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AE129" w14:textId="28272E56" w:rsidR="00A52931" w:rsidRPr="00094B30" w:rsidRDefault="00514352" w:rsidP="00A52931">
      <w:pPr>
        <w:pStyle w:val="Titel"/>
        <w:rPr>
          <w:rFonts w:ascii="LMRomanDemi10" w:hAnsi="LMRomanDemi10" w:cs="Times New Roman"/>
          <w:color w:val="000000" w:themeColor="text1"/>
          <w:sz w:val="40"/>
          <w:szCs w:val="40"/>
          <w:lang w:val="en-US"/>
        </w:rPr>
      </w:pPr>
      <w:bookmarkStart w:id="0" w:name="_Toc226928325"/>
      <w:bookmarkStart w:id="1" w:name="_Toc226928267"/>
      <w:r w:rsidRPr="00094B30">
        <w:rPr>
          <w:rFonts w:ascii="LMRomanDemi10" w:hAnsi="LMRomanDemi10" w:cs="Times New Roman"/>
          <w:color w:val="000000" w:themeColor="text1"/>
          <w:sz w:val="40"/>
          <w:szCs w:val="40"/>
          <w:lang w:val="en-US"/>
        </w:rPr>
        <w:t>Acknowledgements</w:t>
      </w:r>
    </w:p>
    <w:p w14:paraId="5FDC7932" w14:textId="7F9A131D" w:rsidR="00A52931" w:rsidRPr="00094B30" w:rsidRDefault="007920F0">
      <w:pPr>
        <w:rPr>
          <w:rFonts w:ascii="Times New Roman" w:hAnsi="Times New Roman" w:cs="Times New Roman"/>
          <w:color w:val="000000" w:themeColor="text1"/>
          <w:lang w:val="en-US"/>
        </w:rPr>
      </w:pPr>
      <w:r w:rsidRPr="007920F0">
        <w:rPr>
          <w:rFonts w:ascii="Times New Roman" w:hAnsi="Times New Roman" w:cs="Times New Roman"/>
          <w:color w:val="000000" w:themeColor="text1"/>
          <w:lang w:val="en-US"/>
        </w:rPr>
        <w:t>I would like to express my gratitude to my supervisors, Dr. Daniel Odermatt and Loé Maire, for their valuable input, feedback, and support throughout this thesis. I have genuinely appreciated their guidance along the way. A special thank you goes to Loé, whose help with the colloquium presentation made a real difference</w:t>
      </w:r>
      <w:r>
        <w:rPr>
          <w:rFonts w:ascii="Times New Roman" w:hAnsi="Times New Roman" w:cs="Times New Roman"/>
          <w:color w:val="000000" w:themeColor="text1"/>
          <w:lang w:val="en-US"/>
        </w:rPr>
        <w:t>.</w:t>
      </w:r>
      <w:r w:rsidR="00A52931" w:rsidRPr="00094B30">
        <w:rPr>
          <w:rFonts w:ascii="Times New Roman" w:hAnsi="Times New Roman" w:cs="Times New Roman"/>
          <w:color w:val="000000" w:themeColor="text1"/>
          <w:lang w:val="en-US"/>
        </w:rPr>
        <w:br w:type="page"/>
      </w:r>
    </w:p>
    <w:p w14:paraId="0C537AD0" w14:textId="77777777" w:rsidR="00A52931" w:rsidRPr="00094B30" w:rsidRDefault="00A52931" w:rsidP="00A52931">
      <w:pPr>
        <w:pStyle w:val="Titel"/>
        <w:rPr>
          <w:rFonts w:ascii="LMRomanDemi10" w:hAnsi="LMRomanDemi10" w:cs="Times New Roman"/>
          <w:color w:val="000000" w:themeColor="text1"/>
          <w:sz w:val="40"/>
          <w:szCs w:val="40"/>
          <w:lang w:val="en-US"/>
        </w:rPr>
      </w:pPr>
      <w:r w:rsidRPr="00094B30">
        <w:rPr>
          <w:rFonts w:ascii="LMRomanDemi10" w:hAnsi="LMRomanDemi10" w:cs="Times New Roman"/>
          <w:color w:val="000000" w:themeColor="text1"/>
          <w:sz w:val="40"/>
          <w:szCs w:val="40"/>
          <w:lang w:val="en-US"/>
        </w:rPr>
        <w:lastRenderedPageBreak/>
        <w:t>Abstract</w:t>
      </w:r>
    </w:p>
    <w:p w14:paraId="799B3502" w14:textId="77777777" w:rsidR="00A52931" w:rsidRPr="00094B30" w:rsidRDefault="00A52931" w:rsidP="00BB1327">
      <w:pPr>
        <w:spacing w:before="24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Freshwater ecosystems such as lakes are increasingly threatened by climate change and human activity. In Lake Geneva, algal blooms degrade water quality, posing direct threats to drinking water, humans, and animals through the presence of harmful species.</w:t>
      </w:r>
    </w:p>
    <w:p w14:paraId="524D7773" w14:textId="77777777" w:rsidR="00A52931" w:rsidRPr="00094B30" w:rsidRDefault="00A52931" w:rsidP="00A52931">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Bio-optical models such as WASI aim to quantify optically active constituents (OACs), namely phytoplankton, non-algal particles (NAP) and colored dissolved organic matter (CDOM). Coupled with satellite data, they can complement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monitoring with maps of constituent distribution at high spatial and temporal resolution.</w:t>
      </w:r>
    </w:p>
    <w:p w14:paraId="00EC5C02" w14:textId="652814F3" w:rsidR="00A52931" w:rsidRPr="00094B30" w:rsidRDefault="00A52931" w:rsidP="00A52931">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This thesis coupled WASI with Sentinel-3 Ocean and Land Color Instrument (OLCI) imagery and validated the results against various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datasets available for Lake Geneva. To address WASI's computational limitations (notably long processing times), it developed MiniWASI, a standalone Python clone tailored towards operational retrieval of OACs and related inherent optical properties in optically deep Case 2 waters.</w:t>
      </w:r>
    </w:p>
    <w:p w14:paraId="06927B6B" w14:textId="7969FDB7" w:rsidR="00A52931" w:rsidRPr="00094B30" w:rsidRDefault="00A52931" w:rsidP="00A52931">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Applied to invert </w:t>
      </w:r>
      <w:r w:rsidR="0079785B" w:rsidRPr="00094B30">
        <w:rPr>
          <w:rFonts w:ascii="Times New Roman" w:hAnsi="Times New Roman" w:cs="Times New Roman"/>
          <w:color w:val="000000" w:themeColor="text1"/>
          <w:lang w:val="en-US"/>
        </w:rPr>
        <w:t>Sentinel-3</w:t>
      </w:r>
      <w:r w:rsidRPr="00094B30">
        <w:rPr>
          <w:rFonts w:ascii="Times New Roman" w:hAnsi="Times New Roman" w:cs="Times New Roman"/>
          <w:color w:val="000000" w:themeColor="text1"/>
          <w:lang w:val="en-US"/>
        </w:rPr>
        <w:t xml:space="preserve"> OLCI remote sensing reflectance </w:t>
      </w:r>
      <w:r w:rsidR="0079785B">
        <w:rPr>
          <w:rFonts w:ascii="Times New Roman" w:eastAsiaTheme="minorEastAsia" w:hAnsi="Times New Roman" w:cs="Times New Roman"/>
          <w:color w:val="000000" w:themeColor="text1"/>
          <w:lang w:val="en-US"/>
        </w:rPr>
        <w:t>f</w:t>
      </w:r>
      <w:r w:rsidRPr="00094B30">
        <w:rPr>
          <w:rFonts w:ascii="Times New Roman" w:hAnsi="Times New Roman" w:cs="Times New Roman"/>
          <w:color w:val="000000" w:themeColor="text1"/>
          <w:lang w:val="en-US"/>
        </w:rPr>
        <w:t>or 3</w:t>
      </w:r>
      <w:r w:rsidR="00F72AE6" w:rsidRPr="00094B30">
        <w:rPr>
          <w:rFonts w:ascii="Times New Roman" w:hAnsi="Times New Roman" w:cs="Times New Roman"/>
          <w:color w:val="000000" w:themeColor="text1"/>
          <w:lang w:val="en-US"/>
        </w:rPr>
        <w:t>65</w:t>
      </w:r>
      <w:r w:rsidRPr="00094B30">
        <w:rPr>
          <w:rFonts w:ascii="Times New Roman" w:hAnsi="Times New Roman" w:cs="Times New Roman"/>
          <w:color w:val="000000" w:themeColor="text1"/>
          <w:lang w:val="en-US"/>
        </w:rPr>
        <w:t xml:space="preserve"> images, it performed well in retrieving bulk chlorophyll </w:t>
      </w:r>
      <w:r w:rsidRPr="00094B30">
        <w:rPr>
          <w:rFonts w:ascii="Times New Roman" w:hAnsi="Times New Roman" w:cs="Times New Roman"/>
          <w:i/>
          <w:iCs/>
          <w:color w:val="000000" w:themeColor="text1"/>
          <w:lang w:val="en-US"/>
        </w:rPr>
        <w:t>a</w:t>
      </w:r>
      <w:r w:rsidRPr="00094B30">
        <w:rPr>
          <w:rFonts w:ascii="Times New Roman" w:hAnsi="Times New Roman" w:cs="Times New Roman"/>
          <w:color w:val="000000" w:themeColor="text1"/>
          <w:lang w:val="en-US"/>
        </w:rPr>
        <w:t xml:space="preserve"> (CHL, r = 0.72 – 0.8; for datasets comparable to previous studies) and non-algal particles (r = 0.77 – 0.78) but was unable to reliably retrieve CDOM (r = 0.2) or differentiate between different phytoplankton taxa.</w:t>
      </w:r>
    </w:p>
    <w:p w14:paraId="3C955E50" w14:textId="49BD3DFA" w:rsidR="00A52931" w:rsidRPr="00094B30" w:rsidRDefault="00A52931" w:rsidP="00A52931">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Validation showed accuracy similar to that of empirical, locally calibrated CHL retrieval algorithms. Retrieval errors for phytoplankton taxa and CDOM were attributed to the strong ill-posedness of the inverse problem, driven by low concentrations, limited spectral resolution, and a large number (seven) of unknown variables, as well as to errors in </w:t>
      </w:r>
      <w:r w:rsidR="0079785B">
        <w:rPr>
          <w:rFonts w:ascii="Times New Roman" w:hAnsi="Times New Roman" w:cs="Times New Roman"/>
          <w:color w:val="000000" w:themeColor="text1"/>
          <w:lang w:val="en-US"/>
        </w:rPr>
        <w:t xml:space="preserve">the </w:t>
      </w:r>
      <w:r w:rsidRPr="00094B30">
        <w:rPr>
          <w:rFonts w:ascii="Times New Roman" w:hAnsi="Times New Roman" w:cs="Times New Roman"/>
          <w:color w:val="000000" w:themeColor="text1"/>
          <w:lang w:val="en-US"/>
        </w:rPr>
        <w:t>input</w:t>
      </w:r>
      <w:r w:rsidR="0079785B">
        <w:rPr>
          <w:rFonts w:ascii="Times New Roman" w:hAnsi="Times New Roman" w:cs="Times New Roman"/>
          <w:color w:val="000000" w:themeColor="text1"/>
          <w:lang w:val="en-US"/>
        </w:rPr>
        <w:t xml:space="preserve"> </w:t>
      </w:r>
      <w:r w:rsidR="0079785B" w:rsidRPr="00094B30">
        <w:rPr>
          <w:rFonts w:ascii="Times New Roman" w:hAnsi="Times New Roman" w:cs="Times New Roman"/>
          <w:color w:val="000000" w:themeColor="text1"/>
          <w:lang w:val="en-US"/>
        </w:rPr>
        <w:t>remote sensing reflectance</w:t>
      </w:r>
      <w:r w:rsidRPr="00094B30">
        <w:rPr>
          <w:rFonts w:ascii="Times New Roman" w:hAnsi="Times New Roman" w:cs="Times New Roman"/>
          <w:color w:val="000000" w:themeColor="text1"/>
          <w:lang w:val="en-US"/>
        </w:rPr>
        <w:t xml:space="preserve">. These results support the notion that retrieving individual phytoplankton taxa with multispectral sensors such as </w:t>
      </w:r>
      <w:r w:rsidR="0079785B" w:rsidRPr="00094B30">
        <w:rPr>
          <w:rFonts w:ascii="Times New Roman" w:hAnsi="Times New Roman" w:cs="Times New Roman"/>
          <w:color w:val="000000" w:themeColor="text1"/>
          <w:lang w:val="en-US"/>
        </w:rPr>
        <w:t>Sentinel-3</w:t>
      </w:r>
      <w:r w:rsidRPr="00094B30">
        <w:rPr>
          <w:rFonts w:ascii="Times New Roman" w:hAnsi="Times New Roman" w:cs="Times New Roman"/>
          <w:color w:val="000000" w:themeColor="text1"/>
          <w:lang w:val="en-US"/>
        </w:rPr>
        <w:t xml:space="preserve"> OLCI is challenging, if not mathematically impossible.</w:t>
      </w:r>
    </w:p>
    <w:p w14:paraId="494FE901" w14:textId="66239B0B" w:rsidR="00A52931" w:rsidRPr="00094B30" w:rsidRDefault="00A52931" w:rsidP="00A52931">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Proposed future research directions include quantifying retrieval uncertainties, applying and improving atmospheric correction and adjacency effect algorithms and extending the approach to hyperspectral missions</w:t>
      </w:r>
      <w:r w:rsidR="001D04D9" w:rsidRPr="00094B30">
        <w:rPr>
          <w:rFonts w:ascii="Times New Roman" w:hAnsi="Times New Roman" w:cs="Times New Roman"/>
          <w:color w:val="000000" w:themeColor="text1"/>
          <w:lang w:val="en-US"/>
        </w:rPr>
        <w:t>.</w:t>
      </w:r>
    </w:p>
    <w:p w14:paraId="1B3EE1C5" w14:textId="41C7569E" w:rsidR="00A52931" w:rsidRPr="00094B30" w:rsidRDefault="00A52931" w:rsidP="00A52931">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br w:type="page"/>
      </w:r>
    </w:p>
    <w:sdt>
      <w:sdtPr>
        <w:rPr>
          <w:rFonts w:ascii="Times New Roman" w:eastAsiaTheme="minorHAnsi" w:hAnsi="Times New Roman" w:cs="Times New Roman"/>
          <w:color w:val="000000" w:themeColor="text1"/>
          <w:kern w:val="2"/>
          <w:sz w:val="24"/>
          <w:szCs w:val="24"/>
          <w:lang w:eastAsia="en-US"/>
          <w14:ligatures w14:val="standardContextual"/>
        </w:rPr>
        <w:id w:val="-492944154"/>
        <w:docPartObj>
          <w:docPartGallery w:val="Table of Contents"/>
          <w:docPartUnique/>
        </w:docPartObj>
      </w:sdtPr>
      <w:sdtEndPr>
        <w:rPr>
          <w:b/>
          <w:bCs/>
          <w:noProof/>
        </w:rPr>
      </w:sdtEndPr>
      <w:sdtContent>
        <w:p w14:paraId="43E8024B" w14:textId="77777777" w:rsidR="00A52931" w:rsidRPr="00094B30" w:rsidRDefault="00A52931" w:rsidP="00A52931">
          <w:pPr>
            <w:pStyle w:val="Inhaltsverzeichnisberschrift"/>
            <w:jc w:val="both"/>
            <w:rPr>
              <w:rFonts w:ascii="LMRomanDemi10" w:hAnsi="LMRomanDemi10" w:cs="Times New Roman"/>
              <w:color w:val="000000" w:themeColor="text1"/>
            </w:rPr>
          </w:pPr>
          <w:r w:rsidRPr="00094B30">
            <w:rPr>
              <w:rFonts w:ascii="LMRomanDemi10" w:hAnsi="LMRomanDemi10" w:cs="Times New Roman"/>
              <w:color w:val="000000" w:themeColor="text1"/>
            </w:rPr>
            <w:t>Table of Contents</w:t>
          </w:r>
        </w:p>
        <w:p w14:paraId="2C26E024" w14:textId="0D8A8168" w:rsidR="003570DB" w:rsidRDefault="00A52931">
          <w:pPr>
            <w:pStyle w:val="Verzeichnis1"/>
            <w:tabs>
              <w:tab w:val="right" w:leader="dot" w:pos="9062"/>
            </w:tabs>
            <w:rPr>
              <w:rFonts w:eastAsiaTheme="minorEastAsia"/>
              <w:noProof/>
              <w:lang w:eastAsia="de-CH"/>
            </w:rPr>
          </w:pPr>
          <w:r w:rsidRPr="00094B30">
            <w:rPr>
              <w:rFonts w:ascii="Times New Roman" w:hAnsi="Times New Roman" w:cs="Times New Roman"/>
              <w:color w:val="000000" w:themeColor="text1"/>
            </w:rPr>
            <w:fldChar w:fldCharType="begin"/>
          </w:r>
          <w:r w:rsidRPr="00094B30">
            <w:rPr>
              <w:rFonts w:ascii="Times New Roman" w:hAnsi="Times New Roman" w:cs="Times New Roman"/>
              <w:color w:val="000000" w:themeColor="text1"/>
            </w:rPr>
            <w:instrText xml:space="preserve"> TOC \o "1-3" \h \z \u </w:instrText>
          </w:r>
          <w:r w:rsidRPr="00094B30">
            <w:rPr>
              <w:rFonts w:ascii="Times New Roman" w:hAnsi="Times New Roman" w:cs="Times New Roman"/>
              <w:color w:val="000000" w:themeColor="text1"/>
            </w:rPr>
            <w:fldChar w:fldCharType="separate"/>
          </w:r>
          <w:hyperlink w:anchor="_Toc238162371" w:history="1">
            <w:r w:rsidR="003570DB" w:rsidRPr="0017308B">
              <w:rPr>
                <w:rStyle w:val="Hyperlink"/>
                <w:rFonts w:ascii="LMRomanDemi10" w:hAnsi="LMRomanDemi10" w:cs="Times New Roman"/>
                <w:noProof/>
                <w:lang w:val="en-US"/>
              </w:rPr>
              <w:t>1. Introduction</w:t>
            </w:r>
            <w:r w:rsidR="003570DB">
              <w:rPr>
                <w:noProof/>
                <w:webHidden/>
              </w:rPr>
              <w:tab/>
            </w:r>
            <w:r w:rsidR="003570DB">
              <w:rPr>
                <w:noProof/>
                <w:webHidden/>
              </w:rPr>
              <w:fldChar w:fldCharType="begin"/>
            </w:r>
            <w:r w:rsidR="003570DB">
              <w:rPr>
                <w:noProof/>
                <w:webHidden/>
              </w:rPr>
              <w:instrText xml:space="preserve"> PAGEREF _Toc238162371 \h </w:instrText>
            </w:r>
            <w:r w:rsidR="003570DB">
              <w:rPr>
                <w:noProof/>
                <w:webHidden/>
              </w:rPr>
            </w:r>
            <w:r w:rsidR="003570DB">
              <w:rPr>
                <w:noProof/>
                <w:webHidden/>
              </w:rPr>
              <w:fldChar w:fldCharType="separate"/>
            </w:r>
            <w:r w:rsidR="003570DB">
              <w:rPr>
                <w:noProof/>
                <w:webHidden/>
              </w:rPr>
              <w:t>1</w:t>
            </w:r>
            <w:r w:rsidR="003570DB">
              <w:rPr>
                <w:noProof/>
                <w:webHidden/>
              </w:rPr>
              <w:fldChar w:fldCharType="end"/>
            </w:r>
          </w:hyperlink>
        </w:p>
        <w:p w14:paraId="6A718DFB" w14:textId="4B600A6E" w:rsidR="003570DB" w:rsidRDefault="003570DB">
          <w:pPr>
            <w:pStyle w:val="Verzeichnis2"/>
            <w:tabs>
              <w:tab w:val="right" w:leader="dot" w:pos="9062"/>
            </w:tabs>
            <w:rPr>
              <w:rFonts w:eastAsiaTheme="minorEastAsia"/>
              <w:noProof/>
              <w:lang w:eastAsia="de-CH"/>
            </w:rPr>
          </w:pPr>
          <w:hyperlink w:anchor="_Toc238162372" w:history="1">
            <w:r w:rsidRPr="0017308B">
              <w:rPr>
                <w:rStyle w:val="Hyperlink"/>
                <w:rFonts w:ascii="LMRomanDemi10" w:hAnsi="LMRomanDemi10" w:cs="Times New Roman"/>
                <w:noProof/>
                <w:lang w:val="en-US"/>
              </w:rPr>
              <w:t>1.1 Context</w:t>
            </w:r>
            <w:r>
              <w:rPr>
                <w:noProof/>
                <w:webHidden/>
              </w:rPr>
              <w:tab/>
            </w:r>
            <w:r>
              <w:rPr>
                <w:noProof/>
                <w:webHidden/>
              </w:rPr>
              <w:fldChar w:fldCharType="begin"/>
            </w:r>
            <w:r>
              <w:rPr>
                <w:noProof/>
                <w:webHidden/>
              </w:rPr>
              <w:instrText xml:space="preserve"> PAGEREF _Toc238162372 \h </w:instrText>
            </w:r>
            <w:r>
              <w:rPr>
                <w:noProof/>
                <w:webHidden/>
              </w:rPr>
            </w:r>
            <w:r>
              <w:rPr>
                <w:noProof/>
                <w:webHidden/>
              </w:rPr>
              <w:fldChar w:fldCharType="separate"/>
            </w:r>
            <w:r>
              <w:rPr>
                <w:noProof/>
                <w:webHidden/>
              </w:rPr>
              <w:t>1</w:t>
            </w:r>
            <w:r>
              <w:rPr>
                <w:noProof/>
                <w:webHidden/>
              </w:rPr>
              <w:fldChar w:fldCharType="end"/>
            </w:r>
          </w:hyperlink>
        </w:p>
        <w:p w14:paraId="2160CC46" w14:textId="5B77A26D" w:rsidR="003570DB" w:rsidRDefault="003570DB">
          <w:pPr>
            <w:pStyle w:val="Verzeichnis2"/>
            <w:tabs>
              <w:tab w:val="right" w:leader="dot" w:pos="9062"/>
            </w:tabs>
            <w:rPr>
              <w:rFonts w:eastAsiaTheme="minorEastAsia"/>
              <w:noProof/>
              <w:lang w:eastAsia="de-CH"/>
            </w:rPr>
          </w:pPr>
          <w:hyperlink w:anchor="_Toc238162373" w:history="1">
            <w:r w:rsidRPr="0017308B">
              <w:rPr>
                <w:rStyle w:val="Hyperlink"/>
                <w:rFonts w:ascii="LMRomanDemi10" w:hAnsi="LMRomanDemi10" w:cs="Times New Roman"/>
                <w:noProof/>
                <w:lang w:val="en-US"/>
              </w:rPr>
              <w:t>1.2 Motivation</w:t>
            </w:r>
            <w:r>
              <w:rPr>
                <w:noProof/>
                <w:webHidden/>
              </w:rPr>
              <w:tab/>
            </w:r>
            <w:r>
              <w:rPr>
                <w:noProof/>
                <w:webHidden/>
              </w:rPr>
              <w:fldChar w:fldCharType="begin"/>
            </w:r>
            <w:r>
              <w:rPr>
                <w:noProof/>
                <w:webHidden/>
              </w:rPr>
              <w:instrText xml:space="preserve"> PAGEREF _Toc238162373 \h </w:instrText>
            </w:r>
            <w:r>
              <w:rPr>
                <w:noProof/>
                <w:webHidden/>
              </w:rPr>
            </w:r>
            <w:r>
              <w:rPr>
                <w:noProof/>
                <w:webHidden/>
              </w:rPr>
              <w:fldChar w:fldCharType="separate"/>
            </w:r>
            <w:r>
              <w:rPr>
                <w:noProof/>
                <w:webHidden/>
              </w:rPr>
              <w:t>1</w:t>
            </w:r>
            <w:r>
              <w:rPr>
                <w:noProof/>
                <w:webHidden/>
              </w:rPr>
              <w:fldChar w:fldCharType="end"/>
            </w:r>
          </w:hyperlink>
        </w:p>
        <w:p w14:paraId="19895719" w14:textId="4F6FCEDD" w:rsidR="003570DB" w:rsidRDefault="003570DB">
          <w:pPr>
            <w:pStyle w:val="Verzeichnis2"/>
            <w:tabs>
              <w:tab w:val="right" w:leader="dot" w:pos="9062"/>
            </w:tabs>
            <w:rPr>
              <w:rFonts w:eastAsiaTheme="minorEastAsia"/>
              <w:noProof/>
              <w:lang w:eastAsia="de-CH"/>
            </w:rPr>
          </w:pPr>
          <w:hyperlink w:anchor="_Toc238162374" w:history="1">
            <w:r w:rsidRPr="0017308B">
              <w:rPr>
                <w:rStyle w:val="Hyperlink"/>
                <w:rFonts w:ascii="LMRomanDemi10" w:hAnsi="LMRomanDemi10" w:cs="Times New Roman"/>
                <w:noProof/>
                <w:lang w:val="en-US"/>
              </w:rPr>
              <w:t>1.3 Remote sensing as a monitoring tool</w:t>
            </w:r>
            <w:r>
              <w:rPr>
                <w:noProof/>
                <w:webHidden/>
              </w:rPr>
              <w:tab/>
            </w:r>
            <w:r>
              <w:rPr>
                <w:noProof/>
                <w:webHidden/>
              </w:rPr>
              <w:fldChar w:fldCharType="begin"/>
            </w:r>
            <w:r>
              <w:rPr>
                <w:noProof/>
                <w:webHidden/>
              </w:rPr>
              <w:instrText xml:space="preserve"> PAGEREF _Toc238162374 \h </w:instrText>
            </w:r>
            <w:r>
              <w:rPr>
                <w:noProof/>
                <w:webHidden/>
              </w:rPr>
            </w:r>
            <w:r>
              <w:rPr>
                <w:noProof/>
                <w:webHidden/>
              </w:rPr>
              <w:fldChar w:fldCharType="separate"/>
            </w:r>
            <w:r>
              <w:rPr>
                <w:noProof/>
                <w:webHidden/>
              </w:rPr>
              <w:t>2</w:t>
            </w:r>
            <w:r>
              <w:rPr>
                <w:noProof/>
                <w:webHidden/>
              </w:rPr>
              <w:fldChar w:fldCharType="end"/>
            </w:r>
          </w:hyperlink>
        </w:p>
        <w:p w14:paraId="44DF205D" w14:textId="67C166D3" w:rsidR="003570DB" w:rsidRDefault="003570DB">
          <w:pPr>
            <w:pStyle w:val="Verzeichnis2"/>
            <w:tabs>
              <w:tab w:val="right" w:leader="dot" w:pos="9062"/>
            </w:tabs>
            <w:rPr>
              <w:rFonts w:eastAsiaTheme="minorEastAsia"/>
              <w:noProof/>
              <w:lang w:eastAsia="de-CH"/>
            </w:rPr>
          </w:pPr>
          <w:hyperlink w:anchor="_Toc238162375" w:history="1">
            <w:r w:rsidRPr="0017308B">
              <w:rPr>
                <w:rStyle w:val="Hyperlink"/>
                <w:rFonts w:ascii="LMRomanDemi10" w:hAnsi="LMRomanDemi10" w:cs="Times New Roman"/>
                <w:noProof/>
                <w:lang w:val="en-US"/>
              </w:rPr>
              <w:t>1.4 Remote sensing of Case 2 waters</w:t>
            </w:r>
            <w:r>
              <w:rPr>
                <w:noProof/>
                <w:webHidden/>
              </w:rPr>
              <w:tab/>
            </w:r>
            <w:r>
              <w:rPr>
                <w:noProof/>
                <w:webHidden/>
              </w:rPr>
              <w:fldChar w:fldCharType="begin"/>
            </w:r>
            <w:r>
              <w:rPr>
                <w:noProof/>
                <w:webHidden/>
              </w:rPr>
              <w:instrText xml:space="preserve"> PAGEREF _Toc238162375 \h </w:instrText>
            </w:r>
            <w:r>
              <w:rPr>
                <w:noProof/>
                <w:webHidden/>
              </w:rPr>
            </w:r>
            <w:r>
              <w:rPr>
                <w:noProof/>
                <w:webHidden/>
              </w:rPr>
              <w:fldChar w:fldCharType="separate"/>
            </w:r>
            <w:r>
              <w:rPr>
                <w:noProof/>
                <w:webHidden/>
              </w:rPr>
              <w:t>2</w:t>
            </w:r>
            <w:r>
              <w:rPr>
                <w:noProof/>
                <w:webHidden/>
              </w:rPr>
              <w:fldChar w:fldCharType="end"/>
            </w:r>
          </w:hyperlink>
        </w:p>
        <w:p w14:paraId="3EE97829" w14:textId="6E71F39B" w:rsidR="003570DB" w:rsidRDefault="003570DB">
          <w:pPr>
            <w:pStyle w:val="Verzeichnis3"/>
            <w:tabs>
              <w:tab w:val="right" w:leader="dot" w:pos="9062"/>
            </w:tabs>
            <w:rPr>
              <w:rFonts w:eastAsiaTheme="minorEastAsia"/>
              <w:noProof/>
              <w:lang w:eastAsia="de-CH"/>
            </w:rPr>
          </w:pPr>
          <w:hyperlink w:anchor="_Toc238162376" w:history="1">
            <w:r w:rsidRPr="0017308B">
              <w:rPr>
                <w:rStyle w:val="Hyperlink"/>
                <w:rFonts w:ascii="LMRomanDemi10" w:hAnsi="LMRomanDemi10" w:cs="Times New Roman"/>
                <w:noProof/>
                <w:lang w:val="en-US"/>
              </w:rPr>
              <w:t>1.4.1 Optically active constituents</w:t>
            </w:r>
            <w:r>
              <w:rPr>
                <w:noProof/>
                <w:webHidden/>
              </w:rPr>
              <w:tab/>
            </w:r>
            <w:r>
              <w:rPr>
                <w:noProof/>
                <w:webHidden/>
              </w:rPr>
              <w:fldChar w:fldCharType="begin"/>
            </w:r>
            <w:r>
              <w:rPr>
                <w:noProof/>
                <w:webHidden/>
              </w:rPr>
              <w:instrText xml:space="preserve"> PAGEREF _Toc238162376 \h </w:instrText>
            </w:r>
            <w:r>
              <w:rPr>
                <w:noProof/>
                <w:webHidden/>
              </w:rPr>
            </w:r>
            <w:r>
              <w:rPr>
                <w:noProof/>
                <w:webHidden/>
              </w:rPr>
              <w:fldChar w:fldCharType="separate"/>
            </w:r>
            <w:r>
              <w:rPr>
                <w:noProof/>
                <w:webHidden/>
              </w:rPr>
              <w:t>3</w:t>
            </w:r>
            <w:r>
              <w:rPr>
                <w:noProof/>
                <w:webHidden/>
              </w:rPr>
              <w:fldChar w:fldCharType="end"/>
            </w:r>
          </w:hyperlink>
        </w:p>
        <w:p w14:paraId="1DB397B6" w14:textId="79DBDD4B" w:rsidR="003570DB" w:rsidRDefault="003570DB">
          <w:pPr>
            <w:pStyle w:val="Verzeichnis3"/>
            <w:tabs>
              <w:tab w:val="right" w:leader="dot" w:pos="9062"/>
            </w:tabs>
            <w:rPr>
              <w:rFonts w:eastAsiaTheme="minorEastAsia"/>
              <w:noProof/>
              <w:lang w:eastAsia="de-CH"/>
            </w:rPr>
          </w:pPr>
          <w:hyperlink w:anchor="_Toc238162377" w:history="1">
            <w:r w:rsidRPr="0017308B">
              <w:rPr>
                <w:rStyle w:val="Hyperlink"/>
                <w:rFonts w:ascii="LMRomanDemi10" w:hAnsi="LMRomanDemi10" w:cs="Times New Roman"/>
                <w:noProof/>
                <w:lang w:val="en-US"/>
              </w:rPr>
              <w:t>1.4.2 Inherent and apparent optical properties</w:t>
            </w:r>
            <w:r>
              <w:rPr>
                <w:noProof/>
                <w:webHidden/>
              </w:rPr>
              <w:tab/>
            </w:r>
            <w:r>
              <w:rPr>
                <w:noProof/>
                <w:webHidden/>
              </w:rPr>
              <w:fldChar w:fldCharType="begin"/>
            </w:r>
            <w:r>
              <w:rPr>
                <w:noProof/>
                <w:webHidden/>
              </w:rPr>
              <w:instrText xml:space="preserve"> PAGEREF _Toc238162377 \h </w:instrText>
            </w:r>
            <w:r>
              <w:rPr>
                <w:noProof/>
                <w:webHidden/>
              </w:rPr>
            </w:r>
            <w:r>
              <w:rPr>
                <w:noProof/>
                <w:webHidden/>
              </w:rPr>
              <w:fldChar w:fldCharType="separate"/>
            </w:r>
            <w:r>
              <w:rPr>
                <w:noProof/>
                <w:webHidden/>
              </w:rPr>
              <w:t>4</w:t>
            </w:r>
            <w:r>
              <w:rPr>
                <w:noProof/>
                <w:webHidden/>
              </w:rPr>
              <w:fldChar w:fldCharType="end"/>
            </w:r>
          </w:hyperlink>
        </w:p>
        <w:p w14:paraId="0DCFDA4A" w14:textId="6D84A9CD" w:rsidR="003570DB" w:rsidRDefault="003570DB">
          <w:pPr>
            <w:pStyle w:val="Verzeichnis2"/>
            <w:tabs>
              <w:tab w:val="right" w:leader="dot" w:pos="9062"/>
            </w:tabs>
            <w:rPr>
              <w:rFonts w:eastAsiaTheme="minorEastAsia"/>
              <w:noProof/>
              <w:lang w:eastAsia="de-CH"/>
            </w:rPr>
          </w:pPr>
          <w:hyperlink w:anchor="_Toc238162378" w:history="1">
            <w:r w:rsidRPr="0017308B">
              <w:rPr>
                <w:rStyle w:val="Hyperlink"/>
                <w:rFonts w:ascii="LMRomanDemi10" w:hAnsi="LMRomanDemi10" w:cs="Times New Roman"/>
                <w:noProof/>
                <w:lang w:val="en-US"/>
              </w:rPr>
              <w:t>1.5 Constituent retrievals: State of research</w:t>
            </w:r>
            <w:r>
              <w:rPr>
                <w:noProof/>
                <w:webHidden/>
              </w:rPr>
              <w:tab/>
            </w:r>
            <w:r>
              <w:rPr>
                <w:noProof/>
                <w:webHidden/>
              </w:rPr>
              <w:fldChar w:fldCharType="begin"/>
            </w:r>
            <w:r>
              <w:rPr>
                <w:noProof/>
                <w:webHidden/>
              </w:rPr>
              <w:instrText xml:space="preserve"> PAGEREF _Toc238162378 \h </w:instrText>
            </w:r>
            <w:r>
              <w:rPr>
                <w:noProof/>
                <w:webHidden/>
              </w:rPr>
            </w:r>
            <w:r>
              <w:rPr>
                <w:noProof/>
                <w:webHidden/>
              </w:rPr>
              <w:fldChar w:fldCharType="separate"/>
            </w:r>
            <w:r>
              <w:rPr>
                <w:noProof/>
                <w:webHidden/>
              </w:rPr>
              <w:t>5</w:t>
            </w:r>
            <w:r>
              <w:rPr>
                <w:noProof/>
                <w:webHidden/>
              </w:rPr>
              <w:fldChar w:fldCharType="end"/>
            </w:r>
          </w:hyperlink>
        </w:p>
        <w:p w14:paraId="79F6130F" w14:textId="7BC5046A" w:rsidR="003570DB" w:rsidRDefault="003570DB">
          <w:pPr>
            <w:pStyle w:val="Verzeichnis2"/>
            <w:tabs>
              <w:tab w:val="right" w:leader="dot" w:pos="9062"/>
            </w:tabs>
            <w:rPr>
              <w:rFonts w:eastAsiaTheme="minorEastAsia"/>
              <w:noProof/>
              <w:lang w:eastAsia="de-CH"/>
            </w:rPr>
          </w:pPr>
          <w:hyperlink w:anchor="_Toc238162379" w:history="1">
            <w:r w:rsidRPr="0017308B">
              <w:rPr>
                <w:rStyle w:val="Hyperlink"/>
                <w:rFonts w:ascii="LMRomanDemi10" w:hAnsi="LMRomanDemi10" w:cs="Times New Roman"/>
                <w:noProof/>
                <w:lang w:val="en-US"/>
              </w:rPr>
              <w:t>1.6 Objectives</w:t>
            </w:r>
            <w:r>
              <w:rPr>
                <w:noProof/>
                <w:webHidden/>
              </w:rPr>
              <w:tab/>
            </w:r>
            <w:r>
              <w:rPr>
                <w:noProof/>
                <w:webHidden/>
              </w:rPr>
              <w:fldChar w:fldCharType="begin"/>
            </w:r>
            <w:r>
              <w:rPr>
                <w:noProof/>
                <w:webHidden/>
              </w:rPr>
              <w:instrText xml:space="preserve"> PAGEREF _Toc238162379 \h </w:instrText>
            </w:r>
            <w:r>
              <w:rPr>
                <w:noProof/>
                <w:webHidden/>
              </w:rPr>
            </w:r>
            <w:r>
              <w:rPr>
                <w:noProof/>
                <w:webHidden/>
              </w:rPr>
              <w:fldChar w:fldCharType="separate"/>
            </w:r>
            <w:r>
              <w:rPr>
                <w:noProof/>
                <w:webHidden/>
              </w:rPr>
              <w:t>7</w:t>
            </w:r>
            <w:r>
              <w:rPr>
                <w:noProof/>
                <w:webHidden/>
              </w:rPr>
              <w:fldChar w:fldCharType="end"/>
            </w:r>
          </w:hyperlink>
        </w:p>
        <w:p w14:paraId="70461FE8" w14:textId="5A80452D" w:rsidR="003570DB" w:rsidRDefault="003570DB">
          <w:pPr>
            <w:pStyle w:val="Verzeichnis1"/>
            <w:tabs>
              <w:tab w:val="right" w:leader="dot" w:pos="9062"/>
            </w:tabs>
            <w:rPr>
              <w:rFonts w:eastAsiaTheme="minorEastAsia"/>
              <w:noProof/>
              <w:lang w:eastAsia="de-CH"/>
            </w:rPr>
          </w:pPr>
          <w:hyperlink w:anchor="_Toc238162380" w:history="1">
            <w:r w:rsidRPr="0017308B">
              <w:rPr>
                <w:rStyle w:val="Hyperlink"/>
                <w:rFonts w:ascii="LMRomanDemi10" w:hAnsi="LMRomanDemi10" w:cs="Times New Roman"/>
                <w:noProof/>
                <w:lang w:val="en-US"/>
              </w:rPr>
              <w:t>2. Data and Methods</w:t>
            </w:r>
            <w:r>
              <w:rPr>
                <w:noProof/>
                <w:webHidden/>
              </w:rPr>
              <w:tab/>
            </w:r>
            <w:r>
              <w:rPr>
                <w:noProof/>
                <w:webHidden/>
              </w:rPr>
              <w:fldChar w:fldCharType="begin"/>
            </w:r>
            <w:r>
              <w:rPr>
                <w:noProof/>
                <w:webHidden/>
              </w:rPr>
              <w:instrText xml:space="preserve"> PAGEREF _Toc238162380 \h </w:instrText>
            </w:r>
            <w:r>
              <w:rPr>
                <w:noProof/>
                <w:webHidden/>
              </w:rPr>
            </w:r>
            <w:r>
              <w:rPr>
                <w:noProof/>
                <w:webHidden/>
              </w:rPr>
              <w:fldChar w:fldCharType="separate"/>
            </w:r>
            <w:r>
              <w:rPr>
                <w:noProof/>
                <w:webHidden/>
              </w:rPr>
              <w:t>8</w:t>
            </w:r>
            <w:r>
              <w:rPr>
                <w:noProof/>
                <w:webHidden/>
              </w:rPr>
              <w:fldChar w:fldCharType="end"/>
            </w:r>
          </w:hyperlink>
        </w:p>
        <w:p w14:paraId="4D42F20E" w14:textId="1AD8D507" w:rsidR="003570DB" w:rsidRDefault="003570DB">
          <w:pPr>
            <w:pStyle w:val="Verzeichnis2"/>
            <w:tabs>
              <w:tab w:val="right" w:leader="dot" w:pos="9062"/>
            </w:tabs>
            <w:rPr>
              <w:rFonts w:eastAsiaTheme="minorEastAsia"/>
              <w:noProof/>
              <w:lang w:eastAsia="de-CH"/>
            </w:rPr>
          </w:pPr>
          <w:hyperlink w:anchor="_Toc238162381" w:history="1">
            <w:r w:rsidRPr="0017308B">
              <w:rPr>
                <w:rStyle w:val="Hyperlink"/>
                <w:rFonts w:ascii="LMRomanDemi10" w:hAnsi="LMRomanDemi10" w:cs="Times New Roman"/>
                <w:noProof/>
                <w:lang w:val="en-US"/>
              </w:rPr>
              <w:t>2.1 Study area</w:t>
            </w:r>
            <w:r>
              <w:rPr>
                <w:noProof/>
                <w:webHidden/>
              </w:rPr>
              <w:tab/>
            </w:r>
            <w:r>
              <w:rPr>
                <w:noProof/>
                <w:webHidden/>
              </w:rPr>
              <w:fldChar w:fldCharType="begin"/>
            </w:r>
            <w:r>
              <w:rPr>
                <w:noProof/>
                <w:webHidden/>
              </w:rPr>
              <w:instrText xml:space="preserve"> PAGEREF _Toc238162381 \h </w:instrText>
            </w:r>
            <w:r>
              <w:rPr>
                <w:noProof/>
                <w:webHidden/>
              </w:rPr>
            </w:r>
            <w:r>
              <w:rPr>
                <w:noProof/>
                <w:webHidden/>
              </w:rPr>
              <w:fldChar w:fldCharType="separate"/>
            </w:r>
            <w:r>
              <w:rPr>
                <w:noProof/>
                <w:webHidden/>
              </w:rPr>
              <w:t>8</w:t>
            </w:r>
            <w:r>
              <w:rPr>
                <w:noProof/>
                <w:webHidden/>
              </w:rPr>
              <w:fldChar w:fldCharType="end"/>
            </w:r>
          </w:hyperlink>
        </w:p>
        <w:p w14:paraId="1C4CD6C9" w14:textId="113FC9A2" w:rsidR="003570DB" w:rsidRDefault="003570DB">
          <w:pPr>
            <w:pStyle w:val="Verzeichnis2"/>
            <w:tabs>
              <w:tab w:val="right" w:leader="dot" w:pos="9062"/>
            </w:tabs>
            <w:rPr>
              <w:rFonts w:eastAsiaTheme="minorEastAsia"/>
              <w:noProof/>
              <w:lang w:eastAsia="de-CH"/>
            </w:rPr>
          </w:pPr>
          <w:hyperlink w:anchor="_Toc238162382" w:history="1">
            <w:r w:rsidRPr="0017308B">
              <w:rPr>
                <w:rStyle w:val="Hyperlink"/>
                <w:rFonts w:ascii="LMRomanDemi10" w:hAnsi="LMRomanDemi10" w:cs="Times New Roman"/>
                <w:noProof/>
                <w:lang w:val="en-US"/>
              </w:rPr>
              <w:t xml:space="preserve">2.2 </w:t>
            </w:r>
            <w:r w:rsidRPr="0017308B">
              <w:rPr>
                <w:rStyle w:val="Hyperlink"/>
                <w:rFonts w:ascii="LMRomanDemi10" w:hAnsi="LMRomanDemi10" w:cs="Times New Roman"/>
                <w:i/>
                <w:iCs/>
                <w:noProof/>
                <w:lang w:val="en-US"/>
              </w:rPr>
              <w:t>In situ</w:t>
            </w:r>
            <w:r w:rsidRPr="0017308B">
              <w:rPr>
                <w:rStyle w:val="Hyperlink"/>
                <w:rFonts w:ascii="LMRomanDemi10" w:hAnsi="LMRomanDemi10" w:cs="Times New Roman"/>
                <w:noProof/>
                <w:lang w:val="en-US"/>
              </w:rPr>
              <w:t xml:space="preserve"> data: Sources and sampling stations</w:t>
            </w:r>
            <w:r>
              <w:rPr>
                <w:noProof/>
                <w:webHidden/>
              </w:rPr>
              <w:tab/>
            </w:r>
            <w:r>
              <w:rPr>
                <w:noProof/>
                <w:webHidden/>
              </w:rPr>
              <w:fldChar w:fldCharType="begin"/>
            </w:r>
            <w:r>
              <w:rPr>
                <w:noProof/>
                <w:webHidden/>
              </w:rPr>
              <w:instrText xml:space="preserve"> PAGEREF _Toc238162382 \h </w:instrText>
            </w:r>
            <w:r>
              <w:rPr>
                <w:noProof/>
                <w:webHidden/>
              </w:rPr>
            </w:r>
            <w:r>
              <w:rPr>
                <w:noProof/>
                <w:webHidden/>
              </w:rPr>
              <w:fldChar w:fldCharType="separate"/>
            </w:r>
            <w:r>
              <w:rPr>
                <w:noProof/>
                <w:webHidden/>
              </w:rPr>
              <w:t>8</w:t>
            </w:r>
            <w:r>
              <w:rPr>
                <w:noProof/>
                <w:webHidden/>
              </w:rPr>
              <w:fldChar w:fldCharType="end"/>
            </w:r>
          </w:hyperlink>
        </w:p>
        <w:p w14:paraId="4AD88C60" w14:textId="1043127D" w:rsidR="003570DB" w:rsidRDefault="003570DB">
          <w:pPr>
            <w:pStyle w:val="Verzeichnis2"/>
            <w:tabs>
              <w:tab w:val="right" w:leader="dot" w:pos="9062"/>
            </w:tabs>
            <w:rPr>
              <w:rFonts w:eastAsiaTheme="minorEastAsia"/>
              <w:noProof/>
              <w:lang w:eastAsia="de-CH"/>
            </w:rPr>
          </w:pPr>
          <w:hyperlink w:anchor="_Toc238162383" w:history="1">
            <w:r w:rsidRPr="0017308B">
              <w:rPr>
                <w:rStyle w:val="Hyperlink"/>
                <w:rFonts w:ascii="LMRomanDemi10" w:hAnsi="LMRomanDemi10" w:cs="Times New Roman"/>
                <w:noProof/>
                <w:lang w:val="en-US"/>
              </w:rPr>
              <w:t xml:space="preserve">2.3 </w:t>
            </w:r>
            <w:r w:rsidRPr="0017308B">
              <w:rPr>
                <w:rStyle w:val="Hyperlink"/>
                <w:rFonts w:ascii="LMRomanDemi10" w:hAnsi="LMRomanDemi10" w:cs="Times New Roman"/>
                <w:i/>
                <w:iCs/>
                <w:noProof/>
                <w:lang w:val="en-US"/>
              </w:rPr>
              <w:t>In situ</w:t>
            </w:r>
            <w:r w:rsidRPr="0017308B">
              <w:rPr>
                <w:rStyle w:val="Hyperlink"/>
                <w:rFonts w:ascii="LMRomanDemi10" w:hAnsi="LMRomanDemi10" w:cs="Times New Roman"/>
                <w:noProof/>
                <w:lang w:val="en-US"/>
              </w:rPr>
              <w:t xml:space="preserve"> data: Validation parameters</w:t>
            </w:r>
            <w:r>
              <w:rPr>
                <w:noProof/>
                <w:webHidden/>
              </w:rPr>
              <w:tab/>
            </w:r>
            <w:r>
              <w:rPr>
                <w:noProof/>
                <w:webHidden/>
              </w:rPr>
              <w:fldChar w:fldCharType="begin"/>
            </w:r>
            <w:r>
              <w:rPr>
                <w:noProof/>
                <w:webHidden/>
              </w:rPr>
              <w:instrText xml:space="preserve"> PAGEREF _Toc238162383 \h </w:instrText>
            </w:r>
            <w:r>
              <w:rPr>
                <w:noProof/>
                <w:webHidden/>
              </w:rPr>
            </w:r>
            <w:r>
              <w:rPr>
                <w:noProof/>
                <w:webHidden/>
              </w:rPr>
              <w:fldChar w:fldCharType="separate"/>
            </w:r>
            <w:r>
              <w:rPr>
                <w:noProof/>
                <w:webHidden/>
              </w:rPr>
              <w:t>9</w:t>
            </w:r>
            <w:r>
              <w:rPr>
                <w:noProof/>
                <w:webHidden/>
              </w:rPr>
              <w:fldChar w:fldCharType="end"/>
            </w:r>
          </w:hyperlink>
        </w:p>
        <w:p w14:paraId="708E10EB" w14:textId="5995AEF8" w:rsidR="003570DB" w:rsidRDefault="003570DB">
          <w:pPr>
            <w:pStyle w:val="Verzeichnis3"/>
            <w:tabs>
              <w:tab w:val="right" w:leader="dot" w:pos="9062"/>
            </w:tabs>
            <w:rPr>
              <w:rFonts w:eastAsiaTheme="minorEastAsia"/>
              <w:noProof/>
              <w:lang w:eastAsia="de-CH"/>
            </w:rPr>
          </w:pPr>
          <w:hyperlink w:anchor="_Toc238162384" w:history="1">
            <w:r w:rsidRPr="0017308B">
              <w:rPr>
                <w:rStyle w:val="Hyperlink"/>
                <w:rFonts w:ascii="LMRomanDemi10" w:hAnsi="LMRomanDemi10" w:cs="Times New Roman"/>
                <w:noProof/>
                <w:lang w:val="en-US"/>
              </w:rPr>
              <w:t>2.3.1 AOPs</w:t>
            </w:r>
            <w:r>
              <w:rPr>
                <w:noProof/>
                <w:webHidden/>
              </w:rPr>
              <w:tab/>
            </w:r>
            <w:r>
              <w:rPr>
                <w:noProof/>
                <w:webHidden/>
              </w:rPr>
              <w:fldChar w:fldCharType="begin"/>
            </w:r>
            <w:r>
              <w:rPr>
                <w:noProof/>
                <w:webHidden/>
              </w:rPr>
              <w:instrText xml:space="preserve"> PAGEREF _Toc238162384 \h </w:instrText>
            </w:r>
            <w:r>
              <w:rPr>
                <w:noProof/>
                <w:webHidden/>
              </w:rPr>
            </w:r>
            <w:r>
              <w:rPr>
                <w:noProof/>
                <w:webHidden/>
              </w:rPr>
              <w:fldChar w:fldCharType="separate"/>
            </w:r>
            <w:r>
              <w:rPr>
                <w:noProof/>
                <w:webHidden/>
              </w:rPr>
              <w:t>9</w:t>
            </w:r>
            <w:r>
              <w:rPr>
                <w:noProof/>
                <w:webHidden/>
              </w:rPr>
              <w:fldChar w:fldCharType="end"/>
            </w:r>
          </w:hyperlink>
        </w:p>
        <w:p w14:paraId="152C039B" w14:textId="135ED0C6" w:rsidR="003570DB" w:rsidRDefault="003570DB">
          <w:pPr>
            <w:pStyle w:val="Verzeichnis3"/>
            <w:tabs>
              <w:tab w:val="right" w:leader="dot" w:pos="9062"/>
            </w:tabs>
            <w:rPr>
              <w:rFonts w:eastAsiaTheme="minorEastAsia"/>
              <w:noProof/>
              <w:lang w:eastAsia="de-CH"/>
            </w:rPr>
          </w:pPr>
          <w:hyperlink w:anchor="_Toc238162385" w:history="1">
            <w:r w:rsidRPr="0017308B">
              <w:rPr>
                <w:rStyle w:val="Hyperlink"/>
                <w:rFonts w:ascii="LMRomanDemi10" w:hAnsi="LMRomanDemi10" w:cs="Times New Roman"/>
                <w:noProof/>
                <w:lang w:val="en-US"/>
              </w:rPr>
              <w:t>2.3.2 CHL</w:t>
            </w:r>
            <w:r>
              <w:rPr>
                <w:noProof/>
                <w:webHidden/>
              </w:rPr>
              <w:tab/>
            </w:r>
            <w:r>
              <w:rPr>
                <w:noProof/>
                <w:webHidden/>
              </w:rPr>
              <w:fldChar w:fldCharType="begin"/>
            </w:r>
            <w:r>
              <w:rPr>
                <w:noProof/>
                <w:webHidden/>
              </w:rPr>
              <w:instrText xml:space="preserve"> PAGEREF _Toc238162385 \h </w:instrText>
            </w:r>
            <w:r>
              <w:rPr>
                <w:noProof/>
                <w:webHidden/>
              </w:rPr>
            </w:r>
            <w:r>
              <w:rPr>
                <w:noProof/>
                <w:webHidden/>
              </w:rPr>
              <w:fldChar w:fldCharType="separate"/>
            </w:r>
            <w:r>
              <w:rPr>
                <w:noProof/>
                <w:webHidden/>
              </w:rPr>
              <w:t>10</w:t>
            </w:r>
            <w:r>
              <w:rPr>
                <w:noProof/>
                <w:webHidden/>
              </w:rPr>
              <w:fldChar w:fldCharType="end"/>
            </w:r>
          </w:hyperlink>
        </w:p>
        <w:p w14:paraId="54930B14" w14:textId="2AEC5FD0" w:rsidR="003570DB" w:rsidRDefault="003570DB">
          <w:pPr>
            <w:pStyle w:val="Verzeichnis3"/>
            <w:tabs>
              <w:tab w:val="right" w:leader="dot" w:pos="9062"/>
            </w:tabs>
            <w:rPr>
              <w:rFonts w:eastAsiaTheme="minorEastAsia"/>
              <w:noProof/>
              <w:lang w:eastAsia="de-CH"/>
            </w:rPr>
          </w:pPr>
          <w:hyperlink w:anchor="_Toc238162386" w:history="1">
            <w:r w:rsidRPr="0017308B">
              <w:rPr>
                <w:rStyle w:val="Hyperlink"/>
                <w:rFonts w:ascii="LMRomanDemi10" w:hAnsi="LMRomanDemi10" w:cs="Times New Roman"/>
                <w:noProof/>
                <w:lang w:val="en-US"/>
              </w:rPr>
              <w:t>2.3.3 Phytoplankton</w:t>
            </w:r>
            <w:r>
              <w:rPr>
                <w:noProof/>
                <w:webHidden/>
              </w:rPr>
              <w:tab/>
            </w:r>
            <w:r>
              <w:rPr>
                <w:noProof/>
                <w:webHidden/>
              </w:rPr>
              <w:fldChar w:fldCharType="begin"/>
            </w:r>
            <w:r>
              <w:rPr>
                <w:noProof/>
                <w:webHidden/>
              </w:rPr>
              <w:instrText xml:space="preserve"> PAGEREF _Toc238162386 \h </w:instrText>
            </w:r>
            <w:r>
              <w:rPr>
                <w:noProof/>
                <w:webHidden/>
              </w:rPr>
            </w:r>
            <w:r>
              <w:rPr>
                <w:noProof/>
                <w:webHidden/>
              </w:rPr>
              <w:fldChar w:fldCharType="separate"/>
            </w:r>
            <w:r>
              <w:rPr>
                <w:noProof/>
                <w:webHidden/>
              </w:rPr>
              <w:t>11</w:t>
            </w:r>
            <w:r>
              <w:rPr>
                <w:noProof/>
                <w:webHidden/>
              </w:rPr>
              <w:fldChar w:fldCharType="end"/>
            </w:r>
          </w:hyperlink>
        </w:p>
        <w:p w14:paraId="281CD9D4" w14:textId="18C2B267" w:rsidR="003570DB" w:rsidRDefault="003570DB">
          <w:pPr>
            <w:pStyle w:val="Verzeichnis3"/>
            <w:tabs>
              <w:tab w:val="right" w:leader="dot" w:pos="9062"/>
            </w:tabs>
            <w:rPr>
              <w:rFonts w:eastAsiaTheme="minorEastAsia"/>
              <w:noProof/>
              <w:lang w:eastAsia="de-CH"/>
            </w:rPr>
          </w:pPr>
          <w:hyperlink w:anchor="_Toc238162387" w:history="1">
            <w:r w:rsidRPr="0017308B">
              <w:rPr>
                <w:rStyle w:val="Hyperlink"/>
                <w:rFonts w:ascii="LMRomanDemi10" w:hAnsi="LMRomanDemi10" w:cs="Times New Roman"/>
                <w:noProof/>
                <w:lang w:val="en-US"/>
              </w:rPr>
              <w:t>2.3.4 TSM and CDOM</w:t>
            </w:r>
            <w:r>
              <w:rPr>
                <w:noProof/>
                <w:webHidden/>
              </w:rPr>
              <w:tab/>
            </w:r>
            <w:r>
              <w:rPr>
                <w:noProof/>
                <w:webHidden/>
              </w:rPr>
              <w:fldChar w:fldCharType="begin"/>
            </w:r>
            <w:r>
              <w:rPr>
                <w:noProof/>
                <w:webHidden/>
              </w:rPr>
              <w:instrText xml:space="preserve"> PAGEREF _Toc238162387 \h </w:instrText>
            </w:r>
            <w:r>
              <w:rPr>
                <w:noProof/>
                <w:webHidden/>
              </w:rPr>
            </w:r>
            <w:r>
              <w:rPr>
                <w:noProof/>
                <w:webHidden/>
              </w:rPr>
              <w:fldChar w:fldCharType="separate"/>
            </w:r>
            <w:r>
              <w:rPr>
                <w:noProof/>
                <w:webHidden/>
              </w:rPr>
              <w:t>11</w:t>
            </w:r>
            <w:r>
              <w:rPr>
                <w:noProof/>
                <w:webHidden/>
              </w:rPr>
              <w:fldChar w:fldCharType="end"/>
            </w:r>
          </w:hyperlink>
        </w:p>
        <w:p w14:paraId="75DD7281" w14:textId="21E2CF04" w:rsidR="003570DB" w:rsidRDefault="003570DB">
          <w:pPr>
            <w:pStyle w:val="Verzeichnis3"/>
            <w:tabs>
              <w:tab w:val="right" w:leader="dot" w:pos="9062"/>
            </w:tabs>
            <w:rPr>
              <w:rFonts w:eastAsiaTheme="minorEastAsia"/>
              <w:noProof/>
              <w:lang w:eastAsia="de-CH"/>
            </w:rPr>
          </w:pPr>
          <w:hyperlink w:anchor="_Toc238162388" w:history="1">
            <w:r w:rsidRPr="0017308B">
              <w:rPr>
                <w:rStyle w:val="Hyperlink"/>
                <w:rFonts w:ascii="LMRomanDemi10" w:hAnsi="LMRomanDemi10" w:cs="Times New Roman"/>
                <w:noProof/>
                <w:lang w:val="en-US"/>
              </w:rPr>
              <w:t>2.3.5 IOPs</w:t>
            </w:r>
            <w:r>
              <w:rPr>
                <w:noProof/>
                <w:webHidden/>
              </w:rPr>
              <w:tab/>
            </w:r>
            <w:r>
              <w:rPr>
                <w:noProof/>
                <w:webHidden/>
              </w:rPr>
              <w:fldChar w:fldCharType="begin"/>
            </w:r>
            <w:r>
              <w:rPr>
                <w:noProof/>
                <w:webHidden/>
              </w:rPr>
              <w:instrText xml:space="preserve"> PAGEREF _Toc238162388 \h </w:instrText>
            </w:r>
            <w:r>
              <w:rPr>
                <w:noProof/>
                <w:webHidden/>
              </w:rPr>
            </w:r>
            <w:r>
              <w:rPr>
                <w:noProof/>
                <w:webHidden/>
              </w:rPr>
              <w:fldChar w:fldCharType="separate"/>
            </w:r>
            <w:r>
              <w:rPr>
                <w:noProof/>
                <w:webHidden/>
              </w:rPr>
              <w:t>11</w:t>
            </w:r>
            <w:r>
              <w:rPr>
                <w:noProof/>
                <w:webHidden/>
              </w:rPr>
              <w:fldChar w:fldCharType="end"/>
            </w:r>
          </w:hyperlink>
        </w:p>
        <w:p w14:paraId="4B7EAC8F" w14:textId="68991D7B" w:rsidR="003570DB" w:rsidRDefault="003570DB">
          <w:pPr>
            <w:pStyle w:val="Verzeichnis3"/>
            <w:tabs>
              <w:tab w:val="right" w:leader="dot" w:pos="9062"/>
            </w:tabs>
            <w:rPr>
              <w:rFonts w:eastAsiaTheme="minorEastAsia"/>
              <w:noProof/>
              <w:lang w:eastAsia="de-CH"/>
            </w:rPr>
          </w:pPr>
          <w:hyperlink w:anchor="_Toc238162389" w:history="1">
            <w:r w:rsidRPr="0017308B">
              <w:rPr>
                <w:rStyle w:val="Hyperlink"/>
                <w:rFonts w:ascii="LMRomanDemi10" w:hAnsi="LMRomanDemi10" w:cs="Times New Roman"/>
                <w:noProof/>
                <w:lang w:val="en-US"/>
              </w:rPr>
              <w:t>2.3.6 Auxiliary data</w:t>
            </w:r>
            <w:r>
              <w:rPr>
                <w:noProof/>
                <w:webHidden/>
              </w:rPr>
              <w:tab/>
            </w:r>
            <w:r>
              <w:rPr>
                <w:noProof/>
                <w:webHidden/>
              </w:rPr>
              <w:fldChar w:fldCharType="begin"/>
            </w:r>
            <w:r>
              <w:rPr>
                <w:noProof/>
                <w:webHidden/>
              </w:rPr>
              <w:instrText xml:space="preserve"> PAGEREF _Toc238162389 \h </w:instrText>
            </w:r>
            <w:r>
              <w:rPr>
                <w:noProof/>
                <w:webHidden/>
              </w:rPr>
            </w:r>
            <w:r>
              <w:rPr>
                <w:noProof/>
                <w:webHidden/>
              </w:rPr>
              <w:fldChar w:fldCharType="separate"/>
            </w:r>
            <w:r>
              <w:rPr>
                <w:noProof/>
                <w:webHidden/>
              </w:rPr>
              <w:t>12</w:t>
            </w:r>
            <w:r>
              <w:rPr>
                <w:noProof/>
                <w:webHidden/>
              </w:rPr>
              <w:fldChar w:fldCharType="end"/>
            </w:r>
          </w:hyperlink>
        </w:p>
        <w:p w14:paraId="55AEC0CA" w14:textId="6AEDEF66" w:rsidR="003570DB" w:rsidRDefault="003570DB">
          <w:pPr>
            <w:pStyle w:val="Verzeichnis2"/>
            <w:tabs>
              <w:tab w:val="right" w:leader="dot" w:pos="9062"/>
            </w:tabs>
            <w:rPr>
              <w:rFonts w:eastAsiaTheme="minorEastAsia"/>
              <w:noProof/>
              <w:lang w:eastAsia="de-CH"/>
            </w:rPr>
          </w:pPr>
          <w:hyperlink w:anchor="_Toc238162390" w:history="1">
            <w:r w:rsidRPr="0017308B">
              <w:rPr>
                <w:rStyle w:val="Hyperlink"/>
                <w:rFonts w:ascii="LMRomanDemi10" w:hAnsi="LMRomanDemi10" w:cs="Times New Roman"/>
                <w:noProof/>
                <w:lang w:val="en-US"/>
              </w:rPr>
              <w:t xml:space="preserve">2.4 </w:t>
            </w:r>
            <w:r w:rsidRPr="0017308B">
              <w:rPr>
                <w:rStyle w:val="Hyperlink"/>
                <w:rFonts w:ascii="LMRomanDemi10" w:hAnsi="LMRomanDemi10" w:cs="Times New Roman"/>
                <w:i/>
                <w:iCs/>
                <w:noProof/>
                <w:lang w:val="en-US"/>
              </w:rPr>
              <w:t>In situ</w:t>
            </w:r>
            <w:r w:rsidRPr="0017308B">
              <w:rPr>
                <w:rStyle w:val="Hyperlink"/>
                <w:rFonts w:ascii="LMRomanDemi10" w:hAnsi="LMRomanDemi10" w:cs="Times New Roman"/>
                <w:noProof/>
                <w:lang w:val="en-US"/>
              </w:rPr>
              <w:t xml:space="preserve"> data: Additional quality control</w:t>
            </w:r>
            <w:r>
              <w:rPr>
                <w:noProof/>
                <w:webHidden/>
              </w:rPr>
              <w:tab/>
            </w:r>
            <w:r>
              <w:rPr>
                <w:noProof/>
                <w:webHidden/>
              </w:rPr>
              <w:fldChar w:fldCharType="begin"/>
            </w:r>
            <w:r>
              <w:rPr>
                <w:noProof/>
                <w:webHidden/>
              </w:rPr>
              <w:instrText xml:space="preserve"> PAGEREF _Toc238162390 \h </w:instrText>
            </w:r>
            <w:r>
              <w:rPr>
                <w:noProof/>
                <w:webHidden/>
              </w:rPr>
            </w:r>
            <w:r>
              <w:rPr>
                <w:noProof/>
                <w:webHidden/>
              </w:rPr>
              <w:fldChar w:fldCharType="separate"/>
            </w:r>
            <w:r>
              <w:rPr>
                <w:noProof/>
                <w:webHidden/>
              </w:rPr>
              <w:t>12</w:t>
            </w:r>
            <w:r>
              <w:rPr>
                <w:noProof/>
                <w:webHidden/>
              </w:rPr>
              <w:fldChar w:fldCharType="end"/>
            </w:r>
          </w:hyperlink>
        </w:p>
        <w:p w14:paraId="2C26F33B" w14:textId="116F1BAA" w:rsidR="003570DB" w:rsidRDefault="003570DB">
          <w:pPr>
            <w:pStyle w:val="Verzeichnis2"/>
            <w:tabs>
              <w:tab w:val="right" w:leader="dot" w:pos="9062"/>
            </w:tabs>
            <w:rPr>
              <w:rFonts w:eastAsiaTheme="minorEastAsia"/>
              <w:noProof/>
              <w:lang w:eastAsia="de-CH"/>
            </w:rPr>
          </w:pPr>
          <w:hyperlink w:anchor="_Toc238162391" w:history="1">
            <w:r w:rsidRPr="0017308B">
              <w:rPr>
                <w:rStyle w:val="Hyperlink"/>
                <w:rFonts w:ascii="LMRomanDemi10" w:hAnsi="LMRomanDemi10" w:cs="Times New Roman"/>
                <w:noProof/>
                <w:lang w:val="en-US"/>
              </w:rPr>
              <w:t>2.5 Satellite data: Acquisition and processing</w:t>
            </w:r>
            <w:r>
              <w:rPr>
                <w:noProof/>
                <w:webHidden/>
              </w:rPr>
              <w:tab/>
            </w:r>
            <w:r>
              <w:rPr>
                <w:noProof/>
                <w:webHidden/>
              </w:rPr>
              <w:fldChar w:fldCharType="begin"/>
            </w:r>
            <w:r>
              <w:rPr>
                <w:noProof/>
                <w:webHidden/>
              </w:rPr>
              <w:instrText xml:space="preserve"> PAGEREF _Toc238162391 \h </w:instrText>
            </w:r>
            <w:r>
              <w:rPr>
                <w:noProof/>
                <w:webHidden/>
              </w:rPr>
            </w:r>
            <w:r>
              <w:rPr>
                <w:noProof/>
                <w:webHidden/>
              </w:rPr>
              <w:fldChar w:fldCharType="separate"/>
            </w:r>
            <w:r>
              <w:rPr>
                <w:noProof/>
                <w:webHidden/>
              </w:rPr>
              <w:t>12</w:t>
            </w:r>
            <w:r>
              <w:rPr>
                <w:noProof/>
                <w:webHidden/>
              </w:rPr>
              <w:fldChar w:fldCharType="end"/>
            </w:r>
          </w:hyperlink>
        </w:p>
        <w:p w14:paraId="6D4DDCD9" w14:textId="007F67F2" w:rsidR="003570DB" w:rsidRDefault="003570DB">
          <w:pPr>
            <w:pStyle w:val="Verzeichnis2"/>
            <w:tabs>
              <w:tab w:val="right" w:leader="dot" w:pos="9062"/>
            </w:tabs>
            <w:rPr>
              <w:rFonts w:eastAsiaTheme="minorEastAsia"/>
              <w:noProof/>
              <w:lang w:eastAsia="de-CH"/>
            </w:rPr>
          </w:pPr>
          <w:hyperlink w:anchor="_Toc238162392" w:history="1">
            <w:r w:rsidRPr="0017308B">
              <w:rPr>
                <w:rStyle w:val="Hyperlink"/>
                <w:rFonts w:ascii="LMRomanDemi10" w:hAnsi="LMRomanDemi10" w:cs="Times New Roman"/>
                <w:noProof/>
                <w:lang w:val="en-US"/>
              </w:rPr>
              <w:t>2.6 Matchups</w:t>
            </w:r>
            <w:r>
              <w:rPr>
                <w:noProof/>
                <w:webHidden/>
              </w:rPr>
              <w:tab/>
            </w:r>
            <w:r>
              <w:rPr>
                <w:noProof/>
                <w:webHidden/>
              </w:rPr>
              <w:fldChar w:fldCharType="begin"/>
            </w:r>
            <w:r>
              <w:rPr>
                <w:noProof/>
                <w:webHidden/>
              </w:rPr>
              <w:instrText xml:space="preserve"> PAGEREF _Toc238162392 \h </w:instrText>
            </w:r>
            <w:r>
              <w:rPr>
                <w:noProof/>
                <w:webHidden/>
              </w:rPr>
            </w:r>
            <w:r>
              <w:rPr>
                <w:noProof/>
                <w:webHidden/>
              </w:rPr>
              <w:fldChar w:fldCharType="separate"/>
            </w:r>
            <w:r>
              <w:rPr>
                <w:noProof/>
                <w:webHidden/>
              </w:rPr>
              <w:t>13</w:t>
            </w:r>
            <w:r>
              <w:rPr>
                <w:noProof/>
                <w:webHidden/>
              </w:rPr>
              <w:fldChar w:fldCharType="end"/>
            </w:r>
          </w:hyperlink>
        </w:p>
        <w:p w14:paraId="5F1E566F" w14:textId="0B4F3744" w:rsidR="003570DB" w:rsidRDefault="003570DB">
          <w:pPr>
            <w:pStyle w:val="Verzeichnis2"/>
            <w:tabs>
              <w:tab w:val="right" w:leader="dot" w:pos="9062"/>
            </w:tabs>
            <w:rPr>
              <w:rFonts w:eastAsiaTheme="minorEastAsia"/>
              <w:noProof/>
              <w:lang w:eastAsia="de-CH"/>
            </w:rPr>
          </w:pPr>
          <w:hyperlink w:anchor="_Toc238162393" w:history="1">
            <w:r w:rsidRPr="0017308B">
              <w:rPr>
                <w:rStyle w:val="Hyperlink"/>
                <w:rFonts w:ascii="LMRomanDemi10" w:hAnsi="LMRomanDemi10" w:cs="Times New Roman"/>
                <w:noProof/>
                <w:lang w:val="en-US"/>
              </w:rPr>
              <w:t>2.7 Methods: Overview</w:t>
            </w:r>
            <w:r>
              <w:rPr>
                <w:noProof/>
                <w:webHidden/>
              </w:rPr>
              <w:tab/>
            </w:r>
            <w:r>
              <w:rPr>
                <w:noProof/>
                <w:webHidden/>
              </w:rPr>
              <w:fldChar w:fldCharType="begin"/>
            </w:r>
            <w:r>
              <w:rPr>
                <w:noProof/>
                <w:webHidden/>
              </w:rPr>
              <w:instrText xml:space="preserve"> PAGEREF _Toc238162393 \h </w:instrText>
            </w:r>
            <w:r>
              <w:rPr>
                <w:noProof/>
                <w:webHidden/>
              </w:rPr>
            </w:r>
            <w:r>
              <w:rPr>
                <w:noProof/>
                <w:webHidden/>
              </w:rPr>
              <w:fldChar w:fldCharType="separate"/>
            </w:r>
            <w:r>
              <w:rPr>
                <w:noProof/>
                <w:webHidden/>
              </w:rPr>
              <w:t>14</w:t>
            </w:r>
            <w:r>
              <w:rPr>
                <w:noProof/>
                <w:webHidden/>
              </w:rPr>
              <w:fldChar w:fldCharType="end"/>
            </w:r>
          </w:hyperlink>
        </w:p>
        <w:p w14:paraId="29E6C5DB" w14:textId="3DD48BC7" w:rsidR="003570DB" w:rsidRDefault="003570DB">
          <w:pPr>
            <w:pStyle w:val="Verzeichnis2"/>
            <w:tabs>
              <w:tab w:val="right" w:leader="dot" w:pos="9062"/>
            </w:tabs>
            <w:rPr>
              <w:rFonts w:eastAsiaTheme="minorEastAsia"/>
              <w:noProof/>
              <w:lang w:eastAsia="de-CH"/>
            </w:rPr>
          </w:pPr>
          <w:hyperlink w:anchor="_Toc238162394" w:history="1">
            <w:r w:rsidRPr="0017308B">
              <w:rPr>
                <w:rStyle w:val="Hyperlink"/>
                <w:rFonts w:ascii="LMRomanDemi10" w:hAnsi="LMRomanDemi10" w:cs="Times New Roman"/>
                <w:noProof/>
                <w:lang w:val="en-US"/>
              </w:rPr>
              <w:t>2.8 Bio-optical model MiniWASI</w:t>
            </w:r>
            <w:r>
              <w:rPr>
                <w:noProof/>
                <w:webHidden/>
              </w:rPr>
              <w:tab/>
            </w:r>
            <w:r>
              <w:rPr>
                <w:noProof/>
                <w:webHidden/>
              </w:rPr>
              <w:fldChar w:fldCharType="begin"/>
            </w:r>
            <w:r>
              <w:rPr>
                <w:noProof/>
                <w:webHidden/>
              </w:rPr>
              <w:instrText xml:space="preserve"> PAGEREF _Toc238162394 \h </w:instrText>
            </w:r>
            <w:r>
              <w:rPr>
                <w:noProof/>
                <w:webHidden/>
              </w:rPr>
            </w:r>
            <w:r>
              <w:rPr>
                <w:noProof/>
                <w:webHidden/>
              </w:rPr>
              <w:fldChar w:fldCharType="separate"/>
            </w:r>
            <w:r>
              <w:rPr>
                <w:noProof/>
                <w:webHidden/>
              </w:rPr>
              <w:t>15</w:t>
            </w:r>
            <w:r>
              <w:rPr>
                <w:noProof/>
                <w:webHidden/>
              </w:rPr>
              <w:fldChar w:fldCharType="end"/>
            </w:r>
          </w:hyperlink>
        </w:p>
        <w:p w14:paraId="15411AC2" w14:textId="77982BAE" w:rsidR="003570DB" w:rsidRDefault="003570DB">
          <w:pPr>
            <w:pStyle w:val="Verzeichnis3"/>
            <w:tabs>
              <w:tab w:val="right" w:leader="dot" w:pos="9062"/>
            </w:tabs>
            <w:rPr>
              <w:rFonts w:eastAsiaTheme="minorEastAsia"/>
              <w:noProof/>
              <w:lang w:eastAsia="de-CH"/>
            </w:rPr>
          </w:pPr>
          <w:hyperlink w:anchor="_Toc238162395" w:history="1">
            <w:r w:rsidRPr="0017308B">
              <w:rPr>
                <w:rStyle w:val="Hyperlink"/>
                <w:rFonts w:ascii="LMRomanDemi10" w:hAnsi="LMRomanDemi10" w:cs="Times New Roman"/>
                <w:noProof/>
                <w:lang w:val="en-US"/>
              </w:rPr>
              <w:t>2.8.1 Forward model</w:t>
            </w:r>
            <w:r>
              <w:rPr>
                <w:noProof/>
                <w:webHidden/>
              </w:rPr>
              <w:tab/>
            </w:r>
            <w:r>
              <w:rPr>
                <w:noProof/>
                <w:webHidden/>
              </w:rPr>
              <w:fldChar w:fldCharType="begin"/>
            </w:r>
            <w:r>
              <w:rPr>
                <w:noProof/>
                <w:webHidden/>
              </w:rPr>
              <w:instrText xml:space="preserve"> PAGEREF _Toc238162395 \h </w:instrText>
            </w:r>
            <w:r>
              <w:rPr>
                <w:noProof/>
                <w:webHidden/>
              </w:rPr>
            </w:r>
            <w:r>
              <w:rPr>
                <w:noProof/>
                <w:webHidden/>
              </w:rPr>
              <w:fldChar w:fldCharType="separate"/>
            </w:r>
            <w:r>
              <w:rPr>
                <w:noProof/>
                <w:webHidden/>
              </w:rPr>
              <w:t>15</w:t>
            </w:r>
            <w:r>
              <w:rPr>
                <w:noProof/>
                <w:webHidden/>
              </w:rPr>
              <w:fldChar w:fldCharType="end"/>
            </w:r>
          </w:hyperlink>
        </w:p>
        <w:p w14:paraId="7DAC40CA" w14:textId="1711AD00" w:rsidR="003570DB" w:rsidRDefault="003570DB">
          <w:pPr>
            <w:pStyle w:val="Verzeichnis3"/>
            <w:tabs>
              <w:tab w:val="right" w:leader="dot" w:pos="9062"/>
            </w:tabs>
            <w:rPr>
              <w:rFonts w:eastAsiaTheme="minorEastAsia"/>
              <w:noProof/>
              <w:lang w:eastAsia="de-CH"/>
            </w:rPr>
          </w:pPr>
          <w:hyperlink w:anchor="_Toc238162396" w:history="1">
            <w:r w:rsidRPr="0017308B">
              <w:rPr>
                <w:rStyle w:val="Hyperlink"/>
                <w:rFonts w:ascii="LMRomanDemi10" w:hAnsi="LMRomanDemi10" w:cs="Times New Roman"/>
                <w:noProof/>
                <w:lang w:val="en-US"/>
              </w:rPr>
              <w:t>2.8.2 Inverse model</w:t>
            </w:r>
            <w:r>
              <w:rPr>
                <w:noProof/>
                <w:webHidden/>
              </w:rPr>
              <w:tab/>
            </w:r>
            <w:r>
              <w:rPr>
                <w:noProof/>
                <w:webHidden/>
              </w:rPr>
              <w:fldChar w:fldCharType="begin"/>
            </w:r>
            <w:r>
              <w:rPr>
                <w:noProof/>
                <w:webHidden/>
              </w:rPr>
              <w:instrText xml:space="preserve"> PAGEREF _Toc238162396 \h </w:instrText>
            </w:r>
            <w:r>
              <w:rPr>
                <w:noProof/>
                <w:webHidden/>
              </w:rPr>
            </w:r>
            <w:r>
              <w:rPr>
                <w:noProof/>
                <w:webHidden/>
              </w:rPr>
              <w:fldChar w:fldCharType="separate"/>
            </w:r>
            <w:r>
              <w:rPr>
                <w:noProof/>
                <w:webHidden/>
              </w:rPr>
              <w:t>18</w:t>
            </w:r>
            <w:r>
              <w:rPr>
                <w:noProof/>
                <w:webHidden/>
              </w:rPr>
              <w:fldChar w:fldCharType="end"/>
            </w:r>
          </w:hyperlink>
        </w:p>
        <w:p w14:paraId="543E8E0D" w14:textId="104C3A73" w:rsidR="003570DB" w:rsidRDefault="003570DB">
          <w:pPr>
            <w:pStyle w:val="Verzeichnis3"/>
            <w:tabs>
              <w:tab w:val="right" w:leader="dot" w:pos="9062"/>
            </w:tabs>
            <w:rPr>
              <w:rFonts w:eastAsiaTheme="minorEastAsia"/>
              <w:noProof/>
              <w:lang w:eastAsia="de-CH"/>
            </w:rPr>
          </w:pPr>
          <w:hyperlink w:anchor="_Toc238162397" w:history="1">
            <w:r w:rsidRPr="0017308B">
              <w:rPr>
                <w:rStyle w:val="Hyperlink"/>
                <w:rFonts w:ascii="LMRomanDemi10" w:hAnsi="LMRomanDemi10" w:cs="Times New Roman"/>
                <w:noProof/>
                <w:lang w:val="en-US"/>
              </w:rPr>
              <w:t>2.8.3 Model parametrization</w:t>
            </w:r>
            <w:r>
              <w:rPr>
                <w:noProof/>
                <w:webHidden/>
              </w:rPr>
              <w:tab/>
            </w:r>
            <w:r>
              <w:rPr>
                <w:noProof/>
                <w:webHidden/>
              </w:rPr>
              <w:fldChar w:fldCharType="begin"/>
            </w:r>
            <w:r>
              <w:rPr>
                <w:noProof/>
                <w:webHidden/>
              </w:rPr>
              <w:instrText xml:space="preserve"> PAGEREF _Toc238162397 \h </w:instrText>
            </w:r>
            <w:r>
              <w:rPr>
                <w:noProof/>
                <w:webHidden/>
              </w:rPr>
            </w:r>
            <w:r>
              <w:rPr>
                <w:noProof/>
                <w:webHidden/>
              </w:rPr>
              <w:fldChar w:fldCharType="separate"/>
            </w:r>
            <w:r>
              <w:rPr>
                <w:noProof/>
                <w:webHidden/>
              </w:rPr>
              <w:t>19</w:t>
            </w:r>
            <w:r>
              <w:rPr>
                <w:noProof/>
                <w:webHidden/>
              </w:rPr>
              <w:fldChar w:fldCharType="end"/>
            </w:r>
          </w:hyperlink>
        </w:p>
        <w:p w14:paraId="7EDC6E8C" w14:textId="3FBA052C" w:rsidR="003570DB" w:rsidRDefault="003570DB">
          <w:pPr>
            <w:pStyle w:val="Verzeichnis2"/>
            <w:tabs>
              <w:tab w:val="right" w:leader="dot" w:pos="9062"/>
            </w:tabs>
            <w:rPr>
              <w:rFonts w:eastAsiaTheme="minorEastAsia"/>
              <w:noProof/>
              <w:lang w:eastAsia="de-CH"/>
            </w:rPr>
          </w:pPr>
          <w:hyperlink w:anchor="_Toc238162398" w:history="1">
            <w:r w:rsidRPr="0017308B">
              <w:rPr>
                <w:rStyle w:val="Hyperlink"/>
                <w:rFonts w:ascii="LMRomanDemi10" w:hAnsi="LMRomanDemi10" w:cs="Times New Roman"/>
                <w:noProof/>
                <w:lang w:val="en-US"/>
              </w:rPr>
              <w:t xml:space="preserve">2.9 Inversion of </w:t>
            </w:r>
            <w:r w:rsidRPr="0017308B">
              <w:rPr>
                <w:rStyle w:val="Hyperlink"/>
                <w:rFonts w:ascii="LMRomanDemi10" w:hAnsi="LMRomanDemi10" w:cs="Times New Roman"/>
                <w:i/>
                <w:iCs/>
                <w:noProof/>
                <w:lang w:val="en-US"/>
              </w:rPr>
              <w:t xml:space="preserve">in situ </w:t>
            </w:r>
            <w:r w:rsidRPr="0017308B">
              <w:rPr>
                <w:rStyle w:val="Hyperlink"/>
                <w:rFonts w:ascii="LMRomanDemi10" w:hAnsi="LMRomanDemi10" w:cs="Times New Roman"/>
                <w:noProof/>
                <w:lang w:val="en-US"/>
              </w:rPr>
              <w:t>remote sensing reflectance</w:t>
            </w:r>
            <w:r>
              <w:rPr>
                <w:noProof/>
                <w:webHidden/>
              </w:rPr>
              <w:tab/>
            </w:r>
            <w:r>
              <w:rPr>
                <w:noProof/>
                <w:webHidden/>
              </w:rPr>
              <w:fldChar w:fldCharType="begin"/>
            </w:r>
            <w:r>
              <w:rPr>
                <w:noProof/>
                <w:webHidden/>
              </w:rPr>
              <w:instrText xml:space="preserve"> PAGEREF _Toc238162398 \h </w:instrText>
            </w:r>
            <w:r>
              <w:rPr>
                <w:noProof/>
                <w:webHidden/>
              </w:rPr>
            </w:r>
            <w:r>
              <w:rPr>
                <w:noProof/>
                <w:webHidden/>
              </w:rPr>
              <w:fldChar w:fldCharType="separate"/>
            </w:r>
            <w:r>
              <w:rPr>
                <w:noProof/>
                <w:webHidden/>
              </w:rPr>
              <w:t>21</w:t>
            </w:r>
            <w:r>
              <w:rPr>
                <w:noProof/>
                <w:webHidden/>
              </w:rPr>
              <w:fldChar w:fldCharType="end"/>
            </w:r>
          </w:hyperlink>
        </w:p>
        <w:p w14:paraId="6989EB4A" w14:textId="6E374505" w:rsidR="003570DB" w:rsidRDefault="003570DB">
          <w:pPr>
            <w:pStyle w:val="Verzeichnis2"/>
            <w:tabs>
              <w:tab w:val="right" w:leader="dot" w:pos="9062"/>
            </w:tabs>
            <w:rPr>
              <w:rFonts w:eastAsiaTheme="minorEastAsia"/>
              <w:noProof/>
              <w:lang w:eastAsia="de-CH"/>
            </w:rPr>
          </w:pPr>
          <w:hyperlink w:anchor="_Toc238162399" w:history="1">
            <w:r w:rsidRPr="0017308B">
              <w:rPr>
                <w:rStyle w:val="Hyperlink"/>
                <w:rFonts w:ascii="LMRomanDemi10" w:hAnsi="LMRomanDemi10" w:cs="Times New Roman"/>
                <w:noProof/>
                <w:lang w:val="en-US"/>
              </w:rPr>
              <w:t>2.10 Matchup validation</w:t>
            </w:r>
            <w:r>
              <w:rPr>
                <w:noProof/>
                <w:webHidden/>
              </w:rPr>
              <w:tab/>
            </w:r>
            <w:r>
              <w:rPr>
                <w:noProof/>
                <w:webHidden/>
              </w:rPr>
              <w:fldChar w:fldCharType="begin"/>
            </w:r>
            <w:r>
              <w:rPr>
                <w:noProof/>
                <w:webHidden/>
              </w:rPr>
              <w:instrText xml:space="preserve"> PAGEREF _Toc238162399 \h </w:instrText>
            </w:r>
            <w:r>
              <w:rPr>
                <w:noProof/>
                <w:webHidden/>
              </w:rPr>
            </w:r>
            <w:r>
              <w:rPr>
                <w:noProof/>
                <w:webHidden/>
              </w:rPr>
              <w:fldChar w:fldCharType="separate"/>
            </w:r>
            <w:r>
              <w:rPr>
                <w:noProof/>
                <w:webHidden/>
              </w:rPr>
              <w:t>22</w:t>
            </w:r>
            <w:r>
              <w:rPr>
                <w:noProof/>
                <w:webHidden/>
              </w:rPr>
              <w:fldChar w:fldCharType="end"/>
            </w:r>
          </w:hyperlink>
        </w:p>
        <w:p w14:paraId="6B146E97" w14:textId="497E3A2F" w:rsidR="003570DB" w:rsidRDefault="003570DB">
          <w:pPr>
            <w:pStyle w:val="Verzeichnis2"/>
            <w:tabs>
              <w:tab w:val="right" w:leader="dot" w:pos="9062"/>
            </w:tabs>
            <w:rPr>
              <w:rFonts w:eastAsiaTheme="minorEastAsia"/>
              <w:noProof/>
              <w:lang w:eastAsia="de-CH"/>
            </w:rPr>
          </w:pPr>
          <w:hyperlink w:anchor="_Toc238162400" w:history="1">
            <w:r w:rsidRPr="0017308B">
              <w:rPr>
                <w:rStyle w:val="Hyperlink"/>
                <w:rFonts w:ascii="LMRomanDemi10" w:hAnsi="LMRomanDemi10" w:cs="Times New Roman"/>
                <w:noProof/>
                <w:lang w:val="en-US"/>
              </w:rPr>
              <w:t>2.11 Operational processing chain</w:t>
            </w:r>
            <w:r>
              <w:rPr>
                <w:noProof/>
                <w:webHidden/>
              </w:rPr>
              <w:tab/>
            </w:r>
            <w:r>
              <w:rPr>
                <w:noProof/>
                <w:webHidden/>
              </w:rPr>
              <w:fldChar w:fldCharType="begin"/>
            </w:r>
            <w:r>
              <w:rPr>
                <w:noProof/>
                <w:webHidden/>
              </w:rPr>
              <w:instrText xml:space="preserve"> PAGEREF _Toc238162400 \h </w:instrText>
            </w:r>
            <w:r>
              <w:rPr>
                <w:noProof/>
                <w:webHidden/>
              </w:rPr>
            </w:r>
            <w:r>
              <w:rPr>
                <w:noProof/>
                <w:webHidden/>
              </w:rPr>
              <w:fldChar w:fldCharType="separate"/>
            </w:r>
            <w:r>
              <w:rPr>
                <w:noProof/>
                <w:webHidden/>
              </w:rPr>
              <w:t>23</w:t>
            </w:r>
            <w:r>
              <w:rPr>
                <w:noProof/>
                <w:webHidden/>
              </w:rPr>
              <w:fldChar w:fldCharType="end"/>
            </w:r>
          </w:hyperlink>
        </w:p>
        <w:p w14:paraId="09E3889A" w14:textId="1185514B" w:rsidR="003570DB" w:rsidRDefault="003570DB">
          <w:pPr>
            <w:pStyle w:val="Verzeichnis1"/>
            <w:tabs>
              <w:tab w:val="right" w:leader="dot" w:pos="9062"/>
            </w:tabs>
            <w:rPr>
              <w:rFonts w:eastAsiaTheme="minorEastAsia"/>
              <w:noProof/>
              <w:lang w:eastAsia="de-CH"/>
            </w:rPr>
          </w:pPr>
          <w:hyperlink w:anchor="_Toc238162401" w:history="1">
            <w:r w:rsidRPr="0017308B">
              <w:rPr>
                <w:rStyle w:val="Hyperlink"/>
                <w:rFonts w:ascii="LMRomanDemi10" w:hAnsi="LMRomanDemi10" w:cs="Times New Roman"/>
                <w:noProof/>
                <w:lang w:val="en-US"/>
              </w:rPr>
              <w:t>3. Results</w:t>
            </w:r>
            <w:r>
              <w:rPr>
                <w:noProof/>
                <w:webHidden/>
              </w:rPr>
              <w:tab/>
            </w:r>
            <w:r>
              <w:rPr>
                <w:noProof/>
                <w:webHidden/>
              </w:rPr>
              <w:fldChar w:fldCharType="begin"/>
            </w:r>
            <w:r>
              <w:rPr>
                <w:noProof/>
                <w:webHidden/>
              </w:rPr>
              <w:instrText xml:space="preserve"> PAGEREF _Toc238162401 \h </w:instrText>
            </w:r>
            <w:r>
              <w:rPr>
                <w:noProof/>
                <w:webHidden/>
              </w:rPr>
            </w:r>
            <w:r>
              <w:rPr>
                <w:noProof/>
                <w:webHidden/>
              </w:rPr>
              <w:fldChar w:fldCharType="separate"/>
            </w:r>
            <w:r>
              <w:rPr>
                <w:noProof/>
                <w:webHidden/>
              </w:rPr>
              <w:t>24</w:t>
            </w:r>
            <w:r>
              <w:rPr>
                <w:noProof/>
                <w:webHidden/>
              </w:rPr>
              <w:fldChar w:fldCharType="end"/>
            </w:r>
          </w:hyperlink>
        </w:p>
        <w:p w14:paraId="78FC253A" w14:textId="1F22264D" w:rsidR="003570DB" w:rsidRDefault="003570DB">
          <w:pPr>
            <w:pStyle w:val="Verzeichnis2"/>
            <w:tabs>
              <w:tab w:val="right" w:leader="dot" w:pos="9062"/>
            </w:tabs>
            <w:rPr>
              <w:rFonts w:eastAsiaTheme="minorEastAsia"/>
              <w:noProof/>
              <w:lang w:eastAsia="de-CH"/>
            </w:rPr>
          </w:pPr>
          <w:hyperlink w:anchor="_Toc238162402" w:history="1">
            <w:r w:rsidRPr="0017308B">
              <w:rPr>
                <w:rStyle w:val="Hyperlink"/>
                <w:rFonts w:ascii="LMRomanDemi10" w:hAnsi="LMRomanDemi10" w:cs="Times New Roman"/>
                <w:noProof/>
                <w:lang w:val="en-US"/>
              </w:rPr>
              <w:t>3.1 AC performance</w:t>
            </w:r>
            <w:r>
              <w:rPr>
                <w:noProof/>
                <w:webHidden/>
              </w:rPr>
              <w:tab/>
            </w:r>
            <w:r>
              <w:rPr>
                <w:noProof/>
                <w:webHidden/>
              </w:rPr>
              <w:fldChar w:fldCharType="begin"/>
            </w:r>
            <w:r>
              <w:rPr>
                <w:noProof/>
                <w:webHidden/>
              </w:rPr>
              <w:instrText xml:space="preserve"> PAGEREF _Toc238162402 \h </w:instrText>
            </w:r>
            <w:r>
              <w:rPr>
                <w:noProof/>
                <w:webHidden/>
              </w:rPr>
            </w:r>
            <w:r>
              <w:rPr>
                <w:noProof/>
                <w:webHidden/>
              </w:rPr>
              <w:fldChar w:fldCharType="separate"/>
            </w:r>
            <w:r>
              <w:rPr>
                <w:noProof/>
                <w:webHidden/>
              </w:rPr>
              <w:t>24</w:t>
            </w:r>
            <w:r>
              <w:rPr>
                <w:noProof/>
                <w:webHidden/>
              </w:rPr>
              <w:fldChar w:fldCharType="end"/>
            </w:r>
          </w:hyperlink>
        </w:p>
        <w:p w14:paraId="7C2D257E" w14:textId="11EB7D82" w:rsidR="003570DB" w:rsidRDefault="003570DB">
          <w:pPr>
            <w:pStyle w:val="Verzeichnis2"/>
            <w:tabs>
              <w:tab w:val="right" w:leader="dot" w:pos="9062"/>
            </w:tabs>
            <w:rPr>
              <w:rFonts w:eastAsiaTheme="minorEastAsia"/>
              <w:noProof/>
              <w:lang w:eastAsia="de-CH"/>
            </w:rPr>
          </w:pPr>
          <w:hyperlink w:anchor="_Toc238162403" w:history="1">
            <w:r w:rsidRPr="0017308B">
              <w:rPr>
                <w:rStyle w:val="Hyperlink"/>
                <w:rFonts w:ascii="LMRomanDemi10" w:hAnsi="LMRomanDemi10" w:cs="Times New Roman"/>
                <w:noProof/>
                <w:lang w:val="en-US"/>
              </w:rPr>
              <w:t>3.2 SHL2</w:t>
            </w:r>
            <w:r>
              <w:rPr>
                <w:noProof/>
                <w:webHidden/>
              </w:rPr>
              <w:tab/>
            </w:r>
            <w:r>
              <w:rPr>
                <w:noProof/>
                <w:webHidden/>
              </w:rPr>
              <w:fldChar w:fldCharType="begin"/>
            </w:r>
            <w:r>
              <w:rPr>
                <w:noProof/>
                <w:webHidden/>
              </w:rPr>
              <w:instrText xml:space="preserve"> PAGEREF _Toc238162403 \h </w:instrText>
            </w:r>
            <w:r>
              <w:rPr>
                <w:noProof/>
                <w:webHidden/>
              </w:rPr>
            </w:r>
            <w:r>
              <w:rPr>
                <w:noProof/>
                <w:webHidden/>
              </w:rPr>
              <w:fldChar w:fldCharType="separate"/>
            </w:r>
            <w:r>
              <w:rPr>
                <w:noProof/>
                <w:webHidden/>
              </w:rPr>
              <w:t>27</w:t>
            </w:r>
            <w:r>
              <w:rPr>
                <w:noProof/>
                <w:webHidden/>
              </w:rPr>
              <w:fldChar w:fldCharType="end"/>
            </w:r>
          </w:hyperlink>
        </w:p>
        <w:p w14:paraId="6B0443B0" w14:textId="6CD4E652" w:rsidR="003570DB" w:rsidRDefault="003570DB">
          <w:pPr>
            <w:pStyle w:val="Verzeichnis3"/>
            <w:tabs>
              <w:tab w:val="right" w:leader="dot" w:pos="9062"/>
            </w:tabs>
            <w:rPr>
              <w:rFonts w:eastAsiaTheme="minorEastAsia"/>
              <w:noProof/>
              <w:lang w:eastAsia="de-CH"/>
            </w:rPr>
          </w:pPr>
          <w:hyperlink w:anchor="_Toc238162404" w:history="1">
            <w:r w:rsidRPr="0017308B">
              <w:rPr>
                <w:rStyle w:val="Hyperlink"/>
                <w:rFonts w:ascii="LMRomanDemi10" w:hAnsi="LMRomanDemi10" w:cs="Times New Roman"/>
                <w:noProof/>
                <w:lang w:val="en-US"/>
              </w:rPr>
              <w:t>3.2.1 Spectrophotometric CHL</w:t>
            </w:r>
            <w:r>
              <w:rPr>
                <w:noProof/>
                <w:webHidden/>
              </w:rPr>
              <w:tab/>
            </w:r>
            <w:r>
              <w:rPr>
                <w:noProof/>
                <w:webHidden/>
              </w:rPr>
              <w:fldChar w:fldCharType="begin"/>
            </w:r>
            <w:r>
              <w:rPr>
                <w:noProof/>
                <w:webHidden/>
              </w:rPr>
              <w:instrText xml:space="preserve"> PAGEREF _Toc238162404 \h </w:instrText>
            </w:r>
            <w:r>
              <w:rPr>
                <w:noProof/>
                <w:webHidden/>
              </w:rPr>
            </w:r>
            <w:r>
              <w:rPr>
                <w:noProof/>
                <w:webHidden/>
              </w:rPr>
              <w:fldChar w:fldCharType="separate"/>
            </w:r>
            <w:r>
              <w:rPr>
                <w:noProof/>
                <w:webHidden/>
              </w:rPr>
              <w:t>27</w:t>
            </w:r>
            <w:r>
              <w:rPr>
                <w:noProof/>
                <w:webHidden/>
              </w:rPr>
              <w:fldChar w:fldCharType="end"/>
            </w:r>
          </w:hyperlink>
        </w:p>
        <w:p w14:paraId="1DA5ACF4" w14:textId="6A9A31C8" w:rsidR="003570DB" w:rsidRDefault="003570DB">
          <w:pPr>
            <w:pStyle w:val="Verzeichnis3"/>
            <w:tabs>
              <w:tab w:val="right" w:leader="dot" w:pos="9062"/>
            </w:tabs>
            <w:rPr>
              <w:rFonts w:eastAsiaTheme="minorEastAsia"/>
              <w:noProof/>
              <w:lang w:eastAsia="de-CH"/>
            </w:rPr>
          </w:pPr>
          <w:hyperlink w:anchor="_Toc238162405" w:history="1">
            <w:r w:rsidRPr="0017308B">
              <w:rPr>
                <w:rStyle w:val="Hyperlink"/>
                <w:rFonts w:ascii="LMRomanDemi10" w:hAnsi="LMRomanDemi10" w:cs="Times New Roman"/>
                <w:noProof/>
                <w:lang w:val="en-US"/>
              </w:rPr>
              <w:t>3.2.2 Phytoplankton taxa</w:t>
            </w:r>
            <w:r>
              <w:rPr>
                <w:noProof/>
                <w:webHidden/>
              </w:rPr>
              <w:tab/>
            </w:r>
            <w:r>
              <w:rPr>
                <w:noProof/>
                <w:webHidden/>
              </w:rPr>
              <w:fldChar w:fldCharType="begin"/>
            </w:r>
            <w:r>
              <w:rPr>
                <w:noProof/>
                <w:webHidden/>
              </w:rPr>
              <w:instrText xml:space="preserve"> PAGEREF _Toc238162405 \h </w:instrText>
            </w:r>
            <w:r>
              <w:rPr>
                <w:noProof/>
                <w:webHidden/>
              </w:rPr>
            </w:r>
            <w:r>
              <w:rPr>
                <w:noProof/>
                <w:webHidden/>
              </w:rPr>
              <w:fldChar w:fldCharType="separate"/>
            </w:r>
            <w:r>
              <w:rPr>
                <w:noProof/>
                <w:webHidden/>
              </w:rPr>
              <w:t>28</w:t>
            </w:r>
            <w:r>
              <w:rPr>
                <w:noProof/>
                <w:webHidden/>
              </w:rPr>
              <w:fldChar w:fldCharType="end"/>
            </w:r>
          </w:hyperlink>
        </w:p>
        <w:p w14:paraId="77E8C369" w14:textId="72D47AB8" w:rsidR="003570DB" w:rsidRDefault="003570DB">
          <w:pPr>
            <w:pStyle w:val="Verzeichnis2"/>
            <w:tabs>
              <w:tab w:val="right" w:leader="dot" w:pos="9062"/>
            </w:tabs>
            <w:rPr>
              <w:rFonts w:eastAsiaTheme="minorEastAsia"/>
              <w:noProof/>
              <w:lang w:eastAsia="de-CH"/>
            </w:rPr>
          </w:pPr>
          <w:hyperlink w:anchor="_Toc238162406" w:history="1">
            <w:r w:rsidRPr="0017308B">
              <w:rPr>
                <w:rStyle w:val="Hyperlink"/>
                <w:rFonts w:ascii="LMRomanDemi10" w:hAnsi="LMRomanDemi10" w:cs="Times New Roman"/>
                <w:noProof/>
                <w:lang w:val="en-US"/>
              </w:rPr>
              <w:t>3.3 LéXPLORE</w:t>
            </w:r>
            <w:r>
              <w:rPr>
                <w:noProof/>
                <w:webHidden/>
              </w:rPr>
              <w:tab/>
            </w:r>
            <w:r>
              <w:rPr>
                <w:noProof/>
                <w:webHidden/>
              </w:rPr>
              <w:fldChar w:fldCharType="begin"/>
            </w:r>
            <w:r>
              <w:rPr>
                <w:noProof/>
                <w:webHidden/>
              </w:rPr>
              <w:instrText xml:space="preserve"> PAGEREF _Toc238162406 \h </w:instrText>
            </w:r>
            <w:r>
              <w:rPr>
                <w:noProof/>
                <w:webHidden/>
              </w:rPr>
            </w:r>
            <w:r>
              <w:rPr>
                <w:noProof/>
                <w:webHidden/>
              </w:rPr>
              <w:fldChar w:fldCharType="separate"/>
            </w:r>
            <w:r>
              <w:rPr>
                <w:noProof/>
                <w:webHidden/>
              </w:rPr>
              <w:t>30</w:t>
            </w:r>
            <w:r>
              <w:rPr>
                <w:noProof/>
                <w:webHidden/>
              </w:rPr>
              <w:fldChar w:fldCharType="end"/>
            </w:r>
          </w:hyperlink>
        </w:p>
        <w:p w14:paraId="379D8AE1" w14:textId="0C10A8B3" w:rsidR="003570DB" w:rsidRDefault="003570DB">
          <w:pPr>
            <w:pStyle w:val="Verzeichnis3"/>
            <w:tabs>
              <w:tab w:val="right" w:leader="dot" w:pos="9062"/>
            </w:tabs>
            <w:rPr>
              <w:rFonts w:eastAsiaTheme="minorEastAsia"/>
              <w:noProof/>
              <w:lang w:eastAsia="de-CH"/>
            </w:rPr>
          </w:pPr>
          <w:hyperlink w:anchor="_Toc238162407" w:history="1">
            <w:r w:rsidRPr="0017308B">
              <w:rPr>
                <w:rStyle w:val="Hyperlink"/>
                <w:rFonts w:ascii="LMRomanDemi10" w:hAnsi="LMRomanDemi10" w:cs="Times New Roman"/>
                <w:noProof/>
                <w:lang w:val="en-US"/>
              </w:rPr>
              <w:t>3.3.1 Bulk phytoplankton proxies</w:t>
            </w:r>
            <w:r>
              <w:rPr>
                <w:noProof/>
                <w:webHidden/>
              </w:rPr>
              <w:tab/>
            </w:r>
            <w:r>
              <w:rPr>
                <w:noProof/>
                <w:webHidden/>
              </w:rPr>
              <w:fldChar w:fldCharType="begin"/>
            </w:r>
            <w:r>
              <w:rPr>
                <w:noProof/>
                <w:webHidden/>
              </w:rPr>
              <w:instrText xml:space="preserve"> PAGEREF _Toc238162407 \h </w:instrText>
            </w:r>
            <w:r>
              <w:rPr>
                <w:noProof/>
                <w:webHidden/>
              </w:rPr>
            </w:r>
            <w:r>
              <w:rPr>
                <w:noProof/>
                <w:webHidden/>
              </w:rPr>
              <w:fldChar w:fldCharType="separate"/>
            </w:r>
            <w:r>
              <w:rPr>
                <w:noProof/>
                <w:webHidden/>
              </w:rPr>
              <w:t>30</w:t>
            </w:r>
            <w:r>
              <w:rPr>
                <w:noProof/>
                <w:webHidden/>
              </w:rPr>
              <w:fldChar w:fldCharType="end"/>
            </w:r>
          </w:hyperlink>
        </w:p>
        <w:p w14:paraId="31E5BDC5" w14:textId="71E66EC4" w:rsidR="003570DB" w:rsidRDefault="003570DB">
          <w:pPr>
            <w:pStyle w:val="Verzeichnis3"/>
            <w:tabs>
              <w:tab w:val="right" w:leader="dot" w:pos="9062"/>
            </w:tabs>
            <w:rPr>
              <w:rFonts w:eastAsiaTheme="minorEastAsia"/>
              <w:noProof/>
              <w:lang w:eastAsia="de-CH"/>
            </w:rPr>
          </w:pPr>
          <w:hyperlink w:anchor="_Toc238162408" w:history="1">
            <w:r w:rsidRPr="0017308B">
              <w:rPr>
                <w:rStyle w:val="Hyperlink"/>
                <w:rFonts w:ascii="LMRomanDemi10" w:hAnsi="LMRomanDemi10" w:cs="Times New Roman"/>
                <w:noProof/>
                <w:lang w:val="en-US"/>
              </w:rPr>
              <w:t>3.3.2 TSM and CDOM</w:t>
            </w:r>
            <w:r>
              <w:rPr>
                <w:noProof/>
                <w:webHidden/>
              </w:rPr>
              <w:tab/>
            </w:r>
            <w:r>
              <w:rPr>
                <w:noProof/>
                <w:webHidden/>
              </w:rPr>
              <w:fldChar w:fldCharType="begin"/>
            </w:r>
            <w:r>
              <w:rPr>
                <w:noProof/>
                <w:webHidden/>
              </w:rPr>
              <w:instrText xml:space="preserve"> PAGEREF _Toc238162408 \h </w:instrText>
            </w:r>
            <w:r>
              <w:rPr>
                <w:noProof/>
                <w:webHidden/>
              </w:rPr>
            </w:r>
            <w:r>
              <w:rPr>
                <w:noProof/>
                <w:webHidden/>
              </w:rPr>
              <w:fldChar w:fldCharType="separate"/>
            </w:r>
            <w:r>
              <w:rPr>
                <w:noProof/>
                <w:webHidden/>
              </w:rPr>
              <w:t>33</w:t>
            </w:r>
            <w:r>
              <w:rPr>
                <w:noProof/>
                <w:webHidden/>
              </w:rPr>
              <w:fldChar w:fldCharType="end"/>
            </w:r>
          </w:hyperlink>
        </w:p>
        <w:p w14:paraId="55ADF4D9" w14:textId="63867F79" w:rsidR="003570DB" w:rsidRDefault="003570DB">
          <w:pPr>
            <w:pStyle w:val="Verzeichnis3"/>
            <w:tabs>
              <w:tab w:val="right" w:leader="dot" w:pos="9062"/>
            </w:tabs>
            <w:rPr>
              <w:rFonts w:eastAsiaTheme="minorEastAsia"/>
              <w:noProof/>
              <w:lang w:eastAsia="de-CH"/>
            </w:rPr>
          </w:pPr>
          <w:hyperlink w:anchor="_Toc238162409" w:history="1">
            <w:r w:rsidRPr="0017308B">
              <w:rPr>
                <w:rStyle w:val="Hyperlink"/>
                <w:rFonts w:ascii="LMRomanDemi10" w:hAnsi="LMRomanDemi10" w:cs="Times New Roman"/>
                <w:noProof/>
                <w:lang w:val="en-US"/>
              </w:rPr>
              <w:t>3.3.3 Constituent time series and interrelationships</w:t>
            </w:r>
            <w:r>
              <w:rPr>
                <w:noProof/>
                <w:webHidden/>
              </w:rPr>
              <w:tab/>
            </w:r>
            <w:r>
              <w:rPr>
                <w:noProof/>
                <w:webHidden/>
              </w:rPr>
              <w:fldChar w:fldCharType="begin"/>
            </w:r>
            <w:r>
              <w:rPr>
                <w:noProof/>
                <w:webHidden/>
              </w:rPr>
              <w:instrText xml:space="preserve"> PAGEREF _Toc238162409 \h </w:instrText>
            </w:r>
            <w:r>
              <w:rPr>
                <w:noProof/>
                <w:webHidden/>
              </w:rPr>
            </w:r>
            <w:r>
              <w:rPr>
                <w:noProof/>
                <w:webHidden/>
              </w:rPr>
              <w:fldChar w:fldCharType="separate"/>
            </w:r>
            <w:r>
              <w:rPr>
                <w:noProof/>
                <w:webHidden/>
              </w:rPr>
              <w:t>33</w:t>
            </w:r>
            <w:r>
              <w:rPr>
                <w:noProof/>
                <w:webHidden/>
              </w:rPr>
              <w:fldChar w:fldCharType="end"/>
            </w:r>
          </w:hyperlink>
        </w:p>
        <w:p w14:paraId="0D971136" w14:textId="43C87EB7" w:rsidR="003570DB" w:rsidRDefault="003570DB">
          <w:pPr>
            <w:pStyle w:val="Verzeichnis3"/>
            <w:tabs>
              <w:tab w:val="right" w:leader="dot" w:pos="9062"/>
            </w:tabs>
            <w:rPr>
              <w:rFonts w:eastAsiaTheme="minorEastAsia"/>
              <w:noProof/>
              <w:lang w:eastAsia="de-CH"/>
            </w:rPr>
          </w:pPr>
          <w:hyperlink w:anchor="_Toc238162410" w:history="1">
            <w:r w:rsidRPr="0017308B">
              <w:rPr>
                <w:rStyle w:val="Hyperlink"/>
                <w:rFonts w:ascii="LMRomanDemi10" w:hAnsi="LMRomanDemi10" w:cs="Times New Roman"/>
                <w:noProof/>
                <w:lang w:val="en-US"/>
              </w:rPr>
              <w:t>3.3.4 IOPs</w:t>
            </w:r>
            <w:r>
              <w:rPr>
                <w:noProof/>
                <w:webHidden/>
              </w:rPr>
              <w:tab/>
            </w:r>
            <w:r>
              <w:rPr>
                <w:noProof/>
                <w:webHidden/>
              </w:rPr>
              <w:fldChar w:fldCharType="begin"/>
            </w:r>
            <w:r>
              <w:rPr>
                <w:noProof/>
                <w:webHidden/>
              </w:rPr>
              <w:instrText xml:space="preserve"> PAGEREF _Toc238162410 \h </w:instrText>
            </w:r>
            <w:r>
              <w:rPr>
                <w:noProof/>
                <w:webHidden/>
              </w:rPr>
            </w:r>
            <w:r>
              <w:rPr>
                <w:noProof/>
                <w:webHidden/>
              </w:rPr>
              <w:fldChar w:fldCharType="separate"/>
            </w:r>
            <w:r>
              <w:rPr>
                <w:noProof/>
                <w:webHidden/>
              </w:rPr>
              <w:t>36</w:t>
            </w:r>
            <w:r>
              <w:rPr>
                <w:noProof/>
                <w:webHidden/>
              </w:rPr>
              <w:fldChar w:fldCharType="end"/>
            </w:r>
          </w:hyperlink>
        </w:p>
        <w:p w14:paraId="777BF910" w14:textId="33CE891B" w:rsidR="003570DB" w:rsidRDefault="003570DB">
          <w:pPr>
            <w:pStyle w:val="Verzeichnis2"/>
            <w:tabs>
              <w:tab w:val="right" w:leader="dot" w:pos="9062"/>
            </w:tabs>
            <w:rPr>
              <w:rFonts w:eastAsiaTheme="minorEastAsia"/>
              <w:noProof/>
              <w:lang w:eastAsia="de-CH"/>
            </w:rPr>
          </w:pPr>
          <w:hyperlink w:anchor="_Toc238162411" w:history="1">
            <w:r w:rsidRPr="0017308B">
              <w:rPr>
                <w:rStyle w:val="Hyperlink"/>
                <w:rFonts w:ascii="LMRomanDemi10" w:hAnsi="LMRomanDemi10" w:cs="Times New Roman"/>
                <w:noProof/>
                <w:lang w:val="en-US"/>
              </w:rPr>
              <w:t>3.4 eawag field campaigns</w:t>
            </w:r>
            <w:r>
              <w:rPr>
                <w:noProof/>
                <w:webHidden/>
              </w:rPr>
              <w:tab/>
            </w:r>
            <w:r>
              <w:rPr>
                <w:noProof/>
                <w:webHidden/>
              </w:rPr>
              <w:fldChar w:fldCharType="begin"/>
            </w:r>
            <w:r>
              <w:rPr>
                <w:noProof/>
                <w:webHidden/>
              </w:rPr>
              <w:instrText xml:space="preserve"> PAGEREF _Toc238162411 \h </w:instrText>
            </w:r>
            <w:r>
              <w:rPr>
                <w:noProof/>
                <w:webHidden/>
              </w:rPr>
            </w:r>
            <w:r>
              <w:rPr>
                <w:noProof/>
                <w:webHidden/>
              </w:rPr>
              <w:fldChar w:fldCharType="separate"/>
            </w:r>
            <w:r>
              <w:rPr>
                <w:noProof/>
                <w:webHidden/>
              </w:rPr>
              <w:t>40</w:t>
            </w:r>
            <w:r>
              <w:rPr>
                <w:noProof/>
                <w:webHidden/>
              </w:rPr>
              <w:fldChar w:fldCharType="end"/>
            </w:r>
          </w:hyperlink>
        </w:p>
        <w:p w14:paraId="6A0EE0B5" w14:textId="51F72F94" w:rsidR="003570DB" w:rsidRDefault="003570DB">
          <w:pPr>
            <w:pStyle w:val="Verzeichnis1"/>
            <w:tabs>
              <w:tab w:val="right" w:leader="dot" w:pos="9062"/>
            </w:tabs>
            <w:rPr>
              <w:rFonts w:eastAsiaTheme="minorEastAsia"/>
              <w:noProof/>
              <w:lang w:eastAsia="de-CH"/>
            </w:rPr>
          </w:pPr>
          <w:hyperlink w:anchor="_Toc238162412" w:history="1">
            <w:r w:rsidRPr="0017308B">
              <w:rPr>
                <w:rStyle w:val="Hyperlink"/>
                <w:rFonts w:ascii="LMRomanDemi10" w:hAnsi="LMRomanDemi10" w:cs="Times New Roman"/>
                <w:noProof/>
                <w:lang w:val="en-US"/>
              </w:rPr>
              <w:t>4. Discussion</w:t>
            </w:r>
            <w:r>
              <w:rPr>
                <w:noProof/>
                <w:webHidden/>
              </w:rPr>
              <w:tab/>
            </w:r>
            <w:r>
              <w:rPr>
                <w:noProof/>
                <w:webHidden/>
              </w:rPr>
              <w:fldChar w:fldCharType="begin"/>
            </w:r>
            <w:r>
              <w:rPr>
                <w:noProof/>
                <w:webHidden/>
              </w:rPr>
              <w:instrText xml:space="preserve"> PAGEREF _Toc238162412 \h </w:instrText>
            </w:r>
            <w:r>
              <w:rPr>
                <w:noProof/>
                <w:webHidden/>
              </w:rPr>
            </w:r>
            <w:r>
              <w:rPr>
                <w:noProof/>
                <w:webHidden/>
              </w:rPr>
              <w:fldChar w:fldCharType="separate"/>
            </w:r>
            <w:r>
              <w:rPr>
                <w:noProof/>
                <w:webHidden/>
              </w:rPr>
              <w:t>45</w:t>
            </w:r>
            <w:r>
              <w:rPr>
                <w:noProof/>
                <w:webHidden/>
              </w:rPr>
              <w:fldChar w:fldCharType="end"/>
            </w:r>
          </w:hyperlink>
        </w:p>
        <w:p w14:paraId="57CF705F" w14:textId="159CE7BD" w:rsidR="003570DB" w:rsidRDefault="003570DB">
          <w:pPr>
            <w:pStyle w:val="Verzeichnis2"/>
            <w:tabs>
              <w:tab w:val="right" w:leader="dot" w:pos="9062"/>
            </w:tabs>
            <w:rPr>
              <w:rFonts w:eastAsiaTheme="minorEastAsia"/>
              <w:noProof/>
              <w:lang w:eastAsia="de-CH"/>
            </w:rPr>
          </w:pPr>
          <w:hyperlink w:anchor="_Toc238162413" w:history="1">
            <w:r w:rsidRPr="0017308B">
              <w:rPr>
                <w:rStyle w:val="Hyperlink"/>
                <w:rFonts w:ascii="LMRomanDemi10" w:hAnsi="LMRomanDemi10" w:cs="Times New Roman"/>
                <w:noProof/>
                <w:lang w:val="en-US"/>
              </w:rPr>
              <w:t>4.1 Bulk phytoplankton retrieval: Strengths and limitations</w:t>
            </w:r>
            <w:r>
              <w:rPr>
                <w:noProof/>
                <w:webHidden/>
              </w:rPr>
              <w:tab/>
            </w:r>
            <w:r>
              <w:rPr>
                <w:noProof/>
                <w:webHidden/>
              </w:rPr>
              <w:fldChar w:fldCharType="begin"/>
            </w:r>
            <w:r>
              <w:rPr>
                <w:noProof/>
                <w:webHidden/>
              </w:rPr>
              <w:instrText xml:space="preserve"> PAGEREF _Toc238162413 \h </w:instrText>
            </w:r>
            <w:r>
              <w:rPr>
                <w:noProof/>
                <w:webHidden/>
              </w:rPr>
            </w:r>
            <w:r>
              <w:rPr>
                <w:noProof/>
                <w:webHidden/>
              </w:rPr>
              <w:fldChar w:fldCharType="separate"/>
            </w:r>
            <w:r>
              <w:rPr>
                <w:noProof/>
                <w:webHidden/>
              </w:rPr>
              <w:t>45</w:t>
            </w:r>
            <w:r>
              <w:rPr>
                <w:noProof/>
                <w:webHidden/>
              </w:rPr>
              <w:fldChar w:fldCharType="end"/>
            </w:r>
          </w:hyperlink>
        </w:p>
        <w:p w14:paraId="4C16C693" w14:textId="3A8ABB81" w:rsidR="003570DB" w:rsidRDefault="003570DB">
          <w:pPr>
            <w:pStyle w:val="Verzeichnis3"/>
            <w:tabs>
              <w:tab w:val="right" w:leader="dot" w:pos="9062"/>
            </w:tabs>
            <w:rPr>
              <w:rFonts w:eastAsiaTheme="minorEastAsia"/>
              <w:noProof/>
              <w:lang w:eastAsia="de-CH"/>
            </w:rPr>
          </w:pPr>
          <w:hyperlink w:anchor="_Toc238162414" w:history="1">
            <w:r w:rsidRPr="0017308B">
              <w:rPr>
                <w:rStyle w:val="Hyperlink"/>
                <w:rFonts w:ascii="LMRomanDemi10" w:hAnsi="LMRomanDemi10" w:cs="Times New Roman"/>
                <w:noProof/>
                <w:lang w:val="en-US"/>
              </w:rPr>
              <w:t>4.1.1 SHL2 validation and matchup representativeness</w:t>
            </w:r>
            <w:r>
              <w:rPr>
                <w:noProof/>
                <w:webHidden/>
              </w:rPr>
              <w:tab/>
            </w:r>
            <w:r>
              <w:rPr>
                <w:noProof/>
                <w:webHidden/>
              </w:rPr>
              <w:fldChar w:fldCharType="begin"/>
            </w:r>
            <w:r>
              <w:rPr>
                <w:noProof/>
                <w:webHidden/>
              </w:rPr>
              <w:instrText xml:space="preserve"> PAGEREF _Toc238162414 \h </w:instrText>
            </w:r>
            <w:r>
              <w:rPr>
                <w:noProof/>
                <w:webHidden/>
              </w:rPr>
            </w:r>
            <w:r>
              <w:rPr>
                <w:noProof/>
                <w:webHidden/>
              </w:rPr>
              <w:fldChar w:fldCharType="separate"/>
            </w:r>
            <w:r>
              <w:rPr>
                <w:noProof/>
                <w:webHidden/>
              </w:rPr>
              <w:t>45</w:t>
            </w:r>
            <w:r>
              <w:rPr>
                <w:noProof/>
                <w:webHidden/>
              </w:rPr>
              <w:fldChar w:fldCharType="end"/>
            </w:r>
          </w:hyperlink>
        </w:p>
        <w:p w14:paraId="20CCDBFB" w14:textId="23C25E69" w:rsidR="003570DB" w:rsidRDefault="003570DB">
          <w:pPr>
            <w:pStyle w:val="Verzeichnis3"/>
            <w:tabs>
              <w:tab w:val="right" w:leader="dot" w:pos="9062"/>
            </w:tabs>
            <w:rPr>
              <w:rFonts w:eastAsiaTheme="minorEastAsia"/>
              <w:noProof/>
              <w:lang w:eastAsia="de-CH"/>
            </w:rPr>
          </w:pPr>
          <w:hyperlink w:anchor="_Toc238162415" w:history="1">
            <w:r w:rsidRPr="0017308B">
              <w:rPr>
                <w:rStyle w:val="Hyperlink"/>
                <w:rFonts w:ascii="LMRomanDemi10" w:hAnsi="LMRomanDemi10" w:cs="Times New Roman"/>
                <w:noProof/>
                <w:lang w:val="en-US"/>
              </w:rPr>
              <w:t xml:space="preserve">4.1.2 LéXPLORE: Intercomparison of </w:t>
            </w:r>
            <w:r w:rsidRPr="0017308B">
              <w:rPr>
                <w:rStyle w:val="Hyperlink"/>
                <w:rFonts w:ascii="LMRomanDemi10" w:hAnsi="LMRomanDemi10" w:cs="Times New Roman"/>
                <w:i/>
                <w:iCs/>
                <w:noProof/>
                <w:lang w:val="en-US"/>
              </w:rPr>
              <w:t>in situ</w:t>
            </w:r>
            <w:r w:rsidRPr="0017308B">
              <w:rPr>
                <w:rStyle w:val="Hyperlink"/>
                <w:rFonts w:ascii="LMRomanDemi10" w:hAnsi="LMRomanDemi10" w:cs="Times New Roman"/>
                <w:noProof/>
                <w:lang w:val="en-US"/>
              </w:rPr>
              <w:t xml:space="preserve"> CHL and CPHY references</w:t>
            </w:r>
            <w:r>
              <w:rPr>
                <w:noProof/>
                <w:webHidden/>
              </w:rPr>
              <w:tab/>
            </w:r>
            <w:r>
              <w:rPr>
                <w:noProof/>
                <w:webHidden/>
              </w:rPr>
              <w:fldChar w:fldCharType="begin"/>
            </w:r>
            <w:r>
              <w:rPr>
                <w:noProof/>
                <w:webHidden/>
              </w:rPr>
              <w:instrText xml:space="preserve"> PAGEREF _Toc238162415 \h </w:instrText>
            </w:r>
            <w:r>
              <w:rPr>
                <w:noProof/>
                <w:webHidden/>
              </w:rPr>
            </w:r>
            <w:r>
              <w:rPr>
                <w:noProof/>
                <w:webHidden/>
              </w:rPr>
              <w:fldChar w:fldCharType="separate"/>
            </w:r>
            <w:r>
              <w:rPr>
                <w:noProof/>
                <w:webHidden/>
              </w:rPr>
              <w:t>45</w:t>
            </w:r>
            <w:r>
              <w:rPr>
                <w:noProof/>
                <w:webHidden/>
              </w:rPr>
              <w:fldChar w:fldCharType="end"/>
            </w:r>
          </w:hyperlink>
        </w:p>
        <w:p w14:paraId="6E1FF935" w14:textId="65531FA2" w:rsidR="003570DB" w:rsidRDefault="003570DB">
          <w:pPr>
            <w:pStyle w:val="Verzeichnis3"/>
            <w:tabs>
              <w:tab w:val="right" w:leader="dot" w:pos="9062"/>
            </w:tabs>
            <w:rPr>
              <w:rFonts w:eastAsiaTheme="minorEastAsia"/>
              <w:noProof/>
              <w:lang w:eastAsia="de-CH"/>
            </w:rPr>
          </w:pPr>
          <w:hyperlink w:anchor="_Toc238162416" w:history="1">
            <w:r w:rsidRPr="0017308B">
              <w:rPr>
                <w:rStyle w:val="Hyperlink"/>
                <w:rFonts w:ascii="LMRomanDemi10" w:hAnsi="LMRomanDemi10" w:cs="Times New Roman"/>
                <w:noProof/>
                <w:lang w:val="en-US"/>
              </w:rPr>
              <w:t>4.1.3 Factors limiting retrieval performance at LéXPLORE</w:t>
            </w:r>
            <w:r>
              <w:rPr>
                <w:noProof/>
                <w:webHidden/>
              </w:rPr>
              <w:tab/>
            </w:r>
            <w:r>
              <w:rPr>
                <w:noProof/>
                <w:webHidden/>
              </w:rPr>
              <w:fldChar w:fldCharType="begin"/>
            </w:r>
            <w:r>
              <w:rPr>
                <w:noProof/>
                <w:webHidden/>
              </w:rPr>
              <w:instrText xml:space="preserve"> PAGEREF _Toc238162416 \h </w:instrText>
            </w:r>
            <w:r>
              <w:rPr>
                <w:noProof/>
                <w:webHidden/>
              </w:rPr>
            </w:r>
            <w:r>
              <w:rPr>
                <w:noProof/>
                <w:webHidden/>
              </w:rPr>
              <w:fldChar w:fldCharType="separate"/>
            </w:r>
            <w:r>
              <w:rPr>
                <w:noProof/>
                <w:webHidden/>
              </w:rPr>
              <w:t>46</w:t>
            </w:r>
            <w:r>
              <w:rPr>
                <w:noProof/>
                <w:webHidden/>
              </w:rPr>
              <w:fldChar w:fldCharType="end"/>
            </w:r>
          </w:hyperlink>
        </w:p>
        <w:p w14:paraId="5BA85BF7" w14:textId="0BF11C48" w:rsidR="003570DB" w:rsidRDefault="003570DB">
          <w:pPr>
            <w:pStyle w:val="Verzeichnis3"/>
            <w:tabs>
              <w:tab w:val="right" w:leader="dot" w:pos="9062"/>
            </w:tabs>
            <w:rPr>
              <w:rFonts w:eastAsiaTheme="minorEastAsia"/>
              <w:noProof/>
              <w:lang w:eastAsia="de-CH"/>
            </w:rPr>
          </w:pPr>
          <w:hyperlink w:anchor="_Toc238162417" w:history="1">
            <w:r w:rsidRPr="0017308B">
              <w:rPr>
                <w:rStyle w:val="Hyperlink"/>
                <w:rFonts w:ascii="LMRomanDemi10" w:hAnsi="LMRomanDemi10" w:cs="Times New Roman"/>
                <w:noProof/>
                <w:lang w:val="en-US"/>
              </w:rPr>
              <w:t>4.1.4 Benchmarking against empirical algorithms and literature</w:t>
            </w:r>
            <w:r>
              <w:rPr>
                <w:noProof/>
                <w:webHidden/>
              </w:rPr>
              <w:tab/>
            </w:r>
            <w:r>
              <w:rPr>
                <w:noProof/>
                <w:webHidden/>
              </w:rPr>
              <w:fldChar w:fldCharType="begin"/>
            </w:r>
            <w:r>
              <w:rPr>
                <w:noProof/>
                <w:webHidden/>
              </w:rPr>
              <w:instrText xml:space="preserve"> PAGEREF _Toc238162417 \h </w:instrText>
            </w:r>
            <w:r>
              <w:rPr>
                <w:noProof/>
                <w:webHidden/>
              </w:rPr>
            </w:r>
            <w:r>
              <w:rPr>
                <w:noProof/>
                <w:webHidden/>
              </w:rPr>
              <w:fldChar w:fldCharType="separate"/>
            </w:r>
            <w:r>
              <w:rPr>
                <w:noProof/>
                <w:webHidden/>
              </w:rPr>
              <w:t>47</w:t>
            </w:r>
            <w:r>
              <w:rPr>
                <w:noProof/>
                <w:webHidden/>
              </w:rPr>
              <w:fldChar w:fldCharType="end"/>
            </w:r>
          </w:hyperlink>
        </w:p>
        <w:p w14:paraId="64DCFA5B" w14:textId="3484458B" w:rsidR="003570DB" w:rsidRDefault="003570DB">
          <w:pPr>
            <w:pStyle w:val="Verzeichnis3"/>
            <w:tabs>
              <w:tab w:val="right" w:leader="dot" w:pos="9062"/>
            </w:tabs>
            <w:rPr>
              <w:rFonts w:eastAsiaTheme="minorEastAsia"/>
              <w:noProof/>
              <w:lang w:eastAsia="de-CH"/>
            </w:rPr>
          </w:pPr>
          <w:hyperlink w:anchor="_Toc238162418" w:history="1">
            <w:r w:rsidRPr="0017308B">
              <w:rPr>
                <w:rStyle w:val="Hyperlink"/>
                <w:rFonts w:ascii="LMRomanDemi10" w:hAnsi="LMRomanDemi10" w:cs="Times New Roman"/>
                <w:noProof/>
                <w:lang w:val="en-US"/>
              </w:rPr>
              <w:t>4.1.5 Pigment composition and SIOP considerations</w:t>
            </w:r>
            <w:r>
              <w:rPr>
                <w:noProof/>
                <w:webHidden/>
              </w:rPr>
              <w:tab/>
            </w:r>
            <w:r>
              <w:rPr>
                <w:noProof/>
                <w:webHidden/>
              </w:rPr>
              <w:fldChar w:fldCharType="begin"/>
            </w:r>
            <w:r>
              <w:rPr>
                <w:noProof/>
                <w:webHidden/>
              </w:rPr>
              <w:instrText xml:space="preserve"> PAGEREF _Toc238162418 \h </w:instrText>
            </w:r>
            <w:r>
              <w:rPr>
                <w:noProof/>
                <w:webHidden/>
              </w:rPr>
            </w:r>
            <w:r>
              <w:rPr>
                <w:noProof/>
                <w:webHidden/>
              </w:rPr>
              <w:fldChar w:fldCharType="separate"/>
            </w:r>
            <w:r>
              <w:rPr>
                <w:noProof/>
                <w:webHidden/>
              </w:rPr>
              <w:t>47</w:t>
            </w:r>
            <w:r>
              <w:rPr>
                <w:noProof/>
                <w:webHidden/>
              </w:rPr>
              <w:fldChar w:fldCharType="end"/>
            </w:r>
          </w:hyperlink>
        </w:p>
        <w:p w14:paraId="0C7D56EB" w14:textId="51EFAF31" w:rsidR="003570DB" w:rsidRDefault="003570DB">
          <w:pPr>
            <w:pStyle w:val="Verzeichnis2"/>
            <w:tabs>
              <w:tab w:val="right" w:leader="dot" w:pos="9062"/>
            </w:tabs>
            <w:rPr>
              <w:rFonts w:eastAsiaTheme="minorEastAsia"/>
              <w:noProof/>
              <w:lang w:eastAsia="de-CH"/>
            </w:rPr>
          </w:pPr>
          <w:hyperlink w:anchor="_Toc238162419" w:history="1">
            <w:r w:rsidRPr="0017308B">
              <w:rPr>
                <w:rStyle w:val="Hyperlink"/>
                <w:rFonts w:ascii="LMRomanDemi10" w:hAnsi="LMRomanDemi10" w:cs="Times New Roman"/>
                <w:noProof/>
                <w:lang w:val="en-US"/>
              </w:rPr>
              <w:t>4.2 NAP: Stable retrieval</w:t>
            </w:r>
            <w:r>
              <w:rPr>
                <w:noProof/>
                <w:webHidden/>
              </w:rPr>
              <w:tab/>
            </w:r>
            <w:r>
              <w:rPr>
                <w:noProof/>
                <w:webHidden/>
              </w:rPr>
              <w:fldChar w:fldCharType="begin"/>
            </w:r>
            <w:r>
              <w:rPr>
                <w:noProof/>
                <w:webHidden/>
              </w:rPr>
              <w:instrText xml:space="preserve"> PAGEREF _Toc238162419 \h </w:instrText>
            </w:r>
            <w:r>
              <w:rPr>
                <w:noProof/>
                <w:webHidden/>
              </w:rPr>
            </w:r>
            <w:r>
              <w:rPr>
                <w:noProof/>
                <w:webHidden/>
              </w:rPr>
              <w:fldChar w:fldCharType="separate"/>
            </w:r>
            <w:r>
              <w:rPr>
                <w:noProof/>
                <w:webHidden/>
              </w:rPr>
              <w:t>48</w:t>
            </w:r>
            <w:r>
              <w:rPr>
                <w:noProof/>
                <w:webHidden/>
              </w:rPr>
              <w:fldChar w:fldCharType="end"/>
            </w:r>
          </w:hyperlink>
        </w:p>
        <w:p w14:paraId="3F7C3164" w14:textId="4D01C3C8" w:rsidR="003570DB" w:rsidRDefault="003570DB">
          <w:pPr>
            <w:pStyle w:val="Verzeichnis2"/>
            <w:tabs>
              <w:tab w:val="right" w:leader="dot" w:pos="9062"/>
            </w:tabs>
            <w:rPr>
              <w:rFonts w:eastAsiaTheme="minorEastAsia"/>
              <w:noProof/>
              <w:lang w:eastAsia="de-CH"/>
            </w:rPr>
          </w:pPr>
          <w:hyperlink w:anchor="_Toc238162420" w:history="1">
            <w:r w:rsidRPr="0017308B">
              <w:rPr>
                <w:rStyle w:val="Hyperlink"/>
                <w:rFonts w:ascii="LMRomanDemi10" w:hAnsi="LMRomanDemi10" w:cs="Times New Roman"/>
                <w:noProof/>
                <w:lang w:val="en-US"/>
              </w:rPr>
              <w:t>4.3 CDOM: A retrieval failure and its causes</w:t>
            </w:r>
            <w:r>
              <w:rPr>
                <w:noProof/>
                <w:webHidden/>
              </w:rPr>
              <w:tab/>
            </w:r>
            <w:r>
              <w:rPr>
                <w:noProof/>
                <w:webHidden/>
              </w:rPr>
              <w:fldChar w:fldCharType="begin"/>
            </w:r>
            <w:r>
              <w:rPr>
                <w:noProof/>
                <w:webHidden/>
              </w:rPr>
              <w:instrText xml:space="preserve"> PAGEREF _Toc238162420 \h </w:instrText>
            </w:r>
            <w:r>
              <w:rPr>
                <w:noProof/>
                <w:webHidden/>
              </w:rPr>
            </w:r>
            <w:r>
              <w:rPr>
                <w:noProof/>
                <w:webHidden/>
              </w:rPr>
              <w:fldChar w:fldCharType="separate"/>
            </w:r>
            <w:r>
              <w:rPr>
                <w:noProof/>
                <w:webHidden/>
              </w:rPr>
              <w:t>49</w:t>
            </w:r>
            <w:r>
              <w:rPr>
                <w:noProof/>
                <w:webHidden/>
              </w:rPr>
              <w:fldChar w:fldCharType="end"/>
            </w:r>
          </w:hyperlink>
        </w:p>
        <w:p w14:paraId="1A7F8FC3" w14:textId="16193477" w:rsidR="003570DB" w:rsidRDefault="003570DB">
          <w:pPr>
            <w:pStyle w:val="Verzeichnis2"/>
            <w:tabs>
              <w:tab w:val="right" w:leader="dot" w:pos="9062"/>
            </w:tabs>
            <w:rPr>
              <w:rFonts w:eastAsiaTheme="minorEastAsia"/>
              <w:noProof/>
              <w:lang w:eastAsia="de-CH"/>
            </w:rPr>
          </w:pPr>
          <w:hyperlink w:anchor="_Toc238162421" w:history="1">
            <w:r w:rsidRPr="0017308B">
              <w:rPr>
                <w:rStyle w:val="Hyperlink"/>
                <w:rFonts w:ascii="LMRomanDemi10" w:hAnsi="LMRomanDemi10" w:cs="Times New Roman"/>
                <w:noProof/>
                <w:lang w:val="en-US"/>
              </w:rPr>
              <w:t>4.4 IOPs: Implications for model configuration</w:t>
            </w:r>
            <w:r>
              <w:rPr>
                <w:noProof/>
                <w:webHidden/>
              </w:rPr>
              <w:tab/>
            </w:r>
            <w:r>
              <w:rPr>
                <w:noProof/>
                <w:webHidden/>
              </w:rPr>
              <w:fldChar w:fldCharType="begin"/>
            </w:r>
            <w:r>
              <w:rPr>
                <w:noProof/>
                <w:webHidden/>
              </w:rPr>
              <w:instrText xml:space="preserve"> PAGEREF _Toc238162421 \h </w:instrText>
            </w:r>
            <w:r>
              <w:rPr>
                <w:noProof/>
                <w:webHidden/>
              </w:rPr>
            </w:r>
            <w:r>
              <w:rPr>
                <w:noProof/>
                <w:webHidden/>
              </w:rPr>
              <w:fldChar w:fldCharType="separate"/>
            </w:r>
            <w:r>
              <w:rPr>
                <w:noProof/>
                <w:webHidden/>
              </w:rPr>
              <w:t>50</w:t>
            </w:r>
            <w:r>
              <w:rPr>
                <w:noProof/>
                <w:webHidden/>
              </w:rPr>
              <w:fldChar w:fldCharType="end"/>
            </w:r>
          </w:hyperlink>
        </w:p>
        <w:p w14:paraId="2ABAFBCA" w14:textId="40E1D34D" w:rsidR="003570DB" w:rsidRDefault="003570DB">
          <w:pPr>
            <w:pStyle w:val="Verzeichnis2"/>
            <w:tabs>
              <w:tab w:val="right" w:leader="dot" w:pos="9062"/>
            </w:tabs>
            <w:rPr>
              <w:rFonts w:eastAsiaTheme="minorEastAsia"/>
              <w:noProof/>
              <w:lang w:eastAsia="de-CH"/>
            </w:rPr>
          </w:pPr>
          <w:hyperlink w:anchor="_Toc238162422" w:history="1">
            <w:r w:rsidRPr="0017308B">
              <w:rPr>
                <w:rStyle w:val="Hyperlink"/>
                <w:rFonts w:ascii="LMRomanDemi10" w:hAnsi="LMRomanDemi10" w:cs="Times New Roman"/>
                <w:noProof/>
                <w:lang w:val="en-US"/>
              </w:rPr>
              <w:t>4.5 Phytoplankton taxa retrieval: Limitations</w:t>
            </w:r>
            <w:r>
              <w:rPr>
                <w:noProof/>
                <w:webHidden/>
              </w:rPr>
              <w:tab/>
            </w:r>
            <w:r>
              <w:rPr>
                <w:noProof/>
                <w:webHidden/>
              </w:rPr>
              <w:fldChar w:fldCharType="begin"/>
            </w:r>
            <w:r>
              <w:rPr>
                <w:noProof/>
                <w:webHidden/>
              </w:rPr>
              <w:instrText xml:space="preserve"> PAGEREF _Toc238162422 \h </w:instrText>
            </w:r>
            <w:r>
              <w:rPr>
                <w:noProof/>
                <w:webHidden/>
              </w:rPr>
            </w:r>
            <w:r>
              <w:rPr>
                <w:noProof/>
                <w:webHidden/>
              </w:rPr>
              <w:fldChar w:fldCharType="separate"/>
            </w:r>
            <w:r>
              <w:rPr>
                <w:noProof/>
                <w:webHidden/>
              </w:rPr>
              <w:t>53</w:t>
            </w:r>
            <w:r>
              <w:rPr>
                <w:noProof/>
                <w:webHidden/>
              </w:rPr>
              <w:fldChar w:fldCharType="end"/>
            </w:r>
          </w:hyperlink>
        </w:p>
        <w:p w14:paraId="625A46F4" w14:textId="2A790C19" w:rsidR="003570DB" w:rsidRDefault="003570DB">
          <w:pPr>
            <w:pStyle w:val="Verzeichnis2"/>
            <w:tabs>
              <w:tab w:val="right" w:leader="dot" w:pos="9062"/>
            </w:tabs>
            <w:rPr>
              <w:rFonts w:eastAsiaTheme="minorEastAsia"/>
              <w:noProof/>
              <w:lang w:eastAsia="de-CH"/>
            </w:rPr>
          </w:pPr>
          <w:hyperlink w:anchor="_Toc238162423" w:history="1">
            <w:r w:rsidRPr="0017308B">
              <w:rPr>
                <w:rStyle w:val="Hyperlink"/>
                <w:rFonts w:ascii="LMRomanDemi10" w:hAnsi="LMRomanDemi10" w:cs="Times New Roman"/>
                <w:noProof/>
                <w:lang w:val="en-US"/>
              </w:rPr>
              <w:t>4.6 AC: A limiting factor</w:t>
            </w:r>
            <w:r>
              <w:rPr>
                <w:noProof/>
                <w:webHidden/>
              </w:rPr>
              <w:tab/>
            </w:r>
            <w:r>
              <w:rPr>
                <w:noProof/>
                <w:webHidden/>
              </w:rPr>
              <w:fldChar w:fldCharType="begin"/>
            </w:r>
            <w:r>
              <w:rPr>
                <w:noProof/>
                <w:webHidden/>
              </w:rPr>
              <w:instrText xml:space="preserve"> PAGEREF _Toc238162423 \h </w:instrText>
            </w:r>
            <w:r>
              <w:rPr>
                <w:noProof/>
                <w:webHidden/>
              </w:rPr>
            </w:r>
            <w:r>
              <w:rPr>
                <w:noProof/>
                <w:webHidden/>
              </w:rPr>
              <w:fldChar w:fldCharType="separate"/>
            </w:r>
            <w:r>
              <w:rPr>
                <w:noProof/>
                <w:webHidden/>
              </w:rPr>
              <w:t>53</w:t>
            </w:r>
            <w:r>
              <w:rPr>
                <w:noProof/>
                <w:webHidden/>
              </w:rPr>
              <w:fldChar w:fldCharType="end"/>
            </w:r>
          </w:hyperlink>
        </w:p>
        <w:p w14:paraId="3C60DEED" w14:textId="0C724FAD" w:rsidR="003570DB" w:rsidRDefault="003570DB">
          <w:pPr>
            <w:pStyle w:val="Verzeichnis2"/>
            <w:tabs>
              <w:tab w:val="right" w:leader="dot" w:pos="9062"/>
            </w:tabs>
            <w:rPr>
              <w:rFonts w:eastAsiaTheme="minorEastAsia"/>
              <w:noProof/>
              <w:lang w:eastAsia="de-CH"/>
            </w:rPr>
          </w:pPr>
          <w:hyperlink w:anchor="_Toc238162424" w:history="1">
            <w:r w:rsidRPr="0017308B">
              <w:rPr>
                <w:rStyle w:val="Hyperlink"/>
                <w:rFonts w:ascii="LMRomanDemi10" w:hAnsi="LMRomanDemi10" w:cs="Times New Roman"/>
                <w:noProof/>
                <w:lang w:val="en-US"/>
              </w:rPr>
              <w:t>4.7 Matchup representativeness</w:t>
            </w:r>
            <w:r>
              <w:rPr>
                <w:noProof/>
                <w:webHidden/>
              </w:rPr>
              <w:tab/>
            </w:r>
            <w:r>
              <w:rPr>
                <w:noProof/>
                <w:webHidden/>
              </w:rPr>
              <w:fldChar w:fldCharType="begin"/>
            </w:r>
            <w:r>
              <w:rPr>
                <w:noProof/>
                <w:webHidden/>
              </w:rPr>
              <w:instrText xml:space="preserve"> PAGEREF _Toc238162424 \h </w:instrText>
            </w:r>
            <w:r>
              <w:rPr>
                <w:noProof/>
                <w:webHidden/>
              </w:rPr>
            </w:r>
            <w:r>
              <w:rPr>
                <w:noProof/>
                <w:webHidden/>
              </w:rPr>
              <w:fldChar w:fldCharType="separate"/>
            </w:r>
            <w:r>
              <w:rPr>
                <w:noProof/>
                <w:webHidden/>
              </w:rPr>
              <w:t>54</w:t>
            </w:r>
            <w:r>
              <w:rPr>
                <w:noProof/>
                <w:webHidden/>
              </w:rPr>
              <w:fldChar w:fldCharType="end"/>
            </w:r>
          </w:hyperlink>
        </w:p>
        <w:p w14:paraId="6B54ED3B" w14:textId="4F397139" w:rsidR="003570DB" w:rsidRDefault="003570DB">
          <w:pPr>
            <w:pStyle w:val="Verzeichnis2"/>
            <w:tabs>
              <w:tab w:val="right" w:leader="dot" w:pos="9062"/>
            </w:tabs>
            <w:rPr>
              <w:rFonts w:eastAsiaTheme="minorEastAsia"/>
              <w:noProof/>
              <w:lang w:eastAsia="de-CH"/>
            </w:rPr>
          </w:pPr>
          <w:hyperlink w:anchor="_Toc238162425" w:history="1">
            <w:r w:rsidRPr="0017308B">
              <w:rPr>
                <w:rStyle w:val="Hyperlink"/>
                <w:rFonts w:ascii="LMRomanDemi10" w:hAnsi="LMRomanDemi10" w:cs="Times New Roman"/>
                <w:noProof/>
                <w:lang w:val="en-US"/>
              </w:rPr>
              <w:t>4.8 Future study directions and general limitations</w:t>
            </w:r>
            <w:r>
              <w:rPr>
                <w:noProof/>
                <w:webHidden/>
              </w:rPr>
              <w:tab/>
            </w:r>
            <w:r>
              <w:rPr>
                <w:noProof/>
                <w:webHidden/>
              </w:rPr>
              <w:fldChar w:fldCharType="begin"/>
            </w:r>
            <w:r>
              <w:rPr>
                <w:noProof/>
                <w:webHidden/>
              </w:rPr>
              <w:instrText xml:space="preserve"> PAGEREF _Toc238162425 \h </w:instrText>
            </w:r>
            <w:r>
              <w:rPr>
                <w:noProof/>
                <w:webHidden/>
              </w:rPr>
            </w:r>
            <w:r>
              <w:rPr>
                <w:noProof/>
                <w:webHidden/>
              </w:rPr>
              <w:fldChar w:fldCharType="separate"/>
            </w:r>
            <w:r>
              <w:rPr>
                <w:noProof/>
                <w:webHidden/>
              </w:rPr>
              <w:t>55</w:t>
            </w:r>
            <w:r>
              <w:rPr>
                <w:noProof/>
                <w:webHidden/>
              </w:rPr>
              <w:fldChar w:fldCharType="end"/>
            </w:r>
          </w:hyperlink>
        </w:p>
        <w:p w14:paraId="341DE70C" w14:textId="0913B758" w:rsidR="003570DB" w:rsidRDefault="003570DB">
          <w:pPr>
            <w:pStyle w:val="Verzeichnis3"/>
            <w:tabs>
              <w:tab w:val="right" w:leader="dot" w:pos="9062"/>
            </w:tabs>
            <w:rPr>
              <w:rFonts w:eastAsiaTheme="minorEastAsia"/>
              <w:noProof/>
              <w:lang w:eastAsia="de-CH"/>
            </w:rPr>
          </w:pPr>
          <w:hyperlink w:anchor="_Toc238162426" w:history="1">
            <w:r w:rsidRPr="0017308B">
              <w:rPr>
                <w:rStyle w:val="Hyperlink"/>
                <w:rFonts w:ascii="LMRomanDemi10" w:hAnsi="LMRomanDemi10" w:cs="Times New Roman"/>
                <w:noProof/>
                <w:lang w:val="en-US"/>
              </w:rPr>
              <w:t>4.8.1 Uncertainty</w:t>
            </w:r>
            <w:r>
              <w:rPr>
                <w:noProof/>
                <w:webHidden/>
              </w:rPr>
              <w:tab/>
            </w:r>
            <w:r>
              <w:rPr>
                <w:noProof/>
                <w:webHidden/>
              </w:rPr>
              <w:fldChar w:fldCharType="begin"/>
            </w:r>
            <w:r>
              <w:rPr>
                <w:noProof/>
                <w:webHidden/>
              </w:rPr>
              <w:instrText xml:space="preserve"> PAGEREF _Toc238162426 \h </w:instrText>
            </w:r>
            <w:r>
              <w:rPr>
                <w:noProof/>
                <w:webHidden/>
              </w:rPr>
            </w:r>
            <w:r>
              <w:rPr>
                <w:noProof/>
                <w:webHidden/>
              </w:rPr>
              <w:fldChar w:fldCharType="separate"/>
            </w:r>
            <w:r>
              <w:rPr>
                <w:noProof/>
                <w:webHidden/>
              </w:rPr>
              <w:t>55</w:t>
            </w:r>
            <w:r>
              <w:rPr>
                <w:noProof/>
                <w:webHidden/>
              </w:rPr>
              <w:fldChar w:fldCharType="end"/>
            </w:r>
          </w:hyperlink>
        </w:p>
        <w:p w14:paraId="7A357F83" w14:textId="05C9AAB0" w:rsidR="003570DB" w:rsidRDefault="003570DB">
          <w:pPr>
            <w:pStyle w:val="Verzeichnis3"/>
            <w:tabs>
              <w:tab w:val="right" w:leader="dot" w:pos="9062"/>
            </w:tabs>
            <w:rPr>
              <w:rFonts w:eastAsiaTheme="minorEastAsia"/>
              <w:noProof/>
              <w:lang w:eastAsia="de-CH"/>
            </w:rPr>
          </w:pPr>
          <w:hyperlink w:anchor="_Toc238162427" w:history="1">
            <w:r w:rsidRPr="0017308B">
              <w:rPr>
                <w:rStyle w:val="Hyperlink"/>
                <w:rFonts w:ascii="LMRomanDemi10" w:hAnsi="LMRomanDemi10" w:cs="Times New Roman"/>
                <w:noProof/>
                <w:lang w:val="en-US"/>
              </w:rPr>
              <w:t>4.8.2 AC and AE advancements</w:t>
            </w:r>
            <w:r>
              <w:rPr>
                <w:noProof/>
                <w:webHidden/>
              </w:rPr>
              <w:tab/>
            </w:r>
            <w:r>
              <w:rPr>
                <w:noProof/>
                <w:webHidden/>
              </w:rPr>
              <w:fldChar w:fldCharType="begin"/>
            </w:r>
            <w:r>
              <w:rPr>
                <w:noProof/>
                <w:webHidden/>
              </w:rPr>
              <w:instrText xml:space="preserve"> PAGEREF _Toc238162427 \h </w:instrText>
            </w:r>
            <w:r>
              <w:rPr>
                <w:noProof/>
                <w:webHidden/>
              </w:rPr>
            </w:r>
            <w:r>
              <w:rPr>
                <w:noProof/>
                <w:webHidden/>
              </w:rPr>
              <w:fldChar w:fldCharType="separate"/>
            </w:r>
            <w:r>
              <w:rPr>
                <w:noProof/>
                <w:webHidden/>
              </w:rPr>
              <w:t>55</w:t>
            </w:r>
            <w:r>
              <w:rPr>
                <w:noProof/>
                <w:webHidden/>
              </w:rPr>
              <w:fldChar w:fldCharType="end"/>
            </w:r>
          </w:hyperlink>
        </w:p>
        <w:p w14:paraId="7169C1B8" w14:textId="0B5A79C4" w:rsidR="003570DB" w:rsidRDefault="003570DB">
          <w:pPr>
            <w:pStyle w:val="Verzeichnis3"/>
            <w:tabs>
              <w:tab w:val="right" w:leader="dot" w:pos="9062"/>
            </w:tabs>
            <w:rPr>
              <w:rFonts w:eastAsiaTheme="minorEastAsia"/>
              <w:noProof/>
              <w:lang w:eastAsia="de-CH"/>
            </w:rPr>
          </w:pPr>
          <w:hyperlink w:anchor="_Toc238162428" w:history="1">
            <w:r w:rsidRPr="0017308B">
              <w:rPr>
                <w:rStyle w:val="Hyperlink"/>
                <w:rFonts w:ascii="LMRomanDemi10" w:hAnsi="LMRomanDemi10" w:cs="Times New Roman"/>
                <w:noProof/>
                <w:lang w:val="en-US"/>
              </w:rPr>
              <w:t>4.8.3 Bio-optical modelling: Limitations and possible improvements</w:t>
            </w:r>
            <w:r>
              <w:rPr>
                <w:noProof/>
                <w:webHidden/>
              </w:rPr>
              <w:tab/>
            </w:r>
            <w:r>
              <w:rPr>
                <w:noProof/>
                <w:webHidden/>
              </w:rPr>
              <w:fldChar w:fldCharType="begin"/>
            </w:r>
            <w:r>
              <w:rPr>
                <w:noProof/>
                <w:webHidden/>
              </w:rPr>
              <w:instrText xml:space="preserve"> PAGEREF _Toc238162428 \h </w:instrText>
            </w:r>
            <w:r>
              <w:rPr>
                <w:noProof/>
                <w:webHidden/>
              </w:rPr>
            </w:r>
            <w:r>
              <w:rPr>
                <w:noProof/>
                <w:webHidden/>
              </w:rPr>
              <w:fldChar w:fldCharType="separate"/>
            </w:r>
            <w:r>
              <w:rPr>
                <w:noProof/>
                <w:webHidden/>
              </w:rPr>
              <w:t>56</w:t>
            </w:r>
            <w:r>
              <w:rPr>
                <w:noProof/>
                <w:webHidden/>
              </w:rPr>
              <w:fldChar w:fldCharType="end"/>
            </w:r>
          </w:hyperlink>
        </w:p>
        <w:p w14:paraId="013996E0" w14:textId="35B5A1A8" w:rsidR="003570DB" w:rsidRDefault="003570DB">
          <w:pPr>
            <w:pStyle w:val="Verzeichnis3"/>
            <w:tabs>
              <w:tab w:val="right" w:leader="dot" w:pos="9062"/>
            </w:tabs>
            <w:rPr>
              <w:rFonts w:eastAsiaTheme="minorEastAsia"/>
              <w:noProof/>
              <w:lang w:eastAsia="de-CH"/>
            </w:rPr>
          </w:pPr>
          <w:hyperlink w:anchor="_Toc238162429" w:history="1">
            <w:r w:rsidRPr="0017308B">
              <w:rPr>
                <w:rStyle w:val="Hyperlink"/>
                <w:rFonts w:ascii="LMRomanDemi10" w:hAnsi="LMRomanDemi10" w:cs="Times New Roman"/>
                <w:noProof/>
                <w:lang w:val="en-US"/>
              </w:rPr>
              <w:t>4.8.4 Hyperspectral missions: PACE</w:t>
            </w:r>
            <w:r>
              <w:rPr>
                <w:noProof/>
                <w:webHidden/>
              </w:rPr>
              <w:tab/>
            </w:r>
            <w:r>
              <w:rPr>
                <w:noProof/>
                <w:webHidden/>
              </w:rPr>
              <w:fldChar w:fldCharType="begin"/>
            </w:r>
            <w:r>
              <w:rPr>
                <w:noProof/>
                <w:webHidden/>
              </w:rPr>
              <w:instrText xml:space="preserve"> PAGEREF _Toc238162429 \h </w:instrText>
            </w:r>
            <w:r>
              <w:rPr>
                <w:noProof/>
                <w:webHidden/>
              </w:rPr>
            </w:r>
            <w:r>
              <w:rPr>
                <w:noProof/>
                <w:webHidden/>
              </w:rPr>
              <w:fldChar w:fldCharType="separate"/>
            </w:r>
            <w:r>
              <w:rPr>
                <w:noProof/>
                <w:webHidden/>
              </w:rPr>
              <w:t>56</w:t>
            </w:r>
            <w:r>
              <w:rPr>
                <w:noProof/>
                <w:webHidden/>
              </w:rPr>
              <w:fldChar w:fldCharType="end"/>
            </w:r>
          </w:hyperlink>
        </w:p>
        <w:p w14:paraId="195DB990" w14:textId="0057C84F" w:rsidR="003570DB" w:rsidRDefault="003570DB">
          <w:pPr>
            <w:pStyle w:val="Verzeichnis2"/>
            <w:tabs>
              <w:tab w:val="right" w:leader="dot" w:pos="9062"/>
            </w:tabs>
            <w:rPr>
              <w:rFonts w:eastAsiaTheme="minorEastAsia"/>
              <w:noProof/>
              <w:lang w:eastAsia="de-CH"/>
            </w:rPr>
          </w:pPr>
          <w:hyperlink w:anchor="_Toc238162430" w:history="1">
            <w:r w:rsidRPr="0017308B">
              <w:rPr>
                <w:rStyle w:val="Hyperlink"/>
                <w:rFonts w:ascii="LMRomanDemi10" w:hAnsi="LMRomanDemi10" w:cs="Times New Roman"/>
                <w:noProof/>
                <w:lang w:val="en-US"/>
              </w:rPr>
              <w:t>4.9 Conclusion</w:t>
            </w:r>
            <w:r>
              <w:rPr>
                <w:noProof/>
                <w:webHidden/>
              </w:rPr>
              <w:tab/>
            </w:r>
            <w:r>
              <w:rPr>
                <w:noProof/>
                <w:webHidden/>
              </w:rPr>
              <w:fldChar w:fldCharType="begin"/>
            </w:r>
            <w:r>
              <w:rPr>
                <w:noProof/>
                <w:webHidden/>
              </w:rPr>
              <w:instrText xml:space="preserve"> PAGEREF _Toc238162430 \h </w:instrText>
            </w:r>
            <w:r>
              <w:rPr>
                <w:noProof/>
                <w:webHidden/>
              </w:rPr>
            </w:r>
            <w:r>
              <w:rPr>
                <w:noProof/>
                <w:webHidden/>
              </w:rPr>
              <w:fldChar w:fldCharType="separate"/>
            </w:r>
            <w:r>
              <w:rPr>
                <w:noProof/>
                <w:webHidden/>
              </w:rPr>
              <w:t>57</w:t>
            </w:r>
            <w:r>
              <w:rPr>
                <w:noProof/>
                <w:webHidden/>
              </w:rPr>
              <w:fldChar w:fldCharType="end"/>
            </w:r>
          </w:hyperlink>
        </w:p>
        <w:p w14:paraId="3BA486E8" w14:textId="606198CD" w:rsidR="003570DB" w:rsidRDefault="003570DB">
          <w:pPr>
            <w:pStyle w:val="Verzeichnis1"/>
            <w:tabs>
              <w:tab w:val="right" w:leader="dot" w:pos="9062"/>
            </w:tabs>
            <w:rPr>
              <w:rFonts w:eastAsiaTheme="minorEastAsia"/>
              <w:noProof/>
              <w:lang w:eastAsia="de-CH"/>
            </w:rPr>
          </w:pPr>
          <w:hyperlink w:anchor="_Toc238162431" w:history="1">
            <w:r w:rsidRPr="0017308B">
              <w:rPr>
                <w:rStyle w:val="Hyperlink"/>
                <w:rFonts w:ascii="LMRomanDemi10" w:hAnsi="LMRomanDemi10" w:cs="Times New Roman"/>
                <w:noProof/>
                <w:lang w:val="en-US"/>
              </w:rPr>
              <w:t>Bibliography</w:t>
            </w:r>
            <w:r>
              <w:rPr>
                <w:noProof/>
                <w:webHidden/>
              </w:rPr>
              <w:tab/>
            </w:r>
            <w:r>
              <w:rPr>
                <w:noProof/>
                <w:webHidden/>
              </w:rPr>
              <w:fldChar w:fldCharType="begin"/>
            </w:r>
            <w:r>
              <w:rPr>
                <w:noProof/>
                <w:webHidden/>
              </w:rPr>
              <w:instrText xml:space="preserve"> PAGEREF _Toc238162431 \h </w:instrText>
            </w:r>
            <w:r>
              <w:rPr>
                <w:noProof/>
                <w:webHidden/>
              </w:rPr>
            </w:r>
            <w:r>
              <w:rPr>
                <w:noProof/>
                <w:webHidden/>
              </w:rPr>
              <w:fldChar w:fldCharType="separate"/>
            </w:r>
            <w:r>
              <w:rPr>
                <w:noProof/>
                <w:webHidden/>
              </w:rPr>
              <w:t>58</w:t>
            </w:r>
            <w:r>
              <w:rPr>
                <w:noProof/>
                <w:webHidden/>
              </w:rPr>
              <w:fldChar w:fldCharType="end"/>
            </w:r>
          </w:hyperlink>
        </w:p>
        <w:p w14:paraId="31D83D19" w14:textId="1309B565" w:rsidR="003570DB" w:rsidRDefault="003570DB">
          <w:pPr>
            <w:pStyle w:val="Verzeichnis1"/>
            <w:tabs>
              <w:tab w:val="right" w:leader="dot" w:pos="9062"/>
            </w:tabs>
            <w:rPr>
              <w:rFonts w:eastAsiaTheme="minorEastAsia"/>
              <w:noProof/>
              <w:lang w:eastAsia="de-CH"/>
            </w:rPr>
          </w:pPr>
          <w:hyperlink w:anchor="_Toc238162432" w:history="1">
            <w:r w:rsidRPr="0017308B">
              <w:rPr>
                <w:rStyle w:val="Hyperlink"/>
                <w:rFonts w:ascii="LMRomanDemi10" w:hAnsi="LMRomanDemi10" w:cs="Times New Roman"/>
                <w:noProof/>
                <w:lang w:val="en-US"/>
              </w:rPr>
              <w:t>Appendices</w:t>
            </w:r>
            <w:r>
              <w:rPr>
                <w:noProof/>
                <w:webHidden/>
              </w:rPr>
              <w:tab/>
            </w:r>
            <w:r>
              <w:rPr>
                <w:noProof/>
                <w:webHidden/>
              </w:rPr>
              <w:fldChar w:fldCharType="begin"/>
            </w:r>
            <w:r>
              <w:rPr>
                <w:noProof/>
                <w:webHidden/>
              </w:rPr>
              <w:instrText xml:space="preserve"> PAGEREF _Toc238162432 \h </w:instrText>
            </w:r>
            <w:r>
              <w:rPr>
                <w:noProof/>
                <w:webHidden/>
              </w:rPr>
            </w:r>
            <w:r>
              <w:rPr>
                <w:noProof/>
                <w:webHidden/>
              </w:rPr>
              <w:fldChar w:fldCharType="separate"/>
            </w:r>
            <w:r>
              <w:rPr>
                <w:noProof/>
                <w:webHidden/>
              </w:rPr>
              <w:t>71</w:t>
            </w:r>
            <w:r>
              <w:rPr>
                <w:noProof/>
                <w:webHidden/>
              </w:rPr>
              <w:fldChar w:fldCharType="end"/>
            </w:r>
          </w:hyperlink>
        </w:p>
        <w:p w14:paraId="4FACBCE6" w14:textId="3D5F67DD" w:rsidR="003570DB" w:rsidRDefault="003570DB">
          <w:pPr>
            <w:pStyle w:val="Verzeichnis2"/>
            <w:tabs>
              <w:tab w:val="right" w:leader="dot" w:pos="9062"/>
            </w:tabs>
            <w:rPr>
              <w:rFonts w:eastAsiaTheme="minorEastAsia"/>
              <w:noProof/>
              <w:lang w:eastAsia="de-CH"/>
            </w:rPr>
          </w:pPr>
          <w:hyperlink w:anchor="_Toc238162433" w:history="1">
            <w:r w:rsidRPr="0017308B">
              <w:rPr>
                <w:rStyle w:val="Hyperlink"/>
                <w:rFonts w:ascii="LMRomanDemi10" w:hAnsi="LMRomanDemi10" w:cs="Times New Roman"/>
                <w:noProof/>
                <w:lang w:val="en-US"/>
              </w:rPr>
              <w:t>Appendix 1: MiniWASI and WASI7 inversion performance</w:t>
            </w:r>
            <w:r>
              <w:rPr>
                <w:noProof/>
                <w:webHidden/>
              </w:rPr>
              <w:tab/>
            </w:r>
            <w:r>
              <w:rPr>
                <w:noProof/>
                <w:webHidden/>
              </w:rPr>
              <w:fldChar w:fldCharType="begin"/>
            </w:r>
            <w:r>
              <w:rPr>
                <w:noProof/>
                <w:webHidden/>
              </w:rPr>
              <w:instrText xml:space="preserve"> PAGEREF _Toc238162433 \h </w:instrText>
            </w:r>
            <w:r>
              <w:rPr>
                <w:noProof/>
                <w:webHidden/>
              </w:rPr>
            </w:r>
            <w:r>
              <w:rPr>
                <w:noProof/>
                <w:webHidden/>
              </w:rPr>
              <w:fldChar w:fldCharType="separate"/>
            </w:r>
            <w:r>
              <w:rPr>
                <w:noProof/>
                <w:webHidden/>
              </w:rPr>
              <w:t>71</w:t>
            </w:r>
            <w:r>
              <w:rPr>
                <w:noProof/>
                <w:webHidden/>
              </w:rPr>
              <w:fldChar w:fldCharType="end"/>
            </w:r>
          </w:hyperlink>
        </w:p>
        <w:p w14:paraId="30D7B513" w14:textId="452B986F" w:rsidR="003570DB" w:rsidRDefault="003570DB">
          <w:pPr>
            <w:pStyle w:val="Verzeichnis2"/>
            <w:tabs>
              <w:tab w:val="right" w:leader="dot" w:pos="9062"/>
            </w:tabs>
            <w:rPr>
              <w:rFonts w:eastAsiaTheme="minorEastAsia"/>
              <w:noProof/>
              <w:lang w:eastAsia="de-CH"/>
            </w:rPr>
          </w:pPr>
          <w:hyperlink w:anchor="_Toc238162434" w:history="1">
            <w:r w:rsidRPr="0017308B">
              <w:rPr>
                <w:rStyle w:val="Hyperlink"/>
                <w:rFonts w:ascii="LMRomanDemi10" w:hAnsi="LMRomanDemi10" w:cs="Times New Roman"/>
                <w:noProof/>
                <w:lang w:val="en-US"/>
              </w:rPr>
              <w:t>Appendix 2: Local relationship between aLH</w:t>
            </w:r>
            <w:r w:rsidRPr="0017308B">
              <w:rPr>
                <w:rStyle w:val="Hyperlink"/>
                <w:rFonts w:ascii="LMRomanDemi10" w:hAnsi="LMRomanDemi10" w:cs="Times New Roman"/>
                <w:noProof/>
                <w:vertAlign w:val="subscript"/>
                <w:lang w:val="en-US"/>
              </w:rPr>
              <w:t>676</w:t>
            </w:r>
            <w:r w:rsidRPr="0017308B">
              <w:rPr>
                <w:rStyle w:val="Hyperlink"/>
                <w:rFonts w:ascii="LMRomanDemi10" w:hAnsi="LMRomanDemi10" w:cs="Times New Roman"/>
                <w:noProof/>
                <w:lang w:val="en-US"/>
              </w:rPr>
              <w:t xml:space="preserve"> and CHL</w:t>
            </w:r>
            <w:r w:rsidRPr="0017308B">
              <w:rPr>
                <w:rStyle w:val="Hyperlink"/>
                <w:rFonts w:ascii="LMRomanDemi10" w:hAnsi="LMRomanDemi10" w:cs="Times New Roman"/>
                <w:noProof/>
                <w:vertAlign w:val="subscript"/>
                <w:lang w:val="en-US"/>
              </w:rPr>
              <w:t>F</w:t>
            </w:r>
            <w:r>
              <w:rPr>
                <w:noProof/>
                <w:webHidden/>
              </w:rPr>
              <w:tab/>
            </w:r>
            <w:r>
              <w:rPr>
                <w:noProof/>
                <w:webHidden/>
              </w:rPr>
              <w:fldChar w:fldCharType="begin"/>
            </w:r>
            <w:r>
              <w:rPr>
                <w:noProof/>
                <w:webHidden/>
              </w:rPr>
              <w:instrText xml:space="preserve"> PAGEREF _Toc238162434 \h </w:instrText>
            </w:r>
            <w:r>
              <w:rPr>
                <w:noProof/>
                <w:webHidden/>
              </w:rPr>
            </w:r>
            <w:r>
              <w:rPr>
                <w:noProof/>
                <w:webHidden/>
              </w:rPr>
              <w:fldChar w:fldCharType="separate"/>
            </w:r>
            <w:r>
              <w:rPr>
                <w:noProof/>
                <w:webHidden/>
              </w:rPr>
              <w:t>75</w:t>
            </w:r>
            <w:r>
              <w:rPr>
                <w:noProof/>
                <w:webHidden/>
              </w:rPr>
              <w:fldChar w:fldCharType="end"/>
            </w:r>
          </w:hyperlink>
        </w:p>
        <w:p w14:paraId="5E4A547F" w14:textId="3E1624BD" w:rsidR="003570DB" w:rsidRDefault="003570DB">
          <w:pPr>
            <w:pStyle w:val="Verzeichnis2"/>
            <w:tabs>
              <w:tab w:val="right" w:leader="dot" w:pos="9062"/>
            </w:tabs>
            <w:rPr>
              <w:rFonts w:eastAsiaTheme="minorEastAsia"/>
              <w:noProof/>
              <w:lang w:eastAsia="de-CH"/>
            </w:rPr>
          </w:pPr>
          <w:hyperlink w:anchor="_Toc238162435" w:history="1">
            <w:r w:rsidRPr="0017308B">
              <w:rPr>
                <w:rStyle w:val="Hyperlink"/>
                <w:rFonts w:ascii="LMRomanDemi10" w:hAnsi="LMRomanDemi10" w:cs="Times New Roman"/>
                <w:noProof/>
                <w:lang w:val="en-US"/>
              </w:rPr>
              <w:t xml:space="preserve">Appendix 3: Relationship between modeled and measured </w:t>
            </w:r>
            <w:r w:rsidRPr="0017308B">
              <w:rPr>
                <w:rStyle w:val="Hyperlink"/>
                <w:rFonts w:ascii="LMRomanDemi10" w:hAnsi="LMRomanDemi10" w:cs="Times New Roman"/>
                <w:i/>
                <w:iCs/>
                <w:noProof/>
                <w:lang w:val="en-US"/>
              </w:rPr>
              <w:t>in situ</w:t>
            </w:r>
            <w:r w:rsidRPr="0017308B">
              <w:rPr>
                <w:rStyle w:val="Hyperlink"/>
                <w:rFonts w:ascii="LMRomanDemi10" w:hAnsi="LMRomanDemi10" w:cs="Times New Roman"/>
                <w:noProof/>
                <w:lang w:val="en-US"/>
              </w:rPr>
              <w:t xml:space="preserve"> IOPs</w:t>
            </w:r>
            <w:r>
              <w:rPr>
                <w:noProof/>
                <w:webHidden/>
              </w:rPr>
              <w:tab/>
            </w:r>
            <w:r>
              <w:rPr>
                <w:noProof/>
                <w:webHidden/>
              </w:rPr>
              <w:fldChar w:fldCharType="begin"/>
            </w:r>
            <w:r>
              <w:rPr>
                <w:noProof/>
                <w:webHidden/>
              </w:rPr>
              <w:instrText xml:space="preserve"> PAGEREF _Toc238162435 \h </w:instrText>
            </w:r>
            <w:r>
              <w:rPr>
                <w:noProof/>
                <w:webHidden/>
              </w:rPr>
            </w:r>
            <w:r>
              <w:rPr>
                <w:noProof/>
                <w:webHidden/>
              </w:rPr>
              <w:fldChar w:fldCharType="separate"/>
            </w:r>
            <w:r>
              <w:rPr>
                <w:noProof/>
                <w:webHidden/>
              </w:rPr>
              <w:t>76</w:t>
            </w:r>
            <w:r>
              <w:rPr>
                <w:noProof/>
                <w:webHidden/>
              </w:rPr>
              <w:fldChar w:fldCharType="end"/>
            </w:r>
          </w:hyperlink>
        </w:p>
        <w:p w14:paraId="6498679F" w14:textId="071ADCA1" w:rsidR="003570DB" w:rsidRDefault="003570DB">
          <w:pPr>
            <w:pStyle w:val="Verzeichnis2"/>
            <w:tabs>
              <w:tab w:val="right" w:leader="dot" w:pos="9062"/>
            </w:tabs>
            <w:rPr>
              <w:rFonts w:eastAsiaTheme="minorEastAsia"/>
              <w:noProof/>
              <w:lang w:eastAsia="de-CH"/>
            </w:rPr>
          </w:pPr>
          <w:hyperlink w:anchor="_Toc238162436" w:history="1">
            <w:r w:rsidRPr="0017308B">
              <w:rPr>
                <w:rStyle w:val="Hyperlink"/>
                <w:rFonts w:ascii="LMRomanDemi10" w:hAnsi="LMRomanDemi10" w:cs="Times New Roman"/>
                <w:noProof/>
                <w:lang w:val="en-US"/>
              </w:rPr>
              <w:t>Appendix 4: aLH</w:t>
            </w:r>
            <w:r w:rsidRPr="0017308B">
              <w:rPr>
                <w:rStyle w:val="Hyperlink"/>
                <w:rFonts w:ascii="LMRomanDemi10" w:hAnsi="LMRomanDemi10" w:cs="Times New Roman"/>
                <w:noProof/>
                <w:vertAlign w:val="subscript"/>
                <w:lang w:val="en-US"/>
              </w:rPr>
              <w:t>676</w:t>
            </w:r>
            <w:r w:rsidRPr="0017308B">
              <w:rPr>
                <w:rStyle w:val="Hyperlink"/>
                <w:rFonts w:ascii="LMRomanDemi10" w:hAnsi="LMRomanDemi10" w:cs="Times New Roman"/>
                <w:noProof/>
                <w:lang w:val="en-US"/>
              </w:rPr>
              <w:t xml:space="preserve"> profile on 5.9.2021</w:t>
            </w:r>
            <w:r>
              <w:rPr>
                <w:noProof/>
                <w:webHidden/>
              </w:rPr>
              <w:tab/>
            </w:r>
            <w:r>
              <w:rPr>
                <w:noProof/>
                <w:webHidden/>
              </w:rPr>
              <w:fldChar w:fldCharType="begin"/>
            </w:r>
            <w:r>
              <w:rPr>
                <w:noProof/>
                <w:webHidden/>
              </w:rPr>
              <w:instrText xml:space="preserve"> PAGEREF _Toc238162436 \h </w:instrText>
            </w:r>
            <w:r>
              <w:rPr>
                <w:noProof/>
                <w:webHidden/>
              </w:rPr>
            </w:r>
            <w:r>
              <w:rPr>
                <w:noProof/>
                <w:webHidden/>
              </w:rPr>
              <w:fldChar w:fldCharType="separate"/>
            </w:r>
            <w:r>
              <w:rPr>
                <w:noProof/>
                <w:webHidden/>
              </w:rPr>
              <w:t>78</w:t>
            </w:r>
            <w:r>
              <w:rPr>
                <w:noProof/>
                <w:webHidden/>
              </w:rPr>
              <w:fldChar w:fldCharType="end"/>
            </w:r>
          </w:hyperlink>
        </w:p>
        <w:p w14:paraId="45CC36A6" w14:textId="793F513B" w:rsidR="003570DB" w:rsidRDefault="003570DB">
          <w:pPr>
            <w:pStyle w:val="Verzeichnis2"/>
            <w:tabs>
              <w:tab w:val="right" w:leader="dot" w:pos="9062"/>
            </w:tabs>
            <w:rPr>
              <w:rFonts w:eastAsiaTheme="minorEastAsia"/>
              <w:noProof/>
              <w:lang w:eastAsia="de-CH"/>
            </w:rPr>
          </w:pPr>
          <w:hyperlink w:anchor="_Toc238162437" w:history="1">
            <w:r w:rsidRPr="0017308B">
              <w:rPr>
                <w:rStyle w:val="Hyperlink"/>
                <w:rFonts w:ascii="LMRomanDemi10" w:hAnsi="LMRomanDemi10" w:cs="Times New Roman"/>
                <w:noProof/>
                <w:lang w:val="en-US"/>
              </w:rPr>
              <w:t>Appendix 5: Drift of the AC-S instrument</w:t>
            </w:r>
            <w:r>
              <w:rPr>
                <w:noProof/>
                <w:webHidden/>
              </w:rPr>
              <w:tab/>
            </w:r>
            <w:r>
              <w:rPr>
                <w:noProof/>
                <w:webHidden/>
              </w:rPr>
              <w:fldChar w:fldCharType="begin"/>
            </w:r>
            <w:r>
              <w:rPr>
                <w:noProof/>
                <w:webHidden/>
              </w:rPr>
              <w:instrText xml:space="preserve"> PAGEREF _Toc238162437 \h </w:instrText>
            </w:r>
            <w:r>
              <w:rPr>
                <w:noProof/>
                <w:webHidden/>
              </w:rPr>
            </w:r>
            <w:r>
              <w:rPr>
                <w:noProof/>
                <w:webHidden/>
              </w:rPr>
              <w:fldChar w:fldCharType="separate"/>
            </w:r>
            <w:r>
              <w:rPr>
                <w:noProof/>
                <w:webHidden/>
              </w:rPr>
              <w:t>79</w:t>
            </w:r>
            <w:r>
              <w:rPr>
                <w:noProof/>
                <w:webHidden/>
              </w:rPr>
              <w:fldChar w:fldCharType="end"/>
            </w:r>
          </w:hyperlink>
        </w:p>
        <w:p w14:paraId="465949C2" w14:textId="0E48CC92" w:rsidR="003570DB" w:rsidRDefault="003570DB">
          <w:pPr>
            <w:pStyle w:val="Verzeichnis1"/>
            <w:tabs>
              <w:tab w:val="right" w:leader="dot" w:pos="9062"/>
            </w:tabs>
            <w:rPr>
              <w:rFonts w:eastAsiaTheme="minorEastAsia"/>
              <w:noProof/>
              <w:lang w:eastAsia="de-CH"/>
            </w:rPr>
          </w:pPr>
          <w:hyperlink w:anchor="_Toc238162438" w:history="1">
            <w:r w:rsidRPr="0017308B">
              <w:rPr>
                <w:rStyle w:val="Hyperlink"/>
                <w:rFonts w:ascii="LMRomanDemi10" w:hAnsi="LMRomanDemi10" w:cs="Times New Roman"/>
                <w:noProof/>
                <w:lang w:val="en-US"/>
              </w:rPr>
              <w:t>AI statement</w:t>
            </w:r>
            <w:r>
              <w:rPr>
                <w:noProof/>
                <w:webHidden/>
              </w:rPr>
              <w:tab/>
            </w:r>
            <w:r>
              <w:rPr>
                <w:noProof/>
                <w:webHidden/>
              </w:rPr>
              <w:fldChar w:fldCharType="begin"/>
            </w:r>
            <w:r>
              <w:rPr>
                <w:noProof/>
                <w:webHidden/>
              </w:rPr>
              <w:instrText xml:space="preserve"> PAGEREF _Toc238162438 \h </w:instrText>
            </w:r>
            <w:r>
              <w:rPr>
                <w:noProof/>
                <w:webHidden/>
              </w:rPr>
            </w:r>
            <w:r>
              <w:rPr>
                <w:noProof/>
                <w:webHidden/>
              </w:rPr>
              <w:fldChar w:fldCharType="separate"/>
            </w:r>
            <w:r>
              <w:rPr>
                <w:noProof/>
                <w:webHidden/>
              </w:rPr>
              <w:t>80</w:t>
            </w:r>
            <w:r>
              <w:rPr>
                <w:noProof/>
                <w:webHidden/>
              </w:rPr>
              <w:fldChar w:fldCharType="end"/>
            </w:r>
          </w:hyperlink>
        </w:p>
        <w:p w14:paraId="6A6F6DF1" w14:textId="44F34C87" w:rsidR="003570DB" w:rsidRDefault="003570DB">
          <w:pPr>
            <w:pStyle w:val="Verzeichnis1"/>
            <w:tabs>
              <w:tab w:val="right" w:leader="dot" w:pos="9062"/>
            </w:tabs>
            <w:rPr>
              <w:rFonts w:eastAsiaTheme="minorEastAsia"/>
              <w:noProof/>
              <w:lang w:eastAsia="de-CH"/>
            </w:rPr>
          </w:pPr>
          <w:hyperlink w:anchor="_Toc238162439" w:history="1">
            <w:r w:rsidRPr="0017308B">
              <w:rPr>
                <w:rStyle w:val="Hyperlink"/>
                <w:rFonts w:ascii="LMRomanDemi10" w:hAnsi="LMRomanDemi10" w:cs="Times New Roman"/>
                <w:noProof/>
                <w:lang w:val="en-US"/>
              </w:rPr>
              <w:t>Statement of authorship</w:t>
            </w:r>
            <w:r>
              <w:rPr>
                <w:noProof/>
                <w:webHidden/>
              </w:rPr>
              <w:tab/>
            </w:r>
            <w:r>
              <w:rPr>
                <w:noProof/>
                <w:webHidden/>
              </w:rPr>
              <w:fldChar w:fldCharType="begin"/>
            </w:r>
            <w:r>
              <w:rPr>
                <w:noProof/>
                <w:webHidden/>
              </w:rPr>
              <w:instrText xml:space="preserve"> PAGEREF _Toc238162439 \h </w:instrText>
            </w:r>
            <w:r>
              <w:rPr>
                <w:noProof/>
                <w:webHidden/>
              </w:rPr>
            </w:r>
            <w:r>
              <w:rPr>
                <w:noProof/>
                <w:webHidden/>
              </w:rPr>
              <w:fldChar w:fldCharType="separate"/>
            </w:r>
            <w:r>
              <w:rPr>
                <w:noProof/>
                <w:webHidden/>
              </w:rPr>
              <w:t>81</w:t>
            </w:r>
            <w:r>
              <w:rPr>
                <w:noProof/>
                <w:webHidden/>
              </w:rPr>
              <w:fldChar w:fldCharType="end"/>
            </w:r>
          </w:hyperlink>
        </w:p>
        <w:p w14:paraId="0C0BD706" w14:textId="4FD9A7EB" w:rsidR="00A52931" w:rsidRPr="00094B30" w:rsidRDefault="00A52931" w:rsidP="00A52931">
          <w:pPr>
            <w:jc w:val="both"/>
            <w:rPr>
              <w:rFonts w:ascii="Times New Roman" w:hAnsi="Times New Roman" w:cs="Times New Roman"/>
              <w:b/>
              <w:bCs/>
              <w:noProof/>
              <w:color w:val="000000" w:themeColor="text1"/>
            </w:rPr>
          </w:pPr>
          <w:r w:rsidRPr="00094B30">
            <w:rPr>
              <w:rFonts w:ascii="Times New Roman" w:hAnsi="Times New Roman" w:cs="Times New Roman"/>
              <w:b/>
              <w:bCs/>
              <w:noProof/>
              <w:color w:val="000000" w:themeColor="text1"/>
            </w:rPr>
            <w:fldChar w:fldCharType="end"/>
          </w:r>
        </w:p>
      </w:sdtContent>
    </w:sdt>
    <w:p w14:paraId="3E230899" w14:textId="31B4769D" w:rsidR="00E92235" w:rsidRPr="00094B30" w:rsidRDefault="00514352" w:rsidP="00E41B37">
      <w:pPr>
        <w:jc w:val="both"/>
        <w:rPr>
          <w:rFonts w:ascii="Times New Roman" w:hAnsi="Times New Roman" w:cs="Times New Roman"/>
          <w:noProof/>
        </w:rPr>
      </w:pPr>
      <w:r w:rsidRPr="00094B30">
        <w:rPr>
          <w:rFonts w:ascii="Times New Roman" w:hAnsi="Times New Roman" w:cs="Times New Roman"/>
          <w:color w:val="000000" w:themeColor="text1"/>
        </w:rPr>
        <w:br w:type="page"/>
      </w:r>
      <w:r w:rsidR="00E92235" w:rsidRPr="00094B30">
        <w:rPr>
          <w:rFonts w:ascii="Times New Roman" w:hAnsi="Times New Roman" w:cs="Times New Roman"/>
          <w:color w:val="000000" w:themeColor="text1"/>
        </w:rPr>
        <w:fldChar w:fldCharType="begin"/>
      </w:r>
      <w:r w:rsidR="00E92235" w:rsidRPr="00094B30">
        <w:rPr>
          <w:rFonts w:ascii="Times New Roman" w:hAnsi="Times New Roman" w:cs="Times New Roman"/>
          <w:color w:val="000000" w:themeColor="text1"/>
        </w:rPr>
        <w:instrText xml:space="preserve"> TOC \h \z \c "Figure" </w:instrText>
      </w:r>
      <w:r w:rsidR="00E92235" w:rsidRPr="00094B30">
        <w:rPr>
          <w:rFonts w:ascii="Times New Roman" w:hAnsi="Times New Roman" w:cs="Times New Roman"/>
          <w:color w:val="000000" w:themeColor="text1"/>
        </w:rPr>
        <w:fldChar w:fldCharType="separate"/>
      </w:r>
    </w:p>
    <w:p w14:paraId="2D44C325" w14:textId="568E83E3" w:rsidR="00E92235" w:rsidRPr="00094B30" w:rsidRDefault="00E92235" w:rsidP="00E92235">
      <w:pPr>
        <w:pStyle w:val="Titel"/>
        <w:rPr>
          <w:rFonts w:ascii="LMRomanDemi10" w:hAnsi="LMRomanDemi10" w:cs="Times New Roman"/>
          <w:sz w:val="32"/>
          <w:szCs w:val="32"/>
          <w:lang w:val="en-US"/>
        </w:rPr>
      </w:pPr>
      <w:r w:rsidRPr="00094B30">
        <w:rPr>
          <w:rFonts w:ascii="Times New Roman" w:hAnsi="Times New Roman" w:cs="Times New Roman"/>
        </w:rPr>
        <w:lastRenderedPageBreak/>
        <w:fldChar w:fldCharType="end"/>
      </w:r>
      <w:r w:rsidRPr="00094B30">
        <w:rPr>
          <w:rFonts w:ascii="LMRomanDemi10" w:hAnsi="LMRomanDemi10" w:cs="Times New Roman"/>
          <w:sz w:val="32"/>
          <w:szCs w:val="32"/>
          <w:lang w:val="en-US"/>
        </w:rPr>
        <w:t>List of Figures</w:t>
      </w:r>
    </w:p>
    <w:p w14:paraId="41FF3EC1" w14:textId="1F01BC13" w:rsidR="00E92235" w:rsidRPr="00094B30" w:rsidRDefault="00E92235" w:rsidP="00E92235">
      <w:pPr>
        <w:pStyle w:val="Abbildungsverzeichnis"/>
        <w:tabs>
          <w:tab w:val="right" w:leader="dot" w:pos="9062"/>
        </w:tabs>
        <w:jc w:val="both"/>
        <w:rPr>
          <w:rFonts w:ascii="Times New Roman" w:hAnsi="Times New Roman" w:cs="Times New Roman"/>
          <w:noProof/>
          <w:color w:val="000000" w:themeColor="text1"/>
          <w:lang w:val="en-US"/>
        </w:rPr>
      </w:pPr>
      <w:hyperlink w:anchor="_Toc238126089" w:history="1">
        <w:r w:rsidRPr="00094B30">
          <w:rPr>
            <w:rStyle w:val="Hyperlink"/>
            <w:rFonts w:ascii="Times New Roman" w:hAnsi="Times New Roman" w:cs="Times New Roman"/>
            <w:noProof/>
            <w:color w:val="000000" w:themeColor="text1"/>
            <w:u w:val="none"/>
            <w:lang w:val="en-US"/>
          </w:rPr>
          <w:t xml:space="preserve">Figure 1: (A) </w:t>
        </w:r>
        <w:r w:rsidR="00E41B37" w:rsidRPr="00E41B37">
          <w:rPr>
            <w:rFonts w:ascii="Times New Roman" w:hAnsi="Times New Roman" w:cs="Times New Roman"/>
            <w:noProof/>
            <w:color w:val="000000" w:themeColor="text1"/>
            <w:lang w:val="en-US"/>
          </w:rPr>
          <w:t xml:space="preserve">Contemporary newspaper coverage of the 1990 </w:t>
        </w:r>
        <w:r w:rsidR="00E41B37" w:rsidRPr="00E41B37">
          <w:rPr>
            <w:rFonts w:ascii="Times New Roman" w:hAnsi="Times New Roman" w:cs="Times New Roman"/>
            <w:i/>
            <w:iCs/>
            <w:noProof/>
            <w:color w:val="000000" w:themeColor="text1"/>
            <w:lang w:val="en-US"/>
          </w:rPr>
          <w:t>Rhodomonas minuta</w:t>
        </w:r>
        <w:r w:rsidR="00E41B37" w:rsidRPr="00E41B37">
          <w:rPr>
            <w:rFonts w:ascii="Times New Roman" w:hAnsi="Times New Roman" w:cs="Times New Roman"/>
            <w:noProof/>
            <w:color w:val="000000" w:themeColor="text1"/>
            <w:lang w:val="en-US"/>
          </w:rPr>
          <w:t xml:space="preserve"> bloom</w:t>
        </w:r>
        <w:r w:rsidRPr="00094B30">
          <w:rPr>
            <w:rStyle w:val="Hyperlink"/>
            <w:rFonts w:ascii="Times New Roman" w:hAnsi="Times New Roman" w:cs="Times New Roman"/>
            <w:noProof/>
            <w:color w:val="000000" w:themeColor="text1"/>
            <w:u w:val="none"/>
            <w:lang w:val="en-US"/>
          </w:rPr>
          <w:t xml:space="preserve"> (B) </w:t>
        </w:r>
        <w:r w:rsidRPr="00E41B37">
          <w:rPr>
            <w:rStyle w:val="Hyperlink"/>
            <w:rFonts w:ascii="Times New Roman" w:hAnsi="Times New Roman" w:cs="Times New Roman"/>
            <w:i/>
            <w:iCs/>
            <w:noProof/>
            <w:color w:val="000000" w:themeColor="text1"/>
            <w:u w:val="none"/>
            <w:lang w:val="en-US"/>
          </w:rPr>
          <w:t xml:space="preserve">Uroglena sp. </w:t>
        </w:r>
        <w:r w:rsidRPr="00094B30">
          <w:rPr>
            <w:rStyle w:val="Hyperlink"/>
            <w:rFonts w:ascii="Times New Roman" w:hAnsi="Times New Roman" w:cs="Times New Roman"/>
            <w:noProof/>
            <w:color w:val="000000" w:themeColor="text1"/>
            <w:u w:val="none"/>
            <w:lang w:val="en-US"/>
          </w:rPr>
          <w:t>bloom in Lake Geneva</w:t>
        </w:r>
        <w:r w:rsidRPr="00094B30">
          <w:rPr>
            <w:rFonts w:ascii="Times New Roman" w:hAnsi="Times New Roman" w:cs="Times New Roman"/>
            <w:noProof/>
            <w:webHidden/>
            <w:color w:val="000000" w:themeColor="text1"/>
            <w:lang w:val="en-US"/>
          </w:rPr>
          <w:tab/>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_Toc238126089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2</w:t>
        </w:r>
        <w:r w:rsidRPr="00094B30">
          <w:rPr>
            <w:rFonts w:ascii="Times New Roman" w:hAnsi="Times New Roman" w:cs="Times New Roman"/>
            <w:noProof/>
            <w:webHidden/>
            <w:color w:val="000000" w:themeColor="text1"/>
          </w:rPr>
          <w:fldChar w:fldCharType="end"/>
        </w:r>
      </w:hyperlink>
    </w:p>
    <w:p w14:paraId="7817438F" w14:textId="5EA2F292" w:rsidR="00E92235" w:rsidRPr="00094B30" w:rsidRDefault="00E92235" w:rsidP="00E92235">
      <w:pPr>
        <w:pStyle w:val="Abbildungsverzeichnis"/>
        <w:tabs>
          <w:tab w:val="right" w:leader="dot" w:pos="9062"/>
        </w:tabs>
        <w:jc w:val="both"/>
        <w:rPr>
          <w:rFonts w:ascii="Times New Roman" w:hAnsi="Times New Roman" w:cs="Times New Roman"/>
          <w:noProof/>
          <w:color w:val="000000" w:themeColor="text1"/>
          <w:lang w:val="en-US"/>
        </w:rPr>
      </w:pPr>
      <w:hyperlink w:anchor="_Toc238126090" w:history="1">
        <w:r w:rsidRPr="00094B30">
          <w:rPr>
            <w:rStyle w:val="Hyperlink"/>
            <w:rFonts w:ascii="Times New Roman" w:hAnsi="Times New Roman" w:cs="Times New Roman"/>
            <w:noProof/>
            <w:color w:val="000000" w:themeColor="text1"/>
            <w:u w:val="none"/>
            <w:lang w:val="en-US"/>
          </w:rPr>
          <w:t>Figure 2: True-color Level 2 Sentinel-2 A/B example images of optically active constituents in Case-2 waters</w:t>
        </w:r>
        <w:r w:rsidRPr="00094B30">
          <w:rPr>
            <w:rFonts w:ascii="Times New Roman" w:hAnsi="Times New Roman" w:cs="Times New Roman"/>
            <w:noProof/>
            <w:webHidden/>
            <w:color w:val="000000" w:themeColor="text1"/>
            <w:lang w:val="en-US"/>
          </w:rPr>
          <w:tab/>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_Toc238126090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3</w:t>
        </w:r>
        <w:r w:rsidRPr="00094B30">
          <w:rPr>
            <w:rFonts w:ascii="Times New Roman" w:hAnsi="Times New Roman" w:cs="Times New Roman"/>
            <w:noProof/>
            <w:webHidden/>
            <w:color w:val="000000" w:themeColor="text1"/>
          </w:rPr>
          <w:fldChar w:fldCharType="end"/>
        </w:r>
      </w:hyperlink>
    </w:p>
    <w:p w14:paraId="2F87AFCC" w14:textId="070825E8" w:rsidR="00E92235" w:rsidRPr="00094B30" w:rsidRDefault="00E92235" w:rsidP="00E92235">
      <w:pPr>
        <w:pStyle w:val="Abbildungsverzeichnis"/>
        <w:tabs>
          <w:tab w:val="right" w:leader="dot" w:pos="9062"/>
        </w:tabs>
        <w:jc w:val="both"/>
        <w:rPr>
          <w:rFonts w:ascii="Times New Roman" w:hAnsi="Times New Roman" w:cs="Times New Roman"/>
          <w:noProof/>
          <w:color w:val="000000" w:themeColor="text1"/>
          <w:lang w:val="en-US"/>
        </w:rPr>
      </w:pPr>
      <w:hyperlink w:anchor="_Toc238126091" w:history="1">
        <w:r w:rsidRPr="00094B30">
          <w:rPr>
            <w:rStyle w:val="Hyperlink"/>
            <w:rFonts w:ascii="Times New Roman" w:hAnsi="Times New Roman" w:cs="Times New Roman"/>
            <w:noProof/>
            <w:color w:val="000000" w:themeColor="text1"/>
            <w:u w:val="none"/>
            <w:lang w:val="en-US"/>
          </w:rPr>
          <w:t>Figure 3: Overview map of Lake Geneva</w:t>
        </w:r>
        <w:r w:rsidRPr="00094B30">
          <w:rPr>
            <w:rFonts w:ascii="Times New Roman" w:hAnsi="Times New Roman" w:cs="Times New Roman"/>
            <w:noProof/>
            <w:webHidden/>
            <w:color w:val="000000" w:themeColor="text1"/>
            <w:lang w:val="en-US"/>
          </w:rPr>
          <w:tab/>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_Toc238126091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9</w:t>
        </w:r>
        <w:r w:rsidRPr="00094B30">
          <w:rPr>
            <w:rFonts w:ascii="Times New Roman" w:hAnsi="Times New Roman" w:cs="Times New Roman"/>
            <w:noProof/>
            <w:webHidden/>
            <w:color w:val="000000" w:themeColor="text1"/>
          </w:rPr>
          <w:fldChar w:fldCharType="end"/>
        </w:r>
      </w:hyperlink>
    </w:p>
    <w:p w14:paraId="036FFFDA" w14:textId="4A5AB6DF" w:rsidR="00E92235" w:rsidRPr="00094B30" w:rsidRDefault="00E92235" w:rsidP="00E92235">
      <w:pPr>
        <w:pStyle w:val="Abbildungsverzeichnis"/>
        <w:tabs>
          <w:tab w:val="right" w:leader="dot" w:pos="9062"/>
        </w:tabs>
        <w:jc w:val="both"/>
        <w:rPr>
          <w:rFonts w:ascii="Times New Roman" w:hAnsi="Times New Roman" w:cs="Times New Roman"/>
          <w:noProof/>
          <w:color w:val="000000" w:themeColor="text1"/>
          <w:lang w:val="en-US"/>
        </w:rPr>
      </w:pPr>
      <w:hyperlink w:anchor="_Toc238126092" w:history="1">
        <w:r w:rsidRPr="00094B30">
          <w:rPr>
            <w:rStyle w:val="Hyperlink"/>
            <w:rFonts w:ascii="Times New Roman" w:hAnsi="Times New Roman" w:cs="Times New Roman"/>
            <w:noProof/>
            <w:color w:val="000000" w:themeColor="text1"/>
            <w:u w:val="none"/>
            <w:lang w:val="en-US"/>
          </w:rPr>
          <w:t>Figure 4: Schematic overview for the validation of the three basic constituents</w:t>
        </w:r>
        <w:r w:rsidRPr="00094B30">
          <w:rPr>
            <w:rFonts w:ascii="Times New Roman" w:hAnsi="Times New Roman" w:cs="Times New Roman"/>
            <w:noProof/>
            <w:webHidden/>
            <w:color w:val="000000" w:themeColor="text1"/>
            <w:lang w:val="en-US"/>
          </w:rPr>
          <w:tab/>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_Toc238126092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15</w:t>
        </w:r>
        <w:r w:rsidRPr="00094B30">
          <w:rPr>
            <w:rFonts w:ascii="Times New Roman" w:hAnsi="Times New Roman" w:cs="Times New Roman"/>
            <w:noProof/>
            <w:webHidden/>
            <w:color w:val="000000" w:themeColor="text1"/>
          </w:rPr>
          <w:fldChar w:fldCharType="end"/>
        </w:r>
      </w:hyperlink>
    </w:p>
    <w:p w14:paraId="7AB70065" w14:textId="7D385276" w:rsidR="00E92235" w:rsidRPr="00094B30" w:rsidRDefault="00E92235" w:rsidP="00E92235">
      <w:pPr>
        <w:pStyle w:val="Abbildungsverzeichnis"/>
        <w:tabs>
          <w:tab w:val="right" w:leader="dot" w:pos="9062"/>
        </w:tabs>
        <w:jc w:val="both"/>
        <w:rPr>
          <w:rFonts w:ascii="Times New Roman" w:hAnsi="Times New Roman" w:cs="Times New Roman"/>
          <w:noProof/>
          <w:color w:val="000000" w:themeColor="text1"/>
          <w:lang w:val="en-US"/>
        </w:rPr>
      </w:pPr>
      <w:hyperlink w:anchor="_Toc238126093" w:history="1">
        <w:r w:rsidRPr="00094B30">
          <w:rPr>
            <w:rStyle w:val="Hyperlink"/>
            <w:rFonts w:ascii="Times New Roman" w:hAnsi="Times New Roman" w:cs="Times New Roman"/>
            <w:noProof/>
            <w:color w:val="000000" w:themeColor="text1"/>
            <w:u w:val="none"/>
            <w:lang w:val="en-US"/>
          </w:rPr>
          <w:t>Figure 5: IOPs and SIOPs as configured with the Lake Constance pre-sets from Table 6.</w:t>
        </w:r>
        <w:r w:rsidRPr="00094B30">
          <w:rPr>
            <w:rFonts w:ascii="Times New Roman" w:hAnsi="Times New Roman" w:cs="Times New Roman"/>
            <w:noProof/>
            <w:webHidden/>
            <w:color w:val="000000" w:themeColor="text1"/>
            <w:lang w:val="en-US"/>
          </w:rPr>
          <w:tab/>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_Toc238126093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21</w:t>
        </w:r>
        <w:r w:rsidRPr="00094B30">
          <w:rPr>
            <w:rFonts w:ascii="Times New Roman" w:hAnsi="Times New Roman" w:cs="Times New Roman"/>
            <w:noProof/>
            <w:webHidden/>
            <w:color w:val="000000" w:themeColor="text1"/>
          </w:rPr>
          <w:fldChar w:fldCharType="end"/>
        </w:r>
      </w:hyperlink>
    </w:p>
    <w:p w14:paraId="5997175B" w14:textId="2FC610A4" w:rsidR="00E92235" w:rsidRPr="00094B30" w:rsidRDefault="00E92235" w:rsidP="00E92235">
      <w:pPr>
        <w:pStyle w:val="Abbildungsverzeichnis"/>
        <w:tabs>
          <w:tab w:val="right" w:leader="dot" w:pos="9062"/>
        </w:tabs>
        <w:jc w:val="both"/>
        <w:rPr>
          <w:rFonts w:ascii="Times New Roman" w:hAnsi="Times New Roman" w:cs="Times New Roman"/>
          <w:noProof/>
          <w:color w:val="000000" w:themeColor="text1"/>
          <w:lang w:val="en-US"/>
        </w:rPr>
      </w:pPr>
      <w:hyperlink w:anchor="_Toc238126094" w:history="1">
        <w:r w:rsidRPr="00094B30">
          <w:rPr>
            <w:rStyle w:val="Hyperlink"/>
            <w:rFonts w:ascii="Times New Roman" w:hAnsi="Times New Roman" w:cs="Times New Roman"/>
            <w:noProof/>
            <w:color w:val="000000" w:themeColor="text1"/>
            <w:u w:val="none"/>
            <w:lang w:val="en-US"/>
          </w:rPr>
          <w:t>Figure 6: Schematic diagram of the processing chain presented in Section 2.</w:t>
        </w:r>
        <w:r w:rsidRPr="00094B30">
          <w:rPr>
            <w:rFonts w:ascii="Times New Roman" w:hAnsi="Times New Roman" w:cs="Times New Roman"/>
            <w:noProof/>
            <w:webHidden/>
            <w:color w:val="000000" w:themeColor="text1"/>
            <w:lang w:val="en-US"/>
          </w:rPr>
          <w:tab/>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_Toc238126094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24</w:t>
        </w:r>
        <w:r w:rsidRPr="00094B30">
          <w:rPr>
            <w:rFonts w:ascii="Times New Roman" w:hAnsi="Times New Roman" w:cs="Times New Roman"/>
            <w:noProof/>
            <w:webHidden/>
            <w:color w:val="000000" w:themeColor="text1"/>
          </w:rPr>
          <w:fldChar w:fldCharType="end"/>
        </w:r>
      </w:hyperlink>
    </w:p>
    <w:p w14:paraId="1467D0DB" w14:textId="314A4E26" w:rsidR="00E92235" w:rsidRPr="00094B30" w:rsidRDefault="00E92235" w:rsidP="00E92235">
      <w:pPr>
        <w:pStyle w:val="Abbildungsverzeichnis"/>
        <w:tabs>
          <w:tab w:val="right" w:leader="dot" w:pos="9062"/>
        </w:tabs>
        <w:jc w:val="both"/>
        <w:rPr>
          <w:rFonts w:ascii="Times New Roman" w:hAnsi="Times New Roman" w:cs="Times New Roman"/>
          <w:noProof/>
          <w:color w:val="000000" w:themeColor="text1"/>
          <w:lang w:val="en-US"/>
        </w:rPr>
      </w:pPr>
      <w:hyperlink w:anchor="_Toc238126095" w:history="1">
        <w:r w:rsidRPr="00094B30">
          <w:rPr>
            <w:rStyle w:val="Hyperlink"/>
            <w:rFonts w:ascii="Times New Roman" w:hAnsi="Times New Roman" w:cs="Times New Roman"/>
            <w:noProof/>
            <w:color w:val="000000" w:themeColor="text1"/>
            <w:u w:val="none"/>
            <w:lang w:val="en-US"/>
          </w:rPr>
          <w:t>Figure 7: Validation of the atmospheric correction applied to the Sentinel-3 imagery.</w:t>
        </w:r>
        <w:r w:rsidRPr="00094B30">
          <w:rPr>
            <w:rFonts w:ascii="Times New Roman" w:hAnsi="Times New Roman" w:cs="Times New Roman"/>
            <w:noProof/>
            <w:webHidden/>
            <w:color w:val="000000" w:themeColor="text1"/>
            <w:lang w:val="en-US"/>
          </w:rPr>
          <w:tab/>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_Toc238126095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26</w:t>
        </w:r>
        <w:r w:rsidRPr="00094B30">
          <w:rPr>
            <w:rFonts w:ascii="Times New Roman" w:hAnsi="Times New Roman" w:cs="Times New Roman"/>
            <w:noProof/>
            <w:webHidden/>
            <w:color w:val="000000" w:themeColor="text1"/>
          </w:rPr>
          <w:fldChar w:fldCharType="end"/>
        </w:r>
      </w:hyperlink>
    </w:p>
    <w:p w14:paraId="6DC43061" w14:textId="74C06463" w:rsidR="00E92235" w:rsidRPr="00094B30" w:rsidRDefault="00E92235" w:rsidP="00E92235">
      <w:pPr>
        <w:pStyle w:val="Abbildungsverzeichnis"/>
        <w:tabs>
          <w:tab w:val="right" w:leader="dot" w:pos="9062"/>
        </w:tabs>
        <w:jc w:val="both"/>
        <w:rPr>
          <w:rFonts w:ascii="Times New Roman" w:hAnsi="Times New Roman" w:cs="Times New Roman"/>
          <w:noProof/>
          <w:color w:val="000000" w:themeColor="text1"/>
          <w:lang w:val="en-US"/>
        </w:rPr>
      </w:pPr>
      <w:hyperlink w:anchor="_Toc238126096" w:history="1">
        <w:r w:rsidRPr="00094B30">
          <w:rPr>
            <w:rStyle w:val="Hyperlink"/>
            <w:rFonts w:ascii="Times New Roman" w:hAnsi="Times New Roman" w:cs="Times New Roman"/>
            <w:noProof/>
            <w:color w:val="000000" w:themeColor="text1"/>
            <w:u w:val="none"/>
            <w:lang w:val="en-US"/>
          </w:rPr>
          <w:t>Figure 8: Validation of the Sentinel-3 remote sensing reflectance after it was re-fitted by the MiniWASI bio-optical inversion model</w:t>
        </w:r>
        <w:r w:rsidRPr="00094B30">
          <w:rPr>
            <w:rFonts w:ascii="Times New Roman" w:hAnsi="Times New Roman" w:cs="Times New Roman"/>
            <w:noProof/>
            <w:webHidden/>
            <w:color w:val="000000" w:themeColor="text1"/>
            <w:lang w:val="en-US"/>
          </w:rPr>
          <w:tab/>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_Toc238126096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27</w:t>
        </w:r>
        <w:r w:rsidRPr="00094B30">
          <w:rPr>
            <w:rFonts w:ascii="Times New Roman" w:hAnsi="Times New Roman" w:cs="Times New Roman"/>
            <w:noProof/>
            <w:webHidden/>
            <w:color w:val="000000" w:themeColor="text1"/>
          </w:rPr>
          <w:fldChar w:fldCharType="end"/>
        </w:r>
      </w:hyperlink>
    </w:p>
    <w:p w14:paraId="1A80FCBD" w14:textId="6F00653A" w:rsidR="00E92235" w:rsidRPr="00094B30" w:rsidRDefault="00E92235" w:rsidP="00E92235">
      <w:pPr>
        <w:pStyle w:val="Abbildungsverzeichnis"/>
        <w:tabs>
          <w:tab w:val="right" w:leader="dot" w:pos="9062"/>
        </w:tabs>
        <w:jc w:val="both"/>
        <w:rPr>
          <w:rFonts w:ascii="Times New Roman" w:hAnsi="Times New Roman" w:cs="Times New Roman"/>
          <w:noProof/>
          <w:color w:val="000000" w:themeColor="text1"/>
          <w:lang w:val="en-US"/>
        </w:rPr>
      </w:pPr>
      <w:hyperlink w:anchor="_Toc238126097" w:history="1">
        <w:r w:rsidRPr="00094B30">
          <w:rPr>
            <w:rStyle w:val="Hyperlink"/>
            <w:rFonts w:ascii="Times New Roman" w:hAnsi="Times New Roman" w:cs="Times New Roman"/>
            <w:noProof/>
            <w:color w:val="000000" w:themeColor="text1"/>
            <w:u w:val="none"/>
            <w:lang w:val="en-US"/>
          </w:rPr>
          <w:t>Figure 9: One-to-one validation of the satellite-modeled phytoplankton concentration</w:t>
        </w:r>
        <w:r w:rsidRPr="00094B30">
          <w:rPr>
            <w:rFonts w:ascii="Times New Roman" w:hAnsi="Times New Roman" w:cs="Times New Roman"/>
            <w:noProof/>
            <w:webHidden/>
            <w:color w:val="000000" w:themeColor="text1"/>
            <w:lang w:val="en-US"/>
          </w:rPr>
          <w:tab/>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_Toc238126097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28</w:t>
        </w:r>
        <w:r w:rsidRPr="00094B30">
          <w:rPr>
            <w:rFonts w:ascii="Times New Roman" w:hAnsi="Times New Roman" w:cs="Times New Roman"/>
            <w:noProof/>
            <w:webHidden/>
            <w:color w:val="000000" w:themeColor="text1"/>
          </w:rPr>
          <w:fldChar w:fldCharType="end"/>
        </w:r>
      </w:hyperlink>
    </w:p>
    <w:p w14:paraId="616CB01B" w14:textId="13D81CFC" w:rsidR="00E92235" w:rsidRPr="00094B30" w:rsidRDefault="00E92235" w:rsidP="00E92235">
      <w:pPr>
        <w:pStyle w:val="Abbildungsverzeichnis"/>
        <w:tabs>
          <w:tab w:val="right" w:leader="dot" w:pos="9062"/>
        </w:tabs>
        <w:jc w:val="both"/>
        <w:rPr>
          <w:rFonts w:ascii="Times New Roman" w:hAnsi="Times New Roman" w:cs="Times New Roman"/>
          <w:noProof/>
          <w:color w:val="000000" w:themeColor="text1"/>
          <w:lang w:val="en-US"/>
        </w:rPr>
      </w:pPr>
      <w:hyperlink w:anchor="_Toc238126098" w:history="1">
        <w:r w:rsidRPr="00094B30">
          <w:rPr>
            <w:rStyle w:val="Hyperlink"/>
            <w:rFonts w:ascii="Times New Roman" w:hAnsi="Times New Roman" w:cs="Times New Roman"/>
            <w:noProof/>
            <w:color w:val="000000" w:themeColor="text1"/>
            <w:u w:val="none"/>
            <w:lang w:val="en-US"/>
          </w:rPr>
          <w:t>Figure 10: Time series at the SHL2 monitoring station, 2017 – 2024</w:t>
        </w:r>
        <w:r w:rsidRPr="00094B30">
          <w:rPr>
            <w:rFonts w:ascii="Times New Roman" w:hAnsi="Times New Roman" w:cs="Times New Roman"/>
            <w:noProof/>
            <w:webHidden/>
            <w:color w:val="000000" w:themeColor="text1"/>
            <w:lang w:val="en-US"/>
          </w:rPr>
          <w:tab/>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_Toc238126098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29</w:t>
        </w:r>
        <w:r w:rsidRPr="00094B30">
          <w:rPr>
            <w:rFonts w:ascii="Times New Roman" w:hAnsi="Times New Roman" w:cs="Times New Roman"/>
            <w:noProof/>
            <w:webHidden/>
            <w:color w:val="000000" w:themeColor="text1"/>
          </w:rPr>
          <w:fldChar w:fldCharType="end"/>
        </w:r>
      </w:hyperlink>
    </w:p>
    <w:p w14:paraId="21ACE6A9" w14:textId="62DE122D" w:rsidR="00E92235" w:rsidRPr="00094B30" w:rsidRDefault="00E92235" w:rsidP="00E92235">
      <w:pPr>
        <w:pStyle w:val="Abbildungsverzeichnis"/>
        <w:tabs>
          <w:tab w:val="right" w:leader="dot" w:pos="9062"/>
        </w:tabs>
        <w:jc w:val="both"/>
        <w:rPr>
          <w:rFonts w:ascii="Times New Roman" w:hAnsi="Times New Roman" w:cs="Times New Roman"/>
          <w:noProof/>
          <w:color w:val="000000" w:themeColor="text1"/>
          <w:lang w:val="en-US"/>
        </w:rPr>
      </w:pPr>
      <w:hyperlink w:anchor="_Toc238126099" w:history="1">
        <w:r w:rsidRPr="00094B30">
          <w:rPr>
            <w:rStyle w:val="Hyperlink"/>
            <w:rFonts w:ascii="Times New Roman" w:hAnsi="Times New Roman" w:cs="Times New Roman"/>
            <w:noProof/>
            <w:color w:val="000000" w:themeColor="text1"/>
            <w:u w:val="none"/>
            <w:lang w:val="en-US"/>
          </w:rPr>
          <w:t>Figure 11: Relative proportions of the five phytoplankton taxa groups retrieved by the MiniWASI bio-optical inversion model.</w:t>
        </w:r>
        <w:r w:rsidRPr="00094B30">
          <w:rPr>
            <w:rFonts w:ascii="Times New Roman" w:hAnsi="Times New Roman" w:cs="Times New Roman"/>
            <w:noProof/>
            <w:webHidden/>
            <w:color w:val="000000" w:themeColor="text1"/>
            <w:lang w:val="en-US"/>
          </w:rPr>
          <w:tab/>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_Toc238126099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30</w:t>
        </w:r>
        <w:r w:rsidRPr="00094B30">
          <w:rPr>
            <w:rFonts w:ascii="Times New Roman" w:hAnsi="Times New Roman" w:cs="Times New Roman"/>
            <w:noProof/>
            <w:webHidden/>
            <w:color w:val="000000" w:themeColor="text1"/>
          </w:rPr>
          <w:fldChar w:fldCharType="end"/>
        </w:r>
      </w:hyperlink>
    </w:p>
    <w:p w14:paraId="011995A0" w14:textId="64DC9C21" w:rsidR="00E92235" w:rsidRPr="00094B30" w:rsidRDefault="00E92235" w:rsidP="00E92235">
      <w:pPr>
        <w:pStyle w:val="Abbildungsverzeichnis"/>
        <w:tabs>
          <w:tab w:val="right" w:leader="dot" w:pos="9062"/>
        </w:tabs>
        <w:jc w:val="both"/>
        <w:rPr>
          <w:rFonts w:ascii="Times New Roman" w:hAnsi="Times New Roman" w:cs="Times New Roman"/>
          <w:noProof/>
          <w:color w:val="000000" w:themeColor="text1"/>
          <w:lang w:val="en-US"/>
        </w:rPr>
      </w:pPr>
      <w:hyperlink w:anchor="_Toc238126100" w:history="1">
        <w:r w:rsidRPr="00094B30">
          <w:rPr>
            <w:rStyle w:val="Hyperlink"/>
            <w:rFonts w:ascii="Times New Roman" w:hAnsi="Times New Roman" w:cs="Times New Roman"/>
            <w:noProof/>
            <w:color w:val="000000" w:themeColor="text1"/>
            <w:u w:val="none"/>
            <w:lang w:val="en-US"/>
          </w:rPr>
          <w:t xml:space="preserve">Figure 12: </w:t>
        </w:r>
        <w:r w:rsidRPr="006A11FD">
          <w:rPr>
            <w:rStyle w:val="Hyperlink"/>
            <w:rFonts w:ascii="Times New Roman" w:hAnsi="Times New Roman" w:cs="Times New Roman"/>
            <w:i/>
            <w:iCs/>
            <w:noProof/>
            <w:color w:val="000000" w:themeColor="text1"/>
            <w:u w:val="none"/>
            <w:lang w:val="en-US"/>
          </w:rPr>
          <w:t>In situ</w:t>
        </w:r>
        <w:r w:rsidRPr="00094B30">
          <w:rPr>
            <w:rStyle w:val="Hyperlink"/>
            <w:rFonts w:ascii="Times New Roman" w:hAnsi="Times New Roman" w:cs="Times New Roman"/>
            <w:noProof/>
            <w:color w:val="000000" w:themeColor="text1"/>
            <w:u w:val="none"/>
            <w:lang w:val="en-US"/>
          </w:rPr>
          <w:t xml:space="preserve"> phytoplankton biovolume plotted against the corresponding MiniWASI-modeled pigment concentration retrieved from Sentinel-3</w:t>
        </w:r>
        <w:r w:rsidRPr="00094B30">
          <w:rPr>
            <w:rFonts w:ascii="Times New Roman" w:hAnsi="Times New Roman" w:cs="Times New Roman"/>
            <w:noProof/>
            <w:webHidden/>
            <w:color w:val="000000" w:themeColor="text1"/>
            <w:lang w:val="en-US"/>
          </w:rPr>
          <w:tab/>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_Toc238126100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31</w:t>
        </w:r>
        <w:r w:rsidRPr="00094B30">
          <w:rPr>
            <w:rFonts w:ascii="Times New Roman" w:hAnsi="Times New Roman" w:cs="Times New Roman"/>
            <w:noProof/>
            <w:webHidden/>
            <w:color w:val="000000" w:themeColor="text1"/>
          </w:rPr>
          <w:fldChar w:fldCharType="end"/>
        </w:r>
      </w:hyperlink>
    </w:p>
    <w:p w14:paraId="4D8DBF64" w14:textId="0E3FD22B" w:rsidR="00E92235" w:rsidRPr="00094B30" w:rsidRDefault="00E92235" w:rsidP="00E92235">
      <w:pPr>
        <w:pStyle w:val="Abbildungsverzeichnis"/>
        <w:tabs>
          <w:tab w:val="right" w:leader="dot" w:pos="9062"/>
        </w:tabs>
        <w:jc w:val="both"/>
        <w:rPr>
          <w:rFonts w:ascii="Times New Roman" w:hAnsi="Times New Roman" w:cs="Times New Roman"/>
          <w:noProof/>
          <w:color w:val="000000" w:themeColor="text1"/>
          <w:lang w:val="en-US"/>
        </w:rPr>
      </w:pPr>
      <w:hyperlink w:anchor="_Toc238126101" w:history="1">
        <w:r w:rsidRPr="00094B30">
          <w:rPr>
            <w:rStyle w:val="Hyperlink"/>
            <w:rFonts w:ascii="Times New Roman" w:hAnsi="Times New Roman" w:cs="Times New Roman"/>
            <w:noProof/>
            <w:color w:val="000000" w:themeColor="text1"/>
            <w:u w:val="none"/>
            <w:lang w:val="en-US"/>
          </w:rPr>
          <w:t xml:space="preserve">Figure 13: Pairwise inter-comparison of four </w:t>
        </w:r>
        <w:r w:rsidRPr="006A11FD">
          <w:rPr>
            <w:rStyle w:val="Hyperlink"/>
            <w:rFonts w:ascii="Times New Roman" w:hAnsi="Times New Roman" w:cs="Times New Roman"/>
            <w:i/>
            <w:iCs/>
            <w:noProof/>
            <w:color w:val="000000" w:themeColor="text1"/>
            <w:u w:val="none"/>
            <w:lang w:val="en-US"/>
          </w:rPr>
          <w:t xml:space="preserve">in situ </w:t>
        </w:r>
        <w:r w:rsidRPr="00094B30">
          <w:rPr>
            <w:rStyle w:val="Hyperlink"/>
            <w:rFonts w:ascii="Times New Roman" w:hAnsi="Times New Roman" w:cs="Times New Roman"/>
            <w:noProof/>
            <w:color w:val="000000" w:themeColor="text1"/>
            <w:u w:val="none"/>
            <w:lang w:val="en-US"/>
          </w:rPr>
          <w:t>estimates of chlorophyll a / phytoplankton concentration at LéXPLORE.</w:t>
        </w:r>
        <w:r w:rsidRPr="00094B30">
          <w:rPr>
            <w:rFonts w:ascii="Times New Roman" w:hAnsi="Times New Roman" w:cs="Times New Roman"/>
            <w:noProof/>
            <w:webHidden/>
            <w:color w:val="000000" w:themeColor="text1"/>
            <w:lang w:val="en-US"/>
          </w:rPr>
          <w:tab/>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_Toc238126101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32</w:t>
        </w:r>
        <w:r w:rsidRPr="00094B30">
          <w:rPr>
            <w:rFonts w:ascii="Times New Roman" w:hAnsi="Times New Roman" w:cs="Times New Roman"/>
            <w:noProof/>
            <w:webHidden/>
            <w:color w:val="000000" w:themeColor="text1"/>
          </w:rPr>
          <w:fldChar w:fldCharType="end"/>
        </w:r>
      </w:hyperlink>
    </w:p>
    <w:p w14:paraId="51F435DF" w14:textId="245E4824" w:rsidR="00E92235" w:rsidRPr="00094B30" w:rsidRDefault="00E92235" w:rsidP="00E92235">
      <w:pPr>
        <w:pStyle w:val="Abbildungsverzeichnis"/>
        <w:tabs>
          <w:tab w:val="right" w:leader="dot" w:pos="9062"/>
        </w:tabs>
        <w:jc w:val="both"/>
        <w:rPr>
          <w:rFonts w:ascii="Times New Roman" w:hAnsi="Times New Roman" w:cs="Times New Roman"/>
          <w:noProof/>
          <w:color w:val="000000" w:themeColor="text1"/>
          <w:lang w:val="en-US"/>
        </w:rPr>
      </w:pPr>
      <w:hyperlink w:anchor="_Toc238126102" w:history="1">
        <w:r w:rsidRPr="00094B30">
          <w:rPr>
            <w:rStyle w:val="Hyperlink"/>
            <w:rFonts w:ascii="Times New Roman" w:hAnsi="Times New Roman" w:cs="Times New Roman"/>
            <w:noProof/>
            <w:color w:val="000000" w:themeColor="text1"/>
            <w:u w:val="none"/>
            <w:lang w:val="en-US"/>
          </w:rPr>
          <w:t>Figure 14: Validation of the satellite-modeled phytoplankton concentration</w:t>
        </w:r>
        <w:r w:rsidRPr="00094B30">
          <w:rPr>
            <w:rFonts w:ascii="Times New Roman" w:hAnsi="Times New Roman" w:cs="Times New Roman"/>
            <w:noProof/>
            <w:webHidden/>
            <w:color w:val="000000" w:themeColor="text1"/>
            <w:lang w:val="en-US"/>
          </w:rPr>
          <w:tab/>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_Toc238126102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33</w:t>
        </w:r>
        <w:r w:rsidRPr="00094B30">
          <w:rPr>
            <w:rFonts w:ascii="Times New Roman" w:hAnsi="Times New Roman" w:cs="Times New Roman"/>
            <w:noProof/>
            <w:webHidden/>
            <w:color w:val="000000" w:themeColor="text1"/>
          </w:rPr>
          <w:fldChar w:fldCharType="end"/>
        </w:r>
      </w:hyperlink>
    </w:p>
    <w:p w14:paraId="20C38973" w14:textId="015A585B" w:rsidR="00E92235" w:rsidRPr="00094B30" w:rsidRDefault="00E92235" w:rsidP="00E92235">
      <w:pPr>
        <w:pStyle w:val="Abbildungsverzeichnis"/>
        <w:tabs>
          <w:tab w:val="right" w:leader="dot" w:pos="9062"/>
        </w:tabs>
        <w:jc w:val="both"/>
        <w:rPr>
          <w:rFonts w:ascii="Times New Roman" w:hAnsi="Times New Roman" w:cs="Times New Roman"/>
          <w:noProof/>
          <w:color w:val="000000" w:themeColor="text1"/>
          <w:lang w:val="en-US"/>
        </w:rPr>
      </w:pPr>
      <w:hyperlink w:anchor="_Toc238126103" w:history="1">
        <w:r w:rsidRPr="00094B30">
          <w:rPr>
            <w:rStyle w:val="Hyperlink"/>
            <w:rFonts w:ascii="Times New Roman" w:hAnsi="Times New Roman" w:cs="Times New Roman"/>
            <w:noProof/>
            <w:color w:val="000000" w:themeColor="text1"/>
            <w:u w:val="none"/>
            <w:lang w:val="en-US"/>
          </w:rPr>
          <w:t>Figure 15: Validation of the satellite-modeled non-algal particle concentration and colored dissolved organic matter absorption</w:t>
        </w:r>
        <w:r w:rsidRPr="00094B30">
          <w:rPr>
            <w:rFonts w:ascii="Times New Roman" w:hAnsi="Times New Roman" w:cs="Times New Roman"/>
            <w:noProof/>
            <w:webHidden/>
            <w:color w:val="000000" w:themeColor="text1"/>
            <w:lang w:val="en-US"/>
          </w:rPr>
          <w:tab/>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_Toc238126103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34</w:t>
        </w:r>
        <w:r w:rsidRPr="00094B30">
          <w:rPr>
            <w:rFonts w:ascii="Times New Roman" w:hAnsi="Times New Roman" w:cs="Times New Roman"/>
            <w:noProof/>
            <w:webHidden/>
            <w:color w:val="000000" w:themeColor="text1"/>
          </w:rPr>
          <w:fldChar w:fldCharType="end"/>
        </w:r>
      </w:hyperlink>
    </w:p>
    <w:p w14:paraId="087CC7AA" w14:textId="6FF069BE" w:rsidR="00E92235" w:rsidRPr="00094B30" w:rsidRDefault="00E92235" w:rsidP="00E92235">
      <w:pPr>
        <w:pStyle w:val="Abbildungsverzeichnis"/>
        <w:tabs>
          <w:tab w:val="right" w:leader="dot" w:pos="9062"/>
        </w:tabs>
        <w:jc w:val="both"/>
        <w:rPr>
          <w:rFonts w:ascii="Times New Roman" w:hAnsi="Times New Roman" w:cs="Times New Roman"/>
          <w:noProof/>
          <w:color w:val="000000" w:themeColor="text1"/>
          <w:lang w:val="en-US"/>
        </w:rPr>
      </w:pPr>
      <w:hyperlink w:anchor="_Toc238126104" w:history="1">
        <w:r w:rsidRPr="00094B30">
          <w:rPr>
            <w:rStyle w:val="Hyperlink"/>
            <w:rFonts w:ascii="Times New Roman" w:hAnsi="Times New Roman" w:cs="Times New Roman"/>
            <w:noProof/>
            <w:color w:val="000000" w:themeColor="text1"/>
            <w:u w:val="none"/>
            <w:lang w:val="en-US"/>
          </w:rPr>
          <w:t>Figure 16: Pairwise Pearson correlation between the three water constituents</w:t>
        </w:r>
        <w:r w:rsidRPr="00094B30">
          <w:rPr>
            <w:rFonts w:ascii="Times New Roman" w:hAnsi="Times New Roman" w:cs="Times New Roman"/>
            <w:noProof/>
            <w:webHidden/>
            <w:color w:val="000000" w:themeColor="text1"/>
            <w:lang w:val="en-US"/>
          </w:rPr>
          <w:tab/>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_Toc238126104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35</w:t>
        </w:r>
        <w:r w:rsidRPr="00094B30">
          <w:rPr>
            <w:rFonts w:ascii="Times New Roman" w:hAnsi="Times New Roman" w:cs="Times New Roman"/>
            <w:noProof/>
            <w:webHidden/>
            <w:color w:val="000000" w:themeColor="text1"/>
          </w:rPr>
          <w:fldChar w:fldCharType="end"/>
        </w:r>
      </w:hyperlink>
    </w:p>
    <w:p w14:paraId="360471CA" w14:textId="7D524C65" w:rsidR="00E92235" w:rsidRPr="00094B30" w:rsidRDefault="00E92235" w:rsidP="00E92235">
      <w:pPr>
        <w:pStyle w:val="Abbildungsverzeichnis"/>
        <w:tabs>
          <w:tab w:val="right" w:leader="dot" w:pos="9062"/>
        </w:tabs>
        <w:jc w:val="both"/>
        <w:rPr>
          <w:rFonts w:ascii="Times New Roman" w:hAnsi="Times New Roman" w:cs="Times New Roman"/>
          <w:noProof/>
          <w:color w:val="000000" w:themeColor="text1"/>
          <w:lang w:val="en-US"/>
        </w:rPr>
      </w:pPr>
      <w:hyperlink w:anchor="_Toc238126105" w:history="1">
        <w:r w:rsidRPr="00094B30">
          <w:rPr>
            <w:rStyle w:val="Hyperlink"/>
            <w:rFonts w:ascii="Times New Roman" w:hAnsi="Times New Roman" w:cs="Times New Roman"/>
            <w:noProof/>
            <w:color w:val="000000" w:themeColor="text1"/>
            <w:u w:val="none"/>
            <w:lang w:val="en-US"/>
          </w:rPr>
          <w:t xml:space="preserve">Figure 17: Time series (LéXPLORE) of satellite and </w:t>
        </w:r>
        <w:r w:rsidRPr="006A11FD">
          <w:rPr>
            <w:rStyle w:val="Hyperlink"/>
            <w:rFonts w:ascii="Times New Roman" w:hAnsi="Times New Roman" w:cs="Times New Roman"/>
            <w:i/>
            <w:iCs/>
            <w:noProof/>
            <w:color w:val="000000" w:themeColor="text1"/>
            <w:u w:val="none"/>
            <w:lang w:val="en-US"/>
          </w:rPr>
          <w:t>in situ</w:t>
        </w:r>
        <w:r w:rsidRPr="00094B30">
          <w:rPr>
            <w:rStyle w:val="Hyperlink"/>
            <w:rFonts w:ascii="Times New Roman" w:hAnsi="Times New Roman" w:cs="Times New Roman"/>
            <w:noProof/>
            <w:color w:val="000000" w:themeColor="text1"/>
            <w:u w:val="none"/>
            <w:lang w:val="en-US"/>
          </w:rPr>
          <w:t xml:space="preserve"> water constituent estimates by year.</w:t>
        </w:r>
        <w:r w:rsidRPr="00094B30">
          <w:rPr>
            <w:rFonts w:ascii="Times New Roman" w:hAnsi="Times New Roman" w:cs="Times New Roman"/>
            <w:noProof/>
            <w:webHidden/>
            <w:color w:val="000000" w:themeColor="text1"/>
            <w:lang w:val="en-US"/>
          </w:rPr>
          <w:tab/>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_Toc238126105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36</w:t>
        </w:r>
        <w:r w:rsidRPr="00094B30">
          <w:rPr>
            <w:rFonts w:ascii="Times New Roman" w:hAnsi="Times New Roman" w:cs="Times New Roman"/>
            <w:noProof/>
            <w:webHidden/>
            <w:color w:val="000000" w:themeColor="text1"/>
          </w:rPr>
          <w:fldChar w:fldCharType="end"/>
        </w:r>
      </w:hyperlink>
    </w:p>
    <w:p w14:paraId="638E3297" w14:textId="620045EE" w:rsidR="00E92235" w:rsidRPr="00094B30" w:rsidRDefault="00E92235" w:rsidP="00E92235">
      <w:pPr>
        <w:pStyle w:val="Abbildungsverzeichnis"/>
        <w:tabs>
          <w:tab w:val="right" w:leader="dot" w:pos="9062"/>
        </w:tabs>
        <w:jc w:val="both"/>
        <w:rPr>
          <w:rFonts w:ascii="Times New Roman" w:hAnsi="Times New Roman" w:cs="Times New Roman"/>
          <w:noProof/>
          <w:color w:val="000000" w:themeColor="text1"/>
          <w:lang w:val="en-US"/>
        </w:rPr>
      </w:pPr>
      <w:hyperlink w:anchor="_Toc238126106" w:history="1">
        <w:r w:rsidRPr="00094B30">
          <w:rPr>
            <w:rStyle w:val="Hyperlink"/>
            <w:rFonts w:ascii="Times New Roman" w:hAnsi="Times New Roman" w:cs="Times New Roman"/>
            <w:noProof/>
            <w:color w:val="000000" w:themeColor="text1"/>
            <w:u w:val="none"/>
            <w:lang w:val="en-US"/>
          </w:rPr>
          <w:t>Figure 18: Validation of satellite-modeled constituent absorption</w:t>
        </w:r>
        <w:r w:rsidRPr="00094B30">
          <w:rPr>
            <w:rFonts w:ascii="Times New Roman" w:hAnsi="Times New Roman" w:cs="Times New Roman"/>
            <w:noProof/>
            <w:webHidden/>
            <w:color w:val="000000" w:themeColor="text1"/>
            <w:lang w:val="en-US"/>
          </w:rPr>
          <w:tab/>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_Toc238126106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38</w:t>
        </w:r>
        <w:r w:rsidRPr="00094B30">
          <w:rPr>
            <w:rFonts w:ascii="Times New Roman" w:hAnsi="Times New Roman" w:cs="Times New Roman"/>
            <w:noProof/>
            <w:webHidden/>
            <w:color w:val="000000" w:themeColor="text1"/>
          </w:rPr>
          <w:fldChar w:fldCharType="end"/>
        </w:r>
      </w:hyperlink>
    </w:p>
    <w:p w14:paraId="6137AD62" w14:textId="3F87A869" w:rsidR="00E92235" w:rsidRPr="00094B30" w:rsidRDefault="00E92235" w:rsidP="00E92235">
      <w:pPr>
        <w:pStyle w:val="Abbildungsverzeichnis"/>
        <w:tabs>
          <w:tab w:val="right" w:leader="dot" w:pos="9062"/>
        </w:tabs>
        <w:jc w:val="both"/>
        <w:rPr>
          <w:rFonts w:ascii="Times New Roman" w:hAnsi="Times New Roman" w:cs="Times New Roman"/>
          <w:noProof/>
          <w:color w:val="000000" w:themeColor="text1"/>
          <w:lang w:val="en-US"/>
        </w:rPr>
      </w:pPr>
      <w:hyperlink w:anchor="_Toc238126107" w:history="1">
        <w:r w:rsidRPr="00094B30">
          <w:rPr>
            <w:rStyle w:val="Hyperlink"/>
            <w:rFonts w:ascii="Times New Roman" w:hAnsi="Times New Roman" w:cs="Times New Roman"/>
            <w:noProof/>
            <w:color w:val="000000" w:themeColor="text1"/>
            <w:u w:val="none"/>
            <w:lang w:val="en-US"/>
          </w:rPr>
          <w:t>Figure 19: Validation of the satellite-modeled constituent backscattering at 620 nm</w:t>
        </w:r>
        <w:r w:rsidRPr="00094B30">
          <w:rPr>
            <w:rFonts w:ascii="Times New Roman" w:hAnsi="Times New Roman" w:cs="Times New Roman"/>
            <w:noProof/>
            <w:webHidden/>
            <w:color w:val="000000" w:themeColor="text1"/>
            <w:lang w:val="en-US"/>
          </w:rPr>
          <w:tab/>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_Toc238126107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39</w:t>
        </w:r>
        <w:r w:rsidRPr="00094B30">
          <w:rPr>
            <w:rFonts w:ascii="Times New Roman" w:hAnsi="Times New Roman" w:cs="Times New Roman"/>
            <w:noProof/>
            <w:webHidden/>
            <w:color w:val="000000" w:themeColor="text1"/>
          </w:rPr>
          <w:fldChar w:fldCharType="end"/>
        </w:r>
      </w:hyperlink>
    </w:p>
    <w:p w14:paraId="30038356" w14:textId="52548A0D" w:rsidR="00E92235" w:rsidRPr="00094B30" w:rsidRDefault="00E92235" w:rsidP="00E92235">
      <w:pPr>
        <w:pStyle w:val="Abbildungsverzeichnis"/>
        <w:tabs>
          <w:tab w:val="right" w:leader="dot" w:pos="9062"/>
        </w:tabs>
        <w:jc w:val="both"/>
        <w:rPr>
          <w:rFonts w:ascii="Times New Roman" w:hAnsi="Times New Roman" w:cs="Times New Roman"/>
          <w:noProof/>
          <w:color w:val="000000" w:themeColor="text1"/>
          <w:lang w:val="en-US"/>
        </w:rPr>
      </w:pPr>
      <w:hyperlink w:anchor="_Toc238126108" w:history="1">
        <w:r w:rsidRPr="00094B30">
          <w:rPr>
            <w:rStyle w:val="Hyperlink"/>
            <w:rFonts w:ascii="Times New Roman" w:hAnsi="Times New Roman" w:cs="Times New Roman"/>
            <w:noProof/>
            <w:color w:val="000000" w:themeColor="text1"/>
            <w:u w:val="none"/>
            <w:lang w:val="en-US"/>
          </w:rPr>
          <w:t xml:space="preserve">Figure 20: Comparison of satellite-modeled and </w:t>
        </w:r>
        <w:r w:rsidRPr="006A11FD">
          <w:rPr>
            <w:rStyle w:val="Hyperlink"/>
            <w:rFonts w:ascii="Times New Roman" w:hAnsi="Times New Roman" w:cs="Times New Roman"/>
            <w:i/>
            <w:iCs/>
            <w:noProof/>
            <w:color w:val="000000" w:themeColor="text1"/>
            <w:u w:val="none"/>
            <w:lang w:val="en-US"/>
          </w:rPr>
          <w:t>in situ</w:t>
        </w:r>
        <w:r w:rsidRPr="00094B30">
          <w:rPr>
            <w:rStyle w:val="Hyperlink"/>
            <w:rFonts w:ascii="Times New Roman" w:hAnsi="Times New Roman" w:cs="Times New Roman"/>
            <w:noProof/>
            <w:color w:val="000000" w:themeColor="text1"/>
            <w:u w:val="none"/>
            <w:lang w:val="en-US"/>
          </w:rPr>
          <w:t xml:space="preserve"> backscattering spectral shapes.</w:t>
        </w:r>
        <w:r w:rsidRPr="00094B30">
          <w:rPr>
            <w:rFonts w:ascii="Times New Roman" w:hAnsi="Times New Roman" w:cs="Times New Roman"/>
            <w:noProof/>
            <w:webHidden/>
            <w:color w:val="000000" w:themeColor="text1"/>
            <w:lang w:val="en-US"/>
          </w:rPr>
          <w:tab/>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_Toc238126108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40</w:t>
        </w:r>
        <w:r w:rsidRPr="00094B30">
          <w:rPr>
            <w:rFonts w:ascii="Times New Roman" w:hAnsi="Times New Roman" w:cs="Times New Roman"/>
            <w:noProof/>
            <w:webHidden/>
            <w:color w:val="000000" w:themeColor="text1"/>
          </w:rPr>
          <w:fldChar w:fldCharType="end"/>
        </w:r>
      </w:hyperlink>
    </w:p>
    <w:p w14:paraId="11D241F4" w14:textId="735F1D76" w:rsidR="00E92235" w:rsidRPr="00094B30" w:rsidRDefault="00E92235" w:rsidP="00E92235">
      <w:pPr>
        <w:pStyle w:val="Abbildungsverzeichnis"/>
        <w:tabs>
          <w:tab w:val="right" w:leader="dot" w:pos="9062"/>
        </w:tabs>
        <w:jc w:val="both"/>
        <w:rPr>
          <w:rFonts w:ascii="Times New Roman" w:hAnsi="Times New Roman" w:cs="Times New Roman"/>
          <w:noProof/>
          <w:color w:val="000000" w:themeColor="text1"/>
          <w:lang w:val="en-US"/>
        </w:rPr>
      </w:pPr>
      <w:hyperlink w:anchor="_Toc238126109" w:history="1">
        <w:r w:rsidRPr="00094B30">
          <w:rPr>
            <w:rStyle w:val="Hyperlink"/>
            <w:rFonts w:ascii="Times New Roman" w:hAnsi="Times New Roman" w:cs="Times New Roman"/>
            <w:noProof/>
            <w:color w:val="000000" w:themeColor="text1"/>
            <w:u w:val="none"/>
            <w:lang w:val="en-US"/>
          </w:rPr>
          <w:t>Figure 21: Map-based retrievals from a Sentinel-3A image on 20 May 2021</w:t>
        </w:r>
        <w:r w:rsidRPr="00094B30">
          <w:rPr>
            <w:rFonts w:ascii="Times New Roman" w:hAnsi="Times New Roman" w:cs="Times New Roman"/>
            <w:noProof/>
            <w:webHidden/>
            <w:color w:val="000000" w:themeColor="text1"/>
            <w:lang w:val="en-US"/>
          </w:rPr>
          <w:tab/>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_Toc238126109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41</w:t>
        </w:r>
        <w:r w:rsidRPr="00094B30">
          <w:rPr>
            <w:rFonts w:ascii="Times New Roman" w:hAnsi="Times New Roman" w:cs="Times New Roman"/>
            <w:noProof/>
            <w:webHidden/>
            <w:color w:val="000000" w:themeColor="text1"/>
          </w:rPr>
          <w:fldChar w:fldCharType="end"/>
        </w:r>
      </w:hyperlink>
    </w:p>
    <w:p w14:paraId="4A38DA99" w14:textId="7137FF76" w:rsidR="00E92235" w:rsidRPr="00094B30" w:rsidRDefault="00E92235" w:rsidP="00E92235">
      <w:pPr>
        <w:pStyle w:val="Abbildungsverzeichnis"/>
        <w:tabs>
          <w:tab w:val="right" w:leader="dot" w:pos="9062"/>
        </w:tabs>
        <w:jc w:val="both"/>
        <w:rPr>
          <w:rFonts w:ascii="Times New Roman" w:hAnsi="Times New Roman" w:cs="Times New Roman"/>
          <w:noProof/>
          <w:color w:val="000000" w:themeColor="text1"/>
          <w:lang w:val="en-US"/>
        </w:rPr>
      </w:pPr>
      <w:hyperlink w:anchor="_Toc238126110" w:history="1">
        <w:r w:rsidRPr="00094B30">
          <w:rPr>
            <w:rStyle w:val="Hyperlink"/>
            <w:rFonts w:ascii="Times New Roman" w:hAnsi="Times New Roman" w:cs="Times New Roman"/>
            <w:noProof/>
            <w:color w:val="000000" w:themeColor="text1"/>
            <w:u w:val="none"/>
            <w:lang w:val="en-US"/>
          </w:rPr>
          <w:t>Figure 22: Map-based retrievals from a Sentinel-3B image on 11 June 2021.</w:t>
        </w:r>
        <w:r w:rsidRPr="00094B30">
          <w:rPr>
            <w:rFonts w:ascii="Times New Roman" w:hAnsi="Times New Roman" w:cs="Times New Roman"/>
            <w:noProof/>
            <w:webHidden/>
            <w:color w:val="000000" w:themeColor="text1"/>
            <w:lang w:val="en-US"/>
          </w:rPr>
          <w:tab/>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_Toc238126110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42</w:t>
        </w:r>
        <w:r w:rsidRPr="00094B30">
          <w:rPr>
            <w:rFonts w:ascii="Times New Roman" w:hAnsi="Times New Roman" w:cs="Times New Roman"/>
            <w:noProof/>
            <w:webHidden/>
            <w:color w:val="000000" w:themeColor="text1"/>
          </w:rPr>
          <w:fldChar w:fldCharType="end"/>
        </w:r>
      </w:hyperlink>
    </w:p>
    <w:p w14:paraId="0226F8D3" w14:textId="7CE596D6" w:rsidR="00E92235" w:rsidRPr="00094B30" w:rsidRDefault="00E92235" w:rsidP="00E92235">
      <w:pPr>
        <w:pStyle w:val="Abbildungsverzeichnis"/>
        <w:tabs>
          <w:tab w:val="right" w:leader="dot" w:pos="9062"/>
        </w:tabs>
        <w:jc w:val="both"/>
        <w:rPr>
          <w:rFonts w:ascii="Times New Roman" w:hAnsi="Times New Roman" w:cs="Times New Roman"/>
          <w:noProof/>
          <w:color w:val="000000" w:themeColor="text1"/>
          <w:lang w:val="en-US"/>
        </w:rPr>
      </w:pPr>
      <w:hyperlink w:anchor="_Toc238126111" w:history="1">
        <w:r w:rsidRPr="00094B30">
          <w:rPr>
            <w:rStyle w:val="Hyperlink"/>
            <w:rFonts w:ascii="Times New Roman" w:hAnsi="Times New Roman" w:cs="Times New Roman"/>
            <w:noProof/>
            <w:color w:val="000000" w:themeColor="text1"/>
            <w:u w:val="none"/>
            <w:lang w:val="en-US"/>
          </w:rPr>
          <w:t>Figure 23: Map-based retrievals from a Sentinel-3A image on 16 June 2021.</w:t>
        </w:r>
        <w:r w:rsidRPr="00094B30">
          <w:rPr>
            <w:rFonts w:ascii="Times New Roman" w:hAnsi="Times New Roman" w:cs="Times New Roman"/>
            <w:noProof/>
            <w:webHidden/>
            <w:color w:val="000000" w:themeColor="text1"/>
            <w:lang w:val="en-US"/>
          </w:rPr>
          <w:tab/>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_Toc238126111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44</w:t>
        </w:r>
        <w:r w:rsidRPr="00094B30">
          <w:rPr>
            <w:rFonts w:ascii="Times New Roman" w:hAnsi="Times New Roman" w:cs="Times New Roman"/>
            <w:noProof/>
            <w:webHidden/>
            <w:color w:val="000000" w:themeColor="text1"/>
          </w:rPr>
          <w:fldChar w:fldCharType="end"/>
        </w:r>
      </w:hyperlink>
    </w:p>
    <w:p w14:paraId="2C2476F1" w14:textId="486F23A7" w:rsidR="00E92235" w:rsidRPr="00094B30" w:rsidRDefault="00E92235" w:rsidP="00E92235">
      <w:pPr>
        <w:pStyle w:val="Abbildungsverzeichnis"/>
        <w:tabs>
          <w:tab w:val="right" w:leader="dot" w:pos="9062"/>
        </w:tabs>
        <w:jc w:val="both"/>
        <w:rPr>
          <w:rFonts w:ascii="Times New Roman" w:hAnsi="Times New Roman" w:cs="Times New Roman"/>
          <w:noProof/>
          <w:color w:val="000000" w:themeColor="text1"/>
          <w:lang w:val="en-US"/>
        </w:rPr>
      </w:pPr>
      <w:hyperlink w:anchor="_Toc238126112" w:history="1">
        <w:r w:rsidRPr="00094B30">
          <w:rPr>
            <w:rStyle w:val="Hyperlink"/>
            <w:rFonts w:ascii="Times New Roman" w:hAnsi="Times New Roman" w:cs="Times New Roman"/>
            <w:noProof/>
            <w:color w:val="000000" w:themeColor="text1"/>
            <w:u w:val="none"/>
            <w:lang w:val="en-US"/>
          </w:rPr>
          <w:t>Figure 24: Combined validation of satellite-modeled phytoplankton concentration and non-algal particle concentration</w:t>
        </w:r>
        <w:r w:rsidRPr="00094B30">
          <w:rPr>
            <w:rFonts w:ascii="Times New Roman" w:hAnsi="Times New Roman" w:cs="Times New Roman"/>
            <w:noProof/>
            <w:webHidden/>
            <w:color w:val="000000" w:themeColor="text1"/>
            <w:lang w:val="en-US"/>
          </w:rPr>
          <w:tab/>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_Toc238126112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44</w:t>
        </w:r>
        <w:r w:rsidRPr="00094B30">
          <w:rPr>
            <w:rFonts w:ascii="Times New Roman" w:hAnsi="Times New Roman" w:cs="Times New Roman"/>
            <w:noProof/>
            <w:webHidden/>
            <w:color w:val="000000" w:themeColor="text1"/>
          </w:rPr>
          <w:fldChar w:fldCharType="end"/>
        </w:r>
      </w:hyperlink>
    </w:p>
    <w:p w14:paraId="0DF3CF8D" w14:textId="01FC4FE3" w:rsidR="00E92235" w:rsidRPr="00094B30" w:rsidRDefault="00E92235" w:rsidP="00E92235">
      <w:pPr>
        <w:pStyle w:val="Abbildungsverzeichnis"/>
        <w:tabs>
          <w:tab w:val="right" w:leader="dot" w:pos="9062"/>
        </w:tabs>
        <w:jc w:val="both"/>
        <w:rPr>
          <w:rFonts w:ascii="Times New Roman" w:hAnsi="Times New Roman" w:cs="Times New Roman"/>
          <w:noProof/>
          <w:color w:val="000000" w:themeColor="text1"/>
          <w:lang w:val="en-US"/>
        </w:rPr>
      </w:pPr>
      <w:hyperlink w:anchor="_Toc238126113" w:history="1">
        <w:r w:rsidRPr="00094B30">
          <w:rPr>
            <w:rStyle w:val="Hyperlink"/>
            <w:rFonts w:ascii="Times New Roman" w:hAnsi="Times New Roman" w:cs="Times New Roman"/>
            <w:noProof/>
            <w:color w:val="000000" w:themeColor="text1"/>
            <w:u w:val="none"/>
            <w:lang w:val="en-US"/>
          </w:rPr>
          <w:t>Figure 25: WASI forward-modelled remote sensing reflectance</w:t>
        </w:r>
        <w:r w:rsidR="005838E1" w:rsidRPr="00094B30">
          <w:rPr>
            <w:rStyle w:val="Hyperlink"/>
            <w:rFonts w:ascii="Times New Roman" w:hAnsi="Times New Roman" w:cs="Times New Roman"/>
            <w:noProof/>
            <w:color w:val="000000" w:themeColor="text1"/>
            <w:u w:val="none"/>
            <w:lang w:val="en-US"/>
          </w:rPr>
          <w:t xml:space="preserve"> </w:t>
        </w:r>
        <w:r w:rsidRPr="00094B30">
          <w:rPr>
            <w:rStyle w:val="Hyperlink"/>
            <w:rFonts w:ascii="Times New Roman" w:hAnsi="Times New Roman" w:cs="Times New Roman"/>
            <w:noProof/>
            <w:color w:val="000000" w:themeColor="text1"/>
            <w:u w:val="none"/>
            <w:lang w:val="en-US"/>
          </w:rPr>
          <w:t xml:space="preserve"> and constituent absorption for Lake Geneva “standard” concentrations</w:t>
        </w:r>
        <w:r w:rsidRPr="00094B30">
          <w:rPr>
            <w:rFonts w:ascii="Times New Roman" w:hAnsi="Times New Roman" w:cs="Times New Roman"/>
            <w:noProof/>
            <w:webHidden/>
            <w:color w:val="000000" w:themeColor="text1"/>
            <w:lang w:val="en-US"/>
          </w:rPr>
          <w:tab/>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_Toc238126113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51</w:t>
        </w:r>
        <w:r w:rsidRPr="00094B30">
          <w:rPr>
            <w:rFonts w:ascii="Times New Roman" w:hAnsi="Times New Roman" w:cs="Times New Roman"/>
            <w:noProof/>
            <w:webHidden/>
            <w:color w:val="000000" w:themeColor="text1"/>
          </w:rPr>
          <w:fldChar w:fldCharType="end"/>
        </w:r>
      </w:hyperlink>
    </w:p>
    <w:p w14:paraId="20C6432D" w14:textId="3311559B" w:rsidR="00E92235" w:rsidRPr="00094B30" w:rsidRDefault="00E92235" w:rsidP="009D137B">
      <w:pPr>
        <w:spacing w:after="0"/>
        <w:jc w:val="both"/>
        <w:rPr>
          <w:rStyle w:val="TitelZchn"/>
          <w:rFonts w:ascii="Times New Roman" w:hAnsi="Times New Roman" w:cs="Times New Roman"/>
          <w:sz w:val="32"/>
          <w:szCs w:val="32"/>
          <w:lang w:val="en-US"/>
        </w:rPr>
      </w:pPr>
      <w:hyperlink w:anchor="_Toc238126114" w:history="1">
        <w:r w:rsidRPr="00094B30">
          <w:rPr>
            <w:rStyle w:val="Hyperlink"/>
            <w:rFonts w:ascii="Times New Roman" w:hAnsi="Times New Roman" w:cs="Times New Roman"/>
            <w:noProof/>
            <w:color w:val="000000" w:themeColor="text1"/>
            <w:u w:val="none"/>
            <w:lang w:val="en-US"/>
          </w:rPr>
          <w:t>Figure 26: Measured particle backscattering coefficient spectra from the MALINA and ICESCAPE</w:t>
        </w:r>
        <w:r w:rsidR="00CB0F5F">
          <w:rPr>
            <w:rStyle w:val="Hyperlink"/>
            <w:rFonts w:ascii="Times New Roman" w:hAnsi="Times New Roman" w:cs="Times New Roman"/>
            <w:noProof/>
            <w:color w:val="000000" w:themeColor="text1"/>
            <w:u w:val="none"/>
            <w:lang w:val="en-US"/>
          </w:rPr>
          <w:t xml:space="preserve"> </w:t>
        </w:r>
        <w:r w:rsidRPr="00094B30">
          <w:rPr>
            <w:rStyle w:val="Hyperlink"/>
            <w:rFonts w:ascii="Times New Roman" w:hAnsi="Times New Roman" w:cs="Times New Roman"/>
            <w:noProof/>
            <w:color w:val="000000" w:themeColor="text1"/>
            <w:u w:val="none"/>
            <w:lang w:val="en-US"/>
          </w:rPr>
          <w:t>cruises</w:t>
        </w:r>
        <w:r w:rsidR="00580CD8" w:rsidRPr="00094B30">
          <w:rPr>
            <w:rStyle w:val="Hyperlink"/>
            <w:rFonts w:ascii="Times New Roman" w:hAnsi="Times New Roman" w:cs="Times New Roman"/>
            <w:noProof/>
            <w:color w:val="000000" w:themeColor="text1"/>
            <w:u w:val="none"/>
            <w:lang w:val="en-US"/>
          </w:rPr>
          <w:t>…</w:t>
        </w:r>
        <w:r w:rsidR="00CB0F5F">
          <w:rPr>
            <w:rFonts w:ascii="Times New Roman" w:hAnsi="Times New Roman" w:cs="Times New Roman"/>
            <w:noProof/>
            <w:webHidden/>
            <w:color w:val="000000" w:themeColor="text1"/>
            <w:lang w:val="en-US"/>
          </w:rPr>
          <w:t>……………………………</w:t>
        </w:r>
        <w:r w:rsidR="00580CD8" w:rsidRPr="00094B30">
          <w:rPr>
            <w:rFonts w:ascii="Times New Roman" w:hAnsi="Times New Roman" w:cs="Times New Roman"/>
            <w:noProof/>
            <w:webHidden/>
            <w:color w:val="000000" w:themeColor="text1"/>
            <w:lang w:val="en-US"/>
          </w:rPr>
          <w:t>……………………………………………</w:t>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_Toc238126114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53</w:t>
        </w:r>
        <w:r w:rsidRPr="00094B30">
          <w:rPr>
            <w:rFonts w:ascii="Times New Roman" w:hAnsi="Times New Roman" w:cs="Times New Roman"/>
            <w:noProof/>
            <w:webHidden/>
            <w:color w:val="000000" w:themeColor="text1"/>
          </w:rPr>
          <w:fldChar w:fldCharType="end"/>
        </w:r>
      </w:hyperlink>
      <w:r w:rsidRPr="00094B30">
        <w:rPr>
          <w:rFonts w:ascii="Times New Roman" w:hAnsi="Times New Roman" w:cs="Times New Roman"/>
          <w:color w:val="000000" w:themeColor="text1"/>
          <w:lang w:val="en-US"/>
        </w:rPr>
        <w:br w:type="page"/>
      </w:r>
      <w:r w:rsidRPr="00094B30">
        <w:rPr>
          <w:rStyle w:val="TitelZchn"/>
          <w:rFonts w:ascii="LMRomanDemi10" w:hAnsi="LMRomanDemi10" w:cs="Times New Roman"/>
          <w:sz w:val="32"/>
          <w:szCs w:val="32"/>
          <w:lang w:val="en-US"/>
        </w:rPr>
        <w:lastRenderedPageBreak/>
        <w:t>List of Tables</w:t>
      </w:r>
    </w:p>
    <w:p w14:paraId="39DAA64E" w14:textId="26A9DB97" w:rsidR="00E92235" w:rsidRPr="00094B30" w:rsidRDefault="00E92235" w:rsidP="00E92235">
      <w:pPr>
        <w:pStyle w:val="Abbildungsverzeichnis"/>
        <w:tabs>
          <w:tab w:val="right" w:leader="dot" w:pos="9062"/>
        </w:tabs>
        <w:jc w:val="both"/>
        <w:rPr>
          <w:rFonts w:ascii="Times New Roman" w:eastAsiaTheme="minorEastAsia" w:hAnsi="Times New Roman" w:cs="Times New Roman"/>
          <w:noProof/>
          <w:lang w:eastAsia="de-CH"/>
        </w:rPr>
      </w:pP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TOC \h \z \c "Table" </w:instrText>
      </w:r>
      <w:r w:rsidRPr="00094B30">
        <w:rPr>
          <w:rFonts w:ascii="Times New Roman" w:hAnsi="Times New Roman" w:cs="Times New Roman"/>
          <w:color w:val="000000" w:themeColor="text1"/>
          <w:lang w:val="en-US"/>
        </w:rPr>
        <w:fldChar w:fldCharType="separate"/>
      </w:r>
      <w:hyperlink w:anchor="_Toc238126286" w:history="1">
        <w:r w:rsidRPr="00094B30">
          <w:rPr>
            <w:rStyle w:val="Hyperlink"/>
            <w:rFonts w:ascii="Times New Roman" w:hAnsi="Times New Roman" w:cs="Times New Roman"/>
            <w:noProof/>
            <w:lang w:val="en-US"/>
          </w:rPr>
          <w:t>Table 1: Literature review of studies that retrieved optically active constituents using bio-optical models WASI and BOMBER</w:t>
        </w:r>
        <w:r w:rsidRPr="00094B30">
          <w:rPr>
            <w:rFonts w:ascii="Times New Roman" w:hAnsi="Times New Roman" w:cs="Times New Roman"/>
            <w:noProof/>
            <w:webHidden/>
          </w:rPr>
          <w:tab/>
        </w:r>
        <w:r w:rsidRPr="00094B30">
          <w:rPr>
            <w:rFonts w:ascii="Times New Roman" w:hAnsi="Times New Roman" w:cs="Times New Roman"/>
            <w:noProof/>
            <w:webHidden/>
          </w:rPr>
          <w:fldChar w:fldCharType="begin"/>
        </w:r>
        <w:r w:rsidRPr="00094B30">
          <w:rPr>
            <w:rFonts w:ascii="Times New Roman" w:hAnsi="Times New Roman" w:cs="Times New Roman"/>
            <w:noProof/>
            <w:webHidden/>
          </w:rPr>
          <w:instrText xml:space="preserve"> PAGEREF _Toc238126286 \h </w:instrText>
        </w:r>
        <w:r w:rsidRPr="00094B30">
          <w:rPr>
            <w:rFonts w:ascii="Times New Roman" w:hAnsi="Times New Roman" w:cs="Times New Roman"/>
            <w:noProof/>
            <w:webHidden/>
          </w:rPr>
        </w:r>
        <w:r w:rsidRPr="00094B30">
          <w:rPr>
            <w:rFonts w:ascii="Times New Roman" w:hAnsi="Times New Roman" w:cs="Times New Roman"/>
            <w:noProof/>
            <w:webHidden/>
          </w:rPr>
          <w:fldChar w:fldCharType="separate"/>
        </w:r>
        <w:r w:rsidRPr="00094B30">
          <w:rPr>
            <w:rFonts w:ascii="Times New Roman" w:hAnsi="Times New Roman" w:cs="Times New Roman"/>
            <w:noProof/>
            <w:webHidden/>
          </w:rPr>
          <w:t>6</w:t>
        </w:r>
        <w:r w:rsidRPr="00094B30">
          <w:rPr>
            <w:rFonts w:ascii="Times New Roman" w:hAnsi="Times New Roman" w:cs="Times New Roman"/>
            <w:noProof/>
            <w:webHidden/>
          </w:rPr>
          <w:fldChar w:fldCharType="end"/>
        </w:r>
      </w:hyperlink>
    </w:p>
    <w:p w14:paraId="142AD255" w14:textId="5D59E547" w:rsidR="00E92235" w:rsidRPr="00094B30" w:rsidRDefault="00E92235" w:rsidP="00E92235">
      <w:pPr>
        <w:pStyle w:val="Abbildungsverzeichnis"/>
        <w:tabs>
          <w:tab w:val="right" w:leader="dot" w:pos="9062"/>
        </w:tabs>
        <w:jc w:val="both"/>
        <w:rPr>
          <w:rFonts w:ascii="Times New Roman" w:eastAsiaTheme="minorEastAsia" w:hAnsi="Times New Roman" w:cs="Times New Roman"/>
          <w:noProof/>
          <w:lang w:eastAsia="de-CH"/>
        </w:rPr>
      </w:pPr>
      <w:hyperlink w:anchor="_Toc238126287" w:history="1">
        <w:r w:rsidRPr="00094B30">
          <w:rPr>
            <w:rStyle w:val="Hyperlink"/>
            <w:rFonts w:ascii="Times New Roman" w:hAnsi="Times New Roman" w:cs="Times New Roman"/>
            <w:noProof/>
            <w:lang w:val="en-US"/>
          </w:rPr>
          <w:t>Table 2: Morphometric and watershed characteristics of Lake Geneva</w:t>
        </w:r>
        <w:r w:rsidRPr="00094B30">
          <w:rPr>
            <w:rFonts w:ascii="Times New Roman" w:hAnsi="Times New Roman" w:cs="Times New Roman"/>
            <w:noProof/>
            <w:webHidden/>
          </w:rPr>
          <w:tab/>
        </w:r>
        <w:r w:rsidRPr="00094B30">
          <w:rPr>
            <w:rFonts w:ascii="Times New Roman" w:hAnsi="Times New Roman" w:cs="Times New Roman"/>
            <w:noProof/>
            <w:webHidden/>
          </w:rPr>
          <w:fldChar w:fldCharType="begin"/>
        </w:r>
        <w:r w:rsidRPr="00094B30">
          <w:rPr>
            <w:rFonts w:ascii="Times New Roman" w:hAnsi="Times New Roman" w:cs="Times New Roman"/>
            <w:noProof/>
            <w:webHidden/>
          </w:rPr>
          <w:instrText xml:space="preserve"> PAGEREF _Toc238126287 \h </w:instrText>
        </w:r>
        <w:r w:rsidRPr="00094B30">
          <w:rPr>
            <w:rFonts w:ascii="Times New Roman" w:hAnsi="Times New Roman" w:cs="Times New Roman"/>
            <w:noProof/>
            <w:webHidden/>
          </w:rPr>
        </w:r>
        <w:r w:rsidRPr="00094B30">
          <w:rPr>
            <w:rFonts w:ascii="Times New Roman" w:hAnsi="Times New Roman" w:cs="Times New Roman"/>
            <w:noProof/>
            <w:webHidden/>
          </w:rPr>
          <w:fldChar w:fldCharType="separate"/>
        </w:r>
        <w:r w:rsidRPr="00094B30">
          <w:rPr>
            <w:rFonts w:ascii="Times New Roman" w:hAnsi="Times New Roman" w:cs="Times New Roman"/>
            <w:noProof/>
            <w:webHidden/>
          </w:rPr>
          <w:t>8</w:t>
        </w:r>
        <w:r w:rsidRPr="00094B30">
          <w:rPr>
            <w:rFonts w:ascii="Times New Roman" w:hAnsi="Times New Roman" w:cs="Times New Roman"/>
            <w:noProof/>
            <w:webHidden/>
          </w:rPr>
          <w:fldChar w:fldCharType="end"/>
        </w:r>
      </w:hyperlink>
    </w:p>
    <w:p w14:paraId="49D3D21B" w14:textId="76CF8CC4" w:rsidR="00E92235" w:rsidRPr="00094B30" w:rsidRDefault="00E92235" w:rsidP="00E92235">
      <w:pPr>
        <w:pStyle w:val="Abbildungsverzeichnis"/>
        <w:tabs>
          <w:tab w:val="right" w:leader="dot" w:pos="9062"/>
        </w:tabs>
        <w:jc w:val="both"/>
        <w:rPr>
          <w:rFonts w:ascii="Times New Roman" w:eastAsiaTheme="minorEastAsia" w:hAnsi="Times New Roman" w:cs="Times New Roman"/>
          <w:noProof/>
          <w:lang w:eastAsia="de-CH"/>
        </w:rPr>
      </w:pPr>
      <w:hyperlink w:anchor="_Toc238126288" w:history="1">
        <w:r w:rsidRPr="00094B30">
          <w:rPr>
            <w:rStyle w:val="Hyperlink"/>
            <w:rFonts w:ascii="Times New Roman" w:hAnsi="Times New Roman" w:cs="Times New Roman"/>
            <w:noProof/>
            <w:lang w:val="en-US"/>
          </w:rPr>
          <w:t>Table 3: Used measurements obtained from the Thetis profiler.</w:t>
        </w:r>
        <w:r w:rsidRPr="00094B30">
          <w:rPr>
            <w:rFonts w:ascii="Times New Roman" w:hAnsi="Times New Roman" w:cs="Times New Roman"/>
            <w:noProof/>
            <w:webHidden/>
          </w:rPr>
          <w:tab/>
        </w:r>
        <w:r w:rsidRPr="00094B30">
          <w:rPr>
            <w:rFonts w:ascii="Times New Roman" w:hAnsi="Times New Roman" w:cs="Times New Roman"/>
            <w:noProof/>
            <w:webHidden/>
          </w:rPr>
          <w:fldChar w:fldCharType="begin"/>
        </w:r>
        <w:r w:rsidRPr="00094B30">
          <w:rPr>
            <w:rFonts w:ascii="Times New Roman" w:hAnsi="Times New Roman" w:cs="Times New Roman"/>
            <w:noProof/>
            <w:webHidden/>
          </w:rPr>
          <w:instrText xml:space="preserve"> PAGEREF _Toc238126288 \h </w:instrText>
        </w:r>
        <w:r w:rsidRPr="00094B30">
          <w:rPr>
            <w:rFonts w:ascii="Times New Roman" w:hAnsi="Times New Roman" w:cs="Times New Roman"/>
            <w:noProof/>
            <w:webHidden/>
          </w:rPr>
        </w:r>
        <w:r w:rsidRPr="00094B30">
          <w:rPr>
            <w:rFonts w:ascii="Times New Roman" w:hAnsi="Times New Roman" w:cs="Times New Roman"/>
            <w:noProof/>
            <w:webHidden/>
          </w:rPr>
          <w:fldChar w:fldCharType="separate"/>
        </w:r>
        <w:r w:rsidRPr="00094B30">
          <w:rPr>
            <w:rFonts w:ascii="Times New Roman" w:hAnsi="Times New Roman" w:cs="Times New Roman"/>
            <w:noProof/>
            <w:webHidden/>
          </w:rPr>
          <w:t>10</w:t>
        </w:r>
        <w:r w:rsidRPr="00094B30">
          <w:rPr>
            <w:rFonts w:ascii="Times New Roman" w:hAnsi="Times New Roman" w:cs="Times New Roman"/>
            <w:noProof/>
            <w:webHidden/>
          </w:rPr>
          <w:fldChar w:fldCharType="end"/>
        </w:r>
      </w:hyperlink>
    </w:p>
    <w:p w14:paraId="5E303DBC" w14:textId="13583989" w:rsidR="00E92235" w:rsidRPr="00094B30" w:rsidRDefault="00E92235" w:rsidP="00E92235">
      <w:pPr>
        <w:pStyle w:val="Abbildungsverzeichnis"/>
        <w:tabs>
          <w:tab w:val="right" w:leader="dot" w:pos="9062"/>
        </w:tabs>
        <w:jc w:val="both"/>
        <w:rPr>
          <w:rFonts w:ascii="Times New Roman" w:eastAsiaTheme="minorEastAsia" w:hAnsi="Times New Roman" w:cs="Times New Roman"/>
          <w:noProof/>
          <w:lang w:eastAsia="de-CH"/>
        </w:rPr>
      </w:pPr>
      <w:hyperlink w:anchor="_Toc238126289" w:history="1">
        <w:r w:rsidRPr="00094B30">
          <w:rPr>
            <w:rStyle w:val="Hyperlink"/>
            <w:rFonts w:ascii="Times New Roman" w:hAnsi="Times New Roman" w:cs="Times New Roman"/>
            <w:noProof/>
            <w:lang w:val="en-US"/>
          </w:rPr>
          <w:t>Table 4: Sentinel-3 OLCI Marine User Handbook band description</w:t>
        </w:r>
        <w:r w:rsidRPr="00094B30">
          <w:rPr>
            <w:rFonts w:ascii="Times New Roman" w:hAnsi="Times New Roman" w:cs="Times New Roman"/>
            <w:noProof/>
            <w:webHidden/>
          </w:rPr>
          <w:tab/>
        </w:r>
        <w:r w:rsidRPr="00094B30">
          <w:rPr>
            <w:rFonts w:ascii="Times New Roman" w:hAnsi="Times New Roman" w:cs="Times New Roman"/>
            <w:noProof/>
            <w:webHidden/>
          </w:rPr>
          <w:fldChar w:fldCharType="begin"/>
        </w:r>
        <w:r w:rsidRPr="00094B30">
          <w:rPr>
            <w:rFonts w:ascii="Times New Roman" w:hAnsi="Times New Roman" w:cs="Times New Roman"/>
            <w:noProof/>
            <w:webHidden/>
          </w:rPr>
          <w:instrText xml:space="preserve"> PAGEREF _Toc238126289 \h </w:instrText>
        </w:r>
        <w:r w:rsidRPr="00094B30">
          <w:rPr>
            <w:rFonts w:ascii="Times New Roman" w:hAnsi="Times New Roman" w:cs="Times New Roman"/>
            <w:noProof/>
            <w:webHidden/>
          </w:rPr>
        </w:r>
        <w:r w:rsidRPr="00094B30">
          <w:rPr>
            <w:rFonts w:ascii="Times New Roman" w:hAnsi="Times New Roman" w:cs="Times New Roman"/>
            <w:noProof/>
            <w:webHidden/>
          </w:rPr>
          <w:fldChar w:fldCharType="separate"/>
        </w:r>
        <w:r w:rsidRPr="00094B30">
          <w:rPr>
            <w:rFonts w:ascii="Times New Roman" w:hAnsi="Times New Roman" w:cs="Times New Roman"/>
            <w:noProof/>
            <w:webHidden/>
          </w:rPr>
          <w:t>13</w:t>
        </w:r>
        <w:r w:rsidRPr="00094B30">
          <w:rPr>
            <w:rFonts w:ascii="Times New Roman" w:hAnsi="Times New Roman" w:cs="Times New Roman"/>
            <w:noProof/>
            <w:webHidden/>
          </w:rPr>
          <w:fldChar w:fldCharType="end"/>
        </w:r>
      </w:hyperlink>
    </w:p>
    <w:p w14:paraId="7BBD2CA9" w14:textId="1DAB485E" w:rsidR="00E92235" w:rsidRPr="00094B30" w:rsidRDefault="00E92235" w:rsidP="00E92235">
      <w:pPr>
        <w:pStyle w:val="Abbildungsverzeichnis"/>
        <w:tabs>
          <w:tab w:val="right" w:leader="dot" w:pos="9062"/>
        </w:tabs>
        <w:jc w:val="both"/>
        <w:rPr>
          <w:rFonts w:ascii="Times New Roman" w:eastAsiaTheme="minorEastAsia" w:hAnsi="Times New Roman" w:cs="Times New Roman"/>
          <w:noProof/>
          <w:lang w:eastAsia="de-CH"/>
        </w:rPr>
      </w:pPr>
      <w:hyperlink w:anchor="_Toc238126290" w:history="1">
        <w:r w:rsidRPr="00094B30">
          <w:rPr>
            <w:rStyle w:val="Hyperlink"/>
            <w:rFonts w:ascii="Times New Roman" w:hAnsi="Times New Roman" w:cs="Times New Roman"/>
            <w:noProof/>
            <w:lang w:val="en-US"/>
          </w:rPr>
          <w:t xml:space="preserve">Table 5: </w:t>
        </w:r>
        <w:r w:rsidRPr="006A11FD">
          <w:rPr>
            <w:rStyle w:val="Hyperlink"/>
            <w:rFonts w:ascii="Times New Roman" w:hAnsi="Times New Roman" w:cs="Times New Roman"/>
            <w:i/>
            <w:iCs/>
            <w:noProof/>
            <w:lang w:val="en-US"/>
          </w:rPr>
          <w:t xml:space="preserve">In situ </w:t>
        </w:r>
        <w:r w:rsidRPr="00094B30">
          <w:rPr>
            <w:rStyle w:val="Hyperlink"/>
            <w:rFonts w:ascii="Times New Roman" w:hAnsi="Times New Roman" w:cs="Times New Roman"/>
            <w:noProof/>
            <w:lang w:val="en-US"/>
          </w:rPr>
          <w:t>reference variables used for validation</w:t>
        </w:r>
        <w:r w:rsidRPr="00094B30">
          <w:rPr>
            <w:rFonts w:ascii="Times New Roman" w:hAnsi="Times New Roman" w:cs="Times New Roman"/>
            <w:noProof/>
            <w:webHidden/>
          </w:rPr>
          <w:tab/>
        </w:r>
        <w:r w:rsidRPr="00094B30">
          <w:rPr>
            <w:rFonts w:ascii="Times New Roman" w:hAnsi="Times New Roman" w:cs="Times New Roman"/>
            <w:noProof/>
            <w:webHidden/>
          </w:rPr>
          <w:fldChar w:fldCharType="begin"/>
        </w:r>
        <w:r w:rsidRPr="00094B30">
          <w:rPr>
            <w:rFonts w:ascii="Times New Roman" w:hAnsi="Times New Roman" w:cs="Times New Roman"/>
            <w:noProof/>
            <w:webHidden/>
          </w:rPr>
          <w:instrText xml:space="preserve"> PAGEREF _Toc238126290 \h </w:instrText>
        </w:r>
        <w:r w:rsidRPr="00094B30">
          <w:rPr>
            <w:rFonts w:ascii="Times New Roman" w:hAnsi="Times New Roman" w:cs="Times New Roman"/>
            <w:noProof/>
            <w:webHidden/>
          </w:rPr>
        </w:r>
        <w:r w:rsidRPr="00094B30">
          <w:rPr>
            <w:rFonts w:ascii="Times New Roman" w:hAnsi="Times New Roman" w:cs="Times New Roman"/>
            <w:noProof/>
            <w:webHidden/>
          </w:rPr>
          <w:fldChar w:fldCharType="separate"/>
        </w:r>
        <w:r w:rsidRPr="00094B30">
          <w:rPr>
            <w:rFonts w:ascii="Times New Roman" w:hAnsi="Times New Roman" w:cs="Times New Roman"/>
            <w:noProof/>
            <w:webHidden/>
          </w:rPr>
          <w:t>14</w:t>
        </w:r>
        <w:r w:rsidRPr="00094B30">
          <w:rPr>
            <w:rFonts w:ascii="Times New Roman" w:hAnsi="Times New Roman" w:cs="Times New Roman"/>
            <w:noProof/>
            <w:webHidden/>
          </w:rPr>
          <w:fldChar w:fldCharType="end"/>
        </w:r>
      </w:hyperlink>
    </w:p>
    <w:p w14:paraId="236747A8" w14:textId="5817EDD2" w:rsidR="00E92235" w:rsidRPr="00094B30" w:rsidRDefault="00E92235" w:rsidP="00E92235">
      <w:pPr>
        <w:pStyle w:val="Abbildungsverzeichnis"/>
        <w:tabs>
          <w:tab w:val="right" w:leader="dot" w:pos="9062"/>
        </w:tabs>
        <w:jc w:val="both"/>
        <w:rPr>
          <w:rFonts w:ascii="Times New Roman" w:eastAsiaTheme="minorEastAsia" w:hAnsi="Times New Roman" w:cs="Times New Roman"/>
          <w:noProof/>
          <w:lang w:eastAsia="de-CH"/>
        </w:rPr>
      </w:pPr>
      <w:hyperlink w:anchor="_Toc238126291" w:history="1">
        <w:r w:rsidRPr="00094B30">
          <w:rPr>
            <w:rStyle w:val="Hyperlink"/>
            <w:rFonts w:ascii="Times New Roman" w:hAnsi="Times New Roman" w:cs="Times New Roman"/>
            <w:noProof/>
            <w:lang w:val="en-US"/>
          </w:rPr>
          <w:t>Table 6: References for the MiniWASI equations in the WASI (version 7) manual with lake- and condition-specific parametrization of the equations</w:t>
        </w:r>
        <w:r w:rsidRPr="00094B30">
          <w:rPr>
            <w:rFonts w:ascii="Times New Roman" w:hAnsi="Times New Roman" w:cs="Times New Roman"/>
            <w:noProof/>
            <w:webHidden/>
          </w:rPr>
          <w:tab/>
        </w:r>
        <w:r w:rsidRPr="00094B30">
          <w:rPr>
            <w:rFonts w:ascii="Times New Roman" w:hAnsi="Times New Roman" w:cs="Times New Roman"/>
            <w:noProof/>
            <w:webHidden/>
          </w:rPr>
          <w:fldChar w:fldCharType="begin"/>
        </w:r>
        <w:r w:rsidRPr="00094B30">
          <w:rPr>
            <w:rFonts w:ascii="Times New Roman" w:hAnsi="Times New Roman" w:cs="Times New Roman"/>
            <w:noProof/>
            <w:webHidden/>
          </w:rPr>
          <w:instrText xml:space="preserve"> PAGEREF _Toc238126291 \h </w:instrText>
        </w:r>
        <w:r w:rsidRPr="00094B30">
          <w:rPr>
            <w:rFonts w:ascii="Times New Roman" w:hAnsi="Times New Roman" w:cs="Times New Roman"/>
            <w:noProof/>
            <w:webHidden/>
          </w:rPr>
        </w:r>
        <w:r w:rsidRPr="00094B30">
          <w:rPr>
            <w:rFonts w:ascii="Times New Roman" w:hAnsi="Times New Roman" w:cs="Times New Roman"/>
            <w:noProof/>
            <w:webHidden/>
          </w:rPr>
          <w:fldChar w:fldCharType="separate"/>
        </w:r>
        <w:r w:rsidRPr="00094B30">
          <w:rPr>
            <w:rFonts w:ascii="Times New Roman" w:hAnsi="Times New Roman" w:cs="Times New Roman"/>
            <w:noProof/>
            <w:webHidden/>
          </w:rPr>
          <w:t>20</w:t>
        </w:r>
        <w:r w:rsidRPr="00094B30">
          <w:rPr>
            <w:rFonts w:ascii="Times New Roman" w:hAnsi="Times New Roman" w:cs="Times New Roman"/>
            <w:noProof/>
            <w:webHidden/>
          </w:rPr>
          <w:fldChar w:fldCharType="end"/>
        </w:r>
      </w:hyperlink>
    </w:p>
    <w:p w14:paraId="4C34C009" w14:textId="67DD3BD3" w:rsidR="00E92235" w:rsidRPr="00094B30" w:rsidRDefault="00E92235" w:rsidP="00E92235">
      <w:pPr>
        <w:pStyle w:val="Abbildungsverzeichnis"/>
        <w:tabs>
          <w:tab w:val="right" w:leader="dot" w:pos="9062"/>
        </w:tabs>
        <w:jc w:val="both"/>
        <w:rPr>
          <w:rFonts w:ascii="Times New Roman" w:eastAsiaTheme="minorEastAsia" w:hAnsi="Times New Roman" w:cs="Times New Roman"/>
          <w:noProof/>
          <w:lang w:eastAsia="de-CH"/>
        </w:rPr>
      </w:pPr>
      <w:hyperlink w:anchor="_Toc238126292" w:history="1">
        <w:r w:rsidRPr="00094B30">
          <w:rPr>
            <w:rStyle w:val="Hyperlink"/>
            <w:rFonts w:ascii="Times New Roman" w:hAnsi="Times New Roman" w:cs="Times New Roman"/>
            <w:noProof/>
            <w:lang w:val="en-US"/>
          </w:rPr>
          <w:t>Table 7: MiniWASI initial, minimum and maximun values</w:t>
        </w:r>
        <w:r w:rsidRPr="00094B30">
          <w:rPr>
            <w:rFonts w:ascii="Times New Roman" w:hAnsi="Times New Roman" w:cs="Times New Roman"/>
            <w:noProof/>
            <w:webHidden/>
          </w:rPr>
          <w:tab/>
        </w:r>
        <w:r w:rsidRPr="00094B30">
          <w:rPr>
            <w:rFonts w:ascii="Times New Roman" w:hAnsi="Times New Roman" w:cs="Times New Roman"/>
            <w:noProof/>
            <w:webHidden/>
          </w:rPr>
          <w:fldChar w:fldCharType="begin"/>
        </w:r>
        <w:r w:rsidRPr="00094B30">
          <w:rPr>
            <w:rFonts w:ascii="Times New Roman" w:hAnsi="Times New Roman" w:cs="Times New Roman"/>
            <w:noProof/>
            <w:webHidden/>
          </w:rPr>
          <w:instrText xml:space="preserve"> PAGEREF _Toc238126292 \h </w:instrText>
        </w:r>
        <w:r w:rsidRPr="00094B30">
          <w:rPr>
            <w:rFonts w:ascii="Times New Roman" w:hAnsi="Times New Roman" w:cs="Times New Roman"/>
            <w:noProof/>
            <w:webHidden/>
          </w:rPr>
        </w:r>
        <w:r w:rsidRPr="00094B30">
          <w:rPr>
            <w:rFonts w:ascii="Times New Roman" w:hAnsi="Times New Roman" w:cs="Times New Roman"/>
            <w:noProof/>
            <w:webHidden/>
          </w:rPr>
          <w:fldChar w:fldCharType="separate"/>
        </w:r>
        <w:r w:rsidRPr="00094B30">
          <w:rPr>
            <w:rFonts w:ascii="Times New Roman" w:hAnsi="Times New Roman" w:cs="Times New Roman"/>
            <w:noProof/>
            <w:webHidden/>
          </w:rPr>
          <w:t>20</w:t>
        </w:r>
        <w:r w:rsidRPr="00094B30">
          <w:rPr>
            <w:rFonts w:ascii="Times New Roman" w:hAnsi="Times New Roman" w:cs="Times New Roman"/>
            <w:noProof/>
            <w:webHidden/>
          </w:rPr>
          <w:fldChar w:fldCharType="end"/>
        </w:r>
      </w:hyperlink>
    </w:p>
    <w:p w14:paraId="1EB80877" w14:textId="4374952A" w:rsidR="00E92235" w:rsidRPr="00094B30" w:rsidRDefault="00E92235" w:rsidP="00E92235">
      <w:pPr>
        <w:pStyle w:val="Abbildungsverzeichnis"/>
        <w:tabs>
          <w:tab w:val="right" w:leader="dot" w:pos="9062"/>
        </w:tabs>
        <w:jc w:val="both"/>
        <w:rPr>
          <w:rFonts w:ascii="Times New Roman" w:eastAsiaTheme="minorEastAsia" w:hAnsi="Times New Roman" w:cs="Times New Roman"/>
          <w:noProof/>
          <w:lang w:eastAsia="de-CH"/>
        </w:rPr>
      </w:pPr>
      <w:hyperlink w:anchor="_Toc238126293" w:history="1">
        <w:r w:rsidRPr="00094B30">
          <w:rPr>
            <w:rStyle w:val="Hyperlink"/>
            <w:rFonts w:ascii="Times New Roman" w:hAnsi="Times New Roman" w:cs="Times New Roman"/>
            <w:noProof/>
            <w:lang w:val="en-US"/>
          </w:rPr>
          <w:t>Table 8: Band-by-band validation statistics for Sentinel-3 remote sensing reflectance. .</w:t>
        </w:r>
        <w:r w:rsidRPr="00094B30">
          <w:rPr>
            <w:rFonts w:ascii="Times New Roman" w:hAnsi="Times New Roman" w:cs="Times New Roman"/>
            <w:noProof/>
            <w:webHidden/>
          </w:rPr>
          <w:tab/>
        </w:r>
        <w:r w:rsidRPr="00094B30">
          <w:rPr>
            <w:rFonts w:ascii="Times New Roman" w:hAnsi="Times New Roman" w:cs="Times New Roman"/>
            <w:noProof/>
            <w:webHidden/>
          </w:rPr>
          <w:fldChar w:fldCharType="begin"/>
        </w:r>
        <w:r w:rsidRPr="00094B30">
          <w:rPr>
            <w:rFonts w:ascii="Times New Roman" w:hAnsi="Times New Roman" w:cs="Times New Roman"/>
            <w:noProof/>
            <w:webHidden/>
          </w:rPr>
          <w:instrText xml:space="preserve"> PAGEREF _Toc238126293 \h </w:instrText>
        </w:r>
        <w:r w:rsidRPr="00094B30">
          <w:rPr>
            <w:rFonts w:ascii="Times New Roman" w:hAnsi="Times New Roman" w:cs="Times New Roman"/>
            <w:noProof/>
            <w:webHidden/>
          </w:rPr>
        </w:r>
        <w:r w:rsidRPr="00094B30">
          <w:rPr>
            <w:rFonts w:ascii="Times New Roman" w:hAnsi="Times New Roman" w:cs="Times New Roman"/>
            <w:noProof/>
            <w:webHidden/>
          </w:rPr>
          <w:fldChar w:fldCharType="separate"/>
        </w:r>
        <w:r w:rsidRPr="00094B30">
          <w:rPr>
            <w:rFonts w:ascii="Times New Roman" w:hAnsi="Times New Roman" w:cs="Times New Roman"/>
            <w:noProof/>
            <w:webHidden/>
          </w:rPr>
          <w:t>27</w:t>
        </w:r>
        <w:r w:rsidRPr="00094B30">
          <w:rPr>
            <w:rFonts w:ascii="Times New Roman" w:hAnsi="Times New Roman" w:cs="Times New Roman"/>
            <w:noProof/>
            <w:webHidden/>
          </w:rPr>
          <w:fldChar w:fldCharType="end"/>
        </w:r>
      </w:hyperlink>
    </w:p>
    <w:p w14:paraId="152985FD" w14:textId="2D4D0B02" w:rsidR="00E92235" w:rsidRPr="00094B30" w:rsidRDefault="00E92235" w:rsidP="00E92235">
      <w:pPr>
        <w:pStyle w:val="Abbildungsverzeichnis"/>
        <w:tabs>
          <w:tab w:val="right" w:leader="dot" w:pos="9062"/>
        </w:tabs>
        <w:jc w:val="both"/>
        <w:rPr>
          <w:rFonts w:ascii="Times New Roman" w:eastAsiaTheme="minorEastAsia" w:hAnsi="Times New Roman" w:cs="Times New Roman"/>
          <w:noProof/>
          <w:lang w:eastAsia="de-CH"/>
        </w:rPr>
      </w:pPr>
      <w:hyperlink w:anchor="_Toc238126294" w:history="1">
        <w:r w:rsidRPr="00094B30">
          <w:rPr>
            <w:rStyle w:val="Hyperlink"/>
            <w:rFonts w:ascii="Times New Roman" w:hAnsi="Times New Roman" w:cs="Times New Roman"/>
            <w:noProof/>
            <w:lang w:val="en-US"/>
          </w:rPr>
          <w:t>Table 9: Validation statistics for the comparison in Figure 9</w:t>
        </w:r>
        <w:r w:rsidRPr="00094B30">
          <w:rPr>
            <w:rFonts w:ascii="Times New Roman" w:hAnsi="Times New Roman" w:cs="Times New Roman"/>
            <w:noProof/>
            <w:webHidden/>
          </w:rPr>
          <w:tab/>
        </w:r>
        <w:r w:rsidRPr="00094B30">
          <w:rPr>
            <w:rFonts w:ascii="Times New Roman" w:hAnsi="Times New Roman" w:cs="Times New Roman"/>
            <w:noProof/>
            <w:webHidden/>
          </w:rPr>
          <w:fldChar w:fldCharType="begin"/>
        </w:r>
        <w:r w:rsidRPr="00094B30">
          <w:rPr>
            <w:rFonts w:ascii="Times New Roman" w:hAnsi="Times New Roman" w:cs="Times New Roman"/>
            <w:noProof/>
            <w:webHidden/>
          </w:rPr>
          <w:instrText xml:space="preserve"> PAGEREF _Toc238126294 \h </w:instrText>
        </w:r>
        <w:r w:rsidRPr="00094B30">
          <w:rPr>
            <w:rFonts w:ascii="Times New Roman" w:hAnsi="Times New Roman" w:cs="Times New Roman"/>
            <w:noProof/>
            <w:webHidden/>
          </w:rPr>
        </w:r>
        <w:r w:rsidRPr="00094B30">
          <w:rPr>
            <w:rFonts w:ascii="Times New Roman" w:hAnsi="Times New Roman" w:cs="Times New Roman"/>
            <w:noProof/>
            <w:webHidden/>
          </w:rPr>
          <w:fldChar w:fldCharType="separate"/>
        </w:r>
        <w:r w:rsidRPr="00094B30">
          <w:rPr>
            <w:rFonts w:ascii="Times New Roman" w:hAnsi="Times New Roman" w:cs="Times New Roman"/>
            <w:noProof/>
            <w:webHidden/>
          </w:rPr>
          <w:t>28</w:t>
        </w:r>
        <w:r w:rsidRPr="00094B30">
          <w:rPr>
            <w:rFonts w:ascii="Times New Roman" w:hAnsi="Times New Roman" w:cs="Times New Roman"/>
            <w:noProof/>
            <w:webHidden/>
          </w:rPr>
          <w:fldChar w:fldCharType="end"/>
        </w:r>
      </w:hyperlink>
    </w:p>
    <w:p w14:paraId="7505FCB2" w14:textId="63ECA0A9" w:rsidR="00E92235" w:rsidRPr="00094B30" w:rsidRDefault="00E92235" w:rsidP="00E92235">
      <w:pPr>
        <w:pStyle w:val="Abbildungsverzeichnis"/>
        <w:tabs>
          <w:tab w:val="right" w:leader="dot" w:pos="9062"/>
        </w:tabs>
        <w:jc w:val="both"/>
        <w:rPr>
          <w:rFonts w:ascii="Times New Roman" w:eastAsiaTheme="minorEastAsia" w:hAnsi="Times New Roman" w:cs="Times New Roman"/>
          <w:noProof/>
          <w:lang w:eastAsia="de-CH"/>
        </w:rPr>
      </w:pPr>
      <w:hyperlink w:anchor="_Toc238126295" w:history="1">
        <w:r w:rsidRPr="00094B30">
          <w:rPr>
            <w:rStyle w:val="Hyperlink"/>
            <w:rFonts w:ascii="Times New Roman" w:hAnsi="Times New Roman" w:cs="Times New Roman"/>
            <w:noProof/>
            <w:lang w:val="en-US"/>
          </w:rPr>
          <w:t xml:space="preserve">Table 10: Pearson correlation and significance between the MiniWASI-modeled, per-taxon phytoplankton pigment concentrations retrieved from Sentinel-3 and the corresponding </w:t>
        </w:r>
        <w:r w:rsidRPr="006A11FD">
          <w:rPr>
            <w:rStyle w:val="Hyperlink"/>
            <w:rFonts w:ascii="Times New Roman" w:hAnsi="Times New Roman" w:cs="Times New Roman"/>
            <w:i/>
            <w:iCs/>
            <w:noProof/>
            <w:lang w:val="en-US"/>
          </w:rPr>
          <w:t>in situ</w:t>
        </w:r>
        <w:r w:rsidRPr="00094B30">
          <w:rPr>
            <w:rStyle w:val="Hyperlink"/>
            <w:rFonts w:ascii="Times New Roman" w:hAnsi="Times New Roman" w:cs="Times New Roman"/>
            <w:noProof/>
            <w:lang w:val="en-US"/>
          </w:rPr>
          <w:t xml:space="preserve"> biovolume and abundance measurement</w:t>
        </w:r>
        <w:r w:rsidR="00580CD8" w:rsidRPr="00094B30">
          <w:rPr>
            <w:rStyle w:val="Hyperlink"/>
            <w:rFonts w:ascii="Times New Roman" w:hAnsi="Times New Roman" w:cs="Times New Roman"/>
            <w:noProof/>
            <w:lang w:val="en-US"/>
          </w:rPr>
          <w:t>s</w:t>
        </w:r>
        <w:r w:rsidRPr="00094B30">
          <w:rPr>
            <w:rStyle w:val="Hyperlink"/>
            <w:rFonts w:ascii="Times New Roman" w:hAnsi="Times New Roman" w:cs="Times New Roman"/>
            <w:noProof/>
            <w:lang w:val="en-US"/>
          </w:rPr>
          <w:t>.</w:t>
        </w:r>
        <w:r w:rsidRPr="00094B30">
          <w:rPr>
            <w:rFonts w:ascii="Times New Roman" w:hAnsi="Times New Roman" w:cs="Times New Roman"/>
            <w:noProof/>
            <w:webHidden/>
          </w:rPr>
          <w:tab/>
        </w:r>
        <w:r w:rsidRPr="00094B30">
          <w:rPr>
            <w:rFonts w:ascii="Times New Roman" w:hAnsi="Times New Roman" w:cs="Times New Roman"/>
            <w:noProof/>
            <w:webHidden/>
          </w:rPr>
          <w:fldChar w:fldCharType="begin"/>
        </w:r>
        <w:r w:rsidRPr="00094B30">
          <w:rPr>
            <w:rFonts w:ascii="Times New Roman" w:hAnsi="Times New Roman" w:cs="Times New Roman"/>
            <w:noProof/>
            <w:webHidden/>
          </w:rPr>
          <w:instrText xml:space="preserve"> PAGEREF _Toc238126295 \h </w:instrText>
        </w:r>
        <w:r w:rsidRPr="00094B30">
          <w:rPr>
            <w:rFonts w:ascii="Times New Roman" w:hAnsi="Times New Roman" w:cs="Times New Roman"/>
            <w:noProof/>
            <w:webHidden/>
          </w:rPr>
        </w:r>
        <w:r w:rsidRPr="00094B30">
          <w:rPr>
            <w:rFonts w:ascii="Times New Roman" w:hAnsi="Times New Roman" w:cs="Times New Roman"/>
            <w:noProof/>
            <w:webHidden/>
          </w:rPr>
          <w:fldChar w:fldCharType="separate"/>
        </w:r>
        <w:r w:rsidRPr="00094B30">
          <w:rPr>
            <w:rFonts w:ascii="Times New Roman" w:hAnsi="Times New Roman" w:cs="Times New Roman"/>
            <w:noProof/>
            <w:webHidden/>
          </w:rPr>
          <w:t>30</w:t>
        </w:r>
        <w:r w:rsidRPr="00094B30">
          <w:rPr>
            <w:rFonts w:ascii="Times New Roman" w:hAnsi="Times New Roman" w:cs="Times New Roman"/>
            <w:noProof/>
            <w:webHidden/>
          </w:rPr>
          <w:fldChar w:fldCharType="end"/>
        </w:r>
      </w:hyperlink>
    </w:p>
    <w:p w14:paraId="01BC24F1" w14:textId="505693B2" w:rsidR="00E92235" w:rsidRPr="00094B30" w:rsidRDefault="00E92235" w:rsidP="00E92235">
      <w:pPr>
        <w:pStyle w:val="Abbildungsverzeichnis"/>
        <w:tabs>
          <w:tab w:val="right" w:leader="dot" w:pos="9062"/>
        </w:tabs>
        <w:jc w:val="both"/>
        <w:rPr>
          <w:rFonts w:ascii="Times New Roman" w:eastAsiaTheme="minorEastAsia" w:hAnsi="Times New Roman" w:cs="Times New Roman"/>
          <w:noProof/>
          <w:lang w:eastAsia="de-CH"/>
        </w:rPr>
      </w:pPr>
      <w:hyperlink w:anchor="_Toc238126296" w:history="1">
        <w:r w:rsidRPr="00094B30">
          <w:rPr>
            <w:rStyle w:val="Hyperlink"/>
            <w:rFonts w:ascii="Times New Roman" w:hAnsi="Times New Roman" w:cs="Times New Roman"/>
            <w:noProof/>
            <w:lang w:val="en-US"/>
          </w:rPr>
          <w:t xml:space="preserve">Table 11: Validation statistics for the six pairwise </w:t>
        </w:r>
        <w:r w:rsidRPr="006A11FD">
          <w:rPr>
            <w:rStyle w:val="Hyperlink"/>
            <w:rFonts w:ascii="Times New Roman" w:hAnsi="Times New Roman" w:cs="Times New Roman"/>
            <w:i/>
            <w:iCs/>
            <w:noProof/>
            <w:lang w:val="en-US"/>
          </w:rPr>
          <w:t>in situ</w:t>
        </w:r>
        <w:r w:rsidRPr="00094B30">
          <w:rPr>
            <w:rStyle w:val="Hyperlink"/>
            <w:rFonts w:ascii="Times New Roman" w:hAnsi="Times New Roman" w:cs="Times New Roman"/>
            <w:noProof/>
            <w:lang w:val="en-US"/>
          </w:rPr>
          <w:t xml:space="preserve"> comparisons in Figure 13.</w:t>
        </w:r>
        <w:r w:rsidRPr="00094B30">
          <w:rPr>
            <w:rFonts w:ascii="Times New Roman" w:hAnsi="Times New Roman" w:cs="Times New Roman"/>
            <w:noProof/>
            <w:webHidden/>
          </w:rPr>
          <w:tab/>
        </w:r>
        <w:r w:rsidRPr="00094B30">
          <w:rPr>
            <w:rFonts w:ascii="Times New Roman" w:hAnsi="Times New Roman" w:cs="Times New Roman"/>
            <w:noProof/>
            <w:webHidden/>
          </w:rPr>
          <w:fldChar w:fldCharType="begin"/>
        </w:r>
        <w:r w:rsidRPr="00094B30">
          <w:rPr>
            <w:rFonts w:ascii="Times New Roman" w:hAnsi="Times New Roman" w:cs="Times New Roman"/>
            <w:noProof/>
            <w:webHidden/>
          </w:rPr>
          <w:instrText xml:space="preserve"> PAGEREF _Toc238126296 \h </w:instrText>
        </w:r>
        <w:r w:rsidRPr="00094B30">
          <w:rPr>
            <w:rFonts w:ascii="Times New Roman" w:hAnsi="Times New Roman" w:cs="Times New Roman"/>
            <w:noProof/>
            <w:webHidden/>
          </w:rPr>
        </w:r>
        <w:r w:rsidRPr="00094B30">
          <w:rPr>
            <w:rFonts w:ascii="Times New Roman" w:hAnsi="Times New Roman" w:cs="Times New Roman"/>
            <w:noProof/>
            <w:webHidden/>
          </w:rPr>
          <w:fldChar w:fldCharType="separate"/>
        </w:r>
        <w:r w:rsidRPr="00094B30">
          <w:rPr>
            <w:rFonts w:ascii="Times New Roman" w:hAnsi="Times New Roman" w:cs="Times New Roman"/>
            <w:noProof/>
            <w:webHidden/>
          </w:rPr>
          <w:t>32</w:t>
        </w:r>
        <w:r w:rsidRPr="00094B30">
          <w:rPr>
            <w:rFonts w:ascii="Times New Roman" w:hAnsi="Times New Roman" w:cs="Times New Roman"/>
            <w:noProof/>
            <w:webHidden/>
          </w:rPr>
          <w:fldChar w:fldCharType="end"/>
        </w:r>
      </w:hyperlink>
    </w:p>
    <w:p w14:paraId="29E1D0CC" w14:textId="7FAC2124" w:rsidR="00E92235" w:rsidRPr="00094B30" w:rsidRDefault="00E92235" w:rsidP="00E92235">
      <w:pPr>
        <w:pStyle w:val="Abbildungsverzeichnis"/>
        <w:tabs>
          <w:tab w:val="right" w:leader="dot" w:pos="9062"/>
        </w:tabs>
        <w:jc w:val="both"/>
        <w:rPr>
          <w:rFonts w:ascii="Times New Roman" w:eastAsiaTheme="minorEastAsia" w:hAnsi="Times New Roman" w:cs="Times New Roman"/>
          <w:noProof/>
          <w:lang w:eastAsia="de-CH"/>
        </w:rPr>
      </w:pPr>
      <w:hyperlink w:anchor="_Toc238126297" w:history="1">
        <w:r w:rsidRPr="00094B30">
          <w:rPr>
            <w:rStyle w:val="Hyperlink"/>
            <w:rFonts w:ascii="Times New Roman" w:hAnsi="Times New Roman" w:cs="Times New Roman"/>
            <w:noProof/>
            <w:lang w:val="en-US"/>
          </w:rPr>
          <w:t>Table 12: Validation statistics for the comparisons in Figure 14</w:t>
        </w:r>
        <w:r w:rsidRPr="00094B30">
          <w:rPr>
            <w:rFonts w:ascii="Times New Roman" w:hAnsi="Times New Roman" w:cs="Times New Roman"/>
            <w:noProof/>
            <w:webHidden/>
          </w:rPr>
          <w:tab/>
        </w:r>
        <w:r w:rsidRPr="00094B30">
          <w:rPr>
            <w:rFonts w:ascii="Times New Roman" w:hAnsi="Times New Roman" w:cs="Times New Roman"/>
            <w:noProof/>
            <w:webHidden/>
          </w:rPr>
          <w:fldChar w:fldCharType="begin"/>
        </w:r>
        <w:r w:rsidRPr="00094B30">
          <w:rPr>
            <w:rFonts w:ascii="Times New Roman" w:hAnsi="Times New Roman" w:cs="Times New Roman"/>
            <w:noProof/>
            <w:webHidden/>
          </w:rPr>
          <w:instrText xml:space="preserve"> PAGEREF _Toc238126297 \h </w:instrText>
        </w:r>
        <w:r w:rsidRPr="00094B30">
          <w:rPr>
            <w:rFonts w:ascii="Times New Roman" w:hAnsi="Times New Roman" w:cs="Times New Roman"/>
            <w:noProof/>
            <w:webHidden/>
          </w:rPr>
        </w:r>
        <w:r w:rsidRPr="00094B30">
          <w:rPr>
            <w:rFonts w:ascii="Times New Roman" w:hAnsi="Times New Roman" w:cs="Times New Roman"/>
            <w:noProof/>
            <w:webHidden/>
          </w:rPr>
          <w:fldChar w:fldCharType="separate"/>
        </w:r>
        <w:r w:rsidRPr="00094B30">
          <w:rPr>
            <w:rFonts w:ascii="Times New Roman" w:hAnsi="Times New Roman" w:cs="Times New Roman"/>
            <w:noProof/>
            <w:webHidden/>
          </w:rPr>
          <w:t>33</w:t>
        </w:r>
        <w:r w:rsidRPr="00094B30">
          <w:rPr>
            <w:rFonts w:ascii="Times New Roman" w:hAnsi="Times New Roman" w:cs="Times New Roman"/>
            <w:noProof/>
            <w:webHidden/>
          </w:rPr>
          <w:fldChar w:fldCharType="end"/>
        </w:r>
      </w:hyperlink>
    </w:p>
    <w:p w14:paraId="5713F222" w14:textId="098064FB" w:rsidR="00E92235" w:rsidRPr="00094B30" w:rsidRDefault="00E92235" w:rsidP="00E92235">
      <w:pPr>
        <w:pStyle w:val="Abbildungsverzeichnis"/>
        <w:tabs>
          <w:tab w:val="right" w:leader="dot" w:pos="9062"/>
        </w:tabs>
        <w:jc w:val="both"/>
        <w:rPr>
          <w:rFonts w:ascii="Times New Roman" w:eastAsiaTheme="minorEastAsia" w:hAnsi="Times New Roman" w:cs="Times New Roman"/>
          <w:noProof/>
          <w:lang w:eastAsia="de-CH"/>
        </w:rPr>
      </w:pPr>
      <w:hyperlink w:anchor="_Toc238126298" w:history="1">
        <w:r w:rsidRPr="00094B30">
          <w:rPr>
            <w:rStyle w:val="Hyperlink"/>
            <w:rFonts w:ascii="Times New Roman" w:hAnsi="Times New Roman" w:cs="Times New Roman"/>
            <w:noProof/>
            <w:lang w:val="en-US"/>
          </w:rPr>
          <w:t>Table 13: Validation statistics for the comparisons in Figure 15</w:t>
        </w:r>
        <w:r w:rsidRPr="00094B30">
          <w:rPr>
            <w:rFonts w:ascii="Times New Roman" w:hAnsi="Times New Roman" w:cs="Times New Roman"/>
            <w:noProof/>
            <w:webHidden/>
          </w:rPr>
          <w:tab/>
        </w:r>
        <w:r w:rsidRPr="00094B30">
          <w:rPr>
            <w:rFonts w:ascii="Times New Roman" w:hAnsi="Times New Roman" w:cs="Times New Roman"/>
            <w:noProof/>
            <w:webHidden/>
          </w:rPr>
          <w:fldChar w:fldCharType="begin"/>
        </w:r>
        <w:r w:rsidRPr="00094B30">
          <w:rPr>
            <w:rFonts w:ascii="Times New Roman" w:hAnsi="Times New Roman" w:cs="Times New Roman"/>
            <w:noProof/>
            <w:webHidden/>
          </w:rPr>
          <w:instrText xml:space="preserve"> PAGEREF _Toc238126298 \h </w:instrText>
        </w:r>
        <w:r w:rsidRPr="00094B30">
          <w:rPr>
            <w:rFonts w:ascii="Times New Roman" w:hAnsi="Times New Roman" w:cs="Times New Roman"/>
            <w:noProof/>
            <w:webHidden/>
          </w:rPr>
        </w:r>
        <w:r w:rsidRPr="00094B30">
          <w:rPr>
            <w:rFonts w:ascii="Times New Roman" w:hAnsi="Times New Roman" w:cs="Times New Roman"/>
            <w:noProof/>
            <w:webHidden/>
          </w:rPr>
          <w:fldChar w:fldCharType="separate"/>
        </w:r>
        <w:r w:rsidRPr="00094B30">
          <w:rPr>
            <w:rFonts w:ascii="Times New Roman" w:hAnsi="Times New Roman" w:cs="Times New Roman"/>
            <w:noProof/>
            <w:webHidden/>
          </w:rPr>
          <w:t>34</w:t>
        </w:r>
        <w:r w:rsidRPr="00094B30">
          <w:rPr>
            <w:rFonts w:ascii="Times New Roman" w:hAnsi="Times New Roman" w:cs="Times New Roman"/>
            <w:noProof/>
            <w:webHidden/>
          </w:rPr>
          <w:fldChar w:fldCharType="end"/>
        </w:r>
      </w:hyperlink>
    </w:p>
    <w:p w14:paraId="333CF2E5" w14:textId="7F61EBD4" w:rsidR="00E92235" w:rsidRPr="00094B30" w:rsidRDefault="00E92235" w:rsidP="00E92235">
      <w:pPr>
        <w:pStyle w:val="Abbildungsverzeichnis"/>
        <w:tabs>
          <w:tab w:val="right" w:leader="dot" w:pos="9062"/>
        </w:tabs>
        <w:jc w:val="both"/>
        <w:rPr>
          <w:rFonts w:ascii="Times New Roman" w:eastAsiaTheme="minorEastAsia" w:hAnsi="Times New Roman" w:cs="Times New Roman"/>
          <w:noProof/>
          <w:lang w:eastAsia="de-CH"/>
        </w:rPr>
      </w:pPr>
      <w:hyperlink w:anchor="_Toc238126299" w:history="1">
        <w:r w:rsidRPr="00094B30">
          <w:rPr>
            <w:rStyle w:val="Hyperlink"/>
            <w:rFonts w:ascii="Times New Roman" w:hAnsi="Times New Roman" w:cs="Times New Roman"/>
            <w:noProof/>
            <w:lang w:val="en-US"/>
          </w:rPr>
          <w:t>Table 14: Validation statistics for satellite-modeled constituent absorption</w:t>
        </w:r>
        <w:r w:rsidRPr="00094B30">
          <w:rPr>
            <w:rFonts w:ascii="Times New Roman" w:hAnsi="Times New Roman" w:cs="Times New Roman"/>
            <w:noProof/>
            <w:webHidden/>
          </w:rPr>
          <w:tab/>
        </w:r>
        <w:r w:rsidRPr="00094B30">
          <w:rPr>
            <w:rFonts w:ascii="Times New Roman" w:hAnsi="Times New Roman" w:cs="Times New Roman"/>
            <w:noProof/>
            <w:webHidden/>
          </w:rPr>
          <w:fldChar w:fldCharType="begin"/>
        </w:r>
        <w:r w:rsidRPr="00094B30">
          <w:rPr>
            <w:rFonts w:ascii="Times New Roman" w:hAnsi="Times New Roman" w:cs="Times New Roman"/>
            <w:noProof/>
            <w:webHidden/>
          </w:rPr>
          <w:instrText xml:space="preserve"> PAGEREF _Toc238126299 \h </w:instrText>
        </w:r>
        <w:r w:rsidRPr="00094B30">
          <w:rPr>
            <w:rFonts w:ascii="Times New Roman" w:hAnsi="Times New Roman" w:cs="Times New Roman"/>
            <w:noProof/>
            <w:webHidden/>
          </w:rPr>
        </w:r>
        <w:r w:rsidRPr="00094B30">
          <w:rPr>
            <w:rFonts w:ascii="Times New Roman" w:hAnsi="Times New Roman" w:cs="Times New Roman"/>
            <w:noProof/>
            <w:webHidden/>
          </w:rPr>
          <w:fldChar w:fldCharType="separate"/>
        </w:r>
        <w:r w:rsidRPr="00094B30">
          <w:rPr>
            <w:rFonts w:ascii="Times New Roman" w:hAnsi="Times New Roman" w:cs="Times New Roman"/>
            <w:noProof/>
            <w:webHidden/>
          </w:rPr>
          <w:t>37</w:t>
        </w:r>
        <w:r w:rsidRPr="00094B30">
          <w:rPr>
            <w:rFonts w:ascii="Times New Roman" w:hAnsi="Times New Roman" w:cs="Times New Roman"/>
            <w:noProof/>
            <w:webHidden/>
          </w:rPr>
          <w:fldChar w:fldCharType="end"/>
        </w:r>
      </w:hyperlink>
    </w:p>
    <w:p w14:paraId="443F0E49" w14:textId="1402E847" w:rsidR="00E92235" w:rsidRPr="00094B30" w:rsidRDefault="00E92235" w:rsidP="00E92235">
      <w:pPr>
        <w:pStyle w:val="Abbildungsverzeichnis"/>
        <w:tabs>
          <w:tab w:val="right" w:leader="dot" w:pos="9062"/>
        </w:tabs>
        <w:jc w:val="both"/>
        <w:rPr>
          <w:rFonts w:ascii="Times New Roman" w:eastAsiaTheme="minorEastAsia" w:hAnsi="Times New Roman" w:cs="Times New Roman"/>
          <w:noProof/>
          <w:lang w:eastAsia="de-CH"/>
        </w:rPr>
      </w:pPr>
      <w:hyperlink w:anchor="_Toc238126300" w:history="1">
        <w:r w:rsidRPr="00094B30">
          <w:rPr>
            <w:rStyle w:val="Hyperlink"/>
            <w:rFonts w:ascii="Times New Roman" w:hAnsi="Times New Roman" w:cs="Times New Roman"/>
            <w:noProof/>
            <w:lang w:val="en-US"/>
          </w:rPr>
          <w:t xml:space="preserve">Table 15: Validation statistics for satellite-modeled constituent backscattering from Sentinel-3A and 3B  against the </w:t>
        </w:r>
        <w:r w:rsidRPr="006A11FD">
          <w:rPr>
            <w:rStyle w:val="Hyperlink"/>
            <w:rFonts w:ascii="Times New Roman" w:hAnsi="Times New Roman" w:cs="Times New Roman"/>
            <w:i/>
            <w:iCs/>
            <w:noProof/>
            <w:lang w:val="en-US"/>
          </w:rPr>
          <w:t>in situ</w:t>
        </w:r>
        <w:r w:rsidRPr="00094B30">
          <w:rPr>
            <w:rStyle w:val="Hyperlink"/>
            <w:rFonts w:ascii="Times New Roman" w:hAnsi="Times New Roman" w:cs="Times New Roman"/>
            <w:noProof/>
            <w:lang w:val="en-US"/>
          </w:rPr>
          <w:t xml:space="preserve"> estimate converted from scattering measurements  at four paired wavelengths.</w:t>
        </w:r>
        <w:r w:rsidRPr="00094B30">
          <w:rPr>
            <w:rFonts w:ascii="Times New Roman" w:hAnsi="Times New Roman" w:cs="Times New Roman"/>
            <w:noProof/>
            <w:webHidden/>
          </w:rPr>
          <w:tab/>
        </w:r>
        <w:r w:rsidRPr="00094B30">
          <w:rPr>
            <w:rFonts w:ascii="Times New Roman" w:hAnsi="Times New Roman" w:cs="Times New Roman"/>
            <w:noProof/>
            <w:webHidden/>
          </w:rPr>
          <w:fldChar w:fldCharType="begin"/>
        </w:r>
        <w:r w:rsidRPr="00094B30">
          <w:rPr>
            <w:rFonts w:ascii="Times New Roman" w:hAnsi="Times New Roman" w:cs="Times New Roman"/>
            <w:noProof/>
            <w:webHidden/>
          </w:rPr>
          <w:instrText xml:space="preserve"> PAGEREF _Toc238126300 \h </w:instrText>
        </w:r>
        <w:r w:rsidRPr="00094B30">
          <w:rPr>
            <w:rFonts w:ascii="Times New Roman" w:hAnsi="Times New Roman" w:cs="Times New Roman"/>
            <w:noProof/>
            <w:webHidden/>
          </w:rPr>
        </w:r>
        <w:r w:rsidRPr="00094B30">
          <w:rPr>
            <w:rFonts w:ascii="Times New Roman" w:hAnsi="Times New Roman" w:cs="Times New Roman"/>
            <w:noProof/>
            <w:webHidden/>
          </w:rPr>
          <w:fldChar w:fldCharType="separate"/>
        </w:r>
        <w:r w:rsidRPr="00094B30">
          <w:rPr>
            <w:rFonts w:ascii="Times New Roman" w:hAnsi="Times New Roman" w:cs="Times New Roman"/>
            <w:noProof/>
            <w:webHidden/>
          </w:rPr>
          <w:t>38</w:t>
        </w:r>
        <w:r w:rsidRPr="00094B30">
          <w:rPr>
            <w:rFonts w:ascii="Times New Roman" w:hAnsi="Times New Roman" w:cs="Times New Roman"/>
            <w:noProof/>
            <w:webHidden/>
          </w:rPr>
          <w:fldChar w:fldCharType="end"/>
        </w:r>
      </w:hyperlink>
    </w:p>
    <w:p w14:paraId="4213F138" w14:textId="2AAD07C8" w:rsidR="00E92235" w:rsidRPr="00094B30" w:rsidRDefault="00E92235" w:rsidP="00E92235">
      <w:pPr>
        <w:pStyle w:val="Abbildungsverzeichnis"/>
        <w:tabs>
          <w:tab w:val="right" w:leader="dot" w:pos="9062"/>
        </w:tabs>
        <w:jc w:val="both"/>
        <w:rPr>
          <w:rFonts w:ascii="Times New Roman" w:eastAsiaTheme="minorEastAsia" w:hAnsi="Times New Roman" w:cs="Times New Roman"/>
          <w:noProof/>
          <w:lang w:eastAsia="de-CH"/>
        </w:rPr>
      </w:pPr>
      <w:hyperlink w:anchor="_Toc238126301" w:history="1">
        <w:r w:rsidRPr="00094B30">
          <w:rPr>
            <w:rStyle w:val="Hyperlink"/>
            <w:rFonts w:ascii="Times New Roman" w:hAnsi="Times New Roman" w:cs="Times New Roman"/>
            <w:noProof/>
            <w:lang w:val="en-US"/>
          </w:rPr>
          <w:t xml:space="preserve">Table 16: </w:t>
        </w:r>
        <w:r w:rsidRPr="006A11FD">
          <w:rPr>
            <w:rStyle w:val="Hyperlink"/>
            <w:rFonts w:ascii="Times New Roman" w:hAnsi="Times New Roman" w:cs="Times New Roman"/>
            <w:i/>
            <w:iCs/>
            <w:noProof/>
            <w:lang w:val="en-US"/>
          </w:rPr>
          <w:t>In situ</w:t>
        </w:r>
        <w:r w:rsidRPr="00094B30">
          <w:rPr>
            <w:rStyle w:val="Hyperlink"/>
            <w:rFonts w:ascii="Times New Roman" w:hAnsi="Times New Roman" w:cs="Times New Roman"/>
            <w:noProof/>
            <w:lang w:val="en-US"/>
          </w:rPr>
          <w:t xml:space="preserve"> vs. satellite-modeled matchup values at the six sampling points of the 20 May 2021 field campaign.</w:t>
        </w:r>
        <w:r w:rsidRPr="00094B30">
          <w:rPr>
            <w:rFonts w:ascii="Times New Roman" w:hAnsi="Times New Roman" w:cs="Times New Roman"/>
            <w:noProof/>
            <w:webHidden/>
          </w:rPr>
          <w:tab/>
        </w:r>
        <w:r w:rsidRPr="00094B30">
          <w:rPr>
            <w:rFonts w:ascii="Times New Roman" w:hAnsi="Times New Roman" w:cs="Times New Roman"/>
            <w:noProof/>
            <w:webHidden/>
          </w:rPr>
          <w:fldChar w:fldCharType="begin"/>
        </w:r>
        <w:r w:rsidRPr="00094B30">
          <w:rPr>
            <w:rFonts w:ascii="Times New Roman" w:hAnsi="Times New Roman" w:cs="Times New Roman"/>
            <w:noProof/>
            <w:webHidden/>
          </w:rPr>
          <w:instrText xml:space="preserve"> PAGEREF _Toc238126301 \h </w:instrText>
        </w:r>
        <w:r w:rsidRPr="00094B30">
          <w:rPr>
            <w:rFonts w:ascii="Times New Roman" w:hAnsi="Times New Roman" w:cs="Times New Roman"/>
            <w:noProof/>
            <w:webHidden/>
          </w:rPr>
        </w:r>
        <w:r w:rsidRPr="00094B30">
          <w:rPr>
            <w:rFonts w:ascii="Times New Roman" w:hAnsi="Times New Roman" w:cs="Times New Roman"/>
            <w:noProof/>
            <w:webHidden/>
          </w:rPr>
          <w:fldChar w:fldCharType="separate"/>
        </w:r>
        <w:r w:rsidRPr="00094B30">
          <w:rPr>
            <w:rFonts w:ascii="Times New Roman" w:hAnsi="Times New Roman" w:cs="Times New Roman"/>
            <w:noProof/>
            <w:webHidden/>
          </w:rPr>
          <w:t>42</w:t>
        </w:r>
        <w:r w:rsidRPr="00094B30">
          <w:rPr>
            <w:rFonts w:ascii="Times New Roman" w:hAnsi="Times New Roman" w:cs="Times New Roman"/>
            <w:noProof/>
            <w:webHidden/>
          </w:rPr>
          <w:fldChar w:fldCharType="end"/>
        </w:r>
      </w:hyperlink>
    </w:p>
    <w:p w14:paraId="1219BE00" w14:textId="3505AF14" w:rsidR="00E92235" w:rsidRPr="00094B30" w:rsidRDefault="00E92235" w:rsidP="00E92235">
      <w:pPr>
        <w:pStyle w:val="Abbildungsverzeichnis"/>
        <w:tabs>
          <w:tab w:val="right" w:leader="dot" w:pos="9062"/>
        </w:tabs>
        <w:jc w:val="both"/>
        <w:rPr>
          <w:rFonts w:ascii="Times New Roman" w:eastAsiaTheme="minorEastAsia" w:hAnsi="Times New Roman" w:cs="Times New Roman"/>
          <w:noProof/>
          <w:lang w:eastAsia="de-CH"/>
        </w:rPr>
      </w:pPr>
      <w:hyperlink w:anchor="_Toc238126302" w:history="1">
        <w:r w:rsidRPr="00094B30">
          <w:rPr>
            <w:rStyle w:val="Hyperlink"/>
            <w:rFonts w:ascii="Times New Roman" w:hAnsi="Times New Roman" w:cs="Times New Roman"/>
            <w:noProof/>
            <w:lang w:val="en-US"/>
          </w:rPr>
          <w:t xml:space="preserve">Table 17: </w:t>
        </w:r>
        <w:r w:rsidRPr="006A11FD">
          <w:rPr>
            <w:rStyle w:val="Hyperlink"/>
            <w:rFonts w:ascii="Times New Roman" w:hAnsi="Times New Roman" w:cs="Times New Roman"/>
            <w:i/>
            <w:iCs/>
            <w:noProof/>
            <w:lang w:val="en-US"/>
          </w:rPr>
          <w:t>In situ</w:t>
        </w:r>
        <w:r w:rsidRPr="00094B30">
          <w:rPr>
            <w:rStyle w:val="Hyperlink"/>
            <w:rFonts w:ascii="Times New Roman" w:hAnsi="Times New Roman" w:cs="Times New Roman"/>
            <w:noProof/>
            <w:lang w:val="en-US"/>
          </w:rPr>
          <w:t xml:space="preserve"> vs. satellite-modeled matchup values at five of the six sampling points of the 11 June 2021 field campaign</w:t>
        </w:r>
        <w:r w:rsidRPr="00094B30">
          <w:rPr>
            <w:rFonts w:ascii="Times New Roman" w:hAnsi="Times New Roman" w:cs="Times New Roman"/>
            <w:noProof/>
            <w:webHidden/>
          </w:rPr>
          <w:tab/>
        </w:r>
        <w:r w:rsidRPr="00094B30">
          <w:rPr>
            <w:rFonts w:ascii="Times New Roman" w:hAnsi="Times New Roman" w:cs="Times New Roman"/>
            <w:noProof/>
            <w:webHidden/>
          </w:rPr>
          <w:fldChar w:fldCharType="begin"/>
        </w:r>
        <w:r w:rsidRPr="00094B30">
          <w:rPr>
            <w:rFonts w:ascii="Times New Roman" w:hAnsi="Times New Roman" w:cs="Times New Roman"/>
            <w:noProof/>
            <w:webHidden/>
          </w:rPr>
          <w:instrText xml:space="preserve"> PAGEREF _Toc238126302 \h </w:instrText>
        </w:r>
        <w:r w:rsidRPr="00094B30">
          <w:rPr>
            <w:rFonts w:ascii="Times New Roman" w:hAnsi="Times New Roman" w:cs="Times New Roman"/>
            <w:noProof/>
            <w:webHidden/>
          </w:rPr>
        </w:r>
        <w:r w:rsidRPr="00094B30">
          <w:rPr>
            <w:rFonts w:ascii="Times New Roman" w:hAnsi="Times New Roman" w:cs="Times New Roman"/>
            <w:noProof/>
            <w:webHidden/>
          </w:rPr>
          <w:fldChar w:fldCharType="separate"/>
        </w:r>
        <w:r w:rsidRPr="00094B30">
          <w:rPr>
            <w:rFonts w:ascii="Times New Roman" w:hAnsi="Times New Roman" w:cs="Times New Roman"/>
            <w:noProof/>
            <w:webHidden/>
          </w:rPr>
          <w:t>43</w:t>
        </w:r>
        <w:r w:rsidRPr="00094B30">
          <w:rPr>
            <w:rFonts w:ascii="Times New Roman" w:hAnsi="Times New Roman" w:cs="Times New Roman"/>
            <w:noProof/>
            <w:webHidden/>
          </w:rPr>
          <w:fldChar w:fldCharType="end"/>
        </w:r>
      </w:hyperlink>
    </w:p>
    <w:p w14:paraId="009AB283" w14:textId="396AB43E" w:rsidR="00E92235" w:rsidRPr="00094B30" w:rsidRDefault="00E92235" w:rsidP="00E92235">
      <w:pPr>
        <w:pStyle w:val="Abbildungsverzeichnis"/>
        <w:tabs>
          <w:tab w:val="right" w:leader="dot" w:pos="9062"/>
        </w:tabs>
        <w:jc w:val="both"/>
        <w:rPr>
          <w:rFonts w:ascii="Times New Roman" w:eastAsiaTheme="minorEastAsia" w:hAnsi="Times New Roman" w:cs="Times New Roman"/>
          <w:noProof/>
          <w:lang w:eastAsia="de-CH"/>
        </w:rPr>
      </w:pPr>
      <w:hyperlink w:anchor="_Toc238126303" w:history="1">
        <w:r w:rsidRPr="00094B30">
          <w:rPr>
            <w:rStyle w:val="Hyperlink"/>
            <w:rFonts w:ascii="Times New Roman" w:hAnsi="Times New Roman" w:cs="Times New Roman"/>
            <w:noProof/>
            <w:lang w:val="en-US"/>
          </w:rPr>
          <w:t xml:space="preserve">Table 18: </w:t>
        </w:r>
        <w:r w:rsidRPr="006A11FD">
          <w:rPr>
            <w:rStyle w:val="Hyperlink"/>
            <w:rFonts w:ascii="Times New Roman" w:hAnsi="Times New Roman" w:cs="Times New Roman"/>
            <w:i/>
            <w:iCs/>
            <w:noProof/>
            <w:lang w:val="en-US"/>
          </w:rPr>
          <w:t>In situ</w:t>
        </w:r>
        <w:r w:rsidRPr="00094B30">
          <w:rPr>
            <w:rStyle w:val="Hyperlink"/>
            <w:rFonts w:ascii="Times New Roman" w:hAnsi="Times New Roman" w:cs="Times New Roman"/>
            <w:noProof/>
            <w:lang w:val="en-US"/>
          </w:rPr>
          <w:t xml:space="preserve"> vs. satellite-modeled matchup values at the six sampling points of the 16 June 2021 field campaign</w:t>
        </w:r>
        <w:r w:rsidRPr="00094B30">
          <w:rPr>
            <w:rFonts w:ascii="Times New Roman" w:hAnsi="Times New Roman" w:cs="Times New Roman"/>
            <w:noProof/>
            <w:webHidden/>
          </w:rPr>
          <w:tab/>
        </w:r>
        <w:r w:rsidRPr="00094B30">
          <w:rPr>
            <w:rFonts w:ascii="Times New Roman" w:hAnsi="Times New Roman" w:cs="Times New Roman"/>
            <w:noProof/>
            <w:webHidden/>
          </w:rPr>
          <w:fldChar w:fldCharType="begin"/>
        </w:r>
        <w:r w:rsidRPr="00094B30">
          <w:rPr>
            <w:rFonts w:ascii="Times New Roman" w:hAnsi="Times New Roman" w:cs="Times New Roman"/>
            <w:noProof/>
            <w:webHidden/>
          </w:rPr>
          <w:instrText xml:space="preserve"> PAGEREF _Toc238126303 \h </w:instrText>
        </w:r>
        <w:r w:rsidRPr="00094B30">
          <w:rPr>
            <w:rFonts w:ascii="Times New Roman" w:hAnsi="Times New Roman" w:cs="Times New Roman"/>
            <w:noProof/>
            <w:webHidden/>
          </w:rPr>
        </w:r>
        <w:r w:rsidRPr="00094B30">
          <w:rPr>
            <w:rFonts w:ascii="Times New Roman" w:hAnsi="Times New Roman" w:cs="Times New Roman"/>
            <w:noProof/>
            <w:webHidden/>
          </w:rPr>
          <w:fldChar w:fldCharType="separate"/>
        </w:r>
        <w:r w:rsidRPr="00094B30">
          <w:rPr>
            <w:rFonts w:ascii="Times New Roman" w:hAnsi="Times New Roman" w:cs="Times New Roman"/>
            <w:noProof/>
            <w:webHidden/>
          </w:rPr>
          <w:t>43</w:t>
        </w:r>
        <w:r w:rsidRPr="00094B30">
          <w:rPr>
            <w:rFonts w:ascii="Times New Roman" w:hAnsi="Times New Roman" w:cs="Times New Roman"/>
            <w:noProof/>
            <w:webHidden/>
          </w:rPr>
          <w:fldChar w:fldCharType="end"/>
        </w:r>
      </w:hyperlink>
    </w:p>
    <w:p w14:paraId="71BBB00D" w14:textId="49BEFB05" w:rsidR="00E92235" w:rsidRPr="00094B30" w:rsidRDefault="00E92235">
      <w:pPr>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fldChar w:fldCharType="end"/>
      </w:r>
    </w:p>
    <w:p w14:paraId="54E712BC" w14:textId="45AB6830" w:rsidR="00514352" w:rsidRPr="00094B30" w:rsidRDefault="00E92235" w:rsidP="005838E1">
      <w:pPr>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br w:type="page"/>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6"/>
        <w:gridCol w:w="7006"/>
      </w:tblGrid>
      <w:tr w:rsidR="002B52BD" w:rsidRPr="00094B30" w14:paraId="3BA89FC6" w14:textId="77777777" w:rsidTr="005A6B55">
        <w:tc>
          <w:tcPr>
            <w:tcW w:w="1800" w:type="dxa"/>
            <w:tcBorders>
              <w:bottom w:val="single" w:sz="4" w:space="0" w:color="auto"/>
            </w:tcBorders>
          </w:tcPr>
          <w:p w14:paraId="6C302D7C" w14:textId="77777777" w:rsidR="002B52BD" w:rsidRPr="00094B30" w:rsidRDefault="002B52BD" w:rsidP="005A6B55">
            <w:pPr>
              <w:rPr>
                <w:rFonts w:ascii="LMRomanDemi10" w:hAnsi="LMRomanDemi10" w:cs="Times New Roman"/>
                <w:color w:val="0D0D0D" w:themeColor="text1" w:themeTint="F2"/>
                <w:sz w:val="32"/>
                <w:szCs w:val="32"/>
                <w:lang w:val="en-US"/>
              </w:rPr>
            </w:pPr>
            <w:r w:rsidRPr="00094B30">
              <w:rPr>
                <w:rFonts w:ascii="LMRomanDemi10" w:hAnsi="LMRomanDemi10" w:cs="Times New Roman"/>
                <w:color w:val="0D0D0D" w:themeColor="text1" w:themeTint="F2"/>
                <w:sz w:val="32"/>
                <w:szCs w:val="32"/>
                <w:lang w:val="en-US"/>
              </w:rPr>
              <w:lastRenderedPageBreak/>
              <w:t>Abbreviation</w:t>
            </w:r>
          </w:p>
        </w:tc>
        <w:tc>
          <w:tcPr>
            <w:tcW w:w="7262" w:type="dxa"/>
            <w:tcBorders>
              <w:bottom w:val="single" w:sz="4" w:space="0" w:color="auto"/>
            </w:tcBorders>
          </w:tcPr>
          <w:p w14:paraId="0F4DEDCE" w14:textId="77777777" w:rsidR="002B52BD" w:rsidRPr="00094B30" w:rsidRDefault="002B52BD" w:rsidP="005A6B55">
            <w:pPr>
              <w:rPr>
                <w:rFonts w:ascii="LMRomanDemi10" w:hAnsi="LMRomanDemi10" w:cs="Times New Roman"/>
                <w:color w:val="0D0D0D" w:themeColor="text1" w:themeTint="F2"/>
                <w:sz w:val="32"/>
                <w:szCs w:val="32"/>
                <w:lang w:val="en-US"/>
              </w:rPr>
            </w:pPr>
            <w:r w:rsidRPr="00094B30">
              <w:rPr>
                <w:rFonts w:ascii="LMRomanDemi10" w:hAnsi="LMRomanDemi10" w:cs="Times New Roman"/>
                <w:color w:val="0D0D0D" w:themeColor="text1" w:themeTint="F2"/>
                <w:sz w:val="32"/>
                <w:szCs w:val="32"/>
                <w:lang w:val="en-US"/>
              </w:rPr>
              <w:t>Full Term</w:t>
            </w:r>
          </w:p>
        </w:tc>
      </w:tr>
      <w:tr w:rsidR="002B52BD" w:rsidRPr="00094B30" w14:paraId="292D0E7A" w14:textId="77777777" w:rsidTr="005A6B55">
        <w:tc>
          <w:tcPr>
            <w:tcW w:w="1800" w:type="dxa"/>
            <w:tcBorders>
              <w:top w:val="single" w:sz="4" w:space="0" w:color="auto"/>
            </w:tcBorders>
          </w:tcPr>
          <w:p w14:paraId="4F0641A6" w14:textId="77777777" w:rsidR="002B52BD" w:rsidRPr="00094B30" w:rsidRDefault="002B52BD" w:rsidP="005A6B55">
            <w:pPr>
              <w:rPr>
                <w:rFonts w:ascii="Times New Roman" w:hAnsi="Times New Roman" w:cs="Times New Roman"/>
                <w:color w:val="0D0D0D" w:themeColor="text1" w:themeTint="F2"/>
                <w:sz w:val="20"/>
                <w:szCs w:val="20"/>
                <w:lang w:val="en-US"/>
              </w:rPr>
            </w:pPr>
          </w:p>
          <w:p w14:paraId="3E116B86"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AC</w:t>
            </w:r>
          </w:p>
        </w:tc>
        <w:tc>
          <w:tcPr>
            <w:tcW w:w="7262" w:type="dxa"/>
            <w:tcBorders>
              <w:top w:val="single" w:sz="4" w:space="0" w:color="auto"/>
            </w:tcBorders>
          </w:tcPr>
          <w:p w14:paraId="3D56D4F0" w14:textId="77777777" w:rsidR="002B52BD" w:rsidRPr="00094B30" w:rsidRDefault="002B52BD" w:rsidP="005A6B55">
            <w:pPr>
              <w:rPr>
                <w:rFonts w:ascii="Times New Roman" w:hAnsi="Times New Roman" w:cs="Times New Roman"/>
                <w:color w:val="0D0D0D" w:themeColor="text1" w:themeTint="F2"/>
                <w:sz w:val="20"/>
                <w:szCs w:val="20"/>
                <w:lang w:val="en-US"/>
              </w:rPr>
            </w:pPr>
          </w:p>
          <w:p w14:paraId="4733CC2F"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Atmospheric Correction</w:t>
            </w:r>
          </w:p>
        </w:tc>
      </w:tr>
      <w:tr w:rsidR="002B52BD" w:rsidRPr="00094B30" w14:paraId="5A97C4DF" w14:textId="77777777" w:rsidTr="005A6B55">
        <w:tc>
          <w:tcPr>
            <w:tcW w:w="1800" w:type="dxa"/>
          </w:tcPr>
          <w:p w14:paraId="40912B46"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AE</w:t>
            </w:r>
          </w:p>
        </w:tc>
        <w:tc>
          <w:tcPr>
            <w:tcW w:w="7262" w:type="dxa"/>
          </w:tcPr>
          <w:p w14:paraId="1C35E4D0"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Adjacency Effect</w:t>
            </w:r>
          </w:p>
        </w:tc>
      </w:tr>
      <w:tr w:rsidR="002B52BD" w:rsidRPr="00094B30" w14:paraId="39341B0E" w14:textId="77777777" w:rsidTr="005A6B55">
        <w:tc>
          <w:tcPr>
            <w:tcW w:w="1800" w:type="dxa"/>
          </w:tcPr>
          <w:p w14:paraId="0B687987"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AOP(s)</w:t>
            </w:r>
          </w:p>
        </w:tc>
        <w:tc>
          <w:tcPr>
            <w:tcW w:w="7262" w:type="dxa"/>
          </w:tcPr>
          <w:p w14:paraId="420AF3B4"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Apparent Optical Properties</w:t>
            </w:r>
          </w:p>
        </w:tc>
      </w:tr>
      <w:tr w:rsidR="002B52BD" w:rsidRPr="0079785B" w14:paraId="2F9848FC" w14:textId="77777777" w:rsidTr="005A6B55">
        <w:tc>
          <w:tcPr>
            <w:tcW w:w="1800" w:type="dxa"/>
          </w:tcPr>
          <w:p w14:paraId="1EFEB9AF"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BOMBER</w:t>
            </w:r>
          </w:p>
        </w:tc>
        <w:tc>
          <w:tcPr>
            <w:tcW w:w="7262" w:type="dxa"/>
          </w:tcPr>
          <w:p w14:paraId="2D2640FF"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Bio-Optical Model Based tool for Estimating water quality and bottom properties from Remote sensing images</w:t>
            </w:r>
          </w:p>
        </w:tc>
      </w:tr>
      <w:tr w:rsidR="002B52BD" w:rsidRPr="00094B30" w14:paraId="05C4C9B6" w14:textId="77777777" w:rsidTr="005A6B55">
        <w:tc>
          <w:tcPr>
            <w:tcW w:w="1800" w:type="dxa"/>
          </w:tcPr>
          <w:p w14:paraId="0034B6EE"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CCI</w:t>
            </w:r>
          </w:p>
        </w:tc>
        <w:tc>
          <w:tcPr>
            <w:tcW w:w="7262" w:type="dxa"/>
          </w:tcPr>
          <w:p w14:paraId="015A719A"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Climate Change Initiative (ESA)</w:t>
            </w:r>
          </w:p>
        </w:tc>
      </w:tr>
      <w:tr w:rsidR="002B52BD" w:rsidRPr="00094B30" w14:paraId="28383A06" w14:textId="77777777" w:rsidTr="005A6B55">
        <w:tc>
          <w:tcPr>
            <w:tcW w:w="1800" w:type="dxa"/>
          </w:tcPr>
          <w:p w14:paraId="697B05C5"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CDOM</w:t>
            </w:r>
          </w:p>
        </w:tc>
        <w:tc>
          <w:tcPr>
            <w:tcW w:w="7262" w:type="dxa"/>
          </w:tcPr>
          <w:p w14:paraId="2F9953FF"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Colored Dissolved Organic Matter</w:t>
            </w:r>
          </w:p>
        </w:tc>
      </w:tr>
      <w:tr w:rsidR="002B52BD" w:rsidRPr="0079785B" w14:paraId="6C4E47E0" w14:textId="77777777" w:rsidTr="005A6B55">
        <w:tc>
          <w:tcPr>
            <w:tcW w:w="1800" w:type="dxa"/>
          </w:tcPr>
          <w:p w14:paraId="1016D099"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CDOM</w:t>
            </w:r>
            <w:r w:rsidRPr="00094B30">
              <w:rPr>
                <w:rFonts w:ascii="Times New Roman" w:hAnsi="Times New Roman" w:cs="Times New Roman"/>
                <w:color w:val="0D0D0D" w:themeColor="text1" w:themeTint="F2"/>
                <w:sz w:val="20"/>
                <w:szCs w:val="20"/>
                <w:vertAlign w:val="subscript"/>
                <w:lang w:val="en-US"/>
              </w:rPr>
              <w:t>R</w:t>
            </w:r>
          </w:p>
        </w:tc>
        <w:tc>
          <w:tcPr>
            <w:tcW w:w="7262" w:type="dxa"/>
          </w:tcPr>
          <w:p w14:paraId="564D3DF2"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 xml:space="preserve">Modeled Colored Dissolved Organic Matter from hyperspectral </w:t>
            </w:r>
            <w:r w:rsidRPr="006A11FD">
              <w:rPr>
                <w:rFonts w:ascii="Times New Roman" w:hAnsi="Times New Roman" w:cs="Times New Roman"/>
                <w:i/>
                <w:iCs/>
                <w:color w:val="0D0D0D" w:themeColor="text1" w:themeTint="F2"/>
                <w:sz w:val="20"/>
                <w:szCs w:val="20"/>
                <w:lang w:val="en-US"/>
              </w:rPr>
              <w:t xml:space="preserve">in situ </w:t>
            </w:r>
            <w:r w:rsidRPr="00094B30">
              <w:rPr>
                <w:rFonts w:ascii="Times New Roman" w:hAnsi="Times New Roman" w:cs="Times New Roman"/>
                <w:color w:val="0D0D0D" w:themeColor="text1" w:themeTint="F2"/>
                <w:sz w:val="20"/>
                <w:szCs w:val="20"/>
                <w:lang w:val="en-US"/>
              </w:rPr>
              <w:t>measurements</w:t>
            </w:r>
          </w:p>
        </w:tc>
      </w:tr>
      <w:tr w:rsidR="002B52BD" w:rsidRPr="0079785B" w14:paraId="2989F849" w14:textId="77777777" w:rsidTr="005A6B55">
        <w:tc>
          <w:tcPr>
            <w:tcW w:w="1800" w:type="dxa"/>
          </w:tcPr>
          <w:p w14:paraId="122849D9"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CDOM</w:t>
            </w:r>
            <w:r w:rsidRPr="00094B30">
              <w:rPr>
                <w:rFonts w:ascii="Times New Roman" w:hAnsi="Times New Roman" w:cs="Times New Roman"/>
                <w:color w:val="0D0D0D" w:themeColor="text1" w:themeTint="F2"/>
                <w:sz w:val="20"/>
                <w:szCs w:val="20"/>
                <w:vertAlign w:val="subscript"/>
                <w:lang w:val="en-US"/>
              </w:rPr>
              <w:t>S3</w:t>
            </w:r>
          </w:p>
        </w:tc>
        <w:tc>
          <w:tcPr>
            <w:tcW w:w="7262" w:type="dxa"/>
          </w:tcPr>
          <w:p w14:paraId="2EA5CBD8"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Modeled Colored Dissolved Organic Matter from Sentinel-3</w:t>
            </w:r>
          </w:p>
        </w:tc>
      </w:tr>
      <w:tr w:rsidR="002B52BD" w:rsidRPr="00094B30" w14:paraId="2411DAC8" w14:textId="77777777" w:rsidTr="005A6B55">
        <w:tc>
          <w:tcPr>
            <w:tcW w:w="1800" w:type="dxa"/>
          </w:tcPr>
          <w:p w14:paraId="2D06C1B1"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CHL</w:t>
            </w:r>
          </w:p>
        </w:tc>
        <w:tc>
          <w:tcPr>
            <w:tcW w:w="7262" w:type="dxa"/>
          </w:tcPr>
          <w:p w14:paraId="77416D7A"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 xml:space="preserve">chlorophyll </w:t>
            </w:r>
            <w:r w:rsidRPr="00094B30">
              <w:rPr>
                <w:rFonts w:ascii="Times New Roman" w:hAnsi="Times New Roman" w:cs="Times New Roman"/>
                <w:i/>
                <w:iCs/>
                <w:color w:val="0D0D0D" w:themeColor="text1" w:themeTint="F2"/>
                <w:sz w:val="20"/>
                <w:szCs w:val="20"/>
                <w:lang w:val="en-US"/>
              </w:rPr>
              <w:t>a</w:t>
            </w:r>
          </w:p>
        </w:tc>
      </w:tr>
      <w:tr w:rsidR="002B52BD" w:rsidRPr="0079785B" w14:paraId="719B8ADB" w14:textId="77777777" w:rsidTr="005A6B55">
        <w:tc>
          <w:tcPr>
            <w:tcW w:w="1800" w:type="dxa"/>
          </w:tcPr>
          <w:p w14:paraId="5C02EF10"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CHL</w:t>
            </w:r>
            <w:r w:rsidRPr="00094B30">
              <w:rPr>
                <w:rFonts w:ascii="Times New Roman" w:hAnsi="Times New Roman" w:cs="Times New Roman"/>
                <w:color w:val="0D0D0D" w:themeColor="text1" w:themeTint="F2"/>
                <w:sz w:val="20"/>
                <w:szCs w:val="20"/>
                <w:vertAlign w:val="subscript"/>
                <w:lang w:val="en-US"/>
              </w:rPr>
              <w:t>A</w:t>
            </w:r>
          </w:p>
        </w:tc>
        <w:tc>
          <w:tcPr>
            <w:tcW w:w="7262" w:type="dxa"/>
          </w:tcPr>
          <w:p w14:paraId="779A32CB"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 xml:space="preserve">Absorption-corrected (fluorometric) chlorophyll </w:t>
            </w:r>
            <w:r w:rsidRPr="00094B30">
              <w:rPr>
                <w:rFonts w:ascii="Times New Roman" w:hAnsi="Times New Roman" w:cs="Times New Roman"/>
                <w:i/>
                <w:iCs/>
                <w:color w:val="0D0D0D" w:themeColor="text1" w:themeTint="F2"/>
                <w:sz w:val="20"/>
                <w:szCs w:val="20"/>
                <w:lang w:val="en-US"/>
              </w:rPr>
              <w:t>a</w:t>
            </w:r>
          </w:p>
        </w:tc>
      </w:tr>
      <w:tr w:rsidR="002B52BD" w:rsidRPr="00094B30" w14:paraId="1CD0ED2D" w14:textId="77777777" w:rsidTr="005A6B55">
        <w:tc>
          <w:tcPr>
            <w:tcW w:w="1800" w:type="dxa"/>
          </w:tcPr>
          <w:p w14:paraId="772AF029"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CHL</w:t>
            </w:r>
            <w:r w:rsidRPr="00094B30">
              <w:rPr>
                <w:rFonts w:ascii="Times New Roman" w:hAnsi="Times New Roman" w:cs="Times New Roman"/>
                <w:color w:val="0D0D0D" w:themeColor="text1" w:themeTint="F2"/>
                <w:sz w:val="20"/>
                <w:szCs w:val="20"/>
                <w:vertAlign w:val="subscript"/>
                <w:lang w:val="en-US"/>
              </w:rPr>
              <w:t>F</w:t>
            </w:r>
          </w:p>
        </w:tc>
        <w:tc>
          <w:tcPr>
            <w:tcW w:w="7262" w:type="dxa"/>
          </w:tcPr>
          <w:p w14:paraId="454C57CB"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 xml:space="preserve">Fluorometric chlorophyll </w:t>
            </w:r>
            <w:r w:rsidRPr="00094B30">
              <w:rPr>
                <w:rFonts w:ascii="Times New Roman" w:hAnsi="Times New Roman" w:cs="Times New Roman"/>
                <w:i/>
                <w:iCs/>
                <w:color w:val="0D0D0D" w:themeColor="text1" w:themeTint="F2"/>
                <w:sz w:val="20"/>
                <w:szCs w:val="20"/>
                <w:lang w:val="en-US"/>
              </w:rPr>
              <w:t>a</w:t>
            </w:r>
          </w:p>
        </w:tc>
      </w:tr>
      <w:tr w:rsidR="002B52BD" w:rsidRPr="0079785B" w14:paraId="636D7098" w14:textId="77777777" w:rsidTr="005A6B55">
        <w:tc>
          <w:tcPr>
            <w:tcW w:w="1800" w:type="dxa"/>
          </w:tcPr>
          <w:p w14:paraId="16279671"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CHL</w:t>
            </w:r>
            <w:r w:rsidRPr="00094B30">
              <w:rPr>
                <w:rFonts w:ascii="Times New Roman" w:hAnsi="Times New Roman" w:cs="Times New Roman"/>
                <w:color w:val="0D0D0D" w:themeColor="text1" w:themeTint="F2"/>
                <w:sz w:val="20"/>
                <w:szCs w:val="20"/>
                <w:vertAlign w:val="subscript"/>
                <w:lang w:val="en-US"/>
              </w:rPr>
              <w:t>HPLC</w:t>
            </w:r>
          </w:p>
        </w:tc>
        <w:tc>
          <w:tcPr>
            <w:tcW w:w="7262" w:type="dxa"/>
          </w:tcPr>
          <w:p w14:paraId="07C31E48"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 xml:space="preserve">Measured chlorophyll </w:t>
            </w:r>
            <w:r w:rsidRPr="00094B30">
              <w:rPr>
                <w:rFonts w:ascii="Times New Roman" w:hAnsi="Times New Roman" w:cs="Times New Roman"/>
                <w:i/>
                <w:iCs/>
                <w:color w:val="0D0D0D" w:themeColor="text1" w:themeTint="F2"/>
                <w:sz w:val="20"/>
                <w:szCs w:val="20"/>
                <w:lang w:val="en-US"/>
              </w:rPr>
              <w:t>a</w:t>
            </w:r>
            <w:r w:rsidRPr="00094B30">
              <w:rPr>
                <w:rFonts w:ascii="Times New Roman" w:hAnsi="Times New Roman" w:cs="Times New Roman"/>
                <w:color w:val="0D0D0D" w:themeColor="text1" w:themeTint="F2"/>
                <w:sz w:val="20"/>
                <w:szCs w:val="20"/>
                <w:lang w:val="en-US"/>
              </w:rPr>
              <w:t xml:space="preserve"> from laboratory HPLC analysis</w:t>
            </w:r>
          </w:p>
        </w:tc>
      </w:tr>
      <w:tr w:rsidR="002B52BD" w:rsidRPr="0079785B" w14:paraId="2E3EF0FE" w14:textId="77777777" w:rsidTr="005A6B55">
        <w:tc>
          <w:tcPr>
            <w:tcW w:w="1800" w:type="dxa"/>
          </w:tcPr>
          <w:p w14:paraId="78855926"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CHL</w:t>
            </w:r>
            <w:r w:rsidRPr="00094B30">
              <w:rPr>
                <w:rFonts w:ascii="Times New Roman" w:hAnsi="Times New Roman" w:cs="Times New Roman"/>
                <w:color w:val="0D0D0D" w:themeColor="text1" w:themeTint="F2"/>
                <w:sz w:val="20"/>
                <w:szCs w:val="20"/>
                <w:vertAlign w:val="subscript"/>
                <w:lang w:val="en-US"/>
              </w:rPr>
              <w:t>S</w:t>
            </w:r>
          </w:p>
        </w:tc>
        <w:tc>
          <w:tcPr>
            <w:tcW w:w="7262" w:type="dxa"/>
          </w:tcPr>
          <w:p w14:paraId="2EB9F028"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 xml:space="preserve">Spectrophotometric (laboratory-measured) chlorophyll </w:t>
            </w:r>
            <w:r w:rsidRPr="00094B30">
              <w:rPr>
                <w:rFonts w:ascii="Times New Roman" w:hAnsi="Times New Roman" w:cs="Times New Roman"/>
                <w:i/>
                <w:iCs/>
                <w:color w:val="0D0D0D" w:themeColor="text1" w:themeTint="F2"/>
                <w:sz w:val="20"/>
                <w:szCs w:val="20"/>
                <w:lang w:val="en-US"/>
              </w:rPr>
              <w:t>a</w:t>
            </w:r>
          </w:p>
        </w:tc>
      </w:tr>
      <w:tr w:rsidR="002B52BD" w:rsidRPr="0079785B" w14:paraId="513DDE31" w14:textId="77777777" w:rsidTr="005A6B55">
        <w:tc>
          <w:tcPr>
            <w:tcW w:w="1800" w:type="dxa"/>
          </w:tcPr>
          <w:p w14:paraId="3FB01E89"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CIPEL</w:t>
            </w:r>
          </w:p>
        </w:tc>
        <w:tc>
          <w:tcPr>
            <w:tcW w:w="7262" w:type="dxa"/>
          </w:tcPr>
          <w:p w14:paraId="62903493" w14:textId="77777777" w:rsidR="002B52BD" w:rsidRPr="00094B30" w:rsidRDefault="002B52BD" w:rsidP="005A6B55">
            <w:pPr>
              <w:rPr>
                <w:rFonts w:ascii="Times New Roman" w:hAnsi="Times New Roman" w:cs="Times New Roman"/>
                <w:color w:val="0D0D0D" w:themeColor="text1" w:themeTint="F2"/>
                <w:sz w:val="20"/>
                <w:szCs w:val="20"/>
                <w:lang w:val="fr-CH"/>
              </w:rPr>
            </w:pPr>
            <w:r w:rsidRPr="00094B30">
              <w:rPr>
                <w:rFonts w:ascii="Times New Roman" w:hAnsi="Times New Roman" w:cs="Times New Roman"/>
                <w:color w:val="0D0D0D" w:themeColor="text1" w:themeTint="F2"/>
                <w:sz w:val="20"/>
                <w:szCs w:val="20"/>
                <w:lang w:val="fr-CH"/>
              </w:rPr>
              <w:t>Commission Internationale pour la Protection des Eaux du Léman (International Commission for the Protection of Lake Geneva)</w:t>
            </w:r>
          </w:p>
        </w:tc>
      </w:tr>
      <w:tr w:rsidR="002B52BD" w:rsidRPr="00094B30" w14:paraId="72D8D954" w14:textId="77777777" w:rsidTr="005A6B55">
        <w:tc>
          <w:tcPr>
            <w:tcW w:w="1800" w:type="dxa"/>
          </w:tcPr>
          <w:p w14:paraId="4D81E221"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CPHY</w:t>
            </w:r>
          </w:p>
        </w:tc>
        <w:tc>
          <w:tcPr>
            <w:tcW w:w="7262" w:type="dxa"/>
          </w:tcPr>
          <w:p w14:paraId="0ACCEE26"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Phytoplankton concentration</w:t>
            </w:r>
          </w:p>
        </w:tc>
      </w:tr>
      <w:tr w:rsidR="002B52BD" w:rsidRPr="0079785B" w14:paraId="46519EBC" w14:textId="77777777" w:rsidTr="005A6B55">
        <w:tc>
          <w:tcPr>
            <w:tcW w:w="1800" w:type="dxa"/>
          </w:tcPr>
          <w:p w14:paraId="04166E32"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CPHY</w:t>
            </w:r>
            <w:r w:rsidRPr="00094B30">
              <w:rPr>
                <w:rFonts w:ascii="Times New Roman" w:hAnsi="Times New Roman" w:cs="Times New Roman"/>
                <w:color w:val="0D0D0D" w:themeColor="text1" w:themeTint="F2"/>
                <w:sz w:val="20"/>
                <w:szCs w:val="20"/>
                <w:vertAlign w:val="subscript"/>
                <w:lang w:val="en-US"/>
              </w:rPr>
              <w:t>R</w:t>
            </w:r>
          </w:p>
        </w:tc>
        <w:tc>
          <w:tcPr>
            <w:tcW w:w="7262" w:type="dxa"/>
          </w:tcPr>
          <w:p w14:paraId="6B8E1F3F"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 xml:space="preserve">Modeled phytoplankton concentration from hyperspectral </w:t>
            </w:r>
            <w:r w:rsidRPr="006A11FD">
              <w:rPr>
                <w:rFonts w:ascii="Times New Roman" w:hAnsi="Times New Roman" w:cs="Times New Roman"/>
                <w:i/>
                <w:iCs/>
                <w:color w:val="0D0D0D" w:themeColor="text1" w:themeTint="F2"/>
                <w:sz w:val="20"/>
                <w:szCs w:val="20"/>
                <w:lang w:val="en-US"/>
              </w:rPr>
              <w:t>in situ</w:t>
            </w:r>
            <w:r w:rsidRPr="00094B30">
              <w:rPr>
                <w:rFonts w:ascii="Times New Roman" w:hAnsi="Times New Roman" w:cs="Times New Roman"/>
                <w:color w:val="0D0D0D" w:themeColor="text1" w:themeTint="F2"/>
                <w:sz w:val="20"/>
                <w:szCs w:val="20"/>
                <w:lang w:val="en-US"/>
              </w:rPr>
              <w:t xml:space="preserve"> measurements</w:t>
            </w:r>
          </w:p>
        </w:tc>
      </w:tr>
      <w:tr w:rsidR="002B52BD" w:rsidRPr="0079785B" w14:paraId="3E04420B" w14:textId="77777777" w:rsidTr="005A6B55">
        <w:tc>
          <w:tcPr>
            <w:tcW w:w="1800" w:type="dxa"/>
          </w:tcPr>
          <w:p w14:paraId="44436D09"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rPr>
              <w:t>CPHY</w:t>
            </w:r>
            <w:r w:rsidRPr="00094B30">
              <w:rPr>
                <w:rFonts w:ascii="Times New Roman" w:hAnsi="Times New Roman" w:cs="Times New Roman"/>
                <w:color w:val="0D0D0D" w:themeColor="text1" w:themeTint="F2"/>
                <w:sz w:val="20"/>
                <w:szCs w:val="20"/>
                <w:vertAlign w:val="subscript"/>
              </w:rPr>
              <w:t>HPLC</w:t>
            </w:r>
          </w:p>
        </w:tc>
        <w:tc>
          <w:tcPr>
            <w:tcW w:w="7262" w:type="dxa"/>
          </w:tcPr>
          <w:p w14:paraId="69BACAD5"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Measured phytoplankton concentration from laboratory HPLC analysis</w:t>
            </w:r>
          </w:p>
        </w:tc>
      </w:tr>
      <w:tr w:rsidR="002B52BD" w:rsidRPr="0079785B" w14:paraId="5AC5E848" w14:textId="77777777" w:rsidTr="005A6B55">
        <w:tc>
          <w:tcPr>
            <w:tcW w:w="1800" w:type="dxa"/>
          </w:tcPr>
          <w:p w14:paraId="446672B8"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CPHY</w:t>
            </w:r>
            <w:r w:rsidRPr="00094B30">
              <w:rPr>
                <w:rFonts w:ascii="Times New Roman" w:hAnsi="Times New Roman" w:cs="Times New Roman"/>
                <w:color w:val="0D0D0D" w:themeColor="text1" w:themeTint="F2"/>
                <w:sz w:val="20"/>
                <w:szCs w:val="20"/>
                <w:vertAlign w:val="subscript"/>
                <w:lang w:val="en-US"/>
              </w:rPr>
              <w:t>S3</w:t>
            </w:r>
          </w:p>
        </w:tc>
        <w:tc>
          <w:tcPr>
            <w:tcW w:w="7262" w:type="dxa"/>
          </w:tcPr>
          <w:p w14:paraId="294BC4B4"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Modeled phytoplankton concentration from Sentinel-3</w:t>
            </w:r>
          </w:p>
        </w:tc>
      </w:tr>
      <w:tr w:rsidR="002B52BD" w:rsidRPr="0079785B" w14:paraId="39351403" w14:textId="77777777" w:rsidTr="005A6B55">
        <w:tc>
          <w:tcPr>
            <w:tcW w:w="1800" w:type="dxa"/>
          </w:tcPr>
          <w:p w14:paraId="756D0984"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eawag</w:t>
            </w:r>
          </w:p>
        </w:tc>
        <w:tc>
          <w:tcPr>
            <w:tcW w:w="7262" w:type="dxa"/>
          </w:tcPr>
          <w:p w14:paraId="7312F45A"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Swiss Federal Institute of Aquatic Sciences</w:t>
            </w:r>
          </w:p>
        </w:tc>
      </w:tr>
      <w:tr w:rsidR="002B52BD" w:rsidRPr="00094B30" w14:paraId="127D171C" w14:textId="77777777" w:rsidTr="005A6B55">
        <w:tc>
          <w:tcPr>
            <w:tcW w:w="1800" w:type="dxa"/>
          </w:tcPr>
          <w:p w14:paraId="444D7F8C"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ESA</w:t>
            </w:r>
          </w:p>
        </w:tc>
        <w:tc>
          <w:tcPr>
            <w:tcW w:w="7262" w:type="dxa"/>
          </w:tcPr>
          <w:p w14:paraId="6C22EA22"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European Space Agency</w:t>
            </w:r>
          </w:p>
        </w:tc>
      </w:tr>
      <w:tr w:rsidR="002B52BD" w:rsidRPr="0079785B" w14:paraId="50F7B0F0" w14:textId="77777777" w:rsidTr="005A6B55">
        <w:tc>
          <w:tcPr>
            <w:tcW w:w="1800" w:type="dxa"/>
          </w:tcPr>
          <w:p w14:paraId="63EC5148"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EUMETSAT</w:t>
            </w:r>
          </w:p>
        </w:tc>
        <w:tc>
          <w:tcPr>
            <w:tcW w:w="7262" w:type="dxa"/>
          </w:tcPr>
          <w:p w14:paraId="7BF71543"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European Organisation for the Exploitation of Meteorological Satellites</w:t>
            </w:r>
          </w:p>
        </w:tc>
      </w:tr>
      <w:tr w:rsidR="002B52BD" w:rsidRPr="0079785B" w14:paraId="2C5625CE" w14:textId="77777777" w:rsidTr="005A6B55">
        <w:tc>
          <w:tcPr>
            <w:tcW w:w="1800" w:type="dxa"/>
          </w:tcPr>
          <w:p w14:paraId="494BBBEE"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FWHM</w:t>
            </w:r>
          </w:p>
        </w:tc>
        <w:tc>
          <w:tcPr>
            <w:tcW w:w="7262" w:type="dxa"/>
          </w:tcPr>
          <w:p w14:paraId="79758401"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Full Width at Half Maximum</w:t>
            </w:r>
          </w:p>
        </w:tc>
      </w:tr>
      <w:tr w:rsidR="002B52BD" w:rsidRPr="00094B30" w14:paraId="071D70BE" w14:textId="77777777" w:rsidTr="005A6B55">
        <w:tc>
          <w:tcPr>
            <w:tcW w:w="1800" w:type="dxa"/>
          </w:tcPr>
          <w:p w14:paraId="7FF52B05"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HPLC</w:t>
            </w:r>
          </w:p>
        </w:tc>
        <w:tc>
          <w:tcPr>
            <w:tcW w:w="7262" w:type="dxa"/>
          </w:tcPr>
          <w:p w14:paraId="7B806130"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High-Performance Liquid Chromatography</w:t>
            </w:r>
          </w:p>
        </w:tc>
      </w:tr>
      <w:tr w:rsidR="002B52BD" w:rsidRPr="0079785B" w14:paraId="23FBB460" w14:textId="77777777" w:rsidTr="005A6B55">
        <w:tc>
          <w:tcPr>
            <w:tcW w:w="1800" w:type="dxa"/>
          </w:tcPr>
          <w:p w14:paraId="0F7AD7B5"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IOCCG</w:t>
            </w:r>
          </w:p>
        </w:tc>
        <w:tc>
          <w:tcPr>
            <w:tcW w:w="7262" w:type="dxa"/>
          </w:tcPr>
          <w:p w14:paraId="76B1F472"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International Ocean Colour Coordinating Group</w:t>
            </w:r>
          </w:p>
        </w:tc>
      </w:tr>
      <w:tr w:rsidR="002B52BD" w:rsidRPr="00094B30" w14:paraId="1FBDC763" w14:textId="77777777" w:rsidTr="005A6B55">
        <w:tc>
          <w:tcPr>
            <w:tcW w:w="1800" w:type="dxa"/>
          </w:tcPr>
          <w:p w14:paraId="0A437D34"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IOP(s)</w:t>
            </w:r>
          </w:p>
        </w:tc>
        <w:tc>
          <w:tcPr>
            <w:tcW w:w="7262" w:type="dxa"/>
          </w:tcPr>
          <w:p w14:paraId="5A26DB74"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Inherent Optical Properties</w:t>
            </w:r>
          </w:p>
        </w:tc>
      </w:tr>
      <w:tr w:rsidR="002B52BD" w:rsidRPr="00094B30" w14:paraId="2E0840C5" w14:textId="77777777" w:rsidTr="005A6B55">
        <w:tc>
          <w:tcPr>
            <w:tcW w:w="1800" w:type="dxa"/>
          </w:tcPr>
          <w:p w14:paraId="4E96D710"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L1</w:t>
            </w:r>
          </w:p>
        </w:tc>
        <w:tc>
          <w:tcPr>
            <w:tcW w:w="7262" w:type="dxa"/>
          </w:tcPr>
          <w:p w14:paraId="0BC56033"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Level 1 (satellite data processing level)</w:t>
            </w:r>
          </w:p>
        </w:tc>
      </w:tr>
      <w:tr w:rsidR="002B52BD" w:rsidRPr="00094B30" w14:paraId="5ECAC357" w14:textId="77777777" w:rsidTr="005A6B55">
        <w:tc>
          <w:tcPr>
            <w:tcW w:w="1800" w:type="dxa"/>
          </w:tcPr>
          <w:p w14:paraId="0DA9A0E8"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L2</w:t>
            </w:r>
          </w:p>
        </w:tc>
        <w:tc>
          <w:tcPr>
            <w:tcW w:w="7262" w:type="dxa"/>
          </w:tcPr>
          <w:p w14:paraId="3F8EA7DE"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Level 2 (satellite data processing level)</w:t>
            </w:r>
          </w:p>
        </w:tc>
      </w:tr>
      <w:tr w:rsidR="002B52BD" w:rsidRPr="00094B30" w14:paraId="7D222269" w14:textId="77777777" w:rsidTr="005A6B55">
        <w:tc>
          <w:tcPr>
            <w:tcW w:w="1800" w:type="dxa"/>
          </w:tcPr>
          <w:p w14:paraId="23B4DCB0"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MdSA</w:t>
            </w:r>
          </w:p>
        </w:tc>
        <w:tc>
          <w:tcPr>
            <w:tcW w:w="7262" w:type="dxa"/>
          </w:tcPr>
          <w:p w14:paraId="6C831DFB"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Median Symmetric Accuracy</w:t>
            </w:r>
          </w:p>
        </w:tc>
      </w:tr>
      <w:tr w:rsidR="002B52BD" w:rsidRPr="00094B30" w14:paraId="6B316C70" w14:textId="77777777" w:rsidTr="005A6B55">
        <w:tc>
          <w:tcPr>
            <w:tcW w:w="1800" w:type="dxa"/>
          </w:tcPr>
          <w:p w14:paraId="218F1CA5"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MiniWASI</w:t>
            </w:r>
          </w:p>
        </w:tc>
        <w:tc>
          <w:tcPr>
            <w:tcW w:w="7262" w:type="dxa"/>
          </w:tcPr>
          <w:p w14:paraId="0A4A9B38"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Minimal WASI deep-water model</w:t>
            </w:r>
          </w:p>
        </w:tc>
      </w:tr>
      <w:tr w:rsidR="002B52BD" w:rsidRPr="00094B30" w14:paraId="14ECACC8" w14:textId="77777777" w:rsidTr="005A6B55">
        <w:tc>
          <w:tcPr>
            <w:tcW w:w="1800" w:type="dxa"/>
          </w:tcPr>
          <w:p w14:paraId="6219EE42"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NAP</w:t>
            </w:r>
          </w:p>
        </w:tc>
        <w:tc>
          <w:tcPr>
            <w:tcW w:w="7262" w:type="dxa"/>
          </w:tcPr>
          <w:p w14:paraId="17D657A2"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Non-Algal Particles</w:t>
            </w:r>
          </w:p>
        </w:tc>
      </w:tr>
      <w:tr w:rsidR="002B52BD" w:rsidRPr="00094B30" w14:paraId="1FFFD5B5" w14:textId="77777777" w:rsidTr="005A6B55">
        <w:tc>
          <w:tcPr>
            <w:tcW w:w="1800" w:type="dxa"/>
          </w:tcPr>
          <w:p w14:paraId="56AD40B5"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NAP</w:t>
            </w:r>
            <w:r w:rsidRPr="00094B30">
              <w:rPr>
                <w:rFonts w:ascii="Times New Roman" w:hAnsi="Times New Roman" w:cs="Times New Roman"/>
                <w:color w:val="0D0D0D" w:themeColor="text1" w:themeTint="F2"/>
                <w:sz w:val="20"/>
                <w:szCs w:val="20"/>
                <w:vertAlign w:val="subscript"/>
                <w:lang w:val="en-US"/>
              </w:rPr>
              <w:t>R</w:t>
            </w:r>
          </w:p>
        </w:tc>
        <w:tc>
          <w:tcPr>
            <w:tcW w:w="7262" w:type="dxa"/>
          </w:tcPr>
          <w:p w14:paraId="4F98479B"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 xml:space="preserve">Modeled Non-Algal Particles from hyperspectral </w:t>
            </w:r>
            <w:r w:rsidRPr="006A11FD">
              <w:rPr>
                <w:rFonts w:ascii="Times New Roman" w:hAnsi="Times New Roman" w:cs="Times New Roman"/>
                <w:i/>
                <w:iCs/>
                <w:color w:val="0D0D0D" w:themeColor="text1" w:themeTint="F2"/>
                <w:sz w:val="20"/>
                <w:szCs w:val="20"/>
                <w:lang w:val="en-US"/>
              </w:rPr>
              <w:t>in situ</w:t>
            </w:r>
            <w:r w:rsidRPr="00094B30">
              <w:rPr>
                <w:rFonts w:ascii="Times New Roman" w:hAnsi="Times New Roman" w:cs="Times New Roman"/>
                <w:color w:val="0D0D0D" w:themeColor="text1" w:themeTint="F2"/>
                <w:sz w:val="20"/>
                <w:szCs w:val="20"/>
                <w:lang w:val="en-US"/>
              </w:rPr>
              <w:t xml:space="preserve"> measurements</w:t>
            </w:r>
          </w:p>
        </w:tc>
      </w:tr>
      <w:tr w:rsidR="002B52BD" w:rsidRPr="00094B30" w14:paraId="7144CDCB" w14:textId="77777777" w:rsidTr="005A6B55">
        <w:tc>
          <w:tcPr>
            <w:tcW w:w="1800" w:type="dxa"/>
          </w:tcPr>
          <w:p w14:paraId="34B656C6"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NAP</w:t>
            </w:r>
            <w:r w:rsidRPr="00094B30">
              <w:rPr>
                <w:rFonts w:ascii="Times New Roman" w:hAnsi="Times New Roman" w:cs="Times New Roman"/>
                <w:color w:val="0D0D0D" w:themeColor="text1" w:themeTint="F2"/>
                <w:sz w:val="20"/>
                <w:szCs w:val="20"/>
                <w:vertAlign w:val="subscript"/>
                <w:lang w:val="en-US"/>
              </w:rPr>
              <w:t>S3</w:t>
            </w:r>
          </w:p>
        </w:tc>
        <w:tc>
          <w:tcPr>
            <w:tcW w:w="7262" w:type="dxa"/>
          </w:tcPr>
          <w:p w14:paraId="522BB17C"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Modeled Non-Algal Particles from Sentinel-3</w:t>
            </w:r>
          </w:p>
        </w:tc>
      </w:tr>
      <w:tr w:rsidR="002B52BD" w:rsidRPr="00094B30" w14:paraId="53A8FF71" w14:textId="77777777" w:rsidTr="005A6B55">
        <w:tc>
          <w:tcPr>
            <w:tcW w:w="1800" w:type="dxa"/>
          </w:tcPr>
          <w:p w14:paraId="7797C63A"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NPQ</w:t>
            </w:r>
          </w:p>
        </w:tc>
        <w:tc>
          <w:tcPr>
            <w:tcW w:w="7262" w:type="dxa"/>
          </w:tcPr>
          <w:p w14:paraId="149C850D"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Non-Photochemical Quenching</w:t>
            </w:r>
          </w:p>
        </w:tc>
      </w:tr>
      <w:tr w:rsidR="002B52BD" w:rsidRPr="00094B30" w14:paraId="076D5DE8" w14:textId="77777777" w:rsidTr="005A6B55">
        <w:tc>
          <w:tcPr>
            <w:tcW w:w="1800" w:type="dxa"/>
          </w:tcPr>
          <w:p w14:paraId="155C62FA"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OAC(s)</w:t>
            </w:r>
          </w:p>
        </w:tc>
        <w:tc>
          <w:tcPr>
            <w:tcW w:w="7262" w:type="dxa"/>
          </w:tcPr>
          <w:p w14:paraId="144DCAE5"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Optically Active Constituent(s)</w:t>
            </w:r>
          </w:p>
        </w:tc>
      </w:tr>
      <w:tr w:rsidR="002B52BD" w:rsidRPr="0079785B" w14:paraId="14962D38" w14:textId="77777777" w:rsidTr="005A6B55">
        <w:tc>
          <w:tcPr>
            <w:tcW w:w="1800" w:type="dxa"/>
          </w:tcPr>
          <w:p w14:paraId="09B82EED"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OCx</w:t>
            </w:r>
          </w:p>
        </w:tc>
        <w:tc>
          <w:tcPr>
            <w:tcW w:w="7262" w:type="dxa"/>
          </w:tcPr>
          <w:p w14:paraId="79ED02ED"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Ocean Color (algorithm family, including versions OC2 / OC3 / OC4)</w:t>
            </w:r>
          </w:p>
        </w:tc>
      </w:tr>
      <w:tr w:rsidR="002B52BD" w:rsidRPr="0079785B" w14:paraId="118E96C4" w14:textId="77777777" w:rsidTr="005A6B55">
        <w:tc>
          <w:tcPr>
            <w:tcW w:w="1800" w:type="dxa"/>
          </w:tcPr>
          <w:p w14:paraId="60517F34"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OLCI</w:t>
            </w:r>
          </w:p>
        </w:tc>
        <w:tc>
          <w:tcPr>
            <w:tcW w:w="7262" w:type="dxa"/>
          </w:tcPr>
          <w:p w14:paraId="3189E122"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Ocean and Land Colour Instrument</w:t>
            </w:r>
          </w:p>
        </w:tc>
      </w:tr>
      <w:tr w:rsidR="002B52BD" w:rsidRPr="00094B30" w14:paraId="2509CD75" w14:textId="77777777" w:rsidTr="005A6B55">
        <w:tc>
          <w:tcPr>
            <w:tcW w:w="1800" w:type="dxa"/>
          </w:tcPr>
          <w:p w14:paraId="263AA6A2"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PACE</w:t>
            </w:r>
          </w:p>
        </w:tc>
        <w:tc>
          <w:tcPr>
            <w:tcW w:w="7262" w:type="dxa"/>
          </w:tcPr>
          <w:p w14:paraId="33176EFE"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Plankton, Aerosol, Cloud, ocean Ecosystem (satellite mission)</w:t>
            </w:r>
          </w:p>
        </w:tc>
      </w:tr>
      <w:tr w:rsidR="002B52BD" w:rsidRPr="00094B30" w14:paraId="252241AE" w14:textId="77777777" w:rsidTr="005A6B55">
        <w:tc>
          <w:tcPr>
            <w:tcW w:w="1800" w:type="dxa"/>
          </w:tcPr>
          <w:p w14:paraId="041BCA6A"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PAR</w:t>
            </w:r>
          </w:p>
        </w:tc>
        <w:tc>
          <w:tcPr>
            <w:tcW w:w="7262" w:type="dxa"/>
          </w:tcPr>
          <w:p w14:paraId="3930EDDE"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Photosynthetically Active Radiation</w:t>
            </w:r>
          </w:p>
        </w:tc>
      </w:tr>
      <w:tr w:rsidR="002B52BD" w:rsidRPr="0079785B" w14:paraId="23C3949F" w14:textId="77777777" w:rsidTr="005A6B55">
        <w:tc>
          <w:tcPr>
            <w:tcW w:w="1800" w:type="dxa"/>
          </w:tcPr>
          <w:p w14:paraId="2E3E767F"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POLYMER</w:t>
            </w:r>
          </w:p>
        </w:tc>
        <w:tc>
          <w:tcPr>
            <w:tcW w:w="7262" w:type="dxa"/>
          </w:tcPr>
          <w:p w14:paraId="2D54A826"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POLYnomial-based algorithm applied to MERIS (atmospheric correction algorithm)</w:t>
            </w:r>
          </w:p>
        </w:tc>
      </w:tr>
      <w:tr w:rsidR="002B52BD" w:rsidRPr="0079785B" w14:paraId="6C371875" w14:textId="77777777" w:rsidTr="005A6B55">
        <w:tc>
          <w:tcPr>
            <w:tcW w:w="1800" w:type="dxa"/>
          </w:tcPr>
          <w:p w14:paraId="212950EF"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PRISMA</w:t>
            </w:r>
          </w:p>
        </w:tc>
        <w:tc>
          <w:tcPr>
            <w:tcW w:w="7262" w:type="dxa"/>
          </w:tcPr>
          <w:p w14:paraId="4912AB01" w14:textId="77777777" w:rsidR="002B52BD" w:rsidRPr="00094B30" w:rsidRDefault="002B52BD" w:rsidP="005A6B55">
            <w:pPr>
              <w:rPr>
                <w:rFonts w:ascii="Times New Roman" w:hAnsi="Times New Roman" w:cs="Times New Roman"/>
                <w:color w:val="0D0D0D" w:themeColor="text1" w:themeTint="F2"/>
                <w:sz w:val="20"/>
                <w:szCs w:val="20"/>
                <w:lang w:val="it-IT"/>
              </w:rPr>
            </w:pPr>
            <w:r w:rsidRPr="00094B30">
              <w:rPr>
                <w:rFonts w:ascii="Times New Roman" w:hAnsi="Times New Roman" w:cs="Times New Roman"/>
                <w:color w:val="0D0D0D" w:themeColor="text1" w:themeTint="F2"/>
                <w:sz w:val="20"/>
                <w:szCs w:val="20"/>
                <w:lang w:val="it-IT"/>
              </w:rPr>
              <w:t>PRecursore IperSpettrale della Missione Applicativa (satellite mission)</w:t>
            </w:r>
          </w:p>
        </w:tc>
      </w:tr>
      <w:tr w:rsidR="002B52BD" w:rsidRPr="00094B30" w14:paraId="02A9455F" w14:textId="77777777" w:rsidTr="005A6B55">
        <w:tc>
          <w:tcPr>
            <w:tcW w:w="1800" w:type="dxa"/>
          </w:tcPr>
          <w:p w14:paraId="18B22B34"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RMSE</w:t>
            </w:r>
          </w:p>
        </w:tc>
        <w:tc>
          <w:tcPr>
            <w:tcW w:w="7262" w:type="dxa"/>
          </w:tcPr>
          <w:p w14:paraId="0630368C"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Root Mean Square Error</w:t>
            </w:r>
          </w:p>
        </w:tc>
      </w:tr>
      <w:tr w:rsidR="002B52BD" w:rsidRPr="00094B30" w14:paraId="6747DD6C" w14:textId="77777777" w:rsidTr="005A6B55">
        <w:tc>
          <w:tcPr>
            <w:tcW w:w="1800" w:type="dxa"/>
          </w:tcPr>
          <w:p w14:paraId="32D6FCF1"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RS</w:t>
            </w:r>
          </w:p>
        </w:tc>
        <w:tc>
          <w:tcPr>
            <w:tcW w:w="7262" w:type="dxa"/>
          </w:tcPr>
          <w:p w14:paraId="7CB28291"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Remote Sensing</w:t>
            </w:r>
          </w:p>
        </w:tc>
      </w:tr>
      <w:tr w:rsidR="002B52BD" w:rsidRPr="00094B30" w14:paraId="4796904F" w14:textId="77777777" w:rsidTr="005A6B55">
        <w:tc>
          <w:tcPr>
            <w:tcW w:w="1800" w:type="dxa"/>
          </w:tcPr>
          <w:p w14:paraId="4B06760A"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S2(A/B)</w:t>
            </w:r>
          </w:p>
        </w:tc>
        <w:tc>
          <w:tcPr>
            <w:tcW w:w="7262" w:type="dxa"/>
          </w:tcPr>
          <w:p w14:paraId="51EB367F"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Sentinel-2 (A/B) satellites</w:t>
            </w:r>
          </w:p>
        </w:tc>
      </w:tr>
      <w:tr w:rsidR="002B52BD" w:rsidRPr="00094B30" w14:paraId="522357C3" w14:textId="77777777" w:rsidTr="005A6B55">
        <w:tc>
          <w:tcPr>
            <w:tcW w:w="1800" w:type="dxa"/>
          </w:tcPr>
          <w:p w14:paraId="762B0F4C"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S3(A/B)</w:t>
            </w:r>
          </w:p>
        </w:tc>
        <w:tc>
          <w:tcPr>
            <w:tcW w:w="7262" w:type="dxa"/>
          </w:tcPr>
          <w:p w14:paraId="6CF6C653"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Sentinel-3 (A/B) satellites</w:t>
            </w:r>
          </w:p>
        </w:tc>
      </w:tr>
      <w:tr w:rsidR="002B52BD" w:rsidRPr="00094B30" w14:paraId="67A1036C" w14:textId="77777777" w:rsidTr="005A6B55">
        <w:tc>
          <w:tcPr>
            <w:tcW w:w="1800" w:type="dxa"/>
          </w:tcPr>
          <w:p w14:paraId="30EAA630"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SA</w:t>
            </w:r>
          </w:p>
        </w:tc>
        <w:tc>
          <w:tcPr>
            <w:tcW w:w="7262" w:type="dxa"/>
          </w:tcPr>
          <w:p w14:paraId="34F64AD1"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Spectral Angle</w:t>
            </w:r>
          </w:p>
        </w:tc>
      </w:tr>
      <w:tr w:rsidR="002B52BD" w:rsidRPr="0079785B" w14:paraId="707C6472" w14:textId="77777777" w:rsidTr="005A6B55">
        <w:tc>
          <w:tcPr>
            <w:tcW w:w="1800" w:type="dxa"/>
          </w:tcPr>
          <w:p w14:paraId="270D3BB9"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SHL2</w:t>
            </w:r>
          </w:p>
        </w:tc>
        <w:tc>
          <w:tcPr>
            <w:tcW w:w="7262" w:type="dxa"/>
          </w:tcPr>
          <w:p w14:paraId="41B8FADA" w14:textId="77777777" w:rsidR="002B52BD" w:rsidRPr="00094B30" w:rsidRDefault="002B52BD" w:rsidP="005A6B55">
            <w:pPr>
              <w:rPr>
                <w:rFonts w:ascii="Times New Roman" w:hAnsi="Times New Roman" w:cs="Times New Roman"/>
                <w:color w:val="0D0D0D" w:themeColor="text1" w:themeTint="F2"/>
                <w:sz w:val="20"/>
                <w:szCs w:val="20"/>
                <w:lang w:val="fr-CH"/>
              </w:rPr>
            </w:pPr>
            <w:r w:rsidRPr="00094B30">
              <w:rPr>
                <w:rFonts w:ascii="Times New Roman" w:hAnsi="Times New Roman" w:cs="Times New Roman"/>
                <w:color w:val="0D0D0D" w:themeColor="text1" w:themeTint="F2"/>
                <w:sz w:val="20"/>
                <w:szCs w:val="20"/>
                <w:lang w:val="fr-CH"/>
              </w:rPr>
              <w:t>Station Hydrobiologique Lémanique 2 (CIPEL sampling point)</w:t>
            </w:r>
          </w:p>
        </w:tc>
      </w:tr>
      <w:tr w:rsidR="002B52BD" w:rsidRPr="00094B30" w14:paraId="2363EB05" w14:textId="77777777" w:rsidTr="005A6B55">
        <w:tc>
          <w:tcPr>
            <w:tcW w:w="1800" w:type="dxa"/>
          </w:tcPr>
          <w:p w14:paraId="6F264ECA"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SIOP(s)</w:t>
            </w:r>
          </w:p>
        </w:tc>
        <w:tc>
          <w:tcPr>
            <w:tcW w:w="7262" w:type="dxa"/>
          </w:tcPr>
          <w:p w14:paraId="2BA99272"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Specific Inherent Optical Properties</w:t>
            </w:r>
          </w:p>
        </w:tc>
      </w:tr>
      <w:tr w:rsidR="002B52BD" w:rsidRPr="00094B30" w14:paraId="2BCB5B58" w14:textId="77777777" w:rsidTr="005A6B55">
        <w:tc>
          <w:tcPr>
            <w:tcW w:w="1800" w:type="dxa"/>
          </w:tcPr>
          <w:p w14:paraId="4B3BDCDB"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TSM</w:t>
            </w:r>
          </w:p>
        </w:tc>
        <w:tc>
          <w:tcPr>
            <w:tcW w:w="7262" w:type="dxa"/>
          </w:tcPr>
          <w:p w14:paraId="5294A6AF"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Total Suspended Matter</w:t>
            </w:r>
          </w:p>
        </w:tc>
      </w:tr>
      <w:tr w:rsidR="002B52BD" w:rsidRPr="00094B30" w14:paraId="4C79923F" w14:textId="77777777" w:rsidTr="005A6B55">
        <w:tc>
          <w:tcPr>
            <w:tcW w:w="1800" w:type="dxa"/>
          </w:tcPr>
          <w:p w14:paraId="337C1BA8"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WASI</w:t>
            </w:r>
          </w:p>
        </w:tc>
        <w:tc>
          <w:tcPr>
            <w:tcW w:w="7262" w:type="dxa"/>
          </w:tcPr>
          <w:p w14:paraId="3B3DC9F5"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Water Colour Simulator</w:t>
            </w:r>
          </w:p>
        </w:tc>
      </w:tr>
      <w:tr w:rsidR="002B52BD" w:rsidRPr="00094B30" w14:paraId="5456DF29" w14:textId="77777777" w:rsidTr="005A6B55">
        <w:tc>
          <w:tcPr>
            <w:tcW w:w="1800" w:type="dxa"/>
          </w:tcPr>
          <w:p w14:paraId="6EEC5758"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WASI-AI</w:t>
            </w:r>
          </w:p>
        </w:tc>
        <w:tc>
          <w:tcPr>
            <w:tcW w:w="7262" w:type="dxa"/>
          </w:tcPr>
          <w:p w14:paraId="7BDFD0B6"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WASI artificial intelligence module</w:t>
            </w:r>
          </w:p>
        </w:tc>
      </w:tr>
      <w:tr w:rsidR="002B52BD" w:rsidRPr="00094B30" w14:paraId="4458DD05" w14:textId="77777777" w:rsidTr="005A6B55">
        <w:trPr>
          <w:trHeight w:val="80"/>
        </w:trPr>
        <w:tc>
          <w:tcPr>
            <w:tcW w:w="1800" w:type="dxa"/>
          </w:tcPr>
          <w:p w14:paraId="23BC0A47"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WASI-2D</w:t>
            </w:r>
          </w:p>
        </w:tc>
        <w:tc>
          <w:tcPr>
            <w:tcW w:w="7262" w:type="dxa"/>
          </w:tcPr>
          <w:p w14:paraId="7FE30C39"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WASI image module</w:t>
            </w:r>
          </w:p>
        </w:tc>
      </w:tr>
    </w:tbl>
    <w:p w14:paraId="16226E1E" w14:textId="25BA1147" w:rsidR="00EB1F0C" w:rsidRPr="00094B30" w:rsidRDefault="000E20D3" w:rsidP="00A52931">
      <w:pPr>
        <w:rPr>
          <w:rFonts w:ascii="Times New Roman" w:hAnsi="Times New Roman" w:cs="Times New Roman"/>
          <w:color w:val="000000" w:themeColor="text1"/>
          <w:lang w:val="en-US"/>
        </w:rPr>
        <w:sectPr w:rsidR="00EB1F0C" w:rsidRPr="00094B30" w:rsidSect="00EB1F0C">
          <w:pgSz w:w="11906" w:h="16838"/>
          <w:pgMar w:top="1417" w:right="1417" w:bottom="1134" w:left="1417" w:header="708" w:footer="708" w:gutter="0"/>
          <w:pgNumType w:start="1"/>
          <w:cols w:space="708"/>
          <w:titlePg/>
          <w:docGrid w:linePitch="360"/>
        </w:sectPr>
      </w:pPr>
      <w:r w:rsidRPr="00094B30">
        <w:rPr>
          <w:rFonts w:ascii="Times New Roman" w:hAnsi="Times New Roman" w:cs="Times New Roman"/>
          <w:color w:val="000000" w:themeColor="text1"/>
          <w:lang w:val="en-US"/>
        </w:rPr>
        <w:br w:type="page"/>
      </w:r>
    </w:p>
    <w:p w14:paraId="64596DA3" w14:textId="76BA9A06" w:rsidR="00D0642C" w:rsidRPr="00094B30" w:rsidRDefault="00DB4B06" w:rsidP="00942566">
      <w:pPr>
        <w:pStyle w:val="berschrift1"/>
        <w:jc w:val="both"/>
        <w:rPr>
          <w:rFonts w:ascii="LMRomanDemi10" w:hAnsi="LMRomanDemi10" w:cs="Times New Roman"/>
          <w:color w:val="000000" w:themeColor="text1"/>
          <w:lang w:val="en-US"/>
        </w:rPr>
      </w:pPr>
      <w:bookmarkStart w:id="2" w:name="_Toc238162371"/>
      <w:r w:rsidRPr="00094B30">
        <w:rPr>
          <w:rFonts w:ascii="LMRomanDemi10" w:hAnsi="LMRomanDemi10" w:cs="Times New Roman"/>
          <w:color w:val="000000" w:themeColor="text1"/>
          <w:lang w:val="en-US"/>
        </w:rPr>
        <w:lastRenderedPageBreak/>
        <w:t>1. Introduction</w:t>
      </w:r>
      <w:bookmarkEnd w:id="2"/>
    </w:p>
    <w:p w14:paraId="42566702" w14:textId="60551CCF" w:rsidR="00D0642C" w:rsidRPr="00094B30" w:rsidRDefault="00D0642C" w:rsidP="00942566">
      <w:pPr>
        <w:pStyle w:val="berschrift2"/>
        <w:jc w:val="both"/>
        <w:rPr>
          <w:rFonts w:ascii="LMRomanDemi10" w:hAnsi="LMRomanDemi10" w:cs="Times New Roman"/>
          <w:color w:val="000000" w:themeColor="text1"/>
          <w:lang w:val="en-US"/>
        </w:rPr>
      </w:pPr>
      <w:bookmarkStart w:id="3" w:name="_Toc238162372"/>
      <w:r w:rsidRPr="00094B30">
        <w:rPr>
          <w:rFonts w:ascii="LMRomanDemi10" w:hAnsi="LMRomanDemi10" w:cs="Times New Roman"/>
          <w:color w:val="000000" w:themeColor="text1"/>
          <w:lang w:val="en-US"/>
        </w:rPr>
        <w:t>1.1 Context</w:t>
      </w:r>
      <w:bookmarkEnd w:id="3"/>
    </w:p>
    <w:p w14:paraId="50EF905B" w14:textId="75DC4804" w:rsidR="005C7089" w:rsidRPr="00094B30" w:rsidRDefault="00A30A2E" w:rsidP="005C7089">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Aquatic ecosystems provide essential services to wildlife and people, including drinking water, food and recreational opportunities. Monitoring the state of these ecosystems is important for assessing their health, understanding biogeochemical processes and protecting human and animal welfare. For example, monitoring can enable the early detection of harmful algal blooms</w:t>
      </w:r>
      <w:r w:rsidR="005C7089" w:rsidRPr="00094B30">
        <w:rPr>
          <w:rFonts w:ascii="Times New Roman" w:hAnsi="Times New Roman" w:cs="Times New Roman"/>
          <w:color w:val="000000" w:themeColor="text1"/>
          <w:lang w:val="en-US"/>
        </w:rPr>
        <w:t xml:space="preserve"> (IOCCG, 2000).</w:t>
      </w:r>
    </w:p>
    <w:p w14:paraId="0266FF24" w14:textId="3749A1DC" w:rsidR="00B55838" w:rsidRPr="00094B30" w:rsidRDefault="00A30A2E" w:rsidP="005C7089">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This is particularly urgent for inland waters, such as lakes, which are under increasing threat from overfishing, habitat loss, the invasion of exotic species, micropollutants and water quality degradation due to climate change and increased human activity</w:t>
      </w:r>
      <w:r w:rsidR="001B1E66" w:rsidRPr="00094B30">
        <w:rPr>
          <w:rFonts w:ascii="Times New Roman" w:hAnsi="Times New Roman" w:cs="Times New Roman"/>
          <w:color w:val="000000" w:themeColor="text1"/>
          <w:lang w:val="en-US"/>
        </w:rPr>
        <w:t xml:space="preserve"> </w:t>
      </w:r>
      <w:r w:rsidR="001B1E66" w:rsidRPr="00094B30">
        <w:rPr>
          <w:rFonts w:ascii="Times New Roman" w:hAnsi="Times New Roman" w:cs="Times New Roman"/>
          <w:color w:val="000000" w:themeColor="text1"/>
          <w:lang w:val="en-US"/>
        </w:rPr>
        <w:fldChar w:fldCharType="begin"/>
      </w:r>
      <w:r w:rsidR="001B1E66" w:rsidRPr="00094B30">
        <w:rPr>
          <w:rFonts w:ascii="Times New Roman" w:hAnsi="Times New Roman" w:cs="Times New Roman"/>
          <w:color w:val="000000" w:themeColor="text1"/>
          <w:lang w:val="en-US"/>
        </w:rPr>
        <w:instrText xml:space="preserve"> ADDIN ZOTERO_ITEM CSL_CITATION {"citationID":"gaHQGsku","properties":{"unsorted":false,"formattedCitation":"(Jacquet et al., 2026; Moisset, 2017; Niroumand-Jadidi et al., 2021)","plainCitation":"(Jacquet et al., 2026; Moisset, 2017; Niroumand-Jadidi et al., 2021)","noteIndex":0},"citationItems":[{"id":4,"uris":["http://zotero.org/users/local/MXqSo32P/items/EN3D2CJV"],"itemData":{"id":4,"type":"article-journal","container-title":"Aquatic Sciences","DOI":"10.1007/s00027-025-01234-7","ISSN":"1015-1621, 1420-9055","issue":"1","journalAbbreviation":"Aquat Sci","language":"en","page":"3","source":"DOI.org (Crossref)","title":"A complete overview of algal blooms in Lake Geneva: shall the past shed light on the future?","title-short":"A complete overview of algal blooms in Lake Geneva","volume":"88","author":[{"family":"Jacquet","given":"S."},{"family":"Soulignac","given":"F."},{"family":"Anneville","given":"O."}],"issued":{"date-parts":[["2026",1]]}}},{"id":26,"uris":["http://zotero.org/users/local/MXqSo32P/items/XFM7VQSB"],"itemData":{"id":26,"type":"thesis","DOI":"10.13097/ARCHIVE-OUVERTE/UNIGE:96830","language":"en","license":"Free access / Restricted access until 2018-02-28, info:eu-repo/semantics/embargoedAccess","publisher":"Université de Genève","source":"DOI.org (Datacite)","title":"Investigation of the link between phytoplankton and nutrients dynamic in Lake Geneva","URL":"https://archive-ouverte.unige.ch/unige:96830","author":[{"family":"Moisset","given":"Sophie"}],"contributor":[{"literal":"Hassler, Christel (Dir.)"}],"accessed":{"date-parts":[["2026",4,3]]},"issued":{"date-parts":[["2017"]]}}},{"id":179,"uris":["http://zotero.org/users/local/MXqSo32P/items/GL9P5YBF"],"itemData":{"id":179,"type":"article-journal","abstract":"Different methods are available for retrieving chlorophyll-a (Chl-a) in inland waters from optical imagery, but there is still a need for an inter-comparison among the products. Such analysis can provide insights into the method selection, integration of products, and algorithm development. This work aims at inter-comparison and consistency analyses among the Chl-a products derived from publicly available methods consisting of Case-2 Regional/Coast Colour (C2RCC), Water Color Simulator (WASI), and OC3 (3-band Ocean Color algorithm). C2RCC and WASI are physics-based processors enabling the retrieval of not only Chl-a but also total suspended matter (TSM) and colored dissolved organic matter (CDOM), whereas OC3 is a broadly used semi-empirical approach for Chl-a estimation. To pursue the inter-comparison analysis, we demonstrate the application of Sentinel-2 imagery in the context of multitemporal retrieval of constituents in some Italian lakes. The analysis is performed for different bio-optical conditions including subalpine lakes in Northern Italy (Garda, Idro, and Ledro) and a turbid lake in Central Italy (Lake Trasimeno). The Chl-a retrievals are assessed versus in situ matchups that indicate the better performance of WASI. Moreover, relative consistency analyses are performed among the products (Chl-a, TSM, and CDOM) derived from different methods. In the subalpine lakes, the results indicate a high consistency between C2RCC and WASI when aCDOM(440) &lt; 0.5 m−1, whereas the retrieval of constituents, particularly Chl-a, is problematic based on C2RCC for high-CDOM cases. In the turbid Lake Trasimeno, the extreme neural network of C2RCC provided more consistent products with WASI than the normal network. OC3 overestimates the Chl-a concentration. The flexibility of WASI in the parametrization of inversion allows for the adaptation of the method for different optical conditions. The implementation of WASI requires more experience, and processing is time demanding for large lakes. This study elaborates on the pros and cons of each method, providing guidelines and criteria on their use.","container-title":"Remote Sensing","DOI":"10.3390/rs13122381","ISSN":"2072-4292","issue":"12","journalAbbreviation":"Remote Sensing","language":"en","page":"2381","source":"DOI.org (Crossref)","title":"Inter-Comparison of Methods for Chlorophyll-a Retrieval: Sentinel-2 Time-Series Analysis in Italian Lakes","title-short":"Inter-Comparison of Methods for Chlorophyll-a Retrieval","volume":"13","author":[{"family":"Niroumand-Jadidi","given":"Milad"},{"family":"Bovolo","given":"Francesca"},{"family":"Bruzzone","given":"Lorenzo"},{"family":"Gege","given":"Peter"}],"issued":{"date-parts":[["2021",6,18]]}}}],"schema":"https://github.com/citation-style-language/schema/raw/master/csl-citation.json"} </w:instrText>
      </w:r>
      <w:r w:rsidR="001B1E66" w:rsidRPr="00094B30">
        <w:rPr>
          <w:rFonts w:ascii="Times New Roman" w:hAnsi="Times New Roman" w:cs="Times New Roman"/>
          <w:color w:val="000000" w:themeColor="text1"/>
          <w:lang w:val="en-US"/>
        </w:rPr>
        <w:fldChar w:fldCharType="separate"/>
      </w:r>
      <w:r w:rsidR="001B1E66" w:rsidRPr="00094B30">
        <w:rPr>
          <w:rFonts w:ascii="Times New Roman" w:hAnsi="Times New Roman" w:cs="Times New Roman"/>
          <w:color w:val="000000" w:themeColor="text1"/>
          <w:lang w:val="en-US"/>
        </w:rPr>
        <w:t>(Jacquet et al., 2026; Moisset, 2017; Niroumand-Jadidi et al., 2021)</w:t>
      </w:r>
      <w:r w:rsidR="001B1E66" w:rsidRPr="00094B30">
        <w:rPr>
          <w:rFonts w:ascii="Times New Roman" w:hAnsi="Times New Roman" w:cs="Times New Roman"/>
          <w:color w:val="000000" w:themeColor="text1"/>
          <w:lang w:val="en-US"/>
        </w:rPr>
        <w:fldChar w:fldCharType="end"/>
      </w:r>
      <w:r w:rsidR="001B1E66" w:rsidRPr="00094B30">
        <w:rPr>
          <w:rFonts w:ascii="Times New Roman" w:hAnsi="Times New Roman" w:cs="Times New Roman"/>
          <w:color w:val="000000" w:themeColor="text1"/>
          <w:lang w:val="en-US"/>
        </w:rPr>
        <w:t>.</w:t>
      </w:r>
      <w:r w:rsidR="00291A38"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Spaceborne remote sensing (RS) allows for frequent, large-scale observations of water quality</w:t>
      </w:r>
      <w:r w:rsidR="001A17AC" w:rsidRPr="00094B30">
        <w:rPr>
          <w:rFonts w:ascii="Times New Roman" w:hAnsi="Times New Roman" w:cs="Times New Roman"/>
          <w:color w:val="000000" w:themeColor="text1"/>
          <w:lang w:val="en-US"/>
        </w:rPr>
        <w:t xml:space="preserve"> through the identification of different constituents</w:t>
      </w:r>
      <w:r w:rsidRPr="00094B30">
        <w:rPr>
          <w:rFonts w:ascii="Times New Roman" w:hAnsi="Times New Roman" w:cs="Times New Roman"/>
          <w:color w:val="000000" w:themeColor="text1"/>
          <w:lang w:val="en-US"/>
        </w:rPr>
        <w:t xml:space="preserve">, which is valuable given </w:t>
      </w:r>
      <w:r w:rsidR="001A17AC" w:rsidRPr="00094B30">
        <w:rPr>
          <w:rFonts w:ascii="Times New Roman" w:hAnsi="Times New Roman" w:cs="Times New Roman"/>
          <w:color w:val="000000" w:themeColor="text1"/>
          <w:lang w:val="en-US"/>
        </w:rPr>
        <w:t>their</w:t>
      </w:r>
      <w:r w:rsidRPr="00094B30">
        <w:rPr>
          <w:rFonts w:ascii="Times New Roman" w:hAnsi="Times New Roman" w:cs="Times New Roman"/>
          <w:color w:val="000000" w:themeColor="text1"/>
          <w:lang w:val="en-US"/>
        </w:rPr>
        <w:t xml:space="preserve"> high spatial and temporal variability </w:t>
      </w:r>
      <w:r w:rsidR="00B55838" w:rsidRPr="00094B30">
        <w:rPr>
          <w:rFonts w:ascii="Times New Roman" w:hAnsi="Times New Roman" w:cs="Times New Roman"/>
          <w:color w:val="000000" w:themeColor="text1"/>
          <w:lang w:val="en-US"/>
        </w:rPr>
        <w:t xml:space="preserve"> </w:t>
      </w:r>
      <w:r w:rsidR="00B55838" w:rsidRPr="00094B30">
        <w:rPr>
          <w:rFonts w:ascii="Times New Roman" w:hAnsi="Times New Roman" w:cs="Times New Roman"/>
          <w:color w:val="000000" w:themeColor="text1"/>
          <w:lang w:val="en-US"/>
        </w:rPr>
        <w:fldChar w:fldCharType="begin"/>
      </w:r>
      <w:r w:rsidR="00B55838" w:rsidRPr="00094B30">
        <w:rPr>
          <w:rFonts w:ascii="Times New Roman" w:hAnsi="Times New Roman" w:cs="Times New Roman"/>
          <w:color w:val="000000" w:themeColor="text1"/>
          <w:lang w:val="en-US"/>
        </w:rPr>
        <w:instrText xml:space="preserve"> ADDIN ZOTERO_ITEM CSL_CITATION {"citationID":"jgRQ051d","properties":{"unsorted":false,"formattedCitation":"(Giardino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B55838" w:rsidRPr="00094B30">
        <w:rPr>
          <w:rFonts w:ascii="Times New Roman" w:hAnsi="Times New Roman" w:cs="Times New Roman"/>
          <w:color w:val="000000" w:themeColor="text1"/>
          <w:lang w:val="en-US"/>
        </w:rPr>
        <w:fldChar w:fldCharType="separate"/>
      </w:r>
      <w:r w:rsidR="00B55838" w:rsidRPr="00094B30">
        <w:rPr>
          <w:rFonts w:ascii="Times New Roman" w:hAnsi="Times New Roman" w:cs="Times New Roman"/>
          <w:color w:val="000000" w:themeColor="text1"/>
          <w:lang w:val="en-US"/>
        </w:rPr>
        <w:t>(Giardino et al., 2019)</w:t>
      </w:r>
      <w:r w:rsidR="00B55838" w:rsidRPr="00094B30">
        <w:rPr>
          <w:rFonts w:ascii="Times New Roman" w:hAnsi="Times New Roman" w:cs="Times New Roman"/>
          <w:color w:val="000000" w:themeColor="text1"/>
          <w:lang w:val="en-US"/>
        </w:rPr>
        <w:fldChar w:fldCharType="end"/>
      </w:r>
      <w:r w:rsidR="00B55838" w:rsidRPr="00094B30">
        <w:rPr>
          <w:rFonts w:ascii="Times New Roman" w:hAnsi="Times New Roman" w:cs="Times New Roman"/>
          <w:color w:val="000000" w:themeColor="text1"/>
          <w:lang w:val="en-US"/>
        </w:rPr>
        <w:t>.</w:t>
      </w:r>
    </w:p>
    <w:p w14:paraId="3728E2F7" w14:textId="7FBD19DE" w:rsidR="00761E9D" w:rsidRPr="00094B30" w:rsidRDefault="00BC571C" w:rsidP="00942566">
      <w:pPr>
        <w:pStyle w:val="berschrift2"/>
        <w:jc w:val="both"/>
        <w:rPr>
          <w:rFonts w:ascii="LMRomanDemi10" w:hAnsi="LMRomanDemi10" w:cs="Times New Roman"/>
          <w:color w:val="000000" w:themeColor="text1"/>
          <w:lang w:val="en-US"/>
        </w:rPr>
      </w:pPr>
      <w:bookmarkStart w:id="4" w:name="_Toc238162373"/>
      <w:r w:rsidRPr="00094B30">
        <w:rPr>
          <w:rFonts w:ascii="LMRomanDemi10" w:hAnsi="LMRomanDemi10" w:cs="Times New Roman"/>
          <w:color w:val="000000" w:themeColor="text1"/>
          <w:lang w:val="en-US"/>
        </w:rPr>
        <w:t xml:space="preserve">1.2 </w:t>
      </w:r>
      <w:r w:rsidR="00761E9D" w:rsidRPr="00094B30">
        <w:rPr>
          <w:rFonts w:ascii="LMRomanDemi10" w:hAnsi="LMRomanDemi10" w:cs="Times New Roman"/>
          <w:color w:val="000000" w:themeColor="text1"/>
          <w:lang w:val="en-US"/>
        </w:rPr>
        <w:t>Motivation</w:t>
      </w:r>
      <w:bookmarkEnd w:id="4"/>
    </w:p>
    <w:p w14:paraId="2C2D6CAA" w14:textId="6A164D83" w:rsidR="00B6401B" w:rsidRPr="00094B30" w:rsidRDefault="00A30A2E"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In Lake Geneva, poor water quality is primarily linked to algal blooms. Since the 1950s, around 23 significant algal blooms have been recorded </w:t>
      </w:r>
      <w:r w:rsidR="009D4478" w:rsidRPr="00094B30">
        <w:rPr>
          <w:rFonts w:ascii="Times New Roman" w:hAnsi="Times New Roman" w:cs="Times New Roman"/>
          <w:color w:val="000000" w:themeColor="text1"/>
          <w:lang w:val="en-US"/>
        </w:rPr>
        <w:fldChar w:fldCharType="begin"/>
      </w:r>
      <w:r w:rsidR="009D4478" w:rsidRPr="00094B30">
        <w:rPr>
          <w:rFonts w:ascii="Times New Roman" w:hAnsi="Times New Roman" w:cs="Times New Roman"/>
          <w:color w:val="000000" w:themeColor="text1"/>
          <w:lang w:val="en-US"/>
        </w:rPr>
        <w:instrText xml:space="preserve"> ADDIN ZOTERO_ITEM CSL_CITATION {"citationID":"wPUWam9b","properties":{"unsorted":false,"formattedCitation":"(Jacquet et al., 2026)","plainCitation":"(Jacquet et al., 2026)","noteIndex":0},"citationItems":[{"id":4,"uris":["http://zotero.org/users/local/MXqSo32P/items/EN3D2CJV"],"itemData":{"id":4,"type":"article-journal","container-title":"Aquatic Sciences","DOI":"10.1007/s00027-025-01234-7","ISSN":"1015-1621, 1420-9055","issue":"1","journalAbbreviation":"Aquat Sci","language":"en","page":"3","source":"DOI.org (Crossref)","title":"A complete overview of algal blooms in Lake Geneva: shall the past shed light on the future?","title-short":"A complete overview of algal blooms in Lake Geneva","volume":"88","author":[{"family":"Jacquet","given":"S."},{"family":"Soulignac","given":"F."},{"family":"Anneville","given":"O."}],"issued":{"date-parts":[["2026",1]]}}}],"schema":"https://github.com/citation-style-language/schema/raw/master/csl-citation.json"} </w:instrText>
      </w:r>
      <w:r w:rsidR="009D4478" w:rsidRPr="00094B30">
        <w:rPr>
          <w:rFonts w:ascii="Times New Roman" w:hAnsi="Times New Roman" w:cs="Times New Roman"/>
          <w:color w:val="000000" w:themeColor="text1"/>
          <w:lang w:val="en-US"/>
        </w:rPr>
        <w:fldChar w:fldCharType="separate"/>
      </w:r>
      <w:r w:rsidR="009D4478" w:rsidRPr="00094B30">
        <w:rPr>
          <w:rFonts w:ascii="Times New Roman" w:hAnsi="Times New Roman" w:cs="Times New Roman"/>
          <w:color w:val="000000" w:themeColor="text1"/>
          <w:lang w:val="en-US"/>
        </w:rPr>
        <w:t>(Jacquet et al., 2026)</w:t>
      </w:r>
      <w:r w:rsidR="009D4478" w:rsidRPr="00094B30">
        <w:rPr>
          <w:rFonts w:ascii="Times New Roman" w:hAnsi="Times New Roman" w:cs="Times New Roman"/>
          <w:color w:val="000000" w:themeColor="text1"/>
          <w:lang w:val="en-US"/>
        </w:rPr>
        <w:fldChar w:fldCharType="end"/>
      </w:r>
      <w:r w:rsidR="009D4478" w:rsidRPr="00094B30">
        <w:rPr>
          <w:rFonts w:ascii="Times New Roman" w:hAnsi="Times New Roman" w:cs="Times New Roman"/>
          <w:color w:val="000000" w:themeColor="text1"/>
          <w:lang w:val="en-US"/>
        </w:rPr>
        <w:t>.</w:t>
      </w:r>
      <w:r w:rsidR="00BC1952"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Globally, algal blooms have increased due to climate change </w:t>
      </w:r>
      <w:r w:rsidR="009663EB" w:rsidRPr="00094B30">
        <w:rPr>
          <w:rFonts w:ascii="Times New Roman" w:hAnsi="Times New Roman" w:cs="Times New Roman"/>
          <w:color w:val="000000" w:themeColor="text1"/>
          <w:lang w:val="en-US"/>
        </w:rPr>
        <w:t xml:space="preserve"> </w:t>
      </w:r>
      <w:r w:rsidR="009663EB" w:rsidRPr="00094B30">
        <w:rPr>
          <w:rFonts w:ascii="Times New Roman" w:hAnsi="Times New Roman" w:cs="Times New Roman"/>
          <w:color w:val="000000" w:themeColor="text1"/>
          <w:lang w:val="en-US"/>
        </w:rPr>
        <w:fldChar w:fldCharType="begin"/>
      </w:r>
      <w:r w:rsidR="009663EB" w:rsidRPr="00094B30">
        <w:rPr>
          <w:rFonts w:ascii="Times New Roman" w:hAnsi="Times New Roman" w:cs="Times New Roman"/>
          <w:color w:val="000000" w:themeColor="text1"/>
          <w:lang w:val="en-US"/>
        </w:rPr>
        <w:instrText xml:space="preserve"> ADDIN ZOTERO_ITEM CSL_CITATION {"citationID":"4vx8Ow5t","properties":{"unsorted":false,"formattedCitation":"(Hou et al., 2022)","plainCitation":"(Hou et al., 2022)","dontUpdate":true,"noteIndex":0},"citationItems":[{"id":41,"uris":["http://zotero.org/users/local/MXqSo32P/items/4LMU5G4Y"],"itemData":{"id":41,"type":"article-journal","container-title":"Nature Geoscience","DOI":"10.1038/s41561-021-00887-x","ISSN":"1752-0894, 1752-0908","issue":"2","journalAbbreviation":"Nat. Geosci.","language":"en","page":"130-134","source":"DOI.org (Crossref)","title":"Global mapping reveals increase in lacustrine algal blooms over the past decade","volume":"15","author":[{"family":"Hou","given":"Xuejiao"},{"family":"Feng","given":"Lian"},{"family":"Dai","given":"Yanhui"},{"family":"Hu","given":"Chuanmin"},{"family":"Gibson","given":"Luke"},{"family":"Tang","given":"Jing"},{"family":"Lee","given":"Zhongping"},{"family":"Wang","given":"Ying"},{"family":"Cai","given":"Xiaobin"},{"family":"Liu","given":"Junguo"},{"family":"Zheng","given":"Yi"},{"family":"Zheng","given":"Chunmiao"}],"issued":{"date-parts":[["2022",2]]}}}],"schema":"https://github.com/citation-style-language/schema/raw/master/csl-citation.json"} </w:instrText>
      </w:r>
      <w:r w:rsidR="009663EB" w:rsidRPr="00094B30">
        <w:rPr>
          <w:rFonts w:ascii="Times New Roman" w:hAnsi="Times New Roman" w:cs="Times New Roman"/>
          <w:color w:val="000000" w:themeColor="text1"/>
          <w:lang w:val="en-US"/>
        </w:rPr>
        <w:fldChar w:fldCharType="separate"/>
      </w:r>
      <w:r w:rsidR="009663EB" w:rsidRPr="00094B30">
        <w:rPr>
          <w:rFonts w:ascii="Times New Roman" w:hAnsi="Times New Roman" w:cs="Times New Roman"/>
          <w:color w:val="000000" w:themeColor="text1"/>
          <w:lang w:val="en-US"/>
        </w:rPr>
        <w:t>(see e.g. Hou et al., 2022)</w:t>
      </w:r>
      <w:r w:rsidR="009663EB" w:rsidRPr="00094B30">
        <w:rPr>
          <w:rFonts w:ascii="Times New Roman" w:hAnsi="Times New Roman" w:cs="Times New Roman"/>
          <w:color w:val="000000" w:themeColor="text1"/>
          <w:lang w:val="en-US"/>
        </w:rPr>
        <w:fldChar w:fldCharType="end"/>
      </w:r>
      <w:r w:rsidR="009663EB"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and yet despite decreased phosphorous levels, the concentration of chlorophyll </w:t>
      </w:r>
      <w:r w:rsidRPr="00094B30">
        <w:rPr>
          <w:rFonts w:ascii="Times New Roman" w:hAnsi="Times New Roman" w:cs="Times New Roman"/>
          <w:i/>
          <w:iCs/>
          <w:color w:val="000000" w:themeColor="text1"/>
          <w:lang w:val="en-US"/>
        </w:rPr>
        <w:t>a</w:t>
      </w:r>
      <w:r w:rsidRPr="00094B30">
        <w:rPr>
          <w:rFonts w:ascii="Times New Roman" w:hAnsi="Times New Roman" w:cs="Times New Roman"/>
          <w:color w:val="000000" w:themeColor="text1"/>
          <w:lang w:val="en-US"/>
        </w:rPr>
        <w:t xml:space="preserve"> (CHL) in Lake Geneva has remained largely constant since the 1980s.</w:t>
      </w:r>
      <w:r w:rsidR="0037550F"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While this phenomenon is not fully understood, it is suspected to be linked to climate change</w:t>
      </w:r>
      <w:r w:rsidR="005F404D" w:rsidRPr="00094B30">
        <w:rPr>
          <w:rFonts w:ascii="Times New Roman" w:hAnsi="Times New Roman" w:cs="Times New Roman"/>
          <w:color w:val="000000" w:themeColor="text1"/>
          <w:lang w:val="en-US"/>
        </w:rPr>
        <w:t xml:space="preserve"> </w:t>
      </w:r>
      <w:r w:rsidR="005F404D" w:rsidRPr="00094B30">
        <w:rPr>
          <w:rFonts w:ascii="Times New Roman" w:hAnsi="Times New Roman" w:cs="Times New Roman"/>
          <w:color w:val="000000" w:themeColor="text1"/>
          <w:lang w:val="en-US"/>
        </w:rPr>
        <w:fldChar w:fldCharType="begin"/>
      </w:r>
      <w:r w:rsidR="00CD4FC7" w:rsidRPr="00094B30">
        <w:rPr>
          <w:rFonts w:ascii="Times New Roman" w:hAnsi="Times New Roman" w:cs="Times New Roman"/>
          <w:color w:val="000000" w:themeColor="text1"/>
          <w:lang w:val="en-US"/>
        </w:rPr>
        <w:instrText xml:space="preserve"> ADDIN ZOTERO_ITEM CSL_CITATION {"citationID":"9NoSpqUx","properties":{"unsorted":false,"formattedCitation":"(Jacquet et al., 2026; Moisset, 2017)","plainCitation":"(Jacquet et al., 2026; Moisset, 2017)","dontUpdate":true,"noteIndex":0},"citationItems":[{"id":4,"uris":["http://zotero.org/users/local/MXqSo32P/items/EN3D2CJV"],"itemData":{"id":4,"type":"article-journal","container-title":"Aquatic Sciences","DOI":"10.1007/s00027-025-01234-7","ISSN":"1015-1621, 1420-9055","issue":"1","journalAbbreviation":"Aquat Sci","language":"en","page":"3","source":"DOI.org (Crossref)","title":"A complete overview of algal blooms in Lake Geneva: shall the past shed light on the future?","title-short":"A complete overview of algal blooms in Lake Geneva","volume":"88","author":[{"family":"Jacquet","given":"S."},{"family":"Soulignac","given":"F."},{"family":"Anneville","given":"O."}],"issued":{"date-parts":[["2026",1]]}}},{"id":26,"uris":["http://zotero.org/users/local/MXqSo32P/items/XFM7VQSB"],"itemData":{"id":26,"type":"thesis","DOI":"10.13097/ARCHIVE-OUVERTE/UNIGE:96830","language":"en","license":"Free access / Restricted access until 2018-02-28, info:eu-repo/semantics/embargoedAccess","publisher":"Université de Genève","source":"DOI.org (Datacite)","title":"Investigation of the link between phytoplankton and nutrients dynamic in Lake Geneva","URL":"https://archive-ouverte.unige.ch/unige:96830","author":[{"family":"Moisset","given":"Sophie"}],"contributor":[{"literal":"Hassler, Christel (Dir.)"}],"accessed":{"date-parts":[["2026",4,3]]},"issued":{"date-parts":[["2017"]]}}}],"schema":"https://github.com/citation-style-language/schema/raw/master/csl-citation.json"} </w:instrText>
      </w:r>
      <w:r w:rsidR="005F404D" w:rsidRPr="00094B30">
        <w:rPr>
          <w:rFonts w:ascii="Times New Roman" w:hAnsi="Times New Roman" w:cs="Times New Roman"/>
          <w:color w:val="000000" w:themeColor="text1"/>
          <w:lang w:val="en-US"/>
        </w:rPr>
        <w:fldChar w:fldCharType="separate"/>
      </w:r>
      <w:r w:rsidR="005F404D" w:rsidRPr="00094B30">
        <w:rPr>
          <w:rFonts w:ascii="Times New Roman" w:hAnsi="Times New Roman" w:cs="Times New Roman"/>
          <w:color w:val="000000" w:themeColor="text1"/>
          <w:lang w:val="en-US"/>
        </w:rPr>
        <w:t>(Moisset, 2017)</w:t>
      </w:r>
      <w:r w:rsidR="005F404D" w:rsidRPr="00094B30">
        <w:rPr>
          <w:rFonts w:ascii="Times New Roman" w:hAnsi="Times New Roman" w:cs="Times New Roman"/>
          <w:color w:val="000000" w:themeColor="text1"/>
          <w:lang w:val="en-US"/>
        </w:rPr>
        <w:fldChar w:fldCharType="end"/>
      </w:r>
      <w:r w:rsidR="005F404D" w:rsidRPr="00094B30">
        <w:rPr>
          <w:rFonts w:ascii="Times New Roman" w:hAnsi="Times New Roman" w:cs="Times New Roman"/>
          <w:color w:val="000000" w:themeColor="text1"/>
          <w:lang w:val="en-US"/>
        </w:rPr>
        <w:t xml:space="preserve">. </w:t>
      </w:r>
      <w:r w:rsidR="006F7618" w:rsidRPr="00094B30">
        <w:rPr>
          <w:rFonts w:ascii="Times New Roman" w:hAnsi="Times New Roman" w:cs="Times New Roman"/>
          <w:color w:val="000000" w:themeColor="text1"/>
          <w:lang w:val="en-US"/>
        </w:rPr>
        <w:t>Frequent a</w:t>
      </w:r>
      <w:r w:rsidR="006D464E" w:rsidRPr="00094B30">
        <w:rPr>
          <w:rFonts w:ascii="Times New Roman" w:hAnsi="Times New Roman" w:cs="Times New Roman"/>
          <w:color w:val="000000" w:themeColor="text1"/>
          <w:lang w:val="en-US"/>
        </w:rPr>
        <w:t xml:space="preserve">lgal blooms </w:t>
      </w:r>
      <w:r w:rsidRPr="00094B30">
        <w:rPr>
          <w:rFonts w:ascii="Times New Roman" w:hAnsi="Times New Roman" w:cs="Times New Roman"/>
          <w:color w:val="000000" w:themeColor="text1"/>
          <w:lang w:val="en-US"/>
        </w:rPr>
        <w:t>can</w:t>
      </w:r>
      <w:r w:rsidR="006D464E" w:rsidRPr="00094B30">
        <w:rPr>
          <w:rFonts w:ascii="Times New Roman" w:hAnsi="Times New Roman" w:cs="Times New Roman"/>
          <w:color w:val="000000" w:themeColor="text1"/>
          <w:lang w:val="en-US"/>
        </w:rPr>
        <w:t xml:space="preserve"> </w:t>
      </w:r>
      <w:r w:rsidR="006F7618" w:rsidRPr="00094B30">
        <w:rPr>
          <w:rFonts w:ascii="Times New Roman" w:hAnsi="Times New Roman" w:cs="Times New Roman"/>
          <w:color w:val="000000" w:themeColor="text1"/>
          <w:lang w:val="en-US"/>
        </w:rPr>
        <w:t>lead to a “decrease in water transparency and the formation of hypoxic and anoxic zones</w:t>
      </w:r>
      <w:r w:rsidR="008A186F" w:rsidRPr="00094B30">
        <w:rPr>
          <w:rFonts w:ascii="Times New Roman" w:hAnsi="Times New Roman" w:cs="Times New Roman"/>
          <w:color w:val="000000" w:themeColor="text1"/>
          <w:lang w:val="en-US"/>
        </w:rPr>
        <w:t xml:space="preserve"> </w:t>
      </w:r>
      <w:r w:rsidR="008A186F" w:rsidRPr="00094B30">
        <w:rPr>
          <w:rFonts w:ascii="Times New Roman" w:hAnsi="Times New Roman" w:cs="Times New Roman"/>
          <w:color w:val="000000" w:themeColor="text1"/>
          <w:lang w:val="en-US"/>
        </w:rPr>
        <w:fldChar w:fldCharType="begin"/>
      </w:r>
      <w:r w:rsidR="00CD4FC7" w:rsidRPr="00094B30">
        <w:rPr>
          <w:rFonts w:ascii="Times New Roman" w:hAnsi="Times New Roman" w:cs="Times New Roman"/>
          <w:color w:val="000000" w:themeColor="text1"/>
          <w:lang w:val="en-US"/>
        </w:rPr>
        <w:instrText xml:space="preserve"> ADDIN ZOTERO_ITEM CSL_CITATION {"citationID":"hzbpAl7I","properties":{"unsorted":false,"formattedCitation":"(Moisset, 2017, S. 35)","plainCitation":"(Moisset, 2017, S. 35)","dontUpdate":true,"noteIndex":0},"citationItems":[{"id":26,"uris":["http://zotero.org/users/local/MXqSo32P/items/XFM7VQSB"],"itemData":{"id":26,"type":"thesis","DOI":"10.13097/ARCHIVE-OUVERTE/UNIGE:96830","language":"en","license":"Free access / Restricted access until 2018-02-28, info:eu-repo/semantics/embargoedAccess","publisher":"Université de Genève","source":"DOI.org (Datacite)","title":"Investigation of the link between phytoplankton and nutrients dynamic in Lake Geneva","URL":"https://archive-ouverte.unige.ch/unige:96830","author":[{"family":"Moisset","given":"Sophie"}],"contributor":[{"literal":"Hassler, Christel (Dir.)"}],"accessed":{"date-parts":[["2026",4,3]]},"issued":{"date-parts":[["2017"]]}},"locator":"35","label":"page"}],"schema":"https://github.com/citation-style-language/schema/raw/master/csl-citation.json"} </w:instrText>
      </w:r>
      <w:r w:rsidR="008A186F" w:rsidRPr="00094B30">
        <w:rPr>
          <w:rFonts w:ascii="Times New Roman" w:hAnsi="Times New Roman" w:cs="Times New Roman"/>
          <w:color w:val="000000" w:themeColor="text1"/>
          <w:lang w:val="en-US"/>
        </w:rPr>
        <w:fldChar w:fldCharType="separate"/>
      </w:r>
      <w:r w:rsidR="008A186F" w:rsidRPr="00094B30">
        <w:rPr>
          <w:rFonts w:ascii="Times New Roman" w:hAnsi="Times New Roman" w:cs="Times New Roman"/>
          <w:color w:val="000000" w:themeColor="text1"/>
          <w:lang w:val="en-US"/>
        </w:rPr>
        <w:t xml:space="preserve">(Moisset, 2017, </w:t>
      </w:r>
      <w:r w:rsidR="00002FDB" w:rsidRPr="00094B30">
        <w:rPr>
          <w:rFonts w:ascii="Times New Roman" w:hAnsi="Times New Roman" w:cs="Times New Roman"/>
          <w:color w:val="000000" w:themeColor="text1"/>
          <w:lang w:val="en-US"/>
        </w:rPr>
        <w:t>p</w:t>
      </w:r>
      <w:r w:rsidR="008A186F" w:rsidRPr="00094B30">
        <w:rPr>
          <w:rFonts w:ascii="Times New Roman" w:hAnsi="Times New Roman" w:cs="Times New Roman"/>
          <w:color w:val="000000" w:themeColor="text1"/>
          <w:lang w:val="en-US"/>
        </w:rPr>
        <w:t>. 35)</w:t>
      </w:r>
      <w:r w:rsidR="008A186F" w:rsidRPr="00094B30">
        <w:rPr>
          <w:rFonts w:ascii="Times New Roman" w:hAnsi="Times New Roman" w:cs="Times New Roman"/>
          <w:color w:val="000000" w:themeColor="text1"/>
          <w:lang w:val="en-US"/>
        </w:rPr>
        <w:fldChar w:fldCharType="end"/>
      </w:r>
      <w:r w:rsidR="006F7618" w:rsidRPr="00094B30">
        <w:rPr>
          <w:rFonts w:ascii="Times New Roman" w:hAnsi="Times New Roman" w:cs="Times New Roman"/>
          <w:color w:val="000000" w:themeColor="text1"/>
          <w:lang w:val="en-US"/>
        </w:rPr>
        <w:t>”</w:t>
      </w:r>
      <w:r w:rsidR="008A186F"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which disrupts the equilibrium of lakes. This can lead to an increase in toxic phytoplankton species and a reduction in the abundance of fish and benthic species</w:t>
      </w:r>
      <w:r w:rsidR="00B04A90" w:rsidRPr="00094B30">
        <w:rPr>
          <w:rFonts w:ascii="Times New Roman" w:hAnsi="Times New Roman" w:cs="Times New Roman"/>
          <w:color w:val="000000" w:themeColor="text1"/>
          <w:lang w:val="en-US"/>
        </w:rPr>
        <w:t xml:space="preserve"> </w:t>
      </w:r>
      <w:r w:rsidR="00B04A90" w:rsidRPr="00094B30">
        <w:rPr>
          <w:rFonts w:ascii="Times New Roman" w:hAnsi="Times New Roman" w:cs="Times New Roman"/>
          <w:color w:val="000000" w:themeColor="text1"/>
          <w:lang w:val="en-US"/>
        </w:rPr>
        <w:fldChar w:fldCharType="begin"/>
      </w:r>
      <w:r w:rsidR="00B04A90" w:rsidRPr="00094B30">
        <w:rPr>
          <w:rFonts w:ascii="Times New Roman" w:hAnsi="Times New Roman" w:cs="Times New Roman"/>
          <w:color w:val="000000" w:themeColor="text1"/>
          <w:lang w:val="en-US"/>
        </w:rPr>
        <w:instrText xml:space="preserve"> ADDIN ZOTERO_ITEM CSL_CITATION {"citationID":"R9k85mrc","properties":{"unsorted":false,"formattedCitation":"(Moisset, 2017)","plainCitation":"(Moisset, 2017)","noteIndex":0},"citationItems":[{"id":26,"uris":["http://zotero.org/users/local/MXqSo32P/items/XFM7VQSB"],"itemData":{"id":26,"type":"thesis","DOI":"10.13097/ARCHIVE-OUVERTE/UNIGE:96830","language":"en","license":"Free access / Restricted access until 2018-02-28, info:eu-repo/semantics/embargoedAccess","publisher":"Université de Genève","source":"DOI.org (Datacite)","title":"Investigation of the link between phytoplankton and nutrients dynamic in Lake Geneva","URL":"https://archive-ouverte.unige.ch/unige:96830","author":[{"family":"Moisset","given":"Sophie"}],"contributor":[{"literal":"Hassler, Christel (Dir.)"}],"accessed":{"date-parts":[["2026",4,3]]},"issued":{"date-parts":[["2017"]]}}}],"schema":"https://github.com/citation-style-language/schema/raw/master/csl-citation.json"} </w:instrText>
      </w:r>
      <w:r w:rsidR="00B04A90" w:rsidRPr="00094B30">
        <w:rPr>
          <w:rFonts w:ascii="Times New Roman" w:hAnsi="Times New Roman" w:cs="Times New Roman"/>
          <w:color w:val="000000" w:themeColor="text1"/>
          <w:lang w:val="en-US"/>
        </w:rPr>
        <w:fldChar w:fldCharType="separate"/>
      </w:r>
      <w:r w:rsidR="00B04A90" w:rsidRPr="00094B30">
        <w:rPr>
          <w:rFonts w:ascii="Times New Roman" w:hAnsi="Times New Roman" w:cs="Times New Roman"/>
          <w:color w:val="000000" w:themeColor="text1"/>
          <w:lang w:val="en-US"/>
        </w:rPr>
        <w:t>(Moisset, 2017)</w:t>
      </w:r>
      <w:r w:rsidR="00B04A90" w:rsidRPr="00094B30">
        <w:rPr>
          <w:rFonts w:ascii="Times New Roman" w:hAnsi="Times New Roman" w:cs="Times New Roman"/>
          <w:color w:val="000000" w:themeColor="text1"/>
          <w:lang w:val="en-US"/>
        </w:rPr>
        <w:fldChar w:fldCharType="end"/>
      </w:r>
      <w:r w:rsidR="008A186F" w:rsidRPr="00094B30">
        <w:rPr>
          <w:rFonts w:ascii="Times New Roman" w:hAnsi="Times New Roman" w:cs="Times New Roman"/>
          <w:color w:val="000000" w:themeColor="text1"/>
          <w:lang w:val="en-US"/>
        </w:rPr>
        <w:t>.</w:t>
      </w:r>
    </w:p>
    <w:p w14:paraId="198EFC8E" w14:textId="6E0E4249" w:rsidR="00764944" w:rsidRPr="00094B30" w:rsidRDefault="00A30A2E"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Beyond their serious impact on ecosystem health, such blooms are directly relevant to Lake Geneva residents as they negatively impact ecosystem services. For example, the </w:t>
      </w:r>
      <w:r w:rsidRPr="00094B30">
        <w:rPr>
          <w:rFonts w:ascii="Times New Roman" w:hAnsi="Times New Roman" w:cs="Times New Roman"/>
          <w:i/>
          <w:iCs/>
          <w:color w:val="000000" w:themeColor="text1"/>
          <w:lang w:val="en-US"/>
        </w:rPr>
        <w:t>R. minuta</w:t>
      </w:r>
      <w:r w:rsidRPr="00094B30">
        <w:rPr>
          <w:rFonts w:ascii="Times New Roman" w:hAnsi="Times New Roman" w:cs="Times New Roman"/>
          <w:color w:val="000000" w:themeColor="text1"/>
          <w:lang w:val="en-US"/>
        </w:rPr>
        <w:t xml:space="preserve"> bloom in 1990 made tap water undrinkable</w:t>
      </w:r>
      <w:r w:rsidR="00042374" w:rsidRPr="00094B30">
        <w:rPr>
          <w:rFonts w:ascii="Times New Roman" w:hAnsi="Times New Roman" w:cs="Times New Roman"/>
          <w:color w:val="000000" w:themeColor="text1"/>
          <w:lang w:val="en-US"/>
        </w:rPr>
        <w:t xml:space="preserve"> (</w:t>
      </w:r>
      <w:r w:rsidR="00D161F8" w:rsidRPr="00094B30">
        <w:rPr>
          <w:rFonts w:ascii="Times New Roman" w:hAnsi="Times New Roman" w:cs="Times New Roman"/>
          <w:color w:val="000000" w:themeColor="text1"/>
          <w:lang w:val="en-US"/>
        </w:rPr>
        <w:fldChar w:fldCharType="begin"/>
      </w:r>
      <w:r w:rsidR="00D161F8" w:rsidRPr="00094B30">
        <w:rPr>
          <w:rFonts w:ascii="Times New Roman" w:hAnsi="Times New Roman" w:cs="Times New Roman"/>
          <w:color w:val="000000" w:themeColor="text1"/>
          <w:lang w:val="en-US"/>
        </w:rPr>
        <w:instrText xml:space="preserve"> REF _Ref235015958 \h </w:instrText>
      </w:r>
      <w:r w:rsidR="002B52BD" w:rsidRPr="00094B30">
        <w:rPr>
          <w:rFonts w:ascii="Times New Roman" w:hAnsi="Times New Roman" w:cs="Times New Roman"/>
          <w:color w:val="000000" w:themeColor="text1"/>
          <w:lang w:val="en-US"/>
        </w:rPr>
        <w:instrText xml:space="preserve"> \* MERGEFORMAT </w:instrText>
      </w:r>
      <w:r w:rsidR="00D161F8" w:rsidRPr="00094B30">
        <w:rPr>
          <w:rFonts w:ascii="Times New Roman" w:hAnsi="Times New Roman" w:cs="Times New Roman"/>
          <w:color w:val="000000" w:themeColor="text1"/>
          <w:lang w:val="en-US"/>
        </w:rPr>
      </w:r>
      <w:r w:rsidR="00D161F8"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1</w:t>
      </w:r>
      <w:r w:rsidR="00D161F8" w:rsidRPr="00094B30">
        <w:rPr>
          <w:rFonts w:ascii="Times New Roman" w:hAnsi="Times New Roman" w:cs="Times New Roman"/>
          <w:color w:val="000000" w:themeColor="text1"/>
          <w:lang w:val="en-US"/>
        </w:rPr>
        <w:fldChar w:fldCharType="end"/>
      </w:r>
      <w:r w:rsidR="00042374" w:rsidRPr="00094B30">
        <w:rPr>
          <w:rFonts w:ascii="Times New Roman" w:hAnsi="Times New Roman" w:cs="Times New Roman"/>
          <w:color w:val="000000" w:themeColor="text1"/>
          <w:lang w:val="en-US"/>
        </w:rPr>
        <w:t>, A)</w:t>
      </w:r>
      <w:r w:rsidR="00861895" w:rsidRPr="00094B30">
        <w:rPr>
          <w:rFonts w:ascii="Times New Roman" w:hAnsi="Times New Roman" w:cs="Times New Roman"/>
          <w:color w:val="000000" w:themeColor="text1"/>
          <w:lang w:val="en-US"/>
        </w:rPr>
        <w:t>, with</w:t>
      </w:r>
      <w:r w:rsidR="00842936" w:rsidRPr="00094B30">
        <w:rPr>
          <w:rFonts w:ascii="Times New Roman" w:hAnsi="Times New Roman" w:cs="Times New Roman"/>
          <w:color w:val="000000" w:themeColor="text1"/>
          <w:lang w:val="en-US"/>
        </w:rPr>
        <w:t xml:space="preserve"> the front of a newspaper </w:t>
      </w:r>
      <w:r w:rsidR="00DE723E" w:rsidRPr="00094B30">
        <w:rPr>
          <w:rFonts w:ascii="Times New Roman" w:hAnsi="Times New Roman" w:cs="Times New Roman"/>
          <w:color w:val="000000" w:themeColor="text1"/>
          <w:lang w:val="en-US"/>
        </w:rPr>
        <w:t xml:space="preserve">proclaiming </w:t>
      </w:r>
      <w:r w:rsidR="00842936" w:rsidRPr="00094B30">
        <w:rPr>
          <w:rFonts w:ascii="Times New Roman" w:hAnsi="Times New Roman" w:cs="Times New Roman"/>
          <w:color w:val="000000" w:themeColor="text1"/>
          <w:lang w:val="en-US"/>
        </w:rPr>
        <w:t>“Gen</w:t>
      </w:r>
      <w:r w:rsidR="00DE723E" w:rsidRPr="00094B30">
        <w:rPr>
          <w:rFonts w:ascii="Times New Roman" w:hAnsi="Times New Roman" w:cs="Times New Roman"/>
          <w:color w:val="000000" w:themeColor="text1"/>
          <w:lang w:val="en-US"/>
        </w:rPr>
        <w:t>ève crache!”</w:t>
      </w:r>
      <w:r w:rsidR="001F327F" w:rsidRPr="00094B30">
        <w:rPr>
          <w:rFonts w:ascii="Times New Roman" w:hAnsi="Times New Roman" w:cs="Times New Roman"/>
          <w:color w:val="000000" w:themeColor="text1"/>
          <w:lang w:val="en-US"/>
        </w:rPr>
        <w:t xml:space="preserve"> (“Geneva spits!”)</w:t>
      </w:r>
      <w:r w:rsidR="00BD5BF9" w:rsidRPr="00094B30">
        <w:rPr>
          <w:rFonts w:ascii="Times New Roman" w:hAnsi="Times New Roman" w:cs="Times New Roman"/>
          <w:color w:val="000000" w:themeColor="text1"/>
          <w:lang w:val="en-US"/>
        </w:rPr>
        <w:t xml:space="preserve"> </w:t>
      </w:r>
      <w:r w:rsidR="00BD5BF9" w:rsidRPr="00094B30">
        <w:rPr>
          <w:rFonts w:ascii="Times New Roman" w:hAnsi="Times New Roman" w:cs="Times New Roman"/>
          <w:color w:val="000000" w:themeColor="text1"/>
          <w:lang w:val="en-US"/>
        </w:rPr>
        <w:fldChar w:fldCharType="begin"/>
      </w:r>
      <w:r w:rsidR="00BD5BF9" w:rsidRPr="00094B30">
        <w:rPr>
          <w:rFonts w:ascii="Times New Roman" w:hAnsi="Times New Roman" w:cs="Times New Roman"/>
          <w:color w:val="000000" w:themeColor="text1"/>
          <w:lang w:val="en-US"/>
        </w:rPr>
        <w:instrText xml:space="preserve"> ADDIN ZOTERO_ITEM CSL_CITATION {"citationID":"AhpRCeD7","properties":{"unsorted":false,"formattedCitation":"(Jacquet et al., 2026)","plainCitation":"(Jacquet et al., 2026)","noteIndex":0},"citationItems":[{"id":4,"uris":["http://zotero.org/users/local/MXqSo32P/items/EN3D2CJV"],"itemData":{"id":4,"type":"article-journal","container-title":"Aquatic Sciences","DOI":"10.1007/s00027-025-01234-7","ISSN":"1015-1621, 1420-9055","issue":"1","journalAbbreviation":"Aquat Sci","language":"en","page":"3","source":"DOI.org (Crossref)","title":"A complete overview of algal blooms in Lake Geneva: shall the past shed light on the future?","title-short":"A complete overview of algal blooms in Lake Geneva","volume":"88","author":[{"family":"Jacquet","given":"S."},{"family":"Soulignac","given":"F."},{"family":"Anneville","given":"O."}],"issued":{"date-parts":[["2026",1]]}}}],"schema":"https://github.com/citation-style-language/schema/raw/master/csl-citation.json"} </w:instrText>
      </w:r>
      <w:r w:rsidR="00BD5BF9" w:rsidRPr="00094B30">
        <w:rPr>
          <w:rFonts w:ascii="Times New Roman" w:hAnsi="Times New Roman" w:cs="Times New Roman"/>
          <w:color w:val="000000" w:themeColor="text1"/>
          <w:lang w:val="en-US"/>
        </w:rPr>
        <w:fldChar w:fldCharType="separate"/>
      </w:r>
      <w:r w:rsidR="00BD5BF9" w:rsidRPr="00094B30">
        <w:rPr>
          <w:rFonts w:ascii="Times New Roman" w:hAnsi="Times New Roman" w:cs="Times New Roman"/>
          <w:color w:val="000000" w:themeColor="text1"/>
          <w:lang w:val="en-US"/>
        </w:rPr>
        <w:t>(Jacquet et al., 2026)</w:t>
      </w:r>
      <w:r w:rsidR="00BD5BF9" w:rsidRPr="00094B30">
        <w:rPr>
          <w:rFonts w:ascii="Times New Roman" w:hAnsi="Times New Roman" w:cs="Times New Roman"/>
          <w:color w:val="000000" w:themeColor="text1"/>
          <w:lang w:val="en-US"/>
        </w:rPr>
        <w:fldChar w:fldCharType="end"/>
      </w:r>
      <w:r w:rsidR="00023E99" w:rsidRPr="00094B30">
        <w:rPr>
          <w:rFonts w:ascii="Times New Roman" w:hAnsi="Times New Roman" w:cs="Times New Roman"/>
          <w:color w:val="000000" w:themeColor="text1"/>
          <w:lang w:val="en-US"/>
        </w:rPr>
        <w:t>.</w:t>
      </w:r>
    </w:p>
    <w:p w14:paraId="76C6729E" w14:textId="19CD9A8B" w:rsidR="001D08CE" w:rsidRPr="001D08CE" w:rsidRDefault="00531ACA" w:rsidP="001D08CE">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While largely harmless, a bloom of </w:t>
      </w:r>
      <w:r w:rsidRPr="00094B30">
        <w:rPr>
          <w:rFonts w:ascii="Times New Roman" w:hAnsi="Times New Roman" w:cs="Times New Roman"/>
          <w:i/>
          <w:iCs/>
          <w:color w:val="000000" w:themeColor="text1"/>
          <w:lang w:val="en-US"/>
        </w:rPr>
        <w:t>Uroglena sp</w:t>
      </w:r>
      <w:r w:rsidRPr="00094B30">
        <w:rPr>
          <w:rFonts w:ascii="Times New Roman" w:hAnsi="Times New Roman" w:cs="Times New Roman"/>
          <w:color w:val="000000" w:themeColor="text1"/>
          <w:lang w:val="en-US"/>
        </w:rPr>
        <w:t xml:space="preserve">. in September 2021 led to unpleasant </w:t>
      </w:r>
      <w:r w:rsidR="001A17AC" w:rsidRPr="00094B30">
        <w:rPr>
          <w:rFonts w:ascii="Times New Roman" w:hAnsi="Times New Roman" w:cs="Times New Roman"/>
          <w:color w:val="000000" w:themeColor="text1"/>
          <w:lang w:val="en-US"/>
        </w:rPr>
        <w:t>odors</w:t>
      </w:r>
      <w:r w:rsidRPr="00094B30">
        <w:rPr>
          <w:rFonts w:ascii="Times New Roman" w:hAnsi="Times New Roman" w:cs="Times New Roman"/>
          <w:color w:val="000000" w:themeColor="text1"/>
          <w:lang w:val="en-US"/>
        </w:rPr>
        <w:t xml:space="preserve"> and an unappealing brown </w:t>
      </w:r>
      <w:r w:rsidR="001A17AC" w:rsidRPr="00094B30">
        <w:rPr>
          <w:rFonts w:ascii="Times New Roman" w:hAnsi="Times New Roman" w:cs="Times New Roman"/>
          <w:color w:val="000000" w:themeColor="text1"/>
          <w:lang w:val="en-US"/>
        </w:rPr>
        <w:t>color</w:t>
      </w:r>
      <w:r w:rsidRPr="00094B30">
        <w:rPr>
          <w:rFonts w:ascii="Times New Roman" w:hAnsi="Times New Roman" w:cs="Times New Roman"/>
          <w:color w:val="000000" w:themeColor="text1"/>
          <w:lang w:val="en-US"/>
        </w:rPr>
        <w:t xml:space="preserve"> to the water </w:t>
      </w:r>
      <w:r w:rsidR="00B673A4" w:rsidRPr="00094B30">
        <w:rPr>
          <w:rFonts w:ascii="Times New Roman" w:hAnsi="Times New Roman" w:cs="Times New Roman"/>
          <w:color w:val="000000" w:themeColor="text1"/>
          <w:lang w:val="en-US"/>
        </w:rPr>
        <w:t>(</w:t>
      </w:r>
      <w:r w:rsidR="00B673A4" w:rsidRPr="00094B30">
        <w:rPr>
          <w:rFonts w:ascii="Times New Roman" w:hAnsi="Times New Roman" w:cs="Times New Roman"/>
          <w:color w:val="000000" w:themeColor="text1"/>
          <w:lang w:val="en-US"/>
        </w:rPr>
        <w:fldChar w:fldCharType="begin"/>
      </w:r>
      <w:r w:rsidR="00B673A4" w:rsidRPr="00094B30">
        <w:rPr>
          <w:rFonts w:ascii="Times New Roman" w:hAnsi="Times New Roman" w:cs="Times New Roman"/>
          <w:color w:val="000000" w:themeColor="text1"/>
          <w:lang w:val="en-US"/>
        </w:rPr>
        <w:instrText xml:space="preserve"> REF _Ref235015958 \h </w:instrText>
      </w:r>
      <w:r w:rsidR="002B52BD" w:rsidRPr="00094B30">
        <w:rPr>
          <w:rFonts w:ascii="Times New Roman" w:hAnsi="Times New Roman" w:cs="Times New Roman"/>
          <w:color w:val="000000" w:themeColor="text1"/>
          <w:lang w:val="en-US"/>
        </w:rPr>
        <w:instrText xml:space="preserve"> \* MERGEFORMAT </w:instrText>
      </w:r>
      <w:r w:rsidR="00B673A4" w:rsidRPr="00094B30">
        <w:rPr>
          <w:rFonts w:ascii="Times New Roman" w:hAnsi="Times New Roman" w:cs="Times New Roman"/>
          <w:color w:val="000000" w:themeColor="text1"/>
          <w:lang w:val="en-US"/>
        </w:rPr>
      </w:r>
      <w:r w:rsidR="00B673A4"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1</w:t>
      </w:r>
      <w:r w:rsidR="00B673A4" w:rsidRPr="00094B30">
        <w:rPr>
          <w:rFonts w:ascii="Times New Roman" w:hAnsi="Times New Roman" w:cs="Times New Roman"/>
          <w:color w:val="000000" w:themeColor="text1"/>
          <w:lang w:val="en-US"/>
        </w:rPr>
        <w:fldChar w:fldCharType="end"/>
      </w:r>
      <w:r w:rsidR="00B673A4" w:rsidRPr="00094B30">
        <w:rPr>
          <w:rFonts w:ascii="Times New Roman" w:hAnsi="Times New Roman" w:cs="Times New Roman"/>
          <w:color w:val="000000" w:themeColor="text1"/>
          <w:lang w:val="en-US"/>
        </w:rPr>
        <w:t xml:space="preserve">, B), impacting recreational activities around the lake </w:t>
      </w:r>
      <w:r w:rsidR="00B673A4" w:rsidRPr="00094B30">
        <w:rPr>
          <w:rFonts w:ascii="Times New Roman" w:hAnsi="Times New Roman" w:cs="Times New Roman"/>
          <w:color w:val="000000" w:themeColor="text1"/>
          <w:lang w:val="en-US"/>
        </w:rPr>
        <w:fldChar w:fldCharType="begin"/>
      </w:r>
      <w:r w:rsidR="00B673A4" w:rsidRPr="00094B30">
        <w:rPr>
          <w:rFonts w:ascii="Times New Roman" w:hAnsi="Times New Roman" w:cs="Times New Roman"/>
          <w:color w:val="000000" w:themeColor="text1"/>
          <w:lang w:val="en-US"/>
        </w:rPr>
        <w:instrText xml:space="preserve"> ADDIN ZOTERO_ITEM CSL_CITATION {"citationID":"Wdw11Emh","properties":{"unsorted":false,"formattedCitation":"(Irani Rahaghi et al., 2024; Jacquet et al., 2026)","plainCitation":"(Irani Rahaghi et al., 2024; Jacquet et al., 2026)","noteIndex":0},"citationItems":[{"id":36,"uris":["http://zotero.org/users/local/MXqSo32P/items/9KSP8SYR"],"itemData":{"id":36,"type":"article-journal","abstract":"Abstract\n            Freshwater algae exhibit complex dynamics, particularly in meso-oligotrophic lakes with sudden and dramatic increases in algal biomass following long periods of low background concentration. While the fundamental prerequisites for algal blooms, namely light and nutrient availability, are well-known, their specific causation involves an intricate chain of conditions. Here we examine a recent massive Uroglena bloom in Lake Geneva (Switzerland/France). We show that a certain sequence of meteorological conditions triggered this specific algal bloom event: heavy rainfall promoting excessive organic matter and nutrients loading, followed by wind-induced coastal upwelling, and a prolonged period of warm, calm weather. The combination of satellite remote sensing, in-situ measurements, ad-hoc biogeochemical analyses, and three-dimensional modeling proved invaluable in unraveling the complex dynamics of algal blooms highlighting the substantial role of littoral-pelagic connectivities in large low-nutrient lakes. These findings underscore the advantages of state-of-the-art multidisciplinary approaches for an improved understanding of dynamic systems as a whole.","container-title":"Communications Earth &amp; Environment","DOI":"10.1038/s43247-024-01351-5","ISSN":"2662-4435","issue":"1","journalAbbreviation":"Commun Earth Environ","language":"en","page":"229","source":"DOI.org (Crossref)","title":"Combined Earth observations reveal the sequence of conditions leading to a large algal bloom in Lake Geneva","volume":"5","author":[{"family":"Irani Rahaghi","given":"Abolfazl"},{"family":"Odermatt","given":"Daniel"},{"family":"Anneville","given":"Orlane"},{"family":"Sepúlveda Steiner","given":"Oscar"},{"family":"Reiss","given":"Rafael Sebastian"},{"family":"Amadori","given":"Marina"},{"family":"Toffolon","given":"Marco"},{"family":"Jacquet","given":"Stéphan"},{"family":"Harmel","given":"Tristan"},{"family":"Werther","given":"Mortimer"},{"family":"Soulignac","given":"Frédéric"},{"family":"Dambrine","given":"Etienne"},{"family":"Jézéquel","given":"Didier"},{"family":"Hatté","given":"Christine"},{"family":"Tran-Khac","given":"Viet"},{"family":"Rasconi","given":"Serena"},{"family":"Rimet","given":"Frédéric"},{"family":"Bouffard","given":"Damien"}],"issued":{"date-parts":[["2024",5,1]]}}},{"id":4,"uris":["http://zotero.org/users/local/MXqSo32P/items/EN3D2CJV"],"itemData":{"id":4,"type":"article-journal","container-title":"Aquatic Sciences","DOI":"10.1007/s00027-025-01234-7","ISSN":"1015-1621, 1420-9055","issue":"1","journalAbbreviation":"Aquat Sci","language":"en","page":"3","source":"DOI.org (Crossref)","title":"A complete overview of algal blooms in Lake Geneva: shall the past shed light on the future?","title-short":"A complete overview of algal blooms in Lake Geneva","volume":"88","author":[{"family":"Jacquet","given":"S."},{"family":"Soulignac","given":"F."},{"family":"Anneville","given":"O."}],"issued":{"date-parts":[["2026",1]]}}}],"schema":"https://github.com/citation-style-language/schema/raw/master/csl-citation.json"} </w:instrText>
      </w:r>
      <w:r w:rsidR="00B673A4" w:rsidRPr="00094B30">
        <w:rPr>
          <w:rFonts w:ascii="Times New Roman" w:hAnsi="Times New Roman" w:cs="Times New Roman"/>
          <w:color w:val="000000" w:themeColor="text1"/>
          <w:lang w:val="en-US"/>
        </w:rPr>
        <w:fldChar w:fldCharType="separate"/>
      </w:r>
      <w:r w:rsidR="00B673A4" w:rsidRPr="00094B30">
        <w:rPr>
          <w:rFonts w:ascii="Times New Roman" w:hAnsi="Times New Roman" w:cs="Times New Roman"/>
          <w:color w:val="000000" w:themeColor="text1"/>
          <w:lang w:val="en-US"/>
        </w:rPr>
        <w:t>(Irani Rahaghi et al., 2024; Jacquet et al., 2026)</w:t>
      </w:r>
      <w:r w:rsidR="00B673A4" w:rsidRPr="00094B30">
        <w:rPr>
          <w:rFonts w:ascii="Times New Roman" w:hAnsi="Times New Roman" w:cs="Times New Roman"/>
          <w:color w:val="000000" w:themeColor="text1"/>
          <w:lang w:val="en-US"/>
        </w:rPr>
        <w:fldChar w:fldCharType="end"/>
      </w:r>
      <w:r w:rsidR="00B673A4"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However, although the extent of the bloom was evident from satellite imagery, it could hardly be observed at the SHL2 </w:t>
      </w:r>
      <w:r w:rsidR="00B83653" w:rsidRPr="00094B30">
        <w:rPr>
          <w:rFonts w:ascii="Times New Roman" w:hAnsi="Times New Roman" w:cs="Times New Roman"/>
          <w:color w:val="000000" w:themeColor="text1"/>
          <w:lang w:val="en-US"/>
        </w:rPr>
        <w:t xml:space="preserve">(Station  Hydrobiologique Lémanique 2) </w:t>
      </w:r>
      <w:r w:rsidRPr="00094B30">
        <w:rPr>
          <w:rFonts w:ascii="Times New Roman" w:hAnsi="Times New Roman" w:cs="Times New Roman"/>
          <w:color w:val="000000" w:themeColor="text1"/>
          <w:lang w:val="en-US"/>
        </w:rPr>
        <w:t>monitoring station, which is situated in an area where the water was relatively clear</w:t>
      </w:r>
      <w:r w:rsidR="00B673A4" w:rsidRPr="00094B30">
        <w:rPr>
          <w:rFonts w:ascii="Times New Roman" w:hAnsi="Times New Roman" w:cs="Times New Roman"/>
          <w:color w:val="000000" w:themeColor="text1"/>
          <w:lang w:val="en-US"/>
        </w:rPr>
        <w:t xml:space="preserve"> </w:t>
      </w:r>
      <w:r w:rsidR="00B673A4" w:rsidRPr="00094B30">
        <w:rPr>
          <w:rFonts w:ascii="Times New Roman" w:hAnsi="Times New Roman" w:cs="Times New Roman"/>
          <w:color w:val="000000" w:themeColor="text1"/>
          <w:lang w:val="en-US"/>
        </w:rPr>
        <w:fldChar w:fldCharType="begin"/>
      </w:r>
      <w:r w:rsidR="00B673A4" w:rsidRPr="00094B30">
        <w:rPr>
          <w:rFonts w:ascii="Times New Roman" w:hAnsi="Times New Roman" w:cs="Times New Roman"/>
          <w:color w:val="000000" w:themeColor="text1"/>
          <w:lang w:val="en-US"/>
        </w:rPr>
        <w:instrText xml:space="preserve"> ADDIN ZOTERO_ITEM CSL_CITATION {"citationID":"TI5lkQ7O","properties":{"unsorted":false,"formattedCitation":"(Jacquet et al., 2026)","plainCitation":"(Jacquet et al., 2026)","noteIndex":0},"citationItems":[{"id":4,"uris":["http://zotero.org/users/local/MXqSo32P/items/EN3D2CJV"],"itemData":{"id":4,"type":"article-journal","container-title":"Aquatic Sciences","DOI":"10.1007/s00027-025-01234-7","ISSN":"1015-1621, 1420-9055","issue":"1","journalAbbreviation":"Aquat Sci","language":"en","page":"3","source":"DOI.org (Crossref)","title":"A complete overview of algal blooms in Lake Geneva: shall the past shed light on the future?","title-short":"A complete overview of algal blooms in Lake Geneva","volume":"88","author":[{"family":"Jacquet","given":"S."},{"family":"Soulignac","given":"F."},{"family":"Anneville","given":"O."}],"issued":{"date-parts":[["2026",1]]}}}],"schema":"https://github.com/citation-style-language/schema/raw/master/csl-citation.json"} </w:instrText>
      </w:r>
      <w:r w:rsidR="00B673A4" w:rsidRPr="00094B30">
        <w:rPr>
          <w:rFonts w:ascii="Times New Roman" w:hAnsi="Times New Roman" w:cs="Times New Roman"/>
          <w:color w:val="000000" w:themeColor="text1"/>
          <w:lang w:val="en-US"/>
        </w:rPr>
        <w:fldChar w:fldCharType="separate"/>
      </w:r>
      <w:r w:rsidR="00B673A4" w:rsidRPr="00094B30">
        <w:rPr>
          <w:rFonts w:ascii="Times New Roman" w:hAnsi="Times New Roman" w:cs="Times New Roman"/>
          <w:color w:val="000000" w:themeColor="text1"/>
          <w:lang w:val="en-US"/>
        </w:rPr>
        <w:t>(Jacquet et al., 2026)</w:t>
      </w:r>
      <w:r w:rsidR="00B673A4" w:rsidRPr="00094B30">
        <w:rPr>
          <w:rFonts w:ascii="Times New Roman" w:hAnsi="Times New Roman" w:cs="Times New Roman"/>
          <w:color w:val="000000" w:themeColor="text1"/>
          <w:lang w:val="en-US"/>
        </w:rPr>
        <w:fldChar w:fldCharType="end"/>
      </w:r>
      <w:r w:rsidR="00B673A4" w:rsidRPr="00094B30">
        <w:rPr>
          <w:rFonts w:ascii="Times New Roman" w:hAnsi="Times New Roman" w:cs="Times New Roman"/>
          <w:color w:val="000000" w:themeColor="text1"/>
          <w:lang w:val="en-US"/>
        </w:rPr>
        <w:t>.</w:t>
      </w:r>
    </w:p>
    <w:p w14:paraId="2896A146" w14:textId="5C3BA219" w:rsidR="00DA1650" w:rsidRPr="00094B30" w:rsidRDefault="001D08CE" w:rsidP="00942566">
      <w:pPr>
        <w:keepNext/>
        <w:jc w:val="both"/>
        <w:rPr>
          <w:rFonts w:ascii="Times New Roman" w:hAnsi="Times New Roman" w:cs="Times New Roman"/>
          <w:color w:val="000000" w:themeColor="text1"/>
        </w:rPr>
      </w:pPr>
      <w:r>
        <w:rPr>
          <w:noProof/>
        </w:rPr>
        <w:lastRenderedPageBreak/>
        <w:drawing>
          <wp:inline distT="0" distB="0" distL="0" distR="0" wp14:anchorId="14904D00" wp14:editId="3162DBEC">
            <wp:extent cx="5749747" cy="2960691"/>
            <wp:effectExtent l="0" t="0" r="3810" b="0"/>
            <wp:docPr id="1288989314" name="Grafik 1" descr="Waters of Lake Geneva.&#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89314" name="Grafik 1" descr="Waters of Lake Geneva.&#10;&#10;KI-generierte Inhalte können fehlerhaft sein."/>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3746" t="9709" r="25200" b="43545"/>
                    <a:stretch>
                      <a:fillRect/>
                    </a:stretch>
                  </pic:blipFill>
                  <pic:spPr bwMode="auto">
                    <a:xfrm>
                      <a:off x="0" y="0"/>
                      <a:ext cx="5766112" cy="2969118"/>
                    </a:xfrm>
                    <a:prstGeom prst="rect">
                      <a:avLst/>
                    </a:prstGeom>
                    <a:noFill/>
                    <a:ln>
                      <a:noFill/>
                    </a:ln>
                    <a:extLst>
                      <a:ext uri="{53640926-AAD7-44D8-BBD7-CCE9431645EC}">
                        <a14:shadowObscured xmlns:a14="http://schemas.microsoft.com/office/drawing/2010/main"/>
                      </a:ext>
                    </a:extLst>
                  </pic:spPr>
                </pic:pic>
              </a:graphicData>
            </a:graphic>
          </wp:inline>
        </w:drawing>
      </w:r>
    </w:p>
    <w:p w14:paraId="29B6EEF6" w14:textId="20555DCE" w:rsidR="00504031" w:rsidRPr="006A11FD" w:rsidRDefault="00DA1650" w:rsidP="00942566">
      <w:pPr>
        <w:pStyle w:val="Beschriftung"/>
        <w:jc w:val="both"/>
        <w:rPr>
          <w:rFonts w:ascii="LMMonoPropLt10" w:hAnsi="LMMonoPropLt10" w:cs="Times New Roman"/>
          <w:noProof/>
          <w:color w:val="000000" w:themeColor="text1"/>
          <w:lang w:val="en-US"/>
        </w:rPr>
      </w:pPr>
      <w:bookmarkStart w:id="5" w:name="_Ref235015958"/>
      <w:bookmarkStart w:id="6" w:name="_Toc238126089"/>
      <w:r w:rsidRPr="006A11FD">
        <w:rPr>
          <w:rFonts w:ascii="LMMonoPropLt10" w:hAnsi="LMMonoPropLt10" w:cs="Times New Roman"/>
          <w:color w:val="000000" w:themeColor="text1"/>
          <w:lang w:val="en-US"/>
        </w:rPr>
        <w:t xml:space="preserve">Figure </w:t>
      </w:r>
      <w:r w:rsidRPr="006A11FD">
        <w:rPr>
          <w:rFonts w:ascii="LMMonoPropLt10" w:hAnsi="LMMonoPropLt10" w:cs="Times New Roman"/>
          <w:color w:val="000000" w:themeColor="text1"/>
        </w:rPr>
        <w:fldChar w:fldCharType="begin"/>
      </w:r>
      <w:r w:rsidRPr="006A11FD">
        <w:rPr>
          <w:rFonts w:ascii="LMMonoPropLt10" w:hAnsi="LMMonoPropLt10" w:cs="Times New Roman"/>
          <w:color w:val="000000" w:themeColor="text1"/>
          <w:lang w:val="en-US"/>
        </w:rPr>
        <w:instrText xml:space="preserve"> SEQ Figure \* ARABIC </w:instrText>
      </w:r>
      <w:r w:rsidRPr="006A11FD">
        <w:rPr>
          <w:rFonts w:ascii="LMMonoPropLt10" w:hAnsi="LMMonoPropLt10" w:cs="Times New Roman"/>
          <w:color w:val="000000" w:themeColor="text1"/>
        </w:rPr>
        <w:fldChar w:fldCharType="separate"/>
      </w:r>
      <w:r w:rsidR="00C243AC" w:rsidRPr="006A11FD">
        <w:rPr>
          <w:rFonts w:ascii="LMMonoPropLt10" w:hAnsi="LMMonoPropLt10" w:cs="Times New Roman"/>
          <w:noProof/>
          <w:color w:val="000000" w:themeColor="text1"/>
          <w:lang w:val="en-US"/>
        </w:rPr>
        <w:t>1</w:t>
      </w:r>
      <w:r w:rsidRPr="006A11FD">
        <w:rPr>
          <w:rFonts w:ascii="LMMonoPropLt10" w:hAnsi="LMMonoPropLt10" w:cs="Times New Roman"/>
          <w:noProof/>
          <w:color w:val="000000" w:themeColor="text1"/>
        </w:rPr>
        <w:fldChar w:fldCharType="end"/>
      </w:r>
      <w:bookmarkEnd w:id="5"/>
      <w:r w:rsidR="008B5C92" w:rsidRPr="006A11FD">
        <w:rPr>
          <w:rFonts w:ascii="LMMonoPropLt10" w:hAnsi="LMMonoPropLt10" w:cs="Times New Roman"/>
          <w:noProof/>
          <w:color w:val="000000" w:themeColor="text1"/>
          <w:lang w:val="en-US"/>
        </w:rPr>
        <w:t xml:space="preserve">: </w:t>
      </w:r>
      <w:r w:rsidR="002428BE" w:rsidRPr="006A11FD">
        <w:rPr>
          <w:rFonts w:ascii="LMMonoPropLt10" w:hAnsi="LMMonoPropLt10" w:cs="Times New Roman"/>
          <w:noProof/>
          <w:color w:val="000000" w:themeColor="text1"/>
          <w:lang w:val="en-US"/>
        </w:rPr>
        <w:t>(</w:t>
      </w:r>
      <w:r w:rsidR="00903464" w:rsidRPr="006A11FD">
        <w:rPr>
          <w:rFonts w:ascii="LMMonoPropLt10" w:hAnsi="LMMonoPropLt10" w:cs="Times New Roman"/>
          <w:noProof/>
          <w:color w:val="000000" w:themeColor="text1"/>
          <w:lang w:val="en-US"/>
        </w:rPr>
        <w:t xml:space="preserve">A) </w:t>
      </w:r>
      <w:r w:rsidR="00AF0AF7">
        <w:rPr>
          <w:rFonts w:ascii="LMMonoPropLt10" w:hAnsi="LMMonoPropLt10" w:cs="Times New Roman"/>
          <w:noProof/>
          <w:color w:val="000000" w:themeColor="text1"/>
          <w:lang w:val="en-US"/>
        </w:rPr>
        <w:t>C</w:t>
      </w:r>
      <w:r w:rsidR="002428BE" w:rsidRPr="006A11FD">
        <w:rPr>
          <w:rFonts w:ascii="LMMonoPropLt10" w:hAnsi="LMMonoPropLt10" w:cs="Times New Roman"/>
          <w:noProof/>
          <w:color w:val="000000" w:themeColor="text1"/>
          <w:lang w:val="en-US"/>
        </w:rPr>
        <w:t xml:space="preserve">ontemporary newspaper coverage of the </w:t>
      </w:r>
      <w:r w:rsidR="00AF0AF7" w:rsidRPr="006A11FD">
        <w:rPr>
          <w:rFonts w:ascii="LMMonoPropLt10" w:hAnsi="LMMonoPropLt10" w:cs="Times New Roman"/>
          <w:noProof/>
          <w:color w:val="000000" w:themeColor="text1"/>
          <w:lang w:val="en-US"/>
        </w:rPr>
        <w:t xml:space="preserve">1990 Rhodomonas minuta bloom which gave the municipal tap water a noticeable off-taste and odour </w:t>
      </w:r>
      <w:r w:rsidR="002428BE" w:rsidRPr="006A11FD">
        <w:rPr>
          <w:rFonts w:ascii="LMMonoPropLt10" w:hAnsi="LMMonoPropLt10" w:cs="Times New Roman"/>
          <w:noProof/>
          <w:color w:val="000000" w:themeColor="text1"/>
          <w:lang w:val="en-US"/>
        </w:rPr>
        <w:t>(©Lémaniques</w:t>
      </w:r>
      <w:r w:rsidR="00F340B0">
        <w:rPr>
          <w:rFonts w:ascii="LMMonoPropLt10" w:hAnsi="LMMonoPropLt10" w:cs="Times New Roman"/>
          <w:noProof/>
          <w:color w:val="000000" w:themeColor="text1"/>
          <w:lang w:val="en-US"/>
        </w:rPr>
        <w:t xml:space="preserve">, reproduced with kind permission of the </w:t>
      </w:r>
      <w:r w:rsidR="00F340B0" w:rsidRPr="00F340B0">
        <w:rPr>
          <w:rFonts w:ascii="LMMonoPropLt10" w:hAnsi="LMMonoPropLt10" w:cs="Times New Roman"/>
          <w:noProof/>
          <w:color w:val="000000" w:themeColor="text1"/>
          <w:lang w:val="en-US"/>
        </w:rPr>
        <w:t xml:space="preserve">Association pour la sauvegarde du Léman </w:t>
      </w:r>
      <w:r w:rsidR="00F340B0">
        <w:rPr>
          <w:rFonts w:ascii="LMMonoPropLt10" w:hAnsi="LMMonoPropLt10" w:cs="Times New Roman"/>
          <w:noProof/>
          <w:color w:val="000000" w:themeColor="text1"/>
          <w:lang w:val="en-US"/>
        </w:rPr>
        <w:t>and “</w:t>
      </w:r>
      <w:r w:rsidR="00F340B0" w:rsidRPr="006A11FD">
        <w:rPr>
          <w:rFonts w:ascii="LMMonoPropLt10" w:hAnsi="LMMonoPropLt10" w:cs="Times New Roman"/>
          <w:noProof/>
          <w:color w:val="000000" w:themeColor="text1"/>
          <w:lang w:val="en-US"/>
        </w:rPr>
        <w:t>Lémaniques</w:t>
      </w:r>
      <w:r w:rsidR="00F340B0">
        <w:rPr>
          <w:rFonts w:ascii="LMMonoPropLt10" w:hAnsi="LMMonoPropLt10" w:cs="Times New Roman"/>
          <w:noProof/>
          <w:color w:val="000000" w:themeColor="text1"/>
          <w:lang w:val="en-US"/>
        </w:rPr>
        <w:t>”</w:t>
      </w:r>
      <w:r w:rsidR="002428BE" w:rsidRPr="006A11FD">
        <w:rPr>
          <w:rFonts w:ascii="LMMonoPropLt10" w:hAnsi="LMMonoPropLt10" w:cs="Times New Roman"/>
          <w:noProof/>
          <w:color w:val="000000" w:themeColor="text1"/>
          <w:lang w:val="en-US"/>
        </w:rPr>
        <w:t>)</w:t>
      </w:r>
      <w:r w:rsidR="00D6750D" w:rsidRPr="006A11FD">
        <w:rPr>
          <w:rFonts w:ascii="LMMonoPropLt10" w:hAnsi="LMMonoPropLt10" w:cs="Times New Roman"/>
          <w:noProof/>
          <w:color w:val="000000" w:themeColor="text1"/>
          <w:lang w:val="en-US"/>
        </w:rPr>
        <w:t xml:space="preserve"> </w:t>
      </w:r>
      <w:r w:rsidR="002428BE" w:rsidRPr="006A11FD">
        <w:rPr>
          <w:rFonts w:ascii="LMMonoPropLt10" w:hAnsi="LMMonoPropLt10" w:cs="Times New Roman"/>
          <w:noProof/>
          <w:color w:val="000000" w:themeColor="text1"/>
          <w:lang w:val="en-US"/>
        </w:rPr>
        <w:t>(</w:t>
      </w:r>
      <w:r w:rsidR="0058579E" w:rsidRPr="006A11FD">
        <w:rPr>
          <w:rFonts w:ascii="LMMonoPropLt10" w:hAnsi="LMMonoPropLt10" w:cs="Times New Roman"/>
          <w:noProof/>
          <w:color w:val="000000" w:themeColor="text1"/>
          <w:lang w:val="en-US"/>
        </w:rPr>
        <w:t xml:space="preserve">B) </w:t>
      </w:r>
      <w:r w:rsidR="00AA730D" w:rsidRPr="006A11FD">
        <w:rPr>
          <w:rFonts w:ascii="LMMonoPropLt10" w:hAnsi="LMMonoPropLt10" w:cs="Times New Roman"/>
          <w:noProof/>
          <w:color w:val="000000" w:themeColor="text1"/>
          <w:lang w:val="en-US"/>
        </w:rPr>
        <w:t xml:space="preserve">Uroglena sp. </w:t>
      </w:r>
      <w:r w:rsidR="00FA6BF5" w:rsidRPr="006A11FD">
        <w:rPr>
          <w:rFonts w:ascii="LMMonoPropLt10" w:hAnsi="LMMonoPropLt10" w:cs="Times New Roman"/>
          <w:noProof/>
          <w:color w:val="000000" w:themeColor="text1"/>
          <w:lang w:val="en-US"/>
        </w:rPr>
        <w:t xml:space="preserve">bloom </w:t>
      </w:r>
      <w:r w:rsidR="00AA730D" w:rsidRPr="006A11FD">
        <w:rPr>
          <w:rFonts w:ascii="LMMonoPropLt10" w:hAnsi="LMMonoPropLt10" w:cs="Times New Roman"/>
          <w:noProof/>
          <w:color w:val="000000" w:themeColor="text1"/>
          <w:lang w:val="en-US"/>
        </w:rPr>
        <w:t>in Lake Geneva.</w:t>
      </w:r>
      <w:r w:rsidR="00675DBE" w:rsidRPr="006A11FD">
        <w:rPr>
          <w:rFonts w:ascii="LMMonoPropLt10" w:hAnsi="LMMonoPropLt10" w:cs="Times New Roman"/>
          <w:noProof/>
          <w:color w:val="000000" w:themeColor="text1"/>
          <w:lang w:val="en-US"/>
        </w:rPr>
        <w:t xml:space="preserve"> </w:t>
      </w:r>
      <w:r w:rsidR="00FA6BF5" w:rsidRPr="006A11FD">
        <w:rPr>
          <w:rFonts w:ascii="LMMonoPropLt10" w:hAnsi="LMMonoPropLt10" w:cs="Times New Roman"/>
          <w:noProof/>
          <w:color w:val="000000" w:themeColor="text1"/>
          <w:lang w:val="en-US"/>
        </w:rPr>
        <w:t>At the top:</w:t>
      </w:r>
      <w:r w:rsidR="00CC5294" w:rsidRPr="006A11FD">
        <w:rPr>
          <w:rFonts w:ascii="LMMonoPropLt10" w:hAnsi="LMMonoPropLt10" w:cs="Times New Roman"/>
          <w:noProof/>
          <w:color w:val="000000" w:themeColor="text1"/>
          <w:lang w:val="en-US"/>
        </w:rPr>
        <w:t xml:space="preserve"> true-color </w:t>
      </w:r>
      <w:r w:rsidR="00FA6BF5" w:rsidRPr="006A11FD">
        <w:rPr>
          <w:rFonts w:ascii="LMMonoPropLt10" w:hAnsi="LMMonoPropLt10" w:cs="Times New Roman"/>
          <w:noProof/>
          <w:color w:val="000000" w:themeColor="text1"/>
          <w:lang w:val="en-US"/>
        </w:rPr>
        <w:t xml:space="preserve">Sentinel-2 </w:t>
      </w:r>
      <w:r w:rsidR="00CC5294" w:rsidRPr="006A11FD">
        <w:rPr>
          <w:rFonts w:ascii="LMMonoPropLt10" w:hAnsi="LMMonoPropLt10" w:cs="Times New Roman"/>
          <w:noProof/>
          <w:color w:val="000000" w:themeColor="text1"/>
          <w:lang w:val="en-US"/>
        </w:rPr>
        <w:t>image</w:t>
      </w:r>
      <w:r w:rsidR="00FA6BF5" w:rsidRPr="006A11FD">
        <w:rPr>
          <w:rFonts w:ascii="LMMonoPropLt10" w:hAnsi="LMMonoPropLt10" w:cs="Times New Roman"/>
          <w:noProof/>
          <w:color w:val="000000" w:themeColor="text1"/>
          <w:lang w:val="en-US"/>
        </w:rPr>
        <w:t xml:space="preserve"> from September 6, 2021 as downloaded from the Copernicus browser (©Copernicus)</w:t>
      </w:r>
      <w:r w:rsidR="00B0249D" w:rsidRPr="006A11FD">
        <w:rPr>
          <w:rFonts w:ascii="LMMonoPropLt10" w:hAnsi="LMMonoPropLt10" w:cs="Times New Roman"/>
          <w:noProof/>
          <w:color w:val="000000" w:themeColor="text1"/>
          <w:lang w:val="en-US"/>
        </w:rPr>
        <w:t xml:space="preserve"> with sampling station SHL</w:t>
      </w:r>
      <w:r w:rsidR="00CD59AD" w:rsidRPr="006A11FD">
        <w:rPr>
          <w:rFonts w:ascii="LMMonoPropLt10" w:hAnsi="LMMonoPropLt10" w:cs="Times New Roman"/>
          <w:noProof/>
          <w:color w:val="000000" w:themeColor="text1"/>
          <w:lang w:val="en-US"/>
        </w:rPr>
        <w:t>2</w:t>
      </w:r>
      <w:r w:rsidR="00CC5294" w:rsidRPr="006A11FD">
        <w:rPr>
          <w:rFonts w:ascii="LMMonoPropLt10" w:hAnsi="LMMonoPropLt10" w:cs="Times New Roman"/>
          <w:noProof/>
          <w:color w:val="000000" w:themeColor="text1"/>
          <w:lang w:val="en-US"/>
        </w:rPr>
        <w:t xml:space="preserve">. </w:t>
      </w:r>
      <w:r w:rsidR="002428BE" w:rsidRPr="006A11FD">
        <w:rPr>
          <w:rFonts w:ascii="LMMonoPropLt10" w:hAnsi="LMMonoPropLt10" w:cs="Times New Roman"/>
          <w:noProof/>
          <w:color w:val="000000" w:themeColor="text1"/>
          <w:lang w:val="en-US"/>
        </w:rPr>
        <w:t xml:space="preserve">Same scaling was applied as for the images in </w:t>
      </w:r>
      <w:r w:rsidR="00083A0F" w:rsidRPr="006A11FD">
        <w:rPr>
          <w:rFonts w:ascii="LMMonoPropLt10" w:hAnsi="LMMonoPropLt10" w:cs="Times New Roman"/>
          <w:noProof/>
          <w:color w:val="000000" w:themeColor="text1"/>
          <w:lang w:val="en-US"/>
        </w:rPr>
        <w:t xml:space="preserve"> </w:t>
      </w:r>
      <w:r w:rsidR="002428BE" w:rsidRPr="006A11FD">
        <w:rPr>
          <w:rFonts w:ascii="LMMonoPropLt10" w:hAnsi="LMMonoPropLt10" w:cs="Times New Roman"/>
          <w:color w:val="000000" w:themeColor="text1"/>
          <w:lang w:val="en-US"/>
        </w:rPr>
        <w:t xml:space="preserve">Figure 2. </w:t>
      </w:r>
      <w:r w:rsidR="003A1525" w:rsidRPr="006A11FD">
        <w:rPr>
          <w:rFonts w:ascii="LMMonoPropLt10" w:hAnsi="LMMonoPropLt10" w:cs="Times New Roman"/>
          <w:noProof/>
          <w:color w:val="000000" w:themeColor="text1"/>
          <w:lang w:val="en-US"/>
        </w:rPr>
        <w:t>At the bottom</w:t>
      </w:r>
      <w:r w:rsidR="00FA6BF5" w:rsidRPr="006A11FD">
        <w:rPr>
          <w:rFonts w:ascii="LMMonoPropLt10" w:hAnsi="LMMonoPropLt10" w:cs="Times New Roman"/>
          <w:noProof/>
          <w:color w:val="000000" w:themeColor="text1"/>
          <w:lang w:val="en-US"/>
        </w:rPr>
        <w:t>:</w:t>
      </w:r>
      <w:r w:rsidR="003A1525" w:rsidRPr="006A11FD">
        <w:rPr>
          <w:rFonts w:ascii="LMMonoPropLt10" w:hAnsi="LMMonoPropLt10" w:cs="Times New Roman"/>
          <w:noProof/>
          <w:color w:val="000000" w:themeColor="text1"/>
          <w:lang w:val="en-US"/>
        </w:rPr>
        <w:t xml:space="preserve"> photographs (©sjacquet) taken in Thonon-les-Bains</w:t>
      </w:r>
      <w:r w:rsidR="00FA6BF5" w:rsidRPr="006A11FD">
        <w:rPr>
          <w:rFonts w:ascii="LMMonoPropLt10" w:hAnsi="LMMonoPropLt10" w:cs="Times New Roman"/>
          <w:noProof/>
          <w:color w:val="000000" w:themeColor="text1"/>
          <w:lang w:val="en-US"/>
        </w:rPr>
        <w:t xml:space="preserve"> </w:t>
      </w:r>
      <w:r w:rsidR="003A1525" w:rsidRPr="006A11FD">
        <w:rPr>
          <w:rFonts w:ascii="LMMonoPropLt10" w:hAnsi="LMMonoPropLt10" w:cs="Times New Roman"/>
          <w:noProof/>
          <w:color w:val="000000" w:themeColor="text1"/>
          <w:lang w:val="en-US"/>
        </w:rPr>
        <w:t>on the same day</w:t>
      </w:r>
      <w:r w:rsidR="00F340B0">
        <w:rPr>
          <w:rFonts w:ascii="LMMonoPropLt10" w:hAnsi="LMMonoPropLt10" w:cs="Times New Roman"/>
          <w:noProof/>
          <w:color w:val="000000" w:themeColor="text1"/>
          <w:lang w:val="en-US"/>
        </w:rPr>
        <w:t xml:space="preserve">. </w:t>
      </w:r>
      <w:r w:rsidR="00E41B37">
        <w:rPr>
          <w:rFonts w:ascii="LMMonoPropLt10" w:hAnsi="LMMonoPropLt10" w:cs="Times New Roman"/>
          <w:noProof/>
          <w:color w:val="000000" w:themeColor="text1"/>
          <w:lang w:val="en-US"/>
        </w:rPr>
        <w:t>All contents (of both A and B) are f</w:t>
      </w:r>
      <w:r w:rsidR="00F340B0">
        <w:rPr>
          <w:rFonts w:ascii="LMMonoPropLt10" w:hAnsi="LMMonoPropLt10" w:cs="Times New Roman"/>
          <w:noProof/>
          <w:color w:val="000000" w:themeColor="text1"/>
          <w:lang w:val="en-US"/>
        </w:rPr>
        <w:t>rom</w:t>
      </w:r>
      <w:r w:rsidR="002428BE" w:rsidRPr="006A11FD">
        <w:rPr>
          <w:rFonts w:ascii="LMMonoPropLt10" w:hAnsi="LMMonoPropLt10" w:cs="Times New Roman"/>
          <w:noProof/>
          <w:color w:val="000000" w:themeColor="text1"/>
          <w:lang w:val="en-US"/>
        </w:rPr>
        <w:t xml:space="preserve"> </w:t>
      </w:r>
      <w:r w:rsidR="003A1525" w:rsidRPr="006A11FD">
        <w:rPr>
          <w:rFonts w:ascii="LMMonoPropLt10" w:hAnsi="LMMonoPropLt10" w:cs="Times New Roman"/>
          <w:noProof/>
          <w:color w:val="000000" w:themeColor="text1"/>
          <w:lang w:val="en-US"/>
        </w:rPr>
        <w:fldChar w:fldCharType="begin"/>
      </w:r>
      <w:r w:rsidR="008412E5" w:rsidRPr="006A11FD">
        <w:rPr>
          <w:rFonts w:ascii="LMMonoPropLt10" w:hAnsi="LMMonoPropLt10" w:cs="Times New Roman"/>
          <w:noProof/>
          <w:color w:val="000000" w:themeColor="text1"/>
          <w:lang w:val="en-US"/>
        </w:rPr>
        <w:instrText xml:space="preserve"> ADDIN ZOTERO_ITEM CSL_CITATION {"citationID":"mKDIwtP9","properties":{"unsorted":false,"formattedCitation":"(Jacquet et al., 2026, Abbildung 6)","plainCitation":"(Jacquet et al., 2026, Abbildung 6)","dontUpdate":true,"noteIndex":0},"citationItems":[{"id":4,"uris":["http://zotero.org/users/local/MXqSo32P/items/EN3D2CJV"],"itemData":{"id":4,"type":"article-journal","container-title":"Aquatic Sciences","DOI":"10.1007/s00027-025-01234-7","ISSN":"1015-1621, 1420-9055","issue":"1","journalAbbreviation":"Aquat Sci","language":"en","page":"3","source":"DOI.org (Crossref)","title":"A complete overview of algal blooms in Lake Geneva: shall the past shed light on the future?","title-short":"A complete overview of algal blooms in Lake Geneva","volume":"88","author":[{"family":"Jacquet","given":"S."},{"family":"Soulignac","given":"F."},{"family":"Anneville","given":"O."}],"issued":{"date-parts":[["2026",1]]}},"locator":"6","label":"figure"}],"schema":"https://github.com/citation-style-language/schema/raw/master/csl-citation.json"} </w:instrText>
      </w:r>
      <w:r w:rsidR="003A1525" w:rsidRPr="006A11FD">
        <w:rPr>
          <w:rFonts w:ascii="LMMonoPropLt10" w:hAnsi="LMMonoPropLt10" w:cs="Times New Roman"/>
          <w:noProof/>
          <w:color w:val="000000" w:themeColor="text1"/>
          <w:lang w:val="en-US"/>
        </w:rPr>
        <w:fldChar w:fldCharType="separate"/>
      </w:r>
      <w:r w:rsidR="003A1525" w:rsidRPr="006A11FD">
        <w:rPr>
          <w:rFonts w:ascii="LMMonoPropLt10" w:hAnsi="LMMonoPropLt10" w:cs="Times New Roman"/>
          <w:color w:val="000000" w:themeColor="text1"/>
          <w:lang w:val="en-US"/>
        </w:rPr>
        <w:t>Jacquet et al.</w:t>
      </w:r>
      <w:r w:rsidR="00F340B0">
        <w:rPr>
          <w:rFonts w:ascii="LMMonoPropLt10" w:hAnsi="LMMonoPropLt10" w:cs="Times New Roman"/>
          <w:color w:val="000000" w:themeColor="text1"/>
          <w:lang w:val="en-US"/>
        </w:rPr>
        <w:t xml:space="preserve"> (</w:t>
      </w:r>
      <w:r w:rsidR="003A1525" w:rsidRPr="006A11FD">
        <w:rPr>
          <w:rFonts w:ascii="LMMonoPropLt10" w:hAnsi="LMMonoPropLt10" w:cs="Times New Roman"/>
          <w:color w:val="000000" w:themeColor="text1"/>
          <w:lang w:val="en-US"/>
        </w:rPr>
        <w:t>2026</w:t>
      </w:r>
      <w:r w:rsidR="00F340B0">
        <w:rPr>
          <w:rFonts w:ascii="LMMonoPropLt10" w:hAnsi="LMMonoPropLt10" w:cs="Times New Roman"/>
          <w:color w:val="000000" w:themeColor="text1"/>
          <w:lang w:val="en-US"/>
        </w:rPr>
        <w:t>)</w:t>
      </w:r>
      <w:r w:rsidR="003A1525" w:rsidRPr="006A11FD">
        <w:rPr>
          <w:rFonts w:ascii="LMMonoPropLt10" w:hAnsi="LMMonoPropLt10" w:cs="Times New Roman"/>
          <w:color w:val="000000" w:themeColor="text1"/>
          <w:lang w:val="en-US"/>
        </w:rPr>
        <w:t xml:space="preserve">, </w:t>
      </w:r>
      <w:r w:rsidR="00E41B37">
        <w:rPr>
          <w:rFonts w:ascii="LMMonoPropLt10" w:hAnsi="LMMonoPropLt10" w:cs="Times New Roman"/>
          <w:color w:val="000000" w:themeColor="text1"/>
          <w:lang w:val="en-US"/>
        </w:rPr>
        <w:t xml:space="preserve">Figure 5 and </w:t>
      </w:r>
      <w:r w:rsidR="00F45FCA" w:rsidRPr="006A11FD">
        <w:rPr>
          <w:rFonts w:ascii="LMMonoPropLt10" w:hAnsi="LMMonoPropLt10" w:cs="Times New Roman"/>
          <w:color w:val="000000" w:themeColor="text1"/>
          <w:lang w:val="en-US"/>
        </w:rPr>
        <w:t>Figure</w:t>
      </w:r>
      <w:r w:rsidR="003A1525" w:rsidRPr="006A11FD">
        <w:rPr>
          <w:rFonts w:ascii="LMMonoPropLt10" w:hAnsi="LMMonoPropLt10" w:cs="Times New Roman"/>
          <w:color w:val="000000" w:themeColor="text1"/>
          <w:lang w:val="en-US"/>
        </w:rPr>
        <w:t xml:space="preserve"> 6</w:t>
      </w:r>
      <w:r w:rsidR="00B0249D" w:rsidRPr="006A11FD">
        <w:rPr>
          <w:rFonts w:ascii="LMMonoPropLt10" w:hAnsi="LMMonoPropLt10" w:cs="Times New Roman"/>
          <w:color w:val="000000" w:themeColor="text1"/>
          <w:lang w:val="en-US"/>
        </w:rPr>
        <w:t>,</w:t>
      </w:r>
      <w:r w:rsidR="0054010F">
        <w:rPr>
          <w:rFonts w:ascii="LMMonoPropLt10" w:hAnsi="LMMonoPropLt10" w:cs="Times New Roman"/>
          <w:color w:val="000000" w:themeColor="text1"/>
          <w:lang w:val="en-US"/>
        </w:rPr>
        <w:t xml:space="preserve"> </w:t>
      </w:r>
      <w:r w:rsidR="0054010F" w:rsidRPr="0054010F">
        <w:rPr>
          <w:rFonts w:ascii="LMMonoPropLt10" w:hAnsi="LMMonoPropLt10" w:cs="Times New Roman"/>
          <w:color w:val="000000" w:themeColor="text1"/>
          <w:lang w:val="en-US"/>
        </w:rPr>
        <w:t>reproduced with permission from Springer Nature</w:t>
      </w:r>
      <w:r w:rsidR="003A1525" w:rsidRPr="006A11FD">
        <w:rPr>
          <w:rFonts w:ascii="LMMonoPropLt10" w:hAnsi="LMMonoPropLt10" w:cs="Times New Roman"/>
          <w:noProof/>
          <w:color w:val="000000" w:themeColor="text1"/>
          <w:lang w:val="en-US"/>
        </w:rPr>
        <w:fldChar w:fldCharType="end"/>
      </w:r>
      <w:r w:rsidR="003A1525" w:rsidRPr="006A11FD">
        <w:rPr>
          <w:rFonts w:ascii="LMMonoPropLt10" w:hAnsi="LMMonoPropLt10" w:cs="Times New Roman"/>
          <w:noProof/>
          <w:color w:val="000000" w:themeColor="text1"/>
          <w:lang w:val="en-US"/>
        </w:rPr>
        <w:t>.</w:t>
      </w:r>
      <w:bookmarkEnd w:id="6"/>
    </w:p>
    <w:p w14:paraId="1B0FF901" w14:textId="44ABF073" w:rsidR="001A17AC" w:rsidRPr="00094B30" w:rsidRDefault="001A17AC" w:rsidP="00E41B37">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While water constituents such as phytoplankton have wide-ranging ecological and biogeochemical significance, the purpose of this thesis is not to evaluate their impact on ecosystem health or services or their connection to various biogeochemical processes. Instead, the goal is to contribute novel insights on how spaceborne RS can quantify constituents in lakes.</w:t>
      </w:r>
    </w:p>
    <w:p w14:paraId="437304FF" w14:textId="572AABDC" w:rsidR="00353BD6" w:rsidRPr="00094B30" w:rsidRDefault="00353BD6" w:rsidP="00353BD6">
      <w:pPr>
        <w:pStyle w:val="berschrift2"/>
        <w:jc w:val="both"/>
        <w:rPr>
          <w:rFonts w:ascii="LMRomanDemi10" w:hAnsi="LMRomanDemi10" w:cs="Times New Roman"/>
          <w:color w:val="000000" w:themeColor="text1"/>
          <w:lang w:val="en-US"/>
        </w:rPr>
      </w:pPr>
      <w:bookmarkStart w:id="7" w:name="_Toc238162374"/>
      <w:r w:rsidRPr="00094B30">
        <w:rPr>
          <w:rFonts w:ascii="LMRomanDemi10" w:hAnsi="LMRomanDemi10" w:cs="Times New Roman"/>
          <w:color w:val="000000" w:themeColor="text1"/>
          <w:lang w:val="en-US"/>
        </w:rPr>
        <w:t>1.3 Remote sensing as a monitoring tool</w:t>
      </w:r>
      <w:bookmarkEnd w:id="7"/>
    </w:p>
    <w:p w14:paraId="0569B3FD" w14:textId="1A5CC398" w:rsidR="002F3023" w:rsidRPr="00094B30" w:rsidRDefault="001A17AC" w:rsidP="002F3023">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Spaceborne RS is a valuable tool for monitoring water quality, complementing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measurements. While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data provides high-quality, point-based measurements, RS provides coarser estimates with broader spatial and temporal context </w:t>
      </w:r>
      <w:r w:rsidR="002F3023" w:rsidRPr="00094B30">
        <w:rPr>
          <w:rFonts w:ascii="Times New Roman" w:hAnsi="Times New Roman" w:cs="Times New Roman"/>
          <w:color w:val="000000" w:themeColor="text1"/>
          <w:lang w:val="en-US"/>
        </w:rPr>
        <w:fldChar w:fldCharType="begin"/>
      </w:r>
      <w:r w:rsidR="002F3023" w:rsidRPr="00094B30">
        <w:rPr>
          <w:rFonts w:ascii="Times New Roman" w:hAnsi="Times New Roman" w:cs="Times New Roman"/>
          <w:color w:val="000000" w:themeColor="text1"/>
          <w:lang w:val="en-US"/>
        </w:rPr>
        <w:instrText xml:space="preserve"> ADDIN ZOTERO_ITEM CSL_CITATION {"citationID":"jOwBiOde","properties":{"unsorted":false,"formattedCitation":"(Giardino et al., 2019; Kiefer et al., 2015)","plainCitation":"(Giardino et al., 2019; Kiefer et al., 2015)","noteIndex":0},"citationItems":[{"id":120,"uris":["http://zotero.org/users/local/MXqSo32P/items/9BM59PH4"],"itemData":{"id":120,"type":"article-journal","container-title":"Surveys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id":10,"uris":["http://zotero.org/users/local/MXqSo32P/items/YTQIC9YY"],"itemData":{"id":10,"type":"article-journal","container-title":"Science of The Total Environment","DOI":"10.1016/j.scitotenv.2015.05.011","ISSN":"00489697","journalAbbreviation":"Science of The Total Environment","language":"en","page":"493-506","source":"DOI.org (Crossref)","title":"Application of remote sensing for the optimization of in-situ sampling for monitoring of phytoplankton abundance in a large lake","volume":"527-528","author":[{"family":"Kiefer","given":"Isabel"},{"family":"Odermatt","given":"Daniel"},{"family":"Anneville","given":"Orlane"},{"family":"Wüest","given":"Alfred"},{"family":"Bouffard","given":"Damien"}],"issued":{"date-parts":[["2015",9]]}}}],"schema":"https://github.com/citation-style-language/schema/raw/master/csl-citation.json"} </w:instrText>
      </w:r>
      <w:r w:rsidR="002F3023" w:rsidRPr="00094B30">
        <w:rPr>
          <w:rFonts w:ascii="Times New Roman" w:hAnsi="Times New Roman" w:cs="Times New Roman"/>
          <w:color w:val="000000" w:themeColor="text1"/>
          <w:lang w:val="en-US"/>
        </w:rPr>
        <w:fldChar w:fldCharType="separate"/>
      </w:r>
      <w:r w:rsidR="002F3023" w:rsidRPr="00094B30">
        <w:rPr>
          <w:rFonts w:ascii="Times New Roman" w:hAnsi="Times New Roman" w:cs="Times New Roman"/>
          <w:color w:val="000000" w:themeColor="text1"/>
          <w:lang w:val="en-US"/>
        </w:rPr>
        <w:t>(Giardino et al., 2019; Kiefer et al., 2015)</w:t>
      </w:r>
      <w:r w:rsidR="002F3023" w:rsidRPr="00094B30">
        <w:rPr>
          <w:rFonts w:ascii="Times New Roman" w:hAnsi="Times New Roman" w:cs="Times New Roman"/>
          <w:color w:val="000000" w:themeColor="text1"/>
          <w:lang w:val="en-US"/>
        </w:rPr>
        <w:fldChar w:fldCharType="end"/>
      </w:r>
      <w:r w:rsidR="002F3023" w:rsidRPr="00094B30">
        <w:rPr>
          <w:rFonts w:ascii="Times New Roman" w:hAnsi="Times New Roman" w:cs="Times New Roman"/>
          <w:color w:val="000000" w:themeColor="text1"/>
          <w:lang w:val="en-US"/>
        </w:rPr>
        <w:t>.</w:t>
      </w:r>
    </w:p>
    <w:p w14:paraId="432AB77E" w14:textId="324704D6" w:rsidR="002F3023" w:rsidRPr="00094B30" w:rsidRDefault="002F3023" w:rsidP="002F3023">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The Sentinel</w:t>
      </w:r>
      <w:r w:rsidR="001A17AC" w:rsidRPr="00094B30">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t xml:space="preserve">3 (S3) Ocean and Land Color Instrument (OLCI) offers promising capabilities for aquatic remote sensing. </w:t>
      </w:r>
      <w:r w:rsidR="00523957" w:rsidRPr="00094B30">
        <w:rPr>
          <w:rFonts w:ascii="Times New Roman" w:hAnsi="Times New Roman" w:cs="Times New Roman"/>
          <w:color w:val="000000" w:themeColor="text1"/>
          <w:lang w:val="en-US"/>
        </w:rPr>
        <w:t>It has a near-daily revisit frequency, 21 spectral bands (400 – 1020 nm), a spatial resolution of 300 m, a radiometric depth of 12 bits</w:t>
      </w:r>
      <w:r w:rsidR="00784CF1" w:rsidRPr="00094B30">
        <w:rPr>
          <w:rFonts w:ascii="Times New Roman" w:hAnsi="Times New Roman" w:cs="Times New Roman"/>
          <w:color w:val="000000" w:themeColor="text1"/>
          <w:lang w:val="en-US"/>
        </w:rPr>
        <w:t xml:space="preserve"> and</w:t>
      </w:r>
      <w:r w:rsidR="00523957" w:rsidRPr="00094B30">
        <w:rPr>
          <w:rFonts w:ascii="Times New Roman" w:hAnsi="Times New Roman" w:cs="Times New Roman"/>
          <w:color w:val="000000" w:themeColor="text1"/>
          <w:lang w:val="en-US"/>
        </w:rPr>
        <w:t xml:space="preserve"> improved signal-to-noise performance</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{"citationID":"Ysl56kbB","properties":{"unsorted":false,"formattedCitation":"(EUMETSAT, 2018)","plainCitation":"(EUMETSAT, 2018)","noteIndex":0},"citationItems":[{"id":119,"uris":["http://zotero.org/users/local/MXqSo32P/items/YRG89YMG"],"itemData":{"id":119,"type":"report","language":"en","number":"EUM/OPS-SEN3/MAN/17/907205","publisher":"EUMETSAT","publisher-place":"Darmstadt","source":"Zotero","title":"Sentinel-3 OLCI Marine User Handbook","author":[{"family":"EUMETSAT","given":""}],"issued":{"date-parts":[["2018",7,4]]}}}],"schema":"https://github.com/citation-style-language/schema/raw/master/csl-citation.json"}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(EUMETSAT, 2018)</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w:t>
      </w:r>
    </w:p>
    <w:p w14:paraId="4295F38D" w14:textId="77777777" w:rsidR="009F39EE" w:rsidRPr="00094B30" w:rsidRDefault="009F39EE" w:rsidP="009F39EE">
      <w:pPr>
        <w:pStyle w:val="berschrift2"/>
        <w:jc w:val="both"/>
        <w:rPr>
          <w:rFonts w:ascii="LMRomanDemi10" w:hAnsi="LMRomanDemi10" w:cs="Times New Roman"/>
          <w:color w:val="000000" w:themeColor="text1"/>
          <w:lang w:val="en-US"/>
        </w:rPr>
      </w:pPr>
      <w:bookmarkStart w:id="8" w:name="_Toc238162375"/>
      <w:r w:rsidRPr="00094B30">
        <w:rPr>
          <w:rFonts w:ascii="LMRomanDemi10" w:hAnsi="LMRomanDemi10" w:cs="Times New Roman"/>
          <w:color w:val="000000" w:themeColor="text1"/>
          <w:lang w:val="en-US"/>
        </w:rPr>
        <w:t>1.4 Remote sensing of Case 2 waters</w:t>
      </w:r>
      <w:bookmarkEnd w:id="8"/>
    </w:p>
    <w:p w14:paraId="7D157553" w14:textId="78B217F6" w:rsidR="00AF6B79" w:rsidRPr="00094B30" w:rsidRDefault="00AF6B79" w:rsidP="00AF6B79">
      <w:pPr>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The RS of optically complex (“Case 2”) waters has gained increasing attention in recent years as sensors specifically designed for water applications</w:t>
      </w:r>
      <w:r w:rsidR="007148B1" w:rsidRPr="00094B30">
        <w:rPr>
          <w:rFonts w:ascii="Times New Roman" w:hAnsi="Times New Roman" w:cs="Times New Roman"/>
          <w:color w:val="000000" w:themeColor="text1"/>
          <w:lang w:val="en-US"/>
        </w:rPr>
        <w:t xml:space="preserve"> such as S3 OLCI</w:t>
      </w:r>
      <w:r w:rsidRPr="00094B30">
        <w:rPr>
          <w:rFonts w:ascii="Times New Roman" w:hAnsi="Times New Roman" w:cs="Times New Roman"/>
          <w:color w:val="000000" w:themeColor="text1"/>
          <w:lang w:val="en-US"/>
        </w:rPr>
        <w:t xml:space="preserve"> have become available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{"citationID":"XPSWgxuz","properties":{"unsorted":false,"formattedCitation":"(Giardino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(Giardino et al., 2019)</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w:t>
      </w:r>
    </w:p>
    <w:p w14:paraId="0DAD3CD2" w14:textId="77777777" w:rsidR="009F39EE" w:rsidRPr="00094B30" w:rsidRDefault="009F39EE" w:rsidP="009F39EE">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Compared to marine (“Case 1”) waters the RS of Case 2 waters, which includes inland water bodies and coastal areas, is more difficult since constituents are not closely correlated and </w:t>
      </w:r>
      <w:r w:rsidRPr="00094B30">
        <w:rPr>
          <w:rFonts w:ascii="Times New Roman" w:hAnsi="Times New Roman" w:cs="Times New Roman"/>
          <w:color w:val="000000" w:themeColor="text1"/>
          <w:lang w:val="en-US"/>
        </w:rPr>
        <w:lastRenderedPageBreak/>
        <w:t xml:space="preserve">highly diverse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{"citationID":"msRpf2ON","properties":{"unsorted":false,"formattedCitation":"(IOCCG, 2000)","plainCitation":"(IOCCG, 2000)","noteIndex":0},"citationItems":[{"id":167,"uris":["http://zotero.org/users/local/MXqSo32P/items/ZNWFNMN7"],"itemData":{"id":167,"type":"report","collection-number":"3","collection-title":"Reports of the International Ocean-Colour Coordinating Group","ISBN":"978-1-896246-54-3","ISSN":"1098-6030","number":"3","page":"140","publisher":"IOCCG","publisher-place":"Dartmouth, Canada","title":"Remote Sensing of Ocean Colour in Coastal, and Other Optically-Complex, Waters","author":[{"family":"IOCCG","given":""}],"issued":{"date-parts":[["2000"]]}}}],"schema":"https://github.com/citation-style-language/schema/raw/master/csl-citation.json"}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(IOCCG, 2000)</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This diversity is visually apparent across globally distributed Case 2 waters (Figure 2), from sediment-dominated deltas to phytoplankton-dominated lakes.</w:t>
      </w:r>
    </w:p>
    <w:p w14:paraId="4A02FA89" w14:textId="77777777" w:rsidR="009F39EE" w:rsidRPr="00094B30" w:rsidRDefault="009F39EE" w:rsidP="009F39EE">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Giardino et al.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54FgaFpf","properties":{"unsorted":false,"formattedCitation":"(2019)","plainCitation":"(2019)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uppress-author":true}],"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(2019)</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list three major difficulties for multispectral spaceborne RS of (optically deep) Case 2 waters: </w:t>
      </w:r>
    </w:p>
    <w:p w14:paraId="6F524716" w14:textId="5FD3D618" w:rsidR="009F39EE" w:rsidRPr="00094B30" w:rsidRDefault="00523957" w:rsidP="009F39EE">
      <w:pPr>
        <w:pStyle w:val="Listenabsatz"/>
        <w:numPr>
          <w:ilvl w:val="0"/>
          <w:numId w:val="15"/>
        </w:num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Ill-Posedness: </w:t>
      </w:r>
      <w:r w:rsidR="00E81008" w:rsidRPr="00094B30">
        <w:rPr>
          <w:rFonts w:ascii="Times New Roman" w:hAnsi="Times New Roman" w:cs="Times New Roman"/>
          <w:color w:val="000000" w:themeColor="text1"/>
          <w:lang w:val="en-US"/>
        </w:rPr>
        <w:t>T</w:t>
      </w:r>
      <w:r w:rsidRPr="00094B30">
        <w:rPr>
          <w:rFonts w:ascii="Times New Roman" w:hAnsi="Times New Roman" w:cs="Times New Roman"/>
          <w:color w:val="000000" w:themeColor="text1"/>
          <w:lang w:val="en-US"/>
        </w:rPr>
        <w:t>he number of retrieved variables, which implicitly includes atmospheric parameters, is often higher than the number of available bands. Additionally, constituent groups (see Section 1.4.1) can vary greatly in their optical properties</w:t>
      </w:r>
      <w:r w:rsidR="009F39EE" w:rsidRPr="00094B30">
        <w:rPr>
          <w:rFonts w:ascii="Times New Roman" w:hAnsi="Times New Roman" w:cs="Times New Roman"/>
          <w:color w:val="000000" w:themeColor="text1"/>
          <w:lang w:val="en-US"/>
        </w:rPr>
        <w:t xml:space="preserve">. </w:t>
      </w:r>
    </w:p>
    <w:p w14:paraId="427E17B8" w14:textId="7212600B" w:rsidR="009F39EE" w:rsidRPr="00094B30" w:rsidRDefault="00523957" w:rsidP="009F39EE">
      <w:pPr>
        <w:pStyle w:val="Listenabsatz"/>
        <w:numPr>
          <w:ilvl w:val="0"/>
          <w:numId w:val="15"/>
        </w:num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Water bodies are very dark, with only about 1% of light being reflected. Therefore, instrument noise and atmospheric correction (AC) errors disproportionately affect the retrieved spectra compared to land applications</w:t>
      </w:r>
      <w:r w:rsidR="009F39EE" w:rsidRPr="00094B30">
        <w:rPr>
          <w:rFonts w:ascii="Times New Roman" w:hAnsi="Times New Roman" w:cs="Times New Roman"/>
          <w:color w:val="000000" w:themeColor="text1"/>
          <w:lang w:val="en-US"/>
        </w:rPr>
        <w:t xml:space="preserve">. </w:t>
      </w:r>
    </w:p>
    <w:p w14:paraId="7A60CA14" w14:textId="3185FF83" w:rsidR="009F39EE" w:rsidRPr="00094B30" w:rsidRDefault="00523957" w:rsidP="009F39EE">
      <w:pPr>
        <w:pStyle w:val="Listenabsatz"/>
        <w:numPr>
          <w:ilvl w:val="0"/>
          <w:numId w:val="15"/>
        </w:num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Masking effect: </w:t>
      </w:r>
      <w:r w:rsidR="00E81008" w:rsidRPr="00094B30">
        <w:rPr>
          <w:rFonts w:ascii="Times New Roman" w:hAnsi="Times New Roman" w:cs="Times New Roman"/>
          <w:color w:val="000000" w:themeColor="text1"/>
          <w:lang w:val="en-US"/>
        </w:rPr>
        <w:t>I</w:t>
      </w:r>
      <w:r w:rsidRPr="00094B30">
        <w:rPr>
          <w:rFonts w:ascii="Times New Roman" w:hAnsi="Times New Roman" w:cs="Times New Roman"/>
          <w:color w:val="000000" w:themeColor="text1"/>
          <w:lang w:val="en-US"/>
        </w:rPr>
        <w:t>f one constituent dominates the others, it becomes difficult to quantify them</w:t>
      </w:r>
      <w:r w:rsidR="009F39EE" w:rsidRPr="00094B30">
        <w:rPr>
          <w:rFonts w:ascii="Times New Roman" w:hAnsi="Times New Roman" w:cs="Times New Roman"/>
          <w:color w:val="000000" w:themeColor="text1"/>
          <w:lang w:val="en-US"/>
        </w:rPr>
        <w:t>.</w:t>
      </w:r>
    </w:p>
    <w:p w14:paraId="392DB5C1" w14:textId="77777777" w:rsidR="000266B9" w:rsidRPr="00094B30" w:rsidRDefault="009F39EE" w:rsidP="000266B9">
      <w:pPr>
        <w:keepNext/>
        <w:jc w:val="center"/>
        <w:rPr>
          <w:rFonts w:ascii="Times New Roman" w:hAnsi="Times New Roman" w:cs="Times New Roman"/>
          <w:color w:val="000000" w:themeColor="text1"/>
        </w:rPr>
      </w:pPr>
      <w:r w:rsidRPr="00094B30">
        <w:rPr>
          <w:rFonts w:ascii="Times New Roman" w:hAnsi="Times New Roman" w:cs="Times New Roman"/>
          <w:noProof/>
          <w:color w:val="000000" w:themeColor="text1"/>
        </w:rPr>
        <w:drawing>
          <wp:inline distT="0" distB="0" distL="0" distR="0" wp14:anchorId="08DEA054" wp14:editId="79B681A6">
            <wp:extent cx="4762195" cy="3370071"/>
            <wp:effectExtent l="0" t="0" r="635" b="1905"/>
            <wp:docPr id="406907835" name="Grafik 1" descr="The image displays a map showcasing geographical locations, including the Orinoco Delta in Venezuela, Lake Geneva on the Swiss-French border, and the Govid Ballabh Pant Sagar in Uttar Pradesh, India, along with associated coordinates and temperature reading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873813" name="Grafik 1" descr="The image displays a map showcasing geographical locations, including the Orinoco Delta in Venezuela, Lake Geneva on the Swiss-French border, and the Govid Ballabh Pant Sagar in Uttar Pradesh, India, along with associated coordinates and temperature readings.&#10;&#10;KI-generierte Inhalte können fehlerhaft sei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32224" cy="3419628"/>
                    </a:xfrm>
                    <a:prstGeom prst="rect">
                      <a:avLst/>
                    </a:prstGeom>
                    <a:noFill/>
                    <a:ln>
                      <a:noFill/>
                    </a:ln>
                  </pic:spPr>
                </pic:pic>
              </a:graphicData>
            </a:graphic>
          </wp:inline>
        </w:drawing>
      </w:r>
    </w:p>
    <w:p w14:paraId="6E35521B" w14:textId="434ACEDE" w:rsidR="009F39EE" w:rsidRPr="006A11FD" w:rsidRDefault="000266B9" w:rsidP="000266B9">
      <w:pPr>
        <w:pStyle w:val="Beschriftung"/>
        <w:rPr>
          <w:rFonts w:ascii="LMMonoPropLt10" w:hAnsi="LMMonoPropLt10" w:cs="Times New Roman"/>
          <w:color w:val="000000" w:themeColor="text1"/>
          <w:lang w:val="en-US"/>
        </w:rPr>
      </w:pPr>
      <w:bookmarkStart w:id="9" w:name="_Ref237522089"/>
      <w:bookmarkStart w:id="10" w:name="_Toc238126090"/>
      <w:r w:rsidRPr="006A11FD">
        <w:rPr>
          <w:rFonts w:ascii="LMMonoPropLt10" w:hAnsi="LMMonoPropLt10" w:cs="Times New Roman"/>
          <w:color w:val="000000" w:themeColor="text1"/>
          <w:lang w:val="en-US"/>
        </w:rPr>
        <w:t xml:space="preserve">Figure </w:t>
      </w:r>
      <w:r w:rsidRPr="006A11FD">
        <w:rPr>
          <w:rFonts w:ascii="LMMonoPropLt10" w:hAnsi="LMMonoPropLt10" w:cs="Times New Roman"/>
          <w:color w:val="000000" w:themeColor="text1"/>
        </w:rPr>
        <w:fldChar w:fldCharType="begin"/>
      </w:r>
      <w:r w:rsidRPr="006A11FD">
        <w:rPr>
          <w:rFonts w:ascii="LMMonoPropLt10" w:hAnsi="LMMonoPropLt10" w:cs="Times New Roman"/>
          <w:color w:val="000000" w:themeColor="text1"/>
          <w:lang w:val="en-US"/>
        </w:rPr>
        <w:instrText xml:space="preserve"> SEQ Figure \* ARABIC </w:instrText>
      </w:r>
      <w:r w:rsidRPr="006A11FD">
        <w:rPr>
          <w:rFonts w:ascii="LMMonoPropLt10" w:hAnsi="LMMonoPropLt10" w:cs="Times New Roman"/>
          <w:color w:val="000000" w:themeColor="text1"/>
        </w:rPr>
        <w:fldChar w:fldCharType="separate"/>
      </w:r>
      <w:r w:rsidR="00C243AC" w:rsidRPr="006A11FD">
        <w:rPr>
          <w:rFonts w:ascii="LMMonoPropLt10" w:hAnsi="LMMonoPropLt10" w:cs="Times New Roman"/>
          <w:noProof/>
          <w:color w:val="000000" w:themeColor="text1"/>
          <w:lang w:val="en-US"/>
        </w:rPr>
        <w:t>2</w:t>
      </w:r>
      <w:r w:rsidRPr="006A11FD">
        <w:rPr>
          <w:rFonts w:ascii="LMMonoPropLt10" w:hAnsi="LMMonoPropLt10" w:cs="Times New Roman"/>
          <w:color w:val="000000" w:themeColor="text1"/>
        </w:rPr>
        <w:fldChar w:fldCharType="end"/>
      </w:r>
      <w:bookmarkEnd w:id="9"/>
      <w:r w:rsidRPr="006A11FD">
        <w:rPr>
          <w:rFonts w:ascii="LMMonoPropLt10" w:hAnsi="LMMonoPropLt10" w:cs="Times New Roman"/>
          <w:color w:val="000000" w:themeColor="text1"/>
          <w:lang w:val="en-US"/>
        </w:rPr>
        <w:t>: True-color Level 2 Sentinel</w:t>
      </w:r>
      <w:r w:rsidR="00465077" w:rsidRPr="006A11FD">
        <w:rPr>
          <w:rFonts w:ascii="LMMonoPropLt10" w:hAnsi="LMMonoPropLt10" w:cs="Times New Roman"/>
          <w:color w:val="000000" w:themeColor="text1"/>
          <w:lang w:val="en-US"/>
        </w:rPr>
        <w:t>-</w:t>
      </w:r>
      <w:r w:rsidRPr="006A11FD">
        <w:rPr>
          <w:rFonts w:ascii="LMMonoPropLt10" w:hAnsi="LMMonoPropLt10" w:cs="Times New Roman"/>
          <w:color w:val="000000" w:themeColor="text1"/>
          <w:lang w:val="en-US"/>
        </w:rPr>
        <w:t xml:space="preserve">2 A/B (S2A/S2B) example images of </w:t>
      </w:r>
      <w:r w:rsidR="002428BE" w:rsidRPr="006A11FD">
        <w:rPr>
          <w:rFonts w:ascii="LMMonoPropLt10" w:hAnsi="LMMonoPropLt10" w:cs="Times New Roman"/>
          <w:color w:val="000000" w:themeColor="text1"/>
          <w:lang w:val="en-US"/>
        </w:rPr>
        <w:t>optically active constituents</w:t>
      </w:r>
      <w:r w:rsidRPr="006A11FD">
        <w:rPr>
          <w:rFonts w:ascii="LMMonoPropLt10" w:hAnsi="LMMonoPropLt10" w:cs="Times New Roman"/>
          <w:color w:val="000000" w:themeColor="text1"/>
          <w:lang w:val="en-US"/>
        </w:rPr>
        <w:t xml:space="preserve"> in Case-2 waters </w:t>
      </w:r>
      <w:r w:rsidR="00C809D1" w:rsidRPr="006A11FD">
        <w:rPr>
          <w:rFonts w:ascii="LMMonoPropLt10" w:hAnsi="LMMonoPropLt10" w:cs="Times New Roman"/>
          <w:color w:val="000000" w:themeColor="text1"/>
          <w:lang w:val="en-US"/>
        </w:rPr>
        <w:t xml:space="preserve">downloaded from the Copernicus browser </w:t>
      </w:r>
      <w:r w:rsidRPr="006A11FD">
        <w:rPr>
          <w:rFonts w:ascii="LMMonoPropLt10" w:hAnsi="LMMonoPropLt10" w:cs="Times New Roman"/>
          <w:noProof/>
          <w:color w:val="000000" w:themeColor="text1"/>
          <w:lang w:val="en-US"/>
        </w:rPr>
        <w:t>(©Copernicus)</w:t>
      </w:r>
      <w:r w:rsidRPr="006A11FD">
        <w:rPr>
          <w:rFonts w:ascii="LMMonoPropLt10" w:hAnsi="LMMonoPropLt10" w:cs="Times New Roman"/>
          <w:color w:val="000000" w:themeColor="text1"/>
          <w:lang w:val="en-US"/>
        </w:rPr>
        <w:t>. The same scaling of the 490, 560</w:t>
      </w:r>
      <w:r w:rsidR="00784CF1" w:rsidRPr="006A11FD">
        <w:rPr>
          <w:rFonts w:ascii="LMMonoPropLt10" w:hAnsi="LMMonoPropLt10" w:cs="Times New Roman"/>
          <w:color w:val="000000" w:themeColor="text1"/>
          <w:lang w:val="en-US"/>
        </w:rPr>
        <w:t xml:space="preserve"> and</w:t>
      </w:r>
      <w:r w:rsidRPr="006A11FD">
        <w:rPr>
          <w:rFonts w:ascii="LMMonoPropLt10" w:hAnsi="LMMonoPropLt10" w:cs="Times New Roman"/>
          <w:color w:val="000000" w:themeColor="text1"/>
          <w:lang w:val="en-US"/>
        </w:rPr>
        <w:t xml:space="preserve"> 665 nm bands was applied to all images. (A) Large quantities of suspended and dissolved matter in Orinoco Delta, Eastern Venezuela (B) Bloom of Uroglena sp. phytoplankton species in Lake Geneva (C) Suspended ash particles originating from coal plants in Govid Ballabh Pant Sagar (Rihand Dam), Uttar Pradesh, India.</w:t>
      </w:r>
      <w:bookmarkEnd w:id="10"/>
    </w:p>
    <w:p w14:paraId="70FEC67A" w14:textId="77777777" w:rsidR="00D82751" w:rsidRPr="00094B30" w:rsidRDefault="00D82751" w:rsidP="00D82751">
      <w:pPr>
        <w:pStyle w:val="berschrift3"/>
        <w:jc w:val="both"/>
        <w:rPr>
          <w:rFonts w:ascii="LMRomanDemi10" w:hAnsi="LMRomanDemi10" w:cs="Times New Roman"/>
          <w:color w:val="000000" w:themeColor="text1"/>
          <w:lang w:val="en-US"/>
        </w:rPr>
      </w:pPr>
      <w:bookmarkStart w:id="11" w:name="_Toc238162376"/>
      <w:r w:rsidRPr="00094B30">
        <w:rPr>
          <w:rFonts w:ascii="LMRomanDemi10" w:hAnsi="LMRomanDemi10" w:cs="Times New Roman"/>
          <w:color w:val="000000" w:themeColor="text1"/>
          <w:lang w:val="en-US"/>
        </w:rPr>
        <w:t>1.4.1 Optically active constituents</w:t>
      </w:r>
      <w:bookmarkEnd w:id="11"/>
    </w:p>
    <w:p w14:paraId="7911279C" w14:textId="5F29C5C4" w:rsidR="00D82751" w:rsidRPr="00094B30" w:rsidRDefault="00D82751" w:rsidP="00D82751">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RS can detect three general types of optically active constituents (OACs, constituents that absorb or scatter light), namely phytoplankton pigments, CDOM</w:t>
      </w:r>
      <w:r w:rsidR="00784CF1" w:rsidRPr="00094B30">
        <w:rPr>
          <w:rFonts w:ascii="Times New Roman" w:hAnsi="Times New Roman" w:cs="Times New Roman"/>
          <w:color w:val="000000" w:themeColor="text1"/>
          <w:lang w:val="en-US"/>
        </w:rPr>
        <w:t xml:space="preserve"> and</w:t>
      </w:r>
      <w:r w:rsidRPr="00094B30">
        <w:rPr>
          <w:rFonts w:ascii="Times New Roman" w:hAnsi="Times New Roman" w:cs="Times New Roman"/>
          <w:color w:val="000000" w:themeColor="text1"/>
          <w:lang w:val="en-US"/>
        </w:rPr>
        <w:t xml:space="preserve"> NAP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{"citationID":"T06Rkoll","properties":{"unsorted":false,"formattedCitation":"(Bi et al., 2023; Gege, 2004; Giardino et al., 2012; Werther et al., 2022a)","plainCitation":"(Bi et al., 2023; Gege, 2004; Giardino et al., 2012; Werther et al., 2022a)","dontUpdate":true,"noteIndex":0},"citationItems":[{"id":34,"uris":["http://zotero.org/users/local/MXqSo32P/items/C4ISPPHJ"],"itemData":{"id":34,"type":"article-journal","abstract":"The color of natural waters – oceanic, coastal, and inland – is determined by the spectral absorption and scattering properties of dissolved and particulate water constituents. Remote sensing of aquatic ecosystems requires a comprehensive understanding of these inherent optical properties (IOPs), their interdependencies, and their impact on ocean (water) color, i.e., remote-sensing reflectance. We introduce a bio-geo-optical model for natural waters that includes revised spectral absorption and scattering parameterizations, based on a comprehensive analysis of precisely measured IOPs and water constituents. In addition, specific IOPs of the most significant phytoplankton groups are modeled and a system is proposed to represent the optical variability of phytoplankton diversity and community structures. The model provides a more accurate representation of the relationship between bio-geo-optical properties and can better capture optical variability across different water types. Based on the evaluation both using the training and independent testing data, our model demonstrates an accuracy of within ±5% for most component IOPs throughout the visible spectrum. We also discuss the potential of this model for radiative transfer simulations and building a comprehensive synthetic dataset especially for optically complex waters. Such datasets are the crucial basis for the development of satellite-based ocean (water) color algorithms and atmospheric correction methods. Our model reduces uncertainties in ocean color remote sensing by enhancing the distinction of optically active water constituents and provides a valuable tool for predicting the optical properties of natural waters across different water types.","container-title":"Frontiers in Marine Science","DOI":"10.3389/fmars.2023.1196352","ISSN":"2296-7745","journalAbbreviation":"Front. Mar. Sci.","page":"1196352","source":"DOI.org (Crossref)","title":"Bio-geo-optical modelling of natural waters","volume":"10","author":[{"family":"Bi","given":"Shun"},{"family":"Hieronymi","given":"Martin"},{"family":"Röttgers","given":"Rüdiger"}],"issued":{"date-parts":[["2023",6,15]]}}},{"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WASI","volume":"30","author":[{"family":"Gege","given":"Peter"}],"issued":{"date-parts":[["2004",6]]}}},{"id":137,"uris":["http://zotero.org/users/local/MXqSo32P/items/VK4Y9W3C"],"itemData":{"id":137,"type":"article-journal","container-title":"Computers &amp; Geosciences","DOI":"10.1016/j.cageo.2011.11.022","ISSN":"00983004","journalAbbreviation":"Computers &amp; Geosciences","language":"en","license":"https://www.elsevier.com/tdm/userlicense/1.0/","page":"313-318","source":"DOI.org (Crossref)","title":"BOMBER: A tool for estimating water quality and bottom properties from remote sensing images","title-short":"BOMBER","volume":"45","author":[{"family":"Giardino","given":"Claudia"},{"family":"Candiani","given":"Gabriele"},{"family":"Bresciani","given":"Mariano"},{"family":"Lee","given":"Zhongping"},{"family":"Gagliano","given":"Stefano"},{"family":"Pepe","given":"Monica"}],"issued":{"date-parts":[["2012",8]]}}},{"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(Bi et al., 2023; Gege, 2004; Giardino et al., 2012)</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w:t>
      </w:r>
      <w:r w:rsidR="0089254E" w:rsidRPr="00094B30">
        <w:rPr>
          <w:rFonts w:ascii="Times New Roman" w:hAnsi="Times New Roman" w:cs="Times New Roman"/>
          <w:color w:val="000000" w:themeColor="text1"/>
          <w:lang w:val="en-US"/>
        </w:rPr>
        <w:t>While CDOM represents dissolved matter, NAP and phytoplankton are suspended</w:t>
      </w:r>
      <w:r w:rsidR="00784CF1" w:rsidRPr="00094B30">
        <w:rPr>
          <w:rFonts w:ascii="Times New Roman" w:hAnsi="Times New Roman" w:cs="Times New Roman"/>
          <w:color w:val="000000" w:themeColor="text1"/>
          <w:lang w:val="en-US"/>
        </w:rPr>
        <w:t xml:space="preserve"> and</w:t>
      </w:r>
      <w:r w:rsidR="0089254E" w:rsidRPr="00094B30">
        <w:rPr>
          <w:rFonts w:ascii="Times New Roman" w:hAnsi="Times New Roman" w:cs="Times New Roman"/>
          <w:color w:val="000000" w:themeColor="text1"/>
          <w:lang w:val="en-US"/>
        </w:rPr>
        <w:t xml:space="preserve"> are therefore referred to collectively as total suspended matter (TSM) or suspended particulate matter</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{"citationID":"8hVROtbE","properties":{"unsorted":false,"formattedCitation":"(IOCCG, 2000)","plainCitation":"(IOCCG, 2000)","noteIndex":0},"citationItems":[{"id":167,"uris":["http://zotero.org/users/local/MXqSo32P/items/ZNWFNMN7"],"itemData":{"id":167,"type":"report","collection-number":"3","collection-title":"Reports of the International Ocean-Colour Coordinating Group","ISBN":"978-1-896246-54-3","ISSN":"1098-6030","number":"3","page":"140","publisher":"IOCCG","publisher-place":"Dartmouth, Canada","title":"Remote Sensing of Ocean Colour in Coastal, and Other Optically-Complex, Waters","author":[{"family":"IOCCG","given":""}],"issued":{"date-parts":[["2000"]]}}}],"schema":"https://github.com/citation-style-language/schema/raw/master/csl-citation.json"}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(IOCCG, 2000)</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w:t>
      </w:r>
      <w:r w:rsidR="0089254E" w:rsidRPr="00094B30">
        <w:rPr>
          <w:rFonts w:ascii="Times New Roman" w:hAnsi="Times New Roman" w:cs="Times New Roman"/>
          <w:color w:val="000000" w:themeColor="text1"/>
          <w:lang w:val="en-US"/>
        </w:rPr>
        <w:t xml:space="preserve">As the concentration of NAP is typically </w:t>
      </w:r>
      <w:r w:rsidR="004F5B1D" w:rsidRPr="00094B30">
        <w:rPr>
          <w:rFonts w:ascii="Times New Roman" w:hAnsi="Times New Roman" w:cs="Times New Roman"/>
          <w:color w:val="000000" w:themeColor="text1"/>
          <w:lang w:val="en-US"/>
        </w:rPr>
        <w:t>orders</w:t>
      </w:r>
      <w:r w:rsidR="0089254E" w:rsidRPr="00094B30">
        <w:rPr>
          <w:rFonts w:ascii="Times New Roman" w:hAnsi="Times New Roman" w:cs="Times New Roman"/>
          <w:color w:val="000000" w:themeColor="text1"/>
          <w:lang w:val="en-US"/>
        </w:rPr>
        <w:t xml:space="preserve"> of magnitude higher than that of phytoplankton</w:t>
      </w:r>
      <w:r w:rsidR="004F5B1D" w:rsidRPr="00094B30">
        <w:rPr>
          <w:rFonts w:ascii="Times New Roman" w:hAnsi="Times New Roman" w:cs="Times New Roman"/>
          <w:color w:val="000000" w:themeColor="text1"/>
          <w:lang w:val="en-US"/>
        </w:rPr>
        <w:t xml:space="preserve"> </w:t>
      </w:r>
      <w:r w:rsidR="00236F88" w:rsidRPr="00094B30">
        <w:rPr>
          <w:rFonts w:ascii="Times New Roman" w:hAnsi="Times New Roman" w:cs="Times New Roman"/>
          <w:color w:val="000000" w:themeColor="text1"/>
          <w:lang w:val="en-US"/>
        </w:rPr>
        <w:t xml:space="preserve">pigments </w:t>
      </w:r>
      <w:r w:rsidR="004F5B1D" w:rsidRPr="00094B30">
        <w:rPr>
          <w:rFonts w:ascii="Times New Roman" w:hAnsi="Times New Roman" w:cs="Times New Roman"/>
          <w:color w:val="000000" w:themeColor="text1"/>
          <w:lang w:val="en-US"/>
        </w:rPr>
        <w:fldChar w:fldCharType="begin"/>
      </w:r>
      <w:r w:rsidR="004F5B1D" w:rsidRPr="00094B30">
        <w:rPr>
          <w:rFonts w:ascii="Times New Roman" w:hAnsi="Times New Roman" w:cs="Times New Roman"/>
          <w:color w:val="000000" w:themeColor="text1"/>
          <w:lang w:val="en-US"/>
        </w:rPr>
        <w:instrText xml:space="preserve"> ADDIN ZOTERO_ITEM CSL_CITATION {"citationID":"8sGGYFwv","properties":{"unsorted":false,"formattedCitation":"(Bi et al., 2023, Table 2)","plainCitation":"(Bi et al., 2023, Table 2)","noteIndex":0},"citationItems":[{"id":34,"uris":["http://zotero.org/users/local/MXqSo32P/items/C4ISPPHJ"],"itemData":{"id":34,"type":"article-journal","abstract":"The color of natural waters – oceanic, coastal, and inland – is determined by the spectral absorption and scattering properties of dissolved and particulate water constituents. Remote sensing of aquatic ecosystems requires a comprehensive understanding of these inherent optical properties (IOPs), their interdependencies, and their impact on ocean (water) color, i.e., remote-sensing reflectance. We introduce a bio-geo-optical model for natural waters that includes revised spectral absorption and scattering parameterizations, based on a comprehensive analysis of precisely measured IOPs and water constituents. In addition, specific IOPs of the most significant phytoplankton groups are modeled and a system is proposed to represent the optical variability of phytoplankton diversity and community structures. The model provides a more accurate representation of the relationship between bio-geo-optical properties and can better capture optical variability across different water types. Based on the evaluation both using the training and independent testing data, our model demonstrates an accuracy of within ±5% for most component IOPs throughout the visible spectrum. We also discuss the potential of this model for radiative transfer simulations and building a comprehensive synthetic dataset especially for optically complex waters. Such datasets are the crucial basis for the development of satellite-based ocean (water) color algorithms and atmospheric correction methods. Our model reduces uncertainties in ocean color remote sensing by enhancing the distinction of optically active water constituents and provides a valuable tool for predicting the optical properties of natural waters across different water types.","container-title":"Frontiers in Marine Science","DOI":"10.3389/fmars.2023.1196352","ISSN":"2296-7745","journalAbbreviation":"Front. Mar. Sci.","page":"1196352","source":"DOI.org (Crossref)","title":"Bio-geo-optical modelling of natural waters","volume":"10","author":[{"family":"Bi","given":"Shun"},{"family":"Hieronymi","given":"Martin"},{"family":"Röttgers","given":"Rüdiger"}],"issued":{"date-parts":[["2023",6,15]]}},"locator":"2","label":"table"}],"schema":"https://github.com/citation-style-language/schema/raw/master/csl-citation.json"} </w:instrText>
      </w:r>
      <w:r w:rsidR="004F5B1D" w:rsidRPr="00094B30">
        <w:rPr>
          <w:rFonts w:ascii="Times New Roman" w:hAnsi="Times New Roman" w:cs="Times New Roman"/>
          <w:color w:val="000000" w:themeColor="text1"/>
          <w:lang w:val="en-US"/>
        </w:rPr>
        <w:fldChar w:fldCharType="separate"/>
      </w:r>
      <w:r w:rsidR="004F5B1D" w:rsidRPr="00094B30">
        <w:rPr>
          <w:rFonts w:ascii="Times New Roman" w:hAnsi="Times New Roman" w:cs="Times New Roman"/>
          <w:color w:val="000000" w:themeColor="text1"/>
          <w:lang w:val="en-US"/>
        </w:rPr>
        <w:t>(see Bi et al., 2023, Table 2)</w:t>
      </w:r>
      <w:r w:rsidR="004F5B1D" w:rsidRPr="00094B30">
        <w:rPr>
          <w:rFonts w:ascii="Times New Roman" w:hAnsi="Times New Roman" w:cs="Times New Roman"/>
          <w:color w:val="000000" w:themeColor="text1"/>
          <w:lang w:val="en-US"/>
        </w:rPr>
        <w:fldChar w:fldCharType="end"/>
      </w:r>
      <w:r w:rsidR="0089254E" w:rsidRPr="00094B30">
        <w:rPr>
          <w:rFonts w:ascii="Times New Roman" w:hAnsi="Times New Roman" w:cs="Times New Roman"/>
          <w:color w:val="000000" w:themeColor="text1"/>
          <w:lang w:val="en-US"/>
        </w:rPr>
        <w:t xml:space="preserve">, NAP and TSM are </w:t>
      </w:r>
      <w:r w:rsidR="00236F88" w:rsidRPr="00094B30">
        <w:rPr>
          <w:rFonts w:ascii="Times New Roman" w:hAnsi="Times New Roman" w:cs="Times New Roman"/>
          <w:color w:val="000000" w:themeColor="text1"/>
          <w:lang w:val="en-US"/>
        </w:rPr>
        <w:t xml:space="preserve">sometimes </w:t>
      </w:r>
      <w:r w:rsidR="0089254E" w:rsidRPr="00094B30">
        <w:rPr>
          <w:rFonts w:ascii="Times New Roman" w:hAnsi="Times New Roman" w:cs="Times New Roman"/>
          <w:color w:val="000000" w:themeColor="text1"/>
          <w:lang w:val="en-US"/>
        </w:rPr>
        <w:t xml:space="preserve">used interchangeably. </w:t>
      </w:r>
      <w:r w:rsidRPr="00094B30">
        <w:rPr>
          <w:rFonts w:ascii="Times New Roman" w:hAnsi="Times New Roman" w:cs="Times New Roman"/>
          <w:color w:val="000000" w:themeColor="text1"/>
          <w:lang w:val="en-US"/>
        </w:rPr>
        <w:t xml:space="preserve"> </w:t>
      </w:r>
    </w:p>
    <w:p w14:paraId="22297E17" w14:textId="6094C9AA" w:rsidR="00D82751" w:rsidRPr="00094B30" w:rsidRDefault="00D82751" w:rsidP="00D82751">
      <w:pPr>
        <w:jc w:val="both"/>
        <w:rPr>
          <w:rFonts w:ascii="Times New Roman" w:hAnsi="Times New Roman" w:cs="Times New Roman"/>
          <w:color w:val="000000" w:themeColor="text1"/>
          <w:lang w:val="fr-CH"/>
        </w:rPr>
      </w:pPr>
      <w:r w:rsidRPr="00094B30">
        <w:rPr>
          <w:rFonts w:ascii="Times New Roman" w:hAnsi="Times New Roman" w:cs="Times New Roman"/>
          <w:color w:val="000000" w:themeColor="text1"/>
          <w:lang w:val="en-US"/>
        </w:rPr>
        <w:lastRenderedPageBreak/>
        <w:t xml:space="preserve">The main phytoplankton pigment is CHL. </w:t>
      </w:r>
      <w:r w:rsidR="0089254E" w:rsidRPr="00094B30">
        <w:rPr>
          <w:rFonts w:ascii="Times New Roman" w:hAnsi="Times New Roman" w:cs="Times New Roman"/>
          <w:color w:val="000000" w:themeColor="text1"/>
          <w:lang w:val="en-US"/>
        </w:rPr>
        <w:t xml:space="preserve">It is used as a proxy for detecting algal blooms and calculating primary production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{"citationID":"wpvCVtwk","properties":{"unsorted":false,"formattedCitation":"(IOCCG, 2000)","plainCitation":"(IOCCG, 2000)","noteIndex":0},"citationItems":[{"id":167,"uris":["http://zotero.org/users/local/MXqSo32P/items/ZNWFNMN7"],"itemData":{"id":167,"type":"report","collection-number":"3","collection-title":"Reports of the International Ocean-Colour Coordinating Group","ISBN":"978-1-896246-54-3","ISSN":"1098-6030","number":"3","page":"140","publisher":"IOCCG","publisher-place":"Dartmouth, Canada","title":"Remote Sensing of Ocean Colour in Coastal, and Other Optically-Complex, Waters","author":[{"family":"IOCCG","given":""}],"issued":{"date-parts":[["2000"]]}}}],"schema":"https://github.com/citation-style-language/schema/raw/master/csl-citation.json"}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(IOCCG, 2000)</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w:t>
      </w:r>
      <w:r w:rsidR="006467C4" w:rsidRPr="00094B30">
        <w:rPr>
          <w:rFonts w:ascii="Times New Roman" w:hAnsi="Times New Roman" w:cs="Times New Roman"/>
          <w:color w:val="000000" w:themeColor="text1"/>
          <w:lang w:val="en-US"/>
        </w:rPr>
        <w:t xml:space="preserve">Optically, CHL is mainly distinguished by two absorption peaks in the blue and red, respectively, which give it its greenish color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{"citationID":"XHXWtCxW","properties":{"unsorted":false,"formattedCitation":"(Gege, 2004)","plainCitation":"(Gege, 2004)","noteIndex":0},"citationItems":[{"id":13,"uris":["http://zotero.org/users/local/MXqSo32P/items/775QTUKP"],"itemData":{"id":13,"type":"article-journal","container-title":"Computers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(Gege, 2004)</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w:t>
      </w:r>
      <w:r w:rsidR="006467C4" w:rsidRPr="00094B30">
        <w:rPr>
          <w:rFonts w:ascii="Times New Roman" w:hAnsi="Times New Roman" w:cs="Times New Roman"/>
          <w:color w:val="000000" w:themeColor="text1"/>
          <w:lang w:val="en-US"/>
        </w:rPr>
        <w:t xml:space="preserve">Accessory pigments, such as chlorophyll </w:t>
      </w:r>
      <w:r w:rsidR="006467C4" w:rsidRPr="00094B30">
        <w:rPr>
          <w:rFonts w:ascii="Times New Roman" w:hAnsi="Times New Roman" w:cs="Times New Roman"/>
          <w:i/>
          <w:iCs/>
          <w:color w:val="000000" w:themeColor="text1"/>
          <w:lang w:val="en-US"/>
        </w:rPr>
        <w:t>b</w:t>
      </w:r>
      <w:r w:rsidR="006467C4" w:rsidRPr="00094B30">
        <w:rPr>
          <w:rFonts w:ascii="Times New Roman" w:hAnsi="Times New Roman" w:cs="Times New Roman"/>
          <w:color w:val="000000" w:themeColor="text1"/>
          <w:lang w:val="en-US"/>
        </w:rPr>
        <w:t xml:space="preserve"> and phycocyanin, can be used to distinguish between different phytoplankton species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{"citationID":"AGPAISgR","properties":{"unsorted":false,"formattedCitation":"(Babin, Stramski, et al., 2003; Detoni et al., 2026; Maire et al., 2025)","plainCitation":"(Babin, Stramski, et al., 2003; Detoni et al., 2026; Maire et al., 2025)","noteIndex":0},"citationItems":[{"id":5,"uris":["http://zotero.org/users/local/MXqSo32P/items/HEFCBJTT"],"itemData":{"id":5,"type":"article-journal","abstract":"We measured the absorption properties of phytoplankton, nonalgal particles (NAP), and colored dissolved organic matter (CDOM) at about 350 stations in various coastal waters around Europe including the English Channel, Adriatic Sea, Baltic Sea, Mediterranean Sea, and North Sea. For comparison, we also collected data in the open ocean waters of North Atlantic. The exponential slope of the CDOM absorption spectrum varied within a narrow range around 0.0176 nm\n              −1\n              (SD = 0.0020 nm\n              −1\n              ). When data from all the regions were considered altogether, the relationship between phytoplankton absorption and chlorophyll concentration was generally similar to the one previously established for open oceanic waters. Our coastal data, however, show that significant departures from the general trend may occur due to peculiar pigment composition and cell size. In some coastal areas, high phaeopigment concentrations gave rise to especially high blue‐to‐red ratio of phytoplankton absorption. The NAP absorption covaried with the particle dry weight. Most absorption spectra of these particles were well described by an exponential function with a slope averaging 0.0123 nm\n              −1\n              (SD = 0.0013 nm\n              −1\n              ). In some highly turbid waters, the spectra exhibited a signature possibly associated with iron oxides. In the Baltic Sea, NAP absorption systematically showed lower values at wavelengths shorter than 440 nm than predicted from the fitted exponential function. Overall, the variability in the absorption properties of European coastal waters showed some consistent patterns despite the high diversity of the examined waters. Distinct features were identified in the phytoplankton and NAP components. An absorption budget is presented and parameterizations are proposed.","container-title":"Journal of Geophysical Research: Oceans","DOI":"10.1029/2001JC000882","ISSN":"0148-0227","issue":"C7","journalAbbreviation":"J. Geophys. Res.","language":"en","license":"http://onlinelibrary.wiley.com/termsAndConditions#vor","page":"2001JC000882","source":"DOI.org (Crossref)","title":"Variations in the light absorption coefficients of phytoplankton, nonalgal particles, and dissolved organic matter in coastal waters around Europe","volume":"108","author":[{"family":"Babin","given":"Marcel"},{"family":"Stramski","given":"Dariusz"},{"family":"Ferrari","given":"Giovanni M."},{"family":"Claustre","given":"Herve"},{"family":"Bricaud","given":"Annick"},{"family":"Obolensky","given":"Grigor"},{"family":"Hoepffner","given":"Nicolas"}],"issued":{"date-parts":[["2003",7]]}}},{"id":127,"uris":["http://zotero.org/users/local/MXqSo32P/items/XNS33FPW"],"itemData":{"id":127,"type":"article-journal","container-title":"Estuarine, Coastal and Shelf Science","DOI":"10.1016/j.ecss.2026.109976","ISSN":"02727714","journalAbbreviation":"Estuarine, Coastal and Shelf Science","language":"en","page":"109976","source":"DOI.org (Crossref)","title":"Unveiling optical and phytoplankto</w:instrText>
      </w:r>
      <w:r w:rsidRPr="00094B30">
        <w:rPr>
          <w:rFonts w:ascii="Times New Roman" w:hAnsi="Times New Roman" w:cs="Times New Roman"/>
          <w:color w:val="000000" w:themeColor="text1"/>
          <w:lang w:val="fr-CH"/>
        </w:rPr>
        <w:instrText xml:space="preserve">n variability in the northwestern Iberian Peninsula using in-situ radiometry and the Water Colour Simulator – WASI","volume":"340","author":[{"family":"Detoni","given":"Amália Maria Sacilotto"},{"family":"Oliveira","given":"Natalia Rudorff"},{"family":"Zoffoli","given":"Maria Laura"},{"family":"Gege","given":"Peter"},{"family":"Caballero","given":"Isabel"},{"family":"Navarro","given":"Gabriel"},{"family":"Fontela","given":"Marcos"},{"family":"Álvarez Fernandéz","given":"María Jesús"},{"family":"Serrano","given":"María López"},{"family":"Moreno","given":"Laura"},{"family":"Teixeira","given":"Isabel Gomes"},{"family":"Velo","given":"Antón"},{"family":"Padín","given":"Xosé Antonio"}],"issued":{"date-parts":[["2026",10]]}}},{"id":22,"uris":["http://zotero.org/users/local/MXqSo32P/items/UHY3WJIE"],"itemData":{"id":22,"type":"article-journal","container-title":"Science of The Total Environment","DOI":"10.1016/j.scitotenv.2025.180718","ISSN":"00489697","journalAbbreviation":"Science of The Total Environment","language":"en","page":"180718","source":"DOI.org (Crossref)","title":"Differentiating phytoplankton taxa in lakes using hyperspectral in situ reflectance and imaging microscopy","volume":"1003","author":[{"family":"Maire","given":"Loé"},{"family":"Gege","given":"Peter"},{"family":"Damm","given":"Alexander"},{"family":"Odermatt","given":"Daniel"}],"issued":{"date-parts":[["2025",11]]}}}],"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fr-CH"/>
        </w:rPr>
        <w:t>(Babin, Stramski, et al., 2003; Detoni et al., 2026; Maire et al., 2025)</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fr-CH"/>
        </w:rPr>
        <w:t>.</w:t>
      </w:r>
    </w:p>
    <w:p w14:paraId="2CD6F9EB" w14:textId="2A393D11" w:rsidR="00D82751" w:rsidRPr="00094B30" w:rsidRDefault="006467C4" w:rsidP="00D82751">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NAP includes both mineral particles, such as sediments and carbonate</w:t>
      </w:r>
      <w:r w:rsidR="00784CF1" w:rsidRPr="00094B30">
        <w:rPr>
          <w:rFonts w:ascii="Times New Roman" w:hAnsi="Times New Roman" w:cs="Times New Roman"/>
          <w:color w:val="000000" w:themeColor="text1"/>
          <w:lang w:val="en-US"/>
        </w:rPr>
        <w:t xml:space="preserve"> and</w:t>
      </w:r>
      <w:r w:rsidRPr="00094B30">
        <w:rPr>
          <w:rFonts w:ascii="Times New Roman" w:hAnsi="Times New Roman" w:cs="Times New Roman"/>
          <w:color w:val="000000" w:themeColor="text1"/>
          <w:lang w:val="en-US"/>
        </w:rPr>
        <w:t xml:space="preserve"> organic particles, such as dead and decaying phytoplankton cells or degraded organic matter from terrestrial sources </w:t>
      </w:r>
      <w:r w:rsidR="00D82751" w:rsidRPr="00094B30">
        <w:rPr>
          <w:rFonts w:ascii="Times New Roman" w:hAnsi="Times New Roman" w:cs="Times New Roman"/>
          <w:color w:val="000000" w:themeColor="text1"/>
          <w:lang w:val="en-US"/>
        </w:rPr>
        <w:fldChar w:fldCharType="begin"/>
      </w:r>
      <w:r w:rsidR="00D82751" w:rsidRPr="00094B30">
        <w:rPr>
          <w:rFonts w:ascii="Times New Roman" w:hAnsi="Times New Roman" w:cs="Times New Roman"/>
          <w:color w:val="000000" w:themeColor="text1"/>
          <w:lang w:val="en-US"/>
        </w:rPr>
        <w:instrText xml:space="preserve"> ADDIN ZOTERO_ITEM CSL_CITATION {"citationID":"W3l8SbyJ","properties":{"unsorted":false,"formattedCitation":"(Roesler, 2021)","plainCitation":"(Roesler, 2021)","noteIndex":0},"citationItems":[{"id":212,"uris":["http://zotero.org/users/local/MXqSo32P/items/DMYZ2EEE"],"itemData":{"id":212,"type":"entry-encyclopedia","container-title":"Ocean Optics Web Book","title":"Non-Algal Particles (NAP)","URL":"https://www.oceanopticsbook.info/view/optical-constituents-of-the-ocean/non-algal-particles-nap","author":[{"family":"Roesler","given":"Collin"}],"accessed":{"date-parts":[["2026",7,30]]},"issued":{"date-parts":[["2021",3,13]]}}}],"schema":"https://github.com/citation-style-language/schema/raw/master/csl-citation.json"} </w:instrText>
      </w:r>
      <w:r w:rsidR="00D82751" w:rsidRPr="00094B30">
        <w:rPr>
          <w:rFonts w:ascii="Times New Roman" w:hAnsi="Times New Roman" w:cs="Times New Roman"/>
          <w:color w:val="000000" w:themeColor="text1"/>
          <w:lang w:val="en-US"/>
        </w:rPr>
        <w:fldChar w:fldCharType="separate"/>
      </w:r>
      <w:r w:rsidR="00D82751" w:rsidRPr="00094B30">
        <w:rPr>
          <w:rFonts w:ascii="Times New Roman" w:hAnsi="Times New Roman" w:cs="Times New Roman"/>
          <w:color w:val="000000" w:themeColor="text1"/>
          <w:lang w:val="en-US"/>
        </w:rPr>
        <w:t>(Roesler, 2021)</w:t>
      </w:r>
      <w:r w:rsidR="00D82751" w:rsidRPr="00094B30">
        <w:rPr>
          <w:rFonts w:ascii="Times New Roman" w:hAnsi="Times New Roman" w:cs="Times New Roman"/>
          <w:color w:val="000000" w:themeColor="text1"/>
          <w:lang w:val="en-US"/>
        </w:rPr>
        <w:fldChar w:fldCharType="end"/>
      </w:r>
      <w:r w:rsidR="00D82751"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These particles scatter light back to the sensor. At high concentrations, this results in relatively bright water color</w:t>
      </w:r>
      <w:r w:rsidR="00D82751"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see </w:t>
      </w:r>
      <w:r w:rsidR="000266B9" w:rsidRPr="00094B30">
        <w:rPr>
          <w:rFonts w:ascii="Times New Roman" w:hAnsi="Times New Roman" w:cs="Times New Roman"/>
          <w:color w:val="000000" w:themeColor="text1"/>
          <w:lang w:val="en-US"/>
        </w:rPr>
        <w:fldChar w:fldCharType="begin"/>
      </w:r>
      <w:r w:rsidR="000266B9" w:rsidRPr="00094B30">
        <w:rPr>
          <w:rFonts w:ascii="Times New Roman" w:hAnsi="Times New Roman" w:cs="Times New Roman"/>
          <w:color w:val="000000" w:themeColor="text1"/>
          <w:lang w:val="en-US"/>
        </w:rPr>
        <w:instrText xml:space="preserve"> REF _Ref237522089 \h </w:instrText>
      </w:r>
      <w:r w:rsidR="002B52BD" w:rsidRPr="00094B30">
        <w:rPr>
          <w:rFonts w:ascii="Times New Roman" w:hAnsi="Times New Roman" w:cs="Times New Roman"/>
          <w:color w:val="000000" w:themeColor="text1"/>
          <w:lang w:val="en-US"/>
        </w:rPr>
        <w:instrText xml:space="preserve"> \* MERGEFORMAT </w:instrText>
      </w:r>
      <w:r w:rsidR="000266B9" w:rsidRPr="00094B30">
        <w:rPr>
          <w:rFonts w:ascii="Times New Roman" w:hAnsi="Times New Roman" w:cs="Times New Roman"/>
          <w:color w:val="000000" w:themeColor="text1"/>
          <w:lang w:val="en-US"/>
        </w:rPr>
      </w:r>
      <w:r w:rsidR="000266B9"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2</w:t>
      </w:r>
      <w:r w:rsidR="000266B9" w:rsidRPr="00094B30">
        <w:rPr>
          <w:rFonts w:ascii="Times New Roman" w:hAnsi="Times New Roman" w:cs="Times New Roman"/>
          <w:color w:val="000000" w:themeColor="text1"/>
          <w:lang w:val="en-US"/>
        </w:rPr>
        <w:fldChar w:fldCharType="end"/>
      </w:r>
      <w:r w:rsidR="00D82751" w:rsidRPr="00094B30">
        <w:rPr>
          <w:rFonts w:ascii="Times New Roman" w:hAnsi="Times New Roman" w:cs="Times New Roman"/>
          <w:color w:val="000000" w:themeColor="text1"/>
          <w:lang w:val="en-US"/>
        </w:rPr>
        <w:t xml:space="preserve">, C). </w:t>
      </w:r>
    </w:p>
    <w:p w14:paraId="4E3E83BD" w14:textId="70E86DAB" w:rsidR="00D82751" w:rsidRPr="00094B30" w:rsidRDefault="00D82751" w:rsidP="00D82751">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CDOM can be of diverse chemical composition, impacting its optical properties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{"citationID":"VdRRJ20y","properties":{"unsorted":false,"formattedCitation":"(Griffin et al., 2018)","plainCitation":"(Griffin et al., 2018)","noteIndex":0},"citationItems":[{"id":45,"uris":["http://zotero.org/users/local/MXqSo32P/items/EBFM6ETV"],"itemData":{"id":45,"type":"article-journal","container-title":"Water Research","DOI":"10.1016/j.watres.2018.08.007","ISSN":"00431354","journalAbbreviation":"Water Research","language":"en","page":"719-727","source":"DOI.org (Crossref)","title":"Limitations on using CDOM as a proxy for DOC in temperate lakes","volume":"144","author":[{"family":"Griffin","given":"Claire G."},{"family":"Finlay","given":"Jacques C."},{"family":"Brezonik","given":"Patrick L."},{"family":"Olmanson","given":"Leif"},{"family":"Hozalski","given":"Raymond M."}],"issued":{"date-parts":[["2018",11]]}}}],"schema":"https://github.com/citation-style-language/schema/raw/master/csl-citation.json"}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(Griffin et al., 2018)</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Allochthonous CDOM originates from outside the Lake, i.e. “from terrestrial vegetation and soil sources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{"citationID":"1o6KeQkC","properties":{"unsorted":false,"formattedCitation":"(Brand\\uc0\\u227{}o et al., 2018, S. 2932)","plainCitation":"(Brandão et al., 2018, S. 2932)","dontUpdate":true,"noteIndex":0},"citationItems":[{"id":168,"uris":["http://zotero.org/users/local/MXqSo32P/items/QZ29IWXG"],"itemData":{"id":168,"type":"article-journal","abstract":"Abstract. Despite the increasing understanding about differences in carbon cycling between temperate and tropical freshwater systems, our knowledge on the importance of organic matter (OM) pools on light absorption properties in tropical lakes is very scarce. We performed a factorial mesocosm experiment in a tropical lake (Minas Gerais, Brazil) to evaluate the effects of increased concentrations of allochthonous and autochthonous OM, and differences in light availability on the light absorption characteristics of chromophoric dissolved organic matter (CDOM). Autochthonous OM deriving from phytoplankton ( </w:instrText>
      </w:r>
      <w:r w:rsidRPr="00094B30">
        <w:rPr>
          <w:rFonts w:ascii="Cambria Math" w:hAnsi="Cambria Math" w:cs="Cambria Math"/>
          <w:color w:val="000000" w:themeColor="text1"/>
          <w:lang w:val="en-US"/>
        </w:rPr>
        <w:instrText>∼</w:instrText>
      </w:r>
      <w:r w:rsidRPr="00094B30">
        <w:rPr>
          <w:rFonts w:ascii="Times New Roman" w:hAnsi="Times New Roman" w:cs="Times New Roman"/>
          <w:color w:val="000000" w:themeColor="text1"/>
          <w:lang w:val="en-US"/>
        </w:rPr>
        <w:instrText xml:space="preserve">  Chl a) was stimulated by addition of nutrients, while OM from degradation of terrestrial leaves increased allochthonous OM, and neutral shading was used to manipulate light availability. Effects of the additions and shading on DOC, Chl a, nutrients, total suspended solid concentrations (TSM) and spectral CDOM absorption were monitored every 3 days. CDOM quality was characterized by spectral indices (S250–450, S275–295, S350–450, SR and SUVA254). Effects of carbon sources and shading on the spectral CDOM absorption was investigated through principal component (PCA) and redundancy (RDA) analyses. The two different OM sources affected CDOM quality very differently and shading had minor effects on OM levels, but significant effects on OM quality, especially in combination with nutrient additions. Spectral indices (S250–450 and SR) were mostly affected by allochthonous OM addition. The PCA showed that enrichment by allochthonous carbon had a strong effect on the CDOM spectra in the range between 300 and 400 nm, while the increase in autochthonous carbon increased absorption at wavelengths below 350 nm. Our study shows that small inputs of allochthonous OM can have large effects on the spectral light absorption compared to large production of autochthonous OM, with important implications for carbon cycling in tropical lakes.","container-title":"Biogeosciences","DOI":"10.5194/bg-15-2931-2018","ISSN":"1726-4189","issue":"9","journalAbbreviation":"Biogeosciences","language":"en","license":"https://creativecommons.org/licenses/by/4.0/","page":"2931-2943","source":"DOI.org (Crossref)","title":"Distinctive effects of allochthonous and autochthonous organic matter on CDOM spectra in a tropical lake","volume":"15","author":[{"family":"Brandão","given":"Luciana Pena Mello"},{"family":"Brighenti","given":"Ludmila Silva"},{"family":"Staehr","given":"Peter Anton"},{"family":"Asmala","given":"Eero"},{"family":"Massicotte","given":"Philippe"},{"family":"Tonetta","given":"Denise"},{"family":"Barbosa","given":"Francisco Antônio Rodrigues"},{"family":"Pujoni","given":"Diego"},{"family":"Bezerra-Neto","given":"José Fernandes"}],"issued":{"date-parts":[["2018",5,16]]}},"locator":"2932","label":"page"}],"schema":"https://github.com/citation-style-language/schema/raw/master/csl-citation.json"}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kern w:val="0"/>
          <w:lang w:val="en-US"/>
        </w:rPr>
        <w:t>(Brandão et al., 2018, p. 2932)</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while autochthonous CDOM is produced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w:t>
      </w:r>
      <w:r w:rsidR="002C152C" w:rsidRPr="00094B30">
        <w:rPr>
          <w:rFonts w:ascii="Times New Roman" w:hAnsi="Times New Roman" w:cs="Times New Roman"/>
          <w:color w:val="000000" w:themeColor="text1"/>
          <w:lang w:val="en-US"/>
        </w:rPr>
        <w:t>by</w:t>
      </w:r>
      <w:r w:rsidRPr="00094B30">
        <w:rPr>
          <w:rFonts w:ascii="Times New Roman" w:hAnsi="Times New Roman" w:cs="Times New Roman"/>
          <w:color w:val="000000" w:themeColor="text1"/>
          <w:lang w:val="en-US"/>
        </w:rPr>
        <w:t xml:space="preserve"> phytoplankton. </w:t>
      </w:r>
      <w:r w:rsidR="002C152C" w:rsidRPr="00094B30">
        <w:rPr>
          <w:rFonts w:ascii="Times New Roman" w:hAnsi="Times New Roman" w:cs="Times New Roman"/>
          <w:color w:val="000000" w:themeColor="text1"/>
          <w:lang w:val="en-US"/>
        </w:rPr>
        <w:t>CDOM is typically characterized by strong absorption in the ultraviolet and blue wavelength ranges</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{"citationID":"RhBztmlN","properties":{"unsorted":false,"formattedCitation":"(Brand\\uc0\\u227{}o et al., 2018; Griffin et al., 2018)","plainCitation":"(Brandão et al., 2018; Griffin et al., 2018)","noteIndex":0},"citationItems":[{"id":168,"uris":["http://zotero.org/users/local/MXqSo32P/items/QZ29IWXG"],"itemData":{"id":168,"type":"article-journal","abstract":"Abstract. Despite the increasing understanding about differences in carbon cycling between temperate and tropical freshwater systems, our knowledge on the importance of organic matter (OM) pools on light absorption properties in tropical lakes is very scarce. We performed a factorial mesocosm experiment in a tropical lake (Minas Gerais, Brazil) to evaluate the effects of increased concentrations of allochthonous and autochthonous OM, and differences in light availability on the light absorption characteristics of chromophoric dissolved organic matter (CDOM). Autochthonous OM deriving from phytoplankton ( </w:instrText>
      </w:r>
      <w:r w:rsidRPr="00094B30">
        <w:rPr>
          <w:rFonts w:ascii="Cambria Math" w:hAnsi="Cambria Math" w:cs="Cambria Math"/>
          <w:color w:val="000000" w:themeColor="text1"/>
          <w:lang w:val="en-US"/>
        </w:rPr>
        <w:instrText>∼</w:instrText>
      </w:r>
      <w:r w:rsidRPr="00094B30">
        <w:rPr>
          <w:rFonts w:ascii="Times New Roman" w:hAnsi="Times New Roman" w:cs="Times New Roman"/>
          <w:color w:val="000000" w:themeColor="text1"/>
          <w:lang w:val="en-US"/>
        </w:rPr>
        <w:instrText xml:space="preserve">  Chl a) was stimulated by addition of nutrients, while OM from degradation of terrestrial leaves increased allochthonous OM, and neutral shading was used to manipulate light availability. Effects of the additions and shading on DOC, Chl a, nutrients, total suspended solid concentrations (TSM) and spectral CDOM absorption were monitored every 3 days. CDOM quality was characterized by spectral indices (S250–450, S275–295, S350–450, SR and SUVA254). Effects of carbon sources and shading on the spectral CDOM absorption was investigated through principal component (PCA) and redundancy (RDA) analyses. The two different OM sources affected CDOM quality very differently and shading had minor effects on OM levels, but significant effects on OM quality, especially in combination with nutrient additions. Spectral indices (S250–450 and SR) were mostly affected by allochthonous OM addition. The PCA showed that enrichment by allochthonous carbon had a strong effect on the CDOM spectra in the range between 300 and 400 nm, while the increase in autochthonous carbon increased absorption at wavelengths below 350 nm. Our study shows that small inputs of allochthonous OM can have large effects on the spectral light absorption compared to large production of autochthonous OM, with important implications for carbon cycling in tropical lakes.","container-title":"Biogeosciences","DOI":"10.5194/bg-15-2931-2018","ISSN":"1726-4189","issue":"9","journalAbbreviation":"Biogeosciences","language":"en","license":"https://creativecommons.org/licenses/by/4.0/","page":"2931-2943","source":"DOI.org (Crossref)","title":"Distinctive effects of allochthonous and autochthonous organic matter on CDOM spectra in a tropical lake","volume":"15","author":[{"family":"Brandão","given":"Luciana Pena Mello"},{"family":"Brighenti","given":"Ludmila Silva"},{"family":"Staehr","given":"Peter Anton"},{"family":"Asmala","given":"Eero"},{"family":"Massicotte","given":"Philippe"},{"family":"Tonetta","given":"Denise"},{"family":"Barbosa","given":"Francisco Antônio Rodrigues"},{"family":"Pujoni","given":"Diego"},{"family":"Bezerra-Neto","given":"José Fernandes"}],"issued":{"date-parts":[["2018",5,16]]}}},{"id":45,"uris":["http://zotero.org/users/local/MXqSo32P/items/EBFM6ETV"],"itemData":{"id":45,"type":"article-journal","container-title":"Water Research","DOI":"10.1016/j.watres.2018.08.007","ISSN":"00431354","journalAbbreviation":"Water Research","language":"en","page":"719-727","source":"DOI.org (Crossref)","title":"Limitations on using CDOM as a proxy for DOC in temperate lakes","volume":"144","author":[{"family":"Griffin","given":"Claire G."},{"family":"Finlay","given":"Jacques C."},{"family":"Brezonik","given":"Patrick L."},{"family":"Olmanson","given":"Leif"},{"family":"Hozalski","given":"Raymond M."}],"issued":{"date-parts":[["2018",11]]}}}],"schema":"https://github.com/citation-style-language/schema/raw/master/csl-citation.json"}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kern w:val="0"/>
          <w:lang w:val="en-US"/>
        </w:rPr>
        <w:t>(Brandão et al., 2018; Griffin et al., 2018)</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resulting in</w:t>
      </w:r>
      <w:r w:rsidR="002C152C" w:rsidRPr="00094B30">
        <w:rPr>
          <w:rFonts w:ascii="Times New Roman" w:hAnsi="Times New Roman" w:cs="Times New Roman"/>
          <w:color w:val="000000" w:themeColor="text1"/>
          <w:lang w:val="en-US"/>
        </w:rPr>
        <w:t xml:space="preserve"> a</w:t>
      </w:r>
      <w:r w:rsidRPr="00094B30">
        <w:rPr>
          <w:rFonts w:ascii="Times New Roman" w:hAnsi="Times New Roman" w:cs="Times New Roman"/>
          <w:color w:val="000000" w:themeColor="text1"/>
          <w:lang w:val="en-US"/>
        </w:rPr>
        <w:t xml:space="preserve"> brownish water color (</w:t>
      </w:r>
      <w:r w:rsidR="000266B9" w:rsidRPr="00094B30">
        <w:rPr>
          <w:rFonts w:ascii="Times New Roman" w:hAnsi="Times New Roman" w:cs="Times New Roman"/>
          <w:color w:val="000000" w:themeColor="text1"/>
          <w:lang w:val="en-US"/>
        </w:rPr>
        <w:fldChar w:fldCharType="begin"/>
      </w:r>
      <w:r w:rsidR="000266B9" w:rsidRPr="00094B30">
        <w:rPr>
          <w:rFonts w:ascii="Times New Roman" w:hAnsi="Times New Roman" w:cs="Times New Roman"/>
          <w:color w:val="000000" w:themeColor="text1"/>
          <w:lang w:val="en-US"/>
        </w:rPr>
        <w:instrText xml:space="preserve"> REF _Ref237522089 \h </w:instrText>
      </w:r>
      <w:r w:rsidR="002B52BD" w:rsidRPr="00094B30">
        <w:rPr>
          <w:rFonts w:ascii="Times New Roman" w:hAnsi="Times New Roman" w:cs="Times New Roman"/>
          <w:color w:val="000000" w:themeColor="text1"/>
          <w:lang w:val="en-US"/>
        </w:rPr>
        <w:instrText xml:space="preserve"> \* MERGEFORMAT </w:instrText>
      </w:r>
      <w:r w:rsidR="000266B9" w:rsidRPr="00094B30">
        <w:rPr>
          <w:rFonts w:ascii="Times New Roman" w:hAnsi="Times New Roman" w:cs="Times New Roman"/>
          <w:color w:val="000000" w:themeColor="text1"/>
          <w:lang w:val="en-US"/>
        </w:rPr>
      </w:r>
      <w:r w:rsidR="000266B9"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2</w:t>
      </w:r>
      <w:r w:rsidR="000266B9"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A).</w:t>
      </w:r>
    </w:p>
    <w:p w14:paraId="4F50BB8E" w14:textId="1FC437AD" w:rsidR="00D82751" w:rsidRPr="00094B30" w:rsidRDefault="00C243AC" w:rsidP="00D82751">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Other constituents besides phytoplankton may also be of interest when assessing water quality. In Lake Geneva, for example, spaceborne retrievals of TSM have been used to detect whiting events </w:t>
      </w:r>
      <w:r w:rsidR="00D82751" w:rsidRPr="00094B30">
        <w:rPr>
          <w:rFonts w:ascii="Times New Roman" w:hAnsi="Times New Roman" w:cs="Times New Roman"/>
          <w:color w:val="000000" w:themeColor="text1"/>
          <w:lang w:val="en-US"/>
        </w:rPr>
        <w:fldChar w:fldCharType="begin"/>
      </w:r>
      <w:r w:rsidR="00D82751" w:rsidRPr="00094B30">
        <w:rPr>
          <w:rFonts w:ascii="Times New Roman" w:hAnsi="Times New Roman" w:cs="Times New Roman"/>
          <w:color w:val="000000" w:themeColor="text1"/>
          <w:lang w:val="en-US"/>
        </w:rPr>
        <w:instrText xml:space="preserve"> ADDIN ZOTERO_ITEM CSL_CITATION {"citationID":"kMP7mJ5d","properties":{"unsorted":false,"formattedCitation":"(V. M. Nouchi, 2018)","plainCitation":"(V. M. Nouchi, 2018)","dontUpdate":true,"noteIndex":0},"citationItems":[{"id":54,"uris":["http://zotero.org/users/local/MXqSo32P/items/U7XVJAMI"],"itemData":{"id":54,"type":"thesis","publisher":"EPFL","source":"Zotero","title":"Toward a systematic integration of optical remote sensing for inland waters studies","author":[{"family":"Nouchi","given":"Vincent"}],"issued":{"date-parts":[["2018",6,26]]}}}],"schema":"https://github.com/citation-style-language/schema/raw/master/csl-citation.json"} </w:instrText>
      </w:r>
      <w:r w:rsidR="00D82751" w:rsidRPr="00094B30">
        <w:rPr>
          <w:rFonts w:ascii="Times New Roman" w:hAnsi="Times New Roman" w:cs="Times New Roman"/>
          <w:color w:val="000000" w:themeColor="text1"/>
          <w:lang w:val="en-US"/>
        </w:rPr>
        <w:fldChar w:fldCharType="separate"/>
      </w:r>
      <w:r w:rsidR="00D82751" w:rsidRPr="00094B30">
        <w:rPr>
          <w:rFonts w:ascii="Times New Roman" w:hAnsi="Times New Roman" w:cs="Times New Roman"/>
          <w:color w:val="000000" w:themeColor="text1"/>
          <w:lang w:val="en-US"/>
        </w:rPr>
        <w:t>(see Nouchi, 2018)</w:t>
      </w:r>
      <w:r w:rsidR="00D82751" w:rsidRPr="00094B30">
        <w:rPr>
          <w:rFonts w:ascii="Times New Roman" w:hAnsi="Times New Roman" w:cs="Times New Roman"/>
          <w:color w:val="000000" w:themeColor="text1"/>
          <w:lang w:val="en-US"/>
        </w:rPr>
        <w:fldChar w:fldCharType="end"/>
      </w:r>
      <w:r w:rsidR="00D82751"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Whiting events can occur due to calcite precipitation, which is thought to be connected to the net CO</w:t>
      </w:r>
      <w:r w:rsidR="00784CF1" w:rsidRPr="00094B30">
        <w:rPr>
          <w:rFonts w:ascii="Times New Roman" w:hAnsi="Times New Roman" w:cs="Times New Roman"/>
          <w:color w:val="000000" w:themeColor="text1"/>
          <w:vertAlign w:val="subscript"/>
          <w:lang w:val="en-US"/>
        </w:rPr>
        <w:t>2</w:t>
      </w:r>
      <w:r w:rsidRPr="00094B30">
        <w:rPr>
          <w:rFonts w:ascii="Times New Roman" w:hAnsi="Times New Roman" w:cs="Times New Roman"/>
          <w:color w:val="000000" w:themeColor="text1"/>
          <w:lang w:val="en-US"/>
        </w:rPr>
        <w:t xml:space="preserve"> outgassing of many large lakes worldwide</w:t>
      </w:r>
      <w:r w:rsidR="00D82751" w:rsidRPr="00094B30">
        <w:rPr>
          <w:rFonts w:ascii="Times New Roman" w:hAnsi="Times New Roman" w:cs="Times New Roman"/>
          <w:color w:val="000000" w:themeColor="text1"/>
          <w:lang w:val="en-US"/>
        </w:rPr>
        <w:t xml:space="preserve"> </w:t>
      </w:r>
      <w:r w:rsidR="00D82751" w:rsidRPr="00094B30">
        <w:rPr>
          <w:rFonts w:ascii="Times New Roman" w:hAnsi="Times New Roman" w:cs="Times New Roman"/>
          <w:color w:val="000000" w:themeColor="text1"/>
          <w:lang w:val="en-US"/>
        </w:rPr>
        <w:fldChar w:fldCharType="begin"/>
      </w:r>
      <w:r w:rsidR="00D82751" w:rsidRPr="00094B30">
        <w:rPr>
          <w:rFonts w:ascii="Times New Roman" w:hAnsi="Times New Roman" w:cs="Times New Roman"/>
          <w:color w:val="000000" w:themeColor="text1"/>
          <w:lang w:val="en-US"/>
        </w:rPr>
        <w:instrText xml:space="preserve"> ADDIN ZOTERO_ITEM CSL_CITATION {"citationID":"UllTJgTr","properties":{"unsorted":false,"formattedCitation":"(Many et al., 2024)","plainCitation":"(Many et al., 2024)","noteIndex":0},"citationItems":[{"id":11,"uris":["http://zotero.org/users/local/MXqSo32P/items/IMP47R75"],"itemData":{"id":11,"type":"article-journal","abstract":"Lakes emit substantial amounts of carbon dioxide (CO\n              2\n              ) into the atmosphere, but why they do remains debated. The long-standing vision of lakes as solely respirators of the organic matter leaking from the soils has been challenged by evidence that inorganic carbon produced by weathering of the catchment bedrock could also support lake CO\n              2\n              emissions. How inorganic carbon inputs ultimately generate lake CO\n              2\n              outgassing remains a blind spot. We develop and introduce a calcite module in a coupled one-dimensional physical-biogeochemical model that we use to simulate the carbon cycle of the large Lake Geneva over the past 40 years. We mechanistically demonstrate how the so-far neglected process of calcite precipitation boosts net CO\n              2\n              emissions at the annual scale. Far from being anecdotal, we show that calcite precipitation could explain CO\n              2\n              outgassing across various lakes globally, including some of the largest lakes in the world.\n            \n          , \n            \n              Calcite precipitation could explain CO\n              2\n              outgassing across various lakes, including some of the largest lakes in the world.","container-title":"Science Advances","DOI":"10.1126/sciadv.ado5924","ISSN":"2375-2548","issue":"44","journalAbbreviation":"Sci. Adv.","language":"en","page":"eado5924","source":"DOI.org (Crossref)","title":"Calcite precipitation: The forgotten piece of lakes’ carbon cycle","title-short":"Calcite precipitation","volume":"10","author":[{"family":"Many","given":"Gaël"},{"family":"Escoffier","given":"Nicolas"},{"family":"Perolo","given":"Pascal"},{"family":"Bärenbold","given":"Fabian"},{"family":"Bouffard","given":"Damien"},{"family":"Perga","given":"Marie-Elodie"}],"issued":{"date-parts":[["2024",11]]}}}],"schema":"https://github.com/citation-style-language/schema/raw/master/csl-citation.json"} </w:instrText>
      </w:r>
      <w:r w:rsidR="00D82751" w:rsidRPr="00094B30">
        <w:rPr>
          <w:rFonts w:ascii="Times New Roman" w:hAnsi="Times New Roman" w:cs="Times New Roman"/>
          <w:color w:val="000000" w:themeColor="text1"/>
          <w:lang w:val="en-US"/>
        </w:rPr>
        <w:fldChar w:fldCharType="separate"/>
      </w:r>
      <w:r w:rsidR="00D82751" w:rsidRPr="00094B30">
        <w:rPr>
          <w:rFonts w:ascii="Times New Roman" w:hAnsi="Times New Roman" w:cs="Times New Roman"/>
          <w:color w:val="000000" w:themeColor="text1"/>
          <w:lang w:val="en-US"/>
        </w:rPr>
        <w:t>(Many et al., 2024)</w:t>
      </w:r>
      <w:r w:rsidR="00D82751" w:rsidRPr="00094B30">
        <w:rPr>
          <w:rFonts w:ascii="Times New Roman" w:hAnsi="Times New Roman" w:cs="Times New Roman"/>
          <w:color w:val="000000" w:themeColor="text1"/>
          <w:lang w:val="en-US"/>
        </w:rPr>
        <w:fldChar w:fldCharType="end"/>
      </w:r>
      <w:r w:rsidR="00D82751"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Furthermore, TSM can originate from particulate pollution, such as ash from coal-fired power stations </w:t>
      </w:r>
      <w:r w:rsidR="00D82751" w:rsidRPr="00094B30">
        <w:rPr>
          <w:rFonts w:ascii="Times New Roman" w:hAnsi="Times New Roman" w:cs="Times New Roman"/>
          <w:color w:val="000000" w:themeColor="text1"/>
          <w:lang w:val="en-US"/>
        </w:rPr>
        <w:t xml:space="preserve">(see </w:t>
      </w:r>
      <w:r w:rsidR="000266B9" w:rsidRPr="00094B30">
        <w:rPr>
          <w:rFonts w:ascii="Times New Roman" w:hAnsi="Times New Roman" w:cs="Times New Roman"/>
          <w:color w:val="000000" w:themeColor="text1"/>
          <w:lang w:val="en-US"/>
        </w:rPr>
        <w:fldChar w:fldCharType="begin"/>
      </w:r>
      <w:r w:rsidR="000266B9" w:rsidRPr="00094B30">
        <w:rPr>
          <w:rFonts w:ascii="Times New Roman" w:hAnsi="Times New Roman" w:cs="Times New Roman"/>
          <w:color w:val="000000" w:themeColor="text1"/>
          <w:lang w:val="en-US"/>
        </w:rPr>
        <w:instrText xml:space="preserve"> REF _Ref237522089 \h </w:instrText>
      </w:r>
      <w:r w:rsidR="002B52BD" w:rsidRPr="00094B30">
        <w:rPr>
          <w:rFonts w:ascii="Times New Roman" w:hAnsi="Times New Roman" w:cs="Times New Roman"/>
          <w:color w:val="000000" w:themeColor="text1"/>
          <w:lang w:val="en-US"/>
        </w:rPr>
        <w:instrText xml:space="preserve"> \* MERGEFORMAT </w:instrText>
      </w:r>
      <w:r w:rsidR="000266B9" w:rsidRPr="00094B30">
        <w:rPr>
          <w:rFonts w:ascii="Times New Roman" w:hAnsi="Times New Roman" w:cs="Times New Roman"/>
          <w:color w:val="000000" w:themeColor="text1"/>
          <w:lang w:val="en-US"/>
        </w:rPr>
      </w:r>
      <w:r w:rsidR="000266B9"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 xml:space="preserve">Figure </w:t>
      </w:r>
      <w:r w:rsidRPr="00094B30">
        <w:rPr>
          <w:rFonts w:ascii="Times New Roman" w:hAnsi="Times New Roman" w:cs="Times New Roman"/>
          <w:noProof/>
          <w:color w:val="000000" w:themeColor="text1"/>
          <w:lang w:val="en-US"/>
        </w:rPr>
        <w:t>2</w:t>
      </w:r>
      <w:r w:rsidR="000266B9" w:rsidRPr="00094B30">
        <w:rPr>
          <w:rFonts w:ascii="Times New Roman" w:hAnsi="Times New Roman" w:cs="Times New Roman"/>
          <w:color w:val="000000" w:themeColor="text1"/>
          <w:lang w:val="en-US"/>
        </w:rPr>
        <w:fldChar w:fldCharType="end"/>
      </w:r>
      <w:r w:rsidR="00D82751" w:rsidRPr="00094B30">
        <w:rPr>
          <w:rFonts w:ascii="Times New Roman" w:hAnsi="Times New Roman" w:cs="Times New Roman"/>
          <w:color w:val="000000" w:themeColor="text1"/>
          <w:lang w:val="en-US"/>
        </w:rPr>
        <w:t xml:space="preserve">, C). On a global scale, decreased turbidity levels in typically turbid lakes during the COVID19 lockdown could be attributed to reduced anthropogenic inputs </w:t>
      </w:r>
      <w:r w:rsidR="00D82751" w:rsidRPr="00094B30">
        <w:rPr>
          <w:rFonts w:ascii="Times New Roman" w:hAnsi="Times New Roman" w:cs="Times New Roman"/>
          <w:color w:val="000000" w:themeColor="text1"/>
          <w:lang w:val="en-US"/>
        </w:rPr>
        <w:fldChar w:fldCharType="begin"/>
      </w:r>
      <w:r w:rsidR="00D82751" w:rsidRPr="00094B30">
        <w:rPr>
          <w:rFonts w:ascii="Times New Roman" w:hAnsi="Times New Roman" w:cs="Times New Roman"/>
          <w:color w:val="000000" w:themeColor="text1"/>
          <w:lang w:val="en-US"/>
        </w:rPr>
        <w:instrText xml:space="preserve"> ADDIN ZOTERO_ITEM CSL_CITATION {"citationID":"WbHU1fV7","properties":{"unsorted":false,"formattedCitation":"(D. Wu et al., 2026)","plainCitation":"(D. Wu et al., 2026)","noteIndex":0},"citationItems":[{"id":123,"uris":["http://zotero.org/users/local/MXqSo32P/items/H9BZ5X3L"],"itemData":{"id":123,"type":"article-journal","container-title":"Communications Earth &amp; Environment","DOI":"10.1038/s43247-026-03311-7","ISSN":"2662-4435","issue":"1","journalAbbreviation":"Commun Earth Environ","language":"en","page":"201","source":"DOI.org (Crossref)","title":"COVID-19 containment and control reduced lake turbidity around the world","volume":"7","author":[{"family":"Wu","given":"Defeng"},{"family":"Liu","given":"Wenfeng"},{"family":"Makowski","given":"David"},{"family":"Tang","given":"Ting"},{"family":"Greenwood","given":"Esther E."},{"family":"Huang","given":"Yuanyuan"},{"family":"Ciais","given":"Philippe"},{"family":"Zhang","given":"Haicheng"},{"family":"Du","given":"Taisheng"},{"family":"Xia","given":"Xinghui"},{"family":"Odermatt","given":"Daniel"}],"issued":{"date-parts":[["2026",2,26]]}}}],"schema":"https://github.com/citation-style-language/schema/raw/master/csl-citation.json"} </w:instrText>
      </w:r>
      <w:r w:rsidR="00D82751" w:rsidRPr="00094B30">
        <w:rPr>
          <w:rFonts w:ascii="Times New Roman" w:hAnsi="Times New Roman" w:cs="Times New Roman"/>
          <w:color w:val="000000" w:themeColor="text1"/>
          <w:lang w:val="en-US"/>
        </w:rPr>
        <w:fldChar w:fldCharType="separate"/>
      </w:r>
      <w:r w:rsidR="00D82751" w:rsidRPr="00094B30">
        <w:rPr>
          <w:rFonts w:ascii="Times New Roman" w:hAnsi="Times New Roman" w:cs="Times New Roman"/>
          <w:color w:val="000000" w:themeColor="text1"/>
          <w:lang w:val="en-US"/>
        </w:rPr>
        <w:t>(D. Wu et al., 2026)</w:t>
      </w:r>
      <w:r w:rsidR="00D82751" w:rsidRPr="00094B30">
        <w:rPr>
          <w:rFonts w:ascii="Times New Roman" w:hAnsi="Times New Roman" w:cs="Times New Roman"/>
          <w:color w:val="000000" w:themeColor="text1"/>
          <w:lang w:val="en-US"/>
        </w:rPr>
        <w:fldChar w:fldCharType="end"/>
      </w:r>
      <w:r w:rsidR="00D82751"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High CDOM concentrations can lead to water treatment issues and have been associated with metal mobilization</w:t>
      </w:r>
      <w:r w:rsidR="00D82751" w:rsidRPr="00094B30">
        <w:rPr>
          <w:rFonts w:ascii="Times New Roman" w:hAnsi="Times New Roman" w:cs="Times New Roman"/>
          <w:color w:val="000000" w:themeColor="text1"/>
          <w:lang w:val="en-US"/>
        </w:rPr>
        <w:t xml:space="preserve"> </w:t>
      </w:r>
      <w:r w:rsidR="00D82751" w:rsidRPr="00094B30">
        <w:rPr>
          <w:rFonts w:ascii="Times New Roman" w:hAnsi="Times New Roman" w:cs="Times New Roman"/>
          <w:color w:val="000000" w:themeColor="text1"/>
          <w:lang w:val="en-US"/>
        </w:rPr>
        <w:fldChar w:fldCharType="begin"/>
      </w:r>
      <w:r w:rsidR="00D82751" w:rsidRPr="00094B30">
        <w:rPr>
          <w:rFonts w:ascii="Times New Roman" w:hAnsi="Times New Roman" w:cs="Times New Roman"/>
          <w:color w:val="000000" w:themeColor="text1"/>
          <w:lang w:val="en-US"/>
        </w:rPr>
        <w:instrText xml:space="preserve"> ADDIN ZOTERO_ITEM CSL_CITATION {"citationID":"1GxelsAg","properties":{"unsorted":false,"formattedCitation":"(Griffin et al., 2018)","plainCitation":"(Griffin et al., 2018)","noteIndex":0},"citationItems":[{"id":45,"uris":["http://zotero.org/users/local/MXqSo32P/items/EBFM6ETV"],"itemData":{"id":45,"type":"article-journal","container-title":"Water Research","DOI":"10.1016/j.watres.2018.08.007","ISSN":"00431354","journalAbbreviation":"Water Research","language":"en","page":"719-727","source":"DOI.org (Crossref)","title":"Limitations on using CDOM as a proxy for DOC in temperate lakes","volume":"144","author":[{"family":"Griffin","given":"Claire G."},{"family":"Finlay","given":"Jacques C."},{"family":"Brezonik","given":"Patrick L."},{"family":"Olmanson","given":"Leif"},{"family":"Hozalski","given":"Raymond M."}],"issued":{"date-parts":[["2018",11]]}}}],"schema":"https://github.com/citation-style-language/schema/raw/master/csl-citation.json"} </w:instrText>
      </w:r>
      <w:r w:rsidR="00D82751" w:rsidRPr="00094B30">
        <w:rPr>
          <w:rFonts w:ascii="Times New Roman" w:hAnsi="Times New Roman" w:cs="Times New Roman"/>
          <w:color w:val="000000" w:themeColor="text1"/>
          <w:lang w:val="en-US"/>
        </w:rPr>
        <w:fldChar w:fldCharType="separate"/>
      </w:r>
      <w:r w:rsidR="00D82751" w:rsidRPr="00094B30">
        <w:rPr>
          <w:rFonts w:ascii="Times New Roman" w:hAnsi="Times New Roman" w:cs="Times New Roman"/>
          <w:color w:val="000000" w:themeColor="text1"/>
          <w:lang w:val="en-US"/>
        </w:rPr>
        <w:t>(Griffin et al., 2018)</w:t>
      </w:r>
      <w:r w:rsidR="00D82751" w:rsidRPr="00094B30">
        <w:rPr>
          <w:rFonts w:ascii="Times New Roman" w:hAnsi="Times New Roman" w:cs="Times New Roman"/>
          <w:color w:val="000000" w:themeColor="text1"/>
          <w:lang w:val="en-US"/>
        </w:rPr>
        <w:fldChar w:fldCharType="end"/>
      </w:r>
      <w:r w:rsidR="00D82751" w:rsidRPr="00094B30">
        <w:rPr>
          <w:rFonts w:ascii="Times New Roman" w:hAnsi="Times New Roman" w:cs="Times New Roman"/>
          <w:color w:val="000000" w:themeColor="text1"/>
          <w:lang w:val="en-US"/>
        </w:rPr>
        <w:t xml:space="preserve">. </w:t>
      </w:r>
    </w:p>
    <w:p w14:paraId="70584E54" w14:textId="02D8EE23" w:rsidR="00133302" w:rsidRPr="00094B30" w:rsidRDefault="00133302" w:rsidP="00942566">
      <w:pPr>
        <w:pStyle w:val="berschrift3"/>
        <w:jc w:val="both"/>
        <w:rPr>
          <w:rFonts w:ascii="LMRomanDemi10" w:hAnsi="LMRomanDemi10" w:cs="Times New Roman"/>
          <w:color w:val="000000" w:themeColor="text1"/>
          <w:lang w:val="en-US"/>
        </w:rPr>
      </w:pPr>
      <w:bookmarkStart w:id="12" w:name="_Toc238162377"/>
      <w:r w:rsidRPr="00094B30">
        <w:rPr>
          <w:rFonts w:ascii="LMRomanDemi10" w:hAnsi="LMRomanDemi10" w:cs="Times New Roman"/>
          <w:color w:val="000000" w:themeColor="text1"/>
          <w:lang w:val="en-US"/>
        </w:rPr>
        <w:t>1.</w:t>
      </w:r>
      <w:r w:rsidR="0060592D" w:rsidRPr="00094B30">
        <w:rPr>
          <w:rFonts w:ascii="LMRomanDemi10" w:hAnsi="LMRomanDemi10" w:cs="Times New Roman"/>
          <w:color w:val="000000" w:themeColor="text1"/>
          <w:lang w:val="en-US"/>
        </w:rPr>
        <w:t>4</w:t>
      </w:r>
      <w:r w:rsidRPr="00094B30">
        <w:rPr>
          <w:rFonts w:ascii="LMRomanDemi10" w:hAnsi="LMRomanDemi10" w:cs="Times New Roman"/>
          <w:color w:val="000000" w:themeColor="text1"/>
          <w:lang w:val="en-US"/>
        </w:rPr>
        <w:t>.2 Inherent and apparent optical properties</w:t>
      </w:r>
      <w:bookmarkEnd w:id="12"/>
    </w:p>
    <w:p w14:paraId="1077B9CC" w14:textId="3FF0594B" w:rsidR="00CA5C82" w:rsidRPr="00094B30" w:rsidRDefault="009E3AA0"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Along with </w:t>
      </w:r>
      <w:r w:rsidR="0036551D" w:rsidRPr="00094B30">
        <w:rPr>
          <w:rFonts w:ascii="Times New Roman" w:hAnsi="Times New Roman" w:cs="Times New Roman"/>
          <w:color w:val="000000" w:themeColor="text1"/>
          <w:lang w:val="en-US"/>
        </w:rPr>
        <w:t xml:space="preserve">the signal of </w:t>
      </w:r>
      <w:r w:rsidRPr="00094B30">
        <w:rPr>
          <w:rFonts w:ascii="Times New Roman" w:hAnsi="Times New Roman" w:cs="Times New Roman"/>
          <w:color w:val="000000" w:themeColor="text1"/>
          <w:lang w:val="en-US"/>
        </w:rPr>
        <w:t xml:space="preserve">natural water, </w:t>
      </w:r>
      <w:r w:rsidR="0010336E" w:rsidRPr="00094B30">
        <w:rPr>
          <w:rFonts w:ascii="Times New Roman" w:hAnsi="Times New Roman" w:cs="Times New Roman"/>
          <w:color w:val="000000" w:themeColor="text1"/>
          <w:lang w:val="en-US"/>
        </w:rPr>
        <w:t>OACs</w:t>
      </w:r>
      <w:r w:rsidR="009A7A83" w:rsidRPr="00094B30">
        <w:rPr>
          <w:rFonts w:ascii="Times New Roman" w:hAnsi="Times New Roman" w:cs="Times New Roman"/>
          <w:color w:val="000000" w:themeColor="text1"/>
          <w:lang w:val="en-US"/>
        </w:rPr>
        <w:t xml:space="preserve"> </w:t>
      </w:r>
      <w:r w:rsidR="0036551D" w:rsidRPr="00094B30">
        <w:rPr>
          <w:rFonts w:ascii="Times New Roman" w:hAnsi="Times New Roman" w:cs="Times New Roman"/>
          <w:color w:val="000000" w:themeColor="text1"/>
          <w:lang w:val="en-US"/>
        </w:rPr>
        <w:t>determine the optical properties of a water body</w:t>
      </w:r>
      <w:r w:rsidR="00B72DF3" w:rsidRPr="00094B30">
        <w:rPr>
          <w:rFonts w:ascii="Times New Roman" w:hAnsi="Times New Roman" w:cs="Times New Roman"/>
          <w:color w:val="000000" w:themeColor="text1"/>
          <w:lang w:val="en-US"/>
        </w:rPr>
        <w:t xml:space="preserve"> </w:t>
      </w:r>
      <w:r w:rsidR="00B72DF3" w:rsidRPr="00094B30">
        <w:rPr>
          <w:rFonts w:ascii="Times New Roman" w:hAnsi="Times New Roman" w:cs="Times New Roman"/>
          <w:color w:val="000000" w:themeColor="text1"/>
          <w:lang w:val="en-US"/>
        </w:rPr>
        <w:fldChar w:fldCharType="begin"/>
      </w:r>
      <w:r w:rsidR="00B72DF3" w:rsidRPr="00094B30">
        <w:rPr>
          <w:rFonts w:ascii="Times New Roman" w:hAnsi="Times New Roman" w:cs="Times New Roman"/>
          <w:color w:val="000000" w:themeColor="text1"/>
          <w:lang w:val="en-US"/>
        </w:rPr>
        <w:instrText xml:space="preserve"> ADDIN ZOTERO_ITEM CSL_CITATION {"citationID":"KfdIdTbW","properties":{"unsorted":false,"formattedCitation":"(Odermatt &amp; Gege, 2022)","plainCitation":"(Odermatt &amp; Gege, 2022)","noteIndex":0},"citationItems":[{"id":213,"uris":["http://zotero.org/users/local/MXqSo32P/items/E8NXUGP3"],"itemData":{"id":213,"type":"chapter","container-title":"Encyclopedia of Inland Waters","DOI":"10.1016/B978-0-12-819166-8.00041-4","ISBN":"978-0-12-822041-2","language":"en","license":"https://www.elsevier.com/tdm/userlicense/1.0/","page":"474-489","publisher":"Elsevier","source":"DOI.org (Crossref)","title":"Lake Colors: Interpreting Apparent Optical Properties","title-short":"Lake Colors","URL":"https://linkinghub.elsevier.com/retrieve/pii/B9780128191668000414","author":[{"family":"Odermatt","given":"Daniel"},{"family":"Gege","given":"Peter"}],"accessed":{"date-parts":[["2026",8,7]]},"issued":{"date-parts":[["2022"]]}}}],"schema":"https://github.com/citation-style-language/schema/raw/master/csl-citation.json"} </w:instrText>
      </w:r>
      <w:r w:rsidR="00B72DF3" w:rsidRPr="00094B30">
        <w:rPr>
          <w:rFonts w:ascii="Times New Roman" w:hAnsi="Times New Roman" w:cs="Times New Roman"/>
          <w:color w:val="000000" w:themeColor="text1"/>
          <w:lang w:val="en-US"/>
        </w:rPr>
        <w:fldChar w:fldCharType="separate"/>
      </w:r>
      <w:r w:rsidR="00B72DF3" w:rsidRPr="00094B30">
        <w:rPr>
          <w:rFonts w:ascii="Times New Roman" w:hAnsi="Times New Roman" w:cs="Times New Roman"/>
          <w:color w:val="000000" w:themeColor="text1"/>
          <w:lang w:val="en-US"/>
        </w:rPr>
        <w:t>(Odermatt &amp; Gege, 2022)</w:t>
      </w:r>
      <w:r w:rsidR="00B72DF3" w:rsidRPr="00094B30">
        <w:rPr>
          <w:rFonts w:ascii="Times New Roman" w:hAnsi="Times New Roman" w:cs="Times New Roman"/>
          <w:color w:val="000000" w:themeColor="text1"/>
          <w:lang w:val="en-US"/>
        </w:rPr>
        <w:fldChar w:fldCharType="end"/>
      </w:r>
      <w:r w:rsidR="0036551D" w:rsidRPr="00094B30">
        <w:rPr>
          <w:rFonts w:ascii="Times New Roman" w:hAnsi="Times New Roman" w:cs="Times New Roman"/>
          <w:color w:val="000000" w:themeColor="text1"/>
          <w:lang w:val="en-US"/>
        </w:rPr>
        <w:t xml:space="preserve">. These properties can be apparent </w:t>
      </w:r>
      <w:r w:rsidR="00556F1C" w:rsidRPr="00094B30">
        <w:rPr>
          <w:rFonts w:ascii="Times New Roman" w:hAnsi="Times New Roman" w:cs="Times New Roman"/>
          <w:color w:val="000000" w:themeColor="text1"/>
          <w:lang w:val="en-US"/>
        </w:rPr>
        <w:t>(AOPs) or inherent</w:t>
      </w:r>
      <w:r w:rsidR="008E6528" w:rsidRPr="00094B30">
        <w:rPr>
          <w:rFonts w:ascii="Times New Roman" w:hAnsi="Times New Roman" w:cs="Times New Roman"/>
          <w:color w:val="000000" w:themeColor="text1"/>
          <w:lang w:val="en-US"/>
        </w:rPr>
        <w:t xml:space="preserve"> (IOPs). </w:t>
      </w:r>
      <w:r w:rsidR="009C4241" w:rsidRPr="00094B30">
        <w:rPr>
          <w:rFonts w:ascii="Times New Roman" w:hAnsi="Times New Roman" w:cs="Times New Roman"/>
          <w:color w:val="000000" w:themeColor="text1"/>
          <w:lang w:val="en-US"/>
        </w:rPr>
        <w:t xml:space="preserve">AOPs depend on the ambient light field in a medium and are therefore influenced by the sun and observation geometry, whereas IOPs are not </w:t>
      </w:r>
      <w:r w:rsidR="00800869" w:rsidRPr="00094B30">
        <w:rPr>
          <w:rFonts w:ascii="Times New Roman" w:hAnsi="Times New Roman" w:cs="Times New Roman"/>
          <w:color w:val="000000" w:themeColor="text1"/>
          <w:lang w:val="en-US"/>
        </w:rPr>
        <w:fldChar w:fldCharType="begin"/>
      </w:r>
      <w:r w:rsidR="00C075A8" w:rsidRPr="00094B30">
        <w:rPr>
          <w:rFonts w:ascii="Times New Roman" w:hAnsi="Times New Roman" w:cs="Times New Roman"/>
          <w:color w:val="000000" w:themeColor="text1"/>
          <w:lang w:val="en-US"/>
        </w:rPr>
        <w:instrText xml:space="preserve"> ADDIN ZOTERO_ITEM CSL_CITATION {"citationID":"iJB57z6G","properties":{"unsorted":false,"formattedCitation":"(Ansari et al., 2025; Bi et al., 2023)","plainCitation":"(Ansari et al., 2025; Bi et al., 2023)","noteIndex":0},"citationItems":[{"id":115,"uris":["http://zotero.org/users/local/MXqSo32P/items/L53KFYNL"],"itemData":{"id":115,"type":"article-journal","abstract":"Satellite remote sensing provides a cost-effective and large-scale alternative to traditional methods for retrieving water quality parameters for inland waters. Effective water quality parameter retrieval via optical satellite remote sensing requires three key components: (1) a sensor whose measurements are sensitive to variations in water quality; (2) accurate atmospheric correction to eliminate the effect of absorption and scattering in the atmosphere and retrieve the water-leaving radiance/reflectance; and (3) a bio-optical model used to estimate water quality from the optical signal. This study provides a literature review and an evaluation of these three components. First, a review of decommissioned, active, and upcoming satellite sensors is presented, highlighting their advantages and limitations, and a ranking method is introduced to assess their suitability for retrieving chlorophyll-a, colored dissolved organic matter, and non-algal particles in inland waters. This ranking can aid in selecting appropriate sensors for future studies. Second, the strengths and weaknesses of atmospheric correction algorithms used over inland waters are examined. The results show that no atmospheric correction algorithm performed consistently across all conditions. However, understanding their strengths and weaknesses allows users to select the most suitable algorithm for a specific use case. Third, the challenges, limitations, and recent advances of machine learning use in bio-optical models for inland water quality parameter retrieval are discussed. Machine learning models have limitations, including low generalizability, low dimensionality, spatial/temporal autocorrelation, and information leakage. These issues highlight the importance of locally trained models, rigorous cross-validation methods, and integrating auxiliary data to enhance dimensionality. Finally, recommendations for promising research directions are provided.","container-title":"Remote Sensing","DOI":"10.3390/rs17101734","ISSN":"2072-4292","issue":"10","journalAbbreviation":"Remote Sensing","language":"en","page":"1734","source":"DOI.org (Crossref)","title":"Retrieving Inland Water Quality Parameters via Satellite Remote Sensing: Sensor Evaluation, Atmospheric Correction, and Machine Learning Approaches","title-short":"Retrieving Inland Water Quality Parameters via Satellite Remote Sensing","volume":"17","author":[{"family":"Ansari","given":"Mohsen"},{"family":"Knudby","given":"Anders"},{"family":"Amani","given":"Meisam"},{"family":"Sawada","given":"Michael"}],"issued":{"date-parts":[["2025",5,15]]}}},{"id":34,"uris":["http://zotero.org/users/local/MXqSo32P/items/C4ISPPHJ"],"itemData":{"id":34,"type":"article-journal","abstract":"The color of natural waters – oceanic, coastal, and inland – is determined by the spectral absorption and scattering properties of dissolved and particulate water constituents. Remote sensing of aquatic ecosystems requires a comprehensive understanding of these inherent optical properties (IOPs), their interdependencies, and their impact on ocean (water) color, i.e., remote-sensing reflectance. We introduce a bio-geo-optical model for natural waters that includes revised spectral absorption and scattering parameterizations, based on a comprehensive analysis of precisely measured IOPs and water constituents. In addition, specific IOPs of the most significant phytoplankton groups are modeled and a system is proposed to represent the optical variability of phytoplankton diversity and community structures. The model provides a more accurate representation of the relationship between bio-geo-optical properties and can better capture optical variability across different water types. Based on the evaluation both using the training and independent testing data, our model demonstrates an accuracy of within ±5% for most component IOPs throughout the visible spectrum. We also discuss the potential of this model for radiative transfer simulations and building a comprehensive synthetic dataset especially for optically complex waters. Such datasets are the crucial basis for the development of satellite-based ocean (water) color algorithms and atmospheric correction methods. Our model reduces uncertainties in ocean color remote sensing by enhancing the distinction of optically active water constituents and provides a valuable tool for predicting the optical properties of natural waters across different water types.","container-title":"Frontiers in Marine Science","DOI":"10.3389/fmars.2023.1196352","ISSN":"2296-7745","journalAbbreviation":"Front. Mar. Sci.","page":"1196352","source":"DOI.org (Crossref)","title":"Bio-geo-optical modelling of natural waters","volume":"10","author":[{"family":"Bi","given":"Shun"},{"family":"Hieronymi","given":"Martin"},{"family":"Röttgers","given":"Rüdiger"}],"issued":{"date-parts":[["2023",6,15]]}}}],"schema":"https://github.com/citation-style-language/schema/raw/master/csl-citation.json"} </w:instrText>
      </w:r>
      <w:r w:rsidR="00800869" w:rsidRPr="00094B30">
        <w:rPr>
          <w:rFonts w:ascii="Times New Roman" w:hAnsi="Times New Roman" w:cs="Times New Roman"/>
          <w:color w:val="000000" w:themeColor="text1"/>
          <w:lang w:val="en-US"/>
        </w:rPr>
        <w:fldChar w:fldCharType="separate"/>
      </w:r>
      <w:r w:rsidR="00C075A8" w:rsidRPr="00094B30">
        <w:rPr>
          <w:rFonts w:ascii="Times New Roman" w:hAnsi="Times New Roman" w:cs="Times New Roman"/>
          <w:color w:val="000000" w:themeColor="text1"/>
          <w:lang w:val="en-US"/>
        </w:rPr>
        <w:t>(Ansari et al., 2025; Bi et al., 2023)</w:t>
      </w:r>
      <w:r w:rsidR="00800869" w:rsidRPr="00094B30">
        <w:rPr>
          <w:rFonts w:ascii="Times New Roman" w:hAnsi="Times New Roman" w:cs="Times New Roman"/>
          <w:color w:val="000000" w:themeColor="text1"/>
          <w:lang w:val="en-US"/>
        </w:rPr>
        <w:fldChar w:fldCharType="end"/>
      </w:r>
      <w:r w:rsidR="00800869" w:rsidRPr="00094B30">
        <w:rPr>
          <w:rFonts w:ascii="Times New Roman" w:hAnsi="Times New Roman" w:cs="Times New Roman"/>
          <w:color w:val="000000" w:themeColor="text1"/>
          <w:lang w:val="en-US"/>
        </w:rPr>
        <w:t>.</w:t>
      </w:r>
      <w:r w:rsidR="00973F9C" w:rsidRPr="00094B30">
        <w:rPr>
          <w:rFonts w:ascii="Times New Roman" w:hAnsi="Times New Roman" w:cs="Times New Roman"/>
          <w:color w:val="000000" w:themeColor="text1"/>
          <w:lang w:val="en-US"/>
        </w:rPr>
        <w:t xml:space="preserve"> </w:t>
      </w:r>
      <w:r w:rsidR="009C4241" w:rsidRPr="00094B30">
        <w:rPr>
          <w:rFonts w:ascii="Times New Roman" w:hAnsi="Times New Roman" w:cs="Times New Roman"/>
          <w:color w:val="000000" w:themeColor="text1"/>
          <w:lang w:val="en-US"/>
        </w:rPr>
        <w:t>AOPs include various radiance, irradiance</w:t>
      </w:r>
      <w:r w:rsidR="00784CF1" w:rsidRPr="00094B30">
        <w:rPr>
          <w:rFonts w:ascii="Times New Roman" w:hAnsi="Times New Roman" w:cs="Times New Roman"/>
          <w:color w:val="000000" w:themeColor="text1"/>
          <w:lang w:val="en-US"/>
        </w:rPr>
        <w:t xml:space="preserve"> and</w:t>
      </w:r>
      <w:r w:rsidR="009C4241" w:rsidRPr="00094B30">
        <w:rPr>
          <w:rFonts w:ascii="Times New Roman" w:hAnsi="Times New Roman" w:cs="Times New Roman"/>
          <w:color w:val="000000" w:themeColor="text1"/>
          <w:lang w:val="en-US"/>
        </w:rPr>
        <w:t xml:space="preserve"> reflectance terms and can be related to IOPs via physical modelling</w:t>
      </w:r>
      <w:r w:rsidR="00403865" w:rsidRPr="00094B30">
        <w:rPr>
          <w:rFonts w:ascii="Times New Roman" w:hAnsi="Times New Roman" w:cs="Times New Roman"/>
          <w:color w:val="000000" w:themeColor="text1"/>
          <w:lang w:val="en-US"/>
        </w:rPr>
        <w:t xml:space="preserve"> </w:t>
      </w:r>
      <w:r w:rsidR="00037C16" w:rsidRPr="00094B30">
        <w:rPr>
          <w:rFonts w:ascii="Times New Roman" w:hAnsi="Times New Roman" w:cs="Times New Roman"/>
          <w:color w:val="000000" w:themeColor="text1"/>
          <w:lang w:val="en-US"/>
        </w:rPr>
        <w:fldChar w:fldCharType="begin"/>
      </w:r>
      <w:r w:rsidR="00CF139E" w:rsidRPr="00094B30">
        <w:rPr>
          <w:rFonts w:ascii="Times New Roman" w:hAnsi="Times New Roman" w:cs="Times New Roman"/>
          <w:color w:val="000000" w:themeColor="text1"/>
          <w:lang w:val="en-US"/>
        </w:rPr>
        <w:instrText xml:space="preserve"> ADDIN ZOTERO_ITEM CSL_CITATION {"citationID":"lfH5UYSl","properties":{"unsorted":false,"formattedCitation":"(Albert &amp; Mobley, 2003)","plainCitation":"(Albert &amp; Mobley, 2003)","dontUpdate":true,"noteIndex":0},"citationItems":[{"id":106,"uris":["http://zotero.org/users/local/MXqSo32P/items/LPHMUSLX"],"itemData":{"id":106,"type":"article-journal","container-title":"Optics Express","DOI":"10.1364/OE.11.002873","ISSN":"1094-4087","issue":"22","journalAbbreviation":"Opt. Express","language":"en","license":"https://doi.org/10.1364/OA_License_v1#VOR-OA","page":"2873","source":"DOI.org (Crossref)","title":"An analytical model for subsurface irradiance and remote sensing reflectance in deep and shallow case-2 waters","volume":"11","author":[{"family":"Albert","given":"A."},{"family":"Mobley","given":"C."}],"issued":{"date-parts":[["2003",11,3]]}}}],"schema":"https://github.com/citation-style-language/schema/raw/master/csl-citation.json"} </w:instrText>
      </w:r>
      <w:r w:rsidR="00037C16" w:rsidRPr="00094B30">
        <w:rPr>
          <w:rFonts w:ascii="Times New Roman" w:hAnsi="Times New Roman" w:cs="Times New Roman"/>
          <w:color w:val="000000" w:themeColor="text1"/>
          <w:lang w:val="en-US"/>
        </w:rPr>
        <w:fldChar w:fldCharType="separate"/>
      </w:r>
      <w:r w:rsidR="00037C16" w:rsidRPr="00094B30">
        <w:rPr>
          <w:rFonts w:ascii="Times New Roman" w:hAnsi="Times New Roman" w:cs="Times New Roman"/>
          <w:color w:val="000000" w:themeColor="text1"/>
          <w:lang w:val="en-US"/>
        </w:rPr>
        <w:t>(</w:t>
      </w:r>
      <w:r w:rsidR="007777CE" w:rsidRPr="00094B30">
        <w:rPr>
          <w:rFonts w:ascii="Times New Roman" w:hAnsi="Times New Roman" w:cs="Times New Roman"/>
          <w:color w:val="000000" w:themeColor="text1"/>
          <w:lang w:val="en-US"/>
        </w:rPr>
        <w:t xml:space="preserve">see </w:t>
      </w:r>
      <w:r w:rsidR="00037C16" w:rsidRPr="00094B30">
        <w:rPr>
          <w:rFonts w:ascii="Times New Roman" w:hAnsi="Times New Roman" w:cs="Times New Roman"/>
          <w:color w:val="000000" w:themeColor="text1"/>
          <w:lang w:val="en-US"/>
        </w:rPr>
        <w:t>Albert &amp; Mobley, 2003)</w:t>
      </w:r>
      <w:r w:rsidR="00037C16" w:rsidRPr="00094B30">
        <w:rPr>
          <w:rFonts w:ascii="Times New Roman" w:hAnsi="Times New Roman" w:cs="Times New Roman"/>
          <w:color w:val="000000" w:themeColor="text1"/>
          <w:lang w:val="en-US"/>
        </w:rPr>
        <w:fldChar w:fldCharType="end"/>
      </w:r>
      <w:r w:rsidR="009015DD" w:rsidRPr="00094B30">
        <w:rPr>
          <w:rFonts w:ascii="Times New Roman" w:hAnsi="Times New Roman" w:cs="Times New Roman"/>
          <w:color w:val="000000" w:themeColor="text1"/>
          <w:lang w:val="en-US"/>
        </w:rPr>
        <w:t>.</w:t>
      </w:r>
    </w:p>
    <w:p w14:paraId="3EA5FE8D" w14:textId="12913A93" w:rsidR="00CA5C82" w:rsidRPr="00094B30" w:rsidRDefault="00D30AC3"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In the context of</w:t>
      </w:r>
      <w:r w:rsidR="00F416EC" w:rsidRPr="00094B30">
        <w:rPr>
          <w:rFonts w:ascii="Times New Roman" w:hAnsi="Times New Roman" w:cs="Times New Roman"/>
          <w:color w:val="000000" w:themeColor="text1"/>
          <w:lang w:val="en-US"/>
        </w:rPr>
        <w:t xml:space="preserve"> spaceborne RS of water bodies,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hAnsi="Times New Roman" w:cs="Times New Roman"/>
          <w:color w:val="000000" w:themeColor="text1"/>
          <w:lang w:val="en-US"/>
        </w:rPr>
        <w:t xml:space="preserve"> is the main AOP used for the retrieval of </w:t>
      </w:r>
      <w:r w:rsidR="00C13C02" w:rsidRPr="00094B30">
        <w:rPr>
          <w:rFonts w:ascii="Times New Roman" w:hAnsi="Times New Roman" w:cs="Times New Roman"/>
          <w:color w:val="000000" w:themeColor="text1"/>
          <w:lang w:val="en-US"/>
        </w:rPr>
        <w:t>OACs.</w:t>
      </w:r>
      <w:r w:rsidR="00B13BDB" w:rsidRPr="00094B30">
        <w:rPr>
          <w:rFonts w:ascii="Times New Roman" w:hAnsi="Times New Roman" w:cs="Times New Roman"/>
          <w:color w:val="000000" w:themeColor="text1"/>
          <w:lang w:val="en-US"/>
        </w:rPr>
        <w:t xml:space="preserve"> It is defined as the </w:t>
      </w:r>
      <w:r w:rsidR="00FE1EEE" w:rsidRPr="00094B30">
        <w:rPr>
          <w:rFonts w:ascii="Times New Roman" w:hAnsi="Times New Roman" w:cs="Times New Roman"/>
          <w:color w:val="000000" w:themeColor="text1"/>
          <w:lang w:val="en-US"/>
        </w:rPr>
        <w:t>ratio of upwelling radiance to downwelling irradiance</w:t>
      </w:r>
      <w:r w:rsidR="0023017C" w:rsidRPr="00094B30">
        <w:rPr>
          <w:rFonts w:ascii="Times New Roman" w:hAnsi="Times New Roman" w:cs="Times New Roman"/>
          <w:color w:val="000000" w:themeColor="text1"/>
          <w:lang w:val="en-US"/>
        </w:rPr>
        <w:t xml:space="preserve">. </w:t>
      </w:r>
      <w:r w:rsidR="00CA5C82" w:rsidRPr="00094B30">
        <w:rPr>
          <w:rFonts w:ascii="Times New Roman" w:hAnsi="Times New Roman" w:cs="Times New Roman"/>
          <w:color w:val="000000" w:themeColor="text1"/>
          <w:lang w:val="en-US"/>
        </w:rPr>
        <w:t xml:space="preserve">IOPs include </w:t>
      </w:r>
      <w:r w:rsidR="00D93191" w:rsidRPr="00094B30">
        <w:rPr>
          <w:rFonts w:ascii="Times New Roman" w:hAnsi="Times New Roman" w:cs="Times New Roman"/>
          <w:color w:val="000000" w:themeColor="text1"/>
          <w:lang w:val="en-US"/>
        </w:rPr>
        <w:t>scattering, backscattering, absorption</w:t>
      </w:r>
      <w:r w:rsidR="00784CF1" w:rsidRPr="00094B30">
        <w:rPr>
          <w:rFonts w:ascii="Times New Roman" w:hAnsi="Times New Roman" w:cs="Times New Roman"/>
          <w:color w:val="000000" w:themeColor="text1"/>
          <w:lang w:val="en-US"/>
        </w:rPr>
        <w:t xml:space="preserve"> and</w:t>
      </w:r>
      <w:r w:rsidR="00D93191" w:rsidRPr="00094B30">
        <w:rPr>
          <w:rFonts w:ascii="Times New Roman" w:hAnsi="Times New Roman" w:cs="Times New Roman"/>
          <w:color w:val="000000" w:themeColor="text1"/>
          <w:lang w:val="en-US"/>
        </w:rPr>
        <w:t xml:space="preserve"> attenuation as well as</w:t>
      </w:r>
      <w:r w:rsidR="00500E2A" w:rsidRPr="00094B30">
        <w:rPr>
          <w:rFonts w:ascii="Times New Roman" w:hAnsi="Times New Roman" w:cs="Times New Roman"/>
          <w:color w:val="000000" w:themeColor="text1"/>
          <w:lang w:val="en-US"/>
        </w:rPr>
        <w:t xml:space="preserve"> </w:t>
      </w:r>
      <w:r w:rsidR="00D93191" w:rsidRPr="00094B30">
        <w:rPr>
          <w:rFonts w:ascii="Times New Roman" w:hAnsi="Times New Roman" w:cs="Times New Roman"/>
          <w:color w:val="000000" w:themeColor="text1"/>
          <w:lang w:val="en-US"/>
        </w:rPr>
        <w:t>terms derived from these quantities such as the single scattering albedo.</w:t>
      </w:r>
      <w:r w:rsidR="002C0971" w:rsidRPr="00094B30">
        <w:rPr>
          <w:rFonts w:ascii="Times New Roman" w:hAnsi="Times New Roman" w:cs="Times New Roman"/>
          <w:color w:val="000000" w:themeColor="text1"/>
          <w:lang w:val="en-US"/>
        </w:rPr>
        <w:t xml:space="preserve"> </w:t>
      </w:r>
      <w:r w:rsidR="009C4241" w:rsidRPr="00094B30">
        <w:rPr>
          <w:rFonts w:ascii="Times New Roman" w:hAnsi="Times New Roman" w:cs="Times New Roman"/>
          <w:color w:val="000000" w:themeColor="text1"/>
          <w:lang w:val="en-US"/>
        </w:rPr>
        <w:t>IOPs are directly related to the optical properties of a water body, i.e. the concentrations of OACs</w:t>
      </w:r>
      <w:r w:rsidR="00E03C8E" w:rsidRPr="00094B30">
        <w:rPr>
          <w:rFonts w:ascii="Times New Roman" w:hAnsi="Times New Roman" w:cs="Times New Roman"/>
          <w:color w:val="000000" w:themeColor="text1"/>
          <w:lang w:val="en-US"/>
        </w:rPr>
        <w:t xml:space="preserve"> </w:t>
      </w:r>
      <w:r w:rsidR="00E03C8E" w:rsidRPr="00094B30">
        <w:rPr>
          <w:rFonts w:ascii="Times New Roman" w:hAnsi="Times New Roman" w:cs="Times New Roman"/>
          <w:color w:val="000000" w:themeColor="text1"/>
          <w:lang w:val="en-US"/>
        </w:rPr>
        <w:fldChar w:fldCharType="begin"/>
      </w:r>
      <w:r w:rsidR="00E03C8E" w:rsidRPr="00094B30">
        <w:rPr>
          <w:rFonts w:ascii="Times New Roman" w:hAnsi="Times New Roman" w:cs="Times New Roman"/>
          <w:color w:val="000000" w:themeColor="text1"/>
          <w:lang w:val="en-US"/>
        </w:rPr>
        <w:instrText xml:space="preserve"> ADDIN ZOTERO_ITEM CSL_CITATION {"citationID":"rPWPP2uF","properties":{"unsorted":false,"formattedCitation":"(Albert &amp; Mobley, 2003; Bi et al., 2023; Gege, 2004)","plainCitation":"(Albert &amp; Mobley, 2003; Bi et al., 2023; Gege, 2004)","noteIndex":0},"citationItems":[{"id":106,"uris":["http://zotero.org/users/local/MXqSo32P/items/LPHMUSLX"],"itemData":{"id":106,"type":"article-journal","container-title":"Optics Express","DOI":"10.1364/OE.11.002873","ISSN":"1094-4087","issue":"22","journalAbbreviation":"Opt. Express","language":"en","license":"https://doi.org/10.1364/OA_License_v1#VOR-OA","page":"2873","source":"DOI.org (Crossref)","title":"An analytical model for subsurface irradiance and remote sensing reflectance in deep and shallow case-2 waters","volume":"11","author":[{"family":"Albert","given":"A."},{"family":"Mobley","given":"C."}],"issued":{"date-parts":[["2003",11,3]]}}},{"id":34,"uris":["http://zotero.org/users/local/MXqSo32P/items/C4ISPPHJ"],"itemData":{"id":34,"type":"article-journal","abstract":"The color of natural waters – oceanic, coastal, and inland – is determined by the spectral absorption and scattering properties of dissolved and particulate water constituents. Remote sensing of aquatic ecosystems requires a comprehensive understanding of these inherent optical properties (IOPs), their interdependencies, and their impact on ocean (water) color, i.e., remote-sensing reflectance. We introduce a bio-geo-optical model for natural waters that includes revised spectral absorption and scattering parameterizations, based on a comprehensive analysis of precisely measured IOPs and water constituents. In addition, specific IOPs of the most significant phytoplankton groups are modeled and a system is proposed to represent the optical variability of phytoplankton diversity and community structures. The model provides a more accurate representation of the relationship between bio-geo-optical properties and can better capture optical variability across different water types. Based on the evaluation both using the training and independent testing data, our model demonstrates an accuracy of within ±5% for most component IOPs throughout the visible spectrum. We also discuss the potential of this model for radiative transfer simulations and building a comprehensive synthetic dataset especially for optically complex waters. Such datasets are the crucial basis for the development of satellite-based ocean (water) color algorithms and atmospheric correction methods. Our model reduces uncertainties in ocean color remote sensing by enhancing the distinction of optically active water constituents and provides a valuable tool for predicting the optical properties of natural waters across different water types.","container-title":"Frontiers in Marine Science","DOI":"10.3389/fmars.2023.1196352","ISSN":"2296-7745","journalAbbreviation":"Front. Mar. Sci.","page":"1196352","source":"DOI.org (Crossref)","title":"Bio-geo-optical modelling of natural waters","volume":"10","author":[{"family":"Bi","given":"Shun"},{"family":"Hieronymi","given":"Martin"},{"family":"Röttgers","given":"Rüdiger"}],"issued":{"date-parts":[["2023",6,15]]}}},{"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WASI","volume":"30","author":[{"family":"Gege","given":"Peter"}],"issued":{"date-parts":[["2004",6]]}}}],"schema":"https://github.com/citation-style-language/schema/raw/master/csl-citation.json"} </w:instrText>
      </w:r>
      <w:r w:rsidR="00E03C8E" w:rsidRPr="00094B30">
        <w:rPr>
          <w:rFonts w:ascii="Times New Roman" w:hAnsi="Times New Roman" w:cs="Times New Roman"/>
          <w:color w:val="000000" w:themeColor="text1"/>
          <w:lang w:val="en-US"/>
        </w:rPr>
        <w:fldChar w:fldCharType="separate"/>
      </w:r>
      <w:r w:rsidR="00E03C8E" w:rsidRPr="00094B30">
        <w:rPr>
          <w:rFonts w:ascii="Times New Roman" w:hAnsi="Times New Roman" w:cs="Times New Roman"/>
          <w:color w:val="000000" w:themeColor="text1"/>
          <w:lang w:val="en-US"/>
        </w:rPr>
        <w:t>(Albert &amp; Mobley, 2003; Bi et al., 2023; Gege, 2004)</w:t>
      </w:r>
      <w:r w:rsidR="00E03C8E" w:rsidRPr="00094B30">
        <w:rPr>
          <w:rFonts w:ascii="Times New Roman" w:hAnsi="Times New Roman" w:cs="Times New Roman"/>
          <w:color w:val="000000" w:themeColor="text1"/>
          <w:lang w:val="en-US"/>
        </w:rPr>
        <w:fldChar w:fldCharType="end"/>
      </w:r>
      <w:r w:rsidR="00621F04" w:rsidRPr="00094B30">
        <w:rPr>
          <w:rFonts w:ascii="Times New Roman" w:hAnsi="Times New Roman" w:cs="Times New Roman"/>
          <w:color w:val="000000" w:themeColor="text1"/>
          <w:lang w:val="en-US"/>
        </w:rPr>
        <w:t>.</w:t>
      </w:r>
    </w:p>
    <w:p w14:paraId="6FC60DFD" w14:textId="45449AD6" w:rsidR="00EF45E5" w:rsidRPr="00094B30" w:rsidRDefault="009C4241"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Bio-optical models use physical modelling to relate OACs, IOPs and AOPs. To establish these relationships, bio-optical models use specific inherent optical properties (SIOPs), which link </w:t>
      </w:r>
      <w:r w:rsidRPr="00094B30">
        <w:rPr>
          <w:rFonts w:ascii="Times New Roman" w:hAnsi="Times New Roman" w:cs="Times New Roman"/>
          <w:color w:val="000000" w:themeColor="text1"/>
          <w:lang w:val="en-US"/>
        </w:rPr>
        <w:lastRenderedPageBreak/>
        <w:t xml:space="preserve">IOP spectra to constituent concentrations </w:t>
      </w:r>
      <w:r w:rsidR="00A24755" w:rsidRPr="00094B30">
        <w:rPr>
          <w:rFonts w:ascii="Times New Roman" w:hAnsi="Times New Roman" w:cs="Times New Roman"/>
          <w:color w:val="000000" w:themeColor="text1"/>
          <w:lang w:val="en-US"/>
        </w:rPr>
        <w:fldChar w:fldCharType="begin"/>
      </w:r>
      <w:r w:rsidR="00A24755" w:rsidRPr="00094B30">
        <w:rPr>
          <w:rFonts w:ascii="Times New Roman" w:hAnsi="Times New Roman" w:cs="Times New Roman"/>
          <w:color w:val="000000" w:themeColor="text1"/>
          <w:lang w:val="en-US"/>
        </w:rPr>
        <w:instrText xml:space="preserve"> ADDIN ZOTERO_ITEM CSL_CITATION {"citationID":"iQLNIZak","properties":{"unsorted":false,"formattedCitation":"(Gege, 2004; Giardino et al., 2012)","plainCitation":"(Gege, 2004; Giardino et al., 2012)","noteIndex":0},"citationItems":[{"id":13,"uris":["http://zotero.org/users/local/MXqSo32P/items/775QTUKP"],"itemData":{"id":13,"type":"article-journal","container-title":"Computers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WASI","volume":"30","author":[{"family":"Gege","given":"Peter"}],"issued":{"date-parts":[["2004",6]]}}},{"id":137,"uris":["http://zotero.org/users/local/MXqSo32P/items/VK4Y9W3C"],"itemData":{"id":137,"type":"article-journal","container-title":"Computers &amp; Geosciences","DOI":"10.1016/j.cageo.2011.11.022","ISSN":"00983004","journalAbbreviation":"Computers &amp; Geosciences","language":"en","license":"https://www.elsevier.com/tdm/userlicense/1.0/","page":"313-318","source":"DOI.org (Crossref)","title":"BOMBER: A tool for estimating water quality and bottom properties from remote sensing images","title-short":"BOMBER","volume":"45","author":[{"family":"Giardino","given":"Claudia"},{"family":"Candiani","given":"Gabriele"},{"family":"Bresciani","given":"Mariano"},{"family":"Lee","given":"Zhongping"},{"family":"Gagliano","given":"Stefano"},{"family":"Pepe","given":"Monica"}],"issued":{"date-parts":[["2012",8]]}}}],"schema":"https://github.com/citation-style-language/schema/raw/master/csl-citation.json"} </w:instrText>
      </w:r>
      <w:r w:rsidR="00A24755" w:rsidRPr="00094B30">
        <w:rPr>
          <w:rFonts w:ascii="Times New Roman" w:hAnsi="Times New Roman" w:cs="Times New Roman"/>
          <w:color w:val="000000" w:themeColor="text1"/>
          <w:lang w:val="en-US"/>
        </w:rPr>
        <w:fldChar w:fldCharType="separate"/>
      </w:r>
      <w:r w:rsidR="00A24755" w:rsidRPr="00094B30">
        <w:rPr>
          <w:rFonts w:ascii="Times New Roman" w:hAnsi="Times New Roman" w:cs="Times New Roman"/>
          <w:color w:val="000000" w:themeColor="text1"/>
          <w:lang w:val="en-US"/>
        </w:rPr>
        <w:t>(Gege, 2004; Giardino et al., 2012)</w:t>
      </w:r>
      <w:r w:rsidR="00A24755" w:rsidRPr="00094B30">
        <w:rPr>
          <w:rFonts w:ascii="Times New Roman" w:hAnsi="Times New Roman" w:cs="Times New Roman"/>
          <w:color w:val="000000" w:themeColor="text1"/>
          <w:lang w:val="en-US"/>
        </w:rPr>
        <w:fldChar w:fldCharType="end"/>
      </w:r>
      <w:r w:rsidR="004705D0"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The most well-known SIOP is the “Bricaud curve” </w:t>
      </w:r>
      <w:r w:rsidR="0008721B" w:rsidRPr="00094B30">
        <w:rPr>
          <w:rFonts w:ascii="Times New Roman" w:hAnsi="Times New Roman" w:cs="Times New Roman"/>
          <w:color w:val="000000" w:themeColor="text1"/>
          <w:lang w:val="en-US"/>
        </w:rPr>
        <w:fldChar w:fldCharType="begin"/>
      </w:r>
      <w:r w:rsidR="0008721B" w:rsidRPr="00094B30">
        <w:rPr>
          <w:rFonts w:ascii="Times New Roman" w:hAnsi="Times New Roman" w:cs="Times New Roman"/>
          <w:color w:val="000000" w:themeColor="text1"/>
          <w:lang w:val="en-US"/>
        </w:rPr>
        <w:instrText xml:space="preserve"> ADDIN ZOTERO_ITEM CSL_CITATION {"citationID":"TTcrs2Sx","properties":{"unsorted":false,"formattedCitation":"(Bricaud et al., 1995)","plainCitation":"(Bricaud et al., 1995)","noteIndex":0},"citationItems":[{"id":9,"uris":["http://zotero.org/users/local/MXqSo32P/items/YZBYIE7K"],"itemData":{"id":9,"type":"article-journal","abstract":"Variability in the chlorophyll (chl)\n              a\n              ‐specific absorption coefficients of living phytoplankton\n              a\n              \n                ph\n              \n              *\n              (λ) was analyzed using a data set including 815 spectra determined with the wet filter technique in different regions of the world ocean (covering the chlorophyll concentration range 0.02–25 mg m\n              −3\n              ). The\n              a\n              \n                ph\n              \n              *\n              values were observed to decrease rather regularly from oligotrophic to eutrophic waters, spanning over more than 1 order of magnitude (0.18 to 0.01 m\n              2\n              mg\n              −1\n              ) at the blue absorption maximum. The observed covariation between\n              a\n              \n                ph\n              \n              *\n              (λ) and the field chl\n              a\n              concentration (chl) can be explained considering (1) the level or pigment packaging and (2) the contribution of accessory pigments to absorption. Empirical relationships between\n              a\n              \n                ph\n              \n              *\n              (λ) and </w:instrText>
      </w:r>
      <w:r w:rsidR="0008721B" w:rsidRPr="00094B30">
        <w:rPr>
          <w:rFonts w:ascii="Times New Roman" w:eastAsia="MS Gothic" w:hAnsi="Times New Roman" w:cs="Times New Roman"/>
          <w:color w:val="000000" w:themeColor="text1"/>
          <w:lang w:val="en-US"/>
        </w:rPr>
        <w:instrText>〈</w:instrText>
      </w:r>
      <w:r w:rsidR="0008721B" w:rsidRPr="00094B30">
        <w:rPr>
          <w:rFonts w:ascii="Times New Roman" w:hAnsi="Times New Roman" w:cs="Times New Roman"/>
          <w:color w:val="000000" w:themeColor="text1"/>
          <w:lang w:val="en-US"/>
        </w:rPr>
        <w:instrText>chl</w:instrText>
      </w:r>
      <w:r w:rsidR="0008721B" w:rsidRPr="00094B30">
        <w:rPr>
          <w:rFonts w:ascii="Times New Roman" w:eastAsia="MS Gothic" w:hAnsi="Times New Roman" w:cs="Times New Roman"/>
          <w:color w:val="000000" w:themeColor="text1"/>
          <w:lang w:val="en-US"/>
        </w:rPr>
        <w:instrText>〉</w:instrText>
      </w:r>
      <w:r w:rsidR="0008721B" w:rsidRPr="00094B30">
        <w:rPr>
          <w:rFonts w:ascii="Times New Roman" w:hAnsi="Times New Roman" w:cs="Times New Roman"/>
          <w:color w:val="000000" w:themeColor="text1"/>
          <w:lang w:val="en-US"/>
        </w:rPr>
        <w:instrText xml:space="preserve"> were derived by least squares fitting to power functions. These relationships can be used to produce\n              a\n              \n                ph\n              \n              *\n              spectra as a function of </w:instrText>
      </w:r>
      <w:r w:rsidR="0008721B" w:rsidRPr="00094B30">
        <w:rPr>
          <w:rFonts w:ascii="Times New Roman" w:eastAsia="MS Gothic" w:hAnsi="Times New Roman" w:cs="Times New Roman"/>
          <w:color w:val="000000" w:themeColor="text1"/>
          <w:lang w:val="en-US"/>
        </w:rPr>
        <w:instrText>〈</w:instrText>
      </w:r>
      <w:r w:rsidR="0008721B" w:rsidRPr="00094B30">
        <w:rPr>
          <w:rFonts w:ascii="Times New Roman" w:hAnsi="Times New Roman" w:cs="Times New Roman"/>
          <w:color w:val="000000" w:themeColor="text1"/>
          <w:lang w:val="en-US"/>
        </w:rPr>
        <w:instrText>chl</w:instrText>
      </w:r>
      <w:r w:rsidR="0008721B" w:rsidRPr="00094B30">
        <w:rPr>
          <w:rFonts w:ascii="Times New Roman" w:eastAsia="MS Gothic" w:hAnsi="Times New Roman" w:cs="Times New Roman"/>
          <w:color w:val="000000" w:themeColor="text1"/>
          <w:lang w:val="en-US"/>
        </w:rPr>
        <w:instrText>〉</w:instrText>
      </w:r>
      <w:r w:rsidR="0008721B" w:rsidRPr="00094B30">
        <w:rPr>
          <w:rFonts w:ascii="Times New Roman" w:hAnsi="Times New Roman" w:cs="Times New Roman"/>
          <w:color w:val="000000" w:themeColor="text1"/>
          <w:lang w:val="en-US"/>
        </w:rPr>
        <w:instrText xml:space="preserve">. Such a simple parameterization, if confirmed with further data, can be used, e.g., for refining estimates of the carbon fixation rate at global or regional scales, such as those obtained by combining satellite pigment concentration maps with primary production models based on physiological parameters, among which\n              a\n              \n                ph\n              \n              *\n              is an important one.","container-title":"Journal of Geophysical Research: Oceans","DOI":"10.1029/95JC00463","ISSN":"0148-0227","issue":"C7","journalAbbreviation":"J. Geophys. Res.","language":"en","license":"http://onlinelibrary.wiley.com/termsAndConditions#vor","page":"13321-13332","source":"DOI.org (Crossref)","title":"Variability in the chlorophyll‐specific absorption coefficients of natural phytoplankton: Analysis and parameterization","title-short":"Variability in the chlorophyll‐specific absorption coefficients of natural phytoplankton","volume":"100","author":[{"family":"Bricaud","given":"Annick"},{"family":"Babin","given":"Marcel"},{"family":"Morel","given":"André"},{"family":"Claustre","given":"Hervé"}],"issued":{"date-parts":[["1995",7,15]]}}}],"schema":"https://github.com/citation-style-language/schema/raw/master/csl-citation.json"} </w:instrText>
      </w:r>
      <w:r w:rsidR="0008721B" w:rsidRPr="00094B30">
        <w:rPr>
          <w:rFonts w:ascii="Times New Roman" w:hAnsi="Times New Roman" w:cs="Times New Roman"/>
          <w:color w:val="000000" w:themeColor="text1"/>
          <w:lang w:val="en-US"/>
        </w:rPr>
        <w:fldChar w:fldCharType="separate"/>
      </w:r>
      <w:r w:rsidR="0008721B" w:rsidRPr="00094B30">
        <w:rPr>
          <w:rFonts w:ascii="Times New Roman" w:hAnsi="Times New Roman" w:cs="Times New Roman"/>
          <w:color w:val="000000" w:themeColor="text1"/>
          <w:lang w:val="en-US"/>
        </w:rPr>
        <w:t>(Bricaud et al., 1995)</w:t>
      </w:r>
      <w:r w:rsidR="0008721B"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w:t>
      </w:r>
      <w:r w:rsidR="00EC3D7A" w:rsidRPr="00094B30">
        <w:rPr>
          <w:rFonts w:ascii="Times New Roman" w:hAnsi="Times New Roman" w:cs="Times New Roman"/>
          <w:color w:val="000000" w:themeColor="text1"/>
          <w:lang w:val="en-US"/>
        </w:rPr>
        <w:t xml:space="preserve"> which relates CHL to phytoplankton absorption</w:t>
      </w:r>
      <w:r w:rsidR="0076244E" w:rsidRPr="00094B30">
        <w:rPr>
          <w:rFonts w:ascii="Times New Roman" w:hAnsi="Times New Roman" w:cs="Times New Roman"/>
          <w:color w:val="000000" w:themeColor="text1"/>
          <w:lang w:val="en-US"/>
        </w:rPr>
        <w:t xml:space="preserve"> and </w:t>
      </w:r>
      <w:r w:rsidRPr="00094B30">
        <w:rPr>
          <w:rFonts w:ascii="Times New Roman" w:hAnsi="Times New Roman" w:cs="Times New Roman"/>
          <w:color w:val="000000" w:themeColor="text1"/>
          <w:lang w:val="en-US"/>
        </w:rPr>
        <w:t>remains</w:t>
      </w:r>
      <w:r w:rsidR="0076244E" w:rsidRPr="00094B30">
        <w:rPr>
          <w:rFonts w:ascii="Times New Roman" w:hAnsi="Times New Roman" w:cs="Times New Roman"/>
          <w:color w:val="000000" w:themeColor="text1"/>
          <w:lang w:val="en-US"/>
        </w:rPr>
        <w:t xml:space="preserve"> widely used</w:t>
      </w:r>
      <w:r w:rsidR="00EC3D7A" w:rsidRPr="00094B30">
        <w:rPr>
          <w:rFonts w:ascii="Times New Roman" w:hAnsi="Times New Roman" w:cs="Times New Roman"/>
          <w:color w:val="000000" w:themeColor="text1"/>
          <w:lang w:val="en-US"/>
        </w:rPr>
        <w:t>.</w:t>
      </w:r>
      <w:r w:rsidR="0082055D"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However, since the concentration-specific absorption of CDOM varies considerably, CDOM abundance is typically expressed as CDOM absorption at 440 nm</w:t>
      </w:r>
      <w:r w:rsidR="00865628" w:rsidRPr="00094B30">
        <w:rPr>
          <w:rFonts w:ascii="Times New Roman" w:hAnsi="Times New Roman" w:cs="Times New Roman"/>
          <w:color w:val="000000" w:themeColor="text1"/>
          <w:lang w:val="en-US"/>
        </w:rPr>
        <w:t xml:space="preserve"> </w:t>
      </w:r>
      <w:r w:rsidR="00865628" w:rsidRPr="00094B30">
        <w:rPr>
          <w:rFonts w:ascii="Times New Roman" w:hAnsi="Times New Roman" w:cs="Times New Roman"/>
          <w:color w:val="000000" w:themeColor="text1"/>
          <w:lang w:val="en-US"/>
        </w:rPr>
        <w:fldChar w:fldCharType="begin"/>
      </w:r>
      <w:r w:rsidR="00865628" w:rsidRPr="00094B30">
        <w:rPr>
          <w:rFonts w:ascii="Times New Roman" w:hAnsi="Times New Roman" w:cs="Times New Roman"/>
          <w:color w:val="000000" w:themeColor="text1"/>
          <w:lang w:val="en-US"/>
        </w:rPr>
        <w:instrText xml:space="preserve"> ADDIN ZOTERO_ITEM CSL_CITATION {"citationID":"fJjur5oK","properties":{"unsorted":false,"formattedCitation":"(Giardino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865628" w:rsidRPr="00094B30">
        <w:rPr>
          <w:rFonts w:ascii="Times New Roman" w:hAnsi="Times New Roman" w:cs="Times New Roman"/>
          <w:color w:val="000000" w:themeColor="text1"/>
          <w:lang w:val="en-US"/>
        </w:rPr>
        <w:fldChar w:fldCharType="separate"/>
      </w:r>
      <w:r w:rsidR="00865628" w:rsidRPr="00094B30">
        <w:rPr>
          <w:rFonts w:ascii="Times New Roman" w:hAnsi="Times New Roman" w:cs="Times New Roman"/>
          <w:color w:val="000000" w:themeColor="text1"/>
          <w:lang w:val="en-US"/>
        </w:rPr>
        <w:t>(Giardino et al., 2019)</w:t>
      </w:r>
      <w:r w:rsidR="00865628" w:rsidRPr="00094B30">
        <w:rPr>
          <w:rFonts w:ascii="Times New Roman" w:hAnsi="Times New Roman" w:cs="Times New Roman"/>
          <w:color w:val="000000" w:themeColor="text1"/>
          <w:lang w:val="en-US"/>
        </w:rPr>
        <w:fldChar w:fldCharType="end"/>
      </w:r>
      <w:r w:rsidR="00865628" w:rsidRPr="00094B30">
        <w:rPr>
          <w:rFonts w:ascii="Times New Roman" w:hAnsi="Times New Roman" w:cs="Times New Roman"/>
          <w:color w:val="000000" w:themeColor="text1"/>
          <w:lang w:val="en-US"/>
        </w:rPr>
        <w:t xml:space="preserve">. </w:t>
      </w:r>
      <w:r w:rsidR="0076244E" w:rsidRPr="00094B30">
        <w:rPr>
          <w:rFonts w:ascii="Times New Roman" w:hAnsi="Times New Roman" w:cs="Times New Roman"/>
          <w:color w:val="000000" w:themeColor="text1"/>
          <w:lang w:val="en-US"/>
        </w:rPr>
        <w:t xml:space="preserve">The conversion </w:t>
      </w:r>
      <w:r w:rsidR="00791B39" w:rsidRPr="00094B30">
        <w:rPr>
          <w:rFonts w:ascii="Times New Roman" w:hAnsi="Times New Roman" w:cs="Times New Roman"/>
          <w:color w:val="000000" w:themeColor="text1"/>
          <w:lang w:val="en-US"/>
        </w:rPr>
        <w:t xml:space="preserve">of IOPs to AOPs such as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r>
          <w:rPr>
            <w:rFonts w:ascii="Cambria Math" w:eastAsiaTheme="minorEastAsia" w:hAnsi="Cambria Math" w:cs="Times New Roman"/>
            <w:color w:val="000000" w:themeColor="text1"/>
            <w:lang w:val="en-US"/>
          </w:rPr>
          <m:t xml:space="preserve"> </m:t>
        </m:r>
      </m:oMath>
      <w:r w:rsidR="00791B39" w:rsidRPr="00094B30">
        <w:rPr>
          <w:rFonts w:ascii="Times New Roman" w:hAnsi="Times New Roman" w:cs="Times New Roman"/>
          <w:color w:val="000000" w:themeColor="text1"/>
          <w:lang w:val="en-US"/>
        </w:rPr>
        <w:t xml:space="preserve">is largely based on the work of </w:t>
      </w:r>
      <w:r w:rsidR="00721EE8" w:rsidRPr="00094B30">
        <w:rPr>
          <w:rFonts w:ascii="Times New Roman" w:hAnsi="Times New Roman" w:cs="Times New Roman"/>
          <w:color w:val="000000" w:themeColor="text1"/>
          <w:lang w:val="en-US"/>
        </w:rPr>
        <w:t xml:space="preserve">Albert &amp; Mobley </w:t>
      </w:r>
      <w:r w:rsidR="00721EE8" w:rsidRPr="00094B30">
        <w:rPr>
          <w:rFonts w:ascii="Times New Roman" w:hAnsi="Times New Roman" w:cs="Times New Roman"/>
          <w:color w:val="000000" w:themeColor="text1"/>
          <w:lang w:val="en-US"/>
        </w:rPr>
        <w:fldChar w:fldCharType="begin"/>
      </w:r>
      <w:r w:rsidR="00721EE8" w:rsidRPr="00094B30">
        <w:rPr>
          <w:rFonts w:ascii="Times New Roman" w:hAnsi="Times New Roman" w:cs="Times New Roman"/>
          <w:color w:val="000000" w:themeColor="text1"/>
          <w:lang w:val="en-US"/>
        </w:rPr>
        <w:instrText xml:space="preserve"> ADDIN ZOTERO_ITEM CSL_CITATION {"citationID":"D3uCBO50","properties":{"unsorted":false,"formattedCitation":"(2003)","plainCitation":"(2003)","noteIndex":0},"citationItems":[{"id":106,"uris":["http://zotero.org/users/local/MXqSo32P/items/LPHMUSLX"],"itemData":{"id":106,"type":"article-journal","container-title":"Optics Express","DOI":"10.1364/OE.11.002873","ISSN":"1094-4087","issue":"22","journalAbbreviation":"Opt. Express","language":"en","license":"https://doi.org/10.1364/OA_License_v1#VOR-OA","page":"2873","source":"DOI.org (Crossref)","title":"An analytical model for subsurface irradiance and remote sensing reflectance in deep and shallow case-2 waters","volume":"11","author":[{"family":"Albert","given":"A."},{"family":"Mobley","given":"C."}],"issued":{"date-parts":[["2003",11,3]]}},"suppress-author":true}],"schema":"https://github.com/citation-style-language/schema/raw/master/csl-citation.json"} </w:instrText>
      </w:r>
      <w:r w:rsidR="00721EE8" w:rsidRPr="00094B30">
        <w:rPr>
          <w:rFonts w:ascii="Times New Roman" w:hAnsi="Times New Roman" w:cs="Times New Roman"/>
          <w:color w:val="000000" w:themeColor="text1"/>
          <w:lang w:val="en-US"/>
        </w:rPr>
        <w:fldChar w:fldCharType="separate"/>
      </w:r>
      <w:r w:rsidR="00721EE8" w:rsidRPr="00094B30">
        <w:rPr>
          <w:rFonts w:ascii="Times New Roman" w:hAnsi="Times New Roman" w:cs="Times New Roman"/>
          <w:color w:val="000000" w:themeColor="text1"/>
          <w:lang w:val="en-US"/>
        </w:rPr>
        <w:t>(2003)</w:t>
      </w:r>
      <w:r w:rsidR="00721EE8" w:rsidRPr="00094B30">
        <w:rPr>
          <w:rFonts w:ascii="Times New Roman" w:hAnsi="Times New Roman" w:cs="Times New Roman"/>
          <w:color w:val="000000" w:themeColor="text1"/>
          <w:lang w:val="en-US"/>
        </w:rPr>
        <w:fldChar w:fldCharType="end"/>
      </w:r>
      <w:r w:rsidR="00D46133" w:rsidRPr="00094B30">
        <w:rPr>
          <w:rFonts w:ascii="Times New Roman" w:hAnsi="Times New Roman" w:cs="Times New Roman"/>
          <w:color w:val="000000" w:themeColor="text1"/>
          <w:lang w:val="en-US"/>
        </w:rPr>
        <w:t>.</w:t>
      </w:r>
      <w:r w:rsidR="004405BE" w:rsidRPr="00094B30">
        <w:rPr>
          <w:rFonts w:ascii="Times New Roman" w:hAnsi="Times New Roman" w:cs="Times New Roman"/>
          <w:color w:val="000000" w:themeColor="text1"/>
          <w:lang w:val="en-US"/>
        </w:rPr>
        <w:t xml:space="preserve"> </w:t>
      </w:r>
    </w:p>
    <w:p w14:paraId="5016B6BB" w14:textId="4D50E996" w:rsidR="00C806BE" w:rsidRPr="00094B30" w:rsidRDefault="004C4098" w:rsidP="00942566">
      <w:pPr>
        <w:pStyle w:val="berschrift2"/>
        <w:jc w:val="both"/>
        <w:rPr>
          <w:rFonts w:ascii="LMRomanDemi10" w:hAnsi="LMRomanDemi10" w:cs="Times New Roman"/>
          <w:color w:val="000000" w:themeColor="text1"/>
          <w:lang w:val="en-US"/>
        </w:rPr>
      </w:pPr>
      <w:bookmarkStart w:id="13" w:name="_Toc238162378"/>
      <w:r w:rsidRPr="00094B30">
        <w:rPr>
          <w:rFonts w:ascii="LMRomanDemi10" w:hAnsi="LMRomanDemi10" w:cs="Times New Roman"/>
          <w:color w:val="000000" w:themeColor="text1"/>
          <w:lang w:val="en-US"/>
        </w:rPr>
        <w:t>1.</w:t>
      </w:r>
      <w:r w:rsidR="0060592D" w:rsidRPr="00094B30">
        <w:rPr>
          <w:rFonts w:ascii="LMRomanDemi10" w:hAnsi="LMRomanDemi10" w:cs="Times New Roman"/>
          <w:color w:val="000000" w:themeColor="text1"/>
          <w:lang w:val="en-US"/>
        </w:rPr>
        <w:t>5</w:t>
      </w:r>
      <w:r w:rsidR="008B7671" w:rsidRPr="00094B30">
        <w:rPr>
          <w:rFonts w:ascii="LMRomanDemi10" w:hAnsi="LMRomanDemi10" w:cs="Times New Roman"/>
          <w:color w:val="000000" w:themeColor="text1"/>
          <w:lang w:val="en-US"/>
        </w:rPr>
        <w:t xml:space="preserve"> Constituent retrievals:</w:t>
      </w:r>
      <w:r w:rsidR="006B609F" w:rsidRPr="00094B30">
        <w:rPr>
          <w:rFonts w:ascii="LMRomanDemi10" w:hAnsi="LMRomanDemi10" w:cs="Times New Roman"/>
          <w:color w:val="000000" w:themeColor="text1"/>
          <w:lang w:val="en-US"/>
        </w:rPr>
        <w:t xml:space="preserve"> </w:t>
      </w:r>
      <w:r w:rsidR="00364CD8" w:rsidRPr="00094B30">
        <w:rPr>
          <w:rFonts w:ascii="LMRomanDemi10" w:hAnsi="LMRomanDemi10" w:cs="Times New Roman"/>
          <w:color w:val="000000" w:themeColor="text1"/>
          <w:lang w:val="en-US"/>
        </w:rPr>
        <w:t>S</w:t>
      </w:r>
      <w:r w:rsidR="006B609F" w:rsidRPr="00094B30">
        <w:rPr>
          <w:rFonts w:ascii="LMRomanDemi10" w:hAnsi="LMRomanDemi10" w:cs="Times New Roman"/>
          <w:color w:val="000000" w:themeColor="text1"/>
          <w:lang w:val="en-US"/>
        </w:rPr>
        <w:t>tate of research</w:t>
      </w:r>
      <w:bookmarkEnd w:id="13"/>
    </w:p>
    <w:p w14:paraId="36A7118F" w14:textId="2EC26D9D" w:rsidR="00D10E98" w:rsidRPr="00094B30" w:rsidRDefault="007E2DCB"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For constituent retrievals</w:t>
      </w:r>
      <w:r w:rsidR="00CC7EF2" w:rsidRPr="00094B30">
        <w:rPr>
          <w:rFonts w:ascii="Times New Roman" w:hAnsi="Times New Roman" w:cs="Times New Roman"/>
          <w:color w:val="000000" w:themeColor="text1"/>
          <w:lang w:val="en-US"/>
        </w:rPr>
        <w:t xml:space="preserve"> in Case 2 waters</w:t>
      </w:r>
      <w:r w:rsidR="00937E00" w:rsidRPr="00094B30">
        <w:rPr>
          <w:rFonts w:ascii="Times New Roman" w:hAnsi="Times New Roman" w:cs="Times New Roman"/>
          <w:color w:val="000000" w:themeColor="text1"/>
          <w:lang w:val="en-US"/>
        </w:rPr>
        <w:t xml:space="preserve"> using spaceborne RS</w:t>
      </w:r>
      <w:r w:rsidR="003119FE" w:rsidRPr="00094B30">
        <w:rPr>
          <w:rFonts w:ascii="Times New Roman" w:hAnsi="Times New Roman" w:cs="Times New Roman"/>
          <w:color w:val="000000" w:themeColor="text1"/>
          <w:lang w:val="en-US"/>
        </w:rPr>
        <w:t xml:space="preserve">, </w:t>
      </w:r>
      <w:r w:rsidR="001428CD" w:rsidRPr="00094B30">
        <w:rPr>
          <w:rFonts w:ascii="Times New Roman" w:hAnsi="Times New Roman" w:cs="Times New Roman"/>
          <w:color w:val="000000" w:themeColor="text1"/>
          <w:lang w:val="en-US"/>
        </w:rPr>
        <w:t>mostly</w:t>
      </w:r>
      <w:r w:rsidR="003119FE" w:rsidRPr="00094B30">
        <w:rPr>
          <w:rFonts w:ascii="Times New Roman" w:hAnsi="Times New Roman" w:cs="Times New Roman"/>
          <w:color w:val="000000" w:themeColor="text1"/>
          <w:lang w:val="en-US"/>
        </w:rPr>
        <w:t xml:space="preserve"> </w:t>
      </w:r>
      <w:r w:rsidR="00CA4932" w:rsidRPr="00094B30">
        <w:rPr>
          <w:rFonts w:ascii="Times New Roman" w:hAnsi="Times New Roman" w:cs="Times New Roman"/>
          <w:color w:val="000000" w:themeColor="text1"/>
          <w:lang w:val="en-US"/>
        </w:rPr>
        <w:t xml:space="preserve">(semi-) </w:t>
      </w:r>
      <w:r w:rsidR="003119FE" w:rsidRPr="00094B30">
        <w:rPr>
          <w:rFonts w:ascii="Times New Roman" w:hAnsi="Times New Roman" w:cs="Times New Roman"/>
          <w:color w:val="000000" w:themeColor="text1"/>
          <w:lang w:val="en-US"/>
        </w:rPr>
        <w:t xml:space="preserve">empirical </w:t>
      </w:r>
      <w:r w:rsidR="002222A8" w:rsidRPr="00094B30">
        <w:rPr>
          <w:rFonts w:ascii="Times New Roman" w:hAnsi="Times New Roman" w:cs="Times New Roman"/>
          <w:color w:val="000000" w:themeColor="text1"/>
          <w:lang w:val="en-US"/>
        </w:rPr>
        <w:t>or</w:t>
      </w:r>
      <w:r w:rsidR="003119FE" w:rsidRPr="00094B30">
        <w:rPr>
          <w:rFonts w:ascii="Times New Roman" w:hAnsi="Times New Roman" w:cs="Times New Roman"/>
          <w:color w:val="000000" w:themeColor="text1"/>
          <w:lang w:val="en-US"/>
        </w:rPr>
        <w:t xml:space="preserve"> semi-analytical models are applied, approximating </w:t>
      </w:r>
      <w:r w:rsidR="008F0F07" w:rsidRPr="00094B30">
        <w:rPr>
          <w:rFonts w:ascii="Times New Roman" w:hAnsi="Times New Roman" w:cs="Times New Roman"/>
          <w:color w:val="000000" w:themeColor="text1"/>
          <w:lang w:val="en-US"/>
        </w:rPr>
        <w:t xml:space="preserve">bio-optical </w:t>
      </w:r>
      <w:r w:rsidR="003119FE" w:rsidRPr="00094B30">
        <w:rPr>
          <w:rFonts w:ascii="Times New Roman" w:hAnsi="Times New Roman" w:cs="Times New Roman"/>
          <w:color w:val="000000" w:themeColor="text1"/>
          <w:lang w:val="en-US"/>
        </w:rPr>
        <w:t>relationships between AOPs, IOPs</w:t>
      </w:r>
      <w:r w:rsidR="00784CF1" w:rsidRPr="00094B30">
        <w:rPr>
          <w:rFonts w:ascii="Times New Roman" w:hAnsi="Times New Roman" w:cs="Times New Roman"/>
          <w:color w:val="000000" w:themeColor="text1"/>
          <w:lang w:val="en-US"/>
        </w:rPr>
        <w:t xml:space="preserve"> and</w:t>
      </w:r>
      <w:r w:rsidR="003119FE" w:rsidRPr="00094B30">
        <w:rPr>
          <w:rFonts w:ascii="Times New Roman" w:hAnsi="Times New Roman" w:cs="Times New Roman"/>
          <w:color w:val="000000" w:themeColor="text1"/>
          <w:lang w:val="en-US"/>
        </w:rPr>
        <w:t xml:space="preserve"> OACs</w:t>
      </w:r>
      <w:r w:rsidR="00BB3DDD" w:rsidRPr="00094B30">
        <w:rPr>
          <w:rFonts w:ascii="Times New Roman" w:hAnsi="Times New Roman" w:cs="Times New Roman"/>
          <w:color w:val="000000" w:themeColor="text1"/>
          <w:lang w:val="en-US"/>
        </w:rPr>
        <w:t xml:space="preserve"> </w:t>
      </w:r>
      <w:r w:rsidR="00BB3DDD" w:rsidRPr="00094B30">
        <w:rPr>
          <w:rFonts w:ascii="Times New Roman" w:hAnsi="Times New Roman" w:cs="Times New Roman"/>
          <w:color w:val="000000" w:themeColor="text1"/>
          <w:lang w:val="en-US"/>
        </w:rPr>
        <w:fldChar w:fldCharType="begin"/>
      </w:r>
      <w:r w:rsidR="00BB3DDD" w:rsidRPr="00094B30">
        <w:rPr>
          <w:rFonts w:ascii="Times New Roman" w:hAnsi="Times New Roman" w:cs="Times New Roman"/>
          <w:color w:val="000000" w:themeColor="text1"/>
          <w:lang w:val="en-US"/>
        </w:rPr>
        <w:instrText xml:space="preserve"> ADDIN ZOTERO_ITEM CSL_CITATION {"citationID":"yCxHUjZc","properties":{"unsorted":false,"formattedCitation":"(Giardino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BB3DDD" w:rsidRPr="00094B30">
        <w:rPr>
          <w:rFonts w:ascii="Times New Roman" w:hAnsi="Times New Roman" w:cs="Times New Roman"/>
          <w:color w:val="000000" w:themeColor="text1"/>
          <w:lang w:val="en-US"/>
        </w:rPr>
        <w:fldChar w:fldCharType="separate"/>
      </w:r>
      <w:r w:rsidR="00BB3DDD" w:rsidRPr="00094B30">
        <w:rPr>
          <w:rFonts w:ascii="Times New Roman" w:hAnsi="Times New Roman" w:cs="Times New Roman"/>
          <w:color w:val="000000" w:themeColor="text1"/>
          <w:lang w:val="en-US"/>
        </w:rPr>
        <w:t>(Giardino et al., 2019)</w:t>
      </w:r>
      <w:r w:rsidR="00BB3DDD" w:rsidRPr="00094B30">
        <w:rPr>
          <w:rFonts w:ascii="Times New Roman" w:hAnsi="Times New Roman" w:cs="Times New Roman"/>
          <w:color w:val="000000" w:themeColor="text1"/>
          <w:lang w:val="en-US"/>
        </w:rPr>
        <w:fldChar w:fldCharType="end"/>
      </w:r>
      <w:r w:rsidR="008C6F19" w:rsidRPr="00094B30">
        <w:rPr>
          <w:rFonts w:ascii="Times New Roman" w:hAnsi="Times New Roman" w:cs="Times New Roman"/>
          <w:color w:val="000000" w:themeColor="text1"/>
          <w:lang w:val="en-US"/>
        </w:rPr>
        <w:t xml:space="preserve">. </w:t>
      </w:r>
      <w:r w:rsidR="009C4241" w:rsidRPr="00094B30">
        <w:rPr>
          <w:rFonts w:ascii="Times New Roman" w:hAnsi="Times New Roman" w:cs="Times New Roman"/>
          <w:color w:val="000000" w:themeColor="text1"/>
          <w:lang w:val="en-US"/>
        </w:rPr>
        <w:t>Typically, these models retrieve one constituent at a time</w:t>
      </w:r>
      <w:r w:rsidR="00BB3DDD" w:rsidRPr="00094B30">
        <w:rPr>
          <w:rFonts w:ascii="Times New Roman" w:hAnsi="Times New Roman" w:cs="Times New Roman"/>
          <w:color w:val="000000" w:themeColor="text1"/>
          <w:lang w:val="en-US"/>
        </w:rPr>
        <w:t xml:space="preserve"> </w:t>
      </w:r>
      <w:r w:rsidR="00BB3DDD" w:rsidRPr="00094B30">
        <w:rPr>
          <w:rFonts w:ascii="Times New Roman" w:hAnsi="Times New Roman" w:cs="Times New Roman"/>
          <w:color w:val="000000" w:themeColor="text1"/>
          <w:lang w:val="en-US"/>
        </w:rPr>
        <w:fldChar w:fldCharType="begin"/>
      </w:r>
      <w:r w:rsidR="00BB3DDD" w:rsidRPr="00094B30">
        <w:rPr>
          <w:rFonts w:ascii="Times New Roman" w:hAnsi="Times New Roman" w:cs="Times New Roman"/>
          <w:color w:val="000000" w:themeColor="text1"/>
          <w:lang w:val="en-US"/>
        </w:rPr>
        <w:instrText xml:space="preserve"> ADDIN ZOTERO_ITEM CSL_CITATION {"citationID":"J4ilqKPb","properties":{"unsorted":false,"formattedCitation":"(Odermatt et al., 2012)","plainCitation":"(Odermatt et al., 2012)","noteIndex":0},"citationItems":[{"id":136,"uris":["http://zotero.org/users/local/MXqSo32P/items/5T756KYR"],"itemData":{"id":136,"type":"article-journal","container-title":"Remote Sensing of Environment","DOI":"10.1016/j.rse.2011.11.013","ISSN":"00344257","journalAbbreviation":"Remote Sensing of Environment","language":"en","page":"116-126","source":"DOI.org (Crossref)","title":"Review of constituent retrieval in optically deep and complex waters from satellite imagery","volume":"118","author":[{"family":"Odermatt","given":"Daniel"},{"family":"Gitelson","given":"Anatoly"},{"family":"Brando","given":"Vittorio Ernesto"},{"family":"Schaepman","given":"Michael"}],"issued":{"date-parts":[["2012",3]]}}}],"schema":"https://github.com/citation-style-language/schema/raw/master/csl-citation.json"} </w:instrText>
      </w:r>
      <w:r w:rsidR="00BB3DDD" w:rsidRPr="00094B30">
        <w:rPr>
          <w:rFonts w:ascii="Times New Roman" w:hAnsi="Times New Roman" w:cs="Times New Roman"/>
          <w:color w:val="000000" w:themeColor="text1"/>
          <w:lang w:val="en-US"/>
        </w:rPr>
        <w:fldChar w:fldCharType="separate"/>
      </w:r>
      <w:r w:rsidR="00BB3DDD" w:rsidRPr="00094B30">
        <w:rPr>
          <w:rFonts w:ascii="Times New Roman" w:hAnsi="Times New Roman" w:cs="Times New Roman"/>
          <w:color w:val="000000" w:themeColor="text1"/>
          <w:lang w:val="en-US"/>
        </w:rPr>
        <w:t>(Odermatt et al., 2012)</w:t>
      </w:r>
      <w:r w:rsidR="00BB3DDD" w:rsidRPr="00094B30">
        <w:rPr>
          <w:rFonts w:ascii="Times New Roman" w:hAnsi="Times New Roman" w:cs="Times New Roman"/>
          <w:color w:val="000000" w:themeColor="text1"/>
          <w:lang w:val="en-US"/>
        </w:rPr>
        <w:fldChar w:fldCharType="end"/>
      </w:r>
      <w:r w:rsidR="00B523F8" w:rsidRPr="00094B30">
        <w:rPr>
          <w:rFonts w:ascii="Times New Roman" w:hAnsi="Times New Roman" w:cs="Times New Roman"/>
          <w:color w:val="000000" w:themeColor="text1"/>
          <w:lang w:val="en-US"/>
        </w:rPr>
        <w:t>.</w:t>
      </w:r>
      <w:r w:rsidR="008C30E7" w:rsidRPr="00094B30">
        <w:rPr>
          <w:rFonts w:ascii="Times New Roman" w:hAnsi="Times New Roman" w:cs="Times New Roman"/>
          <w:color w:val="000000" w:themeColor="text1"/>
          <w:lang w:val="en-US"/>
        </w:rPr>
        <w:t xml:space="preserve"> </w:t>
      </w:r>
      <w:r w:rsidR="009C4241" w:rsidRPr="00094B30">
        <w:rPr>
          <w:rFonts w:ascii="Times New Roman" w:hAnsi="Times New Roman" w:cs="Times New Roman"/>
          <w:color w:val="000000" w:themeColor="text1"/>
          <w:lang w:val="en-US"/>
        </w:rPr>
        <w:t>The most notable of these models for CHL are the Ocean Color (OCx) algorithms, which quantify CHL based on blue-to-green reflectance ratios</w:t>
      </w:r>
      <w:r w:rsidR="00592D8D" w:rsidRPr="00094B30">
        <w:rPr>
          <w:rFonts w:ascii="Times New Roman" w:hAnsi="Times New Roman" w:cs="Times New Roman"/>
          <w:color w:val="000000" w:themeColor="text1"/>
          <w:lang w:val="en-US"/>
        </w:rPr>
        <w:t xml:space="preserve"> </w:t>
      </w:r>
      <w:r w:rsidR="00F7601A" w:rsidRPr="00094B30">
        <w:rPr>
          <w:rFonts w:ascii="Times New Roman" w:hAnsi="Times New Roman" w:cs="Times New Roman"/>
          <w:color w:val="000000" w:themeColor="text1"/>
          <w:lang w:val="en-US"/>
        </w:rPr>
        <w:fldChar w:fldCharType="begin"/>
      </w:r>
      <w:r w:rsidR="00F7601A" w:rsidRPr="00094B30">
        <w:rPr>
          <w:rFonts w:ascii="Times New Roman" w:hAnsi="Times New Roman" w:cs="Times New Roman"/>
          <w:color w:val="000000" w:themeColor="text1"/>
          <w:lang w:val="en-US"/>
        </w:rPr>
        <w:instrText xml:space="preserve"> ADDIN ZOTERO_ITEM CSL_CITATION {"citationID":"sem9dyS5","properties":{"unsorted":false,"formattedCitation":"(O\\uc0\\u8217{}Reilly et al., 1998)","plainCitation":"(O’Reilly et al., 1998)","noteIndex":0},"citationItems":[{"id":173,"uris":["http://zotero.org/users/local/MXqSo32P/items/S93523WW"],"itemData":{"id":173,"type":"article-journal","abstract":"A large data set containing coincident in situ chlorophyll and remote sensing reflectance measurements was used to evaluate the accuracy, precision, and suitability of a wide variety of ocean color chlorophyll algorithms for use by SeaWiFS (Sea‐viewing Wide Field‐of‐view Sensor). The radiance‐chlorophyll data were assembled from various sources during the SeaWiFS Bio‐optical Algorithm Mini‐Workshop (SeaBAM) and is composed of 919 stations encompassing chlorophyll concentrations between 0.019 and 32.79 μg L\n              −1\n              . Most of the observations are from Case I nonpolar waters, and </w:instrText>
      </w:r>
      <w:r w:rsidR="00F7601A" w:rsidRPr="00094B30">
        <w:rPr>
          <w:rFonts w:ascii="Cambria Math" w:hAnsi="Cambria Math" w:cs="Cambria Math"/>
          <w:color w:val="000000" w:themeColor="text1"/>
          <w:lang w:val="en-US"/>
        </w:rPr>
        <w:instrText>∼</w:instrText>
      </w:r>
      <w:r w:rsidR="00F7601A" w:rsidRPr="00094B30">
        <w:rPr>
          <w:rFonts w:ascii="Times New Roman" w:hAnsi="Times New Roman" w:cs="Times New Roman"/>
          <w:color w:val="000000" w:themeColor="text1"/>
          <w:lang w:val="en-US"/>
        </w:rPr>
        <w:instrText xml:space="preserve">20 observations are from more turbid coastal waters. A variety of statistical and graphical criteria were used to evaluate the performances of 2 semianalytic and 15 empirical chlorophyll/pigment algorithms subjected to the SeaBAM data. The empirical algorithms generally performed better than the semianalytic. Cubic polynomial formulations were generally superior to other kinds of equations. Empirical algorithms with increasing complexity (number of coefficients and wavebands), were calibrated to the SeaBAM data, and evaluated to illustrate the relative merits of different formulations. The ocean chlorophyll 2 algorithm (OC2), a modified cubic polynomial (MCP) function which uses Rrs490/Rrs555, well simulates the sigmoidal pattern evident between log‐transformed radiance ratios and chlorophyll, and has been chosen as the at‐launch SeaWiFS operational chlorophyll\n              a\n              algorithm. Improved performance was obtained using the ocean chlorophyll 4 algorithm (OC4), a four‐band (443, 490, 510, 555 nm), maximum band ratio formulation. This maximum band ratio (MBR) is a new approach in empirical ocean color algorithms and has the potential advantage of maintaining the highest possible satellite sensor signal: noise ratio over a 3‐orders‐of‐magnitude range in chlorophyll concentration.","container-title":"Journal of Geophysical Research: Oceans","DOI":"10.1029/98JC02160","ISSN":"0148-0227","issue":"C11","journalAbbreviation":"J. Geophys. Res.","language":"en","license":"http://onlinelibrary.wiley.com/termsAndConditions#vor","page":"24937-24953","source":"DOI.org (Crossref)","title":"Ocean color chlorophyll algorithms for SeaWiFS","volume":"103","author":[{"family":"O'Reilly","given":"John E."},{"family":"Maritorena","given":"Stéphane"},{"family":"Mitchell","given":"B. Greg"},{"family":"Siegel","given":"David A."},{"family":"Carder","given":"Kendall L."},{"family":"Garver","given":"Sara A."},{"family":"Kahru","given":"Mati"},{"family":"McClain","given":"Charles"}],"issued":{"date-parts":[["1998",10,15]]}}}],"schema":"https://github.com/citation-style-language/schema/raw/master/csl-citation.json"} </w:instrText>
      </w:r>
      <w:r w:rsidR="00F7601A" w:rsidRPr="00094B30">
        <w:rPr>
          <w:rFonts w:ascii="Times New Roman" w:hAnsi="Times New Roman" w:cs="Times New Roman"/>
          <w:color w:val="000000" w:themeColor="text1"/>
          <w:lang w:val="en-US"/>
        </w:rPr>
        <w:fldChar w:fldCharType="separate"/>
      </w:r>
      <w:r w:rsidR="00F7601A" w:rsidRPr="00094B30">
        <w:rPr>
          <w:rFonts w:ascii="Times New Roman" w:hAnsi="Times New Roman" w:cs="Times New Roman"/>
          <w:color w:val="000000" w:themeColor="text1"/>
          <w:kern w:val="0"/>
          <w:lang w:val="en-US"/>
        </w:rPr>
        <w:t>(O’Reilly et al., 1998)</w:t>
      </w:r>
      <w:r w:rsidR="00F7601A" w:rsidRPr="00094B30">
        <w:rPr>
          <w:rFonts w:ascii="Times New Roman" w:hAnsi="Times New Roman" w:cs="Times New Roman"/>
          <w:color w:val="000000" w:themeColor="text1"/>
          <w:lang w:val="en-US"/>
        </w:rPr>
        <w:fldChar w:fldCharType="end"/>
      </w:r>
      <w:r w:rsidR="000A1556" w:rsidRPr="00094B30">
        <w:rPr>
          <w:rFonts w:ascii="Times New Roman" w:hAnsi="Times New Roman" w:cs="Times New Roman"/>
          <w:color w:val="000000" w:themeColor="text1"/>
          <w:lang w:val="en-US"/>
        </w:rPr>
        <w:t>.</w:t>
      </w:r>
      <w:r w:rsidR="007468F0" w:rsidRPr="00094B30">
        <w:rPr>
          <w:rFonts w:ascii="Times New Roman" w:hAnsi="Times New Roman" w:cs="Times New Roman"/>
          <w:color w:val="000000" w:themeColor="text1"/>
          <w:lang w:val="en-US"/>
        </w:rPr>
        <w:t xml:space="preserve"> </w:t>
      </w:r>
      <w:r w:rsidR="0064049F" w:rsidRPr="00094B30">
        <w:rPr>
          <w:rFonts w:ascii="Times New Roman" w:hAnsi="Times New Roman" w:cs="Times New Roman"/>
          <w:color w:val="000000" w:themeColor="text1"/>
          <w:lang w:val="en-US"/>
        </w:rPr>
        <w:t xml:space="preserve">Similar </w:t>
      </w:r>
      <w:r w:rsidR="006D5087" w:rsidRPr="00094B30">
        <w:rPr>
          <w:rFonts w:ascii="Times New Roman" w:hAnsi="Times New Roman" w:cs="Times New Roman"/>
          <w:color w:val="000000" w:themeColor="text1"/>
          <w:lang w:val="en-US"/>
        </w:rPr>
        <w:t xml:space="preserve">empirical and semi-analytical </w:t>
      </w:r>
      <w:r w:rsidR="0064049F" w:rsidRPr="00094B30">
        <w:rPr>
          <w:rFonts w:ascii="Times New Roman" w:hAnsi="Times New Roman" w:cs="Times New Roman"/>
          <w:color w:val="000000" w:themeColor="text1"/>
          <w:lang w:val="en-US"/>
        </w:rPr>
        <w:t xml:space="preserve">algorithms exist </w:t>
      </w:r>
      <w:r w:rsidR="00026252" w:rsidRPr="00094B30">
        <w:rPr>
          <w:rFonts w:ascii="Times New Roman" w:hAnsi="Times New Roman" w:cs="Times New Roman"/>
          <w:color w:val="000000" w:themeColor="text1"/>
          <w:lang w:val="en-US"/>
        </w:rPr>
        <w:t>for the retrieval of TSM (</w:t>
      </w:r>
      <w:r w:rsidR="00787E3A" w:rsidRPr="00094B30">
        <w:rPr>
          <w:rFonts w:ascii="Times New Roman" w:hAnsi="Times New Roman" w:cs="Times New Roman"/>
          <w:color w:val="000000" w:themeColor="text1"/>
          <w:lang w:val="en-US"/>
        </w:rPr>
        <w:t xml:space="preserve">e.g. the </w:t>
      </w:r>
      <w:r w:rsidR="009C4241" w:rsidRPr="00094B30">
        <w:rPr>
          <w:rFonts w:ascii="Times New Roman" w:hAnsi="Times New Roman" w:cs="Times New Roman"/>
          <w:color w:val="000000" w:themeColor="text1"/>
          <w:lang w:val="en-US"/>
        </w:rPr>
        <w:t>widely</w:t>
      </w:r>
      <w:r w:rsidR="00504AF1" w:rsidRPr="00094B30">
        <w:rPr>
          <w:rFonts w:ascii="Times New Roman" w:hAnsi="Times New Roman" w:cs="Times New Roman"/>
          <w:color w:val="000000" w:themeColor="text1"/>
          <w:lang w:val="en-US"/>
        </w:rPr>
        <w:t xml:space="preserve"> used </w:t>
      </w:r>
      <w:r w:rsidR="00787E3A" w:rsidRPr="00094B30">
        <w:rPr>
          <w:rFonts w:ascii="Times New Roman" w:hAnsi="Times New Roman" w:cs="Times New Roman"/>
          <w:color w:val="000000" w:themeColor="text1"/>
          <w:lang w:val="en-US"/>
        </w:rPr>
        <w:t>“Nechad algorithm</w:t>
      </w:r>
      <w:r w:rsidR="00CF3389" w:rsidRPr="00094B30">
        <w:rPr>
          <w:rFonts w:ascii="Times New Roman" w:hAnsi="Times New Roman" w:cs="Times New Roman"/>
          <w:color w:val="000000" w:themeColor="text1"/>
          <w:lang w:val="en-US"/>
        </w:rPr>
        <w:t>”</w:t>
      </w:r>
      <w:r w:rsidR="009C4241" w:rsidRPr="00094B30">
        <w:rPr>
          <w:rFonts w:ascii="Times New Roman" w:hAnsi="Times New Roman" w:cs="Times New Roman"/>
          <w:color w:val="000000" w:themeColor="text1"/>
          <w:lang w:val="en-US"/>
        </w:rPr>
        <w:t>;</w:t>
      </w:r>
      <w:r w:rsidR="00CF3389" w:rsidRPr="00094B30">
        <w:rPr>
          <w:rFonts w:ascii="Times New Roman" w:hAnsi="Times New Roman" w:cs="Times New Roman"/>
          <w:color w:val="000000" w:themeColor="text1"/>
          <w:lang w:val="en-US"/>
        </w:rPr>
        <w:t xml:space="preserve"> </w:t>
      </w:r>
      <w:r w:rsidR="000D15E3" w:rsidRPr="00094B30">
        <w:rPr>
          <w:rFonts w:ascii="Times New Roman" w:hAnsi="Times New Roman" w:cs="Times New Roman"/>
          <w:color w:val="000000" w:themeColor="text1"/>
          <w:lang w:val="en-US"/>
        </w:rPr>
        <w:fldChar w:fldCharType="begin"/>
      </w:r>
      <w:r w:rsidR="00C17C95" w:rsidRPr="00094B30">
        <w:rPr>
          <w:rFonts w:ascii="Times New Roman" w:hAnsi="Times New Roman" w:cs="Times New Roman"/>
          <w:color w:val="000000" w:themeColor="text1"/>
          <w:lang w:val="en-US"/>
        </w:rPr>
        <w:instrText xml:space="preserve"> ADDIN ZOTERO_ITEM CSL_CITATION {"citationID":"aCkZPa97","properties":{"unsorted":false,"formattedCitation":"(Nechad et al., 2010)","plainCitation":"(Nechad et al., 2010)","dontUpdate":true,"noteIndex":0},"citationItems":[{"id":175,"uris":["http://zotero.org/users/local/MXqSo32P/items/KR5KCVAU"],"itemData":{"id":175,"type":"article-journal","container-title":"Remote Sensing of Environment","DOI":"10.1016/j.rse.2009.11.022","ISSN":"00344257","issue":"4","journalAbbreviation":"Remote Sensing of Environment","language":"en","license":"https://www.elsevier.com/tdm/userlicense/1.0/","page":"854-866","source":"DOI.org (Crossref)","title":"Calibration and validation of a generic multisensor algorithm for mapping of total suspended matter in turbid waters","volume":"114","author":[{"family":"Nechad","given":"B."},{"family":"Ruddick","given":"K.G."},{"family":"Park","given":"Y."}],"issued":{"date-parts":[["2010",4]]}}}],"schema":"https://github.com/citation-style-language/schema/raw/master/csl-citation.json"} </w:instrText>
      </w:r>
      <w:r w:rsidR="000D15E3" w:rsidRPr="00094B30">
        <w:rPr>
          <w:rFonts w:ascii="Times New Roman" w:hAnsi="Times New Roman" w:cs="Times New Roman"/>
          <w:color w:val="000000" w:themeColor="text1"/>
          <w:lang w:val="en-US"/>
        </w:rPr>
        <w:fldChar w:fldCharType="separate"/>
      </w:r>
      <w:r w:rsidR="00504AF1" w:rsidRPr="00094B30">
        <w:rPr>
          <w:rFonts w:ascii="Times New Roman" w:hAnsi="Times New Roman" w:cs="Times New Roman"/>
          <w:color w:val="000000" w:themeColor="text1"/>
          <w:lang w:val="en-US"/>
        </w:rPr>
        <w:t xml:space="preserve">see </w:t>
      </w:r>
      <w:r w:rsidR="000D15E3" w:rsidRPr="00094B30">
        <w:rPr>
          <w:rFonts w:ascii="Times New Roman" w:hAnsi="Times New Roman" w:cs="Times New Roman"/>
          <w:color w:val="000000" w:themeColor="text1"/>
          <w:lang w:val="en-US"/>
        </w:rPr>
        <w:t xml:space="preserve">Nechad et al., </w:t>
      </w:r>
      <w:r w:rsidR="00504AF1" w:rsidRPr="00094B30">
        <w:rPr>
          <w:rFonts w:ascii="Times New Roman" w:hAnsi="Times New Roman" w:cs="Times New Roman"/>
          <w:color w:val="000000" w:themeColor="text1"/>
          <w:lang w:val="en-US"/>
        </w:rPr>
        <w:t>(</w:t>
      </w:r>
      <w:r w:rsidR="000D15E3" w:rsidRPr="00094B30">
        <w:rPr>
          <w:rFonts w:ascii="Times New Roman" w:hAnsi="Times New Roman" w:cs="Times New Roman"/>
          <w:color w:val="000000" w:themeColor="text1"/>
          <w:lang w:val="en-US"/>
        </w:rPr>
        <w:t>2010)</w:t>
      </w:r>
      <w:r w:rsidR="000D15E3" w:rsidRPr="00094B30">
        <w:rPr>
          <w:rFonts w:ascii="Times New Roman" w:hAnsi="Times New Roman" w:cs="Times New Roman"/>
          <w:color w:val="000000" w:themeColor="text1"/>
          <w:lang w:val="en-US"/>
        </w:rPr>
        <w:fldChar w:fldCharType="end"/>
      </w:r>
      <w:r w:rsidR="00026252" w:rsidRPr="00094B30">
        <w:rPr>
          <w:rFonts w:ascii="Times New Roman" w:hAnsi="Times New Roman" w:cs="Times New Roman"/>
          <w:color w:val="000000" w:themeColor="text1"/>
          <w:lang w:val="en-US"/>
        </w:rPr>
        <w:t>) and CDOM.</w:t>
      </w:r>
      <w:r w:rsidR="00504AF1" w:rsidRPr="00094B30">
        <w:rPr>
          <w:rFonts w:ascii="Times New Roman" w:hAnsi="Times New Roman" w:cs="Times New Roman"/>
          <w:color w:val="000000" w:themeColor="text1"/>
          <w:lang w:val="en-US"/>
        </w:rPr>
        <w:t xml:space="preserve"> </w:t>
      </w:r>
    </w:p>
    <w:p w14:paraId="2361A394" w14:textId="1FB00226" w:rsidR="007E2DCB" w:rsidRPr="00094B30" w:rsidRDefault="00CD04E5"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While such TSM and CHL algorithms </w:t>
      </w:r>
      <w:r w:rsidR="005E5337" w:rsidRPr="00094B30">
        <w:rPr>
          <w:rFonts w:ascii="Times New Roman" w:hAnsi="Times New Roman" w:cs="Times New Roman"/>
          <w:color w:val="000000" w:themeColor="text1"/>
          <w:lang w:val="en-US"/>
        </w:rPr>
        <w:t xml:space="preserve">have </w:t>
      </w:r>
      <w:r w:rsidR="0032413B" w:rsidRPr="00094B30">
        <w:rPr>
          <w:rFonts w:ascii="Times New Roman" w:hAnsi="Times New Roman" w:cs="Times New Roman"/>
          <w:color w:val="000000" w:themeColor="text1"/>
          <w:lang w:val="en-US"/>
        </w:rPr>
        <w:t>been successfully applied for a variety of water types</w:t>
      </w:r>
      <w:r w:rsidR="00525BE4" w:rsidRPr="00094B30">
        <w:rPr>
          <w:rFonts w:ascii="Times New Roman" w:hAnsi="Times New Roman" w:cs="Times New Roman"/>
          <w:color w:val="000000" w:themeColor="text1"/>
          <w:lang w:val="en-US"/>
        </w:rPr>
        <w:t>,</w:t>
      </w:r>
      <w:r w:rsidR="00D10E98" w:rsidRPr="00094B30">
        <w:rPr>
          <w:rFonts w:ascii="Times New Roman" w:hAnsi="Times New Roman" w:cs="Times New Roman"/>
          <w:color w:val="000000" w:themeColor="text1"/>
          <w:lang w:val="en-US"/>
        </w:rPr>
        <w:t xml:space="preserve"> </w:t>
      </w:r>
      <w:r w:rsidR="00381B7F" w:rsidRPr="00094B30">
        <w:rPr>
          <w:rFonts w:ascii="Times New Roman" w:hAnsi="Times New Roman" w:cs="Times New Roman"/>
          <w:color w:val="000000" w:themeColor="text1"/>
          <w:lang w:val="en-US"/>
        </w:rPr>
        <w:t xml:space="preserve">retrievals of CDOM have been less successful and are </w:t>
      </w:r>
      <w:r w:rsidR="009C4241" w:rsidRPr="00094B30">
        <w:rPr>
          <w:rFonts w:ascii="Times New Roman" w:hAnsi="Times New Roman" w:cs="Times New Roman"/>
          <w:color w:val="000000" w:themeColor="text1"/>
          <w:lang w:val="en-US"/>
        </w:rPr>
        <w:t>typically</w:t>
      </w:r>
      <w:r w:rsidR="00381B7F" w:rsidRPr="00094B30">
        <w:rPr>
          <w:rFonts w:ascii="Times New Roman" w:hAnsi="Times New Roman" w:cs="Times New Roman"/>
          <w:color w:val="000000" w:themeColor="text1"/>
          <w:lang w:val="en-US"/>
        </w:rPr>
        <w:t xml:space="preserve"> constrained to high</w:t>
      </w:r>
      <w:r w:rsidR="00356AD8" w:rsidRPr="00094B30">
        <w:rPr>
          <w:rFonts w:ascii="Times New Roman" w:hAnsi="Times New Roman" w:cs="Times New Roman"/>
          <w:color w:val="000000" w:themeColor="text1"/>
          <w:lang w:val="en-US"/>
        </w:rPr>
        <w:t>ly</w:t>
      </w:r>
      <w:r w:rsidR="00381B7F" w:rsidRPr="00094B30">
        <w:rPr>
          <w:rFonts w:ascii="Times New Roman" w:hAnsi="Times New Roman" w:cs="Times New Roman"/>
          <w:color w:val="000000" w:themeColor="text1"/>
          <w:lang w:val="en-US"/>
        </w:rPr>
        <w:t xml:space="preserve"> concentrat</w:t>
      </w:r>
      <w:r w:rsidR="00356AD8" w:rsidRPr="00094B30">
        <w:rPr>
          <w:rFonts w:ascii="Times New Roman" w:hAnsi="Times New Roman" w:cs="Times New Roman"/>
          <w:color w:val="000000" w:themeColor="text1"/>
          <w:lang w:val="en-US"/>
        </w:rPr>
        <w:t>ed</w:t>
      </w:r>
      <w:r w:rsidR="00381B7F" w:rsidRPr="00094B30">
        <w:rPr>
          <w:rFonts w:ascii="Times New Roman" w:hAnsi="Times New Roman" w:cs="Times New Roman"/>
          <w:color w:val="000000" w:themeColor="text1"/>
          <w:lang w:val="en-US"/>
        </w:rPr>
        <w:t xml:space="preserve"> waters </w:t>
      </w:r>
      <w:r w:rsidR="00381B7F" w:rsidRPr="00094B30">
        <w:rPr>
          <w:rFonts w:ascii="Times New Roman" w:hAnsi="Times New Roman" w:cs="Times New Roman"/>
          <w:color w:val="000000" w:themeColor="text1"/>
          <w:lang w:val="en-US"/>
        </w:rPr>
        <w:fldChar w:fldCharType="begin"/>
      </w:r>
      <w:r w:rsidR="00381B7F" w:rsidRPr="00094B30">
        <w:rPr>
          <w:rFonts w:ascii="Times New Roman" w:hAnsi="Times New Roman" w:cs="Times New Roman"/>
          <w:color w:val="000000" w:themeColor="text1"/>
          <w:lang w:val="en-US"/>
        </w:rPr>
        <w:instrText xml:space="preserve"> ADDIN ZOTERO_ITEM CSL_CITATION {"citationID":"6x6Yy50Q","properties":{"unsorted":false,"formattedCitation":"(Odermatt et al., 2012)","plainCitation":"(Odermatt et al., 2012)","noteIndex":0},"citationItems":[{"id":136,"uris":["http://zotero.org/users/local/MXqSo32P/items/5T756KYR"],"itemData":{"id":136,"type":"article-journal","container-title":"Remote Sensing of Environment","DOI":"10.1016/j.rse.2011.11.013","ISSN":"00344257","journalAbbreviation":"Remote Sensing of Environment","language":"en","page":"116-126","source":"DOI.org (Crossref)","title":"Review of constituent retrieval in optically deep and complex waters from satellite imagery","volume":"118","author":[{"family":"Odermatt","given":"Daniel"},{"family":"Gitelson","given":"Anatoly"},{"family":"Brando","given":"Vittorio Ernesto"},{"family":"Schaepman","given":"Michael"}],"issued":{"date-parts":[["2012",3]]}}}],"schema":"https://github.com/citation-style-language/schema/raw/master/csl-citation.json"} </w:instrText>
      </w:r>
      <w:r w:rsidR="00381B7F" w:rsidRPr="00094B30">
        <w:rPr>
          <w:rFonts w:ascii="Times New Roman" w:hAnsi="Times New Roman" w:cs="Times New Roman"/>
          <w:color w:val="000000" w:themeColor="text1"/>
          <w:lang w:val="en-US"/>
        </w:rPr>
        <w:fldChar w:fldCharType="separate"/>
      </w:r>
      <w:r w:rsidR="00381B7F" w:rsidRPr="00094B30">
        <w:rPr>
          <w:rFonts w:ascii="Times New Roman" w:hAnsi="Times New Roman" w:cs="Times New Roman"/>
          <w:color w:val="000000" w:themeColor="text1"/>
          <w:lang w:val="en-US"/>
        </w:rPr>
        <w:t>(Odermatt et al., 2012)</w:t>
      </w:r>
      <w:r w:rsidR="00381B7F" w:rsidRPr="00094B30">
        <w:rPr>
          <w:rFonts w:ascii="Times New Roman" w:hAnsi="Times New Roman" w:cs="Times New Roman"/>
          <w:color w:val="000000" w:themeColor="text1"/>
          <w:lang w:val="en-US"/>
        </w:rPr>
        <w:fldChar w:fldCharType="end"/>
      </w:r>
      <w:r w:rsidR="00381B7F" w:rsidRPr="00094B30">
        <w:rPr>
          <w:rFonts w:ascii="Times New Roman" w:hAnsi="Times New Roman" w:cs="Times New Roman"/>
          <w:color w:val="000000" w:themeColor="text1"/>
          <w:lang w:val="en-US"/>
        </w:rPr>
        <w:t xml:space="preserve">. </w:t>
      </w:r>
      <w:r w:rsidR="009C4241" w:rsidRPr="00094B30">
        <w:rPr>
          <w:rFonts w:ascii="Times New Roman" w:hAnsi="Times New Roman" w:cs="Times New Roman"/>
          <w:color w:val="000000" w:themeColor="text1"/>
          <w:lang w:val="en-US"/>
        </w:rPr>
        <w:t xml:space="preserve">Current OAC retrieval research has increasingly focused on machine learning techniques </w:t>
      </w:r>
      <w:r w:rsidR="0007340F" w:rsidRPr="00094B30">
        <w:rPr>
          <w:rFonts w:ascii="Times New Roman" w:hAnsi="Times New Roman" w:cs="Times New Roman"/>
          <w:color w:val="000000" w:themeColor="text1"/>
          <w:lang w:val="en-US"/>
        </w:rPr>
        <w:t>(see</w:t>
      </w:r>
      <w:r w:rsidR="009C4241" w:rsidRPr="00094B30">
        <w:rPr>
          <w:rFonts w:ascii="Times New Roman" w:hAnsi="Times New Roman" w:cs="Times New Roman"/>
          <w:color w:val="000000" w:themeColor="text1"/>
          <w:lang w:val="en-US"/>
        </w:rPr>
        <w:t xml:space="preserve">, for example, </w:t>
      </w:r>
      <w:r w:rsidR="0007340F" w:rsidRPr="00094B30">
        <w:rPr>
          <w:rFonts w:ascii="Times New Roman" w:hAnsi="Times New Roman" w:cs="Times New Roman"/>
          <w:color w:val="000000" w:themeColor="text1"/>
          <w:lang w:val="en-US"/>
        </w:rPr>
        <w:fldChar w:fldCharType="begin"/>
      </w:r>
      <w:r w:rsidR="00C17C95" w:rsidRPr="00094B30">
        <w:rPr>
          <w:rFonts w:ascii="Times New Roman" w:hAnsi="Times New Roman" w:cs="Times New Roman"/>
          <w:color w:val="000000" w:themeColor="text1"/>
          <w:lang w:val="en-US"/>
        </w:rPr>
        <w:instrText xml:space="preserve"> ADDIN ZOTERO_ITEM CSL_CITATION {"citationID":"3f4lgFn2","properties":{"unsorted":false,"formattedCitation":"(Werther et al., 2022a)","plainCitation":"(Werther et al., 2022a)","dontUpdate":true,"noteIndex":0},"citationItems":[{"id":7,"uris":["http://zotero.org/users/local/MXqSo32P/items/S9Q2B8IS"],"itemData":{"id":7,"type":"article-journal","container-title":"Remote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07340F" w:rsidRPr="00094B30">
        <w:rPr>
          <w:rFonts w:ascii="Times New Roman" w:hAnsi="Times New Roman" w:cs="Times New Roman"/>
          <w:color w:val="000000" w:themeColor="text1"/>
          <w:lang w:val="en-US"/>
        </w:rPr>
        <w:fldChar w:fldCharType="separate"/>
      </w:r>
      <w:r w:rsidR="0007340F" w:rsidRPr="00094B30">
        <w:rPr>
          <w:rFonts w:ascii="Times New Roman" w:hAnsi="Times New Roman" w:cs="Times New Roman"/>
          <w:color w:val="000000" w:themeColor="text1"/>
          <w:lang w:val="en-US"/>
        </w:rPr>
        <w:t>Werther et al., 2022)</w:t>
      </w:r>
      <w:r w:rsidR="0007340F" w:rsidRPr="00094B30">
        <w:rPr>
          <w:rFonts w:ascii="Times New Roman" w:hAnsi="Times New Roman" w:cs="Times New Roman"/>
          <w:color w:val="000000" w:themeColor="text1"/>
          <w:lang w:val="en-US"/>
        </w:rPr>
        <w:fldChar w:fldCharType="end"/>
      </w:r>
      <w:r w:rsidR="00925E1A" w:rsidRPr="00094B30">
        <w:rPr>
          <w:rFonts w:ascii="Times New Roman" w:hAnsi="Times New Roman" w:cs="Times New Roman"/>
          <w:color w:val="000000" w:themeColor="text1"/>
          <w:lang w:val="en-US"/>
        </w:rPr>
        <w:t>.</w:t>
      </w:r>
      <w:r w:rsidR="00356AD8" w:rsidRPr="00094B30">
        <w:rPr>
          <w:rFonts w:ascii="Times New Roman" w:hAnsi="Times New Roman" w:cs="Times New Roman"/>
          <w:color w:val="000000" w:themeColor="text1"/>
          <w:lang w:val="en-US"/>
        </w:rPr>
        <w:t xml:space="preserve"> </w:t>
      </w:r>
      <w:r w:rsidR="009C4241" w:rsidRPr="00094B30">
        <w:rPr>
          <w:rFonts w:ascii="Times New Roman" w:hAnsi="Times New Roman" w:cs="Times New Roman"/>
          <w:color w:val="000000" w:themeColor="text1"/>
          <w:lang w:val="en-US"/>
        </w:rPr>
        <w:t xml:space="preserve">As this thesis does not focus on empirical and semi-analytical algorithms, readers are directed to the extensive reviews of different kinds of retrieval algorithms by </w:t>
      </w:r>
      <w:r w:rsidR="007F58A6" w:rsidRPr="00094B30">
        <w:rPr>
          <w:rFonts w:ascii="Times New Roman" w:hAnsi="Times New Roman" w:cs="Times New Roman"/>
          <w:color w:val="000000" w:themeColor="text1"/>
          <w:lang w:val="en-US"/>
        </w:rPr>
        <w:fldChar w:fldCharType="begin"/>
      </w:r>
      <w:r w:rsidR="00C17C95" w:rsidRPr="00094B30">
        <w:rPr>
          <w:rFonts w:ascii="Times New Roman" w:hAnsi="Times New Roman" w:cs="Times New Roman"/>
          <w:color w:val="000000" w:themeColor="text1"/>
          <w:lang w:val="en-US"/>
        </w:rPr>
        <w:instrText xml:space="preserve"> ADDIN ZOTERO_ITEM CSL_CITATION {"citationID":"MGN6Vph4","properties":{"unsorted":false,"formattedCitation":"(2019; 2012)","plainCitation":"(2019; 2012)","dontUpdate":true,"noteIndex":0},"citationItems":[{"id":120,"uris":["http://zotero.org/users/local/MXqSo32P/items/9BM59PH4"],"itemData":{"id":120,"type":"article-journal","container-title":"Surveys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uppress-author":true},{"id":136,"uris":["http://zotero.org/users/local/MXqSo32P/items/5T756KYR"],"itemData":{"id":136,"type":"article-journal","container-title":"Remote Sensing of Environment","DOI":"10.1016/j.rse.2011.11.013","ISSN":"00344257","journalAbbreviation":"Remote Sensing of Environment","language":"en","page":"116-126","source":"DOI.org (Crossref)","title":"Review of constituent retrieval in optically deep and complex waters from satellite imagery","volume":"118","author":[{"family":"Odermatt","given":"Daniel"},{"family":"Gitelson","given":"Anatoly"},{"family":"Brando","given":"Vittorio Ernesto"},{"family":"Schaepman","given":"Michael"}],"issued":{"date-parts":[["2012",3]]}},"suppress-author":true}],"schema":"https://github.com/citation-style-language/schema/raw/master/csl-citation.json"} </w:instrText>
      </w:r>
      <w:r w:rsidR="007F58A6" w:rsidRPr="00094B30">
        <w:rPr>
          <w:rFonts w:ascii="Times New Roman" w:hAnsi="Times New Roman" w:cs="Times New Roman"/>
          <w:color w:val="000000" w:themeColor="text1"/>
          <w:lang w:val="en-US"/>
        </w:rPr>
        <w:fldChar w:fldCharType="separate"/>
      </w:r>
      <w:r w:rsidR="00FE2F02" w:rsidRPr="00094B30">
        <w:rPr>
          <w:rFonts w:ascii="Times New Roman" w:hAnsi="Times New Roman" w:cs="Times New Roman"/>
          <w:color w:val="000000" w:themeColor="text1"/>
          <w:lang w:val="en-US"/>
        </w:rPr>
        <w:t>Giardino et al. (</w:t>
      </w:r>
      <w:r w:rsidR="007F58A6" w:rsidRPr="00094B30">
        <w:rPr>
          <w:rFonts w:ascii="Times New Roman" w:hAnsi="Times New Roman" w:cs="Times New Roman"/>
          <w:color w:val="000000" w:themeColor="text1"/>
          <w:lang w:val="en-US"/>
        </w:rPr>
        <w:t>2019</w:t>
      </w:r>
      <w:r w:rsidR="00FE2F02" w:rsidRPr="00094B30">
        <w:rPr>
          <w:rFonts w:ascii="Times New Roman" w:hAnsi="Times New Roman" w:cs="Times New Roman"/>
          <w:color w:val="000000" w:themeColor="text1"/>
          <w:lang w:val="en-US"/>
        </w:rPr>
        <w:t>) and Odermatt et al. (</w:t>
      </w:r>
      <w:r w:rsidR="007F58A6" w:rsidRPr="00094B30">
        <w:rPr>
          <w:rFonts w:ascii="Times New Roman" w:hAnsi="Times New Roman" w:cs="Times New Roman"/>
          <w:color w:val="000000" w:themeColor="text1"/>
          <w:lang w:val="en-US"/>
        </w:rPr>
        <w:t>2012)</w:t>
      </w:r>
      <w:r w:rsidR="007F58A6" w:rsidRPr="00094B30">
        <w:rPr>
          <w:rFonts w:ascii="Times New Roman" w:hAnsi="Times New Roman" w:cs="Times New Roman"/>
          <w:color w:val="000000" w:themeColor="text1"/>
          <w:lang w:val="en-US"/>
        </w:rPr>
        <w:fldChar w:fldCharType="end"/>
      </w:r>
      <w:r w:rsidR="009C4241" w:rsidRPr="00094B30">
        <w:rPr>
          <w:rFonts w:ascii="Times New Roman" w:hAnsi="Times New Roman" w:cs="Times New Roman"/>
          <w:color w:val="000000" w:themeColor="text1"/>
          <w:lang w:val="en-US"/>
        </w:rPr>
        <w:t>.</w:t>
      </w:r>
    </w:p>
    <w:p w14:paraId="1C8E763C" w14:textId="71FCED84" w:rsidR="002340B0" w:rsidRPr="00094B30" w:rsidRDefault="009C4241"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While empirical and semi-analytical models are appealing due to their relative simplicity, they are constrained in their application to Case 2 waters due to the varying background signals of other constituents </w:t>
      </w:r>
      <w:r w:rsidR="007D3807" w:rsidRPr="00094B30">
        <w:rPr>
          <w:rFonts w:ascii="Times New Roman" w:hAnsi="Times New Roman" w:cs="Times New Roman"/>
          <w:color w:val="000000" w:themeColor="text1"/>
          <w:lang w:val="en-US"/>
        </w:rPr>
        <w:fldChar w:fldCharType="begin"/>
      </w:r>
      <w:r w:rsidR="007D3807" w:rsidRPr="00094B30">
        <w:rPr>
          <w:rFonts w:ascii="Times New Roman" w:hAnsi="Times New Roman" w:cs="Times New Roman"/>
          <w:color w:val="000000" w:themeColor="text1"/>
          <w:lang w:val="en-US"/>
        </w:rPr>
        <w:instrText xml:space="preserve"> ADDIN ZOTERO_ITEM CSL_CITATION {"citationID":"ztJbDpQY","properties":{"unsorted":false,"formattedCitation":"(Giardino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7D3807" w:rsidRPr="00094B30">
        <w:rPr>
          <w:rFonts w:ascii="Times New Roman" w:hAnsi="Times New Roman" w:cs="Times New Roman"/>
          <w:color w:val="000000" w:themeColor="text1"/>
          <w:lang w:val="en-US"/>
        </w:rPr>
        <w:fldChar w:fldCharType="separate"/>
      </w:r>
      <w:r w:rsidR="007D3807" w:rsidRPr="00094B30">
        <w:rPr>
          <w:rFonts w:ascii="Times New Roman" w:hAnsi="Times New Roman" w:cs="Times New Roman"/>
          <w:color w:val="000000" w:themeColor="text1"/>
          <w:lang w:val="en-US"/>
        </w:rPr>
        <w:t>(Giardino et al., 2019)</w:t>
      </w:r>
      <w:r w:rsidR="007D3807" w:rsidRPr="00094B30">
        <w:rPr>
          <w:rFonts w:ascii="Times New Roman" w:hAnsi="Times New Roman" w:cs="Times New Roman"/>
          <w:color w:val="000000" w:themeColor="text1"/>
          <w:lang w:val="en-US"/>
        </w:rPr>
        <w:fldChar w:fldCharType="end"/>
      </w:r>
      <w:r w:rsidR="007D3807" w:rsidRPr="00094B30">
        <w:rPr>
          <w:rFonts w:ascii="Times New Roman" w:hAnsi="Times New Roman" w:cs="Times New Roman"/>
          <w:color w:val="000000" w:themeColor="text1"/>
          <w:lang w:val="en-US"/>
        </w:rPr>
        <w:t>.</w:t>
      </w:r>
      <w:r w:rsidR="00B664D7"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Location-specific calibration is needed to provide good results</w:t>
      </w:r>
      <w:r w:rsidR="007A18B5" w:rsidRPr="00094B30">
        <w:rPr>
          <w:rFonts w:ascii="Times New Roman" w:hAnsi="Times New Roman" w:cs="Times New Roman"/>
          <w:color w:val="000000" w:themeColor="text1"/>
          <w:lang w:val="en-US"/>
        </w:rPr>
        <w:t xml:space="preserve"> </w:t>
      </w:r>
      <w:r w:rsidR="004A04E0" w:rsidRPr="00094B30">
        <w:rPr>
          <w:rFonts w:ascii="Times New Roman" w:hAnsi="Times New Roman" w:cs="Times New Roman"/>
          <w:color w:val="000000" w:themeColor="text1"/>
          <w:lang w:val="en-US"/>
        </w:rPr>
        <w:fldChar w:fldCharType="begin"/>
      </w:r>
      <w:r w:rsidR="004A04E0" w:rsidRPr="00094B30">
        <w:rPr>
          <w:rFonts w:ascii="Times New Roman" w:hAnsi="Times New Roman" w:cs="Times New Roman"/>
          <w:color w:val="000000" w:themeColor="text1"/>
          <w:lang w:val="en-US"/>
        </w:rPr>
        <w:instrText xml:space="preserve"> ADDIN ZOTERO_ITEM CSL_CITATION {"citationID":"NxFccwSA","properties":{"unsorted":false,"formattedCitation":"(Bonnier et al., 2024)","plainCitation":"(Bonnier et al., 2024)","noteIndex":0},"citationItems":[{"id":61,"uris":["http://zotero.org/users/local/MXqSo32P/items/XWNP8JAX"],"itemData":{"id":61,"type":"article-journal","container-title":"Journal of Great Lakes Research","DOI":"10.1016/j.jglr.2024.102372","ISSN":"03801330","issue":"4","journalAbbreviation":"Journal of Great Lakes Research","language":"en","page":"102372","source":"DOI.org (Crossref)","title":"Assessing ESA Climate Change Initiative data for the monitoring of phytoplankton abundance and phenology in deep lakes: Investigation on Lake Geneva","title-short":"Assessing ESA Climate Change Initiative data for the monitoring of phytoplankton abundance and phenology in deep lakes","volume":"50","author":[{"family":"Bonnier","given":"Mona"},{"family":"Anneville","given":"Orlane"},{"family":"Iestyn Woolway","given":"R."},{"family":"Thackeray","given":"Stephen J."},{"family":"Morin","given":"Guillaume P."},{"family":"Reynaud","given":"Nathalie"},{"family":"Soulignac","given":"Frédéric"},{"family":"Tormos","given":"Thierry"},{"family":"Harmel","given":"Tristan"}],"issued":{"date-parts":[["2024",8]]}}}],"schema":"https://github.com/citation-style-language/schema/raw/master/csl-citation.json"} </w:instrText>
      </w:r>
      <w:r w:rsidR="004A04E0" w:rsidRPr="00094B30">
        <w:rPr>
          <w:rFonts w:ascii="Times New Roman" w:hAnsi="Times New Roman" w:cs="Times New Roman"/>
          <w:color w:val="000000" w:themeColor="text1"/>
          <w:lang w:val="en-US"/>
        </w:rPr>
        <w:fldChar w:fldCharType="separate"/>
      </w:r>
      <w:r w:rsidR="004A04E0" w:rsidRPr="00094B30">
        <w:rPr>
          <w:rFonts w:ascii="Times New Roman" w:hAnsi="Times New Roman" w:cs="Times New Roman"/>
          <w:color w:val="000000" w:themeColor="text1"/>
          <w:lang w:val="en-US"/>
        </w:rPr>
        <w:t>(Bonnier et al., 2024)</w:t>
      </w:r>
      <w:r w:rsidR="004A04E0" w:rsidRPr="00094B30">
        <w:rPr>
          <w:rFonts w:ascii="Times New Roman" w:hAnsi="Times New Roman" w:cs="Times New Roman"/>
          <w:color w:val="000000" w:themeColor="text1"/>
          <w:lang w:val="en-US"/>
        </w:rPr>
        <w:fldChar w:fldCharType="end"/>
      </w:r>
      <w:r w:rsidR="004A04E0" w:rsidRPr="00094B30">
        <w:rPr>
          <w:rFonts w:ascii="Times New Roman" w:hAnsi="Times New Roman" w:cs="Times New Roman"/>
          <w:color w:val="000000" w:themeColor="text1"/>
          <w:lang w:val="en-US"/>
        </w:rPr>
        <w:t>.</w:t>
      </w:r>
    </w:p>
    <w:p w14:paraId="61FB31F5" w14:textId="71FF5575" w:rsidR="00E86D89" w:rsidRPr="00094B30" w:rsidRDefault="00E748B0"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For constituent retrievals, bio-optical models invert AOPs, such as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hAnsi="Times New Roman" w:cs="Times New Roman"/>
          <w:color w:val="000000" w:themeColor="text1"/>
          <w:lang w:val="en-US"/>
        </w:rPr>
        <w:t xml:space="preserve">. The two main bio-optical models available for </w:t>
      </w:r>
      <w:r w:rsidR="009C4241" w:rsidRPr="00094B30">
        <w:rPr>
          <w:rFonts w:ascii="Times New Roman" w:hAnsi="Times New Roman" w:cs="Times New Roman"/>
          <w:color w:val="000000" w:themeColor="text1"/>
          <w:lang w:val="en-US"/>
        </w:rPr>
        <w:t>inverting</w:t>
      </w:r>
      <w:r w:rsidRPr="00094B30">
        <w:rPr>
          <w:rFonts w:ascii="Times New Roman" w:hAnsi="Times New Roman" w:cs="Times New Roman"/>
          <w:color w:val="000000" w:themeColor="text1"/>
          <w:lang w:val="en-US"/>
        </w:rPr>
        <w:t xml:space="preserve"> OACs from</w:t>
      </w:r>
      <w:r w:rsidR="00F23705" w:rsidRPr="00094B30">
        <w:rPr>
          <w:rFonts w:ascii="Times New Roman" w:hAnsi="Times New Roman" w:cs="Times New Roman"/>
          <w:color w:val="000000" w:themeColor="text1"/>
          <w:lang w:val="en-US"/>
        </w:rPr>
        <w:t xml:space="preserve"> satellite</w:t>
      </w:r>
      <w:r w:rsidRPr="00094B30">
        <w:rPr>
          <w:rFonts w:ascii="Times New Roman" w:hAnsi="Times New Roman" w:cs="Times New Roman"/>
          <w:color w:val="000000" w:themeColor="text1"/>
          <w:lang w:val="en-US"/>
        </w:rPr>
        <w:t xml:space="preserve"> </w:t>
      </w:r>
      <w:r w:rsidR="009C4241" w:rsidRPr="00094B30">
        <w:rPr>
          <w:rFonts w:ascii="Times New Roman" w:hAnsi="Times New Roman" w:cs="Times New Roman"/>
          <w:color w:val="000000" w:themeColor="text1"/>
          <w:lang w:val="en-US"/>
        </w:rPr>
        <w:t>data</w:t>
      </w:r>
      <w:r w:rsidR="00A51608" w:rsidRPr="00094B30">
        <w:rPr>
          <w:rFonts w:ascii="Times New Roman" w:eastAsiaTheme="minorEastAsia"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are </w:t>
      </w:r>
      <w:r w:rsidR="007A18B5" w:rsidRPr="00094B30">
        <w:rPr>
          <w:rFonts w:ascii="Times New Roman" w:hAnsi="Times New Roman" w:cs="Times New Roman"/>
          <w:color w:val="000000" w:themeColor="text1"/>
          <w:lang w:val="en-US"/>
        </w:rPr>
        <w:t xml:space="preserve">WASI </w:t>
      </w:r>
      <w:r w:rsidRPr="00094B30">
        <w:rPr>
          <w:rFonts w:ascii="Times New Roman" w:hAnsi="Times New Roman" w:cs="Times New Roman"/>
          <w:color w:val="000000" w:themeColor="text1"/>
          <w:lang w:val="en-US"/>
        </w:rPr>
        <w:t xml:space="preserve">and the Bio-Optical Model Based tool for Estimating water quality and bottom properties from Remote sensing images (BOMBER)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{"citationID":"RHmjqKpp","properties":{"unsorted":false,"formattedCitation":"(Gege, 2004; Giardino et al., 2012)","plainCitation":"(Gege, 2004; Giardino et al., 2012)","noteIndex":0},"citationItems":[{"id":13,"uris":["http://zotero.org/users/local/MXqSo32P/items/775QTUKP"],"itemData":{"id":13,"type":"article-journal","container-title":"Computers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WASI","volume":"30","author":[{"family":"Gege","given":"Peter"}],"issued":{"date-parts":[["2004",6]]}}},{"id":137,"uris":["http://zotero.org/users/local/MXqSo32P/items/VK4Y9W3C"],"itemData":{"id":137,"type":"article-journal","container-title":"Computers &amp; Geosciences","DOI":"10.1016/j.cageo.2011.11.022","ISSN":"00983004","journalAbbreviation":"Computers &amp; Geosciences","language":"en","license":"https://www.elsevier.com/tdm/userlicense/1.0/","page":"313-318","source":"DOI.org (Crossref)","title":"BOMBER: A tool for estimating water quality and bottom properties from remote sensing images","title-short":"BOMBER","volume":"45","author":[{"family":"Giardino","given":"Claudia"},{"family":"Candiani","given":"Gabriele"},{"family":"Bresciani","given":"Mariano"},{"family":"Lee","given":"Zhongping"},{"family":"Gagliano","given":"Stefano"},{"family":"Pepe","given":"Monica"}],"issued":{"date-parts":[["2012",8]]}}}],"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(Gege, 2004; Giardino et al., 2012)</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w:t>
      </w:r>
      <w:r w:rsidR="009D3B3D" w:rsidRPr="00094B30">
        <w:rPr>
          <w:rFonts w:ascii="Times New Roman" w:hAnsi="Times New Roman" w:cs="Times New Roman"/>
          <w:color w:val="000000" w:themeColor="text1"/>
          <w:lang w:val="en-US"/>
        </w:rPr>
        <w:t xml:space="preserve"> </w:t>
      </w:r>
      <w:r w:rsidR="009C4241" w:rsidRPr="00094B30">
        <w:rPr>
          <w:rFonts w:ascii="Times New Roman" w:hAnsi="Times New Roman" w:cs="Times New Roman"/>
          <w:color w:val="000000" w:themeColor="text1"/>
          <w:lang w:val="en-US"/>
        </w:rPr>
        <w:t>As</w:t>
      </w:r>
      <w:r w:rsidR="003D183A" w:rsidRPr="00094B30">
        <w:rPr>
          <w:rFonts w:ascii="Times New Roman" w:hAnsi="Times New Roman" w:cs="Times New Roman"/>
          <w:color w:val="000000" w:themeColor="text1"/>
          <w:lang w:val="en-US"/>
        </w:rPr>
        <w:t xml:space="preserve"> BOMBER is an add-on to </w:t>
      </w:r>
      <w:r w:rsidR="007F7B00" w:rsidRPr="00094B30">
        <w:rPr>
          <w:rFonts w:ascii="Times New Roman" w:hAnsi="Times New Roman" w:cs="Times New Roman"/>
          <w:color w:val="000000" w:themeColor="text1"/>
          <w:lang w:val="en-US"/>
        </w:rPr>
        <w:t xml:space="preserve">the </w:t>
      </w:r>
      <w:r w:rsidR="00277598" w:rsidRPr="00094B30">
        <w:rPr>
          <w:rFonts w:ascii="Times New Roman" w:hAnsi="Times New Roman" w:cs="Times New Roman"/>
          <w:color w:val="000000" w:themeColor="text1"/>
          <w:lang w:val="en-US"/>
        </w:rPr>
        <w:t xml:space="preserve">subscription-based </w:t>
      </w:r>
      <w:r w:rsidR="003D183A" w:rsidRPr="00094B30">
        <w:rPr>
          <w:rFonts w:ascii="Times New Roman" w:hAnsi="Times New Roman" w:cs="Times New Roman"/>
          <w:color w:val="000000" w:themeColor="text1"/>
          <w:lang w:val="en-US"/>
        </w:rPr>
        <w:t>ENVI</w:t>
      </w:r>
      <w:r w:rsidR="00277598" w:rsidRPr="00094B30">
        <w:rPr>
          <w:rFonts w:ascii="Times New Roman" w:hAnsi="Times New Roman" w:cs="Times New Roman"/>
          <w:color w:val="000000" w:themeColor="text1"/>
          <w:lang w:val="en-US"/>
        </w:rPr>
        <w:t xml:space="preserve"> software </w:t>
      </w:r>
      <w:r w:rsidR="00277598" w:rsidRPr="00094B30">
        <w:rPr>
          <w:rFonts w:ascii="Times New Roman" w:hAnsi="Times New Roman" w:cs="Times New Roman"/>
          <w:color w:val="000000" w:themeColor="text1"/>
          <w:lang w:val="en-US"/>
        </w:rPr>
        <w:fldChar w:fldCharType="begin"/>
      </w:r>
      <w:r w:rsidR="00277598" w:rsidRPr="00094B30">
        <w:rPr>
          <w:rFonts w:ascii="Times New Roman" w:hAnsi="Times New Roman" w:cs="Times New Roman"/>
          <w:color w:val="000000" w:themeColor="text1"/>
          <w:lang w:val="en-US"/>
        </w:rPr>
        <w:instrText xml:space="preserve"> ADDIN ZOTERO_ITEM CSL_CITATION {"citationID":"c50jN6bw","properties":{"unsorted":false,"formattedCitation":"(Giardino et al., 2012)","plainCitation":"(Giardino et al., 2012)","noteIndex":0},"citationItems":[{"id":137,"uris":["http://zotero.org/users/local/MXqSo32P/items/VK4Y9W3C"],"itemData":{"id":137,"type":"article-journal","container-title":"Computers &amp; Geosciences","DOI":"10.1016/j.cageo.2011.11.022","ISSN":"00983004","journalAbbreviation":"Computers &amp; Geosciences","language":"en","license":"https://www.elsevier.com/tdm/userlicense/1.0/","page":"313-318","source":"DOI.org (Crossref)","title":"BOMBER: A tool for estimating water quality and bottom properties from remote sensing images","title-short":"BOMBER","volume":"45","author":[{"family":"Giardino","given":"Claudia"},{"family":"Candiani","given":"Gabriele"},{"family":"Bresciani","given":"Mariano"},{"family":"Lee","given":"Zhongping"},{"family":"Gagliano","given":"Stefano"},{"family":"Pepe","given":"Monica"}],"issued":{"date-parts":[["2012",8]]}}}],"schema":"https://github.com/citation-style-language/schema/raw/master/csl-citation.json"} </w:instrText>
      </w:r>
      <w:r w:rsidR="00277598" w:rsidRPr="00094B30">
        <w:rPr>
          <w:rFonts w:ascii="Times New Roman" w:hAnsi="Times New Roman" w:cs="Times New Roman"/>
          <w:color w:val="000000" w:themeColor="text1"/>
          <w:lang w:val="en-US"/>
        </w:rPr>
        <w:fldChar w:fldCharType="separate"/>
      </w:r>
      <w:r w:rsidR="00277598" w:rsidRPr="00094B30">
        <w:rPr>
          <w:rFonts w:ascii="Times New Roman" w:hAnsi="Times New Roman" w:cs="Times New Roman"/>
          <w:color w:val="000000" w:themeColor="text1"/>
          <w:lang w:val="en-US"/>
        </w:rPr>
        <w:t>(Giardino et al., 2012)</w:t>
      </w:r>
      <w:r w:rsidR="00277598" w:rsidRPr="00094B30">
        <w:rPr>
          <w:rFonts w:ascii="Times New Roman" w:hAnsi="Times New Roman" w:cs="Times New Roman"/>
          <w:color w:val="000000" w:themeColor="text1"/>
          <w:lang w:val="en-US"/>
        </w:rPr>
        <w:fldChar w:fldCharType="end"/>
      </w:r>
      <w:r w:rsidR="00E1058B" w:rsidRPr="00094B30">
        <w:rPr>
          <w:rFonts w:ascii="Times New Roman" w:hAnsi="Times New Roman" w:cs="Times New Roman"/>
          <w:color w:val="000000" w:themeColor="text1"/>
          <w:lang w:val="en-US"/>
        </w:rPr>
        <w:t xml:space="preserve"> and WASI is a free stand-alone software</w:t>
      </w:r>
      <w:r w:rsidR="00F20F8C" w:rsidRPr="00094B30">
        <w:rPr>
          <w:rFonts w:ascii="Times New Roman" w:hAnsi="Times New Roman" w:cs="Times New Roman"/>
          <w:color w:val="000000" w:themeColor="text1"/>
          <w:lang w:val="en-US"/>
        </w:rPr>
        <w:t xml:space="preserve"> this thesis </w:t>
      </w:r>
      <w:r w:rsidR="00890EBC" w:rsidRPr="00094B30">
        <w:rPr>
          <w:rFonts w:ascii="Times New Roman" w:hAnsi="Times New Roman" w:cs="Times New Roman"/>
          <w:color w:val="000000" w:themeColor="text1"/>
          <w:lang w:val="en-US"/>
        </w:rPr>
        <w:t>focuses</w:t>
      </w:r>
      <w:r w:rsidR="00F20F8C" w:rsidRPr="00094B30">
        <w:rPr>
          <w:rFonts w:ascii="Times New Roman" w:hAnsi="Times New Roman" w:cs="Times New Roman"/>
          <w:color w:val="000000" w:themeColor="text1"/>
          <w:lang w:val="en-US"/>
        </w:rPr>
        <w:t xml:space="preserve"> on WASI</w:t>
      </w:r>
      <w:r w:rsidR="009C4241" w:rsidRPr="00094B30">
        <w:rPr>
          <w:rFonts w:ascii="Times New Roman" w:hAnsi="Times New Roman" w:cs="Times New Roman"/>
          <w:color w:val="000000" w:themeColor="text1"/>
          <w:lang w:val="en-US"/>
        </w:rPr>
        <w:t>. However,</w:t>
      </w:r>
      <w:r w:rsidR="00F20F8C" w:rsidRPr="00094B30">
        <w:rPr>
          <w:rFonts w:ascii="Times New Roman" w:hAnsi="Times New Roman" w:cs="Times New Roman"/>
          <w:color w:val="000000" w:themeColor="text1"/>
          <w:lang w:val="en-US"/>
        </w:rPr>
        <w:t xml:space="preserve"> it should be noted that </w:t>
      </w:r>
      <w:r w:rsidR="000808D1" w:rsidRPr="00094B30">
        <w:rPr>
          <w:rFonts w:ascii="Times New Roman" w:hAnsi="Times New Roman" w:cs="Times New Roman"/>
          <w:color w:val="000000" w:themeColor="text1"/>
          <w:lang w:val="en-US"/>
        </w:rPr>
        <w:t>both</w:t>
      </w:r>
      <w:r w:rsidR="007611B4" w:rsidRPr="00094B30">
        <w:rPr>
          <w:rFonts w:ascii="Times New Roman" w:hAnsi="Times New Roman" w:cs="Times New Roman"/>
          <w:color w:val="000000" w:themeColor="text1"/>
          <w:lang w:val="en-US"/>
        </w:rPr>
        <w:t xml:space="preserve"> </w:t>
      </w:r>
      <w:r w:rsidR="00890EBC" w:rsidRPr="00094B30">
        <w:rPr>
          <w:rFonts w:ascii="Times New Roman" w:hAnsi="Times New Roman" w:cs="Times New Roman"/>
          <w:color w:val="000000" w:themeColor="text1"/>
          <w:lang w:val="en-US"/>
        </w:rPr>
        <w:t>share</w:t>
      </w:r>
      <w:r w:rsidR="007611B4" w:rsidRPr="00094B30">
        <w:rPr>
          <w:rFonts w:ascii="Times New Roman" w:hAnsi="Times New Roman" w:cs="Times New Roman"/>
          <w:color w:val="000000" w:themeColor="text1"/>
          <w:lang w:val="en-US"/>
        </w:rPr>
        <w:t xml:space="preserve"> the same </w:t>
      </w:r>
      <w:r w:rsidR="000808D1" w:rsidRPr="00094B30">
        <w:rPr>
          <w:rFonts w:ascii="Times New Roman" w:hAnsi="Times New Roman" w:cs="Times New Roman"/>
          <w:color w:val="000000" w:themeColor="text1"/>
          <w:lang w:val="en-US"/>
        </w:rPr>
        <w:t xml:space="preserve">core of </w:t>
      </w:r>
      <w:r w:rsidR="007611B4" w:rsidRPr="00094B30">
        <w:rPr>
          <w:rFonts w:ascii="Times New Roman" w:hAnsi="Times New Roman" w:cs="Times New Roman"/>
          <w:color w:val="000000" w:themeColor="text1"/>
          <w:lang w:val="en-US"/>
        </w:rPr>
        <w:t xml:space="preserve">bio-optical equations </w:t>
      </w:r>
      <w:r w:rsidR="007611B4" w:rsidRPr="00094B30">
        <w:rPr>
          <w:rFonts w:ascii="Times New Roman" w:hAnsi="Times New Roman" w:cs="Times New Roman"/>
          <w:color w:val="000000" w:themeColor="text1"/>
          <w:lang w:val="en-US"/>
        </w:rPr>
        <w:fldChar w:fldCharType="begin"/>
      </w:r>
      <w:r w:rsidR="00CD4FC7" w:rsidRPr="00094B30">
        <w:rPr>
          <w:rFonts w:ascii="Times New Roman" w:hAnsi="Times New Roman" w:cs="Times New Roman"/>
          <w:color w:val="000000" w:themeColor="text1"/>
          <w:lang w:val="en-US"/>
        </w:rPr>
        <w:instrText xml:space="preserve"> ADDIN ZOTERO_ITEM CSL_CITATION {"citationID":"Lk6lxrtT","properties":{"unsorted":false,"formattedCitation":"(Gege, 2004)","plainCitation":"(Gege, 2004)","dontUpdate":true,"noteIndex":0},"citationItems":[{"id":13,"uris":["http://zotero.org/users/local/MXqSo32P/items/775QTUKP"],"itemData":{"id":13,"type":"article-journal","container-title":"Computers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WASI","volume":"30","author":[{"family":"Gege","given":"Peter"}],"issued":{"date-parts":[["2004",6]]}}}],"schema":"https://github.com/citation-style-language/schema/raw/master/csl-citation.json"} </w:instrText>
      </w:r>
      <w:r w:rsidR="007611B4" w:rsidRPr="00094B30">
        <w:rPr>
          <w:rFonts w:ascii="Times New Roman" w:hAnsi="Times New Roman" w:cs="Times New Roman"/>
          <w:color w:val="000000" w:themeColor="text1"/>
          <w:lang w:val="en-US"/>
        </w:rPr>
        <w:fldChar w:fldCharType="separate"/>
      </w:r>
      <w:r w:rsidR="007611B4" w:rsidRPr="00094B30">
        <w:rPr>
          <w:rFonts w:ascii="Times New Roman" w:hAnsi="Times New Roman" w:cs="Times New Roman"/>
          <w:color w:val="000000" w:themeColor="text1"/>
          <w:lang w:val="en-US"/>
        </w:rPr>
        <w:t>(see Gege, 2004)</w:t>
      </w:r>
      <w:r w:rsidR="007611B4" w:rsidRPr="00094B30">
        <w:rPr>
          <w:rFonts w:ascii="Times New Roman" w:hAnsi="Times New Roman" w:cs="Times New Roman"/>
          <w:color w:val="000000" w:themeColor="text1"/>
          <w:lang w:val="en-US"/>
        </w:rPr>
        <w:fldChar w:fldCharType="end"/>
      </w:r>
      <w:r w:rsidR="003D183A" w:rsidRPr="00094B30">
        <w:rPr>
          <w:rFonts w:ascii="Times New Roman" w:hAnsi="Times New Roman" w:cs="Times New Roman"/>
          <w:color w:val="000000" w:themeColor="text1"/>
          <w:lang w:val="en-US"/>
        </w:rPr>
        <w:t xml:space="preserve">. </w:t>
      </w:r>
      <w:r w:rsidR="00E86D89" w:rsidRPr="00094B30">
        <w:rPr>
          <w:rFonts w:ascii="Times New Roman" w:hAnsi="Times New Roman" w:cs="Times New Roman"/>
          <w:color w:val="000000" w:themeColor="text1"/>
          <w:lang w:val="en-US"/>
        </w:rPr>
        <w:t>Bio-optical</w:t>
      </w:r>
      <w:r w:rsidR="004318EA" w:rsidRPr="00094B30">
        <w:rPr>
          <w:rFonts w:ascii="Times New Roman" w:hAnsi="Times New Roman" w:cs="Times New Roman"/>
          <w:color w:val="000000" w:themeColor="text1"/>
          <w:lang w:val="en-US"/>
        </w:rPr>
        <w:t xml:space="preserve"> models promise more global </w:t>
      </w:r>
      <w:r w:rsidR="002853D0" w:rsidRPr="00094B30">
        <w:rPr>
          <w:rFonts w:ascii="Times New Roman" w:hAnsi="Times New Roman" w:cs="Times New Roman"/>
          <w:color w:val="000000" w:themeColor="text1"/>
          <w:lang w:val="en-US"/>
        </w:rPr>
        <w:t>applicability</w:t>
      </w:r>
      <w:r w:rsidR="004318EA" w:rsidRPr="00094B30">
        <w:rPr>
          <w:rFonts w:ascii="Times New Roman" w:hAnsi="Times New Roman" w:cs="Times New Roman"/>
          <w:color w:val="000000" w:themeColor="text1"/>
          <w:lang w:val="en-US"/>
        </w:rPr>
        <w:t xml:space="preserve"> and </w:t>
      </w:r>
      <w:r w:rsidR="00BF631A" w:rsidRPr="00094B30">
        <w:rPr>
          <w:rFonts w:ascii="Times New Roman" w:hAnsi="Times New Roman" w:cs="Times New Roman"/>
          <w:color w:val="000000" w:themeColor="text1"/>
          <w:lang w:val="en-US"/>
        </w:rPr>
        <w:t xml:space="preserve">the ability to distinguish </w:t>
      </w:r>
      <w:r w:rsidR="004318EA" w:rsidRPr="00094B30">
        <w:rPr>
          <w:rFonts w:ascii="Times New Roman" w:hAnsi="Times New Roman" w:cs="Times New Roman"/>
          <w:color w:val="000000" w:themeColor="text1"/>
          <w:lang w:val="en-US"/>
        </w:rPr>
        <w:t>signals originating from</w:t>
      </w:r>
      <w:r w:rsidRPr="00094B30">
        <w:rPr>
          <w:rFonts w:ascii="Times New Roman" w:hAnsi="Times New Roman" w:cs="Times New Roman"/>
          <w:color w:val="000000" w:themeColor="text1"/>
          <w:lang w:val="en-US"/>
        </w:rPr>
        <w:t xml:space="preserve"> different constituents</w:t>
      </w:r>
      <w:r w:rsidR="00506B3C" w:rsidRPr="00094B30">
        <w:rPr>
          <w:rFonts w:ascii="Times New Roman" w:hAnsi="Times New Roman" w:cs="Times New Roman"/>
          <w:color w:val="000000" w:themeColor="text1"/>
          <w:lang w:val="en-US"/>
        </w:rPr>
        <w:t>.</w:t>
      </w:r>
      <w:r w:rsidR="00F40D23" w:rsidRPr="00094B30">
        <w:rPr>
          <w:rFonts w:ascii="Times New Roman" w:hAnsi="Times New Roman" w:cs="Times New Roman"/>
          <w:color w:val="000000" w:themeColor="text1"/>
          <w:lang w:val="en-US"/>
        </w:rPr>
        <w:t xml:space="preserve"> </w:t>
      </w:r>
      <w:r w:rsidR="00147E0F" w:rsidRPr="00094B30">
        <w:rPr>
          <w:rFonts w:ascii="Times New Roman" w:hAnsi="Times New Roman" w:cs="Times New Roman"/>
          <w:color w:val="000000" w:themeColor="text1"/>
          <w:lang w:val="en-US"/>
        </w:rPr>
        <w:t>Recently, t</w:t>
      </w:r>
      <w:r w:rsidR="002B73F2" w:rsidRPr="00094B30">
        <w:rPr>
          <w:rFonts w:ascii="Times New Roman" w:hAnsi="Times New Roman" w:cs="Times New Roman"/>
          <w:color w:val="000000" w:themeColor="text1"/>
          <w:lang w:val="en-US"/>
        </w:rPr>
        <w:t xml:space="preserve">he inversion </w:t>
      </w:r>
      <w:r w:rsidR="00DB1405" w:rsidRPr="00094B30">
        <w:rPr>
          <w:rFonts w:ascii="Times New Roman" w:hAnsi="Times New Roman" w:cs="Times New Roman"/>
          <w:color w:val="000000" w:themeColor="text1"/>
          <w:lang w:val="en-US"/>
        </w:rPr>
        <w:t xml:space="preserve">of </w:t>
      </w:r>
      <w:r w:rsidR="00BF631A" w:rsidRPr="00094B30">
        <w:rPr>
          <w:rFonts w:ascii="Times New Roman" w:hAnsi="Times New Roman" w:cs="Times New Roman"/>
          <w:i/>
          <w:iCs/>
          <w:color w:val="000000" w:themeColor="text1"/>
          <w:lang w:val="en-US"/>
        </w:rPr>
        <w:t>in situ</w:t>
      </w:r>
      <w:r w:rsidR="00BF631A" w:rsidRPr="00094B30">
        <w:rPr>
          <w:rFonts w:ascii="Times New Roman" w:hAnsi="Times New Roman" w:cs="Times New Roman"/>
          <w:color w:val="000000" w:themeColor="text1"/>
          <w:lang w:val="en-US"/>
        </w:rPr>
        <w:t xml:space="preserve"> </w:t>
      </w:r>
      <w:r w:rsidR="00DB1405" w:rsidRPr="00094B30">
        <w:rPr>
          <w:rFonts w:ascii="Times New Roman" w:hAnsi="Times New Roman" w:cs="Times New Roman"/>
          <w:color w:val="000000" w:themeColor="text1"/>
          <w:lang w:val="en-US"/>
        </w:rPr>
        <w:t xml:space="preserve">spectrometric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A51608" w:rsidRPr="00094B30">
        <w:rPr>
          <w:rFonts w:ascii="Times New Roman" w:eastAsiaTheme="minorEastAsia" w:hAnsi="Times New Roman" w:cs="Times New Roman"/>
          <w:color w:val="000000" w:themeColor="text1"/>
          <w:lang w:val="en-US"/>
        </w:rPr>
        <w:t xml:space="preserve"> </w:t>
      </w:r>
      <w:r w:rsidR="00DB1405" w:rsidRPr="00094B30">
        <w:rPr>
          <w:rFonts w:ascii="Times New Roman" w:hAnsi="Times New Roman" w:cs="Times New Roman"/>
          <w:color w:val="000000" w:themeColor="text1"/>
          <w:lang w:val="en-US"/>
        </w:rPr>
        <w:t xml:space="preserve">measurements has revealed </w:t>
      </w:r>
      <w:r w:rsidR="00AF4293" w:rsidRPr="00094B30">
        <w:rPr>
          <w:rFonts w:ascii="Times New Roman" w:hAnsi="Times New Roman" w:cs="Times New Roman"/>
          <w:color w:val="000000" w:themeColor="text1"/>
          <w:lang w:val="en-US"/>
        </w:rPr>
        <w:t>promising capabilities</w:t>
      </w:r>
      <w:r w:rsidR="00E05A77" w:rsidRPr="00094B30">
        <w:rPr>
          <w:rFonts w:ascii="Times New Roman" w:hAnsi="Times New Roman" w:cs="Times New Roman"/>
          <w:color w:val="000000" w:themeColor="text1"/>
          <w:lang w:val="en-US"/>
        </w:rPr>
        <w:t xml:space="preserve"> </w:t>
      </w:r>
      <w:r w:rsidR="00147E0F" w:rsidRPr="00094B30">
        <w:rPr>
          <w:rFonts w:ascii="Times New Roman" w:hAnsi="Times New Roman" w:cs="Times New Roman"/>
          <w:color w:val="000000" w:themeColor="text1"/>
          <w:lang w:val="en-US"/>
        </w:rPr>
        <w:t xml:space="preserve">for </w:t>
      </w:r>
      <w:r w:rsidR="00BF631A" w:rsidRPr="00094B30">
        <w:rPr>
          <w:rFonts w:ascii="Times New Roman" w:hAnsi="Times New Roman" w:cs="Times New Roman"/>
          <w:color w:val="000000" w:themeColor="text1"/>
          <w:lang w:val="en-US"/>
        </w:rPr>
        <w:t>the retrieval of phytoplankton taxa</w:t>
      </w:r>
      <w:r w:rsidR="005530E0" w:rsidRPr="00094B30">
        <w:rPr>
          <w:rFonts w:ascii="Times New Roman" w:hAnsi="Times New Roman" w:cs="Times New Roman"/>
          <w:color w:val="000000" w:themeColor="text1"/>
          <w:lang w:val="en-US"/>
        </w:rPr>
        <w:t xml:space="preserve">, </w:t>
      </w:r>
      <w:r w:rsidR="00BF631A" w:rsidRPr="00094B30">
        <w:rPr>
          <w:rFonts w:ascii="Times New Roman" w:hAnsi="Times New Roman" w:cs="Times New Roman"/>
          <w:color w:val="000000" w:themeColor="text1"/>
          <w:lang w:val="en-US"/>
        </w:rPr>
        <w:t>extending</w:t>
      </w:r>
      <w:r w:rsidR="005530E0" w:rsidRPr="00094B30">
        <w:rPr>
          <w:rFonts w:ascii="Times New Roman" w:hAnsi="Times New Roman" w:cs="Times New Roman"/>
          <w:color w:val="000000" w:themeColor="text1"/>
          <w:lang w:val="en-US"/>
        </w:rPr>
        <w:t xml:space="preserve"> beyond</w:t>
      </w:r>
      <w:r w:rsidR="0036588C" w:rsidRPr="00094B30">
        <w:rPr>
          <w:rFonts w:ascii="Times New Roman" w:hAnsi="Times New Roman" w:cs="Times New Roman"/>
          <w:color w:val="000000" w:themeColor="text1"/>
          <w:lang w:val="en-US"/>
        </w:rPr>
        <w:t xml:space="preserve"> the simple retrieval of CHL, NAP</w:t>
      </w:r>
      <w:r w:rsidR="00784CF1" w:rsidRPr="00094B30">
        <w:rPr>
          <w:rFonts w:ascii="Times New Roman" w:hAnsi="Times New Roman" w:cs="Times New Roman"/>
          <w:color w:val="000000" w:themeColor="text1"/>
          <w:lang w:val="en-US"/>
        </w:rPr>
        <w:t xml:space="preserve"> and</w:t>
      </w:r>
      <w:r w:rsidR="0036588C" w:rsidRPr="00094B30">
        <w:rPr>
          <w:rFonts w:ascii="Times New Roman" w:hAnsi="Times New Roman" w:cs="Times New Roman"/>
          <w:color w:val="000000" w:themeColor="text1"/>
          <w:lang w:val="en-US"/>
        </w:rPr>
        <w:t xml:space="preserve"> CDOM</w:t>
      </w:r>
      <w:r w:rsidR="00F93A67" w:rsidRPr="00094B30">
        <w:rPr>
          <w:rFonts w:ascii="Times New Roman" w:hAnsi="Times New Roman" w:cs="Times New Roman"/>
          <w:color w:val="000000" w:themeColor="text1"/>
          <w:lang w:val="en-US"/>
        </w:rPr>
        <w:t xml:space="preserve"> </w:t>
      </w:r>
      <w:r w:rsidR="00F93A67" w:rsidRPr="00094B30">
        <w:rPr>
          <w:rFonts w:ascii="Times New Roman" w:hAnsi="Times New Roman" w:cs="Times New Roman"/>
          <w:color w:val="000000" w:themeColor="text1"/>
          <w:lang w:val="en-US"/>
        </w:rPr>
        <w:fldChar w:fldCharType="begin"/>
      </w:r>
      <w:r w:rsidR="00F93A67" w:rsidRPr="00094B30">
        <w:rPr>
          <w:rFonts w:ascii="Times New Roman" w:hAnsi="Times New Roman" w:cs="Times New Roman"/>
          <w:color w:val="000000" w:themeColor="text1"/>
          <w:lang w:val="en-US"/>
        </w:rPr>
        <w:instrText xml:space="preserve"> ADDIN ZOTERO_ITEM CSL_CITATION {"citationID":"TjgMVQAW","properties":{"unsorted":false,"formattedCitation":"(Detoni et al., 2026; Maire et al., 2025)","plainCitation":"(Detoni et al., 2026; Maire et al., 2025)","dontUpdate":true,"noteIndex":0},"citationItems":[{"id":127,"uris":["http://zotero.org/users/local/MXqSo32P/items/XNS33FPW"],"itemData":{"id":127,"type":"article-journal","container-title":"Estuarine, Coastal and Shelf Science","DOI":"10.1016/j.ecss.2026.109976","ISSN":"02727714","journalAbbreviation":"Estuarine, Coastal and Shelf Science","language":"en","page":"109976","source":"DOI.org (Crossref)","title":"Unveiling optical and phytoplankton variability in the northwestern Iberian Peninsula using in-situ radiometry and the Water Colour Simulator – WASI","volume":"340","author":[{"family":"Detoni","given":"Amália Maria Sacilotto"},{"family":"Oliveira","given":"Natalia Rudorff"},{"family":"Zoffoli","given":"Maria Laura"},{"family":"Gege","given":"Peter"},{"family":"Caballero","given":"Isabel"},{"family":"Navarro","given":"Gabriel"},{"family":"Fontela","given":"Marcos"},{"family":"Álvarez Fernandéz","given":"María Jesús"},{"family":"Serrano","given":"María López"},{"family":"Moreno","given":"Laura"},{"family":"Teixeira","given":"Isabel Gomes"},{"family":"Velo","given":"Antón"},{"family":"Padín","given":"Xosé Antonio"}],"issued":{"date-parts":[["2026",10]]}}},{"id":22,"uris":["http://zotero.org/users/local/MXqSo32P/items/UHY3WJIE"],"itemData":{"id":22,"type":"article-journal","container-title":"Science of The Total Environment","DOI":"10.1016/j.scitotenv.2025.180718","ISSN":"00489697","journalAbbreviation":"Science of The Total Environment","language":"en","page":"180718","source":"DOI.org (Crossref)","title":"Differentiating phytoplankton taxa in lakes using hyperspectral in situ reflectance and imaging microscopy","volume":"1003","author":[{"family":"Maire","given":"Loé"},{"family":"Gege","given":"Peter"},{"family":"Damm","given":"Alexander"},{"family":"Odermatt","given":"Daniel"}],"issued":{"date-parts":[["2025",11]]}}}],"schema":"https://github.com/citation-style-language/schema/raw/master/csl-citation.json"} </w:instrText>
      </w:r>
      <w:r w:rsidR="00F93A67" w:rsidRPr="00094B30">
        <w:rPr>
          <w:rFonts w:ascii="Times New Roman" w:hAnsi="Times New Roman" w:cs="Times New Roman"/>
          <w:color w:val="000000" w:themeColor="text1"/>
          <w:lang w:val="en-US"/>
        </w:rPr>
        <w:fldChar w:fldCharType="separate"/>
      </w:r>
      <w:r w:rsidR="00F93A67" w:rsidRPr="00094B30">
        <w:rPr>
          <w:rFonts w:ascii="Times New Roman" w:hAnsi="Times New Roman" w:cs="Times New Roman"/>
          <w:color w:val="000000" w:themeColor="text1"/>
          <w:lang w:val="en-US"/>
        </w:rPr>
        <w:t>(see Detoni et al., 2026; Maire et al., 2025)</w:t>
      </w:r>
      <w:r w:rsidR="00F93A67" w:rsidRPr="00094B30">
        <w:rPr>
          <w:rFonts w:ascii="Times New Roman" w:hAnsi="Times New Roman" w:cs="Times New Roman"/>
          <w:color w:val="000000" w:themeColor="text1"/>
          <w:lang w:val="en-US"/>
        </w:rPr>
        <w:fldChar w:fldCharType="end"/>
      </w:r>
      <w:r w:rsidR="00147E0F" w:rsidRPr="00094B30">
        <w:rPr>
          <w:rFonts w:ascii="Times New Roman" w:hAnsi="Times New Roman" w:cs="Times New Roman"/>
          <w:color w:val="000000" w:themeColor="text1"/>
          <w:lang w:val="en-US"/>
        </w:rPr>
        <w:t>.</w:t>
      </w:r>
    </w:p>
    <w:p w14:paraId="2349C4EA" w14:textId="6A24A591" w:rsidR="007A5ECD" w:rsidRPr="00094B30" w:rsidRDefault="00BF631A"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The large-scale application of WASI and BOMBER to satellite data has not been sufficiently explored, as such an exercise is computationally expensive. For example, inverting a single Sentinel-2 image using the WASI-2D image module</w:t>
      </w:r>
      <w:r w:rsidR="00EF7CBD" w:rsidRPr="00094B30">
        <w:rPr>
          <w:rFonts w:ascii="Times New Roman" w:hAnsi="Times New Roman" w:cs="Times New Roman"/>
          <w:color w:val="000000" w:themeColor="text1"/>
          <w:lang w:val="en-US"/>
        </w:rPr>
        <w:t xml:space="preserve"> (see </w:t>
      </w:r>
      <w:r w:rsidR="00EF7CBD" w:rsidRPr="00094B30">
        <w:rPr>
          <w:rFonts w:ascii="Times New Roman" w:hAnsi="Times New Roman" w:cs="Times New Roman"/>
          <w:color w:val="000000" w:themeColor="text1"/>
          <w:lang w:val="en-US"/>
        </w:rPr>
        <w:fldChar w:fldCharType="begin"/>
      </w:r>
      <w:r w:rsidR="008412E5" w:rsidRPr="00094B30">
        <w:rPr>
          <w:rFonts w:ascii="Times New Roman" w:hAnsi="Times New Roman" w:cs="Times New Roman"/>
          <w:color w:val="000000" w:themeColor="text1"/>
          <w:lang w:val="en-US"/>
        </w:rPr>
        <w:instrText xml:space="preserve"> ADDIN ZOTERO_ITEM CSL_CITATION {"citationID":"JHlYpinx","properties":{"unsorted":false,"formattedCitation":"(Gege, 2014)","plainCitation":"(Gege, 2014)","dontUpdate":true,"noteIndex":0},"citationItems":[{"id":14,"uris":["http://zotero.org/users/local/MXqSo32P/items/Y6YG77W9"],"itemData":{"id":14,"type":"article-journal","container-title":"Computers &amp; Geosciences","DOI":"10.1016/j.cageo.2013.07.022","ISSN":"00983004","journalAbbreviation":"Computers &amp; Geosciences","language":"en","page":"208-215","source":"DOI.org (Crossref)","title":"WASI-2D: A software tool for regionally optimized analysis of imaging spectrometer data from deep and shallow waters","title-short":"WASI-2D","volume":"62","author":[{"family":"Gege","given":"Peter"}],"issued":{"date-parts":[["2014",1]]}}}],"schema":"https://github.com/citation-style-language/schema/raw/master/csl-citation.json"} </w:instrText>
      </w:r>
      <w:r w:rsidR="00EF7CBD" w:rsidRPr="00094B30">
        <w:rPr>
          <w:rFonts w:ascii="Times New Roman" w:hAnsi="Times New Roman" w:cs="Times New Roman"/>
          <w:color w:val="000000" w:themeColor="text1"/>
          <w:lang w:val="en-US"/>
        </w:rPr>
        <w:fldChar w:fldCharType="separate"/>
      </w:r>
      <w:r w:rsidR="00EF7CBD" w:rsidRPr="00094B30">
        <w:rPr>
          <w:rFonts w:ascii="Times New Roman" w:hAnsi="Times New Roman" w:cs="Times New Roman"/>
          <w:color w:val="000000" w:themeColor="text1"/>
          <w:lang w:val="en-US"/>
        </w:rPr>
        <w:t>Gege (2014)</w:t>
      </w:r>
      <w:r w:rsidR="00EF7CBD"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w:t>
      </w:r>
      <w:r w:rsidR="00EF7CBD" w:rsidRPr="00094B30">
        <w:rPr>
          <w:rFonts w:ascii="Times New Roman" w:hAnsi="Times New Roman" w:cs="Times New Roman"/>
          <w:color w:val="000000" w:themeColor="text1"/>
          <w:lang w:val="en-US"/>
        </w:rPr>
        <w:t xml:space="preserve"> hereafter referred to as </w:t>
      </w:r>
      <w:r w:rsidRPr="00094B30">
        <w:rPr>
          <w:rFonts w:ascii="Times New Roman" w:hAnsi="Times New Roman" w:cs="Times New Roman"/>
          <w:color w:val="000000" w:themeColor="text1"/>
          <w:lang w:val="en-US"/>
        </w:rPr>
        <w:lastRenderedPageBreak/>
        <w:t>“</w:t>
      </w:r>
      <w:r w:rsidR="00EF7CBD" w:rsidRPr="00094B30">
        <w:rPr>
          <w:rFonts w:ascii="Times New Roman" w:hAnsi="Times New Roman" w:cs="Times New Roman"/>
          <w:color w:val="000000" w:themeColor="text1"/>
          <w:lang w:val="en-US"/>
        </w:rPr>
        <w:t>WASI</w:t>
      </w:r>
      <w:r w:rsidRPr="00094B30">
        <w:rPr>
          <w:rFonts w:ascii="Times New Roman" w:hAnsi="Times New Roman" w:cs="Times New Roman"/>
          <w:color w:val="000000" w:themeColor="text1"/>
          <w:lang w:val="en-US"/>
        </w:rPr>
        <w:t>”</w:t>
      </w:r>
      <w:r w:rsidR="00EF7CBD" w:rsidRPr="00094B30">
        <w:rPr>
          <w:rFonts w:ascii="Times New Roman" w:hAnsi="Times New Roman" w:cs="Times New Roman"/>
          <w:color w:val="000000" w:themeColor="text1"/>
          <w:lang w:val="en-US"/>
        </w:rPr>
        <w:t xml:space="preserve"> for brevity)</w:t>
      </w:r>
      <w:r w:rsidR="00722E68" w:rsidRPr="00094B30">
        <w:rPr>
          <w:rFonts w:ascii="Times New Roman" w:hAnsi="Times New Roman" w:cs="Times New Roman"/>
          <w:color w:val="000000" w:themeColor="text1"/>
          <w:lang w:val="en-US"/>
        </w:rPr>
        <w:t xml:space="preserve"> </w:t>
      </w:r>
      <w:r w:rsidR="009C793F" w:rsidRPr="00094B30">
        <w:rPr>
          <w:rFonts w:ascii="Times New Roman" w:hAnsi="Times New Roman" w:cs="Times New Roman"/>
          <w:color w:val="000000" w:themeColor="text1"/>
          <w:lang w:val="en-US"/>
        </w:rPr>
        <w:t xml:space="preserve">takes </w:t>
      </w:r>
      <w:r w:rsidR="007D70B0" w:rsidRPr="00094B30">
        <w:rPr>
          <w:rFonts w:ascii="Times New Roman" w:hAnsi="Times New Roman" w:cs="Times New Roman"/>
          <w:color w:val="000000" w:themeColor="text1"/>
          <w:lang w:val="en-US"/>
        </w:rPr>
        <w:t>over</w:t>
      </w:r>
      <w:r w:rsidR="009C793F" w:rsidRPr="00094B30">
        <w:rPr>
          <w:rFonts w:ascii="Times New Roman" w:hAnsi="Times New Roman" w:cs="Times New Roman"/>
          <w:color w:val="000000" w:themeColor="text1"/>
          <w:lang w:val="en-US"/>
        </w:rPr>
        <w:t xml:space="preserve"> </w:t>
      </w:r>
      <w:r w:rsidR="00F524F3" w:rsidRPr="00094B30">
        <w:rPr>
          <w:rFonts w:ascii="Times New Roman" w:hAnsi="Times New Roman" w:cs="Times New Roman"/>
          <w:color w:val="000000" w:themeColor="text1"/>
          <w:lang w:val="en-US"/>
        </w:rPr>
        <w:t>24 hours</w:t>
      </w:r>
      <w:r w:rsidR="002B4592" w:rsidRPr="00094B30">
        <w:rPr>
          <w:rFonts w:ascii="Times New Roman" w:hAnsi="Times New Roman" w:cs="Times New Roman"/>
          <w:color w:val="000000" w:themeColor="text1"/>
          <w:lang w:val="en-US"/>
        </w:rPr>
        <w:t xml:space="preserve"> </w:t>
      </w:r>
      <w:r w:rsidR="001408FC" w:rsidRPr="00094B30">
        <w:rPr>
          <w:rFonts w:ascii="Times New Roman" w:hAnsi="Times New Roman" w:cs="Times New Roman"/>
          <w:color w:val="000000" w:themeColor="text1"/>
          <w:lang w:val="en-US"/>
        </w:rPr>
        <w:t xml:space="preserve">for Lake Geneva </w:t>
      </w:r>
      <w:r w:rsidR="002B4592" w:rsidRPr="00094B30">
        <w:rPr>
          <w:rFonts w:ascii="Times New Roman" w:hAnsi="Times New Roman" w:cs="Times New Roman"/>
          <w:color w:val="000000" w:themeColor="text1"/>
          <w:lang w:val="en-US"/>
        </w:rPr>
        <w:t>(own assessment)</w:t>
      </w:r>
      <w:r w:rsidR="001408FC" w:rsidRPr="00094B30">
        <w:rPr>
          <w:rFonts w:ascii="Times New Roman" w:hAnsi="Times New Roman" w:cs="Times New Roman"/>
          <w:color w:val="000000" w:themeColor="text1"/>
          <w:lang w:val="en-US"/>
        </w:rPr>
        <w:t xml:space="preserve"> </w:t>
      </w:r>
      <w:r w:rsidR="007D70B0" w:rsidRPr="00094B30">
        <w:rPr>
          <w:rFonts w:ascii="Times New Roman" w:hAnsi="Times New Roman" w:cs="Times New Roman"/>
          <w:color w:val="000000" w:themeColor="text1"/>
          <w:lang w:val="en-US"/>
        </w:rPr>
        <w:t>an</w:t>
      </w:r>
      <w:r w:rsidRPr="00094B30">
        <w:rPr>
          <w:rFonts w:ascii="Times New Roman" w:hAnsi="Times New Roman" w:cs="Times New Roman"/>
          <w:color w:val="000000" w:themeColor="text1"/>
          <w:lang w:val="en-US"/>
        </w:rPr>
        <w:t>d</w:t>
      </w:r>
      <w:r w:rsidR="007D70B0" w:rsidRPr="00094B30">
        <w:rPr>
          <w:rFonts w:ascii="Times New Roman" w:hAnsi="Times New Roman" w:cs="Times New Roman"/>
          <w:color w:val="000000" w:themeColor="text1"/>
          <w:lang w:val="en-US"/>
        </w:rPr>
        <w:t xml:space="preserve"> approximately</w:t>
      </w:r>
      <w:r w:rsidR="001408FC" w:rsidRPr="00094B30">
        <w:rPr>
          <w:rFonts w:ascii="Times New Roman" w:hAnsi="Times New Roman" w:cs="Times New Roman"/>
          <w:color w:val="000000" w:themeColor="text1"/>
          <w:lang w:val="en-US"/>
        </w:rPr>
        <w:t xml:space="preserve"> </w:t>
      </w:r>
      <w:r w:rsidR="007D70B0" w:rsidRPr="00094B30">
        <w:rPr>
          <w:rFonts w:ascii="Times New Roman" w:hAnsi="Times New Roman" w:cs="Times New Roman"/>
          <w:color w:val="000000" w:themeColor="text1"/>
          <w:lang w:val="en-US"/>
        </w:rPr>
        <w:t>20</w:t>
      </w:r>
      <w:r w:rsidR="001408FC" w:rsidRPr="00094B30">
        <w:rPr>
          <w:rFonts w:ascii="Times New Roman" w:hAnsi="Times New Roman" w:cs="Times New Roman"/>
          <w:color w:val="000000" w:themeColor="text1"/>
          <w:lang w:val="en-US"/>
        </w:rPr>
        <w:t xml:space="preserve"> hours for Lake Garda </w:t>
      </w:r>
      <w:r w:rsidR="007D70B0" w:rsidRPr="00094B30">
        <w:rPr>
          <w:rFonts w:ascii="Times New Roman" w:hAnsi="Times New Roman" w:cs="Times New Roman"/>
          <w:color w:val="000000" w:themeColor="text1"/>
          <w:lang w:val="en-US"/>
        </w:rPr>
        <w:fldChar w:fldCharType="begin"/>
      </w:r>
      <w:r w:rsidR="007D70B0" w:rsidRPr="00094B30">
        <w:rPr>
          <w:rFonts w:ascii="Times New Roman" w:hAnsi="Times New Roman" w:cs="Times New Roman"/>
          <w:color w:val="000000" w:themeColor="text1"/>
          <w:lang w:val="en-US"/>
        </w:rPr>
        <w:instrText xml:space="preserve"> ADDIN ZOTERO_ITEM CSL_CITATION {"citationID":"A8J23zkW","properties":{"unsorted":false,"formattedCitation":"(Niroumand-Jadidi &amp; Gege, 2025)","plainCitation":"(Niroumand-Jadidi &amp; Gege, 2025)","noteIndex":0},"citationItems":[{"id":109,"uris":["http://zotero.org/users/local/MXqSo32P/items/334ASCZT"],"itemData":{"id":109,"type":"article-journal","container-title":"IEEE Journal of Selected Topics in Applied Earth Observations and Remote Sensing","DOI":"10.1109/JSTARS.2025.3605061","ISSN":"1939-1404, 2151-1535","journalAbbreviation":"IEEE J. Sel. Top. Appl. Earth Observations Remote Sensing","license":"https://creativecommons.org/licenses/by/4.0/legalcode","page":"22832-22846","source":"DOI.org (Crossref)","title":"WASI-AI: Synergistic Integration of AI and Physics for Retrieving Water Quality and Benthic Parameters from Multi- and Hyperspectral Images","title-short":"WASI-AI","volume":"18","author":[{"family":"Niroumand-Jadidi","given":"Milad"},{"family":"Gege","given":"Peter"}],"issued":{"date-parts":[["2025"]]}}}],"schema":"https://github.com/citation-style-language/schema/raw/master/csl-citation.json"} </w:instrText>
      </w:r>
      <w:r w:rsidR="007D70B0" w:rsidRPr="00094B30">
        <w:rPr>
          <w:rFonts w:ascii="Times New Roman" w:hAnsi="Times New Roman" w:cs="Times New Roman"/>
          <w:color w:val="000000" w:themeColor="text1"/>
          <w:lang w:val="en-US"/>
        </w:rPr>
        <w:fldChar w:fldCharType="separate"/>
      </w:r>
      <w:r w:rsidR="007D70B0" w:rsidRPr="00094B30">
        <w:rPr>
          <w:rFonts w:ascii="Times New Roman" w:hAnsi="Times New Roman" w:cs="Times New Roman"/>
          <w:color w:val="000000" w:themeColor="text1"/>
          <w:lang w:val="en-US"/>
        </w:rPr>
        <w:t>(Niroumand-Jadidi &amp; Gege, 2025)</w:t>
      </w:r>
      <w:r w:rsidR="007D70B0" w:rsidRPr="00094B30">
        <w:rPr>
          <w:rFonts w:ascii="Times New Roman" w:hAnsi="Times New Roman" w:cs="Times New Roman"/>
          <w:color w:val="000000" w:themeColor="text1"/>
          <w:lang w:val="en-US"/>
        </w:rPr>
        <w:fldChar w:fldCharType="end"/>
      </w:r>
      <w:r w:rsidR="009C793F" w:rsidRPr="00094B30">
        <w:rPr>
          <w:rFonts w:ascii="Times New Roman" w:hAnsi="Times New Roman" w:cs="Times New Roman"/>
          <w:color w:val="000000" w:themeColor="text1"/>
          <w:lang w:val="en-US"/>
        </w:rPr>
        <w:t>.</w:t>
      </w:r>
      <w:r w:rsidR="00EF2930" w:rsidRPr="00094B30">
        <w:rPr>
          <w:rFonts w:ascii="Times New Roman" w:hAnsi="Times New Roman" w:cs="Times New Roman"/>
          <w:color w:val="000000" w:themeColor="text1"/>
          <w:lang w:val="en-US"/>
        </w:rPr>
        <w:t xml:space="preserve"> </w:t>
      </w:r>
    </w:p>
    <w:p w14:paraId="7B752497" w14:textId="74C9DAFD" w:rsidR="007A5ECD" w:rsidRPr="00094B30" w:rsidRDefault="00BF631A"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Furthermore, these models require appropriate input parameters to ensure the convergence of the minimization algorithm, especially when dealing with ill-posed conditions</w:t>
      </w:r>
      <w:r w:rsidR="00E27BED" w:rsidRPr="00094B30">
        <w:rPr>
          <w:rFonts w:ascii="Times New Roman" w:hAnsi="Times New Roman" w:cs="Times New Roman"/>
          <w:color w:val="000000" w:themeColor="text1"/>
          <w:lang w:val="en-US"/>
        </w:rPr>
        <w:t xml:space="preserve"> </w:t>
      </w:r>
      <w:r w:rsidR="005007BA" w:rsidRPr="00094B30">
        <w:rPr>
          <w:rFonts w:ascii="Times New Roman" w:hAnsi="Times New Roman" w:cs="Times New Roman"/>
          <w:color w:val="000000" w:themeColor="text1"/>
          <w:lang w:val="en-US"/>
        </w:rPr>
        <w:fldChar w:fldCharType="begin"/>
      </w:r>
      <w:r w:rsidR="005007BA" w:rsidRPr="00094B30">
        <w:rPr>
          <w:rFonts w:ascii="Times New Roman" w:hAnsi="Times New Roman" w:cs="Times New Roman"/>
          <w:color w:val="000000" w:themeColor="text1"/>
          <w:lang w:val="en-US"/>
        </w:rPr>
        <w:instrText xml:space="preserve"> ADDIN ZOTERO_ITEM CSL_CITATION {"citationID":"mWONmj6w","properties":{"unsorted":false,"formattedCitation":"(Gege, 2004; Giardino et al., 2019)","plainCitation":"(Gege, 2004; Giardino et al., 2019)","noteIndex":0},"citationItems":[{"id":13,"uris":["http://zotero.org/users/local/MXqSo32P/items/775QTUKP"],"itemData":{"id":13,"type":"article-journal","container-title":"Computers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5007BA" w:rsidRPr="00094B30">
        <w:rPr>
          <w:rFonts w:ascii="Times New Roman" w:hAnsi="Times New Roman" w:cs="Times New Roman"/>
          <w:color w:val="000000" w:themeColor="text1"/>
          <w:lang w:val="en-US"/>
        </w:rPr>
        <w:fldChar w:fldCharType="separate"/>
      </w:r>
      <w:r w:rsidR="005007BA" w:rsidRPr="00094B30">
        <w:rPr>
          <w:rFonts w:ascii="Times New Roman" w:hAnsi="Times New Roman" w:cs="Times New Roman"/>
          <w:color w:val="000000" w:themeColor="text1"/>
          <w:lang w:val="en-US"/>
        </w:rPr>
        <w:t>(Gege, 2004; Giardino et al., 2019)</w:t>
      </w:r>
      <w:r w:rsidR="005007BA" w:rsidRPr="00094B30">
        <w:rPr>
          <w:rFonts w:ascii="Times New Roman" w:hAnsi="Times New Roman" w:cs="Times New Roman"/>
          <w:color w:val="000000" w:themeColor="text1"/>
          <w:lang w:val="en-US"/>
        </w:rPr>
        <w:fldChar w:fldCharType="end"/>
      </w:r>
      <w:r w:rsidR="005007BA" w:rsidRPr="00094B30">
        <w:rPr>
          <w:rFonts w:ascii="Times New Roman" w:hAnsi="Times New Roman" w:cs="Times New Roman"/>
          <w:color w:val="000000" w:themeColor="text1"/>
          <w:lang w:val="en-US"/>
        </w:rPr>
        <w:t>.</w:t>
      </w:r>
      <w:r w:rsidR="00776996" w:rsidRPr="00094B30">
        <w:rPr>
          <w:rFonts w:ascii="Times New Roman" w:hAnsi="Times New Roman" w:cs="Times New Roman"/>
          <w:color w:val="000000" w:themeColor="text1"/>
          <w:lang w:val="en-US"/>
        </w:rPr>
        <w:t xml:space="preserve"> </w:t>
      </w:r>
      <w:r w:rsidR="003522D1" w:rsidRPr="00094B30">
        <w:rPr>
          <w:rFonts w:ascii="Times New Roman" w:hAnsi="Times New Roman" w:cs="Times New Roman"/>
          <w:color w:val="000000" w:themeColor="text1"/>
          <w:lang w:val="en-US"/>
        </w:rPr>
        <w:t>T</w:t>
      </w:r>
      <w:r w:rsidR="007A5ECD" w:rsidRPr="00094B30">
        <w:rPr>
          <w:rFonts w:ascii="Times New Roman" w:hAnsi="Times New Roman" w:cs="Times New Roman"/>
          <w:color w:val="000000" w:themeColor="text1"/>
          <w:lang w:val="en-US"/>
        </w:rPr>
        <w:t>he WASI-AI</w:t>
      </w:r>
      <w:r w:rsidR="002005C4" w:rsidRPr="00094B30">
        <w:rPr>
          <w:rFonts w:ascii="Times New Roman" w:hAnsi="Times New Roman" w:cs="Times New Roman"/>
          <w:color w:val="000000" w:themeColor="text1"/>
          <w:lang w:val="en-US"/>
        </w:rPr>
        <w:t xml:space="preserve"> module</w:t>
      </w:r>
      <w:r w:rsidR="003522D1" w:rsidRPr="00094B30">
        <w:rPr>
          <w:rFonts w:ascii="Times New Roman" w:hAnsi="Times New Roman" w:cs="Times New Roman"/>
          <w:color w:val="000000" w:themeColor="text1"/>
          <w:lang w:val="en-US"/>
        </w:rPr>
        <w:t xml:space="preserve"> </w:t>
      </w:r>
      <w:r w:rsidR="002005C4" w:rsidRPr="00094B30">
        <w:rPr>
          <w:rFonts w:ascii="Times New Roman" w:hAnsi="Times New Roman" w:cs="Times New Roman"/>
          <w:color w:val="000000" w:themeColor="text1"/>
          <w:lang w:val="en-US"/>
        </w:rPr>
        <w:fldChar w:fldCharType="begin"/>
      </w:r>
      <w:r w:rsidR="002005C4" w:rsidRPr="00094B30">
        <w:rPr>
          <w:rFonts w:ascii="Times New Roman" w:hAnsi="Times New Roman" w:cs="Times New Roman"/>
          <w:color w:val="000000" w:themeColor="text1"/>
          <w:lang w:val="en-US"/>
        </w:rPr>
        <w:instrText xml:space="preserve"> ADDIN ZOTERO_ITEM CSL_CITATION {"citationID":"Dpx68VKO","properties":{"unsorted":false,"formattedCitation":"(Niroumand-Jadidi &amp; Gege, 2025)","plainCitation":"(Niroumand-Jadidi &amp; Gege, 2025)","dontUpdate":true,"noteIndex":0},"citationItems":[{"id":109,"uris":["http://zotero.org/users/local/MXqSo32P/items/334ASCZT"],"itemData":{"id":109,"type":"article-journal","container-title":"IEEE Journal of Selected Topics in Applied Earth Observations and Remote Sensing","DOI":"10.1109/JSTARS.2025.3605061","ISSN":"1939-1404, 2151-1535","journalAbbreviation":"IEEE J. Sel. Top. Appl. Earth Observations Remote Sensing","license":"https://creativecommons.org/licenses/by/4.0/legalcode","page":"22832-22846","source":"DOI.org (Crossref)","title":"WASI-AI: Synergistic Integration of AI and Physics for Retrieving Water Quality and Benthic Parameters from Multi- and Hyperspectral Images","title-short":"WASI-AI","volume":"18","author":[{"family":"Niroumand-Jadidi","given":"Milad"},{"family":"Gege","given":"Peter"}],"issued":{"date-parts":[["2025"]]}}}],"schema":"https://github.com/citation-style-language/schema/raw/master/csl-citation.json"} </w:instrText>
      </w:r>
      <w:r w:rsidR="002005C4" w:rsidRPr="00094B30">
        <w:rPr>
          <w:rFonts w:ascii="Times New Roman" w:hAnsi="Times New Roman" w:cs="Times New Roman"/>
          <w:color w:val="000000" w:themeColor="text1"/>
          <w:lang w:val="en-US"/>
        </w:rPr>
        <w:fldChar w:fldCharType="separate"/>
      </w:r>
      <w:r w:rsidR="002005C4" w:rsidRPr="00094B30">
        <w:rPr>
          <w:rFonts w:ascii="Times New Roman" w:hAnsi="Times New Roman" w:cs="Times New Roman"/>
          <w:color w:val="000000" w:themeColor="text1"/>
          <w:lang w:val="en-US"/>
        </w:rPr>
        <w:t>(Niroumand-Jadidi &amp; Gege, 2025)</w:t>
      </w:r>
      <w:r w:rsidR="002005C4" w:rsidRPr="00094B30">
        <w:rPr>
          <w:rFonts w:ascii="Times New Roman" w:hAnsi="Times New Roman" w:cs="Times New Roman"/>
          <w:color w:val="000000" w:themeColor="text1"/>
          <w:lang w:val="en-US"/>
        </w:rPr>
        <w:fldChar w:fldCharType="end"/>
      </w:r>
      <w:r w:rsidR="002005C4"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was developed to reduce lengthy processing. This is achieved by training a small, image-specific neural network on a sample of just a few hundred pixels using the “regular” WASI module. However, this study found that the performance of WASI-AI depends heavily on proper convergence of the training pixels (see Appendix 1).</w:t>
      </w:r>
    </w:p>
    <w:p w14:paraId="603B00A5" w14:textId="6AC420D8" w:rsidR="00A15883" w:rsidRPr="00094B30" w:rsidRDefault="00BF631A" w:rsidP="00942566">
      <w:pPr>
        <w:spacing w:before="24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Other limitations of bio-optical model retrievals are related to SIOPs, which vary across space and time. Therefore, studies may use SIOP approximations measured close to satellite overflights or long-term lake averages for retrievals</w:t>
      </w:r>
      <w:r w:rsidR="00E1348E" w:rsidRPr="00094B30">
        <w:rPr>
          <w:rFonts w:ascii="Times New Roman" w:hAnsi="Times New Roman" w:cs="Times New Roman"/>
          <w:color w:val="000000" w:themeColor="text1"/>
          <w:lang w:val="en-US"/>
        </w:rPr>
        <w:t xml:space="preserve"> </w:t>
      </w:r>
      <w:r w:rsidR="00E1348E" w:rsidRPr="00094B30">
        <w:rPr>
          <w:rFonts w:ascii="Times New Roman" w:hAnsi="Times New Roman" w:cs="Times New Roman"/>
          <w:color w:val="000000" w:themeColor="text1"/>
          <w:lang w:val="en-US"/>
        </w:rPr>
        <w:fldChar w:fldCharType="begin"/>
      </w:r>
      <w:r w:rsidR="00E1348E" w:rsidRPr="00094B30">
        <w:rPr>
          <w:rFonts w:ascii="Times New Roman" w:hAnsi="Times New Roman" w:cs="Times New Roman"/>
          <w:color w:val="000000" w:themeColor="text1"/>
          <w:lang w:val="en-US"/>
        </w:rPr>
        <w:instrText xml:space="preserve"> ADDIN ZOTERO_ITEM CSL_CITATION {"citationID":"2F5niqVy","properties":{"unsorted":false,"formattedCitation":"(Giardino et al., 2014; Niroumand-Jadidi et al., 2022)","plainCitation":"(Giardino et al., 2014; Niroumand-Jadidi et al., 2022)","dontUpdate":true,"noteIndex":0},"citationItems":[{"id":48,"uris":["http://zotero.org/users/local/MXqSo32P/items/HQLAVF6K"],"itemData":{"id":48,"type":"article-journal","abstract":"In this study we evaluate the capabilities of three satellite sensors for assessing water composition and bottom depth in Lake Garda, Italy. A consistent physics-based processing chain was applied to Moderate Resolution Imaging Spectroradiometer (MODIS), Landsat-8 Operational Land Imager (OLI) and RapidEye. Images gathered on 10 June 2014 were corrected for the atmospheric effects with the 6SV code. The computed remote sensing reflectance (Rrs) from MODIS and OLI were converted into water quality parameters by adopting a spectral inversion procedure based on a bio-optical model calibrated with optical properties of the lake. The same spectral inversion procedure was applied to RapidEye and to OLI data to map bottom depth. In situ measurements of Rrs and of concentrations of water quality parameters collected in five locations were used to evaluate the models. The bottom depth maps from OLI and RapidEye showed similar gradients up to 7 m (r = 0.72). The results indicate that: (1) the spatial and radiometric resolutions of OLI enabled mapping water constituents and bottom properties; (2) MODIS was appropriate for assessing water quality in the pelagic areas at a coarser spatial resolution; and (3) RapidEye had the capability to retrieve bottom depth at high spatial resolution. Future work should evaluate the performance of the three sensors in different bio-optical conditions.","container-title":"Sensors","DOI":"10.3390/s141224116","ISSN":"1424-8220","issue":"12","journalAbbreviation":"Sensors","language":"en","page":"24116-24131","source":"DOI.org (Crossref)","title":"Evaluation of Multi-Resolution Satellite Sensors for Assessing Water Quality and Bottom Depth of Lake Garda","volume":"14","author":[{"family":"Giardino","given":"Claudia"},{"family":"Bresciani","given":"Mariano"},{"family":"Cazzaniga","given":"Ilaria"},{"family":"Schenk","given":"Karin"},{"family":"Rieger","given":"Patrizia"},{"family":"Braga","given":"Federica"},{"family":"Matta","given":"Erica"},{"family":"Brando","given":"Vittorio"}],"issued":{"date-parts":[["2014",12,15]]}}},{"id":43,"uris":["http://zotero.org/users/local/MXqSo32P/items/TBMCHJ4M"],"itemData":{"id":43,"type":"article-journal","abstract":"The Landsat series has marked the history of Earth observation by performing the longest continuous imaging program from space. The recent Landsat-9 carrying Operational Land Imager 2 (OLI-2) captures a higher dynamic range than sensors aboard Landsat-8 or Sentinel-2 (14-bit vs. 12-bit) that can potentially push forward the frontiers of aquatic remote sensing. This potential stems from the enhanced radiometric resolution of OLI-2, providing higher sensitivity over water bodies that are usually low-reflective. This study performs an initial assessment on retrieving water quality parameters from Landsat-9 imagery based on both physics-based and machine learning modeling. The concentration of chlorophyll-a (Chl-a) and total suspended matter (TSM) are retrieved based on physics-based inversion in four Italian lakes encompassing oligo to eutrophic conditions. A neural network-based regression model is also employed to derive Chl-a concentration in San Francisco Bay. We perform a consistency analysis between the constituents derived from Landsat-9 and near-simultaneous Sentinel-2 imagery. The Chl-a and TSM retrievals are validated using in situ matchups. The results indicate relatively high consistency among the water quality products derived from Landsat-9 and Sentinel-2. However, the Landsat-9 constituent maps show less grainy noise, and the matchup validation indicates relatively higher accuracies obtained from Landsat-9 (e.g., TSM R2 of 0.89) compared to Sentinel-2 (R2 = 0.71). The improved constituent retrieval from Landsat-9 can be attributed to the higher signal-to-noise (SNR) enabled by the wider dynamic range of OLI-2. We performed an image-based SNR estimation that confirms this assumption.","container-title":"Remote Sensing","DOI":"10.3390/rs14184596","ISSN":"2072-4292","issue":"18","journalAbbreviation":"Remote Sensing","language":"en","page":"4596","source":"DOI.org (Crossref)","title":"Water Quality Retrieval from Landsat-9 (OLI-2) Imagery and Comparison to Sentinel-2","volume":"14","author":[{"family":"Niroumand-Jadidi","given":"Milad"},{"family":"Bovolo","given":"Francesca"},{"family":"Bresciani","given":"Mariano"},{"family":"Gege","given":"Peter"},{"family":"Giardino","given":"Claudia"}],"issued":{"date-parts":[["2022",9,14]]}}}],"schema":"https://github.com/citation-style-language/schema/raw/master/csl-citation.json"} </w:instrText>
      </w:r>
      <w:r w:rsidR="00E1348E" w:rsidRPr="00094B30">
        <w:rPr>
          <w:rFonts w:ascii="Times New Roman" w:hAnsi="Times New Roman" w:cs="Times New Roman"/>
          <w:color w:val="000000" w:themeColor="text1"/>
          <w:lang w:val="en-US"/>
        </w:rPr>
        <w:fldChar w:fldCharType="separate"/>
      </w:r>
      <w:r w:rsidR="00E1348E" w:rsidRPr="00094B30">
        <w:rPr>
          <w:rFonts w:ascii="Times New Roman" w:hAnsi="Times New Roman" w:cs="Times New Roman"/>
          <w:color w:val="000000" w:themeColor="text1"/>
          <w:lang w:val="en-US"/>
        </w:rPr>
        <w:t>(see e.g. Giardino et al., 2014; Niroumand-Jadidi et al., 2022)</w:t>
      </w:r>
      <w:r w:rsidR="00E1348E" w:rsidRPr="00094B30">
        <w:rPr>
          <w:rFonts w:ascii="Times New Roman" w:hAnsi="Times New Roman" w:cs="Times New Roman"/>
          <w:color w:val="000000" w:themeColor="text1"/>
          <w:lang w:val="en-US"/>
        </w:rPr>
        <w:fldChar w:fldCharType="end"/>
      </w:r>
      <w:r w:rsidR="00E1348E" w:rsidRPr="00094B30">
        <w:rPr>
          <w:rFonts w:ascii="Times New Roman" w:hAnsi="Times New Roman" w:cs="Times New Roman"/>
          <w:color w:val="000000" w:themeColor="text1"/>
          <w:lang w:val="en-US"/>
        </w:rPr>
        <w:t>. While this provides a more accurate parametrization of the radiative transfer equations</w:t>
      </w:r>
      <w:r w:rsidRPr="00094B30">
        <w:rPr>
          <w:rFonts w:ascii="Times New Roman" w:hAnsi="Times New Roman" w:cs="Times New Roman"/>
          <w:color w:val="000000" w:themeColor="text1"/>
          <w:lang w:val="en-US"/>
        </w:rPr>
        <w:t>, it is not possible to take measurements for every overflight</w:t>
      </w:r>
      <w:r w:rsidR="00784CF1" w:rsidRPr="00094B30">
        <w:rPr>
          <w:rFonts w:ascii="Times New Roman" w:hAnsi="Times New Roman" w:cs="Times New Roman"/>
          <w:color w:val="000000" w:themeColor="text1"/>
          <w:lang w:val="en-US"/>
        </w:rPr>
        <w:t xml:space="preserve"> and</w:t>
      </w:r>
      <w:r w:rsidR="00E1348E" w:rsidRPr="00094B30">
        <w:rPr>
          <w:rFonts w:ascii="Times New Roman" w:hAnsi="Times New Roman" w:cs="Times New Roman"/>
          <w:color w:val="000000" w:themeColor="text1"/>
          <w:lang w:val="en-US"/>
        </w:rPr>
        <w:t xml:space="preserve"> long</w:t>
      </w:r>
      <w:r w:rsidRPr="00094B30">
        <w:rPr>
          <w:rFonts w:ascii="Times New Roman" w:hAnsi="Times New Roman" w:cs="Times New Roman"/>
          <w:color w:val="000000" w:themeColor="text1"/>
          <w:lang w:val="en-US"/>
        </w:rPr>
        <w:t>-</w:t>
      </w:r>
      <w:r w:rsidR="00E1348E" w:rsidRPr="00094B30">
        <w:rPr>
          <w:rFonts w:ascii="Times New Roman" w:hAnsi="Times New Roman" w:cs="Times New Roman"/>
          <w:color w:val="000000" w:themeColor="text1"/>
          <w:lang w:val="en-US"/>
        </w:rPr>
        <w:t>term averages may change.</w:t>
      </w:r>
      <w:r w:rsidR="00032F0A" w:rsidRPr="00094B30">
        <w:rPr>
          <w:rFonts w:ascii="Times New Roman" w:hAnsi="Times New Roman" w:cs="Times New Roman"/>
          <w:color w:val="000000" w:themeColor="text1"/>
          <w:lang w:val="en-US"/>
        </w:rPr>
        <w:t xml:space="preserve"> This poses further challenges to </w:t>
      </w:r>
      <w:r w:rsidRPr="00094B30">
        <w:rPr>
          <w:rFonts w:ascii="Times New Roman" w:hAnsi="Times New Roman" w:cs="Times New Roman"/>
          <w:color w:val="000000" w:themeColor="text1"/>
          <w:lang w:val="en-US"/>
        </w:rPr>
        <w:t>the</w:t>
      </w:r>
      <w:r w:rsidR="00032F0A" w:rsidRPr="00094B30">
        <w:rPr>
          <w:rFonts w:ascii="Times New Roman" w:hAnsi="Times New Roman" w:cs="Times New Roman"/>
          <w:color w:val="000000" w:themeColor="text1"/>
          <w:lang w:val="en-US"/>
        </w:rPr>
        <w:t xml:space="preserve"> operational application of such retrievals.</w:t>
      </w:r>
    </w:p>
    <w:p w14:paraId="1D51B29A" w14:textId="122A0CE2" w:rsidR="00957439" w:rsidRPr="006A11FD" w:rsidRDefault="00957439" w:rsidP="00942566">
      <w:pPr>
        <w:pStyle w:val="Beschriftung"/>
        <w:keepNext/>
        <w:jc w:val="both"/>
        <w:rPr>
          <w:rFonts w:ascii="LMMonoPropLt10" w:hAnsi="LMMonoPropLt10" w:cs="Times New Roman"/>
          <w:color w:val="000000" w:themeColor="text1"/>
          <w:lang w:val="en-US"/>
        </w:rPr>
      </w:pPr>
      <w:bookmarkStart w:id="14" w:name="_Ref235006484"/>
      <w:bookmarkStart w:id="15" w:name="_Toc238126286"/>
      <w:r w:rsidRPr="006A11FD">
        <w:rPr>
          <w:rFonts w:ascii="LMMonoPropLt10" w:hAnsi="LMMonoPropLt10" w:cs="Times New Roman"/>
          <w:color w:val="000000" w:themeColor="text1"/>
          <w:lang w:val="en-US"/>
        </w:rPr>
        <w:t xml:space="preserve">Table </w:t>
      </w:r>
      <w:r w:rsidRPr="006A11FD">
        <w:rPr>
          <w:rFonts w:ascii="LMMonoPropLt10" w:hAnsi="LMMonoPropLt10" w:cs="Times New Roman"/>
          <w:color w:val="000000" w:themeColor="text1"/>
        </w:rPr>
        <w:fldChar w:fldCharType="begin"/>
      </w:r>
      <w:r w:rsidRPr="006A11FD">
        <w:rPr>
          <w:rFonts w:ascii="LMMonoPropLt10" w:hAnsi="LMMonoPropLt10" w:cs="Times New Roman"/>
          <w:color w:val="000000" w:themeColor="text1"/>
          <w:lang w:val="en-US"/>
        </w:rPr>
        <w:instrText xml:space="preserve"> SEQ Table \* ARABIC </w:instrText>
      </w:r>
      <w:r w:rsidRPr="006A11FD">
        <w:rPr>
          <w:rFonts w:ascii="LMMonoPropLt10" w:hAnsi="LMMonoPropLt10" w:cs="Times New Roman"/>
          <w:color w:val="000000" w:themeColor="text1"/>
        </w:rPr>
        <w:fldChar w:fldCharType="separate"/>
      </w:r>
      <w:r w:rsidR="00C243AC" w:rsidRPr="006A11FD">
        <w:rPr>
          <w:rFonts w:ascii="LMMonoPropLt10" w:hAnsi="LMMonoPropLt10" w:cs="Times New Roman"/>
          <w:noProof/>
          <w:color w:val="000000" w:themeColor="text1"/>
          <w:lang w:val="en-US"/>
        </w:rPr>
        <w:t>1</w:t>
      </w:r>
      <w:r w:rsidRPr="006A11FD">
        <w:rPr>
          <w:rFonts w:ascii="LMMonoPropLt10" w:hAnsi="LMMonoPropLt10" w:cs="Times New Roman"/>
          <w:noProof/>
          <w:color w:val="000000" w:themeColor="text1"/>
        </w:rPr>
        <w:fldChar w:fldCharType="end"/>
      </w:r>
      <w:bookmarkEnd w:id="14"/>
      <w:r w:rsidR="00AC7E63" w:rsidRPr="006A11FD">
        <w:rPr>
          <w:rFonts w:ascii="LMMonoPropLt10" w:hAnsi="LMMonoPropLt10" w:cs="Times New Roman"/>
          <w:noProof/>
          <w:color w:val="000000" w:themeColor="text1"/>
          <w:lang w:val="en-US"/>
        </w:rPr>
        <w:t xml:space="preserve">: Literature review </w:t>
      </w:r>
      <w:r w:rsidR="007E4A5F" w:rsidRPr="006A11FD">
        <w:rPr>
          <w:rFonts w:ascii="LMMonoPropLt10" w:hAnsi="LMMonoPropLt10" w:cs="Times New Roman"/>
          <w:noProof/>
          <w:color w:val="000000" w:themeColor="text1"/>
          <w:lang w:val="en-US"/>
        </w:rPr>
        <w:t xml:space="preserve">of studies that retrieved </w:t>
      </w:r>
      <w:r w:rsidR="00FB3AAE" w:rsidRPr="006A11FD">
        <w:rPr>
          <w:rFonts w:ascii="LMMonoPropLt10" w:hAnsi="LMMonoPropLt10" w:cs="Times New Roman"/>
          <w:noProof/>
          <w:color w:val="000000" w:themeColor="text1"/>
          <w:lang w:val="en-US"/>
        </w:rPr>
        <w:t>optically active constituents (</w:t>
      </w:r>
      <w:r w:rsidR="007E4A5F" w:rsidRPr="006A11FD">
        <w:rPr>
          <w:rFonts w:ascii="LMMonoPropLt10" w:hAnsi="LMMonoPropLt10" w:cs="Times New Roman"/>
          <w:noProof/>
          <w:color w:val="000000" w:themeColor="text1"/>
          <w:lang w:val="en-US"/>
        </w:rPr>
        <w:t>OACs</w:t>
      </w:r>
      <w:r w:rsidR="00FB3AAE" w:rsidRPr="006A11FD">
        <w:rPr>
          <w:rFonts w:ascii="LMMonoPropLt10" w:hAnsi="LMMonoPropLt10" w:cs="Times New Roman"/>
          <w:noProof/>
          <w:color w:val="000000" w:themeColor="text1"/>
          <w:lang w:val="en-US"/>
        </w:rPr>
        <w:t>)</w:t>
      </w:r>
      <w:r w:rsidR="007E4A5F" w:rsidRPr="006A11FD">
        <w:rPr>
          <w:rFonts w:ascii="LMMonoPropLt10" w:hAnsi="LMMonoPropLt10" w:cs="Times New Roman"/>
          <w:noProof/>
          <w:color w:val="000000" w:themeColor="text1"/>
          <w:lang w:val="en-US"/>
        </w:rPr>
        <w:t xml:space="preserve"> using </w:t>
      </w:r>
      <w:r w:rsidR="00FB3AAE" w:rsidRPr="006A11FD">
        <w:rPr>
          <w:rFonts w:ascii="LMMonoPropLt10" w:hAnsi="LMMonoPropLt10" w:cs="Times New Roman"/>
          <w:noProof/>
          <w:color w:val="000000" w:themeColor="text1"/>
          <w:lang w:val="en-US"/>
        </w:rPr>
        <w:t xml:space="preserve">bio-optical models </w:t>
      </w:r>
      <w:r w:rsidR="007E4A5F" w:rsidRPr="006A11FD">
        <w:rPr>
          <w:rFonts w:ascii="LMMonoPropLt10" w:hAnsi="LMMonoPropLt10" w:cs="Times New Roman"/>
          <w:noProof/>
          <w:color w:val="000000" w:themeColor="text1"/>
          <w:lang w:val="en-US"/>
        </w:rPr>
        <w:t xml:space="preserve">WASI </w:t>
      </w:r>
      <w:r w:rsidR="00FB3AAE" w:rsidRPr="006A11FD">
        <w:rPr>
          <w:rFonts w:ascii="LMMonoPropLt10" w:hAnsi="LMMonoPropLt10" w:cs="Times New Roman"/>
          <w:noProof/>
          <w:color w:val="000000" w:themeColor="text1"/>
          <w:lang w:val="en-US"/>
        </w:rPr>
        <w:t>and</w:t>
      </w:r>
      <w:r w:rsidR="007E4A5F" w:rsidRPr="006A11FD">
        <w:rPr>
          <w:rFonts w:ascii="LMMonoPropLt10" w:hAnsi="LMMonoPropLt10" w:cs="Times New Roman"/>
          <w:noProof/>
          <w:color w:val="000000" w:themeColor="text1"/>
          <w:lang w:val="en-US"/>
        </w:rPr>
        <w:t xml:space="preserve"> BOMBER.</w:t>
      </w:r>
      <w:r w:rsidR="006E5E88" w:rsidRPr="006A11FD">
        <w:rPr>
          <w:rFonts w:ascii="LMMonoPropLt10" w:hAnsi="LMMonoPropLt10" w:cs="Times New Roman"/>
          <w:noProof/>
          <w:color w:val="000000" w:themeColor="text1"/>
          <w:lang w:val="en-US"/>
        </w:rPr>
        <w:t xml:space="preserve"> The literature review was conducted by a thorough </w:t>
      </w:r>
      <w:r w:rsidR="00210348" w:rsidRPr="006A11FD">
        <w:rPr>
          <w:rFonts w:ascii="LMMonoPropLt10" w:hAnsi="LMMonoPropLt10" w:cs="Times New Roman"/>
          <w:noProof/>
          <w:color w:val="000000" w:themeColor="text1"/>
          <w:lang w:val="en-US"/>
        </w:rPr>
        <w:t xml:space="preserve">keyword </w:t>
      </w:r>
      <w:r w:rsidR="006E5E88" w:rsidRPr="006A11FD">
        <w:rPr>
          <w:rFonts w:ascii="LMMonoPropLt10" w:hAnsi="LMMonoPropLt10" w:cs="Times New Roman"/>
          <w:noProof/>
          <w:color w:val="000000" w:themeColor="text1"/>
          <w:lang w:val="en-US"/>
        </w:rPr>
        <w:t>search of SCOPUS</w:t>
      </w:r>
      <w:r w:rsidR="00D32B93" w:rsidRPr="006A11FD">
        <w:rPr>
          <w:rFonts w:ascii="LMMonoPropLt10" w:hAnsi="LMMonoPropLt10" w:cs="Times New Roman"/>
          <w:noProof/>
          <w:color w:val="000000" w:themeColor="text1"/>
          <w:lang w:val="en-US"/>
        </w:rPr>
        <w:t xml:space="preserve"> and the publication histories of </w:t>
      </w:r>
      <w:r w:rsidR="00500B9B" w:rsidRPr="006A11FD">
        <w:rPr>
          <w:rFonts w:ascii="LMMonoPropLt10" w:hAnsi="LMMonoPropLt10" w:cs="Times New Roman"/>
          <w:noProof/>
          <w:color w:val="000000" w:themeColor="text1"/>
          <w:lang w:val="en-US"/>
        </w:rPr>
        <w:t>major WASI and BOMBER contributors (i.e.</w:t>
      </w:r>
      <w:r w:rsidR="00776704" w:rsidRPr="006A11FD">
        <w:rPr>
          <w:rFonts w:ascii="LMMonoPropLt10" w:hAnsi="LMMonoPropLt10" w:cs="Times New Roman"/>
          <w:noProof/>
          <w:color w:val="000000" w:themeColor="text1"/>
          <w:lang w:val="en-US"/>
        </w:rPr>
        <w:t xml:space="preserve"> </w:t>
      </w:r>
      <w:r w:rsidR="00E60092" w:rsidRPr="006A11FD">
        <w:rPr>
          <w:rFonts w:ascii="LMMonoPropLt10" w:hAnsi="LMMonoPropLt10" w:cs="Times New Roman"/>
          <w:noProof/>
          <w:color w:val="000000" w:themeColor="text1"/>
          <w:lang w:val="en-US"/>
        </w:rPr>
        <w:t xml:space="preserve">Peter </w:t>
      </w:r>
      <w:r w:rsidR="00776704" w:rsidRPr="006A11FD">
        <w:rPr>
          <w:rFonts w:ascii="LMMonoPropLt10" w:hAnsi="LMMonoPropLt10" w:cs="Times New Roman"/>
          <w:noProof/>
          <w:color w:val="000000" w:themeColor="text1"/>
          <w:lang w:val="en-US"/>
        </w:rPr>
        <w:t xml:space="preserve">Gege, </w:t>
      </w:r>
      <w:r w:rsidR="002F4244" w:rsidRPr="006A11FD">
        <w:rPr>
          <w:rFonts w:ascii="LMMonoPropLt10" w:hAnsi="LMMonoPropLt10" w:cs="Times New Roman"/>
          <w:noProof/>
          <w:color w:val="000000" w:themeColor="text1"/>
          <w:lang w:val="en-US"/>
        </w:rPr>
        <w:t xml:space="preserve">Milad </w:t>
      </w:r>
      <w:r w:rsidR="00776704" w:rsidRPr="006A11FD">
        <w:rPr>
          <w:rFonts w:ascii="LMMonoPropLt10" w:hAnsi="LMMonoPropLt10" w:cs="Times New Roman"/>
          <w:noProof/>
          <w:color w:val="000000" w:themeColor="text1"/>
          <w:lang w:val="en-US"/>
        </w:rPr>
        <w:t xml:space="preserve">Niroumand-Jadidi, </w:t>
      </w:r>
      <w:r w:rsidR="00E60092" w:rsidRPr="006A11FD">
        <w:rPr>
          <w:rFonts w:ascii="LMMonoPropLt10" w:hAnsi="LMMonoPropLt10" w:cs="Times New Roman"/>
          <w:noProof/>
          <w:color w:val="000000" w:themeColor="text1"/>
          <w:lang w:val="en-US"/>
        </w:rPr>
        <w:t xml:space="preserve">Claudia </w:t>
      </w:r>
      <w:r w:rsidR="00776704" w:rsidRPr="006A11FD">
        <w:rPr>
          <w:rFonts w:ascii="LMMonoPropLt10" w:hAnsi="LMMonoPropLt10" w:cs="Times New Roman"/>
          <w:noProof/>
          <w:color w:val="000000" w:themeColor="text1"/>
          <w:lang w:val="en-US"/>
        </w:rPr>
        <w:t xml:space="preserve">Giardino, </w:t>
      </w:r>
      <w:r w:rsidR="00E60092" w:rsidRPr="006A11FD">
        <w:rPr>
          <w:rFonts w:ascii="LMMonoPropLt10" w:hAnsi="LMMonoPropLt10" w:cs="Times New Roman"/>
          <w:noProof/>
          <w:color w:val="000000" w:themeColor="text1"/>
          <w:lang w:val="en-US"/>
        </w:rPr>
        <w:t>Mari</w:t>
      </w:r>
      <w:r w:rsidR="002F4244" w:rsidRPr="006A11FD">
        <w:rPr>
          <w:rFonts w:ascii="LMMonoPropLt10" w:hAnsi="LMMonoPropLt10" w:cs="Times New Roman"/>
          <w:noProof/>
          <w:color w:val="000000" w:themeColor="text1"/>
          <w:lang w:val="en-US"/>
        </w:rPr>
        <w:t>ano</w:t>
      </w:r>
      <w:r w:rsidR="00E60092" w:rsidRPr="006A11FD">
        <w:rPr>
          <w:rFonts w:ascii="LMMonoPropLt10" w:hAnsi="LMMonoPropLt10" w:cs="Times New Roman"/>
          <w:noProof/>
          <w:color w:val="000000" w:themeColor="text1"/>
          <w:lang w:val="en-US"/>
        </w:rPr>
        <w:t xml:space="preserve"> </w:t>
      </w:r>
      <w:r w:rsidR="00776704" w:rsidRPr="006A11FD">
        <w:rPr>
          <w:rFonts w:ascii="LMMonoPropLt10" w:hAnsi="LMMonoPropLt10" w:cs="Times New Roman"/>
          <w:noProof/>
          <w:color w:val="000000" w:themeColor="text1"/>
          <w:lang w:val="en-US"/>
        </w:rPr>
        <w:t>Bresciani).</w:t>
      </w:r>
      <w:r w:rsidR="000D6BB3" w:rsidRPr="006A11FD">
        <w:rPr>
          <w:rFonts w:ascii="LMMonoPropLt10" w:hAnsi="LMMonoPropLt10" w:cs="Times New Roman"/>
          <w:noProof/>
          <w:color w:val="000000" w:themeColor="text1"/>
          <w:lang w:val="en-US"/>
        </w:rPr>
        <w:t xml:space="preserve"> </w:t>
      </w:r>
      <w:r w:rsidR="001E74B1" w:rsidRPr="006A11FD">
        <w:rPr>
          <w:rFonts w:ascii="LMMonoPropLt10" w:hAnsi="LMMonoPropLt10" w:cs="Times New Roman"/>
          <w:noProof/>
          <w:color w:val="000000" w:themeColor="text1"/>
          <w:lang w:val="en-US"/>
        </w:rPr>
        <w:t>Listed s</w:t>
      </w:r>
      <w:r w:rsidR="00C26F3E" w:rsidRPr="006A11FD">
        <w:rPr>
          <w:rFonts w:ascii="LMMonoPropLt10" w:hAnsi="LMMonoPropLt10" w:cs="Times New Roman"/>
          <w:noProof/>
          <w:color w:val="000000" w:themeColor="text1"/>
          <w:lang w:val="en-US"/>
        </w:rPr>
        <w:t xml:space="preserve">tudies do not include </w:t>
      </w:r>
      <w:r w:rsidR="001E74B1" w:rsidRPr="006A11FD">
        <w:rPr>
          <w:rFonts w:ascii="LMMonoPropLt10" w:hAnsi="LMMonoPropLt10" w:cs="Times New Roman"/>
          <w:noProof/>
          <w:color w:val="000000" w:themeColor="text1"/>
          <w:lang w:val="en-US"/>
        </w:rPr>
        <w:t xml:space="preserve">OAC </w:t>
      </w:r>
      <w:r w:rsidR="00C26F3E" w:rsidRPr="006A11FD">
        <w:rPr>
          <w:rFonts w:ascii="LMMonoPropLt10" w:hAnsi="LMMonoPropLt10" w:cs="Times New Roman"/>
          <w:noProof/>
          <w:color w:val="000000" w:themeColor="text1"/>
          <w:lang w:val="en-US"/>
        </w:rPr>
        <w:t xml:space="preserve">retrievals </w:t>
      </w:r>
      <w:r w:rsidR="00CE6C93" w:rsidRPr="006A11FD">
        <w:rPr>
          <w:rFonts w:ascii="LMMonoPropLt10" w:hAnsi="LMMonoPropLt10" w:cs="Times New Roman"/>
          <w:noProof/>
          <w:color w:val="000000" w:themeColor="text1"/>
          <w:lang w:val="en-US"/>
        </w:rPr>
        <w:t>in shallow water conditions.</w:t>
      </w:r>
      <w:r w:rsidR="00FB3AAE" w:rsidRPr="006A11FD">
        <w:rPr>
          <w:rFonts w:ascii="LMMonoPropLt10" w:hAnsi="LMMonoPropLt10" w:cs="Times New Roman"/>
          <w:noProof/>
          <w:color w:val="000000" w:themeColor="text1"/>
          <w:lang w:val="en-US"/>
        </w:rPr>
        <w:t xml:space="preserve"> IOPs: </w:t>
      </w:r>
      <w:r w:rsidR="007D3712" w:rsidRPr="006A11FD">
        <w:rPr>
          <w:rFonts w:ascii="LMMonoPropLt10" w:hAnsi="LMMonoPropLt10" w:cs="Times New Roman"/>
          <w:noProof/>
          <w:color w:val="000000" w:themeColor="text1"/>
          <w:lang w:val="en-US"/>
        </w:rPr>
        <w:t>i</w:t>
      </w:r>
      <w:r w:rsidR="00FB3AAE" w:rsidRPr="006A11FD">
        <w:rPr>
          <w:rFonts w:ascii="LMMonoPropLt10" w:hAnsi="LMMonoPropLt10" w:cs="Times New Roman"/>
          <w:noProof/>
          <w:color w:val="000000" w:themeColor="text1"/>
          <w:lang w:val="en-US"/>
        </w:rPr>
        <w:t xml:space="preserve">nherent </w:t>
      </w:r>
      <w:r w:rsidR="007D3712" w:rsidRPr="006A11FD">
        <w:rPr>
          <w:rFonts w:ascii="LMMonoPropLt10" w:hAnsi="LMMonoPropLt10" w:cs="Times New Roman"/>
          <w:noProof/>
          <w:color w:val="000000" w:themeColor="text1"/>
          <w:lang w:val="en-US"/>
        </w:rPr>
        <w:t>o</w:t>
      </w:r>
      <w:r w:rsidR="00FB3AAE" w:rsidRPr="006A11FD">
        <w:rPr>
          <w:rFonts w:ascii="LMMonoPropLt10" w:hAnsi="LMMonoPropLt10" w:cs="Times New Roman"/>
          <w:noProof/>
          <w:color w:val="000000" w:themeColor="text1"/>
          <w:lang w:val="en-US"/>
        </w:rPr>
        <w:t xml:space="preserve">ptical </w:t>
      </w:r>
      <w:r w:rsidR="007D3712" w:rsidRPr="006A11FD">
        <w:rPr>
          <w:rFonts w:ascii="LMMonoPropLt10" w:hAnsi="LMMonoPropLt10" w:cs="Times New Roman"/>
          <w:noProof/>
          <w:color w:val="000000" w:themeColor="text1"/>
          <w:lang w:val="en-US"/>
        </w:rPr>
        <w:t>p</w:t>
      </w:r>
      <w:r w:rsidR="00FB3AAE" w:rsidRPr="006A11FD">
        <w:rPr>
          <w:rFonts w:ascii="LMMonoPropLt10" w:hAnsi="LMMonoPropLt10" w:cs="Times New Roman"/>
          <w:noProof/>
          <w:color w:val="000000" w:themeColor="text1"/>
          <w:lang w:val="en-US"/>
        </w:rPr>
        <w:t xml:space="preserve">roperties, AOPs: </w:t>
      </w:r>
      <w:r w:rsidR="007D3712" w:rsidRPr="006A11FD">
        <w:rPr>
          <w:rFonts w:ascii="LMMonoPropLt10" w:hAnsi="LMMonoPropLt10" w:cs="Times New Roman"/>
          <w:noProof/>
          <w:color w:val="000000" w:themeColor="text1"/>
          <w:lang w:val="en-US"/>
        </w:rPr>
        <w:t>a</w:t>
      </w:r>
      <w:r w:rsidR="00FB3AAE" w:rsidRPr="006A11FD">
        <w:rPr>
          <w:rFonts w:ascii="LMMonoPropLt10" w:hAnsi="LMMonoPropLt10" w:cs="Times New Roman"/>
          <w:noProof/>
          <w:color w:val="000000" w:themeColor="text1"/>
          <w:lang w:val="en-US"/>
        </w:rPr>
        <w:t xml:space="preserve">pparent </w:t>
      </w:r>
      <w:r w:rsidR="007D3712" w:rsidRPr="006A11FD">
        <w:rPr>
          <w:rFonts w:ascii="LMMonoPropLt10" w:hAnsi="LMMonoPropLt10" w:cs="Times New Roman"/>
          <w:noProof/>
          <w:color w:val="000000" w:themeColor="text1"/>
          <w:lang w:val="en-US"/>
        </w:rPr>
        <w:t>o</w:t>
      </w:r>
      <w:r w:rsidR="00FB3AAE" w:rsidRPr="006A11FD">
        <w:rPr>
          <w:rFonts w:ascii="LMMonoPropLt10" w:hAnsi="LMMonoPropLt10" w:cs="Times New Roman"/>
          <w:noProof/>
          <w:color w:val="000000" w:themeColor="text1"/>
          <w:lang w:val="en-US"/>
        </w:rPr>
        <w:t xml:space="preserve">ptical </w:t>
      </w:r>
      <w:r w:rsidR="007D3712" w:rsidRPr="006A11FD">
        <w:rPr>
          <w:rFonts w:ascii="LMMonoPropLt10" w:hAnsi="LMMonoPropLt10" w:cs="Times New Roman"/>
          <w:noProof/>
          <w:color w:val="000000" w:themeColor="text1"/>
          <w:lang w:val="en-US"/>
        </w:rPr>
        <w:t>p</w:t>
      </w:r>
      <w:r w:rsidR="00FB3AAE" w:rsidRPr="006A11FD">
        <w:rPr>
          <w:rFonts w:ascii="LMMonoPropLt10" w:hAnsi="LMMonoPropLt10" w:cs="Times New Roman"/>
          <w:noProof/>
          <w:color w:val="000000" w:themeColor="text1"/>
          <w:lang w:val="en-US"/>
        </w:rPr>
        <w:t>roperties.</w:t>
      </w:r>
      <w:bookmarkEnd w:id="15"/>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1847"/>
        <w:gridCol w:w="1985"/>
        <w:gridCol w:w="2541"/>
      </w:tblGrid>
      <w:tr w:rsidR="005910C6" w:rsidRPr="00094B30" w14:paraId="4BEB1B5D" w14:textId="77777777" w:rsidTr="005D5386">
        <w:tc>
          <w:tcPr>
            <w:tcW w:w="2689" w:type="dxa"/>
            <w:shd w:val="clear" w:color="auto" w:fill="C1E4F5" w:themeFill="accent1" w:themeFillTint="33"/>
          </w:tcPr>
          <w:p w14:paraId="226D6E3F" w14:textId="03E22167" w:rsidR="005910C6" w:rsidRPr="00094B30" w:rsidRDefault="00C86B60"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Study</w:t>
            </w:r>
          </w:p>
        </w:tc>
        <w:tc>
          <w:tcPr>
            <w:tcW w:w="1847" w:type="dxa"/>
            <w:shd w:val="clear" w:color="auto" w:fill="C1E4F5" w:themeFill="accent1" w:themeFillTint="33"/>
          </w:tcPr>
          <w:p w14:paraId="5B2B345C" w14:textId="6F9371A1" w:rsidR="005910C6" w:rsidRPr="00094B30" w:rsidRDefault="00B021C7"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Satellite</w:t>
            </w:r>
            <w:r w:rsidR="00436D8D" w:rsidRPr="00094B30">
              <w:rPr>
                <w:rFonts w:ascii="Times New Roman" w:hAnsi="Times New Roman" w:cs="Times New Roman"/>
                <w:color w:val="000000" w:themeColor="text1"/>
                <w:sz w:val="18"/>
                <w:szCs w:val="18"/>
                <w:lang w:val="en-US"/>
              </w:rPr>
              <w:t xml:space="preserve"> &amp; </w:t>
            </w:r>
            <w:r w:rsidR="00C86B60" w:rsidRPr="00094B30">
              <w:rPr>
                <w:rFonts w:ascii="Times New Roman" w:hAnsi="Times New Roman" w:cs="Times New Roman"/>
                <w:color w:val="000000" w:themeColor="text1"/>
                <w:sz w:val="18"/>
                <w:szCs w:val="18"/>
                <w:lang w:val="en-US"/>
              </w:rPr>
              <w:t>#</w:t>
            </w:r>
            <w:r w:rsidR="0061245E" w:rsidRPr="00094B30">
              <w:rPr>
                <w:rFonts w:ascii="Times New Roman" w:hAnsi="Times New Roman" w:cs="Times New Roman"/>
                <w:color w:val="000000" w:themeColor="text1"/>
                <w:sz w:val="18"/>
                <w:szCs w:val="18"/>
                <w:lang w:val="en-US"/>
              </w:rPr>
              <w:t xml:space="preserve"> </w:t>
            </w:r>
            <w:r w:rsidR="00C86B60" w:rsidRPr="00094B30">
              <w:rPr>
                <w:rFonts w:ascii="Times New Roman" w:hAnsi="Times New Roman" w:cs="Times New Roman"/>
                <w:color w:val="000000" w:themeColor="text1"/>
                <w:sz w:val="18"/>
                <w:szCs w:val="18"/>
                <w:lang w:val="en-US"/>
              </w:rPr>
              <w:t>images</w:t>
            </w:r>
          </w:p>
        </w:tc>
        <w:tc>
          <w:tcPr>
            <w:tcW w:w="1985" w:type="dxa"/>
            <w:shd w:val="clear" w:color="auto" w:fill="C1E4F5" w:themeFill="accent1" w:themeFillTint="33"/>
          </w:tcPr>
          <w:p w14:paraId="2384A695" w14:textId="512F6F34" w:rsidR="005910C6" w:rsidRPr="00094B30" w:rsidRDefault="00F6145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OACs</w:t>
            </w:r>
            <w:r w:rsidR="006D6978" w:rsidRPr="00094B30">
              <w:rPr>
                <w:rFonts w:ascii="Times New Roman" w:hAnsi="Times New Roman" w:cs="Times New Roman"/>
                <w:color w:val="000000" w:themeColor="text1"/>
                <w:sz w:val="18"/>
                <w:szCs w:val="18"/>
                <w:lang w:val="en-US"/>
              </w:rPr>
              <w:t xml:space="preserve">, </w:t>
            </w:r>
            <w:r w:rsidR="005D7503" w:rsidRPr="00094B30">
              <w:rPr>
                <w:rFonts w:ascii="Times New Roman" w:hAnsi="Times New Roman" w:cs="Times New Roman"/>
                <w:color w:val="000000" w:themeColor="text1"/>
                <w:sz w:val="18"/>
                <w:szCs w:val="18"/>
                <w:lang w:val="en-US"/>
              </w:rPr>
              <w:t>IOPs</w:t>
            </w:r>
            <w:r w:rsidR="006D6978" w:rsidRPr="00094B30">
              <w:rPr>
                <w:rFonts w:ascii="Times New Roman" w:hAnsi="Times New Roman" w:cs="Times New Roman"/>
                <w:color w:val="000000" w:themeColor="text1"/>
                <w:sz w:val="18"/>
                <w:szCs w:val="18"/>
                <w:lang w:val="en-US"/>
              </w:rPr>
              <w:t>, AOPs</w:t>
            </w:r>
          </w:p>
        </w:tc>
        <w:tc>
          <w:tcPr>
            <w:tcW w:w="2541" w:type="dxa"/>
            <w:shd w:val="clear" w:color="auto" w:fill="C1E4F5" w:themeFill="accent1" w:themeFillTint="33"/>
          </w:tcPr>
          <w:p w14:paraId="6DC223FA" w14:textId="77CD1579" w:rsidR="005910C6" w:rsidRPr="00094B30" w:rsidRDefault="00696B8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Optically d</w:t>
            </w:r>
            <w:r w:rsidR="000D6BB3" w:rsidRPr="00094B30">
              <w:rPr>
                <w:rFonts w:ascii="Times New Roman" w:hAnsi="Times New Roman" w:cs="Times New Roman"/>
                <w:color w:val="000000" w:themeColor="text1"/>
                <w:sz w:val="18"/>
                <w:szCs w:val="18"/>
                <w:lang w:val="en-US"/>
              </w:rPr>
              <w:t xml:space="preserve">eep </w:t>
            </w:r>
            <w:r w:rsidR="00721F38" w:rsidRPr="00094B30">
              <w:rPr>
                <w:rFonts w:ascii="Times New Roman" w:hAnsi="Times New Roman" w:cs="Times New Roman"/>
                <w:color w:val="000000" w:themeColor="text1"/>
                <w:sz w:val="18"/>
                <w:szCs w:val="18"/>
                <w:lang w:val="en-US"/>
              </w:rPr>
              <w:t>Case</w:t>
            </w:r>
            <w:r w:rsidRPr="00094B30">
              <w:rPr>
                <w:rFonts w:ascii="Times New Roman" w:hAnsi="Times New Roman" w:cs="Times New Roman"/>
                <w:color w:val="000000" w:themeColor="text1"/>
                <w:sz w:val="18"/>
                <w:szCs w:val="18"/>
                <w:lang w:val="en-US"/>
              </w:rPr>
              <w:t xml:space="preserve"> </w:t>
            </w:r>
            <w:r w:rsidR="00721F38" w:rsidRPr="00094B30">
              <w:rPr>
                <w:rFonts w:ascii="Times New Roman" w:hAnsi="Times New Roman" w:cs="Times New Roman"/>
                <w:color w:val="000000" w:themeColor="text1"/>
                <w:sz w:val="18"/>
                <w:szCs w:val="18"/>
                <w:lang w:val="en-US"/>
              </w:rPr>
              <w:t>2 waters</w:t>
            </w:r>
          </w:p>
        </w:tc>
      </w:tr>
      <w:tr w:rsidR="00C86B60" w:rsidRPr="00094B30" w14:paraId="4BC09398" w14:textId="77777777" w:rsidTr="00061088">
        <w:tc>
          <w:tcPr>
            <w:tcW w:w="9062" w:type="dxa"/>
            <w:gridSpan w:val="4"/>
            <w:shd w:val="clear" w:color="auto" w:fill="D9D9D9" w:themeFill="background1" w:themeFillShade="D9"/>
          </w:tcPr>
          <w:p w14:paraId="22C07120" w14:textId="2D22B436" w:rsidR="00C86B60" w:rsidRPr="00094B30" w:rsidRDefault="00C86B60"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 xml:space="preserve">  BOMBER</w:t>
            </w:r>
          </w:p>
        </w:tc>
      </w:tr>
      <w:tr w:rsidR="00E6524D" w:rsidRPr="0079785B" w14:paraId="011EE3B9" w14:textId="77777777" w:rsidTr="005D5386">
        <w:tc>
          <w:tcPr>
            <w:tcW w:w="2689" w:type="dxa"/>
          </w:tcPr>
          <w:p w14:paraId="35EB062F" w14:textId="0FA1943C" w:rsidR="00E6524D" w:rsidRPr="00094B30" w:rsidRDefault="001B1E7D"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fldChar w:fldCharType="begin"/>
            </w:r>
            <w:r w:rsidR="00C17C95" w:rsidRPr="00094B30">
              <w:rPr>
                <w:rFonts w:ascii="Times New Roman" w:hAnsi="Times New Roman" w:cs="Times New Roman"/>
                <w:color w:val="000000" w:themeColor="text1"/>
                <w:sz w:val="18"/>
                <w:szCs w:val="18"/>
                <w:lang w:val="en-US"/>
              </w:rPr>
              <w:instrText xml:space="preserve"> ADDIN ZOTERO_ITEM CSL_CITATION {"citationID":"0GBvgDnb","properties":{"unsorted":false,"formattedCitation":"(Niroumand-Jadidi et al., 2022)","plainCitation":"(Niroumand-Jadidi et al., 2022)","dontUpdate":true,"noteIndex":0},"citationItems":[{"id":43,"uris":["http://zotero.org/users/local/MXqSo32P/items/TBMCHJ4M"],"itemData":{"id":43,"type":"article-journal","abstract":"The Landsat series has marked the history of Earth observation by performing the longest continuous imaging program from space. The recent Landsat-9 carrying Operational Land Imager 2 (OLI-2) captures a higher dynamic range than sensors aboard Landsat-8 or Sentinel-2 (14-bit vs. 12-bit) that can potentially push forward the frontiers of aquatic remote sensing. This potential stems from the enhanced radiometric resolution of OLI-2, providing higher sensitivity over water bodies that are usually low-reflective. This study performs an initial assessment on retrieving water quality parameters from Landsat-9 imagery based on both physics-based and machine learning modeling. The concentration of chlorophyll-a (Chl-a) and total suspended matter (TSM) are retrieved based on physics-based inversion in four Italian lakes encompassing oligo to eutrophic conditions. A neural network-based regression model is also employed to derive Chl-a concentration in San Francisco Bay. We perform a consistency analysis between the constituents derived from Landsat-9 and near-simultaneous Sentinel-2 imagery. The Chl-a and TSM retrievals are validated using in situ matchups. The results indicate relatively high consistency among the water quality products derived from Landsat-9 and Sentinel-2. However, the Landsat-9 constituent maps show less grainy noise, and the matchup validation indicates relatively higher accuracies obtained from Landsat-9 (e.g., TSM R2 of 0.89) compared to Sentinel-2 (R2 = 0.71). The improved constituent retrieval from Landsat-9 can be attributed to the higher signal-to-noise (SNR) enabled by the wider dynamic range of OLI-2. We performed an image-based SNR estimation that confirms this assumption.","container-title":"Remote Sensing","DOI":"10.3390/rs14184596","ISSN":"2072-4292","issue":"18","journalAbbreviation":"Remote Sensing","language":"en","page":"4596","source":"DOI.org (Crossref)","title":"Water Quality Retrieval from Landsat-9 (OLI-2) Imagery and Comparison to Sentinel-2","volume":"14","author":[{"family":"Niroumand-Jadidi","given":"Milad"},{"family":"Bovolo","given":"Francesca"},{"family":"Bresciani","given":"Mariano"},{"family":"Gege","given":"Peter"},{"family":"Giardino","given":"Claudia"}],"issued":{"date-parts":[["2022",9,14]]}}}],"schema":"https://github.com/citation-style-language/schema/raw/master/csl-citation.json"} </w:instrText>
            </w:r>
            <w:r w:rsidRPr="00094B30">
              <w:rPr>
                <w:rFonts w:ascii="Times New Roman" w:hAnsi="Times New Roman" w:cs="Times New Roman"/>
                <w:color w:val="000000" w:themeColor="text1"/>
                <w:sz w:val="18"/>
                <w:szCs w:val="18"/>
                <w:lang w:val="en-US"/>
              </w:rPr>
              <w:fldChar w:fldCharType="separate"/>
            </w:r>
            <w:r w:rsidRPr="00094B30">
              <w:rPr>
                <w:rFonts w:ascii="Times New Roman" w:hAnsi="Times New Roman" w:cs="Times New Roman"/>
                <w:color w:val="000000" w:themeColor="text1"/>
                <w:sz w:val="18"/>
                <w:lang w:val="en-US"/>
              </w:rPr>
              <w:t xml:space="preserve">Niroumand-Jadidi et al. </w:t>
            </w:r>
            <w:r w:rsidR="00276D8D" w:rsidRPr="00094B30">
              <w:rPr>
                <w:rFonts w:ascii="Times New Roman" w:hAnsi="Times New Roman" w:cs="Times New Roman"/>
                <w:color w:val="000000" w:themeColor="text1"/>
                <w:sz w:val="18"/>
                <w:lang w:val="en-US"/>
              </w:rPr>
              <w:t>(</w:t>
            </w:r>
            <w:r w:rsidRPr="00094B30">
              <w:rPr>
                <w:rFonts w:ascii="Times New Roman" w:hAnsi="Times New Roman" w:cs="Times New Roman"/>
                <w:color w:val="000000" w:themeColor="text1"/>
                <w:sz w:val="18"/>
                <w:lang w:val="en-US"/>
              </w:rPr>
              <w:t>2022)</w:t>
            </w:r>
            <w:r w:rsidRPr="00094B30">
              <w:rPr>
                <w:rFonts w:ascii="Times New Roman" w:hAnsi="Times New Roman" w:cs="Times New Roman"/>
                <w:color w:val="000000" w:themeColor="text1"/>
                <w:sz w:val="18"/>
                <w:szCs w:val="18"/>
                <w:lang w:val="en-US"/>
              </w:rPr>
              <w:fldChar w:fldCharType="end"/>
            </w:r>
          </w:p>
        </w:tc>
        <w:tc>
          <w:tcPr>
            <w:tcW w:w="1847" w:type="dxa"/>
          </w:tcPr>
          <w:p w14:paraId="34151370" w14:textId="5333061D" w:rsidR="00061088" w:rsidRPr="00094B30" w:rsidRDefault="00276CAA"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Sentinel-2, N=</w:t>
            </w:r>
            <w:r w:rsidR="00FB2033" w:rsidRPr="00094B30">
              <w:rPr>
                <w:rFonts w:ascii="Times New Roman" w:hAnsi="Times New Roman" w:cs="Times New Roman"/>
                <w:color w:val="000000" w:themeColor="text1"/>
                <w:sz w:val="18"/>
                <w:szCs w:val="18"/>
                <w:lang w:val="en-US"/>
              </w:rPr>
              <w:t>9</w:t>
            </w:r>
          </w:p>
          <w:p w14:paraId="1AB19EA0" w14:textId="0BC556FB" w:rsidR="00276CAA" w:rsidRPr="00094B30" w:rsidRDefault="00276CAA"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Landsat-9, N=</w:t>
            </w:r>
            <w:r w:rsidR="00FB2033" w:rsidRPr="00094B30">
              <w:rPr>
                <w:rFonts w:ascii="Times New Roman" w:hAnsi="Times New Roman" w:cs="Times New Roman"/>
                <w:color w:val="000000" w:themeColor="text1"/>
                <w:sz w:val="18"/>
                <w:szCs w:val="18"/>
                <w:lang w:val="en-US"/>
              </w:rPr>
              <w:t>9</w:t>
            </w:r>
          </w:p>
          <w:p w14:paraId="14591C5B" w14:textId="13B30F3F" w:rsidR="00276CAA" w:rsidRPr="00094B30" w:rsidRDefault="00276CAA" w:rsidP="00942566">
            <w:pPr>
              <w:jc w:val="both"/>
              <w:rPr>
                <w:rFonts w:ascii="Times New Roman" w:hAnsi="Times New Roman" w:cs="Times New Roman"/>
                <w:color w:val="000000" w:themeColor="text1"/>
                <w:sz w:val="18"/>
                <w:szCs w:val="18"/>
                <w:lang w:val="en-US"/>
              </w:rPr>
            </w:pPr>
          </w:p>
        </w:tc>
        <w:tc>
          <w:tcPr>
            <w:tcW w:w="1985" w:type="dxa"/>
          </w:tcPr>
          <w:p w14:paraId="39A19C63" w14:textId="3DA5E437" w:rsidR="00E6524D" w:rsidRPr="00094B30" w:rsidRDefault="00D466A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CHL, TSM</w:t>
            </w:r>
          </w:p>
        </w:tc>
        <w:tc>
          <w:tcPr>
            <w:tcW w:w="2541" w:type="dxa"/>
          </w:tcPr>
          <w:p w14:paraId="07F946D4" w14:textId="4DFFF63D" w:rsidR="00E6524D" w:rsidRPr="00094B30" w:rsidRDefault="00934862" w:rsidP="00942566">
            <w:pPr>
              <w:jc w:val="both"/>
              <w:rPr>
                <w:rFonts w:ascii="Times New Roman" w:hAnsi="Times New Roman" w:cs="Times New Roman"/>
                <w:color w:val="000000" w:themeColor="text1"/>
                <w:sz w:val="18"/>
                <w:szCs w:val="18"/>
                <w:lang w:val="it-IT"/>
              </w:rPr>
            </w:pPr>
            <w:r w:rsidRPr="00094B30">
              <w:rPr>
                <w:rFonts w:ascii="Times New Roman" w:hAnsi="Times New Roman" w:cs="Times New Roman"/>
                <w:color w:val="000000" w:themeColor="text1"/>
                <w:sz w:val="18"/>
                <w:szCs w:val="18"/>
                <w:lang w:val="it-IT"/>
              </w:rPr>
              <w:t>Trasimeno</w:t>
            </w:r>
            <w:r w:rsidR="00721F38" w:rsidRPr="00094B30">
              <w:rPr>
                <w:rFonts w:ascii="Times New Roman" w:hAnsi="Times New Roman" w:cs="Times New Roman"/>
                <w:color w:val="000000" w:themeColor="text1"/>
                <w:sz w:val="18"/>
                <w:szCs w:val="18"/>
                <w:lang w:val="it-IT"/>
              </w:rPr>
              <w:t>, Maggiore, Varese, Mantova, San Francisco Bay</w:t>
            </w:r>
          </w:p>
        </w:tc>
      </w:tr>
      <w:tr w:rsidR="009D4230" w:rsidRPr="00094B30" w14:paraId="67067C8F" w14:textId="77777777" w:rsidTr="005D5386">
        <w:tc>
          <w:tcPr>
            <w:tcW w:w="2689" w:type="dxa"/>
          </w:tcPr>
          <w:p w14:paraId="55DFC147" w14:textId="1621E16C" w:rsidR="009D4230" w:rsidRPr="00094B30" w:rsidRDefault="009D4230"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fldChar w:fldCharType="begin"/>
            </w:r>
            <w:r w:rsidR="00C17C95" w:rsidRPr="00094B30">
              <w:rPr>
                <w:rFonts w:ascii="Times New Roman" w:hAnsi="Times New Roman" w:cs="Times New Roman"/>
                <w:color w:val="000000" w:themeColor="text1"/>
                <w:sz w:val="18"/>
                <w:szCs w:val="18"/>
                <w:lang w:val="en-US"/>
              </w:rPr>
              <w:instrText xml:space="preserve"> ADDIN ZOTERO_ITEM CSL_CITATION {"citationID":"Og6kg1A7","properties":{"unsorted":false,"formattedCitation":"(Niroumand-Jadidi et al., 2020)","plainCitation":"(Niroumand-Jadidi et al., 2020)","dontUpdate":true,"noteIndex":0},"citationItems":[{"id":183,"uris":["http://zotero.org/users/local/MXqSo32P/items/VUVKGJU4"],"itemData":{"id":183,"type":"article-journal","abstract":"A new era of spaceborne hyperspectral imaging has just begun with the recent availability of data from PRISMA (PRecursore IperSpettrale della Missione Applicativa) launched by the Italian space agency (ASI). There has been pre-launch optimism that the wealth of spectral information offered by PRISMA can contribute to a variety of aquatic science and management applications. Here, we examine the potential of PRISMA level 2D images in retrieving standard water quality parameters, including total suspended matter (TSM), chlorophyll-a (Chl-a), and colored dissolved organic matter (CDOM) in a turbid lake (Lake Trasimeno, Italy). We perform consistency analyses among the aquatic products (remote sensing reflectance (Rrs) and constituents) derived from PRISMA and those from Sentinel-2. The consistency analyses are expanded to synthesized Sentinel-2 data as well. By spectral downsampling of the PRISMA images, we better isolate the impact of spectral resolution in retrieving the constituents. The retrieval of constituents from both PRISMA and Sentinel-2 images is built upon inverting the radiative transfer model implemented in the Water Color Simulator (WASI) processor. The inversion involves a parameter (gdd) to compensate for atmospheric and sun-glint artifacts. A strong agreement is indicated for the cross-sensor comparison of Rrs products at different wavelengths (average R ≈ 0.87). However, the Rrs of PRISMA at shorter wavelengths (&lt;500 nm) is slightly overestimated with respect to Sentinel-2. This is in line with the estimates of gdd through the inversion that suggests an underestimated atmospheric path radiance of PRISMA level 2D products compared to the atmospherically corrected Sentinel-2 data. The results indicate the high potential of PRISMA level 2D imagery in mapping water quality parameters in Lake Trasimeno. The PRISMA-based retrievals agree well with those of Sentinel-2, particularly for TSM.","container-title":"Remote Sensing","DOI":"10.3390/rs12233984","ISSN":"2072-4292","issue":"23","journalAbbreviation":"Remote Sensing","language":"en","page":"3984","source":"DOI.org (Crossref)","title":"Water Quality Retrieval from PRISMA Hyperspectral Images: First Experience in a Turbid Lake and Comparison with Sentinel-2","title-short":"Water Quality Retrieval from PRISMA Hyperspectral Images","volume":"12","author":[{"family":"Niroumand-Jadidi","given":"Milad"},{"family":"Bovolo","given":"Francesca"},{"family":"Bruzzone","given":"Lorenzo"}],"issued":{"date-parts":[["2020",12,6]]}}}],"schema":"https://github.com/citation-style-language/schema/raw/master/csl-citation.json"} </w:instrText>
            </w:r>
            <w:r w:rsidRPr="00094B30">
              <w:rPr>
                <w:rFonts w:ascii="Times New Roman" w:hAnsi="Times New Roman" w:cs="Times New Roman"/>
                <w:color w:val="000000" w:themeColor="text1"/>
                <w:sz w:val="18"/>
                <w:szCs w:val="18"/>
                <w:lang w:val="en-US"/>
              </w:rPr>
              <w:fldChar w:fldCharType="separate"/>
            </w:r>
            <w:r w:rsidRPr="00094B30">
              <w:rPr>
                <w:rFonts w:ascii="Times New Roman" w:hAnsi="Times New Roman" w:cs="Times New Roman"/>
                <w:color w:val="000000" w:themeColor="text1"/>
                <w:sz w:val="18"/>
                <w:lang w:val="en-US"/>
              </w:rPr>
              <w:t>Niroumand-Jadidi et al. (2020</w:t>
            </w:r>
            <w:r w:rsidRPr="00094B30">
              <w:rPr>
                <w:rFonts w:ascii="Times New Roman" w:hAnsi="Times New Roman" w:cs="Times New Roman"/>
                <w:color w:val="000000" w:themeColor="text1"/>
                <w:sz w:val="18"/>
                <w:szCs w:val="18"/>
                <w:lang w:val="en-US"/>
              </w:rPr>
              <w:fldChar w:fldCharType="end"/>
            </w:r>
            <w:r w:rsidRPr="00094B30">
              <w:rPr>
                <w:rFonts w:ascii="Times New Roman" w:hAnsi="Times New Roman" w:cs="Times New Roman"/>
                <w:color w:val="000000" w:themeColor="text1"/>
                <w:sz w:val="18"/>
                <w:szCs w:val="18"/>
                <w:lang w:val="en-US"/>
              </w:rPr>
              <w:t>)</w:t>
            </w:r>
          </w:p>
        </w:tc>
        <w:tc>
          <w:tcPr>
            <w:tcW w:w="1847" w:type="dxa"/>
          </w:tcPr>
          <w:p w14:paraId="7A5E9EE7" w14:textId="77777777" w:rsidR="009D4230" w:rsidRPr="00094B30" w:rsidRDefault="009D4230" w:rsidP="00942566">
            <w:pPr>
              <w:jc w:val="both"/>
              <w:rPr>
                <w:rFonts w:ascii="Times New Roman" w:hAnsi="Times New Roman" w:cs="Times New Roman"/>
                <w:color w:val="000000" w:themeColor="text1"/>
                <w:sz w:val="18"/>
                <w:szCs w:val="18"/>
                <w:lang w:val="de-CH"/>
              </w:rPr>
            </w:pPr>
            <w:r w:rsidRPr="00094B30">
              <w:rPr>
                <w:rFonts w:ascii="Times New Roman" w:hAnsi="Times New Roman" w:cs="Times New Roman"/>
                <w:color w:val="000000" w:themeColor="text1"/>
                <w:sz w:val="18"/>
                <w:szCs w:val="18"/>
                <w:lang w:val="de-CH"/>
              </w:rPr>
              <w:t>Sentinel-2, N=</w:t>
            </w:r>
            <w:r w:rsidR="0029316F" w:rsidRPr="00094B30">
              <w:rPr>
                <w:rFonts w:ascii="Times New Roman" w:hAnsi="Times New Roman" w:cs="Times New Roman"/>
                <w:color w:val="000000" w:themeColor="text1"/>
                <w:sz w:val="18"/>
                <w:szCs w:val="18"/>
                <w:lang w:val="de-CH"/>
              </w:rPr>
              <w:t>5</w:t>
            </w:r>
          </w:p>
          <w:p w14:paraId="0406AAD2" w14:textId="3E0D5AA5" w:rsidR="00061088" w:rsidRPr="00094B30" w:rsidRDefault="00061088" w:rsidP="00942566">
            <w:pPr>
              <w:jc w:val="both"/>
              <w:rPr>
                <w:rFonts w:ascii="Times New Roman" w:hAnsi="Times New Roman" w:cs="Times New Roman"/>
                <w:color w:val="000000" w:themeColor="text1"/>
                <w:sz w:val="18"/>
                <w:szCs w:val="18"/>
                <w:lang w:val="en-US"/>
              </w:rPr>
            </w:pPr>
          </w:p>
        </w:tc>
        <w:tc>
          <w:tcPr>
            <w:tcW w:w="1985" w:type="dxa"/>
          </w:tcPr>
          <w:p w14:paraId="0ED3EE98" w14:textId="3CBC3283" w:rsidR="009D4230" w:rsidRPr="00094B30" w:rsidRDefault="009D4230"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CHL</w:t>
            </w:r>
          </w:p>
        </w:tc>
        <w:tc>
          <w:tcPr>
            <w:tcW w:w="2541" w:type="dxa"/>
          </w:tcPr>
          <w:p w14:paraId="7374E873" w14:textId="36B577D3" w:rsidR="009D4230" w:rsidRPr="00094B30" w:rsidRDefault="005D305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de-CH"/>
              </w:rPr>
              <w:t>Mantua Lakes</w:t>
            </w:r>
          </w:p>
        </w:tc>
      </w:tr>
      <w:tr w:rsidR="009D4230" w:rsidRPr="00094B30" w14:paraId="6850B24B" w14:textId="77777777" w:rsidTr="005D5386">
        <w:tc>
          <w:tcPr>
            <w:tcW w:w="2689" w:type="dxa"/>
          </w:tcPr>
          <w:p w14:paraId="1912E63C" w14:textId="78503F26" w:rsidR="009D4230" w:rsidRPr="00094B30" w:rsidRDefault="009D4230"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 xml:space="preserve">Giardino et al. </w:t>
            </w:r>
            <w:r w:rsidRPr="00094B30">
              <w:rPr>
                <w:rFonts w:ascii="Times New Roman" w:hAnsi="Times New Roman" w:cs="Times New Roman"/>
                <w:color w:val="000000" w:themeColor="text1"/>
                <w:sz w:val="18"/>
                <w:szCs w:val="18"/>
                <w:lang w:val="en-US"/>
              </w:rPr>
              <w:fldChar w:fldCharType="begin"/>
            </w:r>
            <w:r w:rsidR="00C17C95" w:rsidRPr="00094B30">
              <w:rPr>
                <w:rFonts w:ascii="Times New Roman" w:hAnsi="Times New Roman" w:cs="Times New Roman"/>
                <w:color w:val="000000" w:themeColor="text1"/>
                <w:sz w:val="18"/>
                <w:szCs w:val="18"/>
                <w:lang w:val="en-US"/>
              </w:rPr>
              <w:instrText xml:space="preserve"> ADDIN ZOTERO_ITEM CSL_CITATION {"citationID":"NpFVRU7v","properties":{"unsorted":false,"formattedCitation":"(Giardino et al., 2014)","plainCitation":"(Giardino et al., 2014)","dontUpdate":true,"noteIndex":0},"citationItems":[{"id":48,"uris":["http://zotero.org/users/local/MXqSo32P/items/HQLAVF6K"],"itemData":{"id":48,"type":"article-journal","abstract":"In this study we evaluate the capabilities of three satellite sensors for assessing water composition and bottom depth in Lake Garda, Italy. A consistent physics-based processing chain was applied to Moderate Resolution Imaging Spectroradiometer (MODIS), Landsat-8 Operational Land Imager (OLI) and RapidEye. Images gathered on 10 June 2014 were corrected for the atmospheric effects with the 6SV code. The computed remote sensing reflectance (Rrs) from MODIS and OLI were converted into water quality parameters by adopting a spectral inversion procedure based on a bio-optical model calibrated with optical properties of the lake. The same spectral inversion procedure was applied to RapidEye and to OLI data to map bottom depth. In situ measurements of Rrs and of concentrations of water quality parameters collected in five locations were used to evaluate the models. The bottom depth maps from OLI and RapidEye showed similar gradients up to 7 m (r = 0.72). The results indicate that: (1) the spatial and radiometric resolutions of OLI enabled mapping water constituents and bottom properties; (2) MODIS was appropriate for assessing water quality in the pelagic areas at a coarser spatial resolution; and (3) RapidEye had the capability to retrieve bottom depth at high spatial resolution. Future work should evaluate the performance of the three sensors in different bio-optical conditions.","container-title":"Sensors","DOI":"10.3390/s141224116","ISSN":"1424-8220","issue":"12","journalAbbreviation":"Sensors","language":"en","page":"24116-24131","source":"DOI.org (Crossref)","title":"Evaluation of Multi-Resolution Satellite Sensors for Assessing Water Quality and Bottom Depth of Lake Garda","volume":"14","author":[{"family":"Giardino","given":"Claudia"},{"family":"Bresciani","given":"Mariano"},{"family":"Cazzaniga","given":"Ilaria"},{"family":"Schenk","given":"Karin"},{"family":"Rieger","given":"Patrizia"},{"family":"Braga","given":"Federica"},{"family":"Matta","given":"Erica"},{"family":"Brando","given":"Vittorio"}],"issued":{"date-parts":[["2014",12,15]]}}}],"schema":"https://github.com/citation-style-language/schema/raw/master/csl-citation.json"} </w:instrText>
            </w:r>
            <w:r w:rsidRPr="00094B30">
              <w:rPr>
                <w:rFonts w:ascii="Times New Roman" w:hAnsi="Times New Roman" w:cs="Times New Roman"/>
                <w:color w:val="000000" w:themeColor="text1"/>
                <w:sz w:val="18"/>
                <w:szCs w:val="18"/>
                <w:lang w:val="en-US"/>
              </w:rPr>
              <w:fldChar w:fldCharType="separate"/>
            </w:r>
            <w:r w:rsidRPr="00094B30">
              <w:rPr>
                <w:rFonts w:ascii="Times New Roman" w:hAnsi="Times New Roman" w:cs="Times New Roman"/>
                <w:color w:val="000000" w:themeColor="text1"/>
                <w:sz w:val="18"/>
                <w:lang w:val="en-US"/>
              </w:rPr>
              <w:t>(2014)</w:t>
            </w:r>
            <w:r w:rsidRPr="00094B30">
              <w:rPr>
                <w:rFonts w:ascii="Times New Roman" w:hAnsi="Times New Roman" w:cs="Times New Roman"/>
                <w:color w:val="000000" w:themeColor="text1"/>
                <w:sz w:val="18"/>
                <w:szCs w:val="18"/>
                <w:lang w:val="en-US"/>
              </w:rPr>
              <w:fldChar w:fldCharType="end"/>
            </w:r>
          </w:p>
        </w:tc>
        <w:tc>
          <w:tcPr>
            <w:tcW w:w="1847" w:type="dxa"/>
          </w:tcPr>
          <w:p w14:paraId="61A16CAC" w14:textId="20C3480B" w:rsidR="009D4230" w:rsidRPr="00094B30" w:rsidRDefault="00C45183" w:rsidP="00942566">
            <w:pPr>
              <w:jc w:val="both"/>
              <w:rPr>
                <w:rFonts w:ascii="Times New Roman" w:hAnsi="Times New Roman" w:cs="Times New Roman"/>
                <w:color w:val="000000" w:themeColor="text1"/>
                <w:sz w:val="18"/>
                <w:szCs w:val="18"/>
                <w:lang w:val="fr-CH"/>
              </w:rPr>
            </w:pPr>
            <w:r w:rsidRPr="00094B30">
              <w:rPr>
                <w:rFonts w:ascii="Times New Roman" w:hAnsi="Times New Roman" w:cs="Times New Roman"/>
                <w:color w:val="000000" w:themeColor="text1"/>
                <w:sz w:val="18"/>
                <w:szCs w:val="18"/>
                <w:lang w:val="fr-CH"/>
              </w:rPr>
              <w:t>MODIS</w:t>
            </w:r>
            <w:r w:rsidR="00664895" w:rsidRPr="00094B30">
              <w:rPr>
                <w:rFonts w:ascii="Times New Roman" w:hAnsi="Times New Roman" w:cs="Times New Roman"/>
                <w:color w:val="000000" w:themeColor="text1"/>
                <w:sz w:val="18"/>
                <w:szCs w:val="18"/>
                <w:lang w:val="fr-CH"/>
              </w:rPr>
              <w:t>, N=1</w:t>
            </w:r>
          </w:p>
          <w:p w14:paraId="5D716EA1" w14:textId="77777777" w:rsidR="00664895" w:rsidRPr="00094B30" w:rsidRDefault="00664895" w:rsidP="00942566">
            <w:pPr>
              <w:jc w:val="both"/>
              <w:rPr>
                <w:rFonts w:ascii="Times New Roman" w:hAnsi="Times New Roman" w:cs="Times New Roman"/>
                <w:color w:val="000000" w:themeColor="text1"/>
                <w:sz w:val="18"/>
                <w:szCs w:val="18"/>
                <w:lang w:val="fr-CH"/>
              </w:rPr>
            </w:pPr>
            <w:r w:rsidRPr="00094B30">
              <w:rPr>
                <w:rFonts w:ascii="Times New Roman" w:hAnsi="Times New Roman" w:cs="Times New Roman"/>
                <w:color w:val="000000" w:themeColor="text1"/>
                <w:sz w:val="18"/>
                <w:szCs w:val="18"/>
                <w:lang w:val="fr-CH"/>
              </w:rPr>
              <w:t>Landsat-8, N=1</w:t>
            </w:r>
          </w:p>
          <w:p w14:paraId="05173DDB" w14:textId="5F78854B" w:rsidR="00061088" w:rsidRPr="00094B30" w:rsidRDefault="00061088" w:rsidP="00942566">
            <w:pPr>
              <w:jc w:val="both"/>
              <w:rPr>
                <w:rFonts w:ascii="Times New Roman" w:hAnsi="Times New Roman" w:cs="Times New Roman"/>
                <w:color w:val="000000" w:themeColor="text1"/>
                <w:sz w:val="18"/>
                <w:szCs w:val="18"/>
                <w:lang w:val="fr-CH"/>
              </w:rPr>
            </w:pPr>
          </w:p>
        </w:tc>
        <w:tc>
          <w:tcPr>
            <w:tcW w:w="1985" w:type="dxa"/>
          </w:tcPr>
          <w:p w14:paraId="67ACA00F" w14:textId="6087C1B3" w:rsidR="009D4230" w:rsidRPr="00094B30" w:rsidRDefault="00B94CBC"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 xml:space="preserve">CHL, TSM, </w:t>
            </w:r>
            <w:r w:rsidR="00BE0D7A" w:rsidRPr="00094B30">
              <w:rPr>
                <w:rFonts w:ascii="Times New Roman" w:hAnsi="Times New Roman" w:cs="Times New Roman"/>
                <w:color w:val="000000" w:themeColor="text1"/>
                <w:sz w:val="18"/>
                <w:szCs w:val="18"/>
                <w:lang w:val="en-US"/>
              </w:rPr>
              <w:t xml:space="preserve">CDOM, </w:t>
            </w:r>
            <m:oMath>
              <m:sSub>
                <m:sSubPr>
                  <m:ctrlPr>
                    <w:rPr>
                      <w:rFonts w:ascii="Cambria Math" w:eastAsiaTheme="minorEastAsia" w:hAnsi="Cambria Math" w:cs="Times New Roman"/>
                      <w:i/>
                      <w:color w:val="000000" w:themeColor="text1"/>
                      <w:sz w:val="18"/>
                      <w:szCs w:val="18"/>
                      <w:lang w:val="en-US"/>
                    </w:rPr>
                  </m:ctrlPr>
                </m:sSubPr>
                <m:e>
                  <m:r>
                    <w:rPr>
                      <w:rFonts w:ascii="Cambria Math" w:eastAsiaTheme="minorEastAsia" w:hAnsi="Cambria Math" w:cs="Times New Roman"/>
                      <w:color w:val="000000" w:themeColor="text1"/>
                      <w:sz w:val="18"/>
                      <w:szCs w:val="18"/>
                      <w:lang w:val="en-US"/>
                    </w:rPr>
                    <m:t>R</m:t>
                  </m:r>
                </m:e>
                <m:sub>
                  <m:r>
                    <w:rPr>
                      <w:rFonts w:ascii="Cambria Math" w:eastAsiaTheme="minorEastAsia" w:hAnsi="Cambria Math" w:cs="Times New Roman"/>
                      <w:color w:val="000000" w:themeColor="text1"/>
                      <w:sz w:val="18"/>
                      <w:szCs w:val="18"/>
                      <w:lang w:val="en-US"/>
                    </w:rPr>
                    <m:t>rs</m:t>
                  </m:r>
                </m:sub>
              </m:sSub>
              <m:d>
                <m:dPr>
                  <m:ctrlPr>
                    <w:rPr>
                      <w:rFonts w:ascii="Cambria Math" w:eastAsiaTheme="minorEastAsia" w:hAnsi="Cambria Math" w:cs="Times New Roman"/>
                      <w:i/>
                      <w:color w:val="000000" w:themeColor="text1"/>
                      <w:sz w:val="18"/>
                      <w:szCs w:val="18"/>
                      <w:lang w:val="en-US"/>
                    </w:rPr>
                  </m:ctrlPr>
                </m:dPr>
                <m:e>
                  <m:r>
                    <m:rPr>
                      <m:sty m:val="p"/>
                    </m:rPr>
                    <w:rPr>
                      <w:rFonts w:ascii="Cambria Math" w:eastAsiaTheme="minorEastAsia" w:hAnsi="Cambria Math" w:cs="Times New Roman"/>
                      <w:color w:val="000000" w:themeColor="text1"/>
                      <w:sz w:val="18"/>
                      <w:szCs w:val="18"/>
                      <w:lang w:val="en-US"/>
                    </w:rPr>
                    <m:t>λ</m:t>
                  </m:r>
                </m:e>
              </m:d>
            </m:oMath>
          </w:p>
        </w:tc>
        <w:tc>
          <w:tcPr>
            <w:tcW w:w="2541" w:type="dxa"/>
          </w:tcPr>
          <w:p w14:paraId="6485490F" w14:textId="1FF91AC8" w:rsidR="009D4230" w:rsidRPr="00094B30" w:rsidRDefault="00EB1B9C" w:rsidP="00942566">
            <w:pPr>
              <w:jc w:val="both"/>
              <w:rPr>
                <w:rFonts w:ascii="Times New Roman" w:hAnsi="Times New Roman" w:cs="Times New Roman"/>
                <w:color w:val="000000" w:themeColor="text1"/>
                <w:sz w:val="18"/>
                <w:szCs w:val="18"/>
                <w:lang w:val="fr-CH"/>
              </w:rPr>
            </w:pPr>
            <w:r w:rsidRPr="00094B30">
              <w:rPr>
                <w:rFonts w:ascii="Times New Roman" w:hAnsi="Times New Roman" w:cs="Times New Roman"/>
                <w:color w:val="000000" w:themeColor="text1"/>
                <w:sz w:val="18"/>
                <w:szCs w:val="18"/>
                <w:lang w:val="fr-CH"/>
              </w:rPr>
              <w:t>Garda</w:t>
            </w:r>
          </w:p>
        </w:tc>
      </w:tr>
      <w:tr w:rsidR="009D4230" w:rsidRPr="00094B30" w14:paraId="47BF5A46" w14:textId="77777777" w:rsidTr="005D5386">
        <w:tc>
          <w:tcPr>
            <w:tcW w:w="2689" w:type="dxa"/>
          </w:tcPr>
          <w:p w14:paraId="6F6506B6" w14:textId="1A473298" w:rsidR="009D4230" w:rsidRPr="00094B30" w:rsidRDefault="009D4230"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fldChar w:fldCharType="begin"/>
            </w:r>
            <w:r w:rsidR="00C17C95" w:rsidRPr="00094B30">
              <w:rPr>
                <w:rFonts w:ascii="Times New Roman" w:hAnsi="Times New Roman" w:cs="Times New Roman"/>
                <w:color w:val="000000" w:themeColor="text1"/>
                <w:sz w:val="18"/>
                <w:szCs w:val="18"/>
                <w:lang w:val="en-US"/>
              </w:rPr>
              <w:instrText xml:space="preserve"> ADDIN ZOTERO_ITEM CSL_CITATION {"citationID":"JpGfEenY","properties":{"unsorted":false,"formattedCitation":"(Fabbretto et al., 2023)","plainCitation":"(Fabbretto et al., 2023)","dontUpdate":true,"noteIndex":0},"citationItems":[{"id":187,"uris":["http://zotero.org/users/local/MXqSo32P/items/B8W9PT4S"],"itemData":{"id":187,"type":"paper-conference","container-title":"IGARSS 2023 - 2023 IEEE International Geoscience and Remote Sensing Symposium","DOI":"10.1109/IGARSS52108.2023.10283366","event-title":"IGARSS 2023 - 2023 IEEE International Geoscience and Remote Sensing Symposium","ISBN":"979-8-3503-2010-7","license":"https://doi.org/10.15223/policy-029","page":"1744-1747","publisher":"IEEE","publisher-place":"Pasadena, CA, USA","source":"DOI.org (Crossref)","title":"Hyperspectral Prisma Data Processing For Water Quality Research And Applications","URL":"https://ieeexplore.ieee.org/document/10283366/","author":[{"family":"Fabbretto","given":"A."},{"family":"Pellegrino","given":"A."},{"family":"Giardino","given":"C."},{"family":"Bresciani","given":"M."},{"family":"Alikas","given":"K."},{"family":"Braga","given":"F."},{"family":"Vaičiūtė","given":"D."},{"family":"Lima","given":"T.M.A.D."},{"family":"Mangano","given":"S."},{"family":"Ghirardi","given":"N."},{"family":"Daraio","given":"M.G."},{"family":"Brando","given":"V.E."}],"accessed":{"date-parts":[["2026",7,3]]},"issued":{"date-parts":[["2023",7,16]]}}}],"schema":"https://github.com/citation-style-language/schema/raw/master/csl-citation.json"} </w:instrText>
            </w:r>
            <w:r w:rsidRPr="00094B30">
              <w:rPr>
                <w:rFonts w:ascii="Times New Roman" w:hAnsi="Times New Roman" w:cs="Times New Roman"/>
                <w:color w:val="000000" w:themeColor="text1"/>
                <w:sz w:val="18"/>
                <w:szCs w:val="18"/>
                <w:lang w:val="en-US"/>
              </w:rPr>
              <w:fldChar w:fldCharType="separate"/>
            </w:r>
            <w:r w:rsidRPr="00094B30">
              <w:rPr>
                <w:rFonts w:ascii="Times New Roman" w:hAnsi="Times New Roman" w:cs="Times New Roman"/>
                <w:color w:val="000000" w:themeColor="text1"/>
                <w:sz w:val="18"/>
                <w:lang w:val="en-US"/>
              </w:rPr>
              <w:t>Fabbretto et al. (2023)</w:t>
            </w:r>
            <w:r w:rsidRPr="00094B30">
              <w:rPr>
                <w:rFonts w:ascii="Times New Roman" w:hAnsi="Times New Roman" w:cs="Times New Roman"/>
                <w:color w:val="000000" w:themeColor="text1"/>
                <w:sz w:val="18"/>
                <w:szCs w:val="18"/>
                <w:lang w:val="en-US"/>
              </w:rPr>
              <w:fldChar w:fldCharType="end"/>
            </w:r>
          </w:p>
        </w:tc>
        <w:tc>
          <w:tcPr>
            <w:tcW w:w="1847" w:type="dxa"/>
          </w:tcPr>
          <w:p w14:paraId="23EF2C6C" w14:textId="77777777" w:rsidR="009D4230" w:rsidRPr="00094B30" w:rsidRDefault="006F171C"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PRISMA</w:t>
            </w:r>
            <w:r w:rsidR="00E9480F" w:rsidRPr="00094B30">
              <w:rPr>
                <w:rFonts w:ascii="Times New Roman" w:hAnsi="Times New Roman" w:cs="Times New Roman"/>
                <w:color w:val="000000" w:themeColor="text1"/>
                <w:sz w:val="18"/>
                <w:szCs w:val="18"/>
                <w:lang w:val="en-US"/>
              </w:rPr>
              <w:t>, N=2</w:t>
            </w:r>
          </w:p>
          <w:p w14:paraId="11BF70F1" w14:textId="31B8D2A9" w:rsidR="00061088" w:rsidRPr="00094B30" w:rsidRDefault="00061088" w:rsidP="00942566">
            <w:pPr>
              <w:jc w:val="both"/>
              <w:rPr>
                <w:rFonts w:ascii="Times New Roman" w:hAnsi="Times New Roman" w:cs="Times New Roman"/>
                <w:color w:val="000000" w:themeColor="text1"/>
                <w:sz w:val="18"/>
                <w:szCs w:val="18"/>
                <w:lang w:val="en-US"/>
              </w:rPr>
            </w:pPr>
          </w:p>
        </w:tc>
        <w:tc>
          <w:tcPr>
            <w:tcW w:w="1985" w:type="dxa"/>
          </w:tcPr>
          <w:p w14:paraId="785C896A" w14:textId="05A7125F" w:rsidR="009D4230" w:rsidRPr="00094B30" w:rsidRDefault="009A58CF"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CHL, TSM</w:t>
            </w:r>
          </w:p>
        </w:tc>
        <w:tc>
          <w:tcPr>
            <w:tcW w:w="2541" w:type="dxa"/>
          </w:tcPr>
          <w:p w14:paraId="1110ACBC" w14:textId="20BC2573" w:rsidR="009D4230" w:rsidRPr="00094B30" w:rsidRDefault="00F55187" w:rsidP="00942566">
            <w:pPr>
              <w:jc w:val="both"/>
              <w:rPr>
                <w:rFonts w:ascii="Times New Roman" w:hAnsi="Times New Roman" w:cs="Times New Roman"/>
                <w:color w:val="000000" w:themeColor="text1"/>
                <w:sz w:val="18"/>
                <w:szCs w:val="18"/>
                <w:lang w:val="it-IT"/>
              </w:rPr>
            </w:pPr>
            <w:r w:rsidRPr="00094B30">
              <w:rPr>
                <w:rFonts w:ascii="Times New Roman" w:hAnsi="Times New Roman" w:cs="Times New Roman"/>
                <w:color w:val="000000" w:themeColor="text1"/>
                <w:sz w:val="18"/>
                <w:szCs w:val="18"/>
                <w:lang w:val="it-IT"/>
              </w:rPr>
              <w:t>Mulargia, Peipsi</w:t>
            </w:r>
          </w:p>
        </w:tc>
      </w:tr>
      <w:tr w:rsidR="009D4230" w:rsidRPr="00094B30" w14:paraId="14FAE627" w14:textId="77777777" w:rsidTr="005D5386">
        <w:tc>
          <w:tcPr>
            <w:tcW w:w="2689" w:type="dxa"/>
          </w:tcPr>
          <w:p w14:paraId="6E1605ED" w14:textId="48273AC0" w:rsidR="009D4230" w:rsidRPr="00094B30" w:rsidRDefault="009D4230"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fldChar w:fldCharType="begin"/>
            </w:r>
            <w:r w:rsidR="00C17C95" w:rsidRPr="00094B30">
              <w:rPr>
                <w:rFonts w:ascii="Times New Roman" w:hAnsi="Times New Roman" w:cs="Times New Roman"/>
                <w:color w:val="000000" w:themeColor="text1"/>
                <w:sz w:val="18"/>
                <w:szCs w:val="18"/>
                <w:lang w:val="en-US"/>
              </w:rPr>
              <w:instrText xml:space="preserve"> ADDIN ZOTERO_ITEM CSL_CITATION {"citationID":"ec5n9Ve9","properties":{"unsorted":false,"formattedCitation":"(Pinardi et al., 2018)","plainCitation":"(Pinardi et al., 2018)","dontUpdate":true,"noteIndex":0},"citationItems":[{"id":194,"uris":["http://zotero.org/users/local/MXqSo32P/items/ZZQHQBSL"],"itemData":{"id":194,"type":"article-journal","container-title":"Limnologica","DOI":"10.1016/j.limno.2018.08.002","ISSN":"00759511","journalAbbreviation":"Limnologica","language":"en","page":"32-43","source":"DOI.org (Crossref)","title":"Spatial and temporal dynamics of primary producers in shallow lakes as seen from space: Intra-annual observations from Sentinel-2A","title-short":"Spatial and temporal dynamics of primary producers in shallow lakes as seen from space","volume":"72","author":[{"family":"Pinardi","given":"Monica"},{"family":"Bresciani","given":"Mariano"},{"family":"Villa","given":"Paolo"},{"family":"Cazzaniga","given":"Ilaria"},{"family":"Laini","given":"Alex"},{"family":"Tóth","given":"Viktor"},{"family":"Fadel","given":"Ali"},{"family":"Austoni","given":"Martina"},{"family":"Lami","given":"Andrea"},{"family":"Giardino","given":"Claudia"}],"issued":{"date-parts":[["2018",9]]}}}],"schema":"https://github.com/citation-style-language/schema/raw/master/csl-citation.json"} </w:instrText>
            </w:r>
            <w:r w:rsidRPr="00094B30">
              <w:rPr>
                <w:rFonts w:ascii="Times New Roman" w:hAnsi="Times New Roman" w:cs="Times New Roman"/>
                <w:color w:val="000000" w:themeColor="text1"/>
                <w:sz w:val="18"/>
                <w:szCs w:val="18"/>
                <w:lang w:val="en-US"/>
              </w:rPr>
              <w:fldChar w:fldCharType="separate"/>
            </w:r>
            <w:r w:rsidRPr="00094B30">
              <w:rPr>
                <w:rFonts w:ascii="Times New Roman" w:hAnsi="Times New Roman" w:cs="Times New Roman"/>
                <w:color w:val="000000" w:themeColor="text1"/>
                <w:sz w:val="18"/>
                <w:lang w:val="en-US"/>
              </w:rPr>
              <w:t>Pinardi et al. (2018)</w:t>
            </w:r>
            <w:r w:rsidRPr="00094B30">
              <w:rPr>
                <w:rFonts w:ascii="Times New Roman" w:hAnsi="Times New Roman" w:cs="Times New Roman"/>
                <w:color w:val="000000" w:themeColor="text1"/>
                <w:sz w:val="18"/>
                <w:szCs w:val="18"/>
                <w:lang w:val="en-US"/>
              </w:rPr>
              <w:fldChar w:fldCharType="end"/>
            </w:r>
          </w:p>
        </w:tc>
        <w:tc>
          <w:tcPr>
            <w:tcW w:w="1847" w:type="dxa"/>
          </w:tcPr>
          <w:p w14:paraId="5DEE4EB4" w14:textId="0836A657" w:rsidR="009D4230" w:rsidRPr="00094B30" w:rsidRDefault="00ED174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Sentinel-2, N=</w:t>
            </w:r>
            <w:r w:rsidR="000A5246" w:rsidRPr="00094B30">
              <w:rPr>
                <w:rFonts w:ascii="Times New Roman" w:hAnsi="Times New Roman" w:cs="Times New Roman"/>
                <w:color w:val="000000" w:themeColor="text1"/>
                <w:sz w:val="18"/>
                <w:szCs w:val="18"/>
                <w:lang w:val="en-US"/>
              </w:rPr>
              <w:t>3</w:t>
            </w:r>
          </w:p>
        </w:tc>
        <w:tc>
          <w:tcPr>
            <w:tcW w:w="1985" w:type="dxa"/>
          </w:tcPr>
          <w:p w14:paraId="1A4E481A" w14:textId="37E4B92B" w:rsidR="009D4230" w:rsidRPr="00094B30" w:rsidRDefault="000A524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CHL</w:t>
            </w:r>
          </w:p>
        </w:tc>
        <w:tc>
          <w:tcPr>
            <w:tcW w:w="2541" w:type="dxa"/>
          </w:tcPr>
          <w:p w14:paraId="4830D8D3" w14:textId="199CC6FE" w:rsidR="009D4230" w:rsidRPr="00094B30" w:rsidRDefault="00377B4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de-CH"/>
              </w:rPr>
              <w:t>Mantua Lakes</w:t>
            </w:r>
          </w:p>
        </w:tc>
      </w:tr>
      <w:tr w:rsidR="009D4230" w:rsidRPr="00094B30" w14:paraId="7D6697FD" w14:textId="77777777" w:rsidTr="00061088">
        <w:tc>
          <w:tcPr>
            <w:tcW w:w="9062" w:type="dxa"/>
            <w:gridSpan w:val="4"/>
            <w:shd w:val="clear" w:color="auto" w:fill="D9D9D9" w:themeFill="background1" w:themeFillShade="D9"/>
          </w:tcPr>
          <w:p w14:paraId="05BB4C31" w14:textId="14BE31D8" w:rsidR="009D4230" w:rsidRPr="00094B30" w:rsidRDefault="009D4230"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 xml:space="preserve">  WASI</w:t>
            </w:r>
          </w:p>
        </w:tc>
      </w:tr>
      <w:tr w:rsidR="009D4230" w:rsidRPr="00094B30" w14:paraId="2422B695" w14:textId="77777777" w:rsidTr="005D5386">
        <w:trPr>
          <w:trHeight w:val="62"/>
        </w:trPr>
        <w:tc>
          <w:tcPr>
            <w:tcW w:w="2689" w:type="dxa"/>
          </w:tcPr>
          <w:p w14:paraId="63E1C938" w14:textId="52B814AA" w:rsidR="009D4230" w:rsidRPr="00094B30" w:rsidRDefault="009D4230"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fldChar w:fldCharType="begin"/>
            </w:r>
            <w:r w:rsidR="00C17C95" w:rsidRPr="00094B30">
              <w:rPr>
                <w:rFonts w:ascii="Times New Roman" w:hAnsi="Times New Roman" w:cs="Times New Roman"/>
                <w:color w:val="000000" w:themeColor="text1"/>
                <w:sz w:val="18"/>
                <w:szCs w:val="18"/>
                <w:lang w:val="en-US"/>
              </w:rPr>
              <w:instrText xml:space="preserve"> ADDIN ZOTERO_ITEM CSL_CITATION {"citationID":"k5iwNsCw","properties":{"unsorted":false,"formattedCitation":"(D\\uc0\\u246{}rnh\\uc0\\u246{}fer et al., 2016)","plainCitation":"(Dörnhöfer et al., 2016)","dontUpdate":true,"noteIndex":0},"citationItems":[{"id":38,"uris":["http://zotero.org/users/local/MXqSo32P/items/TTS63CDS"],"itemData":{"id":38,"type":"article-journal","abstract":"Satellite remote sensing may assist in meeting the needs of lake monitoring. In this study, we aim to evaluate the potential of Sentinel-2 to assess and monitor water constituents and bottom characteristics of lakes at spatio-temporal synoptic scales. In a field campaign at Lake Starnberg, Germany, we collected validation data concurrently to a Sentinel-2A (S2-A) overpass. We compared the results of three different atmospheric corrections, i.e., Sen2Cor, ACOLITE and MIP, with in situ reflectance measurements, whereof MIP performed best (r = 0.987, RMSE = 0.002 sr−1). Using the bio-optical modelling tool WASI-2D, we retrieved absorption by coloured dissolved organic matter (aCDOM(440)), backscattering and concentration of suspended particulate matter (SPM) in optically deep water; water depths, bottom substrates and aCDOM(440) were modelled in optically shallow water. In deep water, SPM and aCDOM(440) showed reasonable spatial patterns. Comparisons with in situ data (mean: 0.43 m−1) showed an underestimation of S2-A derived aCDOM(440) (mean: 0.14 m−1); S2-A backscattering of SPM was slightly higher than backscattering from in situ data (mean: 0.027 m−1 vs. 0.019 m−1). Chlorophyll-a concentrations (~1 mg·m−3) of the lake were too low for a retrieval. In shallow water, retrieved water depths exhibited a high correlation with echo sounding data (r = 0.95, residual standard deviation = 0.12 m) up to 2.5 m (Secchi disk depth: 4.2 m), though water depths were slightly underestimated (RMSE = 0.56 m). In deeper water, Sentinel-2A bands were incapable of allowing a WASI-2D based separation of macrophytes and sediment which led to erroneous water depths. Overall, the results encourage further research on lakes with varying optical properties and trophic states with Sentinel-2A.","container-title":"Remote Sensing","DOI":"10.3390/rs8110941","ISSN":"2072-4292","issue":"11","journalAbbreviation":"Remote Sensing","language":"en","page":"941","source":"DOI.org (Crossref)","title":"Water Constituents and Water Depth Retrieval from Sentinel-2A—A First Evaluation in an Oligotrophic Lake","volume":"8","author":[{"family":"Dörnhöfer","given":"Katja"},{"family":"Göritz","given":"Anna"},{"family":"Gege","given":"Peter"},{"family":"Pflug","given":"Bringfried"},{"family":"Oppelt","given":"Natascha"}],"issued":{"date-parts":[["2016",11,11]]}}}],"schema":"https://github.com/citation-style-language/schema/raw/master/csl-citation.json"} </w:instrText>
            </w:r>
            <w:r w:rsidRPr="00094B30">
              <w:rPr>
                <w:rFonts w:ascii="Times New Roman" w:hAnsi="Times New Roman" w:cs="Times New Roman"/>
                <w:color w:val="000000" w:themeColor="text1"/>
                <w:sz w:val="18"/>
                <w:szCs w:val="18"/>
                <w:lang w:val="en-US"/>
              </w:rPr>
              <w:fldChar w:fldCharType="separate"/>
            </w:r>
            <w:r w:rsidRPr="00094B30">
              <w:rPr>
                <w:rFonts w:ascii="Times New Roman" w:hAnsi="Times New Roman" w:cs="Times New Roman"/>
                <w:color w:val="000000" w:themeColor="text1"/>
                <w:kern w:val="0"/>
                <w:sz w:val="18"/>
              </w:rPr>
              <w:t>Dörnhöfer et al. (2016)</w:t>
            </w:r>
            <w:r w:rsidRPr="00094B30">
              <w:rPr>
                <w:rFonts w:ascii="Times New Roman" w:hAnsi="Times New Roman" w:cs="Times New Roman"/>
                <w:color w:val="000000" w:themeColor="text1"/>
                <w:sz w:val="18"/>
                <w:szCs w:val="18"/>
                <w:lang w:val="en-US"/>
              </w:rPr>
              <w:fldChar w:fldCharType="end"/>
            </w:r>
          </w:p>
        </w:tc>
        <w:tc>
          <w:tcPr>
            <w:tcW w:w="1847" w:type="dxa"/>
          </w:tcPr>
          <w:p w14:paraId="67F14A39" w14:textId="511AD013" w:rsidR="009D4230" w:rsidRPr="00094B30" w:rsidRDefault="009D4230"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de-CH"/>
              </w:rPr>
              <w:t>Sentinel-2, N=1</w:t>
            </w:r>
          </w:p>
        </w:tc>
        <w:tc>
          <w:tcPr>
            <w:tcW w:w="1985" w:type="dxa"/>
          </w:tcPr>
          <w:p w14:paraId="2EB96797" w14:textId="7E4E2C21" w:rsidR="009D4230" w:rsidRPr="00094B30" w:rsidRDefault="009D4230"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TSM, b</w:t>
            </w:r>
            <w:r w:rsidRPr="00094B30">
              <w:rPr>
                <w:rFonts w:ascii="Times New Roman" w:hAnsi="Times New Roman" w:cs="Times New Roman"/>
                <w:color w:val="000000" w:themeColor="text1"/>
                <w:sz w:val="18"/>
                <w:szCs w:val="18"/>
                <w:vertAlign w:val="subscript"/>
                <w:lang w:val="en-US"/>
              </w:rPr>
              <w:t>b</w:t>
            </w:r>
            <w:r w:rsidRPr="00094B30">
              <w:rPr>
                <w:rFonts w:ascii="Times New Roman" w:hAnsi="Times New Roman" w:cs="Times New Roman"/>
                <w:color w:val="000000" w:themeColor="text1"/>
                <w:sz w:val="18"/>
                <w:szCs w:val="18"/>
                <w:lang w:val="en-US"/>
              </w:rPr>
              <w:t>,</w:t>
            </w:r>
            <w:r w:rsidRPr="00094B30">
              <w:rPr>
                <w:rFonts w:ascii="Times New Roman" w:hAnsi="Times New Roman" w:cs="Times New Roman"/>
                <w:color w:val="000000" w:themeColor="text1"/>
                <w:sz w:val="18"/>
                <w:szCs w:val="18"/>
                <w:vertAlign w:val="subscript"/>
                <w:lang w:val="en-US"/>
              </w:rPr>
              <w:t>TSM</w:t>
            </w:r>
            <w:r w:rsidRPr="00094B30">
              <w:rPr>
                <w:rFonts w:ascii="Times New Roman" w:hAnsi="Times New Roman" w:cs="Times New Roman"/>
                <w:color w:val="000000" w:themeColor="text1"/>
                <w:sz w:val="18"/>
                <w:szCs w:val="18"/>
                <w:lang w:val="en-US"/>
              </w:rPr>
              <w:t>(550), CDOM,</w:t>
            </w:r>
            <w:r w:rsidR="00A20B64" w:rsidRPr="00094B30">
              <w:rPr>
                <w:rFonts w:ascii="Times New Roman" w:hAnsi="Times New Roman" w:cs="Times New Roman"/>
                <w:color w:val="000000" w:themeColor="text1"/>
                <w:sz w:val="18"/>
                <w:szCs w:val="18"/>
                <w:lang w:val="en-US"/>
              </w:rPr>
              <w:t xml:space="preserve"> </w:t>
            </w:r>
            <m:oMath>
              <m:sSub>
                <m:sSubPr>
                  <m:ctrlPr>
                    <w:rPr>
                      <w:rFonts w:ascii="Cambria Math" w:eastAsiaTheme="minorEastAsia" w:hAnsi="Cambria Math" w:cs="Times New Roman"/>
                      <w:i/>
                      <w:color w:val="000000" w:themeColor="text1"/>
                      <w:sz w:val="18"/>
                      <w:szCs w:val="18"/>
                      <w:lang w:val="en-US"/>
                    </w:rPr>
                  </m:ctrlPr>
                </m:sSubPr>
                <m:e>
                  <m:r>
                    <w:rPr>
                      <w:rFonts w:ascii="Cambria Math" w:eastAsiaTheme="minorEastAsia" w:hAnsi="Cambria Math" w:cs="Times New Roman"/>
                      <w:color w:val="000000" w:themeColor="text1"/>
                      <w:sz w:val="18"/>
                      <w:szCs w:val="18"/>
                      <w:lang w:val="en-US"/>
                    </w:rPr>
                    <m:t>R</m:t>
                  </m:r>
                </m:e>
                <m:sub>
                  <m:r>
                    <w:rPr>
                      <w:rFonts w:ascii="Cambria Math" w:eastAsiaTheme="minorEastAsia" w:hAnsi="Cambria Math" w:cs="Times New Roman"/>
                      <w:color w:val="000000" w:themeColor="text1"/>
                      <w:sz w:val="18"/>
                      <w:szCs w:val="18"/>
                      <w:lang w:val="en-US"/>
                    </w:rPr>
                    <m:t>rs</m:t>
                  </m:r>
                </m:sub>
              </m:sSub>
              <m:d>
                <m:dPr>
                  <m:ctrlPr>
                    <w:rPr>
                      <w:rFonts w:ascii="Cambria Math" w:eastAsiaTheme="minorEastAsia" w:hAnsi="Cambria Math" w:cs="Times New Roman"/>
                      <w:i/>
                      <w:color w:val="000000" w:themeColor="text1"/>
                      <w:sz w:val="18"/>
                      <w:szCs w:val="18"/>
                      <w:lang w:val="en-US"/>
                    </w:rPr>
                  </m:ctrlPr>
                </m:dPr>
                <m:e>
                  <m:r>
                    <m:rPr>
                      <m:sty m:val="p"/>
                    </m:rPr>
                    <w:rPr>
                      <w:rFonts w:ascii="Cambria Math" w:eastAsiaTheme="minorEastAsia" w:hAnsi="Cambria Math" w:cs="Times New Roman"/>
                      <w:color w:val="000000" w:themeColor="text1"/>
                      <w:sz w:val="18"/>
                      <w:szCs w:val="18"/>
                      <w:lang w:val="en-US"/>
                    </w:rPr>
                    <m:t>λ</m:t>
                  </m:r>
                </m:e>
              </m:d>
            </m:oMath>
          </w:p>
        </w:tc>
        <w:tc>
          <w:tcPr>
            <w:tcW w:w="2541" w:type="dxa"/>
          </w:tcPr>
          <w:p w14:paraId="19C7E180" w14:textId="5985B6E0" w:rsidR="009D4230" w:rsidRPr="00094B30" w:rsidRDefault="009D4230"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de-CH"/>
              </w:rPr>
              <w:t>Starnberg</w:t>
            </w:r>
          </w:p>
        </w:tc>
      </w:tr>
      <w:tr w:rsidR="009D4230" w:rsidRPr="00094B30" w14:paraId="002952FB" w14:textId="77777777" w:rsidTr="005D5386">
        <w:trPr>
          <w:trHeight w:val="62"/>
        </w:trPr>
        <w:tc>
          <w:tcPr>
            <w:tcW w:w="2689" w:type="dxa"/>
          </w:tcPr>
          <w:p w14:paraId="46F1E20B" w14:textId="40193BCE" w:rsidR="009D4230" w:rsidRPr="00094B30" w:rsidRDefault="009D4230"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fldChar w:fldCharType="begin"/>
            </w:r>
            <w:r w:rsidR="000A2940" w:rsidRPr="00094B30">
              <w:rPr>
                <w:rFonts w:ascii="Times New Roman" w:hAnsi="Times New Roman" w:cs="Times New Roman"/>
                <w:color w:val="000000" w:themeColor="text1"/>
                <w:sz w:val="18"/>
                <w:szCs w:val="18"/>
                <w:lang w:val="en-US"/>
              </w:rPr>
              <w:instrText xml:space="preserve"> ADDIN ZOTERO_ITEM CSL_CITATION {"citationID":"uiy7bn2T","properties":{"unsorted":false,"formattedCitation":"(Hernando et al., 2024)","plainCitation":"(Hernando et al., 2024)","dontUpdate":true,"noteIndex":0},"citationItems":[{"id":177,"uris":["http://zotero.org/users/local/MXqSo32P/items/UKGLS8XM"],"itemData":{"id":177,"type":"article-journal","abstract":"Abstract. Freshwater bodies like Taal Lake play a pivotal role in providing essential resources like fresh drinking water and in supporting local livelihoods. This study aimed to examine the environmental conditions of Taal Lake by quantifying chlorophyll-a (chl-a) and turbidity levels with Water Colour Simulator (WASI) and water quality indices, specifically with Sentinel-2 and PRISMA imagery. The results from the satellite image-derived data revealed discernible variations in chlorophyll-a and turbidity concentrations across different regions of Taal Lake. Higher chlorophyll-a was consistently observed in the western regions (1.3–5.9 μg/L for Sentinel-2; 1.4–5.4 μg/L for PRISMA), while lower concentrations were found in the south (1.7–3.4 μg/L for Sentinel-2; 1.9–3.3 μg/L for PRISMA). Meanwhile, turbidity values were higher in the eastern and northeastern parts (0.15–0.59 mg/L for Sentinel-2; 0.13–0.51 mg/L for PRISMA). Water quality indices (NDTI &amp;amp; NDCI) also supported these findings. The findings of this comparative analysis between PRISMA hyperspectral and Sentinel-2 multispectral imagery demonstrate the potential of both satellite systems in providing valuable insights into the spatial distribution of water quality parameters in Taal Lake. Nonetheless, discrepancies observed in the scatter plots and inversion failures in PRISMA underscore the need for further research and refinement in utilizing PRISMA data with the WASI model. This study highlights the significance of freshwater bodies and the importance of monitoring their health for the well-being of communities and the environment.","container-title":"The International Archives of the Photogrammetry, Remote Sensing and Spatial Information Sciences","DOI":"10.5194/isprs-archives-XLVIII-4-W8-2023-293-2024","ISSN":"2194-9034","journalAbbreviation":"Int. Arch. Photogramm. Remote Sens. Spatial Inf. Sci.","language":"en","license":"https://creativecommons.org/licenses/by/4.0/","page":"293-299","source":"DOI.org (Crossref)","title":"Comparative Analysis of Prisma Hyperspectral and SENTINEL-2 Multispectral Images for Chlorophyll-A and Turbidity Mapping of Taal Lake","volume":"XLVIII-4/W8-2023","author":[{"family":"Hernando","given":"A. M."},{"family":"Piano","given":"A. M."},{"family":"Blanco","given":"A. C."},{"family":"Medina","given":"J. M."},{"family":"Manuel","given":"A. Y."}],"issued":{"date-parts":[["2024",4,25]]}}}],"schema":"https://github.com/citation-style-language/schema/raw/master/csl-citation.json"} </w:instrText>
            </w:r>
            <w:r w:rsidRPr="00094B30">
              <w:rPr>
                <w:rFonts w:ascii="Times New Roman" w:hAnsi="Times New Roman" w:cs="Times New Roman"/>
                <w:color w:val="000000" w:themeColor="text1"/>
                <w:sz w:val="18"/>
                <w:szCs w:val="18"/>
                <w:lang w:val="en-US"/>
              </w:rPr>
              <w:fldChar w:fldCharType="separate"/>
            </w:r>
            <w:r w:rsidRPr="00094B30">
              <w:rPr>
                <w:rFonts w:ascii="Times New Roman" w:hAnsi="Times New Roman" w:cs="Times New Roman"/>
                <w:color w:val="000000" w:themeColor="text1"/>
                <w:sz w:val="18"/>
                <w:lang w:val="en-US"/>
              </w:rPr>
              <w:t>Hernando et al. (2024)</w:t>
            </w:r>
            <w:r w:rsidRPr="00094B30">
              <w:rPr>
                <w:rFonts w:ascii="Times New Roman" w:hAnsi="Times New Roman" w:cs="Times New Roman"/>
                <w:color w:val="000000" w:themeColor="text1"/>
                <w:sz w:val="18"/>
                <w:szCs w:val="18"/>
                <w:lang w:val="en-US"/>
              </w:rPr>
              <w:fldChar w:fldCharType="end"/>
            </w:r>
          </w:p>
        </w:tc>
        <w:tc>
          <w:tcPr>
            <w:tcW w:w="1847" w:type="dxa"/>
          </w:tcPr>
          <w:p w14:paraId="7591E08F" w14:textId="2BA09312" w:rsidR="009D4230" w:rsidRPr="00094B30" w:rsidRDefault="009D4230" w:rsidP="00942566">
            <w:pPr>
              <w:jc w:val="both"/>
              <w:rPr>
                <w:rFonts w:ascii="Times New Roman" w:hAnsi="Times New Roman" w:cs="Times New Roman"/>
                <w:color w:val="000000" w:themeColor="text1"/>
                <w:sz w:val="18"/>
                <w:szCs w:val="18"/>
                <w:lang w:val="de-CH"/>
              </w:rPr>
            </w:pPr>
            <w:r w:rsidRPr="00094B30">
              <w:rPr>
                <w:rFonts w:ascii="Times New Roman" w:hAnsi="Times New Roman" w:cs="Times New Roman"/>
                <w:color w:val="000000" w:themeColor="text1"/>
                <w:sz w:val="18"/>
                <w:szCs w:val="18"/>
                <w:lang w:val="de-CH"/>
              </w:rPr>
              <w:t>PRISMA, N=1</w:t>
            </w:r>
          </w:p>
          <w:p w14:paraId="5DB10FB1" w14:textId="77777777" w:rsidR="009D4230" w:rsidRPr="00094B30" w:rsidRDefault="009D4230" w:rsidP="00942566">
            <w:pPr>
              <w:jc w:val="both"/>
              <w:rPr>
                <w:rFonts w:ascii="Times New Roman" w:hAnsi="Times New Roman" w:cs="Times New Roman"/>
                <w:color w:val="000000" w:themeColor="text1"/>
                <w:sz w:val="18"/>
                <w:szCs w:val="18"/>
                <w:lang w:val="de-CH"/>
              </w:rPr>
            </w:pPr>
            <w:r w:rsidRPr="00094B30">
              <w:rPr>
                <w:rFonts w:ascii="Times New Roman" w:hAnsi="Times New Roman" w:cs="Times New Roman"/>
                <w:color w:val="000000" w:themeColor="text1"/>
                <w:sz w:val="18"/>
                <w:szCs w:val="18"/>
                <w:lang w:val="de-CH"/>
              </w:rPr>
              <w:t>Sentinel-2, N=1</w:t>
            </w:r>
          </w:p>
          <w:p w14:paraId="4879A7EC" w14:textId="1FD62703" w:rsidR="00061088" w:rsidRPr="00094B30" w:rsidRDefault="00061088" w:rsidP="00942566">
            <w:pPr>
              <w:jc w:val="both"/>
              <w:rPr>
                <w:rFonts w:ascii="Times New Roman" w:hAnsi="Times New Roman" w:cs="Times New Roman"/>
                <w:color w:val="000000" w:themeColor="text1"/>
                <w:sz w:val="18"/>
                <w:szCs w:val="18"/>
                <w:lang w:val="en-US"/>
              </w:rPr>
            </w:pPr>
          </w:p>
        </w:tc>
        <w:tc>
          <w:tcPr>
            <w:tcW w:w="1985" w:type="dxa"/>
          </w:tcPr>
          <w:p w14:paraId="7E2BE019" w14:textId="5F01F0B6" w:rsidR="009D4230" w:rsidRPr="00094B30" w:rsidRDefault="009D4230"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CHL</w:t>
            </w:r>
          </w:p>
        </w:tc>
        <w:tc>
          <w:tcPr>
            <w:tcW w:w="2541" w:type="dxa"/>
          </w:tcPr>
          <w:p w14:paraId="74411757" w14:textId="32FB19AA" w:rsidR="009D4230" w:rsidRPr="00094B30" w:rsidRDefault="009D4230"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Taal</w:t>
            </w:r>
          </w:p>
        </w:tc>
      </w:tr>
      <w:tr w:rsidR="000268AB" w:rsidRPr="00094B30" w14:paraId="5572FF4A" w14:textId="77777777" w:rsidTr="005D5386">
        <w:trPr>
          <w:trHeight w:val="62"/>
        </w:trPr>
        <w:tc>
          <w:tcPr>
            <w:tcW w:w="2689" w:type="dxa"/>
          </w:tcPr>
          <w:p w14:paraId="7E4CBBC4" w14:textId="4DB2EE3B" w:rsidR="000268AB" w:rsidRPr="00094B30" w:rsidRDefault="000268A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fldChar w:fldCharType="begin"/>
            </w:r>
            <w:r w:rsidR="00C17C95" w:rsidRPr="00094B30">
              <w:rPr>
                <w:rFonts w:ascii="Times New Roman" w:hAnsi="Times New Roman" w:cs="Times New Roman"/>
                <w:color w:val="000000" w:themeColor="text1"/>
                <w:sz w:val="18"/>
                <w:szCs w:val="18"/>
                <w:lang w:val="en-US"/>
              </w:rPr>
              <w:instrText xml:space="preserve"> ADDIN ZOTERO_ITEM CSL_CITATION {"citationID":"PXAVSPnN","properties":{"unsorted":false,"formattedCitation":"(Niroumand-Jadidi et al., 2021)","plainCitation":"(Niroumand-Jadidi et al., 2021)","dontUpdate":true,"noteIndex":0},"citationItems":[{"id":179,"uris":["http://zotero.org/users/local/MXqSo32P/items/GL9P5YBF"],"itemData":{"id":179,"type":"article-journal","abstract":"Different methods are available for retrieving chlorophyll-a (Chl-a) in inland waters from optical imagery, but there is still a need for an inter-comparison among the products. Such analysis can provide insights into the method selection, integration of products, and algorithm development. This work aims at inter-comparison and consistency analyses among the Chl-a products derived from publicly available methods consisting of Case-2 Regional/Coast Colour (C2RCC), Water Color Simulator (WASI), and OC3 (3-band Ocean Color algorithm). C2RCC and WASI are physics-based processors enabling the retrieval of not only Chl-a but also total suspended matter (TSM) and colored dissolved organic matter (CDOM), whereas OC3 is a broadly used semi-empirical approach for Chl-a estimation. To pursue the inter-comparison analysis, we demonstrate the application of Sentinel-2 imagery in the context of multitemporal retrieval of constituents in some Italian lakes. The analysis is performed for different bio-optical conditions including subalpine lakes in Northern Italy (Garda, Idro, and Ledro) and a turbid lake in Central Italy (Lake Trasimeno). The Chl-a retrievals are assessed versus in situ matchups that indicate the better performance of WASI. Moreover, relative consistency analyses are performed among the products (Chl-a, TSM, and CDOM) derived from different methods. In the subalpine lakes, the results indicate a high consistency between C2RCC and WASI when aCDOM(440) &lt; 0.5 m−1, whereas the retrieval of constituents, particularly Chl-a, is problematic based on C2RCC for high-CDOM cases. In the turbid Lake Trasimeno, the extreme neural network of C2RCC provided more consistent products with WASI than the normal network. OC3 overestimates the Chl-a concentration. The flexibility of WASI in the parametrization of inversion allows for the adaptation of the method for different optical conditions. The implementation of WASI requires more experience, and processing is time demanding for large lakes. This study elaborates on the pros and cons of each method, providing guidelines and criteria on their use.","container-title":"Remote Sensing","DOI":"10.3390/rs13122381","ISSN":"2072-4292","issue":"12","journalAbbreviation":"Remote Sensing","language":"en","page":"2381","source":"DOI.org (Crossref)","title":"Inter-Comparison of Methods for Chlorophyll-a Retrieval: Sentinel-2 Time-Series Analysis in Italian Lakes","title-short":"Inter-Comparison of Methods for Chlorophyll-a Retrieval","volume":"13","author":[{"family":"Niroumand-Jadidi","given":"Milad"},{"family":"Bovolo","given":"Francesca"},{"family":"Bruzzone","given":"Lorenzo"},{"family":"Gege","given":"Peter"}],"issued":{"date-parts":[["2021",6,18]]}}}],"schema":"https://github.com/citation-style-language/schema/raw/master/csl-citation.json"} </w:instrText>
            </w:r>
            <w:r w:rsidRPr="00094B30">
              <w:rPr>
                <w:rFonts w:ascii="Times New Roman" w:hAnsi="Times New Roman" w:cs="Times New Roman"/>
                <w:color w:val="000000" w:themeColor="text1"/>
                <w:sz w:val="18"/>
                <w:szCs w:val="18"/>
                <w:lang w:val="en-US"/>
              </w:rPr>
              <w:fldChar w:fldCharType="separate"/>
            </w:r>
            <w:r w:rsidRPr="00094B30">
              <w:rPr>
                <w:rFonts w:ascii="Times New Roman" w:hAnsi="Times New Roman" w:cs="Times New Roman"/>
                <w:color w:val="000000" w:themeColor="text1"/>
                <w:sz w:val="18"/>
                <w:lang w:val="en-US"/>
              </w:rPr>
              <w:t>Niroumand-Jadidi et al. (2021)</w:t>
            </w:r>
            <w:r w:rsidRPr="00094B30">
              <w:rPr>
                <w:rFonts w:ascii="Times New Roman" w:hAnsi="Times New Roman" w:cs="Times New Roman"/>
                <w:color w:val="000000" w:themeColor="text1"/>
                <w:sz w:val="18"/>
                <w:szCs w:val="18"/>
                <w:lang w:val="en-US"/>
              </w:rPr>
              <w:fldChar w:fldCharType="end"/>
            </w:r>
          </w:p>
        </w:tc>
        <w:tc>
          <w:tcPr>
            <w:tcW w:w="1847" w:type="dxa"/>
          </w:tcPr>
          <w:p w14:paraId="60CC3D52" w14:textId="15F886C3" w:rsidR="000268AB" w:rsidRPr="00094B30" w:rsidRDefault="000268A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 xml:space="preserve">Sentinel-2, </w:t>
            </w:r>
            <w:r w:rsidR="006A2F0C" w:rsidRPr="00094B30">
              <w:rPr>
                <w:rFonts w:ascii="Times New Roman" w:hAnsi="Times New Roman" w:cs="Times New Roman"/>
                <w:color w:val="000000" w:themeColor="text1"/>
                <w:sz w:val="18"/>
                <w:szCs w:val="18"/>
                <w:lang w:val="en-US"/>
              </w:rPr>
              <w:t>N=80</w:t>
            </w:r>
          </w:p>
        </w:tc>
        <w:tc>
          <w:tcPr>
            <w:tcW w:w="1985" w:type="dxa"/>
          </w:tcPr>
          <w:p w14:paraId="16595B04" w14:textId="37CF21FA" w:rsidR="000268AB" w:rsidRPr="00094B30" w:rsidRDefault="000268A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CHL</w:t>
            </w:r>
          </w:p>
        </w:tc>
        <w:tc>
          <w:tcPr>
            <w:tcW w:w="2541" w:type="dxa"/>
          </w:tcPr>
          <w:p w14:paraId="7D057553" w14:textId="205741BF" w:rsidR="000268AB" w:rsidRPr="00094B30" w:rsidRDefault="000268A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it-IT"/>
              </w:rPr>
              <w:t>Garda, Ledro, Idro, Trasimeno</w:t>
            </w:r>
          </w:p>
        </w:tc>
      </w:tr>
    </w:tbl>
    <w:p w14:paraId="69D7CBB2" w14:textId="4598B9BF" w:rsidR="00A533D7" w:rsidRPr="00094B30" w:rsidRDefault="002F5994" w:rsidP="00942566">
      <w:pPr>
        <w:spacing w:before="240" w:after="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REF _Ref235006484 \h </w:instrText>
      </w:r>
      <w:r w:rsidR="002B52BD" w:rsidRPr="00094B30">
        <w:rPr>
          <w:rFonts w:ascii="Times New Roman" w:hAnsi="Times New Roman" w:cs="Times New Roman"/>
          <w:color w:val="000000" w:themeColor="text1"/>
          <w:lang w:val="en-US"/>
        </w:rPr>
        <w:instrText xml:space="preserve">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1</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w:t>
      </w:r>
      <w:r w:rsidR="00AF4808" w:rsidRPr="00094B30">
        <w:rPr>
          <w:rFonts w:ascii="Times New Roman" w:hAnsi="Times New Roman" w:cs="Times New Roman"/>
          <w:color w:val="000000" w:themeColor="text1"/>
          <w:lang w:val="en-US"/>
        </w:rPr>
        <w:t>summarizes previous research on retrieving constituents using spaceborne sensors and the WASI and BOMBER bio-optical models. A review of the literature revealed several research gaps:</w:t>
      </w:r>
    </w:p>
    <w:p w14:paraId="47289CA9" w14:textId="34D9EDC0" w:rsidR="00A533D7" w:rsidRPr="00094B30" w:rsidRDefault="00AF4808" w:rsidP="002B52BD">
      <w:pPr>
        <w:pStyle w:val="Listenabsatz"/>
        <w:numPr>
          <w:ilvl w:val="0"/>
          <w:numId w:val="18"/>
        </w:numPr>
        <w:spacing w:after="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Most studies considered a relatively small number of images (fewer than 10). These studies often serve as proof of concept, focusing on accurate parameterization for the day and location</w:t>
      </w:r>
      <w:r w:rsidR="00784CF1" w:rsidRPr="00094B30">
        <w:rPr>
          <w:rFonts w:ascii="Times New Roman" w:hAnsi="Times New Roman" w:cs="Times New Roman"/>
          <w:color w:val="000000" w:themeColor="text1"/>
          <w:lang w:val="en-US"/>
        </w:rPr>
        <w:t xml:space="preserve"> and</w:t>
      </w:r>
      <w:r w:rsidRPr="00094B30">
        <w:rPr>
          <w:rFonts w:ascii="Times New Roman" w:hAnsi="Times New Roman" w:cs="Times New Roman"/>
          <w:color w:val="000000" w:themeColor="text1"/>
          <w:lang w:val="en-US"/>
        </w:rPr>
        <w:t xml:space="preserve"> sometimes employing sampling day SIOPs.</w:t>
      </w:r>
      <w:r w:rsidR="006521EB" w:rsidRPr="00094B30">
        <w:rPr>
          <w:rFonts w:ascii="Times New Roman" w:hAnsi="Times New Roman" w:cs="Times New Roman"/>
          <w:color w:val="000000" w:themeColor="text1"/>
          <w:lang w:val="en-US"/>
        </w:rPr>
        <w:t xml:space="preserve"> </w:t>
      </w:r>
      <w:r w:rsidR="00DD5339" w:rsidRPr="00094B30">
        <w:rPr>
          <w:rFonts w:ascii="Times New Roman" w:hAnsi="Times New Roman" w:cs="Times New Roman"/>
          <w:color w:val="000000" w:themeColor="text1"/>
          <w:lang w:val="en-US"/>
        </w:rPr>
        <w:t xml:space="preserve">The study by </w:t>
      </w:r>
      <w:r w:rsidR="00DD5339" w:rsidRPr="00094B30">
        <w:rPr>
          <w:rFonts w:ascii="Times New Roman" w:hAnsi="Times New Roman" w:cs="Times New Roman"/>
          <w:color w:val="000000" w:themeColor="text1"/>
          <w:lang w:val="en-US"/>
        </w:rPr>
        <w:fldChar w:fldCharType="begin"/>
      </w:r>
      <w:r w:rsidR="00C17C95" w:rsidRPr="00094B30">
        <w:rPr>
          <w:rFonts w:ascii="Times New Roman" w:hAnsi="Times New Roman" w:cs="Times New Roman"/>
          <w:color w:val="000000" w:themeColor="text1"/>
          <w:lang w:val="en-US"/>
        </w:rPr>
        <w:instrText xml:space="preserve"> ADDIN ZOTERO_ITEM CSL_CITATION {"citationID":"txWQk7Va","properties":{"unsorted":false,"formattedCitation":"(Niroumand-Jadidi et al., 2021)","plainCitation":"(Niroumand-Jadidi et al., 2021)","dontUpdate":true,"noteIndex":0},"citationItems":[{"id":179,"uris":["http://zotero.org/users/local/MXqSo32P/items/GL9P5YBF"],"itemData":{"id":179,"type":"article-journal","abstract":"Different methods are available for retrieving chlorophyll-a (Chl-a) in inland waters from optical imagery, but there is still a need for an inter-comparison among the products. Such analysis can provide insights into the method selection, integration of products, and algorithm development. This work aims at inter-comparison and consistency analyses among the Chl-a products derived from publicly available methods consisting of Case-2 Regional/Coast Colour (C2RCC), Water Color Simulator (WASI), and OC3 (3-band Ocean Color algorithm). C2RCC and WASI are physics-based processors enabling the retrieval of not only Chl-a but also total suspended matter (TSM) and colored dissolved organic matter (CDOM), whereas OC3 is a broadly used semi-empirical approach for Chl-a estimation. To pursue the inter-comparison analysis, we demonstrate the application of Sentinel-2 imagery in the context of multitemporal retrieval of constituents in some Italian lakes. The analysis is performed for different bio-optical conditions including subalpine lakes in Northern Italy (Garda, Idro, and Ledro) and a turbid lake in Central Italy (Lake Trasimeno). The Chl-a retrievals are assessed versus in situ matchups that indicate the better performance of WASI. Moreover, relative consistency analyses are performed among the products (Chl-a, TSM, and CDOM) derived from different methods. In the subalpine lakes, the results indicate a high consistency between C2RCC and WASI when aCDOM(440) &lt; 0.5 m−1, whereas the retrieval of constituents, particularly Chl-a, is problematic based on C2RCC for high-CDOM cases. In the turbid Lake Trasimeno, the extreme neural network of C2RCC provided more consistent products with WASI than the normal network. OC3 overestimates the Chl-a concentration. The flexibility of WASI in the parametrization of inversion allows for the adaptation of the method for different optical conditions. The implementation of WASI requires more experience, and processing is time demanding for large lakes. This study elaborates on the pros and cons of each method, providing guidelines and criteria on their use.","container-title":"Remote Sensing","DOI":"10.3390/rs13122381","ISSN":"2072-4292","issue":"12","journalAbbreviation":"Remote Sensing","language":"en","page":"2381","source":"DOI.org (Crossref)","title":"Inter-Comparison of Methods for Chlorophyll-a Retrieval: Sentinel-2 Time-Series Analysis in Italian Lakes","title-short":"Inter-Comparison of Methods for Chlorophyll-a Retrieval","volume":"13","author":[{"family":"Niroumand-Jadidi","given":"Milad"},{"family":"Bovolo","given":"Francesca"},{"family":"Bruzzone","given":"Lorenzo"},{"family":"Gege","given":"Peter"}],"issued":{"date-parts":[["2021",6,18]]}}}],"schema":"https://github.com/citation-style-language/schema/raw/master/csl-citation.json"} </w:instrText>
      </w:r>
      <w:r w:rsidR="00DD5339" w:rsidRPr="00094B30">
        <w:rPr>
          <w:rFonts w:ascii="Times New Roman" w:hAnsi="Times New Roman" w:cs="Times New Roman"/>
          <w:color w:val="000000" w:themeColor="text1"/>
          <w:lang w:val="en-US"/>
        </w:rPr>
        <w:fldChar w:fldCharType="separate"/>
      </w:r>
      <w:r w:rsidR="00DD5339" w:rsidRPr="00094B30">
        <w:rPr>
          <w:rFonts w:ascii="Times New Roman" w:hAnsi="Times New Roman" w:cs="Times New Roman"/>
          <w:color w:val="000000" w:themeColor="text1"/>
          <w:lang w:val="en-US"/>
        </w:rPr>
        <w:t>Niroumand-Jadidi et al. (2021)</w:t>
      </w:r>
      <w:r w:rsidR="00DD5339" w:rsidRPr="00094B30">
        <w:rPr>
          <w:rFonts w:ascii="Times New Roman" w:hAnsi="Times New Roman" w:cs="Times New Roman"/>
          <w:color w:val="000000" w:themeColor="text1"/>
          <w:lang w:val="en-US"/>
        </w:rPr>
        <w:fldChar w:fldCharType="end"/>
      </w:r>
      <w:r w:rsidR="00DD5339"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is an exception in that it validates CHL for 80 images.</w:t>
      </w:r>
    </w:p>
    <w:p w14:paraId="04C8BB6E" w14:textId="5D497205" w:rsidR="00B54F07" w:rsidRPr="00094B30" w:rsidRDefault="004F2AB2" w:rsidP="002B52BD">
      <w:pPr>
        <w:pStyle w:val="Listenabsatz"/>
        <w:numPr>
          <w:ilvl w:val="0"/>
          <w:numId w:val="18"/>
        </w:numPr>
        <w:spacing w:after="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lastRenderedPageBreak/>
        <w:t>Past s</w:t>
      </w:r>
      <w:r w:rsidR="00B54F07" w:rsidRPr="00094B30">
        <w:rPr>
          <w:rFonts w:ascii="Times New Roman" w:hAnsi="Times New Roman" w:cs="Times New Roman"/>
          <w:color w:val="000000" w:themeColor="text1"/>
          <w:lang w:val="en-US"/>
        </w:rPr>
        <w:t xml:space="preserve">tudies </w:t>
      </w:r>
      <w:r w:rsidR="00AF4808" w:rsidRPr="00094B30">
        <w:rPr>
          <w:rFonts w:ascii="Times New Roman" w:hAnsi="Times New Roman" w:cs="Times New Roman"/>
          <w:color w:val="000000" w:themeColor="text1"/>
          <w:lang w:val="en-US"/>
        </w:rPr>
        <w:t xml:space="preserve">have </w:t>
      </w:r>
      <w:r w:rsidR="00B54F07" w:rsidRPr="00094B30">
        <w:rPr>
          <w:rFonts w:ascii="Times New Roman" w:hAnsi="Times New Roman" w:cs="Times New Roman"/>
          <w:color w:val="000000" w:themeColor="text1"/>
          <w:lang w:val="en-US"/>
        </w:rPr>
        <w:t>validate</w:t>
      </w:r>
      <w:r w:rsidR="00AF4808" w:rsidRPr="00094B30">
        <w:rPr>
          <w:rFonts w:ascii="Times New Roman" w:hAnsi="Times New Roman" w:cs="Times New Roman"/>
          <w:color w:val="000000" w:themeColor="text1"/>
          <w:lang w:val="en-US"/>
        </w:rPr>
        <w:t>d</w:t>
      </w:r>
      <w:r w:rsidR="00B54F07" w:rsidRPr="00094B30">
        <w:rPr>
          <w:rFonts w:ascii="Times New Roman" w:hAnsi="Times New Roman" w:cs="Times New Roman"/>
          <w:color w:val="000000" w:themeColor="text1"/>
          <w:lang w:val="en-US"/>
        </w:rPr>
        <w:t xml:space="preserve"> </w:t>
      </w:r>
      <w:r w:rsidR="00256981" w:rsidRPr="00094B30">
        <w:rPr>
          <w:rFonts w:ascii="Times New Roman" w:hAnsi="Times New Roman" w:cs="Times New Roman"/>
          <w:color w:val="000000" w:themeColor="text1"/>
          <w:lang w:val="en-US"/>
        </w:rPr>
        <w:t>an incomplete</w:t>
      </w:r>
      <w:r w:rsidRPr="00094B30">
        <w:rPr>
          <w:rFonts w:ascii="Times New Roman" w:hAnsi="Times New Roman" w:cs="Times New Roman"/>
          <w:color w:val="000000" w:themeColor="text1"/>
          <w:lang w:val="en-US"/>
        </w:rPr>
        <w:t xml:space="preserve"> set of OACs, IOPs</w:t>
      </w:r>
      <w:r w:rsidR="00784CF1" w:rsidRPr="00094B30">
        <w:rPr>
          <w:rFonts w:ascii="Times New Roman" w:hAnsi="Times New Roman" w:cs="Times New Roman"/>
          <w:color w:val="000000" w:themeColor="text1"/>
          <w:lang w:val="en-US"/>
        </w:rPr>
        <w:t xml:space="preserve"> and</w:t>
      </w:r>
      <w:r w:rsidRPr="00094B30">
        <w:rPr>
          <w:rFonts w:ascii="Times New Roman" w:hAnsi="Times New Roman" w:cs="Times New Roman"/>
          <w:color w:val="000000" w:themeColor="text1"/>
          <w:lang w:val="en-US"/>
        </w:rPr>
        <w:t xml:space="preserve"> AOPs</w:t>
      </w:r>
      <w:r w:rsidR="0023475E" w:rsidRPr="00094B30">
        <w:rPr>
          <w:rFonts w:ascii="Times New Roman" w:hAnsi="Times New Roman" w:cs="Times New Roman"/>
          <w:color w:val="000000" w:themeColor="text1"/>
          <w:lang w:val="en-US"/>
        </w:rPr>
        <w:t xml:space="preserve"> with a</w:t>
      </w:r>
      <w:r w:rsidR="000B3E10" w:rsidRPr="00094B30">
        <w:rPr>
          <w:rFonts w:ascii="Times New Roman" w:hAnsi="Times New Roman" w:cs="Times New Roman"/>
          <w:color w:val="000000" w:themeColor="text1"/>
          <w:lang w:val="en-US"/>
        </w:rPr>
        <w:t xml:space="preserve"> clear focus on CHL</w:t>
      </w:r>
      <w:r w:rsidR="0023475E" w:rsidRPr="00094B30">
        <w:rPr>
          <w:rFonts w:ascii="Times New Roman" w:hAnsi="Times New Roman" w:cs="Times New Roman"/>
          <w:color w:val="000000" w:themeColor="text1"/>
          <w:lang w:val="en-US"/>
        </w:rPr>
        <w:t xml:space="preserve">. Notably,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A51608" w:rsidRPr="00094B30">
        <w:rPr>
          <w:rFonts w:ascii="Times New Roman" w:eastAsiaTheme="minorEastAsia" w:hAnsi="Times New Roman" w:cs="Times New Roman"/>
          <w:color w:val="000000" w:themeColor="text1"/>
          <w:lang w:val="en-US"/>
        </w:rPr>
        <w:t xml:space="preserve"> </w:t>
      </w:r>
      <w:r w:rsidR="0023475E" w:rsidRPr="00094B30">
        <w:rPr>
          <w:rFonts w:ascii="Times New Roman" w:hAnsi="Times New Roman" w:cs="Times New Roman"/>
          <w:color w:val="000000" w:themeColor="text1"/>
          <w:lang w:val="en-US"/>
        </w:rPr>
        <w:t>is rarely validated</w:t>
      </w:r>
      <w:r w:rsidR="00AF4808" w:rsidRPr="00094B30">
        <w:rPr>
          <w:rFonts w:ascii="Times New Roman" w:hAnsi="Times New Roman" w:cs="Times New Roman"/>
          <w:color w:val="000000" w:themeColor="text1"/>
          <w:lang w:val="en-US"/>
        </w:rPr>
        <w:t>, despite being one of the major sources of error in such exercises</w:t>
      </w:r>
      <w:r w:rsidR="00D8658B" w:rsidRPr="00094B30">
        <w:rPr>
          <w:rFonts w:ascii="Times New Roman" w:hAnsi="Times New Roman" w:cs="Times New Roman"/>
          <w:color w:val="000000" w:themeColor="text1"/>
          <w:lang w:val="en-US"/>
        </w:rPr>
        <w:t xml:space="preserve"> </w:t>
      </w:r>
      <w:r w:rsidR="00C17C95" w:rsidRPr="00094B30">
        <w:rPr>
          <w:rFonts w:ascii="Times New Roman" w:hAnsi="Times New Roman" w:cs="Times New Roman"/>
          <w:color w:val="000000" w:themeColor="text1"/>
          <w:lang w:val="en-US"/>
        </w:rPr>
        <w:fldChar w:fldCharType="begin"/>
      </w:r>
      <w:r w:rsidR="00C17C95" w:rsidRPr="00094B30">
        <w:rPr>
          <w:rFonts w:ascii="Times New Roman" w:hAnsi="Times New Roman" w:cs="Times New Roman"/>
          <w:color w:val="000000" w:themeColor="text1"/>
          <w:lang w:val="en-US"/>
        </w:rPr>
        <w:instrText xml:space="preserve"> ADDIN ZOTERO_ITEM CSL_CITATION {"citationID":"8z3CCIRu","properties":{"unsorted":false,"formattedCitation":"(Giardino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C17C95" w:rsidRPr="00094B30">
        <w:rPr>
          <w:rFonts w:ascii="Times New Roman" w:hAnsi="Times New Roman" w:cs="Times New Roman"/>
          <w:color w:val="000000" w:themeColor="text1"/>
          <w:lang w:val="en-US"/>
        </w:rPr>
        <w:fldChar w:fldCharType="separate"/>
      </w:r>
      <w:r w:rsidR="00C17C95" w:rsidRPr="00094B30">
        <w:rPr>
          <w:rFonts w:ascii="Times New Roman" w:hAnsi="Times New Roman" w:cs="Times New Roman"/>
          <w:color w:val="000000" w:themeColor="text1"/>
          <w:lang w:val="en-US"/>
        </w:rPr>
        <w:t>(Giardino et al., 2019)</w:t>
      </w:r>
      <w:r w:rsidR="00C17C95" w:rsidRPr="00094B30">
        <w:rPr>
          <w:rFonts w:ascii="Times New Roman" w:hAnsi="Times New Roman" w:cs="Times New Roman"/>
          <w:color w:val="000000" w:themeColor="text1"/>
          <w:lang w:val="en-US"/>
        </w:rPr>
        <w:fldChar w:fldCharType="end"/>
      </w:r>
      <w:r w:rsidR="0061750A" w:rsidRPr="00094B30">
        <w:rPr>
          <w:rFonts w:ascii="Times New Roman" w:hAnsi="Times New Roman" w:cs="Times New Roman"/>
          <w:color w:val="000000" w:themeColor="text1"/>
          <w:lang w:val="en-US"/>
        </w:rPr>
        <w:t>.</w:t>
      </w:r>
    </w:p>
    <w:p w14:paraId="6B285B6B" w14:textId="4541C52B" w:rsidR="00F6133D" w:rsidRPr="00094B30" w:rsidRDefault="00A7306D" w:rsidP="002B52BD">
      <w:pPr>
        <w:pStyle w:val="Listenabsatz"/>
        <w:numPr>
          <w:ilvl w:val="0"/>
          <w:numId w:val="18"/>
        </w:numPr>
        <w:spacing w:after="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Multispectral </w:t>
      </w:r>
      <w:r w:rsidR="00E8558E" w:rsidRPr="00094B30">
        <w:rPr>
          <w:rFonts w:ascii="Times New Roman" w:hAnsi="Times New Roman" w:cs="Times New Roman"/>
          <w:color w:val="000000" w:themeColor="text1"/>
          <w:lang w:val="en-US"/>
        </w:rPr>
        <w:t>studies</w:t>
      </w:r>
      <w:r w:rsidRPr="00094B30">
        <w:rPr>
          <w:rFonts w:ascii="Times New Roman" w:hAnsi="Times New Roman" w:cs="Times New Roman"/>
          <w:color w:val="000000" w:themeColor="text1"/>
          <w:lang w:val="en-US"/>
        </w:rPr>
        <w:t xml:space="preserve"> are</w:t>
      </w:r>
      <w:r w:rsidR="00AF4808" w:rsidRPr="00094B30">
        <w:rPr>
          <w:rFonts w:ascii="Times New Roman" w:hAnsi="Times New Roman" w:cs="Times New Roman"/>
          <w:color w:val="000000" w:themeColor="text1"/>
          <w:lang w:val="en-US"/>
        </w:rPr>
        <w:t xml:space="preserve"> currently</w:t>
      </w:r>
      <w:r w:rsidRPr="00094B30">
        <w:rPr>
          <w:rFonts w:ascii="Times New Roman" w:hAnsi="Times New Roman" w:cs="Times New Roman"/>
          <w:color w:val="000000" w:themeColor="text1"/>
          <w:lang w:val="en-US"/>
        </w:rPr>
        <w:t xml:space="preserve"> limited to Sentinel-2, Landsat-8/9</w:t>
      </w:r>
      <w:r w:rsidR="00784CF1" w:rsidRPr="00094B30">
        <w:rPr>
          <w:rFonts w:ascii="Times New Roman" w:hAnsi="Times New Roman" w:cs="Times New Roman"/>
          <w:color w:val="000000" w:themeColor="text1"/>
          <w:lang w:val="en-US"/>
        </w:rPr>
        <w:t xml:space="preserve"> and</w:t>
      </w:r>
      <w:r w:rsidR="000F7404" w:rsidRPr="00094B30">
        <w:rPr>
          <w:rFonts w:ascii="Times New Roman" w:hAnsi="Times New Roman" w:cs="Times New Roman"/>
          <w:color w:val="000000" w:themeColor="text1"/>
          <w:lang w:val="en-US"/>
        </w:rPr>
        <w:t xml:space="preserve"> MODIS</w:t>
      </w:r>
      <w:r w:rsidR="00784CF1" w:rsidRPr="00094B30">
        <w:rPr>
          <w:rFonts w:ascii="Times New Roman" w:hAnsi="Times New Roman" w:cs="Times New Roman"/>
          <w:color w:val="000000" w:themeColor="text1"/>
          <w:lang w:val="en-US"/>
        </w:rPr>
        <w:t xml:space="preserve"> and</w:t>
      </w:r>
      <w:r w:rsidR="00E8558E" w:rsidRPr="00094B30">
        <w:rPr>
          <w:rFonts w:ascii="Times New Roman" w:hAnsi="Times New Roman" w:cs="Times New Roman"/>
          <w:color w:val="000000" w:themeColor="text1"/>
          <w:lang w:val="en-US"/>
        </w:rPr>
        <w:t xml:space="preserve"> do </w:t>
      </w:r>
      <w:r w:rsidR="00AF4808" w:rsidRPr="00094B30">
        <w:rPr>
          <w:rFonts w:ascii="Times New Roman" w:hAnsi="Times New Roman" w:cs="Times New Roman"/>
          <w:color w:val="000000" w:themeColor="text1"/>
          <w:lang w:val="en-US"/>
        </w:rPr>
        <w:t>not yet</w:t>
      </w:r>
      <w:r w:rsidR="00E8558E" w:rsidRPr="00094B30">
        <w:rPr>
          <w:rFonts w:ascii="Times New Roman" w:hAnsi="Times New Roman" w:cs="Times New Roman"/>
          <w:color w:val="000000" w:themeColor="text1"/>
          <w:lang w:val="en-US"/>
        </w:rPr>
        <w:t xml:space="preserve"> include S3</w:t>
      </w:r>
      <w:r w:rsidR="000F7404" w:rsidRPr="00094B30">
        <w:rPr>
          <w:rFonts w:ascii="Times New Roman" w:hAnsi="Times New Roman" w:cs="Times New Roman"/>
          <w:color w:val="000000" w:themeColor="text1"/>
          <w:lang w:val="en-US"/>
        </w:rPr>
        <w:t xml:space="preserve">. These missions were </w:t>
      </w:r>
      <w:r w:rsidR="00E8558E" w:rsidRPr="00094B30">
        <w:rPr>
          <w:rFonts w:ascii="Times New Roman" w:hAnsi="Times New Roman" w:cs="Times New Roman"/>
          <w:color w:val="000000" w:themeColor="text1"/>
          <w:lang w:val="en-US"/>
        </w:rPr>
        <w:t xml:space="preserve">primarily </w:t>
      </w:r>
      <w:r w:rsidR="000F7404" w:rsidRPr="00094B30">
        <w:rPr>
          <w:rFonts w:ascii="Times New Roman" w:hAnsi="Times New Roman" w:cs="Times New Roman"/>
          <w:color w:val="000000" w:themeColor="text1"/>
          <w:lang w:val="en-US"/>
        </w:rPr>
        <w:t xml:space="preserve">designed </w:t>
      </w:r>
      <w:r w:rsidR="000D76C2" w:rsidRPr="00094B30">
        <w:rPr>
          <w:rFonts w:ascii="Times New Roman" w:hAnsi="Times New Roman" w:cs="Times New Roman"/>
          <w:color w:val="000000" w:themeColor="text1"/>
          <w:lang w:val="en-US"/>
        </w:rPr>
        <w:t>for land applications</w:t>
      </w:r>
      <w:r w:rsidR="008A6649" w:rsidRPr="00094B30">
        <w:rPr>
          <w:rFonts w:ascii="Times New Roman" w:hAnsi="Times New Roman" w:cs="Times New Roman"/>
          <w:color w:val="000000" w:themeColor="text1"/>
          <w:lang w:val="en-US"/>
        </w:rPr>
        <w:t xml:space="preserve"> </w:t>
      </w:r>
      <w:r w:rsidR="008A6649" w:rsidRPr="00094B30">
        <w:rPr>
          <w:rFonts w:ascii="Times New Roman" w:hAnsi="Times New Roman" w:cs="Times New Roman"/>
          <w:color w:val="000000" w:themeColor="text1"/>
          <w:lang w:val="en-US"/>
        </w:rPr>
        <w:fldChar w:fldCharType="begin"/>
      </w:r>
      <w:r w:rsidR="008A6649" w:rsidRPr="00094B30">
        <w:rPr>
          <w:rFonts w:ascii="Times New Roman" w:hAnsi="Times New Roman" w:cs="Times New Roman"/>
          <w:color w:val="000000" w:themeColor="text1"/>
          <w:lang w:val="en-US"/>
        </w:rPr>
        <w:instrText xml:space="preserve"> ADDIN ZOTERO_ITEM CSL_CITATION {"citationID":"QDnhjI9m","properties":{"unsorted":false,"formattedCitation":"(Giardino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8A6649" w:rsidRPr="00094B30">
        <w:rPr>
          <w:rFonts w:ascii="Times New Roman" w:hAnsi="Times New Roman" w:cs="Times New Roman"/>
          <w:color w:val="000000" w:themeColor="text1"/>
          <w:lang w:val="en-US"/>
        </w:rPr>
        <w:fldChar w:fldCharType="separate"/>
      </w:r>
      <w:r w:rsidR="008A6649" w:rsidRPr="00094B30">
        <w:rPr>
          <w:rFonts w:ascii="Times New Roman" w:hAnsi="Times New Roman" w:cs="Times New Roman"/>
          <w:color w:val="000000" w:themeColor="text1"/>
          <w:lang w:val="en-US"/>
        </w:rPr>
        <w:t>(Giardino et al., 2019)</w:t>
      </w:r>
      <w:r w:rsidR="008A6649" w:rsidRPr="00094B30">
        <w:rPr>
          <w:rFonts w:ascii="Times New Roman" w:hAnsi="Times New Roman" w:cs="Times New Roman"/>
          <w:color w:val="000000" w:themeColor="text1"/>
          <w:lang w:val="en-US"/>
        </w:rPr>
        <w:fldChar w:fldCharType="end"/>
      </w:r>
      <w:r w:rsidR="006976B1" w:rsidRPr="00094B30">
        <w:rPr>
          <w:rFonts w:ascii="Times New Roman" w:hAnsi="Times New Roman" w:cs="Times New Roman"/>
          <w:color w:val="000000" w:themeColor="text1"/>
          <w:lang w:val="en-US"/>
        </w:rPr>
        <w:t xml:space="preserve">. </w:t>
      </w:r>
      <w:r w:rsidR="00E8558E" w:rsidRPr="00094B30">
        <w:rPr>
          <w:rFonts w:ascii="Times New Roman" w:hAnsi="Times New Roman" w:cs="Times New Roman"/>
          <w:color w:val="000000" w:themeColor="text1"/>
          <w:lang w:val="en-US"/>
        </w:rPr>
        <w:t>S</w:t>
      </w:r>
      <w:r w:rsidR="006976B1" w:rsidRPr="00094B30">
        <w:rPr>
          <w:rFonts w:ascii="Times New Roman" w:hAnsi="Times New Roman" w:cs="Times New Roman"/>
          <w:color w:val="000000" w:themeColor="text1"/>
          <w:lang w:val="en-US"/>
        </w:rPr>
        <w:t xml:space="preserve">3 </w:t>
      </w:r>
      <w:r w:rsidR="00BA51F8" w:rsidRPr="00094B30">
        <w:rPr>
          <w:rFonts w:ascii="Times New Roman" w:hAnsi="Times New Roman" w:cs="Times New Roman"/>
          <w:color w:val="000000" w:themeColor="text1"/>
          <w:lang w:val="en-US"/>
        </w:rPr>
        <w:t>OLCI</w:t>
      </w:r>
      <w:r w:rsidR="00AF4808" w:rsidRPr="00094B30">
        <w:rPr>
          <w:rFonts w:ascii="Times New Roman" w:hAnsi="Times New Roman" w:cs="Times New Roman"/>
          <w:color w:val="000000" w:themeColor="text1"/>
          <w:lang w:val="en-US"/>
        </w:rPr>
        <w:t xml:space="preserve"> was</w:t>
      </w:r>
      <w:r w:rsidR="00646B95" w:rsidRPr="00094B30">
        <w:rPr>
          <w:rFonts w:ascii="Times New Roman" w:hAnsi="Times New Roman" w:cs="Times New Roman"/>
          <w:color w:val="000000" w:themeColor="text1"/>
          <w:lang w:val="en-US"/>
        </w:rPr>
        <w:t xml:space="preserve"> specifically designed with water applications in mind</w:t>
      </w:r>
      <w:r w:rsidR="00AF4808" w:rsidRPr="00094B30">
        <w:rPr>
          <w:rFonts w:ascii="Times New Roman" w:hAnsi="Times New Roman" w:cs="Times New Roman"/>
          <w:color w:val="000000" w:themeColor="text1"/>
          <w:lang w:val="en-US"/>
        </w:rPr>
        <w:t xml:space="preserve"> and </w:t>
      </w:r>
      <w:r w:rsidR="00ED55A4" w:rsidRPr="00094B30">
        <w:rPr>
          <w:rFonts w:ascii="Times New Roman" w:hAnsi="Times New Roman" w:cs="Times New Roman"/>
          <w:color w:val="000000" w:themeColor="text1"/>
          <w:lang w:val="en-US"/>
        </w:rPr>
        <w:t xml:space="preserve">provides several advantages, such as </w:t>
      </w:r>
      <w:r w:rsidR="004062B6" w:rsidRPr="00094B30">
        <w:rPr>
          <w:rFonts w:ascii="Times New Roman" w:hAnsi="Times New Roman" w:cs="Times New Roman"/>
          <w:color w:val="000000" w:themeColor="text1"/>
          <w:lang w:val="en-US"/>
        </w:rPr>
        <w:t xml:space="preserve">higher spectral </w:t>
      </w:r>
      <w:r w:rsidR="00C31DE2" w:rsidRPr="00094B30">
        <w:rPr>
          <w:rFonts w:ascii="Times New Roman" w:hAnsi="Times New Roman" w:cs="Times New Roman"/>
          <w:color w:val="000000" w:themeColor="text1"/>
          <w:lang w:val="en-US"/>
        </w:rPr>
        <w:t xml:space="preserve">and temporal </w:t>
      </w:r>
      <w:r w:rsidR="004062B6" w:rsidRPr="00094B30">
        <w:rPr>
          <w:rFonts w:ascii="Times New Roman" w:hAnsi="Times New Roman" w:cs="Times New Roman"/>
          <w:color w:val="000000" w:themeColor="text1"/>
          <w:lang w:val="en-US"/>
        </w:rPr>
        <w:t xml:space="preserve">resolution </w:t>
      </w:r>
      <w:r w:rsidR="008A6649" w:rsidRPr="00094B30">
        <w:rPr>
          <w:rFonts w:ascii="Times New Roman" w:hAnsi="Times New Roman" w:cs="Times New Roman"/>
          <w:color w:val="000000" w:themeColor="text1"/>
          <w:lang w:val="en-US"/>
        </w:rPr>
        <w:fldChar w:fldCharType="begin"/>
      </w:r>
      <w:r w:rsidR="008A6649" w:rsidRPr="00094B30">
        <w:rPr>
          <w:rFonts w:ascii="Times New Roman" w:hAnsi="Times New Roman" w:cs="Times New Roman"/>
          <w:color w:val="000000" w:themeColor="text1"/>
          <w:lang w:val="en-US"/>
        </w:rPr>
        <w:instrText xml:space="preserve"> ADDIN ZOTERO_ITEM CSL_CITATION {"citationID":"rcTDVavd","properties":{"unsorted":false,"formattedCitation":"(EUMETSAT, 2018)","plainCitation":"(EUMETSAT, 2018)","noteIndex":0},"citationItems":[{"id":119,"uris":["http://zotero.org/users/local/MXqSo32P/items/YRG89YMG"],"itemData":{"id":119,"type":"report","language":"en","number":"EUM/OPS-SEN3/MAN/17/907205","publisher":"EUMETSAT","publisher-place":"Darmstadt","source":"Zotero","title":"Sentinel-3 OLCI Marine User Handbook","author":[{"family":"EUMETSAT","given":""}],"issued":{"date-parts":[["2018",7,4]]}}}],"schema":"https://github.com/citation-style-language/schema/raw/master/csl-citation.json"} </w:instrText>
      </w:r>
      <w:r w:rsidR="008A6649" w:rsidRPr="00094B30">
        <w:rPr>
          <w:rFonts w:ascii="Times New Roman" w:hAnsi="Times New Roman" w:cs="Times New Roman"/>
          <w:color w:val="000000" w:themeColor="text1"/>
          <w:lang w:val="en-US"/>
        </w:rPr>
        <w:fldChar w:fldCharType="separate"/>
      </w:r>
      <w:r w:rsidR="008A6649" w:rsidRPr="00094B30">
        <w:rPr>
          <w:rFonts w:ascii="Times New Roman" w:hAnsi="Times New Roman" w:cs="Times New Roman"/>
          <w:color w:val="000000" w:themeColor="text1"/>
          <w:lang w:val="en-US"/>
        </w:rPr>
        <w:t>(EUMETSAT, 2018)</w:t>
      </w:r>
      <w:r w:rsidR="008A6649" w:rsidRPr="00094B30">
        <w:rPr>
          <w:rFonts w:ascii="Times New Roman" w:hAnsi="Times New Roman" w:cs="Times New Roman"/>
          <w:color w:val="000000" w:themeColor="text1"/>
          <w:lang w:val="en-US"/>
        </w:rPr>
        <w:fldChar w:fldCharType="end"/>
      </w:r>
      <w:r w:rsidR="008A6649" w:rsidRPr="00094B30">
        <w:rPr>
          <w:rFonts w:ascii="Times New Roman" w:hAnsi="Times New Roman" w:cs="Times New Roman"/>
          <w:color w:val="000000" w:themeColor="text1"/>
          <w:lang w:val="en-US"/>
        </w:rPr>
        <w:t>.</w:t>
      </w:r>
    </w:p>
    <w:p w14:paraId="03D24E7F" w14:textId="0C57F27A" w:rsidR="006379C4" w:rsidRPr="00094B30" w:rsidRDefault="004A1AD1" w:rsidP="002B52BD">
      <w:pPr>
        <w:pStyle w:val="Listenabsatz"/>
        <w:numPr>
          <w:ilvl w:val="0"/>
          <w:numId w:val="18"/>
        </w:numPr>
        <w:spacing w:after="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Past studies </w:t>
      </w:r>
      <w:r w:rsidR="00AF4808" w:rsidRPr="00094B30">
        <w:rPr>
          <w:rFonts w:ascii="Times New Roman" w:hAnsi="Times New Roman" w:cs="Times New Roman"/>
          <w:color w:val="000000" w:themeColor="text1"/>
          <w:lang w:val="en-US"/>
        </w:rPr>
        <w:t xml:space="preserve">have </w:t>
      </w:r>
      <w:r w:rsidRPr="00094B30">
        <w:rPr>
          <w:rFonts w:ascii="Times New Roman" w:hAnsi="Times New Roman" w:cs="Times New Roman"/>
          <w:color w:val="000000" w:themeColor="text1"/>
          <w:lang w:val="en-US"/>
        </w:rPr>
        <w:t>assume</w:t>
      </w:r>
      <w:r w:rsidR="00AF4808" w:rsidRPr="00094B30">
        <w:rPr>
          <w:rFonts w:ascii="Times New Roman" w:hAnsi="Times New Roman" w:cs="Times New Roman"/>
          <w:color w:val="000000" w:themeColor="text1"/>
          <w:lang w:val="en-US"/>
        </w:rPr>
        <w:t>d</w:t>
      </w:r>
      <w:r w:rsidRPr="00094B30">
        <w:rPr>
          <w:rFonts w:ascii="Times New Roman" w:hAnsi="Times New Roman" w:cs="Times New Roman"/>
          <w:color w:val="000000" w:themeColor="text1"/>
          <w:lang w:val="en-US"/>
        </w:rPr>
        <w:t xml:space="preserve"> CHL as a single proxy for phytoplankton abundance. </w:t>
      </w:r>
      <w:r w:rsidR="00F85387" w:rsidRPr="00094B30">
        <w:rPr>
          <w:rFonts w:ascii="Times New Roman" w:hAnsi="Times New Roman" w:cs="Times New Roman"/>
          <w:color w:val="000000" w:themeColor="text1"/>
          <w:lang w:val="en-US"/>
        </w:rPr>
        <w:t>R</w:t>
      </w:r>
      <w:r w:rsidR="00327A17" w:rsidRPr="00094B30">
        <w:rPr>
          <w:rFonts w:ascii="Times New Roman" w:hAnsi="Times New Roman" w:cs="Times New Roman"/>
          <w:color w:val="000000" w:themeColor="text1"/>
          <w:lang w:val="en-US"/>
        </w:rPr>
        <w:t>etrievals of individual phytoplankton taxa</w:t>
      </w:r>
      <w:r w:rsidR="00F85387" w:rsidRPr="00094B30">
        <w:rPr>
          <w:rFonts w:ascii="Times New Roman" w:hAnsi="Times New Roman" w:cs="Times New Roman"/>
          <w:color w:val="000000" w:themeColor="text1"/>
          <w:lang w:val="en-US"/>
        </w:rPr>
        <w:t xml:space="preserve">, as demonstrated by Maire et al. </w:t>
      </w:r>
      <w:r w:rsidR="00F85387" w:rsidRPr="00094B30">
        <w:rPr>
          <w:rFonts w:ascii="Times New Roman" w:hAnsi="Times New Roman" w:cs="Times New Roman"/>
          <w:color w:val="000000" w:themeColor="text1"/>
          <w:lang w:val="en-US"/>
        </w:rPr>
        <w:fldChar w:fldCharType="begin"/>
      </w:r>
      <w:r w:rsidR="00F85387" w:rsidRPr="00094B30">
        <w:rPr>
          <w:rFonts w:ascii="Times New Roman" w:hAnsi="Times New Roman" w:cs="Times New Roman"/>
          <w:color w:val="000000" w:themeColor="text1"/>
          <w:lang w:val="en-US"/>
        </w:rPr>
        <w:instrText xml:space="preserve"> ADDIN ZOTERO_ITEM CSL_CITATION {"citationID":"YBri06J8","properties":{"unsorted":false,"formattedCitation":"(2025)","plainCitation":"(2025)","noteIndex":0},"citationItems":[{"id":22,"uris":["http://zotero.org/users/local/MXqSo32P/items/UHY3WJIE"],"itemData":{"id":22,"type":"article-journal","container-title":"Science of The Total Environment","DOI":"10.1016/j.scitotenv.2025.180718","ISSN":"00489697","journalAbbreviation":"Science of The Total Environment","language":"en","page":"180718","source":"DOI.org (Crossref)","title":"Differentiating phytoplankton taxa in lakes using hyperspectral in situ reflectance and imaging microscopy","volume":"1003","author":[{"family":"Maire","given":"Loé"},{"family":"Gege","given":"Peter"},{"family":"Damm","given":"Alexander"},{"family":"Odermatt","given":"Daniel"}],"issued":{"date-parts":[["2025",11]]}},"suppress-author":true}],"schema":"https://github.com/citation-style-language/schema/raw/master/csl-citation.json"} </w:instrText>
      </w:r>
      <w:r w:rsidR="00F85387" w:rsidRPr="00094B30">
        <w:rPr>
          <w:rFonts w:ascii="Times New Roman" w:hAnsi="Times New Roman" w:cs="Times New Roman"/>
          <w:color w:val="000000" w:themeColor="text1"/>
          <w:lang w:val="en-US"/>
        </w:rPr>
        <w:fldChar w:fldCharType="separate"/>
      </w:r>
      <w:r w:rsidR="00F85387" w:rsidRPr="00094B30">
        <w:rPr>
          <w:rFonts w:ascii="Times New Roman" w:hAnsi="Times New Roman" w:cs="Times New Roman"/>
          <w:color w:val="000000" w:themeColor="text1"/>
          <w:lang w:val="en-US"/>
        </w:rPr>
        <w:t>(2025)</w:t>
      </w:r>
      <w:r w:rsidR="00F85387" w:rsidRPr="00094B30">
        <w:rPr>
          <w:rFonts w:ascii="Times New Roman" w:hAnsi="Times New Roman" w:cs="Times New Roman"/>
          <w:color w:val="000000" w:themeColor="text1"/>
          <w:lang w:val="en-US"/>
        </w:rPr>
        <w:fldChar w:fldCharType="end"/>
      </w:r>
      <w:r w:rsidR="003F4CD4" w:rsidRPr="00094B30">
        <w:rPr>
          <w:rFonts w:ascii="Times New Roman" w:hAnsi="Times New Roman" w:cs="Times New Roman"/>
          <w:color w:val="000000" w:themeColor="text1"/>
          <w:lang w:val="en-US"/>
        </w:rPr>
        <w:t xml:space="preserve">, </w:t>
      </w:r>
      <w:r w:rsidR="00C079EE" w:rsidRPr="00094B30">
        <w:rPr>
          <w:rFonts w:ascii="Times New Roman" w:hAnsi="Times New Roman" w:cs="Times New Roman"/>
          <w:color w:val="000000" w:themeColor="text1"/>
          <w:lang w:val="en-US"/>
        </w:rPr>
        <w:t xml:space="preserve">have </w:t>
      </w:r>
      <w:r w:rsidR="00AF4808" w:rsidRPr="00094B30">
        <w:rPr>
          <w:rFonts w:ascii="Times New Roman" w:hAnsi="Times New Roman" w:cs="Times New Roman"/>
          <w:color w:val="000000" w:themeColor="text1"/>
          <w:lang w:val="en-US"/>
        </w:rPr>
        <w:t>generally</w:t>
      </w:r>
      <w:r w:rsidR="00C079EE" w:rsidRPr="00094B30">
        <w:rPr>
          <w:rFonts w:ascii="Times New Roman" w:hAnsi="Times New Roman" w:cs="Times New Roman"/>
          <w:color w:val="000000" w:themeColor="text1"/>
          <w:lang w:val="en-US"/>
        </w:rPr>
        <w:t xml:space="preserve"> not been attempted </w:t>
      </w:r>
      <w:r w:rsidR="003F4CD4" w:rsidRPr="00094B30">
        <w:rPr>
          <w:rFonts w:ascii="Times New Roman" w:hAnsi="Times New Roman" w:cs="Times New Roman"/>
          <w:color w:val="000000" w:themeColor="text1"/>
          <w:lang w:val="en-US"/>
        </w:rPr>
        <w:t>from space</w:t>
      </w:r>
      <w:r w:rsidR="00645D33" w:rsidRPr="00094B30">
        <w:rPr>
          <w:rFonts w:ascii="Times New Roman" w:hAnsi="Times New Roman" w:cs="Times New Roman"/>
          <w:color w:val="000000" w:themeColor="text1"/>
          <w:lang w:val="en-US"/>
        </w:rPr>
        <w:t xml:space="preserve"> using these models</w:t>
      </w:r>
      <w:r w:rsidR="00C079EE" w:rsidRPr="00094B30">
        <w:rPr>
          <w:rFonts w:ascii="Times New Roman" w:hAnsi="Times New Roman" w:cs="Times New Roman"/>
          <w:color w:val="000000" w:themeColor="text1"/>
          <w:lang w:val="en-US"/>
        </w:rPr>
        <w:t>.</w:t>
      </w:r>
    </w:p>
    <w:p w14:paraId="263A46C6" w14:textId="22961100" w:rsidR="0037476D" w:rsidRPr="00094B30" w:rsidRDefault="00AF4808" w:rsidP="002B52BD">
      <w:pPr>
        <w:pStyle w:val="Listenabsatz"/>
        <w:numPr>
          <w:ilvl w:val="0"/>
          <w:numId w:val="18"/>
        </w:numPr>
        <w:spacing w:after="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Despite being the largest peri-alpine lake, no study has evaluated retrievals for Lake Geneva</w:t>
      </w:r>
      <w:r w:rsidR="00BA3F45" w:rsidRPr="00094B30">
        <w:rPr>
          <w:rFonts w:ascii="Times New Roman" w:hAnsi="Times New Roman" w:cs="Times New Roman"/>
          <w:color w:val="000000" w:themeColor="text1"/>
          <w:lang w:val="en-US"/>
        </w:rPr>
        <w:t>.</w:t>
      </w:r>
    </w:p>
    <w:p w14:paraId="075652DF" w14:textId="34B3BD8E" w:rsidR="00C06271" w:rsidRPr="00094B30" w:rsidRDefault="008D61C4" w:rsidP="00942566">
      <w:pPr>
        <w:pStyle w:val="berschrift2"/>
        <w:jc w:val="both"/>
        <w:rPr>
          <w:rFonts w:ascii="LMRomanDemi10" w:hAnsi="LMRomanDemi10" w:cs="Times New Roman"/>
          <w:color w:val="000000" w:themeColor="text1"/>
          <w:lang w:val="en-US"/>
        </w:rPr>
      </w:pPr>
      <w:bookmarkStart w:id="16" w:name="_Toc238162379"/>
      <w:r w:rsidRPr="00094B30">
        <w:rPr>
          <w:rFonts w:ascii="LMRomanDemi10" w:hAnsi="LMRomanDemi10" w:cs="Times New Roman"/>
          <w:color w:val="000000" w:themeColor="text1"/>
          <w:lang w:val="en-US"/>
        </w:rPr>
        <w:t>1.</w:t>
      </w:r>
      <w:r w:rsidR="0060592D" w:rsidRPr="00094B30">
        <w:rPr>
          <w:rFonts w:ascii="LMRomanDemi10" w:hAnsi="LMRomanDemi10" w:cs="Times New Roman"/>
          <w:color w:val="000000" w:themeColor="text1"/>
          <w:lang w:val="en-US"/>
        </w:rPr>
        <w:t>6</w:t>
      </w:r>
      <w:r w:rsidRPr="00094B30">
        <w:rPr>
          <w:rFonts w:ascii="LMRomanDemi10" w:hAnsi="LMRomanDemi10" w:cs="Times New Roman"/>
          <w:color w:val="000000" w:themeColor="text1"/>
          <w:lang w:val="en-US"/>
        </w:rPr>
        <w:t xml:space="preserve"> </w:t>
      </w:r>
      <w:r w:rsidR="00E83523" w:rsidRPr="00094B30">
        <w:rPr>
          <w:rFonts w:ascii="LMRomanDemi10" w:hAnsi="LMRomanDemi10" w:cs="Times New Roman"/>
          <w:color w:val="000000" w:themeColor="text1"/>
          <w:lang w:val="en-US"/>
        </w:rPr>
        <w:t>Objectives</w:t>
      </w:r>
      <w:bookmarkEnd w:id="16"/>
    </w:p>
    <w:p w14:paraId="53949089" w14:textId="5FB3371B" w:rsidR="00E7469A" w:rsidRPr="00094B30" w:rsidRDefault="00AF4808"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Considering the current state of research into the retrieval of spaceborne bio-optical constituents, the aim of this thesis is to bridge the gap between custom, singular image retrievals and automated, operational processing. To address the identified research gaps, it validates WASI S3 OLCI retrievals from </w:t>
      </w:r>
      <w:r w:rsidR="00F72AE6" w:rsidRPr="00094B30">
        <w:rPr>
          <w:rFonts w:ascii="Times New Roman" w:hAnsi="Times New Roman" w:cs="Times New Roman"/>
          <w:color w:val="000000" w:themeColor="text1"/>
          <w:lang w:val="en-US"/>
        </w:rPr>
        <w:t>365</w:t>
      </w:r>
      <w:r w:rsidRPr="00094B30">
        <w:rPr>
          <w:rFonts w:ascii="Times New Roman" w:hAnsi="Times New Roman" w:cs="Times New Roman"/>
          <w:color w:val="000000" w:themeColor="text1"/>
          <w:lang w:val="en-US"/>
        </w:rPr>
        <w:t xml:space="preserve"> valid matchup images against validation data, including OACs</w:t>
      </w:r>
      <w:r w:rsidR="00723D78" w:rsidRPr="00094B30">
        <w:rPr>
          <w:rFonts w:ascii="Times New Roman" w:hAnsi="Times New Roman" w:cs="Times New Roman"/>
          <w:color w:val="000000" w:themeColor="text1"/>
          <w:lang w:val="en-US"/>
        </w:rPr>
        <w:t xml:space="preserve"> (CHL, TSM, CDOM</w:t>
      </w:r>
      <w:r w:rsidR="006F71FA" w:rsidRPr="00094B30">
        <w:rPr>
          <w:rFonts w:ascii="Times New Roman" w:hAnsi="Times New Roman" w:cs="Times New Roman"/>
          <w:color w:val="000000" w:themeColor="text1"/>
          <w:lang w:val="en-US"/>
        </w:rPr>
        <w:t>, phytoplankton taxa</w:t>
      </w:r>
      <w:r w:rsidR="00723D78" w:rsidRPr="00094B30">
        <w:rPr>
          <w:rFonts w:ascii="Times New Roman" w:hAnsi="Times New Roman" w:cs="Times New Roman"/>
          <w:color w:val="000000" w:themeColor="text1"/>
          <w:lang w:val="en-US"/>
        </w:rPr>
        <w:t>)</w:t>
      </w:r>
      <w:r w:rsidR="00423521" w:rsidRPr="00094B30">
        <w:rPr>
          <w:rFonts w:ascii="Times New Roman" w:hAnsi="Times New Roman" w:cs="Times New Roman"/>
          <w:color w:val="000000" w:themeColor="text1"/>
          <w:lang w:val="en-US"/>
        </w:rPr>
        <w:t xml:space="preserve">, IOPs (backscattering and absorption) and </w:t>
      </w:r>
      <w:r w:rsidR="00EA7560" w:rsidRPr="00094B30">
        <w:rPr>
          <w:rFonts w:ascii="Times New Roman" w:hAnsi="Times New Roman" w:cs="Times New Roman"/>
          <w:color w:val="000000" w:themeColor="text1"/>
          <w:lang w:val="en-US"/>
        </w:rPr>
        <w:t>AOPs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EA7560" w:rsidRPr="00094B30">
        <w:rPr>
          <w:rFonts w:ascii="Times New Roman" w:hAnsi="Times New Roman" w:cs="Times New Roman"/>
          <w:color w:val="000000" w:themeColor="text1"/>
          <w:lang w:val="en-US"/>
        </w:rPr>
        <w:t>)</w:t>
      </w:r>
      <w:r w:rsidR="009E6AE9" w:rsidRPr="00094B30">
        <w:rPr>
          <w:rFonts w:ascii="Times New Roman" w:hAnsi="Times New Roman" w:cs="Times New Roman"/>
          <w:color w:val="000000" w:themeColor="text1"/>
          <w:lang w:val="en-US"/>
        </w:rPr>
        <w:t xml:space="preserve"> in Lake Geneva</w:t>
      </w:r>
      <w:r w:rsidR="00EA7560" w:rsidRPr="00094B30">
        <w:rPr>
          <w:rFonts w:ascii="Times New Roman" w:hAnsi="Times New Roman" w:cs="Times New Roman"/>
          <w:color w:val="000000" w:themeColor="text1"/>
          <w:lang w:val="en-US"/>
        </w:rPr>
        <w:t>.</w:t>
      </w:r>
    </w:p>
    <w:p w14:paraId="5668C9B1" w14:textId="635B27BC" w:rsidR="007C2D68" w:rsidRPr="00094B30" w:rsidRDefault="00B90973"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Given computationa</w:t>
      </w:r>
      <w:r w:rsidR="00324EA0" w:rsidRPr="00094B30">
        <w:rPr>
          <w:rFonts w:ascii="Times New Roman" w:hAnsi="Times New Roman" w:cs="Times New Roman"/>
          <w:color w:val="000000" w:themeColor="text1"/>
          <w:lang w:val="en-US"/>
        </w:rPr>
        <w:t xml:space="preserve">l limitations of </w:t>
      </w:r>
      <w:r w:rsidR="00AF4808" w:rsidRPr="00094B30">
        <w:rPr>
          <w:rFonts w:ascii="Times New Roman" w:hAnsi="Times New Roman" w:cs="Times New Roman"/>
          <w:color w:val="000000" w:themeColor="text1"/>
          <w:lang w:val="en-US"/>
        </w:rPr>
        <w:t>WASI, such as long processing times and limited inversion accuracy under ill-posed conditions,</w:t>
      </w:r>
      <w:r w:rsidR="00324EA0" w:rsidRPr="00094B30">
        <w:rPr>
          <w:rFonts w:ascii="Times New Roman" w:hAnsi="Times New Roman" w:cs="Times New Roman"/>
          <w:color w:val="000000" w:themeColor="text1"/>
          <w:lang w:val="en-US"/>
        </w:rPr>
        <w:t xml:space="preserve"> </w:t>
      </w:r>
      <w:r w:rsidR="00FF1F5F" w:rsidRPr="00094B30">
        <w:rPr>
          <w:rFonts w:ascii="Times New Roman" w:hAnsi="Times New Roman" w:cs="Times New Roman"/>
          <w:color w:val="000000" w:themeColor="text1"/>
          <w:lang w:val="en-US"/>
        </w:rPr>
        <w:t>the first</w:t>
      </w:r>
      <w:r w:rsidR="00AB1870" w:rsidRPr="00094B30">
        <w:rPr>
          <w:rFonts w:ascii="Times New Roman" w:hAnsi="Times New Roman" w:cs="Times New Roman"/>
          <w:color w:val="000000" w:themeColor="text1"/>
          <w:lang w:val="en-US"/>
        </w:rPr>
        <w:t xml:space="preserve"> </w:t>
      </w:r>
      <w:r w:rsidR="00AF4808" w:rsidRPr="00094B30">
        <w:rPr>
          <w:rFonts w:ascii="Times New Roman" w:hAnsi="Times New Roman" w:cs="Times New Roman"/>
          <w:color w:val="000000" w:themeColor="text1"/>
          <w:lang w:val="en-US"/>
        </w:rPr>
        <w:t>objective</w:t>
      </w:r>
      <w:r w:rsidR="008F26DC" w:rsidRPr="00094B30">
        <w:rPr>
          <w:rFonts w:ascii="Times New Roman" w:hAnsi="Times New Roman" w:cs="Times New Roman"/>
          <w:color w:val="000000" w:themeColor="text1"/>
          <w:lang w:val="en-US"/>
        </w:rPr>
        <w:t xml:space="preserve"> of this thesis</w:t>
      </w:r>
      <w:r w:rsidR="00324EA0" w:rsidRPr="00094B30">
        <w:rPr>
          <w:rFonts w:ascii="Times New Roman" w:hAnsi="Times New Roman" w:cs="Times New Roman"/>
          <w:color w:val="000000" w:themeColor="text1"/>
          <w:lang w:val="en-US"/>
        </w:rPr>
        <w:t xml:space="preserve"> </w:t>
      </w:r>
      <w:r w:rsidR="00FF1F5F" w:rsidRPr="00094B30">
        <w:rPr>
          <w:rFonts w:ascii="Times New Roman" w:hAnsi="Times New Roman" w:cs="Times New Roman"/>
          <w:color w:val="000000" w:themeColor="text1"/>
          <w:lang w:val="en-US"/>
        </w:rPr>
        <w:t>was</w:t>
      </w:r>
      <w:r w:rsidR="008F26DC" w:rsidRPr="00094B30">
        <w:rPr>
          <w:rFonts w:ascii="Times New Roman" w:hAnsi="Times New Roman" w:cs="Times New Roman"/>
          <w:color w:val="000000" w:themeColor="text1"/>
          <w:lang w:val="en-US"/>
        </w:rPr>
        <w:t xml:space="preserve"> to develop</w:t>
      </w:r>
      <w:r w:rsidR="00324EA0" w:rsidRPr="00094B30">
        <w:rPr>
          <w:rFonts w:ascii="Times New Roman" w:hAnsi="Times New Roman" w:cs="Times New Roman"/>
          <w:color w:val="000000" w:themeColor="text1"/>
          <w:lang w:val="en-US"/>
        </w:rPr>
        <w:t xml:space="preserve"> </w:t>
      </w:r>
      <w:r w:rsidR="008F26DC" w:rsidRPr="00094B30">
        <w:rPr>
          <w:rFonts w:ascii="Times New Roman" w:hAnsi="Times New Roman" w:cs="Times New Roman"/>
          <w:color w:val="000000" w:themeColor="text1"/>
          <w:lang w:val="en-US"/>
        </w:rPr>
        <w:t>an identical Python model</w:t>
      </w:r>
      <w:r w:rsidR="00123A9F" w:rsidRPr="00094B30">
        <w:rPr>
          <w:rFonts w:ascii="Times New Roman" w:hAnsi="Times New Roman" w:cs="Times New Roman"/>
          <w:color w:val="000000" w:themeColor="text1"/>
          <w:lang w:val="en-US"/>
        </w:rPr>
        <w:t xml:space="preserve"> that addresses these limitations</w:t>
      </w:r>
      <w:r w:rsidR="00553927" w:rsidRPr="00094B30">
        <w:rPr>
          <w:rFonts w:ascii="Times New Roman" w:hAnsi="Times New Roman" w:cs="Times New Roman"/>
          <w:color w:val="000000" w:themeColor="text1"/>
          <w:lang w:val="en-US"/>
        </w:rPr>
        <w:t>.</w:t>
      </w:r>
      <w:r w:rsidR="00AB1870" w:rsidRPr="00094B30">
        <w:rPr>
          <w:rFonts w:ascii="Times New Roman" w:hAnsi="Times New Roman" w:cs="Times New Roman"/>
          <w:color w:val="000000" w:themeColor="text1"/>
          <w:lang w:val="en-US"/>
        </w:rPr>
        <w:t xml:space="preserve"> </w:t>
      </w:r>
      <w:r w:rsidR="00AF4808" w:rsidRPr="00094B30">
        <w:rPr>
          <w:rFonts w:ascii="Times New Roman" w:hAnsi="Times New Roman" w:cs="Times New Roman"/>
          <w:color w:val="000000" w:themeColor="text1"/>
          <w:lang w:val="en-US"/>
        </w:rPr>
        <w:t>Furthermore, this thesis seeks to answer the following research questions:</w:t>
      </w:r>
    </w:p>
    <w:p w14:paraId="6390C705" w14:textId="28CDBA75" w:rsidR="00935CB5" w:rsidRPr="00094B30" w:rsidRDefault="00935CB5"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Using a default set of SIOPs</w:t>
      </w:r>
      <w:r w:rsidR="001D027E" w:rsidRPr="00094B30">
        <w:rPr>
          <w:rFonts w:ascii="Times New Roman" w:hAnsi="Times New Roman" w:cs="Times New Roman"/>
          <w:color w:val="000000" w:themeColor="text1"/>
          <w:lang w:val="en-US"/>
        </w:rPr>
        <w:t>, h</w:t>
      </w:r>
      <w:r w:rsidR="00A05EFF" w:rsidRPr="00094B30">
        <w:rPr>
          <w:rFonts w:ascii="Times New Roman" w:hAnsi="Times New Roman" w:cs="Times New Roman"/>
          <w:color w:val="000000" w:themeColor="text1"/>
          <w:lang w:val="en-US"/>
        </w:rPr>
        <w:t xml:space="preserve">ow does a WASI-based bio-optical inversion approach using </w:t>
      </w:r>
      <w:r w:rsidR="00DE7C19" w:rsidRPr="00094B30">
        <w:rPr>
          <w:rFonts w:ascii="Times New Roman" w:hAnsi="Times New Roman" w:cs="Times New Roman"/>
          <w:color w:val="000000" w:themeColor="text1"/>
          <w:lang w:val="en-US"/>
        </w:rPr>
        <w:t>S3</w:t>
      </w:r>
      <w:r w:rsidR="00A05EFF" w:rsidRPr="00094B30">
        <w:rPr>
          <w:rFonts w:ascii="Times New Roman" w:hAnsi="Times New Roman" w:cs="Times New Roman"/>
          <w:color w:val="000000" w:themeColor="text1"/>
          <w:lang w:val="en-US"/>
        </w:rPr>
        <w:t xml:space="preserve"> OLCI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1D027E" w:rsidRPr="00094B30">
        <w:rPr>
          <w:rFonts w:ascii="Times New Roman" w:hAnsi="Times New Roman" w:cs="Times New Roman"/>
          <w:color w:val="000000" w:themeColor="text1"/>
          <w:lang w:val="en-US"/>
        </w:rPr>
        <w:t>…</w:t>
      </w:r>
    </w:p>
    <w:p w14:paraId="545E607D" w14:textId="37ED1153" w:rsidR="00EE6ABE" w:rsidRPr="00094B30" w:rsidRDefault="00A05EFF" w:rsidP="00942566">
      <w:pPr>
        <w:pStyle w:val="Listenabsatz"/>
        <w:numPr>
          <w:ilvl w:val="0"/>
          <w:numId w:val="14"/>
        </w:num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w:t>
      </w:r>
      <w:r w:rsidR="00DC3E02" w:rsidRPr="00094B30">
        <w:rPr>
          <w:rFonts w:ascii="Times New Roman" w:hAnsi="Times New Roman" w:cs="Times New Roman"/>
          <w:color w:val="000000" w:themeColor="text1"/>
          <w:lang w:val="en-US"/>
        </w:rPr>
        <w:t xml:space="preserve">perform in retrieving the three basic water constituents (i.e., </w:t>
      </w:r>
      <w:r w:rsidR="00126C47" w:rsidRPr="00094B30">
        <w:rPr>
          <w:rFonts w:ascii="Times New Roman" w:hAnsi="Times New Roman" w:cs="Times New Roman"/>
          <w:color w:val="000000" w:themeColor="text1"/>
          <w:lang w:val="en-US"/>
        </w:rPr>
        <w:t>TSM, CDOM</w:t>
      </w:r>
      <w:r w:rsidR="00784CF1" w:rsidRPr="00094B30">
        <w:rPr>
          <w:rFonts w:ascii="Times New Roman" w:hAnsi="Times New Roman" w:cs="Times New Roman"/>
          <w:color w:val="000000" w:themeColor="text1"/>
          <w:lang w:val="en-US"/>
        </w:rPr>
        <w:t xml:space="preserve"> and</w:t>
      </w:r>
      <w:r w:rsidR="00126C47" w:rsidRPr="00094B30">
        <w:rPr>
          <w:rFonts w:ascii="Times New Roman" w:hAnsi="Times New Roman" w:cs="Times New Roman"/>
          <w:color w:val="000000" w:themeColor="text1"/>
          <w:lang w:val="en-US"/>
        </w:rPr>
        <w:t xml:space="preserve"> CHL</w:t>
      </w:r>
      <w:r w:rsidR="00DC3E02" w:rsidRPr="00094B30">
        <w:rPr>
          <w:rFonts w:ascii="Times New Roman" w:hAnsi="Times New Roman" w:cs="Times New Roman"/>
          <w:color w:val="000000" w:themeColor="text1"/>
          <w:lang w:val="en-US"/>
        </w:rPr>
        <w:t>) in Lake Geneva?</w:t>
      </w:r>
    </w:p>
    <w:p w14:paraId="20990564" w14:textId="3FA77107" w:rsidR="008C30E7" w:rsidRPr="00094B30" w:rsidRDefault="00D33141" w:rsidP="00942566">
      <w:pPr>
        <w:pStyle w:val="Listenabsatz"/>
        <w:numPr>
          <w:ilvl w:val="0"/>
          <w:numId w:val="14"/>
        </w:num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…help quantify</w:t>
      </w:r>
      <w:r w:rsidR="007E5228" w:rsidRPr="00094B30">
        <w:rPr>
          <w:rFonts w:ascii="Times New Roman" w:hAnsi="Times New Roman" w:cs="Times New Roman"/>
          <w:color w:val="000000" w:themeColor="text1"/>
          <w:lang w:val="en-US"/>
        </w:rPr>
        <w:t xml:space="preserve"> information about the abundance and biovolume of different phytoplankton taxa</w:t>
      </w:r>
      <w:r w:rsidRPr="00094B30">
        <w:rPr>
          <w:rFonts w:ascii="Times New Roman" w:hAnsi="Times New Roman" w:cs="Times New Roman"/>
          <w:color w:val="000000" w:themeColor="text1"/>
          <w:lang w:val="en-US"/>
        </w:rPr>
        <w:t xml:space="preserve"> in Lake Geneva</w:t>
      </w:r>
      <w:r w:rsidR="007E5228" w:rsidRPr="00094B30">
        <w:rPr>
          <w:rFonts w:ascii="Times New Roman" w:hAnsi="Times New Roman" w:cs="Times New Roman"/>
          <w:color w:val="000000" w:themeColor="text1"/>
          <w:lang w:val="en-US"/>
        </w:rPr>
        <w:t>?</w:t>
      </w:r>
    </w:p>
    <w:p w14:paraId="2466E951" w14:textId="51BB200F" w:rsidR="00E92235" w:rsidRPr="00094B30" w:rsidRDefault="00E92235" w:rsidP="00E92235">
      <w:pPr>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br w:type="page"/>
      </w:r>
    </w:p>
    <w:p w14:paraId="64A83C9D" w14:textId="6E7E1D3F" w:rsidR="00AB12FF" w:rsidRPr="00094B30" w:rsidRDefault="2E916E11" w:rsidP="00942566">
      <w:pPr>
        <w:pStyle w:val="berschrift1"/>
        <w:jc w:val="both"/>
        <w:rPr>
          <w:rFonts w:ascii="LMRomanDemi10" w:hAnsi="LMRomanDemi10" w:cs="Times New Roman"/>
          <w:color w:val="000000" w:themeColor="text1"/>
          <w:lang w:val="en-US"/>
        </w:rPr>
      </w:pPr>
      <w:bookmarkStart w:id="17" w:name="_Toc238162380"/>
      <w:r w:rsidRPr="00094B30">
        <w:rPr>
          <w:rFonts w:ascii="LMRomanDemi10" w:hAnsi="LMRomanDemi10" w:cs="Times New Roman"/>
          <w:color w:val="000000" w:themeColor="text1"/>
          <w:lang w:val="en-US"/>
        </w:rPr>
        <w:lastRenderedPageBreak/>
        <w:t>2. Data and Methods</w:t>
      </w:r>
      <w:bookmarkEnd w:id="0"/>
      <w:bookmarkEnd w:id="1"/>
      <w:bookmarkEnd w:id="17"/>
    </w:p>
    <w:p w14:paraId="4AC19F80" w14:textId="4BE9EAB2" w:rsidR="00D42A4D" w:rsidRPr="00094B30" w:rsidRDefault="00D42A4D" w:rsidP="00942566">
      <w:pPr>
        <w:pStyle w:val="berschrift2"/>
        <w:jc w:val="both"/>
        <w:rPr>
          <w:rFonts w:ascii="LMRomanDemi10" w:hAnsi="LMRomanDemi10" w:cs="Times New Roman"/>
          <w:color w:val="000000" w:themeColor="text1"/>
          <w:lang w:val="en-US"/>
        </w:rPr>
      </w:pPr>
      <w:bookmarkStart w:id="18" w:name="_Toc238162381"/>
      <w:r w:rsidRPr="00094B30">
        <w:rPr>
          <w:rFonts w:ascii="LMRomanDemi10" w:hAnsi="LMRomanDemi10" w:cs="Times New Roman"/>
          <w:color w:val="000000" w:themeColor="text1"/>
          <w:lang w:val="en-US"/>
        </w:rPr>
        <w:t>2.1 Study area</w:t>
      </w:r>
      <w:bookmarkEnd w:id="18"/>
    </w:p>
    <w:p w14:paraId="32C0D33E" w14:textId="0F1A9C52" w:rsidR="00ED1595" w:rsidRPr="00094B30" w:rsidRDefault="00AF4808"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Lake Geneva is a large, deep, clear, oligotrophic and monomictic lake located on the northern outskirts of the Alps</w:t>
      </w:r>
      <w:r w:rsidR="00865B25" w:rsidRPr="00094B30">
        <w:rPr>
          <w:rFonts w:ascii="Times New Roman" w:hAnsi="Times New Roman" w:cs="Times New Roman"/>
          <w:color w:val="000000" w:themeColor="text1"/>
          <w:lang w:val="en-US"/>
        </w:rPr>
        <w:t xml:space="preserve"> </w:t>
      </w:r>
      <w:r w:rsidR="00E9171C" w:rsidRPr="00094B30">
        <w:rPr>
          <w:rFonts w:ascii="Times New Roman" w:hAnsi="Times New Roman" w:cs="Times New Roman"/>
          <w:color w:val="000000" w:themeColor="text1"/>
          <w:lang w:val="en-US"/>
        </w:rPr>
        <w:fldChar w:fldCharType="begin"/>
      </w:r>
      <w:r w:rsidR="00B72DF3" w:rsidRPr="00094B30">
        <w:rPr>
          <w:rFonts w:ascii="Times New Roman" w:hAnsi="Times New Roman" w:cs="Times New Roman"/>
          <w:color w:val="000000" w:themeColor="text1"/>
          <w:lang w:val="en-US"/>
        </w:rPr>
        <w:instrText xml:space="preserve"> ADDIN ZOTERO_ITEM CSL_CITATION {"citationID":"VcxpOFeC","properties":{"unsorted":false,"formattedCitation":"(Kiefer et al., 2015; Moisset, 2017; Nouchi, 2018)","plainCitation":"(Kiefer et al., 2015; Moisset, 2017; Nouchi, 2018)","dontUpdate":true,"noteIndex":0},"citationItems":[{"id":10,"uris":["http://zotero.org/users/local/MXqSo32P/items/YTQIC9YY"],"itemData":{"id":10,"type":"article-journal","container-title":"Science of The Total Environment","DOI":"10.1016/j.scitotenv.2015.05.011","ISSN":"00489697","journalAbbreviation":"Science of The Total Environment","language":"en","page":"493-506","source":"DOI.org (Crossref)","title":"Application of remote sensing for the optimization of in-situ sampling for monitoring of phytoplankton abundance in a large lake","volume":"527-528","author":[{"family":"Kiefer","given":"Isabel"},{"family":"Odermatt","given":"Daniel"},{"family":"Anneville","given":"Orlane"},{"family":"Wüest","given":"Alfred"},{"family":"Bouffard","given":"Damien"}],"issued":{"date-parts":[["2015",9]]}}},{"id":26,"uris":["http://zotero.org/users/local/MXqSo32P/items/XFM7VQSB"],"itemData":{"id":26,"type":"thesis","DOI":"10.13097/ARCHIVE-OUVERTE/UNIGE:96830","language":"en","license":"Free access / Restricted access until 2018-02-28, info:eu-repo/semantics/embargoedAccess","publisher":"Université de Genève","source":"DOI.org (Datacite)","title":"Investigation of the link between phytoplankton and nutrients dynamic in Lake Geneva","URL":"https://archive-ouverte.unige.ch/unige:96830","author":[{"family":"Moisset","given":"Sophie"}],"contributor":[{"literal":"Hassler, Christel (Dir.)"}],"accessed":{"date-parts":[["2026",4,3]]},"issued":{"date-parts":[["2017"]]}}},{"id":54,"uris":["http://zotero.org/users/local/MXqSo32P/items/U7XVJAMI"],"itemData":{"id":54,"type":"thesis","publisher":"EPFL","source":"Zotero","title":"Toward a systematic integration of optical remote sensing for inland waters studies","author":[{"family":"Nouchi","given":"Vincent"}],"issued":{"date-parts":[["2018",6,26]]}}}],"schema":"https://github.com/citation-style-language/schema/raw/master/csl-citation.json"} </w:instrText>
      </w:r>
      <w:r w:rsidR="00E9171C" w:rsidRPr="00094B30">
        <w:rPr>
          <w:rFonts w:ascii="Times New Roman" w:hAnsi="Times New Roman" w:cs="Times New Roman"/>
          <w:color w:val="000000" w:themeColor="text1"/>
          <w:lang w:val="en-US"/>
        </w:rPr>
        <w:fldChar w:fldCharType="separate"/>
      </w:r>
      <w:r w:rsidR="00E9171C" w:rsidRPr="00094B30">
        <w:rPr>
          <w:rFonts w:ascii="Times New Roman" w:hAnsi="Times New Roman" w:cs="Times New Roman"/>
          <w:color w:val="000000" w:themeColor="text1"/>
          <w:lang w:val="en-US"/>
        </w:rPr>
        <w:t xml:space="preserve">(Kiefer et al., 2015; Moisset, 2017; Nouchi, 2018; see </w:t>
      </w:r>
      <w:r w:rsidR="00E9171C" w:rsidRPr="00094B30">
        <w:rPr>
          <w:rFonts w:ascii="Times New Roman" w:hAnsi="Times New Roman" w:cs="Times New Roman"/>
          <w:color w:val="000000" w:themeColor="text1"/>
          <w:lang w:val="en-US"/>
        </w:rPr>
        <w:fldChar w:fldCharType="begin"/>
      </w:r>
      <w:r w:rsidR="00E9171C" w:rsidRPr="00094B30">
        <w:rPr>
          <w:rFonts w:ascii="Times New Roman" w:hAnsi="Times New Roman" w:cs="Times New Roman"/>
          <w:color w:val="000000" w:themeColor="text1"/>
          <w:lang w:val="en-US"/>
        </w:rPr>
        <w:instrText xml:space="preserve"> REF _Ref227319931 \h </w:instrText>
      </w:r>
      <w:r w:rsidR="002B52BD" w:rsidRPr="00094B30">
        <w:rPr>
          <w:rFonts w:ascii="Times New Roman" w:hAnsi="Times New Roman" w:cs="Times New Roman"/>
          <w:color w:val="000000" w:themeColor="text1"/>
          <w:lang w:val="en-US"/>
        </w:rPr>
        <w:instrText xml:space="preserve"> \* MERGEFORMAT </w:instrText>
      </w:r>
      <w:r w:rsidR="00E9171C" w:rsidRPr="00094B30">
        <w:rPr>
          <w:rFonts w:ascii="Times New Roman" w:hAnsi="Times New Roman" w:cs="Times New Roman"/>
          <w:color w:val="000000" w:themeColor="text1"/>
          <w:lang w:val="en-US"/>
        </w:rPr>
      </w:r>
      <w:r w:rsidR="00E9171C"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3</w:t>
      </w:r>
      <w:r w:rsidR="00E9171C" w:rsidRPr="00094B30">
        <w:rPr>
          <w:rFonts w:ascii="Times New Roman" w:hAnsi="Times New Roman" w:cs="Times New Roman"/>
          <w:color w:val="000000" w:themeColor="text1"/>
          <w:lang w:val="en-US"/>
        </w:rPr>
        <w:fldChar w:fldCharType="end"/>
      </w:r>
      <w:r w:rsidR="00E9171C" w:rsidRPr="00094B30">
        <w:rPr>
          <w:rFonts w:ascii="Times New Roman" w:hAnsi="Times New Roman" w:cs="Times New Roman"/>
          <w:color w:val="000000" w:themeColor="text1"/>
          <w:lang w:val="en-US"/>
        </w:rPr>
        <w:t>)</w:t>
      </w:r>
      <w:r w:rsidR="00E9171C" w:rsidRPr="00094B30">
        <w:rPr>
          <w:rFonts w:ascii="Times New Roman" w:hAnsi="Times New Roman" w:cs="Times New Roman"/>
          <w:color w:val="000000" w:themeColor="text1"/>
          <w:lang w:val="en-US"/>
        </w:rPr>
        <w:fldChar w:fldCharType="end"/>
      </w:r>
      <w:r w:rsidR="00481141" w:rsidRPr="00094B30">
        <w:rPr>
          <w:rFonts w:ascii="Times New Roman" w:hAnsi="Times New Roman" w:cs="Times New Roman"/>
          <w:color w:val="000000" w:themeColor="text1"/>
          <w:lang w:val="en-US"/>
        </w:rPr>
        <w:t>.</w:t>
      </w:r>
      <w:r w:rsidR="00571701"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Spanning 580 km</w:t>
      </w:r>
      <w:r w:rsidR="00784CF1" w:rsidRPr="00094B30">
        <w:rPr>
          <w:rFonts w:ascii="Times New Roman" w:hAnsi="Times New Roman" w:cs="Times New Roman"/>
          <w:color w:val="000000" w:themeColor="text1"/>
          <w:vertAlign w:val="superscript"/>
          <w:lang w:val="en-US"/>
        </w:rPr>
        <w:t>2</w:t>
      </w:r>
      <w:r w:rsidRPr="00094B30">
        <w:rPr>
          <w:rFonts w:ascii="Times New Roman" w:hAnsi="Times New Roman" w:cs="Times New Roman"/>
          <w:color w:val="000000" w:themeColor="text1"/>
          <w:lang w:val="en-US"/>
        </w:rPr>
        <w:t>, it straddles the border between France and Switzerland and provides drinking water for around one million people on both sides of the border</w:t>
      </w:r>
      <w:r w:rsidR="007C0E1F" w:rsidRPr="00094B30">
        <w:rPr>
          <w:rFonts w:ascii="Times New Roman" w:hAnsi="Times New Roman" w:cs="Times New Roman"/>
          <w:color w:val="000000" w:themeColor="text1"/>
          <w:lang w:val="en-US"/>
        </w:rPr>
        <w:t xml:space="preserve"> </w:t>
      </w:r>
      <w:r w:rsidR="007C0E1F" w:rsidRPr="00094B30">
        <w:rPr>
          <w:rFonts w:ascii="Times New Roman" w:hAnsi="Times New Roman" w:cs="Times New Roman"/>
          <w:color w:val="000000" w:themeColor="text1"/>
          <w:lang w:val="en-US"/>
        </w:rPr>
        <w:fldChar w:fldCharType="begin"/>
      </w:r>
      <w:r w:rsidR="007C0E1F" w:rsidRPr="00094B30">
        <w:rPr>
          <w:rFonts w:ascii="Times New Roman" w:hAnsi="Times New Roman" w:cs="Times New Roman"/>
          <w:color w:val="000000" w:themeColor="text1"/>
          <w:lang w:val="en-US"/>
        </w:rPr>
        <w:instrText xml:space="preserve"> ADDIN ZOTERO_ITEM CSL_CITATION {"citationID":"VW8PG7ze","properties":{"unsorted":false,"formattedCitation":"(Moisset, 2017)","plainCitation":"(Moisset, 2017)","noteIndex":0},"citationItems":[{"id":26,"uris":["http://zotero.org/users/local/MXqSo32P/items/XFM7VQSB"],"itemData":{"id":26,"type":"thesis","DOI":"10.13097/ARCHIVE-OUVERTE/UNIGE:96830","language":"en","license":"Free access / Restricted access until 2018-02-28, info:eu-repo/semantics/embargoedAccess","publisher":"Université de Genève","source":"DOI.org (Datacite)","title":"Investigation of the link between phytoplankton and nutrients dynamic in Lake Geneva","URL":"https://archive-ouverte.unige.ch/unige:96830","author":[{"family":"Moisset","given":"Sophie"}],"contributor":[{"literal":"Hassler, Christel (Dir.)"}],"accessed":{"date-parts":[["2026",4,3]]},"issued":{"date-parts":[["2017"]]}}}],"schema":"https://github.com/citation-style-language/schema/raw/master/csl-citation.json"} </w:instrText>
      </w:r>
      <w:r w:rsidR="007C0E1F" w:rsidRPr="00094B30">
        <w:rPr>
          <w:rFonts w:ascii="Times New Roman" w:hAnsi="Times New Roman" w:cs="Times New Roman"/>
          <w:color w:val="000000" w:themeColor="text1"/>
          <w:lang w:val="en-US"/>
        </w:rPr>
        <w:fldChar w:fldCharType="separate"/>
      </w:r>
      <w:r w:rsidR="007C0E1F" w:rsidRPr="00094B30">
        <w:rPr>
          <w:rFonts w:ascii="Times New Roman" w:hAnsi="Times New Roman" w:cs="Times New Roman"/>
          <w:color w:val="000000" w:themeColor="text1"/>
          <w:lang w:val="en-US"/>
        </w:rPr>
        <w:t>(Moisset, 2017)</w:t>
      </w:r>
      <w:r w:rsidR="007C0E1F"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Major settlements on its shores include Geneva and Lausanne, two of Switzerland's largest cities. Geographically, Lake Geneva is divided into the “small lake” (petit lac) and “large lake” (grand lac), which have different morphometric characteristics</w:t>
      </w:r>
      <w:r w:rsidR="0007106B" w:rsidRPr="00094B30">
        <w:rPr>
          <w:rFonts w:ascii="Times New Roman" w:hAnsi="Times New Roman" w:cs="Times New Roman"/>
          <w:color w:val="000000" w:themeColor="text1"/>
          <w:lang w:val="en-US"/>
        </w:rPr>
        <w:t xml:space="preserve"> </w:t>
      </w:r>
      <w:r w:rsidR="006D6E55" w:rsidRPr="00094B30">
        <w:rPr>
          <w:rFonts w:ascii="Times New Roman" w:hAnsi="Times New Roman" w:cs="Times New Roman"/>
          <w:color w:val="000000" w:themeColor="text1"/>
          <w:lang w:val="en-US"/>
        </w:rPr>
        <w:fldChar w:fldCharType="begin"/>
      </w:r>
      <w:r w:rsidR="006D6E55" w:rsidRPr="00094B30">
        <w:rPr>
          <w:rFonts w:ascii="Times New Roman" w:hAnsi="Times New Roman" w:cs="Times New Roman"/>
          <w:color w:val="000000" w:themeColor="text1"/>
          <w:lang w:val="en-US"/>
        </w:rPr>
        <w:instrText xml:space="preserve"> ADDIN ZOTERO_ITEM CSL_CITATION {"citationID":"D0ZCwtUm","properties":{"unsorted":false,"formattedCitation":"(Moisset, 2017)","plainCitation":"(Moisset, 2017)","noteIndex":0},"citationItems":[{"id":26,"uris":["http://zotero.org/users/local/MXqSo32P/items/XFM7VQSB"],"itemData":{"id":26,"type":"thesis","DOI":"10.13097/ARCHIVE-OUVERTE/UNIGE:96830","language":"en","license":"Free access / Restricted access until 2018-02-28, info:eu-repo/semantics/embargoedAccess","publisher":"Université de Genève","source":"DOI.org (Datacite)","title":"Investigation of the link between phytoplankton and nutrients dynamic in Lake Geneva","URL":"https://archive-ouverte.unige.ch/unige:96830","author":[{"family":"Moisset","given":"Sophie"}],"contributor":[{"literal":"Hassler, Christel (Dir.)"}],"accessed":{"date-parts":[["2026",4,3]]},"issued":{"date-parts":[["2017"]]}}}],"schema":"https://github.com/citation-style-language/schema/raw/master/csl-citation.json"} </w:instrText>
      </w:r>
      <w:r w:rsidR="006D6E55" w:rsidRPr="00094B30">
        <w:rPr>
          <w:rFonts w:ascii="Times New Roman" w:hAnsi="Times New Roman" w:cs="Times New Roman"/>
          <w:color w:val="000000" w:themeColor="text1"/>
          <w:lang w:val="en-US"/>
        </w:rPr>
        <w:fldChar w:fldCharType="separate"/>
      </w:r>
      <w:r w:rsidR="00E50877" w:rsidRPr="00094B30">
        <w:rPr>
          <w:rFonts w:ascii="Times New Roman" w:hAnsi="Times New Roman" w:cs="Times New Roman"/>
          <w:color w:val="000000" w:themeColor="text1"/>
          <w:lang w:val="en-US"/>
        </w:rPr>
        <w:t>(Moisset, 2017)</w:t>
      </w:r>
      <w:r w:rsidR="006D6E55" w:rsidRPr="00094B30">
        <w:rPr>
          <w:rFonts w:ascii="Times New Roman" w:hAnsi="Times New Roman" w:cs="Times New Roman"/>
          <w:color w:val="000000" w:themeColor="text1"/>
          <w:lang w:val="en-US"/>
        </w:rPr>
        <w:fldChar w:fldCharType="end"/>
      </w:r>
      <w:r w:rsidR="006D6E55" w:rsidRPr="00094B30">
        <w:rPr>
          <w:rFonts w:ascii="Times New Roman" w:hAnsi="Times New Roman" w:cs="Times New Roman"/>
          <w:color w:val="000000" w:themeColor="text1"/>
          <w:lang w:val="en-US"/>
        </w:rPr>
        <w:t>.</w:t>
      </w:r>
    </w:p>
    <w:p w14:paraId="74BD205C" w14:textId="6E04ABDB" w:rsidR="00412816" w:rsidRPr="006A11FD" w:rsidRDefault="00412816" w:rsidP="00942566">
      <w:pPr>
        <w:pStyle w:val="Beschriftung"/>
        <w:keepNext/>
        <w:jc w:val="both"/>
        <w:rPr>
          <w:rFonts w:ascii="LMMonoPropLt10" w:hAnsi="LMMonoPropLt10" w:cs="Times New Roman"/>
          <w:color w:val="000000" w:themeColor="text1"/>
          <w:lang w:val="en-US"/>
        </w:rPr>
      </w:pPr>
      <w:bookmarkStart w:id="19" w:name="_Ref227324055"/>
      <w:bookmarkStart w:id="20" w:name="_Toc238126287"/>
      <w:r w:rsidRPr="006A11FD">
        <w:rPr>
          <w:rFonts w:ascii="LMMonoPropLt10" w:hAnsi="LMMonoPropLt10" w:cs="Times New Roman"/>
          <w:color w:val="000000" w:themeColor="text1"/>
          <w:lang w:val="en-US"/>
        </w:rPr>
        <w:t xml:space="preserve">Table </w:t>
      </w:r>
      <w:r w:rsidRPr="006A11FD">
        <w:rPr>
          <w:rFonts w:ascii="LMMonoPropLt10" w:hAnsi="LMMonoPropLt10" w:cs="Times New Roman"/>
          <w:color w:val="000000" w:themeColor="text1"/>
        </w:rPr>
        <w:fldChar w:fldCharType="begin"/>
      </w:r>
      <w:r w:rsidRPr="006A11FD">
        <w:rPr>
          <w:rFonts w:ascii="LMMonoPropLt10" w:hAnsi="LMMonoPropLt10" w:cs="Times New Roman"/>
          <w:color w:val="000000" w:themeColor="text1"/>
          <w:lang w:val="en-US"/>
        </w:rPr>
        <w:instrText xml:space="preserve"> SEQ Table \* ARABIC </w:instrText>
      </w:r>
      <w:r w:rsidRPr="006A11FD">
        <w:rPr>
          <w:rFonts w:ascii="LMMonoPropLt10" w:hAnsi="LMMonoPropLt10" w:cs="Times New Roman"/>
          <w:color w:val="000000" w:themeColor="text1"/>
        </w:rPr>
        <w:fldChar w:fldCharType="separate"/>
      </w:r>
      <w:r w:rsidR="00C243AC" w:rsidRPr="006A11FD">
        <w:rPr>
          <w:rFonts w:ascii="LMMonoPropLt10" w:hAnsi="LMMonoPropLt10" w:cs="Times New Roman"/>
          <w:noProof/>
          <w:color w:val="000000" w:themeColor="text1"/>
          <w:lang w:val="en-US"/>
        </w:rPr>
        <w:t>2</w:t>
      </w:r>
      <w:r w:rsidRPr="006A11FD">
        <w:rPr>
          <w:rFonts w:ascii="LMMonoPropLt10" w:hAnsi="LMMonoPropLt10" w:cs="Times New Roman"/>
          <w:color w:val="000000" w:themeColor="text1"/>
        </w:rPr>
        <w:fldChar w:fldCharType="end"/>
      </w:r>
      <w:bookmarkEnd w:id="19"/>
      <w:r w:rsidRPr="006A11FD">
        <w:rPr>
          <w:rFonts w:ascii="LMMonoPropLt10" w:hAnsi="LMMonoPropLt10" w:cs="Times New Roman"/>
          <w:color w:val="000000" w:themeColor="text1"/>
          <w:lang w:val="en-US"/>
        </w:rPr>
        <w:t xml:space="preserve">: </w:t>
      </w:r>
      <w:r w:rsidR="00FB3AAE" w:rsidRPr="006A11FD">
        <w:rPr>
          <w:rFonts w:ascii="LMMonoPropLt10" w:hAnsi="LMMonoPropLt10" w:cs="Times New Roman"/>
          <w:color w:val="000000" w:themeColor="text1"/>
          <w:lang w:val="en-US"/>
        </w:rPr>
        <w:t>Morphometric and watershed characteristics of Lake Geneva, where known subset for the small and large lake</w:t>
      </w:r>
      <w:r w:rsidRPr="006A11FD">
        <w:rPr>
          <w:rFonts w:ascii="LMMonoPropLt10" w:hAnsi="LMMonoPropLt10" w:cs="Times New Roman"/>
          <w:color w:val="000000" w:themeColor="text1"/>
          <w:lang w:val="en-US"/>
        </w:rPr>
        <w:t>.</w:t>
      </w:r>
      <w:r w:rsidR="00FB3AAE" w:rsidRPr="006A11FD">
        <w:rPr>
          <w:rFonts w:ascii="LMMonoPropLt10" w:hAnsi="LMMonoPropLt10" w:cs="Times New Roman"/>
          <w:color w:val="000000" w:themeColor="text1"/>
          <w:lang w:val="en-US"/>
        </w:rPr>
        <w:t xml:space="preserve"> Note that this study is mainly concerned with the large lake </w:t>
      </w:r>
      <w:r w:rsidR="00F33069" w:rsidRPr="006A11FD">
        <w:rPr>
          <w:rFonts w:ascii="LMMonoPropLt10" w:hAnsi="LMMonoPropLt10" w:cs="Times New Roman"/>
          <w:color w:val="000000" w:themeColor="text1"/>
          <w:lang w:val="en-US"/>
        </w:rPr>
        <w:fldChar w:fldCharType="begin"/>
      </w:r>
      <w:r w:rsidR="00F33069" w:rsidRPr="006A11FD">
        <w:rPr>
          <w:rFonts w:ascii="LMMonoPropLt10" w:hAnsi="LMMonoPropLt10" w:cs="Times New Roman"/>
          <w:color w:val="000000" w:themeColor="text1"/>
          <w:lang w:val="en-US"/>
        </w:rPr>
        <w:instrText xml:space="preserve"> ADDIN ZOTERO_ITEM CSL_CITATION {"citationID":"Ny8uvA4O","properties":{"unsorted":false,"formattedCitation":"(Moisset, 2017, Table 1)","plainCitation":"(Moisset, 2017, Table 1)","noteIndex":0},"citationItems":[{"id":26,"uris":["http://zotero.org/users/local/MXqSo32P/items/XFM7VQSB"],"itemData":{"id":26,"type":"thesis","DOI":"10.13097/ARCHIVE-OUVERTE/UNIGE:96830","language":"en","license":"Free access / Restricted access until 2018-02-28, info:eu-repo/semantics/embargoedAccess","publisher":"Université de Genève","source":"DOI.org (Datacite)","title":"Investigation of the link between phytoplankton and nutrients dynamic in Lake Geneva","URL":"https://archive-ouverte.unige.ch/unige:96830","author":[{"family":"Moisset","given":"Sophie"}],"contributor":[{"literal":"Hassler, Christel (Dir.)"}],"accessed":{"date-parts":[["2026",4,3]]},"issued":{"date-parts":[["2017"]]}},"locator":"1","label":"table"}],"schema":"https://github.com/citation-style-language/schema/raw/master/csl-citation.json"} </w:instrText>
      </w:r>
      <w:r w:rsidR="00F33069" w:rsidRPr="006A11FD">
        <w:rPr>
          <w:rFonts w:ascii="LMMonoPropLt10" w:hAnsi="LMMonoPropLt10" w:cs="Times New Roman"/>
          <w:color w:val="000000" w:themeColor="text1"/>
          <w:lang w:val="en-US"/>
        </w:rPr>
        <w:fldChar w:fldCharType="separate"/>
      </w:r>
      <w:r w:rsidR="00F33069" w:rsidRPr="006A11FD">
        <w:rPr>
          <w:rFonts w:ascii="LMMonoPropLt10" w:hAnsi="LMMonoPropLt10" w:cs="Times New Roman"/>
          <w:color w:val="000000" w:themeColor="text1"/>
          <w:lang w:val="en-US"/>
        </w:rPr>
        <w:t>(Moisset, 2017, Table 1</w:t>
      </w:r>
      <w:r w:rsidR="00FB3AAE" w:rsidRPr="006A11FD">
        <w:rPr>
          <w:rFonts w:ascii="LMMonoPropLt10" w:hAnsi="LMMonoPropLt10" w:cs="Times New Roman"/>
          <w:color w:val="000000" w:themeColor="text1"/>
          <w:lang w:val="en-US"/>
        </w:rPr>
        <w:t>, adapted</w:t>
      </w:r>
      <w:r w:rsidR="00F33069" w:rsidRPr="006A11FD">
        <w:rPr>
          <w:rFonts w:ascii="LMMonoPropLt10" w:hAnsi="LMMonoPropLt10" w:cs="Times New Roman"/>
          <w:color w:val="000000" w:themeColor="text1"/>
          <w:lang w:val="en-US"/>
        </w:rPr>
        <w:t>)</w:t>
      </w:r>
      <w:r w:rsidR="00F33069" w:rsidRPr="006A11FD">
        <w:rPr>
          <w:rFonts w:ascii="LMMonoPropLt10" w:hAnsi="LMMonoPropLt10" w:cs="Times New Roman"/>
          <w:color w:val="000000" w:themeColor="text1"/>
          <w:lang w:val="en-US"/>
        </w:rPr>
        <w:fldChar w:fldCharType="end"/>
      </w:r>
      <w:r w:rsidRPr="006A11FD">
        <w:rPr>
          <w:rFonts w:ascii="LMMonoPropLt10" w:hAnsi="LMMonoPropLt10" w:cs="Times New Roman"/>
          <w:color w:val="000000" w:themeColor="text1"/>
          <w:lang w:val="en-US"/>
        </w:rPr>
        <w:t>.</w:t>
      </w:r>
      <w:bookmarkEnd w:id="20"/>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1701"/>
        <w:gridCol w:w="2410"/>
        <w:gridCol w:w="2404"/>
      </w:tblGrid>
      <w:tr w:rsidR="00412816" w:rsidRPr="00094B30" w14:paraId="5024E8C6" w14:textId="77777777" w:rsidTr="003A33FC">
        <w:tc>
          <w:tcPr>
            <w:tcW w:w="9062" w:type="dxa"/>
            <w:gridSpan w:val="4"/>
            <w:shd w:val="clear" w:color="auto" w:fill="C1E4F5" w:themeFill="accent1" w:themeFillTint="33"/>
          </w:tcPr>
          <w:p w14:paraId="168F632F" w14:textId="77777777" w:rsidR="00412816" w:rsidRPr="00094B30" w:rsidRDefault="0041281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Lake characteristic</w:t>
            </w:r>
          </w:p>
          <w:p w14:paraId="15DCBBFF" w14:textId="77777777" w:rsidR="00412816" w:rsidRPr="00094B30" w:rsidRDefault="00412816" w:rsidP="00942566">
            <w:pPr>
              <w:jc w:val="both"/>
              <w:rPr>
                <w:rFonts w:ascii="Times New Roman" w:hAnsi="Times New Roman" w:cs="Times New Roman"/>
                <w:color w:val="000000" w:themeColor="text1"/>
                <w:sz w:val="18"/>
                <w:szCs w:val="18"/>
                <w:lang w:val="en-US"/>
              </w:rPr>
            </w:pPr>
          </w:p>
        </w:tc>
      </w:tr>
      <w:tr w:rsidR="00412816" w:rsidRPr="00094B30" w14:paraId="291CE04D" w14:textId="77777777" w:rsidTr="003A33FC">
        <w:tc>
          <w:tcPr>
            <w:tcW w:w="2547" w:type="dxa"/>
            <w:shd w:val="clear" w:color="auto" w:fill="D9D9D9" w:themeFill="background1" w:themeFillShade="D9"/>
          </w:tcPr>
          <w:p w14:paraId="3302C42E" w14:textId="77777777" w:rsidR="00412816" w:rsidRPr="00094B30" w:rsidRDefault="00412816" w:rsidP="00942566">
            <w:pPr>
              <w:jc w:val="both"/>
              <w:rPr>
                <w:rFonts w:ascii="Times New Roman" w:hAnsi="Times New Roman" w:cs="Times New Roman"/>
                <w:color w:val="000000" w:themeColor="text1"/>
                <w:sz w:val="18"/>
                <w:szCs w:val="18"/>
                <w:lang w:val="en-US"/>
              </w:rPr>
            </w:pPr>
          </w:p>
        </w:tc>
        <w:tc>
          <w:tcPr>
            <w:tcW w:w="1701" w:type="dxa"/>
            <w:shd w:val="clear" w:color="auto" w:fill="D9D9D9" w:themeFill="background1" w:themeFillShade="D9"/>
          </w:tcPr>
          <w:p w14:paraId="0C2CE0CC" w14:textId="77777777" w:rsidR="00412816" w:rsidRPr="00094B30" w:rsidRDefault="0041281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Whole lake</w:t>
            </w:r>
          </w:p>
        </w:tc>
        <w:tc>
          <w:tcPr>
            <w:tcW w:w="2410" w:type="dxa"/>
            <w:shd w:val="clear" w:color="auto" w:fill="D9D9D9" w:themeFill="background1" w:themeFillShade="D9"/>
          </w:tcPr>
          <w:p w14:paraId="30B89B8C" w14:textId="77777777" w:rsidR="00412816" w:rsidRPr="00094B30" w:rsidRDefault="0041281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Large lake</w:t>
            </w:r>
          </w:p>
        </w:tc>
        <w:tc>
          <w:tcPr>
            <w:tcW w:w="2404" w:type="dxa"/>
            <w:shd w:val="clear" w:color="auto" w:fill="D9D9D9" w:themeFill="background1" w:themeFillShade="D9"/>
          </w:tcPr>
          <w:p w14:paraId="35340E7F" w14:textId="77777777" w:rsidR="00412816" w:rsidRPr="00094B30" w:rsidRDefault="0041281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Small lake</w:t>
            </w:r>
          </w:p>
        </w:tc>
      </w:tr>
      <w:tr w:rsidR="00412816" w:rsidRPr="00094B30" w14:paraId="5AFA8903" w14:textId="77777777" w:rsidTr="003A33FC">
        <w:tc>
          <w:tcPr>
            <w:tcW w:w="2547" w:type="dxa"/>
          </w:tcPr>
          <w:p w14:paraId="53D5AC5C" w14:textId="77777777" w:rsidR="00412816" w:rsidRPr="00094B30" w:rsidRDefault="0041281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de-CH"/>
              </w:rPr>
              <w:t>Superficies [km</w:t>
            </w:r>
            <w:r w:rsidRPr="00094B30">
              <w:rPr>
                <w:rFonts w:ascii="Times New Roman" w:hAnsi="Times New Roman" w:cs="Times New Roman"/>
                <w:color w:val="000000" w:themeColor="text1"/>
                <w:sz w:val="18"/>
                <w:szCs w:val="18"/>
                <w:vertAlign w:val="superscript"/>
                <w:lang w:val="de-CH"/>
              </w:rPr>
              <w:t>2</w:t>
            </w:r>
            <w:r w:rsidRPr="00094B30">
              <w:rPr>
                <w:rFonts w:ascii="Times New Roman" w:hAnsi="Times New Roman" w:cs="Times New Roman"/>
                <w:color w:val="000000" w:themeColor="text1"/>
                <w:sz w:val="18"/>
                <w:szCs w:val="18"/>
                <w:lang w:val="de-CH"/>
              </w:rPr>
              <w:t>]</w:t>
            </w:r>
          </w:p>
        </w:tc>
        <w:tc>
          <w:tcPr>
            <w:tcW w:w="1701" w:type="dxa"/>
          </w:tcPr>
          <w:p w14:paraId="47421CB7" w14:textId="77777777" w:rsidR="00412816" w:rsidRPr="00094B30" w:rsidRDefault="0041281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580.1</w:t>
            </w:r>
          </w:p>
        </w:tc>
        <w:tc>
          <w:tcPr>
            <w:tcW w:w="2410" w:type="dxa"/>
          </w:tcPr>
          <w:p w14:paraId="4E546369" w14:textId="77777777" w:rsidR="00412816" w:rsidRPr="00094B30" w:rsidRDefault="0041281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498.9</w:t>
            </w:r>
          </w:p>
        </w:tc>
        <w:tc>
          <w:tcPr>
            <w:tcW w:w="2404" w:type="dxa"/>
          </w:tcPr>
          <w:p w14:paraId="16767F33" w14:textId="77777777" w:rsidR="00412816" w:rsidRPr="00094B30" w:rsidRDefault="0041281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81.2</w:t>
            </w:r>
          </w:p>
        </w:tc>
      </w:tr>
      <w:tr w:rsidR="00412816" w:rsidRPr="00094B30" w14:paraId="47F5706F" w14:textId="77777777" w:rsidTr="003A33FC">
        <w:tc>
          <w:tcPr>
            <w:tcW w:w="2547" w:type="dxa"/>
          </w:tcPr>
          <w:p w14:paraId="58672EDA" w14:textId="77777777" w:rsidR="00412816" w:rsidRPr="00094B30" w:rsidRDefault="0041281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de-CH"/>
              </w:rPr>
              <w:t>Volume [km</w:t>
            </w:r>
            <w:r w:rsidRPr="00094B30">
              <w:rPr>
                <w:rFonts w:ascii="Times New Roman" w:hAnsi="Times New Roman" w:cs="Times New Roman"/>
                <w:color w:val="000000" w:themeColor="text1"/>
                <w:sz w:val="18"/>
                <w:szCs w:val="18"/>
                <w:vertAlign w:val="superscript"/>
                <w:lang w:val="de-CH"/>
              </w:rPr>
              <w:t>3</w:t>
            </w:r>
            <w:r w:rsidRPr="00094B30">
              <w:rPr>
                <w:rFonts w:ascii="Times New Roman" w:hAnsi="Times New Roman" w:cs="Times New Roman"/>
                <w:color w:val="000000" w:themeColor="text1"/>
                <w:sz w:val="18"/>
                <w:szCs w:val="18"/>
                <w:lang w:val="de-CH"/>
              </w:rPr>
              <w:t>]</w:t>
            </w:r>
          </w:p>
        </w:tc>
        <w:tc>
          <w:tcPr>
            <w:tcW w:w="1701" w:type="dxa"/>
          </w:tcPr>
          <w:p w14:paraId="097D3737" w14:textId="77777777" w:rsidR="00412816" w:rsidRPr="00094B30" w:rsidRDefault="0041281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89.0</w:t>
            </w:r>
          </w:p>
        </w:tc>
        <w:tc>
          <w:tcPr>
            <w:tcW w:w="2410" w:type="dxa"/>
          </w:tcPr>
          <w:p w14:paraId="23BC008A" w14:textId="77777777" w:rsidR="00412816" w:rsidRPr="00094B30" w:rsidRDefault="0041281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86</w:t>
            </w:r>
          </w:p>
        </w:tc>
        <w:tc>
          <w:tcPr>
            <w:tcW w:w="2404" w:type="dxa"/>
          </w:tcPr>
          <w:p w14:paraId="7E6D7383" w14:textId="77777777" w:rsidR="00412816" w:rsidRPr="00094B30" w:rsidRDefault="0041281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3</w:t>
            </w:r>
          </w:p>
        </w:tc>
      </w:tr>
      <w:tr w:rsidR="00412816" w:rsidRPr="00094B30" w14:paraId="58DC8CC3" w14:textId="77777777" w:rsidTr="003A33FC">
        <w:tc>
          <w:tcPr>
            <w:tcW w:w="2547" w:type="dxa"/>
          </w:tcPr>
          <w:p w14:paraId="2DE7384E" w14:textId="77777777" w:rsidR="00412816" w:rsidRPr="00094B30" w:rsidRDefault="0041281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de-CH"/>
              </w:rPr>
              <w:t>Average depth [m]</w:t>
            </w:r>
          </w:p>
        </w:tc>
        <w:tc>
          <w:tcPr>
            <w:tcW w:w="1701" w:type="dxa"/>
          </w:tcPr>
          <w:p w14:paraId="1A67C3FB" w14:textId="77777777" w:rsidR="00412816" w:rsidRPr="00094B30" w:rsidRDefault="0041281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152.7</w:t>
            </w:r>
          </w:p>
        </w:tc>
        <w:tc>
          <w:tcPr>
            <w:tcW w:w="2410" w:type="dxa"/>
          </w:tcPr>
          <w:p w14:paraId="19D63E24" w14:textId="77777777" w:rsidR="00412816" w:rsidRPr="00094B30" w:rsidRDefault="0041281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172</w:t>
            </w:r>
          </w:p>
        </w:tc>
        <w:tc>
          <w:tcPr>
            <w:tcW w:w="2404" w:type="dxa"/>
          </w:tcPr>
          <w:p w14:paraId="4B1AA945" w14:textId="77777777" w:rsidR="00412816" w:rsidRPr="00094B30" w:rsidRDefault="0041281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41</w:t>
            </w:r>
          </w:p>
        </w:tc>
      </w:tr>
      <w:tr w:rsidR="00412816" w:rsidRPr="00094B30" w14:paraId="6A9D3A33" w14:textId="77777777" w:rsidTr="003A33FC">
        <w:tc>
          <w:tcPr>
            <w:tcW w:w="2547" w:type="dxa"/>
          </w:tcPr>
          <w:p w14:paraId="201106BC" w14:textId="77777777" w:rsidR="00412816" w:rsidRPr="00094B30" w:rsidRDefault="0041281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de-CH"/>
              </w:rPr>
              <w:t>Main tributary [% of input]</w:t>
            </w:r>
          </w:p>
        </w:tc>
        <w:tc>
          <w:tcPr>
            <w:tcW w:w="1701" w:type="dxa"/>
          </w:tcPr>
          <w:p w14:paraId="483C115E" w14:textId="77777777" w:rsidR="00412816" w:rsidRPr="00094B30" w:rsidRDefault="00412816" w:rsidP="00942566">
            <w:pPr>
              <w:jc w:val="both"/>
              <w:rPr>
                <w:rFonts w:ascii="Times New Roman" w:hAnsi="Times New Roman" w:cs="Times New Roman"/>
                <w:color w:val="000000" w:themeColor="text1"/>
                <w:sz w:val="18"/>
                <w:szCs w:val="18"/>
                <w:lang w:val="en-US"/>
              </w:rPr>
            </w:pPr>
          </w:p>
        </w:tc>
        <w:tc>
          <w:tcPr>
            <w:tcW w:w="2410" w:type="dxa"/>
          </w:tcPr>
          <w:p w14:paraId="43733065" w14:textId="73149F62" w:rsidR="00412816" w:rsidRPr="00094B30" w:rsidRDefault="00FB3AAE"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Rhône</w:t>
            </w:r>
            <w:r w:rsidR="00412816" w:rsidRPr="00094B30">
              <w:rPr>
                <w:rFonts w:ascii="Times New Roman" w:hAnsi="Times New Roman" w:cs="Times New Roman"/>
                <w:color w:val="000000" w:themeColor="text1"/>
                <w:sz w:val="18"/>
                <w:szCs w:val="18"/>
                <w:lang w:val="de-CH"/>
              </w:rPr>
              <w:t xml:space="preserve"> river (86%)</w:t>
            </w:r>
          </w:p>
        </w:tc>
        <w:tc>
          <w:tcPr>
            <w:tcW w:w="2404" w:type="dxa"/>
          </w:tcPr>
          <w:p w14:paraId="35146616" w14:textId="77777777" w:rsidR="00412816" w:rsidRPr="00094B30" w:rsidRDefault="0041281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de-CH"/>
              </w:rPr>
              <w:t>La Versoix (1.6%)</w:t>
            </w:r>
          </w:p>
        </w:tc>
      </w:tr>
      <w:tr w:rsidR="00412816" w:rsidRPr="00094B30" w14:paraId="5CAF943E" w14:textId="77777777" w:rsidTr="003A33FC">
        <w:tc>
          <w:tcPr>
            <w:tcW w:w="2547" w:type="dxa"/>
          </w:tcPr>
          <w:p w14:paraId="2CCE990F" w14:textId="77777777" w:rsidR="00412816" w:rsidRPr="00094B30" w:rsidRDefault="0041281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de-CH"/>
              </w:rPr>
              <w:t>Residence time [yr</w:t>
            </w:r>
            <w:r w:rsidRPr="00094B30">
              <w:rPr>
                <w:rFonts w:ascii="Times New Roman" w:hAnsi="Times New Roman" w:cs="Times New Roman"/>
                <w:color w:val="000000" w:themeColor="text1"/>
                <w:sz w:val="18"/>
                <w:szCs w:val="18"/>
                <w:vertAlign w:val="superscript"/>
                <w:lang w:val="de-CH"/>
              </w:rPr>
              <w:t>-1</w:t>
            </w:r>
            <w:r w:rsidRPr="00094B30">
              <w:rPr>
                <w:rFonts w:ascii="Times New Roman" w:hAnsi="Times New Roman" w:cs="Times New Roman"/>
                <w:color w:val="000000" w:themeColor="text1"/>
                <w:sz w:val="18"/>
                <w:szCs w:val="18"/>
                <w:lang w:val="de-CH"/>
              </w:rPr>
              <w:t>]</w:t>
            </w:r>
          </w:p>
        </w:tc>
        <w:tc>
          <w:tcPr>
            <w:tcW w:w="1701" w:type="dxa"/>
          </w:tcPr>
          <w:p w14:paraId="0CD2A8D2" w14:textId="77777777" w:rsidR="00412816" w:rsidRPr="00094B30" w:rsidRDefault="0041281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11.3</w:t>
            </w:r>
          </w:p>
        </w:tc>
        <w:tc>
          <w:tcPr>
            <w:tcW w:w="2410" w:type="dxa"/>
          </w:tcPr>
          <w:p w14:paraId="08A34800" w14:textId="77777777" w:rsidR="00412816" w:rsidRPr="00094B30" w:rsidRDefault="00412816" w:rsidP="00942566">
            <w:pPr>
              <w:jc w:val="both"/>
              <w:rPr>
                <w:rFonts w:ascii="Times New Roman" w:hAnsi="Times New Roman" w:cs="Times New Roman"/>
                <w:color w:val="000000" w:themeColor="text1"/>
                <w:sz w:val="18"/>
                <w:szCs w:val="18"/>
                <w:lang w:val="en-US"/>
              </w:rPr>
            </w:pPr>
          </w:p>
        </w:tc>
        <w:tc>
          <w:tcPr>
            <w:tcW w:w="2404" w:type="dxa"/>
          </w:tcPr>
          <w:p w14:paraId="7B0DD4F4" w14:textId="77777777" w:rsidR="00412816" w:rsidRPr="00094B30" w:rsidRDefault="00412816" w:rsidP="00942566">
            <w:pPr>
              <w:jc w:val="both"/>
              <w:rPr>
                <w:rFonts w:ascii="Times New Roman" w:hAnsi="Times New Roman" w:cs="Times New Roman"/>
                <w:color w:val="000000" w:themeColor="text1"/>
                <w:sz w:val="18"/>
                <w:szCs w:val="18"/>
                <w:lang w:val="en-US"/>
              </w:rPr>
            </w:pPr>
          </w:p>
        </w:tc>
      </w:tr>
      <w:tr w:rsidR="00412816" w:rsidRPr="00094B30" w14:paraId="73CFCC16" w14:textId="77777777" w:rsidTr="003A33FC">
        <w:tc>
          <w:tcPr>
            <w:tcW w:w="9062" w:type="dxa"/>
            <w:gridSpan w:val="4"/>
            <w:shd w:val="clear" w:color="auto" w:fill="C1E4F5" w:themeFill="accent1" w:themeFillTint="33"/>
          </w:tcPr>
          <w:p w14:paraId="56D6F540" w14:textId="77777777" w:rsidR="00412816" w:rsidRPr="00094B30" w:rsidRDefault="0041281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Watershed characteristic</w:t>
            </w:r>
          </w:p>
          <w:p w14:paraId="0F8B7337" w14:textId="77777777" w:rsidR="00412816" w:rsidRPr="00094B30" w:rsidRDefault="00412816" w:rsidP="00942566">
            <w:pPr>
              <w:jc w:val="both"/>
              <w:rPr>
                <w:rFonts w:ascii="Times New Roman" w:hAnsi="Times New Roman" w:cs="Times New Roman"/>
                <w:color w:val="000000" w:themeColor="text1"/>
                <w:sz w:val="18"/>
                <w:szCs w:val="18"/>
                <w:lang w:val="en-US"/>
              </w:rPr>
            </w:pPr>
          </w:p>
        </w:tc>
      </w:tr>
      <w:tr w:rsidR="00412816" w:rsidRPr="00094B30" w14:paraId="4D4E1ECF" w14:textId="77777777" w:rsidTr="003A33FC">
        <w:trPr>
          <w:trHeight w:val="62"/>
        </w:trPr>
        <w:tc>
          <w:tcPr>
            <w:tcW w:w="2547" w:type="dxa"/>
          </w:tcPr>
          <w:p w14:paraId="05D5504C" w14:textId="77777777" w:rsidR="00412816" w:rsidRPr="00094B30" w:rsidRDefault="0041281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de-CH"/>
              </w:rPr>
              <w:t>Superficies [km</w:t>
            </w:r>
            <w:r w:rsidRPr="00094B30">
              <w:rPr>
                <w:rFonts w:ascii="Times New Roman" w:hAnsi="Times New Roman" w:cs="Times New Roman"/>
                <w:color w:val="000000" w:themeColor="text1"/>
                <w:sz w:val="18"/>
                <w:szCs w:val="18"/>
                <w:vertAlign w:val="superscript"/>
                <w:lang w:val="de-CH"/>
              </w:rPr>
              <w:t>2</w:t>
            </w:r>
            <w:r w:rsidRPr="00094B30">
              <w:rPr>
                <w:rFonts w:ascii="Times New Roman" w:hAnsi="Times New Roman" w:cs="Times New Roman"/>
                <w:color w:val="000000" w:themeColor="text1"/>
                <w:sz w:val="18"/>
                <w:szCs w:val="18"/>
                <w:lang w:val="de-CH"/>
              </w:rPr>
              <w:t>]</w:t>
            </w:r>
          </w:p>
        </w:tc>
        <w:tc>
          <w:tcPr>
            <w:tcW w:w="1701" w:type="dxa"/>
          </w:tcPr>
          <w:p w14:paraId="63762117" w14:textId="77777777" w:rsidR="00412816" w:rsidRPr="00094B30" w:rsidRDefault="0041281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de-CH"/>
              </w:rPr>
              <w:t>7419</w:t>
            </w:r>
          </w:p>
        </w:tc>
        <w:tc>
          <w:tcPr>
            <w:tcW w:w="2410" w:type="dxa"/>
          </w:tcPr>
          <w:p w14:paraId="45E05303" w14:textId="77777777" w:rsidR="00412816" w:rsidRPr="00094B30" w:rsidRDefault="00412816" w:rsidP="00942566">
            <w:pPr>
              <w:jc w:val="both"/>
              <w:rPr>
                <w:rFonts w:ascii="Times New Roman" w:hAnsi="Times New Roman" w:cs="Times New Roman"/>
                <w:color w:val="000000" w:themeColor="text1"/>
                <w:sz w:val="18"/>
                <w:szCs w:val="18"/>
                <w:lang w:val="en-US"/>
              </w:rPr>
            </w:pPr>
          </w:p>
        </w:tc>
        <w:tc>
          <w:tcPr>
            <w:tcW w:w="2404" w:type="dxa"/>
          </w:tcPr>
          <w:p w14:paraId="49DD63E5" w14:textId="77777777" w:rsidR="00412816" w:rsidRPr="00094B30" w:rsidRDefault="00412816" w:rsidP="00942566">
            <w:pPr>
              <w:jc w:val="both"/>
              <w:rPr>
                <w:rFonts w:ascii="Times New Roman" w:hAnsi="Times New Roman" w:cs="Times New Roman"/>
                <w:color w:val="000000" w:themeColor="text1"/>
                <w:sz w:val="18"/>
                <w:szCs w:val="18"/>
                <w:lang w:val="en-US"/>
              </w:rPr>
            </w:pPr>
          </w:p>
        </w:tc>
      </w:tr>
      <w:tr w:rsidR="00412816" w:rsidRPr="00094B30" w14:paraId="4FF2196F" w14:textId="77777777" w:rsidTr="003A33FC">
        <w:trPr>
          <w:trHeight w:val="483"/>
        </w:trPr>
        <w:tc>
          <w:tcPr>
            <w:tcW w:w="2547" w:type="dxa"/>
          </w:tcPr>
          <w:p w14:paraId="4900C424" w14:textId="77777777" w:rsidR="00412816" w:rsidRPr="00094B30" w:rsidRDefault="0041281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de-CH"/>
              </w:rPr>
              <w:t>Main surface use</w:t>
            </w:r>
          </w:p>
        </w:tc>
        <w:tc>
          <w:tcPr>
            <w:tcW w:w="1701" w:type="dxa"/>
          </w:tcPr>
          <w:p w14:paraId="3D7163DB" w14:textId="77777777" w:rsidR="00412816" w:rsidRPr="00094B30" w:rsidRDefault="0041281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de-CH"/>
              </w:rPr>
              <w:t>Agriculture 26%</w:t>
            </w:r>
          </w:p>
        </w:tc>
        <w:tc>
          <w:tcPr>
            <w:tcW w:w="2410" w:type="dxa"/>
          </w:tcPr>
          <w:p w14:paraId="4210AD0A" w14:textId="77777777" w:rsidR="00412816" w:rsidRPr="00094B30" w:rsidRDefault="00412816" w:rsidP="00942566">
            <w:pPr>
              <w:jc w:val="both"/>
              <w:rPr>
                <w:rFonts w:ascii="Times New Roman" w:hAnsi="Times New Roman" w:cs="Times New Roman"/>
                <w:color w:val="000000" w:themeColor="text1"/>
                <w:sz w:val="18"/>
                <w:szCs w:val="18"/>
                <w:lang w:val="en-US"/>
              </w:rPr>
            </w:pPr>
          </w:p>
        </w:tc>
        <w:tc>
          <w:tcPr>
            <w:tcW w:w="2404" w:type="dxa"/>
          </w:tcPr>
          <w:p w14:paraId="14CB225D" w14:textId="77777777" w:rsidR="00412816" w:rsidRPr="00094B30" w:rsidRDefault="00412816" w:rsidP="00942566">
            <w:pPr>
              <w:jc w:val="both"/>
              <w:rPr>
                <w:rFonts w:ascii="Times New Roman" w:hAnsi="Times New Roman" w:cs="Times New Roman"/>
                <w:color w:val="000000" w:themeColor="text1"/>
                <w:sz w:val="18"/>
                <w:szCs w:val="18"/>
                <w:lang w:val="en-US"/>
              </w:rPr>
            </w:pPr>
          </w:p>
        </w:tc>
      </w:tr>
    </w:tbl>
    <w:p w14:paraId="6F549336" w14:textId="500C055F" w:rsidR="002636DF" w:rsidRPr="00094B30" w:rsidRDefault="00583E20"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Due to increased agricultural use of fertilisers, urbanisation and insufficient wastewater treatment, Lake Geneva experienced a period of eutrophication from the 1960s onwards, which had a significant impact on the lake ecosystem. The average level of phosphorus</w:t>
      </w:r>
      <w:r w:rsidR="00DF73C6"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increased from 12.4 μg L</w:t>
      </w:r>
      <w:r w:rsidRPr="00094B30">
        <w:rPr>
          <w:rFonts w:ascii="Times New Roman" w:hAnsi="Times New Roman" w:cs="Times New Roman"/>
          <w:color w:val="000000" w:themeColor="text1"/>
          <w:vertAlign w:val="superscript"/>
          <w:lang w:val="en-US"/>
        </w:rPr>
        <w:t>-1</w:t>
      </w:r>
      <w:r w:rsidRPr="00094B30">
        <w:rPr>
          <w:rFonts w:ascii="Times New Roman" w:hAnsi="Times New Roman" w:cs="Times New Roman"/>
          <w:color w:val="000000" w:themeColor="text1"/>
          <w:lang w:val="en-US"/>
        </w:rPr>
        <w:t xml:space="preserve"> in 1957 to 89.5 μg L</w:t>
      </w:r>
      <w:r w:rsidRPr="00094B30">
        <w:rPr>
          <w:rFonts w:ascii="Times New Roman" w:hAnsi="Times New Roman" w:cs="Times New Roman"/>
          <w:color w:val="000000" w:themeColor="text1"/>
          <w:vertAlign w:val="superscript"/>
          <w:lang w:val="en-US"/>
        </w:rPr>
        <w:t>-1</w:t>
      </w:r>
      <w:r w:rsidRPr="00094B30">
        <w:rPr>
          <w:rFonts w:ascii="Times New Roman" w:hAnsi="Times New Roman" w:cs="Times New Roman"/>
          <w:color w:val="000000" w:themeColor="text1"/>
          <w:lang w:val="en-US"/>
        </w:rPr>
        <w:t xml:space="preserve"> in 1979</w:t>
      </w:r>
      <w:r w:rsidR="007C0E1F" w:rsidRPr="00094B30">
        <w:rPr>
          <w:rFonts w:ascii="Times New Roman" w:hAnsi="Times New Roman" w:cs="Times New Roman"/>
          <w:color w:val="000000" w:themeColor="text1"/>
          <w:lang w:val="en-US"/>
        </w:rPr>
        <w:t xml:space="preserve"> </w:t>
      </w:r>
      <w:r w:rsidR="007C0E1F" w:rsidRPr="00094B30">
        <w:rPr>
          <w:rFonts w:ascii="Times New Roman" w:hAnsi="Times New Roman" w:cs="Times New Roman"/>
          <w:color w:val="000000" w:themeColor="text1"/>
          <w:lang w:val="en-US"/>
        </w:rPr>
        <w:fldChar w:fldCharType="begin"/>
      </w:r>
      <w:r w:rsidR="007C0E1F" w:rsidRPr="00094B30">
        <w:rPr>
          <w:rFonts w:ascii="Times New Roman" w:hAnsi="Times New Roman" w:cs="Times New Roman"/>
          <w:color w:val="000000" w:themeColor="text1"/>
          <w:lang w:val="en-US"/>
        </w:rPr>
        <w:instrText xml:space="preserve"> ADDIN ZOTERO_ITEM CSL_CITATION {"citationID":"ue71rtNr","properties":{"unsorted":false,"formattedCitation":"(Moisset, 2017)","plainCitation":"(Moisset, 2017)","noteIndex":0},"citationItems":[{"id":26,"uris":["http://zotero.org/users/local/MXqSo32P/items/XFM7VQSB"],"itemData":{"id":26,"type":"thesis","DOI":"10.13097/ARCHIVE-OUVERTE/UNIGE:96830","language":"en","license":"Free access / Restricted access until 2018-02-28, info:eu-repo/semantics/embargoedAccess","publisher":"Université de Genève","source":"DOI.org (Datacite)","title":"Investigation of the link between phytoplankton and nutrients dynamic in Lake Geneva","URL":"https://archive-ouverte.unige.ch/unige:96830","author":[{"family":"Moisset","given":"Sophie"}],"contributor":[{"literal":"Hassler, Christel (Dir.)"}],"accessed":{"date-parts":[["2026",4,3]]},"issued":{"date-parts":[["2017"]]}}}],"schema":"https://github.com/citation-style-language/schema/raw/master/csl-citation.json"} </w:instrText>
      </w:r>
      <w:r w:rsidR="007C0E1F" w:rsidRPr="00094B30">
        <w:rPr>
          <w:rFonts w:ascii="Times New Roman" w:hAnsi="Times New Roman" w:cs="Times New Roman"/>
          <w:color w:val="000000" w:themeColor="text1"/>
          <w:lang w:val="en-US"/>
        </w:rPr>
        <w:fldChar w:fldCharType="separate"/>
      </w:r>
      <w:r w:rsidR="007C0E1F" w:rsidRPr="00094B30">
        <w:rPr>
          <w:rFonts w:ascii="Times New Roman" w:hAnsi="Times New Roman" w:cs="Times New Roman"/>
          <w:color w:val="000000" w:themeColor="text1"/>
          <w:lang w:val="en-US"/>
        </w:rPr>
        <w:t>(Moisset, 2017)</w:t>
      </w:r>
      <w:r w:rsidR="007C0E1F"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This led to algal blooms becoming more frequent, especially in summer. To reduce eutrophication, the International Commission for the Protection of Lake Geneva (Commission Internationale pour la Protection des Eaux du Lac Léman, CIPEL) implemented various </w:t>
      </w:r>
      <w:r w:rsidR="00DF73C6" w:rsidRPr="00094B30">
        <w:rPr>
          <w:rFonts w:ascii="Times New Roman" w:hAnsi="Times New Roman" w:cs="Times New Roman"/>
          <w:color w:val="000000" w:themeColor="text1"/>
          <w:lang w:val="en-US"/>
        </w:rPr>
        <w:t>phosphorus</w:t>
      </w:r>
      <w:r w:rsidRPr="00094B30">
        <w:rPr>
          <w:rFonts w:ascii="Times New Roman" w:hAnsi="Times New Roman" w:cs="Times New Roman"/>
          <w:color w:val="000000" w:themeColor="text1"/>
          <w:lang w:val="en-US"/>
        </w:rPr>
        <w:t xml:space="preserve"> reduction policies. Despite the subsequent re-oligotrophication, the biomass of phytoplankton has recently remained stable in both the small and large lakes</w:t>
      </w:r>
      <w:r w:rsidR="00AC37C0" w:rsidRPr="00094B30">
        <w:rPr>
          <w:rFonts w:ascii="Times New Roman" w:hAnsi="Times New Roman" w:cs="Times New Roman"/>
          <w:color w:val="000000" w:themeColor="text1"/>
          <w:lang w:val="en-US"/>
        </w:rPr>
        <w:t xml:space="preserve"> </w:t>
      </w:r>
      <w:r w:rsidR="00AC37C0" w:rsidRPr="00094B30">
        <w:rPr>
          <w:rFonts w:ascii="Times New Roman" w:hAnsi="Times New Roman" w:cs="Times New Roman"/>
          <w:color w:val="000000" w:themeColor="text1"/>
          <w:lang w:val="en-US"/>
        </w:rPr>
        <w:fldChar w:fldCharType="begin"/>
      </w:r>
      <w:r w:rsidR="0026008D" w:rsidRPr="00094B30">
        <w:rPr>
          <w:rFonts w:ascii="Times New Roman" w:hAnsi="Times New Roman" w:cs="Times New Roman"/>
          <w:color w:val="000000" w:themeColor="text1"/>
          <w:lang w:val="en-US"/>
        </w:rPr>
        <w:instrText xml:space="preserve"> ADDIN ZOTERO_ITEM CSL_CITATION {"citationID":"To4WeDfG","properties":{"unsorted":false,"formattedCitation":"(Jacquet et al., 2026; Moisset, 2017)","plainCitation":"(Jacquet et al., 2026; Moisset, 2017)","noteIndex":0},"citationItems":[{"id":4,"uris":["http://zotero.org/users/local/MXqSo32P/items/EN3D2CJV"],"itemData":{"id":4,"type":"article-journal","container-title":"Aquatic Sciences","DOI":"10.1007/s00027-025-01234-7","ISSN":"1015-1621, 1420-9055","issue":"1","journalAbbreviation":"Aquat Sci","language":"en","page":"3","source":"DOI.org (Crossref)","title":"A complete overview of algal blooms in Lake Geneva: shall the past shed light on the future?","title-short":"A complete overview of algal blooms in Lake Geneva","volume":"88","author":[{"family":"Jacquet","given":"S."},{"family":"Soulignac","given":"F."},{"family":"Anneville","given":"O."}],"issued":{"date-parts":[["2026",1]]}}},{"id":26,"uris":["http://zotero.org/users/local/MXqSo32P/items/XFM7VQSB"],"itemData":{"id":26,"type":"thesis","DOI":"10.13097/ARCHIVE-OUVERTE/UNIGE:96830","language":"en","license":"Free access / Restricted access until 2018-02-28, info:eu-repo/semantics/embargoedAccess","publisher":"Université de Genève","source":"DOI.org (Datacite)","title":"Investigation of the link between phytoplankton and nutrients dynamic in Lake Geneva","URL":"https://archive-ouverte.unige.ch/unige:96830","author":[{"family":"Moisset","given":"Sophie"}],"contributor":[{"literal":"Hassler, Christel (Dir.)"}],"accessed":{"date-parts":[["2026",4,3]]},"issued":{"date-parts":[["2017"]]}}}],"schema":"https://github.com/citation-style-language/schema/raw/master/csl-citation.json"} </w:instrText>
      </w:r>
      <w:r w:rsidR="00AC37C0" w:rsidRPr="00094B30">
        <w:rPr>
          <w:rFonts w:ascii="Times New Roman" w:hAnsi="Times New Roman" w:cs="Times New Roman"/>
          <w:color w:val="000000" w:themeColor="text1"/>
          <w:lang w:val="en-US"/>
        </w:rPr>
        <w:fldChar w:fldCharType="separate"/>
      </w:r>
      <w:r w:rsidR="0026008D" w:rsidRPr="00094B30">
        <w:rPr>
          <w:rFonts w:ascii="Times New Roman" w:hAnsi="Times New Roman" w:cs="Times New Roman"/>
          <w:color w:val="000000" w:themeColor="text1"/>
          <w:lang w:val="en-US"/>
        </w:rPr>
        <w:t>(Jacquet et al., 2026; Moisset, 2017)</w:t>
      </w:r>
      <w:r w:rsidR="00AC37C0" w:rsidRPr="00094B30">
        <w:rPr>
          <w:rFonts w:ascii="Times New Roman" w:hAnsi="Times New Roman" w:cs="Times New Roman"/>
          <w:color w:val="000000" w:themeColor="text1"/>
          <w:lang w:val="en-US"/>
        </w:rPr>
        <w:fldChar w:fldCharType="end"/>
      </w:r>
      <w:r w:rsidR="007E7553" w:rsidRPr="00094B30">
        <w:rPr>
          <w:rFonts w:ascii="Times New Roman" w:hAnsi="Times New Roman" w:cs="Times New Roman"/>
          <w:color w:val="000000" w:themeColor="text1"/>
          <w:lang w:val="en-US"/>
        </w:rPr>
        <w:t>.</w:t>
      </w:r>
    </w:p>
    <w:p w14:paraId="151ACD3C" w14:textId="1AAA92ED" w:rsidR="00F03DA4" w:rsidRPr="00094B30" w:rsidRDefault="00F03DA4" w:rsidP="00942566">
      <w:pPr>
        <w:pStyle w:val="berschrift2"/>
        <w:jc w:val="both"/>
        <w:rPr>
          <w:rFonts w:ascii="LMRomanDemi10" w:hAnsi="LMRomanDemi10" w:cs="Times New Roman"/>
          <w:color w:val="000000" w:themeColor="text1"/>
          <w:lang w:val="en-US"/>
        </w:rPr>
      </w:pPr>
      <w:bookmarkStart w:id="21" w:name="_Toc238162382"/>
      <w:r w:rsidRPr="00094B30">
        <w:rPr>
          <w:rFonts w:ascii="LMRomanDemi10" w:hAnsi="LMRomanDemi10" w:cs="Times New Roman"/>
          <w:color w:val="000000" w:themeColor="text1"/>
          <w:lang w:val="en-US"/>
        </w:rPr>
        <w:t>2.</w:t>
      </w:r>
      <w:r w:rsidR="00A607D9" w:rsidRPr="00094B30">
        <w:rPr>
          <w:rFonts w:ascii="LMRomanDemi10" w:hAnsi="LMRomanDemi10" w:cs="Times New Roman"/>
          <w:color w:val="000000" w:themeColor="text1"/>
          <w:lang w:val="en-US"/>
        </w:rPr>
        <w:t>2</w:t>
      </w:r>
      <w:r w:rsidRPr="00094B30">
        <w:rPr>
          <w:rFonts w:ascii="LMRomanDemi10" w:hAnsi="LMRomanDemi10" w:cs="Times New Roman"/>
          <w:color w:val="000000" w:themeColor="text1"/>
          <w:lang w:val="en-US"/>
        </w:rPr>
        <w:t xml:space="preserve"> </w:t>
      </w:r>
      <w:r w:rsidR="00016B13" w:rsidRPr="00094B30">
        <w:rPr>
          <w:rFonts w:ascii="LMRomanDemi10" w:hAnsi="LMRomanDemi10" w:cs="Times New Roman"/>
          <w:i/>
          <w:iCs/>
          <w:color w:val="000000" w:themeColor="text1"/>
          <w:lang w:val="en-US"/>
        </w:rPr>
        <w:t>In situ</w:t>
      </w:r>
      <w:r w:rsidR="00016B13" w:rsidRPr="00094B30">
        <w:rPr>
          <w:rFonts w:ascii="LMRomanDemi10" w:hAnsi="LMRomanDemi10" w:cs="Times New Roman"/>
          <w:color w:val="000000" w:themeColor="text1"/>
          <w:lang w:val="en-US"/>
        </w:rPr>
        <w:t xml:space="preserve"> data: </w:t>
      </w:r>
      <w:r w:rsidR="005015A0" w:rsidRPr="00094B30">
        <w:rPr>
          <w:rFonts w:ascii="LMRomanDemi10" w:hAnsi="LMRomanDemi10" w:cs="Times New Roman"/>
          <w:color w:val="000000" w:themeColor="text1"/>
          <w:lang w:val="en-US"/>
        </w:rPr>
        <w:t>S</w:t>
      </w:r>
      <w:r w:rsidR="00CE61DE" w:rsidRPr="00094B30">
        <w:rPr>
          <w:rFonts w:ascii="LMRomanDemi10" w:hAnsi="LMRomanDemi10" w:cs="Times New Roman"/>
          <w:color w:val="000000" w:themeColor="text1"/>
          <w:lang w:val="en-US"/>
        </w:rPr>
        <w:t>ources and s</w:t>
      </w:r>
      <w:r w:rsidRPr="00094B30">
        <w:rPr>
          <w:rFonts w:ascii="LMRomanDemi10" w:hAnsi="LMRomanDemi10" w:cs="Times New Roman"/>
          <w:color w:val="000000" w:themeColor="text1"/>
          <w:lang w:val="en-US"/>
        </w:rPr>
        <w:t xml:space="preserve">ampling </w:t>
      </w:r>
      <w:r w:rsidR="00CE61DE" w:rsidRPr="00094B30">
        <w:rPr>
          <w:rFonts w:ascii="LMRomanDemi10" w:hAnsi="LMRomanDemi10" w:cs="Times New Roman"/>
          <w:color w:val="000000" w:themeColor="text1"/>
          <w:lang w:val="en-US"/>
        </w:rPr>
        <w:t>s</w:t>
      </w:r>
      <w:r w:rsidRPr="00094B30">
        <w:rPr>
          <w:rFonts w:ascii="LMRomanDemi10" w:hAnsi="LMRomanDemi10" w:cs="Times New Roman"/>
          <w:color w:val="000000" w:themeColor="text1"/>
          <w:lang w:val="en-US"/>
        </w:rPr>
        <w:t>tations</w:t>
      </w:r>
      <w:bookmarkEnd w:id="21"/>
    </w:p>
    <w:p w14:paraId="12DD9BED" w14:textId="637EA5AF" w:rsidR="009143DC" w:rsidRPr="00094B30" w:rsidRDefault="00B42EC7"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Lake Geneva is well adapted for the validation of spaceborne water quality and water constituent products because of its numerous </w:t>
      </w:r>
      <w:r w:rsidRPr="00094B30">
        <w:rPr>
          <w:rFonts w:ascii="Times New Roman" w:hAnsi="Times New Roman" w:cs="Times New Roman"/>
          <w:i/>
          <w:iCs/>
          <w:color w:val="000000" w:themeColor="text1"/>
          <w:lang w:val="en-US"/>
        </w:rPr>
        <w:t>in</w:t>
      </w:r>
      <w:r w:rsidR="00016B13" w:rsidRPr="00094B30">
        <w:rPr>
          <w:rFonts w:ascii="Times New Roman" w:hAnsi="Times New Roman" w:cs="Times New Roman"/>
          <w:i/>
          <w:iCs/>
          <w:color w:val="000000" w:themeColor="text1"/>
          <w:lang w:val="en-US"/>
        </w:rPr>
        <w:t xml:space="preserve"> </w:t>
      </w:r>
      <w:r w:rsidRPr="00094B30">
        <w:rPr>
          <w:rFonts w:ascii="Times New Roman" w:hAnsi="Times New Roman" w:cs="Times New Roman"/>
          <w:i/>
          <w:iCs/>
          <w:color w:val="000000" w:themeColor="text1"/>
          <w:lang w:val="en-US"/>
        </w:rPr>
        <w:t>situ</w:t>
      </w:r>
      <w:r w:rsidRPr="00094B30">
        <w:rPr>
          <w:rFonts w:ascii="Times New Roman" w:hAnsi="Times New Roman" w:cs="Times New Roman"/>
          <w:color w:val="000000" w:themeColor="text1"/>
          <w:lang w:val="en-US"/>
        </w:rPr>
        <w:t xml:space="preserve"> reference data. </w:t>
      </w:r>
      <w:r w:rsidR="007632FF" w:rsidRPr="00094B30">
        <w:rPr>
          <w:rFonts w:ascii="Times New Roman" w:hAnsi="Times New Roman" w:cs="Times New Roman"/>
          <w:color w:val="000000" w:themeColor="text1"/>
          <w:lang w:val="en-US"/>
        </w:rPr>
        <w:t xml:space="preserve">The </w:t>
      </w:r>
      <w:r w:rsidR="009A3353" w:rsidRPr="00094B30">
        <w:rPr>
          <w:rFonts w:ascii="Times New Roman" w:hAnsi="Times New Roman" w:cs="Times New Roman"/>
          <w:color w:val="000000" w:themeColor="text1"/>
          <w:lang w:val="en-US"/>
        </w:rPr>
        <w:t xml:space="preserve">reference </w:t>
      </w:r>
      <w:r w:rsidR="007632FF" w:rsidRPr="00094B30">
        <w:rPr>
          <w:rFonts w:ascii="Times New Roman" w:hAnsi="Times New Roman" w:cs="Times New Roman"/>
          <w:color w:val="000000" w:themeColor="text1"/>
          <w:lang w:val="en-US"/>
        </w:rPr>
        <w:t xml:space="preserve">data used in this study </w:t>
      </w:r>
      <w:r w:rsidR="00752DAB" w:rsidRPr="00094B30">
        <w:rPr>
          <w:rFonts w:ascii="Times New Roman" w:hAnsi="Times New Roman" w:cs="Times New Roman"/>
          <w:color w:val="000000" w:themeColor="text1"/>
          <w:lang w:val="en-US"/>
        </w:rPr>
        <w:t xml:space="preserve">is exclusive to </w:t>
      </w:r>
      <w:r w:rsidR="000B2598" w:rsidRPr="00094B30">
        <w:rPr>
          <w:rFonts w:ascii="Times New Roman" w:hAnsi="Times New Roman" w:cs="Times New Roman"/>
          <w:color w:val="000000" w:themeColor="text1"/>
          <w:lang w:val="en-US"/>
        </w:rPr>
        <w:t xml:space="preserve">the </w:t>
      </w:r>
      <w:r w:rsidR="009A3353" w:rsidRPr="00094B30">
        <w:rPr>
          <w:rFonts w:ascii="Times New Roman" w:hAnsi="Times New Roman" w:cs="Times New Roman"/>
          <w:color w:val="000000" w:themeColor="text1"/>
          <w:lang w:val="en-US"/>
        </w:rPr>
        <w:t xml:space="preserve">large lake. </w:t>
      </w:r>
    </w:p>
    <w:p w14:paraId="0A317B1A" w14:textId="3CA9EDE8" w:rsidR="009143DC" w:rsidRPr="00094B30" w:rsidRDefault="00E37C4F"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CIPEL </w:t>
      </w:r>
      <w:r w:rsidR="00315402" w:rsidRPr="00094B30">
        <w:rPr>
          <w:rFonts w:ascii="Times New Roman" w:hAnsi="Times New Roman" w:cs="Times New Roman"/>
          <w:color w:val="000000" w:themeColor="text1"/>
          <w:lang w:val="en-US"/>
        </w:rPr>
        <w:t xml:space="preserve">regularly monitors </w:t>
      </w:r>
      <w:r w:rsidR="00583E20" w:rsidRPr="00094B30">
        <w:rPr>
          <w:rFonts w:ascii="Times New Roman" w:hAnsi="Times New Roman" w:cs="Times New Roman"/>
          <w:color w:val="000000" w:themeColor="text1"/>
          <w:lang w:val="en-US"/>
        </w:rPr>
        <w:t>various</w:t>
      </w:r>
      <w:r w:rsidR="00315402" w:rsidRPr="00094B30">
        <w:rPr>
          <w:rFonts w:ascii="Times New Roman" w:hAnsi="Times New Roman" w:cs="Times New Roman"/>
          <w:color w:val="000000" w:themeColor="text1"/>
          <w:lang w:val="en-US"/>
        </w:rPr>
        <w:t xml:space="preserve"> parameters</w:t>
      </w:r>
      <w:r w:rsidR="009143DC" w:rsidRPr="00094B30">
        <w:rPr>
          <w:rFonts w:ascii="Times New Roman" w:hAnsi="Times New Roman" w:cs="Times New Roman"/>
          <w:color w:val="000000" w:themeColor="text1"/>
          <w:lang w:val="en-US"/>
        </w:rPr>
        <w:t xml:space="preserve">, including </w:t>
      </w:r>
      <w:r w:rsidR="00E35E92" w:rsidRPr="00094B30">
        <w:rPr>
          <w:rFonts w:ascii="Times New Roman" w:hAnsi="Times New Roman" w:cs="Times New Roman"/>
          <w:color w:val="000000" w:themeColor="text1"/>
          <w:lang w:val="en-US"/>
        </w:rPr>
        <w:t xml:space="preserve">CHL </w:t>
      </w:r>
      <w:r w:rsidR="009143DC" w:rsidRPr="00094B30">
        <w:rPr>
          <w:rFonts w:ascii="Times New Roman" w:hAnsi="Times New Roman" w:cs="Times New Roman"/>
          <w:color w:val="000000" w:themeColor="text1"/>
          <w:lang w:val="en-US"/>
        </w:rPr>
        <w:t xml:space="preserve">and taxa-specific phytoplankton biovolume, </w:t>
      </w:r>
      <w:r w:rsidR="00315402" w:rsidRPr="00094B30">
        <w:rPr>
          <w:rFonts w:ascii="Times New Roman" w:hAnsi="Times New Roman" w:cs="Times New Roman"/>
          <w:color w:val="000000" w:themeColor="text1"/>
          <w:lang w:val="en-US"/>
        </w:rPr>
        <w:t>at t</w:t>
      </w:r>
      <w:r w:rsidR="009A3353" w:rsidRPr="00094B30">
        <w:rPr>
          <w:rFonts w:ascii="Times New Roman" w:hAnsi="Times New Roman" w:cs="Times New Roman"/>
          <w:color w:val="000000" w:themeColor="text1"/>
          <w:lang w:val="en-US"/>
        </w:rPr>
        <w:t>he SHL2 station</w:t>
      </w:r>
      <w:r w:rsidR="00B83653" w:rsidRPr="00094B30">
        <w:rPr>
          <w:rFonts w:ascii="Times New Roman" w:hAnsi="Times New Roman" w:cs="Times New Roman"/>
          <w:color w:val="000000" w:themeColor="text1"/>
          <w:lang w:val="en-US"/>
        </w:rPr>
        <w:t xml:space="preserve"> (</w:t>
      </w:r>
      <w:r w:rsidR="000625C1" w:rsidRPr="00094B30">
        <w:rPr>
          <w:rFonts w:ascii="Times New Roman" w:hAnsi="Times New Roman" w:cs="Times New Roman"/>
          <w:color w:val="000000" w:themeColor="text1"/>
          <w:lang w:val="en-US"/>
        </w:rPr>
        <w:t>46.453</w:t>
      </w:r>
      <w:r w:rsidR="00DF73C6" w:rsidRPr="00094B30">
        <w:rPr>
          <w:rFonts w:ascii="Times New Roman" w:hAnsi="Times New Roman" w:cs="Times New Roman"/>
          <w:color w:val="000000" w:themeColor="text1"/>
          <w:lang w:val="en-US"/>
        </w:rPr>
        <w:t>°</w:t>
      </w:r>
      <w:r w:rsidR="000625C1" w:rsidRPr="00094B30">
        <w:rPr>
          <w:rFonts w:ascii="Times New Roman" w:hAnsi="Times New Roman" w:cs="Times New Roman"/>
          <w:color w:val="000000" w:themeColor="text1"/>
          <w:lang w:val="en-US"/>
        </w:rPr>
        <w:t>N, 6.594</w:t>
      </w:r>
      <w:r w:rsidR="00DF73C6" w:rsidRPr="00094B30">
        <w:rPr>
          <w:rFonts w:ascii="Times New Roman" w:hAnsi="Times New Roman" w:cs="Times New Roman"/>
          <w:color w:val="000000" w:themeColor="text1"/>
          <w:lang w:val="en-US"/>
        </w:rPr>
        <w:t>°</w:t>
      </w:r>
      <w:r w:rsidR="000625C1" w:rsidRPr="00094B30">
        <w:rPr>
          <w:rFonts w:ascii="Times New Roman" w:hAnsi="Times New Roman" w:cs="Times New Roman"/>
          <w:color w:val="000000" w:themeColor="text1"/>
          <w:lang w:val="en-US"/>
        </w:rPr>
        <w:t xml:space="preserve">E) </w:t>
      </w:r>
      <w:r w:rsidR="00E52D5C" w:rsidRPr="00094B30">
        <w:rPr>
          <w:rFonts w:ascii="Times New Roman" w:hAnsi="Times New Roman" w:cs="Times New Roman"/>
          <w:color w:val="000000" w:themeColor="text1"/>
          <w:lang w:val="en-US"/>
        </w:rPr>
        <w:t xml:space="preserve">located </w:t>
      </w:r>
      <w:r w:rsidR="009A3353" w:rsidRPr="00094B30">
        <w:rPr>
          <w:rFonts w:ascii="Times New Roman" w:hAnsi="Times New Roman" w:cs="Times New Roman"/>
          <w:color w:val="000000" w:themeColor="text1"/>
          <w:lang w:val="en-US"/>
        </w:rPr>
        <w:t xml:space="preserve">at </w:t>
      </w:r>
      <w:r w:rsidR="0000218F" w:rsidRPr="00094B30">
        <w:rPr>
          <w:rFonts w:ascii="Times New Roman" w:hAnsi="Times New Roman" w:cs="Times New Roman"/>
          <w:color w:val="000000" w:themeColor="text1"/>
          <w:lang w:val="en-US"/>
        </w:rPr>
        <w:t>the deepest point of the lake (310 m)</w:t>
      </w:r>
      <w:r w:rsidR="009143DC" w:rsidRPr="00094B30">
        <w:rPr>
          <w:rFonts w:ascii="Times New Roman" w:hAnsi="Times New Roman" w:cs="Times New Roman"/>
          <w:color w:val="000000" w:themeColor="text1"/>
          <w:lang w:val="en-US"/>
        </w:rPr>
        <w:t xml:space="preserve">. This data can be accessed </w:t>
      </w:r>
      <w:r w:rsidR="00583E20" w:rsidRPr="00094B30">
        <w:rPr>
          <w:rFonts w:ascii="Times New Roman" w:hAnsi="Times New Roman" w:cs="Times New Roman"/>
          <w:color w:val="000000" w:themeColor="text1"/>
          <w:lang w:val="en-US"/>
        </w:rPr>
        <w:t>via</w:t>
      </w:r>
      <w:r w:rsidR="009143DC" w:rsidRPr="00094B30">
        <w:rPr>
          <w:rFonts w:ascii="Times New Roman" w:hAnsi="Times New Roman" w:cs="Times New Roman"/>
          <w:color w:val="000000" w:themeColor="text1"/>
          <w:lang w:val="en-US"/>
        </w:rPr>
        <w:t xml:space="preserve"> the Observatory on LAkes database </w:t>
      </w:r>
      <w:r w:rsidR="009143DC" w:rsidRPr="00094B30">
        <w:rPr>
          <w:rFonts w:ascii="Times New Roman" w:hAnsi="Times New Roman" w:cs="Times New Roman"/>
          <w:color w:val="000000" w:themeColor="text1"/>
          <w:lang w:val="en-US"/>
        </w:rPr>
        <w:fldChar w:fldCharType="begin"/>
      </w:r>
      <w:r w:rsidR="009143DC" w:rsidRPr="00094B30">
        <w:rPr>
          <w:rFonts w:ascii="Times New Roman" w:hAnsi="Times New Roman" w:cs="Times New Roman"/>
          <w:color w:val="000000" w:themeColor="text1"/>
          <w:lang w:val="en-US"/>
        </w:rPr>
        <w:instrText xml:space="preserve"> ADDIN ZOTERO_ITEM CSL_CITATION {"citationID":"ksdurccj","properties":{"unsorted":false,"formattedCitation":"(Rimet et al., 2020)","plainCitation":"(Rimet et al., 2020)","noteIndex":0},"citationItems":[{"id":20,"uris":["http://zotero.org/users/local/MXqSo32P/items/FKJSGD46"],"itemData":{"id":20,"type":"article-journal","abstract":"Lakes are essential ecosystems that provide a large number of ecosystem services whose quality is strongly impacted by human pressures. Optimal uses of lakes require adapted management practices which in turn rely on physico-chemical and biological monitoring. Long-term ecological monitoring provides large sets of environmental data. When such data are available, they have to be associated to metadata and to be stored properly to be accessible and useable by the scientific community. We present a data informatics system accessible to anyone who requests it. Maintained online since 2014 (https://si-ola.inrae.fr), it is originated from the Observatory on LAkes (OLA). It contains long-term data from 4 peri-alpine lakes (Lakes Aiguebelette, Annecy, Bourget, Geneva/Léman) and 24 high-altitude lakes of the northern French Alps. We describe the generated long-term data series, the data type, the methodologies and quality control procedures, and the information system where data are made accessible. Data use is allowed under the condition of providing reference to the original source. We show here how such a platform clearly enhances data sharing and scientific collaboration. Various studies referring to these data are regularly published in peer-reviewed journals; providing in fine a better understanding of lakes’ ecosystems functioning under local and global pressures.","container-title":"Journal of Limnology","DOI":"10.4081/jlimnol.2020.1944","ISSN":"1723-8633, 1129-5767","issue":"2","journalAbbreviation":"J Limnol","license":"https://creativecommons.org/licenses/by-nc/4.0","source":"DOI.org (Crossref)","title":"The Observatory on LAkes (OLA) database: Sixty years of environmental data accessible to the public: The Observatory on LAkes (OLA) database","title-short":"The Observatory on LAkes (OLA) database","URL":"https://jlimnol.it/index.php/jlimnol/article/view/jlimnol.2020.1944","volume":"79","author":[{"family":"Rimet","given":"Frédéric"},{"family":"Anneville","given":"Orlane"},{"family":"Barbet","given":"Denis"},{"family":"Chardon","given":"Cécile"},{"family":"Crépin","given":"Laura"},{"family":"Domaizon","given":"Isabelle"},{"family":"Dorioz","given":"Jean-Marcel"},{"family":"Espinat","given":"Laurent"},{"family":"Frossard","given":"Victor"},{"family":"Guillard","given":"Jean"},{"family":"Goulon","given":"Chloé"},{"family":"Hamelet","given":"Valérie"},{"family":"Hustache","given":"Jean-Christophe"},{"family":"Jacquet","given":"Stéphan"},{"family":"Lainé","given":"Leslie"},{"family":"Montuelle","given":"Bernard"},{"family":"Perney","given":"Pascal"},{"family":"Quetin","given":"Philippe"},{"family":"Rasconi","given":"Serena"},{"family":"Schellenberger","given":"Antoine"},{"family":"Tran-Khac","given":"Viet"},{"family":"Monet","given":"Ghislaine"}],"accessed":{"date-parts":[["2026",4,3]]},"issued":{"date-parts":[["2020",2,27]]}}}],"schema":"https://github.com/citation-style-language/schema/raw/master/csl-citation.json"} </w:instrText>
      </w:r>
      <w:r w:rsidR="009143DC" w:rsidRPr="00094B30">
        <w:rPr>
          <w:rFonts w:ascii="Times New Roman" w:hAnsi="Times New Roman" w:cs="Times New Roman"/>
          <w:color w:val="000000" w:themeColor="text1"/>
          <w:lang w:val="en-US"/>
        </w:rPr>
        <w:fldChar w:fldCharType="separate"/>
      </w:r>
      <w:hyperlink r:id="rId10" w:history="1">
        <w:r w:rsidR="009143DC" w:rsidRPr="0037003E">
          <w:rPr>
            <w:rStyle w:val="Hyperlink"/>
            <w:rFonts w:ascii="Times New Roman" w:hAnsi="Times New Roman" w:cs="Times New Roman"/>
            <w:color w:val="000000" w:themeColor="text1"/>
            <w:lang w:val="en-US"/>
          </w:rPr>
          <w:t>(</w:t>
        </w:r>
        <w:r w:rsidR="001412E9" w:rsidRPr="0037003E">
          <w:rPr>
            <w:rStyle w:val="Hyperlink"/>
            <w:rFonts w:ascii="Times New Roman" w:hAnsi="Times New Roman" w:cs="Times New Roman"/>
            <w:color w:val="000000" w:themeColor="text1"/>
            <w:lang w:val="en-US"/>
          </w:rPr>
          <w:t>https://soere-ola.hub.inrae.fr</w:t>
        </w:r>
      </w:hyperlink>
      <w:r w:rsidR="001412E9">
        <w:rPr>
          <w:rFonts w:ascii="Times New Roman" w:hAnsi="Times New Roman" w:cs="Times New Roman"/>
          <w:color w:val="000000" w:themeColor="text1"/>
          <w:lang w:val="en-US"/>
        </w:rPr>
        <w:t xml:space="preserve">; </w:t>
      </w:r>
      <w:r w:rsidR="009143DC" w:rsidRPr="00094B30">
        <w:rPr>
          <w:rFonts w:ascii="Times New Roman" w:hAnsi="Times New Roman" w:cs="Times New Roman"/>
          <w:color w:val="000000" w:themeColor="text1"/>
          <w:lang w:val="en-US"/>
        </w:rPr>
        <w:t>Rimet et al., 2020)</w:t>
      </w:r>
      <w:r w:rsidR="009143DC" w:rsidRPr="00094B30">
        <w:rPr>
          <w:rFonts w:ascii="Times New Roman" w:hAnsi="Times New Roman" w:cs="Times New Roman"/>
          <w:color w:val="000000" w:themeColor="text1"/>
          <w:lang w:val="en-US"/>
        </w:rPr>
        <w:fldChar w:fldCharType="end"/>
      </w:r>
      <w:r w:rsidR="009143DC" w:rsidRPr="00094B30">
        <w:rPr>
          <w:rFonts w:ascii="Times New Roman" w:hAnsi="Times New Roman" w:cs="Times New Roman"/>
          <w:color w:val="000000" w:themeColor="text1"/>
          <w:lang w:val="en-US"/>
        </w:rPr>
        <w:t>.</w:t>
      </w:r>
    </w:p>
    <w:p w14:paraId="60EEEC15" w14:textId="041FF4A8" w:rsidR="007632FF" w:rsidRPr="00094B30" w:rsidRDefault="00752DAB"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The LéXPLORE platform</w:t>
      </w:r>
      <w:r w:rsidR="008F358E" w:rsidRPr="00094B30">
        <w:rPr>
          <w:rFonts w:ascii="Times New Roman" w:hAnsi="Times New Roman" w:cs="Times New Roman"/>
          <w:color w:val="000000" w:themeColor="text1"/>
          <w:lang w:val="en-US"/>
        </w:rPr>
        <w:t xml:space="preserve"> (46.500</w:t>
      </w:r>
      <w:r w:rsidR="00DF73C6" w:rsidRPr="00094B30">
        <w:rPr>
          <w:rFonts w:ascii="Times New Roman" w:hAnsi="Times New Roman" w:cs="Times New Roman"/>
          <w:color w:val="000000" w:themeColor="text1"/>
          <w:lang w:val="en-US"/>
        </w:rPr>
        <w:t>°</w:t>
      </w:r>
      <w:r w:rsidR="008F358E" w:rsidRPr="00094B30">
        <w:rPr>
          <w:rFonts w:ascii="Times New Roman" w:hAnsi="Times New Roman" w:cs="Times New Roman"/>
          <w:color w:val="000000" w:themeColor="text1"/>
          <w:lang w:val="en-US"/>
        </w:rPr>
        <w:t>N, 6.661</w:t>
      </w:r>
      <w:r w:rsidR="00DF73C6" w:rsidRPr="00094B30">
        <w:rPr>
          <w:rFonts w:ascii="Times New Roman" w:hAnsi="Times New Roman" w:cs="Times New Roman"/>
          <w:color w:val="000000" w:themeColor="text1"/>
          <w:lang w:val="en-US"/>
        </w:rPr>
        <w:t>°</w:t>
      </w:r>
      <w:r w:rsidR="008F358E" w:rsidRPr="00094B30">
        <w:rPr>
          <w:rFonts w:ascii="Times New Roman" w:hAnsi="Times New Roman" w:cs="Times New Roman"/>
          <w:color w:val="000000" w:themeColor="text1"/>
          <w:lang w:val="en-US"/>
        </w:rPr>
        <w:t>E) is a floating research laboratory</w:t>
      </w:r>
      <w:r w:rsidR="00DA24C5" w:rsidRPr="00094B30">
        <w:rPr>
          <w:rFonts w:ascii="Times New Roman" w:hAnsi="Times New Roman" w:cs="Times New Roman"/>
          <w:color w:val="000000" w:themeColor="text1"/>
          <w:lang w:val="en-US"/>
        </w:rPr>
        <w:t xml:space="preserve"> moored at a depth of 110 </w:t>
      </w:r>
      <w:r w:rsidR="00583E20" w:rsidRPr="00094B30">
        <w:rPr>
          <w:rFonts w:ascii="Times New Roman" w:hAnsi="Times New Roman" w:cs="Times New Roman"/>
          <w:color w:val="000000" w:themeColor="text1"/>
          <w:lang w:val="en-US"/>
        </w:rPr>
        <w:t>meters</w:t>
      </w:r>
      <w:r w:rsidRPr="00094B30">
        <w:rPr>
          <w:rFonts w:ascii="Times New Roman" w:hAnsi="Times New Roman" w:cs="Times New Roman"/>
          <w:color w:val="000000" w:themeColor="text1"/>
          <w:lang w:val="en-US"/>
        </w:rPr>
        <w:t xml:space="preserve"> </w:t>
      </w:r>
      <w:r w:rsidR="00495155" w:rsidRPr="00094B30">
        <w:rPr>
          <w:rFonts w:ascii="Times New Roman" w:hAnsi="Times New Roman" w:cs="Times New Roman"/>
          <w:color w:val="000000" w:themeColor="text1"/>
          <w:lang w:val="en-US"/>
        </w:rPr>
        <w:t xml:space="preserve">located </w:t>
      </w:r>
      <w:r w:rsidR="008F358E" w:rsidRPr="00094B30">
        <w:rPr>
          <w:rFonts w:ascii="Times New Roman" w:hAnsi="Times New Roman" w:cs="Times New Roman"/>
          <w:color w:val="000000" w:themeColor="text1"/>
          <w:lang w:val="en-US"/>
        </w:rPr>
        <w:t xml:space="preserve">570 </w:t>
      </w:r>
      <w:r w:rsidR="00583E20" w:rsidRPr="00094B30">
        <w:rPr>
          <w:rFonts w:ascii="Times New Roman" w:hAnsi="Times New Roman" w:cs="Times New Roman"/>
          <w:color w:val="000000" w:themeColor="text1"/>
          <w:lang w:val="en-US"/>
        </w:rPr>
        <w:t xml:space="preserve">meters </w:t>
      </w:r>
      <w:r w:rsidR="00144E15" w:rsidRPr="00094B30">
        <w:rPr>
          <w:rFonts w:ascii="Times New Roman" w:hAnsi="Times New Roman" w:cs="Times New Roman"/>
          <w:color w:val="000000" w:themeColor="text1"/>
          <w:lang w:val="en-US"/>
        </w:rPr>
        <w:t xml:space="preserve">from </w:t>
      </w:r>
      <w:r w:rsidR="008F358E" w:rsidRPr="00094B30">
        <w:rPr>
          <w:rFonts w:ascii="Times New Roman" w:hAnsi="Times New Roman" w:cs="Times New Roman"/>
          <w:color w:val="000000" w:themeColor="text1"/>
          <w:lang w:val="en-US"/>
        </w:rPr>
        <w:t xml:space="preserve">the northern </w:t>
      </w:r>
      <w:r w:rsidR="00144E15" w:rsidRPr="00094B30">
        <w:rPr>
          <w:rFonts w:ascii="Times New Roman" w:hAnsi="Times New Roman" w:cs="Times New Roman"/>
          <w:color w:val="000000" w:themeColor="text1"/>
          <w:lang w:val="en-US"/>
        </w:rPr>
        <w:t>shore</w:t>
      </w:r>
      <w:r w:rsidR="00DA24C5" w:rsidRPr="00094B30">
        <w:rPr>
          <w:rFonts w:ascii="Times New Roman" w:hAnsi="Times New Roman" w:cs="Times New Roman"/>
          <w:color w:val="000000" w:themeColor="text1"/>
          <w:lang w:val="en-US"/>
        </w:rPr>
        <w:t xml:space="preserve"> </w:t>
      </w:r>
      <w:r w:rsidR="00DA24C5" w:rsidRPr="00094B30">
        <w:rPr>
          <w:rFonts w:ascii="Times New Roman" w:hAnsi="Times New Roman" w:cs="Times New Roman"/>
          <w:color w:val="000000" w:themeColor="text1"/>
          <w:lang w:val="en-US"/>
        </w:rPr>
        <w:fldChar w:fldCharType="begin"/>
      </w:r>
      <w:r w:rsidR="00DA24C5" w:rsidRPr="00094B30">
        <w:rPr>
          <w:rFonts w:ascii="Times New Roman" w:hAnsi="Times New Roman" w:cs="Times New Roman"/>
          <w:color w:val="000000" w:themeColor="text1"/>
          <w:lang w:val="en-US"/>
        </w:rPr>
        <w:instrText xml:space="preserve"> ADDIN ZOTERO_ITEM CSL_CITATION {"citationID":"xlrawXTK","properties":{"unsorted":false,"formattedCitation":"(Gupana et al., 2025)","plainCitation":"(Gupana et al., 2025)","noteIndex":0},"citationItems":[{"id":63,"uris":["http://zotero.org/users/local/MXqSo32P/items/H9KX9WU4"],"itemData":{"id":63,"type":"article-journal","container-title":"IEEE Journal of Selected Topics in Applied Earth Observations and Remote Sensing","DOI":"10.1109/JSTARS.2025.3528911","ISSN":"1939-1404, 2151-1535","journalAbbreviation":"IEEE J. Sel. Top. Appl. Earth Observations Remote Sensing","license":"https://creativecommons.org/licenses/by/4.0/legalcode","page":"4410-4426","source":"DOI.org (Crossref)","title":"Remote Sensing of Sun-Induced Fluorescence in a Deep Lake: Disentangling Quenching Mechanisms Improves Relationship With Chlorophyll-a Concentration Estimates","title-short":"Remote Sensing of Sun-Induced Fluorescence in a Deep Lake","volume":"18","author":[{"family":"Gupana","given":"Remika S."},{"family":"Odermatt","given":"Daniel"},{"family":"Rahaghi","given":"Abolfazl Irani"},{"family":"Minaudo","given":"Camille"},{"family":"Werther","given":"Mortimer"},{"family":"Giardino","given":"Claudia"},{"family":"Damm","given":"Alexander"}],"issued":{"date-parts":[["2025"]]}}}],"schema":"https://github.com/citation-style-language/schema/raw/master/csl-citation.json"} </w:instrText>
      </w:r>
      <w:r w:rsidR="00DA24C5" w:rsidRPr="00094B30">
        <w:rPr>
          <w:rFonts w:ascii="Times New Roman" w:hAnsi="Times New Roman" w:cs="Times New Roman"/>
          <w:color w:val="000000" w:themeColor="text1"/>
          <w:lang w:val="en-US"/>
        </w:rPr>
        <w:fldChar w:fldCharType="separate"/>
      </w:r>
      <w:r w:rsidR="00DA24C5" w:rsidRPr="00094B30">
        <w:rPr>
          <w:rFonts w:ascii="Times New Roman" w:hAnsi="Times New Roman" w:cs="Times New Roman"/>
          <w:color w:val="000000" w:themeColor="text1"/>
          <w:lang w:val="en-US"/>
        </w:rPr>
        <w:t>(Gupana et al., 2025)</w:t>
      </w:r>
      <w:r w:rsidR="00DA24C5" w:rsidRPr="00094B30">
        <w:rPr>
          <w:rFonts w:ascii="Times New Roman" w:hAnsi="Times New Roman" w:cs="Times New Roman"/>
          <w:color w:val="000000" w:themeColor="text1"/>
          <w:lang w:val="en-US"/>
        </w:rPr>
        <w:fldChar w:fldCharType="end"/>
      </w:r>
      <w:r w:rsidR="008F358E" w:rsidRPr="00094B30">
        <w:rPr>
          <w:rFonts w:ascii="Times New Roman" w:hAnsi="Times New Roman" w:cs="Times New Roman"/>
          <w:color w:val="000000" w:themeColor="text1"/>
          <w:lang w:val="en-US"/>
        </w:rPr>
        <w:t xml:space="preserve">. </w:t>
      </w:r>
      <w:r w:rsidR="00583E20" w:rsidRPr="00094B30">
        <w:rPr>
          <w:rFonts w:ascii="Times New Roman" w:hAnsi="Times New Roman" w:cs="Times New Roman"/>
          <w:color w:val="000000" w:themeColor="text1"/>
          <w:lang w:val="en-US"/>
        </w:rPr>
        <w:t xml:space="preserve">A </w:t>
      </w:r>
      <w:r w:rsidR="00583E20" w:rsidRPr="00094B30">
        <w:rPr>
          <w:rFonts w:ascii="Times New Roman" w:hAnsi="Times New Roman" w:cs="Times New Roman"/>
          <w:color w:val="000000" w:themeColor="text1"/>
          <w:lang w:val="en-US"/>
        </w:rPr>
        <w:lastRenderedPageBreak/>
        <w:t xml:space="preserve">collaborative effort </w:t>
      </w:r>
      <w:r w:rsidR="000D6DE3" w:rsidRPr="00094B30">
        <w:rPr>
          <w:rFonts w:ascii="Times New Roman" w:hAnsi="Times New Roman" w:cs="Times New Roman"/>
          <w:color w:val="000000" w:themeColor="text1"/>
          <w:lang w:val="en-US"/>
        </w:rPr>
        <w:t>between</w:t>
      </w:r>
      <w:r w:rsidR="00583E20" w:rsidRPr="00094B30">
        <w:rPr>
          <w:rFonts w:ascii="Times New Roman" w:hAnsi="Times New Roman" w:cs="Times New Roman"/>
          <w:color w:val="000000" w:themeColor="text1"/>
          <w:lang w:val="en-US"/>
        </w:rPr>
        <w:t xml:space="preserve"> five institutions</w:t>
      </w:r>
      <w:r w:rsidR="000D6DE3" w:rsidRPr="00094B30">
        <w:rPr>
          <w:rFonts w:ascii="Times New Roman" w:hAnsi="Times New Roman" w:cs="Times New Roman"/>
          <w:color w:val="000000" w:themeColor="text1"/>
          <w:lang w:val="en-US"/>
        </w:rPr>
        <w:t>, including the Swiss Federal Institute of Aquatic Sciences (</w:t>
      </w:r>
      <w:r w:rsidR="00ED4F2E" w:rsidRPr="00094B30">
        <w:rPr>
          <w:rFonts w:ascii="Times New Roman" w:hAnsi="Times New Roman" w:cs="Times New Roman"/>
          <w:color w:val="000000" w:themeColor="text1"/>
          <w:lang w:val="en-US"/>
        </w:rPr>
        <w:t>eawag</w:t>
      </w:r>
      <w:r w:rsidR="000D6DE3" w:rsidRPr="00094B30">
        <w:rPr>
          <w:rFonts w:ascii="Times New Roman" w:hAnsi="Times New Roman" w:cs="Times New Roman"/>
          <w:color w:val="000000" w:themeColor="text1"/>
          <w:lang w:val="en-US"/>
        </w:rPr>
        <w:t>)</w:t>
      </w:r>
      <w:r w:rsidR="009D2492" w:rsidRPr="00094B30">
        <w:rPr>
          <w:rFonts w:ascii="Times New Roman" w:hAnsi="Times New Roman" w:cs="Times New Roman"/>
          <w:color w:val="000000" w:themeColor="text1"/>
          <w:lang w:val="en-US"/>
        </w:rPr>
        <w:t>, i</w:t>
      </w:r>
      <w:r w:rsidR="004F3070" w:rsidRPr="00094B30">
        <w:rPr>
          <w:rFonts w:ascii="Times New Roman" w:hAnsi="Times New Roman" w:cs="Times New Roman"/>
          <w:color w:val="000000" w:themeColor="text1"/>
          <w:lang w:val="en-US"/>
        </w:rPr>
        <w:t xml:space="preserve">t provides data for a broad range of limnological research </w:t>
      </w:r>
      <w:r w:rsidR="004F3070" w:rsidRPr="00094B30">
        <w:rPr>
          <w:rFonts w:ascii="Times New Roman" w:hAnsi="Times New Roman" w:cs="Times New Roman"/>
          <w:color w:val="000000" w:themeColor="text1"/>
          <w:lang w:val="en-US"/>
        </w:rPr>
        <w:fldChar w:fldCharType="begin"/>
      </w:r>
      <w:r w:rsidR="004F3070" w:rsidRPr="00094B30">
        <w:rPr>
          <w:rFonts w:ascii="Times New Roman" w:hAnsi="Times New Roman" w:cs="Times New Roman"/>
          <w:color w:val="000000" w:themeColor="text1"/>
          <w:lang w:val="en-US"/>
        </w:rPr>
        <w:instrText xml:space="preserve"> ADDIN ZOTERO_ITEM CSL_CITATION {"citationID":"oGgQscIK","properties":{"unsorted":false,"formattedCitation":"(Minaudo et al., 2021; W\\uc0\\u252{}est et al., 2021)","plainCitation":"(Minaudo et al., 2021; Wüest et al., 2021)","noteIndex":0},"citationItems":[{"id":57,"uris":["http://zotero.org/users/local/MXqSo32P/items/R8NY5IV2"],"itemData":{"id":57,"type":"article-journal","container-title":"Environmental Science &amp; Technology","DOI":"10.1021/acs.est.1c02585","ISSN":"0013-936X, 1520-5851","issue":"20","journalAbbreviation":"Environ. Sci. Technol.","language":"en","license":"https://creativecommons.org/licenses/by-nc-nd/4.0/","page":"14234-14244","source":"DOI.org (Crossref)","title":"The Imprint of Primary Production on High-Frequency Profiles of Lake Optical Properties","volume":"55","author":[{"family":"Minaudo","given":"Camille"},{"family":"Odermatt","given":"Daniel"},{"family":"Bouffard","given":"Damien"},{"family":"Rahaghi","given":"Abolfazl Irani"},{"family":"Lavanchy","given":"Sébastien"},{"family":"Wüest","given":"Alfred"}],"issued":{"date-parts":[["2021",10,19]]}}},{"id":73,"uris":["http://zotero.org/users/local/MXqSo32P/items/FRQ6RIX2"],"itemData":{"id":73,"type":"article-journal","abstract":"Abstract\n            Environmental sciences depend heavily on observational data. Successful studies of ecological processes in lakes require in‐situ data that cover the relevant temporal scales from milliseconds to entire seasons. Temporal and spatial coverage requirements represent a non‐trivial challenge in lake sciences, which have traditionally used sampling campaigns conducted from research vessels or anchored moorings. These come with various logistical tasks and impose constraints on data coverage. An open water platform can overcome many of these limitations by providing continuous access and a wide range of analytical capabilities in direct contact with the lake environment. A consortium of five partner institutions constructed a 10 × 10 m, open‐water, multipurpose platform on Lake Geneva (Switzerland/France) for a broad range of limnological research. The LéXPLORE platform, anchored since February 2019 at a position reaching 110 m depth off the lake's north‐shore, provides workspace for a large number of instruments and up to 16 staff working in parallel on individual or integrated multidisciplinary projects. The safe, dry and protected floating laboratory offers direct access to the lake environment for high‐sensitivity, high‐throughput analyses including those which might advance sensor technology. The platform provides flexible workspace for both high‐resolution measurements and investigations of larger‐scale external forcing. It thus supports multidisciplinary empirical research in limnology, atmospheric sciences, and remote sensing. This article describes the platform and how it will advance aquatic sciences. The large number of projects that have already requested access to the platform demonstrate the efficacy and necessity of the LéXPLORE concept.\n            \n              This article is categorized under:\n              \n                \n                  Water and Life &gt; Conservation, Management, and Awareness\n                \n                \n                  Water and Life &gt; Methods","container-title":"WIREs Water","DOI":"10.1002/wat2.1544","ISSN":"2049-1948, 2049-1948","issue":"5","journalAbbreviation":"WIREs Water","language":"en","page":"e1544","source":"DOI.org (Crossref)","title":"&lt;span style=\"font-variant:small-caps;\"&gt;LéXPLORE&lt;/span&gt; : A floating laboratory on Lake Geneva offering unique lake research opportunities","title-short":"&lt;span style=\"font-variant","volume":"8","author":[{"family":"Wüest","given":"Alfred"},{"family":"Bouffard","given":"Damien"},{"family":"Guillard","given":"Jean"},{"family":"Ibelings","given":"Bastiaan W."},{"family":"Lavanchy","given":"Sébastien"},{"family":"Perga","given":"Marie‐Elodie"},{"family":"Pasche","given":"Natacha"}],"issued":{"date-parts":[["2021",9]]}}}],"schema":"https://github.com/citation-style-language/schema/raw/master/csl-citation.json"} </w:instrText>
      </w:r>
      <w:r w:rsidR="004F3070" w:rsidRPr="00094B30">
        <w:rPr>
          <w:rFonts w:ascii="Times New Roman" w:hAnsi="Times New Roman" w:cs="Times New Roman"/>
          <w:color w:val="000000" w:themeColor="text1"/>
          <w:lang w:val="en-US"/>
        </w:rPr>
        <w:fldChar w:fldCharType="separate"/>
      </w:r>
      <w:r w:rsidR="004F3070" w:rsidRPr="00094B30">
        <w:rPr>
          <w:rFonts w:ascii="Times New Roman" w:hAnsi="Times New Roman" w:cs="Times New Roman"/>
          <w:color w:val="000000" w:themeColor="text1"/>
          <w:kern w:val="0"/>
          <w:lang w:val="en-US"/>
        </w:rPr>
        <w:t>(Minaudo et al., 2021; Wüest et al., 2021)</w:t>
      </w:r>
      <w:r w:rsidR="004F3070" w:rsidRPr="00094B30">
        <w:rPr>
          <w:rFonts w:ascii="Times New Roman" w:hAnsi="Times New Roman" w:cs="Times New Roman"/>
          <w:color w:val="000000" w:themeColor="text1"/>
          <w:lang w:val="en-US"/>
        </w:rPr>
        <w:fldChar w:fldCharType="end"/>
      </w:r>
      <w:r w:rsidR="00A64FD6" w:rsidRPr="00094B30">
        <w:rPr>
          <w:rFonts w:ascii="Times New Roman" w:hAnsi="Times New Roman" w:cs="Times New Roman"/>
          <w:color w:val="000000" w:themeColor="text1"/>
          <w:lang w:val="en-US"/>
        </w:rPr>
        <w:t>.</w:t>
      </w:r>
    </w:p>
    <w:p w14:paraId="06229B6A" w14:textId="44FAA8B9" w:rsidR="00412816" w:rsidRPr="00094B30" w:rsidRDefault="00122569" w:rsidP="001D08CE">
      <w:pPr>
        <w:keepNext/>
        <w:jc w:val="center"/>
        <w:rPr>
          <w:rFonts w:ascii="Times New Roman" w:hAnsi="Times New Roman" w:cs="Times New Roman"/>
          <w:color w:val="000000" w:themeColor="text1"/>
          <w:lang w:val="en-US"/>
        </w:rPr>
      </w:pPr>
      <w:bookmarkStart w:id="22" w:name="_Toc226928269"/>
      <w:bookmarkStart w:id="23" w:name="_Toc226928327"/>
      <w:r w:rsidRPr="00094B30">
        <w:rPr>
          <w:rFonts w:ascii="Times New Roman" w:hAnsi="Times New Roman" w:cs="Times New Roman"/>
          <w:noProof/>
          <w:color w:val="000000" w:themeColor="text1"/>
        </w:rPr>
        <w:drawing>
          <wp:inline distT="0" distB="0" distL="0" distR="0" wp14:anchorId="76C77899" wp14:editId="6B039742">
            <wp:extent cx="5194022" cy="3672230"/>
            <wp:effectExtent l="0" t="0" r="6985" b="4445"/>
            <wp:docPr id="698783453" name="Grafik 1" descr="The image depicts a topographical map showing various longitudinal and latitudinal coordinates, including a lake near Lausanne and Geneva, with depths and distances marked.&#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83453" name="Grafik 1" descr="The image depicts a topographical map showing various longitudinal and latitudinal coordinates, including a lake near Lausanne and Geneva, with depths and distances marked.&#10;&#10;KI-generierte Inhalte können fehlerhaft sei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64453" cy="3722025"/>
                    </a:xfrm>
                    <a:prstGeom prst="rect">
                      <a:avLst/>
                    </a:prstGeom>
                    <a:noFill/>
                    <a:ln>
                      <a:noFill/>
                    </a:ln>
                  </pic:spPr>
                </pic:pic>
              </a:graphicData>
            </a:graphic>
          </wp:inline>
        </w:drawing>
      </w:r>
    </w:p>
    <w:p w14:paraId="3B3F4ABA" w14:textId="74EC55D9" w:rsidR="00412816" w:rsidRPr="006A11FD" w:rsidRDefault="00412816" w:rsidP="00942566">
      <w:pPr>
        <w:pStyle w:val="Beschriftung"/>
        <w:jc w:val="both"/>
        <w:rPr>
          <w:rFonts w:ascii="LMMonoPropLt10" w:hAnsi="LMMonoPropLt10" w:cs="Times New Roman"/>
          <w:color w:val="000000" w:themeColor="text1"/>
          <w:lang w:val="en-US"/>
        </w:rPr>
      </w:pPr>
      <w:bookmarkStart w:id="24" w:name="_Ref227319931"/>
      <w:bookmarkStart w:id="25" w:name="_Toc238126091"/>
      <w:r w:rsidRPr="006A11FD">
        <w:rPr>
          <w:rFonts w:ascii="LMMonoPropLt10" w:hAnsi="LMMonoPropLt10" w:cs="Times New Roman"/>
          <w:color w:val="000000" w:themeColor="text1"/>
          <w:lang w:val="en-US"/>
        </w:rPr>
        <w:t xml:space="preserve">Figure </w:t>
      </w:r>
      <w:r w:rsidRPr="006A11FD">
        <w:rPr>
          <w:rFonts w:ascii="LMMonoPropLt10" w:hAnsi="LMMonoPropLt10" w:cs="Times New Roman"/>
          <w:color w:val="000000" w:themeColor="text1"/>
        </w:rPr>
        <w:fldChar w:fldCharType="begin"/>
      </w:r>
      <w:r w:rsidRPr="006A11FD">
        <w:rPr>
          <w:rFonts w:ascii="LMMonoPropLt10" w:hAnsi="LMMonoPropLt10" w:cs="Times New Roman"/>
          <w:color w:val="000000" w:themeColor="text1"/>
          <w:lang w:val="en-US"/>
        </w:rPr>
        <w:instrText xml:space="preserve"> SEQ Figure \* ARABIC </w:instrText>
      </w:r>
      <w:r w:rsidRPr="006A11FD">
        <w:rPr>
          <w:rFonts w:ascii="LMMonoPropLt10" w:hAnsi="LMMonoPropLt10" w:cs="Times New Roman"/>
          <w:color w:val="000000" w:themeColor="text1"/>
        </w:rPr>
        <w:fldChar w:fldCharType="separate"/>
      </w:r>
      <w:r w:rsidR="00C243AC" w:rsidRPr="006A11FD">
        <w:rPr>
          <w:rFonts w:ascii="LMMonoPropLt10" w:hAnsi="LMMonoPropLt10" w:cs="Times New Roman"/>
          <w:noProof/>
          <w:color w:val="000000" w:themeColor="text1"/>
          <w:lang w:val="en-US"/>
        </w:rPr>
        <w:t>3</w:t>
      </w:r>
      <w:r w:rsidRPr="006A11FD">
        <w:rPr>
          <w:rFonts w:ascii="LMMonoPropLt10" w:hAnsi="LMMonoPropLt10" w:cs="Times New Roman"/>
          <w:color w:val="000000" w:themeColor="text1"/>
        </w:rPr>
        <w:fldChar w:fldCharType="end"/>
      </w:r>
      <w:bookmarkEnd w:id="24"/>
      <w:r w:rsidRPr="006A11FD">
        <w:rPr>
          <w:rFonts w:ascii="LMMonoPropLt10" w:hAnsi="LMMonoPropLt10" w:cs="Times New Roman"/>
          <w:color w:val="000000" w:themeColor="text1"/>
          <w:lang w:val="en-US"/>
        </w:rPr>
        <w:t>: Overview map of Lake Geneva, including location of the sampling station SHL2 and the LéXPLORE platform.</w:t>
      </w:r>
      <w:bookmarkEnd w:id="25"/>
      <w:r w:rsidRPr="006A11FD">
        <w:rPr>
          <w:rFonts w:ascii="LMMonoPropLt10" w:hAnsi="LMMonoPropLt10" w:cs="Times New Roman"/>
          <w:color w:val="000000" w:themeColor="text1"/>
          <w:lang w:val="en-US"/>
        </w:rPr>
        <w:t xml:space="preserve"> </w:t>
      </w:r>
    </w:p>
    <w:p w14:paraId="74779D45" w14:textId="324CF36A" w:rsidR="00D25B5F" w:rsidRPr="00094B30" w:rsidRDefault="00583E20"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A variety of datasets are provided in near real-time and can be downloaded from the Datalakes website </w:t>
      </w:r>
      <w:r w:rsidR="00F03DA4" w:rsidRPr="00094B30">
        <w:rPr>
          <w:rFonts w:ascii="Times New Roman" w:hAnsi="Times New Roman" w:cs="Times New Roman"/>
          <w:color w:val="000000" w:themeColor="text1"/>
          <w:lang w:val="en-US"/>
        </w:rPr>
        <w:t>(</w:t>
      </w:r>
      <w:r w:rsidR="00F03DA4" w:rsidRPr="00094B30">
        <w:rPr>
          <w:rFonts w:ascii="Times New Roman" w:hAnsi="Times New Roman" w:cs="Times New Roman"/>
          <w:color w:val="000000" w:themeColor="text1"/>
          <w:u w:val="single"/>
          <w:lang w:val="en-US"/>
        </w:rPr>
        <w:t>www.datalakes-eawag.ch</w:t>
      </w:r>
      <w:r w:rsidR="00F03DA4"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The data used in this thesis originate from the autonomous Thetis profiler, which is located 30 </w:t>
      </w:r>
      <w:r w:rsidR="00DF73C6" w:rsidRPr="00094B30">
        <w:rPr>
          <w:rFonts w:ascii="Times New Roman" w:hAnsi="Times New Roman" w:cs="Times New Roman"/>
          <w:color w:val="000000" w:themeColor="text1"/>
          <w:lang w:val="en-US"/>
        </w:rPr>
        <w:t>meters</w:t>
      </w:r>
      <w:r w:rsidRPr="00094B30">
        <w:rPr>
          <w:rFonts w:ascii="Times New Roman" w:hAnsi="Times New Roman" w:cs="Times New Roman"/>
          <w:color w:val="000000" w:themeColor="text1"/>
          <w:lang w:val="en-US"/>
        </w:rPr>
        <w:t xml:space="preserve"> away from the platform and has been providing intraday measurements of various variables, such as </w:t>
      </w:r>
      <w:r w:rsidR="00AE34D2" w:rsidRPr="00094B30">
        <w:rPr>
          <w:rFonts w:ascii="Times New Roman" w:hAnsi="Times New Roman" w:cs="Times New Roman"/>
          <w:color w:val="000000" w:themeColor="text1"/>
          <w:lang w:val="en-US"/>
        </w:rPr>
        <w:t>IOPs,</w:t>
      </w:r>
      <w:r w:rsidR="00F03DA4" w:rsidRPr="00094B30">
        <w:rPr>
          <w:rFonts w:ascii="Times New Roman" w:hAnsi="Times New Roman" w:cs="Times New Roman"/>
          <w:color w:val="000000" w:themeColor="text1"/>
          <w:lang w:val="en-US"/>
        </w:rPr>
        <w:t xml:space="preserve"> fluorometric </w:t>
      </w:r>
      <w:r w:rsidR="00352B48" w:rsidRPr="00094B30">
        <w:rPr>
          <w:rFonts w:ascii="Times New Roman" w:hAnsi="Times New Roman" w:cs="Times New Roman"/>
          <w:color w:val="000000" w:themeColor="text1"/>
          <w:lang w:val="en-US"/>
        </w:rPr>
        <w:t>CHL</w:t>
      </w:r>
      <w:r w:rsidR="00784CF1" w:rsidRPr="00094B30">
        <w:rPr>
          <w:rFonts w:ascii="Times New Roman" w:hAnsi="Times New Roman" w:cs="Times New Roman"/>
          <w:color w:val="000000" w:themeColor="text1"/>
          <w:lang w:val="en-US"/>
        </w:rPr>
        <w:t xml:space="preserve"> and</w:t>
      </w:r>
      <w:r w:rsidR="00F03DA4" w:rsidRPr="00094B30">
        <w:rPr>
          <w:rFonts w:ascii="Times New Roman" w:hAnsi="Times New Roman" w:cs="Times New Roman"/>
          <w:color w:val="000000" w:themeColor="text1"/>
          <w:lang w:val="en-US"/>
        </w:rPr>
        <w:t xml:space="preserve"> radiometric quantities since 2018 </w:t>
      </w:r>
      <w:r w:rsidR="00F03DA4" w:rsidRPr="00094B30">
        <w:rPr>
          <w:rFonts w:ascii="Times New Roman" w:hAnsi="Times New Roman" w:cs="Times New Roman"/>
          <w:color w:val="000000" w:themeColor="text1"/>
          <w:lang w:val="en-US"/>
        </w:rPr>
        <w:fldChar w:fldCharType="begin"/>
      </w:r>
      <w:r w:rsidR="00F03DA4" w:rsidRPr="00094B30">
        <w:rPr>
          <w:rFonts w:ascii="Times New Roman" w:hAnsi="Times New Roman" w:cs="Times New Roman"/>
          <w:color w:val="000000" w:themeColor="text1"/>
          <w:lang w:val="en-US"/>
        </w:rPr>
        <w:instrText xml:space="preserve"> ADDIN ZOTERO_ITEM CSL_CITATION {"citationID":"jnkhhmfk","properties":{"unsorted":false,"formattedCitation":"(Minaudo et al., 2021; W\\uc0\\u252{}est et al., 2021)","plainCitation":"(Minaudo et al., 2021; Wüest et al., 2021)","noteIndex":0},"citationItems":[{"id":57,"uris":["http://zotero.org/users/local/MXqSo32P/items/R8NY5IV2"],"itemData":{"id":57,"type":"article-journal","container-title":"Environmental Science &amp; Technology","DOI":"10.1021/acs.est.1c02585","ISSN":"0013-936X, 1520-5851","issue":"20","journalAbbreviation":"Environ. Sci. Technol.","language":"en","license":"https://creativecommons.org/licenses/by-nc-nd/4.0/","page":"14234-14244","source":"DOI.org (Crossref)","title":"The Imprint of Primary Production on High-Frequency Profiles of Lake Optical Properties","volume":"55","author":[{"family":"Minaudo","given":"Camille"},{"family":"Odermatt","given":"Daniel"},{"family":"Bouffard","given":"Damien"},{"family":"Rahaghi","given":"Abolfazl Irani"},{"family":"Lavanchy","given":"Sébastien"},{"family":"Wüest","given":"Alfred"}],"issued":{"date-parts":[["2021",10,19]]}}},{"id":73,"uris":["http://zotero.org/users/local/MXqSo32P/items/FRQ6RIX2"],"itemData":{"id":73,"type":"article-journal","abstract":"Abstract\n            Environmental sciences depend heavily on observational data. Successful studies of ecological processes in lakes require in‐situ data that cover the relevant temporal scales from milliseconds to entire seasons. Temporal and spatial coverage requirements represent a non‐trivial challenge in lake sciences, which have traditionally used sampling campaigns conducted from research vessels or anchored moorings. These come with various logistical tasks and impose constraints on data coverage. An open water platform can overcome many of these limitations by providing continuous access and a wide range of analytical capabilities in direct contact with the lake environment. A consortium of five partner institutions constructed a 10 × 10 m, open‐water, multipurpose platform on Lake Geneva (Switzerland/France) for a broad range of limnological research. The LéXPLORE platform, anchored since February 2019 at a position reaching 110 m depth off the lake's north‐shore, provides workspace for a large number of instruments and up to 16 staff working in parallel on individual or integrated multidisciplinary projects. The safe, dry and protected floating laboratory offers direct access to the lake environment for high‐sensitivity, high‐throughput analyses including those which might advance sensor technology. The platform provides flexible workspace for both high‐resolution measurements and investigations of larger‐scale external forcing. It thus supports multidisciplinary empirical research in limnology, atmospheric sciences, and remote sensing. This article describes the platform and how it will advance aquatic sciences. The large number of projects that have already requested access to the platform demonstrate the efficacy and necessity of the LéXPLORE concept.\n            \n              This article is categorized under:\n              \n                \n                  Water and Life &gt; Conservation, Management, and Awareness\n                \n                \n                  Water and Life &gt; Methods","container-title":"WIREs Water","DOI":"10.1002/wat2.1544","ISSN":"2049-1948, 2049-1948","issue":"5","journalAbbreviation":"WIREs Water","language":"en","page":"e1544","source":"DOI.org (Crossref)","title":"&lt;span style=\"font-variant:small-caps;\"&gt;LéXPLORE&lt;/span&gt; : A floating laboratory on Lake Geneva offering unique lake research opportunities","title-short":"&lt;span style=\"font-variant","volume":"8","author":[{"family":"Wüest","given":"Alfred"},{"family":"Bouffard","given":"Damien"},{"family":"Guillard","given":"Jean"},{"family":"Ibelings","given":"Bastiaan W."},{"family":"Lavanchy","given":"Sébastien"},{"family":"Perga","given":"Marie‐Elodie"},{"family":"Pasche","given":"Natacha"}],"issued":{"date-parts":[["2021",9]]}}}],"schema":"https://github.com/citation-style-language/schema/raw/master/csl-citation.json"} </w:instrText>
      </w:r>
      <w:r w:rsidR="00F03DA4" w:rsidRPr="00094B30">
        <w:rPr>
          <w:rFonts w:ascii="Times New Roman" w:hAnsi="Times New Roman" w:cs="Times New Roman"/>
          <w:color w:val="000000" w:themeColor="text1"/>
          <w:lang w:val="en-US"/>
        </w:rPr>
        <w:fldChar w:fldCharType="separate"/>
      </w:r>
      <w:r w:rsidR="00F03DA4" w:rsidRPr="00094B30">
        <w:rPr>
          <w:rFonts w:ascii="Times New Roman" w:hAnsi="Times New Roman" w:cs="Times New Roman"/>
          <w:color w:val="000000" w:themeColor="text1"/>
          <w:kern w:val="0"/>
          <w:lang w:val="en-US"/>
        </w:rPr>
        <w:t>(Minaudo et al., 2021; Wüest et al., 2021)</w:t>
      </w:r>
      <w:r w:rsidR="00F03DA4" w:rsidRPr="00094B30">
        <w:rPr>
          <w:rFonts w:ascii="Times New Roman" w:hAnsi="Times New Roman" w:cs="Times New Roman"/>
          <w:color w:val="000000" w:themeColor="text1"/>
          <w:lang w:val="en-US"/>
        </w:rPr>
        <w:fldChar w:fldCharType="end"/>
      </w:r>
      <w:r w:rsidR="00F03DA4"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Measurements from the top 50 </w:t>
      </w:r>
      <w:r w:rsidR="00DF73C6" w:rsidRPr="00094B30">
        <w:rPr>
          <w:rFonts w:ascii="Times New Roman" w:hAnsi="Times New Roman" w:cs="Times New Roman"/>
          <w:color w:val="000000" w:themeColor="text1"/>
          <w:lang w:val="en-US"/>
        </w:rPr>
        <w:t>meters</w:t>
      </w:r>
      <w:r w:rsidRPr="00094B30">
        <w:rPr>
          <w:rFonts w:ascii="Times New Roman" w:hAnsi="Times New Roman" w:cs="Times New Roman"/>
          <w:color w:val="000000" w:themeColor="text1"/>
          <w:lang w:val="en-US"/>
        </w:rPr>
        <w:t xml:space="preserve"> of the water column are taken every three hours at high vertical resolution </w:t>
      </w:r>
      <w:r w:rsidR="00F03DA4" w:rsidRPr="00094B30">
        <w:rPr>
          <w:rFonts w:ascii="Times New Roman" w:hAnsi="Times New Roman" w:cs="Times New Roman"/>
          <w:color w:val="000000" w:themeColor="text1"/>
          <w:lang w:val="en-US"/>
        </w:rPr>
        <w:fldChar w:fldCharType="begin"/>
      </w:r>
      <w:r w:rsidR="00F03DA4" w:rsidRPr="00094B30">
        <w:rPr>
          <w:rFonts w:ascii="Times New Roman" w:hAnsi="Times New Roman" w:cs="Times New Roman"/>
          <w:color w:val="000000" w:themeColor="text1"/>
          <w:lang w:val="en-US"/>
        </w:rPr>
        <w:instrText xml:space="preserve"> ADDIN ZOTERO_ITEM CSL_CITATION {"citationID":"b0YCRbNW","properties":{"unsorted":false,"formattedCitation":"(Gupana et al., 2022)","plainCitation":"(Gupana et al., 2022)","noteIndex":0},"citationItems":[{"id":60,"uris":["http://zotero.org/users/local/MXqSo32P/items/DHLTY2ST"],"itemData":{"id":60,"type":"article-journal","abstract":"Quantum yield of fluorescence (\n              ϕ\n              \n                F\n              \n              ) is key to interpret remote measurements of sun-induced fluorescence (SIF), and whether the SIF signal is governed by photochemical quenching (PQ) or non-photochemical quenching (NPQ). Disentangling PQ from NPQ allows using SIF estimates in various applications in aquatic optics. However, obtaining\n              ϕ\n              \n                F\n              \n              is challenging due to its high temporal and physiological variability, and the combined measurements needed to enclose all relevant optical paths. In inland waters, this type of data is scarce and information on diurnal and seasonal\n              ϕ\n              \n                F\n              \n              dynamics are almost unknown. Using an autonomous hyperspectral Thetis profiler in Lake Geneva, we demonstrate how to estimate\n              ϕ\n              \n                F\n              \n              using an ensemble of in-situ measurements acquired between 2018 to 2021. We use vertical and temporal changes in retrieved\n              ϕ\n              \n                F\n              \n              to determine NPQ and PQ conditions. We observed NPQ in 36% of the total daytime profiles used in the\n              ϕ\n              \n                F\n              \n              analysis. While downwelling irradiance is a significant contributor to\n              ϕ\n              \n                F\n              \n              , its role cannot be easily interpreted. Other factors such as phytoplankton photoregulation and assemblages also likely play significant roles in quenching mechanisms. We conclude that an adapted approach exploiting in-situ data is suitable to determine diurnal and seasonal NPQ occurrence, and helps develop future remote sensing algorithms.","container-title":"Optics Express","DOI":"10.1364/OE.469402","ISSN":"1094-4087","issue":"26","journalAbbreviation":"Opt. Express","language":"en","page":"46762","source":"DOI.org (Crossref)","title":"Non-photochemical quenching estimates from in situ spectroradiometer measurements: implications on remote sensing of sun-induced chlorophyll fluorescence in lakes","title-short":"Non-photochemical quenching estimates from in situ spectroradiometer measurements","volume":"30","author":[{"family":"Gupana","given":"Remika S."},{"family":"Damm","given":"Alexander"},{"family":"Rahaghi","given":"Abolfazl Irani"},{"family":"Minaudo","given":"Camille"},{"family":"Odermatt","given":"Daniel"}],"issued":{"date-parts":[["2022",12,19]]}}}],"schema":"https://github.com/citation-style-language/schema/raw/master/csl-citation.json"} </w:instrText>
      </w:r>
      <w:r w:rsidR="00F03DA4" w:rsidRPr="00094B30">
        <w:rPr>
          <w:rFonts w:ascii="Times New Roman" w:hAnsi="Times New Roman" w:cs="Times New Roman"/>
          <w:color w:val="000000" w:themeColor="text1"/>
          <w:lang w:val="en-US"/>
        </w:rPr>
        <w:fldChar w:fldCharType="separate"/>
      </w:r>
      <w:r w:rsidR="00F03DA4" w:rsidRPr="00094B30">
        <w:rPr>
          <w:rFonts w:ascii="Times New Roman" w:hAnsi="Times New Roman" w:cs="Times New Roman"/>
          <w:color w:val="000000" w:themeColor="text1"/>
          <w:lang w:val="en-US"/>
        </w:rPr>
        <w:t>(Gupana et al., 2022)</w:t>
      </w:r>
      <w:r w:rsidR="00F03DA4" w:rsidRPr="00094B30">
        <w:rPr>
          <w:rFonts w:ascii="Times New Roman" w:hAnsi="Times New Roman" w:cs="Times New Roman"/>
          <w:color w:val="000000" w:themeColor="text1"/>
          <w:lang w:val="en-US"/>
        </w:rPr>
        <w:fldChar w:fldCharType="end"/>
      </w:r>
      <w:r w:rsidR="00F03DA4"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The Datalakes website provides Level 2 (L2, LéXPLORE Thetis Vertical Profiler Depth Time Grid) products that have been calibrated and </w:t>
      </w:r>
      <w:r w:rsidR="00DF73C6" w:rsidRPr="00094B30">
        <w:rPr>
          <w:rFonts w:ascii="Times New Roman" w:hAnsi="Times New Roman" w:cs="Times New Roman"/>
          <w:color w:val="000000" w:themeColor="text1"/>
          <w:lang w:val="en-US"/>
        </w:rPr>
        <w:t>quality controlled</w:t>
      </w:r>
      <w:r w:rsidRPr="00094B30">
        <w:rPr>
          <w:rFonts w:ascii="Times New Roman" w:hAnsi="Times New Roman" w:cs="Times New Roman"/>
          <w:color w:val="000000" w:themeColor="text1"/>
          <w:lang w:val="en-US"/>
        </w:rPr>
        <w:t>.</w:t>
      </w:r>
    </w:p>
    <w:p w14:paraId="48579CFC" w14:textId="634BE286" w:rsidR="00D25B5F" w:rsidRPr="00094B30" w:rsidRDefault="00583E20"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Additionally, three separate campaigns near LéXPLORE carried out by eawag in May and June 2021 provide spatially distributed CHL and TSM data</w:t>
      </w:r>
      <w:r w:rsidR="00E24352" w:rsidRPr="00094B30">
        <w:rPr>
          <w:rFonts w:ascii="Times New Roman" w:hAnsi="Times New Roman" w:cs="Times New Roman"/>
          <w:color w:val="000000" w:themeColor="text1"/>
          <w:lang w:val="en-US"/>
        </w:rPr>
        <w:t>.</w:t>
      </w:r>
    </w:p>
    <w:p w14:paraId="36C3D06A" w14:textId="6FF1D149" w:rsidR="00B1725B" w:rsidRPr="00094B30" w:rsidRDefault="2E916E11" w:rsidP="00942566">
      <w:pPr>
        <w:pStyle w:val="berschrift2"/>
        <w:jc w:val="both"/>
        <w:rPr>
          <w:rFonts w:ascii="LMRomanDemi10" w:hAnsi="LMRomanDemi10" w:cs="Times New Roman"/>
          <w:color w:val="000000" w:themeColor="text1"/>
          <w:lang w:val="en-US"/>
        </w:rPr>
      </w:pPr>
      <w:bookmarkStart w:id="26" w:name="_Toc226928270"/>
      <w:bookmarkStart w:id="27" w:name="_Toc226928328"/>
      <w:bookmarkStart w:id="28" w:name="_Toc238162383"/>
      <w:bookmarkEnd w:id="22"/>
      <w:bookmarkEnd w:id="23"/>
      <w:commentRangeStart w:id="29"/>
      <w:r w:rsidRPr="00094B30">
        <w:rPr>
          <w:rFonts w:ascii="LMRomanDemi10" w:hAnsi="LMRomanDemi10" w:cs="Times New Roman"/>
          <w:color w:val="000000" w:themeColor="text1"/>
          <w:lang w:val="en-US"/>
        </w:rPr>
        <w:t>2.</w:t>
      </w:r>
      <w:r w:rsidR="00A607D9" w:rsidRPr="00094B30">
        <w:rPr>
          <w:rFonts w:ascii="LMRomanDemi10" w:hAnsi="LMRomanDemi10" w:cs="Times New Roman"/>
          <w:color w:val="000000" w:themeColor="text1"/>
          <w:lang w:val="en-US"/>
        </w:rPr>
        <w:t>3</w:t>
      </w:r>
      <w:r w:rsidRPr="00094B30">
        <w:rPr>
          <w:rFonts w:ascii="LMRomanDemi10" w:hAnsi="LMRomanDemi10" w:cs="Times New Roman"/>
          <w:color w:val="000000" w:themeColor="text1"/>
          <w:lang w:val="en-US"/>
        </w:rPr>
        <w:t xml:space="preserve"> </w:t>
      </w:r>
      <w:r w:rsidRPr="00094B30">
        <w:rPr>
          <w:rFonts w:ascii="LMRomanDemi10" w:hAnsi="LMRomanDemi10" w:cs="Times New Roman"/>
          <w:i/>
          <w:iCs/>
          <w:color w:val="000000" w:themeColor="text1"/>
          <w:lang w:val="en-US"/>
        </w:rPr>
        <w:t>In</w:t>
      </w:r>
      <w:r w:rsidR="00E37C9B" w:rsidRPr="00094B30">
        <w:rPr>
          <w:rFonts w:ascii="LMRomanDemi10" w:hAnsi="LMRomanDemi10" w:cs="Times New Roman"/>
          <w:i/>
          <w:iCs/>
          <w:color w:val="000000" w:themeColor="text1"/>
          <w:lang w:val="en-US"/>
        </w:rPr>
        <w:t xml:space="preserve"> </w:t>
      </w:r>
      <w:r w:rsidRPr="00094B30">
        <w:rPr>
          <w:rFonts w:ascii="LMRomanDemi10" w:hAnsi="LMRomanDemi10" w:cs="Times New Roman"/>
          <w:i/>
          <w:iCs/>
          <w:color w:val="000000" w:themeColor="text1"/>
          <w:lang w:val="en-US"/>
        </w:rPr>
        <w:t>situ</w:t>
      </w:r>
      <w:r w:rsidRPr="00094B30">
        <w:rPr>
          <w:rFonts w:ascii="LMRomanDemi10" w:hAnsi="LMRomanDemi10" w:cs="Times New Roman"/>
          <w:color w:val="000000" w:themeColor="text1"/>
          <w:lang w:val="en-US"/>
        </w:rPr>
        <w:t xml:space="preserve"> data</w:t>
      </w:r>
      <w:bookmarkEnd w:id="26"/>
      <w:bookmarkEnd w:id="27"/>
      <w:commentRangeEnd w:id="29"/>
      <w:r w:rsidR="00583E20" w:rsidRPr="00094B30">
        <w:rPr>
          <w:rStyle w:val="Kommentarzeichen"/>
          <w:rFonts w:ascii="LMRomanDemi10" w:hAnsi="LMRomanDemi10" w:cs="Times New Roman"/>
          <w:color w:val="000000" w:themeColor="text1"/>
          <w:sz w:val="32"/>
          <w:szCs w:val="32"/>
          <w:lang w:val="en-US"/>
        </w:rPr>
        <w:commentReference w:id="29"/>
      </w:r>
      <w:r w:rsidR="009613B5" w:rsidRPr="00094B30">
        <w:rPr>
          <w:rFonts w:ascii="LMRomanDemi10" w:hAnsi="LMRomanDemi10" w:cs="Times New Roman"/>
          <w:color w:val="000000" w:themeColor="text1"/>
          <w:lang w:val="en-US"/>
        </w:rPr>
        <w:t xml:space="preserve">: </w:t>
      </w:r>
      <w:r w:rsidR="005015A0" w:rsidRPr="00094B30">
        <w:rPr>
          <w:rFonts w:ascii="LMRomanDemi10" w:hAnsi="LMRomanDemi10" w:cs="Times New Roman"/>
          <w:color w:val="000000" w:themeColor="text1"/>
          <w:lang w:val="en-US"/>
        </w:rPr>
        <w:t>V</w:t>
      </w:r>
      <w:r w:rsidR="009613B5" w:rsidRPr="00094B30">
        <w:rPr>
          <w:rFonts w:ascii="LMRomanDemi10" w:hAnsi="LMRomanDemi10" w:cs="Times New Roman"/>
          <w:color w:val="000000" w:themeColor="text1"/>
          <w:lang w:val="en-US"/>
        </w:rPr>
        <w:t>alidatio</w:t>
      </w:r>
      <w:r w:rsidR="00092F76" w:rsidRPr="00094B30">
        <w:rPr>
          <w:rFonts w:ascii="LMRomanDemi10" w:hAnsi="LMRomanDemi10" w:cs="Times New Roman"/>
          <w:color w:val="000000" w:themeColor="text1"/>
          <w:lang w:val="en-US"/>
        </w:rPr>
        <w:t>n parameters</w:t>
      </w:r>
      <w:bookmarkEnd w:id="28"/>
    </w:p>
    <w:p w14:paraId="4F16DC39" w14:textId="10B808EE" w:rsidR="00522F42" w:rsidRPr="00094B30" w:rsidRDefault="00522F42" w:rsidP="00942566">
      <w:pPr>
        <w:pStyle w:val="berschrift3"/>
        <w:jc w:val="both"/>
        <w:rPr>
          <w:rFonts w:ascii="LMRomanDemi10" w:hAnsi="LMRomanDemi10" w:cs="Times New Roman"/>
          <w:color w:val="000000" w:themeColor="text1"/>
          <w:lang w:val="en-US"/>
        </w:rPr>
      </w:pPr>
      <w:bookmarkStart w:id="30" w:name="_Toc238162384"/>
      <w:r w:rsidRPr="00094B30">
        <w:rPr>
          <w:rFonts w:ascii="LMRomanDemi10" w:hAnsi="LMRomanDemi10" w:cs="Times New Roman"/>
          <w:color w:val="000000" w:themeColor="text1"/>
          <w:lang w:val="en-US"/>
        </w:rPr>
        <w:t xml:space="preserve">2.3.1 </w:t>
      </w:r>
      <w:r w:rsidR="00554C71" w:rsidRPr="00094B30">
        <w:rPr>
          <w:rFonts w:ascii="LMRomanDemi10" w:hAnsi="LMRomanDemi10" w:cs="Times New Roman"/>
          <w:color w:val="000000" w:themeColor="text1"/>
          <w:lang w:val="en-US"/>
        </w:rPr>
        <w:t>AOPs</w:t>
      </w:r>
      <w:bookmarkEnd w:id="30"/>
    </w:p>
    <w:p w14:paraId="020628BF" w14:textId="0AEBB7A8" w:rsidR="00B56F1F" w:rsidRPr="00094B30" w:rsidRDefault="00522F42" w:rsidP="002917A7">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The remote sensing reflectance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4F136F" w:rsidRPr="00094B30">
        <w:rPr>
          <w:rFonts w:ascii="Times New Roman" w:eastAsiaTheme="minorEastAsia"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is the model input and not used for direct model evaluation. </w:t>
      </w:r>
      <w:r w:rsidR="00043A88" w:rsidRPr="00094B30">
        <w:rPr>
          <w:rFonts w:ascii="Times New Roman" w:hAnsi="Times New Roman" w:cs="Times New Roman"/>
          <w:color w:val="000000" w:themeColor="text1"/>
          <w:lang w:val="en-US"/>
        </w:rPr>
        <w:t xml:space="preserve">However, it is important to evaluate AC performance using </w:t>
      </w:r>
      <w:r w:rsidR="00043A88" w:rsidRPr="00094B30">
        <w:rPr>
          <w:rFonts w:ascii="Times New Roman" w:hAnsi="Times New Roman" w:cs="Times New Roman"/>
          <w:i/>
          <w:iCs/>
          <w:color w:val="000000" w:themeColor="text1"/>
          <w:lang w:val="en-US"/>
        </w:rPr>
        <w:t>in situ</w:t>
      </w:r>
      <w:r w:rsidR="00043A88" w:rsidRPr="00094B30">
        <w:rPr>
          <w:rFonts w:ascii="Times New Roman"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043A88" w:rsidRPr="00094B30">
        <w:rPr>
          <w:rFonts w:ascii="Times New Roman" w:hAnsi="Times New Roman" w:cs="Times New Roman"/>
          <w:color w:val="000000" w:themeColor="text1"/>
          <w:lang w:val="en-US"/>
        </w:rPr>
        <w:t xml:space="preserve"> to assess the quality of the algorithm input and contextualize satellite retrievals </w:t>
      </w:r>
      <w:r w:rsidR="004D2551" w:rsidRPr="00094B30">
        <w:rPr>
          <w:rFonts w:ascii="Times New Roman" w:hAnsi="Times New Roman" w:cs="Times New Roman"/>
          <w:color w:val="000000" w:themeColor="text1"/>
          <w:lang w:val="en-US"/>
        </w:rPr>
        <w:fldChar w:fldCharType="begin"/>
      </w:r>
      <w:r w:rsidR="00331FF2" w:rsidRPr="00094B30">
        <w:rPr>
          <w:rFonts w:ascii="Times New Roman" w:hAnsi="Times New Roman" w:cs="Times New Roman"/>
          <w:color w:val="000000" w:themeColor="text1"/>
          <w:lang w:val="en-US"/>
        </w:rPr>
        <w:instrText xml:space="preserve"> ADDIN ZOTERO_ITEM CSL_CITATION {"citationID":"VDBG8un6","properties":{"unsorted":false,"formattedCitation":"(Giardino et al., 2019; Ogashawara et al., 2021)","plainCitation":"(Giardino et al., 2019; Ogashawara et al., 2021)","noteIndex":0},"citationItems":[{"id":120,"uris":["http://zotero.org/users/local/MXqSo32P/items/9BM59PH4"],"itemData":{"id":120,"type":"article-journal","container-title":"Surveys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id":128,"uris":["http://zotero.org/users/local/MXqSo32P/items/FEI2A7FT"],"itemData":{"id":128,"type":"article-journal","abstract":"Eutrophication of inland waters is an environmental issue that is becoming more common with climatic variability. Monitoring of this aquatic problem is commonly based on the chlorophyll-a concentration monitored by routine sampling with limited temporal and spatial coverage. Remote sensing data can be used to improve monitoring, especially after the launch of the MultiSpectral Instrument (MSI) on Sentinel-2. In this study, we compared the estimation of chlorophyll-a (chl-a) from different bio-optical algorithms using hyperspectral proximal remote sensing measurements, from simulated MSI responses and from an MSI image. For the satellite image, we also compare different atmospheric corrections routines before the comparison of different bio-optical algorithms. We used in situ data collected in 2019 from 97 sampling points across 19 different lakes. The atmospheric correction assessment showed that the performances of the routines varied for each spectral band. Therefore, we selected C2X, which performed best for bands 4 (root mean square error—RMSE = 0.003), 5 (RMSE = 0.004) and 6 (RMSE = 0.002), which are usually used for the estimation of chl-a. Considering all samples from the 19 lakes, the best performing chl-a algorithm and calibration achieved a RMSE of 16.97 mg/m3. When we consider only one lake chain composed of meso-to-eutrophic lakes, the performance improved (RMSE: 10.97 mg/m3). This shows that for the studied meso-to-eutrophic waters, we can reliably estimate chl-a concentration, whereas for oligotrophic waters, further research is needed. The assessment of chl-a from space allows us to assess spatial dynamics of the environment, which can be important for the management of water resources. However, to have an accurate product, similar optical water types are important for the overall performance of the bio-optical algorithm.","container-title":"Remote Sensing","DOI":"10.3390/rs13081542","ISSN":"2072-4292","issue":"8","journalAbbreviation":"Remote Sensing","language":"en","page":"1542","source":"DOI.org (Crossref)","title":"The Use of Sentinel-2 for Chlorophyll-a Spatial Dynamics Assessment: A Comparative Study on Different Lakes in Northern Germany","title-short":"The Use of Sentinel-2 for Chlorophyll-a Spatial Dynamics Assessment","volume":"13","author":[{"family":"Ogashawara","given":"Igor"},{"family":"Kiel","given":"Christine"},{"family":"Jechow","given":"Andreas"},{"family":"Kohnert","given":"Katrin"},{"family":"Ruhtz","given":"Thomas"},{"family":"Grossart","given":"Hans-Peter"},{"family":"Hölker","given":"Franz"},{"family":"Nejstgaard","given":"Jens C."},{"family":"Berger","given":"Stella A."},{"family":"Wollrab","given":"Sabine"}],"issued":{"date-parts":[["2021",4,16]]}}}],"schema":"https://github.com/citation-style-language/schema/raw/master/csl-citation.json"} </w:instrText>
      </w:r>
      <w:r w:rsidR="004D2551" w:rsidRPr="00094B30">
        <w:rPr>
          <w:rFonts w:ascii="Times New Roman" w:hAnsi="Times New Roman" w:cs="Times New Roman"/>
          <w:color w:val="000000" w:themeColor="text1"/>
          <w:lang w:val="en-US"/>
        </w:rPr>
        <w:fldChar w:fldCharType="separate"/>
      </w:r>
      <w:r w:rsidR="00331FF2" w:rsidRPr="00094B30">
        <w:rPr>
          <w:rFonts w:ascii="Times New Roman" w:hAnsi="Times New Roman" w:cs="Times New Roman"/>
          <w:color w:val="000000" w:themeColor="text1"/>
          <w:lang w:val="en-US"/>
        </w:rPr>
        <w:t>(Giardino et al., 2019; Ogashawara et al., 2021)</w:t>
      </w:r>
      <w:r w:rsidR="004D2551"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w:t>
      </w:r>
      <w:r w:rsidR="00043A88" w:rsidRPr="00094B30">
        <w:rPr>
          <w:rFonts w:ascii="Times New Roman" w:hAnsi="Times New Roman" w:cs="Times New Roman"/>
          <w:color w:val="000000" w:themeColor="text1"/>
          <w:lang w:val="en-US"/>
        </w:rPr>
        <w:t xml:space="preserve">The </w:t>
      </w:r>
      <w:r w:rsidR="00043A88" w:rsidRPr="00094B30">
        <w:rPr>
          <w:rFonts w:ascii="Times New Roman" w:hAnsi="Times New Roman" w:cs="Times New Roman"/>
          <w:i/>
          <w:iCs/>
          <w:color w:val="000000" w:themeColor="text1"/>
          <w:lang w:val="en-US"/>
        </w:rPr>
        <w:t>in situ</w:t>
      </w:r>
      <w:r w:rsidR="00043A88" w:rsidRPr="00094B30">
        <w:rPr>
          <w:rFonts w:ascii="Times New Roman"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043A88" w:rsidRPr="00094B30">
        <w:rPr>
          <w:rFonts w:ascii="Times New Roman" w:hAnsi="Times New Roman" w:cs="Times New Roman"/>
          <w:color w:val="000000" w:themeColor="text1"/>
          <w:lang w:val="en-US"/>
        </w:rPr>
        <w:t xml:space="preserve"> measurements used in this study are derived from in-water upwelling radiance and downwelling irradiance </w:t>
      </w:r>
      <w:r w:rsidRPr="00094B30">
        <w:rPr>
          <w:rFonts w:ascii="Times New Roman" w:hAnsi="Times New Roman" w:cs="Times New Roman"/>
          <w:color w:val="000000" w:themeColor="text1"/>
          <w:lang w:val="en-US"/>
        </w:rPr>
        <w:t>(</w:t>
      </w:r>
      <w:r w:rsidR="002F5994" w:rsidRPr="00094B30">
        <w:rPr>
          <w:rFonts w:ascii="Times New Roman" w:hAnsi="Times New Roman" w:cs="Times New Roman"/>
          <w:color w:val="000000" w:themeColor="text1"/>
          <w:lang w:val="en-US"/>
        </w:rPr>
        <w:fldChar w:fldCharType="begin"/>
      </w:r>
      <w:r w:rsidR="002F5994" w:rsidRPr="00094B30">
        <w:rPr>
          <w:rFonts w:ascii="Times New Roman" w:hAnsi="Times New Roman" w:cs="Times New Roman"/>
          <w:color w:val="000000" w:themeColor="text1"/>
          <w:lang w:val="en-US"/>
        </w:rPr>
        <w:instrText xml:space="preserve"> REF _Ref228959531 \h </w:instrText>
      </w:r>
      <w:r w:rsidR="002B52BD" w:rsidRPr="00094B30">
        <w:rPr>
          <w:rFonts w:ascii="Times New Roman" w:hAnsi="Times New Roman" w:cs="Times New Roman"/>
          <w:color w:val="000000" w:themeColor="text1"/>
          <w:lang w:val="en-US"/>
        </w:rPr>
        <w:instrText xml:space="preserve"> \* MERGEFORMAT </w:instrText>
      </w:r>
      <w:r w:rsidR="002F5994" w:rsidRPr="00094B30">
        <w:rPr>
          <w:rFonts w:ascii="Times New Roman" w:hAnsi="Times New Roman" w:cs="Times New Roman"/>
          <w:color w:val="000000" w:themeColor="text1"/>
          <w:lang w:val="en-US"/>
        </w:rPr>
      </w:r>
      <w:r w:rsidR="002F5994"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3</w:t>
      </w:r>
      <w:r w:rsidR="002F5994"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w:t>
      </w:r>
    </w:p>
    <w:p w14:paraId="3ECCDD9F" w14:textId="1F8A68EE" w:rsidR="00522F42" w:rsidRPr="006A11FD" w:rsidRDefault="00522F42" w:rsidP="00942566">
      <w:pPr>
        <w:pStyle w:val="Beschriftung"/>
        <w:keepNext/>
        <w:jc w:val="both"/>
        <w:rPr>
          <w:rFonts w:ascii="LMMonoPropLt10" w:hAnsi="LMMonoPropLt10" w:cs="Times New Roman"/>
          <w:color w:val="000000" w:themeColor="text1"/>
          <w:lang w:val="en-US"/>
        </w:rPr>
      </w:pPr>
      <w:bookmarkStart w:id="31" w:name="_Ref228959531"/>
      <w:bookmarkStart w:id="32" w:name="_Toc238126288"/>
      <w:r w:rsidRPr="006A11FD">
        <w:rPr>
          <w:rFonts w:ascii="LMMonoPropLt10" w:hAnsi="LMMonoPropLt10" w:cs="Times New Roman"/>
          <w:color w:val="000000" w:themeColor="text1"/>
          <w:lang w:val="en-US"/>
        </w:rPr>
        <w:lastRenderedPageBreak/>
        <w:t xml:space="preserve">Table </w:t>
      </w:r>
      <w:r w:rsidRPr="006A11FD">
        <w:rPr>
          <w:rFonts w:ascii="LMMonoPropLt10" w:hAnsi="LMMonoPropLt10" w:cs="Times New Roman"/>
          <w:color w:val="000000" w:themeColor="text1"/>
        </w:rPr>
        <w:fldChar w:fldCharType="begin"/>
      </w:r>
      <w:r w:rsidRPr="006A11FD">
        <w:rPr>
          <w:rFonts w:ascii="LMMonoPropLt10" w:hAnsi="LMMonoPropLt10" w:cs="Times New Roman"/>
          <w:color w:val="000000" w:themeColor="text1"/>
          <w:lang w:val="en-US"/>
        </w:rPr>
        <w:instrText xml:space="preserve"> SEQ Table \* ARABIC </w:instrText>
      </w:r>
      <w:r w:rsidRPr="006A11FD">
        <w:rPr>
          <w:rFonts w:ascii="LMMonoPropLt10" w:hAnsi="LMMonoPropLt10" w:cs="Times New Roman"/>
          <w:color w:val="000000" w:themeColor="text1"/>
        </w:rPr>
        <w:fldChar w:fldCharType="separate"/>
      </w:r>
      <w:r w:rsidR="00C243AC" w:rsidRPr="006A11FD">
        <w:rPr>
          <w:rFonts w:ascii="LMMonoPropLt10" w:hAnsi="LMMonoPropLt10" w:cs="Times New Roman"/>
          <w:noProof/>
          <w:color w:val="000000" w:themeColor="text1"/>
          <w:lang w:val="en-US"/>
        </w:rPr>
        <w:t>3</w:t>
      </w:r>
      <w:r w:rsidRPr="006A11FD">
        <w:rPr>
          <w:rFonts w:ascii="LMMonoPropLt10" w:hAnsi="LMMonoPropLt10" w:cs="Times New Roman"/>
          <w:color w:val="000000" w:themeColor="text1"/>
        </w:rPr>
        <w:fldChar w:fldCharType="end"/>
      </w:r>
      <w:bookmarkEnd w:id="31"/>
      <w:r w:rsidRPr="006A11FD">
        <w:rPr>
          <w:rFonts w:ascii="LMMonoPropLt10" w:hAnsi="LMMonoPropLt10" w:cs="Times New Roman"/>
          <w:color w:val="000000" w:themeColor="text1"/>
          <w:lang w:val="en-US"/>
        </w:rPr>
        <w:t xml:space="preserve">: Used measurements obtained from the Thetis profiler </w:t>
      </w:r>
      <w:r w:rsidRPr="006A11FD">
        <w:rPr>
          <w:rFonts w:ascii="LMMonoPropLt10" w:hAnsi="LMMonoPropLt10" w:cs="Times New Roman"/>
          <w:color w:val="000000" w:themeColor="text1"/>
          <w:lang w:val="en-US"/>
        </w:rPr>
        <w:fldChar w:fldCharType="begin"/>
      </w:r>
      <w:r w:rsidRPr="006A11FD">
        <w:rPr>
          <w:rFonts w:ascii="LMMonoPropLt10" w:hAnsi="LMMonoPropLt10" w:cs="Times New Roman"/>
          <w:color w:val="000000" w:themeColor="text1"/>
          <w:lang w:val="en-US"/>
        </w:rPr>
        <w:instrText xml:space="preserve"> ADDIN ZOTERO_ITEM CSL_CITATION {"citationID":"YJ2mrkbm","properties":{"unsorted":false,"formattedCitation":"(Gupana et al., 2022; Minaudo et al., 2021)","plainCitation":"(Gupana et al., 2022; Minaudo et al., 2021)","dontUpdate":true,"noteIndex":0},"citationItems":[{"id":60,"uris":["http://zotero.org/users/local/MXqSo32P/items/DHLTY2ST"],"itemData":{"id":60,"type":"article-journal","abstract":"Quantum yield of fluorescence (\n              </w:instrText>
      </w:r>
      <w:r w:rsidRPr="006A11FD">
        <w:rPr>
          <w:rFonts w:ascii="Courier New" w:hAnsi="Courier New" w:cs="Courier New"/>
          <w:color w:val="000000" w:themeColor="text1"/>
          <w:lang w:val="en-US"/>
        </w:rPr>
        <w:instrText>ϕ</w:instrText>
      </w:r>
      <w:r w:rsidRPr="006A11FD">
        <w:rPr>
          <w:rFonts w:ascii="LMMonoPropLt10" w:hAnsi="LMMonoPropLt10" w:cs="Times New Roman"/>
          <w:color w:val="000000" w:themeColor="text1"/>
          <w:lang w:val="en-US"/>
        </w:rPr>
        <w:instrText xml:space="preserve">\n              \n                F\n              \n              ) is key to interpret remote measurements of sun-induced fluorescence (SIF), and whether the SIF signal is governed by photochemical quenching (PQ) or non-photochemical quenching (NPQ). Disentangling PQ from NPQ allows using SIF estimates in various applications in aquatic optics. However, obtaining\n              </w:instrText>
      </w:r>
      <w:r w:rsidRPr="006A11FD">
        <w:rPr>
          <w:rFonts w:ascii="Courier New" w:hAnsi="Courier New" w:cs="Courier New"/>
          <w:color w:val="000000" w:themeColor="text1"/>
          <w:lang w:val="en-US"/>
        </w:rPr>
        <w:instrText>ϕ</w:instrText>
      </w:r>
      <w:r w:rsidRPr="006A11FD">
        <w:rPr>
          <w:rFonts w:ascii="LMMonoPropLt10" w:hAnsi="LMMonoPropLt10" w:cs="Times New Roman"/>
          <w:color w:val="000000" w:themeColor="text1"/>
          <w:lang w:val="en-US"/>
        </w:rPr>
        <w:instrText xml:space="preserve">\n              \n                F\n              \n              is challenging due to its high temporal and physiological variability, and the combined measurements needed to enclose all relevant optical paths. In inland waters, this type of data is scarce and information on diurnal and seasonal\n              </w:instrText>
      </w:r>
      <w:r w:rsidRPr="006A11FD">
        <w:rPr>
          <w:rFonts w:ascii="Courier New" w:hAnsi="Courier New" w:cs="Courier New"/>
          <w:color w:val="000000" w:themeColor="text1"/>
          <w:lang w:val="en-US"/>
        </w:rPr>
        <w:instrText>ϕ</w:instrText>
      </w:r>
      <w:r w:rsidRPr="006A11FD">
        <w:rPr>
          <w:rFonts w:ascii="LMMonoPropLt10" w:hAnsi="LMMonoPropLt10" w:cs="Times New Roman"/>
          <w:color w:val="000000" w:themeColor="text1"/>
          <w:lang w:val="en-US"/>
        </w:rPr>
        <w:instrText xml:space="preserve">\n              \n                F\n              \n              dynamics are almost unknown. Using an autonomous hyperspectral Thetis profiler in Lake Geneva, we demonstrate how to estimate\n              </w:instrText>
      </w:r>
      <w:r w:rsidRPr="006A11FD">
        <w:rPr>
          <w:rFonts w:ascii="Courier New" w:hAnsi="Courier New" w:cs="Courier New"/>
          <w:color w:val="000000" w:themeColor="text1"/>
          <w:lang w:val="en-US"/>
        </w:rPr>
        <w:instrText>ϕ</w:instrText>
      </w:r>
      <w:r w:rsidRPr="006A11FD">
        <w:rPr>
          <w:rFonts w:ascii="LMMonoPropLt10" w:hAnsi="LMMonoPropLt10" w:cs="Times New Roman"/>
          <w:color w:val="000000" w:themeColor="text1"/>
          <w:lang w:val="en-US"/>
        </w:rPr>
        <w:instrText xml:space="preserve">\n              \n                F\n              \n              using an ensemble of in-situ measurements acquired between 2018 to 2021. We use vertical and temporal changes in retrieved\n              </w:instrText>
      </w:r>
      <w:r w:rsidRPr="006A11FD">
        <w:rPr>
          <w:rFonts w:ascii="Courier New" w:hAnsi="Courier New" w:cs="Courier New"/>
          <w:color w:val="000000" w:themeColor="text1"/>
          <w:lang w:val="en-US"/>
        </w:rPr>
        <w:instrText>ϕ</w:instrText>
      </w:r>
      <w:r w:rsidRPr="006A11FD">
        <w:rPr>
          <w:rFonts w:ascii="LMMonoPropLt10" w:hAnsi="LMMonoPropLt10" w:cs="Times New Roman"/>
          <w:color w:val="000000" w:themeColor="text1"/>
          <w:lang w:val="en-US"/>
        </w:rPr>
        <w:instrText xml:space="preserve">\n              \n                F\n              \n              to determine NPQ and PQ conditions. We observed NPQ in 36% of the total daytime profiles used in the\n              </w:instrText>
      </w:r>
      <w:r w:rsidRPr="006A11FD">
        <w:rPr>
          <w:rFonts w:ascii="Courier New" w:hAnsi="Courier New" w:cs="Courier New"/>
          <w:color w:val="000000" w:themeColor="text1"/>
          <w:lang w:val="en-US"/>
        </w:rPr>
        <w:instrText>ϕ</w:instrText>
      </w:r>
      <w:r w:rsidRPr="006A11FD">
        <w:rPr>
          <w:rFonts w:ascii="LMMonoPropLt10" w:hAnsi="LMMonoPropLt10" w:cs="Times New Roman"/>
          <w:color w:val="000000" w:themeColor="text1"/>
          <w:lang w:val="en-US"/>
        </w:rPr>
        <w:instrText xml:space="preserve">\n              \n                F\n              \n              analysis. While downwelling irradiance is a significant contributor to\n              </w:instrText>
      </w:r>
      <w:r w:rsidRPr="006A11FD">
        <w:rPr>
          <w:rFonts w:ascii="Courier New" w:hAnsi="Courier New" w:cs="Courier New"/>
          <w:color w:val="000000" w:themeColor="text1"/>
          <w:lang w:val="en-US"/>
        </w:rPr>
        <w:instrText>ϕ</w:instrText>
      </w:r>
      <w:r w:rsidRPr="006A11FD">
        <w:rPr>
          <w:rFonts w:ascii="LMMonoPropLt10" w:hAnsi="LMMonoPropLt10" w:cs="Times New Roman"/>
          <w:color w:val="000000" w:themeColor="text1"/>
          <w:lang w:val="en-US"/>
        </w:rPr>
        <w:instrText xml:space="preserve">\n              \n                F\n              \n              , its role cannot be easily interpreted. Other factors such as phytoplankton photoregulation and assemblages also likely play significant roles in quenching mechanisms. We conclude that an adapted approach exploiting in-situ data is suitable to determine diurnal and seasonal NPQ occurrence, and helps develop future remote sensing algorithms.","container-title":"Optics Express","DOI":"10.1364/OE.469402","ISSN":"1094-4087","issue":"26","journalAbbreviation":"Opt. Express","language":"en","page":"46762","source":"DOI.org (Crossref)","title":"Non-photochemical quenching estimates from in situ spectroradiometer measurements: implications on remote sensing of sun-induced chlorophyll fluorescence in lakes","title-short":"Non-photochemical quenching estimates from in situ spectroradiometer measurements","volume":"30","author":[{"family":"Gupana","given":"Remika S."},{"family":"Damm","given":"Alexander"},{"family":"Rahaghi","given":"Abolfazl Irani"},{"family":"Minaudo","given":"Camille"},{"family":"Odermatt","given":"Daniel"}],"issued":{"date-parts":[["2022",12,19]]}}},{"id":57,"uris":["http://zotero.org/users/local/MXqSo32P/items/R8NY5IV2"],"itemData":{"id":57,"type":"article-journal","container-title":"Environmental Science &amp; Technology","DOI":"10.1021/acs.est.1c02585","ISSN":"0013-936X, 1520-5851","issue":"20","journalAbbreviation":"Environ. Sci. Technol.","language":"en","license":"https://creativecommons.org/licenses/by-nc-nd/4.0/","page":"14234-14244","source":"DOI.org (Crossref)","title":"The Imprint of Primary Production on High-Frequency Profiles of Lake Optical Properties","volume":"55","author":[{"family":"Minaudo","given":"Camille"},{"family":"Odermatt","given":"Daniel"},{"family":"Bouffard","given":"Damien"},{"family":"Rahaghi","given":"Abolfazl Irani"},{"family":"Lavanchy","given":"Sébastien"},{"family":"Wüest","given":"Alfred"}],"issued":{"date-parts":[["2021",10,19]]}}}],"schema":"https://github.com/citation-style-language/schema/raw/master/csl-citation.json"} </w:instrText>
      </w:r>
      <w:r w:rsidRPr="006A11FD">
        <w:rPr>
          <w:rFonts w:ascii="LMMonoPropLt10" w:hAnsi="LMMonoPropLt10" w:cs="Times New Roman"/>
          <w:color w:val="000000" w:themeColor="text1"/>
          <w:lang w:val="en-US"/>
        </w:rPr>
        <w:fldChar w:fldCharType="separate"/>
      </w:r>
      <w:r w:rsidRPr="006A11FD">
        <w:rPr>
          <w:rFonts w:ascii="LMMonoPropLt10" w:hAnsi="LMMonoPropLt10" w:cs="Times New Roman"/>
          <w:color w:val="000000" w:themeColor="text1"/>
          <w:lang w:val="en-US"/>
        </w:rPr>
        <w:t>(</w:t>
      </w:r>
      <w:r w:rsidR="00DF73C6" w:rsidRPr="006A11FD">
        <w:rPr>
          <w:rFonts w:ascii="LMMonoPropLt10" w:hAnsi="LMMonoPropLt10" w:cs="Times New Roman"/>
          <w:color w:val="000000" w:themeColor="text1"/>
          <w:lang w:val="en-US"/>
        </w:rPr>
        <w:t>adapted from</w:t>
      </w:r>
      <w:r w:rsidRPr="006A11FD">
        <w:rPr>
          <w:rFonts w:ascii="LMMonoPropLt10" w:hAnsi="LMMonoPropLt10" w:cs="Times New Roman"/>
          <w:color w:val="000000" w:themeColor="text1"/>
          <w:lang w:val="en-US"/>
        </w:rPr>
        <w:t xml:space="preserve"> Gupana et al., 2022; Minaudo et al., 2021)</w:t>
      </w:r>
      <w:r w:rsidRPr="006A11FD">
        <w:rPr>
          <w:rFonts w:ascii="LMMonoPropLt10" w:hAnsi="LMMonoPropLt10" w:cs="Times New Roman"/>
          <w:color w:val="000000" w:themeColor="text1"/>
          <w:lang w:val="en-US"/>
        </w:rPr>
        <w:fldChar w:fldCharType="end"/>
      </w:r>
      <w:r w:rsidRPr="006A11FD">
        <w:rPr>
          <w:rFonts w:ascii="LMMonoPropLt10" w:hAnsi="LMMonoPropLt10" w:cs="Times New Roman"/>
          <w:color w:val="000000" w:themeColor="text1"/>
          <w:lang w:val="en-US"/>
        </w:rPr>
        <w:t>.</w:t>
      </w:r>
      <w:bookmarkEnd w:id="32"/>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8"/>
        <w:gridCol w:w="2549"/>
        <w:gridCol w:w="1133"/>
        <w:gridCol w:w="2972"/>
      </w:tblGrid>
      <w:tr w:rsidR="00522F42" w:rsidRPr="00094B30" w14:paraId="755B6D82" w14:textId="77777777" w:rsidTr="001412E9">
        <w:tc>
          <w:tcPr>
            <w:tcW w:w="2408" w:type="dxa"/>
            <w:shd w:val="clear" w:color="auto" w:fill="C1E4F5" w:themeFill="accent1" w:themeFillTint="33"/>
          </w:tcPr>
          <w:p w14:paraId="545F02AA" w14:textId="77777777" w:rsidR="00522F42" w:rsidRPr="00094B30" w:rsidRDefault="00522F4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Measurements</w:t>
            </w:r>
          </w:p>
          <w:p w14:paraId="5BF60ECB" w14:textId="77777777" w:rsidR="00522F42" w:rsidRPr="00094B30" w:rsidRDefault="00522F42" w:rsidP="00942566">
            <w:pPr>
              <w:jc w:val="both"/>
              <w:rPr>
                <w:rFonts w:ascii="Times New Roman" w:hAnsi="Times New Roman" w:cs="Times New Roman"/>
                <w:color w:val="000000" w:themeColor="text1"/>
                <w:sz w:val="18"/>
                <w:szCs w:val="18"/>
                <w:lang w:val="en-US"/>
              </w:rPr>
            </w:pPr>
          </w:p>
        </w:tc>
        <w:tc>
          <w:tcPr>
            <w:tcW w:w="2549" w:type="dxa"/>
            <w:shd w:val="clear" w:color="auto" w:fill="C1E4F5" w:themeFill="accent1" w:themeFillTint="33"/>
          </w:tcPr>
          <w:p w14:paraId="09A27630" w14:textId="77777777" w:rsidR="00522F42" w:rsidRPr="00094B30" w:rsidRDefault="00522F4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Instrument</w:t>
            </w:r>
          </w:p>
        </w:tc>
        <w:tc>
          <w:tcPr>
            <w:tcW w:w="1133" w:type="dxa"/>
            <w:shd w:val="clear" w:color="auto" w:fill="C1E4F5" w:themeFill="accent1" w:themeFillTint="33"/>
          </w:tcPr>
          <w:p w14:paraId="389CCD41" w14:textId="77777777" w:rsidR="00522F42" w:rsidRPr="00094B30" w:rsidRDefault="00522F4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 Instrum. Channels</w:t>
            </w:r>
          </w:p>
        </w:tc>
        <w:tc>
          <w:tcPr>
            <w:tcW w:w="2972" w:type="dxa"/>
            <w:shd w:val="clear" w:color="auto" w:fill="C1E4F5" w:themeFill="accent1" w:themeFillTint="33"/>
          </w:tcPr>
          <w:p w14:paraId="727B0AD4" w14:textId="4609CA5D" w:rsidR="00522F42" w:rsidRPr="00094B30" w:rsidRDefault="00522F4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Wavelength Region</w:t>
            </w:r>
            <w:r w:rsidR="00DF73C6" w:rsidRPr="00094B30">
              <w:rPr>
                <w:rFonts w:ascii="Times New Roman" w:hAnsi="Times New Roman" w:cs="Times New Roman"/>
                <w:color w:val="000000" w:themeColor="text1"/>
                <w:sz w:val="18"/>
                <w:szCs w:val="18"/>
                <w:lang w:val="en-US"/>
              </w:rPr>
              <w:t xml:space="preserve"> [nm]</w:t>
            </w:r>
          </w:p>
        </w:tc>
      </w:tr>
      <w:tr w:rsidR="00522F42" w:rsidRPr="00094B30" w14:paraId="578BC3F7" w14:textId="77777777" w:rsidTr="001412E9">
        <w:tc>
          <w:tcPr>
            <w:tcW w:w="2408" w:type="dxa"/>
          </w:tcPr>
          <w:p w14:paraId="4F85163A" w14:textId="77777777" w:rsidR="00522F42" w:rsidRPr="00094B30" w:rsidRDefault="00522F4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Fluorometric Chlorophyll-a</w:t>
            </w:r>
          </w:p>
          <w:p w14:paraId="3FB28E9B" w14:textId="77777777" w:rsidR="00522F42" w:rsidRPr="00094B30" w:rsidRDefault="00522F42" w:rsidP="00942566">
            <w:pPr>
              <w:jc w:val="both"/>
              <w:rPr>
                <w:rFonts w:ascii="Times New Roman" w:hAnsi="Times New Roman" w:cs="Times New Roman"/>
                <w:color w:val="000000" w:themeColor="text1"/>
                <w:sz w:val="18"/>
                <w:szCs w:val="18"/>
                <w:lang w:val="en-US"/>
              </w:rPr>
            </w:pPr>
          </w:p>
        </w:tc>
        <w:tc>
          <w:tcPr>
            <w:tcW w:w="2549" w:type="dxa"/>
          </w:tcPr>
          <w:p w14:paraId="40159A7D" w14:textId="77777777" w:rsidR="00522F42" w:rsidRPr="00094B30" w:rsidRDefault="00522F4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WetLabs ECO Triplet BBFL2W</w:t>
            </w:r>
          </w:p>
        </w:tc>
        <w:tc>
          <w:tcPr>
            <w:tcW w:w="1133" w:type="dxa"/>
          </w:tcPr>
          <w:p w14:paraId="17D48082" w14:textId="2CEC10AE" w:rsidR="00522F42" w:rsidRPr="00094B30" w:rsidRDefault="00E0176F"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w:t>
            </w:r>
          </w:p>
        </w:tc>
        <w:tc>
          <w:tcPr>
            <w:tcW w:w="2972" w:type="dxa"/>
          </w:tcPr>
          <w:p w14:paraId="4E52BF90" w14:textId="77777777" w:rsidR="00522F42" w:rsidRPr="00094B30" w:rsidRDefault="00522F4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470 (excitation) and 695 (emission)</w:t>
            </w:r>
          </w:p>
        </w:tc>
      </w:tr>
      <w:tr w:rsidR="00522F42" w:rsidRPr="00094B30" w14:paraId="716909DE" w14:textId="77777777" w:rsidTr="001412E9">
        <w:tc>
          <w:tcPr>
            <w:tcW w:w="2408" w:type="dxa"/>
          </w:tcPr>
          <w:p w14:paraId="27E9AD9A" w14:textId="77777777" w:rsidR="00522F42" w:rsidRPr="00094B30" w:rsidRDefault="00522F4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(Back)scattering</w:t>
            </w:r>
          </w:p>
          <w:p w14:paraId="4AB5C2BD" w14:textId="77777777" w:rsidR="00522F42" w:rsidRPr="00094B30" w:rsidRDefault="00522F42" w:rsidP="00942566">
            <w:pPr>
              <w:jc w:val="both"/>
              <w:rPr>
                <w:rFonts w:ascii="Times New Roman" w:hAnsi="Times New Roman" w:cs="Times New Roman"/>
                <w:color w:val="000000" w:themeColor="text1"/>
                <w:sz w:val="18"/>
                <w:szCs w:val="18"/>
                <w:lang w:val="en-US"/>
              </w:rPr>
            </w:pPr>
          </w:p>
        </w:tc>
        <w:tc>
          <w:tcPr>
            <w:tcW w:w="2549" w:type="dxa"/>
          </w:tcPr>
          <w:p w14:paraId="39FCA5AD" w14:textId="77777777" w:rsidR="00522F42" w:rsidRPr="00094B30" w:rsidRDefault="00522F4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WetLabs ECO Triplet BBFL2W</w:t>
            </w:r>
          </w:p>
        </w:tc>
        <w:tc>
          <w:tcPr>
            <w:tcW w:w="1133" w:type="dxa"/>
          </w:tcPr>
          <w:p w14:paraId="2C6CAF99" w14:textId="37E08311" w:rsidR="00522F42" w:rsidRPr="00094B30" w:rsidRDefault="00E0176F"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w:t>
            </w:r>
          </w:p>
        </w:tc>
        <w:tc>
          <w:tcPr>
            <w:tcW w:w="2972" w:type="dxa"/>
          </w:tcPr>
          <w:p w14:paraId="60993A93" w14:textId="77777777" w:rsidR="00522F42" w:rsidRPr="00094B30" w:rsidRDefault="00522F4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700</w:t>
            </w:r>
          </w:p>
        </w:tc>
      </w:tr>
      <w:tr w:rsidR="00522F42" w:rsidRPr="00094B30" w14:paraId="7E65D7F1" w14:textId="77777777" w:rsidTr="001412E9">
        <w:tc>
          <w:tcPr>
            <w:tcW w:w="2408" w:type="dxa"/>
          </w:tcPr>
          <w:p w14:paraId="65AC7C23" w14:textId="77777777" w:rsidR="00522F42" w:rsidRPr="00094B30" w:rsidRDefault="00522F4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(Back)scattering</w:t>
            </w:r>
          </w:p>
          <w:p w14:paraId="25233989" w14:textId="77777777" w:rsidR="00522F42" w:rsidRPr="00094B30" w:rsidRDefault="00522F42" w:rsidP="00942566">
            <w:pPr>
              <w:jc w:val="both"/>
              <w:rPr>
                <w:rFonts w:ascii="Times New Roman" w:hAnsi="Times New Roman" w:cs="Times New Roman"/>
                <w:color w:val="000000" w:themeColor="text1"/>
                <w:sz w:val="18"/>
                <w:szCs w:val="18"/>
                <w:lang w:val="en-US"/>
              </w:rPr>
            </w:pPr>
          </w:p>
        </w:tc>
        <w:tc>
          <w:tcPr>
            <w:tcW w:w="2549" w:type="dxa"/>
          </w:tcPr>
          <w:p w14:paraId="5363090C" w14:textId="77777777" w:rsidR="00522F42" w:rsidRPr="00094B30" w:rsidRDefault="00522F4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WetLabs ECO Triplet BB3W</w:t>
            </w:r>
          </w:p>
        </w:tc>
        <w:tc>
          <w:tcPr>
            <w:tcW w:w="1133" w:type="dxa"/>
          </w:tcPr>
          <w:p w14:paraId="195EE7C1" w14:textId="77777777" w:rsidR="00522F42" w:rsidRPr="00094B30" w:rsidRDefault="00522F4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3</w:t>
            </w:r>
          </w:p>
        </w:tc>
        <w:tc>
          <w:tcPr>
            <w:tcW w:w="2972" w:type="dxa"/>
          </w:tcPr>
          <w:p w14:paraId="68ED9B25" w14:textId="77777777" w:rsidR="00522F42" w:rsidRPr="00094B30" w:rsidRDefault="00522F4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440, 532, 630</w:t>
            </w:r>
          </w:p>
        </w:tc>
      </w:tr>
      <w:tr w:rsidR="00522F42" w:rsidRPr="00094B30" w14:paraId="177B1B8A" w14:textId="77777777" w:rsidTr="001412E9">
        <w:tc>
          <w:tcPr>
            <w:tcW w:w="2408" w:type="dxa"/>
          </w:tcPr>
          <w:p w14:paraId="241A4245" w14:textId="77777777" w:rsidR="00522F42" w:rsidRPr="00094B30" w:rsidRDefault="00522F4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Absorption</w:t>
            </w:r>
          </w:p>
          <w:p w14:paraId="1E6D2583" w14:textId="77777777" w:rsidR="00522F42" w:rsidRPr="00094B30" w:rsidRDefault="00522F42" w:rsidP="00942566">
            <w:pPr>
              <w:jc w:val="both"/>
              <w:rPr>
                <w:rFonts w:ascii="Times New Roman" w:hAnsi="Times New Roman" w:cs="Times New Roman"/>
                <w:color w:val="000000" w:themeColor="text1"/>
                <w:sz w:val="18"/>
                <w:szCs w:val="18"/>
                <w:lang w:val="en-US"/>
              </w:rPr>
            </w:pPr>
          </w:p>
        </w:tc>
        <w:tc>
          <w:tcPr>
            <w:tcW w:w="2549" w:type="dxa"/>
          </w:tcPr>
          <w:p w14:paraId="5C44E143" w14:textId="77777777" w:rsidR="00522F42" w:rsidRPr="00094B30" w:rsidRDefault="00522F4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WetLabs AC-S</w:t>
            </w:r>
          </w:p>
        </w:tc>
        <w:tc>
          <w:tcPr>
            <w:tcW w:w="1133" w:type="dxa"/>
          </w:tcPr>
          <w:p w14:paraId="5982BCE7" w14:textId="77777777" w:rsidR="00522F42" w:rsidRPr="00094B30" w:rsidRDefault="00522F4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81</w:t>
            </w:r>
          </w:p>
        </w:tc>
        <w:tc>
          <w:tcPr>
            <w:tcW w:w="2972" w:type="dxa"/>
          </w:tcPr>
          <w:p w14:paraId="0795C389" w14:textId="77777777" w:rsidR="00522F42" w:rsidRPr="00094B30" w:rsidRDefault="00522F4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400–730</w:t>
            </w:r>
          </w:p>
        </w:tc>
      </w:tr>
      <w:tr w:rsidR="00522F42" w:rsidRPr="00094B30" w14:paraId="4273138D" w14:textId="77777777" w:rsidTr="001412E9">
        <w:trPr>
          <w:trHeight w:val="73"/>
        </w:trPr>
        <w:tc>
          <w:tcPr>
            <w:tcW w:w="2408" w:type="dxa"/>
          </w:tcPr>
          <w:p w14:paraId="68DC3C85" w14:textId="77777777" w:rsidR="00522F42" w:rsidRPr="00094B30" w:rsidRDefault="00522F4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Upwelling radiance</w:t>
            </w:r>
          </w:p>
          <w:p w14:paraId="640AADC7" w14:textId="77777777" w:rsidR="00522F42" w:rsidRPr="00094B30" w:rsidRDefault="00522F42" w:rsidP="00942566">
            <w:pPr>
              <w:jc w:val="both"/>
              <w:rPr>
                <w:rFonts w:ascii="Times New Roman" w:hAnsi="Times New Roman" w:cs="Times New Roman"/>
                <w:color w:val="000000" w:themeColor="text1"/>
                <w:sz w:val="18"/>
                <w:szCs w:val="18"/>
                <w:lang w:val="en-US"/>
              </w:rPr>
            </w:pPr>
          </w:p>
        </w:tc>
        <w:tc>
          <w:tcPr>
            <w:tcW w:w="2549" w:type="dxa"/>
          </w:tcPr>
          <w:p w14:paraId="08B9A7FA" w14:textId="77777777" w:rsidR="00522F42" w:rsidRPr="00094B30" w:rsidRDefault="00522F4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Satlantic HOCR R08W</w:t>
            </w:r>
          </w:p>
        </w:tc>
        <w:tc>
          <w:tcPr>
            <w:tcW w:w="1133" w:type="dxa"/>
          </w:tcPr>
          <w:p w14:paraId="556DDEE3" w14:textId="77777777" w:rsidR="00522F42" w:rsidRPr="00094B30" w:rsidRDefault="00522F4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180</w:t>
            </w:r>
          </w:p>
        </w:tc>
        <w:tc>
          <w:tcPr>
            <w:tcW w:w="2972" w:type="dxa"/>
          </w:tcPr>
          <w:p w14:paraId="730C85BA" w14:textId="77777777" w:rsidR="00522F42" w:rsidRPr="00094B30" w:rsidRDefault="00522F4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300–1200</w:t>
            </w:r>
          </w:p>
        </w:tc>
      </w:tr>
      <w:tr w:rsidR="001412E9" w:rsidRPr="00094B30" w14:paraId="7E274898" w14:textId="77777777" w:rsidTr="001412E9">
        <w:trPr>
          <w:trHeight w:val="73"/>
        </w:trPr>
        <w:tc>
          <w:tcPr>
            <w:tcW w:w="2408" w:type="dxa"/>
          </w:tcPr>
          <w:p w14:paraId="32C27990" w14:textId="508D3289" w:rsidR="001412E9" w:rsidRPr="00094B30" w:rsidRDefault="001412E9" w:rsidP="001412E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Downwelling irradiance</w:t>
            </w:r>
          </w:p>
        </w:tc>
        <w:tc>
          <w:tcPr>
            <w:tcW w:w="2549" w:type="dxa"/>
          </w:tcPr>
          <w:p w14:paraId="69BE5942" w14:textId="5391E666" w:rsidR="001412E9" w:rsidRPr="00094B30" w:rsidRDefault="001412E9" w:rsidP="001412E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Satlantic HOCR ICSW</w:t>
            </w:r>
          </w:p>
        </w:tc>
        <w:tc>
          <w:tcPr>
            <w:tcW w:w="1133" w:type="dxa"/>
          </w:tcPr>
          <w:p w14:paraId="467331E9" w14:textId="0E3F84D8" w:rsidR="001412E9" w:rsidRPr="00094B30" w:rsidRDefault="001412E9" w:rsidP="001412E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180</w:t>
            </w:r>
          </w:p>
        </w:tc>
        <w:tc>
          <w:tcPr>
            <w:tcW w:w="2972" w:type="dxa"/>
          </w:tcPr>
          <w:p w14:paraId="4C4E97ED" w14:textId="191BEC5E" w:rsidR="001412E9" w:rsidRPr="00094B30" w:rsidRDefault="001412E9" w:rsidP="001412E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300–1200</w:t>
            </w:r>
          </w:p>
        </w:tc>
      </w:tr>
    </w:tbl>
    <w:p w14:paraId="01C176AD" w14:textId="24C77483" w:rsidR="00B42EC7" w:rsidRPr="00094B30" w:rsidRDefault="00B42EC7" w:rsidP="00942566">
      <w:pPr>
        <w:pStyle w:val="berschrift3"/>
        <w:jc w:val="both"/>
        <w:rPr>
          <w:rFonts w:ascii="LMRomanDemi10" w:hAnsi="LMRomanDemi10" w:cs="Times New Roman"/>
          <w:color w:val="000000" w:themeColor="text1"/>
          <w:lang w:val="en-US"/>
        </w:rPr>
      </w:pPr>
      <w:bookmarkStart w:id="33" w:name="_Toc238162385"/>
      <w:r w:rsidRPr="00094B30">
        <w:rPr>
          <w:rFonts w:ascii="LMRomanDemi10" w:hAnsi="LMRomanDemi10" w:cs="Times New Roman"/>
          <w:color w:val="000000" w:themeColor="text1"/>
          <w:lang w:val="en-US"/>
        </w:rPr>
        <w:t>2.</w:t>
      </w:r>
      <w:r w:rsidR="00A607D9" w:rsidRPr="00094B30">
        <w:rPr>
          <w:rFonts w:ascii="LMRomanDemi10" w:hAnsi="LMRomanDemi10" w:cs="Times New Roman"/>
          <w:color w:val="000000" w:themeColor="text1"/>
          <w:lang w:val="en-US"/>
        </w:rPr>
        <w:t>3</w:t>
      </w:r>
      <w:r w:rsidRPr="00094B30">
        <w:rPr>
          <w:rFonts w:ascii="LMRomanDemi10" w:hAnsi="LMRomanDemi10" w:cs="Times New Roman"/>
          <w:color w:val="000000" w:themeColor="text1"/>
          <w:lang w:val="en-US"/>
        </w:rPr>
        <w:t>.</w:t>
      </w:r>
      <w:r w:rsidR="00522F42" w:rsidRPr="00094B30">
        <w:rPr>
          <w:rFonts w:ascii="LMRomanDemi10" w:hAnsi="LMRomanDemi10" w:cs="Times New Roman"/>
          <w:color w:val="000000" w:themeColor="text1"/>
          <w:lang w:val="en-US"/>
        </w:rPr>
        <w:t>2</w:t>
      </w:r>
      <w:r w:rsidRPr="00094B30">
        <w:rPr>
          <w:rFonts w:ascii="LMRomanDemi10" w:hAnsi="LMRomanDemi10" w:cs="Times New Roman"/>
          <w:color w:val="000000" w:themeColor="text1"/>
          <w:lang w:val="en-US"/>
        </w:rPr>
        <w:t xml:space="preserve"> </w:t>
      </w:r>
      <w:r w:rsidR="00646D3C" w:rsidRPr="00094B30">
        <w:rPr>
          <w:rFonts w:ascii="LMRomanDemi10" w:hAnsi="LMRomanDemi10" w:cs="Times New Roman"/>
          <w:color w:val="000000" w:themeColor="text1"/>
          <w:lang w:val="en-US"/>
        </w:rPr>
        <w:t>CHL</w:t>
      </w:r>
      <w:bookmarkEnd w:id="33"/>
    </w:p>
    <w:p w14:paraId="410EDFF1" w14:textId="0FF14E8C" w:rsidR="00B42EC7" w:rsidRPr="00094B30" w:rsidRDefault="00043A88"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A variety of CHL data was acquired for validation purposes </w:t>
      </w:r>
      <w:r w:rsidR="00F03DA4" w:rsidRPr="00094B30">
        <w:rPr>
          <w:rFonts w:ascii="Times New Roman" w:hAnsi="Times New Roman" w:cs="Times New Roman"/>
          <w:color w:val="000000" w:themeColor="text1"/>
          <w:lang w:val="en-US"/>
        </w:rPr>
        <w:t>(</w:t>
      </w:r>
      <w:r w:rsidR="00DD4F56" w:rsidRPr="00094B30">
        <w:rPr>
          <w:rFonts w:ascii="Times New Roman" w:hAnsi="Times New Roman" w:cs="Times New Roman"/>
          <w:color w:val="000000" w:themeColor="text1"/>
          <w:lang w:val="en-US"/>
        </w:rPr>
        <w:fldChar w:fldCharType="begin"/>
      </w:r>
      <w:r w:rsidR="00DD4F56" w:rsidRPr="00094B30">
        <w:rPr>
          <w:rFonts w:ascii="Times New Roman" w:hAnsi="Times New Roman" w:cs="Times New Roman"/>
          <w:color w:val="000000" w:themeColor="text1"/>
          <w:lang w:val="en-US"/>
        </w:rPr>
        <w:instrText xml:space="preserve"> REF _Ref226222893 \h </w:instrText>
      </w:r>
      <w:r w:rsidR="002B52BD" w:rsidRPr="00094B30">
        <w:rPr>
          <w:rFonts w:ascii="Times New Roman" w:hAnsi="Times New Roman" w:cs="Times New Roman"/>
          <w:color w:val="000000" w:themeColor="text1"/>
          <w:lang w:val="en-US"/>
        </w:rPr>
        <w:instrText xml:space="preserve"> \* MERGEFORMAT </w:instrText>
      </w:r>
      <w:r w:rsidR="00DD4F56" w:rsidRPr="00094B30">
        <w:rPr>
          <w:rFonts w:ascii="Times New Roman" w:hAnsi="Times New Roman" w:cs="Times New Roman"/>
          <w:color w:val="000000" w:themeColor="text1"/>
          <w:lang w:val="en-US"/>
        </w:rPr>
      </w:r>
      <w:r w:rsidR="00DD4F56"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5</w:t>
      </w:r>
      <w:r w:rsidR="00DD4F56" w:rsidRPr="00094B30">
        <w:rPr>
          <w:rFonts w:ascii="Times New Roman" w:hAnsi="Times New Roman" w:cs="Times New Roman"/>
          <w:color w:val="000000" w:themeColor="text1"/>
          <w:lang w:val="en-US"/>
        </w:rPr>
        <w:fldChar w:fldCharType="end"/>
      </w:r>
      <w:r w:rsidR="00F03DA4" w:rsidRPr="00094B30">
        <w:rPr>
          <w:rFonts w:ascii="Times New Roman" w:hAnsi="Times New Roman" w:cs="Times New Roman"/>
          <w:color w:val="000000" w:themeColor="text1"/>
          <w:lang w:val="en-US"/>
        </w:rPr>
        <w:t xml:space="preserve">). This includes data from </w:t>
      </w:r>
      <w:r w:rsidR="00383671" w:rsidRPr="00094B30">
        <w:rPr>
          <w:rFonts w:ascii="Times New Roman" w:hAnsi="Times New Roman" w:cs="Times New Roman"/>
          <w:color w:val="000000" w:themeColor="text1"/>
          <w:lang w:val="en-US"/>
        </w:rPr>
        <w:t xml:space="preserve">SHL2, </w:t>
      </w:r>
      <w:r w:rsidR="00F03DA4" w:rsidRPr="00094B30">
        <w:rPr>
          <w:rFonts w:ascii="Times New Roman" w:hAnsi="Times New Roman" w:cs="Times New Roman"/>
          <w:color w:val="000000" w:themeColor="text1"/>
          <w:lang w:val="en-US"/>
        </w:rPr>
        <w:t>the LéXPLORE platform</w:t>
      </w:r>
      <w:r w:rsidR="00383671" w:rsidRPr="00094B30">
        <w:rPr>
          <w:rFonts w:ascii="Times New Roman" w:hAnsi="Times New Roman" w:cs="Times New Roman"/>
          <w:color w:val="000000" w:themeColor="text1"/>
          <w:lang w:val="en-US"/>
        </w:rPr>
        <w:t xml:space="preserve"> </w:t>
      </w:r>
      <w:r w:rsidR="00507C5B" w:rsidRPr="00094B30">
        <w:rPr>
          <w:rFonts w:ascii="Times New Roman" w:hAnsi="Times New Roman" w:cs="Times New Roman"/>
          <w:color w:val="000000" w:themeColor="text1"/>
          <w:lang w:val="en-US"/>
        </w:rPr>
        <w:t>Thetis</w:t>
      </w:r>
      <w:r w:rsidR="00383671" w:rsidRPr="00094B30">
        <w:rPr>
          <w:rFonts w:ascii="Times New Roman" w:hAnsi="Times New Roman" w:cs="Times New Roman"/>
          <w:color w:val="000000" w:themeColor="text1"/>
          <w:lang w:val="en-US"/>
        </w:rPr>
        <w:t xml:space="preserve"> profiler</w:t>
      </w:r>
      <w:r w:rsidR="00784CF1" w:rsidRPr="00094B30">
        <w:rPr>
          <w:rFonts w:ascii="Times New Roman" w:hAnsi="Times New Roman" w:cs="Times New Roman"/>
          <w:color w:val="000000" w:themeColor="text1"/>
          <w:lang w:val="en-US"/>
        </w:rPr>
        <w:t xml:space="preserve"> and</w:t>
      </w:r>
      <w:r w:rsidR="00383671" w:rsidRPr="00094B30">
        <w:rPr>
          <w:rFonts w:ascii="Times New Roman" w:hAnsi="Times New Roman" w:cs="Times New Roman"/>
          <w:color w:val="000000" w:themeColor="text1"/>
          <w:lang w:val="en-US"/>
        </w:rPr>
        <w:t xml:space="preserve"> eawag field campaigns. </w:t>
      </w:r>
    </w:p>
    <w:p w14:paraId="5AC16C03" w14:textId="73ED7265" w:rsidR="00383671" w:rsidRPr="00094B30" w:rsidRDefault="00043A88"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At SHL2, water samples collected at nine discrete depths (0, 1, 2.5, 3.5, 7.5, 10, 15, 20 and 30 metres) were analysed using a state-of-the-art spectrophotometric approach </w:t>
      </w:r>
      <w:r w:rsidR="00383671" w:rsidRPr="00094B30">
        <w:rPr>
          <w:rFonts w:ascii="Times New Roman" w:hAnsi="Times New Roman" w:cs="Times New Roman"/>
          <w:color w:val="000000" w:themeColor="text1"/>
          <w:lang w:val="en-US"/>
        </w:rPr>
        <w:t>(ISO10260:1992).</w:t>
      </w:r>
      <w:r w:rsidR="00834FDF" w:rsidRPr="00094B30">
        <w:rPr>
          <w:rFonts w:ascii="Times New Roman" w:hAnsi="Times New Roman" w:cs="Times New Roman"/>
          <w:color w:val="000000" w:themeColor="text1"/>
          <w:lang w:val="en-US"/>
        </w:rPr>
        <w:t xml:space="preserve"> Such measurements, denoted </w:t>
      </w:r>
      <w:r w:rsidR="00D7419E" w:rsidRPr="00094B30">
        <w:rPr>
          <w:rFonts w:ascii="Times New Roman" w:hAnsi="Times New Roman" w:cs="Times New Roman"/>
          <w:color w:val="000000" w:themeColor="text1"/>
          <w:lang w:val="en-US"/>
        </w:rPr>
        <w:t>CHL</w:t>
      </w:r>
      <w:r w:rsidR="00834FDF" w:rsidRPr="00094B30">
        <w:rPr>
          <w:rFonts w:ascii="Times New Roman" w:hAnsi="Times New Roman" w:cs="Times New Roman"/>
          <w:color w:val="000000" w:themeColor="text1"/>
          <w:vertAlign w:val="subscript"/>
          <w:lang w:val="en-US"/>
        </w:rPr>
        <w:t>S</w:t>
      </w:r>
      <w:r w:rsidR="00834FDF" w:rsidRPr="00094B30">
        <w:rPr>
          <w:rFonts w:ascii="Times New Roman" w:hAnsi="Times New Roman" w:cs="Times New Roman"/>
          <w:color w:val="000000" w:themeColor="text1"/>
          <w:lang w:val="en-US"/>
        </w:rPr>
        <w:t>, are taken approximately bi-weekly during summer while winter measurements are rarer.</w:t>
      </w:r>
    </w:p>
    <w:p w14:paraId="76EB80A4" w14:textId="375F1246" w:rsidR="00D7482B" w:rsidRPr="00094B30" w:rsidRDefault="00CD795D"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The Thetis profiler’s WetLabs ECO Triplet BBFL2W instrument</w:t>
      </w:r>
      <w:r w:rsidR="0069394C" w:rsidRPr="00094B30">
        <w:rPr>
          <w:rFonts w:ascii="Times New Roman" w:hAnsi="Times New Roman" w:cs="Times New Roman"/>
          <w:color w:val="000000" w:themeColor="text1"/>
          <w:lang w:val="en-US"/>
        </w:rPr>
        <w:t xml:space="preserve"> (</w:t>
      </w:r>
      <w:r w:rsidR="005C2CF6" w:rsidRPr="00094B30">
        <w:rPr>
          <w:rFonts w:ascii="Times New Roman" w:hAnsi="Times New Roman" w:cs="Times New Roman"/>
          <w:color w:val="000000" w:themeColor="text1"/>
          <w:lang w:val="en-US"/>
        </w:rPr>
        <w:fldChar w:fldCharType="begin"/>
      </w:r>
      <w:r w:rsidR="005C2CF6" w:rsidRPr="00094B30">
        <w:rPr>
          <w:rFonts w:ascii="Times New Roman" w:hAnsi="Times New Roman" w:cs="Times New Roman"/>
          <w:color w:val="000000" w:themeColor="text1"/>
          <w:lang w:val="en-US"/>
        </w:rPr>
        <w:instrText xml:space="preserve"> REF _Ref228959531 \h </w:instrText>
      </w:r>
      <w:r w:rsidR="002B52BD" w:rsidRPr="00094B30">
        <w:rPr>
          <w:rFonts w:ascii="Times New Roman" w:hAnsi="Times New Roman" w:cs="Times New Roman"/>
          <w:color w:val="000000" w:themeColor="text1"/>
          <w:lang w:val="en-US"/>
        </w:rPr>
        <w:instrText xml:space="preserve"> \* MERGEFORMAT </w:instrText>
      </w:r>
      <w:r w:rsidR="005C2CF6" w:rsidRPr="00094B30">
        <w:rPr>
          <w:rFonts w:ascii="Times New Roman" w:hAnsi="Times New Roman" w:cs="Times New Roman"/>
          <w:color w:val="000000" w:themeColor="text1"/>
          <w:lang w:val="en-US"/>
        </w:rPr>
      </w:r>
      <w:r w:rsidR="005C2CF6"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3</w:t>
      </w:r>
      <w:r w:rsidR="005C2CF6" w:rsidRPr="00094B30">
        <w:rPr>
          <w:rFonts w:ascii="Times New Roman" w:hAnsi="Times New Roman" w:cs="Times New Roman"/>
          <w:color w:val="000000" w:themeColor="text1"/>
          <w:lang w:val="en-US"/>
        </w:rPr>
        <w:fldChar w:fldCharType="end"/>
      </w:r>
      <w:r w:rsidR="0069394C" w:rsidRPr="00094B30">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t xml:space="preserve"> provides fluorometric </w:t>
      </w:r>
      <w:r w:rsidR="00D7419E" w:rsidRPr="00094B30">
        <w:rPr>
          <w:rFonts w:ascii="Times New Roman" w:hAnsi="Times New Roman" w:cs="Times New Roman"/>
          <w:color w:val="000000" w:themeColor="text1"/>
          <w:lang w:val="en-US"/>
        </w:rPr>
        <w:t>CHL</w:t>
      </w:r>
      <w:r w:rsidRPr="00094B30">
        <w:rPr>
          <w:rFonts w:ascii="Times New Roman" w:hAnsi="Times New Roman" w:cs="Times New Roman"/>
          <w:color w:val="000000" w:themeColor="text1"/>
          <w:lang w:val="en-US"/>
        </w:rPr>
        <w:t xml:space="preserve"> measurements, denoted </w:t>
      </w:r>
      <w:r w:rsidR="00D7419E" w:rsidRPr="00094B30">
        <w:rPr>
          <w:rFonts w:ascii="Times New Roman" w:hAnsi="Times New Roman" w:cs="Times New Roman"/>
          <w:color w:val="000000" w:themeColor="text1"/>
          <w:lang w:val="en-US"/>
        </w:rPr>
        <w:t>CHL</w:t>
      </w:r>
      <w:r w:rsidRPr="00094B30">
        <w:rPr>
          <w:rFonts w:ascii="Times New Roman" w:hAnsi="Times New Roman" w:cs="Times New Roman"/>
          <w:color w:val="000000" w:themeColor="text1"/>
          <w:vertAlign w:val="subscript"/>
          <w:lang w:val="en-US"/>
        </w:rPr>
        <w:t>F</w:t>
      </w:r>
      <w:r w:rsidRPr="00094B30">
        <w:rPr>
          <w:rFonts w:ascii="Times New Roman" w:hAnsi="Times New Roman" w:cs="Times New Roman"/>
          <w:color w:val="000000" w:themeColor="text1"/>
          <w:lang w:val="en-US"/>
        </w:rPr>
        <w:t xml:space="preserve">. However, fluorometric measurements are highly susceptible to errors due to </w:t>
      </w:r>
      <w:r w:rsidR="00C62A64" w:rsidRPr="00094B30">
        <w:rPr>
          <w:rFonts w:ascii="Times New Roman" w:hAnsi="Times New Roman" w:cs="Times New Roman"/>
          <w:color w:val="000000" w:themeColor="text1"/>
          <w:lang w:val="en-US"/>
        </w:rPr>
        <w:t>n</w:t>
      </w:r>
      <w:r w:rsidRPr="00094B30">
        <w:rPr>
          <w:rFonts w:ascii="Times New Roman" w:hAnsi="Times New Roman" w:cs="Times New Roman"/>
          <w:color w:val="000000" w:themeColor="text1"/>
          <w:lang w:val="en-US"/>
        </w:rPr>
        <w:t xml:space="preserve">on-photochemical </w:t>
      </w:r>
      <w:r w:rsidR="00C62A64" w:rsidRPr="00094B30">
        <w:rPr>
          <w:rFonts w:ascii="Times New Roman" w:hAnsi="Times New Roman" w:cs="Times New Roman"/>
          <w:color w:val="000000" w:themeColor="text1"/>
          <w:lang w:val="en-US"/>
        </w:rPr>
        <w:t>q</w:t>
      </w:r>
      <w:r w:rsidRPr="00094B30">
        <w:rPr>
          <w:rFonts w:ascii="Times New Roman" w:hAnsi="Times New Roman" w:cs="Times New Roman"/>
          <w:color w:val="000000" w:themeColor="text1"/>
          <w:lang w:val="en-US"/>
        </w:rPr>
        <w:t xml:space="preserve">uenching (NPQ), which has been demonstrated for the Thetis profiler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{"citationID":"TjSxWeuZ","properties":{"unsorted":false,"formattedCitation":"(Gupana et al., 2022)","plainCitation":"(Gupana et al., 2022)","noteIndex":0},"citationItems":[{"id":60,"uris":["http://zotero.org/users/local/MXqSo32P/items/DHLTY2ST"],"itemData":{"id":60,"type":"article-journal","abstract":"Quantum yield of fluorescence (\n              ϕ\n              \n                F\n              \n              ) is key to interpret remote measurements of sun-induced fluorescence (SIF), and whether the SIF signal is governed by photochemical quenching (PQ) or non-photochemical quenching (NPQ). Disentangling PQ from NPQ allows using SIF estimates in various applications in aquatic optics. However, obtaining\n              ϕ\n              \n                F\n              \n              is challenging due to its high temporal and physiological variability, and the combined measurements needed to enclose all relevant optical paths. In inland waters, this type of data is scarce and information on diurnal and seasonal\n              ϕ\n              \n                F\n              \n              dynamics are almost unknown. Using an autonomous hyperspectral Thetis profiler in Lake Geneva, we demonstrate how to estimate\n              ϕ\n              \n                F\n              \n              using an ensemble of in-situ measurements acquired between 2018 to 2021. We use vertical and temporal changes in retrieved\n              ϕ\n              \n                F\n              \n              to determine NPQ and PQ conditions. We observed NPQ in 36% of the total daytime profiles used in the\n              ϕ\n              \n                F\n              \n              analysis. While downwelling irradiance is a significant contributor to\n              ϕ\n              \n                F\n              \n              , its role cannot be easily interpreted. Other factors such as phytoplankton photoregulation and assemblages also likely play significant roles in quenching mechanisms. We conclude that an adapted approach exploiting in-situ data is suitable to determine diurnal and seasonal NPQ occurrence, and helps develop future remote sensing algorithms.","container-title":"Optics Express","DOI":"10.1364/OE.469402","ISSN":"1094-4087","issue":"26","journalAbbreviation":"Opt. Express","language":"en","page":"46762","source":"DOI.org (Crossref)","title":"Non-photochemical quenching estimates from in situ spectroradiometer measurements: implications on remote sensing of sun-induced chlorophyll fluorescence in lakes","title-short":"Non-photochemical quenching estimates from in situ spectroradiometer measurements","volume":"30","author":[{"family":"Gupana","given":"Remika S."},{"family":"Damm","given":"Alexander"},{"family":"Rahaghi","given":"Abolfazl Irani"},{"family":"Minaudo","given":"Camille"},{"family":"Odermatt","given":"Daniel"}],"issued":{"date-parts":[["2022",12,19]]}}}],"schema":"https://github.com/citation-style-language/schema/raw/master/csl-citation.json"}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(Gupana et al., 2022)</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w:t>
      </w:r>
    </w:p>
    <w:p w14:paraId="47137C86" w14:textId="489D4F34" w:rsidR="00D7482B" w:rsidRPr="00094B30" w:rsidRDefault="000F0629"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Gupana et al.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QBoo0htd","properties":{"unsorted":false,"formattedCitation":"(2022)","plainCitation":"(2022)","noteIndex":0},"citationItems":[{"id":60,"uris":["http://zotero.org/users/local/MXqSo32P/items/DHLTY2ST"],"itemData":{"id":60,"type":"article-journal","abstract":"Quantum yield of fluorescence (\n              ϕ\n              \n                F\n              \n              ) is key to interpret remote measurements of sun-induced fluorescence (SIF), and whether the SIF signal is governed by photochemical quenching (PQ) or non-photochemical quenching (NPQ). Disentangling PQ from NPQ allows using SIF estimates in various applications in aquatic optics. However, obtaining\n              ϕ\n              \n                F\n              \n              is challenging due to its high temporal and physiological variability, and the combined measurements needed to enclose all relevant optical paths. In inland waters, this type of data is scarce and information on diurnal and seasonal\n              ϕ\n              \n                F\n              \n              dynamics are almost unknown. Using an autonomous hyperspectral Thetis profiler in Lake Geneva, we demonstrate how to estimate\n              ϕ\n              \n                F\n              \n              using an ensemble of in-situ measurements acquired between 2018 to 2021. We use vertical and temporal changes in retrieved\n              ϕ\n              \n                F\n              \n              to determine NPQ and PQ conditions. We observed NPQ in 36% of the total daytime profiles used in the\n              ϕ\n              \n                F\n              \n              analysis. While downwelling irradiance is a significant contributor to\n              ϕ\n              \n                F\n              \n              , its role cannot be easily interpreted. Other factors such as phytoplankton photoregulation and assemblages also likely play significant roles in quenching mechanisms. We conclude that an adapted approach exploiting in-situ data is suitable to determine diurnal and seasonal NPQ occurrence, and helps develop future remote sensing algorithms.","container-title":"Optics Express","DOI":"10.1364/OE.469402","ISSN":"1094-4087","issue":"26","journalAbbreviation":"Opt. Express","language":"en","page":"46762","source":"DOI.org (Crossref)","title":"Non-photochemical quenching estimates from in situ spectroradiometer measurements: implications on remote sensing of sun-induced chlorophyll fluorescence in lakes","title-short":"Non-photochemical quenching estimates from in situ spectroradiometer measurements","volume":"30","author":[{"family":"Gupana","given":"Remika S."},{"family":"Damm","given":"Alexander"},{"family":"Rahaghi","given":"Abolfazl Irani"},{"family":"Minaudo","given":"Camille"},{"family":"Odermatt","given":"Daniel"}],"issued":{"date-parts":[["2022",12,19]]}},"suppress-author":true}],"schema":"https://github.com/citation-style-language/schema/raw/master/csl-citation.json"}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(2022)</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w:t>
      </w:r>
      <w:r w:rsidR="007E6FAD" w:rsidRPr="00094B30">
        <w:rPr>
          <w:rFonts w:ascii="Times New Roman" w:hAnsi="Times New Roman" w:cs="Times New Roman"/>
          <w:color w:val="000000" w:themeColor="text1"/>
          <w:lang w:val="en-US"/>
        </w:rPr>
        <w:t>applied</w:t>
      </w:r>
      <w:r w:rsidRPr="00094B30">
        <w:rPr>
          <w:rFonts w:ascii="Times New Roman" w:hAnsi="Times New Roman" w:cs="Times New Roman"/>
          <w:color w:val="000000" w:themeColor="text1"/>
          <w:lang w:val="en-US"/>
        </w:rPr>
        <w:t xml:space="preserve"> a procedure to minimize the effect of different quenching states. Accordingly, </w:t>
      </w:r>
      <w:r w:rsidR="00D7419E" w:rsidRPr="00094B30">
        <w:rPr>
          <w:rFonts w:ascii="Times New Roman" w:hAnsi="Times New Roman" w:cs="Times New Roman"/>
          <w:color w:val="000000" w:themeColor="text1"/>
          <w:lang w:val="en-US"/>
        </w:rPr>
        <w:t>CHL</w:t>
      </w:r>
      <w:r w:rsidRPr="00094B30">
        <w:rPr>
          <w:rFonts w:ascii="Times New Roman" w:hAnsi="Times New Roman" w:cs="Times New Roman"/>
          <w:color w:val="000000" w:themeColor="text1"/>
          <w:vertAlign w:val="subscript"/>
          <w:lang w:val="en-US"/>
        </w:rPr>
        <w:t xml:space="preserve">F </w:t>
      </w:r>
      <w:r w:rsidRPr="00094B30">
        <w:rPr>
          <w:rFonts w:ascii="Times New Roman" w:hAnsi="Times New Roman" w:cs="Times New Roman"/>
          <w:color w:val="000000" w:themeColor="text1"/>
          <w:lang w:val="en-US"/>
        </w:rPr>
        <w:t>was corrected using a linear relationship with nighttime absorption line height at 676 nm (aLH</w:t>
      </w:r>
      <w:r w:rsidRPr="00094B30">
        <w:rPr>
          <w:rFonts w:ascii="Times New Roman" w:hAnsi="Times New Roman" w:cs="Times New Roman"/>
          <w:color w:val="000000" w:themeColor="text1"/>
          <w:vertAlign w:val="subscript"/>
          <w:lang w:val="en-US"/>
        </w:rPr>
        <w:t>676</w:t>
      </w:r>
      <w:r w:rsidRPr="00094B30">
        <w:rPr>
          <w:rFonts w:ascii="Times New Roman" w:hAnsi="Times New Roman" w:cs="Times New Roman"/>
          <w:color w:val="000000" w:themeColor="text1"/>
          <w:lang w:val="en-US"/>
        </w:rPr>
        <w:t xml:space="preserve">) measurements, yielding absorption-corrected </w:t>
      </w:r>
      <w:r w:rsidR="00D7419E" w:rsidRPr="00094B30">
        <w:rPr>
          <w:rFonts w:ascii="Times New Roman" w:hAnsi="Times New Roman" w:cs="Times New Roman"/>
          <w:color w:val="000000" w:themeColor="text1"/>
          <w:lang w:val="en-US"/>
        </w:rPr>
        <w:t>CHL</w:t>
      </w:r>
      <w:r w:rsidR="00CC2891" w:rsidRPr="00094B30">
        <w:rPr>
          <w:rFonts w:ascii="Times New Roman" w:hAnsi="Times New Roman" w:cs="Times New Roman"/>
          <w:color w:val="000000" w:themeColor="text1"/>
          <w:vertAlign w:val="subscript"/>
          <w:lang w:val="en-US"/>
        </w:rPr>
        <w:t>F</w:t>
      </w:r>
      <w:r w:rsidRPr="00094B30">
        <w:rPr>
          <w:rFonts w:ascii="Times New Roman" w:hAnsi="Times New Roman" w:cs="Times New Roman"/>
          <w:color w:val="000000" w:themeColor="text1"/>
          <w:lang w:val="en-US"/>
        </w:rPr>
        <w:t xml:space="preserve"> (</w:t>
      </w:r>
      <w:r w:rsidR="003917C8" w:rsidRPr="00094B30">
        <w:rPr>
          <w:rFonts w:ascii="Times New Roman" w:hAnsi="Times New Roman" w:cs="Times New Roman"/>
          <w:color w:val="000000" w:themeColor="text1"/>
          <w:lang w:val="en-US"/>
        </w:rPr>
        <w:t xml:space="preserve">hereafter referred to as </w:t>
      </w:r>
      <w:r w:rsidR="00D7419E" w:rsidRPr="00094B30">
        <w:rPr>
          <w:rFonts w:ascii="Times New Roman" w:hAnsi="Times New Roman" w:cs="Times New Roman"/>
          <w:color w:val="000000" w:themeColor="text1"/>
          <w:lang w:val="en-US"/>
        </w:rPr>
        <w:t>CHL</w:t>
      </w:r>
      <w:r w:rsidRPr="00094B30">
        <w:rPr>
          <w:rFonts w:ascii="Times New Roman" w:hAnsi="Times New Roman" w:cs="Times New Roman"/>
          <w:color w:val="000000" w:themeColor="text1"/>
          <w:vertAlign w:val="subscript"/>
          <w:lang w:val="en-US"/>
        </w:rPr>
        <w:t>A</w:t>
      </w:r>
      <w:r w:rsidRPr="00094B30">
        <w:rPr>
          <w:rFonts w:ascii="Times New Roman" w:hAnsi="Times New Roman" w:cs="Times New Roman"/>
          <w:color w:val="000000" w:themeColor="text1"/>
          <w:lang w:val="en-US"/>
        </w:rPr>
        <w:t xml:space="preserve">). The original code can be found in the Thetis </w:t>
      </w:r>
      <w:r w:rsidR="00043A88" w:rsidRPr="00094B30">
        <w:rPr>
          <w:rFonts w:ascii="Times New Roman" w:hAnsi="Times New Roman" w:cs="Times New Roman"/>
          <w:color w:val="000000" w:themeColor="text1"/>
          <w:lang w:val="en-US"/>
        </w:rPr>
        <w:t>GitHub</w:t>
      </w:r>
      <w:r w:rsidRPr="00094B30">
        <w:rPr>
          <w:rFonts w:ascii="Times New Roman" w:hAnsi="Times New Roman" w:cs="Times New Roman"/>
          <w:color w:val="000000" w:themeColor="text1"/>
          <w:lang w:val="en-US"/>
        </w:rPr>
        <w:t xml:space="preserve"> repository</w:t>
      </w:r>
      <w:r w:rsidR="009C6EA8" w:rsidRPr="00094B30">
        <w:rPr>
          <w:rFonts w:ascii="Times New Roman" w:hAnsi="Times New Roman" w:cs="Times New Roman"/>
          <w:color w:val="000000" w:themeColor="text1"/>
          <w:lang w:val="en-US"/>
        </w:rPr>
        <w:t xml:space="preserve"> (</w:t>
      </w:r>
      <w:r w:rsidR="009C6EA8" w:rsidRPr="00094B30">
        <w:rPr>
          <w:rFonts w:ascii="Times New Roman" w:hAnsi="Times New Roman" w:cs="Times New Roman"/>
          <w:color w:val="000000" w:themeColor="text1"/>
          <w:u w:val="single"/>
          <w:lang w:val="en-US"/>
        </w:rPr>
        <w:t>https://github.com/LeXPLORE-Platform/thetis-multi-instrument-profiler</w:t>
      </w:r>
      <w:r w:rsidR="009C6EA8" w:rsidRPr="00094B30">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t xml:space="preserve">. </w:t>
      </w:r>
    </w:p>
    <w:p w14:paraId="2E27BABD" w14:textId="256AC08D" w:rsidR="00DB4085" w:rsidRPr="00094B30" w:rsidRDefault="000F0629"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aLH</w:t>
      </w:r>
      <w:r w:rsidRPr="00094B30">
        <w:rPr>
          <w:rFonts w:ascii="Times New Roman" w:hAnsi="Times New Roman" w:cs="Times New Roman"/>
          <w:color w:val="000000" w:themeColor="text1"/>
          <w:vertAlign w:val="subscript"/>
          <w:lang w:val="en-US"/>
        </w:rPr>
        <w:t xml:space="preserve">676 </w:t>
      </w:r>
      <w:r w:rsidRPr="00094B30">
        <w:rPr>
          <w:rFonts w:ascii="Times New Roman" w:hAnsi="Times New Roman" w:cs="Times New Roman"/>
          <w:color w:val="000000" w:themeColor="text1"/>
          <w:lang w:val="en-US"/>
        </w:rPr>
        <w:t xml:space="preserve">is a reliable proxy for </w:t>
      </w:r>
      <w:r w:rsidR="00D7419E" w:rsidRPr="00094B30">
        <w:rPr>
          <w:rFonts w:ascii="Times New Roman" w:hAnsi="Times New Roman" w:cs="Times New Roman"/>
          <w:color w:val="000000" w:themeColor="text1"/>
          <w:lang w:val="en-US"/>
        </w:rPr>
        <w:t>CHL</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{"citationID":"ZONfLi2a","properties":{"unsorted":false,"formattedCitation":"(Boss et al., 2013; Bricaud et al., 1995; Minaudo et al., 2021)","plainCitation":"(Boss et al., 2013; Bricaud et al., 1995; Minaudo et al., 2021)","noteIndex":0},"citationItems":[{"id":72,"uris":["http://zotero.org/users/local/MXqSo32P/items/EY55SRC3"],"itemData":{"id":72,"type":"article-journal","container-title":"Methods in Oceanography","DOI":"10.1016/j.mio.2013.11.002","ISSN":"22111220","journalAbbreviation":"Methods in Oceanography","language":"en","page":"52-62","source":"DOI.org (Crossref)","title":"The characteristics of particulate absorption, scattering and attenuation coefficients in the surface ocean; Contribution of the Tara Oceans expedition","volume":"7","author":[{"family":"Boss","given":"Emmanuel"},{"family":"Picheral","given":"Marc"},{"family":"Leeuw","given":"Thomas"},{"family":"Chase","given":"Alison"},{"family":"Karsenti","given":"Eric"},{"family":"Gorsky","given":"Gabriel"},{"family":"Taylor","given":"Lisa"},{"family":"Slade","given":"Wayne"},{"family":"Ras","given":"Josephine"},{"family":"Claustre","given":"Herve"}],"issued":{"date-parts":[["2013",9]]}}},{"id":9,"uris":["http://zotero.org/users/local/MXqSo32P/items/YZBYIE7K"],"itemData":{"id":9,"type":"article-journal","abstract":"Variability in the chlorophyll (chl)\n              a\n              ‐specific absorption coefficients of living phytoplankton\n              a\n              \n                ph\n              \n              *\n              (λ) was analyzed using a data set including 815 spectra determined with the wet filter technique in different regions of the world ocean (covering the chlorophyll concentration range 0.02–25 mg m\n              −3\n              ). The\n              a\n              \n                ph\n              \n              *\n              values were observed to decrease rather regularly from oligotrophic to eutrophic waters, spanning over more than 1 order of magnitude (0.18 to 0.01 m\n              2\n              mg\n              −1\n              ) at the blue absorption maximum. The observed covariation between\n              a\n              \n                ph\n              \n              *\n              (λ) and the field chl\n              a\n              concentration (chl) can be explained considering (1) the level or pigment packaging and (2) the contribution of accessory pigments to absorption. Empirical relationships between\n              a\n              \n                ph\n              \n              *\n              (λ) and </w:instrText>
      </w:r>
      <w:r w:rsidRPr="00094B30">
        <w:rPr>
          <w:rFonts w:ascii="Times New Roman" w:eastAsia="MS Gothic" w:hAnsi="Times New Roman" w:cs="Times New Roman"/>
          <w:color w:val="000000" w:themeColor="text1"/>
          <w:lang w:val="en-US"/>
        </w:rPr>
        <w:instrText>〈</w:instrText>
      </w:r>
      <w:r w:rsidRPr="00094B30">
        <w:rPr>
          <w:rFonts w:ascii="Times New Roman" w:hAnsi="Times New Roman" w:cs="Times New Roman"/>
          <w:color w:val="000000" w:themeColor="text1"/>
          <w:lang w:val="en-US"/>
        </w:rPr>
        <w:instrText>chl</w:instrText>
      </w:r>
      <w:r w:rsidRPr="00094B30">
        <w:rPr>
          <w:rFonts w:ascii="Times New Roman" w:eastAsia="MS Gothic" w:hAnsi="Times New Roman" w:cs="Times New Roman"/>
          <w:color w:val="000000" w:themeColor="text1"/>
          <w:lang w:val="en-US"/>
        </w:rPr>
        <w:instrText>〉</w:instrText>
      </w:r>
      <w:r w:rsidRPr="00094B30">
        <w:rPr>
          <w:rFonts w:ascii="Times New Roman" w:hAnsi="Times New Roman" w:cs="Times New Roman"/>
          <w:color w:val="000000" w:themeColor="text1"/>
          <w:lang w:val="en-US"/>
        </w:rPr>
        <w:instrText xml:space="preserve"> were derived by least squares fitting to power functions. These relationships can be used to produce\n              a\n              \n                ph\n              \n              *\n              spectra as a function of </w:instrText>
      </w:r>
      <w:r w:rsidRPr="00094B30">
        <w:rPr>
          <w:rFonts w:ascii="Times New Roman" w:eastAsia="MS Gothic" w:hAnsi="Times New Roman" w:cs="Times New Roman"/>
          <w:color w:val="000000" w:themeColor="text1"/>
          <w:lang w:val="en-US"/>
        </w:rPr>
        <w:instrText>〈</w:instrText>
      </w:r>
      <w:r w:rsidRPr="00094B30">
        <w:rPr>
          <w:rFonts w:ascii="Times New Roman" w:hAnsi="Times New Roman" w:cs="Times New Roman"/>
          <w:color w:val="000000" w:themeColor="text1"/>
          <w:lang w:val="en-US"/>
        </w:rPr>
        <w:instrText>chl</w:instrText>
      </w:r>
      <w:r w:rsidRPr="00094B30">
        <w:rPr>
          <w:rFonts w:ascii="Times New Roman" w:eastAsia="MS Gothic" w:hAnsi="Times New Roman" w:cs="Times New Roman"/>
          <w:color w:val="000000" w:themeColor="text1"/>
          <w:lang w:val="en-US"/>
        </w:rPr>
        <w:instrText>〉</w:instrText>
      </w:r>
      <w:r w:rsidRPr="00094B30">
        <w:rPr>
          <w:rFonts w:ascii="Times New Roman" w:hAnsi="Times New Roman" w:cs="Times New Roman"/>
          <w:color w:val="000000" w:themeColor="text1"/>
          <w:lang w:val="en-US"/>
        </w:rPr>
        <w:instrText xml:space="preserve">. Such a simple parameterization, if confirmed with further data, can be used, e.g., for refining estimates of the carbon fixation rate at global or regional scales, such as those obtained by combining satellite pigment concentration maps with primary production models based on physiological parameters, among which\n              a\n              \n                ph\n              \n              *\n              is an important one.","container-title":"Journal of Geophysical Research: Oceans","DOI":"10.1029/95JC00463","ISSN":"0148-0227","issue":"C7","journalAbbreviation":"J. Geophys. Res.","language":"en","license":"http://onlinelibrary.wiley.com/termsAndConditions#vor","page":"13321-13332","source":"DOI.org (Crossref)","title":"Variability in the chlorophyll‐specific absorption coefficients of natural phytoplankton: Analysis and parameterization","title-short":"Variability in the chlorophyll‐specific absorption coefficients of natural phytoplankton","volume":"100","author":[{"family":"Bricaud","given":"Annick"},{"family":"Babin","given":"Marcel"},{"family":"Morel","given":"André"},{"family":"Claustre","given":"Hervé"}],"issued":{"date-parts":[["1995",7,15]]}}},{"id":57,"uris":["http://zotero.org/users/local/MXqSo32P/items/R8NY5IV2"],"itemData":{"id":57,"type":"article-journal","container-title":"Environmental Science &amp; Technology","DOI":"10.1021/acs.est.1c02585","ISSN":"0013-936X, 1520-5851","issue":"20","journalAbbreviation":"Environ. Sci. Technol.","language":"en","license":"https://creativecommons.org/licenses/by-nc-nd/4.0/","page":"14234-14244","source":"DOI.org (Crossref)","title":"The Imprint of Primary Production on High-Frequency Profiles of Lake Optical Properties","volume":"55","author":[{"family":"Minaudo","given":"Camille"},{"family":"Odermatt","given":"Daniel"},{"family":"Bouffard","given":"Damien"},{"family":"Rahaghi","given":"Abolfazl Irani"},{"family":"Lavanchy","given":"Sébastien"},{"family":"Wüest","given":"Alfred"}],"issued":{"date-parts":[["2021",10,19]]}}}],"schema":"https://github.com/citation-style-language/schema/raw/master/csl-citation.json"}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(Boss et al., 2013; Bricaud et al., 1995; Minaudo et al., 2021)</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and was th</w:t>
      </w:r>
      <w:r w:rsidR="00043A88" w:rsidRPr="00094B30">
        <w:rPr>
          <w:rFonts w:ascii="Times New Roman" w:hAnsi="Times New Roman" w:cs="Times New Roman"/>
          <w:color w:val="000000" w:themeColor="text1"/>
          <w:lang w:val="en-US"/>
        </w:rPr>
        <w:t>erefore</w:t>
      </w:r>
      <w:r w:rsidRPr="00094B30">
        <w:rPr>
          <w:rFonts w:ascii="Times New Roman" w:hAnsi="Times New Roman" w:cs="Times New Roman"/>
          <w:color w:val="000000" w:themeColor="text1"/>
          <w:lang w:val="en-US"/>
        </w:rPr>
        <w:t xml:space="preserve"> also </w:t>
      </w:r>
      <w:r w:rsidR="00043A88" w:rsidRPr="00094B30">
        <w:rPr>
          <w:rFonts w:ascii="Times New Roman" w:hAnsi="Times New Roman" w:cs="Times New Roman"/>
          <w:color w:val="000000" w:themeColor="text1"/>
          <w:lang w:val="en-US"/>
        </w:rPr>
        <w:t>employed in the validation of CHL</w:t>
      </w:r>
      <w:r w:rsidRPr="00094B30">
        <w:rPr>
          <w:rFonts w:ascii="Times New Roman" w:hAnsi="Times New Roman" w:cs="Times New Roman"/>
          <w:color w:val="000000" w:themeColor="text1"/>
          <w:lang w:val="en-US"/>
        </w:rPr>
        <w:t>. According to Figure S3</w:t>
      </w:r>
      <w:r w:rsidR="00C2784A" w:rsidRPr="00094B30">
        <w:rPr>
          <w:rFonts w:ascii="Times New Roman" w:hAnsi="Times New Roman" w:cs="Times New Roman"/>
          <w:color w:val="000000" w:themeColor="text1"/>
          <w:lang w:val="en-US"/>
        </w:rPr>
        <w:t xml:space="preserve"> </w:t>
      </w:r>
      <w:r w:rsidR="00043A88" w:rsidRPr="00094B30">
        <w:rPr>
          <w:rFonts w:ascii="Times New Roman" w:hAnsi="Times New Roman" w:cs="Times New Roman"/>
          <w:color w:val="000000" w:themeColor="text1"/>
          <w:lang w:val="en-US"/>
        </w:rPr>
        <w:t>in</w:t>
      </w:r>
      <w:r w:rsidRPr="00094B30">
        <w:rPr>
          <w:rFonts w:ascii="Times New Roman" w:hAnsi="Times New Roman" w:cs="Times New Roman"/>
          <w:color w:val="000000" w:themeColor="text1"/>
          <w:lang w:val="en-US"/>
        </w:rPr>
        <w:t xml:space="preserve"> the supplementary material of Minaudo et al.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KlaJtVyG","properties":{"unsorted":false,"formattedCitation":"(2021)","plainCitation":"(2021)","noteIndex":0},"citationItems":[{"id":57,"uris":["http://zotero.org/users/local/MXqSo32P/items/R8NY5IV2"],"itemData":{"id":57,"type":"article-journal","container-title":"Environmental Science &amp; Technology","DOI":"10.1021/acs.est.1c02585","ISSN":"0013-936X, 1520-5851","issue":"20","journalAbbreviation":"Environ. Sci. Technol.","language":"en","license":"https://creativecommons.org/licenses/by-nc-nd/4.0/","page":"14234-14244","source":"DOI.org (Crossref)","title":"The Imprint of Primary Production on High-Frequency Profiles of Lake Optical Properties","volume":"55","author":[{"family":"Minaudo","given":"Camille"},{"family":"Odermatt","given":"Daniel"},{"family":"Bouffard","given":"Damien"},{"family":"Rahaghi","given":"Abolfazl Irani"},{"family":"Lavanchy","given":"Sébastien"},{"family":"Wüest","given":"Alfred"}],"issued":{"date-parts":[["2021",10,19]]}},"suppress-author":true}],"schema":"https://github.com/citation-style-language/schema/raw/master/csl-citation.json"}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(2021)</w:t>
      </w:r>
      <w:r w:rsidRPr="00094B30">
        <w:rPr>
          <w:rFonts w:ascii="Times New Roman" w:hAnsi="Times New Roman" w:cs="Times New Roman"/>
          <w:color w:val="000000" w:themeColor="text1"/>
          <w:lang w:val="en-US"/>
        </w:rPr>
        <w:fldChar w:fldCharType="end"/>
      </w:r>
      <w:r w:rsidR="00043A88" w:rsidRPr="00094B30">
        <w:rPr>
          <w:rFonts w:ascii="Times New Roman" w:hAnsi="Times New Roman" w:cs="Times New Roman"/>
          <w:color w:val="000000" w:themeColor="text1"/>
          <w:lang w:val="en-US"/>
        </w:rPr>
        <w:t xml:space="preserve"> (see Appendix 2)</w:t>
      </w:r>
      <w:r w:rsidRPr="00094B30">
        <w:rPr>
          <w:rFonts w:ascii="Times New Roman" w:hAnsi="Times New Roman" w:cs="Times New Roman"/>
          <w:color w:val="000000" w:themeColor="text1"/>
          <w:lang w:val="en-US"/>
        </w:rPr>
        <w:t>, the local relationship between aLH</w:t>
      </w:r>
      <w:r w:rsidRPr="00094B30">
        <w:rPr>
          <w:rFonts w:ascii="Times New Roman" w:hAnsi="Times New Roman" w:cs="Times New Roman"/>
          <w:color w:val="000000" w:themeColor="text1"/>
          <w:vertAlign w:val="subscript"/>
          <w:lang w:val="en-US"/>
        </w:rPr>
        <w:t>676</w:t>
      </w:r>
      <w:r w:rsidRPr="00094B30">
        <w:rPr>
          <w:rFonts w:ascii="Times New Roman" w:hAnsi="Times New Roman" w:cs="Times New Roman"/>
          <w:color w:val="000000" w:themeColor="text1"/>
          <w:lang w:val="en-US"/>
        </w:rPr>
        <w:t xml:space="preserve"> and </w:t>
      </w:r>
      <w:r w:rsidR="00D7419E" w:rsidRPr="00094B30">
        <w:rPr>
          <w:rFonts w:ascii="Times New Roman" w:hAnsi="Times New Roman" w:cs="Times New Roman"/>
          <w:color w:val="000000" w:themeColor="text1"/>
          <w:lang w:val="en-US"/>
        </w:rPr>
        <w:t>CHL</w:t>
      </w:r>
      <w:r w:rsidRPr="00094B30">
        <w:rPr>
          <w:rFonts w:ascii="Times New Roman" w:hAnsi="Times New Roman" w:cs="Times New Roman"/>
          <w:color w:val="000000" w:themeColor="text1"/>
          <w:vertAlign w:val="subscript"/>
          <w:lang w:val="en-US"/>
        </w:rPr>
        <w:t>F</w:t>
      </w:r>
      <w:r w:rsidR="00043A88" w:rsidRPr="00094B30">
        <w:rPr>
          <w:rFonts w:ascii="Times New Roman" w:hAnsi="Times New Roman" w:cs="Times New Roman"/>
          <w:color w:val="000000" w:themeColor="text1"/>
          <w:lang w:val="en-US"/>
        </w:rPr>
        <w:t xml:space="preserve"> which is</w:t>
      </w:r>
      <w:r w:rsidR="00043A88" w:rsidRPr="00094B30">
        <w:rPr>
          <w:rFonts w:ascii="Times New Roman" w:hAnsi="Times New Roman" w:cs="Times New Roman"/>
          <w:color w:val="000000" w:themeColor="text1"/>
          <w:vertAlign w:val="subscript"/>
          <w:lang w:val="en-US"/>
        </w:rPr>
        <w:t xml:space="preserve"> </w:t>
      </w:r>
      <w:r w:rsidRPr="00094B30">
        <w:rPr>
          <w:rFonts w:ascii="Times New Roman" w:hAnsi="Times New Roman" w:cs="Times New Roman"/>
          <w:color w:val="000000" w:themeColor="text1"/>
          <w:lang w:val="en-US"/>
        </w:rPr>
        <w:t>not affected by NPQ can be approximately described as</w:t>
      </w:r>
      <w:r w:rsidR="00043A88" w:rsidRPr="00094B30">
        <w:rPr>
          <w:rFonts w:ascii="Times New Roman" w:hAnsi="Times New Roman" w:cs="Times New Roman"/>
          <w:color w:val="000000" w:themeColor="text1"/>
          <w:lang w:val="en-US"/>
        </w:rPr>
        <w:t xml:space="preserve"> follows</w:t>
      </w:r>
      <w:r w:rsidR="00DB4085" w:rsidRPr="00094B30">
        <w:rPr>
          <w:rFonts w:ascii="Times New Roman" w:hAnsi="Times New Roman" w:cs="Times New Roman"/>
          <w:color w:val="000000" w:themeColor="text1"/>
          <w:lang w:val="en-US"/>
        </w:rPr>
        <w:t>:</w:t>
      </w:r>
    </w:p>
    <w:p w14:paraId="0DEFB230" w14:textId="23D53321" w:rsidR="004D5536" w:rsidRPr="00094B30" w:rsidRDefault="00000000" w:rsidP="00942566">
      <w:pPr>
        <w:jc w:val="both"/>
        <w:rPr>
          <w:rFonts w:ascii="Cambria Math" w:hAnsi="Cambria Math" w:cs="Times New Roman"/>
          <w:color w:val="000000" w:themeColor="text1"/>
          <w:lang w:val="en-US"/>
          <w:oMath/>
        </w:rPr>
      </w:pPr>
      <m:oMathPara>
        <m:oMath>
          <m:eqArr>
            <m:eqArrPr>
              <m:maxDist m:val="1"/>
              <m:ctrlPr>
                <w:rPr>
                  <w:rFonts w:ascii="Cambria Math" w:hAnsi="Cambria Math" w:cs="Times New Roman"/>
                  <w:i/>
                  <w:color w:val="000000" w:themeColor="text1"/>
                  <w:lang w:val="en-US"/>
                </w:rPr>
              </m:ctrlPr>
            </m:eqArrPr>
            <m:e>
              <m:r>
                <w:rPr>
                  <w:rFonts w:ascii="Cambria Math" w:hAnsi="Cambria Math" w:cs="Times New Roman"/>
                  <w:color w:val="000000" w:themeColor="text1"/>
                </w:rPr>
                <m:t>aL</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676</m:t>
                  </m:r>
                </m:sub>
              </m:sSub>
              <m:r>
                <w:rPr>
                  <w:rFonts w:ascii="Cambria Math" w:hAnsi="Cambria Math" w:cs="Times New Roman"/>
                  <w:color w:val="000000" w:themeColor="text1"/>
                </w:rPr>
                <m:t>≈0.0132×</m:t>
              </m:r>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lang w:val="en-US"/>
                    </w:rPr>
                    <m:t>CHL</m:t>
                  </m:r>
                </m:e>
                <m:sub>
                  <m:r>
                    <w:rPr>
                      <w:rFonts w:ascii="Cambria Math" w:hAnsi="Cambria Math" w:cs="Times New Roman"/>
                      <w:color w:val="000000" w:themeColor="text1"/>
                    </w:rPr>
                    <m:t>F</m:t>
                  </m:r>
                </m:sub>
              </m:sSub>
              <m:r>
                <w:rPr>
                  <w:rFonts w:ascii="Cambria Math" w:hAnsi="Cambria Math" w:cs="Times New Roman"/>
                  <w:color w:val="000000" w:themeColor="text1"/>
                </w:rPr>
                <m:t>+0.0033</m:t>
              </m:r>
              <m:r>
                <w:rPr>
                  <w:rFonts w:ascii="Cambria Math" w:hAnsi="Cambria Math" w:cs="Times New Roman"/>
                  <w:color w:val="000000" w:themeColor="text1"/>
                  <w:lang w:val="en-US"/>
                </w:rPr>
                <m:t>#</m:t>
              </m:r>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1</m:t>
                  </m:r>
                </m:e>
              </m:d>
            </m:e>
          </m:eqArr>
        </m:oMath>
      </m:oMathPara>
    </w:p>
    <w:p w14:paraId="4A319F60" w14:textId="1FCCBE5B" w:rsidR="00834FDF" w:rsidRPr="00094B30" w:rsidRDefault="00882322"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When aLH</w:t>
      </w:r>
      <w:r w:rsidRPr="00094B30">
        <w:rPr>
          <w:rFonts w:ascii="Times New Roman" w:hAnsi="Times New Roman" w:cs="Times New Roman"/>
          <w:color w:val="000000" w:themeColor="text1"/>
          <w:vertAlign w:val="subscript"/>
          <w:lang w:val="en-US"/>
        </w:rPr>
        <w:t>676</w:t>
      </w:r>
      <w:r w:rsidRPr="00094B30">
        <w:rPr>
          <w:rFonts w:ascii="Times New Roman" w:hAnsi="Times New Roman" w:cs="Times New Roman"/>
          <w:color w:val="000000" w:themeColor="text1"/>
          <w:lang w:val="en-US"/>
        </w:rPr>
        <w:t xml:space="preserve"> is converte</w:t>
      </w:r>
      <w:r w:rsidR="00C80F5D" w:rsidRPr="00094B30">
        <w:rPr>
          <w:rFonts w:ascii="Times New Roman" w:hAnsi="Times New Roman" w:cs="Times New Roman"/>
          <w:color w:val="000000" w:themeColor="text1"/>
          <w:lang w:val="en-US"/>
        </w:rPr>
        <w:t>d</w:t>
      </w:r>
      <w:r w:rsidRPr="00094B30">
        <w:rPr>
          <w:rFonts w:ascii="Times New Roman" w:hAnsi="Times New Roman" w:cs="Times New Roman"/>
          <w:color w:val="000000" w:themeColor="text1"/>
          <w:lang w:val="en-US"/>
        </w:rPr>
        <w:t xml:space="preserve"> to a </w:t>
      </w:r>
      <w:r w:rsidR="00D7419E" w:rsidRPr="00094B30">
        <w:rPr>
          <w:rFonts w:ascii="Times New Roman" w:hAnsi="Times New Roman" w:cs="Times New Roman"/>
          <w:color w:val="000000" w:themeColor="text1"/>
          <w:lang w:val="en-US"/>
        </w:rPr>
        <w:t>CHL</w:t>
      </w:r>
      <w:r w:rsidR="007B55A2" w:rsidRPr="00094B30">
        <w:rPr>
          <w:rFonts w:ascii="Times New Roman" w:hAnsi="Times New Roman" w:cs="Times New Roman"/>
          <w:color w:val="000000" w:themeColor="text1"/>
          <w:lang w:val="en-US"/>
        </w:rPr>
        <w:t xml:space="preserve"> </w:t>
      </w:r>
      <w:r w:rsidR="00C80F5D" w:rsidRPr="00094B30">
        <w:rPr>
          <w:rFonts w:ascii="Times New Roman" w:hAnsi="Times New Roman" w:cs="Times New Roman"/>
          <w:color w:val="000000" w:themeColor="text1"/>
          <w:lang w:val="en-US"/>
        </w:rPr>
        <w:t>concentration for the comparison of absolute values</w:t>
      </w:r>
      <w:r w:rsidR="00043A88" w:rsidRPr="00094B30">
        <w:rPr>
          <w:rFonts w:ascii="Times New Roman" w:hAnsi="Times New Roman" w:cs="Times New Roman"/>
          <w:color w:val="000000" w:themeColor="text1"/>
          <w:lang w:val="en-US"/>
        </w:rPr>
        <w:t>,</w:t>
      </w:r>
      <w:r w:rsidR="00C80F5D" w:rsidRPr="00094B30">
        <w:rPr>
          <w:rFonts w:ascii="Times New Roman" w:hAnsi="Times New Roman" w:cs="Times New Roman"/>
          <w:color w:val="000000" w:themeColor="text1"/>
          <w:lang w:val="en-US"/>
        </w:rPr>
        <w:t xml:space="preserve"> it is thereafter referred to </w:t>
      </w:r>
      <w:r w:rsidR="00EB6681" w:rsidRPr="00094B30">
        <w:rPr>
          <w:rFonts w:ascii="Times New Roman" w:hAnsi="Times New Roman" w:cs="Times New Roman"/>
          <w:color w:val="000000" w:themeColor="text1"/>
          <w:lang w:val="en-US"/>
        </w:rPr>
        <w:t xml:space="preserve">as </w:t>
      </w:r>
      <w:r w:rsidR="002D0646" w:rsidRPr="002D0646">
        <w:rPr>
          <w:rFonts w:ascii="Times New Roman" w:hAnsi="Times New Roman" w:cs="Times New Roman"/>
          <w:color w:val="000000" w:themeColor="text1"/>
          <w:lang w:val="en-US"/>
        </w:rPr>
        <w:t>aLH</w:t>
      </w:r>
      <w:r w:rsidR="002D0646" w:rsidRPr="002D0646">
        <w:rPr>
          <w:rFonts w:ascii="Times New Roman" w:hAnsi="Times New Roman" w:cs="Times New Roman"/>
          <w:color w:val="000000" w:themeColor="text1"/>
          <w:vertAlign w:val="subscript"/>
          <w:lang w:val="en-US"/>
        </w:rPr>
        <w:t>676</w:t>
      </w:r>
      <w:r w:rsidR="002D0646" w:rsidRPr="002D0646">
        <w:rPr>
          <w:rFonts w:ascii="Times New Roman" w:hAnsi="Times New Roman" w:cs="Times New Roman"/>
          <w:color w:val="000000" w:themeColor="text1"/>
          <w:lang w:val="en-US"/>
        </w:rPr>
        <w:t>→CHL</w:t>
      </w:r>
      <w:r w:rsidR="002D0646" w:rsidRPr="00094B30">
        <w:rPr>
          <w:rFonts w:ascii="Times New Roman" w:hAnsi="Times New Roman" w:cs="Times New Roman"/>
          <w:color w:val="000000" w:themeColor="text1"/>
          <w:lang w:val="en-US"/>
        </w:rPr>
        <w:t xml:space="preserve"> </w:t>
      </w:r>
      <w:r w:rsidR="001F0986" w:rsidRPr="00094B30">
        <w:rPr>
          <w:rFonts w:ascii="Times New Roman" w:hAnsi="Times New Roman" w:cs="Times New Roman"/>
          <w:color w:val="000000" w:themeColor="text1"/>
          <w:lang w:val="en-US"/>
        </w:rPr>
        <w:t xml:space="preserve">to </w:t>
      </w:r>
      <w:r w:rsidR="00043A88" w:rsidRPr="00094B30">
        <w:rPr>
          <w:rFonts w:ascii="Times New Roman" w:hAnsi="Times New Roman" w:cs="Times New Roman"/>
          <w:color w:val="000000" w:themeColor="text1"/>
          <w:lang w:val="en-US"/>
        </w:rPr>
        <w:t>emphasize</w:t>
      </w:r>
      <w:r w:rsidR="001F0986" w:rsidRPr="00094B30">
        <w:rPr>
          <w:rFonts w:ascii="Times New Roman" w:hAnsi="Times New Roman" w:cs="Times New Roman"/>
          <w:color w:val="000000" w:themeColor="text1"/>
          <w:lang w:val="en-US"/>
        </w:rPr>
        <w:t xml:space="preserve"> the</w:t>
      </w:r>
      <w:r w:rsidR="00043A88" w:rsidRPr="00094B30">
        <w:rPr>
          <w:rFonts w:ascii="Times New Roman" w:hAnsi="Times New Roman" w:cs="Times New Roman"/>
          <w:color w:val="000000" w:themeColor="text1"/>
          <w:lang w:val="en-US"/>
        </w:rPr>
        <w:t xml:space="preserve"> potential</w:t>
      </w:r>
      <w:r w:rsidR="001F0986" w:rsidRPr="00094B30">
        <w:rPr>
          <w:rFonts w:ascii="Times New Roman" w:hAnsi="Times New Roman" w:cs="Times New Roman"/>
          <w:color w:val="000000" w:themeColor="text1"/>
          <w:lang w:val="en-US"/>
        </w:rPr>
        <w:t xml:space="preserve"> uncertainties </w:t>
      </w:r>
      <w:r w:rsidR="00043A88" w:rsidRPr="00094B30">
        <w:rPr>
          <w:rFonts w:ascii="Times New Roman" w:hAnsi="Times New Roman" w:cs="Times New Roman"/>
          <w:color w:val="000000" w:themeColor="text1"/>
          <w:lang w:val="en-US"/>
        </w:rPr>
        <w:t>of</w:t>
      </w:r>
      <w:r w:rsidR="00EB6681" w:rsidRPr="00094B30">
        <w:rPr>
          <w:rFonts w:ascii="Times New Roman" w:hAnsi="Times New Roman" w:cs="Times New Roman"/>
          <w:color w:val="000000" w:themeColor="text1"/>
          <w:lang w:val="en-US"/>
        </w:rPr>
        <w:t xml:space="preserve"> such a conversion.</w:t>
      </w:r>
      <w:r w:rsidR="004E228B" w:rsidRPr="00094B30">
        <w:rPr>
          <w:rFonts w:ascii="Times New Roman" w:hAnsi="Times New Roman" w:cs="Times New Roman"/>
          <w:color w:val="000000" w:themeColor="text1"/>
          <w:lang w:val="en-US"/>
        </w:rPr>
        <w:t xml:space="preserve"> Solving Equation </w:t>
      </w:r>
      <w:r w:rsidR="00EC16B1" w:rsidRPr="00094B30">
        <w:rPr>
          <w:rFonts w:ascii="Times New Roman" w:hAnsi="Times New Roman" w:cs="Times New Roman"/>
          <w:color w:val="000000" w:themeColor="text1"/>
          <w:lang w:val="en-US"/>
        </w:rPr>
        <w:t>1</w:t>
      </w:r>
      <w:r w:rsidR="004E228B" w:rsidRPr="00094B30">
        <w:rPr>
          <w:rFonts w:ascii="Times New Roman" w:hAnsi="Times New Roman" w:cs="Times New Roman"/>
          <w:color w:val="000000" w:themeColor="text1"/>
          <w:lang w:val="en-US"/>
        </w:rPr>
        <w:t xml:space="preserve"> for </w:t>
      </w:r>
      <w:r w:rsidR="00D7419E" w:rsidRPr="00094B30">
        <w:rPr>
          <w:rFonts w:ascii="Times New Roman" w:hAnsi="Times New Roman" w:cs="Times New Roman"/>
          <w:color w:val="000000" w:themeColor="text1"/>
          <w:lang w:val="en-US"/>
        </w:rPr>
        <w:t>CHL</w:t>
      </w:r>
      <w:r w:rsidR="004E228B" w:rsidRPr="00094B30">
        <w:rPr>
          <w:rFonts w:ascii="Times New Roman" w:hAnsi="Times New Roman" w:cs="Times New Roman"/>
          <w:color w:val="000000" w:themeColor="text1"/>
          <w:vertAlign w:val="subscript"/>
          <w:lang w:val="en-US"/>
        </w:rPr>
        <w:t>F</w:t>
      </w:r>
      <w:r w:rsidR="004E228B" w:rsidRPr="00094B30">
        <w:rPr>
          <w:rFonts w:ascii="Times New Roman" w:hAnsi="Times New Roman" w:cs="Times New Roman"/>
          <w:color w:val="000000" w:themeColor="text1"/>
          <w:lang w:val="en-US"/>
        </w:rPr>
        <w:t xml:space="preserve">, </w:t>
      </w:r>
      <w:r w:rsidR="005E58CA" w:rsidRPr="00094B30">
        <w:rPr>
          <w:rFonts w:ascii="Times New Roman" w:hAnsi="Times New Roman" w:cs="Times New Roman"/>
          <w:color w:val="000000" w:themeColor="text1"/>
          <w:lang w:val="en-US"/>
        </w:rPr>
        <w:t>the conversion</w:t>
      </w:r>
      <w:r w:rsidR="00260B28" w:rsidRPr="00094B30">
        <w:rPr>
          <w:rFonts w:ascii="Times New Roman" w:hAnsi="Times New Roman" w:cs="Times New Roman"/>
          <w:color w:val="000000" w:themeColor="text1"/>
          <w:lang w:val="en-US"/>
        </w:rPr>
        <w:t xml:space="preserve"> is as</w:t>
      </w:r>
      <w:r w:rsidR="005E58CA" w:rsidRPr="00094B30">
        <w:rPr>
          <w:rFonts w:ascii="Times New Roman" w:hAnsi="Times New Roman" w:cs="Times New Roman"/>
          <w:color w:val="000000" w:themeColor="text1"/>
          <w:lang w:val="en-US"/>
        </w:rPr>
        <w:t xml:space="preserve"> follows</w:t>
      </w:r>
      <w:r w:rsidR="00260B28" w:rsidRPr="00094B30">
        <w:rPr>
          <w:rFonts w:ascii="Times New Roman" w:hAnsi="Times New Roman" w:cs="Times New Roman"/>
          <w:color w:val="000000" w:themeColor="text1"/>
          <w:lang w:val="en-US"/>
        </w:rPr>
        <w:t>:</w:t>
      </w:r>
    </w:p>
    <w:p w14:paraId="10520061" w14:textId="27F461AB" w:rsidR="00C4103D" w:rsidRPr="00094B30" w:rsidRDefault="00000000" w:rsidP="00942566">
      <w:pPr>
        <w:jc w:val="both"/>
        <w:rPr>
          <w:rFonts w:ascii="Cambria Math" w:hAnsi="Cambria Math" w:cs="Times New Roman"/>
          <w:color w:val="000000" w:themeColor="text1"/>
          <w:lang w:val="en-US"/>
          <w:oMath/>
        </w:rPr>
      </w:pPr>
      <m:oMathPara>
        <m:oMath>
          <m:eqArr>
            <m:eqArrPr>
              <m:maxDist m:val="1"/>
              <m:ctrlPr>
                <w:rPr>
                  <w:rFonts w:ascii="Cambria Math" w:hAnsi="Cambria Math" w:cs="Times New Roman"/>
                  <w:i/>
                  <w:color w:val="000000" w:themeColor="text1"/>
                  <w:lang w:val="en-US"/>
                </w:rPr>
              </m:ctrlPr>
            </m:eqArrPr>
            <m:e>
              <m:r>
                <w:rPr>
                  <w:rFonts w:ascii="Cambria Math" w:hAnsi="Cambria Math" w:cs="Times New Roman"/>
                  <w:color w:val="000000" w:themeColor="text1"/>
                </w:rPr>
                <m:t>aL</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676</m:t>
                  </m:r>
                </m:sub>
              </m:sSub>
              <m:r>
                <m:rPr>
                  <m:sty m:val="p"/>
                </m:rPr>
                <w:rPr>
                  <w:rFonts w:ascii="Cambria Math" w:hAnsi="Cambria Math" w:cs="Times New Roman"/>
                  <w:color w:val="000000" w:themeColor="text1"/>
                  <w:lang w:val="en-US"/>
                </w:rPr>
                <m:t>→CHL</m:t>
              </m:r>
              <m:r>
                <w:rPr>
                  <w:rFonts w:ascii="Cambria Math" w:hAnsi="Cambria Math" w:cs="Times New Roman"/>
                  <w:color w:val="000000" w:themeColor="text1"/>
                </w:rPr>
                <m:t>&amp;≈</m:t>
              </m:r>
              <m:f>
                <m:fPr>
                  <m:ctrlPr>
                    <w:rPr>
                      <w:rFonts w:ascii="Cambria Math" w:hAnsi="Cambria Math" w:cs="Times New Roman"/>
                      <w:color w:val="000000" w:themeColor="text1"/>
                    </w:rPr>
                  </m:ctrlPr>
                </m:fPr>
                <m:num>
                  <m:r>
                    <w:rPr>
                      <w:rFonts w:ascii="Cambria Math" w:hAnsi="Cambria Math" w:cs="Times New Roman"/>
                      <w:color w:val="000000" w:themeColor="text1"/>
                    </w:rPr>
                    <m:t>aL</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676</m:t>
                      </m:r>
                    </m:sub>
                  </m:sSub>
                  <m:r>
                    <w:rPr>
                      <w:rFonts w:ascii="Cambria Math" w:hAnsi="Cambria Math" w:cs="Times New Roman"/>
                      <w:color w:val="000000" w:themeColor="text1"/>
                    </w:rPr>
                    <m:t>-0.0033</m:t>
                  </m:r>
                </m:num>
                <m:den>
                  <m:r>
                    <w:rPr>
                      <w:rFonts w:ascii="Cambria Math" w:hAnsi="Cambria Math" w:cs="Times New Roman"/>
                      <w:color w:val="000000" w:themeColor="text1"/>
                    </w:rPr>
                    <m:t>0.0132</m:t>
                  </m:r>
                </m:den>
              </m:f>
              <m:r>
                <w:rPr>
                  <w:rFonts w:ascii="Cambria Math" w:hAnsi="Cambria Math" w:cs="Times New Roman"/>
                  <w:color w:val="000000" w:themeColor="text1"/>
                  <w:lang w:val="en-US"/>
                </w:rPr>
                <m:t>#</m:t>
              </m:r>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2</m:t>
                  </m:r>
                </m:e>
              </m:d>
            </m:e>
          </m:eqArr>
        </m:oMath>
      </m:oMathPara>
    </w:p>
    <w:p w14:paraId="5FD6E63C" w14:textId="4E3EF7C5" w:rsidR="00BB3BBB" w:rsidRPr="00094B30" w:rsidRDefault="009D3F9A" w:rsidP="00043A88">
      <w:pPr>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lastRenderedPageBreak/>
        <w:t>Phytoplankton concentration</w:t>
      </w:r>
      <w:r w:rsidR="00C96DF7" w:rsidRPr="00094B30">
        <w:rPr>
          <w:rFonts w:ascii="Times New Roman" w:hAnsi="Times New Roman" w:cs="Times New Roman"/>
          <w:color w:val="000000" w:themeColor="text1"/>
          <w:lang w:val="en-US"/>
        </w:rPr>
        <w:t xml:space="preserve"> was also inverted from hyperspectral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BB3BBB" w:rsidRPr="00094B30">
        <w:rPr>
          <w:rFonts w:ascii="Times New Roman" w:hAnsi="Times New Roman" w:cs="Times New Roman"/>
          <w:color w:val="000000" w:themeColor="text1"/>
          <w:vertAlign w:val="subscript"/>
          <w:lang w:val="en-US"/>
        </w:rPr>
        <w:t xml:space="preserve"> </w:t>
      </w:r>
      <w:r w:rsidR="00BA0075" w:rsidRPr="00094B30">
        <w:rPr>
          <w:rFonts w:ascii="Times New Roman" w:hAnsi="Times New Roman" w:cs="Times New Roman"/>
          <w:color w:val="000000" w:themeColor="text1"/>
          <w:lang w:val="en-US"/>
        </w:rPr>
        <w:t>(</w:t>
      </w:r>
      <w:r w:rsidR="00B2007F" w:rsidRPr="00094B30">
        <w:rPr>
          <w:rFonts w:ascii="Times New Roman" w:hAnsi="Times New Roman" w:cs="Times New Roman"/>
          <w:color w:val="000000" w:themeColor="text1"/>
          <w:lang w:val="en-US"/>
        </w:rPr>
        <w:t xml:space="preserve">hereafter </w:t>
      </w:r>
      <w:r w:rsidR="00BA0075" w:rsidRPr="00094B30">
        <w:rPr>
          <w:rFonts w:ascii="Times New Roman" w:hAnsi="Times New Roman" w:cs="Times New Roman"/>
          <w:color w:val="000000" w:themeColor="text1"/>
          <w:lang w:val="en-US"/>
        </w:rPr>
        <w:t xml:space="preserve">denoted </w:t>
      </w:r>
      <w:r w:rsidRPr="00094B30">
        <w:rPr>
          <w:rFonts w:ascii="Times New Roman" w:hAnsi="Times New Roman" w:cs="Times New Roman"/>
          <w:color w:val="000000" w:themeColor="text1"/>
          <w:lang w:val="en-US"/>
        </w:rPr>
        <w:t>CPHY</w:t>
      </w:r>
      <w:r w:rsidRPr="00094B30">
        <w:rPr>
          <w:rFonts w:ascii="Times New Roman" w:hAnsi="Times New Roman" w:cs="Times New Roman"/>
          <w:color w:val="000000" w:themeColor="text1"/>
          <w:vertAlign w:val="subscript"/>
          <w:lang w:val="en-US"/>
        </w:rPr>
        <w:t>R</w:t>
      </w:r>
      <w:r w:rsidR="00043A88" w:rsidRPr="00094B30">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t xml:space="preserve"> </w:t>
      </w:r>
      <w:r w:rsidR="00EC35E8" w:rsidRPr="00094B30">
        <w:rPr>
          <w:rFonts w:ascii="Times New Roman" w:hAnsi="Times New Roman" w:cs="Times New Roman"/>
          <w:color w:val="000000" w:themeColor="text1"/>
          <w:lang w:val="en-US"/>
        </w:rPr>
        <w:t xml:space="preserve">see </w:t>
      </w:r>
      <w:r w:rsidR="00BE7EEB" w:rsidRPr="00094B30">
        <w:rPr>
          <w:rFonts w:ascii="Times New Roman" w:hAnsi="Times New Roman" w:cs="Times New Roman"/>
          <w:color w:val="000000" w:themeColor="text1"/>
          <w:lang w:val="en-US"/>
        </w:rPr>
        <w:t xml:space="preserve">Section </w:t>
      </w:r>
      <w:r w:rsidR="002122E5" w:rsidRPr="00094B30">
        <w:rPr>
          <w:rFonts w:ascii="Times New Roman" w:hAnsi="Times New Roman" w:cs="Times New Roman"/>
          <w:color w:val="000000" w:themeColor="text1"/>
          <w:lang w:val="en-US"/>
        </w:rPr>
        <w:t>2.</w:t>
      </w:r>
      <w:r w:rsidR="0085046E" w:rsidRPr="00094B30">
        <w:rPr>
          <w:rFonts w:ascii="Times New Roman" w:hAnsi="Times New Roman" w:cs="Times New Roman"/>
          <w:color w:val="000000" w:themeColor="text1"/>
          <w:lang w:val="en-US"/>
        </w:rPr>
        <w:t>9</w:t>
      </w:r>
      <w:r w:rsidR="00EC35E8" w:rsidRPr="00094B30">
        <w:rPr>
          <w:rFonts w:ascii="Times New Roman" w:hAnsi="Times New Roman" w:cs="Times New Roman"/>
          <w:color w:val="000000" w:themeColor="text1"/>
          <w:lang w:val="en-US"/>
        </w:rPr>
        <w:t>).</w:t>
      </w:r>
      <w:r w:rsidR="00832A96" w:rsidRPr="00094B30">
        <w:rPr>
          <w:rFonts w:ascii="Times New Roman" w:hAnsi="Times New Roman" w:cs="Times New Roman"/>
          <w:color w:val="000000" w:themeColor="text1"/>
          <w:lang w:val="en-US"/>
        </w:rPr>
        <w:t xml:space="preserve"> </w:t>
      </w:r>
    </w:p>
    <w:p w14:paraId="5AE3A5E3" w14:textId="77777777" w:rsidR="00043A88" w:rsidRPr="00094B30" w:rsidRDefault="00043A88" w:rsidP="00043A88">
      <w:pPr>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A limited number of high-performance liquid chromatography (HPLC) measurements are available from three eawag field campaigns: CPHY</w:t>
      </w:r>
      <w:r w:rsidRPr="00094B30">
        <w:rPr>
          <w:rFonts w:ascii="Times New Roman" w:hAnsi="Times New Roman" w:cs="Times New Roman"/>
          <w:color w:val="000000" w:themeColor="text1"/>
          <w:vertAlign w:val="subscript"/>
          <w:lang w:val="en-US"/>
        </w:rPr>
        <w:t>HPLC</w:t>
      </w:r>
      <w:r w:rsidRPr="00094B30">
        <w:rPr>
          <w:rFonts w:ascii="Times New Roman" w:hAnsi="Times New Roman" w:cs="Times New Roman"/>
          <w:color w:val="000000" w:themeColor="text1"/>
          <w:lang w:val="en-US"/>
        </w:rPr>
        <w:t xml:space="preserve"> includes all pigments, while CHL</w:t>
      </w:r>
      <w:r w:rsidRPr="00094B30">
        <w:rPr>
          <w:rFonts w:ascii="Times New Roman" w:hAnsi="Times New Roman" w:cs="Times New Roman"/>
          <w:color w:val="000000" w:themeColor="text1"/>
          <w:vertAlign w:val="subscript"/>
          <w:lang w:val="en-US"/>
        </w:rPr>
        <w:t>HPLC</w:t>
      </w:r>
      <w:r w:rsidRPr="00094B30">
        <w:rPr>
          <w:rFonts w:ascii="Times New Roman" w:hAnsi="Times New Roman" w:cs="Times New Roman"/>
          <w:color w:val="000000" w:themeColor="text1"/>
          <w:lang w:val="en-US"/>
        </w:rPr>
        <w:t xml:space="preserve"> includes only CHL. These samples were collected around LéXPLORE at a depth of 0.5 m below the water surface, as well as at the measured Secchi disk depth.</w:t>
      </w:r>
    </w:p>
    <w:p w14:paraId="00940239" w14:textId="32FACEFE" w:rsidR="00CE5FA8" w:rsidRPr="00094B30" w:rsidRDefault="00CE5FA8" w:rsidP="00942566">
      <w:pPr>
        <w:pStyle w:val="berschrift3"/>
        <w:jc w:val="both"/>
        <w:rPr>
          <w:rFonts w:ascii="LMRomanDemi10" w:hAnsi="LMRomanDemi10" w:cs="Times New Roman"/>
          <w:color w:val="000000" w:themeColor="text1"/>
          <w:lang w:val="en-US"/>
        </w:rPr>
      </w:pPr>
      <w:bookmarkStart w:id="34" w:name="_Toc238162386"/>
      <w:r w:rsidRPr="00094B30">
        <w:rPr>
          <w:rFonts w:ascii="LMRomanDemi10" w:hAnsi="LMRomanDemi10" w:cs="Times New Roman"/>
          <w:color w:val="000000" w:themeColor="text1"/>
          <w:lang w:val="en-US"/>
        </w:rPr>
        <w:t>2.</w:t>
      </w:r>
      <w:r w:rsidR="00A607D9" w:rsidRPr="00094B30">
        <w:rPr>
          <w:rFonts w:ascii="LMRomanDemi10" w:hAnsi="LMRomanDemi10" w:cs="Times New Roman"/>
          <w:color w:val="000000" w:themeColor="text1"/>
          <w:lang w:val="en-US"/>
        </w:rPr>
        <w:t>3</w:t>
      </w:r>
      <w:r w:rsidRPr="00094B30">
        <w:rPr>
          <w:rFonts w:ascii="LMRomanDemi10" w:hAnsi="LMRomanDemi10" w:cs="Times New Roman"/>
          <w:color w:val="000000" w:themeColor="text1"/>
          <w:lang w:val="en-US"/>
        </w:rPr>
        <w:t>.</w:t>
      </w:r>
      <w:r w:rsidR="00522F42" w:rsidRPr="00094B30">
        <w:rPr>
          <w:rFonts w:ascii="LMRomanDemi10" w:hAnsi="LMRomanDemi10" w:cs="Times New Roman"/>
          <w:color w:val="000000" w:themeColor="text1"/>
          <w:lang w:val="en-US"/>
        </w:rPr>
        <w:t>3</w:t>
      </w:r>
      <w:r w:rsidRPr="00094B30">
        <w:rPr>
          <w:rFonts w:ascii="LMRomanDemi10" w:hAnsi="LMRomanDemi10" w:cs="Times New Roman"/>
          <w:color w:val="000000" w:themeColor="text1"/>
          <w:lang w:val="en-US"/>
        </w:rPr>
        <w:t xml:space="preserve"> Phytoplankton</w:t>
      </w:r>
      <w:bookmarkEnd w:id="34"/>
    </w:p>
    <w:p w14:paraId="6D1466A3" w14:textId="25E7E90A" w:rsidR="002E7A78" w:rsidRPr="00094B30" w:rsidRDefault="00F605A2" w:rsidP="00942566">
      <w:pPr>
        <w:jc w:val="both"/>
        <w:rPr>
          <w:rFonts w:ascii="Times New Roman" w:eastAsia="Times New Roman" w:hAnsi="Times New Roman" w:cs="Times New Roman"/>
          <w:color w:val="000000" w:themeColor="text1"/>
          <w:kern w:val="0"/>
          <w:sz w:val="22"/>
          <w:szCs w:val="22"/>
          <w:lang w:val="en-US" w:eastAsia="de-DE"/>
          <w14:ligatures w14:val="none"/>
        </w:rPr>
      </w:pPr>
      <w:r w:rsidRPr="00094B30">
        <w:rPr>
          <w:rFonts w:ascii="Times New Roman" w:hAnsi="Times New Roman" w:cs="Times New Roman"/>
          <w:color w:val="000000" w:themeColor="text1"/>
          <w:lang w:val="en-US"/>
        </w:rPr>
        <w:t xml:space="preserve">Phytoplankton abundance and biovolume are sampled concurrently with </w:t>
      </w:r>
      <w:r w:rsidR="00D7419E" w:rsidRPr="00094B30">
        <w:rPr>
          <w:rFonts w:ascii="Times New Roman" w:hAnsi="Times New Roman" w:cs="Times New Roman"/>
          <w:color w:val="000000" w:themeColor="text1"/>
          <w:lang w:val="en-US"/>
        </w:rPr>
        <w:t>CHL</w:t>
      </w:r>
      <w:r w:rsidRPr="00094B30">
        <w:rPr>
          <w:rFonts w:ascii="Times New Roman" w:hAnsi="Times New Roman" w:cs="Times New Roman"/>
          <w:color w:val="000000" w:themeColor="text1"/>
          <w:vertAlign w:val="subscript"/>
          <w:lang w:val="en-US"/>
        </w:rPr>
        <w:t xml:space="preserve">S </w:t>
      </w:r>
      <w:r w:rsidRPr="00094B30">
        <w:rPr>
          <w:rFonts w:ascii="Times New Roman" w:hAnsi="Times New Roman" w:cs="Times New Roman"/>
          <w:color w:val="000000" w:themeColor="text1"/>
          <w:lang w:val="en-US"/>
        </w:rPr>
        <w:t>from a water mixture sample of the first 18 m (Rimet et al., 2020). The dataset includes 225 gen</w:t>
      </w:r>
      <w:r w:rsidR="00CE61DE" w:rsidRPr="00094B30">
        <w:rPr>
          <w:rFonts w:ascii="Times New Roman" w:hAnsi="Times New Roman" w:cs="Times New Roman"/>
          <w:color w:val="000000" w:themeColor="text1"/>
          <w:lang w:val="en-US"/>
        </w:rPr>
        <w:t xml:space="preserve">era </w:t>
      </w:r>
      <w:r w:rsidRPr="00094B30">
        <w:rPr>
          <w:rFonts w:ascii="Times New Roman" w:hAnsi="Times New Roman" w:cs="Times New Roman"/>
          <w:color w:val="000000" w:themeColor="text1"/>
          <w:lang w:val="en-US"/>
        </w:rPr>
        <w:t xml:space="preserve">which </w:t>
      </w:r>
      <w:r w:rsidR="002E7A78" w:rsidRPr="00094B30">
        <w:rPr>
          <w:rFonts w:ascii="Times New Roman" w:hAnsi="Times New Roman" w:cs="Times New Roman"/>
          <w:color w:val="000000" w:themeColor="text1"/>
          <w:lang w:val="en-US"/>
        </w:rPr>
        <w:t xml:space="preserve">were </w:t>
      </w:r>
      <w:r w:rsidRPr="00094B30">
        <w:rPr>
          <w:rFonts w:ascii="Times New Roman" w:hAnsi="Times New Roman" w:cs="Times New Roman"/>
          <w:color w:val="000000" w:themeColor="text1"/>
          <w:lang w:val="en-US"/>
        </w:rPr>
        <w:t xml:space="preserve">classified into </w:t>
      </w:r>
      <w:r w:rsidR="002E7A78" w:rsidRPr="00094B30">
        <w:rPr>
          <w:rFonts w:ascii="Times New Roman" w:hAnsi="Times New Roman" w:cs="Times New Roman"/>
          <w:color w:val="000000" w:themeColor="text1"/>
          <w:lang w:val="en-US"/>
        </w:rPr>
        <w:t>seven</w:t>
      </w:r>
      <w:r w:rsidRPr="00094B30">
        <w:rPr>
          <w:rFonts w:ascii="Times New Roman" w:hAnsi="Times New Roman" w:cs="Times New Roman"/>
          <w:color w:val="000000" w:themeColor="text1"/>
          <w:lang w:val="en-US"/>
        </w:rPr>
        <w:t xml:space="preserve"> different </w:t>
      </w:r>
      <w:r w:rsidR="002E7A78" w:rsidRPr="00094B30">
        <w:rPr>
          <w:rFonts w:ascii="Times New Roman" w:hAnsi="Times New Roman" w:cs="Times New Roman"/>
          <w:color w:val="000000" w:themeColor="text1"/>
          <w:lang w:val="en-US"/>
        </w:rPr>
        <w:t>groups</w:t>
      </w:r>
      <w:r w:rsidRPr="00094B30">
        <w:rPr>
          <w:rFonts w:ascii="Times New Roman" w:hAnsi="Times New Roman" w:cs="Times New Roman"/>
          <w:color w:val="000000" w:themeColor="text1"/>
          <w:lang w:val="en-US"/>
        </w:rPr>
        <w:t xml:space="preserve"> (</w:t>
      </w:r>
      <w:r w:rsidR="000D27D9" w:rsidRPr="00094B30">
        <w:rPr>
          <w:rFonts w:ascii="Times New Roman" w:hAnsi="Times New Roman" w:cs="Times New Roman"/>
          <w:color w:val="000000" w:themeColor="text1"/>
          <w:lang w:val="en-US"/>
        </w:rPr>
        <w:t>c</w:t>
      </w:r>
      <w:commentRangeStart w:id="35"/>
      <w:r w:rsidRPr="00094B30">
        <w:rPr>
          <w:rFonts w:ascii="Times New Roman" w:hAnsi="Times New Roman" w:cs="Times New Roman"/>
          <w:color w:val="000000" w:themeColor="text1"/>
          <w:lang w:val="en-US"/>
        </w:rPr>
        <w:t xml:space="preserve">hrysophyceae, </w:t>
      </w:r>
      <w:r w:rsidR="000D27D9" w:rsidRPr="00094B30">
        <w:rPr>
          <w:rFonts w:ascii="Times New Roman" w:hAnsi="Times New Roman" w:cs="Times New Roman"/>
          <w:color w:val="000000" w:themeColor="text1"/>
          <w:lang w:val="en-US" w:eastAsia="de-DE"/>
        </w:rPr>
        <w:t>c</w:t>
      </w:r>
      <w:r w:rsidR="002E7A78" w:rsidRPr="00094B30">
        <w:rPr>
          <w:rFonts w:ascii="Times New Roman" w:hAnsi="Times New Roman" w:cs="Times New Roman"/>
          <w:color w:val="000000" w:themeColor="text1"/>
          <w:lang w:val="en-US" w:eastAsia="de-DE"/>
        </w:rPr>
        <w:t>ryptophyta</w:t>
      </w:r>
      <w:r w:rsidR="002E7A78" w:rsidRPr="00094B30">
        <w:rPr>
          <w:rFonts w:ascii="Times New Roman" w:hAnsi="Times New Roman" w:cs="Times New Roman"/>
          <w:color w:val="000000" w:themeColor="text1"/>
          <w:lang w:val="en-US"/>
        </w:rPr>
        <w:t xml:space="preserve">, </w:t>
      </w:r>
      <w:r w:rsidR="000D27D9" w:rsidRPr="00094B30">
        <w:rPr>
          <w:rFonts w:ascii="Times New Roman" w:hAnsi="Times New Roman" w:cs="Times New Roman"/>
          <w:color w:val="000000" w:themeColor="text1"/>
          <w:lang w:val="en-US" w:eastAsia="de-DE"/>
        </w:rPr>
        <w:t>c</w:t>
      </w:r>
      <w:r w:rsidR="002E7A78" w:rsidRPr="00094B30">
        <w:rPr>
          <w:rFonts w:ascii="Times New Roman" w:hAnsi="Times New Roman" w:cs="Times New Roman"/>
          <w:color w:val="000000" w:themeColor="text1"/>
          <w:lang w:val="en-US" w:eastAsia="de-DE"/>
        </w:rPr>
        <w:t>yanobacteria</w:t>
      </w:r>
      <w:r w:rsidR="002E7A78" w:rsidRPr="00094B30">
        <w:rPr>
          <w:rFonts w:ascii="Times New Roman" w:hAnsi="Times New Roman" w:cs="Times New Roman"/>
          <w:color w:val="000000" w:themeColor="text1"/>
          <w:lang w:val="en-US"/>
        </w:rPr>
        <w:t xml:space="preserve">, </w:t>
      </w:r>
      <w:r w:rsidR="000D27D9" w:rsidRPr="00094B30">
        <w:rPr>
          <w:rFonts w:ascii="Times New Roman" w:hAnsi="Times New Roman" w:cs="Times New Roman"/>
          <w:color w:val="000000" w:themeColor="text1"/>
          <w:lang w:val="en-US" w:eastAsia="de-DE"/>
        </w:rPr>
        <w:t>d</w:t>
      </w:r>
      <w:r w:rsidR="002E7A78" w:rsidRPr="00094B30">
        <w:rPr>
          <w:rFonts w:ascii="Times New Roman" w:hAnsi="Times New Roman" w:cs="Times New Roman"/>
          <w:color w:val="000000" w:themeColor="text1"/>
          <w:lang w:val="en-US" w:eastAsia="de-DE"/>
        </w:rPr>
        <w:t>iatoms</w:t>
      </w:r>
      <w:r w:rsidR="002E7A78" w:rsidRPr="00094B30">
        <w:rPr>
          <w:rFonts w:ascii="Times New Roman" w:hAnsi="Times New Roman" w:cs="Times New Roman"/>
          <w:color w:val="000000" w:themeColor="text1"/>
          <w:lang w:val="en-US"/>
        </w:rPr>
        <w:t xml:space="preserve">, </w:t>
      </w:r>
      <w:r w:rsidR="000D27D9" w:rsidRPr="00094B30">
        <w:rPr>
          <w:rFonts w:ascii="Times New Roman" w:hAnsi="Times New Roman" w:cs="Times New Roman"/>
          <w:color w:val="000000" w:themeColor="text1"/>
          <w:lang w:val="en-US" w:eastAsia="de-DE"/>
        </w:rPr>
        <w:t>d</w:t>
      </w:r>
      <w:r w:rsidR="002E7A78" w:rsidRPr="00094B30">
        <w:rPr>
          <w:rFonts w:ascii="Times New Roman" w:hAnsi="Times New Roman" w:cs="Times New Roman"/>
          <w:color w:val="000000" w:themeColor="text1"/>
          <w:lang w:val="en-US" w:eastAsia="de-DE"/>
        </w:rPr>
        <w:t>inoflagellates</w:t>
      </w:r>
      <w:r w:rsidR="002E7A78" w:rsidRPr="00094B30">
        <w:rPr>
          <w:rFonts w:ascii="Times New Roman" w:hAnsi="Times New Roman" w:cs="Times New Roman"/>
          <w:color w:val="000000" w:themeColor="text1"/>
          <w:lang w:val="en-US"/>
        </w:rPr>
        <w:t xml:space="preserve">, </w:t>
      </w:r>
      <w:r w:rsidR="007B38DC" w:rsidRPr="00094B30">
        <w:rPr>
          <w:rFonts w:ascii="Times New Roman" w:hAnsi="Times New Roman" w:cs="Times New Roman"/>
          <w:color w:val="000000" w:themeColor="text1"/>
          <w:lang w:val="en-US" w:eastAsia="de-DE"/>
        </w:rPr>
        <w:t>g</w:t>
      </w:r>
      <w:r w:rsidR="002E7A78" w:rsidRPr="00094B30">
        <w:rPr>
          <w:rFonts w:ascii="Times New Roman" w:hAnsi="Times New Roman" w:cs="Times New Roman"/>
          <w:color w:val="000000" w:themeColor="text1"/>
          <w:lang w:val="en-US" w:eastAsia="de-DE"/>
        </w:rPr>
        <w:t>reen algae</w:t>
      </w:r>
      <w:commentRangeEnd w:id="35"/>
      <w:r w:rsidR="0074636A" w:rsidRPr="00094B30">
        <w:rPr>
          <w:rStyle w:val="Kommentarzeichen"/>
          <w:rFonts w:ascii="Times New Roman" w:hAnsi="Times New Roman" w:cs="Times New Roman"/>
          <w:color w:val="000000" w:themeColor="text1"/>
          <w:sz w:val="24"/>
          <w:szCs w:val="24"/>
          <w:lang w:val="en-US" w:eastAsia="de-DE"/>
        </w:rPr>
        <w:commentReference w:id="35"/>
      </w:r>
      <w:r w:rsidR="002E7A78" w:rsidRPr="00094B30">
        <w:rPr>
          <w:rFonts w:ascii="Times New Roman" w:hAnsi="Times New Roman" w:cs="Times New Roman"/>
          <w:color w:val="000000" w:themeColor="text1"/>
          <w:lang w:val="en-US" w:eastAsia="de-DE"/>
        </w:rPr>
        <w:t>, others</w:t>
      </w:r>
      <w:r w:rsidR="002E7A78" w:rsidRPr="00094B30">
        <w:rPr>
          <w:rFonts w:ascii="Times New Roman" w:hAnsi="Times New Roman" w:cs="Times New Roman"/>
          <w:color w:val="000000" w:themeColor="text1"/>
          <w:lang w:val="en-US"/>
        </w:rPr>
        <w:t>)</w:t>
      </w:r>
      <w:r w:rsidR="00E35E36" w:rsidRPr="00094B30">
        <w:rPr>
          <w:rFonts w:ascii="Times New Roman" w:hAnsi="Times New Roman" w:cs="Times New Roman"/>
          <w:color w:val="000000" w:themeColor="text1"/>
          <w:lang w:val="en-US"/>
        </w:rPr>
        <w:t xml:space="preserve"> using phytoplankton databases (</w:t>
      </w:r>
      <w:hyperlink r:id="rId16" w:history="1">
        <w:r w:rsidR="00E35E36" w:rsidRPr="00094B30">
          <w:rPr>
            <w:rStyle w:val="Hyperlink"/>
            <w:rFonts w:ascii="Times New Roman" w:hAnsi="Times New Roman" w:cs="Times New Roman"/>
            <w:color w:val="000000" w:themeColor="text1"/>
            <w:lang w:val="en-US"/>
          </w:rPr>
          <w:t>www.algaebase.org</w:t>
        </w:r>
      </w:hyperlink>
      <w:r w:rsidR="00E35E36" w:rsidRPr="00094B30">
        <w:rPr>
          <w:rFonts w:ascii="Times New Roman" w:hAnsi="Times New Roman" w:cs="Times New Roman"/>
          <w:color w:val="000000" w:themeColor="text1"/>
          <w:lang w:val="en-US"/>
        </w:rPr>
        <w:t xml:space="preserve">, </w:t>
      </w:r>
      <w:hyperlink r:id="rId17" w:history="1">
        <w:r w:rsidR="00E35E36" w:rsidRPr="00094B30">
          <w:rPr>
            <w:rStyle w:val="Hyperlink"/>
            <w:rFonts w:ascii="Times New Roman" w:hAnsi="Times New Roman" w:cs="Times New Roman"/>
            <w:color w:val="000000" w:themeColor="text1"/>
            <w:lang w:val="en-US"/>
          </w:rPr>
          <w:t>https:/diatoms.org</w:t>
        </w:r>
      </w:hyperlink>
      <w:r w:rsidR="00784CF1" w:rsidRPr="00094B30">
        <w:rPr>
          <w:rFonts w:ascii="Times New Roman" w:hAnsi="Times New Roman" w:cs="Times New Roman"/>
          <w:color w:val="000000" w:themeColor="text1"/>
          <w:lang w:val="en-US"/>
        </w:rPr>
        <w:t xml:space="preserve"> and</w:t>
      </w:r>
      <w:r w:rsidR="00043A88" w:rsidRPr="00094B30">
        <w:rPr>
          <w:rFonts w:ascii="Times New Roman" w:hAnsi="Times New Roman" w:cs="Times New Roman"/>
          <w:color w:val="000000" w:themeColor="text1"/>
          <w:lang w:val="en-US"/>
        </w:rPr>
        <w:t xml:space="preserve"> </w:t>
      </w:r>
      <w:hyperlink r:id="rId18" w:history="1">
        <w:r w:rsidR="00043A88" w:rsidRPr="00094B30">
          <w:rPr>
            <w:rStyle w:val="Hyperlink"/>
            <w:rFonts w:ascii="Times New Roman" w:hAnsi="Times New Roman" w:cs="Times New Roman"/>
            <w:color w:val="000000" w:themeColor="text1"/>
            <w:lang w:val="en-US"/>
          </w:rPr>
          <w:t>www.ccap.ac.uk</w:t>
        </w:r>
      </w:hyperlink>
      <w:r w:rsidR="00E35E36" w:rsidRPr="00094B30">
        <w:rPr>
          <w:rFonts w:ascii="Times New Roman" w:hAnsi="Times New Roman" w:cs="Times New Roman"/>
          <w:color w:val="000000" w:themeColor="text1"/>
          <w:lang w:val="en-US"/>
        </w:rPr>
        <w:t>)</w:t>
      </w:r>
      <w:r w:rsidR="002E7A78" w:rsidRPr="00094B30">
        <w:rPr>
          <w:rFonts w:ascii="Times New Roman" w:hAnsi="Times New Roman" w:cs="Times New Roman"/>
          <w:color w:val="000000" w:themeColor="text1"/>
          <w:lang w:val="en-US"/>
        </w:rPr>
        <w:t>. “</w:t>
      </w:r>
      <w:r w:rsidR="00043A88" w:rsidRPr="00094B30">
        <w:rPr>
          <w:rFonts w:ascii="Times New Roman" w:hAnsi="Times New Roman" w:cs="Times New Roman"/>
          <w:color w:val="000000" w:themeColor="text1"/>
          <w:lang w:val="en-US"/>
        </w:rPr>
        <w:t>O</w:t>
      </w:r>
      <w:r w:rsidR="002E7A78" w:rsidRPr="00094B30">
        <w:rPr>
          <w:rFonts w:ascii="Times New Roman" w:hAnsi="Times New Roman" w:cs="Times New Roman"/>
          <w:color w:val="000000" w:themeColor="text1"/>
          <w:lang w:val="en-US"/>
        </w:rPr>
        <w:t xml:space="preserve">thers” includes </w:t>
      </w:r>
      <w:r w:rsidR="00043A88" w:rsidRPr="00094B30">
        <w:rPr>
          <w:rFonts w:ascii="Times New Roman" w:hAnsi="Times New Roman" w:cs="Times New Roman"/>
          <w:color w:val="000000" w:themeColor="text1"/>
          <w:lang w:val="en-US"/>
        </w:rPr>
        <w:t>six</w:t>
      </w:r>
      <w:r w:rsidR="002E7A78" w:rsidRPr="00094B30">
        <w:rPr>
          <w:rFonts w:ascii="Times New Roman" w:hAnsi="Times New Roman" w:cs="Times New Roman"/>
          <w:color w:val="000000" w:themeColor="text1"/>
          <w:lang w:val="en-US"/>
        </w:rPr>
        <w:t xml:space="preserve"> gen</w:t>
      </w:r>
      <w:r w:rsidR="00CE61DE" w:rsidRPr="00094B30">
        <w:rPr>
          <w:rFonts w:ascii="Times New Roman" w:hAnsi="Times New Roman" w:cs="Times New Roman"/>
          <w:color w:val="000000" w:themeColor="text1"/>
          <w:lang w:val="en-US"/>
        </w:rPr>
        <w:t>era</w:t>
      </w:r>
      <w:r w:rsidR="002E7A78" w:rsidRPr="00094B30">
        <w:rPr>
          <w:rFonts w:ascii="Times New Roman" w:hAnsi="Times New Roman" w:cs="Times New Roman"/>
          <w:color w:val="000000" w:themeColor="text1"/>
          <w:lang w:val="en-US"/>
        </w:rPr>
        <w:t xml:space="preserve"> </w:t>
      </w:r>
      <w:r w:rsidR="00F970D4" w:rsidRPr="00094B30">
        <w:rPr>
          <w:rFonts w:ascii="Times New Roman" w:hAnsi="Times New Roman" w:cs="Times New Roman"/>
          <w:color w:val="000000" w:themeColor="text1"/>
          <w:lang w:val="en-US"/>
        </w:rPr>
        <w:t xml:space="preserve">that are </w:t>
      </w:r>
      <w:r w:rsidR="002E7A78" w:rsidRPr="00094B30">
        <w:rPr>
          <w:rFonts w:ascii="Times New Roman" w:hAnsi="Times New Roman" w:cs="Times New Roman"/>
          <w:color w:val="000000" w:themeColor="text1"/>
          <w:lang w:val="en-US" w:eastAsia="de-DE"/>
        </w:rPr>
        <w:t>part of a rare group (</w:t>
      </w:r>
      <w:r w:rsidR="002D0646">
        <w:rPr>
          <w:rFonts w:ascii="Times New Roman" w:hAnsi="Times New Roman" w:cs="Times New Roman"/>
          <w:color w:val="000000" w:themeColor="text1"/>
          <w:lang w:val="en-US" w:eastAsia="de-DE"/>
        </w:rPr>
        <w:t>c</w:t>
      </w:r>
      <w:r w:rsidR="002E7A78" w:rsidRPr="00094B30">
        <w:rPr>
          <w:rFonts w:ascii="Times New Roman" w:hAnsi="Times New Roman" w:cs="Times New Roman"/>
          <w:color w:val="000000" w:themeColor="text1"/>
          <w:lang w:val="en-US" w:eastAsia="de-DE"/>
        </w:rPr>
        <w:t xml:space="preserve">hoanoflagellates, </w:t>
      </w:r>
      <w:r w:rsidR="002D0646">
        <w:rPr>
          <w:rFonts w:ascii="Times New Roman" w:hAnsi="Times New Roman" w:cs="Times New Roman"/>
          <w:color w:val="000000" w:themeColor="text1"/>
          <w:lang w:val="en-US" w:eastAsia="de-DE"/>
        </w:rPr>
        <w:t>d</w:t>
      </w:r>
      <w:r w:rsidR="002E7A78" w:rsidRPr="00094B30">
        <w:rPr>
          <w:rFonts w:ascii="Times New Roman" w:hAnsi="Times New Roman" w:cs="Times New Roman"/>
          <w:color w:val="000000" w:themeColor="text1"/>
          <w:lang w:val="en-US" w:eastAsia="de-DE"/>
        </w:rPr>
        <w:t xml:space="preserve">ictyochophyceae, </w:t>
      </w:r>
      <w:r w:rsidR="002D0646">
        <w:rPr>
          <w:rFonts w:ascii="Times New Roman" w:hAnsi="Times New Roman" w:cs="Times New Roman"/>
          <w:color w:val="000000" w:themeColor="text1"/>
          <w:lang w:val="en-US" w:eastAsia="de-DE"/>
        </w:rPr>
        <w:t>p</w:t>
      </w:r>
      <w:r w:rsidR="002E7A78" w:rsidRPr="00094B30">
        <w:rPr>
          <w:rFonts w:ascii="Times New Roman" w:hAnsi="Times New Roman" w:cs="Times New Roman"/>
          <w:color w:val="000000" w:themeColor="text1"/>
          <w:lang w:val="en-US" w:eastAsia="de-DE"/>
        </w:rPr>
        <w:t xml:space="preserve">haeothamniophyceae) and </w:t>
      </w:r>
      <w:r w:rsidR="00F970D4" w:rsidRPr="00094B30">
        <w:rPr>
          <w:rFonts w:ascii="Times New Roman" w:hAnsi="Times New Roman" w:cs="Times New Roman"/>
          <w:color w:val="000000" w:themeColor="text1"/>
          <w:lang w:val="en-US" w:eastAsia="de-DE"/>
        </w:rPr>
        <w:t>thirteen</w:t>
      </w:r>
      <w:r w:rsidR="002E7A78" w:rsidRPr="00094B30">
        <w:rPr>
          <w:rFonts w:ascii="Times New Roman" w:hAnsi="Times New Roman" w:cs="Times New Roman"/>
          <w:color w:val="000000" w:themeColor="text1"/>
          <w:lang w:val="en-US" w:eastAsia="de-DE"/>
        </w:rPr>
        <w:t xml:space="preserve"> gen</w:t>
      </w:r>
      <w:r w:rsidR="00CE61DE" w:rsidRPr="00094B30">
        <w:rPr>
          <w:rFonts w:ascii="Times New Roman" w:hAnsi="Times New Roman" w:cs="Times New Roman"/>
          <w:color w:val="000000" w:themeColor="text1"/>
          <w:lang w:val="en-US" w:eastAsia="de-DE"/>
        </w:rPr>
        <w:t>era</w:t>
      </w:r>
      <w:r w:rsidR="002E7A78" w:rsidRPr="00094B30">
        <w:rPr>
          <w:rFonts w:ascii="Times New Roman" w:hAnsi="Times New Roman" w:cs="Times New Roman"/>
          <w:color w:val="000000" w:themeColor="text1"/>
          <w:lang w:val="en-US" w:eastAsia="de-DE"/>
        </w:rPr>
        <w:t xml:space="preserve"> that could not be classified.</w:t>
      </w:r>
      <w:r w:rsidR="0055587E" w:rsidRPr="00094B30">
        <w:rPr>
          <w:rFonts w:ascii="Times New Roman" w:hAnsi="Times New Roman" w:cs="Times New Roman"/>
          <w:color w:val="000000" w:themeColor="text1"/>
          <w:lang w:val="en-US" w:eastAsia="de-DE"/>
        </w:rPr>
        <w:t xml:space="preserve"> Note that these groups will thereafter be referred to as </w:t>
      </w:r>
      <w:r w:rsidR="00F970D4" w:rsidRPr="00094B30">
        <w:rPr>
          <w:rFonts w:ascii="Times New Roman" w:hAnsi="Times New Roman" w:cs="Times New Roman"/>
          <w:color w:val="000000" w:themeColor="text1"/>
          <w:lang w:val="en-US" w:eastAsia="de-DE"/>
        </w:rPr>
        <w:t>“</w:t>
      </w:r>
      <w:r w:rsidR="0055587E" w:rsidRPr="00094B30">
        <w:rPr>
          <w:rFonts w:ascii="Times New Roman" w:hAnsi="Times New Roman" w:cs="Times New Roman"/>
          <w:color w:val="000000" w:themeColor="text1"/>
          <w:lang w:val="en-US" w:eastAsia="de-DE"/>
        </w:rPr>
        <w:t>taxa</w:t>
      </w:r>
      <w:r w:rsidR="00F970D4" w:rsidRPr="00094B30">
        <w:rPr>
          <w:rFonts w:ascii="Times New Roman" w:hAnsi="Times New Roman" w:cs="Times New Roman"/>
          <w:color w:val="000000" w:themeColor="text1"/>
          <w:lang w:val="en-US" w:eastAsia="de-DE"/>
        </w:rPr>
        <w:t>”</w:t>
      </w:r>
      <w:r w:rsidR="0055587E" w:rsidRPr="00094B30">
        <w:rPr>
          <w:rFonts w:ascii="Times New Roman" w:hAnsi="Times New Roman" w:cs="Times New Roman"/>
          <w:color w:val="000000" w:themeColor="text1"/>
          <w:lang w:val="en-US" w:eastAsia="de-DE"/>
        </w:rPr>
        <w:t>, even though</w:t>
      </w:r>
      <w:r w:rsidR="00C235A2" w:rsidRPr="00094B30">
        <w:rPr>
          <w:rFonts w:ascii="Times New Roman" w:hAnsi="Times New Roman" w:cs="Times New Roman"/>
          <w:color w:val="000000" w:themeColor="text1"/>
          <w:lang w:val="en-US" w:eastAsia="de-DE"/>
        </w:rPr>
        <w:t xml:space="preserve"> they do not necessarily refer to a taxonomic group.</w:t>
      </w:r>
    </w:p>
    <w:p w14:paraId="5D6ED952" w14:textId="596AA11E" w:rsidR="00CE5FA8" w:rsidRPr="00094B30" w:rsidRDefault="00F970D4"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Although phytoplankton abundance and biovolume cannot be directly compared with phytoplankton pigment concentrations, the two are expected to be correlated </w:t>
      </w:r>
      <w:r w:rsidR="00F605A2" w:rsidRPr="00094B30">
        <w:rPr>
          <w:rFonts w:ascii="Times New Roman" w:hAnsi="Times New Roman" w:cs="Times New Roman"/>
          <w:color w:val="000000" w:themeColor="text1"/>
          <w:lang w:val="en-US"/>
        </w:rPr>
        <w:t>(Maire et al., 2025).</w:t>
      </w:r>
    </w:p>
    <w:p w14:paraId="2AB5F4AC" w14:textId="335F1608" w:rsidR="00D7482B" w:rsidRPr="00094B30" w:rsidRDefault="00D7482B" w:rsidP="00942566">
      <w:pPr>
        <w:pStyle w:val="berschrift3"/>
        <w:jc w:val="both"/>
        <w:rPr>
          <w:rFonts w:ascii="LMRomanDemi10" w:hAnsi="LMRomanDemi10" w:cs="Times New Roman"/>
          <w:color w:val="000000" w:themeColor="text1"/>
          <w:lang w:val="en-US"/>
        </w:rPr>
      </w:pPr>
      <w:bookmarkStart w:id="36" w:name="_Toc238162387"/>
      <w:r w:rsidRPr="00094B30">
        <w:rPr>
          <w:rFonts w:ascii="LMRomanDemi10" w:hAnsi="LMRomanDemi10" w:cs="Times New Roman"/>
          <w:color w:val="000000" w:themeColor="text1"/>
          <w:lang w:val="en-US"/>
        </w:rPr>
        <w:t>2.</w:t>
      </w:r>
      <w:r w:rsidR="00A607D9" w:rsidRPr="00094B30">
        <w:rPr>
          <w:rFonts w:ascii="LMRomanDemi10" w:hAnsi="LMRomanDemi10" w:cs="Times New Roman"/>
          <w:color w:val="000000" w:themeColor="text1"/>
          <w:lang w:val="en-US"/>
        </w:rPr>
        <w:t>3</w:t>
      </w:r>
      <w:r w:rsidRPr="00094B30">
        <w:rPr>
          <w:rFonts w:ascii="LMRomanDemi10" w:hAnsi="LMRomanDemi10" w:cs="Times New Roman"/>
          <w:color w:val="000000" w:themeColor="text1"/>
          <w:lang w:val="en-US"/>
        </w:rPr>
        <w:t>.</w:t>
      </w:r>
      <w:r w:rsidR="00522F42" w:rsidRPr="00094B30">
        <w:rPr>
          <w:rFonts w:ascii="LMRomanDemi10" w:hAnsi="LMRomanDemi10" w:cs="Times New Roman"/>
          <w:color w:val="000000" w:themeColor="text1"/>
          <w:lang w:val="en-US"/>
        </w:rPr>
        <w:t>4</w:t>
      </w:r>
      <w:r w:rsidRPr="00094B30">
        <w:rPr>
          <w:rFonts w:ascii="LMRomanDemi10" w:hAnsi="LMRomanDemi10" w:cs="Times New Roman"/>
          <w:color w:val="000000" w:themeColor="text1"/>
          <w:lang w:val="en-US"/>
        </w:rPr>
        <w:t xml:space="preserve"> T</w:t>
      </w:r>
      <w:r w:rsidR="00CE5FA8" w:rsidRPr="00094B30">
        <w:rPr>
          <w:rFonts w:ascii="LMRomanDemi10" w:hAnsi="LMRomanDemi10" w:cs="Times New Roman"/>
          <w:color w:val="000000" w:themeColor="text1"/>
          <w:lang w:val="en-US"/>
        </w:rPr>
        <w:t>SM and CDOM</w:t>
      </w:r>
      <w:bookmarkEnd w:id="36"/>
    </w:p>
    <w:p w14:paraId="11734FA2" w14:textId="6E2FD668" w:rsidR="00CE5FA8" w:rsidRPr="00094B30" w:rsidRDefault="00532121"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Only a limited amount of TSM data was available from three </w:t>
      </w:r>
      <w:r w:rsidR="00AD33AF">
        <w:rPr>
          <w:rFonts w:ascii="Times New Roman" w:hAnsi="Times New Roman" w:cs="Times New Roman"/>
          <w:color w:val="000000" w:themeColor="text1"/>
          <w:lang w:val="en-US"/>
        </w:rPr>
        <w:t>e</w:t>
      </w:r>
      <w:r w:rsidRPr="00094B30">
        <w:rPr>
          <w:rFonts w:ascii="Times New Roman" w:hAnsi="Times New Roman" w:cs="Times New Roman"/>
          <w:color w:val="000000" w:themeColor="text1"/>
          <w:lang w:val="en-US"/>
        </w:rPr>
        <w:t>awag field campaigns around LéXPLORE</w:t>
      </w:r>
      <w:r w:rsidR="00CE5FA8"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see </w:t>
      </w:r>
      <w:r w:rsidR="005C2CF6" w:rsidRPr="00094B30">
        <w:rPr>
          <w:rFonts w:ascii="Times New Roman" w:hAnsi="Times New Roman" w:cs="Times New Roman"/>
          <w:color w:val="000000" w:themeColor="text1"/>
          <w:lang w:val="en-US"/>
        </w:rPr>
        <w:fldChar w:fldCharType="begin"/>
      </w:r>
      <w:r w:rsidR="005C2CF6" w:rsidRPr="00094B30">
        <w:rPr>
          <w:rFonts w:ascii="Times New Roman" w:hAnsi="Times New Roman" w:cs="Times New Roman"/>
          <w:color w:val="000000" w:themeColor="text1"/>
          <w:lang w:val="en-US"/>
        </w:rPr>
        <w:instrText xml:space="preserve"> REF _Ref226222893 \h </w:instrText>
      </w:r>
      <w:r w:rsidR="002B52BD" w:rsidRPr="00094B30">
        <w:rPr>
          <w:rFonts w:ascii="Times New Roman" w:hAnsi="Times New Roman" w:cs="Times New Roman"/>
          <w:color w:val="000000" w:themeColor="text1"/>
          <w:lang w:val="en-US"/>
        </w:rPr>
        <w:instrText xml:space="preserve"> \* MERGEFORMAT </w:instrText>
      </w:r>
      <w:r w:rsidR="005C2CF6" w:rsidRPr="00094B30">
        <w:rPr>
          <w:rFonts w:ascii="Times New Roman" w:hAnsi="Times New Roman" w:cs="Times New Roman"/>
          <w:color w:val="000000" w:themeColor="text1"/>
          <w:lang w:val="en-US"/>
        </w:rPr>
      </w:r>
      <w:r w:rsidR="005C2CF6"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5</w:t>
      </w:r>
      <w:r w:rsidR="005C2CF6" w:rsidRPr="00094B30">
        <w:rPr>
          <w:rFonts w:ascii="Times New Roman" w:hAnsi="Times New Roman" w:cs="Times New Roman"/>
          <w:color w:val="000000" w:themeColor="text1"/>
          <w:lang w:val="en-US"/>
        </w:rPr>
        <w:fldChar w:fldCharType="end"/>
      </w:r>
      <w:r w:rsidR="00CE5FA8" w:rsidRPr="00094B30">
        <w:rPr>
          <w:rFonts w:ascii="Times New Roman" w:hAnsi="Times New Roman" w:cs="Times New Roman"/>
          <w:color w:val="000000" w:themeColor="text1"/>
          <w:lang w:val="en-US"/>
        </w:rPr>
        <w:t>). TSM concentration was measured from water samples using a standard 1.5 µm glass fiber filter. Samples were taken 0.5 m</w:t>
      </w:r>
      <w:r w:rsidRPr="00094B30">
        <w:rPr>
          <w:rFonts w:ascii="Times New Roman" w:hAnsi="Times New Roman" w:cs="Times New Roman"/>
          <w:color w:val="000000" w:themeColor="text1"/>
          <w:lang w:val="en-US"/>
        </w:rPr>
        <w:t>eters</w:t>
      </w:r>
      <w:r w:rsidR="00CE5FA8" w:rsidRPr="00094B30">
        <w:rPr>
          <w:rFonts w:ascii="Times New Roman" w:hAnsi="Times New Roman" w:cs="Times New Roman"/>
          <w:color w:val="000000" w:themeColor="text1"/>
          <w:lang w:val="en-US"/>
        </w:rPr>
        <w:t xml:space="preserve"> below the water surface</w:t>
      </w:r>
      <w:r w:rsidRPr="00094B30">
        <w:rPr>
          <w:rFonts w:ascii="Times New Roman" w:hAnsi="Times New Roman" w:cs="Times New Roman"/>
          <w:color w:val="000000" w:themeColor="text1"/>
          <w:lang w:val="en-US"/>
        </w:rPr>
        <w:t>,</w:t>
      </w:r>
      <w:r w:rsidR="00CE5FA8" w:rsidRPr="00094B30">
        <w:rPr>
          <w:rFonts w:ascii="Times New Roman" w:hAnsi="Times New Roman" w:cs="Times New Roman"/>
          <w:color w:val="000000" w:themeColor="text1"/>
          <w:lang w:val="en-US"/>
        </w:rPr>
        <w:t xml:space="preserve"> as well as at the measured Secchi disk depth.</w:t>
      </w:r>
      <w:r w:rsidR="00B55F7E" w:rsidRPr="00094B30">
        <w:rPr>
          <w:rFonts w:ascii="Times New Roman" w:hAnsi="Times New Roman" w:cs="Times New Roman"/>
          <w:color w:val="000000" w:themeColor="text1"/>
          <w:lang w:val="en-US"/>
        </w:rPr>
        <w:t xml:space="preserve"> </w:t>
      </w:r>
    </w:p>
    <w:p w14:paraId="07D1E0BD" w14:textId="0BC70C98" w:rsidR="00B527C6" w:rsidRPr="00094B30" w:rsidRDefault="00532121"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As with</w:t>
      </w:r>
      <w:r w:rsidR="00D05F80" w:rsidRPr="00094B30">
        <w:rPr>
          <w:rFonts w:ascii="Times New Roman" w:hAnsi="Times New Roman" w:cs="Times New Roman"/>
          <w:color w:val="000000" w:themeColor="text1"/>
          <w:lang w:val="en-US"/>
        </w:rPr>
        <w:t xml:space="preserve"> </w:t>
      </w:r>
      <w:r w:rsidR="00E80F73" w:rsidRPr="00094B30">
        <w:rPr>
          <w:rFonts w:ascii="Times New Roman" w:hAnsi="Times New Roman" w:cs="Times New Roman"/>
          <w:color w:val="000000" w:themeColor="text1"/>
          <w:lang w:val="en-US"/>
        </w:rPr>
        <w:t>CPHY</w:t>
      </w:r>
      <w:r w:rsidR="00D05F80" w:rsidRPr="00094B30">
        <w:rPr>
          <w:rFonts w:ascii="Times New Roman" w:hAnsi="Times New Roman" w:cs="Times New Roman"/>
          <w:color w:val="000000" w:themeColor="text1"/>
          <w:vertAlign w:val="subscript"/>
          <w:lang w:val="en-US"/>
        </w:rPr>
        <w:t>R</w:t>
      </w:r>
      <w:r w:rsidR="003B4541" w:rsidRPr="00094B30">
        <w:rPr>
          <w:rFonts w:ascii="Times New Roman" w:hAnsi="Times New Roman" w:cs="Times New Roman"/>
          <w:color w:val="000000" w:themeColor="text1"/>
          <w:lang w:val="en-US"/>
        </w:rPr>
        <w:t xml:space="preserve">, </w:t>
      </w:r>
      <w:r w:rsidR="002A183C" w:rsidRPr="00094B30">
        <w:rPr>
          <w:rFonts w:ascii="Times New Roman" w:hAnsi="Times New Roman" w:cs="Times New Roman"/>
          <w:color w:val="000000" w:themeColor="text1"/>
          <w:lang w:val="en-US"/>
        </w:rPr>
        <w:t>NAP</w:t>
      </w:r>
      <w:r w:rsidR="003B4541" w:rsidRPr="00094B30">
        <w:rPr>
          <w:rFonts w:ascii="Times New Roman" w:hAnsi="Times New Roman" w:cs="Times New Roman"/>
          <w:color w:val="000000" w:themeColor="text1"/>
          <w:lang w:val="en-US"/>
        </w:rPr>
        <w:t xml:space="preserve"> and CDOM were</w:t>
      </w:r>
      <w:r w:rsidR="00D549C9" w:rsidRPr="00094B30">
        <w:rPr>
          <w:rFonts w:ascii="Times New Roman" w:hAnsi="Times New Roman" w:cs="Times New Roman"/>
          <w:color w:val="000000" w:themeColor="text1"/>
          <w:lang w:val="en-US"/>
        </w:rPr>
        <w:t xml:space="preserve"> </w:t>
      </w:r>
      <w:r w:rsidR="00C96DF7" w:rsidRPr="00094B30">
        <w:rPr>
          <w:rFonts w:ascii="Times New Roman" w:hAnsi="Times New Roman" w:cs="Times New Roman"/>
          <w:color w:val="000000" w:themeColor="text1"/>
          <w:lang w:val="en-US"/>
        </w:rPr>
        <w:t>inverted</w:t>
      </w:r>
      <w:r w:rsidR="00D549C9" w:rsidRPr="00094B30">
        <w:rPr>
          <w:rFonts w:ascii="Times New Roman" w:hAnsi="Times New Roman" w:cs="Times New Roman"/>
          <w:color w:val="000000" w:themeColor="text1"/>
          <w:lang w:val="en-US"/>
        </w:rPr>
        <w:t xml:space="preserve"> from hyperspectral </w:t>
      </w:r>
      <w:r w:rsidR="00D549C9" w:rsidRPr="00094B30">
        <w:rPr>
          <w:rFonts w:ascii="Times New Roman" w:hAnsi="Times New Roman" w:cs="Times New Roman"/>
          <w:i/>
          <w:iCs/>
          <w:color w:val="000000" w:themeColor="text1"/>
          <w:lang w:val="en-US"/>
        </w:rPr>
        <w:t>in situ</w:t>
      </w:r>
      <w:r w:rsidR="00D549C9" w:rsidRPr="00094B30">
        <w:rPr>
          <w:rFonts w:ascii="Times New Roman"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74520A" w:rsidRPr="00094B30">
        <w:rPr>
          <w:rFonts w:ascii="Times New Roman" w:hAnsi="Times New Roman" w:cs="Times New Roman"/>
          <w:color w:val="000000" w:themeColor="text1"/>
          <w:lang w:val="en-US"/>
        </w:rPr>
        <w:t xml:space="preserve">, denoted </w:t>
      </w:r>
      <w:r w:rsidR="002A183C" w:rsidRPr="00094B30">
        <w:rPr>
          <w:rFonts w:ascii="Times New Roman" w:hAnsi="Times New Roman" w:cs="Times New Roman"/>
          <w:color w:val="000000" w:themeColor="text1"/>
          <w:lang w:val="en-US"/>
        </w:rPr>
        <w:t>NAP</w:t>
      </w:r>
      <w:r w:rsidR="0074520A" w:rsidRPr="00094B30">
        <w:rPr>
          <w:rFonts w:ascii="Times New Roman" w:hAnsi="Times New Roman" w:cs="Times New Roman"/>
          <w:color w:val="000000" w:themeColor="text1"/>
          <w:vertAlign w:val="subscript"/>
          <w:lang w:val="en-US"/>
        </w:rPr>
        <w:t>R</w:t>
      </w:r>
      <w:r w:rsidR="0074520A" w:rsidRPr="00094B30">
        <w:rPr>
          <w:rFonts w:ascii="Times New Roman" w:hAnsi="Times New Roman" w:cs="Times New Roman"/>
          <w:color w:val="000000" w:themeColor="text1"/>
          <w:lang w:val="en-US"/>
        </w:rPr>
        <w:t xml:space="preserve"> and CDOM</w:t>
      </w:r>
      <w:r w:rsidR="0074520A" w:rsidRPr="00094B30">
        <w:rPr>
          <w:rFonts w:ascii="Times New Roman" w:hAnsi="Times New Roman" w:cs="Times New Roman"/>
          <w:color w:val="000000" w:themeColor="text1"/>
          <w:vertAlign w:val="subscript"/>
          <w:lang w:val="en-US"/>
        </w:rPr>
        <w:t>R</w:t>
      </w:r>
      <w:r w:rsidR="0074520A" w:rsidRPr="00094B30">
        <w:rPr>
          <w:rFonts w:ascii="Times New Roman" w:hAnsi="Times New Roman" w:cs="Times New Roman"/>
          <w:color w:val="000000" w:themeColor="text1"/>
          <w:lang w:val="en-US"/>
        </w:rPr>
        <w:t xml:space="preserve"> respectively.</w:t>
      </w:r>
    </w:p>
    <w:p w14:paraId="60A5084B" w14:textId="38643175" w:rsidR="00CE5FA8" w:rsidRPr="00094B30" w:rsidRDefault="00CE5FA8" w:rsidP="00942566">
      <w:pPr>
        <w:pStyle w:val="berschrift3"/>
        <w:jc w:val="both"/>
        <w:rPr>
          <w:rFonts w:ascii="LMRomanDemi10" w:hAnsi="LMRomanDemi10" w:cs="Times New Roman"/>
          <w:color w:val="000000" w:themeColor="text1"/>
          <w:lang w:val="en-US"/>
        </w:rPr>
      </w:pPr>
      <w:bookmarkStart w:id="37" w:name="_Toc238162388"/>
      <w:r w:rsidRPr="00094B30">
        <w:rPr>
          <w:rFonts w:ascii="LMRomanDemi10" w:hAnsi="LMRomanDemi10" w:cs="Times New Roman"/>
          <w:color w:val="000000" w:themeColor="text1"/>
          <w:lang w:val="en-US"/>
        </w:rPr>
        <w:t>2.</w:t>
      </w:r>
      <w:r w:rsidR="00A607D9" w:rsidRPr="00094B30">
        <w:rPr>
          <w:rFonts w:ascii="LMRomanDemi10" w:hAnsi="LMRomanDemi10" w:cs="Times New Roman"/>
          <w:color w:val="000000" w:themeColor="text1"/>
          <w:lang w:val="en-US"/>
        </w:rPr>
        <w:t>3</w:t>
      </w:r>
      <w:r w:rsidRPr="00094B30">
        <w:rPr>
          <w:rFonts w:ascii="LMRomanDemi10" w:hAnsi="LMRomanDemi10" w:cs="Times New Roman"/>
          <w:color w:val="000000" w:themeColor="text1"/>
          <w:lang w:val="en-US"/>
        </w:rPr>
        <w:t>.</w:t>
      </w:r>
      <w:r w:rsidR="00522F42" w:rsidRPr="00094B30">
        <w:rPr>
          <w:rFonts w:ascii="LMRomanDemi10" w:hAnsi="LMRomanDemi10" w:cs="Times New Roman"/>
          <w:color w:val="000000" w:themeColor="text1"/>
          <w:lang w:val="en-US"/>
        </w:rPr>
        <w:t>5</w:t>
      </w:r>
      <w:r w:rsidRPr="00094B30">
        <w:rPr>
          <w:rFonts w:ascii="LMRomanDemi10" w:hAnsi="LMRomanDemi10" w:cs="Times New Roman"/>
          <w:color w:val="000000" w:themeColor="text1"/>
          <w:lang w:val="en-US"/>
        </w:rPr>
        <w:t xml:space="preserve"> </w:t>
      </w:r>
      <w:r w:rsidR="00554C71" w:rsidRPr="00094B30">
        <w:rPr>
          <w:rFonts w:ascii="LMRomanDemi10" w:hAnsi="LMRomanDemi10" w:cs="Times New Roman"/>
          <w:color w:val="000000" w:themeColor="text1"/>
          <w:lang w:val="en-US"/>
        </w:rPr>
        <w:t>IOPs</w:t>
      </w:r>
      <w:bookmarkEnd w:id="37"/>
    </w:p>
    <w:p w14:paraId="6E5251CF" w14:textId="16BD8BA3" w:rsidR="00D25B5F" w:rsidRPr="00094B30" w:rsidRDefault="00D25B5F"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For Thetis L2 </w:t>
      </w:r>
      <w:r w:rsidR="00BF3608" w:rsidRPr="00094B30">
        <w:rPr>
          <w:rFonts w:ascii="Times New Roman" w:hAnsi="Times New Roman" w:cs="Times New Roman"/>
          <w:color w:val="000000" w:themeColor="text1"/>
          <w:lang w:val="en-US"/>
        </w:rPr>
        <w:t>products</w:t>
      </w:r>
      <w:r w:rsidRPr="00094B30">
        <w:rPr>
          <w:rFonts w:ascii="Times New Roman" w:hAnsi="Times New Roman" w:cs="Times New Roman"/>
          <w:color w:val="000000" w:themeColor="text1"/>
          <w:lang w:val="en-US"/>
        </w:rPr>
        <w:t xml:space="preserve">, absorption is limited to few wavelengths. However, for our validation study, the full spectrum </w:t>
      </w:r>
      <w:r w:rsidR="0069394C" w:rsidRPr="00094B30">
        <w:rPr>
          <w:rFonts w:ascii="Times New Roman" w:hAnsi="Times New Roman" w:cs="Times New Roman"/>
          <w:color w:val="000000" w:themeColor="text1"/>
          <w:lang w:val="en-US"/>
        </w:rPr>
        <w:t>measured by the WetLabs AC-S  (</w:t>
      </w:r>
      <w:r w:rsidR="0069394C" w:rsidRPr="00094B30">
        <w:rPr>
          <w:rFonts w:ascii="Times New Roman" w:hAnsi="Times New Roman" w:cs="Times New Roman"/>
          <w:color w:val="000000" w:themeColor="text1"/>
        </w:rPr>
        <w:fldChar w:fldCharType="begin"/>
      </w:r>
      <w:r w:rsidR="0069394C" w:rsidRPr="00094B30">
        <w:rPr>
          <w:rFonts w:ascii="Times New Roman" w:hAnsi="Times New Roman" w:cs="Times New Roman"/>
          <w:color w:val="000000" w:themeColor="text1"/>
          <w:lang w:val="en-US"/>
        </w:rPr>
        <w:instrText xml:space="preserve"> REF _Ref228959531 \h </w:instrText>
      </w:r>
      <w:r w:rsidR="00330FB8" w:rsidRPr="00094B30">
        <w:rPr>
          <w:rFonts w:ascii="Times New Roman" w:hAnsi="Times New Roman" w:cs="Times New Roman"/>
          <w:color w:val="000000" w:themeColor="text1"/>
          <w:lang w:val="en-US"/>
        </w:rPr>
        <w:instrText xml:space="preserve"> \* MERGEFORMAT </w:instrText>
      </w:r>
      <w:r w:rsidR="0069394C" w:rsidRPr="00094B30">
        <w:rPr>
          <w:rFonts w:ascii="Times New Roman" w:hAnsi="Times New Roman" w:cs="Times New Roman"/>
          <w:color w:val="000000" w:themeColor="text1"/>
        </w:rPr>
      </w:r>
      <w:r w:rsidR="0069394C" w:rsidRPr="00094B30">
        <w:rPr>
          <w:rFonts w:ascii="Times New Roman" w:hAnsi="Times New Roman" w:cs="Times New Roman"/>
          <w:color w:val="000000" w:themeColor="text1"/>
        </w:rPr>
        <w:fldChar w:fldCharType="separate"/>
      </w:r>
      <w:r w:rsidR="00C243AC" w:rsidRPr="00094B30">
        <w:rPr>
          <w:rFonts w:ascii="Times New Roman" w:hAnsi="Times New Roman" w:cs="Times New Roman"/>
          <w:color w:val="000000" w:themeColor="text1"/>
          <w:lang w:val="en-US"/>
        </w:rPr>
        <w:t>Table 3</w:t>
      </w:r>
      <w:r w:rsidR="0069394C" w:rsidRPr="00094B30">
        <w:rPr>
          <w:rFonts w:ascii="Times New Roman" w:hAnsi="Times New Roman" w:cs="Times New Roman"/>
          <w:color w:val="000000" w:themeColor="text1"/>
        </w:rPr>
        <w:fldChar w:fldCharType="end"/>
      </w:r>
      <w:r w:rsidR="0069394C"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is of interest. </w:t>
      </w:r>
      <w:r w:rsidR="00532121" w:rsidRPr="00094B30">
        <w:rPr>
          <w:rFonts w:ascii="Times New Roman" w:hAnsi="Times New Roman" w:cs="Times New Roman"/>
          <w:color w:val="000000" w:themeColor="text1"/>
          <w:lang w:val="en-US"/>
        </w:rPr>
        <w:t>Therefore, the Thetis repository was cloned from GitHub and the full archive was reprocessed to include the absorption of the hyperspectral constituents</w:t>
      </w:r>
      <w:r w:rsidR="008D4A50" w:rsidRPr="00094B30">
        <w:rPr>
          <w:rFonts w:ascii="Times New Roman"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a</m:t>
            </m:r>
          </m:e>
          <m:sub>
            <m:r>
              <w:rPr>
                <w:rFonts w:ascii="Cambria Math" w:eastAsiaTheme="minorEastAsia" w:hAnsi="Cambria Math" w:cs="Times New Roman"/>
                <w:color w:val="000000" w:themeColor="text1"/>
                <w:lang w:val="en-US"/>
              </w:rPr>
              <m:t>wc</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8D4A50" w:rsidRPr="00094B30">
        <w:rPr>
          <w:rFonts w:ascii="Times New Roman" w:eastAsiaTheme="minorEastAsia" w:hAnsi="Times New Roman" w:cs="Times New Roman"/>
          <w:color w:val="000000" w:themeColor="text1"/>
          <w:lang w:val="en-US"/>
        </w:rPr>
        <w:t>.</w:t>
      </w:r>
      <w:r w:rsidR="00F516FA" w:rsidRPr="00094B30">
        <w:rPr>
          <w:rFonts w:ascii="Times New Roman" w:eastAsiaTheme="minorEastAsia" w:hAnsi="Times New Roman" w:cs="Times New Roman"/>
          <w:color w:val="000000" w:themeColor="text1"/>
          <w:lang w:val="en-US"/>
        </w:rPr>
        <w:t xml:space="preserve"> Note that Thetis processing removes pure water absorption</w:t>
      </w:r>
      <w:r w:rsidR="00A32EC6" w:rsidRPr="00094B30">
        <w:rPr>
          <w:rFonts w:ascii="Times New Roman" w:eastAsiaTheme="minorEastAsia" w:hAnsi="Times New Roman" w:cs="Times New Roman"/>
          <w:color w:val="000000" w:themeColor="text1"/>
          <w:lang w:val="en-US"/>
        </w:rPr>
        <w:t>.</w:t>
      </w:r>
    </w:p>
    <w:p w14:paraId="28BCCE26" w14:textId="5A03F163" w:rsidR="00D25B5F" w:rsidRPr="00094B30" w:rsidRDefault="00D25B5F"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For the same products, scattering at 440, 532, 630</w:t>
      </w:r>
      <w:r w:rsidR="00784CF1" w:rsidRPr="00094B30">
        <w:rPr>
          <w:rFonts w:ascii="Times New Roman" w:hAnsi="Times New Roman" w:cs="Times New Roman"/>
          <w:color w:val="000000" w:themeColor="text1"/>
          <w:lang w:val="en-US"/>
        </w:rPr>
        <w:t xml:space="preserve"> and</w:t>
      </w:r>
      <w:r w:rsidRPr="00094B30">
        <w:rPr>
          <w:rFonts w:ascii="Times New Roman" w:hAnsi="Times New Roman" w:cs="Times New Roman"/>
          <w:color w:val="000000" w:themeColor="text1"/>
          <w:lang w:val="en-US"/>
        </w:rPr>
        <w:t xml:space="preserve"> 700 nm measured at 117° is</w:t>
      </w:r>
      <w:r w:rsidR="00330FB8"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converted to backscattering</w:t>
      </w:r>
      <w:r w:rsidR="00C05339" w:rsidRPr="00094B30">
        <w:rPr>
          <w:rFonts w:ascii="Times New Roman" w:hAnsi="Times New Roman" w:cs="Times New Roman"/>
          <w:color w:val="000000" w:themeColor="text1"/>
          <w:lang w:val="en-US"/>
        </w:rPr>
        <w:t xml:space="preserve"> and corrected </w:t>
      </w:r>
      <w:r w:rsidR="00532121" w:rsidRPr="00094B30">
        <w:rPr>
          <w:rFonts w:ascii="Times New Roman" w:hAnsi="Times New Roman" w:cs="Times New Roman"/>
          <w:color w:val="000000" w:themeColor="text1"/>
          <w:lang w:val="en-US"/>
        </w:rPr>
        <w:t>for the contribution of pure water</w:t>
      </w:r>
      <w:r w:rsidRPr="00094B30">
        <w:rPr>
          <w:rFonts w:ascii="Times New Roman" w:hAnsi="Times New Roman" w:cs="Times New Roman"/>
          <w:color w:val="000000" w:themeColor="text1"/>
          <w:lang w:val="en-US"/>
        </w:rPr>
        <w:t xml:space="preserve">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wc</m:t>
            </m:r>
          </m:sub>
          <m:sup>
            <m:r>
              <m:rPr>
                <m:sty m:val="p"/>
              </m:rPr>
              <w:rPr>
                <w:rFonts w:ascii="Cambria Math" w:hAnsi="Cambria Math" w:cs="Times New Roman"/>
                <w:color w:val="000000" w:themeColor="text1"/>
                <w:lang w:val="en-US"/>
              </w:rPr>
              <m:t xml:space="preserve"> </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440</m:t>
            </m:r>
          </m:e>
        </m:d>
      </m:oMath>
      <w:r w:rsidR="00B21928" w:rsidRPr="00094B30">
        <w:rPr>
          <w:rFonts w:ascii="Times New Roman" w:eastAsiaTheme="minorEastAsia" w:hAnsi="Times New Roman" w:cs="Times New Roman"/>
          <w:color w:val="000000" w:themeColor="text1"/>
          <w:lang w:val="en-US"/>
        </w:rPr>
        <w:t xml:space="preserve">,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wc</m:t>
            </m:r>
          </m:sub>
          <m:sup>
            <m:r>
              <m:rPr>
                <m:sty m:val="p"/>
              </m:rPr>
              <w:rPr>
                <w:rFonts w:ascii="Cambria Math" w:hAnsi="Cambria Math" w:cs="Times New Roman"/>
                <w:color w:val="000000" w:themeColor="text1"/>
                <w:lang w:val="en-US"/>
              </w:rPr>
              <m:t xml:space="preserve"> </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532</m:t>
            </m:r>
          </m:e>
        </m:d>
      </m:oMath>
      <w:r w:rsidRPr="00094B30">
        <w:rPr>
          <w:rFonts w:ascii="Times New Roman" w:hAnsi="Times New Roman" w:cs="Times New Roman"/>
          <w:color w:val="000000" w:themeColor="text1"/>
          <w:lang w:val="en-US"/>
        </w:rPr>
        <w:t xml:space="preserve">,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wc</m:t>
            </m:r>
          </m:sub>
          <m:sup>
            <m:r>
              <m:rPr>
                <m:sty m:val="p"/>
              </m:rPr>
              <w:rPr>
                <w:rFonts w:ascii="Cambria Math" w:hAnsi="Cambria Math" w:cs="Times New Roman"/>
                <w:color w:val="000000" w:themeColor="text1"/>
                <w:lang w:val="en-US"/>
              </w:rPr>
              <m:t xml:space="preserve"> </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630</m:t>
            </m:r>
          </m:e>
        </m:d>
      </m:oMath>
      <w:r w:rsidR="00784CF1" w:rsidRPr="00094B30">
        <w:rPr>
          <w:rFonts w:ascii="Times New Roman" w:eastAsiaTheme="minorEastAsia" w:hAnsi="Times New Roman" w:cs="Times New Roman"/>
          <w:color w:val="000000" w:themeColor="text1"/>
          <w:lang w:val="en-US"/>
        </w:rPr>
        <w:t xml:space="preserve"> and</w:t>
      </w:r>
      <w:r w:rsidRPr="00094B30">
        <w:rPr>
          <w:rFonts w:ascii="Times New Roman" w:hAnsi="Times New Roman" w:cs="Times New Roman"/>
          <w:color w:val="000000" w:themeColor="text1"/>
          <w:lang w:val="en-US"/>
        </w:rPr>
        <w:t xml:space="preserve">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wc</m:t>
            </m:r>
          </m:sub>
          <m:sup>
            <m:r>
              <m:rPr>
                <m:sty m:val="p"/>
              </m:rPr>
              <w:rPr>
                <w:rFonts w:ascii="Cambria Math" w:hAnsi="Cambria Math" w:cs="Times New Roman"/>
                <w:color w:val="000000" w:themeColor="text1"/>
                <w:lang w:val="en-US"/>
              </w:rPr>
              <m:t xml:space="preserve"> </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700</m:t>
            </m:r>
          </m:e>
        </m:d>
      </m:oMath>
      <w:r w:rsidRPr="00094B30">
        <w:rPr>
          <w:rFonts w:ascii="Times New Roman" w:hAnsi="Times New Roman" w:cs="Times New Roman"/>
          <w:color w:val="000000" w:themeColor="text1"/>
          <w:lang w:val="en-US"/>
        </w:rPr>
        <w:t xml:space="preserve">) as described in the supplementary material of Minaudo et al.,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UYl61aeh","properties":{"unsorted":false,"formattedCitation":"(2021)","plainCitation":"(2021)","noteIndex":0},"citationItems":[{"id":57,"uris":["http://zotero.org/users/local/MXqSo32P/items/R8NY5IV2"],"itemData":{"id":57,"type":"article-journal","container-title":"Environmental Science &amp; Technology","DOI":"10.1021/acs.est.1c02585","ISSN":"0013-936X, 1520-5851","issue":"20","journalAbbreviation":"Environ. Sci. Technol.","language":"en","license":"https://creativecommons.org/licenses/by-nc-nd/4.0/","page":"14234-14244","source":"DOI.org (Crossref)","title":"The Imprint of Primary Production on High-Frequency Profiles of Lake Optical Properties","volume":"55","author":[{"family":"Minaudo","given":"Camille"},{"family":"Odermatt","given":"Daniel"},{"family":"Bouffard","given":"Damien"},{"family":"Rahaghi","given":"Abolfazl Irani"},{"family":"Lavanchy","given":"Sébastien"},{"family":"Wüest","given":"Alfred"}],"issued":{"date-parts":[["2021",10,19]]}},"suppress-author":true}],"schema":"https://github.com/citation-style-language/schema/raw/master/csl-citation.json"}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(2021)</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w:t>
      </w:r>
      <w:r w:rsidR="00532121" w:rsidRPr="00094B30">
        <w:rPr>
          <w:rFonts w:ascii="Times New Roman" w:hAnsi="Times New Roman" w:cs="Times New Roman"/>
          <w:color w:val="000000" w:themeColor="text1"/>
          <w:lang w:val="en-US"/>
        </w:rPr>
        <w:t>Although these wavelengths do not match the S3 OLCI wavelengths, the values are expected to correlate strongly with the adjacent OLCI wavelengths, since backscattering in WASI is spectrally smooth.</w:t>
      </w:r>
    </w:p>
    <w:p w14:paraId="54970277" w14:textId="086DE63B" w:rsidR="00AA28BA" w:rsidRPr="00094B30" w:rsidRDefault="00AA28BA" w:rsidP="00942566">
      <w:pPr>
        <w:pStyle w:val="berschrift3"/>
        <w:jc w:val="both"/>
        <w:rPr>
          <w:rFonts w:ascii="LMRomanDemi10" w:hAnsi="LMRomanDemi10" w:cs="Times New Roman"/>
          <w:color w:val="000000" w:themeColor="text1"/>
          <w:lang w:val="en-US"/>
        </w:rPr>
      </w:pPr>
      <w:bookmarkStart w:id="38" w:name="_Toc238162389"/>
      <w:r w:rsidRPr="00094B30">
        <w:rPr>
          <w:rFonts w:ascii="LMRomanDemi10" w:hAnsi="LMRomanDemi10" w:cs="Times New Roman"/>
          <w:color w:val="000000" w:themeColor="text1"/>
          <w:lang w:val="en-US"/>
        </w:rPr>
        <w:lastRenderedPageBreak/>
        <w:t>2.3.6 Auxiliary data</w:t>
      </w:r>
      <w:bookmarkEnd w:id="38"/>
    </w:p>
    <w:p w14:paraId="22D048EC" w14:textId="1B232997" w:rsidR="00AA28BA" w:rsidRPr="00094B30" w:rsidRDefault="00AA28BA"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The Secchi depth, </w:t>
      </w:r>
      <w:r w:rsidR="006E2132" w:rsidRPr="00094B30">
        <w:rPr>
          <w:rFonts w:ascii="Times New Roman" w:hAnsi="Times New Roman" w:cs="Times New Roman"/>
          <w:color w:val="000000" w:themeColor="text1"/>
          <w:lang w:val="en-US"/>
        </w:rPr>
        <w:t xml:space="preserve">measured alongside </w:t>
      </w:r>
      <w:r w:rsidR="00D7419E" w:rsidRPr="00094B30">
        <w:rPr>
          <w:rFonts w:ascii="Times New Roman" w:hAnsi="Times New Roman" w:cs="Times New Roman"/>
          <w:color w:val="000000" w:themeColor="text1"/>
          <w:lang w:val="en-US"/>
        </w:rPr>
        <w:t>CHL</w:t>
      </w:r>
      <w:r w:rsidR="006E2132" w:rsidRPr="00094B30">
        <w:rPr>
          <w:rFonts w:ascii="Times New Roman" w:hAnsi="Times New Roman" w:cs="Times New Roman"/>
          <w:color w:val="000000" w:themeColor="text1"/>
          <w:vertAlign w:val="subscript"/>
          <w:lang w:val="en-US"/>
        </w:rPr>
        <w:t>S</w:t>
      </w:r>
      <w:r w:rsidR="006E2132" w:rsidRPr="00094B30">
        <w:rPr>
          <w:rFonts w:ascii="Times New Roman" w:hAnsi="Times New Roman" w:cs="Times New Roman"/>
          <w:color w:val="000000" w:themeColor="text1"/>
          <w:lang w:val="en-US"/>
        </w:rPr>
        <w:t xml:space="preserve">, </w:t>
      </w:r>
      <w:r w:rsidR="007940D8" w:rsidRPr="00094B30">
        <w:rPr>
          <w:rFonts w:ascii="Times New Roman" w:hAnsi="Times New Roman" w:cs="Times New Roman"/>
          <w:color w:val="000000" w:themeColor="text1"/>
          <w:lang w:val="en-US"/>
        </w:rPr>
        <w:t xml:space="preserve">was used to analyze matchup representativeness of </w:t>
      </w:r>
      <w:r w:rsidR="00482142" w:rsidRPr="00094B30">
        <w:rPr>
          <w:rFonts w:ascii="Times New Roman" w:hAnsi="Times New Roman" w:cs="Times New Roman"/>
          <w:color w:val="000000" w:themeColor="text1"/>
          <w:lang w:val="en-US"/>
        </w:rPr>
        <w:t xml:space="preserve">the </w:t>
      </w:r>
      <w:r w:rsidR="00D7419E" w:rsidRPr="00094B30">
        <w:rPr>
          <w:rFonts w:ascii="Times New Roman" w:hAnsi="Times New Roman" w:cs="Times New Roman"/>
          <w:color w:val="000000" w:themeColor="text1"/>
          <w:lang w:val="en-US"/>
        </w:rPr>
        <w:t>CHL</w:t>
      </w:r>
      <w:r w:rsidR="00266FFA" w:rsidRPr="00094B30">
        <w:rPr>
          <w:rFonts w:ascii="Times New Roman" w:hAnsi="Times New Roman" w:cs="Times New Roman"/>
          <w:color w:val="000000" w:themeColor="text1"/>
          <w:vertAlign w:val="subscript"/>
          <w:lang w:val="en-US"/>
        </w:rPr>
        <w:t>S</w:t>
      </w:r>
      <w:r w:rsidR="00266FFA" w:rsidRPr="00094B30">
        <w:rPr>
          <w:rFonts w:ascii="Times New Roman" w:hAnsi="Times New Roman" w:cs="Times New Roman"/>
          <w:color w:val="000000" w:themeColor="text1"/>
          <w:lang w:val="en-US"/>
        </w:rPr>
        <w:t xml:space="preserve"> vertical distribution.</w:t>
      </w:r>
    </w:p>
    <w:p w14:paraId="74A27351" w14:textId="5BB8F31F" w:rsidR="007105D4" w:rsidRPr="00094B30" w:rsidRDefault="007105D4" w:rsidP="007105D4">
      <w:pPr>
        <w:pStyle w:val="berschrift2"/>
        <w:jc w:val="both"/>
        <w:rPr>
          <w:rFonts w:ascii="LMRomanDemi10" w:hAnsi="LMRomanDemi10" w:cs="Times New Roman"/>
          <w:color w:val="000000" w:themeColor="text1"/>
          <w:lang w:val="en-US"/>
        </w:rPr>
      </w:pPr>
      <w:bookmarkStart w:id="39" w:name="_Toc238162390"/>
      <w:r w:rsidRPr="00094B30">
        <w:rPr>
          <w:rFonts w:ascii="LMRomanDemi10" w:hAnsi="LMRomanDemi10" w:cs="Times New Roman"/>
          <w:color w:val="000000" w:themeColor="text1"/>
          <w:lang w:val="en-US"/>
        </w:rPr>
        <w:t xml:space="preserve">2.4 </w:t>
      </w:r>
      <w:r w:rsidR="003716A6" w:rsidRPr="00094B30">
        <w:rPr>
          <w:rFonts w:ascii="LMRomanDemi10" w:hAnsi="LMRomanDemi10" w:cs="Times New Roman"/>
          <w:i/>
          <w:iCs/>
          <w:color w:val="000000" w:themeColor="text1"/>
          <w:lang w:val="en-US"/>
        </w:rPr>
        <w:t>In situ</w:t>
      </w:r>
      <w:r w:rsidR="003716A6" w:rsidRPr="00094B30">
        <w:rPr>
          <w:rFonts w:ascii="LMRomanDemi10" w:hAnsi="LMRomanDemi10" w:cs="Times New Roman"/>
          <w:color w:val="000000" w:themeColor="text1"/>
          <w:lang w:val="en-US"/>
        </w:rPr>
        <w:t xml:space="preserve"> data: </w:t>
      </w:r>
      <w:r w:rsidR="005015A0" w:rsidRPr="00094B30">
        <w:rPr>
          <w:rFonts w:ascii="LMRomanDemi10" w:hAnsi="LMRomanDemi10" w:cs="Times New Roman"/>
          <w:color w:val="000000" w:themeColor="text1"/>
          <w:lang w:val="en-US"/>
        </w:rPr>
        <w:t>A</w:t>
      </w:r>
      <w:r w:rsidR="008459D6" w:rsidRPr="00094B30">
        <w:rPr>
          <w:rFonts w:ascii="LMRomanDemi10" w:hAnsi="LMRomanDemi10" w:cs="Times New Roman"/>
          <w:color w:val="000000" w:themeColor="text1"/>
          <w:lang w:val="en-US"/>
        </w:rPr>
        <w:t xml:space="preserve">dditional </w:t>
      </w:r>
      <w:r w:rsidRPr="00094B30">
        <w:rPr>
          <w:rFonts w:ascii="LMRomanDemi10" w:hAnsi="LMRomanDemi10" w:cs="Times New Roman"/>
          <w:color w:val="000000" w:themeColor="text1"/>
          <w:lang w:val="en-US"/>
        </w:rPr>
        <w:t>quality control</w:t>
      </w:r>
      <w:bookmarkEnd w:id="39"/>
    </w:p>
    <w:p w14:paraId="5BED2FAD" w14:textId="78025C6F" w:rsidR="00482142" w:rsidRPr="00094B30" w:rsidRDefault="00482142" w:rsidP="005D5208">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Standard Thetis processing includes basic quality control, such as range checks to ensure physical realism</w:t>
      </w:r>
      <w:r w:rsidR="00784CF1" w:rsidRPr="00094B30">
        <w:rPr>
          <w:rFonts w:ascii="Times New Roman" w:hAnsi="Times New Roman" w:cs="Times New Roman"/>
          <w:color w:val="000000" w:themeColor="text1"/>
          <w:lang w:val="en-US"/>
        </w:rPr>
        <w:t xml:space="preserve"> and</w:t>
      </w:r>
      <w:r w:rsidRPr="00094B30">
        <w:rPr>
          <w:rFonts w:ascii="Times New Roman" w:hAnsi="Times New Roman" w:cs="Times New Roman"/>
          <w:color w:val="000000" w:themeColor="text1"/>
          <w:lang w:val="en-US"/>
        </w:rPr>
        <w:t xml:space="preserve"> despiking (for depth-resolved measurements, unreasonable outliers along the depth dimension are removed).</w:t>
      </w:r>
    </w:p>
    <w:p w14:paraId="1E3EBABF" w14:textId="7ABF5911" w:rsidR="005D5208" w:rsidRPr="00094B30" w:rsidRDefault="009A67FF" w:rsidP="005D5208">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Hyperspectral measurements, i.e.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7D20A1" w:rsidRPr="00094B30">
        <w:rPr>
          <w:rFonts w:ascii="Times New Roman" w:eastAsiaTheme="minorEastAsia" w:hAnsi="Times New Roman" w:cs="Times New Roman"/>
          <w:color w:val="000000" w:themeColor="text1"/>
          <w:lang w:val="en-US"/>
        </w:rPr>
        <w:t xml:space="preserve"> a</w:t>
      </w:r>
      <w:r w:rsidR="0050492E" w:rsidRPr="00094B30">
        <w:rPr>
          <w:rFonts w:ascii="Times New Roman" w:eastAsiaTheme="minorEastAsia" w:hAnsi="Times New Roman" w:cs="Times New Roman"/>
          <w:color w:val="000000" w:themeColor="text1"/>
          <w:lang w:val="en-US"/>
        </w:rPr>
        <w:t xml:space="preserve">nd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a</m:t>
            </m:r>
          </m:e>
          <m:sub>
            <m:r>
              <w:rPr>
                <w:rFonts w:ascii="Cambria Math" w:eastAsiaTheme="minorEastAsia" w:hAnsi="Cambria Math" w:cs="Times New Roman"/>
                <w:color w:val="000000" w:themeColor="text1"/>
                <w:lang w:val="en-US"/>
              </w:rPr>
              <m:t>wc</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1D3A40" w:rsidRPr="00094B30">
        <w:rPr>
          <w:rFonts w:ascii="Times New Roman" w:eastAsiaTheme="minorEastAsia" w:hAnsi="Times New Roman" w:cs="Times New Roman"/>
          <w:color w:val="000000" w:themeColor="text1"/>
          <w:lang w:val="en-US"/>
        </w:rPr>
        <w:t>, were filtered for spikes in the spectral domain.</w:t>
      </w:r>
      <w:r w:rsidR="005D5208" w:rsidRPr="00094B30">
        <w:rPr>
          <w:rFonts w:ascii="Times New Roman" w:eastAsiaTheme="minorEastAsia" w:hAnsi="Times New Roman" w:cs="Times New Roman"/>
          <w:color w:val="000000" w:themeColor="text1"/>
          <w:lang w:val="en-US"/>
        </w:rPr>
        <w:t xml:space="preserve"> </w:t>
      </w:r>
      <w:r w:rsidR="005D5208" w:rsidRPr="00094B30">
        <w:rPr>
          <w:rFonts w:ascii="Times New Roman" w:hAnsi="Times New Roman" w:cs="Times New Roman"/>
          <w:color w:val="000000" w:themeColor="text1"/>
          <w:lang w:val="en-US"/>
        </w:rPr>
        <w:t>To detect spiky spectra, “spectral roughness” was calculated as the normalized mean absolute second derivative,</w:t>
      </w:r>
      <w:r w:rsidR="0099095D" w:rsidRPr="00094B30">
        <w:rPr>
          <w:rFonts w:ascii="Times New Roman" w:hAnsi="Times New Roman" w:cs="Times New Roman"/>
          <w:color w:val="000000" w:themeColor="text1"/>
          <w:lang w:val="en-US"/>
        </w:rPr>
        <w:t xml:space="preserve"> taking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99095D" w:rsidRPr="00094B30">
        <w:rPr>
          <w:rFonts w:ascii="Times New Roman" w:eastAsiaTheme="minorEastAsia" w:hAnsi="Times New Roman" w:cs="Times New Roman"/>
          <w:color w:val="000000" w:themeColor="text1"/>
          <w:lang w:val="en-US"/>
        </w:rPr>
        <w:t xml:space="preserve"> as an example</w:t>
      </w:r>
      <w:r w:rsidR="00482142" w:rsidRPr="00094B30">
        <w:rPr>
          <w:rFonts w:ascii="Times New Roman" w:eastAsiaTheme="minorEastAsia" w:hAnsi="Times New Roman" w:cs="Times New Roman"/>
          <w:color w:val="000000" w:themeColor="text1"/>
          <w:lang w:val="en-US"/>
        </w:rPr>
        <w:t>:</w:t>
      </w:r>
    </w:p>
    <w:p w14:paraId="678F005C" w14:textId="584B6A96" w:rsidR="005D5208" w:rsidRPr="00094B30" w:rsidRDefault="00000000" w:rsidP="005D5208">
      <w:pPr>
        <w:jc w:val="both"/>
        <w:rPr>
          <w:rFonts w:ascii="Cambria Math" w:hAnsi="Cambria Math" w:cs="Times New Roman"/>
          <w:color w:val="000000" w:themeColor="text1"/>
          <w:lang w:val="en-US"/>
          <w:oMath/>
        </w:rPr>
      </w:pPr>
      <m:oMathPara>
        <m:oMath>
          <m:eqArr>
            <m:eqArrPr>
              <m:maxDist m:val="1"/>
              <m:ctrlPr>
                <w:rPr>
                  <w:rFonts w:ascii="Cambria Math" w:hAnsi="Cambria Math" w:cs="Times New Roman"/>
                  <w:i/>
                  <w:color w:val="000000" w:themeColor="text1"/>
                  <w:lang w:val="en-US"/>
                </w:rPr>
              </m:ctrlPr>
            </m:eqArrPr>
            <m:e>
              <m:r>
                <m:rPr>
                  <m:sty m:val="p"/>
                </m:rPr>
                <w:rPr>
                  <w:rFonts w:ascii="Cambria Math" w:hAnsi="Cambria Math" w:cs="Times New Roman"/>
                  <w:color w:val="000000" w:themeColor="text1"/>
                </w:rPr>
                <m:t>spectral roughness</m:t>
              </m:r>
              <m:r>
                <w:rPr>
                  <w:rFonts w:ascii="Cambria Math" w:hAnsi="Cambria Math" w:cs="Times New Roman"/>
                  <w:color w:val="000000" w:themeColor="text1"/>
                </w:rPr>
                <m:t>=</m:t>
              </m:r>
              <m:f>
                <m:fPr>
                  <m:ctrlPr>
                    <w:rPr>
                      <w:rFonts w:ascii="Cambria Math" w:hAnsi="Cambria Math" w:cs="Times New Roman"/>
                      <w:color w:val="000000" w:themeColor="text1"/>
                    </w:rPr>
                  </m:ctrlPr>
                </m:fPr>
                <m:num>
                  <m:nary>
                    <m:naryPr>
                      <m:chr m:val="∑"/>
                      <m:limLoc m:val="undOvr"/>
                      <m:ctrlPr>
                        <w:rPr>
                          <w:rFonts w:ascii="Cambria Math" w:hAnsi="Cambria Math" w:cs="Times New Roman"/>
                          <w:color w:val="000000" w:themeColor="text1"/>
                        </w:rPr>
                      </m:ctrlPr>
                    </m:naryPr>
                    <m:sub>
                      <m:r>
                        <w:rPr>
                          <w:rFonts w:ascii="Cambria Math" w:hAnsi="Cambria Math" w:cs="Times New Roman"/>
                          <w:color w:val="000000" w:themeColor="text1"/>
                        </w:rPr>
                        <m:t>i=1</m:t>
                      </m:r>
                    </m:sub>
                    <m:sup>
                      <m:r>
                        <w:rPr>
                          <w:rFonts w:ascii="Cambria Math" w:hAnsi="Cambria Math" w:cs="Times New Roman"/>
                          <w:color w:val="000000" w:themeColor="text1"/>
                        </w:rPr>
                        <m:t>N</m:t>
                      </m:r>
                    </m:sup>
                    <m:e>
                      <m:d>
                        <m:dPr>
                          <m:begChr m:val="|"/>
                          <m:endChr m:val="|"/>
                          <m:ctrlPr>
                            <w:rPr>
                              <w:rFonts w:ascii="Cambria Math" w:hAnsi="Cambria Math" w:cs="Times New Roman"/>
                              <w:color w:val="000000" w:themeColor="text1"/>
                            </w:rPr>
                          </m:ctrlPr>
                        </m:dPr>
                        <m:e>
                          <m:f>
                            <m:fPr>
                              <m:ctrlPr>
                                <w:rPr>
                                  <w:rFonts w:ascii="Cambria Math" w:hAnsi="Cambria Math" w:cs="Times New Roman"/>
                                  <w:color w:val="000000" w:themeColor="text1"/>
                                </w:rPr>
                              </m:ctrlPr>
                            </m:fPr>
                            <m:num>
                              <m:sSup>
                                <m:sSupPr>
                                  <m:ctrlPr>
                                    <w:rPr>
                                      <w:rFonts w:ascii="Cambria Math" w:hAnsi="Cambria Math" w:cs="Times New Roman"/>
                                      <w:color w:val="000000" w:themeColor="text1"/>
                                    </w:rPr>
                                  </m:ctrlPr>
                                </m:sSupPr>
                                <m:e>
                                  <m:r>
                                    <w:rPr>
                                      <w:rFonts w:ascii="Cambria Math" w:hAnsi="Cambria Math" w:cs="Times New Roman"/>
                                      <w:color w:val="000000" w:themeColor="text1"/>
                                    </w:rPr>
                                    <m:t>d</m:t>
                                  </m:r>
                                </m:e>
                                <m:sup>
                                  <m:r>
                                    <w:rPr>
                                      <w:rFonts w:ascii="Cambria Math" w:hAnsi="Cambria Math" w:cs="Times New Roman"/>
                                      <w:color w:val="000000" w:themeColor="text1"/>
                                    </w:rPr>
                                    <m:t>2</m:t>
                                  </m:r>
                                </m:sup>
                              </m:sSup>
                              <m:sSub>
                                <m:sSubPr>
                                  <m:ctrlPr>
                                    <w:rPr>
                                      <w:rFonts w:ascii="Cambria Math" w:hAnsi="Cambria Math" w:cs="Times New Roman"/>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rs</m:t>
                                  </m:r>
                                </m:sub>
                              </m:sSub>
                              <m:d>
                                <m:dPr>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λ</m:t>
                                      </m:r>
                                    </m:e>
                                    <m:sub>
                                      <m:r>
                                        <w:rPr>
                                          <w:rFonts w:ascii="Cambria Math" w:hAnsi="Cambria Math" w:cs="Times New Roman"/>
                                          <w:color w:val="000000" w:themeColor="text1"/>
                                        </w:rPr>
                                        <m:t>i</m:t>
                                      </m:r>
                                    </m:sub>
                                  </m:sSub>
                                </m:e>
                              </m:d>
                            </m:num>
                            <m:den>
                              <m:r>
                                <w:rPr>
                                  <w:rFonts w:ascii="Cambria Math" w:hAnsi="Cambria Math" w:cs="Times New Roman"/>
                                  <w:color w:val="000000" w:themeColor="text1"/>
                                </w:rPr>
                                <m:t>d</m:t>
                              </m:r>
                              <m:sSup>
                                <m:sSupPr>
                                  <m:ctrlPr>
                                    <w:rPr>
                                      <w:rFonts w:ascii="Cambria Math" w:hAnsi="Cambria Math" w:cs="Times New Roman"/>
                                      <w:color w:val="000000" w:themeColor="text1"/>
                                    </w:rPr>
                                  </m:ctrlPr>
                                </m:sSupPr>
                                <m:e>
                                  <m:r>
                                    <w:rPr>
                                      <w:rFonts w:ascii="Cambria Math" w:hAnsi="Cambria Math" w:cs="Times New Roman"/>
                                      <w:color w:val="000000" w:themeColor="text1"/>
                                    </w:rPr>
                                    <m:t>λ</m:t>
                                  </m:r>
                                </m:e>
                                <m:sup>
                                  <m:r>
                                    <w:rPr>
                                      <w:rFonts w:ascii="Cambria Math" w:hAnsi="Cambria Math" w:cs="Times New Roman"/>
                                      <w:color w:val="000000" w:themeColor="text1"/>
                                    </w:rPr>
                                    <m:t>2</m:t>
                                  </m:r>
                                </m:sup>
                              </m:sSup>
                            </m:den>
                          </m:f>
                        </m:e>
                      </m:d>
                    </m:e>
                  </m:nary>
                </m:num>
                <m:den>
                  <m:nary>
                    <m:naryPr>
                      <m:chr m:val="∑"/>
                      <m:limLoc m:val="undOvr"/>
                      <m:ctrlPr>
                        <w:rPr>
                          <w:rFonts w:ascii="Cambria Math" w:hAnsi="Cambria Math" w:cs="Times New Roman"/>
                          <w:color w:val="000000" w:themeColor="text1"/>
                        </w:rPr>
                      </m:ctrlPr>
                    </m:naryPr>
                    <m:sub>
                      <m:r>
                        <w:rPr>
                          <w:rFonts w:ascii="Cambria Math" w:hAnsi="Cambria Math" w:cs="Times New Roman"/>
                          <w:color w:val="000000" w:themeColor="text1"/>
                        </w:rPr>
                        <m:t>i=1</m:t>
                      </m:r>
                    </m:sub>
                    <m:sup>
                      <m:r>
                        <w:rPr>
                          <w:rFonts w:ascii="Cambria Math" w:hAnsi="Cambria Math" w:cs="Times New Roman"/>
                          <w:color w:val="000000" w:themeColor="text1"/>
                        </w:rPr>
                        <m:t>N</m:t>
                      </m:r>
                    </m:sup>
                    <m:e>
                      <m:d>
                        <m:dPr>
                          <m:begChr m:val="|"/>
                          <m:endChr m:val="|"/>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rs</m:t>
                              </m:r>
                            </m:sub>
                          </m:sSub>
                          <m:d>
                            <m:dPr>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λ</m:t>
                                  </m:r>
                                </m:e>
                                <m:sub>
                                  <m:r>
                                    <w:rPr>
                                      <w:rFonts w:ascii="Cambria Math" w:hAnsi="Cambria Math" w:cs="Times New Roman"/>
                                      <w:color w:val="000000" w:themeColor="text1"/>
                                    </w:rPr>
                                    <m:t>i</m:t>
                                  </m:r>
                                </m:sub>
                              </m:sSub>
                            </m:e>
                          </m:d>
                        </m:e>
                      </m:d>
                    </m:e>
                  </m:nary>
                </m:den>
              </m:f>
              <m:r>
                <w:rPr>
                  <w:rFonts w:ascii="Cambria Math" w:hAnsi="Cambria Math" w:cs="Times New Roman"/>
                  <w:color w:val="000000" w:themeColor="text1"/>
                  <w:lang w:val="en-US"/>
                </w:rPr>
                <m:t>#</m:t>
              </m:r>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3</m:t>
                  </m:r>
                </m:e>
              </m:d>
            </m:e>
          </m:eqArr>
        </m:oMath>
      </m:oMathPara>
    </w:p>
    <w:p w14:paraId="740DB47E" w14:textId="1E8BC00B" w:rsidR="005D5208" w:rsidRPr="00094B30" w:rsidRDefault="005D5208" w:rsidP="005D5208">
      <w:pPr>
        <w:jc w:val="both"/>
        <w:rPr>
          <w:rFonts w:ascii="Times New Roman" w:eastAsiaTheme="minorEastAsia" w:hAnsi="Times New Roman" w:cs="Times New Roman"/>
          <w:color w:val="000000" w:themeColor="text1"/>
          <w:lang w:val="en-US"/>
        </w:rPr>
      </w:pPr>
      <w:r w:rsidRPr="00094B30">
        <w:rPr>
          <w:rFonts w:ascii="Times New Roman" w:hAnsi="Times New Roman" w:cs="Times New Roman"/>
          <w:color w:val="000000" w:themeColor="text1"/>
          <w:lang w:val="en-US"/>
        </w:rPr>
        <w:t xml:space="preserve">where </w:t>
      </w:r>
      <m:oMath>
        <m:r>
          <w:rPr>
            <w:rFonts w:ascii="Cambria Math" w:hAnsi="Cambria Math" w:cs="Times New Roman"/>
            <w:color w:val="000000" w:themeColor="text1"/>
            <w:lang w:val="en-US"/>
          </w:rPr>
          <m:t>N</m:t>
        </m:r>
      </m:oMath>
      <w:r w:rsidRPr="00094B30">
        <w:rPr>
          <w:rFonts w:ascii="Times New Roman" w:hAnsi="Times New Roman" w:cs="Times New Roman"/>
          <w:color w:val="000000" w:themeColor="text1"/>
          <w:lang w:val="en-US"/>
        </w:rPr>
        <w:t xml:space="preserve"> is the number of valid spectral bands after removing NaN values. </w:t>
      </w:r>
      <w:r w:rsidR="00E272D5" w:rsidRPr="00094B30">
        <w:rPr>
          <w:rFonts w:ascii="Times New Roman" w:hAnsi="Times New Roman" w:cs="Times New Roman"/>
          <w:color w:val="000000" w:themeColor="text1"/>
          <w:lang w:val="en-US"/>
        </w:rPr>
        <w:t>D</w:t>
      </w:r>
      <w:r w:rsidR="002917A7" w:rsidRPr="00094B30">
        <w:rPr>
          <w:rFonts w:ascii="Times New Roman" w:hAnsi="Times New Roman" w:cs="Times New Roman"/>
          <w:color w:val="000000" w:themeColor="text1"/>
          <w:lang w:val="en-US"/>
        </w:rPr>
        <w:t>ata with gaps (&gt;10 nm)</w:t>
      </w:r>
      <w:r w:rsidR="00422145" w:rsidRPr="00094B30">
        <w:rPr>
          <w:rFonts w:ascii="Times New Roman" w:hAnsi="Times New Roman" w:cs="Times New Roman"/>
          <w:color w:val="000000" w:themeColor="text1"/>
          <w:lang w:val="en-US"/>
        </w:rPr>
        <w:t xml:space="preserve"> </w:t>
      </w:r>
      <w:r w:rsidR="002917A7" w:rsidRPr="00094B30">
        <w:rPr>
          <w:rFonts w:ascii="Times New Roman" w:hAnsi="Times New Roman" w:cs="Times New Roman"/>
          <w:color w:val="000000" w:themeColor="text1"/>
          <w:lang w:val="en-US"/>
        </w:rPr>
        <w:t>and spikes</w:t>
      </w:r>
      <w:r w:rsidR="00E272D5" w:rsidRPr="00094B30">
        <w:rPr>
          <w:rFonts w:ascii="Times New Roman" w:hAnsi="Times New Roman" w:cs="Times New Roman"/>
          <w:color w:val="000000" w:themeColor="text1"/>
          <w:lang w:val="en-US"/>
        </w:rPr>
        <w:t xml:space="preserve"> </w:t>
      </w:r>
      <w:r w:rsidR="00EA7F75" w:rsidRPr="00094B30">
        <w:rPr>
          <w:rFonts w:ascii="Times New Roman" w:hAnsi="Times New Roman" w:cs="Times New Roman"/>
          <w:color w:val="000000" w:themeColor="text1"/>
          <w:lang w:val="en-US"/>
        </w:rPr>
        <w:t xml:space="preserve">(spectral roughness &gt; 0.001 for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a</m:t>
            </m:r>
          </m:e>
          <m:sub>
            <m:r>
              <w:rPr>
                <w:rFonts w:ascii="Cambria Math" w:eastAsiaTheme="minorEastAsia" w:hAnsi="Cambria Math" w:cs="Times New Roman"/>
                <w:color w:val="000000" w:themeColor="text1"/>
                <w:lang w:val="en-US"/>
              </w:rPr>
              <m:t>wc</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EA7F75" w:rsidRPr="00094B30">
        <w:rPr>
          <w:rFonts w:ascii="Times New Roman" w:eastAsiaTheme="minorEastAsia" w:hAnsi="Times New Roman" w:cs="Times New Roman"/>
          <w:color w:val="000000" w:themeColor="text1"/>
          <w:lang w:val="en-US"/>
        </w:rPr>
        <w:t xml:space="preserve"> and </w:t>
      </w:r>
      <w:r w:rsidR="00EA7F75" w:rsidRPr="00094B30">
        <w:rPr>
          <w:rFonts w:ascii="Times New Roman" w:hAnsi="Times New Roman" w:cs="Times New Roman"/>
          <w:color w:val="000000" w:themeColor="text1"/>
          <w:lang w:val="en-US"/>
        </w:rPr>
        <w:t xml:space="preserve">spectral roughness &gt; 0.002 for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EA7F75" w:rsidRPr="00094B30">
        <w:rPr>
          <w:rFonts w:ascii="Times New Roman" w:eastAsiaTheme="minorEastAsia" w:hAnsi="Times New Roman" w:cs="Times New Roman"/>
          <w:color w:val="000000" w:themeColor="text1"/>
          <w:lang w:val="en-US"/>
        </w:rPr>
        <w:t>)</w:t>
      </w:r>
      <w:r w:rsidR="00EA7F75" w:rsidRPr="00094B30">
        <w:rPr>
          <w:rFonts w:ascii="Times New Roman" w:hAnsi="Times New Roman" w:cs="Times New Roman"/>
          <w:color w:val="000000" w:themeColor="text1"/>
          <w:lang w:val="en-US"/>
        </w:rPr>
        <w:t xml:space="preserve"> </w:t>
      </w:r>
      <w:r w:rsidR="00E272D5" w:rsidRPr="00094B30">
        <w:rPr>
          <w:rFonts w:ascii="Times New Roman" w:hAnsi="Times New Roman" w:cs="Times New Roman"/>
          <w:color w:val="000000" w:themeColor="text1"/>
          <w:lang w:val="en-US"/>
        </w:rPr>
        <w:t>were consequently removed</w:t>
      </w:r>
      <w:r w:rsidR="00EA7F75" w:rsidRPr="00094B30">
        <w:rPr>
          <w:rFonts w:ascii="Times New Roman" w:hAnsi="Times New Roman" w:cs="Times New Roman"/>
          <w:color w:val="000000" w:themeColor="text1"/>
          <w:lang w:val="en-US"/>
        </w:rPr>
        <w:t>.</w:t>
      </w:r>
      <w:r w:rsidR="007F4BB7" w:rsidRPr="00094B30">
        <w:rPr>
          <w:rFonts w:ascii="Times New Roman"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a</m:t>
            </m:r>
          </m:e>
          <m:sub>
            <m:r>
              <w:rPr>
                <w:rFonts w:ascii="Cambria Math" w:eastAsiaTheme="minorEastAsia" w:hAnsi="Cambria Math" w:cs="Times New Roman"/>
                <w:color w:val="000000" w:themeColor="text1"/>
                <w:lang w:val="en-US"/>
              </w:rPr>
              <m:t>wc</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7F4BB7" w:rsidRPr="00094B30">
        <w:rPr>
          <w:rFonts w:ascii="Times New Roman" w:eastAsiaTheme="minorEastAsia" w:hAnsi="Times New Roman" w:cs="Times New Roman"/>
          <w:color w:val="000000" w:themeColor="text1"/>
          <w:lang w:val="en-US"/>
        </w:rPr>
        <w:t xml:space="preserve"> that made previous checks were additionally smoothed using a Savit</w:t>
      </w:r>
      <w:r w:rsidR="00072ED2" w:rsidRPr="00094B30">
        <w:rPr>
          <w:rFonts w:ascii="Times New Roman" w:eastAsiaTheme="minorEastAsia" w:hAnsi="Times New Roman" w:cs="Times New Roman"/>
          <w:color w:val="000000" w:themeColor="text1"/>
          <w:lang w:val="en-US"/>
        </w:rPr>
        <w:t>z</w:t>
      </w:r>
      <w:r w:rsidR="007F4BB7" w:rsidRPr="00094B30">
        <w:rPr>
          <w:rFonts w:ascii="Times New Roman" w:eastAsiaTheme="minorEastAsia" w:hAnsi="Times New Roman" w:cs="Times New Roman"/>
          <w:color w:val="000000" w:themeColor="text1"/>
          <w:lang w:val="en-US"/>
        </w:rPr>
        <w:t>ky-Golay</w:t>
      </w:r>
      <w:r w:rsidR="006F224F" w:rsidRPr="00094B30">
        <w:rPr>
          <w:rFonts w:ascii="Times New Roman" w:eastAsiaTheme="minorEastAsia" w:hAnsi="Times New Roman" w:cs="Times New Roman"/>
          <w:color w:val="000000" w:themeColor="text1"/>
          <w:lang w:val="en-US"/>
        </w:rPr>
        <w:t xml:space="preserve"> </w:t>
      </w:r>
      <w:r w:rsidR="006F224F" w:rsidRPr="00094B30">
        <w:rPr>
          <w:rFonts w:ascii="Times New Roman" w:eastAsiaTheme="minorEastAsia" w:hAnsi="Times New Roman" w:cs="Times New Roman"/>
          <w:color w:val="000000" w:themeColor="text1"/>
          <w:lang w:val="en-US"/>
        </w:rPr>
        <w:fldChar w:fldCharType="begin"/>
      </w:r>
      <w:r w:rsidR="006F224F" w:rsidRPr="00094B30">
        <w:rPr>
          <w:rFonts w:ascii="Times New Roman" w:eastAsiaTheme="minorEastAsia" w:hAnsi="Times New Roman" w:cs="Times New Roman"/>
          <w:color w:val="000000" w:themeColor="text1"/>
          <w:lang w:val="en-US"/>
        </w:rPr>
        <w:instrText xml:space="preserve"> ADDIN ZOTERO_ITEM CSL_CITATION {"citationID":"SWc4AenS","properties":{"unsorted":false,"formattedCitation":"(Savitzky &amp; Golay, 1964)","plainCitation":"(Savitzky &amp; Golay, 1964)","noteIndex":0},"citationItems":[{"id":216,"uris":["http://zotero.org/users/local/MXqSo32P/items/FRIGP9TK"],"itemData":{"id":216,"type":"article-journal","container-title":"Analytical Chemistry","DOI":"10.1021/ac60214a047","ISSN":"0003-2700, 1520-6882","issue":"8","journalAbbreviation":"Anal. Chem.","language":"en","page":"1627-1639","source":"DOI.org (Crossref)","title":"Smoothing and Differentiation of Data by Simplified Least Squares Procedures.","volume":"36","author":[{"family":"Savitzky","given":"Abraham."},{"family":"Golay","given":"M. J. E."}],"issued":{"date-parts":[["1964",7,1]]}}}],"schema":"https://github.com/citation-style-language/schema/raw/master/csl-citation.json"} </w:instrText>
      </w:r>
      <w:r w:rsidR="006F224F" w:rsidRPr="00094B30">
        <w:rPr>
          <w:rFonts w:ascii="Times New Roman" w:eastAsiaTheme="minorEastAsia" w:hAnsi="Times New Roman" w:cs="Times New Roman"/>
          <w:color w:val="000000" w:themeColor="text1"/>
          <w:lang w:val="en-US"/>
        </w:rPr>
        <w:fldChar w:fldCharType="separate"/>
      </w:r>
      <w:r w:rsidR="006F224F" w:rsidRPr="00094B30">
        <w:rPr>
          <w:rFonts w:ascii="Times New Roman" w:hAnsi="Times New Roman" w:cs="Times New Roman"/>
          <w:color w:val="000000" w:themeColor="text1"/>
          <w:lang w:val="en-US"/>
        </w:rPr>
        <w:t>(Savitzky &amp; Golay, 1964)</w:t>
      </w:r>
      <w:r w:rsidR="006F224F" w:rsidRPr="00094B30">
        <w:rPr>
          <w:rFonts w:ascii="Times New Roman" w:eastAsiaTheme="minorEastAsia" w:hAnsi="Times New Roman" w:cs="Times New Roman"/>
          <w:color w:val="000000" w:themeColor="text1"/>
          <w:lang w:val="en-US"/>
        </w:rPr>
        <w:fldChar w:fldCharType="end"/>
      </w:r>
      <w:r w:rsidR="007F4BB7" w:rsidRPr="00094B30">
        <w:rPr>
          <w:rFonts w:ascii="Times New Roman" w:eastAsiaTheme="minorEastAsia" w:hAnsi="Times New Roman" w:cs="Times New Roman"/>
          <w:color w:val="000000" w:themeColor="text1"/>
          <w:lang w:val="en-US"/>
        </w:rPr>
        <w:t xml:space="preserve"> filter</w:t>
      </w:r>
      <w:r w:rsidR="00FA6A87" w:rsidRPr="00094B30">
        <w:rPr>
          <w:rFonts w:ascii="Times New Roman" w:eastAsiaTheme="minorEastAsia" w:hAnsi="Times New Roman" w:cs="Times New Roman"/>
          <w:color w:val="000000" w:themeColor="text1"/>
          <w:lang w:val="en-US"/>
        </w:rPr>
        <w:t xml:space="preserve"> (5-point window, 2nd-order polynomial)</w:t>
      </w:r>
      <w:r w:rsidR="00F63477" w:rsidRPr="00094B30">
        <w:rPr>
          <w:rFonts w:ascii="Times New Roman" w:eastAsiaTheme="minorEastAsia" w:hAnsi="Times New Roman" w:cs="Times New Roman"/>
          <w:color w:val="000000" w:themeColor="text1"/>
          <w:lang w:val="en-US"/>
        </w:rPr>
        <w:t>.</w:t>
      </w:r>
    </w:p>
    <w:p w14:paraId="4B26455B" w14:textId="363A04E9" w:rsidR="008E5056" w:rsidRPr="00094B30" w:rsidRDefault="00482142" w:rsidP="005D5208">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Additional quality control measures included tightening the range checks to constrain backscattering </w:t>
      </w:r>
      <w:r w:rsidR="00422145" w:rsidRPr="00094B30">
        <w:rPr>
          <w:rFonts w:ascii="Times New Roman" w:hAnsi="Times New Roman" w:cs="Times New Roman"/>
          <w:color w:val="000000" w:themeColor="text1"/>
          <w:lang w:val="en-US"/>
        </w:rPr>
        <w:t>to [0.0001, 0.1 m</w:t>
      </w:r>
      <w:r w:rsidR="00422145" w:rsidRPr="00094B30">
        <w:rPr>
          <w:rFonts w:ascii="Times New Roman" w:hAnsi="Times New Roman" w:cs="Times New Roman"/>
          <w:color w:val="000000" w:themeColor="text1"/>
          <w:vertAlign w:val="superscript"/>
          <w:lang w:val="en-US"/>
        </w:rPr>
        <w:t>-1</w:t>
      </w:r>
      <w:r w:rsidR="00422145" w:rsidRPr="00094B30">
        <w:rPr>
          <w:rFonts w:ascii="Times New Roman"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a</m:t>
            </m:r>
          </m:e>
          <m:sub>
            <m:r>
              <w:rPr>
                <w:rFonts w:ascii="Cambria Math" w:eastAsiaTheme="minorEastAsia" w:hAnsi="Cambria Math" w:cs="Times New Roman"/>
                <w:color w:val="000000" w:themeColor="text1"/>
                <w:lang w:val="en-US"/>
              </w:rPr>
              <m:t>wc</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422145" w:rsidRPr="00094B30">
        <w:rPr>
          <w:rFonts w:ascii="Times New Roman" w:hAnsi="Times New Roman" w:cs="Times New Roman"/>
          <w:color w:val="000000" w:themeColor="text1"/>
          <w:lang w:val="en-US"/>
        </w:rPr>
        <w:t xml:space="preserve"> to [0.0001, 1 m</w:t>
      </w:r>
      <w:r w:rsidR="00422145" w:rsidRPr="00094B30">
        <w:rPr>
          <w:rFonts w:ascii="Times New Roman" w:hAnsi="Times New Roman" w:cs="Times New Roman"/>
          <w:color w:val="000000" w:themeColor="text1"/>
          <w:vertAlign w:val="superscript"/>
          <w:lang w:val="en-US"/>
        </w:rPr>
        <w:t>-1</w:t>
      </w:r>
      <w:r w:rsidR="00422145" w:rsidRPr="00094B30">
        <w:rPr>
          <w:rFonts w:ascii="Times New Roman"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422145" w:rsidRPr="00094B30">
        <w:rPr>
          <w:rFonts w:ascii="Times New Roman" w:hAnsi="Times New Roman" w:cs="Times New Roman"/>
          <w:color w:val="000000" w:themeColor="text1"/>
          <w:lang w:val="en-US"/>
        </w:rPr>
        <w:t xml:space="preserve"> to [0.001, 0.08 sr</w:t>
      </w:r>
      <w:r w:rsidR="00422145" w:rsidRPr="00094B30">
        <w:rPr>
          <w:rFonts w:ascii="Times New Roman" w:hAnsi="Times New Roman" w:cs="Times New Roman"/>
          <w:color w:val="000000" w:themeColor="text1"/>
          <w:vertAlign w:val="superscript"/>
          <w:lang w:val="en-US"/>
        </w:rPr>
        <w:t>-1</w:t>
      </w:r>
      <w:r w:rsidR="00422145" w:rsidRPr="00094B30">
        <w:rPr>
          <w:rFonts w:ascii="Times New Roman" w:hAnsi="Times New Roman" w:cs="Times New Roman"/>
          <w:color w:val="000000" w:themeColor="text1"/>
          <w:lang w:val="en-US"/>
        </w:rPr>
        <w:t>], aLH</w:t>
      </w:r>
      <w:r w:rsidR="00422145" w:rsidRPr="00094B30">
        <w:rPr>
          <w:rFonts w:ascii="Times New Roman" w:hAnsi="Times New Roman" w:cs="Times New Roman"/>
          <w:color w:val="000000" w:themeColor="text1"/>
          <w:vertAlign w:val="subscript"/>
          <w:lang w:val="en-US"/>
        </w:rPr>
        <w:t>676</w:t>
      </w:r>
      <w:r w:rsidR="00422145" w:rsidRPr="00094B30">
        <w:rPr>
          <w:rFonts w:ascii="Times New Roman" w:hAnsi="Times New Roman" w:cs="Times New Roman"/>
          <w:color w:val="000000" w:themeColor="text1"/>
          <w:lang w:val="en-US"/>
        </w:rPr>
        <w:t xml:space="preserve"> to [0.001, 0.</w:t>
      </w:r>
      <w:r w:rsidR="007F5970" w:rsidRPr="00094B30">
        <w:rPr>
          <w:rFonts w:ascii="Times New Roman" w:hAnsi="Times New Roman" w:cs="Times New Roman"/>
          <w:color w:val="000000" w:themeColor="text1"/>
          <w:lang w:val="en-US"/>
        </w:rPr>
        <w:t>5</w:t>
      </w:r>
      <w:r w:rsidR="00422145" w:rsidRPr="00094B30">
        <w:rPr>
          <w:rFonts w:ascii="Times New Roman" w:hAnsi="Times New Roman" w:cs="Times New Roman"/>
          <w:color w:val="000000" w:themeColor="text1"/>
          <w:lang w:val="en-US"/>
        </w:rPr>
        <w:t xml:space="preserve"> m</w:t>
      </w:r>
      <w:r w:rsidR="00422145" w:rsidRPr="00094B30">
        <w:rPr>
          <w:rFonts w:ascii="Times New Roman" w:hAnsi="Times New Roman" w:cs="Times New Roman"/>
          <w:color w:val="000000" w:themeColor="text1"/>
          <w:vertAlign w:val="superscript"/>
          <w:lang w:val="en-US"/>
        </w:rPr>
        <w:t>-1</w:t>
      </w:r>
      <w:r w:rsidR="00422145" w:rsidRPr="00094B30">
        <w:rPr>
          <w:rFonts w:ascii="Times New Roman" w:hAnsi="Times New Roman" w:cs="Times New Roman"/>
          <w:color w:val="000000" w:themeColor="text1"/>
          <w:lang w:val="en-US"/>
        </w:rPr>
        <w:t>]</w:t>
      </w:r>
      <w:r w:rsidR="00784CF1" w:rsidRPr="00094B30">
        <w:rPr>
          <w:rFonts w:ascii="Times New Roman" w:hAnsi="Times New Roman" w:cs="Times New Roman"/>
          <w:color w:val="000000" w:themeColor="text1"/>
          <w:lang w:val="en-US"/>
        </w:rPr>
        <w:t xml:space="preserve"> and</w:t>
      </w:r>
      <w:r w:rsidR="00422145" w:rsidRPr="00094B30">
        <w:rPr>
          <w:rFonts w:ascii="Times New Roman" w:hAnsi="Times New Roman" w:cs="Times New Roman"/>
          <w:color w:val="000000" w:themeColor="text1"/>
          <w:lang w:val="en-US"/>
        </w:rPr>
        <w:t xml:space="preserve"> other CHL proxies to [0.001, 50 mg m</w:t>
      </w:r>
      <w:r w:rsidR="00422145" w:rsidRPr="00094B30">
        <w:rPr>
          <w:rFonts w:ascii="Times New Roman" w:hAnsi="Times New Roman" w:cs="Times New Roman"/>
          <w:color w:val="000000" w:themeColor="text1"/>
          <w:vertAlign w:val="superscript"/>
          <w:lang w:val="en-US"/>
        </w:rPr>
        <w:t>-3</w:t>
      </w:r>
      <w:r w:rsidR="00422145" w:rsidRPr="00094B30">
        <w:rPr>
          <w:rFonts w:ascii="Times New Roman" w:hAnsi="Times New Roman" w:cs="Times New Roman"/>
          <w:color w:val="000000" w:themeColor="text1"/>
          <w:lang w:val="en-US"/>
        </w:rPr>
        <w:t>].</w:t>
      </w:r>
      <w:r w:rsidR="007F5970" w:rsidRPr="00094B30">
        <w:rPr>
          <w:rFonts w:ascii="Times New Roman" w:hAnsi="Times New Roman" w:cs="Times New Roman"/>
          <w:color w:val="000000" w:themeColor="text1"/>
          <w:lang w:val="en-US"/>
        </w:rPr>
        <w:t xml:space="preserve"> </w:t>
      </w:r>
      <w:r w:rsidR="00AC6E02" w:rsidRPr="00094B30">
        <w:rPr>
          <w:rFonts w:ascii="Times New Roman" w:hAnsi="Times New Roman" w:cs="Times New Roman"/>
          <w:color w:val="000000" w:themeColor="text1"/>
          <w:lang w:val="en-US"/>
        </w:rPr>
        <w:t xml:space="preserve">Note </w:t>
      </w:r>
      <w:r w:rsidRPr="00094B30">
        <w:rPr>
          <w:rFonts w:ascii="Times New Roman" w:hAnsi="Times New Roman" w:cs="Times New Roman"/>
          <w:color w:val="000000" w:themeColor="text1"/>
          <w:lang w:val="en-US"/>
        </w:rPr>
        <w:t xml:space="preserve">that range checks were applied to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a</m:t>
            </m:r>
          </m:e>
          <m:sub>
            <m:r>
              <w:rPr>
                <w:rFonts w:ascii="Cambria Math" w:eastAsiaTheme="minorEastAsia" w:hAnsi="Cambria Math" w:cs="Times New Roman"/>
                <w:color w:val="000000" w:themeColor="text1"/>
                <w:lang w:val="en-US"/>
              </w:rPr>
              <m:t>wc</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7F5970" w:rsidRPr="00094B30">
        <w:rPr>
          <w:rFonts w:ascii="Times New Roman" w:eastAsiaTheme="minorEastAsia" w:hAnsi="Times New Roman" w:cs="Times New Roman"/>
          <w:color w:val="000000" w:themeColor="text1"/>
          <w:lang w:val="en-US"/>
        </w:rPr>
        <w:t xml:space="preserve"> and </w:t>
      </w:r>
      <w:r w:rsidR="007F5970" w:rsidRPr="00094B30">
        <w:rPr>
          <w:rFonts w:ascii="Times New Roman"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7F5970" w:rsidRPr="00094B30">
        <w:rPr>
          <w:rFonts w:ascii="Times New Roman" w:eastAsiaTheme="minorEastAsia" w:hAnsi="Times New Roman" w:cs="Times New Roman"/>
          <w:color w:val="000000" w:themeColor="text1"/>
          <w:lang w:val="en-US"/>
        </w:rPr>
        <w:t xml:space="preserve"> </w:t>
      </w:r>
      <w:r w:rsidRPr="00094B30">
        <w:rPr>
          <w:rFonts w:ascii="Times New Roman" w:eastAsiaTheme="minorEastAsia" w:hAnsi="Times New Roman" w:cs="Times New Roman"/>
          <w:color w:val="000000" w:themeColor="text1"/>
          <w:lang w:val="en-US"/>
        </w:rPr>
        <w:t>at all wavelengths, filtering out the whole spectrum if the criteria were not met at a single wavelength</w:t>
      </w:r>
      <w:r w:rsidR="00AC6E02" w:rsidRPr="00094B30">
        <w:rPr>
          <w:rFonts w:ascii="Times New Roman" w:eastAsiaTheme="minorEastAsia" w:hAnsi="Times New Roman" w:cs="Times New Roman"/>
          <w:color w:val="000000" w:themeColor="text1"/>
          <w:lang w:val="en-US"/>
        </w:rPr>
        <w:t>.</w:t>
      </w:r>
      <w:r w:rsidR="002D2813" w:rsidRPr="00094B30">
        <w:rPr>
          <w:rFonts w:ascii="Times New Roman" w:hAnsi="Times New Roman" w:cs="Times New Roman"/>
          <w:color w:val="000000" w:themeColor="text1"/>
          <w:lang w:val="en-US"/>
        </w:rPr>
        <w:t xml:space="preserve"> </w:t>
      </w:r>
      <w:r w:rsidR="00283508" w:rsidRPr="00094B30">
        <w:rPr>
          <w:rFonts w:ascii="Times New Roman" w:hAnsi="Times New Roman" w:cs="Times New Roman"/>
          <w:color w:val="000000" w:themeColor="text1"/>
          <w:lang w:val="en-US"/>
        </w:rPr>
        <w:t>aLH</w:t>
      </w:r>
      <w:r w:rsidR="00283508" w:rsidRPr="00094B30">
        <w:rPr>
          <w:rFonts w:ascii="Times New Roman" w:hAnsi="Times New Roman" w:cs="Times New Roman"/>
          <w:color w:val="000000" w:themeColor="text1"/>
          <w:vertAlign w:val="subscript"/>
          <w:lang w:val="en-US"/>
        </w:rPr>
        <w:t>676</w:t>
      </w:r>
      <w:r w:rsidR="00283508" w:rsidRPr="00094B30">
        <w:rPr>
          <w:rFonts w:ascii="Times New Roman" w:hAnsi="Times New Roman" w:cs="Times New Roman"/>
          <w:color w:val="000000" w:themeColor="text1"/>
          <w:lang w:val="en-US"/>
        </w:rPr>
        <w:t xml:space="preserve"> </w:t>
      </w:r>
      <w:r w:rsidR="000C6706" w:rsidRPr="00094B30">
        <w:rPr>
          <w:rFonts w:ascii="Times New Roman" w:hAnsi="Times New Roman" w:cs="Times New Roman"/>
          <w:color w:val="000000" w:themeColor="text1"/>
          <w:lang w:val="en-US"/>
        </w:rPr>
        <w:t xml:space="preserve">was not recalculated based on the reprocessed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a</m:t>
            </m:r>
          </m:e>
          <m:sub>
            <m:r>
              <w:rPr>
                <w:rFonts w:ascii="Cambria Math" w:eastAsiaTheme="minorEastAsia" w:hAnsi="Cambria Math" w:cs="Times New Roman"/>
                <w:color w:val="000000" w:themeColor="text1"/>
                <w:lang w:val="en-US"/>
              </w:rPr>
              <m:t>wc</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C13CBE" w:rsidRPr="00094B30">
        <w:rPr>
          <w:rFonts w:ascii="Times New Roman" w:eastAsiaTheme="minorEastAsia" w:hAnsi="Times New Roman" w:cs="Times New Roman"/>
          <w:color w:val="000000" w:themeColor="text1"/>
          <w:lang w:val="en-US"/>
        </w:rPr>
        <w:t xml:space="preserve"> but retained as the original </w:t>
      </w:r>
      <w:r w:rsidR="003F2D5B" w:rsidRPr="00094B30">
        <w:rPr>
          <w:rFonts w:ascii="Times New Roman" w:eastAsiaTheme="minorEastAsia" w:hAnsi="Times New Roman" w:cs="Times New Roman"/>
          <w:color w:val="000000" w:themeColor="text1"/>
          <w:lang w:val="en-US"/>
        </w:rPr>
        <w:t xml:space="preserve">Thetis product </w:t>
      </w:r>
      <w:r w:rsidR="00C13CBE" w:rsidRPr="00094B30">
        <w:rPr>
          <w:rFonts w:ascii="Times New Roman" w:eastAsiaTheme="minorEastAsia" w:hAnsi="Times New Roman" w:cs="Times New Roman"/>
          <w:color w:val="000000" w:themeColor="text1"/>
          <w:lang w:val="en-US"/>
        </w:rPr>
        <w:t xml:space="preserve">to ensure consistency with earlier studies </w:t>
      </w:r>
      <w:r w:rsidR="00F3087E" w:rsidRPr="00094B30">
        <w:rPr>
          <w:rFonts w:ascii="Times New Roman" w:eastAsiaTheme="minorEastAsia" w:hAnsi="Times New Roman" w:cs="Times New Roman"/>
          <w:color w:val="000000" w:themeColor="text1"/>
          <w:lang w:val="en-US"/>
        </w:rPr>
        <w:fldChar w:fldCharType="begin"/>
      </w:r>
      <w:r w:rsidR="008B284A" w:rsidRPr="00094B30">
        <w:rPr>
          <w:rFonts w:ascii="Times New Roman" w:eastAsiaTheme="minorEastAsia" w:hAnsi="Times New Roman" w:cs="Times New Roman"/>
          <w:color w:val="000000" w:themeColor="text1"/>
          <w:lang w:val="en-US"/>
        </w:rPr>
        <w:instrText xml:space="preserve"> ADDIN ZOTERO_ITEM CSL_CITATION {"citationID":"SewirxKw","properties":{"unsorted":false,"formattedCitation":"(Gupana et al., 2025; Werther et al., 2022a)","plainCitation":"(Gupana et al., 2025; Werther et al., 2022a)","dontUpdate":true,"noteIndex":0},"citationItems":[{"id":63,"uris":["http://zotero.org/users/local/MXqSo32P/items/H9KX9WU4"],"itemData":{"id":63,"type":"article-journal","container-title":"IEEE Journal of Selected Topics in Applied Earth Observations and Remote Sensing","DOI":"10.1109/JSTARS.2025.3528911","ISSN":"1939-1404, 2151-1535","journalAbbreviation":"IEEE J. Sel. Top. Appl. Earth Observations Remote Sensing","license":"https://creativecommons.org/licenses/by/4.0/legalcode","page":"4410-4426","source":"DOI.org (Crossref)","title":"Remote Sensing of Sun-Induced Fluorescence in a Deep Lake: Disentangling Quenching Mechanisms Improves Relationship With Chlorophyll-a Concentration Estimates","title-short":"Remote Sensing of Sun-Induced Fluorescence in a Deep Lake","volume":"18","author":[{"family":"Gupana","given":"Remika S."},{"family":"Odermatt","given":"Daniel"},{"family":"Rahaghi","given":"Abolfazl Irani"},{"family":"Minaudo","given":"Camille"},{"family":"Werther","given":"Mortimer"},{"family":"Giardino","given":"Claudia"},{"family":"Damm","given":"Alexander"}],"issued":{"date-parts":[["2025"]]}}},{"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F3087E" w:rsidRPr="00094B30">
        <w:rPr>
          <w:rFonts w:ascii="Times New Roman" w:eastAsiaTheme="minorEastAsia" w:hAnsi="Times New Roman" w:cs="Times New Roman"/>
          <w:color w:val="000000" w:themeColor="text1"/>
          <w:lang w:val="en-US"/>
        </w:rPr>
        <w:fldChar w:fldCharType="separate"/>
      </w:r>
      <w:r w:rsidR="00F3087E" w:rsidRPr="00094B30">
        <w:rPr>
          <w:rFonts w:ascii="Times New Roman" w:hAnsi="Times New Roman" w:cs="Times New Roman"/>
          <w:color w:val="000000" w:themeColor="text1"/>
          <w:lang w:val="en-US"/>
        </w:rPr>
        <w:t>(</w:t>
      </w:r>
      <w:r w:rsidR="000C6706" w:rsidRPr="00094B30">
        <w:rPr>
          <w:rFonts w:ascii="Times New Roman" w:hAnsi="Times New Roman" w:cs="Times New Roman"/>
          <w:color w:val="000000" w:themeColor="text1"/>
          <w:lang w:val="en-US"/>
        </w:rPr>
        <w:t>e.g.</w:t>
      </w:r>
      <w:r w:rsidR="003F2D5B" w:rsidRPr="00094B30">
        <w:rPr>
          <w:rFonts w:ascii="Times New Roman" w:hAnsi="Times New Roman" w:cs="Times New Roman"/>
          <w:color w:val="000000" w:themeColor="text1"/>
          <w:lang w:val="en-US"/>
        </w:rPr>
        <w:t xml:space="preserve"> </w:t>
      </w:r>
      <w:r w:rsidR="00F3087E" w:rsidRPr="00094B30">
        <w:rPr>
          <w:rFonts w:ascii="Times New Roman" w:hAnsi="Times New Roman" w:cs="Times New Roman"/>
          <w:color w:val="000000" w:themeColor="text1"/>
          <w:lang w:val="en-US"/>
        </w:rPr>
        <w:t>Gupana et al., 2025; Werther et al., 2022)</w:t>
      </w:r>
      <w:r w:rsidR="00F3087E" w:rsidRPr="00094B30">
        <w:rPr>
          <w:rFonts w:ascii="Times New Roman" w:eastAsiaTheme="minorEastAsia" w:hAnsi="Times New Roman" w:cs="Times New Roman"/>
          <w:color w:val="000000" w:themeColor="text1"/>
          <w:lang w:val="en-US"/>
        </w:rPr>
        <w:fldChar w:fldCharType="end"/>
      </w:r>
      <w:r w:rsidR="003F2D5B" w:rsidRPr="00094B30">
        <w:rPr>
          <w:rFonts w:ascii="Times New Roman" w:eastAsiaTheme="minorEastAsia" w:hAnsi="Times New Roman" w:cs="Times New Roman"/>
          <w:color w:val="000000" w:themeColor="text1"/>
          <w:lang w:val="en-US"/>
        </w:rPr>
        <w:t>.</w:t>
      </w:r>
    </w:p>
    <w:p w14:paraId="3D7F8808" w14:textId="0261B8CD" w:rsidR="007105D4" w:rsidRPr="00094B30" w:rsidRDefault="000C6706"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The data at SHL2 were extensively reviewed by CIPEL </w:t>
      </w:r>
      <w:r w:rsidR="005F44A6" w:rsidRPr="00094B30">
        <w:rPr>
          <w:rFonts w:ascii="Times New Roman" w:hAnsi="Times New Roman" w:cs="Times New Roman"/>
          <w:color w:val="000000" w:themeColor="text1"/>
          <w:lang w:val="en-US"/>
        </w:rPr>
        <w:fldChar w:fldCharType="begin"/>
      </w:r>
      <w:r w:rsidR="005F44A6" w:rsidRPr="00094B30">
        <w:rPr>
          <w:rFonts w:ascii="Times New Roman" w:hAnsi="Times New Roman" w:cs="Times New Roman"/>
          <w:color w:val="000000" w:themeColor="text1"/>
          <w:lang w:val="en-US"/>
        </w:rPr>
        <w:instrText xml:space="preserve"> ADDIN ZOTERO_ITEM CSL_CITATION {"citationID":"L1917twd","properties":{"unsorted":false,"formattedCitation":"(Rimet et al., 2020)","plainCitation":"(Rimet et al., 2020)","noteIndex":0},"citationItems":[{"id":20,"uris":["http://zotero.org/users/local/MXqSo32P/items/FKJSGD46"],"itemData":{"id":20,"type":"article-journal","abstract":"Lakes are essential ecosystems that provide a large number of ecosystem services whose quality is strongly impacted by human pressures. Optimal uses of lakes require adapted management practices which in turn rely on physico-chemical and biological monitoring. Long-term ecological monitoring provides large sets of environmental data. When such data are available, they have to be associated to metadata and to be stored properly to be accessible and useable by the scientific community. We present a data informatics system accessible to anyone who requests it. Maintained online since 2014 (https://si-ola.inrae.fr), it is originated from the Observatory on LAkes (OLA). It contains long-term data from 4 peri-alpine lakes (Lakes Aiguebelette, Annecy, Bourget, Geneva/Léman) and 24 high-altitude lakes of the northern French Alps. We describe the generated long-term data series, the data type, the methodologies and quality control procedures, and the information system where data are made accessible. Data use is allowed under the condition of providing reference to the original source. We show here how such a platform clearly enhances data sharing and scientific collaboration. Various studies referring to these data are regularly published in peer-reviewed journals; providing in fine a better understanding of lakes’ ecosystems functioning under local and global pressures.","container-title":"Journal of Limnology","DOI":"10.4081/jlimnol.2020.1944","ISSN":"1723-8633, 1129-5767","issue":"2","journalAbbreviation":"J Limnol","license":"https://creativecommons.org/licenses/by-nc/4.0","source":"DOI.org (Crossref)","title":"The Observatory on LAkes (OLA) database: Sixty years of environmental data accessible to the public: The Observatory on LAkes (OLA) database","title-short":"The Observatory on LAkes (OLA) database","URL":"https://jlimnol.it/index.php/jlimnol/article/view/jlimnol.2020.1944","volume":"79","author":[{"family":"Rimet","given":"Frédéric"},{"family":"Anneville","given":"Orlane"},{"family":"Barbet","given":"Denis"},{"family":"Chardon","given":"Cécile"},{"family":"Crépin","given":"Laura"},{"family":"Domaizon","given":"Isabelle"},{"family":"Dorioz","given":"Jean-Marcel"},{"family":"Espinat","given":"Laurent"},{"family":"Frossard","given":"Victor"},{"family":"Guillard","given":"Jean"},{"family":"Goulon","given":"Chloé"},{"family":"Hamelet","given":"Valérie"},{"family":"Hustache","given":"Jean-Christophe"},{"family":"Jacquet","given":"Stéphan"},{"family":"Lainé","given":"Leslie"},{"family":"Montuelle","given":"Bernard"},{"family":"Perney","given":"Pascal"},{"family":"Quetin","given":"Philippe"},{"family":"Rasconi","given":"Serena"},{"family":"Schellenberger","given":"Antoine"},{"family":"Tran-Khac","given":"Viet"},{"family":"Monet","given":"Ghislaine"}],"accessed":{"date-parts":[["2026",4,3]]},"issued":{"date-parts":[["2020",2,27]]}}}],"schema":"https://github.com/citation-style-language/schema/raw/master/csl-citation.json"} </w:instrText>
      </w:r>
      <w:r w:rsidR="005F44A6" w:rsidRPr="00094B30">
        <w:rPr>
          <w:rFonts w:ascii="Times New Roman" w:hAnsi="Times New Roman" w:cs="Times New Roman"/>
          <w:color w:val="000000" w:themeColor="text1"/>
          <w:lang w:val="en-US"/>
        </w:rPr>
        <w:fldChar w:fldCharType="separate"/>
      </w:r>
      <w:r w:rsidR="005F44A6" w:rsidRPr="00094B30">
        <w:rPr>
          <w:rFonts w:ascii="Times New Roman" w:hAnsi="Times New Roman" w:cs="Times New Roman"/>
          <w:color w:val="000000" w:themeColor="text1"/>
          <w:lang w:val="en-US"/>
        </w:rPr>
        <w:t>(Rimet et al., 2020)</w:t>
      </w:r>
      <w:r w:rsidR="005F44A6" w:rsidRPr="00094B30">
        <w:rPr>
          <w:rFonts w:ascii="Times New Roman" w:hAnsi="Times New Roman" w:cs="Times New Roman"/>
          <w:color w:val="000000" w:themeColor="text1"/>
          <w:lang w:val="en-US"/>
        </w:rPr>
        <w:fldChar w:fldCharType="end"/>
      </w:r>
      <w:r w:rsidR="005F44A6"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Gaps in the vertical column were frequently observed for CHL</w:t>
      </w:r>
      <w:r w:rsidRPr="00094B30">
        <w:rPr>
          <w:rFonts w:ascii="Times New Roman" w:hAnsi="Times New Roman" w:cs="Times New Roman"/>
          <w:color w:val="000000" w:themeColor="text1"/>
          <w:vertAlign w:val="subscript"/>
          <w:lang w:val="en-US"/>
        </w:rPr>
        <w:t>S</w:t>
      </w:r>
      <w:r w:rsidRPr="00094B30">
        <w:rPr>
          <w:rFonts w:ascii="Times New Roman" w:hAnsi="Times New Roman" w:cs="Times New Roman"/>
          <w:color w:val="000000" w:themeColor="text1"/>
          <w:lang w:val="en-US"/>
        </w:rPr>
        <w:t xml:space="preserve"> (e.g. due to earlier quality</w:t>
      </w:r>
      <w:r w:rsidR="00784CF1" w:rsidRPr="00094B30">
        <w:rPr>
          <w:rFonts w:ascii="Times New Roman" w:hAnsi="Times New Roman" w:cs="Times New Roman"/>
          <w:color w:val="000000" w:themeColor="text1"/>
          <w:lang w:val="en-US"/>
        </w:rPr>
        <w:t xml:space="preserve"> control</w:t>
      </w:r>
      <w:r w:rsidRPr="00094B30">
        <w:rPr>
          <w:rFonts w:ascii="Times New Roman" w:hAnsi="Times New Roman" w:cs="Times New Roman"/>
          <w:color w:val="000000" w:themeColor="text1"/>
          <w:lang w:val="en-US"/>
        </w:rPr>
        <w:t>). These measurements were not removed to maintain a relatively large number of matchups. In-house campaign data was visually inspected and no removal of measurements was deemed necessary.</w:t>
      </w:r>
    </w:p>
    <w:p w14:paraId="620FC30D" w14:textId="5FFA0343" w:rsidR="00A607D9" w:rsidRPr="00094B30" w:rsidRDefault="00A607D9" w:rsidP="00942566">
      <w:pPr>
        <w:pStyle w:val="berschrift2"/>
        <w:jc w:val="both"/>
        <w:rPr>
          <w:rFonts w:ascii="LMRomanDemi10" w:hAnsi="LMRomanDemi10" w:cs="Times New Roman"/>
          <w:color w:val="000000" w:themeColor="text1"/>
          <w:lang w:val="en-US"/>
        </w:rPr>
      </w:pPr>
      <w:bookmarkStart w:id="40" w:name="_Toc238162391"/>
      <w:bookmarkStart w:id="41" w:name="_Toc226928271"/>
      <w:bookmarkStart w:id="42" w:name="_Toc226928329"/>
      <w:r w:rsidRPr="00094B30">
        <w:rPr>
          <w:rFonts w:ascii="LMRomanDemi10" w:hAnsi="LMRomanDemi10" w:cs="Times New Roman"/>
          <w:color w:val="000000" w:themeColor="text1"/>
          <w:lang w:val="en-US"/>
        </w:rPr>
        <w:t>2.</w:t>
      </w:r>
      <w:r w:rsidR="007B02B9" w:rsidRPr="00094B30">
        <w:rPr>
          <w:rFonts w:ascii="LMRomanDemi10" w:hAnsi="LMRomanDemi10" w:cs="Times New Roman"/>
          <w:color w:val="000000" w:themeColor="text1"/>
          <w:lang w:val="en-US"/>
        </w:rPr>
        <w:t>5</w:t>
      </w:r>
      <w:r w:rsidRPr="00094B30">
        <w:rPr>
          <w:rFonts w:ascii="LMRomanDemi10" w:hAnsi="LMRomanDemi10" w:cs="Times New Roman"/>
          <w:color w:val="000000" w:themeColor="text1"/>
          <w:lang w:val="en-US"/>
        </w:rPr>
        <w:t xml:space="preserve"> Satellite data: </w:t>
      </w:r>
      <w:r w:rsidR="00376B86" w:rsidRPr="00094B30">
        <w:rPr>
          <w:rFonts w:ascii="LMRomanDemi10" w:hAnsi="LMRomanDemi10" w:cs="Times New Roman"/>
          <w:color w:val="000000" w:themeColor="text1"/>
          <w:lang w:val="en-US"/>
        </w:rPr>
        <w:t>A</w:t>
      </w:r>
      <w:r w:rsidRPr="00094B30">
        <w:rPr>
          <w:rFonts w:ascii="LMRomanDemi10" w:hAnsi="LMRomanDemi10" w:cs="Times New Roman"/>
          <w:color w:val="000000" w:themeColor="text1"/>
          <w:lang w:val="en-US"/>
        </w:rPr>
        <w:t>cquisition and processing</w:t>
      </w:r>
      <w:bookmarkEnd w:id="40"/>
    </w:p>
    <w:p w14:paraId="11BAB686" w14:textId="7EF5620F" w:rsidR="00A607D9" w:rsidRPr="00094B30" w:rsidRDefault="00A607D9" w:rsidP="00942566">
      <w:pPr>
        <w:jc w:val="both"/>
        <w:rPr>
          <w:rFonts w:ascii="Times New Roman" w:eastAsia="Aptos" w:hAnsi="Times New Roman" w:cs="Times New Roman"/>
          <w:color w:val="000000" w:themeColor="text1"/>
          <w:lang w:val="en-US"/>
        </w:rPr>
      </w:pPr>
      <w:r w:rsidRPr="00094B30">
        <w:rPr>
          <w:rFonts w:ascii="Times New Roman" w:hAnsi="Times New Roman" w:cs="Times New Roman"/>
          <w:color w:val="000000" w:themeColor="text1"/>
          <w:lang w:val="en-US"/>
        </w:rPr>
        <w:t>Sentinel</w:t>
      </w:r>
      <w:r w:rsidR="000C6706" w:rsidRPr="00094B30">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t>3A (S3A) and Sentinel</w:t>
      </w:r>
      <w:r w:rsidR="000C6706" w:rsidRPr="00094B30">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t>3B (S3B), collectively referred to as</w:t>
      </w:r>
      <w:r w:rsidR="000D0458" w:rsidRPr="00094B30">
        <w:rPr>
          <w:rFonts w:ascii="Times New Roman" w:hAnsi="Times New Roman" w:cs="Times New Roman"/>
          <w:color w:val="000000" w:themeColor="text1"/>
          <w:lang w:val="en-US"/>
        </w:rPr>
        <w:t xml:space="preserve"> S3</w:t>
      </w:r>
      <w:r w:rsidRPr="00094B30">
        <w:rPr>
          <w:rFonts w:ascii="Times New Roman" w:hAnsi="Times New Roman" w:cs="Times New Roman"/>
          <w:color w:val="000000" w:themeColor="text1"/>
          <w:lang w:val="en-US"/>
        </w:rPr>
        <w:t xml:space="preserve">, are two </w:t>
      </w:r>
      <w:r w:rsidR="00DA0CBB" w:rsidRPr="00094B30">
        <w:rPr>
          <w:rFonts w:ascii="Times New Roman" w:hAnsi="Times New Roman" w:cs="Times New Roman"/>
          <w:color w:val="000000" w:themeColor="text1"/>
          <w:lang w:val="en-US"/>
        </w:rPr>
        <w:t>earth observation</w:t>
      </w:r>
      <w:r w:rsidRPr="00094B30">
        <w:rPr>
          <w:rFonts w:ascii="Times New Roman" w:hAnsi="Times New Roman" w:cs="Times New Roman"/>
          <w:color w:val="000000" w:themeColor="text1"/>
          <w:lang w:val="en-US"/>
        </w:rPr>
        <w:t xml:space="preserve"> satellites operated by </w:t>
      </w:r>
      <w:r w:rsidR="001C5A02" w:rsidRPr="00094B30">
        <w:rPr>
          <w:rFonts w:ascii="Times New Roman" w:hAnsi="Times New Roman" w:cs="Times New Roman"/>
          <w:color w:val="000000" w:themeColor="text1"/>
          <w:lang w:val="en-US"/>
        </w:rPr>
        <w:t>the European Space Agency (</w:t>
      </w:r>
      <w:r w:rsidRPr="00094B30">
        <w:rPr>
          <w:rFonts w:ascii="Times New Roman" w:hAnsi="Times New Roman" w:cs="Times New Roman"/>
          <w:color w:val="000000" w:themeColor="text1"/>
          <w:lang w:val="en-US"/>
        </w:rPr>
        <w:t>ESA</w:t>
      </w:r>
      <w:r w:rsidR="001C5A02" w:rsidRPr="00094B30">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t>, launched in February 2016 and April 2018 respectively. On board, the</w:t>
      </w:r>
      <w:r w:rsidRPr="00094B30">
        <w:rPr>
          <w:rFonts w:ascii="Times New Roman" w:eastAsia="Aptos" w:hAnsi="Times New Roman" w:cs="Times New Roman"/>
          <w:color w:val="000000" w:themeColor="text1"/>
          <w:lang w:val="en-US"/>
        </w:rPr>
        <w:t xml:space="preserve"> imaging multispectral radiometer</w:t>
      </w:r>
      <w:r w:rsidRPr="00094B30">
        <w:rPr>
          <w:rFonts w:ascii="Times New Roman" w:hAnsi="Times New Roman" w:cs="Times New Roman"/>
          <w:color w:val="000000" w:themeColor="text1"/>
          <w:lang w:val="en-US"/>
        </w:rPr>
        <w:t xml:space="preserve"> </w:t>
      </w:r>
      <w:r w:rsidRPr="00094B30">
        <w:rPr>
          <w:rFonts w:ascii="Times New Roman" w:eastAsia="Aptos" w:hAnsi="Times New Roman" w:cs="Times New Roman"/>
          <w:color w:val="000000" w:themeColor="text1"/>
          <w:lang w:val="en-US"/>
        </w:rPr>
        <w:t xml:space="preserve">OLCI captures 21 bands at 300 m spatial resolution. </w:t>
      </w:r>
      <w:r w:rsidR="000C6706" w:rsidRPr="00094B30">
        <w:rPr>
          <w:rFonts w:ascii="Times New Roman" w:eastAsia="Aptos" w:hAnsi="Times New Roman" w:cs="Times New Roman"/>
          <w:color w:val="000000" w:themeColor="text1"/>
          <w:lang w:val="en-US"/>
        </w:rPr>
        <w:t>Since the launch of S3B, the combined revisit time for the study area is less than a day. Eleven of these bands are designed to support water constituent retrieval, while the others are most useful for atmospheric correction</w:t>
      </w:r>
      <w:r w:rsidRPr="00094B30">
        <w:rPr>
          <w:rFonts w:ascii="Times New Roman" w:eastAsia="Aptos" w:hAnsi="Times New Roman" w:cs="Times New Roman"/>
          <w:color w:val="000000" w:themeColor="text1"/>
          <w:lang w:val="en-US"/>
        </w:rPr>
        <w:t xml:space="preserve"> (EUMETSAT</w:t>
      </w:r>
      <w:r w:rsidRPr="00094B30">
        <w:rPr>
          <w:rFonts w:ascii="Times New Roman" w:eastAsia="Aptos" w:hAnsi="Times New Roman" w:cs="Times New Roman"/>
          <w:color w:val="000000" w:themeColor="text1"/>
          <w:lang w:val="en-US"/>
        </w:rPr>
        <w:fldChar w:fldCharType="begin"/>
      </w:r>
      <w:r w:rsidRPr="00094B30">
        <w:rPr>
          <w:rFonts w:ascii="Times New Roman" w:eastAsia="Aptos" w:hAnsi="Times New Roman" w:cs="Times New Roman"/>
          <w:color w:val="000000" w:themeColor="text1"/>
          <w:lang w:val="en-US"/>
        </w:rPr>
        <w:instrText xml:space="preserve"> ADDIN ZOTERO_ITEM CSL_CITATION {"citationID":"UY1DMxFm","properties":{"unsorted":false,"formattedCitation":"(2018)","plainCitation":"(2018)","dontUpdate":true,"noteIndex":0},"citationItems":[{"id":119,"uris":["http://zotero.org/users/local/MXqSo32P/items/YRG89YMG"],"itemData":{"id":119,"type":"report","language":"en","number":"EUM/OPS-SEN3/MAN/17/907205","publisher":"EUMETSAT","publisher-place":"Darmstadt","source":"Zotero","title":"Sentinel-3 OLCI Marine User Handbook","author":[{"family":"EUMETSAT","given":""}],"issued":{"date-parts":[["2018",7,4]]}},"suppress-author":true}],"schema":"https://github.com/citation-style-language/schema/raw/master/csl-citation.json"} </w:instrText>
      </w:r>
      <w:r w:rsidRPr="00094B30">
        <w:rPr>
          <w:rFonts w:ascii="Times New Roman" w:eastAsia="Aptos" w:hAnsi="Times New Roman" w:cs="Times New Roman"/>
          <w:color w:val="000000" w:themeColor="text1"/>
          <w:lang w:val="en-US"/>
        </w:rPr>
        <w:fldChar w:fldCharType="separate"/>
      </w:r>
      <w:r w:rsidRPr="00094B30">
        <w:rPr>
          <w:rFonts w:ascii="Times New Roman" w:eastAsia="Aptos" w:hAnsi="Times New Roman" w:cs="Times New Roman"/>
          <w:color w:val="000000" w:themeColor="text1"/>
          <w:lang w:val="en-US"/>
        </w:rPr>
        <w:t>, 2018;</w:t>
      </w:r>
      <w:r w:rsidRPr="00094B30">
        <w:rPr>
          <w:rFonts w:ascii="Times New Roman" w:eastAsia="Aptos" w:hAnsi="Times New Roman" w:cs="Times New Roman"/>
          <w:color w:val="000000" w:themeColor="text1"/>
          <w:lang w:val="en-US"/>
        </w:rPr>
        <w:fldChar w:fldCharType="end"/>
      </w:r>
      <w:r w:rsidRPr="00094B30">
        <w:rPr>
          <w:rFonts w:ascii="Times New Roman" w:eastAsia="Aptos" w:hAnsi="Times New Roman" w:cs="Times New Roman"/>
          <w:color w:val="000000" w:themeColor="text1"/>
          <w:lang w:val="en-US"/>
        </w:rPr>
        <w:t xml:space="preserve"> </w:t>
      </w:r>
      <w:r w:rsidR="002D2813" w:rsidRPr="00094B30">
        <w:rPr>
          <w:rFonts w:ascii="Times New Roman" w:eastAsia="Aptos" w:hAnsi="Times New Roman" w:cs="Times New Roman"/>
          <w:color w:val="000000" w:themeColor="text1"/>
          <w:lang w:val="en-US"/>
        </w:rPr>
        <w:t xml:space="preserve">see </w:t>
      </w:r>
      <w:r w:rsidR="00C8679A" w:rsidRPr="00094B30">
        <w:rPr>
          <w:rFonts w:ascii="Times New Roman" w:eastAsia="Aptos" w:hAnsi="Times New Roman" w:cs="Times New Roman"/>
          <w:color w:val="000000" w:themeColor="text1"/>
          <w:lang w:val="en-US"/>
        </w:rPr>
        <w:fldChar w:fldCharType="begin"/>
      </w:r>
      <w:r w:rsidR="00C8679A" w:rsidRPr="00094B30">
        <w:rPr>
          <w:rFonts w:ascii="Times New Roman" w:eastAsia="Aptos" w:hAnsi="Times New Roman" w:cs="Times New Roman"/>
          <w:color w:val="000000" w:themeColor="text1"/>
          <w:lang w:val="en-US"/>
        </w:rPr>
        <w:instrText xml:space="preserve"> REF _Ref235006705 \h </w:instrText>
      </w:r>
      <w:r w:rsidR="002B52BD" w:rsidRPr="00094B30">
        <w:rPr>
          <w:rFonts w:ascii="Times New Roman" w:eastAsia="Aptos" w:hAnsi="Times New Roman" w:cs="Times New Roman"/>
          <w:color w:val="000000" w:themeColor="text1"/>
          <w:lang w:val="en-US"/>
        </w:rPr>
        <w:instrText xml:space="preserve"> \* MERGEFORMAT </w:instrText>
      </w:r>
      <w:r w:rsidR="00C8679A" w:rsidRPr="00094B30">
        <w:rPr>
          <w:rFonts w:ascii="Times New Roman" w:eastAsia="Aptos" w:hAnsi="Times New Roman" w:cs="Times New Roman"/>
          <w:color w:val="000000" w:themeColor="text1"/>
          <w:lang w:val="en-US"/>
        </w:rPr>
      </w:r>
      <w:r w:rsidR="00C8679A" w:rsidRPr="00094B30">
        <w:rPr>
          <w:rFonts w:ascii="Times New Roman" w:eastAsia="Aptos"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4</w:t>
      </w:r>
      <w:r w:rsidR="00C8679A" w:rsidRPr="00094B30">
        <w:rPr>
          <w:rFonts w:ascii="Times New Roman" w:eastAsia="Aptos" w:hAnsi="Times New Roman" w:cs="Times New Roman"/>
          <w:color w:val="000000" w:themeColor="text1"/>
          <w:lang w:val="en-US"/>
        </w:rPr>
        <w:fldChar w:fldCharType="end"/>
      </w:r>
      <w:r w:rsidRPr="00094B30">
        <w:rPr>
          <w:rFonts w:ascii="Times New Roman" w:eastAsia="Aptos" w:hAnsi="Times New Roman" w:cs="Times New Roman"/>
          <w:color w:val="000000" w:themeColor="text1"/>
          <w:lang w:val="en-US"/>
        </w:rPr>
        <w:t>).</w:t>
      </w:r>
    </w:p>
    <w:p w14:paraId="42F8DC44" w14:textId="01283060" w:rsidR="00A607D9" w:rsidRPr="006A11FD" w:rsidRDefault="00A607D9" w:rsidP="00942566">
      <w:pPr>
        <w:pStyle w:val="Beschriftung"/>
        <w:keepNext/>
        <w:jc w:val="both"/>
        <w:rPr>
          <w:rFonts w:ascii="LMMonoPropLt10" w:hAnsi="LMMonoPropLt10" w:cs="Times New Roman"/>
          <w:color w:val="000000" w:themeColor="text1"/>
          <w:lang w:val="en-US"/>
        </w:rPr>
      </w:pPr>
      <w:bookmarkStart w:id="43" w:name="_Ref235006705"/>
      <w:bookmarkStart w:id="44" w:name="_Toc238126289"/>
      <w:r w:rsidRPr="006A11FD">
        <w:rPr>
          <w:rFonts w:ascii="LMMonoPropLt10" w:hAnsi="LMMonoPropLt10" w:cs="Times New Roman"/>
          <w:color w:val="000000" w:themeColor="text1"/>
          <w:lang w:val="en-US"/>
        </w:rPr>
        <w:lastRenderedPageBreak/>
        <w:t xml:space="preserve">Table </w:t>
      </w:r>
      <w:r w:rsidRPr="006A11FD">
        <w:rPr>
          <w:rFonts w:ascii="LMMonoPropLt10" w:hAnsi="LMMonoPropLt10" w:cs="Times New Roman"/>
          <w:color w:val="000000" w:themeColor="text1"/>
        </w:rPr>
        <w:fldChar w:fldCharType="begin"/>
      </w:r>
      <w:r w:rsidRPr="006A11FD">
        <w:rPr>
          <w:rFonts w:ascii="LMMonoPropLt10" w:hAnsi="LMMonoPropLt10" w:cs="Times New Roman"/>
          <w:color w:val="000000" w:themeColor="text1"/>
          <w:lang w:val="en-US"/>
        </w:rPr>
        <w:instrText xml:space="preserve"> SEQ Table \* ARABIC </w:instrText>
      </w:r>
      <w:r w:rsidRPr="006A11FD">
        <w:rPr>
          <w:rFonts w:ascii="LMMonoPropLt10" w:hAnsi="LMMonoPropLt10" w:cs="Times New Roman"/>
          <w:color w:val="000000" w:themeColor="text1"/>
        </w:rPr>
        <w:fldChar w:fldCharType="separate"/>
      </w:r>
      <w:r w:rsidR="00C243AC" w:rsidRPr="006A11FD">
        <w:rPr>
          <w:rFonts w:ascii="LMMonoPropLt10" w:hAnsi="LMMonoPropLt10" w:cs="Times New Roman"/>
          <w:noProof/>
          <w:color w:val="000000" w:themeColor="text1"/>
          <w:lang w:val="en-US"/>
        </w:rPr>
        <w:t>4</w:t>
      </w:r>
      <w:r w:rsidRPr="006A11FD">
        <w:rPr>
          <w:rFonts w:ascii="LMMonoPropLt10" w:hAnsi="LMMonoPropLt10" w:cs="Times New Roman"/>
          <w:color w:val="000000" w:themeColor="text1"/>
        </w:rPr>
        <w:fldChar w:fldCharType="end"/>
      </w:r>
      <w:bookmarkEnd w:id="43"/>
      <w:r w:rsidRPr="006A11FD">
        <w:rPr>
          <w:rFonts w:ascii="LMMonoPropLt10" w:hAnsi="LMMonoPropLt10" w:cs="Times New Roman"/>
          <w:color w:val="000000" w:themeColor="text1"/>
          <w:lang w:val="en-US"/>
        </w:rPr>
        <w:t xml:space="preserve">: </w:t>
      </w:r>
      <w:r w:rsidR="00465077" w:rsidRPr="006A11FD">
        <w:rPr>
          <w:rFonts w:ascii="LMMonoPropLt10" w:hAnsi="LMMonoPropLt10" w:cs="Times New Roman"/>
          <w:color w:val="000000" w:themeColor="text1"/>
          <w:lang w:val="en-US"/>
        </w:rPr>
        <w:t>Sentinel-3</w:t>
      </w:r>
      <w:r w:rsidRPr="006A11FD">
        <w:rPr>
          <w:rFonts w:ascii="LMMonoPropLt10" w:hAnsi="LMMonoPropLt10" w:cs="Times New Roman"/>
          <w:color w:val="000000" w:themeColor="text1"/>
          <w:lang w:val="en-US"/>
        </w:rPr>
        <w:t xml:space="preserve"> OLCI Marine User Handbook band description. </w:t>
      </w:r>
      <w:r w:rsidR="00D57352" w:rsidRPr="006A11FD">
        <w:rPr>
          <w:rFonts w:ascii="LMMonoPropLt10" w:hAnsi="LMMonoPropLt10" w:cs="Times New Roman"/>
          <w:color w:val="000000" w:themeColor="text1"/>
          <w:lang w:val="en-US"/>
        </w:rPr>
        <w:t xml:space="preserve">Wavelengths suited for phytoplankton </w:t>
      </w:r>
      <w:r w:rsidR="00826D69" w:rsidRPr="006A11FD">
        <w:rPr>
          <w:rFonts w:ascii="LMMonoPropLt10" w:hAnsi="LMMonoPropLt10" w:cs="Times New Roman"/>
          <w:color w:val="000000" w:themeColor="text1"/>
          <w:lang w:val="en-US"/>
        </w:rPr>
        <w:t>or</w:t>
      </w:r>
      <w:r w:rsidR="00D57352" w:rsidRPr="006A11FD">
        <w:rPr>
          <w:rFonts w:ascii="LMMonoPropLt10" w:hAnsi="LMMonoPropLt10" w:cs="Times New Roman"/>
          <w:color w:val="000000" w:themeColor="text1"/>
          <w:lang w:val="en-US"/>
        </w:rPr>
        <w:t xml:space="preserve"> chlorophyll </w:t>
      </w:r>
      <w:r w:rsidR="004076CB" w:rsidRPr="006A11FD">
        <w:rPr>
          <w:rFonts w:ascii="LMMonoPropLt10" w:hAnsi="LMMonoPropLt10" w:cs="Times New Roman"/>
          <w:color w:val="000000" w:themeColor="text1"/>
          <w:lang w:val="en-US"/>
        </w:rPr>
        <w:t>a (CHL) retrievals (excluding fluorescence)</w:t>
      </w:r>
      <w:r w:rsidR="00C213CB" w:rsidRPr="006A11FD">
        <w:rPr>
          <w:rFonts w:ascii="LMMonoPropLt10" w:hAnsi="LMMonoPropLt10" w:cs="Times New Roman"/>
          <w:color w:val="000000" w:themeColor="text1"/>
          <w:lang w:val="en-US"/>
        </w:rPr>
        <w:t xml:space="preserve"> </w:t>
      </w:r>
      <w:r w:rsidR="00D57352" w:rsidRPr="006A11FD">
        <w:rPr>
          <w:rFonts w:ascii="LMMonoPropLt10" w:hAnsi="LMMonoPropLt10" w:cs="Times New Roman"/>
          <w:color w:val="000000" w:themeColor="text1"/>
          <w:lang w:val="en-US"/>
        </w:rPr>
        <w:t xml:space="preserve">are marked </w:t>
      </w:r>
      <w:r w:rsidR="002F7EEA" w:rsidRPr="006A11FD">
        <w:rPr>
          <w:rFonts w:ascii="LMMonoPropLt10" w:hAnsi="LMMonoPropLt10" w:cs="Times New Roman"/>
          <w:color w:val="000000" w:themeColor="text1"/>
          <w:lang w:val="en-US"/>
        </w:rPr>
        <w:t>blue</w:t>
      </w:r>
      <w:r w:rsidR="00D57352" w:rsidRPr="006A11FD">
        <w:rPr>
          <w:rFonts w:ascii="LMMonoPropLt10" w:hAnsi="LMMonoPropLt10" w:cs="Times New Roman"/>
          <w:color w:val="000000" w:themeColor="text1"/>
          <w:lang w:val="en-US"/>
        </w:rPr>
        <w:t xml:space="preserve">. </w:t>
      </w:r>
      <w:r w:rsidR="004076CB" w:rsidRPr="006A11FD">
        <w:rPr>
          <w:rFonts w:ascii="LMMonoPropLt10" w:hAnsi="LMMonoPropLt10" w:cs="Times New Roman"/>
          <w:color w:val="000000" w:themeColor="text1"/>
          <w:lang w:val="en-US"/>
        </w:rPr>
        <w:t xml:space="preserve">Note that </w:t>
      </w:r>
      <w:r w:rsidR="000F2CDE" w:rsidRPr="006A11FD">
        <w:rPr>
          <w:rFonts w:ascii="LMMonoPropLt10" w:hAnsi="LMMonoPropLt10" w:cs="Times New Roman"/>
          <w:color w:val="000000" w:themeColor="text1"/>
          <w:lang w:val="en-US"/>
        </w:rPr>
        <w:t xml:space="preserve">Oa9 is </w:t>
      </w:r>
      <w:r w:rsidR="003800CF" w:rsidRPr="006A11FD">
        <w:rPr>
          <w:rFonts w:ascii="LMMonoPropLt10" w:hAnsi="LMMonoPropLt10" w:cs="Times New Roman"/>
          <w:color w:val="000000" w:themeColor="text1"/>
          <w:lang w:val="en-US"/>
        </w:rPr>
        <w:t>not available</w:t>
      </w:r>
      <w:r w:rsidR="000E09F1" w:rsidRPr="006A11FD">
        <w:rPr>
          <w:rFonts w:ascii="LMMonoPropLt10" w:hAnsi="LMMonoPropLt10" w:cs="Times New Roman"/>
          <w:color w:val="000000" w:themeColor="text1"/>
          <w:lang w:val="en-US"/>
        </w:rPr>
        <w:t xml:space="preserve"> for</w:t>
      </w:r>
      <w:r w:rsidR="000F2CDE" w:rsidRPr="006A11FD">
        <w:rPr>
          <w:rFonts w:ascii="LMMonoPropLt10" w:hAnsi="LMMonoPropLt10" w:cs="Times New Roman"/>
          <w:color w:val="000000" w:themeColor="text1"/>
          <w:lang w:val="en-US"/>
        </w:rPr>
        <w:t xml:space="preserve"> POLYMER</w:t>
      </w:r>
      <w:r w:rsidR="000E09F1" w:rsidRPr="006A11FD">
        <w:rPr>
          <w:rFonts w:ascii="LMMonoPropLt10" w:hAnsi="LMMonoPropLt10" w:cs="Times New Roman"/>
          <w:color w:val="000000" w:themeColor="text1"/>
          <w:lang w:val="en-US"/>
        </w:rPr>
        <w:t xml:space="preserve"> outputs</w:t>
      </w:r>
      <w:r w:rsidR="000F2CDE" w:rsidRPr="006A11FD">
        <w:rPr>
          <w:rFonts w:ascii="LMMonoPropLt10" w:hAnsi="LMMonoPropLt10" w:cs="Times New Roman"/>
          <w:color w:val="000000" w:themeColor="text1"/>
          <w:lang w:val="en-US"/>
        </w:rPr>
        <w:t xml:space="preserve">. </w:t>
      </w:r>
      <w:r w:rsidR="004076CB" w:rsidRPr="006A11FD">
        <w:rPr>
          <w:rFonts w:ascii="LMMonoPropLt10" w:hAnsi="LMMonoPropLt10" w:cs="Times New Roman"/>
          <w:color w:val="000000" w:themeColor="text1"/>
          <w:lang w:val="en-US"/>
        </w:rPr>
        <w:t xml:space="preserve">AC: atmospheric correction, CDOM: colored dissolved organic matter, </w:t>
      </w:r>
      <w:r w:rsidR="00BB52FC" w:rsidRPr="006A11FD">
        <w:rPr>
          <w:rFonts w:ascii="LMMonoPropLt10" w:hAnsi="LMMonoPropLt10" w:cs="Times New Roman"/>
          <w:color w:val="000000" w:themeColor="text1"/>
          <w:lang w:val="en-US"/>
        </w:rPr>
        <w:t xml:space="preserve">FWHM: </w:t>
      </w:r>
      <w:r w:rsidR="0037385F" w:rsidRPr="006A11FD">
        <w:rPr>
          <w:rFonts w:ascii="LMMonoPropLt10" w:hAnsi="LMMonoPropLt10" w:cs="Times New Roman"/>
          <w:color w:val="000000" w:themeColor="text1"/>
          <w:lang w:val="en-US"/>
        </w:rPr>
        <w:t>f</w:t>
      </w:r>
      <w:r w:rsidR="00BB52FC" w:rsidRPr="006A11FD">
        <w:rPr>
          <w:rFonts w:ascii="LMMonoPropLt10" w:hAnsi="LMMonoPropLt10" w:cs="Times New Roman"/>
          <w:color w:val="000000" w:themeColor="text1"/>
          <w:lang w:val="en-US"/>
        </w:rPr>
        <w:t>ull width at half maximum</w:t>
      </w:r>
      <w:r w:rsidR="004076CB" w:rsidRPr="006A11FD">
        <w:rPr>
          <w:rFonts w:ascii="LMMonoPropLt10" w:hAnsi="LMMonoPropLt10" w:cs="Times New Roman"/>
          <w:color w:val="000000" w:themeColor="text1"/>
          <w:lang w:val="en-US"/>
        </w:rPr>
        <w:t>, TSM: total suspended matter</w:t>
      </w:r>
      <w:r w:rsidR="00BB52FC" w:rsidRPr="006A11FD">
        <w:rPr>
          <w:rFonts w:ascii="LMMonoPropLt10" w:hAnsi="LMMonoPropLt10" w:cs="Times New Roman"/>
          <w:color w:val="000000" w:themeColor="text1"/>
          <w:lang w:val="en-US"/>
        </w:rPr>
        <w:t xml:space="preserve">. </w:t>
      </w:r>
      <w:r w:rsidRPr="006A11FD">
        <w:rPr>
          <w:rFonts w:ascii="LMMonoPropLt10" w:hAnsi="LMMonoPropLt10" w:cs="Times New Roman"/>
          <w:color w:val="000000" w:themeColor="text1"/>
          <w:lang w:val="en-US"/>
        </w:rPr>
        <w:t xml:space="preserve">Table 1 adapted from EUMETSAT </w:t>
      </w:r>
      <w:r w:rsidRPr="006A11FD">
        <w:rPr>
          <w:rFonts w:ascii="LMMonoPropLt10" w:hAnsi="LMMonoPropLt10" w:cs="Times New Roman"/>
          <w:color w:val="000000" w:themeColor="text1"/>
          <w:lang w:val="en-US"/>
        </w:rPr>
        <w:fldChar w:fldCharType="begin"/>
      </w:r>
      <w:r w:rsidRPr="006A11FD">
        <w:rPr>
          <w:rFonts w:ascii="LMMonoPropLt10" w:hAnsi="LMMonoPropLt10" w:cs="Times New Roman"/>
          <w:color w:val="000000" w:themeColor="text1"/>
          <w:lang w:val="en-US"/>
        </w:rPr>
        <w:instrText xml:space="preserve"> ADDIN ZOTERO_ITEM CSL_CITATION {"citationID":"Pa2rizT2","properties":{"unsorted":false,"formattedCitation":"(2018)","plainCitation":"(2018)","noteIndex":0},"citationItems":[{"id":119,"uris":["http://zotero.org/users/local/MXqSo32P/items/YRG89YMG"],"itemData":{"id":119,"type":"report","language":"en","number":"EUM/OPS-SEN3/MAN/17/907205","publisher":"EUMETSAT","publisher-place":"Darmstadt","source":"Zotero","title":"Sentinel-3 OLCI Marine User Handbook","author":[{"family":"EUMETSAT","given":""}],"issued":{"date-parts":[["2018",7,4]]}},"suppress-author":true}],"schema":"https://github.com/citation-style-language/schema/raw/master/csl-citation.json"} </w:instrText>
      </w:r>
      <w:r w:rsidRPr="006A11FD">
        <w:rPr>
          <w:rFonts w:ascii="LMMonoPropLt10" w:hAnsi="LMMonoPropLt10" w:cs="Times New Roman"/>
          <w:color w:val="000000" w:themeColor="text1"/>
          <w:lang w:val="en-US"/>
        </w:rPr>
        <w:fldChar w:fldCharType="separate"/>
      </w:r>
      <w:r w:rsidRPr="006A11FD">
        <w:rPr>
          <w:rFonts w:ascii="LMMonoPropLt10" w:hAnsi="LMMonoPropLt10" w:cs="Times New Roman"/>
          <w:color w:val="000000" w:themeColor="text1"/>
          <w:lang w:val="en-US"/>
        </w:rPr>
        <w:t>(2018)</w:t>
      </w:r>
      <w:r w:rsidRPr="006A11FD">
        <w:rPr>
          <w:rFonts w:ascii="LMMonoPropLt10" w:hAnsi="LMMonoPropLt10" w:cs="Times New Roman"/>
          <w:color w:val="000000" w:themeColor="text1"/>
          <w:lang w:val="en-US"/>
        </w:rPr>
        <w:fldChar w:fldCharType="end"/>
      </w:r>
      <w:r w:rsidRPr="006A11FD">
        <w:rPr>
          <w:rFonts w:ascii="LMMonoPropLt10" w:hAnsi="LMMonoPropLt10" w:cs="Times New Roman"/>
          <w:color w:val="000000" w:themeColor="text1"/>
          <w:lang w:val="en-US"/>
        </w:rPr>
        <w:t>, p. 20.</w:t>
      </w:r>
      <w:bookmarkEnd w:id="44"/>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1559"/>
        <w:gridCol w:w="1418"/>
        <w:gridCol w:w="4814"/>
      </w:tblGrid>
      <w:tr w:rsidR="00A607D9" w:rsidRPr="00094B30" w14:paraId="5D92A6BA" w14:textId="77777777" w:rsidTr="003A33FC">
        <w:tc>
          <w:tcPr>
            <w:tcW w:w="1271" w:type="dxa"/>
            <w:shd w:val="clear" w:color="auto" w:fill="C1E4F5" w:themeFill="accent1" w:themeFillTint="33"/>
          </w:tcPr>
          <w:p w14:paraId="6026EF46"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Band number</w:t>
            </w:r>
          </w:p>
          <w:p w14:paraId="50B630B6" w14:textId="77777777" w:rsidR="00A607D9" w:rsidRPr="00094B30" w:rsidRDefault="00A607D9" w:rsidP="00942566">
            <w:pPr>
              <w:jc w:val="both"/>
              <w:rPr>
                <w:rFonts w:ascii="Times New Roman" w:hAnsi="Times New Roman" w:cs="Times New Roman"/>
                <w:color w:val="000000" w:themeColor="text1"/>
                <w:sz w:val="18"/>
                <w:szCs w:val="18"/>
                <w:lang w:val="en-US"/>
              </w:rPr>
            </w:pPr>
          </w:p>
        </w:tc>
        <w:tc>
          <w:tcPr>
            <w:tcW w:w="1559" w:type="dxa"/>
            <w:shd w:val="clear" w:color="auto" w:fill="C1E4F5" w:themeFill="accent1" w:themeFillTint="33"/>
          </w:tcPr>
          <w:p w14:paraId="78779F9D"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Central wavelength [nm]</w:t>
            </w:r>
          </w:p>
        </w:tc>
        <w:tc>
          <w:tcPr>
            <w:tcW w:w="1418" w:type="dxa"/>
            <w:shd w:val="clear" w:color="auto" w:fill="C1E4F5" w:themeFill="accent1" w:themeFillTint="33"/>
          </w:tcPr>
          <w:p w14:paraId="203340A6"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Spectral width (FWHM) [nm]</w:t>
            </w:r>
          </w:p>
          <w:p w14:paraId="6943E875" w14:textId="77777777" w:rsidR="00A607D9" w:rsidRPr="00094B30" w:rsidRDefault="00A607D9" w:rsidP="00942566">
            <w:pPr>
              <w:jc w:val="both"/>
              <w:rPr>
                <w:rFonts w:ascii="Times New Roman" w:hAnsi="Times New Roman" w:cs="Times New Roman"/>
                <w:color w:val="000000" w:themeColor="text1"/>
                <w:sz w:val="18"/>
                <w:szCs w:val="18"/>
                <w:lang w:val="en-US"/>
              </w:rPr>
            </w:pPr>
          </w:p>
        </w:tc>
        <w:tc>
          <w:tcPr>
            <w:tcW w:w="4814" w:type="dxa"/>
            <w:shd w:val="clear" w:color="auto" w:fill="C1E4F5" w:themeFill="accent1" w:themeFillTint="33"/>
          </w:tcPr>
          <w:p w14:paraId="6D39CDA2"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Main function</w:t>
            </w:r>
          </w:p>
        </w:tc>
      </w:tr>
      <w:tr w:rsidR="00A607D9" w:rsidRPr="00094B30" w14:paraId="4A628AF5" w14:textId="77777777" w:rsidTr="003A33FC">
        <w:tc>
          <w:tcPr>
            <w:tcW w:w="1271" w:type="dxa"/>
          </w:tcPr>
          <w:p w14:paraId="5E13168B"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Oa1</w:t>
            </w:r>
          </w:p>
        </w:tc>
        <w:tc>
          <w:tcPr>
            <w:tcW w:w="1559" w:type="dxa"/>
          </w:tcPr>
          <w:p w14:paraId="1D54BEB2"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400</w:t>
            </w:r>
          </w:p>
        </w:tc>
        <w:tc>
          <w:tcPr>
            <w:tcW w:w="1418" w:type="dxa"/>
          </w:tcPr>
          <w:p w14:paraId="5724713A"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15</w:t>
            </w:r>
          </w:p>
        </w:tc>
        <w:tc>
          <w:tcPr>
            <w:tcW w:w="4814" w:type="dxa"/>
          </w:tcPr>
          <w:p w14:paraId="2C18B19C"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AC, improved water constituent retrieval</w:t>
            </w:r>
          </w:p>
        </w:tc>
      </w:tr>
      <w:tr w:rsidR="00A607D9" w:rsidRPr="00094B30" w14:paraId="768762B7" w14:textId="77777777" w:rsidTr="003A33FC">
        <w:tc>
          <w:tcPr>
            <w:tcW w:w="1271" w:type="dxa"/>
          </w:tcPr>
          <w:p w14:paraId="4179B850"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Oa2</w:t>
            </w:r>
          </w:p>
        </w:tc>
        <w:tc>
          <w:tcPr>
            <w:tcW w:w="1559" w:type="dxa"/>
          </w:tcPr>
          <w:p w14:paraId="75A0B0B2"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412.5</w:t>
            </w:r>
          </w:p>
        </w:tc>
        <w:tc>
          <w:tcPr>
            <w:tcW w:w="1418" w:type="dxa"/>
          </w:tcPr>
          <w:p w14:paraId="30A7A27D"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10</w:t>
            </w:r>
          </w:p>
        </w:tc>
        <w:tc>
          <w:tcPr>
            <w:tcW w:w="4814" w:type="dxa"/>
          </w:tcPr>
          <w:p w14:paraId="2A1158C6"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CDOM and detrital pigments</w:t>
            </w:r>
          </w:p>
        </w:tc>
      </w:tr>
      <w:tr w:rsidR="00A607D9" w:rsidRPr="00094B30" w14:paraId="0526075D" w14:textId="77777777" w:rsidTr="001A4714">
        <w:tc>
          <w:tcPr>
            <w:tcW w:w="1271" w:type="dxa"/>
            <w:shd w:val="clear" w:color="auto" w:fill="DAE9F7" w:themeFill="text2" w:themeFillTint="1A"/>
          </w:tcPr>
          <w:p w14:paraId="42E30EED"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Oa3</w:t>
            </w:r>
          </w:p>
        </w:tc>
        <w:tc>
          <w:tcPr>
            <w:tcW w:w="1559" w:type="dxa"/>
            <w:shd w:val="clear" w:color="auto" w:fill="DAE9F7" w:themeFill="text2" w:themeFillTint="1A"/>
          </w:tcPr>
          <w:p w14:paraId="1BC06B19"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442.5</w:t>
            </w:r>
          </w:p>
        </w:tc>
        <w:tc>
          <w:tcPr>
            <w:tcW w:w="1418" w:type="dxa"/>
            <w:shd w:val="clear" w:color="auto" w:fill="DAE9F7" w:themeFill="text2" w:themeFillTint="1A"/>
          </w:tcPr>
          <w:p w14:paraId="3FD95F1F"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10</w:t>
            </w:r>
          </w:p>
        </w:tc>
        <w:tc>
          <w:tcPr>
            <w:tcW w:w="4814" w:type="dxa"/>
            <w:shd w:val="clear" w:color="auto" w:fill="DAE9F7" w:themeFill="text2" w:themeFillTint="1A"/>
          </w:tcPr>
          <w:p w14:paraId="1122F537" w14:textId="025339D2"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C</w:t>
            </w:r>
            <w:r w:rsidR="004D17B9" w:rsidRPr="00094B30">
              <w:rPr>
                <w:rFonts w:ascii="Times New Roman" w:hAnsi="Times New Roman" w:cs="Times New Roman"/>
                <w:color w:val="000000" w:themeColor="text1"/>
                <w:sz w:val="18"/>
                <w:szCs w:val="18"/>
                <w:lang w:val="en-US"/>
              </w:rPr>
              <w:t>HL</w:t>
            </w:r>
            <w:r w:rsidRPr="00094B30">
              <w:rPr>
                <w:rFonts w:ascii="Times New Roman" w:hAnsi="Times New Roman" w:cs="Times New Roman"/>
                <w:color w:val="000000" w:themeColor="text1"/>
                <w:sz w:val="18"/>
                <w:szCs w:val="18"/>
                <w:lang w:val="en-US"/>
              </w:rPr>
              <w:t xml:space="preserve"> absorption maximum</w:t>
            </w:r>
          </w:p>
        </w:tc>
      </w:tr>
      <w:tr w:rsidR="00A607D9" w:rsidRPr="0079785B" w14:paraId="6784425E" w14:textId="77777777" w:rsidTr="001A4714">
        <w:tc>
          <w:tcPr>
            <w:tcW w:w="1271" w:type="dxa"/>
            <w:shd w:val="clear" w:color="auto" w:fill="DAE9F7" w:themeFill="text2" w:themeFillTint="1A"/>
          </w:tcPr>
          <w:p w14:paraId="1EF54019"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Oa4</w:t>
            </w:r>
          </w:p>
        </w:tc>
        <w:tc>
          <w:tcPr>
            <w:tcW w:w="1559" w:type="dxa"/>
            <w:shd w:val="clear" w:color="auto" w:fill="DAE9F7" w:themeFill="text2" w:themeFillTint="1A"/>
          </w:tcPr>
          <w:p w14:paraId="41A8B33B"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490</w:t>
            </w:r>
          </w:p>
        </w:tc>
        <w:tc>
          <w:tcPr>
            <w:tcW w:w="1418" w:type="dxa"/>
            <w:shd w:val="clear" w:color="auto" w:fill="DAE9F7" w:themeFill="text2" w:themeFillTint="1A"/>
          </w:tcPr>
          <w:p w14:paraId="7FF0C874"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10</w:t>
            </w:r>
          </w:p>
        </w:tc>
        <w:tc>
          <w:tcPr>
            <w:tcW w:w="4814" w:type="dxa"/>
            <w:shd w:val="clear" w:color="auto" w:fill="DAE9F7" w:themeFill="text2" w:themeFillTint="1A"/>
          </w:tcPr>
          <w:p w14:paraId="53470B2B" w14:textId="459DD0E3"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 xml:space="preserve">High </w:t>
            </w:r>
            <w:r w:rsidR="004D17B9" w:rsidRPr="00094B30">
              <w:rPr>
                <w:rFonts w:ascii="Times New Roman" w:hAnsi="Times New Roman" w:cs="Times New Roman"/>
                <w:color w:val="000000" w:themeColor="text1"/>
                <w:sz w:val="18"/>
                <w:szCs w:val="18"/>
                <w:lang w:val="en-US"/>
              </w:rPr>
              <w:t xml:space="preserve">CHL </w:t>
            </w:r>
            <w:r w:rsidRPr="00094B30">
              <w:rPr>
                <w:rFonts w:ascii="Times New Roman" w:hAnsi="Times New Roman" w:cs="Times New Roman"/>
                <w:color w:val="000000" w:themeColor="text1"/>
                <w:sz w:val="18"/>
                <w:szCs w:val="18"/>
                <w:lang w:val="en-US"/>
              </w:rPr>
              <w:t>and other photosynthetic pigments</w:t>
            </w:r>
          </w:p>
        </w:tc>
      </w:tr>
      <w:tr w:rsidR="00A607D9" w:rsidRPr="0079785B" w14:paraId="60935259" w14:textId="77777777" w:rsidTr="001A4714">
        <w:tc>
          <w:tcPr>
            <w:tcW w:w="1271" w:type="dxa"/>
            <w:shd w:val="clear" w:color="auto" w:fill="DAE9F7" w:themeFill="text2" w:themeFillTint="1A"/>
          </w:tcPr>
          <w:p w14:paraId="57F2F081"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Oa5</w:t>
            </w:r>
          </w:p>
        </w:tc>
        <w:tc>
          <w:tcPr>
            <w:tcW w:w="1559" w:type="dxa"/>
            <w:shd w:val="clear" w:color="auto" w:fill="DAE9F7" w:themeFill="text2" w:themeFillTint="1A"/>
          </w:tcPr>
          <w:p w14:paraId="1E017555"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510</w:t>
            </w:r>
          </w:p>
        </w:tc>
        <w:tc>
          <w:tcPr>
            <w:tcW w:w="1418" w:type="dxa"/>
            <w:shd w:val="clear" w:color="auto" w:fill="DAE9F7" w:themeFill="text2" w:themeFillTint="1A"/>
          </w:tcPr>
          <w:p w14:paraId="38FF0A02"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10</w:t>
            </w:r>
          </w:p>
        </w:tc>
        <w:tc>
          <w:tcPr>
            <w:tcW w:w="4814" w:type="dxa"/>
            <w:shd w:val="clear" w:color="auto" w:fill="DAE9F7" w:themeFill="text2" w:themeFillTint="1A"/>
          </w:tcPr>
          <w:p w14:paraId="2B2FB72F" w14:textId="4BA836B7" w:rsidR="00A607D9" w:rsidRPr="00094B30" w:rsidRDefault="004D17B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CHL</w:t>
            </w:r>
            <w:r w:rsidR="00A607D9" w:rsidRPr="00094B30">
              <w:rPr>
                <w:rFonts w:ascii="Times New Roman" w:hAnsi="Times New Roman" w:cs="Times New Roman"/>
                <w:color w:val="000000" w:themeColor="text1"/>
                <w:sz w:val="18"/>
                <w:szCs w:val="18"/>
                <w:lang w:val="en-US"/>
              </w:rPr>
              <w:t>, TSM, turbidity and red tides</w:t>
            </w:r>
          </w:p>
        </w:tc>
      </w:tr>
      <w:tr w:rsidR="00A607D9" w:rsidRPr="00094B30" w14:paraId="6AFA4A92" w14:textId="77777777" w:rsidTr="001A4714">
        <w:tc>
          <w:tcPr>
            <w:tcW w:w="1271" w:type="dxa"/>
            <w:shd w:val="clear" w:color="auto" w:fill="DAE9F7" w:themeFill="text2" w:themeFillTint="1A"/>
          </w:tcPr>
          <w:p w14:paraId="0ECB1D17"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Oa6</w:t>
            </w:r>
          </w:p>
        </w:tc>
        <w:tc>
          <w:tcPr>
            <w:tcW w:w="1559" w:type="dxa"/>
            <w:shd w:val="clear" w:color="auto" w:fill="DAE9F7" w:themeFill="text2" w:themeFillTint="1A"/>
          </w:tcPr>
          <w:p w14:paraId="2127BF64"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560</w:t>
            </w:r>
          </w:p>
        </w:tc>
        <w:tc>
          <w:tcPr>
            <w:tcW w:w="1418" w:type="dxa"/>
            <w:shd w:val="clear" w:color="auto" w:fill="DAE9F7" w:themeFill="text2" w:themeFillTint="1A"/>
          </w:tcPr>
          <w:p w14:paraId="0CE63679"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10</w:t>
            </w:r>
          </w:p>
        </w:tc>
        <w:tc>
          <w:tcPr>
            <w:tcW w:w="4814" w:type="dxa"/>
            <w:shd w:val="clear" w:color="auto" w:fill="DAE9F7" w:themeFill="text2" w:themeFillTint="1A"/>
          </w:tcPr>
          <w:p w14:paraId="76C47CF2" w14:textId="53907526" w:rsidR="00A607D9" w:rsidRPr="00094B30" w:rsidRDefault="004D17B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 xml:space="preserve">CHL </w:t>
            </w:r>
            <w:r w:rsidR="00A607D9" w:rsidRPr="00094B30">
              <w:rPr>
                <w:rFonts w:ascii="Times New Roman" w:hAnsi="Times New Roman" w:cs="Times New Roman"/>
                <w:color w:val="000000" w:themeColor="text1"/>
                <w:sz w:val="18"/>
                <w:szCs w:val="18"/>
                <w:lang w:val="en-US"/>
              </w:rPr>
              <w:t>reference (minimum)</w:t>
            </w:r>
          </w:p>
        </w:tc>
      </w:tr>
      <w:tr w:rsidR="00A607D9" w:rsidRPr="00094B30" w14:paraId="68AFF945" w14:textId="77777777" w:rsidTr="003A33FC">
        <w:tc>
          <w:tcPr>
            <w:tcW w:w="1271" w:type="dxa"/>
          </w:tcPr>
          <w:p w14:paraId="1F0BAA38"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Oa7</w:t>
            </w:r>
          </w:p>
        </w:tc>
        <w:tc>
          <w:tcPr>
            <w:tcW w:w="1559" w:type="dxa"/>
          </w:tcPr>
          <w:p w14:paraId="1D8DDE78"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620</w:t>
            </w:r>
          </w:p>
        </w:tc>
        <w:tc>
          <w:tcPr>
            <w:tcW w:w="1418" w:type="dxa"/>
          </w:tcPr>
          <w:p w14:paraId="669C56F1"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10</w:t>
            </w:r>
          </w:p>
        </w:tc>
        <w:tc>
          <w:tcPr>
            <w:tcW w:w="4814" w:type="dxa"/>
          </w:tcPr>
          <w:p w14:paraId="16C041FB"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TSM</w:t>
            </w:r>
          </w:p>
        </w:tc>
      </w:tr>
      <w:tr w:rsidR="00A607D9" w:rsidRPr="0079785B" w14:paraId="428B98F6" w14:textId="77777777" w:rsidTr="002F7EEA">
        <w:trPr>
          <w:trHeight w:val="73"/>
        </w:trPr>
        <w:tc>
          <w:tcPr>
            <w:tcW w:w="1271" w:type="dxa"/>
            <w:shd w:val="clear" w:color="auto" w:fill="DAE9F7" w:themeFill="text2" w:themeFillTint="1A"/>
          </w:tcPr>
          <w:p w14:paraId="41FACA05"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Oa8</w:t>
            </w:r>
          </w:p>
        </w:tc>
        <w:tc>
          <w:tcPr>
            <w:tcW w:w="1559" w:type="dxa"/>
            <w:shd w:val="clear" w:color="auto" w:fill="DAE9F7" w:themeFill="text2" w:themeFillTint="1A"/>
          </w:tcPr>
          <w:p w14:paraId="4D25089E"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665</w:t>
            </w:r>
          </w:p>
        </w:tc>
        <w:tc>
          <w:tcPr>
            <w:tcW w:w="1418" w:type="dxa"/>
            <w:shd w:val="clear" w:color="auto" w:fill="DAE9F7" w:themeFill="text2" w:themeFillTint="1A"/>
          </w:tcPr>
          <w:p w14:paraId="20C87755"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10</w:t>
            </w:r>
          </w:p>
        </w:tc>
        <w:tc>
          <w:tcPr>
            <w:tcW w:w="4814" w:type="dxa"/>
            <w:shd w:val="clear" w:color="auto" w:fill="DAE9F7" w:themeFill="text2" w:themeFillTint="1A"/>
          </w:tcPr>
          <w:p w14:paraId="4596BADD" w14:textId="436CF848" w:rsidR="00A607D9" w:rsidRPr="00094B30" w:rsidRDefault="004D17B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 xml:space="preserve">CHL </w:t>
            </w:r>
            <w:r w:rsidR="00A607D9" w:rsidRPr="00094B30">
              <w:rPr>
                <w:rFonts w:ascii="Times New Roman" w:hAnsi="Times New Roman" w:cs="Times New Roman"/>
                <w:color w:val="000000" w:themeColor="text1"/>
                <w:sz w:val="18"/>
                <w:szCs w:val="18"/>
                <w:lang w:val="en-US"/>
              </w:rPr>
              <w:t>(2nd absorption maximum), TSM and CDOM</w:t>
            </w:r>
          </w:p>
        </w:tc>
      </w:tr>
      <w:tr w:rsidR="00A607D9" w:rsidRPr="00094B30" w14:paraId="748B5040" w14:textId="77777777" w:rsidTr="002F7EEA">
        <w:trPr>
          <w:trHeight w:val="73"/>
        </w:trPr>
        <w:tc>
          <w:tcPr>
            <w:tcW w:w="1271" w:type="dxa"/>
          </w:tcPr>
          <w:p w14:paraId="0077E5B2" w14:textId="097E6178" w:rsidR="00A607D9" w:rsidRPr="00794F7F" w:rsidRDefault="00A607D9" w:rsidP="00942566">
            <w:pPr>
              <w:jc w:val="both"/>
              <w:rPr>
                <w:rFonts w:ascii="Times New Roman" w:hAnsi="Times New Roman" w:cs="Times New Roman"/>
                <w:color w:val="7F7F7F" w:themeColor="text1" w:themeTint="80"/>
                <w:sz w:val="18"/>
                <w:szCs w:val="18"/>
                <w:lang w:val="en-US"/>
              </w:rPr>
            </w:pPr>
            <w:r w:rsidRPr="00794F7F">
              <w:rPr>
                <w:rFonts w:ascii="Times New Roman" w:hAnsi="Times New Roman" w:cs="Times New Roman"/>
                <w:color w:val="7F7F7F" w:themeColor="text1" w:themeTint="80"/>
                <w:sz w:val="18"/>
                <w:szCs w:val="18"/>
                <w:lang w:val="en-US"/>
              </w:rPr>
              <w:t>Oa9</w:t>
            </w:r>
            <w:r w:rsidR="002F7EEA" w:rsidRPr="00794F7F">
              <w:rPr>
                <w:rFonts w:ascii="Times New Roman" w:hAnsi="Times New Roman" w:cs="Times New Roman"/>
                <w:i/>
                <w:iCs/>
                <w:color w:val="7F7F7F" w:themeColor="text1" w:themeTint="80"/>
                <w:sz w:val="18"/>
                <w:szCs w:val="18"/>
              </w:rPr>
              <w:t xml:space="preserve"> </w:t>
            </w:r>
            <w:r w:rsidR="002F7EEA" w:rsidRPr="00794F7F">
              <w:rPr>
                <w:rFonts w:ascii="Times New Roman" w:hAnsi="Times New Roman" w:cs="Times New Roman"/>
                <w:color w:val="7F7F7F" w:themeColor="text1" w:themeTint="80"/>
                <w:sz w:val="18"/>
                <w:szCs w:val="18"/>
              </w:rPr>
              <w:t>†</w:t>
            </w:r>
          </w:p>
        </w:tc>
        <w:tc>
          <w:tcPr>
            <w:tcW w:w="1559" w:type="dxa"/>
          </w:tcPr>
          <w:p w14:paraId="12B3865A" w14:textId="23D84248" w:rsidR="00A607D9" w:rsidRPr="00794F7F" w:rsidRDefault="00A607D9" w:rsidP="00942566">
            <w:pPr>
              <w:jc w:val="both"/>
              <w:rPr>
                <w:rFonts w:ascii="Times New Roman" w:hAnsi="Times New Roman" w:cs="Times New Roman"/>
                <w:color w:val="7F7F7F" w:themeColor="text1" w:themeTint="80"/>
                <w:sz w:val="18"/>
                <w:szCs w:val="18"/>
                <w:lang w:val="en-US"/>
              </w:rPr>
            </w:pPr>
            <w:r w:rsidRPr="00794F7F">
              <w:rPr>
                <w:rFonts w:ascii="Times New Roman" w:hAnsi="Times New Roman" w:cs="Times New Roman"/>
                <w:color w:val="7F7F7F" w:themeColor="text1" w:themeTint="80"/>
                <w:sz w:val="18"/>
                <w:szCs w:val="18"/>
                <w:lang w:val="en-US"/>
              </w:rPr>
              <w:t>673.75</w:t>
            </w:r>
          </w:p>
        </w:tc>
        <w:tc>
          <w:tcPr>
            <w:tcW w:w="1418" w:type="dxa"/>
          </w:tcPr>
          <w:p w14:paraId="0C35F661" w14:textId="7ED1E4B4" w:rsidR="00A607D9" w:rsidRPr="00794F7F" w:rsidRDefault="00A607D9" w:rsidP="00942566">
            <w:pPr>
              <w:jc w:val="both"/>
              <w:rPr>
                <w:rFonts w:ascii="Times New Roman" w:hAnsi="Times New Roman" w:cs="Times New Roman"/>
                <w:color w:val="7F7F7F" w:themeColor="text1" w:themeTint="80"/>
                <w:sz w:val="18"/>
                <w:szCs w:val="18"/>
                <w:lang w:val="en-US"/>
              </w:rPr>
            </w:pPr>
            <w:r w:rsidRPr="00794F7F">
              <w:rPr>
                <w:rFonts w:ascii="Times New Roman" w:hAnsi="Times New Roman" w:cs="Times New Roman"/>
                <w:color w:val="7F7F7F" w:themeColor="text1" w:themeTint="80"/>
                <w:sz w:val="18"/>
                <w:szCs w:val="18"/>
                <w:lang w:val="en-US"/>
              </w:rPr>
              <w:t>7.5</w:t>
            </w:r>
          </w:p>
        </w:tc>
        <w:tc>
          <w:tcPr>
            <w:tcW w:w="4814" w:type="dxa"/>
          </w:tcPr>
          <w:p w14:paraId="0D399164" w14:textId="0C548B3E" w:rsidR="00A607D9" w:rsidRPr="00794F7F" w:rsidRDefault="00A607D9" w:rsidP="00942566">
            <w:pPr>
              <w:jc w:val="both"/>
              <w:rPr>
                <w:rFonts w:ascii="Times New Roman" w:hAnsi="Times New Roman" w:cs="Times New Roman"/>
                <w:color w:val="7F7F7F" w:themeColor="text1" w:themeTint="80"/>
                <w:sz w:val="18"/>
                <w:szCs w:val="18"/>
                <w:lang w:val="en-US"/>
              </w:rPr>
            </w:pPr>
            <w:r w:rsidRPr="00794F7F">
              <w:rPr>
                <w:rFonts w:ascii="Times New Roman" w:hAnsi="Times New Roman" w:cs="Times New Roman"/>
                <w:color w:val="7F7F7F" w:themeColor="text1" w:themeTint="80"/>
                <w:sz w:val="18"/>
                <w:szCs w:val="18"/>
                <w:lang w:val="en-US"/>
              </w:rPr>
              <w:t>Improved fluorescence retrieval</w:t>
            </w:r>
          </w:p>
        </w:tc>
      </w:tr>
      <w:tr w:rsidR="00A607D9" w:rsidRPr="00094B30" w14:paraId="6295D930" w14:textId="77777777" w:rsidTr="003A33FC">
        <w:trPr>
          <w:trHeight w:val="73"/>
        </w:trPr>
        <w:tc>
          <w:tcPr>
            <w:tcW w:w="1271" w:type="dxa"/>
          </w:tcPr>
          <w:p w14:paraId="1F92A22C"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Oa10</w:t>
            </w:r>
          </w:p>
        </w:tc>
        <w:tc>
          <w:tcPr>
            <w:tcW w:w="1559" w:type="dxa"/>
          </w:tcPr>
          <w:p w14:paraId="5764380B"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681.25</w:t>
            </w:r>
          </w:p>
        </w:tc>
        <w:tc>
          <w:tcPr>
            <w:tcW w:w="1418" w:type="dxa"/>
          </w:tcPr>
          <w:p w14:paraId="3AC6D178"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7.5</w:t>
            </w:r>
          </w:p>
        </w:tc>
        <w:tc>
          <w:tcPr>
            <w:tcW w:w="4814" w:type="dxa"/>
          </w:tcPr>
          <w:p w14:paraId="785EA967" w14:textId="5EBF0D09" w:rsidR="00A607D9" w:rsidRPr="00094B30" w:rsidRDefault="004D17B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 xml:space="preserve">CHL </w:t>
            </w:r>
            <w:r w:rsidR="00A607D9" w:rsidRPr="00094B30">
              <w:rPr>
                <w:rFonts w:ascii="Times New Roman" w:hAnsi="Times New Roman" w:cs="Times New Roman"/>
                <w:color w:val="000000" w:themeColor="text1"/>
                <w:sz w:val="18"/>
                <w:szCs w:val="18"/>
                <w:lang w:val="en-US"/>
              </w:rPr>
              <w:t>fluorescence peak</w:t>
            </w:r>
          </w:p>
        </w:tc>
      </w:tr>
      <w:tr w:rsidR="00A607D9" w:rsidRPr="00094B30" w14:paraId="4DA6817F" w14:textId="77777777" w:rsidTr="003A33FC">
        <w:trPr>
          <w:trHeight w:val="73"/>
        </w:trPr>
        <w:tc>
          <w:tcPr>
            <w:tcW w:w="1271" w:type="dxa"/>
          </w:tcPr>
          <w:p w14:paraId="29BA018C"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Oa11</w:t>
            </w:r>
          </w:p>
        </w:tc>
        <w:tc>
          <w:tcPr>
            <w:tcW w:w="1559" w:type="dxa"/>
          </w:tcPr>
          <w:p w14:paraId="5FDA1C0B"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708.75</w:t>
            </w:r>
          </w:p>
        </w:tc>
        <w:tc>
          <w:tcPr>
            <w:tcW w:w="1418" w:type="dxa"/>
          </w:tcPr>
          <w:p w14:paraId="4D72B713"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10</w:t>
            </w:r>
          </w:p>
        </w:tc>
        <w:tc>
          <w:tcPr>
            <w:tcW w:w="4814" w:type="dxa"/>
          </w:tcPr>
          <w:p w14:paraId="44E62F04" w14:textId="2E997D84" w:rsidR="00A607D9" w:rsidRPr="00094B30" w:rsidRDefault="004D17B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 xml:space="preserve">CHL </w:t>
            </w:r>
            <w:r w:rsidR="00A607D9" w:rsidRPr="00094B30">
              <w:rPr>
                <w:rFonts w:ascii="Times New Roman" w:hAnsi="Times New Roman" w:cs="Times New Roman"/>
                <w:color w:val="000000" w:themeColor="text1"/>
                <w:sz w:val="18"/>
                <w:szCs w:val="18"/>
                <w:lang w:val="en-US"/>
              </w:rPr>
              <w:t>fluorescence baseline</w:t>
            </w:r>
          </w:p>
        </w:tc>
      </w:tr>
      <w:tr w:rsidR="00A607D9" w:rsidRPr="0079785B" w14:paraId="438EA26D" w14:textId="77777777" w:rsidTr="003A33FC">
        <w:trPr>
          <w:trHeight w:val="73"/>
        </w:trPr>
        <w:tc>
          <w:tcPr>
            <w:tcW w:w="1271" w:type="dxa"/>
          </w:tcPr>
          <w:p w14:paraId="07C2C533"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Oa12</w:t>
            </w:r>
          </w:p>
        </w:tc>
        <w:tc>
          <w:tcPr>
            <w:tcW w:w="1559" w:type="dxa"/>
          </w:tcPr>
          <w:p w14:paraId="5613E3C2"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753.75</w:t>
            </w:r>
          </w:p>
        </w:tc>
        <w:tc>
          <w:tcPr>
            <w:tcW w:w="1418" w:type="dxa"/>
          </w:tcPr>
          <w:p w14:paraId="54156616"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7.5</w:t>
            </w:r>
          </w:p>
        </w:tc>
        <w:tc>
          <w:tcPr>
            <w:tcW w:w="4814" w:type="dxa"/>
          </w:tcPr>
          <w:p w14:paraId="53FA4750"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w:t>
            </w:r>
            <w:r w:rsidRPr="00094B30">
              <w:rPr>
                <w:rFonts w:ascii="Times New Roman" w:hAnsi="Times New Roman" w:cs="Times New Roman"/>
                <w:color w:val="000000" w:themeColor="text1"/>
                <w:sz w:val="18"/>
                <w:szCs w:val="18"/>
                <w:vertAlign w:val="subscript"/>
                <w:lang w:val="en-US"/>
              </w:rPr>
              <w:t>2</w:t>
            </w:r>
            <w:r w:rsidRPr="00094B30">
              <w:rPr>
                <w:rFonts w:ascii="Times New Roman" w:hAnsi="Times New Roman" w:cs="Times New Roman"/>
                <w:color w:val="000000" w:themeColor="text1"/>
                <w:sz w:val="18"/>
                <w:szCs w:val="18"/>
                <w:lang w:val="en-US"/>
              </w:rPr>
              <w:t xml:space="preserve"> (oxygen) absorption and clouds</w:t>
            </w:r>
          </w:p>
        </w:tc>
      </w:tr>
      <w:tr w:rsidR="00A607D9" w:rsidRPr="0079785B" w14:paraId="541B5BBE" w14:textId="77777777" w:rsidTr="003A33FC">
        <w:trPr>
          <w:trHeight w:val="73"/>
        </w:trPr>
        <w:tc>
          <w:tcPr>
            <w:tcW w:w="1271" w:type="dxa"/>
          </w:tcPr>
          <w:p w14:paraId="51FA0BAF"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Oa13</w:t>
            </w:r>
          </w:p>
        </w:tc>
        <w:tc>
          <w:tcPr>
            <w:tcW w:w="1559" w:type="dxa"/>
          </w:tcPr>
          <w:p w14:paraId="009F1B7C"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761.25</w:t>
            </w:r>
          </w:p>
        </w:tc>
        <w:tc>
          <w:tcPr>
            <w:tcW w:w="1418" w:type="dxa"/>
          </w:tcPr>
          <w:p w14:paraId="72EE0E87"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2.5</w:t>
            </w:r>
          </w:p>
        </w:tc>
        <w:tc>
          <w:tcPr>
            <w:tcW w:w="4814" w:type="dxa"/>
          </w:tcPr>
          <w:p w14:paraId="31B050DF"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w:t>
            </w:r>
            <w:r w:rsidRPr="00094B30">
              <w:rPr>
                <w:rFonts w:ascii="Times New Roman" w:hAnsi="Times New Roman" w:cs="Times New Roman"/>
                <w:color w:val="000000" w:themeColor="text1"/>
                <w:sz w:val="18"/>
                <w:szCs w:val="18"/>
                <w:vertAlign w:val="subscript"/>
                <w:lang w:val="en-US"/>
              </w:rPr>
              <w:t>2</w:t>
            </w:r>
            <w:r w:rsidRPr="00094B30">
              <w:rPr>
                <w:rFonts w:ascii="Times New Roman" w:hAnsi="Times New Roman" w:cs="Times New Roman"/>
                <w:color w:val="000000" w:themeColor="text1"/>
                <w:sz w:val="18"/>
                <w:szCs w:val="18"/>
                <w:lang w:val="en-US"/>
              </w:rPr>
              <w:t xml:space="preserve"> absorption band and AC aerosol estimation</w:t>
            </w:r>
          </w:p>
        </w:tc>
      </w:tr>
      <w:tr w:rsidR="00A607D9" w:rsidRPr="00094B30" w14:paraId="57E5A637" w14:textId="77777777" w:rsidTr="003A33FC">
        <w:trPr>
          <w:trHeight w:val="73"/>
        </w:trPr>
        <w:tc>
          <w:tcPr>
            <w:tcW w:w="1271" w:type="dxa"/>
          </w:tcPr>
          <w:p w14:paraId="389B74F8"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Oa14</w:t>
            </w:r>
          </w:p>
        </w:tc>
        <w:tc>
          <w:tcPr>
            <w:tcW w:w="1559" w:type="dxa"/>
          </w:tcPr>
          <w:p w14:paraId="3EE32BFB"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764.375</w:t>
            </w:r>
          </w:p>
        </w:tc>
        <w:tc>
          <w:tcPr>
            <w:tcW w:w="1418" w:type="dxa"/>
          </w:tcPr>
          <w:p w14:paraId="2C1B0684"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3.75</w:t>
            </w:r>
          </w:p>
        </w:tc>
        <w:tc>
          <w:tcPr>
            <w:tcW w:w="4814" w:type="dxa"/>
          </w:tcPr>
          <w:p w14:paraId="23D5B0A0"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AC</w:t>
            </w:r>
          </w:p>
        </w:tc>
      </w:tr>
      <w:tr w:rsidR="00A607D9" w:rsidRPr="0079785B" w14:paraId="1B4AE2B0" w14:textId="77777777" w:rsidTr="003A33FC">
        <w:trPr>
          <w:trHeight w:val="73"/>
        </w:trPr>
        <w:tc>
          <w:tcPr>
            <w:tcW w:w="1271" w:type="dxa"/>
          </w:tcPr>
          <w:p w14:paraId="20267FBF"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Oa15</w:t>
            </w:r>
          </w:p>
        </w:tc>
        <w:tc>
          <w:tcPr>
            <w:tcW w:w="1559" w:type="dxa"/>
          </w:tcPr>
          <w:p w14:paraId="7FFF8E36"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767.5</w:t>
            </w:r>
          </w:p>
        </w:tc>
        <w:tc>
          <w:tcPr>
            <w:tcW w:w="1418" w:type="dxa"/>
          </w:tcPr>
          <w:p w14:paraId="09FFA6EE"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2.5</w:t>
            </w:r>
          </w:p>
        </w:tc>
        <w:tc>
          <w:tcPr>
            <w:tcW w:w="4814" w:type="dxa"/>
          </w:tcPr>
          <w:p w14:paraId="2FB3AEEF"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w:t>
            </w:r>
            <w:r w:rsidRPr="00094B30">
              <w:rPr>
                <w:rFonts w:ascii="Times New Roman" w:hAnsi="Times New Roman" w:cs="Times New Roman"/>
                <w:color w:val="000000" w:themeColor="text1"/>
                <w:sz w:val="18"/>
                <w:szCs w:val="18"/>
                <w:vertAlign w:val="subscript"/>
                <w:lang w:val="en-US"/>
              </w:rPr>
              <w:t>2</w:t>
            </w:r>
            <w:r w:rsidRPr="00094B30">
              <w:rPr>
                <w:rFonts w:ascii="Times New Roman" w:hAnsi="Times New Roman" w:cs="Times New Roman"/>
                <w:color w:val="000000" w:themeColor="text1"/>
                <w:sz w:val="18"/>
                <w:szCs w:val="18"/>
                <w:lang w:val="en-US"/>
              </w:rPr>
              <w:t xml:space="preserve"> A-band absorption band used for cloud top pressure</w:t>
            </w:r>
          </w:p>
        </w:tc>
      </w:tr>
      <w:tr w:rsidR="00A607D9" w:rsidRPr="00094B30" w14:paraId="1EFFD8DD" w14:textId="77777777" w:rsidTr="003A33FC">
        <w:trPr>
          <w:trHeight w:val="73"/>
        </w:trPr>
        <w:tc>
          <w:tcPr>
            <w:tcW w:w="1271" w:type="dxa"/>
          </w:tcPr>
          <w:p w14:paraId="22E747F1"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Oa16</w:t>
            </w:r>
          </w:p>
        </w:tc>
        <w:tc>
          <w:tcPr>
            <w:tcW w:w="1559" w:type="dxa"/>
          </w:tcPr>
          <w:p w14:paraId="1DBF9F67"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778.75</w:t>
            </w:r>
          </w:p>
        </w:tc>
        <w:tc>
          <w:tcPr>
            <w:tcW w:w="1418" w:type="dxa"/>
          </w:tcPr>
          <w:p w14:paraId="5B52E465"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15</w:t>
            </w:r>
          </w:p>
        </w:tc>
        <w:tc>
          <w:tcPr>
            <w:tcW w:w="4814" w:type="dxa"/>
          </w:tcPr>
          <w:p w14:paraId="1610D674"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AC aerosol estimation</w:t>
            </w:r>
          </w:p>
        </w:tc>
      </w:tr>
      <w:tr w:rsidR="00A607D9" w:rsidRPr="0079785B" w14:paraId="2EF531BB" w14:textId="77777777" w:rsidTr="003A33FC">
        <w:trPr>
          <w:trHeight w:val="73"/>
        </w:trPr>
        <w:tc>
          <w:tcPr>
            <w:tcW w:w="1271" w:type="dxa"/>
          </w:tcPr>
          <w:p w14:paraId="582F5D04"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Oa17</w:t>
            </w:r>
          </w:p>
        </w:tc>
        <w:tc>
          <w:tcPr>
            <w:tcW w:w="1559" w:type="dxa"/>
          </w:tcPr>
          <w:p w14:paraId="2C104E47"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865</w:t>
            </w:r>
          </w:p>
        </w:tc>
        <w:tc>
          <w:tcPr>
            <w:tcW w:w="1418" w:type="dxa"/>
          </w:tcPr>
          <w:p w14:paraId="0897BBE2"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20</w:t>
            </w:r>
          </w:p>
        </w:tc>
        <w:tc>
          <w:tcPr>
            <w:tcW w:w="4814" w:type="dxa"/>
          </w:tcPr>
          <w:p w14:paraId="400F8885"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AC aerosol estimation, clouds and pixel co-registration</w:t>
            </w:r>
          </w:p>
        </w:tc>
      </w:tr>
      <w:tr w:rsidR="00A607D9" w:rsidRPr="0079785B" w14:paraId="394D46F1" w14:textId="77777777" w:rsidTr="003A33FC">
        <w:trPr>
          <w:trHeight w:val="73"/>
        </w:trPr>
        <w:tc>
          <w:tcPr>
            <w:tcW w:w="1271" w:type="dxa"/>
          </w:tcPr>
          <w:p w14:paraId="0F819D7E"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Oa18</w:t>
            </w:r>
          </w:p>
        </w:tc>
        <w:tc>
          <w:tcPr>
            <w:tcW w:w="1559" w:type="dxa"/>
          </w:tcPr>
          <w:p w14:paraId="7A8393FB"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885</w:t>
            </w:r>
          </w:p>
        </w:tc>
        <w:tc>
          <w:tcPr>
            <w:tcW w:w="1418" w:type="dxa"/>
          </w:tcPr>
          <w:p w14:paraId="24D100A4"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10</w:t>
            </w:r>
          </w:p>
        </w:tc>
        <w:tc>
          <w:tcPr>
            <w:tcW w:w="4814" w:type="dxa"/>
          </w:tcPr>
          <w:p w14:paraId="0112622F"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Water vapour absorption reference band</w:t>
            </w:r>
          </w:p>
        </w:tc>
      </w:tr>
      <w:tr w:rsidR="00A607D9" w:rsidRPr="00094B30" w14:paraId="3690FFA0" w14:textId="77777777" w:rsidTr="003A33FC">
        <w:trPr>
          <w:trHeight w:val="73"/>
        </w:trPr>
        <w:tc>
          <w:tcPr>
            <w:tcW w:w="1271" w:type="dxa"/>
          </w:tcPr>
          <w:p w14:paraId="64A76949"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Oa19</w:t>
            </w:r>
          </w:p>
        </w:tc>
        <w:tc>
          <w:tcPr>
            <w:tcW w:w="1559" w:type="dxa"/>
          </w:tcPr>
          <w:p w14:paraId="057F03BE"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900</w:t>
            </w:r>
          </w:p>
        </w:tc>
        <w:tc>
          <w:tcPr>
            <w:tcW w:w="1418" w:type="dxa"/>
          </w:tcPr>
          <w:p w14:paraId="74BF4AEA"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10</w:t>
            </w:r>
          </w:p>
        </w:tc>
        <w:tc>
          <w:tcPr>
            <w:tcW w:w="4814" w:type="dxa"/>
          </w:tcPr>
          <w:p w14:paraId="69A9EA5E"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Water vapour absorption</w:t>
            </w:r>
          </w:p>
        </w:tc>
      </w:tr>
      <w:tr w:rsidR="00A607D9" w:rsidRPr="0079785B" w14:paraId="7131C316" w14:textId="77777777" w:rsidTr="003A33FC">
        <w:trPr>
          <w:trHeight w:val="73"/>
        </w:trPr>
        <w:tc>
          <w:tcPr>
            <w:tcW w:w="1271" w:type="dxa"/>
          </w:tcPr>
          <w:p w14:paraId="73AB710B"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Oa20</w:t>
            </w:r>
          </w:p>
        </w:tc>
        <w:tc>
          <w:tcPr>
            <w:tcW w:w="1559" w:type="dxa"/>
          </w:tcPr>
          <w:p w14:paraId="131C9D9F"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940</w:t>
            </w:r>
          </w:p>
        </w:tc>
        <w:tc>
          <w:tcPr>
            <w:tcW w:w="1418" w:type="dxa"/>
          </w:tcPr>
          <w:p w14:paraId="4BD7A285"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20</w:t>
            </w:r>
          </w:p>
        </w:tc>
        <w:tc>
          <w:tcPr>
            <w:tcW w:w="4814" w:type="dxa"/>
          </w:tcPr>
          <w:p w14:paraId="2A82A647"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Water vapour absorption, linked to AC</w:t>
            </w:r>
          </w:p>
        </w:tc>
      </w:tr>
      <w:tr w:rsidR="00A607D9" w:rsidRPr="00094B30" w14:paraId="06986664" w14:textId="77777777" w:rsidTr="003A33FC">
        <w:trPr>
          <w:trHeight w:val="73"/>
        </w:trPr>
        <w:tc>
          <w:tcPr>
            <w:tcW w:w="1271" w:type="dxa"/>
          </w:tcPr>
          <w:p w14:paraId="1D162645"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Oa21</w:t>
            </w:r>
          </w:p>
        </w:tc>
        <w:tc>
          <w:tcPr>
            <w:tcW w:w="1559" w:type="dxa"/>
          </w:tcPr>
          <w:p w14:paraId="75C6E188"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1020</w:t>
            </w:r>
          </w:p>
        </w:tc>
        <w:tc>
          <w:tcPr>
            <w:tcW w:w="1418" w:type="dxa"/>
          </w:tcPr>
          <w:p w14:paraId="69C70EA6"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40</w:t>
            </w:r>
          </w:p>
        </w:tc>
        <w:tc>
          <w:tcPr>
            <w:tcW w:w="4814" w:type="dxa"/>
          </w:tcPr>
          <w:p w14:paraId="1489D40B"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AC aerosol estimation</w:t>
            </w:r>
          </w:p>
        </w:tc>
      </w:tr>
    </w:tbl>
    <w:p w14:paraId="4468877A" w14:textId="77777777" w:rsidR="0037385F" w:rsidRPr="00094B30" w:rsidRDefault="00A607D9" w:rsidP="00942566">
      <w:pPr>
        <w:spacing w:before="24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Level 1 images (L1 S3 OLCI </w:t>
      </w:r>
      <w:r w:rsidR="000324E4" w:rsidRPr="00094B30">
        <w:rPr>
          <w:rFonts w:ascii="Times New Roman" w:hAnsi="Times New Roman" w:cs="Times New Roman"/>
          <w:color w:val="000000" w:themeColor="text1"/>
          <w:lang w:val="en-US"/>
        </w:rPr>
        <w:t>full resolution</w:t>
      </w:r>
      <w:r w:rsidRPr="00094B30">
        <w:rPr>
          <w:rFonts w:ascii="Times New Roman" w:hAnsi="Times New Roman" w:cs="Times New Roman"/>
          <w:color w:val="000000" w:themeColor="text1"/>
          <w:lang w:val="en-US"/>
        </w:rPr>
        <w:t xml:space="preserve">) were atmospherically corrected using the POLYMER </w:t>
      </w:r>
      <w:r w:rsidR="004E2C66" w:rsidRPr="00094B30">
        <w:rPr>
          <w:rFonts w:ascii="Times New Roman" w:hAnsi="Times New Roman" w:cs="Times New Roman"/>
          <w:color w:val="000000" w:themeColor="text1"/>
          <w:lang w:val="en-US"/>
        </w:rPr>
        <w:t>(POLYnomial-based algorithm applied to MERIS)</w:t>
      </w:r>
      <w:r w:rsidR="004E2C66" w:rsidRPr="00094B30">
        <w:rPr>
          <w:rFonts w:ascii="Times New Roman" w:hAnsi="Times New Roman" w:cs="Times New Roman"/>
          <w:color w:val="000000" w:themeColor="text1"/>
          <w:sz w:val="18"/>
          <w:szCs w:val="18"/>
          <w:lang w:val="en-US"/>
        </w:rPr>
        <w:t xml:space="preserve"> </w:t>
      </w:r>
      <w:r w:rsidRPr="00094B30">
        <w:rPr>
          <w:rFonts w:ascii="Times New Roman" w:hAnsi="Times New Roman" w:cs="Times New Roman"/>
          <w:color w:val="000000" w:themeColor="text1"/>
          <w:lang w:val="en-US"/>
        </w:rPr>
        <w:t xml:space="preserve">radiative transfer model, </w:t>
      </w:r>
      <w:r w:rsidR="000C6706" w:rsidRPr="00094B30">
        <w:rPr>
          <w:rFonts w:ascii="Times New Roman" w:hAnsi="Times New Roman" w:cs="Times New Roman"/>
          <w:color w:val="000000" w:themeColor="text1"/>
          <w:lang w:val="en-US"/>
        </w:rPr>
        <w:t xml:space="preserve">which has been shown to produce the best results for Lake Geneva </w:t>
      </w:r>
      <w:r w:rsidRPr="00094B30">
        <w:rPr>
          <w:rFonts w:ascii="Times New Roman" w:hAnsi="Times New Roman" w:cs="Times New Roman"/>
          <w:color w:val="000000" w:themeColor="text1"/>
          <w:lang w:val="en-US"/>
        </w:rPr>
        <w:t xml:space="preserve">(Gupana et al., 2025). POLYMER performs AC by (1) applying corrections to the top-of-atmosphere reflectance </w:t>
      </w:r>
      <m:oMath>
        <m:sSub>
          <m:sSubPr>
            <m:ctrlPr>
              <w:rPr>
                <w:rFonts w:ascii="Cambria Math" w:hAnsi="Cambria Math" w:cs="Times New Roman"/>
                <w:i/>
                <w:color w:val="000000" w:themeColor="text1"/>
                <w:lang w:val="en-US"/>
              </w:rPr>
            </m:ctrlPr>
          </m:sSubPr>
          <m:e>
            <m:r>
              <m:rPr>
                <m:sty m:val="p"/>
              </m:rPr>
              <w:rPr>
                <w:rFonts w:ascii="Cambria Math" w:hAnsi="Cambria Math" w:cs="Times New Roman"/>
                <w:color w:val="000000" w:themeColor="text1"/>
                <w:lang w:val="en-US"/>
              </w:rPr>
              <m:t>ρ</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TOA</m:t>
            </m:r>
          </m:sub>
        </m:sSub>
      </m:oMath>
      <w:r w:rsidRPr="00094B30">
        <w:rPr>
          <w:rFonts w:ascii="Times New Roman" w:eastAsiaTheme="minorEastAsia" w:hAnsi="Times New Roman" w:cs="Times New Roman"/>
          <w:color w:val="000000" w:themeColor="text1"/>
          <w:lang w:val="en-US"/>
        </w:rPr>
        <w:t xml:space="preserve"> that can be reliably quantified (i.e. Rayleigh scattering, gaseous absorption, main sun-glint component) and (2) fitting the remaining </w:t>
      </w:r>
      <w:r w:rsidRPr="00094B30">
        <w:rPr>
          <w:rFonts w:ascii="Times New Roman" w:hAnsi="Times New Roman" w:cs="Times New Roman"/>
          <w:color w:val="000000" w:themeColor="text1"/>
          <w:lang w:val="en-US"/>
        </w:rPr>
        <w:t xml:space="preserve">top-of-atmosphere signal with a spectral optimization. It decomposes the remaining </w:t>
      </w:r>
      <m:oMath>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ρ</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TOA</m:t>
            </m:r>
          </m:sub>
        </m:sSub>
      </m:oMath>
      <w:r w:rsidRPr="00094B30">
        <w:rPr>
          <w:rFonts w:ascii="Times New Roman" w:hAnsi="Times New Roman" w:cs="Times New Roman"/>
          <w:color w:val="000000" w:themeColor="text1"/>
          <w:lang w:val="en-US"/>
        </w:rPr>
        <w:t xml:space="preserve"> into (a) an atmospheric and (residual) glint component modeled as a simple polynomial and (b) a bio-optical water reflectance model. </w:t>
      </w:r>
      <w:r w:rsidR="000C6706" w:rsidRPr="00094B30">
        <w:rPr>
          <w:rFonts w:ascii="Times New Roman" w:hAnsi="Times New Roman" w:cs="Times New Roman"/>
          <w:color w:val="000000" w:themeColor="text1"/>
          <w:lang w:val="en-US"/>
        </w:rPr>
        <w:t xml:space="preserve">POLYMER then iteratively adjusts both components so that their combined spectrum best matches the measured reflectance across all wavelengths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{"citationID":"LQ8oGDGt","properties":{"unsorted":false,"formattedCitation":"(Steinmetz et al., 2011)","plainCitation":"(Steinmetz et al., 2011)","noteIndex":0},"citationItems":[{"id":69,"uris":["http://zotero.org/users/local/MXqSo32P/items/5WRIFIAG"],"itemData":{"id":69,"type":"article-journal","container-title":"Optics Express","DOI":"10.1364/OE.19.009783","ISSN":"1094-4087","issue":"10","journalAbbreviation":"Opt. Express","language":"en","license":"https://doi.org/10.1364/OA_License_v1#VOR-OA","page":"9783","source":"DOI.org (Crossref)","title":"Atmospheric correction in presence of sun glint: application to MERIS","title-short":"Atmospheric correction in presence of sun glint","volume":"19","author":[{"family":"Steinmetz","given":"François"},{"family":"Deschamps","given":"Pierre-Yves"},{"family":"Ramon","given":"Didier"}],"issued":{"date-parts":[["2011",5,9]]}}}],"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(Steinmetz et al., 2011)</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w:t>
      </w:r>
      <w:r w:rsidR="0037385F" w:rsidRPr="00094B30">
        <w:rPr>
          <w:rFonts w:ascii="Times New Roman" w:hAnsi="Times New Roman" w:cs="Times New Roman"/>
          <w:color w:val="000000" w:themeColor="text1"/>
          <w:lang w:val="en-US"/>
        </w:rPr>
        <w:t xml:space="preserve"> </w:t>
      </w:r>
    </w:p>
    <w:p w14:paraId="2CE1809D" w14:textId="49BC2964" w:rsidR="00A607D9" w:rsidRPr="00094B30" w:rsidRDefault="000C6706" w:rsidP="0037385F">
      <w:pPr>
        <w:spacing w:before="24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Bad pixels (e.g. invalid pixels, clouds</w:t>
      </w:r>
      <w:r w:rsidR="00784CF1" w:rsidRPr="00094B30">
        <w:rPr>
          <w:rFonts w:ascii="Times New Roman" w:hAnsi="Times New Roman" w:cs="Times New Roman"/>
          <w:color w:val="000000" w:themeColor="text1"/>
          <w:lang w:val="en-US"/>
        </w:rPr>
        <w:t xml:space="preserve"> and</w:t>
      </w:r>
      <w:r w:rsidRPr="00094B30">
        <w:rPr>
          <w:rFonts w:ascii="Times New Roman" w:hAnsi="Times New Roman" w:cs="Times New Roman"/>
          <w:color w:val="000000" w:themeColor="text1"/>
          <w:lang w:val="en-US"/>
        </w:rPr>
        <w:t xml:space="preserve"> mountain shadows) were masked using the IdePix</w:t>
      </w:r>
      <w:r w:rsidR="000324E4"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processor</w:t>
      </w:r>
      <w:r w:rsidR="00A607D9" w:rsidRPr="00094B30">
        <w:rPr>
          <w:rFonts w:ascii="Times New Roman" w:hAnsi="Times New Roman" w:cs="Times New Roman"/>
          <w:color w:val="000000" w:themeColor="text1"/>
          <w:lang w:val="en-US"/>
        </w:rPr>
        <w:t xml:space="preserve"> </w:t>
      </w:r>
      <w:r w:rsidR="00A607D9" w:rsidRPr="00094B30">
        <w:rPr>
          <w:rFonts w:ascii="Times New Roman" w:hAnsi="Times New Roman" w:cs="Times New Roman"/>
          <w:color w:val="000000" w:themeColor="text1"/>
          <w:lang w:val="en-US"/>
        </w:rPr>
        <w:fldChar w:fldCharType="begin"/>
      </w:r>
      <w:r w:rsidR="00A607D9" w:rsidRPr="00094B30">
        <w:rPr>
          <w:rFonts w:ascii="Times New Roman" w:hAnsi="Times New Roman" w:cs="Times New Roman"/>
          <w:color w:val="000000" w:themeColor="text1"/>
          <w:lang w:val="en-US"/>
        </w:rPr>
        <w:instrText xml:space="preserve"> ADDIN ZOTERO_ITEM CSL_CITATION {"citationID":"IEqpf6Kt","properties":{"unsorted":false,"formattedCitation":"(Wevers et al., 2022)","plainCitation":"(Wevers et al., 2022)","noteIndex":0},"citationItems":[{"id":110,"uris":["http://zotero.org/users/local/MXqSo32P/items/5JRBG7L8"],"itemData":{"id":110,"type":"article-journal","abstract":"This document provides the theoretical basis for the Sentinel-3 OLCI IdePix. IdePix stands for &lt;strong&gt;Ide&lt;/strong&gt;ntification of &lt;strong&gt;Pix&lt;/strong&gt;el properties and is a multi-sensor pixel identification tool available as a SNAP (Sentinel Application Platform) plugin. IdePix provides pixel identification algorithms for a wide variety of sensors like Sentinel-2 MSI, Sentinel-3 OLCI, MERIS, Landsat-8, MODIS, VIIRS, Proba-V or SPOT VGT. IdePix for Sentinel-3 OLCI classifies pixels of L1b products into a series of categories (flags) for further processing using a mono-temporal approach and background information. The Sentinel-3 OLCI IdePix derives cloud flags on two confidence levels, as well as cloud shadow, mountain shadow, snow/ice and water flags. This Algorithmic Theoretical Basis Document (ATBD) provides a scientific description of the methods used&lt;br&gt; for the Sentinel-3 OLCI IdePix","DOI":"10.5281/ZENODO.6517333","language":"en","license":"Creative Commons Attribution 4.0 International, Open Access","note":"version: 1.0","publisher":"Zenodo","source":"DOI.org (Datacite)","title":"IdePix for Sentinel-3 OLCI Algorithm Theoretical Basis Document","URL":"https://zenodo.org/record/6517333","author":[{"family":"Wevers","given":"Jan"},{"family":"Müller","given":"Dagmar"},{"family":"Kirches","given":"Grit"},{"family":"Quast","given":"Ralf"},{"family":"Brockmann","given":"Carsten"}],"accessed":{"date-parts":[["2026",4,12]]},"issued":{"date-parts":[["2022",5,4]]}}}],"schema":"https://github.com/citation-style-language/schema/raw/master/csl-citation.json"} </w:instrText>
      </w:r>
      <w:r w:rsidR="00A607D9" w:rsidRPr="00094B30">
        <w:rPr>
          <w:rFonts w:ascii="Times New Roman" w:hAnsi="Times New Roman" w:cs="Times New Roman"/>
          <w:color w:val="000000" w:themeColor="text1"/>
          <w:lang w:val="en-US"/>
        </w:rPr>
        <w:fldChar w:fldCharType="separate"/>
      </w:r>
      <w:r w:rsidR="00A607D9" w:rsidRPr="00094B30">
        <w:rPr>
          <w:rFonts w:ascii="Times New Roman" w:hAnsi="Times New Roman" w:cs="Times New Roman"/>
          <w:color w:val="000000" w:themeColor="text1"/>
          <w:lang w:val="en-US"/>
        </w:rPr>
        <w:t>(Wevers et al., 2022)</w:t>
      </w:r>
      <w:r w:rsidR="00A607D9" w:rsidRPr="00094B30">
        <w:rPr>
          <w:rFonts w:ascii="Times New Roman" w:hAnsi="Times New Roman" w:cs="Times New Roman"/>
          <w:color w:val="000000" w:themeColor="text1"/>
          <w:lang w:val="en-US"/>
        </w:rPr>
        <w:fldChar w:fldCharType="end"/>
      </w:r>
      <w:r w:rsidR="00A607D9" w:rsidRPr="00094B30">
        <w:rPr>
          <w:rFonts w:ascii="Times New Roman" w:hAnsi="Times New Roman" w:cs="Times New Roman"/>
          <w:color w:val="000000" w:themeColor="text1"/>
          <w:lang w:val="en-US"/>
        </w:rPr>
        <w:t xml:space="preserve">, resulting in quality-controlled L2 POLYMER products. </w:t>
      </w:r>
      <w:r w:rsidRPr="00094B30">
        <w:rPr>
          <w:rFonts w:ascii="Times New Roman" w:hAnsi="Times New Roman" w:cs="Times New Roman"/>
          <w:color w:val="000000" w:themeColor="text1"/>
          <w:lang w:val="en-US"/>
        </w:rPr>
        <w:t>Images containing fewer than 2,000 pixels (i.e. containing fewer than roughly 25% valid pixels) were discarded.</w:t>
      </w:r>
      <w:r w:rsidR="0037385F"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All image processing</w:t>
      </w:r>
      <w:r w:rsidR="0037385F"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was performed using the Sencast toolbox, which was developed at</w:t>
      </w:r>
      <w:r w:rsidR="00A607D9" w:rsidRPr="00094B30">
        <w:rPr>
          <w:rFonts w:ascii="Times New Roman" w:hAnsi="Times New Roman" w:cs="Times New Roman"/>
          <w:color w:val="000000" w:themeColor="text1"/>
          <w:lang w:val="en-US"/>
        </w:rPr>
        <w:t xml:space="preserve"> eawag</w:t>
      </w:r>
      <w:r w:rsidR="00F5466E" w:rsidRPr="00094B30">
        <w:rPr>
          <w:rFonts w:ascii="Times New Roman" w:hAnsi="Times New Roman" w:cs="Times New Roman"/>
          <w:color w:val="000000" w:themeColor="text1"/>
          <w:lang w:val="en-US"/>
        </w:rPr>
        <w:t xml:space="preserve"> </w:t>
      </w:r>
      <w:r w:rsidR="00A607D9" w:rsidRPr="00094B30">
        <w:rPr>
          <w:rFonts w:ascii="Times New Roman" w:hAnsi="Times New Roman" w:cs="Times New Roman"/>
          <w:color w:val="000000" w:themeColor="text1"/>
          <w:lang w:val="en-US"/>
        </w:rPr>
        <w:fldChar w:fldCharType="begin"/>
      </w:r>
      <w:r w:rsidR="00A607D9" w:rsidRPr="00094B30">
        <w:rPr>
          <w:rFonts w:ascii="Times New Roman" w:hAnsi="Times New Roman" w:cs="Times New Roman"/>
          <w:color w:val="000000" w:themeColor="text1"/>
          <w:lang w:val="en-US"/>
        </w:rPr>
        <w:instrText xml:space="preserve"> ADDIN ZOTERO_ITEM CSL_CITATION {"citationID":"rGly7WEH","properties":{"unsorted":false,"formattedCitation":"(Odermatt et al., 2020)","plainCitation":"(Odermatt et al., 2020)","noteIndex":0},"citationItems":[{"id":68,"uris":["http://zotero.org/users/local/MXqSo32P/items/F3S8T7VZ"],"itemData":{"id":68,"type":"software","publisher":"Eawag","title":"SenCast: Copernicus Satellite Data on Demand","URL":"https://github.com/eawag-surface-waters-research/sencast","author":[{"family":"Odermatt","given":"Daniel"},{"family":"Runnals","given":"James"},{"family":"Damm","given":"Alexander"}],"accessed":{"date-parts":[["2026",4,3]]},"issued":{"date-parts":[["2020"]]}}}],"schema":"https://github.com/citation-style-language/schema/raw/master/csl-citation.json"} </w:instrText>
      </w:r>
      <w:r w:rsidR="00A607D9" w:rsidRPr="00094B30">
        <w:rPr>
          <w:rFonts w:ascii="Times New Roman" w:hAnsi="Times New Roman" w:cs="Times New Roman"/>
          <w:color w:val="000000" w:themeColor="text1"/>
          <w:lang w:val="en-US"/>
        </w:rPr>
        <w:fldChar w:fldCharType="separate"/>
      </w:r>
      <w:r w:rsidR="00A607D9" w:rsidRPr="00094B30">
        <w:rPr>
          <w:rFonts w:ascii="Times New Roman" w:hAnsi="Times New Roman" w:cs="Times New Roman"/>
          <w:color w:val="000000" w:themeColor="text1"/>
          <w:lang w:val="en-US"/>
        </w:rPr>
        <w:t>(Odermatt et al., 2020)</w:t>
      </w:r>
      <w:r w:rsidR="00A607D9" w:rsidRPr="00094B30">
        <w:rPr>
          <w:rFonts w:ascii="Times New Roman" w:hAnsi="Times New Roman" w:cs="Times New Roman"/>
          <w:color w:val="000000" w:themeColor="text1"/>
          <w:lang w:val="en-US"/>
        </w:rPr>
        <w:fldChar w:fldCharType="end"/>
      </w:r>
      <w:r w:rsidR="00A607D9" w:rsidRPr="00094B30">
        <w:rPr>
          <w:rFonts w:ascii="Times New Roman" w:hAnsi="Times New Roman" w:cs="Times New Roman"/>
          <w:color w:val="000000" w:themeColor="text1"/>
          <w:lang w:val="en-US"/>
        </w:rPr>
        <w:t>.</w:t>
      </w:r>
    </w:p>
    <w:p w14:paraId="64C9DCD8" w14:textId="6C33D7E4" w:rsidR="00921E9C" w:rsidRPr="00094B30" w:rsidRDefault="2E916E11" w:rsidP="00942566">
      <w:pPr>
        <w:pStyle w:val="berschrift2"/>
        <w:jc w:val="both"/>
        <w:rPr>
          <w:rFonts w:ascii="LMRomanDemi10" w:hAnsi="LMRomanDemi10" w:cs="Times New Roman"/>
          <w:color w:val="000000" w:themeColor="text1"/>
          <w:lang w:val="en-US"/>
        </w:rPr>
      </w:pPr>
      <w:bookmarkStart w:id="45" w:name="_Toc238162392"/>
      <w:r w:rsidRPr="00094B30">
        <w:rPr>
          <w:rFonts w:ascii="LMRomanDemi10" w:hAnsi="LMRomanDemi10" w:cs="Times New Roman"/>
          <w:color w:val="000000" w:themeColor="text1"/>
          <w:lang w:val="en-US"/>
        </w:rPr>
        <w:t>2.</w:t>
      </w:r>
      <w:r w:rsidR="007B02B9" w:rsidRPr="00094B30">
        <w:rPr>
          <w:rFonts w:ascii="LMRomanDemi10" w:hAnsi="LMRomanDemi10" w:cs="Times New Roman"/>
          <w:color w:val="000000" w:themeColor="text1"/>
          <w:lang w:val="en-US"/>
        </w:rPr>
        <w:t>6</w:t>
      </w:r>
      <w:r w:rsidRPr="00094B30">
        <w:rPr>
          <w:rFonts w:ascii="LMRomanDemi10" w:hAnsi="LMRomanDemi10" w:cs="Times New Roman"/>
          <w:color w:val="000000" w:themeColor="text1"/>
          <w:lang w:val="en-US"/>
        </w:rPr>
        <w:t xml:space="preserve"> Matchups</w:t>
      </w:r>
      <w:bookmarkEnd w:id="41"/>
      <w:bookmarkEnd w:id="42"/>
      <w:bookmarkEnd w:id="45"/>
    </w:p>
    <w:p w14:paraId="27930FC5" w14:textId="26BFC6FF" w:rsidR="00B963D8" w:rsidRPr="00094B30" w:rsidRDefault="0086444B"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REF _Ref226222893 \h </w:instrText>
      </w:r>
      <w:r w:rsidR="002B52BD" w:rsidRPr="00094B30">
        <w:rPr>
          <w:rFonts w:ascii="Times New Roman" w:hAnsi="Times New Roman" w:cs="Times New Roman"/>
          <w:color w:val="000000" w:themeColor="text1"/>
          <w:lang w:val="en-US"/>
        </w:rPr>
        <w:instrText xml:space="preserve">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5</w:t>
      </w:r>
      <w:r w:rsidRPr="00094B30">
        <w:rPr>
          <w:rFonts w:ascii="Times New Roman" w:hAnsi="Times New Roman" w:cs="Times New Roman"/>
          <w:color w:val="000000" w:themeColor="text1"/>
          <w:lang w:val="en-US"/>
        </w:rPr>
        <w:fldChar w:fldCharType="end"/>
      </w:r>
      <w:r w:rsidR="006C5D11" w:rsidRPr="00094B30">
        <w:rPr>
          <w:rFonts w:ascii="Times New Roman" w:hAnsi="Times New Roman" w:cs="Times New Roman"/>
          <w:color w:val="000000" w:themeColor="text1"/>
          <w:lang w:val="en-US"/>
        </w:rPr>
        <w:t xml:space="preserve"> </w:t>
      </w:r>
      <w:r w:rsidR="0037385F" w:rsidRPr="00094B30">
        <w:rPr>
          <w:rFonts w:ascii="Times New Roman" w:hAnsi="Times New Roman" w:cs="Times New Roman"/>
          <w:color w:val="000000" w:themeColor="text1"/>
          <w:lang w:val="en-US"/>
        </w:rPr>
        <w:t>shows the number of valid matchups per reference dataset. A matchup is valid when the paired image has more than 2000 pixels and the sampling station's pixel itself is valid; a sample is a single (depth-resolved) measurement of one variable at one location on one day. For Thetis, the pixel just south of the LéXPLORE platform is used instead, to avoid contamination from the platform structure. When both S3A and S3B are valid for the same date, this counts as two matchups.</w:t>
      </w:r>
    </w:p>
    <w:p w14:paraId="2A69616B" w14:textId="34E7AE50" w:rsidR="006C52A4" w:rsidRPr="001401E2" w:rsidRDefault="006C52A4" w:rsidP="00942566">
      <w:pPr>
        <w:pStyle w:val="Beschriftung"/>
        <w:keepNext/>
        <w:jc w:val="both"/>
        <w:rPr>
          <w:rFonts w:ascii="LMMonoPropLt10" w:hAnsi="LMMonoPropLt10" w:cs="Times New Roman"/>
          <w:color w:val="000000" w:themeColor="text1"/>
          <w:lang w:val="en-US"/>
        </w:rPr>
      </w:pPr>
      <w:bookmarkStart w:id="46" w:name="_Ref226222893"/>
      <w:bookmarkStart w:id="47" w:name="_Toc238126290"/>
      <w:r w:rsidRPr="001401E2">
        <w:rPr>
          <w:rFonts w:ascii="LMMonoPropLt10" w:hAnsi="LMMonoPropLt10" w:cs="Times New Roman"/>
          <w:color w:val="000000" w:themeColor="text1"/>
          <w:lang w:val="en-US"/>
        </w:rPr>
        <w:lastRenderedPageBreak/>
        <w:t xml:space="preserve">Table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Table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5</w:t>
      </w:r>
      <w:r w:rsidRPr="001401E2">
        <w:rPr>
          <w:rFonts w:ascii="LMMonoPropLt10" w:hAnsi="LMMonoPropLt10" w:cs="Times New Roman"/>
          <w:color w:val="000000" w:themeColor="text1"/>
        </w:rPr>
        <w:fldChar w:fldCharType="end"/>
      </w:r>
      <w:bookmarkEnd w:id="46"/>
      <w:r w:rsidRPr="001401E2">
        <w:rPr>
          <w:rFonts w:ascii="LMMonoPropLt10" w:hAnsi="LMMonoPropLt10" w:cs="Times New Roman"/>
          <w:color w:val="000000" w:themeColor="text1"/>
          <w:lang w:val="en-US"/>
        </w:rPr>
        <w:t xml:space="preserve">: </w:t>
      </w:r>
      <w:r w:rsidR="00770D26" w:rsidRPr="001401E2">
        <w:rPr>
          <w:rFonts w:ascii="LMMonoPropLt10" w:hAnsi="LMMonoPropLt10" w:cs="Times New Roman"/>
          <w:color w:val="000000" w:themeColor="text1"/>
          <w:lang w:val="en-US"/>
        </w:rPr>
        <w:t>In situ reference variables used for validation.</w:t>
      </w:r>
      <w:r w:rsidR="00E7636C" w:rsidRPr="001401E2">
        <w:rPr>
          <w:rFonts w:ascii="LMMonoPropLt10" w:hAnsi="LMMonoPropLt10" w:cs="Times New Roman"/>
          <w:color w:val="000000" w:themeColor="text1"/>
          <w:lang w:val="en-US"/>
        </w:rPr>
        <w:t xml:space="preserve"> </w:t>
      </w:r>
      <w:r w:rsidR="005D32C9" w:rsidRPr="001401E2">
        <w:rPr>
          <w:rFonts w:ascii="LMMonoPropLt10" w:hAnsi="LMMonoPropLt10" w:cs="Times New Roman"/>
          <w:color w:val="000000" w:themeColor="text1"/>
          <w:lang w:val="en-US"/>
        </w:rPr>
        <w:t>CPHY</w:t>
      </w:r>
      <w:r w:rsidR="005D32C9" w:rsidRPr="001401E2">
        <w:rPr>
          <w:rFonts w:ascii="LMMonoPropLt10" w:hAnsi="LMMonoPropLt10" w:cs="Times New Roman"/>
          <w:color w:val="000000" w:themeColor="text1"/>
          <w:vertAlign w:val="subscript"/>
          <w:lang w:val="en-US"/>
        </w:rPr>
        <w:t>HPLC</w:t>
      </w:r>
      <w:r w:rsidR="00402F0B" w:rsidRPr="001401E2">
        <w:rPr>
          <w:rFonts w:ascii="LMMonoPropLt10" w:hAnsi="LMMonoPropLt10" w:cs="Times New Roman"/>
          <w:color w:val="000000" w:themeColor="text1"/>
          <w:lang w:val="en-US"/>
        </w:rPr>
        <w:t xml:space="preserve">: </w:t>
      </w:r>
      <w:r w:rsidR="007D3712" w:rsidRPr="001401E2">
        <w:rPr>
          <w:rFonts w:ascii="LMMonoPropLt10" w:hAnsi="LMMonoPropLt10" w:cs="Times New Roman"/>
          <w:color w:val="000000" w:themeColor="text1"/>
          <w:lang w:val="en-US"/>
        </w:rPr>
        <w:t>t</w:t>
      </w:r>
      <w:r w:rsidR="00402F0B" w:rsidRPr="001401E2">
        <w:rPr>
          <w:rFonts w:ascii="LMMonoPropLt10" w:hAnsi="LMMonoPropLt10" w:cs="Times New Roman"/>
          <w:color w:val="000000" w:themeColor="text1"/>
          <w:lang w:val="en-US"/>
        </w:rPr>
        <w:t>otal pigment concentration from HPLC analysis</w:t>
      </w:r>
      <w:r w:rsidR="0037385F" w:rsidRPr="001401E2">
        <w:rPr>
          <w:rFonts w:ascii="LMMonoPropLt10" w:hAnsi="LMMonoPropLt10" w:cs="Times New Roman"/>
          <w:color w:val="000000" w:themeColor="text1"/>
          <w:lang w:val="en-US"/>
        </w:rPr>
        <w:t xml:space="preserve">, </w:t>
      </w:r>
      <w:r w:rsidR="00402F0B" w:rsidRPr="001401E2">
        <w:rPr>
          <w:rFonts w:ascii="LMMonoPropLt10" w:hAnsi="LMMonoPropLt10" w:cs="Times New Roman"/>
          <w:color w:val="000000" w:themeColor="text1"/>
          <w:lang w:val="en-US"/>
        </w:rPr>
        <w:t>CHL</w:t>
      </w:r>
      <w:r w:rsidR="00402F0B" w:rsidRPr="001401E2">
        <w:rPr>
          <w:rFonts w:ascii="LMMonoPropLt10" w:hAnsi="LMMonoPropLt10" w:cs="Times New Roman"/>
          <w:color w:val="000000" w:themeColor="text1"/>
          <w:vertAlign w:val="subscript"/>
          <w:lang w:val="en-US"/>
        </w:rPr>
        <w:t>HPLC</w:t>
      </w:r>
      <w:r w:rsidR="00EF6A37" w:rsidRPr="001401E2">
        <w:rPr>
          <w:rFonts w:ascii="LMMonoPropLt10" w:hAnsi="LMMonoPropLt10" w:cs="Times New Roman"/>
          <w:color w:val="000000" w:themeColor="text1"/>
          <w:lang w:val="en-US"/>
        </w:rPr>
        <w:t xml:space="preserve">: </w:t>
      </w:r>
      <w:r w:rsidR="00770D26" w:rsidRPr="001401E2">
        <w:rPr>
          <w:rFonts w:ascii="LMMonoPropLt10" w:hAnsi="LMMonoPropLt10" w:cs="Times New Roman"/>
          <w:color w:val="000000" w:themeColor="text1"/>
          <w:lang w:val="en-US"/>
        </w:rPr>
        <w:t>chlorophyll a (</w:t>
      </w:r>
      <w:r w:rsidR="0037385F" w:rsidRPr="001401E2">
        <w:rPr>
          <w:rFonts w:ascii="LMMonoPropLt10" w:hAnsi="LMMonoPropLt10" w:cs="Times New Roman"/>
          <w:color w:val="000000" w:themeColor="text1"/>
          <w:lang w:val="en-US"/>
        </w:rPr>
        <w:t>CHL</w:t>
      </w:r>
      <w:r w:rsidR="00770D26" w:rsidRPr="001401E2">
        <w:rPr>
          <w:rFonts w:ascii="LMMonoPropLt10" w:hAnsi="LMMonoPropLt10" w:cs="Times New Roman"/>
          <w:color w:val="000000" w:themeColor="text1"/>
          <w:lang w:val="en-US"/>
        </w:rPr>
        <w:t>)</w:t>
      </w:r>
      <w:r w:rsidR="00EF6A37" w:rsidRPr="001401E2">
        <w:rPr>
          <w:rFonts w:ascii="LMMonoPropLt10" w:hAnsi="LMMonoPropLt10" w:cs="Times New Roman"/>
          <w:color w:val="000000" w:themeColor="text1"/>
          <w:lang w:val="en-US"/>
        </w:rPr>
        <w:t xml:space="preserve"> from HPLC analysis, </w:t>
      </w:r>
      <w:r w:rsidR="00511514" w:rsidRPr="001401E2">
        <w:rPr>
          <w:rFonts w:ascii="LMMonoPropLt10" w:hAnsi="LMMonoPropLt10" w:cs="Times New Roman"/>
          <w:color w:val="000000" w:themeColor="text1"/>
          <w:lang w:val="en-US"/>
        </w:rPr>
        <w:t xml:space="preserve">TSM: </w:t>
      </w:r>
      <w:r w:rsidR="0037385F" w:rsidRPr="001401E2">
        <w:rPr>
          <w:rFonts w:ascii="LMMonoPropLt10" w:hAnsi="LMMonoPropLt10" w:cs="Times New Roman"/>
          <w:color w:val="000000" w:themeColor="text1"/>
          <w:lang w:val="en-US"/>
        </w:rPr>
        <w:t>g</w:t>
      </w:r>
      <w:r w:rsidR="00511514" w:rsidRPr="001401E2">
        <w:rPr>
          <w:rFonts w:ascii="LMMonoPropLt10" w:hAnsi="LMMonoPropLt10" w:cs="Times New Roman"/>
          <w:color w:val="000000" w:themeColor="text1"/>
          <w:lang w:val="en-US"/>
        </w:rPr>
        <w:t>ravimetric</w:t>
      </w:r>
      <w:r w:rsidR="00314E5E" w:rsidRPr="001401E2">
        <w:rPr>
          <w:rFonts w:ascii="LMMonoPropLt10" w:hAnsi="LMMonoPropLt10" w:cs="Times New Roman"/>
          <w:color w:val="000000" w:themeColor="text1"/>
          <w:lang w:val="en-US"/>
        </w:rPr>
        <w:t>ally determined</w:t>
      </w:r>
      <w:r w:rsidR="00511514" w:rsidRPr="001401E2">
        <w:rPr>
          <w:rFonts w:ascii="LMMonoPropLt10" w:hAnsi="LMMonoPropLt10" w:cs="Times New Roman"/>
          <w:color w:val="000000" w:themeColor="text1"/>
          <w:lang w:val="en-US"/>
        </w:rPr>
        <w:t xml:space="preserve"> total suspended matter concentration</w:t>
      </w:r>
      <w:r w:rsidR="00314E5E" w:rsidRPr="001401E2">
        <w:rPr>
          <w:rFonts w:ascii="LMMonoPropLt10" w:hAnsi="LMMonoPropLt10" w:cs="Times New Roman"/>
          <w:color w:val="000000" w:themeColor="text1"/>
          <w:lang w:val="en-US"/>
        </w:rPr>
        <w:t xml:space="preserve">, </w:t>
      </w:r>
      <w:r w:rsidR="00F456EC" w:rsidRPr="001401E2">
        <w:rPr>
          <w:rFonts w:ascii="LMMonoPropLt10" w:hAnsi="LMMonoPropLt10" w:cs="Times New Roman"/>
          <w:color w:val="000000" w:themeColor="text1"/>
          <w:lang w:val="en-US"/>
        </w:rPr>
        <w:t>CHL</w:t>
      </w:r>
      <w:r w:rsidR="00F456EC" w:rsidRPr="001401E2">
        <w:rPr>
          <w:rFonts w:ascii="LMMonoPropLt10" w:hAnsi="LMMonoPropLt10" w:cs="Times New Roman"/>
          <w:color w:val="000000" w:themeColor="text1"/>
          <w:vertAlign w:val="subscript"/>
          <w:lang w:val="en-US"/>
        </w:rPr>
        <w:t>S</w:t>
      </w:r>
      <w:r w:rsidR="00F456EC" w:rsidRPr="001401E2">
        <w:rPr>
          <w:rFonts w:ascii="LMMonoPropLt10" w:hAnsi="LMMonoPropLt10" w:cs="Times New Roman"/>
          <w:color w:val="000000" w:themeColor="text1"/>
          <w:lang w:val="en-US"/>
        </w:rPr>
        <w:t xml:space="preserve">: </w:t>
      </w:r>
      <w:r w:rsidR="0037385F" w:rsidRPr="001401E2">
        <w:rPr>
          <w:rFonts w:ascii="LMMonoPropLt10" w:hAnsi="LMMonoPropLt10" w:cs="Times New Roman"/>
          <w:color w:val="000000" w:themeColor="text1"/>
          <w:lang w:val="en-US"/>
        </w:rPr>
        <w:t>CHL</w:t>
      </w:r>
      <w:r w:rsidR="00F456EC" w:rsidRPr="001401E2">
        <w:rPr>
          <w:rFonts w:ascii="LMMonoPropLt10" w:hAnsi="LMMonoPropLt10" w:cs="Times New Roman"/>
          <w:color w:val="000000" w:themeColor="text1"/>
          <w:lang w:val="en-US"/>
        </w:rPr>
        <w:t xml:space="preserve"> from spectrophotometry, </w:t>
      </w:r>
      <w:r w:rsidR="00D7419E" w:rsidRPr="001401E2">
        <w:rPr>
          <w:rFonts w:ascii="LMMonoPropLt10" w:hAnsi="LMMonoPropLt10" w:cs="Times New Roman"/>
          <w:color w:val="000000" w:themeColor="text1"/>
          <w:lang w:val="en-US"/>
        </w:rPr>
        <w:t>CHL</w:t>
      </w:r>
      <w:r w:rsidR="00892E5E" w:rsidRPr="001401E2">
        <w:rPr>
          <w:rFonts w:ascii="LMMonoPropLt10" w:hAnsi="LMMonoPropLt10" w:cs="Times New Roman"/>
          <w:color w:val="000000" w:themeColor="text1"/>
          <w:vertAlign w:val="subscript"/>
          <w:lang w:val="en-US"/>
        </w:rPr>
        <w:t>F</w:t>
      </w:r>
      <w:r w:rsidR="00892E5E" w:rsidRPr="001401E2">
        <w:rPr>
          <w:rFonts w:ascii="LMMonoPropLt10" w:hAnsi="LMMonoPropLt10" w:cs="Times New Roman"/>
          <w:color w:val="000000" w:themeColor="text1"/>
          <w:lang w:val="en-US"/>
        </w:rPr>
        <w:t xml:space="preserve">: </w:t>
      </w:r>
      <w:r w:rsidR="0037385F" w:rsidRPr="001401E2">
        <w:rPr>
          <w:rFonts w:ascii="LMMonoPropLt10" w:hAnsi="LMMonoPropLt10" w:cs="Times New Roman"/>
          <w:color w:val="000000" w:themeColor="text1"/>
          <w:lang w:val="en-US"/>
        </w:rPr>
        <w:t>CHL</w:t>
      </w:r>
      <w:r w:rsidR="00892E5E" w:rsidRPr="001401E2">
        <w:rPr>
          <w:rFonts w:ascii="LMMonoPropLt10" w:hAnsi="LMMonoPropLt10" w:cs="Times New Roman"/>
          <w:color w:val="000000" w:themeColor="text1"/>
          <w:lang w:val="en-US"/>
        </w:rPr>
        <w:t xml:space="preserve"> from fluorometry, </w:t>
      </w:r>
      <w:r w:rsidR="00D7419E" w:rsidRPr="001401E2">
        <w:rPr>
          <w:rFonts w:ascii="LMMonoPropLt10" w:hAnsi="LMMonoPropLt10" w:cs="Times New Roman"/>
          <w:color w:val="000000" w:themeColor="text1"/>
          <w:lang w:val="en-US"/>
        </w:rPr>
        <w:t>CHL</w:t>
      </w:r>
      <w:r w:rsidR="00892E5E" w:rsidRPr="001401E2">
        <w:rPr>
          <w:rFonts w:ascii="LMMonoPropLt10" w:hAnsi="LMMonoPropLt10" w:cs="Times New Roman"/>
          <w:color w:val="000000" w:themeColor="text1"/>
          <w:vertAlign w:val="subscript"/>
          <w:lang w:val="en-US"/>
        </w:rPr>
        <w:t>A</w:t>
      </w:r>
      <w:r w:rsidR="00892E5E" w:rsidRPr="001401E2">
        <w:rPr>
          <w:rFonts w:ascii="LMMonoPropLt10" w:hAnsi="LMMonoPropLt10" w:cs="Times New Roman"/>
          <w:color w:val="000000" w:themeColor="text1"/>
          <w:lang w:val="en-US"/>
        </w:rPr>
        <w:t xml:space="preserve">: </w:t>
      </w:r>
      <w:r w:rsidR="0037385F" w:rsidRPr="001401E2">
        <w:rPr>
          <w:rFonts w:ascii="LMMonoPropLt10" w:hAnsi="LMMonoPropLt10" w:cs="Times New Roman"/>
          <w:color w:val="000000" w:themeColor="text1"/>
          <w:lang w:val="en-US"/>
        </w:rPr>
        <w:t>a</w:t>
      </w:r>
      <w:r w:rsidR="004826F9" w:rsidRPr="001401E2">
        <w:rPr>
          <w:rFonts w:ascii="LMMonoPropLt10" w:hAnsi="LMMonoPropLt10" w:cs="Times New Roman"/>
          <w:color w:val="000000" w:themeColor="text1"/>
          <w:lang w:val="en-US"/>
        </w:rPr>
        <w:t xml:space="preserve">bsorption-corrected </w:t>
      </w:r>
      <w:r w:rsidR="00D7419E" w:rsidRPr="001401E2">
        <w:rPr>
          <w:rFonts w:ascii="LMMonoPropLt10" w:hAnsi="LMMonoPropLt10" w:cs="Times New Roman"/>
          <w:color w:val="000000" w:themeColor="text1"/>
          <w:lang w:val="en-US"/>
        </w:rPr>
        <w:t>CHL</w:t>
      </w:r>
      <w:r w:rsidR="004826F9" w:rsidRPr="001401E2">
        <w:rPr>
          <w:rFonts w:ascii="LMMonoPropLt10" w:hAnsi="LMMonoPropLt10" w:cs="Times New Roman"/>
          <w:color w:val="000000" w:themeColor="text1"/>
          <w:vertAlign w:val="subscript"/>
          <w:lang w:val="en-US"/>
        </w:rPr>
        <w:t>F</w:t>
      </w:r>
      <w:r w:rsidR="00892E5E" w:rsidRPr="001401E2">
        <w:rPr>
          <w:rFonts w:ascii="LMMonoPropLt10" w:hAnsi="LMMonoPropLt10" w:cs="Times New Roman"/>
          <w:color w:val="000000" w:themeColor="text1"/>
          <w:lang w:val="en-US"/>
        </w:rPr>
        <w:t xml:space="preserve">, </w:t>
      </w:r>
      <w:r w:rsidR="005458BF" w:rsidRPr="001401E2">
        <w:rPr>
          <w:rFonts w:ascii="LMMonoPropLt10" w:hAnsi="LMMonoPropLt10" w:cs="Times New Roman"/>
          <w:color w:val="000000" w:themeColor="text1"/>
          <w:lang w:val="en-US"/>
        </w:rPr>
        <w:t>aLH</w:t>
      </w:r>
      <w:r w:rsidR="005458BF" w:rsidRPr="001401E2">
        <w:rPr>
          <w:rFonts w:ascii="LMMonoPropLt10" w:hAnsi="LMMonoPropLt10" w:cs="Times New Roman"/>
          <w:color w:val="000000" w:themeColor="text1"/>
          <w:vertAlign w:val="subscript"/>
          <w:lang w:val="en-US"/>
        </w:rPr>
        <w:t>676</w:t>
      </w:r>
      <w:r w:rsidR="005458BF" w:rsidRPr="001401E2">
        <w:rPr>
          <w:rFonts w:ascii="LMMonoPropLt10" w:hAnsi="LMMonoPropLt10" w:cs="Times New Roman"/>
          <w:color w:val="000000" w:themeColor="text1"/>
          <w:lang w:val="en-US"/>
        </w:rPr>
        <w:t xml:space="preserve">: </w:t>
      </w:r>
      <w:r w:rsidR="0037385F" w:rsidRPr="001401E2">
        <w:rPr>
          <w:rFonts w:ascii="LMMonoPropLt10" w:hAnsi="LMMonoPropLt10" w:cs="Times New Roman"/>
          <w:color w:val="000000" w:themeColor="text1"/>
          <w:lang w:val="en-US"/>
        </w:rPr>
        <w:t>a</w:t>
      </w:r>
      <w:r w:rsidR="005458BF" w:rsidRPr="001401E2">
        <w:rPr>
          <w:rFonts w:ascii="LMMonoPropLt10" w:hAnsi="LMMonoPropLt10" w:cs="Times New Roman"/>
          <w:color w:val="000000" w:themeColor="text1"/>
          <w:lang w:val="en-US"/>
        </w:rPr>
        <w:t>bsorption line height at 676 nm</w:t>
      </w:r>
      <w:r w:rsidR="0055199A" w:rsidRPr="001401E2">
        <w:rPr>
          <w:rFonts w:ascii="LMMonoPropLt10" w:hAnsi="LMMonoPropLt10" w:cs="Times New Roman"/>
          <w:color w:val="000000" w:themeColor="text1"/>
          <w:lang w:val="en-US"/>
        </w:rPr>
        <w:t>,</w:t>
      </w:r>
      <w:r w:rsidR="00AE082C" w:rsidRPr="001401E2">
        <w:rPr>
          <w:rFonts w:ascii="LMMonoPropLt10" w:hAnsi="LMMonoPropLt10" w:cs="Times New Roman"/>
          <w:color w:val="000000" w:themeColor="text1"/>
          <w:lang w:val="en-US"/>
        </w:rPr>
        <w:t xml:space="preserve"> aLH</w:t>
      </w:r>
      <w:r w:rsidR="00AE082C" w:rsidRPr="001401E2">
        <w:rPr>
          <w:rFonts w:ascii="LMMonoPropLt10" w:hAnsi="LMMonoPropLt10" w:cs="Times New Roman"/>
          <w:color w:val="000000" w:themeColor="text1"/>
          <w:vertAlign w:val="subscript"/>
          <w:lang w:val="en-US"/>
        </w:rPr>
        <w:t>676</w:t>
      </w:r>
      <w:r w:rsidR="00AE082C" w:rsidRPr="001401E2">
        <w:rPr>
          <w:rFonts w:ascii="LMMonoPropLt10" w:hAnsi="LMMonoPropLt10" w:cs="Times New Roman"/>
          <w:color w:val="000000" w:themeColor="text1"/>
          <w:lang w:val="en-US"/>
        </w:rPr>
        <w:t>→CHL</w:t>
      </w:r>
      <w:r w:rsidR="007E7C6E" w:rsidRPr="001401E2">
        <w:rPr>
          <w:rFonts w:ascii="LMMonoPropLt10" w:hAnsi="LMMonoPropLt10" w:cs="Times New Roman"/>
          <w:color w:val="000000" w:themeColor="text1"/>
          <w:lang w:val="en-US"/>
        </w:rPr>
        <w:t>: aLH</w:t>
      </w:r>
      <w:r w:rsidR="007E7C6E" w:rsidRPr="001401E2">
        <w:rPr>
          <w:rFonts w:ascii="LMMonoPropLt10" w:hAnsi="LMMonoPropLt10" w:cs="Times New Roman"/>
          <w:color w:val="000000" w:themeColor="text1"/>
          <w:vertAlign w:val="subscript"/>
          <w:lang w:val="en-US"/>
        </w:rPr>
        <w:t>676</w:t>
      </w:r>
      <w:r w:rsidR="007E7C6E" w:rsidRPr="001401E2">
        <w:rPr>
          <w:rFonts w:ascii="LMMonoPropLt10" w:hAnsi="LMMonoPropLt10" w:cs="Times New Roman"/>
          <w:color w:val="000000" w:themeColor="text1"/>
          <w:lang w:val="en-US"/>
        </w:rPr>
        <w:t xml:space="preserve"> converted to CHL</w:t>
      </w:r>
      <w:r w:rsidR="00F06A3D" w:rsidRPr="001401E2">
        <w:rPr>
          <w:rFonts w:ascii="LMMonoPropLt10" w:hAnsi="LMMonoPropLt10" w:cs="Times New Roman"/>
          <w:color w:val="000000" w:themeColor="text1"/>
          <w:lang w:val="en-US"/>
        </w:rPr>
        <w:t>,</w:t>
      </w:r>
      <w:r w:rsidR="008E632D" w:rsidRPr="001401E2">
        <w:rPr>
          <w:rFonts w:ascii="LMMonoPropLt10" w:hAnsi="LMMonoPropLt10" w:cs="Times New Roman"/>
          <w:color w:val="000000" w:themeColor="text1"/>
          <w:lang w:val="en-US"/>
        </w:rPr>
        <w:t xml:space="preserve"> </w:t>
      </w:r>
      <w:r w:rsidR="00216EFE" w:rsidRPr="001401E2">
        <w:rPr>
          <w:rFonts w:ascii="LMMonoPropLt10" w:hAnsi="LMMonoPropLt10" w:cs="Times New Roman"/>
          <w:color w:val="000000" w:themeColor="text1"/>
          <w:lang w:val="en-US"/>
        </w:rPr>
        <w:t>CPHY</w:t>
      </w:r>
      <w:r w:rsidR="00770D26" w:rsidRPr="001401E2">
        <w:rPr>
          <w:rFonts w:ascii="LMMonoPropLt10" w:hAnsi="LMMonoPropLt10" w:cs="Times New Roman"/>
          <w:color w:val="000000" w:themeColor="text1"/>
          <w:vertAlign w:val="subscript"/>
          <w:lang w:val="en-US"/>
        </w:rPr>
        <w:t>R</w:t>
      </w:r>
      <w:r w:rsidR="00216EFE" w:rsidRPr="001401E2">
        <w:rPr>
          <w:rFonts w:ascii="LMMonoPropLt10" w:hAnsi="LMMonoPropLt10" w:cs="Times New Roman"/>
          <w:color w:val="000000" w:themeColor="text1"/>
          <w:lang w:val="en-US"/>
        </w:rPr>
        <w:t xml:space="preserve">: </w:t>
      </w:r>
      <w:r w:rsidR="0037385F" w:rsidRPr="001401E2">
        <w:rPr>
          <w:rFonts w:ascii="LMMonoPropLt10" w:hAnsi="LMMonoPropLt10" w:cs="Times New Roman"/>
          <w:color w:val="000000" w:themeColor="text1"/>
          <w:lang w:val="en-US"/>
        </w:rPr>
        <w:t>p</w:t>
      </w:r>
      <w:r w:rsidR="005071AD" w:rsidRPr="001401E2">
        <w:rPr>
          <w:rFonts w:ascii="LMMonoPropLt10" w:hAnsi="LMMonoPropLt10" w:cs="Times New Roman"/>
          <w:color w:val="000000" w:themeColor="text1"/>
          <w:lang w:val="en-US"/>
        </w:rPr>
        <w:t xml:space="preserve">hytoplankton concentration inverted from in situ </w:t>
      </w:r>
      <m:oMath>
        <m:sSub>
          <m:sSubPr>
            <m:ctrlPr>
              <w:rPr>
                <w:rFonts w:ascii="Cambria Math" w:eastAsiaTheme="minorEastAsia" w:hAnsi="Cambria Math" w:cs="Times New Roman"/>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color w:val="000000" w:themeColor="text1"/>
                <w:lang w:val="en-US"/>
              </w:rPr>
            </m:ctrlPr>
          </m:dPr>
          <m:e>
            <m:r>
              <w:rPr>
                <w:rFonts w:ascii="Cambria Math" w:eastAsiaTheme="minorEastAsia" w:hAnsi="Cambria Math" w:cs="Times New Roman"/>
                <w:color w:val="000000" w:themeColor="text1"/>
                <w:lang w:val="en-US"/>
              </w:rPr>
              <m:t>λ</m:t>
            </m:r>
          </m:e>
        </m:d>
      </m:oMath>
      <w:r w:rsidR="005071AD" w:rsidRPr="001401E2">
        <w:rPr>
          <w:rFonts w:ascii="LMMonoPropLt10" w:hAnsi="LMMonoPropLt10" w:cs="Times New Roman"/>
          <w:color w:val="000000" w:themeColor="text1"/>
          <w:lang w:val="en-US"/>
        </w:rPr>
        <w:t xml:space="preserve">, </w:t>
      </w:r>
      <w:r w:rsidR="00223BE3" w:rsidRPr="001401E2">
        <w:rPr>
          <w:rFonts w:ascii="LMMonoPropLt10" w:hAnsi="LMMonoPropLt10" w:cs="Times New Roman"/>
          <w:color w:val="000000" w:themeColor="text1"/>
          <w:lang w:val="en-US"/>
        </w:rPr>
        <w:t>NAP</w:t>
      </w:r>
      <w:r w:rsidR="008E632D" w:rsidRPr="001401E2">
        <w:rPr>
          <w:rFonts w:ascii="LMMonoPropLt10" w:hAnsi="LMMonoPropLt10" w:cs="Times New Roman"/>
          <w:color w:val="000000" w:themeColor="text1"/>
          <w:vertAlign w:val="subscript"/>
          <w:lang w:val="en-US"/>
        </w:rPr>
        <w:t>R</w:t>
      </w:r>
      <w:r w:rsidR="008E632D" w:rsidRPr="001401E2">
        <w:rPr>
          <w:rFonts w:ascii="LMMonoPropLt10" w:hAnsi="LMMonoPropLt10" w:cs="Times New Roman"/>
          <w:color w:val="000000" w:themeColor="text1"/>
          <w:lang w:val="en-US"/>
        </w:rPr>
        <w:t xml:space="preserve">: </w:t>
      </w:r>
      <w:r w:rsidR="0037385F" w:rsidRPr="001401E2">
        <w:rPr>
          <w:rFonts w:ascii="LMMonoPropLt10" w:hAnsi="LMMonoPropLt10" w:cs="Times New Roman"/>
          <w:color w:val="000000" w:themeColor="text1"/>
          <w:lang w:val="en-US"/>
        </w:rPr>
        <w:t>n</w:t>
      </w:r>
      <w:r w:rsidR="00223BE3" w:rsidRPr="001401E2">
        <w:rPr>
          <w:rFonts w:ascii="LMMonoPropLt10" w:hAnsi="LMMonoPropLt10" w:cs="Times New Roman"/>
          <w:color w:val="000000" w:themeColor="text1"/>
          <w:lang w:val="en-US"/>
        </w:rPr>
        <w:t>on-algal particle concentration</w:t>
      </w:r>
      <w:r w:rsidR="008E632D" w:rsidRPr="001401E2">
        <w:rPr>
          <w:rFonts w:ascii="LMMonoPropLt10" w:hAnsi="LMMonoPropLt10" w:cs="Times New Roman"/>
          <w:color w:val="000000" w:themeColor="text1"/>
          <w:lang w:val="en-US"/>
        </w:rPr>
        <w:t xml:space="preserve"> inverted from in situ </w:t>
      </w:r>
      <m:oMath>
        <m:sSub>
          <m:sSubPr>
            <m:ctrlPr>
              <w:rPr>
                <w:rFonts w:ascii="Cambria Math" w:eastAsiaTheme="minorEastAsia" w:hAnsi="Cambria Math" w:cs="Times New Roman"/>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color w:val="000000" w:themeColor="text1"/>
                <w:lang w:val="en-US"/>
              </w:rPr>
            </m:ctrlPr>
          </m:dPr>
          <m:e>
            <m:r>
              <w:rPr>
                <w:rFonts w:ascii="Cambria Math" w:eastAsiaTheme="minorEastAsia" w:hAnsi="Cambria Math" w:cs="Times New Roman"/>
                <w:color w:val="000000" w:themeColor="text1"/>
                <w:lang w:val="en-US"/>
              </w:rPr>
              <m:t>λ</m:t>
            </m:r>
          </m:e>
        </m:d>
      </m:oMath>
      <w:r w:rsidR="008E632D" w:rsidRPr="001401E2">
        <w:rPr>
          <w:rFonts w:ascii="LMMonoPropLt10" w:eastAsiaTheme="minorEastAsia" w:hAnsi="LMMonoPropLt10" w:cs="Times New Roman"/>
          <w:color w:val="000000" w:themeColor="text1"/>
          <w:lang w:val="en-US"/>
        </w:rPr>
        <w:t xml:space="preserve">, </w:t>
      </w:r>
      <w:r w:rsidR="008E632D" w:rsidRPr="001401E2">
        <w:rPr>
          <w:rFonts w:ascii="LMMonoPropLt10" w:hAnsi="LMMonoPropLt10" w:cs="Times New Roman"/>
          <w:color w:val="000000" w:themeColor="text1"/>
          <w:lang w:val="en-US"/>
        </w:rPr>
        <w:t>CDOM</w:t>
      </w:r>
      <w:r w:rsidR="008E632D" w:rsidRPr="001401E2">
        <w:rPr>
          <w:rFonts w:ascii="LMMonoPropLt10" w:hAnsi="LMMonoPropLt10" w:cs="Times New Roman"/>
          <w:color w:val="000000" w:themeColor="text1"/>
          <w:vertAlign w:val="subscript"/>
          <w:lang w:val="en-US"/>
        </w:rPr>
        <w:t>R</w:t>
      </w:r>
      <w:r w:rsidR="008E632D" w:rsidRPr="001401E2">
        <w:rPr>
          <w:rFonts w:ascii="LMMonoPropLt10" w:hAnsi="LMMonoPropLt10" w:cs="Times New Roman"/>
          <w:color w:val="000000" w:themeColor="text1"/>
          <w:lang w:val="en-US"/>
        </w:rPr>
        <w:t>:</w:t>
      </w:r>
      <w:r w:rsidR="008E632D" w:rsidRPr="001401E2">
        <w:rPr>
          <w:rFonts w:ascii="LMMonoPropLt10" w:eastAsiaTheme="minorEastAsia" w:hAnsi="LMMonoPropLt10" w:cs="Times New Roman"/>
          <w:color w:val="000000" w:themeColor="text1"/>
          <w:lang w:val="en-US"/>
        </w:rPr>
        <w:t xml:space="preserve"> </w:t>
      </w:r>
      <w:r w:rsidR="0037385F" w:rsidRPr="001401E2">
        <w:rPr>
          <w:rFonts w:ascii="LMMonoPropLt10" w:eastAsiaTheme="minorEastAsia" w:hAnsi="LMMonoPropLt10" w:cs="Times New Roman"/>
          <w:color w:val="000000" w:themeColor="text1"/>
          <w:lang w:val="en-US"/>
        </w:rPr>
        <w:t>c</w:t>
      </w:r>
      <w:r w:rsidR="008E632D" w:rsidRPr="001401E2">
        <w:rPr>
          <w:rFonts w:ascii="LMMonoPropLt10" w:eastAsiaTheme="minorEastAsia" w:hAnsi="LMMonoPropLt10" w:cs="Times New Roman"/>
          <w:color w:val="000000" w:themeColor="text1"/>
          <w:lang w:val="en-US"/>
        </w:rPr>
        <w:t xml:space="preserve">olored dissolved organic matter absorption at 440 nm </w:t>
      </w:r>
      <w:r w:rsidR="008E632D" w:rsidRPr="001401E2">
        <w:rPr>
          <w:rFonts w:ascii="LMMonoPropLt10" w:hAnsi="LMMonoPropLt10" w:cs="Times New Roman"/>
          <w:color w:val="000000" w:themeColor="text1"/>
          <w:lang w:val="en-US"/>
        </w:rPr>
        <w:t xml:space="preserve">inverted from in situ </w:t>
      </w:r>
      <m:oMath>
        <m:sSub>
          <m:sSubPr>
            <m:ctrlPr>
              <w:rPr>
                <w:rFonts w:ascii="Cambria Math" w:eastAsiaTheme="minorEastAsia" w:hAnsi="Cambria Math" w:cs="Times New Roman"/>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color w:val="000000" w:themeColor="text1"/>
                <w:lang w:val="en-US"/>
              </w:rPr>
            </m:ctrlPr>
          </m:dPr>
          <m:e>
            <m:r>
              <w:rPr>
                <w:rFonts w:ascii="Cambria Math" w:eastAsiaTheme="minorEastAsia" w:hAnsi="Cambria Math" w:cs="Times New Roman"/>
                <w:color w:val="000000" w:themeColor="text1"/>
                <w:lang w:val="en-US"/>
              </w:rPr>
              <m:t>λ</m:t>
            </m:r>
          </m:e>
        </m:d>
      </m:oMath>
      <w:r w:rsidR="008E632D" w:rsidRPr="001401E2">
        <w:rPr>
          <w:rFonts w:ascii="LMMonoPropLt10" w:hAnsi="LMMonoPropLt10" w:cs="Times New Roman"/>
          <w:color w:val="000000" w:themeColor="text1"/>
          <w:lang w:val="en-US"/>
        </w:rPr>
        <w:t xml:space="preserve">. </w:t>
      </w:r>
      <m:oMath>
        <m:sSub>
          <m:sSubPr>
            <m:ctrlPr>
              <w:rPr>
                <w:rFonts w:ascii="Cambria Math" w:eastAsiaTheme="minorEastAsia" w:hAnsi="Cambria Math" w:cs="Times New Roman"/>
                <w:color w:val="000000" w:themeColor="text1"/>
                <w:lang w:val="en-US"/>
              </w:rPr>
            </m:ctrlPr>
          </m:sSubPr>
          <m:e>
            <m:r>
              <w:rPr>
                <w:rFonts w:ascii="Cambria Math" w:eastAsiaTheme="minorEastAsia" w:hAnsi="Cambria Math" w:cs="Times New Roman"/>
                <w:color w:val="000000" w:themeColor="text1"/>
                <w:lang w:val="en-US"/>
              </w:rPr>
              <m:t>a</m:t>
            </m:r>
          </m:e>
          <m:sub>
            <m:r>
              <w:rPr>
                <w:rFonts w:ascii="Cambria Math" w:eastAsiaTheme="minorEastAsia" w:hAnsi="Cambria Math" w:cs="Times New Roman"/>
                <w:color w:val="000000" w:themeColor="text1"/>
                <w:lang w:val="en-US"/>
              </w:rPr>
              <m:t>wc</m:t>
            </m:r>
          </m:sub>
        </m:sSub>
        <m:d>
          <m:dPr>
            <m:ctrlPr>
              <w:rPr>
                <w:rFonts w:ascii="Cambria Math" w:eastAsiaTheme="minorEastAsia" w:hAnsi="Cambria Math" w:cs="Times New Roman"/>
                <w:color w:val="000000" w:themeColor="text1"/>
                <w:lang w:val="en-US"/>
              </w:rPr>
            </m:ctrlPr>
          </m:dPr>
          <m:e>
            <m:r>
              <w:rPr>
                <w:rFonts w:ascii="Cambria Math" w:eastAsiaTheme="minorEastAsia" w:hAnsi="Cambria Math" w:cs="Times New Roman"/>
                <w:color w:val="000000" w:themeColor="text1"/>
                <w:lang w:val="en-US"/>
              </w:rPr>
              <m:t>λ</m:t>
            </m:r>
          </m:e>
        </m:d>
      </m:oMath>
      <w:r w:rsidR="005E6C14" w:rsidRPr="001401E2">
        <w:rPr>
          <w:rFonts w:ascii="LMMonoPropLt10" w:hAnsi="LMMonoPropLt10" w:cs="Times New Roman"/>
          <w:color w:val="000000" w:themeColor="text1"/>
          <w:lang w:val="en-US"/>
        </w:rPr>
        <w:t xml:space="preserve">: </w:t>
      </w:r>
      <w:r w:rsidR="0037385F" w:rsidRPr="001401E2">
        <w:rPr>
          <w:rFonts w:ascii="LMMonoPropLt10" w:hAnsi="LMMonoPropLt10" w:cs="Times New Roman"/>
          <w:color w:val="000000" w:themeColor="text1"/>
          <w:lang w:val="en-US"/>
        </w:rPr>
        <w:t>h</w:t>
      </w:r>
      <w:r w:rsidR="00551D3E" w:rsidRPr="001401E2">
        <w:rPr>
          <w:rFonts w:ascii="LMMonoPropLt10" w:hAnsi="LMMonoPropLt10" w:cs="Times New Roman"/>
          <w:color w:val="000000" w:themeColor="text1"/>
          <w:lang w:val="en-US"/>
        </w:rPr>
        <w:t xml:space="preserve">yperspectral </w:t>
      </w:r>
      <w:r w:rsidR="008F4830" w:rsidRPr="001401E2">
        <w:rPr>
          <w:rFonts w:ascii="LMMonoPropLt10" w:hAnsi="LMMonoPropLt10" w:cs="Times New Roman"/>
          <w:color w:val="000000" w:themeColor="text1"/>
          <w:lang w:val="en-US"/>
        </w:rPr>
        <w:t xml:space="preserve">constituent </w:t>
      </w:r>
      <w:r w:rsidR="00551D3E" w:rsidRPr="001401E2">
        <w:rPr>
          <w:rFonts w:ascii="LMMonoPropLt10" w:hAnsi="LMMonoPropLt10" w:cs="Times New Roman"/>
          <w:color w:val="000000" w:themeColor="text1"/>
          <w:lang w:val="en-US"/>
        </w:rPr>
        <w:t>a</w:t>
      </w:r>
      <w:r w:rsidR="005E6C14" w:rsidRPr="001401E2">
        <w:rPr>
          <w:rFonts w:ascii="LMMonoPropLt10" w:hAnsi="LMMonoPropLt10" w:cs="Times New Roman"/>
          <w:color w:val="000000" w:themeColor="text1"/>
          <w:lang w:val="en-US"/>
        </w:rPr>
        <w:t xml:space="preserve">bsorption, </w:t>
      </w:r>
      <m:oMath>
        <m:sSub>
          <m:sSubPr>
            <m:ctrlPr>
              <w:rPr>
                <w:rFonts w:ascii="Cambria Math" w:eastAsiaTheme="minorEastAsia" w:hAnsi="Cambria Math" w:cs="Times New Roman"/>
                <w:color w:val="000000" w:themeColor="text1"/>
                <w:lang w:val="en-US"/>
              </w:rPr>
            </m:ctrlPr>
          </m:sSubPr>
          <m:e>
            <m:r>
              <w:rPr>
                <w:rFonts w:ascii="Cambria Math" w:eastAsiaTheme="minorEastAsia" w:hAnsi="Cambria Math" w:cs="Times New Roman"/>
                <w:color w:val="000000" w:themeColor="text1"/>
                <w:lang w:val="en-US"/>
              </w:rPr>
              <m:t>b</m:t>
            </m:r>
          </m:e>
          <m:sub>
            <m:r>
              <w:rPr>
                <w:rFonts w:ascii="Cambria Math" w:eastAsiaTheme="minorEastAsia" w:hAnsi="Cambria Math" w:cs="Times New Roman"/>
                <w:color w:val="000000" w:themeColor="text1"/>
                <w:lang w:val="en-US"/>
              </w:rPr>
              <m:t>b,wc</m:t>
            </m:r>
          </m:sub>
        </m:sSub>
        <m:d>
          <m:dPr>
            <m:ctrlPr>
              <w:rPr>
                <w:rFonts w:ascii="Cambria Math" w:eastAsiaTheme="minorEastAsia" w:hAnsi="Cambria Math" w:cs="Times New Roman"/>
                <w:color w:val="000000" w:themeColor="text1"/>
                <w:lang w:val="en-US"/>
              </w:rPr>
            </m:ctrlPr>
          </m:dPr>
          <m:e>
            <m:r>
              <w:rPr>
                <w:rFonts w:ascii="Cambria Math" w:eastAsiaTheme="minorEastAsia" w:hAnsi="Cambria Math" w:cs="Times New Roman"/>
                <w:color w:val="000000" w:themeColor="text1"/>
                <w:lang w:val="en-US"/>
              </w:rPr>
              <m:t>wvl</m:t>
            </m:r>
          </m:e>
        </m:d>
      </m:oMath>
      <w:r w:rsidR="005E6C14" w:rsidRPr="001401E2">
        <w:rPr>
          <w:rFonts w:ascii="LMMonoPropLt10" w:hAnsi="LMMonoPropLt10" w:cs="Times New Roman"/>
          <w:color w:val="000000" w:themeColor="text1"/>
          <w:lang w:val="en-US"/>
        </w:rPr>
        <w:t xml:space="preserve">: </w:t>
      </w:r>
      <w:r w:rsidR="0037385F" w:rsidRPr="001401E2">
        <w:rPr>
          <w:rFonts w:ascii="LMMonoPropLt10" w:hAnsi="LMMonoPropLt10" w:cs="Times New Roman"/>
          <w:color w:val="000000" w:themeColor="text1"/>
          <w:lang w:val="en-US"/>
        </w:rPr>
        <w:t>c</w:t>
      </w:r>
      <w:r w:rsidR="008F4830" w:rsidRPr="001401E2">
        <w:rPr>
          <w:rFonts w:ascii="LMMonoPropLt10" w:hAnsi="LMMonoPropLt10" w:cs="Times New Roman"/>
          <w:color w:val="000000" w:themeColor="text1"/>
          <w:lang w:val="en-US"/>
        </w:rPr>
        <w:t>onstituent b</w:t>
      </w:r>
      <w:r w:rsidR="005E6C14" w:rsidRPr="001401E2">
        <w:rPr>
          <w:rFonts w:ascii="LMMonoPropLt10" w:hAnsi="LMMonoPropLt10" w:cs="Times New Roman"/>
          <w:color w:val="000000" w:themeColor="text1"/>
          <w:lang w:val="en-US"/>
        </w:rPr>
        <w:t>ackscattering</w:t>
      </w:r>
      <w:r w:rsidR="00682FEC" w:rsidRPr="001401E2">
        <w:rPr>
          <w:rFonts w:ascii="LMMonoPropLt10" w:hAnsi="LMMonoPropLt10" w:cs="Times New Roman"/>
          <w:color w:val="000000" w:themeColor="text1"/>
          <w:lang w:val="en-US"/>
        </w:rPr>
        <w:t xml:space="preserve"> </w:t>
      </w:r>
      <w:r w:rsidR="00F06A3D" w:rsidRPr="001401E2">
        <w:rPr>
          <w:rFonts w:ascii="LMMonoPropLt10" w:hAnsi="LMMonoPropLt10" w:cs="Times New Roman"/>
          <w:color w:val="000000" w:themeColor="text1"/>
          <w:lang w:val="en-US"/>
        </w:rPr>
        <w:t>at wavelength “wvl”</w:t>
      </w:r>
      <w:r w:rsidR="0037385F" w:rsidRPr="001401E2">
        <w:rPr>
          <w:rFonts w:ascii="LMMonoPropLt10" w:hAnsi="LMMonoPropLt10" w:cs="Times New Roman"/>
          <w:color w:val="000000" w:themeColor="text1"/>
          <w:lang w:val="en-US"/>
        </w:rPr>
        <w:t>,</w:t>
      </w:r>
      <w:r w:rsidR="00DE50C5" w:rsidRPr="001401E2">
        <w:rPr>
          <w:rFonts w:ascii="LMMonoPropLt10" w:hAnsi="LMMonoPropLt10" w:cs="Times New Roman"/>
          <w:color w:val="000000" w:themeColor="text1"/>
          <w:lang w:val="en-US"/>
        </w:rPr>
        <w:t xml:space="preserve"> </w:t>
      </w:r>
      <m:oMath>
        <m:sSub>
          <m:sSubPr>
            <m:ctrlPr>
              <w:rPr>
                <w:rFonts w:ascii="Cambria Math" w:eastAsiaTheme="minorEastAsia" w:hAnsi="Cambria Math" w:cs="Times New Roman"/>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color w:val="000000" w:themeColor="text1"/>
                <w:lang w:val="en-US"/>
              </w:rPr>
            </m:ctrlPr>
          </m:dPr>
          <m:e>
            <m:r>
              <w:rPr>
                <w:rFonts w:ascii="Cambria Math" w:eastAsiaTheme="minorEastAsia" w:hAnsi="Cambria Math" w:cs="Times New Roman"/>
                <w:color w:val="000000" w:themeColor="text1"/>
                <w:lang w:val="en-US"/>
              </w:rPr>
              <m:t>λ</m:t>
            </m:r>
          </m:e>
        </m:d>
      </m:oMath>
      <w:r w:rsidR="00DE50C5" w:rsidRPr="001401E2">
        <w:rPr>
          <w:rFonts w:ascii="LMMonoPropLt10" w:hAnsi="LMMonoPropLt10" w:cs="Times New Roman"/>
          <w:color w:val="000000" w:themeColor="text1"/>
          <w:lang w:val="en-US"/>
        </w:rPr>
        <w:t xml:space="preserve">: </w:t>
      </w:r>
      <w:r w:rsidR="0037385F" w:rsidRPr="001401E2">
        <w:rPr>
          <w:rFonts w:ascii="LMMonoPropLt10" w:hAnsi="LMMonoPropLt10" w:cs="Times New Roman"/>
          <w:color w:val="000000" w:themeColor="text1"/>
          <w:lang w:val="en-US"/>
        </w:rPr>
        <w:t>h</w:t>
      </w:r>
      <w:r w:rsidR="00DE50C5" w:rsidRPr="001401E2">
        <w:rPr>
          <w:rFonts w:ascii="LMMonoPropLt10" w:hAnsi="LMMonoPropLt10" w:cs="Times New Roman"/>
          <w:color w:val="000000" w:themeColor="text1"/>
          <w:lang w:val="en-US"/>
        </w:rPr>
        <w:t>yperspectral remote sensing reflectance.</w:t>
      </w:r>
      <w:bookmarkEnd w:id="47"/>
    </w:p>
    <w:tbl>
      <w:tblPr>
        <w:tblStyle w:val="Tabellenraster"/>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1979"/>
        <w:gridCol w:w="1985"/>
        <w:gridCol w:w="2414"/>
      </w:tblGrid>
      <w:tr w:rsidR="00551D3E" w:rsidRPr="00094B30" w14:paraId="016B5C33" w14:textId="77777777" w:rsidTr="00330FB8">
        <w:tc>
          <w:tcPr>
            <w:tcW w:w="2694" w:type="dxa"/>
            <w:shd w:val="clear" w:color="auto" w:fill="C1E4F5" w:themeFill="accent1" w:themeFillTint="33"/>
          </w:tcPr>
          <w:p w14:paraId="6E372B01" w14:textId="6E462F21" w:rsidR="00551D3E" w:rsidRPr="00094B30" w:rsidRDefault="00551D3E"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i/>
                <w:iCs/>
                <w:color w:val="000000" w:themeColor="text1"/>
                <w:sz w:val="18"/>
                <w:szCs w:val="18"/>
                <w:lang w:val="en-US"/>
              </w:rPr>
              <w:t>In</w:t>
            </w:r>
            <w:r w:rsidR="000F4D53" w:rsidRPr="00094B30">
              <w:rPr>
                <w:rFonts w:ascii="Times New Roman" w:hAnsi="Times New Roman" w:cs="Times New Roman"/>
                <w:i/>
                <w:iCs/>
                <w:color w:val="000000" w:themeColor="text1"/>
                <w:sz w:val="18"/>
                <w:szCs w:val="18"/>
                <w:lang w:val="en-US"/>
              </w:rPr>
              <w:t xml:space="preserve"> </w:t>
            </w:r>
            <w:r w:rsidRPr="00094B30">
              <w:rPr>
                <w:rFonts w:ascii="Times New Roman" w:hAnsi="Times New Roman" w:cs="Times New Roman"/>
                <w:i/>
                <w:iCs/>
                <w:color w:val="000000" w:themeColor="text1"/>
                <w:sz w:val="18"/>
                <w:szCs w:val="18"/>
                <w:lang w:val="en-US"/>
              </w:rPr>
              <w:t>situ</w:t>
            </w:r>
            <w:r w:rsidRPr="00094B30">
              <w:rPr>
                <w:rFonts w:ascii="Times New Roman" w:hAnsi="Times New Roman" w:cs="Times New Roman"/>
                <w:color w:val="000000" w:themeColor="text1"/>
                <w:sz w:val="18"/>
                <w:szCs w:val="18"/>
                <w:lang w:val="en-US"/>
              </w:rPr>
              <w:t xml:space="preserve"> </w:t>
            </w:r>
            <w:r w:rsidR="00DE50C5" w:rsidRPr="00094B30">
              <w:rPr>
                <w:rFonts w:ascii="Times New Roman" w:hAnsi="Times New Roman" w:cs="Times New Roman"/>
                <w:color w:val="000000" w:themeColor="text1"/>
                <w:sz w:val="18"/>
                <w:szCs w:val="18"/>
                <w:lang w:val="en-US"/>
              </w:rPr>
              <w:t>R</w:t>
            </w:r>
            <w:r w:rsidRPr="00094B30">
              <w:rPr>
                <w:rFonts w:ascii="Times New Roman" w:hAnsi="Times New Roman" w:cs="Times New Roman"/>
                <w:color w:val="000000" w:themeColor="text1"/>
                <w:sz w:val="18"/>
                <w:szCs w:val="18"/>
                <w:lang w:val="en-US"/>
              </w:rPr>
              <w:t>eference Data</w:t>
            </w:r>
          </w:p>
          <w:p w14:paraId="19D9DB3E" w14:textId="678DE4EF" w:rsidR="00551D3E" w:rsidRPr="00094B30" w:rsidRDefault="00551D3E" w:rsidP="007C41F8">
            <w:pPr>
              <w:jc w:val="both"/>
              <w:rPr>
                <w:rFonts w:ascii="Times New Roman" w:hAnsi="Times New Roman" w:cs="Times New Roman"/>
                <w:color w:val="000000" w:themeColor="text1"/>
                <w:sz w:val="18"/>
                <w:szCs w:val="18"/>
                <w:lang w:val="en-US"/>
              </w:rPr>
            </w:pPr>
          </w:p>
        </w:tc>
        <w:tc>
          <w:tcPr>
            <w:tcW w:w="1979" w:type="dxa"/>
            <w:shd w:val="clear" w:color="auto" w:fill="C1E4F5" w:themeFill="accent1" w:themeFillTint="33"/>
          </w:tcPr>
          <w:p w14:paraId="536372C6" w14:textId="0D6D875A" w:rsidR="00551D3E" w:rsidRPr="00094B30" w:rsidRDefault="00551D3E"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 xml:space="preserve"># </w:t>
            </w:r>
            <w:r w:rsidRPr="00094B30">
              <w:rPr>
                <w:rFonts w:ascii="Times New Roman" w:hAnsi="Times New Roman" w:cs="Times New Roman"/>
                <w:i/>
                <w:iCs/>
                <w:color w:val="000000" w:themeColor="text1"/>
                <w:sz w:val="18"/>
                <w:szCs w:val="18"/>
                <w:lang w:val="en-US"/>
              </w:rPr>
              <w:t>In</w:t>
            </w:r>
            <w:r w:rsidR="000F4D53" w:rsidRPr="00094B30">
              <w:rPr>
                <w:rFonts w:ascii="Times New Roman" w:hAnsi="Times New Roman" w:cs="Times New Roman"/>
                <w:i/>
                <w:iCs/>
                <w:color w:val="000000" w:themeColor="text1"/>
                <w:sz w:val="18"/>
                <w:szCs w:val="18"/>
                <w:lang w:val="en-US"/>
              </w:rPr>
              <w:t xml:space="preserve"> </w:t>
            </w:r>
            <w:r w:rsidRPr="00094B30">
              <w:rPr>
                <w:rFonts w:ascii="Times New Roman" w:hAnsi="Times New Roman" w:cs="Times New Roman"/>
                <w:i/>
                <w:iCs/>
                <w:color w:val="000000" w:themeColor="text1"/>
                <w:sz w:val="18"/>
                <w:szCs w:val="18"/>
                <w:lang w:val="en-US"/>
              </w:rPr>
              <w:t>situ</w:t>
            </w:r>
            <w:r w:rsidRPr="00094B30">
              <w:rPr>
                <w:rFonts w:ascii="Times New Roman" w:hAnsi="Times New Roman" w:cs="Times New Roman"/>
                <w:color w:val="000000" w:themeColor="text1"/>
                <w:sz w:val="18"/>
                <w:szCs w:val="18"/>
                <w:lang w:val="en-US"/>
              </w:rPr>
              <w:t xml:space="preserve"> Samples</w:t>
            </w:r>
          </w:p>
        </w:tc>
        <w:tc>
          <w:tcPr>
            <w:tcW w:w="1985" w:type="dxa"/>
            <w:shd w:val="clear" w:color="auto" w:fill="C1E4F5" w:themeFill="accent1" w:themeFillTint="33"/>
          </w:tcPr>
          <w:p w14:paraId="0C158B5A" w14:textId="1DE04F05" w:rsidR="00551D3E" w:rsidRPr="00094B30" w:rsidRDefault="00551D3E"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 Valid Matchups</w:t>
            </w:r>
          </w:p>
        </w:tc>
        <w:tc>
          <w:tcPr>
            <w:tcW w:w="2414" w:type="dxa"/>
            <w:shd w:val="clear" w:color="auto" w:fill="C1E4F5" w:themeFill="accent1" w:themeFillTint="33"/>
          </w:tcPr>
          <w:p w14:paraId="55BC8CD9" w14:textId="6223B9B5" w:rsidR="00551D3E" w:rsidRPr="00094B30" w:rsidRDefault="00551D3E"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Time Range</w:t>
            </w:r>
          </w:p>
        </w:tc>
      </w:tr>
      <w:tr w:rsidR="00551D3E" w:rsidRPr="00094B30" w14:paraId="79A9F831" w14:textId="77777777" w:rsidTr="00330FB8">
        <w:tc>
          <w:tcPr>
            <w:tcW w:w="9072" w:type="dxa"/>
            <w:gridSpan w:val="4"/>
            <w:shd w:val="clear" w:color="auto" w:fill="D9D9D9" w:themeFill="background1" w:themeFillShade="D9"/>
          </w:tcPr>
          <w:p w14:paraId="3AE9D221" w14:textId="0A1CD329" w:rsidR="00551D3E" w:rsidRPr="00094B30" w:rsidRDefault="00551D3E"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eawag field campaigns</w:t>
            </w:r>
          </w:p>
        </w:tc>
      </w:tr>
      <w:tr w:rsidR="00551D3E" w:rsidRPr="00094B30" w14:paraId="6B371EBC" w14:textId="77777777" w:rsidTr="00330FB8">
        <w:tc>
          <w:tcPr>
            <w:tcW w:w="2694" w:type="dxa"/>
          </w:tcPr>
          <w:p w14:paraId="375B3983" w14:textId="54B416E3" w:rsidR="00DE50C5" w:rsidRPr="00094B30" w:rsidRDefault="0038760A"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CPHY</w:t>
            </w:r>
            <w:r w:rsidR="00551D3E" w:rsidRPr="00094B30">
              <w:rPr>
                <w:rFonts w:ascii="Times New Roman" w:hAnsi="Times New Roman" w:cs="Times New Roman"/>
                <w:color w:val="000000" w:themeColor="text1"/>
                <w:sz w:val="18"/>
                <w:szCs w:val="18"/>
                <w:vertAlign w:val="subscript"/>
                <w:lang w:val="en-US"/>
              </w:rPr>
              <w:t>HPLC</w:t>
            </w:r>
            <w:r w:rsidR="00435CE7" w:rsidRPr="00094B30">
              <w:rPr>
                <w:rFonts w:ascii="Times New Roman" w:hAnsi="Times New Roman" w:cs="Times New Roman"/>
                <w:color w:val="000000" w:themeColor="text1"/>
                <w:sz w:val="18"/>
                <w:szCs w:val="18"/>
                <w:lang w:val="en-US"/>
              </w:rPr>
              <w:t xml:space="preserve"> </w:t>
            </w:r>
            <w:r w:rsidR="00A84188" w:rsidRPr="00094B30">
              <w:rPr>
                <w:rFonts w:ascii="Times New Roman" w:hAnsi="Times New Roman" w:cs="Times New Roman"/>
                <w:color w:val="000000" w:themeColor="text1"/>
                <w:sz w:val="18"/>
                <w:szCs w:val="18"/>
                <w:lang w:val="en-US"/>
              </w:rPr>
              <w:t>&amp;</w:t>
            </w:r>
            <w:r w:rsidR="00435CE7" w:rsidRPr="00094B30">
              <w:rPr>
                <w:rFonts w:ascii="Times New Roman" w:hAnsi="Times New Roman" w:cs="Times New Roman"/>
                <w:color w:val="000000" w:themeColor="text1"/>
                <w:sz w:val="18"/>
                <w:szCs w:val="18"/>
                <w:lang w:val="en-US"/>
              </w:rPr>
              <w:t xml:space="preserve"> CHL</w:t>
            </w:r>
            <w:r w:rsidR="00435CE7" w:rsidRPr="00094B30">
              <w:rPr>
                <w:rFonts w:ascii="Times New Roman" w:hAnsi="Times New Roman" w:cs="Times New Roman"/>
                <w:color w:val="000000" w:themeColor="text1"/>
                <w:sz w:val="18"/>
                <w:szCs w:val="18"/>
                <w:vertAlign w:val="subscript"/>
                <w:lang w:val="en-US"/>
              </w:rPr>
              <w:t>HPLC</w:t>
            </w:r>
          </w:p>
        </w:tc>
        <w:tc>
          <w:tcPr>
            <w:tcW w:w="1979" w:type="dxa"/>
          </w:tcPr>
          <w:p w14:paraId="41BA33BA" w14:textId="6EDF90C9" w:rsidR="00551D3E" w:rsidRPr="00094B30" w:rsidRDefault="00551D3E"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18</w:t>
            </w:r>
          </w:p>
        </w:tc>
        <w:tc>
          <w:tcPr>
            <w:tcW w:w="1985" w:type="dxa"/>
          </w:tcPr>
          <w:p w14:paraId="1F5F37F2" w14:textId="37E86CCF" w:rsidR="00551D3E" w:rsidRPr="00094B30" w:rsidRDefault="00551D3E"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29</w:t>
            </w:r>
          </w:p>
        </w:tc>
        <w:tc>
          <w:tcPr>
            <w:tcW w:w="2414" w:type="dxa"/>
          </w:tcPr>
          <w:p w14:paraId="22F1FC6F" w14:textId="3AB5B4D3" w:rsidR="00551D3E" w:rsidRPr="00094B30" w:rsidRDefault="00551D3E"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2021</w:t>
            </w:r>
          </w:p>
        </w:tc>
      </w:tr>
      <w:tr w:rsidR="00551D3E" w:rsidRPr="00094B30" w14:paraId="1843778A" w14:textId="77777777" w:rsidTr="00330FB8">
        <w:tc>
          <w:tcPr>
            <w:tcW w:w="2694" w:type="dxa"/>
          </w:tcPr>
          <w:p w14:paraId="7933954B" w14:textId="77777777" w:rsidR="00551D3E" w:rsidRPr="00094B30" w:rsidRDefault="00551D3E"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TSM</w:t>
            </w:r>
          </w:p>
          <w:p w14:paraId="6FC27E4E" w14:textId="7C23EE25" w:rsidR="00551D3E" w:rsidRPr="00094B30" w:rsidRDefault="00551D3E" w:rsidP="007C41F8">
            <w:pPr>
              <w:jc w:val="both"/>
              <w:rPr>
                <w:rFonts w:ascii="Times New Roman" w:hAnsi="Times New Roman" w:cs="Times New Roman"/>
                <w:color w:val="000000" w:themeColor="text1"/>
                <w:sz w:val="18"/>
                <w:szCs w:val="18"/>
                <w:lang w:val="en-US"/>
              </w:rPr>
            </w:pPr>
          </w:p>
        </w:tc>
        <w:tc>
          <w:tcPr>
            <w:tcW w:w="1979" w:type="dxa"/>
          </w:tcPr>
          <w:p w14:paraId="13747B90" w14:textId="2F48DB5B" w:rsidR="00551D3E" w:rsidRPr="00094B30" w:rsidRDefault="00FF3603"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18</w:t>
            </w:r>
          </w:p>
        </w:tc>
        <w:tc>
          <w:tcPr>
            <w:tcW w:w="1985" w:type="dxa"/>
          </w:tcPr>
          <w:p w14:paraId="76B50C37" w14:textId="16F18CFC" w:rsidR="00551D3E" w:rsidRPr="00094B30" w:rsidRDefault="00551D3E"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29</w:t>
            </w:r>
          </w:p>
        </w:tc>
        <w:tc>
          <w:tcPr>
            <w:tcW w:w="2414" w:type="dxa"/>
          </w:tcPr>
          <w:p w14:paraId="1AA29012" w14:textId="52C68CFF" w:rsidR="00551D3E" w:rsidRPr="00094B30" w:rsidRDefault="00FD3909"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2021</w:t>
            </w:r>
          </w:p>
        </w:tc>
      </w:tr>
      <w:tr w:rsidR="00551D3E" w:rsidRPr="00094B30" w14:paraId="187681E6" w14:textId="77777777" w:rsidTr="00330FB8">
        <w:tc>
          <w:tcPr>
            <w:tcW w:w="9072" w:type="dxa"/>
            <w:gridSpan w:val="4"/>
            <w:shd w:val="clear" w:color="auto" w:fill="D9D9D9" w:themeFill="background1" w:themeFillShade="D9"/>
          </w:tcPr>
          <w:p w14:paraId="19D4A918" w14:textId="7E7CB138" w:rsidR="00551D3E" w:rsidRPr="00094B30" w:rsidRDefault="00551D3E"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SHL2</w:t>
            </w:r>
          </w:p>
        </w:tc>
      </w:tr>
      <w:tr w:rsidR="00551D3E" w:rsidRPr="00094B30" w14:paraId="3403D87F" w14:textId="77777777" w:rsidTr="00330FB8">
        <w:tc>
          <w:tcPr>
            <w:tcW w:w="2694" w:type="dxa"/>
          </w:tcPr>
          <w:p w14:paraId="1562216F" w14:textId="08B0630D" w:rsidR="00DE50C5" w:rsidRPr="00094B30" w:rsidRDefault="00D7419E" w:rsidP="007C41F8">
            <w:pPr>
              <w:jc w:val="both"/>
              <w:rPr>
                <w:rFonts w:ascii="Times New Roman" w:hAnsi="Times New Roman" w:cs="Times New Roman"/>
                <w:color w:val="000000" w:themeColor="text1"/>
                <w:sz w:val="18"/>
                <w:szCs w:val="18"/>
                <w:vertAlign w:val="subscript"/>
                <w:lang w:val="en-US"/>
              </w:rPr>
            </w:pPr>
            <w:r w:rsidRPr="00094B30">
              <w:rPr>
                <w:rFonts w:ascii="Times New Roman" w:hAnsi="Times New Roman" w:cs="Times New Roman"/>
                <w:color w:val="000000" w:themeColor="text1"/>
                <w:sz w:val="18"/>
                <w:szCs w:val="18"/>
                <w:lang w:val="en-US"/>
              </w:rPr>
              <w:t>CHL</w:t>
            </w:r>
            <w:r w:rsidR="00551D3E" w:rsidRPr="00094B30">
              <w:rPr>
                <w:rFonts w:ascii="Times New Roman" w:hAnsi="Times New Roman" w:cs="Times New Roman"/>
                <w:color w:val="000000" w:themeColor="text1"/>
                <w:sz w:val="18"/>
                <w:szCs w:val="18"/>
                <w:vertAlign w:val="subscript"/>
                <w:lang w:val="en-US"/>
              </w:rPr>
              <w:t>S</w:t>
            </w:r>
          </w:p>
        </w:tc>
        <w:tc>
          <w:tcPr>
            <w:tcW w:w="1979" w:type="dxa"/>
          </w:tcPr>
          <w:p w14:paraId="3C336F42" w14:textId="7E36343B" w:rsidR="00551D3E" w:rsidRPr="00094B30" w:rsidRDefault="00551D3E"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159</w:t>
            </w:r>
          </w:p>
        </w:tc>
        <w:tc>
          <w:tcPr>
            <w:tcW w:w="1985" w:type="dxa"/>
          </w:tcPr>
          <w:p w14:paraId="138D5000" w14:textId="644CD98B" w:rsidR="00551D3E" w:rsidRPr="00094B30" w:rsidRDefault="00551D3E"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42</w:t>
            </w:r>
          </w:p>
        </w:tc>
        <w:tc>
          <w:tcPr>
            <w:tcW w:w="2414" w:type="dxa"/>
          </w:tcPr>
          <w:p w14:paraId="70A960BC" w14:textId="0618FF7D" w:rsidR="00551D3E" w:rsidRPr="00094B30" w:rsidRDefault="00551D3E"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2016 – 2023</w:t>
            </w:r>
          </w:p>
        </w:tc>
      </w:tr>
      <w:tr w:rsidR="00DE50C5" w:rsidRPr="00094B30" w14:paraId="05C2604E" w14:textId="77777777" w:rsidTr="00330FB8">
        <w:tc>
          <w:tcPr>
            <w:tcW w:w="2694" w:type="dxa"/>
          </w:tcPr>
          <w:p w14:paraId="490F1DF4" w14:textId="0BC456A1" w:rsidR="00DE50C5" w:rsidRPr="00094B30" w:rsidRDefault="00DE50C5"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Phytoplankton abundance</w:t>
            </w:r>
          </w:p>
        </w:tc>
        <w:tc>
          <w:tcPr>
            <w:tcW w:w="1979" w:type="dxa"/>
          </w:tcPr>
          <w:p w14:paraId="63FCE5EA" w14:textId="076DC7C7" w:rsidR="00DE50C5" w:rsidRPr="00094B30" w:rsidRDefault="00DE50C5"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15</w:t>
            </w:r>
            <w:r w:rsidR="00E61D14" w:rsidRPr="00094B30">
              <w:rPr>
                <w:rFonts w:ascii="Times New Roman" w:hAnsi="Times New Roman" w:cs="Times New Roman"/>
                <w:color w:val="000000" w:themeColor="text1"/>
                <w:sz w:val="18"/>
                <w:szCs w:val="18"/>
                <w:lang w:val="en-US"/>
              </w:rPr>
              <w:t>6</w:t>
            </w:r>
          </w:p>
        </w:tc>
        <w:tc>
          <w:tcPr>
            <w:tcW w:w="1985" w:type="dxa"/>
          </w:tcPr>
          <w:p w14:paraId="780D3EC3" w14:textId="5563B642" w:rsidR="00DE50C5" w:rsidRPr="00094B30" w:rsidRDefault="00AE23CE"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40</w:t>
            </w:r>
          </w:p>
        </w:tc>
        <w:tc>
          <w:tcPr>
            <w:tcW w:w="2414" w:type="dxa"/>
          </w:tcPr>
          <w:p w14:paraId="2F2DA93D" w14:textId="65D57FDA" w:rsidR="00DE50C5" w:rsidRPr="00094B30" w:rsidRDefault="00DE50C5"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2016 – 2023</w:t>
            </w:r>
          </w:p>
        </w:tc>
      </w:tr>
      <w:tr w:rsidR="00DE50C5" w:rsidRPr="00094B30" w14:paraId="54078A94" w14:textId="77777777" w:rsidTr="00330FB8">
        <w:tc>
          <w:tcPr>
            <w:tcW w:w="2694" w:type="dxa"/>
          </w:tcPr>
          <w:p w14:paraId="1DF852F6" w14:textId="77777777" w:rsidR="00DE50C5" w:rsidRPr="00094B30" w:rsidRDefault="00DE50C5"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Phytoplankton biovolume</w:t>
            </w:r>
          </w:p>
          <w:p w14:paraId="6D4D3181" w14:textId="567BF255" w:rsidR="00DE50C5" w:rsidRPr="00094B30" w:rsidRDefault="00DE50C5" w:rsidP="007C41F8">
            <w:pPr>
              <w:jc w:val="both"/>
              <w:rPr>
                <w:rFonts w:ascii="Times New Roman" w:hAnsi="Times New Roman" w:cs="Times New Roman"/>
                <w:color w:val="000000" w:themeColor="text1"/>
                <w:sz w:val="18"/>
                <w:szCs w:val="18"/>
                <w:lang w:val="en-US"/>
              </w:rPr>
            </w:pPr>
          </w:p>
        </w:tc>
        <w:tc>
          <w:tcPr>
            <w:tcW w:w="1979" w:type="dxa"/>
          </w:tcPr>
          <w:p w14:paraId="4571139B" w14:textId="20EA6499" w:rsidR="00DE50C5" w:rsidRPr="00094B30" w:rsidRDefault="00DE50C5"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15</w:t>
            </w:r>
            <w:r w:rsidR="00E61D14" w:rsidRPr="00094B30">
              <w:rPr>
                <w:rFonts w:ascii="Times New Roman" w:hAnsi="Times New Roman" w:cs="Times New Roman"/>
                <w:color w:val="000000" w:themeColor="text1"/>
                <w:sz w:val="18"/>
                <w:szCs w:val="18"/>
                <w:lang w:val="en-US"/>
              </w:rPr>
              <w:t>6</w:t>
            </w:r>
          </w:p>
        </w:tc>
        <w:tc>
          <w:tcPr>
            <w:tcW w:w="1985" w:type="dxa"/>
          </w:tcPr>
          <w:p w14:paraId="1E09F0F6" w14:textId="4D1361E1" w:rsidR="00DE50C5" w:rsidRPr="00094B30" w:rsidRDefault="00AE23CE"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40</w:t>
            </w:r>
          </w:p>
        </w:tc>
        <w:tc>
          <w:tcPr>
            <w:tcW w:w="2414" w:type="dxa"/>
          </w:tcPr>
          <w:p w14:paraId="7E6DC410" w14:textId="4A96AD81" w:rsidR="00DE50C5" w:rsidRPr="00094B30" w:rsidRDefault="00DE50C5"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2016 – 2023</w:t>
            </w:r>
          </w:p>
        </w:tc>
      </w:tr>
      <w:tr w:rsidR="00551D3E" w:rsidRPr="00094B30" w14:paraId="119C4B64" w14:textId="77777777" w:rsidTr="00330FB8">
        <w:tc>
          <w:tcPr>
            <w:tcW w:w="2694" w:type="dxa"/>
            <w:shd w:val="clear" w:color="auto" w:fill="D9D9D9" w:themeFill="background1" w:themeFillShade="D9"/>
          </w:tcPr>
          <w:p w14:paraId="715B7F1B" w14:textId="7C49B586" w:rsidR="00551D3E" w:rsidRPr="00094B30" w:rsidRDefault="00193E41"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LéXPLORE Thetis</w:t>
            </w:r>
            <w:r w:rsidR="00551D3E" w:rsidRPr="00094B30">
              <w:rPr>
                <w:rFonts w:ascii="Times New Roman" w:hAnsi="Times New Roman" w:cs="Times New Roman"/>
                <w:color w:val="000000" w:themeColor="text1"/>
                <w:sz w:val="18"/>
                <w:szCs w:val="18"/>
                <w:lang w:val="en-US"/>
              </w:rPr>
              <w:t xml:space="preserve"> profiler</w:t>
            </w:r>
          </w:p>
        </w:tc>
        <w:tc>
          <w:tcPr>
            <w:tcW w:w="1979" w:type="dxa"/>
            <w:shd w:val="clear" w:color="auto" w:fill="D9D9D9" w:themeFill="background1" w:themeFillShade="D9"/>
          </w:tcPr>
          <w:p w14:paraId="5F25A6DE" w14:textId="77777777" w:rsidR="00551D3E" w:rsidRPr="00094B30" w:rsidRDefault="00551D3E" w:rsidP="007C41F8">
            <w:pPr>
              <w:jc w:val="both"/>
              <w:rPr>
                <w:rFonts w:ascii="Times New Roman" w:hAnsi="Times New Roman" w:cs="Times New Roman"/>
                <w:color w:val="000000" w:themeColor="text1"/>
                <w:sz w:val="18"/>
                <w:szCs w:val="18"/>
                <w:lang w:val="en-US"/>
              </w:rPr>
            </w:pPr>
          </w:p>
        </w:tc>
        <w:tc>
          <w:tcPr>
            <w:tcW w:w="1985" w:type="dxa"/>
            <w:shd w:val="clear" w:color="auto" w:fill="D9D9D9" w:themeFill="background1" w:themeFillShade="D9"/>
          </w:tcPr>
          <w:p w14:paraId="5E28300F" w14:textId="1C4005A7" w:rsidR="00551D3E" w:rsidRPr="00094B30" w:rsidRDefault="00551D3E" w:rsidP="007C41F8">
            <w:pPr>
              <w:jc w:val="both"/>
              <w:rPr>
                <w:rFonts w:ascii="Times New Roman" w:hAnsi="Times New Roman" w:cs="Times New Roman"/>
                <w:color w:val="000000" w:themeColor="text1"/>
                <w:sz w:val="18"/>
                <w:szCs w:val="18"/>
                <w:lang w:val="en-US"/>
              </w:rPr>
            </w:pPr>
          </w:p>
        </w:tc>
        <w:tc>
          <w:tcPr>
            <w:tcW w:w="2414" w:type="dxa"/>
            <w:shd w:val="clear" w:color="auto" w:fill="D9D9D9" w:themeFill="background1" w:themeFillShade="D9"/>
          </w:tcPr>
          <w:p w14:paraId="46C89607" w14:textId="77777777" w:rsidR="00551D3E" w:rsidRPr="00094B30" w:rsidRDefault="00551D3E" w:rsidP="007C41F8">
            <w:pPr>
              <w:jc w:val="both"/>
              <w:rPr>
                <w:rFonts w:ascii="Times New Roman" w:hAnsi="Times New Roman" w:cs="Times New Roman"/>
                <w:color w:val="000000" w:themeColor="text1"/>
                <w:sz w:val="18"/>
                <w:szCs w:val="18"/>
                <w:lang w:val="en-US"/>
              </w:rPr>
            </w:pPr>
          </w:p>
        </w:tc>
      </w:tr>
      <w:tr w:rsidR="00551D3E" w:rsidRPr="00094B30" w14:paraId="0D374AFF" w14:textId="77777777" w:rsidTr="00330FB8">
        <w:tc>
          <w:tcPr>
            <w:tcW w:w="2694" w:type="dxa"/>
          </w:tcPr>
          <w:p w14:paraId="12954752" w14:textId="26CF458B" w:rsidR="00551D3E" w:rsidRPr="00094B30" w:rsidRDefault="00D7419E" w:rsidP="0073022D">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CHL</w:t>
            </w:r>
            <w:r w:rsidR="00551D3E" w:rsidRPr="00094B30">
              <w:rPr>
                <w:rFonts w:ascii="Times New Roman" w:hAnsi="Times New Roman" w:cs="Times New Roman"/>
                <w:color w:val="000000" w:themeColor="text1"/>
                <w:sz w:val="18"/>
                <w:szCs w:val="18"/>
                <w:vertAlign w:val="subscript"/>
                <w:lang w:val="en-US"/>
              </w:rPr>
              <w:t>F</w:t>
            </w:r>
          </w:p>
        </w:tc>
        <w:tc>
          <w:tcPr>
            <w:tcW w:w="1979" w:type="dxa"/>
          </w:tcPr>
          <w:p w14:paraId="2D692979" w14:textId="6EFB2BB5" w:rsidR="00551D3E" w:rsidRPr="00094B30" w:rsidRDefault="00551D3E"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1125</w:t>
            </w:r>
          </w:p>
        </w:tc>
        <w:tc>
          <w:tcPr>
            <w:tcW w:w="1985" w:type="dxa"/>
          </w:tcPr>
          <w:p w14:paraId="301B27F1" w14:textId="7E0FD110" w:rsidR="00551D3E" w:rsidRPr="00094B30" w:rsidRDefault="00BC3C6C"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326</w:t>
            </w:r>
          </w:p>
        </w:tc>
        <w:tc>
          <w:tcPr>
            <w:tcW w:w="2414" w:type="dxa"/>
          </w:tcPr>
          <w:p w14:paraId="03DDDDB3" w14:textId="51CCB21F" w:rsidR="00551D3E" w:rsidRPr="00094B30" w:rsidRDefault="00551D3E"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2018 – 2025</w:t>
            </w:r>
          </w:p>
        </w:tc>
      </w:tr>
      <w:tr w:rsidR="00551D3E" w:rsidRPr="00094B30" w14:paraId="7F01D356" w14:textId="77777777" w:rsidTr="00330FB8">
        <w:tc>
          <w:tcPr>
            <w:tcW w:w="2694" w:type="dxa"/>
          </w:tcPr>
          <w:p w14:paraId="1D44DEFF" w14:textId="0620D37A" w:rsidR="00DE50C5" w:rsidRPr="00094B30" w:rsidRDefault="00551D3E"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aLH</w:t>
            </w:r>
            <w:r w:rsidRPr="00094B30">
              <w:rPr>
                <w:rFonts w:ascii="Times New Roman" w:hAnsi="Times New Roman" w:cs="Times New Roman"/>
                <w:color w:val="000000" w:themeColor="text1"/>
                <w:sz w:val="18"/>
                <w:szCs w:val="18"/>
                <w:vertAlign w:val="subscript"/>
                <w:lang w:val="en-US"/>
              </w:rPr>
              <w:t>676</w:t>
            </w:r>
            <w:r w:rsidR="00D954B4" w:rsidRPr="00094B30">
              <w:rPr>
                <w:rFonts w:ascii="Times New Roman" w:hAnsi="Times New Roman" w:cs="Times New Roman"/>
                <w:color w:val="000000" w:themeColor="text1"/>
                <w:sz w:val="18"/>
                <w:szCs w:val="18"/>
                <w:lang w:val="en-US"/>
              </w:rPr>
              <w:t xml:space="preserve"> </w:t>
            </w:r>
            <w:r w:rsidR="00A84188" w:rsidRPr="00094B30">
              <w:rPr>
                <w:rFonts w:ascii="Times New Roman" w:hAnsi="Times New Roman" w:cs="Times New Roman"/>
                <w:color w:val="000000" w:themeColor="text1"/>
                <w:sz w:val="18"/>
                <w:szCs w:val="18"/>
                <w:lang w:val="en-US"/>
              </w:rPr>
              <w:t>&amp;</w:t>
            </w:r>
            <w:r w:rsidR="00D954B4" w:rsidRPr="00094B30">
              <w:rPr>
                <w:rFonts w:ascii="Times New Roman" w:hAnsi="Times New Roman" w:cs="Times New Roman"/>
                <w:color w:val="000000" w:themeColor="text1"/>
                <w:sz w:val="18"/>
                <w:szCs w:val="18"/>
                <w:lang w:val="en-US"/>
              </w:rPr>
              <w:t xml:space="preserve"> </w:t>
            </w:r>
            <w:r w:rsidR="007343B1" w:rsidRPr="00094B30">
              <w:rPr>
                <w:rFonts w:ascii="Times New Roman" w:hAnsi="Times New Roman" w:cs="Times New Roman"/>
                <w:color w:val="000000" w:themeColor="text1"/>
                <w:sz w:val="18"/>
                <w:szCs w:val="18"/>
                <w:lang w:val="en-US"/>
              </w:rPr>
              <w:t>aLH</w:t>
            </w:r>
            <w:r w:rsidR="007343B1" w:rsidRPr="00094B30">
              <w:rPr>
                <w:rFonts w:ascii="Times New Roman" w:hAnsi="Times New Roman" w:cs="Times New Roman"/>
                <w:color w:val="000000" w:themeColor="text1"/>
                <w:sz w:val="18"/>
                <w:szCs w:val="18"/>
                <w:vertAlign w:val="subscript"/>
                <w:lang w:val="en-US"/>
              </w:rPr>
              <w:t>676</w:t>
            </w:r>
            <w:r w:rsidR="007343B1" w:rsidRPr="00094B30">
              <w:rPr>
                <w:rFonts w:ascii="Times New Roman" w:hAnsi="Times New Roman" w:cs="Times New Roman"/>
                <w:color w:val="000000" w:themeColor="text1"/>
                <w:sz w:val="18"/>
                <w:szCs w:val="18"/>
                <w:lang w:val="en-US"/>
              </w:rPr>
              <w:t>→</w:t>
            </w:r>
            <w:r w:rsidR="00D7419E" w:rsidRPr="00094B30">
              <w:rPr>
                <w:rFonts w:ascii="Times New Roman" w:hAnsi="Times New Roman" w:cs="Times New Roman"/>
                <w:color w:val="000000" w:themeColor="text1"/>
                <w:sz w:val="18"/>
                <w:szCs w:val="18"/>
                <w:lang w:val="en-US"/>
              </w:rPr>
              <w:t>CHL</w:t>
            </w:r>
          </w:p>
        </w:tc>
        <w:tc>
          <w:tcPr>
            <w:tcW w:w="1979" w:type="dxa"/>
          </w:tcPr>
          <w:p w14:paraId="6C8E116E" w14:textId="34C8AFE6" w:rsidR="00551D3E" w:rsidRPr="00094B30" w:rsidRDefault="00551D3E"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1031</w:t>
            </w:r>
          </w:p>
        </w:tc>
        <w:tc>
          <w:tcPr>
            <w:tcW w:w="1985" w:type="dxa"/>
          </w:tcPr>
          <w:p w14:paraId="279E4B2E" w14:textId="170B256B" w:rsidR="00551D3E" w:rsidRPr="00094B30" w:rsidRDefault="00BC3C6C"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299</w:t>
            </w:r>
          </w:p>
        </w:tc>
        <w:tc>
          <w:tcPr>
            <w:tcW w:w="2414" w:type="dxa"/>
          </w:tcPr>
          <w:p w14:paraId="762BA59D" w14:textId="4A3D3DB1" w:rsidR="00551D3E" w:rsidRPr="00094B30" w:rsidRDefault="00551D3E"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2018 – 2025</w:t>
            </w:r>
          </w:p>
        </w:tc>
      </w:tr>
      <w:tr w:rsidR="00551D3E" w:rsidRPr="00094B30" w14:paraId="1920EEC7" w14:textId="77777777" w:rsidTr="00330FB8">
        <w:tc>
          <w:tcPr>
            <w:tcW w:w="2694" w:type="dxa"/>
          </w:tcPr>
          <w:p w14:paraId="04157E3C" w14:textId="105F8C7A" w:rsidR="00DE50C5" w:rsidRPr="00094B30" w:rsidRDefault="00D7419E" w:rsidP="007C41F8">
            <w:pPr>
              <w:jc w:val="both"/>
              <w:rPr>
                <w:rFonts w:ascii="Times New Roman" w:hAnsi="Times New Roman" w:cs="Times New Roman"/>
                <w:color w:val="000000" w:themeColor="text1"/>
                <w:sz w:val="18"/>
                <w:szCs w:val="18"/>
                <w:vertAlign w:val="subscript"/>
                <w:lang w:val="en-US"/>
              </w:rPr>
            </w:pPr>
            <w:r w:rsidRPr="00094B30">
              <w:rPr>
                <w:rFonts w:ascii="Times New Roman" w:hAnsi="Times New Roman" w:cs="Times New Roman"/>
                <w:color w:val="000000" w:themeColor="text1"/>
                <w:sz w:val="18"/>
                <w:szCs w:val="18"/>
                <w:lang w:val="en-US"/>
              </w:rPr>
              <w:t>CHL</w:t>
            </w:r>
            <w:r w:rsidR="00551D3E" w:rsidRPr="00094B30">
              <w:rPr>
                <w:rFonts w:ascii="Times New Roman" w:hAnsi="Times New Roman" w:cs="Times New Roman"/>
                <w:color w:val="000000" w:themeColor="text1"/>
                <w:sz w:val="18"/>
                <w:szCs w:val="18"/>
                <w:vertAlign w:val="subscript"/>
                <w:lang w:val="en-US"/>
              </w:rPr>
              <w:t>A</w:t>
            </w:r>
          </w:p>
        </w:tc>
        <w:tc>
          <w:tcPr>
            <w:tcW w:w="1979" w:type="dxa"/>
          </w:tcPr>
          <w:p w14:paraId="21C26803" w14:textId="7672A24C" w:rsidR="00551D3E" w:rsidRPr="00094B30" w:rsidRDefault="00551D3E"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1031</w:t>
            </w:r>
          </w:p>
        </w:tc>
        <w:tc>
          <w:tcPr>
            <w:tcW w:w="1985" w:type="dxa"/>
          </w:tcPr>
          <w:p w14:paraId="489AD067" w14:textId="29F2F96C" w:rsidR="00551D3E" w:rsidRPr="00094B30" w:rsidRDefault="008E1EE9"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30</w:t>
            </w:r>
            <w:r w:rsidR="00BC3C6C" w:rsidRPr="00094B30">
              <w:rPr>
                <w:rFonts w:ascii="Times New Roman" w:hAnsi="Times New Roman" w:cs="Times New Roman"/>
                <w:color w:val="000000" w:themeColor="text1"/>
                <w:sz w:val="18"/>
                <w:szCs w:val="18"/>
                <w:lang w:val="en-US"/>
              </w:rPr>
              <w:t>9</w:t>
            </w:r>
          </w:p>
        </w:tc>
        <w:tc>
          <w:tcPr>
            <w:tcW w:w="2414" w:type="dxa"/>
          </w:tcPr>
          <w:p w14:paraId="47987E2A" w14:textId="77626A9A" w:rsidR="00551D3E" w:rsidRPr="00094B30" w:rsidRDefault="00551D3E"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2018 – 2025</w:t>
            </w:r>
          </w:p>
        </w:tc>
      </w:tr>
      <w:tr w:rsidR="00EB3084" w:rsidRPr="00094B30" w14:paraId="76047C2B" w14:textId="77777777" w:rsidTr="00330FB8">
        <w:tc>
          <w:tcPr>
            <w:tcW w:w="2694" w:type="dxa"/>
          </w:tcPr>
          <w:p w14:paraId="77682DA4" w14:textId="14318A1C" w:rsidR="00EB3084" w:rsidRPr="00094B30" w:rsidRDefault="00EB3084" w:rsidP="007C41F8">
            <w:pPr>
              <w:jc w:val="both"/>
              <w:rPr>
                <w:rFonts w:ascii="Times New Roman" w:hAnsi="Times New Roman" w:cs="Times New Roman"/>
                <w:color w:val="000000" w:themeColor="text1"/>
                <w:sz w:val="18"/>
                <w:szCs w:val="18"/>
                <w:vertAlign w:val="subscript"/>
                <w:lang w:val="en-US"/>
              </w:rPr>
            </w:pPr>
            <w:r w:rsidRPr="00094B30">
              <w:rPr>
                <w:rFonts w:ascii="Times New Roman" w:hAnsi="Times New Roman" w:cs="Times New Roman"/>
                <w:color w:val="000000" w:themeColor="text1"/>
                <w:sz w:val="18"/>
                <w:szCs w:val="18"/>
                <w:lang w:val="en-US"/>
              </w:rPr>
              <w:t>CPHY</w:t>
            </w:r>
            <w:r w:rsidRPr="00094B30">
              <w:rPr>
                <w:rFonts w:ascii="Times New Roman" w:hAnsi="Times New Roman" w:cs="Times New Roman"/>
                <w:color w:val="000000" w:themeColor="text1"/>
                <w:sz w:val="18"/>
                <w:szCs w:val="18"/>
                <w:vertAlign w:val="subscript"/>
                <w:lang w:val="en-US"/>
              </w:rPr>
              <w:t>R</w:t>
            </w:r>
          </w:p>
        </w:tc>
        <w:tc>
          <w:tcPr>
            <w:tcW w:w="1979" w:type="dxa"/>
          </w:tcPr>
          <w:p w14:paraId="72ABE728" w14:textId="1D4A7974" w:rsidR="00EB3084" w:rsidRPr="00094B30" w:rsidRDefault="00EB3084" w:rsidP="007C41F8">
            <w:pPr>
              <w:jc w:val="both"/>
              <w:rPr>
                <w:rFonts w:ascii="Times New Roman" w:hAnsi="Times New Roman" w:cs="Times New Roman"/>
                <w:color w:val="000000" w:themeColor="text1"/>
                <w:sz w:val="18"/>
                <w:szCs w:val="18"/>
                <w:highlight w:val="yellow"/>
                <w:lang w:val="en-US"/>
              </w:rPr>
            </w:pPr>
            <w:r w:rsidRPr="00094B30">
              <w:rPr>
                <w:rFonts w:ascii="Times New Roman" w:hAnsi="Times New Roman" w:cs="Times New Roman"/>
                <w:color w:val="000000" w:themeColor="text1"/>
                <w:sz w:val="18"/>
                <w:szCs w:val="18"/>
                <w:lang w:val="en-US"/>
              </w:rPr>
              <w:t>1035</w:t>
            </w:r>
          </w:p>
        </w:tc>
        <w:tc>
          <w:tcPr>
            <w:tcW w:w="1985" w:type="dxa"/>
          </w:tcPr>
          <w:p w14:paraId="47CFF007" w14:textId="5C31E4A6" w:rsidR="00EB3084" w:rsidRPr="00094B30" w:rsidRDefault="00EB3084"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w:t>
            </w:r>
            <w:r w:rsidR="00BC3C6C" w:rsidRPr="00094B30">
              <w:rPr>
                <w:rFonts w:ascii="Times New Roman" w:hAnsi="Times New Roman" w:cs="Times New Roman"/>
                <w:color w:val="000000" w:themeColor="text1"/>
                <w:sz w:val="18"/>
                <w:szCs w:val="18"/>
                <w:lang w:val="en-US"/>
              </w:rPr>
              <w:t>5</w:t>
            </w:r>
          </w:p>
        </w:tc>
        <w:tc>
          <w:tcPr>
            <w:tcW w:w="2414" w:type="dxa"/>
          </w:tcPr>
          <w:p w14:paraId="0F38182F" w14:textId="6A59FF40" w:rsidR="00EB3084" w:rsidRPr="00094B30" w:rsidRDefault="00EB3084"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2018 – 2025</w:t>
            </w:r>
          </w:p>
        </w:tc>
      </w:tr>
      <w:tr w:rsidR="00EB3084" w:rsidRPr="00094B30" w14:paraId="798A0105" w14:textId="77777777" w:rsidTr="00330FB8">
        <w:tc>
          <w:tcPr>
            <w:tcW w:w="2694" w:type="dxa"/>
          </w:tcPr>
          <w:p w14:paraId="61079720" w14:textId="1CF18179" w:rsidR="00EB3084" w:rsidRPr="00094B30" w:rsidRDefault="00EB3084" w:rsidP="007C41F8">
            <w:pPr>
              <w:jc w:val="both"/>
              <w:rPr>
                <w:rFonts w:ascii="Times New Roman" w:hAnsi="Times New Roman" w:cs="Times New Roman"/>
                <w:color w:val="000000" w:themeColor="text1"/>
                <w:sz w:val="18"/>
                <w:szCs w:val="18"/>
                <w:vertAlign w:val="subscript"/>
                <w:lang w:val="en-US"/>
              </w:rPr>
            </w:pPr>
            <w:r w:rsidRPr="00094B30">
              <w:rPr>
                <w:rFonts w:ascii="Times New Roman" w:hAnsi="Times New Roman" w:cs="Times New Roman"/>
                <w:color w:val="000000" w:themeColor="text1"/>
                <w:sz w:val="18"/>
                <w:szCs w:val="18"/>
                <w:lang w:val="en-US"/>
              </w:rPr>
              <w:t>NAP</w:t>
            </w:r>
            <w:r w:rsidRPr="00094B30">
              <w:rPr>
                <w:rFonts w:ascii="Times New Roman" w:hAnsi="Times New Roman" w:cs="Times New Roman"/>
                <w:color w:val="000000" w:themeColor="text1"/>
                <w:sz w:val="18"/>
                <w:szCs w:val="18"/>
                <w:vertAlign w:val="subscript"/>
                <w:lang w:val="en-US"/>
              </w:rPr>
              <w:t>R</w:t>
            </w:r>
          </w:p>
        </w:tc>
        <w:tc>
          <w:tcPr>
            <w:tcW w:w="1979" w:type="dxa"/>
          </w:tcPr>
          <w:p w14:paraId="7B3D84A8" w14:textId="3AEB43C5" w:rsidR="00EB3084" w:rsidRPr="00094B30" w:rsidRDefault="00EB3084" w:rsidP="007C41F8">
            <w:pPr>
              <w:jc w:val="both"/>
              <w:rPr>
                <w:rFonts w:ascii="Times New Roman" w:hAnsi="Times New Roman" w:cs="Times New Roman"/>
                <w:color w:val="000000" w:themeColor="text1"/>
                <w:sz w:val="18"/>
                <w:szCs w:val="18"/>
                <w:highlight w:val="yellow"/>
                <w:lang w:val="en-US"/>
              </w:rPr>
            </w:pPr>
            <w:r w:rsidRPr="00094B30">
              <w:rPr>
                <w:rFonts w:ascii="Times New Roman" w:hAnsi="Times New Roman" w:cs="Times New Roman"/>
                <w:color w:val="000000" w:themeColor="text1"/>
                <w:sz w:val="18"/>
                <w:szCs w:val="18"/>
                <w:lang w:val="en-US"/>
              </w:rPr>
              <w:t>1035</w:t>
            </w:r>
          </w:p>
        </w:tc>
        <w:tc>
          <w:tcPr>
            <w:tcW w:w="1985" w:type="dxa"/>
          </w:tcPr>
          <w:p w14:paraId="02171FAA" w14:textId="65281B84" w:rsidR="00EB3084" w:rsidRPr="00094B30" w:rsidRDefault="00EB3084"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w:t>
            </w:r>
            <w:r w:rsidR="00BC3C6C" w:rsidRPr="00094B30">
              <w:rPr>
                <w:rFonts w:ascii="Times New Roman" w:hAnsi="Times New Roman" w:cs="Times New Roman"/>
                <w:color w:val="000000" w:themeColor="text1"/>
                <w:sz w:val="18"/>
                <w:szCs w:val="18"/>
                <w:lang w:val="en-US"/>
              </w:rPr>
              <w:t>5</w:t>
            </w:r>
          </w:p>
        </w:tc>
        <w:tc>
          <w:tcPr>
            <w:tcW w:w="2414" w:type="dxa"/>
          </w:tcPr>
          <w:p w14:paraId="4C266F56" w14:textId="2D928DE3" w:rsidR="00EB3084" w:rsidRPr="00094B30" w:rsidRDefault="00EB3084"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2018 – 2025</w:t>
            </w:r>
          </w:p>
        </w:tc>
      </w:tr>
      <w:tr w:rsidR="00EB3084" w:rsidRPr="00094B30" w14:paraId="7EFC7355" w14:textId="77777777" w:rsidTr="00330FB8">
        <w:tc>
          <w:tcPr>
            <w:tcW w:w="2694" w:type="dxa"/>
          </w:tcPr>
          <w:p w14:paraId="35058C8A" w14:textId="5B4C0652" w:rsidR="00EB3084" w:rsidRPr="00094B30" w:rsidRDefault="00EB3084" w:rsidP="007C41F8">
            <w:pPr>
              <w:jc w:val="both"/>
              <w:rPr>
                <w:rFonts w:ascii="Times New Roman" w:hAnsi="Times New Roman" w:cs="Times New Roman"/>
                <w:color w:val="000000" w:themeColor="text1"/>
                <w:sz w:val="18"/>
                <w:szCs w:val="18"/>
                <w:vertAlign w:val="subscript"/>
                <w:lang w:val="en-US"/>
              </w:rPr>
            </w:pPr>
            <w:r w:rsidRPr="00094B30">
              <w:rPr>
                <w:rFonts w:ascii="Times New Roman" w:hAnsi="Times New Roman" w:cs="Times New Roman"/>
                <w:color w:val="000000" w:themeColor="text1"/>
                <w:sz w:val="18"/>
                <w:szCs w:val="18"/>
                <w:lang w:val="en-US"/>
              </w:rPr>
              <w:t>CDOM</w:t>
            </w:r>
            <w:r w:rsidRPr="00094B30">
              <w:rPr>
                <w:rFonts w:ascii="Times New Roman" w:hAnsi="Times New Roman" w:cs="Times New Roman"/>
                <w:color w:val="000000" w:themeColor="text1"/>
                <w:sz w:val="18"/>
                <w:szCs w:val="18"/>
                <w:vertAlign w:val="subscript"/>
                <w:lang w:val="en-US"/>
              </w:rPr>
              <w:t>R</w:t>
            </w:r>
          </w:p>
        </w:tc>
        <w:tc>
          <w:tcPr>
            <w:tcW w:w="1979" w:type="dxa"/>
          </w:tcPr>
          <w:p w14:paraId="30ED4ACC" w14:textId="6E93BF8C" w:rsidR="00EB3084" w:rsidRPr="00094B30" w:rsidRDefault="00EB3084" w:rsidP="007C41F8">
            <w:pPr>
              <w:jc w:val="both"/>
              <w:rPr>
                <w:rFonts w:ascii="Times New Roman" w:hAnsi="Times New Roman" w:cs="Times New Roman"/>
                <w:color w:val="000000" w:themeColor="text1"/>
                <w:sz w:val="18"/>
                <w:szCs w:val="18"/>
                <w:highlight w:val="yellow"/>
                <w:lang w:val="en-US"/>
              </w:rPr>
            </w:pPr>
            <w:r w:rsidRPr="00094B30">
              <w:rPr>
                <w:rFonts w:ascii="Times New Roman" w:hAnsi="Times New Roman" w:cs="Times New Roman"/>
                <w:color w:val="000000" w:themeColor="text1"/>
                <w:sz w:val="18"/>
                <w:szCs w:val="18"/>
                <w:lang w:val="en-US"/>
              </w:rPr>
              <w:t>1035</w:t>
            </w:r>
          </w:p>
        </w:tc>
        <w:tc>
          <w:tcPr>
            <w:tcW w:w="1985" w:type="dxa"/>
          </w:tcPr>
          <w:p w14:paraId="1A5B4496" w14:textId="00EC989C" w:rsidR="00EB3084" w:rsidRPr="00094B30" w:rsidRDefault="00EB3084"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w:t>
            </w:r>
            <w:r w:rsidR="00BC3C6C" w:rsidRPr="00094B30">
              <w:rPr>
                <w:rFonts w:ascii="Times New Roman" w:hAnsi="Times New Roman" w:cs="Times New Roman"/>
                <w:color w:val="000000" w:themeColor="text1"/>
                <w:sz w:val="18"/>
                <w:szCs w:val="18"/>
                <w:lang w:val="en-US"/>
              </w:rPr>
              <w:t>5</w:t>
            </w:r>
          </w:p>
        </w:tc>
        <w:tc>
          <w:tcPr>
            <w:tcW w:w="2414" w:type="dxa"/>
          </w:tcPr>
          <w:p w14:paraId="3A62E51E" w14:textId="1C17CD5F" w:rsidR="00EB3084" w:rsidRPr="00094B30" w:rsidRDefault="00EB3084"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2018 – 2025</w:t>
            </w:r>
          </w:p>
        </w:tc>
      </w:tr>
      <w:tr w:rsidR="00D470C9" w:rsidRPr="00094B30" w14:paraId="68B3F550" w14:textId="77777777" w:rsidTr="00330FB8">
        <w:trPr>
          <w:trHeight w:val="73"/>
        </w:trPr>
        <w:tc>
          <w:tcPr>
            <w:tcW w:w="2694" w:type="dxa"/>
          </w:tcPr>
          <w:p w14:paraId="18E2B527" w14:textId="2CC6DD05" w:rsidR="007B57CA" w:rsidRPr="00094B30" w:rsidRDefault="00000000" w:rsidP="007C41F8">
            <w:pPr>
              <w:jc w:val="both"/>
              <w:rPr>
                <w:rFonts w:ascii="Times New Roman" w:eastAsiaTheme="minorEastAsia" w:hAnsi="Times New Roman" w:cs="Times New Roman"/>
                <w:color w:val="000000" w:themeColor="text1"/>
                <w:sz w:val="18"/>
                <w:szCs w:val="18"/>
                <w:lang w:val="en-US"/>
              </w:rPr>
            </w:pPr>
            <m:oMathPara>
              <m:oMathParaPr>
                <m:jc m:val="left"/>
              </m:oMathParaPr>
              <m:oMath>
                <m:sSub>
                  <m:sSubPr>
                    <m:ctrlPr>
                      <w:rPr>
                        <w:rFonts w:ascii="Cambria Math" w:eastAsiaTheme="minorEastAsia" w:hAnsi="Cambria Math" w:cs="Times New Roman"/>
                        <w:i/>
                        <w:color w:val="000000" w:themeColor="text1"/>
                        <w:sz w:val="18"/>
                        <w:szCs w:val="18"/>
                        <w:lang w:val="en-US"/>
                      </w:rPr>
                    </m:ctrlPr>
                  </m:sSubPr>
                  <m:e>
                    <m:r>
                      <w:rPr>
                        <w:rFonts w:ascii="Cambria Math" w:eastAsiaTheme="minorEastAsia" w:hAnsi="Cambria Math" w:cs="Times New Roman"/>
                        <w:color w:val="000000" w:themeColor="text1"/>
                        <w:sz w:val="18"/>
                        <w:szCs w:val="18"/>
                        <w:lang w:val="en-US"/>
                      </w:rPr>
                      <m:t>a</m:t>
                    </m:r>
                  </m:e>
                  <m:sub>
                    <m:r>
                      <w:rPr>
                        <w:rFonts w:ascii="Cambria Math" w:eastAsiaTheme="minorEastAsia" w:hAnsi="Cambria Math" w:cs="Times New Roman"/>
                        <w:color w:val="000000" w:themeColor="text1"/>
                        <w:sz w:val="18"/>
                        <w:szCs w:val="18"/>
                        <w:lang w:val="en-US"/>
                      </w:rPr>
                      <m:t>wc</m:t>
                    </m:r>
                  </m:sub>
                </m:sSub>
                <m:d>
                  <m:dPr>
                    <m:ctrlPr>
                      <w:rPr>
                        <w:rFonts w:ascii="Cambria Math" w:eastAsiaTheme="minorEastAsia" w:hAnsi="Cambria Math" w:cs="Times New Roman"/>
                        <w:i/>
                        <w:color w:val="000000" w:themeColor="text1"/>
                        <w:sz w:val="18"/>
                        <w:szCs w:val="18"/>
                        <w:lang w:val="en-US"/>
                      </w:rPr>
                    </m:ctrlPr>
                  </m:dPr>
                  <m:e>
                    <m:r>
                      <m:rPr>
                        <m:sty m:val="p"/>
                      </m:rPr>
                      <w:rPr>
                        <w:rFonts w:ascii="Cambria Math" w:eastAsiaTheme="minorEastAsia" w:hAnsi="Cambria Math" w:cs="Times New Roman"/>
                        <w:color w:val="000000" w:themeColor="text1"/>
                        <w:sz w:val="18"/>
                        <w:szCs w:val="18"/>
                        <w:lang w:val="en-US"/>
                      </w:rPr>
                      <m:t>λ</m:t>
                    </m:r>
                  </m:e>
                </m:d>
              </m:oMath>
            </m:oMathPara>
          </w:p>
        </w:tc>
        <w:tc>
          <w:tcPr>
            <w:tcW w:w="1979" w:type="dxa"/>
          </w:tcPr>
          <w:p w14:paraId="3F4C204A" w14:textId="07176D3D" w:rsidR="00D470C9" w:rsidRPr="00094B30" w:rsidRDefault="00D470C9"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1031</w:t>
            </w:r>
          </w:p>
        </w:tc>
        <w:tc>
          <w:tcPr>
            <w:tcW w:w="1985" w:type="dxa"/>
          </w:tcPr>
          <w:p w14:paraId="5FA5E044" w14:textId="2260059D" w:rsidR="00505694" w:rsidRPr="00094B30" w:rsidRDefault="00F701A2"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14</w:t>
            </w:r>
            <w:r w:rsidR="00BC3C6C" w:rsidRPr="00094B30">
              <w:rPr>
                <w:rFonts w:ascii="Times New Roman" w:hAnsi="Times New Roman" w:cs="Times New Roman"/>
                <w:color w:val="000000" w:themeColor="text1"/>
                <w:sz w:val="18"/>
                <w:szCs w:val="18"/>
                <w:lang w:val="en-US"/>
              </w:rPr>
              <w:t>6</w:t>
            </w:r>
          </w:p>
        </w:tc>
        <w:tc>
          <w:tcPr>
            <w:tcW w:w="2414" w:type="dxa"/>
          </w:tcPr>
          <w:p w14:paraId="4C4C4CB8" w14:textId="7B2DFDD0" w:rsidR="00D470C9" w:rsidRPr="00094B30" w:rsidRDefault="00D470C9"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2018 – 2025</w:t>
            </w:r>
          </w:p>
        </w:tc>
      </w:tr>
      <w:tr w:rsidR="00D470C9" w:rsidRPr="00094B30" w14:paraId="39E3F9B0" w14:textId="77777777" w:rsidTr="00330FB8">
        <w:trPr>
          <w:trHeight w:val="73"/>
        </w:trPr>
        <w:tc>
          <w:tcPr>
            <w:tcW w:w="2694" w:type="dxa"/>
          </w:tcPr>
          <w:p w14:paraId="35FEA633" w14:textId="28D61669" w:rsidR="000E1844" w:rsidRPr="00094B30" w:rsidRDefault="00000000" w:rsidP="007C41F8">
            <w:pPr>
              <w:jc w:val="both"/>
              <w:rPr>
                <w:rFonts w:ascii="Times New Roman" w:eastAsiaTheme="minorEastAsia" w:hAnsi="Times New Roman" w:cs="Times New Roman"/>
                <w:color w:val="000000" w:themeColor="text1"/>
                <w:sz w:val="18"/>
                <w:szCs w:val="18"/>
                <w:lang w:val="en-US"/>
              </w:rPr>
            </w:pPr>
            <m:oMathPara>
              <m:oMathParaPr>
                <m:jc m:val="left"/>
              </m:oMathParaPr>
              <m:oMath>
                <m:sSub>
                  <m:sSubPr>
                    <m:ctrlPr>
                      <w:rPr>
                        <w:rFonts w:ascii="Cambria Math" w:eastAsiaTheme="minorEastAsia" w:hAnsi="Cambria Math" w:cs="Times New Roman"/>
                        <w:i/>
                        <w:color w:val="000000" w:themeColor="text1"/>
                        <w:sz w:val="18"/>
                        <w:szCs w:val="18"/>
                        <w:lang w:val="en-US"/>
                      </w:rPr>
                    </m:ctrlPr>
                  </m:sSubPr>
                  <m:e>
                    <m:r>
                      <w:rPr>
                        <w:rFonts w:ascii="Cambria Math" w:eastAsiaTheme="minorEastAsia" w:hAnsi="Cambria Math" w:cs="Times New Roman"/>
                        <w:color w:val="000000" w:themeColor="text1"/>
                        <w:sz w:val="18"/>
                        <w:szCs w:val="18"/>
                        <w:lang w:val="en-US"/>
                      </w:rPr>
                      <m:t>b</m:t>
                    </m:r>
                  </m:e>
                  <m:sub>
                    <m:r>
                      <w:rPr>
                        <w:rFonts w:ascii="Cambria Math" w:eastAsiaTheme="minorEastAsia" w:hAnsi="Cambria Math" w:cs="Times New Roman"/>
                        <w:color w:val="000000" w:themeColor="text1"/>
                        <w:sz w:val="18"/>
                        <w:szCs w:val="18"/>
                        <w:lang w:val="en-US"/>
                      </w:rPr>
                      <m:t>b,wc</m:t>
                    </m:r>
                  </m:sub>
                </m:sSub>
                <m:d>
                  <m:dPr>
                    <m:ctrlPr>
                      <w:rPr>
                        <w:rFonts w:ascii="Cambria Math" w:eastAsiaTheme="minorEastAsia" w:hAnsi="Cambria Math" w:cs="Times New Roman"/>
                        <w:i/>
                        <w:color w:val="000000" w:themeColor="text1"/>
                        <w:sz w:val="18"/>
                        <w:szCs w:val="18"/>
                        <w:lang w:val="en-US"/>
                      </w:rPr>
                    </m:ctrlPr>
                  </m:dPr>
                  <m:e>
                    <m:r>
                      <w:rPr>
                        <w:rFonts w:ascii="Cambria Math" w:eastAsiaTheme="minorEastAsia" w:hAnsi="Cambria Math" w:cs="Times New Roman"/>
                        <w:color w:val="000000" w:themeColor="text1"/>
                        <w:sz w:val="18"/>
                        <w:szCs w:val="18"/>
                        <w:lang w:val="en-US"/>
                      </w:rPr>
                      <m:t>700</m:t>
                    </m:r>
                  </m:e>
                </m:d>
              </m:oMath>
            </m:oMathPara>
          </w:p>
        </w:tc>
        <w:tc>
          <w:tcPr>
            <w:tcW w:w="1979" w:type="dxa"/>
          </w:tcPr>
          <w:p w14:paraId="053AD117" w14:textId="01313EC8" w:rsidR="00D470C9" w:rsidRPr="00094B30" w:rsidRDefault="00D470C9"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1042</w:t>
            </w:r>
          </w:p>
        </w:tc>
        <w:tc>
          <w:tcPr>
            <w:tcW w:w="1985" w:type="dxa"/>
          </w:tcPr>
          <w:p w14:paraId="3C741BAC" w14:textId="2C2D83B4" w:rsidR="00D470C9" w:rsidRPr="00094B30" w:rsidRDefault="00B6358A"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3</w:t>
            </w:r>
            <w:r w:rsidR="00BC3C6C" w:rsidRPr="00094B30">
              <w:rPr>
                <w:rFonts w:ascii="Times New Roman" w:hAnsi="Times New Roman" w:cs="Times New Roman"/>
                <w:color w:val="000000" w:themeColor="text1"/>
                <w:sz w:val="18"/>
                <w:szCs w:val="18"/>
                <w:lang w:val="en-US"/>
              </w:rPr>
              <w:t>26</w:t>
            </w:r>
          </w:p>
        </w:tc>
        <w:tc>
          <w:tcPr>
            <w:tcW w:w="2414" w:type="dxa"/>
          </w:tcPr>
          <w:p w14:paraId="4D5677CA" w14:textId="4E416972" w:rsidR="00D470C9" w:rsidRPr="00094B30" w:rsidRDefault="00D470C9"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2018 – 2025</w:t>
            </w:r>
          </w:p>
        </w:tc>
      </w:tr>
      <w:tr w:rsidR="00D470C9" w:rsidRPr="00094B30" w14:paraId="18BE7A79" w14:textId="77777777" w:rsidTr="00330FB8">
        <w:trPr>
          <w:trHeight w:val="73"/>
        </w:trPr>
        <w:tc>
          <w:tcPr>
            <w:tcW w:w="2694" w:type="dxa"/>
          </w:tcPr>
          <w:p w14:paraId="3A452985" w14:textId="11F09ECC" w:rsidR="000E1844" w:rsidRPr="00094B30" w:rsidRDefault="00000000" w:rsidP="007C41F8">
            <w:pPr>
              <w:jc w:val="both"/>
              <w:rPr>
                <w:rFonts w:ascii="Times New Roman" w:eastAsiaTheme="minorEastAsia" w:hAnsi="Times New Roman" w:cs="Times New Roman"/>
                <w:color w:val="000000" w:themeColor="text1"/>
                <w:sz w:val="18"/>
                <w:szCs w:val="18"/>
                <w:lang w:val="en-US"/>
              </w:rPr>
            </w:pPr>
            <m:oMathPara>
              <m:oMathParaPr>
                <m:jc m:val="left"/>
              </m:oMathParaPr>
              <m:oMath>
                <m:sSub>
                  <m:sSubPr>
                    <m:ctrlPr>
                      <w:rPr>
                        <w:rFonts w:ascii="Cambria Math" w:eastAsiaTheme="minorEastAsia" w:hAnsi="Cambria Math" w:cs="Times New Roman"/>
                        <w:i/>
                        <w:color w:val="000000" w:themeColor="text1"/>
                        <w:sz w:val="18"/>
                        <w:szCs w:val="18"/>
                        <w:lang w:val="en-US"/>
                      </w:rPr>
                    </m:ctrlPr>
                  </m:sSubPr>
                  <m:e>
                    <m:r>
                      <w:rPr>
                        <w:rFonts w:ascii="Cambria Math" w:eastAsiaTheme="minorEastAsia" w:hAnsi="Cambria Math" w:cs="Times New Roman"/>
                        <w:color w:val="000000" w:themeColor="text1"/>
                        <w:sz w:val="18"/>
                        <w:szCs w:val="18"/>
                        <w:lang w:val="en-US"/>
                      </w:rPr>
                      <m:t>b</m:t>
                    </m:r>
                  </m:e>
                  <m:sub>
                    <m:r>
                      <w:rPr>
                        <w:rFonts w:ascii="Cambria Math" w:eastAsiaTheme="minorEastAsia" w:hAnsi="Cambria Math" w:cs="Times New Roman"/>
                        <w:color w:val="000000" w:themeColor="text1"/>
                        <w:sz w:val="18"/>
                        <w:szCs w:val="18"/>
                        <w:lang w:val="en-US"/>
                      </w:rPr>
                      <m:t>b,wc</m:t>
                    </m:r>
                  </m:sub>
                </m:sSub>
                <m:d>
                  <m:dPr>
                    <m:ctrlPr>
                      <w:rPr>
                        <w:rFonts w:ascii="Cambria Math" w:eastAsiaTheme="minorEastAsia" w:hAnsi="Cambria Math" w:cs="Times New Roman"/>
                        <w:i/>
                        <w:color w:val="000000" w:themeColor="text1"/>
                        <w:sz w:val="18"/>
                        <w:szCs w:val="18"/>
                        <w:lang w:val="en-US"/>
                      </w:rPr>
                    </m:ctrlPr>
                  </m:dPr>
                  <m:e>
                    <m:r>
                      <w:rPr>
                        <w:rFonts w:ascii="Cambria Math" w:eastAsiaTheme="minorEastAsia" w:hAnsi="Cambria Math" w:cs="Times New Roman"/>
                        <w:color w:val="000000" w:themeColor="text1"/>
                        <w:sz w:val="18"/>
                        <w:szCs w:val="18"/>
                        <w:lang w:val="en-US"/>
                      </w:rPr>
                      <m:t>630</m:t>
                    </m:r>
                  </m:e>
                </m:d>
              </m:oMath>
            </m:oMathPara>
          </w:p>
        </w:tc>
        <w:tc>
          <w:tcPr>
            <w:tcW w:w="1979" w:type="dxa"/>
          </w:tcPr>
          <w:p w14:paraId="43EEBCC3" w14:textId="4384E501" w:rsidR="00D470C9" w:rsidRPr="00094B30" w:rsidRDefault="00D470C9"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1042</w:t>
            </w:r>
          </w:p>
        </w:tc>
        <w:tc>
          <w:tcPr>
            <w:tcW w:w="1985" w:type="dxa"/>
          </w:tcPr>
          <w:p w14:paraId="0A56946F" w14:textId="7D624A5C" w:rsidR="00D470C9" w:rsidRPr="00094B30" w:rsidRDefault="00B6358A"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3</w:t>
            </w:r>
            <w:r w:rsidR="00C76093" w:rsidRPr="00094B30">
              <w:rPr>
                <w:rFonts w:ascii="Times New Roman" w:hAnsi="Times New Roman" w:cs="Times New Roman"/>
                <w:color w:val="000000" w:themeColor="text1"/>
                <w:sz w:val="18"/>
                <w:szCs w:val="18"/>
                <w:lang w:val="en-US"/>
              </w:rPr>
              <w:t>27</w:t>
            </w:r>
          </w:p>
        </w:tc>
        <w:tc>
          <w:tcPr>
            <w:tcW w:w="2414" w:type="dxa"/>
          </w:tcPr>
          <w:p w14:paraId="368913E2" w14:textId="280FACCE" w:rsidR="00D470C9" w:rsidRPr="00094B30" w:rsidRDefault="00D470C9"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2018 – 2025</w:t>
            </w:r>
          </w:p>
        </w:tc>
      </w:tr>
      <w:tr w:rsidR="00D470C9" w:rsidRPr="00094B30" w14:paraId="32B90343" w14:textId="77777777" w:rsidTr="00330FB8">
        <w:trPr>
          <w:trHeight w:val="73"/>
        </w:trPr>
        <w:tc>
          <w:tcPr>
            <w:tcW w:w="2694" w:type="dxa"/>
          </w:tcPr>
          <w:p w14:paraId="22C04195" w14:textId="2C7BF7FF" w:rsidR="000E1844" w:rsidRPr="00094B30" w:rsidRDefault="00000000" w:rsidP="0073022D">
            <w:pPr>
              <w:jc w:val="both"/>
              <w:rPr>
                <w:rFonts w:ascii="Times New Roman" w:eastAsiaTheme="minorEastAsia" w:hAnsi="Times New Roman" w:cs="Times New Roman"/>
                <w:color w:val="000000" w:themeColor="text1"/>
                <w:sz w:val="18"/>
                <w:szCs w:val="18"/>
                <w:lang w:val="en-US"/>
              </w:rPr>
            </w:pPr>
            <m:oMathPara>
              <m:oMathParaPr>
                <m:jc m:val="left"/>
              </m:oMathParaPr>
              <m:oMath>
                <m:sSub>
                  <m:sSubPr>
                    <m:ctrlPr>
                      <w:rPr>
                        <w:rFonts w:ascii="Cambria Math" w:eastAsiaTheme="minorEastAsia" w:hAnsi="Cambria Math" w:cs="Times New Roman"/>
                        <w:i/>
                        <w:color w:val="000000" w:themeColor="text1"/>
                        <w:sz w:val="18"/>
                        <w:szCs w:val="18"/>
                        <w:lang w:val="en-US"/>
                      </w:rPr>
                    </m:ctrlPr>
                  </m:sSubPr>
                  <m:e>
                    <m:r>
                      <w:rPr>
                        <w:rFonts w:ascii="Cambria Math" w:eastAsiaTheme="minorEastAsia" w:hAnsi="Cambria Math" w:cs="Times New Roman"/>
                        <w:color w:val="000000" w:themeColor="text1"/>
                        <w:sz w:val="18"/>
                        <w:szCs w:val="18"/>
                        <w:lang w:val="en-US"/>
                      </w:rPr>
                      <m:t>b</m:t>
                    </m:r>
                  </m:e>
                  <m:sub>
                    <m:r>
                      <w:rPr>
                        <w:rFonts w:ascii="Cambria Math" w:eastAsiaTheme="minorEastAsia" w:hAnsi="Cambria Math" w:cs="Times New Roman"/>
                        <w:color w:val="000000" w:themeColor="text1"/>
                        <w:sz w:val="18"/>
                        <w:szCs w:val="18"/>
                        <w:lang w:val="en-US"/>
                      </w:rPr>
                      <m:t>b,wc</m:t>
                    </m:r>
                  </m:sub>
                </m:sSub>
                <m:d>
                  <m:dPr>
                    <m:ctrlPr>
                      <w:rPr>
                        <w:rFonts w:ascii="Cambria Math" w:eastAsiaTheme="minorEastAsia" w:hAnsi="Cambria Math" w:cs="Times New Roman"/>
                        <w:i/>
                        <w:color w:val="000000" w:themeColor="text1"/>
                        <w:sz w:val="18"/>
                        <w:szCs w:val="18"/>
                        <w:lang w:val="en-US"/>
                      </w:rPr>
                    </m:ctrlPr>
                  </m:dPr>
                  <m:e>
                    <m:r>
                      <w:rPr>
                        <w:rFonts w:ascii="Cambria Math" w:eastAsiaTheme="minorEastAsia" w:hAnsi="Cambria Math" w:cs="Times New Roman"/>
                        <w:color w:val="000000" w:themeColor="text1"/>
                        <w:sz w:val="18"/>
                        <w:szCs w:val="18"/>
                        <w:lang w:val="en-US"/>
                      </w:rPr>
                      <m:t>532</m:t>
                    </m:r>
                  </m:e>
                </m:d>
              </m:oMath>
            </m:oMathPara>
          </w:p>
        </w:tc>
        <w:tc>
          <w:tcPr>
            <w:tcW w:w="1979" w:type="dxa"/>
          </w:tcPr>
          <w:p w14:paraId="44A0BBC2" w14:textId="033C17BA" w:rsidR="00D470C9" w:rsidRPr="00094B30" w:rsidRDefault="00D470C9"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1042</w:t>
            </w:r>
          </w:p>
        </w:tc>
        <w:tc>
          <w:tcPr>
            <w:tcW w:w="1985" w:type="dxa"/>
          </w:tcPr>
          <w:p w14:paraId="654FD804" w14:textId="7906E25C" w:rsidR="00D470C9" w:rsidRPr="00094B30" w:rsidRDefault="00B6358A"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3</w:t>
            </w:r>
            <w:r w:rsidR="00C76093" w:rsidRPr="00094B30">
              <w:rPr>
                <w:rFonts w:ascii="Times New Roman" w:hAnsi="Times New Roman" w:cs="Times New Roman"/>
                <w:color w:val="000000" w:themeColor="text1"/>
                <w:sz w:val="18"/>
                <w:szCs w:val="18"/>
                <w:lang w:val="en-US"/>
              </w:rPr>
              <w:t>25</w:t>
            </w:r>
          </w:p>
        </w:tc>
        <w:tc>
          <w:tcPr>
            <w:tcW w:w="2414" w:type="dxa"/>
          </w:tcPr>
          <w:p w14:paraId="431F09CA" w14:textId="7072F031" w:rsidR="00D470C9" w:rsidRPr="00094B30" w:rsidRDefault="00D470C9"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2018 – 2025</w:t>
            </w:r>
          </w:p>
        </w:tc>
      </w:tr>
      <w:tr w:rsidR="00D470C9" w:rsidRPr="00094B30" w14:paraId="10F3D3B5" w14:textId="77777777" w:rsidTr="00330FB8">
        <w:trPr>
          <w:trHeight w:val="73"/>
        </w:trPr>
        <w:tc>
          <w:tcPr>
            <w:tcW w:w="2694" w:type="dxa"/>
          </w:tcPr>
          <w:p w14:paraId="5D4DD440" w14:textId="504F4252" w:rsidR="000E1844" w:rsidRPr="00094B30" w:rsidRDefault="00000000" w:rsidP="007C41F8">
            <w:pPr>
              <w:jc w:val="both"/>
              <w:rPr>
                <w:rFonts w:ascii="Times New Roman" w:eastAsiaTheme="minorEastAsia" w:hAnsi="Times New Roman" w:cs="Times New Roman"/>
                <w:color w:val="000000" w:themeColor="text1"/>
                <w:sz w:val="18"/>
                <w:szCs w:val="18"/>
                <w:lang w:val="en-US"/>
              </w:rPr>
            </w:pPr>
            <m:oMathPara>
              <m:oMathParaPr>
                <m:jc m:val="left"/>
              </m:oMathParaPr>
              <m:oMath>
                <m:sSub>
                  <m:sSubPr>
                    <m:ctrlPr>
                      <w:rPr>
                        <w:rFonts w:ascii="Cambria Math" w:eastAsiaTheme="minorEastAsia" w:hAnsi="Cambria Math" w:cs="Times New Roman"/>
                        <w:i/>
                        <w:color w:val="000000" w:themeColor="text1"/>
                        <w:sz w:val="18"/>
                        <w:szCs w:val="18"/>
                        <w:lang w:val="en-US"/>
                      </w:rPr>
                    </m:ctrlPr>
                  </m:sSubPr>
                  <m:e>
                    <m:r>
                      <w:rPr>
                        <w:rFonts w:ascii="Cambria Math" w:eastAsiaTheme="minorEastAsia" w:hAnsi="Cambria Math" w:cs="Times New Roman"/>
                        <w:color w:val="000000" w:themeColor="text1"/>
                        <w:sz w:val="18"/>
                        <w:szCs w:val="18"/>
                        <w:lang w:val="en-US"/>
                      </w:rPr>
                      <m:t>b</m:t>
                    </m:r>
                  </m:e>
                  <m:sub>
                    <m:r>
                      <w:rPr>
                        <w:rFonts w:ascii="Cambria Math" w:eastAsiaTheme="minorEastAsia" w:hAnsi="Cambria Math" w:cs="Times New Roman"/>
                        <w:color w:val="000000" w:themeColor="text1"/>
                        <w:sz w:val="18"/>
                        <w:szCs w:val="18"/>
                        <w:lang w:val="en-US"/>
                      </w:rPr>
                      <m:t>b,wc</m:t>
                    </m:r>
                  </m:sub>
                </m:sSub>
                <m:d>
                  <m:dPr>
                    <m:ctrlPr>
                      <w:rPr>
                        <w:rFonts w:ascii="Cambria Math" w:eastAsiaTheme="minorEastAsia" w:hAnsi="Cambria Math" w:cs="Times New Roman"/>
                        <w:i/>
                        <w:color w:val="000000" w:themeColor="text1"/>
                        <w:sz w:val="18"/>
                        <w:szCs w:val="18"/>
                        <w:lang w:val="en-US"/>
                      </w:rPr>
                    </m:ctrlPr>
                  </m:dPr>
                  <m:e>
                    <m:r>
                      <w:rPr>
                        <w:rFonts w:ascii="Cambria Math" w:eastAsiaTheme="minorEastAsia" w:hAnsi="Cambria Math" w:cs="Times New Roman"/>
                        <w:color w:val="000000" w:themeColor="text1"/>
                        <w:sz w:val="18"/>
                        <w:szCs w:val="18"/>
                        <w:lang w:val="en-US"/>
                      </w:rPr>
                      <m:t>440</m:t>
                    </m:r>
                  </m:e>
                </m:d>
              </m:oMath>
            </m:oMathPara>
          </w:p>
        </w:tc>
        <w:tc>
          <w:tcPr>
            <w:tcW w:w="1979" w:type="dxa"/>
          </w:tcPr>
          <w:p w14:paraId="0DD492FD" w14:textId="511B6D77" w:rsidR="00D470C9" w:rsidRPr="00094B30" w:rsidRDefault="00D470C9"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1042</w:t>
            </w:r>
          </w:p>
        </w:tc>
        <w:tc>
          <w:tcPr>
            <w:tcW w:w="1985" w:type="dxa"/>
          </w:tcPr>
          <w:p w14:paraId="2F17B16D" w14:textId="12A4E156" w:rsidR="00D470C9" w:rsidRPr="00094B30" w:rsidRDefault="00B6358A"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3</w:t>
            </w:r>
            <w:r w:rsidR="00C76093" w:rsidRPr="00094B30">
              <w:rPr>
                <w:rFonts w:ascii="Times New Roman" w:hAnsi="Times New Roman" w:cs="Times New Roman"/>
                <w:color w:val="000000" w:themeColor="text1"/>
                <w:sz w:val="18"/>
                <w:szCs w:val="18"/>
                <w:lang w:val="en-US"/>
              </w:rPr>
              <w:t>25</w:t>
            </w:r>
          </w:p>
        </w:tc>
        <w:tc>
          <w:tcPr>
            <w:tcW w:w="2414" w:type="dxa"/>
          </w:tcPr>
          <w:p w14:paraId="3AFE814F" w14:textId="52DD8C01" w:rsidR="00D470C9" w:rsidRPr="00094B30" w:rsidRDefault="00D470C9"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2018 – 2025</w:t>
            </w:r>
          </w:p>
        </w:tc>
      </w:tr>
      <w:tr w:rsidR="00D470C9" w:rsidRPr="00094B30" w14:paraId="01DFBC69" w14:textId="77777777" w:rsidTr="00330FB8">
        <w:trPr>
          <w:trHeight w:val="73"/>
        </w:trPr>
        <w:tc>
          <w:tcPr>
            <w:tcW w:w="2694" w:type="dxa"/>
          </w:tcPr>
          <w:p w14:paraId="3405C64E" w14:textId="119CE9C6" w:rsidR="00D470C9" w:rsidRPr="00094B30" w:rsidRDefault="00000000" w:rsidP="007C41F8">
            <w:pPr>
              <w:jc w:val="both"/>
              <w:rPr>
                <w:rFonts w:ascii="Times New Roman" w:hAnsi="Times New Roman" w:cs="Times New Roman"/>
                <w:color w:val="000000" w:themeColor="text1"/>
                <w:sz w:val="18"/>
                <w:szCs w:val="18"/>
                <w:lang w:val="en-US"/>
              </w:rPr>
            </w:pPr>
            <m:oMath>
              <m:sSub>
                <m:sSubPr>
                  <m:ctrlPr>
                    <w:rPr>
                      <w:rFonts w:ascii="Cambria Math" w:eastAsiaTheme="minorEastAsia" w:hAnsi="Cambria Math" w:cs="Times New Roman"/>
                      <w:i/>
                      <w:color w:val="000000" w:themeColor="text1"/>
                      <w:sz w:val="18"/>
                      <w:szCs w:val="18"/>
                      <w:lang w:val="en-US"/>
                    </w:rPr>
                  </m:ctrlPr>
                </m:sSubPr>
                <m:e>
                  <m:r>
                    <w:rPr>
                      <w:rFonts w:ascii="Cambria Math" w:eastAsiaTheme="minorEastAsia" w:hAnsi="Cambria Math" w:cs="Times New Roman"/>
                      <w:color w:val="000000" w:themeColor="text1"/>
                      <w:sz w:val="18"/>
                      <w:szCs w:val="18"/>
                      <w:lang w:val="en-US"/>
                    </w:rPr>
                    <m:t>R</m:t>
                  </m:r>
                </m:e>
                <m:sub>
                  <m:r>
                    <w:rPr>
                      <w:rFonts w:ascii="Cambria Math" w:eastAsiaTheme="minorEastAsia" w:hAnsi="Cambria Math" w:cs="Times New Roman"/>
                      <w:color w:val="000000" w:themeColor="text1"/>
                      <w:sz w:val="18"/>
                      <w:szCs w:val="18"/>
                      <w:lang w:val="en-US"/>
                    </w:rPr>
                    <m:t>rs</m:t>
                  </m:r>
                </m:sub>
              </m:sSub>
              <m:d>
                <m:dPr>
                  <m:ctrlPr>
                    <w:rPr>
                      <w:rFonts w:ascii="Cambria Math" w:eastAsiaTheme="minorEastAsia" w:hAnsi="Cambria Math" w:cs="Times New Roman"/>
                      <w:i/>
                      <w:color w:val="000000" w:themeColor="text1"/>
                      <w:sz w:val="18"/>
                      <w:szCs w:val="18"/>
                      <w:lang w:val="en-US"/>
                    </w:rPr>
                  </m:ctrlPr>
                </m:dPr>
                <m:e>
                  <m:r>
                    <m:rPr>
                      <m:sty m:val="p"/>
                    </m:rPr>
                    <w:rPr>
                      <w:rFonts w:ascii="Cambria Math" w:eastAsiaTheme="minorEastAsia" w:hAnsi="Cambria Math" w:cs="Times New Roman"/>
                      <w:color w:val="000000" w:themeColor="text1"/>
                      <w:sz w:val="18"/>
                      <w:szCs w:val="18"/>
                      <w:lang w:val="en-US"/>
                    </w:rPr>
                    <m:t>λ</m:t>
                  </m:r>
                </m:e>
              </m:d>
            </m:oMath>
            <w:r w:rsidR="00D470C9" w:rsidRPr="00094B30">
              <w:rPr>
                <w:rFonts w:ascii="Times New Roman" w:eastAsiaTheme="minorEastAsia" w:hAnsi="Times New Roman" w:cs="Times New Roman"/>
                <w:color w:val="000000" w:themeColor="text1"/>
                <w:sz w:val="18"/>
                <w:szCs w:val="18"/>
                <w:lang w:val="en-US"/>
              </w:rPr>
              <w:t xml:space="preserve"> </w:t>
            </w:r>
          </w:p>
        </w:tc>
        <w:tc>
          <w:tcPr>
            <w:tcW w:w="1979" w:type="dxa"/>
          </w:tcPr>
          <w:p w14:paraId="5C95607F" w14:textId="1FF2AAB5" w:rsidR="00D470C9" w:rsidRPr="00094B30" w:rsidRDefault="00247F1C"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1035</w:t>
            </w:r>
          </w:p>
        </w:tc>
        <w:tc>
          <w:tcPr>
            <w:tcW w:w="1985" w:type="dxa"/>
          </w:tcPr>
          <w:p w14:paraId="69A3D0E2" w14:textId="7D3B00A6" w:rsidR="00D470C9" w:rsidRPr="00094B30" w:rsidRDefault="00D076D0" w:rsidP="007C41F8">
            <w:pPr>
              <w:jc w:val="both"/>
              <w:rPr>
                <w:rFonts w:ascii="Times New Roman" w:hAnsi="Times New Roman" w:cs="Times New Roman"/>
                <w:color w:val="000000" w:themeColor="text1"/>
                <w:sz w:val="18"/>
                <w:szCs w:val="18"/>
                <w:highlight w:val="yellow"/>
                <w:lang w:val="en-US"/>
              </w:rPr>
            </w:pPr>
            <w:r w:rsidRPr="00094B30">
              <w:rPr>
                <w:rFonts w:ascii="Times New Roman" w:hAnsi="Times New Roman" w:cs="Times New Roman"/>
                <w:color w:val="000000" w:themeColor="text1"/>
                <w:sz w:val="18"/>
                <w:szCs w:val="18"/>
                <w:lang w:val="en-US"/>
              </w:rPr>
              <w:t>21</w:t>
            </w:r>
            <w:r w:rsidR="00C76093" w:rsidRPr="00094B30">
              <w:rPr>
                <w:rFonts w:ascii="Times New Roman" w:hAnsi="Times New Roman" w:cs="Times New Roman"/>
                <w:color w:val="000000" w:themeColor="text1"/>
                <w:sz w:val="18"/>
                <w:szCs w:val="18"/>
                <w:lang w:val="en-US"/>
              </w:rPr>
              <w:t>5</w:t>
            </w:r>
          </w:p>
        </w:tc>
        <w:tc>
          <w:tcPr>
            <w:tcW w:w="2414" w:type="dxa"/>
          </w:tcPr>
          <w:p w14:paraId="4C916BC2" w14:textId="198FFF15" w:rsidR="00D470C9" w:rsidRPr="00094B30" w:rsidRDefault="00D470C9"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2018 – 202</w:t>
            </w:r>
            <w:r w:rsidR="007C41F8" w:rsidRPr="00094B30">
              <w:rPr>
                <w:rFonts w:ascii="Times New Roman" w:hAnsi="Times New Roman" w:cs="Times New Roman"/>
                <w:color w:val="000000" w:themeColor="text1"/>
                <w:sz w:val="18"/>
                <w:szCs w:val="18"/>
                <w:lang w:val="en-US"/>
              </w:rPr>
              <w:t>5</w:t>
            </w:r>
          </w:p>
        </w:tc>
      </w:tr>
    </w:tbl>
    <w:p w14:paraId="52D67889" w14:textId="04A326AE" w:rsidR="00DE50C5" w:rsidRPr="00094B30" w:rsidRDefault="00DE50C5" w:rsidP="005B1358">
      <w:pPr>
        <w:pStyle w:val="berschrift2"/>
        <w:rPr>
          <w:rFonts w:ascii="LMRomanDemi10" w:hAnsi="LMRomanDemi10" w:cs="Times New Roman"/>
          <w:color w:val="000000" w:themeColor="text1"/>
          <w:lang w:val="en-US"/>
        </w:rPr>
      </w:pPr>
      <w:bookmarkStart w:id="48" w:name="_Toc238162393"/>
      <w:bookmarkStart w:id="49" w:name="_Ref226723339"/>
      <w:bookmarkStart w:id="50" w:name="_Toc226928273"/>
      <w:bookmarkStart w:id="51" w:name="_Toc226928331"/>
      <w:r w:rsidRPr="00094B30">
        <w:rPr>
          <w:rFonts w:ascii="LMRomanDemi10" w:hAnsi="LMRomanDemi10" w:cs="Times New Roman"/>
          <w:color w:val="000000" w:themeColor="text1"/>
          <w:lang w:val="en-US"/>
        </w:rPr>
        <w:t>2.</w:t>
      </w:r>
      <w:r w:rsidR="007B02B9" w:rsidRPr="00094B30">
        <w:rPr>
          <w:rFonts w:ascii="LMRomanDemi10" w:hAnsi="LMRomanDemi10" w:cs="Times New Roman"/>
          <w:color w:val="000000" w:themeColor="text1"/>
          <w:lang w:val="en-US"/>
        </w:rPr>
        <w:t>7</w:t>
      </w:r>
      <w:r w:rsidRPr="00094B30">
        <w:rPr>
          <w:rFonts w:ascii="LMRomanDemi10" w:hAnsi="LMRomanDemi10" w:cs="Times New Roman"/>
          <w:color w:val="000000" w:themeColor="text1"/>
          <w:lang w:val="en-US"/>
        </w:rPr>
        <w:t xml:space="preserve"> </w:t>
      </w:r>
      <w:r w:rsidR="004A6CB7" w:rsidRPr="00094B30">
        <w:rPr>
          <w:rFonts w:ascii="LMRomanDemi10" w:hAnsi="LMRomanDemi10" w:cs="Times New Roman"/>
          <w:color w:val="000000" w:themeColor="text1"/>
          <w:lang w:val="en-US"/>
        </w:rPr>
        <w:t>Methods</w:t>
      </w:r>
      <w:r w:rsidR="00C52721" w:rsidRPr="00094B30">
        <w:rPr>
          <w:rFonts w:ascii="LMRomanDemi10" w:hAnsi="LMRomanDemi10" w:cs="Times New Roman"/>
          <w:color w:val="000000" w:themeColor="text1"/>
          <w:lang w:val="en-US"/>
        </w:rPr>
        <w:t>:</w:t>
      </w:r>
      <w:r w:rsidR="004A6CB7" w:rsidRPr="00094B30">
        <w:rPr>
          <w:rFonts w:ascii="LMRomanDemi10" w:hAnsi="LMRomanDemi10" w:cs="Times New Roman"/>
          <w:color w:val="000000" w:themeColor="text1"/>
          <w:lang w:val="en-US"/>
        </w:rPr>
        <w:t xml:space="preserve"> </w:t>
      </w:r>
      <w:r w:rsidR="00376B86" w:rsidRPr="00094B30">
        <w:rPr>
          <w:rFonts w:ascii="LMRomanDemi10" w:hAnsi="LMRomanDemi10" w:cs="Times New Roman"/>
          <w:color w:val="000000" w:themeColor="text1"/>
          <w:lang w:val="en-US"/>
        </w:rPr>
        <w:t>O</w:t>
      </w:r>
      <w:r w:rsidR="004A6CB7" w:rsidRPr="00094B30">
        <w:rPr>
          <w:rFonts w:ascii="LMRomanDemi10" w:hAnsi="LMRomanDemi10" w:cs="Times New Roman"/>
          <w:color w:val="000000" w:themeColor="text1"/>
          <w:lang w:val="en-US"/>
        </w:rPr>
        <w:t>verview</w:t>
      </w:r>
      <w:bookmarkEnd w:id="48"/>
    </w:p>
    <w:p w14:paraId="6A91832B" w14:textId="2EF52FD6" w:rsidR="008570BC" w:rsidRPr="00094B30" w:rsidRDefault="005C1909"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Atmospherically corrected and quality-controlled S3 images are inverted using the </w:t>
      </w:r>
      <w:r w:rsidR="00266EFF" w:rsidRPr="00094B30">
        <w:rPr>
          <w:rFonts w:ascii="Times New Roman" w:hAnsi="Times New Roman" w:cs="Times New Roman"/>
          <w:color w:val="000000" w:themeColor="text1"/>
          <w:lang w:val="en-US"/>
        </w:rPr>
        <w:t>m</w:t>
      </w:r>
      <w:r w:rsidRPr="00094B30">
        <w:rPr>
          <w:rFonts w:ascii="Times New Roman" w:hAnsi="Times New Roman" w:cs="Times New Roman"/>
          <w:color w:val="000000" w:themeColor="text1"/>
          <w:lang w:val="en-US"/>
        </w:rPr>
        <w:t xml:space="preserve">inimal WASI deep-water model (MiniWASI; Section </w:t>
      </w:r>
      <w:r w:rsidR="005F6A68" w:rsidRPr="00094B30">
        <w:rPr>
          <w:rFonts w:ascii="Times New Roman" w:hAnsi="Times New Roman" w:cs="Times New Roman"/>
          <w:color w:val="000000" w:themeColor="text1"/>
          <w:lang w:val="en-US"/>
        </w:rPr>
        <w:t>2.</w:t>
      </w:r>
      <w:r w:rsidR="0085046E" w:rsidRPr="00094B30">
        <w:rPr>
          <w:rFonts w:ascii="Times New Roman" w:hAnsi="Times New Roman" w:cs="Times New Roman"/>
          <w:color w:val="000000" w:themeColor="text1"/>
          <w:lang w:val="en-US"/>
        </w:rPr>
        <w:t>8</w:t>
      </w:r>
      <w:r w:rsidRPr="00094B30">
        <w:rPr>
          <w:rFonts w:ascii="Times New Roman" w:hAnsi="Times New Roman" w:cs="Times New Roman"/>
          <w:color w:val="000000" w:themeColor="text1"/>
          <w:lang w:val="en-US"/>
        </w:rPr>
        <w:t>).</w:t>
      </w:r>
      <w:r w:rsidR="002B5DBE" w:rsidRPr="00094B30">
        <w:rPr>
          <w:rFonts w:ascii="Times New Roman" w:hAnsi="Times New Roman" w:cs="Times New Roman"/>
          <w:color w:val="000000" w:themeColor="text1"/>
          <w:lang w:val="en-US"/>
        </w:rPr>
        <w:t xml:space="preserve"> </w:t>
      </w:r>
      <w:r w:rsidR="00266EFF" w:rsidRPr="00094B30">
        <w:rPr>
          <w:rFonts w:ascii="Times New Roman" w:hAnsi="Times New Roman" w:cs="Times New Roman"/>
          <w:color w:val="000000" w:themeColor="text1"/>
          <w:lang w:val="en-US"/>
        </w:rPr>
        <w:t>This process aims to retrieve seven unknown constituents using SIOPs of NAP and CDOM, as well as five phytoplankton-specific SIOPs (cryptophytes, cyanobacteria, diatoms, dinoflagellates and green algae).</w:t>
      </w:r>
    </w:p>
    <w:p w14:paraId="61BDA646" w14:textId="4A487CF6" w:rsidR="00CB7E56" w:rsidRPr="00094B30" w:rsidRDefault="007E2970"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To </w:t>
      </w:r>
      <w:r w:rsidR="00A8771D" w:rsidRPr="00094B30">
        <w:rPr>
          <w:rFonts w:ascii="Times New Roman" w:hAnsi="Times New Roman" w:cs="Times New Roman"/>
          <w:color w:val="000000" w:themeColor="text1"/>
          <w:lang w:val="en-US"/>
        </w:rPr>
        <w:t xml:space="preserve">assess the </w:t>
      </w:r>
      <w:r w:rsidR="008F5506" w:rsidRPr="00094B30">
        <w:rPr>
          <w:rFonts w:ascii="Times New Roman" w:hAnsi="Times New Roman" w:cs="Times New Roman"/>
          <w:color w:val="000000" w:themeColor="text1"/>
          <w:lang w:val="en-US"/>
        </w:rPr>
        <w:t xml:space="preserve">retrieval of </w:t>
      </w:r>
      <w:r w:rsidR="00D7419E" w:rsidRPr="00094B30">
        <w:rPr>
          <w:rFonts w:ascii="Times New Roman" w:hAnsi="Times New Roman" w:cs="Times New Roman"/>
          <w:color w:val="000000" w:themeColor="text1"/>
          <w:lang w:val="en-US"/>
        </w:rPr>
        <w:t>CHL</w:t>
      </w:r>
      <w:r w:rsidR="00266EFF" w:rsidRPr="00094B30">
        <w:rPr>
          <w:rFonts w:ascii="Times New Roman" w:hAnsi="Times New Roman" w:cs="Times New Roman"/>
          <w:color w:val="000000" w:themeColor="text1"/>
          <w:lang w:val="en-US"/>
        </w:rPr>
        <w:t>,</w:t>
      </w:r>
      <w:r w:rsidR="008F5506" w:rsidRPr="00094B30">
        <w:rPr>
          <w:rFonts w:ascii="Times New Roman" w:hAnsi="Times New Roman" w:cs="Times New Roman"/>
          <w:color w:val="000000" w:themeColor="text1"/>
          <w:lang w:val="en-US"/>
        </w:rPr>
        <w:t xml:space="preserve"> </w:t>
      </w:r>
      <w:r w:rsidR="00266EFF" w:rsidRPr="00094B30">
        <w:rPr>
          <w:rFonts w:ascii="Times New Roman" w:hAnsi="Times New Roman" w:cs="Times New Roman"/>
          <w:color w:val="000000" w:themeColor="text1"/>
          <w:lang w:val="en-US"/>
        </w:rPr>
        <w:t>the concentrations of the five retrieved taxa are summed to give a total phytoplankton concentration (</w:t>
      </w:r>
      <w:r w:rsidR="000F74F6" w:rsidRPr="00094B30">
        <w:rPr>
          <w:rFonts w:ascii="Times New Roman" w:hAnsi="Times New Roman" w:cs="Times New Roman"/>
          <w:color w:val="000000" w:themeColor="text1"/>
          <w:lang w:val="en-US"/>
        </w:rPr>
        <w:t>CPHY</w:t>
      </w:r>
      <w:r w:rsidR="000F74F6" w:rsidRPr="00094B30">
        <w:rPr>
          <w:rFonts w:ascii="Times New Roman" w:hAnsi="Times New Roman" w:cs="Times New Roman"/>
          <w:color w:val="000000" w:themeColor="text1"/>
          <w:vertAlign w:val="subscript"/>
          <w:lang w:val="en-US"/>
        </w:rPr>
        <w:t>S3</w:t>
      </w:r>
      <w:r w:rsidR="00266EFF" w:rsidRPr="00094B30">
        <w:rPr>
          <w:rFonts w:ascii="Times New Roman" w:hAnsi="Times New Roman" w:cs="Times New Roman"/>
          <w:color w:val="000000" w:themeColor="text1"/>
          <w:lang w:val="en-US"/>
        </w:rPr>
        <w:t>;</w:t>
      </w:r>
      <w:r w:rsidR="00B5755C" w:rsidRPr="00094B30">
        <w:rPr>
          <w:rFonts w:ascii="Times New Roman" w:hAnsi="Times New Roman" w:cs="Times New Roman"/>
          <w:color w:val="000000" w:themeColor="text1"/>
          <w:lang w:val="en-US"/>
        </w:rPr>
        <w:t xml:space="preserve"> </w:t>
      </w:r>
      <w:r w:rsidR="009E485E" w:rsidRPr="00094B30">
        <w:rPr>
          <w:rFonts w:ascii="Times New Roman" w:hAnsi="Times New Roman" w:cs="Times New Roman"/>
          <w:color w:val="000000" w:themeColor="text1"/>
          <w:lang w:val="en-US"/>
        </w:rPr>
        <w:fldChar w:fldCharType="begin"/>
      </w:r>
      <w:r w:rsidR="009E485E" w:rsidRPr="00094B30">
        <w:rPr>
          <w:rFonts w:ascii="Times New Roman" w:hAnsi="Times New Roman" w:cs="Times New Roman"/>
          <w:color w:val="000000" w:themeColor="text1"/>
          <w:lang w:val="en-US"/>
        </w:rPr>
        <w:instrText xml:space="preserve"> REF _Ref228967370 \h </w:instrText>
      </w:r>
      <w:r w:rsidR="002B52BD" w:rsidRPr="00094B30">
        <w:rPr>
          <w:rFonts w:ascii="Times New Roman" w:hAnsi="Times New Roman" w:cs="Times New Roman"/>
          <w:color w:val="000000" w:themeColor="text1"/>
          <w:lang w:val="en-US"/>
        </w:rPr>
        <w:instrText xml:space="preserve"> \* MERGEFORMAT </w:instrText>
      </w:r>
      <w:r w:rsidR="009E485E" w:rsidRPr="00094B30">
        <w:rPr>
          <w:rFonts w:ascii="Times New Roman" w:hAnsi="Times New Roman" w:cs="Times New Roman"/>
          <w:color w:val="000000" w:themeColor="text1"/>
          <w:lang w:val="en-US"/>
        </w:rPr>
      </w:r>
      <w:r w:rsidR="009E485E"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4</w:t>
      </w:r>
      <w:r w:rsidR="009E485E" w:rsidRPr="00094B30">
        <w:rPr>
          <w:rFonts w:ascii="Times New Roman" w:hAnsi="Times New Roman" w:cs="Times New Roman"/>
          <w:color w:val="000000" w:themeColor="text1"/>
          <w:lang w:val="en-US"/>
        </w:rPr>
        <w:fldChar w:fldCharType="end"/>
      </w:r>
      <w:r w:rsidR="00B5755C" w:rsidRPr="00094B30">
        <w:rPr>
          <w:rFonts w:ascii="Times New Roman" w:hAnsi="Times New Roman" w:cs="Times New Roman"/>
          <w:color w:val="000000" w:themeColor="text1"/>
          <w:lang w:val="en-US"/>
        </w:rPr>
        <w:t>)</w:t>
      </w:r>
      <w:r w:rsidR="000F74F6" w:rsidRPr="00094B30">
        <w:rPr>
          <w:rFonts w:ascii="Times New Roman" w:hAnsi="Times New Roman" w:cs="Times New Roman"/>
          <w:color w:val="000000" w:themeColor="text1"/>
          <w:lang w:val="en-US"/>
        </w:rPr>
        <w:t>.</w:t>
      </w:r>
      <w:r w:rsidR="00746EF2" w:rsidRPr="00094B30">
        <w:rPr>
          <w:rFonts w:ascii="Times New Roman" w:hAnsi="Times New Roman" w:cs="Times New Roman"/>
          <w:color w:val="000000" w:themeColor="text1"/>
          <w:lang w:val="en-US"/>
        </w:rPr>
        <w:t xml:space="preserve"> </w:t>
      </w:r>
      <w:r w:rsidR="00266EFF" w:rsidRPr="00094B30">
        <w:rPr>
          <w:rFonts w:ascii="Times New Roman" w:hAnsi="Times New Roman" w:cs="Times New Roman"/>
          <w:color w:val="000000" w:themeColor="text1"/>
          <w:lang w:val="en-US"/>
        </w:rPr>
        <w:t xml:space="preserve">The resulting WASI-derived maps are evaluated by comparing them with </w:t>
      </w:r>
      <w:r w:rsidR="00266EFF" w:rsidRPr="00094B30">
        <w:rPr>
          <w:rFonts w:ascii="Times New Roman" w:hAnsi="Times New Roman" w:cs="Times New Roman"/>
          <w:i/>
          <w:iCs/>
          <w:color w:val="000000" w:themeColor="text1"/>
          <w:lang w:val="en-US"/>
        </w:rPr>
        <w:t>in situ</w:t>
      </w:r>
      <w:r w:rsidR="00266EFF" w:rsidRPr="00094B30">
        <w:rPr>
          <w:rFonts w:ascii="Times New Roman" w:hAnsi="Times New Roman" w:cs="Times New Roman"/>
          <w:color w:val="000000" w:themeColor="text1"/>
          <w:lang w:val="en-US"/>
        </w:rPr>
        <w:t xml:space="preserve"> measurements taken at corresponding sampling stations </w:t>
      </w:r>
      <w:r w:rsidR="00746EF2" w:rsidRPr="00094B30">
        <w:rPr>
          <w:rFonts w:ascii="Times New Roman" w:hAnsi="Times New Roman" w:cs="Times New Roman"/>
          <w:color w:val="000000" w:themeColor="text1"/>
          <w:lang w:val="en-US"/>
        </w:rPr>
        <w:t>(</w:t>
      </w:r>
      <w:r w:rsidR="0086444B" w:rsidRPr="00094B30">
        <w:rPr>
          <w:rFonts w:ascii="Times New Roman" w:hAnsi="Times New Roman" w:cs="Times New Roman"/>
          <w:color w:val="000000" w:themeColor="text1"/>
          <w:lang w:val="en-US"/>
        </w:rPr>
        <w:fldChar w:fldCharType="begin"/>
      </w:r>
      <w:r w:rsidR="0086444B" w:rsidRPr="00094B30">
        <w:rPr>
          <w:rFonts w:ascii="Times New Roman" w:hAnsi="Times New Roman" w:cs="Times New Roman"/>
          <w:color w:val="000000" w:themeColor="text1"/>
          <w:lang w:val="en-US"/>
        </w:rPr>
        <w:instrText xml:space="preserve"> REF _Ref226222893 \h </w:instrText>
      </w:r>
      <w:r w:rsidR="002B52BD" w:rsidRPr="00094B30">
        <w:rPr>
          <w:rFonts w:ascii="Times New Roman" w:hAnsi="Times New Roman" w:cs="Times New Roman"/>
          <w:color w:val="000000" w:themeColor="text1"/>
          <w:lang w:val="en-US"/>
        </w:rPr>
        <w:instrText xml:space="preserve"> \* MERGEFORMAT </w:instrText>
      </w:r>
      <w:r w:rsidR="0086444B" w:rsidRPr="00094B30">
        <w:rPr>
          <w:rFonts w:ascii="Times New Roman" w:hAnsi="Times New Roman" w:cs="Times New Roman"/>
          <w:color w:val="000000" w:themeColor="text1"/>
          <w:lang w:val="en-US"/>
        </w:rPr>
      </w:r>
      <w:r w:rsidR="0086444B"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5</w:t>
      </w:r>
      <w:r w:rsidR="0086444B" w:rsidRPr="00094B30">
        <w:rPr>
          <w:rFonts w:ascii="Times New Roman" w:hAnsi="Times New Roman" w:cs="Times New Roman"/>
          <w:color w:val="000000" w:themeColor="text1"/>
          <w:lang w:val="en-US"/>
        </w:rPr>
        <w:fldChar w:fldCharType="end"/>
      </w:r>
      <w:r w:rsidR="00746EF2" w:rsidRPr="00094B30">
        <w:rPr>
          <w:rFonts w:ascii="Times New Roman" w:hAnsi="Times New Roman" w:cs="Times New Roman"/>
          <w:color w:val="000000" w:themeColor="text1"/>
          <w:lang w:val="en-US"/>
        </w:rPr>
        <w:t>)</w:t>
      </w:r>
      <w:r w:rsidR="00266EFF" w:rsidRPr="00094B30">
        <w:rPr>
          <w:rFonts w:ascii="Times New Roman" w:hAnsi="Times New Roman" w:cs="Times New Roman"/>
          <w:color w:val="000000" w:themeColor="text1"/>
          <w:lang w:val="en-US"/>
        </w:rPr>
        <w:t>.</w:t>
      </w:r>
      <w:r w:rsidR="00746EF2" w:rsidRPr="00094B30">
        <w:rPr>
          <w:rFonts w:ascii="Times New Roman" w:hAnsi="Times New Roman" w:cs="Times New Roman"/>
          <w:color w:val="000000" w:themeColor="text1"/>
          <w:lang w:val="en-US"/>
        </w:rPr>
        <w:t xml:space="preserve"> Detailed descriptions of the bio-optical model configuration, the full processing chain</w:t>
      </w:r>
      <w:r w:rsidR="00784CF1" w:rsidRPr="00094B30">
        <w:rPr>
          <w:rFonts w:ascii="Times New Roman" w:hAnsi="Times New Roman" w:cs="Times New Roman"/>
          <w:color w:val="000000" w:themeColor="text1"/>
          <w:lang w:val="en-US"/>
        </w:rPr>
        <w:t xml:space="preserve"> and</w:t>
      </w:r>
      <w:r w:rsidR="00746EF2" w:rsidRPr="00094B30">
        <w:rPr>
          <w:rFonts w:ascii="Times New Roman" w:hAnsi="Times New Roman" w:cs="Times New Roman"/>
          <w:color w:val="000000" w:themeColor="text1"/>
          <w:lang w:val="en-US"/>
        </w:rPr>
        <w:t xml:space="preserve"> the validation procedure are provided in Sections 2.</w:t>
      </w:r>
      <w:r w:rsidR="002B4A8B" w:rsidRPr="00094B30">
        <w:rPr>
          <w:rFonts w:ascii="Times New Roman" w:hAnsi="Times New Roman" w:cs="Times New Roman"/>
          <w:color w:val="000000" w:themeColor="text1"/>
          <w:lang w:val="en-US"/>
        </w:rPr>
        <w:t>8</w:t>
      </w:r>
      <w:r w:rsidR="00CC1E8A" w:rsidRPr="00094B30">
        <w:rPr>
          <w:rFonts w:ascii="Times New Roman" w:hAnsi="Times New Roman" w:cs="Times New Roman"/>
          <w:color w:val="000000" w:themeColor="text1"/>
          <w:lang w:val="en-US"/>
        </w:rPr>
        <w:t xml:space="preserve"> – </w:t>
      </w:r>
      <w:r w:rsidR="00746EF2" w:rsidRPr="00094B30">
        <w:rPr>
          <w:rFonts w:ascii="Times New Roman" w:hAnsi="Times New Roman" w:cs="Times New Roman"/>
          <w:color w:val="000000" w:themeColor="text1"/>
          <w:lang w:val="en-US"/>
        </w:rPr>
        <w:t>2.</w:t>
      </w:r>
      <w:r w:rsidR="002B4A8B" w:rsidRPr="00094B30">
        <w:rPr>
          <w:rFonts w:ascii="Times New Roman" w:hAnsi="Times New Roman" w:cs="Times New Roman"/>
          <w:color w:val="000000" w:themeColor="text1"/>
          <w:lang w:val="en-US"/>
        </w:rPr>
        <w:t>10</w:t>
      </w:r>
      <w:r w:rsidR="00746EF2" w:rsidRPr="00094B30">
        <w:rPr>
          <w:rFonts w:ascii="Times New Roman" w:hAnsi="Times New Roman" w:cs="Times New Roman"/>
          <w:color w:val="000000" w:themeColor="text1"/>
          <w:lang w:val="en-US"/>
        </w:rPr>
        <w:t>.</w:t>
      </w:r>
    </w:p>
    <w:p w14:paraId="383127D2" w14:textId="77DE9FD3" w:rsidR="00B172B8" w:rsidRPr="00094B30" w:rsidRDefault="005C0803" w:rsidP="002B52BD">
      <w:pPr>
        <w:keepNext/>
        <w:jc w:val="center"/>
        <w:rPr>
          <w:rFonts w:ascii="Times New Roman" w:hAnsi="Times New Roman" w:cs="Times New Roman"/>
          <w:color w:val="000000" w:themeColor="text1"/>
        </w:rPr>
      </w:pPr>
      <w:r w:rsidRPr="00094B30">
        <w:rPr>
          <w:rFonts w:ascii="Times New Roman" w:hAnsi="Times New Roman" w:cs="Times New Roman"/>
          <w:noProof/>
          <w:color w:val="000000" w:themeColor="text1"/>
        </w:rPr>
        <w:drawing>
          <wp:inline distT="0" distB="0" distL="0" distR="0" wp14:anchorId="02B1CEBD" wp14:editId="251EF5AA">
            <wp:extent cx="5169465" cy="1653235"/>
            <wp:effectExtent l="0" t="0" r="0" b="4445"/>
            <wp:docPr id="689929944" name="Grafik 9" descr="The diagram illustrates a process involving the MiniWASI (Microfluidic Automated Wet-Microarray System for In Situ) for the validation of CDOM (Chromophoric Dissolved Organic Matter) in situ, with an emphasis on inversion and data analysis at the 5th data point, and includes a color-coded flow of information.&#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29944" name="Grafik 9" descr="The diagram illustrates a process involving the MiniWASI (Microfluidic Automated Wet-Microarray System for In Situ) for the validation of CDOM (Chromophoric Dissolved Organic Matter) in situ, with an emphasis on inversion and data analysis at the 5th data point, and includes a color-coded flow of information.&#10;&#10;KI-generierte Inhalte können fehlerhaft sein."/>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14540" b="28583"/>
                    <a:stretch>
                      <a:fillRect/>
                    </a:stretch>
                  </pic:blipFill>
                  <pic:spPr bwMode="auto">
                    <a:xfrm>
                      <a:off x="0" y="0"/>
                      <a:ext cx="5169465" cy="1653235"/>
                    </a:xfrm>
                    <a:prstGeom prst="rect">
                      <a:avLst/>
                    </a:prstGeom>
                    <a:noFill/>
                    <a:ln>
                      <a:noFill/>
                    </a:ln>
                    <a:extLst>
                      <a:ext uri="{53640926-AAD7-44D8-BBD7-CCE9431645EC}">
                        <a14:shadowObscured xmlns:a14="http://schemas.microsoft.com/office/drawing/2010/main"/>
                      </a:ext>
                    </a:extLst>
                  </pic:spPr>
                </pic:pic>
              </a:graphicData>
            </a:graphic>
          </wp:inline>
        </w:drawing>
      </w:r>
    </w:p>
    <w:p w14:paraId="59248614" w14:textId="6EABE719" w:rsidR="00442C9F" w:rsidRPr="001401E2" w:rsidRDefault="00B172B8" w:rsidP="00942566">
      <w:pPr>
        <w:pStyle w:val="Beschriftung"/>
        <w:jc w:val="both"/>
        <w:rPr>
          <w:rFonts w:ascii="LMMonoPropLt10" w:hAnsi="LMMonoPropLt10" w:cs="Times New Roman"/>
          <w:color w:val="000000" w:themeColor="text1"/>
          <w:lang w:val="en-US"/>
        </w:rPr>
      </w:pPr>
      <w:bookmarkStart w:id="52" w:name="_Ref228967370"/>
      <w:bookmarkStart w:id="53" w:name="_Ref228967364"/>
      <w:bookmarkStart w:id="54" w:name="_Toc238126092"/>
      <w:r w:rsidRPr="001401E2">
        <w:rPr>
          <w:rFonts w:ascii="LMMonoPropLt10" w:hAnsi="LMMonoPropLt10" w:cs="Times New Roman"/>
          <w:color w:val="000000" w:themeColor="text1"/>
          <w:lang w:val="en-US"/>
        </w:rPr>
        <w:t xml:space="preserve">Figure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Figure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4</w:t>
      </w:r>
      <w:r w:rsidRPr="001401E2">
        <w:rPr>
          <w:rFonts w:ascii="LMMonoPropLt10" w:hAnsi="LMMonoPropLt10" w:cs="Times New Roman"/>
          <w:color w:val="000000" w:themeColor="text1"/>
        </w:rPr>
        <w:fldChar w:fldCharType="end"/>
      </w:r>
      <w:bookmarkEnd w:id="52"/>
      <w:r w:rsidRPr="001401E2">
        <w:rPr>
          <w:rFonts w:ascii="LMMonoPropLt10" w:hAnsi="LMMonoPropLt10" w:cs="Times New Roman"/>
          <w:color w:val="000000" w:themeColor="text1"/>
          <w:lang w:val="en-US"/>
        </w:rPr>
        <w:t xml:space="preserve">: Schematic overview </w:t>
      </w:r>
      <w:bookmarkEnd w:id="53"/>
      <w:r w:rsidR="00DA0CB7" w:rsidRPr="001401E2">
        <w:rPr>
          <w:rFonts w:ascii="LMMonoPropLt10" w:hAnsi="LMMonoPropLt10" w:cs="Times New Roman"/>
          <w:color w:val="000000" w:themeColor="text1"/>
          <w:lang w:val="en-US"/>
        </w:rPr>
        <w:t>for the validation of</w:t>
      </w:r>
      <w:r w:rsidR="001F1F5F" w:rsidRPr="001401E2">
        <w:rPr>
          <w:rFonts w:ascii="LMMonoPropLt10" w:hAnsi="LMMonoPropLt10" w:cs="Times New Roman"/>
          <w:color w:val="000000" w:themeColor="text1"/>
          <w:lang w:val="en-US"/>
        </w:rPr>
        <w:t xml:space="preserve"> the three basic constituents.</w:t>
      </w:r>
      <w:bookmarkEnd w:id="54"/>
    </w:p>
    <w:p w14:paraId="5E6AB8F4" w14:textId="5827CB7E" w:rsidR="005F6A68" w:rsidRPr="00094B30" w:rsidRDefault="005F6A68" w:rsidP="00942566">
      <w:pPr>
        <w:pStyle w:val="berschrift2"/>
        <w:jc w:val="both"/>
        <w:rPr>
          <w:rFonts w:ascii="LMRomanDemi10" w:hAnsi="LMRomanDemi10" w:cs="Times New Roman"/>
          <w:color w:val="000000" w:themeColor="text1"/>
          <w:lang w:val="en-US"/>
        </w:rPr>
      </w:pPr>
      <w:bookmarkStart w:id="55" w:name="_Toc238162394"/>
      <w:r w:rsidRPr="00094B30">
        <w:rPr>
          <w:rFonts w:ascii="LMRomanDemi10" w:hAnsi="LMRomanDemi10" w:cs="Times New Roman"/>
          <w:color w:val="000000" w:themeColor="text1"/>
          <w:lang w:val="en-US"/>
        </w:rPr>
        <w:lastRenderedPageBreak/>
        <w:t>2.</w:t>
      </w:r>
      <w:r w:rsidR="007B02B9" w:rsidRPr="00094B30">
        <w:rPr>
          <w:rFonts w:ascii="LMRomanDemi10" w:hAnsi="LMRomanDemi10" w:cs="Times New Roman"/>
          <w:color w:val="000000" w:themeColor="text1"/>
          <w:lang w:val="en-US"/>
        </w:rPr>
        <w:t>8</w:t>
      </w:r>
      <w:r w:rsidRPr="00094B30">
        <w:rPr>
          <w:rFonts w:ascii="LMRomanDemi10" w:hAnsi="LMRomanDemi10" w:cs="Times New Roman"/>
          <w:color w:val="000000" w:themeColor="text1"/>
          <w:lang w:val="en-US"/>
        </w:rPr>
        <w:t xml:space="preserve"> Bio-optical model MiniWASI</w:t>
      </w:r>
      <w:bookmarkEnd w:id="55"/>
    </w:p>
    <w:p w14:paraId="2C1281CB" w14:textId="36599A19" w:rsidR="00266EFF" w:rsidRPr="00094B30" w:rsidRDefault="005F6A68"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MiniWASI is a minimal Python clone of the WASI deepwater model developed by Peter Gege </w:t>
      </w:r>
      <w:r w:rsidRPr="00094B30">
        <w:rPr>
          <w:rFonts w:ascii="Times New Roman" w:hAnsi="Times New Roman" w:cs="Times New Roman"/>
          <w:color w:val="000000" w:themeColor="text1"/>
          <w:lang w:val="en-US"/>
        </w:rPr>
        <w:fldChar w:fldCharType="begin"/>
      </w:r>
      <w:r w:rsidR="008412E5" w:rsidRPr="00094B30">
        <w:rPr>
          <w:rFonts w:ascii="Times New Roman" w:hAnsi="Times New Roman" w:cs="Times New Roman"/>
          <w:color w:val="000000" w:themeColor="text1"/>
          <w:lang w:val="en-US"/>
        </w:rPr>
        <w:instrText xml:space="preserve"> ADDIN ZOTERO_ITEM CSL_CITATION {"citationID":"zIkvR4xx","properties":{"unsorted":false,"formattedCitation":"(Gege, 2004, 2014)","plainCitation":"(Gege, 2004, 2014)","dontUpdate":true,"noteIndex":0},"citationItems":[{"id":13,"uris":["http://zotero.org/users/local/MXqSo32P/items/775QTUKP"],"itemData":{"id":13,"type":"article-journal","container-title":"Computers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WASI","volume":"30","author":[{"family":"Gege","given":"Peter"}],"issued":{"date-parts":[["2004",6]]}}},{"id":14,"uris":["http://zotero.org/users/local/MXqSo32P/items/Y6YG77W9"],"itemData":{"id":14,"type":"article-journal","container-title":"Computers &amp; Geosciences","DOI":"10.1016/j.cageo.2013.07.022","ISSN":"00983004","journalAbbreviation":"Computers &amp; Geosciences","language":"en","page":"208-215","source":"DOI.org (Crossref)","title":"WASI-2D: A software tool for regionally optimized analysis of imaging spectrometer data from deep and shallow waters","title-short":"WASI-2D","volume":"62","author":[{"family":"Gege","given":"Peter"}],"issued":{"date-parts":[["2014",1]]}}}],"schema":"https://github.com/citation-style-language/schema/raw/master/csl-citation.json"}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(Gege, 2004</w:t>
      </w:r>
      <w:r w:rsidR="0072694C" w:rsidRPr="00094B30">
        <w:rPr>
          <w:rFonts w:ascii="Times New Roman" w:hAnsi="Times New Roman" w:cs="Times New Roman"/>
          <w:color w:val="000000" w:themeColor="text1"/>
          <w:lang w:val="en-US"/>
        </w:rPr>
        <w:t xml:space="preserve">; Gege, </w:t>
      </w:r>
      <w:r w:rsidRPr="00094B30">
        <w:rPr>
          <w:rFonts w:ascii="Times New Roman" w:hAnsi="Times New Roman" w:cs="Times New Roman"/>
          <w:color w:val="000000" w:themeColor="text1"/>
          <w:lang w:val="en-US"/>
        </w:rPr>
        <w:t>2014)</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MiniWASI was specifically designed for operational constituent retrieval from satellite images in optically deep Case</w:t>
      </w:r>
      <w:r w:rsidR="005C5C35"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2 waters. </w:t>
      </w:r>
      <w:r w:rsidR="00266EFF" w:rsidRPr="00094B30">
        <w:rPr>
          <w:rFonts w:ascii="Times New Roman" w:hAnsi="Times New Roman" w:cs="Times New Roman"/>
          <w:color w:val="000000" w:themeColor="text1"/>
          <w:lang w:val="en-US"/>
        </w:rPr>
        <w:t xml:space="preserve">It uses the lmfit (Non-Linear Least-Squares Minimization and Curve Fitting for Python) library </w:t>
      </w:r>
      <w:r w:rsidR="00266EFF" w:rsidRPr="00094B30">
        <w:rPr>
          <w:rFonts w:ascii="Times New Roman" w:hAnsi="Times New Roman" w:cs="Times New Roman"/>
          <w:color w:val="000000" w:themeColor="text1"/>
          <w:lang w:val="en-US"/>
        </w:rPr>
        <w:fldChar w:fldCharType="begin"/>
      </w:r>
      <w:r w:rsidR="00266EFF" w:rsidRPr="00094B30">
        <w:rPr>
          <w:rFonts w:ascii="Times New Roman" w:hAnsi="Times New Roman" w:cs="Times New Roman"/>
          <w:color w:val="000000" w:themeColor="text1"/>
          <w:lang w:val="en-US"/>
        </w:rPr>
        <w:instrText xml:space="preserve"> ADDIN ZOTERO_ITEM CSL_CITATION {"citationID":"oVqRG8pF","properties":{"unsorted":false,"formattedCitation":"(Newville et al., 2025)","plainCitation":"(Newville et al., 2025)","noteIndex":0},"citationItems":[{"id":77,"uris":["http://zotero.org/users/local/MXqSo32P/items/ZSL7E7ZF"],"itemData":{"id":77,"type":"software","abstract":"Mostly maintenance  and small bug fixes:\n\n\n\ncapture and ignore std_dev=0 warnings from uncertainties package\n\nbetter ensure that parameter values and sterr are floats, not np.floats\n\nfix Doniach formula in docstring (#966)\n\nadd bose and fermi lineshapes, and BoseModel and FermiModel (with tests)\n\nremove deprecated disp argument for ampgo\n\nfix typos in README.rst\n\nfix typos in doc\n\nupdate to latest SciPy/NumPy version\n\nupdate pre-commit and CI hooks\n\nupdate zenodo link\n\nseveral fixes for deprecations and test failures\n\ndo not test for warnings from upstream code that might change or be suppressed or altered\n\nupdate license name for PyPI compatibiilty","DOI":"10.5281/ZENODO.598352","license":"Creative Commons Attribution 4.0 International","publisher":"Zenodo","source":"DOI.org (Datacite)","title":"LMFIT: Non-Linear Least-Squares Minimization and Curve-Fitting for Python","title-short":"LMFIT","URL":"https://zenodo.org/doi/10.5281/zenodo.598352","version":"1.3.4","author":[{"family":"Newville","given":"Matthew"},{"family":"Otten","given":"Renee"},{"family":"Nelson","given":"Andrew"},{"family":"Stensitzki","given":"Till"},{"family":"Ingargiola","given":"Antonino"},{"family":"Allan","given":"Daniel"},{"family":"Fox","given":"Austin"},{"family":"Carter","given":"Faustin"},{"family":"Rawlik","given":"Michal"}],"accessed":{"date-parts":[["2026",4,6]]},"issued":{"date-parts":[["2025",7,19]]}}}],"schema":"https://github.com/citation-style-language/schema/raw/master/csl-citation.json"} </w:instrText>
      </w:r>
      <w:r w:rsidR="00266EFF" w:rsidRPr="00094B30">
        <w:rPr>
          <w:rFonts w:ascii="Times New Roman" w:hAnsi="Times New Roman" w:cs="Times New Roman"/>
          <w:color w:val="000000" w:themeColor="text1"/>
          <w:lang w:val="en-US"/>
        </w:rPr>
        <w:fldChar w:fldCharType="separate"/>
      </w:r>
      <w:r w:rsidR="00266EFF" w:rsidRPr="00094B30">
        <w:rPr>
          <w:rFonts w:ascii="Times New Roman" w:hAnsi="Times New Roman" w:cs="Times New Roman"/>
          <w:color w:val="000000" w:themeColor="text1"/>
          <w:lang w:val="en-US"/>
        </w:rPr>
        <w:t>(Newville et al., 2025)</w:t>
      </w:r>
      <w:r w:rsidR="00266EFF" w:rsidRPr="00094B30">
        <w:rPr>
          <w:rFonts w:ascii="Times New Roman" w:hAnsi="Times New Roman" w:cs="Times New Roman"/>
          <w:color w:val="000000" w:themeColor="text1"/>
          <w:lang w:val="en-US"/>
        </w:rPr>
        <w:fldChar w:fldCharType="end"/>
      </w:r>
      <w:r w:rsidR="00266EFF" w:rsidRPr="00094B30">
        <w:rPr>
          <w:rFonts w:ascii="Times New Roman" w:hAnsi="Times New Roman" w:cs="Times New Roman"/>
          <w:color w:val="000000" w:themeColor="text1"/>
          <w:lang w:val="en-US"/>
        </w:rPr>
        <w:t xml:space="preserve"> for inversion, which allows for faster and more accurate minimization (see Appendix 1).</w:t>
      </w:r>
    </w:p>
    <w:p w14:paraId="082BBAEF" w14:textId="21F3CE92" w:rsidR="005F6A68" w:rsidRPr="00094B30" w:rsidRDefault="005F6A68" w:rsidP="00942566">
      <w:pPr>
        <w:jc w:val="both"/>
        <w:rPr>
          <w:rFonts w:ascii="Times New Roman" w:hAnsi="Times New Roman" w:cs="Times New Roman"/>
          <w:color w:val="000000" w:themeColor="text1"/>
          <w:lang w:val="en-US"/>
        </w:rPr>
      </w:pPr>
      <w:r w:rsidRPr="00094B30">
        <w:rPr>
          <w:rFonts w:ascii="Times New Roman" w:eastAsia="Aptos" w:hAnsi="Times New Roman" w:cs="Times New Roman"/>
          <w:color w:val="000000" w:themeColor="text1"/>
          <w:lang w:val="en-US"/>
        </w:rPr>
        <w:t>Radiative transfer model inversion relies on a forward model that simulates the observed signal as a function of constituent concentrations.</w:t>
      </w:r>
      <w:r w:rsidRPr="00094B30">
        <w:rPr>
          <w:rFonts w:ascii="Times New Roman" w:hAnsi="Times New Roman" w:cs="Times New Roman"/>
          <w:color w:val="000000" w:themeColor="text1"/>
          <w:lang w:val="en-US"/>
        </w:rPr>
        <w:t xml:space="preserve"> In WASI,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eastAsiaTheme="minorEastAsia"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is modeled as a function of constituent concentrations and associated SIOPs that convert these concentrations to IOP (backscattering and absorption) values. IOPs are related to AOPs such as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hAnsi="Times New Roman" w:cs="Times New Roman"/>
          <w:color w:val="000000" w:themeColor="text1"/>
          <w:lang w:val="en-US"/>
        </w:rPr>
        <w:t xml:space="preserve"> using established equations commonly used in water optics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{"citationID":"jPJR5fPl","properties":{"unsorted":false,"formattedCitation":"(Albert &amp; Mobley, 2003)","plainCitation":"(Albert &amp; Mobley, 2003)","noteIndex":0},"citationItems":[{"id":106,"uris":["http://zotero.org/users/local/MXqSo32P/items/LPHMUSLX"],"itemData":{"id":106,"type":"article-journal","container-title":"Optics Express","DOI":"10.1364/OE.11.002873","ISSN":"1094-4087","issue":"22","journalAbbreviation":"Opt. Express","language":"en","license":"https://doi.org/10.1364/OA_License_v1#VOR-OA","page":"2873","source":"DOI.org (Crossref)","title":"An analytical model for subsurface irradiance and remote sensing reflectance in deep and shallow case-2 waters","volume":"11","author":[{"family":"Albert","given":"A."},{"family":"Mobley","given":"C."}],"issued":{"date-parts":[["2003",11,3]]}}}],"schema":"https://github.com/citation-style-language/schema/raw/master/csl-citation.json"}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(Albert &amp; Mobley, 2003)</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An initial estimate yields a forward-modeled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eastAsiaTheme="minorEastAsia" w:hAnsi="Times New Roman" w:cs="Times New Roman"/>
          <w:color w:val="000000" w:themeColor="text1"/>
          <w:lang w:val="en-US"/>
        </w:rPr>
        <w:t xml:space="preserve"> </w:t>
      </w:r>
      <w:r w:rsidRPr="00094B30">
        <w:rPr>
          <w:rFonts w:ascii="Times New Roman" w:hAnsi="Times New Roman" w:cs="Times New Roman"/>
          <w:color w:val="000000" w:themeColor="text1"/>
          <w:lang w:val="en-US"/>
        </w:rPr>
        <w:t>that is</w:t>
      </w:r>
      <w:r w:rsidRPr="00094B30">
        <w:rPr>
          <w:rFonts w:ascii="Times New Roman" w:hAnsi="Times New Roman" w:cs="Times New Roman"/>
          <w:color w:val="000000" w:themeColor="text1"/>
          <w:vertAlign w:val="subscript"/>
          <w:lang w:val="en-US"/>
        </w:rPr>
        <w:t xml:space="preserve"> </w:t>
      </w:r>
      <w:r w:rsidRPr="00094B30">
        <w:rPr>
          <w:rFonts w:ascii="Times New Roman" w:hAnsi="Times New Roman" w:cs="Times New Roman"/>
          <w:color w:val="000000" w:themeColor="text1"/>
          <w:lang w:val="en-US"/>
        </w:rPr>
        <w:t xml:space="preserve">compared to the observed (e.g. satellite)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eastAsiaTheme="minorEastAsia"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The residuals between modeled and observed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hAnsi="Times New Roman" w:cs="Times New Roman"/>
          <w:color w:val="000000" w:themeColor="text1"/>
          <w:lang w:val="en-US"/>
        </w:rPr>
        <w:t xml:space="preserve"> are minimized by iteratively adapting constituent concentrations in the forward model. This so-called inverse problem is solved using a minimization algorithm (see Section</w:t>
      </w:r>
      <w:r w:rsidR="00BA6595" w:rsidRPr="00094B30">
        <w:rPr>
          <w:rFonts w:ascii="Times New Roman" w:hAnsi="Times New Roman" w:cs="Times New Roman"/>
          <w:color w:val="000000" w:themeColor="text1"/>
          <w:lang w:val="en-US"/>
        </w:rPr>
        <w:t xml:space="preserve"> 2.</w:t>
      </w:r>
      <w:r w:rsidR="002B4A8B" w:rsidRPr="00094B30">
        <w:rPr>
          <w:rFonts w:ascii="Times New Roman" w:hAnsi="Times New Roman" w:cs="Times New Roman"/>
          <w:color w:val="000000" w:themeColor="text1"/>
          <w:lang w:val="en-US"/>
        </w:rPr>
        <w:t>8</w:t>
      </w:r>
      <w:r w:rsidR="00BA6595" w:rsidRPr="00094B30">
        <w:rPr>
          <w:rFonts w:ascii="Times New Roman" w:hAnsi="Times New Roman" w:cs="Times New Roman"/>
          <w:color w:val="000000" w:themeColor="text1"/>
          <w:lang w:val="en-US"/>
        </w:rPr>
        <w:t>.2).</w:t>
      </w:r>
    </w:p>
    <w:p w14:paraId="10AF11E2" w14:textId="3785167A" w:rsidR="005F6A68" w:rsidRPr="00094B30" w:rsidRDefault="005F6A68" w:rsidP="00942566">
      <w:pPr>
        <w:pStyle w:val="berschrift3"/>
        <w:jc w:val="both"/>
        <w:rPr>
          <w:rFonts w:ascii="LMRomanDemi10" w:hAnsi="LMRomanDemi10" w:cs="Times New Roman"/>
          <w:color w:val="000000" w:themeColor="text1"/>
          <w:lang w:val="en-US"/>
        </w:rPr>
      </w:pPr>
      <w:bookmarkStart w:id="56" w:name="_Ref226925022"/>
      <w:bookmarkStart w:id="57" w:name="_Toc238162395"/>
      <w:r w:rsidRPr="00094B30">
        <w:rPr>
          <w:rFonts w:ascii="LMRomanDemi10" w:hAnsi="LMRomanDemi10" w:cs="Times New Roman"/>
          <w:color w:val="000000" w:themeColor="text1"/>
          <w:lang w:val="en-US"/>
        </w:rPr>
        <w:t>2.</w:t>
      </w:r>
      <w:r w:rsidR="007B02B9" w:rsidRPr="00094B30">
        <w:rPr>
          <w:rFonts w:ascii="LMRomanDemi10" w:hAnsi="LMRomanDemi10" w:cs="Times New Roman"/>
          <w:color w:val="000000" w:themeColor="text1"/>
          <w:lang w:val="en-US"/>
        </w:rPr>
        <w:t>8</w:t>
      </w:r>
      <w:r w:rsidRPr="00094B30">
        <w:rPr>
          <w:rFonts w:ascii="LMRomanDemi10" w:hAnsi="LMRomanDemi10" w:cs="Times New Roman"/>
          <w:color w:val="000000" w:themeColor="text1"/>
          <w:lang w:val="en-US"/>
        </w:rPr>
        <w:t>.1 Forward model</w:t>
      </w:r>
      <w:bookmarkEnd w:id="56"/>
      <w:bookmarkEnd w:id="57"/>
    </w:p>
    <w:p w14:paraId="274DC147" w14:textId="59EEC527" w:rsidR="005F6A68" w:rsidRPr="00094B30" w:rsidRDefault="005F6A68"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The MiniWASI forward model is based on the WASI (Version 7) manua</w:t>
      </w:r>
      <w:r w:rsidR="00CA517A" w:rsidRPr="00094B30">
        <w:rPr>
          <w:rFonts w:ascii="Times New Roman" w:hAnsi="Times New Roman" w:cs="Times New Roman"/>
          <w:color w:val="000000" w:themeColor="text1"/>
          <w:lang w:val="en-US"/>
        </w:rPr>
        <w:t>l</w:t>
      </w:r>
      <w:r w:rsidR="0097615E" w:rsidRPr="00094B30">
        <w:rPr>
          <w:rFonts w:ascii="Times New Roman" w:hAnsi="Times New Roman" w:cs="Times New Roman"/>
          <w:color w:val="000000" w:themeColor="text1"/>
          <w:lang w:val="en-US"/>
        </w:rPr>
        <w:t xml:space="preserve"> </w:t>
      </w:r>
      <w:r w:rsidR="0097615E" w:rsidRPr="00094B30">
        <w:rPr>
          <w:rFonts w:ascii="Times New Roman" w:hAnsi="Times New Roman" w:cs="Times New Roman"/>
          <w:color w:val="000000" w:themeColor="text1"/>
          <w:lang w:val="en-US"/>
        </w:rPr>
        <w:fldChar w:fldCharType="begin"/>
      </w:r>
      <w:r w:rsidR="0097615E" w:rsidRPr="00094B30">
        <w:rPr>
          <w:rFonts w:ascii="Times New Roman" w:hAnsi="Times New Roman" w:cs="Times New Roman"/>
          <w:color w:val="000000" w:themeColor="text1"/>
          <w:lang w:val="en-US"/>
        </w:rPr>
        <w:instrText xml:space="preserve"> ADDIN ZOTERO_ITEM CSL_CITATION {"citationID":"t21dsXDV","properties":{"unsorted":false,"formattedCitation":"(Gege, 2024)","plainCitation":"(Gege, 2024)","noteIndex":0},"citationItems":[{"id":206,"uris":["http://zotero.org/users/local/MXqSo32P/items/32K4HCTV"],"itemData":{"id":206,"type":"report","language":"en","number":"WASI version 7","publisher":"German Aerospace Center (DLR), Institut für Methodik der Fernerkundung","source":"Zotero","title":"The Water Colour Simulator WASI — User manual for WASI version 7","URL":"https://ioccg.org/resources/software/","author":[{"family":"Gege","given":"Peter"}],"issued":{"date-parts":[["2024",10,18]]}}}],"schema":"https://github.com/citation-style-language/schema/raw/master/csl-citation.json"} </w:instrText>
      </w:r>
      <w:r w:rsidR="0097615E" w:rsidRPr="00094B30">
        <w:rPr>
          <w:rFonts w:ascii="Times New Roman" w:hAnsi="Times New Roman" w:cs="Times New Roman"/>
          <w:color w:val="000000" w:themeColor="text1"/>
          <w:lang w:val="en-US"/>
        </w:rPr>
        <w:fldChar w:fldCharType="separate"/>
      </w:r>
      <w:r w:rsidR="0097615E" w:rsidRPr="00094B30">
        <w:rPr>
          <w:rFonts w:ascii="Times New Roman" w:hAnsi="Times New Roman" w:cs="Times New Roman"/>
          <w:color w:val="000000" w:themeColor="text1"/>
          <w:lang w:val="en-US"/>
        </w:rPr>
        <w:t>(Gege, 2024)</w:t>
      </w:r>
      <w:r w:rsidR="0097615E"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It follows the WASI deepwater model for Case</w:t>
      </w:r>
      <w:r w:rsidR="00075E4B"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2 waters, barring some limitations outlined in this </w:t>
      </w:r>
      <w:r w:rsidR="00B53FBE" w:rsidRPr="00094B30">
        <w:rPr>
          <w:rFonts w:ascii="Times New Roman" w:hAnsi="Times New Roman" w:cs="Times New Roman"/>
          <w:color w:val="000000" w:themeColor="text1"/>
          <w:lang w:val="en-US"/>
        </w:rPr>
        <w:t>s</w:t>
      </w:r>
      <w:r w:rsidRPr="00094B30">
        <w:rPr>
          <w:rFonts w:ascii="Times New Roman" w:hAnsi="Times New Roman" w:cs="Times New Roman"/>
          <w:color w:val="000000" w:themeColor="text1"/>
          <w:lang w:val="en-US"/>
        </w:rPr>
        <w:t xml:space="preserve">ection. The reference </w:t>
      </w:r>
      <w:r w:rsidR="00B53FBE" w:rsidRPr="00094B30">
        <w:rPr>
          <w:rFonts w:ascii="Times New Roman" w:hAnsi="Times New Roman" w:cs="Times New Roman"/>
          <w:color w:val="000000" w:themeColor="text1"/>
          <w:lang w:val="en-US"/>
        </w:rPr>
        <w:t>e</w:t>
      </w:r>
      <w:r w:rsidRPr="00094B30">
        <w:rPr>
          <w:rFonts w:ascii="Times New Roman" w:hAnsi="Times New Roman" w:cs="Times New Roman"/>
          <w:color w:val="000000" w:themeColor="text1"/>
          <w:lang w:val="en-US"/>
        </w:rPr>
        <w:t xml:space="preserve">quations in the manual are given in </w:t>
      </w:r>
      <w:r w:rsidR="0086444B" w:rsidRPr="00094B30">
        <w:rPr>
          <w:rFonts w:ascii="Times New Roman" w:hAnsi="Times New Roman" w:cs="Times New Roman"/>
          <w:color w:val="000000" w:themeColor="text1"/>
          <w:lang w:val="en-US"/>
        </w:rPr>
        <w:fldChar w:fldCharType="begin"/>
      </w:r>
      <w:r w:rsidR="0086444B" w:rsidRPr="00094B30">
        <w:rPr>
          <w:rFonts w:ascii="Times New Roman" w:hAnsi="Times New Roman" w:cs="Times New Roman"/>
          <w:color w:val="000000" w:themeColor="text1"/>
          <w:lang w:val="en-US"/>
        </w:rPr>
        <w:instrText xml:space="preserve"> REF _Ref226666047 \h </w:instrText>
      </w:r>
      <w:r w:rsidR="002B52BD" w:rsidRPr="00094B30">
        <w:rPr>
          <w:rFonts w:ascii="Times New Roman" w:hAnsi="Times New Roman" w:cs="Times New Roman"/>
          <w:color w:val="000000" w:themeColor="text1"/>
          <w:lang w:val="en-US"/>
        </w:rPr>
        <w:instrText xml:space="preserve"> \* MERGEFORMAT </w:instrText>
      </w:r>
      <w:r w:rsidR="0086444B" w:rsidRPr="00094B30">
        <w:rPr>
          <w:rFonts w:ascii="Times New Roman" w:hAnsi="Times New Roman" w:cs="Times New Roman"/>
          <w:color w:val="000000" w:themeColor="text1"/>
          <w:lang w:val="en-US"/>
        </w:rPr>
      </w:r>
      <w:r w:rsidR="0086444B"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6</w:t>
      </w:r>
      <w:r w:rsidR="0086444B"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For a </w:t>
      </w:r>
      <w:r w:rsidR="00B53FBE" w:rsidRPr="00094B30">
        <w:rPr>
          <w:rFonts w:ascii="Times New Roman" w:hAnsi="Times New Roman" w:cs="Times New Roman"/>
          <w:color w:val="000000" w:themeColor="text1"/>
          <w:lang w:val="en-US"/>
        </w:rPr>
        <w:t>comprehensive</w:t>
      </w:r>
      <w:r w:rsidRPr="00094B30">
        <w:rPr>
          <w:rFonts w:ascii="Times New Roman" w:hAnsi="Times New Roman" w:cs="Times New Roman"/>
          <w:color w:val="000000" w:themeColor="text1"/>
          <w:lang w:val="en-US"/>
        </w:rPr>
        <w:t xml:space="preserve"> overview of WASI, this thesis refers to the </w:t>
      </w:r>
      <w:r w:rsidR="0097615E" w:rsidRPr="00094B30">
        <w:rPr>
          <w:rFonts w:ascii="Times New Roman" w:hAnsi="Times New Roman" w:cs="Times New Roman"/>
          <w:color w:val="000000" w:themeColor="text1"/>
          <w:lang w:val="en-US"/>
        </w:rPr>
        <w:t xml:space="preserve">most recent version of the </w:t>
      </w:r>
      <w:r w:rsidRPr="00094B30">
        <w:rPr>
          <w:rFonts w:ascii="Times New Roman" w:hAnsi="Times New Roman" w:cs="Times New Roman"/>
          <w:color w:val="000000" w:themeColor="text1"/>
          <w:lang w:val="en-US"/>
        </w:rPr>
        <w:t>WASI manual</w:t>
      </w:r>
      <w:r w:rsidR="00CF3386" w:rsidRPr="00094B30">
        <w:rPr>
          <w:rFonts w:ascii="Times New Roman" w:hAnsi="Times New Roman" w:cs="Times New Roman"/>
          <w:color w:val="000000" w:themeColor="text1"/>
          <w:lang w:val="en-US"/>
        </w:rPr>
        <w:t xml:space="preserve"> </w:t>
      </w:r>
      <w:r w:rsidR="00CA517A" w:rsidRPr="00094B30">
        <w:rPr>
          <w:rFonts w:ascii="Times New Roman" w:hAnsi="Times New Roman" w:cs="Times New Roman"/>
          <w:color w:val="000000" w:themeColor="text1"/>
          <w:lang w:val="en-US"/>
        </w:rPr>
        <w:fldChar w:fldCharType="begin"/>
      </w:r>
      <w:r w:rsidR="008412E5" w:rsidRPr="00094B30">
        <w:rPr>
          <w:rFonts w:ascii="Times New Roman" w:hAnsi="Times New Roman" w:cs="Times New Roman"/>
          <w:color w:val="000000" w:themeColor="text1"/>
          <w:lang w:val="en-US"/>
        </w:rPr>
        <w:instrText xml:space="preserve"> ADDIN ZOTERO_ITEM CSL_CITATION {"citationID":"yRwzTY4g","properties":{"unsorted":false,"formattedCitation":"(Gege, 2024)","plainCitation":"(Gege, 2024)","dontUpdate":true,"noteIndex":0},"citationItems":[{"id":206,"uris":["http://zotero.org/users/local/MXqSo32P/items/32K4HCTV"],"itemData":{"id":206,"type":"report","language":"en","number":"WASI version 7","publisher":"German Aerospace Center (DLR), Institut für Methodik der Fernerkundung","source":"Zotero","title":"The Water Colour Simulator WASI — User manual for WASI version 7","URL":"https://ioccg.org/resources/software/","author":[{"family":"Gege","given":"Peter"}],"issued":{"date-parts":[["2024",10,18]]}}}],"schema":"https://github.com/citation-style-language/schema/raw/master/csl-citation.json"} </w:instrText>
      </w:r>
      <w:r w:rsidR="00CA517A" w:rsidRPr="00094B30">
        <w:rPr>
          <w:rFonts w:ascii="Times New Roman" w:hAnsi="Times New Roman" w:cs="Times New Roman"/>
          <w:color w:val="000000" w:themeColor="text1"/>
          <w:lang w:val="en-US"/>
        </w:rPr>
        <w:fldChar w:fldCharType="separate"/>
      </w:r>
      <w:r w:rsidR="00CA517A" w:rsidRPr="00094B30">
        <w:rPr>
          <w:rFonts w:ascii="Times New Roman" w:hAnsi="Times New Roman" w:cs="Times New Roman"/>
          <w:color w:val="000000" w:themeColor="text1"/>
          <w:lang w:val="en-US"/>
        </w:rPr>
        <w:t>(</w:t>
      </w:r>
      <w:r w:rsidR="0097615E" w:rsidRPr="00094B30">
        <w:rPr>
          <w:rFonts w:ascii="Times New Roman" w:hAnsi="Times New Roman" w:cs="Times New Roman"/>
          <w:color w:val="000000" w:themeColor="text1"/>
          <w:lang w:val="en-US"/>
        </w:rPr>
        <w:t xml:space="preserve">e.g. </w:t>
      </w:r>
      <w:r w:rsidR="00CA517A" w:rsidRPr="00094B30">
        <w:rPr>
          <w:rFonts w:ascii="Times New Roman" w:hAnsi="Times New Roman" w:cs="Times New Roman"/>
          <w:color w:val="000000" w:themeColor="text1"/>
          <w:lang w:val="en-US"/>
        </w:rPr>
        <w:t>Gege, 2024)</w:t>
      </w:r>
      <w:r w:rsidR="00CA517A" w:rsidRPr="00094B30">
        <w:rPr>
          <w:rFonts w:ascii="Times New Roman" w:hAnsi="Times New Roman" w:cs="Times New Roman"/>
          <w:color w:val="000000" w:themeColor="text1"/>
          <w:lang w:val="en-US"/>
        </w:rPr>
        <w:fldChar w:fldCharType="end"/>
      </w:r>
      <w:r w:rsidR="0097615E" w:rsidRPr="00094B30">
        <w:rPr>
          <w:rFonts w:ascii="Times New Roman" w:hAnsi="Times New Roman" w:cs="Times New Roman"/>
          <w:color w:val="000000" w:themeColor="text1"/>
          <w:lang w:val="en-US"/>
        </w:rPr>
        <w:t xml:space="preserve">. </w:t>
      </w:r>
      <w:r w:rsidR="00B53FBE" w:rsidRPr="00094B30">
        <w:rPr>
          <w:rFonts w:ascii="Times New Roman" w:hAnsi="Times New Roman" w:cs="Times New Roman"/>
          <w:color w:val="000000" w:themeColor="text1"/>
          <w:lang w:val="en-US"/>
        </w:rPr>
        <w:t>This section provides the general model formulation; the exact model parametrization is presented in Section 2.8.3. The reference wavelengths of SIOPs match the WASI defaults and are fixed in MiniWASI.</w:t>
      </w:r>
    </w:p>
    <w:p w14:paraId="0322FFF0" w14:textId="19A953D7" w:rsidR="000B3EAE" w:rsidRPr="00094B30" w:rsidRDefault="000B3EAE"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To account for absorption</w:t>
      </w:r>
      <w:r w:rsidR="00EE4251" w:rsidRPr="00094B30">
        <w:rPr>
          <w:rFonts w:ascii="Times New Roman" w:hAnsi="Times New Roman" w:cs="Times New Roman"/>
          <w:color w:val="000000" w:themeColor="text1"/>
          <w:lang w:val="en-US"/>
        </w:rPr>
        <w:t xml:space="preserve"> by natural water</w:t>
      </w:r>
      <w:r w:rsidRPr="00094B30">
        <w:rPr>
          <w:rFonts w:ascii="Times New Roman" w:hAnsi="Times New Roman" w:cs="Times New Roman"/>
          <w:color w:val="000000" w:themeColor="text1"/>
          <w:lang w:val="en-US"/>
        </w:rPr>
        <w:t xml:space="preserve">, </w:t>
      </w:r>
      <w:r w:rsidR="00EE4251" w:rsidRPr="00094B30">
        <w:rPr>
          <w:rFonts w:ascii="Times New Roman" w:hAnsi="Times New Roman" w:cs="Times New Roman"/>
          <w:color w:val="000000" w:themeColor="text1"/>
          <w:lang w:val="en-US"/>
        </w:rPr>
        <w:t>a</w:t>
      </w:r>
      <w:r w:rsidRPr="00094B30">
        <w:rPr>
          <w:rFonts w:ascii="Times New Roman" w:hAnsi="Times New Roman" w:cs="Times New Roman"/>
          <w:color w:val="000000" w:themeColor="text1"/>
          <w:lang w:val="en-US"/>
        </w:rPr>
        <w:t xml:space="preserve"> pure water absorption coefficient spectrum at 20°C is read for file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{"citationID":"1adoirQX","properties":{"unsorted":false,"formattedCitation":"(Kou et al., 1993; Lu, 2007; Pope &amp; Fry, 1997; Wang, 2008; Warren, 1984)","plainCitation":"(Kou et al., 1993; Lu, 2007; Pope &amp; Fry, 1997; Wang, 2008; Warren, 1984)","dontUpdate":true,"noteIndex":0},"citationItems":[{"id":103,"uris":["http://zotero.org/users/local/MXqSo32P/items/6GP7KKER"],"itemData":{"id":103,"type":"article-journal","container-title":"Applied Optics","DOI":"10.1364/AO.32.003531","ISSN":"0003-6935, 1539-4522","issue":"19","journalAbbreviation":"Appl. Opt.","language":"en","license":"https://doi.org/10.1364/OA_License_v1#VOR","page":"3531","source":"DOI.org (Crossref)","title":"Refractive indices of water and ice in the 065- to 25-μm spectral range","volume":"32","author":[{"family":"Kou","given":"Linhong"},{"family":"Labrie","given":"Daniel"},{"family":"Chylek","given":"Petr"}],"issued":{"date-parts":[["1993",7,1]]}}},{"id":101,"uris":["http://zotero.org/users/local/MXqSo32P/items/Z2HBDM8F"],"itemData":{"id":101,"type":"thesis","publisher":"Texas A&amp;M University","title":"Optical absorption of pure water in the blue and ultraviolet","author":[{"family":"Lu","given":"Zheng"}],"issued":{"date-parts":[["2007",9,17]]}}},{"id":102,"uris":["http://zotero.org/users/local/MXqSo32P/items/34FWP8XX"],"itemData":{"id":102,"type":"article-journal","container-title":"Applied Optics","DOI":"10.1364/AO.36.008710","ISSN":"0003-6935, 1539-4522","issue":"33","journalAbbreviation":"Appl. Opt.","language":"en","license":"https://doi.org/10.1364/OA_License_v1#VOR","page":"8710","source":"DOI.org (Crossref)","title":"Absorption spectrum (380–700 nm) of pure water II Integrating cavity measurements","volume":"36","author":[{"family":"Pope","given":"Robin M."},{"family":"Fry","given":"Edward S."}],"issued":{"date-parts":[["1997",11,20]]}}},{"id":100,"uris":["http://zotero.org/users/local/MXqSo32P/items/AB4GHY7W"],"itemData":{"id":100,"type":"thesis","publisher":"Texas A&amp;M University","title":"Measuring optical absorption coefficient of pure water in UV using the inte grating cavity absorption meter","author":[{"family":"Wang","given":"Ling"}],"issued":{"date-parts":[["2008",5]]}}},{"id":97,"uris":["http://zotero.org/users/local/MXqSo32P/items/S5G2ANNP"],"itemData":{"id":97,"type":"article-journal","container-title":"Applied Optics","DOI":"10.1364/AO.23.001206","ISSN":"0003-6935, 1539-4522","issue":"8","journalAbbreviation":"Appl. Opt.","language":"en","license":"https://doi.org/10.1364/OA_License_v1#VOR","page":"1206","source":"DOI.org (Crossref)","title":"Optical constants of ice from the ultraviolet to the microwave","volume":"23","author":[{"family":"Warren","given":"Stephen G."}],"issued":{"date-parts":[["1984",4,15]]}}}],"schema":"https://github.com/citation-style-language/schema/raw/master/csl-citation.json"}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(original data from Kou et al., 1993; Lu, 2007; Pope &amp; Fry, 1997; Wang, 2008; Warren, 1984)</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w:t>
      </w:r>
    </w:p>
    <w:p w14:paraId="596B7423" w14:textId="382F02DF" w:rsidR="00A90105" w:rsidRPr="00094B30" w:rsidRDefault="00000000" w:rsidP="00942566">
      <w:pPr>
        <w:jc w:val="both"/>
        <w:rPr>
          <w:rFonts w:ascii="Times New Roman" w:eastAsiaTheme="minorEastAsia" w:hAnsi="Times New Roman" w:cs="Times New Roman"/>
          <w:color w:val="000000" w:themeColor="text1"/>
          <w:lang w:val="en-US"/>
        </w:rPr>
      </w:pPr>
      <m:oMathPara>
        <m:oMath>
          <m:eqArr>
            <m:eqArrPr>
              <m:maxDist m:val="1"/>
              <m:ctrlPr>
                <w:rPr>
                  <w:rFonts w:ascii="Cambria Math" w:hAnsi="Cambria Math" w:cs="Times New Roman"/>
                  <w:i/>
                  <w:color w:val="000000" w:themeColor="text1"/>
                  <w:lang w:val="en-US"/>
                </w:rPr>
              </m:ctrlPr>
            </m:eqArrPr>
            <m:e>
              <m:sSub>
                <m:sSubPr>
                  <m:ctrlPr>
                    <w:rPr>
                      <w:rFonts w:ascii="Cambria Math" w:hAnsi="Cambria Math" w:cs="Times New Roman"/>
                      <w:i/>
                      <w:color w:val="000000" w:themeColor="text1"/>
                      <w:lang w:val="en-US"/>
                    </w:rPr>
                  </m:ctrlPr>
                </m:sSubPr>
                <m:e>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a</m:t>
                      </m:r>
                    </m:e>
                    <m:sub>
                      <m:r>
                        <w:rPr>
                          <w:rFonts w:ascii="Cambria Math" w:hAnsi="Cambria Math" w:cs="Times New Roman"/>
                          <w:color w:val="000000" w:themeColor="text1"/>
                          <w:lang w:val="en-US"/>
                        </w:rPr>
                        <m:t>w,T</m:t>
                      </m:r>
                    </m:sub>
                  </m:sSub>
                  <m:d>
                    <m:dPr>
                      <m:ctrlPr>
                        <w:rPr>
                          <w:rFonts w:ascii="Cambria Math" w:hAnsi="Cambria Math" w:cs="Times New Roman"/>
                          <w:color w:val="000000" w:themeColor="text1"/>
                          <w:lang w:val="en-US"/>
                        </w:rPr>
                      </m:ctrlPr>
                    </m:dPr>
                    <m:e>
                      <m:r>
                        <m:rPr>
                          <m:sty m:val="p"/>
                        </m:rPr>
                        <w:rPr>
                          <w:rFonts w:ascii="Cambria Math" w:hAnsi="Cambria Math" w:cs="Times New Roman"/>
                          <w:color w:val="000000" w:themeColor="text1"/>
                          <w:lang w:val="en-US"/>
                        </w:rPr>
                        <m:t>λ</m:t>
                      </m:r>
                      <m:ctrlPr>
                        <w:rPr>
                          <w:rFonts w:ascii="Cambria Math" w:hAnsi="Cambria Math" w:cs="Times New Roman"/>
                          <w:i/>
                          <w:color w:val="000000" w:themeColor="text1"/>
                          <w:lang w:val="en-US"/>
                        </w:rPr>
                      </m:ctrlPr>
                    </m:e>
                  </m:d>
                  <m:r>
                    <w:rPr>
                      <w:rFonts w:ascii="Cambria Math" w:hAnsi="Cambria Math" w:cs="Times New Roman"/>
                      <w:color w:val="000000" w:themeColor="text1"/>
                      <w:lang w:val="en-US"/>
                    </w:rPr>
                    <m:t>=a</m:t>
                  </m:r>
                </m:e>
                <m:sub>
                  <m:r>
                    <w:rPr>
                      <w:rFonts w:ascii="Cambria Math" w:hAnsi="Cambria Math" w:cs="Times New Roman"/>
                      <w:color w:val="000000" w:themeColor="text1"/>
                      <w:lang w:val="en-US"/>
                    </w:rPr>
                    <m:t>w</m:t>
                  </m:r>
                </m:sub>
              </m:sSub>
              <m:d>
                <m:dPr>
                  <m:ctrlPr>
                    <w:rPr>
                      <w:rFonts w:ascii="Cambria Math" w:hAnsi="Cambria Math" w:cs="Times New Roman"/>
                      <w:color w:val="000000" w:themeColor="text1"/>
                      <w:lang w:val="en-US"/>
                    </w:rPr>
                  </m:ctrlPr>
                </m:dPr>
                <m:e>
                  <m:r>
                    <m:rPr>
                      <m:sty m:val="p"/>
                    </m:rPr>
                    <w:rPr>
                      <w:rFonts w:ascii="Cambria Math" w:hAnsi="Cambria Math" w:cs="Times New Roman"/>
                      <w:color w:val="000000" w:themeColor="text1"/>
                      <w:lang w:val="en-US"/>
                    </w:rPr>
                    <m:t>λ</m:t>
                  </m:r>
                  <m:ctrlPr>
                    <w:rPr>
                      <w:rFonts w:ascii="Cambria Math" w:hAnsi="Cambria Math" w:cs="Times New Roman"/>
                      <w:i/>
                      <w:color w:val="000000" w:themeColor="text1"/>
                      <w:lang w:val="en-US"/>
                    </w:rPr>
                  </m:ctrlPr>
                </m:e>
              </m:d>
              <m:r>
                <w:rPr>
                  <w:rFonts w:ascii="Cambria Math" w:hAnsi="Cambria Math" w:cs="Times New Roman"/>
                  <w:color w:val="000000" w:themeColor="text1"/>
                  <w:lang w:val="en-US"/>
                </w:rPr>
                <m:t>+</m:t>
              </m:r>
              <m:d>
                <m:dPr>
                  <m:ctrlPr>
                    <w:rPr>
                      <w:rFonts w:ascii="Cambria Math" w:hAnsi="Cambria Math" w:cs="Times New Roman"/>
                      <w:color w:val="000000" w:themeColor="text1"/>
                      <w:lang w:val="en-US"/>
                    </w:rPr>
                  </m:ctrlPr>
                </m:dPr>
                <m:e>
                  <m:r>
                    <w:rPr>
                      <w:rFonts w:ascii="Cambria Math" w:hAnsi="Cambria Math" w:cs="Times New Roman"/>
                      <w:color w:val="000000" w:themeColor="text1"/>
                      <w:lang w:val="en-US"/>
                    </w:rPr>
                    <m:t>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T</m:t>
                      </m:r>
                    </m:e>
                    <m:sub>
                      <m:r>
                        <w:rPr>
                          <w:rFonts w:ascii="Cambria Math" w:hAnsi="Cambria Math" w:cs="Times New Roman"/>
                          <w:color w:val="000000" w:themeColor="text1"/>
                          <w:lang w:val="en-US"/>
                        </w:rPr>
                        <m:t>0</m:t>
                      </m:r>
                    </m:sub>
                  </m:sSub>
                  <m:ctrlPr>
                    <w:rPr>
                      <w:rFonts w:ascii="Cambria Math" w:hAnsi="Cambria Math" w:cs="Times New Roman"/>
                      <w:i/>
                      <w:color w:val="000000" w:themeColor="text1"/>
                      <w:lang w:val="en-US"/>
                    </w:rPr>
                  </m:ctrlPr>
                </m:e>
              </m:d>
              <m:f>
                <m:fPr>
                  <m:ctrlPr>
                    <w:rPr>
                      <w:rFonts w:ascii="Cambria Math" w:hAnsi="Cambria Math" w:cs="Times New Roman"/>
                      <w:color w:val="000000" w:themeColor="text1"/>
                      <w:lang w:val="en-US"/>
                    </w:rPr>
                  </m:ctrlPr>
                </m:fPr>
                <m:num>
                  <m:r>
                    <m:rPr>
                      <m:sty m:val="p"/>
                    </m:rPr>
                    <w:rPr>
                      <w:rFonts w:ascii="Cambria Math" w:hAnsi="Cambria Math" w:cs="Times New Roman"/>
                      <w:color w:val="000000" w:themeColor="text1"/>
                      <w:lang w:val="en-US"/>
                    </w:rPr>
                    <m: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a</m:t>
                      </m:r>
                    </m:e>
                    <m:sub>
                      <m:r>
                        <w:rPr>
                          <w:rFonts w:ascii="Cambria Math" w:hAnsi="Cambria Math" w:cs="Times New Roman"/>
                          <w:color w:val="000000" w:themeColor="text1"/>
                          <w:lang w:val="en-US"/>
                        </w:rPr>
                        <m:t>w</m:t>
                      </m:r>
                    </m:sub>
                  </m:sSub>
                  <m:d>
                    <m:dPr>
                      <m:ctrlPr>
                        <w:rPr>
                          <w:rFonts w:ascii="Cambria Math" w:hAnsi="Cambria Math" w:cs="Times New Roman"/>
                          <w:color w:val="000000" w:themeColor="text1"/>
                          <w:lang w:val="en-US"/>
                        </w:rPr>
                      </m:ctrlPr>
                    </m:dPr>
                    <m:e>
                      <m:r>
                        <m:rPr>
                          <m:sty m:val="p"/>
                        </m:rPr>
                        <w:rPr>
                          <w:rFonts w:ascii="Cambria Math" w:hAnsi="Cambria Math" w:cs="Times New Roman"/>
                          <w:color w:val="000000" w:themeColor="text1"/>
                          <w:lang w:val="en-US"/>
                        </w:rPr>
                        <m:t>λ</m:t>
                      </m:r>
                      <m:ctrlPr>
                        <w:rPr>
                          <w:rFonts w:ascii="Cambria Math" w:hAnsi="Cambria Math" w:cs="Times New Roman"/>
                          <w:i/>
                          <w:color w:val="000000" w:themeColor="text1"/>
                          <w:lang w:val="en-US"/>
                        </w:rPr>
                      </m:ctrlPr>
                    </m:e>
                  </m:d>
                </m:num>
                <m:den>
                  <m:r>
                    <m:rPr>
                      <m:sty m:val="p"/>
                    </m:rPr>
                    <w:rPr>
                      <w:rFonts w:ascii="Cambria Math" w:hAnsi="Cambria Math" w:cs="Times New Roman"/>
                      <w:color w:val="000000" w:themeColor="text1"/>
                      <w:lang w:val="en-US"/>
                    </w:rPr>
                    <m:t>∂</m:t>
                  </m:r>
                  <m:r>
                    <w:rPr>
                      <w:rFonts w:ascii="Cambria Math" w:hAnsi="Cambria Math" w:cs="Times New Roman"/>
                      <w:color w:val="000000" w:themeColor="text1"/>
                      <w:lang w:val="en-US"/>
                    </w:rPr>
                    <m:t>T</m:t>
                  </m:r>
                </m:den>
              </m:f>
              <m:r>
                <w:rPr>
                  <w:rFonts w:ascii="Cambria Math" w:eastAsiaTheme="minorEastAsia" w:hAnsi="Cambria Math" w:cs="Times New Roman"/>
                  <w:color w:val="000000" w:themeColor="text1"/>
                  <w:lang w:val="en-US"/>
                </w:rPr>
                <m:t>,</m:t>
              </m:r>
              <m:r>
                <m:rPr>
                  <m:sty m:val="p"/>
                </m:rPr>
                <w:rPr>
                  <w:rFonts w:ascii="Cambria Math" w:eastAsiaTheme="minorEastAsia" w:hAnsi="Cambria Math" w:cs="Times New Roman"/>
                  <w:color w:val="000000" w:themeColor="text1"/>
                  <w:lang w:val="en-US"/>
                </w:rPr>
                <m:t>  </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T</m:t>
                  </m:r>
                </m:e>
                <m:sub>
                  <m:r>
                    <w:rPr>
                      <w:rFonts w:ascii="Cambria Math" w:hAnsi="Cambria Math" w:cs="Times New Roman"/>
                      <w:color w:val="000000" w:themeColor="text1"/>
                      <w:lang w:val="en-US"/>
                    </w:rPr>
                    <m:t>0</m:t>
                  </m:r>
                </m:sub>
              </m:sSub>
              <m:r>
                <w:rPr>
                  <w:rFonts w:ascii="Cambria Math" w:eastAsiaTheme="minorEastAsia" w:hAnsi="Cambria Math" w:cs="Times New Roman"/>
                  <w:color w:val="000000" w:themeColor="text1"/>
                  <w:lang w:val="en-US"/>
                </w:rPr>
                <m:t>=20°C#</m:t>
              </m:r>
              <m:r>
                <w:rPr>
                  <w:rFonts w:ascii="Cambria Math" w:hAnsi="Cambria Math" w:cs="Times New Roman"/>
                  <w:color w:val="000000" w:themeColor="text1"/>
                  <w:lang w:val="en-US"/>
                </w:rPr>
                <m:t>#</m:t>
              </m:r>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4</m:t>
                  </m:r>
                </m:e>
              </m:d>
            </m:e>
          </m:eqArr>
        </m:oMath>
      </m:oMathPara>
    </w:p>
    <w:p w14:paraId="6311FE59" w14:textId="131654D2" w:rsidR="000B3EAE" w:rsidRPr="00094B30" w:rsidRDefault="00EE4251"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This spectrum </w:t>
      </w:r>
      <m:oMath>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a</m:t>
            </m:r>
          </m:e>
          <m:sub>
            <m:r>
              <w:rPr>
                <w:rFonts w:ascii="Cambria Math" w:hAnsi="Cambria Math" w:cs="Times New Roman"/>
                <w:color w:val="000000" w:themeColor="text1"/>
                <w:lang w:val="en-US"/>
              </w:rPr>
              <m:t>w</m:t>
            </m:r>
          </m:sub>
        </m:sSub>
        <m:d>
          <m:dPr>
            <m:ctrlPr>
              <w:rPr>
                <w:rFonts w:ascii="Cambria Math" w:hAnsi="Cambria Math" w:cs="Times New Roman"/>
                <w:color w:val="000000" w:themeColor="text1"/>
                <w:lang w:val="en-US"/>
              </w:rPr>
            </m:ctrlPr>
          </m:dPr>
          <m:e>
            <m:r>
              <m:rPr>
                <m:sty m:val="p"/>
              </m:rPr>
              <w:rPr>
                <w:rFonts w:ascii="Cambria Math" w:hAnsi="Cambria Math" w:cs="Times New Roman"/>
                <w:color w:val="000000" w:themeColor="text1"/>
                <w:lang w:val="en-US"/>
              </w:rPr>
              <m:t>λ</m:t>
            </m:r>
            <m:ctrlPr>
              <w:rPr>
                <w:rFonts w:ascii="Cambria Math" w:hAnsi="Cambria Math" w:cs="Times New Roman"/>
                <w:i/>
                <w:color w:val="000000" w:themeColor="text1"/>
                <w:lang w:val="en-US"/>
              </w:rPr>
            </m:ctrlPr>
          </m:e>
        </m:d>
      </m:oMath>
      <w:r w:rsidRPr="00094B30">
        <w:rPr>
          <w:rFonts w:ascii="Times New Roman" w:hAnsi="Times New Roman" w:cs="Times New Roman"/>
          <w:color w:val="000000" w:themeColor="text1"/>
          <w:lang w:val="en-US"/>
        </w:rPr>
        <w:t xml:space="preserve"> [m</w:t>
      </w:r>
      <w:r w:rsidRPr="00094B30">
        <w:rPr>
          <w:rFonts w:ascii="Times New Roman" w:hAnsi="Times New Roman" w:cs="Times New Roman"/>
          <w:color w:val="000000" w:themeColor="text1"/>
          <w:vertAlign w:val="superscript"/>
          <w:lang w:val="en-US"/>
        </w:rPr>
        <w:t>-1</w:t>
      </w:r>
      <w:r w:rsidRPr="00094B30">
        <w:rPr>
          <w:rFonts w:ascii="Times New Roman" w:hAnsi="Times New Roman" w:cs="Times New Roman"/>
          <w:color w:val="000000" w:themeColor="text1"/>
          <w:lang w:val="en-US"/>
        </w:rPr>
        <w:t xml:space="preserve">] </w:t>
      </w:r>
      <w:r w:rsidR="000B3EAE" w:rsidRPr="00094B30">
        <w:rPr>
          <w:rFonts w:ascii="Times New Roman" w:hAnsi="Times New Roman" w:cs="Times New Roman"/>
          <w:color w:val="000000" w:themeColor="text1"/>
          <w:lang w:val="en-US"/>
        </w:rPr>
        <w:t xml:space="preserve"> is corrected using a gradient [m</w:t>
      </w:r>
      <w:r w:rsidR="000B3EAE" w:rsidRPr="00094B30">
        <w:rPr>
          <w:rFonts w:ascii="Times New Roman" w:hAnsi="Times New Roman" w:cs="Times New Roman"/>
          <w:color w:val="000000" w:themeColor="text1"/>
          <w:vertAlign w:val="superscript"/>
          <w:lang w:val="en-US"/>
        </w:rPr>
        <w:t>-1</w:t>
      </w:r>
      <w:r w:rsidR="000B3EAE" w:rsidRPr="00094B30">
        <w:rPr>
          <w:rFonts w:ascii="Times New Roman" w:hAnsi="Times New Roman" w:cs="Times New Roman"/>
          <w:color w:val="000000" w:themeColor="text1"/>
          <w:lang w:val="en-US"/>
        </w:rPr>
        <w:t xml:space="preserve"> °C</w:t>
      </w:r>
      <w:r w:rsidR="000B3EAE" w:rsidRPr="00094B30">
        <w:rPr>
          <w:rFonts w:ascii="Times New Roman" w:hAnsi="Times New Roman" w:cs="Times New Roman"/>
          <w:color w:val="000000" w:themeColor="text1"/>
          <w:vertAlign w:val="superscript"/>
          <w:lang w:val="en-US"/>
        </w:rPr>
        <w:t>-1</w:t>
      </w:r>
      <w:r w:rsidR="000B3EAE"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(also read from file) </w:t>
      </w:r>
      <w:r w:rsidR="000B3EAE" w:rsidRPr="00094B30">
        <w:rPr>
          <w:rFonts w:ascii="Times New Roman" w:hAnsi="Times New Roman" w:cs="Times New Roman"/>
          <w:color w:val="000000" w:themeColor="text1"/>
          <w:lang w:val="en-US"/>
        </w:rPr>
        <w:t xml:space="preserve">scaled by the temperature difference to the reference </w:t>
      </w:r>
      <w:r w:rsidR="000B3EAE" w:rsidRPr="00094B30">
        <w:rPr>
          <w:rFonts w:ascii="Times New Roman" w:hAnsi="Times New Roman" w:cs="Times New Roman"/>
          <w:color w:val="000000" w:themeColor="text1"/>
          <w:lang w:val="en-US"/>
        </w:rPr>
        <w:fldChar w:fldCharType="begin"/>
      </w:r>
      <w:r w:rsidR="000B3EAE" w:rsidRPr="00094B30">
        <w:rPr>
          <w:rFonts w:ascii="Times New Roman" w:hAnsi="Times New Roman" w:cs="Times New Roman"/>
          <w:color w:val="000000" w:themeColor="text1"/>
          <w:lang w:val="en-US"/>
        </w:rPr>
        <w:instrText xml:space="preserve"> ADDIN ZOTERO_ITEM CSL_CITATION {"citationID":"IttjEFoB","properties":{"unsorted":false,"formattedCitation":"(R\\uc0\\u246{}ttgers et al., 2013)","plainCitation":"(Röttgers et al., 2013)","noteIndex":0},"citationItems":[{"id":95,"uris":["http://zotero.org/users/local/MXqSo32P/items/G29J2MFX"],"itemData":{"id":95,"type":"report","note":"Distribution: Marc Bouvet, ESA/ESRIN","number":"Revision 7","publisher":"ESA/ESRIN","publisher-place":"Frascati, Italy","title":"Algorithm Theoretical Basis Document: The Water Optical Properties Processor (WOPP): Pure Water Spectral Absorption, Scattering, and Real Part of Refractive Index Model","author":[{"family":"Röttgers","given":"Rüdiger"},{"family":"Doerffer","given":"R"},{"family":"McKee","given":"D"},{"family":"Schönfeld","given":"W"}],"issued":{"date-parts":[["2013"]]}}}],"schema":"https://github.com/citation-style-language/schema/raw/master/csl-citation.json"} </w:instrText>
      </w:r>
      <w:r w:rsidR="000B3EAE" w:rsidRPr="00094B30">
        <w:rPr>
          <w:rFonts w:ascii="Times New Roman" w:hAnsi="Times New Roman" w:cs="Times New Roman"/>
          <w:color w:val="000000" w:themeColor="text1"/>
          <w:lang w:val="en-US"/>
        </w:rPr>
        <w:fldChar w:fldCharType="separate"/>
      </w:r>
      <w:r w:rsidR="000B3EAE" w:rsidRPr="00094B30">
        <w:rPr>
          <w:rFonts w:ascii="Times New Roman" w:hAnsi="Times New Roman" w:cs="Times New Roman"/>
          <w:color w:val="000000" w:themeColor="text1"/>
          <w:kern w:val="0"/>
          <w:lang w:val="en-US"/>
        </w:rPr>
        <w:t>(Röttgers et al., 2013)</w:t>
      </w:r>
      <w:r w:rsidR="000B3EAE" w:rsidRPr="00094B30">
        <w:rPr>
          <w:rFonts w:ascii="Times New Roman" w:hAnsi="Times New Roman" w:cs="Times New Roman"/>
          <w:color w:val="000000" w:themeColor="text1"/>
          <w:lang w:val="en-US"/>
        </w:rPr>
        <w:fldChar w:fldCharType="end"/>
      </w:r>
      <w:r w:rsidR="000B3EAE" w:rsidRPr="00094B30">
        <w:rPr>
          <w:rFonts w:ascii="Times New Roman" w:hAnsi="Times New Roman" w:cs="Times New Roman"/>
          <w:color w:val="000000" w:themeColor="text1"/>
          <w:lang w:val="en-US"/>
        </w:rPr>
        <w:t>.</w:t>
      </w:r>
    </w:p>
    <w:p w14:paraId="6CFC80C8" w14:textId="17952674" w:rsidR="005F6A68" w:rsidRPr="0079785B" w:rsidRDefault="005F6A68"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The CDOM absorption coefficient can be modeled as an exponential function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{"citationID":"vPp34YZI","properties":{"unsorted":false,"formattedCitation":"(Bricaud et al., 1981; Carder et al., 1989)","plainCitation":"(Bricaud et al., 1981; Carder et al., 1989)","noteIndex":0},"citationItems":[{"id":87,"uris":["http://zotero.org/users/local/MXqSo32P/items/85JLNTPJ"],"itemData":{"id":87,"type":"article-journal","abstract":"This article is in Free Access Publication and may be downloaded using the “Download Full Text PDF” link at right.","container-title":"Limnology and Oceanography","DOI":"10.4319/lo.1981.26.1.0043","ISSN":"0024-3590, 1939-5590","issue":"1","journalAbbreviation":"Limnology &amp; Oceanography","language":"en","license":"http://onlinelibrary.wiley.com/termsAndConditions#vor","page":"43-53","source":"DOI.org (Crossref)","title":"Absorption by dissolved organic matter of the sea (yellow substance) in the UV and visible domains1","volume":"26","author":[{"family":"Bricaud","given":"Annick"},{"family":"Morel","given":"Andre"},{"family":"Prieur","given":"Louis"}],"issued":{"date-parts":[["1981",1]]}}},{"id":88,"uris":["http://zotero.org/users/local/MXqSo32P/items/9HS4VEQC"],"itemData":{"id":88,"type":"article-journal","abstract":"Marine humic and fulvic acids were concentrated from about 1,400 liters of seawater from the Gulf of Mexico, and specific absorption coefficients were measured for each from 240 to 675 nm. Spectral absorption coefficients were then calculated for Gulf of Mexi</w:instrText>
      </w:r>
      <w:r w:rsidRPr="0079785B">
        <w:rPr>
          <w:rFonts w:ascii="Times New Roman" w:hAnsi="Times New Roman" w:cs="Times New Roman"/>
          <w:color w:val="000000" w:themeColor="text1"/>
          <w:lang w:val="en-US"/>
        </w:rPr>
        <w:instrText xml:space="preserve">co stations where earlier data on humic and fulvic acid concentrations were available. Marine humic and fulvic acid values have low molecular weights consistent with extrapolations from soil#x2010;derived curves of their specific absorption coefficients vs. molecular weight. Marine fulvic and humic acids appear to account for most if not all water color or Gelbstoff in the offshore regions of the Gulf of Mexico. Based on a remote#x2010;sensing reflectance model, it appears that the increase in the Gelbstoff: chlorophyll ratio for waters adjacent to and downstream from regions of high primary productivity accounts for much of the deviation found for such waters from the global chlorophyll algorithm of the Coastal Zone Color Scanner.","container-title":"Limnology and Oceanography","DOI":"10.4319/lo.1989.34.1.0068","ISSN":"0024-3590, 1939-5590","issue":"1","journalAbbreviation":"Limnology &amp; Oceanography","language":"en","license":"http://onlinelibrary.wiley.com/termsAndConditions#vor","page":"68-81","source":"DOI.org (Crossref)","title":"Marine humic and fulvic acids: Their effects on remote sensing of ocean chlorophyll","title-short":"Marine humic and fulvic acids","volume":"34","author":[{"family":"Carder","given":"Kendall L."},{"family":"Steward","given":"Robert G."},{"family":"Harvey","given":"George R."},{"family":"Ortner","given":"Peter B."}],"issued":{"date-parts":[["1989",1]]}}}],"schema":"https://github.com/citation-style-language/schema/raw/master/csl-citation.json"}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79785B">
        <w:rPr>
          <w:rFonts w:ascii="Times New Roman" w:hAnsi="Times New Roman" w:cs="Times New Roman"/>
          <w:color w:val="000000" w:themeColor="text1"/>
          <w:lang w:val="en-US"/>
        </w:rPr>
        <w:t>(Bricaud et al., 1981; Carder et al., 1989)</w:t>
      </w:r>
      <w:r w:rsidRPr="00094B30">
        <w:rPr>
          <w:rFonts w:ascii="Times New Roman" w:hAnsi="Times New Roman" w:cs="Times New Roman"/>
          <w:color w:val="000000" w:themeColor="text1"/>
          <w:lang w:val="en-US"/>
        </w:rPr>
        <w:fldChar w:fldCharType="end"/>
      </w:r>
      <w:r w:rsidR="00B53FBE" w:rsidRPr="0079785B">
        <w:rPr>
          <w:rFonts w:ascii="Times New Roman" w:hAnsi="Times New Roman" w:cs="Times New Roman"/>
          <w:color w:val="000000" w:themeColor="text1"/>
          <w:lang w:val="en-US"/>
        </w:rPr>
        <w:t>:</w:t>
      </w:r>
    </w:p>
    <w:p w14:paraId="34F36A1B" w14:textId="2959D8A7" w:rsidR="006D599F" w:rsidRPr="00094B30" w:rsidRDefault="00000000" w:rsidP="00942566">
      <w:pPr>
        <w:jc w:val="both"/>
        <w:rPr>
          <w:rFonts w:ascii="Times New Roman" w:eastAsiaTheme="minorEastAsia" w:hAnsi="Times New Roman" w:cs="Times New Roman"/>
          <w:color w:val="000000" w:themeColor="text1"/>
          <w:lang w:val="en-US"/>
        </w:rPr>
      </w:pPr>
      <m:oMathPara>
        <m:oMath>
          <m:eqArr>
            <m:eqArrPr>
              <m:maxDist m:val="1"/>
              <m:ctrlPr>
                <w:rPr>
                  <w:rFonts w:ascii="Cambria Math" w:eastAsiaTheme="minorEastAsia" w:hAnsi="Cambria Math" w:cs="Times New Roman"/>
                  <w:i/>
                  <w:color w:val="000000" w:themeColor="text1"/>
                </w:rPr>
              </m:ctrlPr>
            </m:eqArrPr>
            <m:e>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a</m:t>
                  </m:r>
                </m:e>
                <m:sub>
                  <m:r>
                    <m:rPr>
                      <m:nor/>
                    </m:rPr>
                    <w:rPr>
                      <w:rFonts w:ascii="Times New Roman" w:eastAsiaTheme="minorEastAsia" w:hAnsi="Times New Roman" w:cs="Times New Roman"/>
                      <w:color w:val="000000" w:themeColor="text1"/>
                      <w:lang w:val="en-US"/>
                    </w:rPr>
                    <m:t>CDOM</m:t>
                  </m:r>
                </m:sub>
              </m:sSub>
              <m:d>
                <m:dPr>
                  <m:ctrlPr>
                    <w:rPr>
                      <w:rFonts w:ascii="Cambria Math" w:eastAsiaTheme="minorEastAsia" w:hAnsi="Cambria Math" w:cs="Times New Roman"/>
                      <w:i/>
                      <w:color w:val="000000" w:themeColor="text1"/>
                    </w:rPr>
                  </m:ctrlPr>
                </m:dPr>
                <m:e>
                  <m:r>
                    <m:rPr>
                      <m:sty m:val="p"/>
                    </m:rPr>
                    <w:rPr>
                      <w:rFonts w:ascii="Cambria Math" w:eastAsiaTheme="minorEastAsia" w:hAnsi="Cambria Math" w:cs="Times New Roman"/>
                      <w:color w:val="000000" w:themeColor="text1"/>
                    </w:rPr>
                    <m:t>λ</m:t>
                  </m:r>
                </m:e>
              </m:d>
              <m:r>
                <w:rPr>
                  <w:rFonts w:ascii="Cambria Math" w:eastAsiaTheme="minorEastAsia" w:hAnsi="Cambria Math" w:cs="Times New Roman"/>
                  <w:color w:val="000000" w:themeColor="text1"/>
                  <w:lang w:val="en-US"/>
                </w:rPr>
                <m:t>=</m:t>
              </m:r>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C</m:t>
                  </m:r>
                </m:e>
                <m:sub>
                  <m:r>
                    <w:rPr>
                      <w:rFonts w:ascii="Cambria Math" w:eastAsiaTheme="minorEastAsia" w:hAnsi="Cambria Math" w:cs="Times New Roman"/>
                      <w:color w:val="000000" w:themeColor="text1"/>
                    </w:rPr>
                    <m:t>y</m:t>
                  </m:r>
                </m:sub>
              </m:sSub>
              <m:r>
                <w:rPr>
                  <w:rFonts w:ascii="Cambria Math" w:eastAsiaTheme="minorEastAsia" w:hAnsi="Cambria Math" w:cs="Times New Roman"/>
                  <w:color w:val="000000" w:themeColor="text1"/>
                  <w:lang w:val="en-US"/>
                </w:rPr>
                <m:t> </m:t>
              </m:r>
              <m:sSubSup>
                <m:sSubSupPr>
                  <m:ctrlPr>
                    <w:rPr>
                      <w:rFonts w:ascii="Cambria Math" w:eastAsiaTheme="minorEastAsia" w:hAnsi="Cambria Math" w:cs="Times New Roman"/>
                      <w:i/>
                      <w:color w:val="000000" w:themeColor="text1"/>
                    </w:rPr>
                  </m:ctrlPr>
                </m:sSubSupPr>
                <m:e>
                  <m:r>
                    <w:rPr>
                      <w:rFonts w:ascii="Cambria Math" w:eastAsiaTheme="minorEastAsia" w:hAnsi="Cambria Math" w:cs="Times New Roman"/>
                      <w:color w:val="000000" w:themeColor="text1"/>
                    </w:rPr>
                    <m:t>a</m:t>
                  </m:r>
                </m:e>
                <m:sub>
                  <m:r>
                    <m:rPr>
                      <m:nor/>
                    </m:rPr>
                    <w:rPr>
                      <w:rFonts w:ascii="Times New Roman" w:eastAsiaTheme="minorEastAsia" w:hAnsi="Times New Roman" w:cs="Times New Roman"/>
                      <w:color w:val="000000" w:themeColor="text1"/>
                      <w:lang w:val="en-US"/>
                    </w:rPr>
                    <m:t>CDOM</m:t>
                  </m:r>
                </m:sub>
                <m:sup>
                  <m:r>
                    <w:rPr>
                      <w:rFonts w:ascii="Cambria Math" w:eastAsiaTheme="minorEastAsia" w:hAnsi="Cambria Math" w:cs="Times New Roman"/>
                      <w:color w:val="000000" w:themeColor="text1"/>
                    </w:rPr>
                    <m:t>n</m:t>
                  </m:r>
                </m:sup>
              </m:sSubSup>
              <m:d>
                <m:dPr>
                  <m:ctrlPr>
                    <w:rPr>
                      <w:rFonts w:ascii="Cambria Math" w:eastAsiaTheme="minorEastAsia" w:hAnsi="Cambria Math" w:cs="Times New Roman"/>
                      <w:i/>
                      <w:color w:val="000000" w:themeColor="text1"/>
                    </w:rPr>
                  </m:ctrlPr>
                </m:dPr>
                <m:e>
                  <m:r>
                    <m:rPr>
                      <m:sty m:val="p"/>
                    </m:rPr>
                    <w:rPr>
                      <w:rFonts w:ascii="Cambria Math" w:eastAsiaTheme="minorEastAsia" w:hAnsi="Cambria Math" w:cs="Times New Roman"/>
                      <w:color w:val="000000" w:themeColor="text1"/>
                    </w:rPr>
                    <m:t>λ</m:t>
                  </m:r>
                </m:e>
              </m:d>
              <m:r>
                <w:rPr>
                  <w:rFonts w:ascii="Cambria Math" w:eastAsiaTheme="minorEastAsia" w:hAnsi="Cambria Math" w:cs="Times New Roman"/>
                  <w:color w:val="000000" w:themeColor="text1"/>
                  <w:lang w:val="en-US"/>
                </w:rPr>
                <m:t>,</m:t>
              </m:r>
              <m:r>
                <m:rPr>
                  <m:sty m:val="p"/>
                </m:rPr>
                <w:rPr>
                  <w:rFonts w:ascii="Cambria Math" w:eastAsiaTheme="minorEastAsia" w:hAnsi="Cambria Math" w:cs="Times New Roman"/>
                  <w:color w:val="000000" w:themeColor="text1"/>
                  <w:lang w:val="en-US"/>
                </w:rPr>
                <m:t>  </m:t>
              </m:r>
              <m:sSubSup>
                <m:sSubSupPr>
                  <m:ctrlPr>
                    <w:rPr>
                      <w:rFonts w:ascii="Cambria Math" w:eastAsiaTheme="minorEastAsia" w:hAnsi="Cambria Math" w:cs="Times New Roman"/>
                      <w:i/>
                      <w:color w:val="000000" w:themeColor="text1"/>
                    </w:rPr>
                  </m:ctrlPr>
                </m:sSubSupPr>
                <m:e>
                  <m:r>
                    <w:rPr>
                      <w:rFonts w:ascii="Cambria Math" w:eastAsiaTheme="minorEastAsia" w:hAnsi="Cambria Math" w:cs="Times New Roman"/>
                      <w:color w:val="000000" w:themeColor="text1"/>
                    </w:rPr>
                    <m:t>a</m:t>
                  </m:r>
                  <m:ctrlPr>
                    <w:rPr>
                      <w:rFonts w:ascii="Cambria Math" w:eastAsiaTheme="minorEastAsia" w:hAnsi="Cambria Math" w:cs="Times New Roman"/>
                      <w:color w:val="000000" w:themeColor="text1"/>
                    </w:rPr>
                  </m:ctrlPr>
                </m:e>
                <m:sub>
                  <m:r>
                    <m:rPr>
                      <m:nor/>
                    </m:rPr>
                    <w:rPr>
                      <w:rFonts w:ascii="Times New Roman" w:eastAsiaTheme="minorEastAsia" w:hAnsi="Times New Roman" w:cs="Times New Roman"/>
                      <w:color w:val="000000" w:themeColor="text1"/>
                      <w:lang w:val="en-US"/>
                    </w:rPr>
                    <m:t>CDOM</m:t>
                  </m:r>
                </m:sub>
                <m:sup>
                  <m:r>
                    <w:rPr>
                      <w:rFonts w:ascii="Cambria Math" w:eastAsiaTheme="minorEastAsia" w:hAnsi="Cambria Math" w:cs="Times New Roman"/>
                      <w:color w:val="000000" w:themeColor="text1"/>
                    </w:rPr>
                    <m:t>n</m:t>
                  </m:r>
                </m:sup>
              </m:sSubSup>
              <m:d>
                <m:dPr>
                  <m:ctrlPr>
                    <w:rPr>
                      <w:rFonts w:ascii="Cambria Math" w:eastAsiaTheme="minorEastAsia" w:hAnsi="Cambria Math" w:cs="Times New Roman"/>
                      <w:i/>
                      <w:color w:val="000000" w:themeColor="text1"/>
                    </w:rPr>
                  </m:ctrlPr>
                </m:dPr>
                <m:e>
                  <m:r>
                    <m:rPr>
                      <m:sty m:val="p"/>
                    </m:rPr>
                    <w:rPr>
                      <w:rFonts w:ascii="Cambria Math" w:eastAsiaTheme="minorEastAsia" w:hAnsi="Cambria Math" w:cs="Times New Roman"/>
                      <w:color w:val="000000" w:themeColor="text1"/>
                    </w:rPr>
                    <m:t>λ</m:t>
                  </m:r>
                </m:e>
              </m:d>
              <m:r>
                <w:rPr>
                  <w:rFonts w:ascii="Cambria Math" w:eastAsiaTheme="minorEastAsia" w:hAnsi="Cambria Math" w:cs="Times New Roman"/>
                  <w:color w:val="000000" w:themeColor="text1"/>
                  <w:lang w:val="en-US"/>
                </w:rPr>
                <m:t>=</m:t>
              </m:r>
              <m:func>
                <m:funcPr>
                  <m:ctrlPr>
                    <w:rPr>
                      <w:rFonts w:ascii="Cambria Math" w:eastAsiaTheme="minorEastAsia" w:hAnsi="Cambria Math" w:cs="Times New Roman"/>
                      <w:color w:val="000000" w:themeColor="text1"/>
                    </w:rPr>
                  </m:ctrlPr>
                </m:funcPr>
                <m:fName>
                  <m:r>
                    <m:rPr>
                      <m:sty m:val="p"/>
                    </m:rPr>
                    <w:rPr>
                      <w:rFonts w:ascii="Cambria Math" w:eastAsiaTheme="minorEastAsia" w:hAnsi="Cambria Math" w:cs="Times New Roman"/>
                      <w:color w:val="000000" w:themeColor="text1"/>
                      <w:lang w:val="en-US"/>
                    </w:rPr>
                    <m:t>exp</m:t>
                  </m:r>
                  <m:ctrlPr>
                    <w:rPr>
                      <w:rFonts w:ascii="Cambria Math" w:eastAsiaTheme="minorEastAsia" w:hAnsi="Cambria Math" w:cs="Times New Roman"/>
                      <w:i/>
                      <w:color w:val="000000" w:themeColor="text1"/>
                    </w:rPr>
                  </m:ctrlPr>
                </m:fName>
                <m:e>
                  <m:d>
                    <m:dPr>
                      <m:begChr m:val="["/>
                      <m:endChr m:val="]"/>
                      <m:ctrlPr>
                        <w:rPr>
                          <w:rFonts w:ascii="Cambria Math" w:eastAsiaTheme="minorEastAsia" w:hAnsi="Cambria Math" w:cs="Times New Roman"/>
                          <w:color w:val="000000" w:themeColor="text1"/>
                        </w:rPr>
                      </m:ctrlPr>
                    </m:dPr>
                    <m:e>
                      <m:r>
                        <w:rPr>
                          <w:rFonts w:ascii="Cambria Math" w:eastAsiaTheme="minorEastAsia" w:hAnsi="Cambria Math" w:cs="Times New Roman"/>
                          <w:color w:val="000000" w:themeColor="text1"/>
                          <w:lang w:val="en-US"/>
                        </w:rPr>
                        <m:t>-</m:t>
                      </m:r>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S</m:t>
                          </m:r>
                        </m:e>
                        <m:sub>
                          <m:r>
                            <m:rPr>
                              <m:nor/>
                            </m:rPr>
                            <w:rPr>
                              <w:rFonts w:ascii="Times New Roman" w:eastAsiaTheme="minorEastAsia" w:hAnsi="Times New Roman" w:cs="Times New Roman"/>
                              <w:color w:val="000000" w:themeColor="text1"/>
                              <w:lang w:val="en-US"/>
                            </w:rPr>
                            <m:t>CDOM</m:t>
                          </m:r>
                        </m:sub>
                      </m:sSub>
                      <m:d>
                        <m:dPr>
                          <m:ctrlPr>
                            <w:rPr>
                              <w:rFonts w:ascii="Cambria Math" w:eastAsiaTheme="minorEastAsia" w:hAnsi="Cambria Math" w:cs="Times New Roman"/>
                              <w:i/>
                              <w:color w:val="000000" w:themeColor="text1"/>
                            </w:rPr>
                          </m:ctrlPr>
                        </m:dPr>
                        <m:e>
                          <m:r>
                            <m:rPr>
                              <m:sty m:val="p"/>
                            </m:rPr>
                            <w:rPr>
                              <w:rFonts w:ascii="Cambria Math" w:eastAsiaTheme="minorEastAsia" w:hAnsi="Cambria Math" w:cs="Times New Roman"/>
                              <w:color w:val="000000" w:themeColor="text1"/>
                            </w:rPr>
                            <m:t>λ</m:t>
                          </m:r>
                          <m:r>
                            <w:rPr>
                              <w:rFonts w:ascii="Cambria Math" w:eastAsiaTheme="minorEastAsia" w:hAnsi="Cambria Math" w:cs="Times New Roman"/>
                              <w:color w:val="000000" w:themeColor="text1"/>
                              <w:lang w:val="en-US"/>
                            </w:rPr>
                            <m:t>-440</m:t>
                          </m:r>
                        </m:e>
                      </m:d>
                      <m:ctrlPr>
                        <w:rPr>
                          <w:rFonts w:ascii="Cambria Math" w:eastAsiaTheme="minorEastAsia" w:hAnsi="Cambria Math" w:cs="Times New Roman"/>
                          <w:i/>
                          <w:color w:val="000000" w:themeColor="text1"/>
                        </w:rPr>
                      </m:ctrlPr>
                    </m:e>
                  </m:d>
                </m:e>
              </m:func>
              <m:r>
                <w:rPr>
                  <w:rFonts w:ascii="Cambria Math" w:eastAsiaTheme="minorEastAsia" w:hAnsi="Cambria Math" w:cs="Times New Roman"/>
                  <w:color w:val="000000" w:themeColor="text1"/>
                  <w:lang w:val="en-US"/>
                </w:rPr>
                <m:t>#</m:t>
              </m:r>
              <m:d>
                <m:dPr>
                  <m:ctrlPr>
                    <w:rPr>
                      <w:rFonts w:ascii="Cambria Math" w:eastAsiaTheme="minorEastAsia" w:hAnsi="Cambria Math" w:cs="Times New Roman"/>
                      <w:i/>
                      <w:color w:val="000000" w:themeColor="text1"/>
                    </w:rPr>
                  </m:ctrlPr>
                </m:dPr>
                <m:e>
                  <m:r>
                    <w:rPr>
                      <w:rFonts w:ascii="Cambria Math" w:eastAsiaTheme="minorEastAsia" w:hAnsi="Cambria Math" w:cs="Times New Roman"/>
                      <w:color w:val="000000" w:themeColor="text1"/>
                      <w:lang w:val="en-US"/>
                    </w:rPr>
                    <m:t>5</m:t>
                  </m:r>
                </m:e>
              </m:d>
            </m:e>
          </m:eqArr>
        </m:oMath>
      </m:oMathPara>
    </w:p>
    <w:p w14:paraId="03AB10B5" w14:textId="79B37B99" w:rsidR="00B53FBE" w:rsidRPr="00094B30" w:rsidRDefault="005F6A68" w:rsidP="00942566">
      <w:pPr>
        <w:jc w:val="both"/>
        <w:rPr>
          <w:rFonts w:ascii="Times New Roman" w:eastAsiaTheme="minorEastAsia" w:hAnsi="Times New Roman" w:cs="Times New Roman"/>
          <w:color w:val="000000" w:themeColor="text1"/>
          <w:lang w:val="en-US"/>
        </w:rPr>
      </w:pPr>
      <w:r w:rsidRPr="00094B30">
        <w:rPr>
          <w:rFonts w:ascii="Times New Roman" w:hAnsi="Times New Roman" w:cs="Times New Roman"/>
          <w:color w:val="000000" w:themeColor="text1"/>
          <w:lang w:val="en-US"/>
        </w:rPr>
        <w:t xml:space="preserve">where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e>
          <m:sub>
            <m:r>
              <w:rPr>
                <w:rFonts w:ascii="Cambria Math" w:eastAsiaTheme="minorEastAsia" w:hAnsi="Cambria Math" w:cs="Times New Roman"/>
                <w:color w:val="000000" w:themeColor="text1"/>
                <w:lang w:val="en-US"/>
              </w:rPr>
              <m:t>y</m:t>
            </m:r>
          </m:sub>
        </m:sSub>
      </m:oMath>
      <w:r w:rsidRPr="00094B30">
        <w:rPr>
          <w:rFonts w:ascii="Times New Roman" w:eastAsiaTheme="minorEastAsia" w:hAnsi="Times New Roman" w:cs="Times New Roman"/>
          <w:color w:val="000000" w:themeColor="text1"/>
          <w:lang w:val="en-US"/>
        </w:rPr>
        <w:t xml:space="preserve"> </w:t>
      </w:r>
      <w:r w:rsidRPr="00094B30">
        <w:rPr>
          <w:rFonts w:ascii="Times New Roman" w:hAnsi="Times New Roman" w:cs="Times New Roman"/>
          <w:color w:val="000000" w:themeColor="text1"/>
          <w:lang w:val="en-US"/>
        </w:rPr>
        <w:t>denotes the CDOM absorption coefficient at 440 nm [m</w:t>
      </w:r>
      <w:r w:rsidRPr="00094B30">
        <w:rPr>
          <w:rFonts w:ascii="Times New Roman" w:hAnsi="Times New Roman" w:cs="Times New Roman"/>
          <w:color w:val="000000" w:themeColor="text1"/>
          <w:vertAlign w:val="superscript"/>
          <w:lang w:val="en-US"/>
        </w:rPr>
        <w:t>-1</w:t>
      </w:r>
      <w:r w:rsidRPr="00094B30">
        <w:rPr>
          <w:rFonts w:ascii="Times New Roman" w:hAnsi="Times New Roman" w:cs="Times New Roman"/>
          <w:color w:val="000000" w:themeColor="text1"/>
          <w:lang w:val="en-US"/>
        </w:rPr>
        <w:t xml:space="preserve">], which is assumed to be a proxy for CDOM </w:t>
      </w:r>
      <w:r w:rsidR="00A34D51" w:rsidRPr="00094B30">
        <w:rPr>
          <w:rFonts w:ascii="Times New Roman" w:hAnsi="Times New Roman" w:cs="Times New Roman"/>
          <w:color w:val="000000" w:themeColor="text1"/>
          <w:lang w:val="en-US"/>
        </w:rPr>
        <w:t>abundance</w:t>
      </w:r>
      <w:r w:rsidRPr="00094B30">
        <w:rPr>
          <w:rFonts w:ascii="Times New Roman" w:hAnsi="Times New Roman" w:cs="Times New Roman"/>
          <w:color w:val="000000" w:themeColor="text1"/>
          <w:lang w:val="en-US"/>
        </w:rPr>
        <w:t xml:space="preserve">. The absorption coefficient equals the product of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e>
          <m:sub>
            <m:r>
              <w:rPr>
                <w:rFonts w:ascii="Cambria Math" w:eastAsiaTheme="minorEastAsia" w:hAnsi="Cambria Math" w:cs="Times New Roman"/>
                <w:color w:val="000000" w:themeColor="text1"/>
                <w:lang w:val="en-US"/>
              </w:rPr>
              <m:t>y</m:t>
            </m:r>
          </m:sub>
        </m:sSub>
      </m:oMath>
      <w:r w:rsidRPr="00094B30">
        <w:rPr>
          <w:rFonts w:ascii="Times New Roman" w:hAnsi="Times New Roman" w:cs="Times New Roman"/>
          <w:color w:val="000000" w:themeColor="text1"/>
          <w:lang w:val="en-US"/>
        </w:rPr>
        <w:t xml:space="preserve"> and a normalized absorption spectrum</w:t>
      </w:r>
      <w:r w:rsidR="006D599F" w:rsidRPr="00094B30">
        <w:rPr>
          <w:rFonts w:ascii="Times New Roman" w:hAnsi="Times New Roman" w:cs="Times New Roman"/>
          <w:color w:val="000000" w:themeColor="text1"/>
          <w:lang w:val="en-US"/>
        </w:rPr>
        <w:t xml:space="preserve"> </w:t>
      </w:r>
      <m:oMath>
        <m:sSubSup>
          <m:sSubSupPr>
            <m:ctrlPr>
              <w:rPr>
                <w:rFonts w:ascii="Cambria Math" w:eastAsiaTheme="minorEastAsia" w:hAnsi="Cambria Math" w:cs="Times New Roman"/>
                <w:i/>
                <w:color w:val="000000" w:themeColor="text1"/>
              </w:rPr>
            </m:ctrlPr>
          </m:sSubSupPr>
          <m:e>
            <m:r>
              <w:rPr>
                <w:rFonts w:ascii="Cambria Math" w:eastAsiaTheme="minorEastAsia" w:hAnsi="Cambria Math" w:cs="Times New Roman"/>
                <w:color w:val="000000" w:themeColor="text1"/>
              </w:rPr>
              <m:t>a</m:t>
            </m:r>
            <m:ctrlPr>
              <w:rPr>
                <w:rFonts w:ascii="Cambria Math" w:eastAsiaTheme="minorEastAsia" w:hAnsi="Cambria Math" w:cs="Times New Roman"/>
                <w:color w:val="000000" w:themeColor="text1"/>
              </w:rPr>
            </m:ctrlPr>
          </m:e>
          <m:sub>
            <m:r>
              <m:rPr>
                <m:nor/>
              </m:rPr>
              <w:rPr>
                <w:rFonts w:ascii="Times New Roman" w:eastAsiaTheme="minorEastAsia" w:hAnsi="Times New Roman" w:cs="Times New Roman"/>
                <w:color w:val="000000" w:themeColor="text1"/>
                <w:lang w:val="en-US"/>
              </w:rPr>
              <m:t>CDOM</m:t>
            </m:r>
          </m:sub>
          <m:sup>
            <m:r>
              <w:rPr>
                <w:rFonts w:ascii="Cambria Math" w:eastAsiaTheme="minorEastAsia" w:hAnsi="Cambria Math" w:cs="Times New Roman"/>
                <w:color w:val="000000" w:themeColor="text1"/>
              </w:rPr>
              <m:t>n</m:t>
            </m:r>
          </m:sup>
        </m:sSubSup>
        <m:d>
          <m:dPr>
            <m:ctrlPr>
              <w:rPr>
                <w:rFonts w:ascii="Cambria Math" w:eastAsiaTheme="minorEastAsia" w:hAnsi="Cambria Math" w:cs="Times New Roman"/>
                <w:i/>
                <w:color w:val="000000" w:themeColor="text1"/>
              </w:rPr>
            </m:ctrlPr>
          </m:dPr>
          <m:e>
            <m:r>
              <w:rPr>
                <w:rFonts w:ascii="Cambria Math" w:eastAsiaTheme="minorEastAsia" w:hAnsi="Cambria Math" w:cs="Times New Roman"/>
                <w:color w:val="000000" w:themeColor="text1"/>
              </w:rPr>
              <m:t>λ</m:t>
            </m:r>
          </m:e>
        </m:d>
      </m:oMath>
      <w:r w:rsidRPr="00094B30">
        <w:rPr>
          <w:rFonts w:ascii="Times New Roman" w:hAnsi="Times New Roman" w:cs="Times New Roman"/>
          <w:color w:val="000000" w:themeColor="text1"/>
          <w:lang w:val="en-US"/>
        </w:rPr>
        <w:t xml:space="preserve"> dependent on the slope parameter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S</m:t>
            </m:r>
          </m:e>
          <m:sub>
            <m:r>
              <m:rPr>
                <m:nor/>
              </m:rPr>
              <w:rPr>
                <w:rFonts w:ascii="Times New Roman" w:eastAsiaTheme="minorEastAsia" w:hAnsi="Times New Roman" w:cs="Times New Roman"/>
                <w:color w:val="000000" w:themeColor="text1"/>
                <w:lang w:val="en-US"/>
              </w:rPr>
              <m:t>CDOM</m:t>
            </m:r>
          </m:sub>
        </m:sSub>
      </m:oMath>
      <w:r w:rsidRPr="00094B30">
        <w:rPr>
          <w:rFonts w:ascii="Times New Roman" w:hAnsi="Times New Roman" w:cs="Times New Roman"/>
          <w:color w:val="000000" w:themeColor="text1"/>
          <w:lang w:val="en-US"/>
        </w:rPr>
        <w:t xml:space="preserve"> [nm</w:t>
      </w:r>
      <w:r w:rsidRPr="00094B30">
        <w:rPr>
          <w:rFonts w:ascii="Times New Roman" w:hAnsi="Times New Roman" w:cs="Times New Roman"/>
          <w:color w:val="000000" w:themeColor="text1"/>
          <w:vertAlign w:val="superscript"/>
          <w:lang w:val="en-US"/>
        </w:rPr>
        <w:t>-1</w:t>
      </w:r>
      <w:r w:rsidRPr="00094B30">
        <w:rPr>
          <w:rFonts w:ascii="Times New Roman" w:hAnsi="Times New Roman" w:cs="Times New Roman"/>
          <w:color w:val="000000" w:themeColor="text1"/>
          <w:lang w:val="en-US"/>
        </w:rPr>
        <w:t xml:space="preserve">]. A </w:t>
      </w:r>
      <w:r w:rsidR="00CD7771" w:rsidRPr="00094B30">
        <w:rPr>
          <w:rFonts w:ascii="Times New Roman" w:hAnsi="Times New Roman" w:cs="Times New Roman"/>
          <w:color w:val="000000" w:themeColor="text1"/>
          <w:lang w:val="en-US"/>
        </w:rPr>
        <w:t>G</w:t>
      </w:r>
      <w:r w:rsidRPr="00094B30">
        <w:rPr>
          <w:rFonts w:ascii="Times New Roman" w:hAnsi="Times New Roman" w:cs="Times New Roman"/>
          <w:color w:val="000000" w:themeColor="text1"/>
          <w:lang w:val="en-US"/>
        </w:rPr>
        <w:t>aussian approximation of the normalized absorption spectrum representative of Lake Constance can also be read from file</w:t>
      </w:r>
      <w:r w:rsidRPr="00094B30">
        <w:rPr>
          <w:rFonts w:ascii="Times New Roman" w:eastAsiaTheme="minorEastAsia" w:hAnsi="Times New Roman" w:cs="Times New Roman"/>
          <w:color w:val="000000" w:themeColor="text1"/>
          <w:lang w:val="en-US"/>
        </w:rPr>
        <w:t>.</w:t>
      </w:r>
    </w:p>
    <w:p w14:paraId="699B9AAE" w14:textId="63A85A0C" w:rsidR="005F6A68" w:rsidRPr="00094B30" w:rsidRDefault="005F6A68"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lastRenderedPageBreak/>
        <w:t>The phytoplankton absorption coefficient [m</w:t>
      </w:r>
      <w:r w:rsidRPr="00094B30">
        <w:rPr>
          <w:rFonts w:ascii="Times New Roman" w:hAnsi="Times New Roman" w:cs="Times New Roman"/>
          <w:color w:val="000000" w:themeColor="text1"/>
          <w:vertAlign w:val="superscript"/>
          <w:lang w:val="en-US"/>
        </w:rPr>
        <w:t>-1</w:t>
      </w:r>
      <w:r w:rsidRPr="00094B30">
        <w:rPr>
          <w:rFonts w:ascii="Times New Roman" w:hAnsi="Times New Roman" w:cs="Times New Roman"/>
          <w:color w:val="000000" w:themeColor="text1"/>
          <w:lang w:val="en-US"/>
        </w:rPr>
        <w:t>] and concentration [mg m</w:t>
      </w:r>
      <w:r w:rsidRPr="00094B30">
        <w:rPr>
          <w:rFonts w:ascii="Times New Roman" w:hAnsi="Times New Roman" w:cs="Times New Roman"/>
          <w:color w:val="000000" w:themeColor="text1"/>
          <w:vertAlign w:val="superscript"/>
          <w:lang w:val="en-US"/>
        </w:rPr>
        <w:t>3</w:t>
      </w:r>
      <w:r w:rsidRPr="00094B30">
        <w:rPr>
          <w:rFonts w:ascii="Times New Roman" w:hAnsi="Times New Roman" w:cs="Times New Roman"/>
          <w:color w:val="000000" w:themeColor="text1"/>
          <w:lang w:val="en-US"/>
        </w:rPr>
        <w:t xml:space="preserve">] </w:t>
      </w:r>
      <w:r w:rsidR="00CD7771" w:rsidRPr="00094B30">
        <w:rPr>
          <w:rFonts w:ascii="Times New Roman" w:hAnsi="Times New Roman" w:cs="Times New Roman"/>
          <w:color w:val="000000" w:themeColor="text1"/>
          <w:lang w:val="en-US"/>
        </w:rPr>
        <w:t>are</w:t>
      </w:r>
      <w:r w:rsidRPr="00094B30">
        <w:rPr>
          <w:rFonts w:ascii="Times New Roman" w:hAnsi="Times New Roman" w:cs="Times New Roman"/>
          <w:color w:val="000000" w:themeColor="text1"/>
          <w:lang w:val="en-US"/>
        </w:rPr>
        <w:t xml:space="preserve"> the sum</w:t>
      </w:r>
      <w:r w:rsidR="00CD7771" w:rsidRPr="00094B30">
        <w:rPr>
          <w:rFonts w:ascii="Times New Roman" w:hAnsi="Times New Roman" w:cs="Times New Roman"/>
          <w:color w:val="000000" w:themeColor="text1"/>
          <w:lang w:val="en-US"/>
        </w:rPr>
        <w:t>s</w:t>
      </w:r>
      <w:r w:rsidRPr="00094B30">
        <w:rPr>
          <w:rFonts w:ascii="Times New Roman" w:hAnsi="Times New Roman" w:cs="Times New Roman"/>
          <w:color w:val="000000" w:themeColor="text1"/>
          <w:lang w:val="en-US"/>
        </w:rPr>
        <w:t xml:space="preserve"> of up to six classes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e>
          <m:sub>
            <m:r>
              <w:rPr>
                <w:rFonts w:ascii="Cambria Math" w:eastAsiaTheme="minorEastAsia" w:hAnsi="Cambria Math" w:cs="Times New Roman"/>
                <w:color w:val="000000" w:themeColor="text1"/>
                <w:lang w:val="en-US"/>
              </w:rPr>
              <m:t>0</m:t>
            </m:r>
          </m:sub>
        </m:sSub>
      </m:oMath>
      <w:r w:rsidRPr="00094B30">
        <w:rPr>
          <w:rFonts w:ascii="Times New Roman" w:hAnsi="Times New Roman" w:cs="Times New Roman"/>
          <w:color w:val="000000" w:themeColor="text1"/>
          <w:lang w:val="en-US"/>
        </w:rPr>
        <w:t xml:space="preserve"> –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e>
          <m:sub>
            <m:r>
              <w:rPr>
                <w:rFonts w:ascii="Cambria Math" w:eastAsiaTheme="minorEastAsia" w:hAnsi="Cambria Math" w:cs="Times New Roman"/>
                <w:color w:val="000000" w:themeColor="text1"/>
                <w:lang w:val="en-US"/>
              </w:rPr>
              <m:t>5</m:t>
            </m:r>
          </m:sub>
        </m:sSub>
      </m:oMath>
      <w:r w:rsidRPr="00094B30">
        <w:rPr>
          <w:rFonts w:ascii="Times New Roman" w:hAnsi="Times New Roman" w:cs="Times New Roman"/>
          <w:color w:val="000000" w:themeColor="text1"/>
          <w:lang w:val="en-US"/>
        </w:rPr>
        <w:t xml:space="preserve">). </w:t>
      </w:r>
      <w:r w:rsidR="00CD7771" w:rsidRPr="00094B30">
        <w:rPr>
          <w:rFonts w:ascii="Times New Roman" w:hAnsi="Times New Roman" w:cs="Times New Roman"/>
          <w:color w:val="000000" w:themeColor="text1"/>
          <w:lang w:val="en-US"/>
        </w:rPr>
        <w:t>The corresponding absorption coefficient for a class is the product of the class's concentration</w:t>
      </w:r>
      <w:r w:rsidRPr="00094B30">
        <w:rPr>
          <w:rFonts w:ascii="Times New Roman"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e>
          <m:sub>
            <m:r>
              <w:rPr>
                <w:rFonts w:ascii="Cambria Math" w:eastAsiaTheme="minorEastAsia" w:hAnsi="Cambria Math" w:cs="Times New Roman"/>
                <w:color w:val="000000" w:themeColor="text1"/>
                <w:lang w:val="en-US"/>
              </w:rPr>
              <m:t>i</m:t>
            </m:r>
          </m:sub>
        </m:sSub>
      </m:oMath>
      <w:r w:rsidRPr="00094B30">
        <w:rPr>
          <w:rFonts w:ascii="Times New Roman" w:hAnsi="Times New Roman" w:cs="Times New Roman"/>
          <w:color w:val="000000" w:themeColor="text1"/>
          <w:lang w:val="en-US"/>
        </w:rPr>
        <w:t xml:space="preserve"> and its spectral absorption per unit pigment concentration [m</w:t>
      </w:r>
      <w:r w:rsidRPr="00094B30">
        <w:rPr>
          <w:rFonts w:ascii="Times New Roman" w:hAnsi="Times New Roman" w:cs="Times New Roman"/>
          <w:color w:val="000000" w:themeColor="text1"/>
          <w:vertAlign w:val="superscript"/>
          <w:lang w:val="en-US"/>
        </w:rPr>
        <w:t>2</w:t>
      </w:r>
      <w:r w:rsidRPr="00094B30">
        <w:rPr>
          <w:rFonts w:ascii="Times New Roman" w:hAnsi="Times New Roman" w:cs="Times New Roman"/>
          <w:color w:val="000000" w:themeColor="text1"/>
          <w:lang w:val="en-US"/>
        </w:rPr>
        <w:t xml:space="preserve"> mg</w:t>
      </w:r>
      <w:r w:rsidRPr="00094B30">
        <w:rPr>
          <w:rFonts w:ascii="Times New Roman" w:hAnsi="Times New Roman" w:cs="Times New Roman"/>
          <w:color w:val="000000" w:themeColor="text1"/>
          <w:vertAlign w:val="superscript"/>
          <w:lang w:val="en-US"/>
        </w:rPr>
        <w:t>-1</w:t>
      </w:r>
      <w:r w:rsidRPr="00094B30">
        <w:rPr>
          <w:rFonts w:ascii="Times New Roman" w:hAnsi="Times New Roman" w:cs="Times New Roman"/>
          <w:color w:val="000000" w:themeColor="text1"/>
          <w:lang w:val="en-US"/>
        </w:rPr>
        <w:t>]:</w:t>
      </w:r>
    </w:p>
    <w:p w14:paraId="1189E68C" w14:textId="084B25C0" w:rsidR="005F6A68" w:rsidRPr="00094B30" w:rsidRDefault="00000000" w:rsidP="00942566">
      <w:pPr>
        <w:jc w:val="both"/>
        <w:rPr>
          <w:rFonts w:ascii="Cambria Math" w:hAnsi="Cambria Math" w:cs="Times New Roman"/>
          <w:color w:val="000000" w:themeColor="text1"/>
          <w:lang w:val="en-US"/>
          <w:oMath/>
        </w:rPr>
      </w:pPr>
      <m:oMathPara>
        <m:oMath>
          <m:eqArr>
            <m:eqArrPr>
              <m:maxDist m:val="1"/>
              <m:ctrlPr>
                <w:rPr>
                  <w:rFonts w:ascii="Cambria Math" w:hAnsi="Cambria Math" w:cs="Times New Roman"/>
                  <w:color w:val="000000" w:themeColor="text1"/>
                  <w:lang w:val="en-US"/>
                </w:rPr>
              </m:ctrlPr>
            </m:eqArrPr>
            <m:e>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a</m:t>
                  </m:r>
                </m:e>
                <m:sub>
                  <m:r>
                    <m:rPr>
                      <m:nor/>
                    </m:rPr>
                    <w:rPr>
                      <w:rFonts w:ascii="Times New Roman" w:hAnsi="Times New Roman" w:cs="Times New Roman"/>
                      <w:color w:val="000000" w:themeColor="text1"/>
                      <w:lang w:val="en-US"/>
                    </w:rPr>
                    <m:t>phy</m:t>
                  </m:r>
                </m:sub>
              </m:sSub>
              <m:d>
                <m:dPr>
                  <m:ctrlPr>
                    <w:rPr>
                      <w:rFonts w:ascii="Cambria Math" w:hAnsi="Cambria Math" w:cs="Times New Roman"/>
                      <w:color w:val="000000" w:themeColor="text1"/>
                      <w:lang w:val="en-US"/>
                    </w:rPr>
                  </m:ctrlPr>
                </m:dPr>
                <m:e>
                  <m:r>
                    <m:rPr>
                      <m:sty m:val="p"/>
                    </m:rPr>
                    <w:rPr>
                      <w:rFonts w:ascii="Cambria Math" w:hAnsi="Cambria Math" w:cs="Times New Roman"/>
                      <w:color w:val="000000" w:themeColor="text1"/>
                      <w:lang w:val="en-US"/>
                    </w:rPr>
                    <m:t>λ</m:t>
                  </m:r>
                  <m:ctrlPr>
                    <w:rPr>
                      <w:rFonts w:ascii="Cambria Math" w:hAnsi="Cambria Math" w:cs="Times New Roman"/>
                      <w:i/>
                      <w:color w:val="000000" w:themeColor="text1"/>
                      <w:lang w:val="en-US"/>
                    </w:rPr>
                  </m:ctrlPr>
                </m:e>
              </m:d>
              <m:r>
                <w:rPr>
                  <w:rFonts w:ascii="Cambria Math" w:hAnsi="Cambria Math" w:cs="Times New Roman"/>
                  <w:color w:val="000000" w:themeColor="text1"/>
                  <w:lang w:val="en-US"/>
                </w:rPr>
                <m:t>=</m:t>
              </m:r>
              <m:nary>
                <m:naryPr>
                  <m:chr m:val="∑"/>
                  <m:ctrlPr>
                    <w:rPr>
                      <w:rFonts w:ascii="Cambria Math" w:hAnsi="Cambria Math" w:cs="Times New Roman"/>
                      <w:color w:val="000000" w:themeColor="text1"/>
                      <w:lang w:val="en-US"/>
                    </w:rPr>
                  </m:ctrlPr>
                </m:naryPr>
                <m:sub>
                  <m:r>
                    <w:rPr>
                      <w:rFonts w:ascii="Cambria Math" w:hAnsi="Cambria Math" w:cs="Times New Roman"/>
                      <w:color w:val="000000" w:themeColor="text1"/>
                      <w:lang w:val="en-US"/>
                    </w:rPr>
                    <m:t>i=0</m:t>
                  </m:r>
                  <m:ctrlPr>
                    <w:rPr>
                      <w:rFonts w:ascii="Cambria Math" w:hAnsi="Cambria Math" w:cs="Times New Roman"/>
                      <w:i/>
                      <w:color w:val="000000" w:themeColor="text1"/>
                      <w:lang w:val="en-US"/>
                    </w:rPr>
                  </m:ctrlPr>
                </m:sub>
                <m:sup>
                  <m:r>
                    <w:rPr>
                      <w:rFonts w:ascii="Cambria Math" w:hAnsi="Cambria Math" w:cs="Times New Roman"/>
                      <w:color w:val="000000" w:themeColor="text1"/>
                      <w:lang w:val="en-US"/>
                    </w:rPr>
                    <m:t>5</m:t>
                  </m:r>
                  <m:ctrlPr>
                    <w:rPr>
                      <w:rFonts w:ascii="Cambria Math" w:hAnsi="Cambria Math" w:cs="Times New Roman"/>
                      <w:i/>
                      <w:color w:val="000000" w:themeColor="text1"/>
                      <w:lang w:val="en-US"/>
                    </w:rPr>
                  </m:ctrlPr>
                </m:sup>
                <m:e>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C</m:t>
                      </m:r>
                    </m:e>
                    <m:sub>
                      <m:r>
                        <w:rPr>
                          <w:rFonts w:ascii="Cambria Math" w:hAnsi="Cambria Math" w:cs="Times New Roman"/>
                          <w:color w:val="000000" w:themeColor="text1"/>
                          <w:lang w:val="en-US"/>
                        </w:rPr>
                        <m:t>i</m:t>
                      </m:r>
                    </m:sub>
                  </m:sSub>
                  <m:ctrlPr>
                    <w:rPr>
                      <w:rFonts w:ascii="Cambria Math" w:hAnsi="Cambria Math" w:cs="Times New Roman"/>
                      <w:i/>
                      <w:color w:val="000000" w:themeColor="text1"/>
                      <w:lang w:val="en-US"/>
                    </w:rPr>
                  </m:ctrlPr>
                </m:e>
              </m:nary>
              <m:r>
                <m:rPr>
                  <m:sty m:val="p"/>
                </m:rPr>
                <w:rPr>
                  <w:rFonts w:ascii="Cambria Math" w:hAnsi="Cambria Math" w:cs="Times New Roman"/>
                  <w:color w:val="000000" w:themeColor="text1"/>
                  <w:lang w:val="en-US"/>
                </w:rPr>
                <m:t> ⋅</m:t>
              </m:r>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a</m:t>
                  </m:r>
                  <m:ctrlPr>
                    <w:rPr>
                      <w:rFonts w:ascii="Cambria Math" w:hAnsi="Cambria Math" w:cs="Times New Roman"/>
                      <w:color w:val="000000" w:themeColor="text1"/>
                      <w:lang w:val="en-US"/>
                    </w:rPr>
                  </m:ctrlPr>
                </m:e>
                <m:sub>
                  <m:r>
                    <m:rPr>
                      <m:nor/>
                    </m:rPr>
                    <w:rPr>
                      <w:rFonts w:ascii="Times New Roman" w:hAnsi="Times New Roman" w:cs="Times New Roman"/>
                      <w:color w:val="000000" w:themeColor="text1"/>
                      <w:lang w:val="en-US"/>
                    </w:rPr>
                    <m:t>phy</m:t>
                  </m:r>
                  <m:r>
                    <w:rPr>
                      <w:rFonts w:ascii="Cambria Math" w:hAnsi="Cambria Math" w:cs="Times New Roman"/>
                      <w:color w:val="000000" w:themeColor="text1"/>
                      <w:lang w:val="en-US"/>
                    </w:rPr>
                    <m:t>,i</m:t>
                  </m:r>
                </m:sub>
                <m:sup>
                  <m:r>
                    <m:rPr>
                      <m:sty m:val="p"/>
                    </m:rPr>
                    <w:rPr>
                      <w:rFonts w:ascii="Cambria Math" w:hAnsi="Cambria Math" w:cs="Times New Roman"/>
                      <w:color w:val="000000" w:themeColor="text1"/>
                      <w:lang w:val="en-US"/>
                    </w:rPr>
                    <m:t>*</m:t>
                  </m:r>
                </m:sup>
              </m:sSubSup>
              <m:d>
                <m:dPr>
                  <m:ctrlPr>
                    <w:rPr>
                      <w:rFonts w:ascii="Cambria Math" w:hAnsi="Cambria Math" w:cs="Times New Roman"/>
                      <w:color w:val="000000" w:themeColor="text1"/>
                      <w:lang w:val="en-US"/>
                    </w:rPr>
                  </m:ctrlPr>
                </m:dPr>
                <m:e>
                  <m:r>
                    <m:rPr>
                      <m:sty m:val="p"/>
                    </m:rPr>
                    <w:rPr>
                      <w:rFonts w:ascii="Cambria Math" w:hAnsi="Cambria Math" w:cs="Times New Roman"/>
                      <w:color w:val="000000" w:themeColor="text1"/>
                      <w:lang w:val="en-US"/>
                    </w:rPr>
                    <m:t>λ</m:t>
                  </m:r>
                  <m:ctrlPr>
                    <w:rPr>
                      <w:rFonts w:ascii="Cambria Math" w:hAnsi="Cambria Math" w:cs="Times New Roman"/>
                      <w:i/>
                      <w:color w:val="000000" w:themeColor="text1"/>
                      <w:lang w:val="en-US"/>
                    </w:rPr>
                  </m:ctrlPr>
                </m:e>
              </m:d>
              <m:r>
                <w:rPr>
                  <w:rFonts w:ascii="Cambria Math" w:hAnsi="Cambria Math" w:cs="Times New Roman"/>
                  <w:color w:val="000000" w:themeColor="text1"/>
                  <w:lang w:val="en-US"/>
                </w:rPr>
                <m:t>,</m:t>
              </m:r>
              <m:r>
                <m:rPr>
                  <m:sty m:val="p"/>
                </m:rPr>
                <w:rPr>
                  <w:rFonts w:ascii="Cambria Math" w:hAnsi="Cambria Math" w:cs="Times New Roman"/>
                  <w:color w:val="000000" w:themeColor="text1"/>
                  <w:lang w:val="en-US"/>
                </w:rPr>
                <m:t>  </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C</m:t>
                  </m:r>
                  <m:ctrlPr>
                    <w:rPr>
                      <w:rFonts w:ascii="Cambria Math" w:hAnsi="Cambria Math" w:cs="Times New Roman"/>
                      <w:color w:val="000000" w:themeColor="text1"/>
                      <w:lang w:val="en-US"/>
                    </w:rPr>
                  </m:ctrlPr>
                </m:e>
                <m:sub>
                  <m:r>
                    <m:rPr>
                      <m:nor/>
                    </m:rPr>
                    <w:rPr>
                      <w:rFonts w:ascii="Times New Roman" w:hAnsi="Times New Roman" w:cs="Times New Roman"/>
                      <w:color w:val="000000" w:themeColor="text1"/>
                      <w:lang w:val="en-US"/>
                    </w:rPr>
                    <m:t>phy</m:t>
                  </m:r>
                </m:sub>
              </m:sSub>
              <m:r>
                <w:rPr>
                  <w:rFonts w:ascii="Cambria Math" w:hAnsi="Cambria Math" w:cs="Times New Roman"/>
                  <w:color w:val="000000" w:themeColor="text1"/>
                  <w:lang w:val="en-US"/>
                </w:rPr>
                <m:t>=</m:t>
              </m:r>
              <m:nary>
                <m:naryPr>
                  <m:chr m:val="∑"/>
                  <m:ctrlPr>
                    <w:rPr>
                      <w:rFonts w:ascii="Cambria Math" w:hAnsi="Cambria Math" w:cs="Times New Roman"/>
                      <w:color w:val="000000" w:themeColor="text1"/>
                      <w:lang w:val="en-US"/>
                    </w:rPr>
                  </m:ctrlPr>
                </m:naryPr>
                <m:sub>
                  <m:r>
                    <w:rPr>
                      <w:rFonts w:ascii="Cambria Math" w:hAnsi="Cambria Math" w:cs="Times New Roman"/>
                      <w:color w:val="000000" w:themeColor="text1"/>
                      <w:lang w:val="en-US"/>
                    </w:rPr>
                    <m:t>i=0</m:t>
                  </m:r>
                  <m:ctrlPr>
                    <w:rPr>
                      <w:rFonts w:ascii="Cambria Math" w:hAnsi="Cambria Math" w:cs="Times New Roman"/>
                      <w:i/>
                      <w:color w:val="000000" w:themeColor="text1"/>
                      <w:lang w:val="en-US"/>
                    </w:rPr>
                  </m:ctrlPr>
                </m:sub>
                <m:sup>
                  <m:r>
                    <w:rPr>
                      <w:rFonts w:ascii="Cambria Math" w:hAnsi="Cambria Math" w:cs="Times New Roman"/>
                      <w:color w:val="000000" w:themeColor="text1"/>
                      <w:lang w:val="en-US"/>
                    </w:rPr>
                    <m:t>5</m:t>
                  </m:r>
                  <m:ctrlPr>
                    <w:rPr>
                      <w:rFonts w:ascii="Cambria Math" w:hAnsi="Cambria Math" w:cs="Times New Roman"/>
                      <w:i/>
                      <w:color w:val="000000" w:themeColor="text1"/>
                      <w:lang w:val="en-US"/>
                    </w:rPr>
                  </m:ctrlPr>
                </m:sup>
                <m:e>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C</m:t>
                      </m:r>
                    </m:e>
                    <m:sub>
                      <m:r>
                        <w:rPr>
                          <w:rFonts w:ascii="Cambria Math" w:hAnsi="Cambria Math" w:cs="Times New Roman"/>
                          <w:color w:val="000000" w:themeColor="text1"/>
                          <w:lang w:val="en-US"/>
                        </w:rPr>
                        <m:t>i</m:t>
                      </m:r>
                    </m:sub>
                  </m:sSub>
                  <m:ctrlPr>
                    <w:rPr>
                      <w:rFonts w:ascii="Cambria Math" w:hAnsi="Cambria Math" w:cs="Times New Roman"/>
                      <w:i/>
                      <w:color w:val="000000" w:themeColor="text1"/>
                      <w:lang w:val="en-US"/>
                    </w:rPr>
                  </m:ctrlPr>
                </m:e>
              </m:nary>
              <m:r>
                <m:rPr>
                  <m:sty m:val="p"/>
                </m:rPr>
                <w:rPr>
                  <w:rFonts w:ascii="Cambria Math" w:hAnsi="Cambria Math" w:cs="Times New Roman"/>
                  <w:color w:val="000000" w:themeColor="text1"/>
                  <w:lang w:val="en-US"/>
                </w:rPr>
                <m:t> </m:t>
              </m:r>
              <m:r>
                <w:rPr>
                  <w:rFonts w:ascii="Cambria Math" w:hAnsi="Cambria Math" w:cs="Times New Roman"/>
                  <w:color w:val="000000" w:themeColor="text1"/>
                  <w:lang w:val="en-US"/>
                </w:rPr>
                <m:t>#</m:t>
              </m:r>
              <m:d>
                <m:dPr>
                  <m:ctrlPr>
                    <w:rPr>
                      <w:rFonts w:ascii="Cambria Math" w:hAnsi="Cambria Math" w:cs="Times New Roman"/>
                      <w:color w:val="000000" w:themeColor="text1"/>
                      <w:lang w:val="en-US"/>
                    </w:rPr>
                  </m:ctrlPr>
                </m:dPr>
                <m:e>
                  <m:r>
                    <m:rPr>
                      <m:sty m:val="p"/>
                    </m:rPr>
                    <w:rPr>
                      <w:rFonts w:ascii="Cambria Math" w:hAnsi="Cambria Math" w:cs="Times New Roman"/>
                      <w:color w:val="000000" w:themeColor="text1"/>
                      <w:lang w:val="en-US"/>
                    </w:rPr>
                    <m:t>6</m:t>
                  </m:r>
                </m:e>
              </m:d>
              <m:ctrlPr>
                <w:rPr>
                  <w:rFonts w:ascii="Cambria Math" w:hAnsi="Cambria Math" w:cs="Times New Roman"/>
                  <w:i/>
                  <w:color w:val="000000" w:themeColor="text1"/>
                  <w:lang w:val="en-US"/>
                </w:rPr>
              </m:ctrlPr>
            </m:e>
          </m:eqArr>
        </m:oMath>
      </m:oMathPara>
    </w:p>
    <w:p w14:paraId="23F5A426" w14:textId="380E5690" w:rsidR="005F6A68" w:rsidRPr="00094B30" w:rsidRDefault="00000000" w:rsidP="00546A19">
      <w:pPr>
        <w:jc w:val="both"/>
        <w:rPr>
          <w:rFonts w:ascii="Times New Roman" w:hAnsi="Times New Roman" w:cs="Times New Roman"/>
          <w:color w:val="000000" w:themeColor="text1"/>
          <w:lang w:val="en-US"/>
        </w:rPr>
      </w:pP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e>
          <m:sub>
            <m:r>
              <w:rPr>
                <w:rFonts w:ascii="Cambria Math" w:eastAsiaTheme="minorEastAsia" w:hAnsi="Cambria Math" w:cs="Times New Roman"/>
                <w:color w:val="000000" w:themeColor="text1"/>
                <w:lang w:val="en-US"/>
              </w:rPr>
              <m:t>0</m:t>
            </m:r>
          </m:sub>
        </m:sSub>
      </m:oMath>
      <w:r w:rsidR="005F6A68" w:rsidRPr="00094B30">
        <w:rPr>
          <w:rFonts w:ascii="Times New Roman" w:hAnsi="Times New Roman" w:cs="Times New Roman"/>
          <w:color w:val="000000" w:themeColor="text1"/>
          <w:lang w:val="en-US"/>
        </w:rPr>
        <w:t xml:space="preserve"> is connected to a mixture spectrum representative of the phytoplankton taxa present in Lake Constance during the 1990s </w:t>
      </w:r>
      <w:r w:rsidR="005F6A68" w:rsidRPr="00094B30">
        <w:rPr>
          <w:rFonts w:ascii="Times New Roman" w:hAnsi="Times New Roman" w:cs="Times New Roman"/>
          <w:color w:val="000000" w:themeColor="text1"/>
          <w:lang w:val="en-US"/>
        </w:rPr>
        <w:fldChar w:fldCharType="begin"/>
      </w:r>
      <w:r w:rsidR="005F6A68" w:rsidRPr="00094B30">
        <w:rPr>
          <w:rFonts w:ascii="Times New Roman" w:hAnsi="Times New Roman" w:cs="Times New Roman"/>
          <w:color w:val="000000" w:themeColor="text1"/>
          <w:lang w:val="en-US"/>
        </w:rPr>
        <w:instrText xml:space="preserve"> ADDIN ZOTERO_ITEM CSL_CITATION {"citationID":"yJvOed8c","properties":{"unsorted":false,"formattedCitation":"(Heege, 2000)","plainCitation":"(Heege, 2000)","noteIndex":0},"citationItems":[{"id":82,"uris":["http://zotero.org/users/local/MXqSo32P/items/FR8KEE9G"],"itemData":{"id":82,"type":"thesis","abstract":"An inversion scheme for the retrieval of water constituents in case II waters from airborne multispectral scanner data is presented. This method includes modules for the calculation of aerosol types and contents, for the correction of sun glitter radiances and for the atmospheric correction of the image data.","language":"de","publisher":"DLR","publisher-place":"Köln","source":"Zotero","title":"Flugzeuggestützte Fernerkundung von Wasserinhaltsstoffen im Bodensee","author":[{"family":"Heege","given":"Thomas"}],"issued":{"date-parts":[["2000",11,1]]}}}],"schema":"https://github.com/citation-style-language/schema/raw/master/csl-citation.json"} </w:instrText>
      </w:r>
      <w:r w:rsidR="005F6A68" w:rsidRPr="00094B30">
        <w:rPr>
          <w:rFonts w:ascii="Times New Roman" w:hAnsi="Times New Roman" w:cs="Times New Roman"/>
          <w:color w:val="000000" w:themeColor="text1"/>
          <w:lang w:val="en-US"/>
        </w:rPr>
        <w:fldChar w:fldCharType="separate"/>
      </w:r>
      <w:r w:rsidR="005F6A68" w:rsidRPr="00094B30">
        <w:rPr>
          <w:rFonts w:ascii="Times New Roman" w:hAnsi="Times New Roman" w:cs="Times New Roman"/>
          <w:color w:val="000000" w:themeColor="text1"/>
          <w:lang w:val="en-US"/>
        </w:rPr>
        <w:t>(Heege, 2000)</w:t>
      </w:r>
      <w:r w:rsidR="005F6A68" w:rsidRPr="00094B30">
        <w:rPr>
          <w:rFonts w:ascii="Times New Roman" w:hAnsi="Times New Roman" w:cs="Times New Roman"/>
          <w:color w:val="000000" w:themeColor="text1"/>
          <w:lang w:val="en-US"/>
        </w:rPr>
        <w:fldChar w:fldCharType="end"/>
      </w:r>
      <w:r w:rsidR="005F6A68" w:rsidRPr="00094B30">
        <w:rPr>
          <w:rFonts w:ascii="Times New Roman" w:hAnsi="Times New Roman" w:cs="Times New Roman"/>
          <w:color w:val="000000" w:themeColor="text1"/>
          <w:lang w:val="en-US"/>
        </w:rPr>
        <w:t xml:space="preserve">. The other five classes represent </w:t>
      </w:r>
      <w:r w:rsidR="00CD7771" w:rsidRPr="00094B30">
        <w:rPr>
          <w:rFonts w:ascii="Times New Roman" w:hAnsi="Times New Roman" w:cs="Times New Roman"/>
          <w:color w:val="000000" w:themeColor="text1"/>
          <w:lang w:val="en-US"/>
        </w:rPr>
        <w:t>individual</w:t>
      </w:r>
      <w:r w:rsidR="005F6A68" w:rsidRPr="00094B30">
        <w:rPr>
          <w:rFonts w:ascii="Times New Roman" w:hAnsi="Times New Roman" w:cs="Times New Roman"/>
          <w:color w:val="000000" w:themeColor="text1"/>
          <w:lang w:val="en-US"/>
        </w:rPr>
        <w:t xml:space="preserve"> taxa, namely </w:t>
      </w:r>
      <w:r w:rsidR="0031672C" w:rsidRPr="00094B30">
        <w:rPr>
          <w:rFonts w:ascii="Times New Roman" w:hAnsi="Times New Roman" w:cs="Times New Roman"/>
          <w:color w:val="000000" w:themeColor="text1"/>
          <w:lang w:val="en-US"/>
        </w:rPr>
        <w:t>c</w:t>
      </w:r>
      <w:r w:rsidR="005F6A68" w:rsidRPr="00094B30">
        <w:rPr>
          <w:rFonts w:ascii="Times New Roman" w:hAnsi="Times New Roman" w:cs="Times New Roman"/>
          <w:color w:val="000000" w:themeColor="text1"/>
          <w:lang w:val="en-US"/>
        </w:rPr>
        <w:t>ryptophyt</w:t>
      </w:r>
      <w:r w:rsidR="00EE4251" w:rsidRPr="00094B30">
        <w:rPr>
          <w:rFonts w:ascii="Times New Roman" w:hAnsi="Times New Roman" w:cs="Times New Roman"/>
          <w:color w:val="000000" w:themeColor="text1"/>
          <w:lang w:val="en-US"/>
        </w:rPr>
        <w:t>a</w:t>
      </w:r>
      <w:r w:rsidR="005F6A68" w:rsidRPr="00094B30">
        <w:rPr>
          <w:rFonts w:ascii="Times New Roman" w:hAnsi="Times New Roman" w:cs="Times New Roman"/>
          <w:color w:val="000000" w:themeColor="text1"/>
          <w:lang w:val="en-US"/>
        </w:rPr>
        <w:t xml:space="preserve"> (original data from Soppa et al. 2020, unpublished), </w:t>
      </w:r>
      <w:r w:rsidR="0031672C" w:rsidRPr="00094B30">
        <w:rPr>
          <w:rFonts w:ascii="Times New Roman" w:hAnsi="Times New Roman" w:cs="Times New Roman"/>
          <w:color w:val="000000" w:themeColor="text1"/>
          <w:lang w:val="en-US"/>
        </w:rPr>
        <w:t>c</w:t>
      </w:r>
      <w:r w:rsidR="005F6A68" w:rsidRPr="00094B30">
        <w:rPr>
          <w:rFonts w:ascii="Times New Roman" w:hAnsi="Times New Roman" w:cs="Times New Roman"/>
          <w:color w:val="000000" w:themeColor="text1"/>
          <w:lang w:val="en-US"/>
        </w:rPr>
        <w:t xml:space="preserve">yanobacteria </w:t>
      </w:r>
      <w:r w:rsidR="005F6A68" w:rsidRPr="00094B30">
        <w:rPr>
          <w:rFonts w:ascii="Times New Roman" w:hAnsi="Times New Roman" w:cs="Times New Roman"/>
          <w:color w:val="000000" w:themeColor="text1"/>
          <w:lang w:val="en-US"/>
        </w:rPr>
        <w:fldChar w:fldCharType="begin"/>
      </w:r>
      <w:r w:rsidR="005F6A68" w:rsidRPr="00094B30">
        <w:rPr>
          <w:rFonts w:ascii="Times New Roman" w:hAnsi="Times New Roman" w:cs="Times New Roman"/>
          <w:color w:val="000000" w:themeColor="text1"/>
          <w:lang w:val="en-US"/>
        </w:rPr>
        <w:instrText xml:space="preserve"> ADDIN ZOTERO_ITEM CSL_CITATION {"citationID":"q9ysyvKh","properties":{"unsorted":false,"formattedCitation":"(Xi et al., 2017)","plainCitation":"(Xi et al., 2017)","dontUpdate":true,"noteIndex":0},"citationItems":[{"id":89,"uris":["http://zotero.org/users/local/MXqSo32P/items/UZ6VJMTX"],"itemData":{"id":89,"type":"article-journal","container-title":"Frontiers in Marine Science","DOI":"10.3389/fmars.2017.00272","ISSN":"2296-7745","journalAbbreviation":"Front. Mar. Sci.","page":"272","source":"DOI.org (Crossref)","title":"Phytoplankton Group Identification Using Simulated and In situ Hyperspectral Remote Sensing Reflectance","volume":"4","author":[{"family":"Xi","given":"Hongyan"},{"family":"Hieronymi","given":"Martin"},{"family":"Krasemann","given":"Hajo"},{"family":"Röttgers","given":"Rüdiger"}],"issued":{"date-parts":[["2017",8,22]]}}}],"schema":"https://github.com/citation-style-language/schema/raw/master/csl-citation.json"} </w:instrText>
      </w:r>
      <w:r w:rsidR="005F6A68" w:rsidRPr="00094B30">
        <w:rPr>
          <w:rFonts w:ascii="Times New Roman" w:hAnsi="Times New Roman" w:cs="Times New Roman"/>
          <w:color w:val="000000" w:themeColor="text1"/>
          <w:lang w:val="en-US"/>
        </w:rPr>
        <w:fldChar w:fldCharType="separate"/>
      </w:r>
      <w:r w:rsidR="005F6A68" w:rsidRPr="00094B30">
        <w:rPr>
          <w:rFonts w:ascii="Times New Roman" w:hAnsi="Times New Roman" w:cs="Times New Roman"/>
          <w:color w:val="000000" w:themeColor="text1"/>
          <w:lang w:val="en-US"/>
        </w:rPr>
        <w:t>(original data from Xi et al., 2017)</w:t>
      </w:r>
      <w:r w:rsidR="005F6A68" w:rsidRPr="00094B30">
        <w:rPr>
          <w:rFonts w:ascii="Times New Roman" w:hAnsi="Times New Roman" w:cs="Times New Roman"/>
          <w:color w:val="000000" w:themeColor="text1"/>
          <w:lang w:val="en-US"/>
        </w:rPr>
        <w:fldChar w:fldCharType="end"/>
      </w:r>
      <w:r w:rsidR="005F6A68" w:rsidRPr="00094B30">
        <w:rPr>
          <w:rFonts w:ascii="Times New Roman" w:hAnsi="Times New Roman" w:cs="Times New Roman"/>
          <w:color w:val="000000" w:themeColor="text1"/>
          <w:lang w:val="en-US"/>
        </w:rPr>
        <w:t xml:space="preserve">, </w:t>
      </w:r>
      <w:r w:rsidR="0031672C" w:rsidRPr="00094B30">
        <w:rPr>
          <w:rFonts w:ascii="Times New Roman" w:hAnsi="Times New Roman" w:cs="Times New Roman"/>
          <w:color w:val="000000" w:themeColor="text1"/>
          <w:lang w:val="en-US"/>
        </w:rPr>
        <w:t>d</w:t>
      </w:r>
      <w:r w:rsidR="005F6A68" w:rsidRPr="00094B30">
        <w:rPr>
          <w:rFonts w:ascii="Times New Roman" w:hAnsi="Times New Roman" w:cs="Times New Roman"/>
          <w:color w:val="000000" w:themeColor="text1"/>
          <w:lang w:val="en-US"/>
        </w:rPr>
        <w:t xml:space="preserve">iatoms, </w:t>
      </w:r>
      <w:r w:rsidR="0031672C" w:rsidRPr="00094B30">
        <w:rPr>
          <w:rFonts w:ascii="Times New Roman" w:hAnsi="Times New Roman" w:cs="Times New Roman"/>
          <w:color w:val="000000" w:themeColor="text1"/>
          <w:lang w:val="en-US"/>
        </w:rPr>
        <w:t>d</w:t>
      </w:r>
      <w:r w:rsidR="005F6A68" w:rsidRPr="00094B30">
        <w:rPr>
          <w:rFonts w:ascii="Times New Roman" w:hAnsi="Times New Roman" w:cs="Times New Roman"/>
          <w:color w:val="000000" w:themeColor="text1"/>
          <w:lang w:val="en-US"/>
        </w:rPr>
        <w:t>inoflagellates</w:t>
      </w:r>
      <w:r w:rsidR="00784CF1" w:rsidRPr="00094B30">
        <w:rPr>
          <w:rFonts w:ascii="Times New Roman" w:hAnsi="Times New Roman" w:cs="Times New Roman"/>
          <w:color w:val="000000" w:themeColor="text1"/>
          <w:lang w:val="en-US"/>
        </w:rPr>
        <w:t xml:space="preserve"> and</w:t>
      </w:r>
      <w:r w:rsidR="005F6A68" w:rsidRPr="00094B30">
        <w:rPr>
          <w:rFonts w:ascii="Times New Roman" w:hAnsi="Times New Roman" w:cs="Times New Roman"/>
          <w:color w:val="000000" w:themeColor="text1"/>
          <w:lang w:val="en-US"/>
        </w:rPr>
        <w:t xml:space="preserve"> </w:t>
      </w:r>
      <w:r w:rsidR="0031672C" w:rsidRPr="00094B30">
        <w:rPr>
          <w:rFonts w:ascii="Times New Roman" w:hAnsi="Times New Roman" w:cs="Times New Roman"/>
          <w:color w:val="000000" w:themeColor="text1"/>
          <w:lang w:val="en-US"/>
        </w:rPr>
        <w:t>g</w:t>
      </w:r>
      <w:r w:rsidR="005F6A68" w:rsidRPr="00094B30">
        <w:rPr>
          <w:rFonts w:ascii="Times New Roman" w:hAnsi="Times New Roman" w:cs="Times New Roman"/>
          <w:color w:val="000000" w:themeColor="text1"/>
          <w:lang w:val="en-US"/>
        </w:rPr>
        <w:t xml:space="preserve">reen algae </w:t>
      </w:r>
      <w:r w:rsidR="005F6A68" w:rsidRPr="00094B30">
        <w:rPr>
          <w:rFonts w:ascii="Times New Roman" w:hAnsi="Times New Roman" w:cs="Times New Roman"/>
          <w:color w:val="000000" w:themeColor="text1"/>
          <w:lang w:val="en-US"/>
        </w:rPr>
        <w:fldChar w:fldCharType="begin"/>
      </w:r>
      <w:r w:rsidR="005F6A68" w:rsidRPr="00094B30">
        <w:rPr>
          <w:rFonts w:ascii="Times New Roman" w:hAnsi="Times New Roman" w:cs="Times New Roman"/>
          <w:color w:val="000000" w:themeColor="text1"/>
          <w:lang w:val="en-US"/>
        </w:rPr>
        <w:instrText xml:space="preserve"> ADDIN ZOTERO_ITEM CSL_CITATION {"citationID":"VX2Pe2dx","properties":{"unsorted":false,"formattedCitation":"(Gege, 2012)","plainCitation":"(Gege, 2012)","noteIndex":0},"citationItems":[{"id":94,"uris":["http://zotero.org/users/local/MXqSo32P/items/5D7ZJ53K"],"itemData":{"id":94,"type":"article-journal","container-title":"Israel Journal of Plant Sciences","DOI":"10.1560/IJPS.60.1-2.193","ISSN":"0792-9978","issue":"1","journalAbbreviation":"Israel Journal of Plant Sciences","page":"193-207","source":"DOI.org (Crossref)","title":"Estimation of phytoplankton concentration from downwelling irradiance measurements in water","volume":"60","author":[{"family":"Gege","given":"Peter"}],"issued":{"date-parts":[["2012",12,1]]}}}],"schema":"https://github.com/citation-style-language/schema/raw/master/csl-citation.json"} </w:instrText>
      </w:r>
      <w:r w:rsidR="005F6A68" w:rsidRPr="00094B30">
        <w:rPr>
          <w:rFonts w:ascii="Times New Roman" w:hAnsi="Times New Roman" w:cs="Times New Roman"/>
          <w:color w:val="000000" w:themeColor="text1"/>
          <w:lang w:val="en-US"/>
        </w:rPr>
        <w:fldChar w:fldCharType="separate"/>
      </w:r>
      <w:r w:rsidR="005F6A68" w:rsidRPr="00094B30">
        <w:rPr>
          <w:rFonts w:ascii="Times New Roman" w:hAnsi="Times New Roman" w:cs="Times New Roman"/>
          <w:color w:val="000000" w:themeColor="text1"/>
          <w:lang w:val="en-US"/>
        </w:rPr>
        <w:t>(Gege, 2012)</w:t>
      </w:r>
      <w:r w:rsidR="005F6A68" w:rsidRPr="00094B30">
        <w:rPr>
          <w:rFonts w:ascii="Times New Roman" w:hAnsi="Times New Roman" w:cs="Times New Roman"/>
          <w:color w:val="000000" w:themeColor="text1"/>
          <w:lang w:val="en-US"/>
        </w:rPr>
        <w:fldChar w:fldCharType="end"/>
      </w:r>
      <w:r w:rsidR="005F6A68" w:rsidRPr="00094B30">
        <w:rPr>
          <w:rFonts w:ascii="Times New Roman" w:hAnsi="Times New Roman" w:cs="Times New Roman"/>
          <w:color w:val="000000" w:themeColor="text1"/>
          <w:lang w:val="en-US"/>
        </w:rPr>
        <w:t xml:space="preserve">. The different taxa and their pigment-specific absorption spectra can be found in </w:t>
      </w:r>
      <w:r w:rsidR="007102C1" w:rsidRPr="00094B30">
        <w:rPr>
          <w:rFonts w:ascii="Times New Roman" w:hAnsi="Times New Roman" w:cs="Times New Roman"/>
          <w:color w:val="000000" w:themeColor="text1"/>
          <w:lang w:val="en-US"/>
        </w:rPr>
        <w:fldChar w:fldCharType="begin"/>
      </w:r>
      <w:r w:rsidR="007102C1" w:rsidRPr="00094B30">
        <w:rPr>
          <w:rFonts w:ascii="Times New Roman" w:hAnsi="Times New Roman" w:cs="Times New Roman"/>
          <w:color w:val="000000" w:themeColor="text1"/>
          <w:lang w:val="en-US"/>
        </w:rPr>
        <w:instrText xml:space="preserve"> REF _Ref235016072 \h </w:instrText>
      </w:r>
      <w:r w:rsidR="002B52BD" w:rsidRPr="00094B30">
        <w:rPr>
          <w:rFonts w:ascii="Times New Roman" w:hAnsi="Times New Roman" w:cs="Times New Roman"/>
          <w:color w:val="000000" w:themeColor="text1"/>
          <w:lang w:val="en-US"/>
        </w:rPr>
        <w:instrText xml:space="preserve"> \* MERGEFORMAT </w:instrText>
      </w:r>
      <w:r w:rsidR="007102C1" w:rsidRPr="00094B30">
        <w:rPr>
          <w:rFonts w:ascii="Times New Roman" w:hAnsi="Times New Roman" w:cs="Times New Roman"/>
          <w:color w:val="000000" w:themeColor="text1"/>
          <w:lang w:val="en-US"/>
        </w:rPr>
      </w:r>
      <w:r w:rsidR="007102C1"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5</w:t>
      </w:r>
      <w:r w:rsidR="007102C1" w:rsidRPr="00094B30">
        <w:rPr>
          <w:rFonts w:ascii="Times New Roman" w:hAnsi="Times New Roman" w:cs="Times New Roman"/>
          <w:color w:val="000000" w:themeColor="text1"/>
          <w:lang w:val="en-US"/>
        </w:rPr>
        <w:fldChar w:fldCharType="end"/>
      </w:r>
      <w:r w:rsidR="005F6A68" w:rsidRPr="00094B30">
        <w:rPr>
          <w:rFonts w:ascii="Times New Roman" w:hAnsi="Times New Roman" w:cs="Times New Roman"/>
          <w:color w:val="000000" w:themeColor="text1"/>
          <w:lang w:val="en-US"/>
        </w:rPr>
        <w:t>.</w:t>
      </w:r>
    </w:p>
    <w:p w14:paraId="2198A415" w14:textId="77777777" w:rsidR="005F6A68" w:rsidRPr="00094B30" w:rsidRDefault="005F6A68"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The NAP absorption coefficient can be formulated as an exponential function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{"citationID":"WV40fVZT","properties":{"unsorted":false,"formattedCitation":"(Babin, Stramski, et al., 2003)","plainCitation":"(Babin, Stramski, et al., 2003)","noteIndex":0},"citationItems":[{"id":5,"uris":["http://zotero.org/users/local/MXqSo32P/items/HEFCBJTT"],"itemData":{"id":5,"type":"article-journal","abstract":"We measured the absorption properties of phytoplankton, nonalgal particles (NAP), and colored dissolved organic matter (CDOM) at about 350 stations in various coastal waters around Europe including the English Channel, Adriatic Sea, Baltic Sea, Mediterranean Sea, and North Sea. For comparison, we also collected data in the open ocean waters of North Atlantic. The exponential slope of the CDOM absorption spectrum varied within a narrow range around 0.0176 nm\n              −1\n              (SD = 0.0020 nm\n              −1\n              ). When data from all the regions were considered altogether, the relationship between phytoplankton absorption and chlorophyll concentration was generally similar to the one previously established for open oceanic waters. Our coastal data, however, show that significant departures from the general trend may occur due to peculiar pigment composition and cell size. In some coastal areas, high phaeopigment concentrations gave rise to especially high blue‐to‐red ratio of phytoplankton absorption. The NAP absorption covaried with the particle dry weight. Most absorption spectra of these particles were well described by an exponential function with a slope averaging 0.0123 nm\n              −1\n              (SD = 0.0013 nm\n              −1\n              ). In some highly turbid waters, the spectra exhibited a signature possibly associated with iron oxides. In the Baltic Sea, NAP absorption systematically showed lower values at wavelengths shorter than 440 nm than predicted from the fitted exponential function. Overall, the variability in the absorption properties of European coastal waters showed some consistent patterns despite the high diversity of the examined waters. Distinct features were identified in the phytoplankton and NAP components. An absorption budget is presented and parameterizations are proposed.","container-title":"Journal of Geophysical Research: Oceans","DOI":"10.1029/2001JC000882","ISSN":"0148-0227","issue":"C7","journalAbbreviation":"J. Geophys. Res.","language":"en","license":"http://onlinelibrary.wiley.com/termsAndConditions#vor","page":"2001JC000882","source":"DOI.org (Crossref)","title":"Variations in the light absorption coefficients of phytoplankton, nonalgal particles, and dissolved organic matter in coastal waters around Europe","volume":"108","author":[{"family":"Babin","given":"Marcel"},{"family":"Stramski","given":"Dariusz"},{"family":"Ferrari","given":"Giovanni M."},{"family":"Claustre","given":"Herve"},{"family":"Bricaud","given":"Annick"},{"family":"Obolensky","given":"Grigor"},{"family":"Hoepffner","given":"Nicolas"}],"issued":{"date-parts":[["2003",7]]}}}],"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(Babin, Stramski, et al., 2003)</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w:t>
      </w:r>
    </w:p>
    <w:p w14:paraId="77DB8C92" w14:textId="3AFFF2A3" w:rsidR="005F6A68" w:rsidRPr="00CB0F5F" w:rsidRDefault="00000000" w:rsidP="00942566">
      <w:pPr>
        <w:jc w:val="both"/>
        <w:rPr>
          <w:rFonts w:ascii="Times New Roman" w:eastAsiaTheme="minorEastAsia" w:hAnsi="Times New Roman" w:cs="Times New Roman"/>
          <w:color w:val="000000" w:themeColor="text1"/>
          <w:lang w:val="en-US"/>
        </w:rPr>
      </w:pPr>
      <m:oMathPara>
        <m:oMath>
          <m:eqArr>
            <m:eqArrPr>
              <m:maxDist m:val="1"/>
              <m:ctrlPr>
                <w:rPr>
                  <w:rFonts w:ascii="Cambria Math" w:eastAsiaTheme="minorEastAsia" w:hAnsi="Cambria Math" w:cs="Times New Roman"/>
                  <w:i/>
                  <w:color w:val="000000" w:themeColor="text1"/>
                  <w:lang w:val="en-US"/>
                </w:rPr>
              </m:ctrlPr>
            </m:eqArrPr>
            <m:e>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a</m:t>
                  </m:r>
                </m:e>
                <m:sub>
                  <m:r>
                    <m:rPr>
                      <m:nor/>
                    </m:rPr>
                    <w:rPr>
                      <w:rFonts w:ascii="Times New Roman" w:eastAsiaTheme="minorEastAsia" w:hAnsi="Times New Roman" w:cs="Times New Roman"/>
                      <w:color w:val="000000" w:themeColor="text1"/>
                      <w:lang w:val="en-US"/>
                    </w:rPr>
                    <m:t>NAP</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r>
                <w:rPr>
                  <w:rFonts w:ascii="Cambria Math" w:eastAsiaTheme="minorEastAsia" w:hAnsi="Cambria Math" w:cs="Times New Roman"/>
                  <w:color w:val="000000" w:themeColor="text1"/>
                  <w:lang w:val="en-US"/>
                </w:rPr>
                <m:t>=</m:t>
              </m:r>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e>
                <m:sub>
                  <m:r>
                    <m:rPr>
                      <m:nor/>
                    </m:rPr>
                    <w:rPr>
                      <w:rFonts w:ascii="Times New Roman" w:eastAsiaTheme="minorEastAsia" w:hAnsi="Times New Roman" w:cs="Times New Roman"/>
                      <w:color w:val="000000" w:themeColor="text1"/>
                      <w:lang w:val="en-US"/>
                    </w:rPr>
                    <m:t>NAP</m:t>
                  </m:r>
                </m:sub>
              </m:sSub>
              <m:r>
                <m:rPr>
                  <m:sty m:val="p"/>
                </m:rPr>
                <w:rPr>
                  <w:rFonts w:ascii="Cambria Math" w:eastAsiaTheme="minorEastAsia" w:hAnsi="Cambria Math" w:cs="Times New Roman"/>
                  <w:color w:val="000000" w:themeColor="text1"/>
                  <w:lang w:val="en-US"/>
                </w:rPr>
                <m:t>⋅</m:t>
              </m:r>
              <m:sSubSup>
                <m:sSubSupPr>
                  <m:ctrlPr>
                    <w:rPr>
                      <w:rFonts w:ascii="Cambria Math" w:eastAsiaTheme="minorEastAsia" w:hAnsi="Cambria Math" w:cs="Times New Roman"/>
                      <w:i/>
                      <w:color w:val="000000" w:themeColor="text1"/>
                      <w:lang w:val="en-US"/>
                    </w:rPr>
                  </m:ctrlPr>
                </m:sSubSupPr>
                <m:e>
                  <m:r>
                    <w:rPr>
                      <w:rFonts w:ascii="Cambria Math" w:eastAsiaTheme="minorEastAsia" w:hAnsi="Cambria Math" w:cs="Times New Roman"/>
                      <w:color w:val="000000" w:themeColor="text1"/>
                      <w:lang w:val="en-US"/>
                    </w:rPr>
                    <m:t>a</m:t>
                  </m:r>
                  <m:ctrlPr>
                    <w:rPr>
                      <w:rFonts w:ascii="Cambria Math" w:eastAsiaTheme="minorEastAsia" w:hAnsi="Cambria Math" w:cs="Times New Roman"/>
                      <w:color w:val="000000" w:themeColor="text1"/>
                      <w:lang w:val="en-US"/>
                    </w:rPr>
                  </m:ctrlPr>
                </m:e>
                <m:sub>
                  <m:r>
                    <m:rPr>
                      <m:nor/>
                    </m:rPr>
                    <w:rPr>
                      <w:rFonts w:ascii="Times New Roman" w:eastAsiaTheme="minorEastAsia" w:hAnsi="Times New Roman" w:cs="Times New Roman"/>
                      <w:color w:val="000000" w:themeColor="text1"/>
                      <w:lang w:val="en-US"/>
                    </w:rPr>
                    <m:t>NAP</m:t>
                  </m:r>
                </m:sub>
                <m:sup>
                  <m:r>
                    <m:rPr>
                      <m:sty m:val="p"/>
                    </m:rPr>
                    <w:rPr>
                      <w:rFonts w:ascii="Cambria Math" w:eastAsiaTheme="minorEastAsia" w:hAnsi="Cambria Math" w:cs="Times New Roman"/>
                      <w:color w:val="000000" w:themeColor="text1"/>
                      <w:lang w:val="en-US"/>
                    </w:rPr>
                    <m:t>*</m:t>
                  </m:r>
                </m:sup>
              </m:sSubSup>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r>
                <w:rPr>
                  <w:rFonts w:ascii="Cambria Math" w:eastAsiaTheme="minorEastAsia" w:hAnsi="Cambria Math" w:cs="Times New Roman"/>
                  <w:color w:val="000000" w:themeColor="text1"/>
                  <w:lang w:val="en-US"/>
                </w:rPr>
                <m:t>,</m:t>
              </m:r>
              <m:r>
                <m:rPr>
                  <m:sty m:val="p"/>
                </m:rPr>
                <w:rPr>
                  <w:rFonts w:ascii="Cambria Math" w:eastAsiaTheme="minorEastAsia" w:hAnsi="Cambria Math" w:cs="Times New Roman"/>
                  <w:color w:val="000000" w:themeColor="text1"/>
                  <w:lang w:val="en-US"/>
                </w:rPr>
                <m:t>  </m:t>
              </m:r>
              <m:sSubSup>
                <m:sSubSupPr>
                  <m:ctrlPr>
                    <w:rPr>
                      <w:rFonts w:ascii="Cambria Math" w:eastAsiaTheme="minorEastAsia" w:hAnsi="Cambria Math" w:cs="Times New Roman"/>
                      <w:i/>
                      <w:color w:val="000000" w:themeColor="text1"/>
                      <w:lang w:val="en-US"/>
                    </w:rPr>
                  </m:ctrlPr>
                </m:sSubSupPr>
                <m:e>
                  <m:r>
                    <w:rPr>
                      <w:rFonts w:ascii="Cambria Math" w:eastAsiaTheme="minorEastAsia" w:hAnsi="Cambria Math" w:cs="Times New Roman"/>
                      <w:color w:val="000000" w:themeColor="text1"/>
                      <w:lang w:val="en-US"/>
                    </w:rPr>
                    <m:t>a</m:t>
                  </m:r>
                  <m:ctrlPr>
                    <w:rPr>
                      <w:rFonts w:ascii="Cambria Math" w:eastAsiaTheme="minorEastAsia" w:hAnsi="Cambria Math" w:cs="Times New Roman"/>
                      <w:color w:val="000000" w:themeColor="text1"/>
                      <w:lang w:val="en-US"/>
                    </w:rPr>
                  </m:ctrlPr>
                </m:e>
                <m:sub>
                  <m:r>
                    <m:rPr>
                      <m:nor/>
                    </m:rPr>
                    <w:rPr>
                      <w:rFonts w:ascii="Times New Roman" w:eastAsiaTheme="minorEastAsia" w:hAnsi="Times New Roman" w:cs="Times New Roman"/>
                      <w:color w:val="000000" w:themeColor="text1"/>
                      <w:lang w:val="en-US"/>
                    </w:rPr>
                    <m:t>NAP</m:t>
                  </m:r>
                </m:sub>
                <m:sup>
                  <m:r>
                    <m:rPr>
                      <m:sty m:val="p"/>
                    </m:rPr>
                    <w:rPr>
                      <w:rFonts w:ascii="Cambria Math" w:eastAsiaTheme="minorEastAsia" w:hAnsi="Cambria Math" w:cs="Times New Roman"/>
                      <w:color w:val="000000" w:themeColor="text1"/>
                      <w:lang w:val="en-US"/>
                    </w:rPr>
                    <m:t>*</m:t>
                  </m:r>
                </m:sup>
              </m:sSubSup>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r>
                <w:rPr>
                  <w:rFonts w:ascii="Cambria Math" w:eastAsiaTheme="minorEastAsia" w:hAnsi="Cambria Math" w:cs="Times New Roman"/>
                  <w:color w:val="000000" w:themeColor="text1"/>
                  <w:lang w:val="en-US"/>
                </w:rPr>
                <m:t>=</m:t>
              </m:r>
              <m:sSubSup>
                <m:sSubSupPr>
                  <m:ctrlPr>
                    <w:rPr>
                      <w:rFonts w:ascii="Cambria Math" w:eastAsiaTheme="minorEastAsia" w:hAnsi="Cambria Math" w:cs="Times New Roman"/>
                      <w:i/>
                      <w:color w:val="000000" w:themeColor="text1"/>
                      <w:lang w:val="en-US"/>
                    </w:rPr>
                  </m:ctrlPr>
                </m:sSubSupPr>
                <m:e>
                  <m:r>
                    <w:rPr>
                      <w:rFonts w:ascii="Cambria Math" w:eastAsiaTheme="minorEastAsia" w:hAnsi="Cambria Math" w:cs="Times New Roman"/>
                      <w:color w:val="000000" w:themeColor="text1"/>
                      <w:lang w:val="en-US"/>
                    </w:rPr>
                    <m:t>a</m:t>
                  </m:r>
                  <m:ctrlPr>
                    <w:rPr>
                      <w:rFonts w:ascii="Cambria Math" w:eastAsiaTheme="minorEastAsia" w:hAnsi="Cambria Math" w:cs="Times New Roman"/>
                      <w:color w:val="000000" w:themeColor="text1"/>
                      <w:lang w:val="en-US"/>
                    </w:rPr>
                  </m:ctrlPr>
                </m:e>
                <m:sub>
                  <m:r>
                    <m:rPr>
                      <m:nor/>
                    </m:rPr>
                    <w:rPr>
                      <w:rFonts w:ascii="Times New Roman" w:eastAsiaTheme="minorEastAsia" w:hAnsi="Times New Roman" w:cs="Times New Roman"/>
                      <w:color w:val="000000" w:themeColor="text1"/>
                      <w:lang w:val="en-US"/>
                    </w:rPr>
                    <m:t>NAP</m:t>
                  </m:r>
                </m:sub>
                <m:sup>
                  <m:r>
                    <m:rPr>
                      <m:sty m:val="p"/>
                    </m:rPr>
                    <w:rPr>
                      <w:rFonts w:ascii="Cambria Math" w:eastAsiaTheme="minorEastAsia" w:hAnsi="Cambria Math" w:cs="Times New Roman"/>
                      <w:color w:val="000000" w:themeColor="text1"/>
                      <w:lang w:val="en-US"/>
                    </w:rPr>
                    <m:t>*</m:t>
                  </m:r>
                </m:sup>
              </m:sSubSup>
              <m:d>
                <m:dPr>
                  <m:ctrlPr>
                    <w:rPr>
                      <w:rFonts w:ascii="Cambria Math" w:eastAsiaTheme="minorEastAsia" w:hAnsi="Cambria Math" w:cs="Times New Roman"/>
                      <w:i/>
                      <w:color w:val="000000" w:themeColor="text1"/>
                      <w:lang w:val="en-US"/>
                    </w:rPr>
                  </m:ctrlPr>
                </m:dPr>
                <m:e>
                  <m:r>
                    <w:rPr>
                      <w:rFonts w:ascii="Cambria Math" w:eastAsiaTheme="minorEastAsia" w:hAnsi="Cambria Math" w:cs="Times New Roman"/>
                      <w:color w:val="000000" w:themeColor="text1"/>
                      <w:lang w:val="en-US"/>
                    </w:rPr>
                    <m:t>440</m:t>
                  </m:r>
                </m:e>
              </m:d>
              <m:r>
                <m:rPr>
                  <m:sty m:val="p"/>
                </m:rPr>
                <w:rPr>
                  <w:rFonts w:ascii="Cambria Math" w:eastAsiaTheme="minorEastAsia" w:hAnsi="Cambria Math" w:cs="Times New Roman"/>
                  <w:color w:val="000000" w:themeColor="text1"/>
                  <w:lang w:val="en-US"/>
                </w:rPr>
                <m:t>⋅</m:t>
              </m:r>
              <m:func>
                <m:funcPr>
                  <m:ctrlPr>
                    <w:rPr>
                      <w:rFonts w:ascii="Cambria Math" w:eastAsiaTheme="minorEastAsia" w:hAnsi="Cambria Math" w:cs="Times New Roman"/>
                      <w:color w:val="000000" w:themeColor="text1"/>
                      <w:lang w:val="en-US"/>
                    </w:rPr>
                  </m:ctrlPr>
                </m:funcPr>
                <m:fName>
                  <m:r>
                    <m:rPr>
                      <m:sty m:val="p"/>
                    </m:rPr>
                    <w:rPr>
                      <w:rFonts w:ascii="Cambria Math" w:eastAsiaTheme="minorEastAsia" w:hAnsi="Cambria Math" w:cs="Times New Roman"/>
                      <w:color w:val="000000" w:themeColor="text1"/>
                      <w:lang w:val="en-US"/>
                    </w:rPr>
                    <m:t>exp</m:t>
                  </m:r>
                  <m:ctrlPr>
                    <w:rPr>
                      <w:rFonts w:ascii="Cambria Math" w:eastAsiaTheme="minorEastAsia" w:hAnsi="Cambria Math" w:cs="Times New Roman"/>
                      <w:i/>
                      <w:color w:val="000000" w:themeColor="text1"/>
                      <w:lang w:val="en-US"/>
                    </w:rPr>
                  </m:ctrlPr>
                </m:fName>
                <m:e>
                  <m:d>
                    <m:dPr>
                      <m:begChr m:val="["/>
                      <m:endChr m:val="]"/>
                      <m:ctrlPr>
                        <w:rPr>
                          <w:rFonts w:ascii="Cambria Math" w:eastAsiaTheme="minorEastAsia" w:hAnsi="Cambria Math" w:cs="Times New Roman"/>
                          <w:color w:val="000000" w:themeColor="text1"/>
                          <w:lang w:val="en-US"/>
                        </w:rPr>
                      </m:ctrlPr>
                    </m:dPr>
                    <m:e>
                      <m:r>
                        <w:rPr>
                          <w:rFonts w:ascii="Cambria Math" w:eastAsiaTheme="minorEastAsia" w:hAnsi="Cambria Math" w:cs="Times New Roman"/>
                          <w:color w:val="000000" w:themeColor="text1"/>
                          <w:lang w:val="en-US"/>
                        </w:rPr>
                        <m:t>-</m:t>
                      </m:r>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S</m:t>
                          </m:r>
                        </m:e>
                        <m:sub>
                          <m:r>
                            <m:rPr>
                              <m:nor/>
                            </m:rPr>
                            <w:rPr>
                              <w:rFonts w:ascii="Times New Roman" w:eastAsiaTheme="minorEastAsia" w:hAnsi="Times New Roman" w:cs="Times New Roman"/>
                              <w:color w:val="000000" w:themeColor="text1"/>
                              <w:lang w:val="en-US"/>
                            </w:rPr>
                            <m:t>NAP</m:t>
                          </m:r>
                        </m:sub>
                      </m:sSub>
                      <m:r>
                        <m:rPr>
                          <m:sty m:val="p"/>
                        </m:rPr>
                        <w:rPr>
                          <w:rFonts w:ascii="Cambria Math" w:eastAsiaTheme="minorEastAsia" w:hAnsi="Cambria Math" w:cs="Times New Roman"/>
                          <w:color w:val="000000" w:themeColor="text1"/>
                          <w:lang w:val="en-US"/>
                        </w:rPr>
                        <m:t>⋅</m:t>
                      </m:r>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r>
                            <w:rPr>
                              <w:rFonts w:ascii="Cambria Math" w:eastAsiaTheme="minorEastAsia" w:hAnsi="Cambria Math" w:cs="Times New Roman"/>
                              <w:color w:val="000000" w:themeColor="text1"/>
                              <w:lang w:val="en-US"/>
                            </w:rPr>
                            <m:t>-440</m:t>
                          </m:r>
                        </m:e>
                      </m:d>
                      <m:ctrlPr>
                        <w:rPr>
                          <w:rFonts w:ascii="Cambria Math" w:eastAsiaTheme="minorEastAsia" w:hAnsi="Cambria Math" w:cs="Times New Roman"/>
                          <w:i/>
                          <w:color w:val="000000" w:themeColor="text1"/>
                          <w:lang w:val="en-US"/>
                        </w:rPr>
                      </m:ctrlPr>
                    </m:e>
                  </m:d>
                </m:e>
              </m:func>
              <m:r>
                <w:rPr>
                  <w:rFonts w:ascii="Cambria Math" w:eastAsiaTheme="minorEastAsia" w:hAnsi="Cambria Math" w:cs="Times New Roman"/>
                  <w:color w:val="000000" w:themeColor="text1"/>
                  <w:lang w:val="en-US"/>
                </w:rPr>
                <m:t>#</m:t>
              </m:r>
              <m:d>
                <m:dPr>
                  <m:ctrlPr>
                    <w:rPr>
                      <w:rFonts w:ascii="Cambria Math" w:eastAsiaTheme="minorEastAsia" w:hAnsi="Cambria Math" w:cs="Times New Roman"/>
                      <w:i/>
                      <w:color w:val="000000" w:themeColor="text1"/>
                      <w:lang w:val="en-US"/>
                    </w:rPr>
                  </m:ctrlPr>
                </m:dPr>
                <m:e>
                  <m:r>
                    <w:rPr>
                      <w:rFonts w:ascii="Cambria Math" w:eastAsiaTheme="minorEastAsia" w:hAnsi="Cambria Math" w:cs="Times New Roman"/>
                      <w:color w:val="000000" w:themeColor="text1"/>
                      <w:lang w:val="en-US"/>
                    </w:rPr>
                    <m:t>7</m:t>
                  </m:r>
                </m:e>
              </m:d>
            </m:e>
          </m:eqArr>
        </m:oMath>
      </m:oMathPara>
    </w:p>
    <w:p w14:paraId="6CF2ABF6" w14:textId="6DBD0AC9" w:rsidR="00CB0B35" w:rsidRPr="0079785B" w:rsidRDefault="00000000" w:rsidP="00942566">
      <w:pPr>
        <w:jc w:val="both"/>
        <w:rPr>
          <w:rFonts w:ascii="Times New Roman" w:hAnsi="Times New Roman" w:cs="Times New Roman"/>
          <w:color w:val="000000" w:themeColor="text1"/>
          <w:lang w:val="en-US"/>
        </w:rPr>
      </w:pPr>
      <m:oMathPara>
        <m:oMathParaPr>
          <m:jc m:val="center"/>
        </m:oMathParaPr>
        <m:oMath>
          <m:eqArr>
            <m:eqArrPr>
              <m:maxDist m:val="1"/>
              <m:ctrlPr>
                <w:rPr>
                  <w:rFonts w:ascii="Cambria Math" w:eastAsiaTheme="minorEastAsia" w:hAnsi="Cambria Math" w:cs="Times New Roman"/>
                  <w:i/>
                  <w:color w:val="000000" w:themeColor="text1"/>
                  <w:lang w:val="en-US"/>
                </w:rPr>
              </m:ctrlPr>
            </m:eqArrPr>
            <m:e>
              <m:r>
                <w:rPr>
                  <w:rFonts w:ascii="Cambria Math" w:eastAsiaTheme="minorEastAsia" w:hAnsi="Cambria Math" w:cs="Times New Roman"/>
                  <w:color w:val="000000" w:themeColor="text1"/>
                  <w:lang w:val="en-US"/>
                </w:rPr>
                <m:t>wit</m:t>
              </m:r>
              <m:r>
                <w:rPr>
                  <w:rFonts w:ascii="Cambria Math" w:eastAsiaTheme="minorEastAsia" w:hAnsi="Cambria Math" w:cs="Times New Roman"/>
                  <w:color w:val="000000" w:themeColor="text1"/>
                  <w:lang w:val="en-US"/>
                </w:rPr>
                <m:t xml:space="preserve">h:  </m:t>
              </m:r>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ctrlPr>
                    <w:rPr>
                      <w:rFonts w:ascii="Cambria Math" w:eastAsiaTheme="minorEastAsia" w:hAnsi="Cambria Math" w:cs="Times New Roman"/>
                      <w:color w:val="000000" w:themeColor="text1"/>
                      <w:lang w:val="en-US"/>
                    </w:rPr>
                  </m:ctrlPr>
                </m:e>
                <m:sub>
                  <m:r>
                    <m:rPr>
                      <m:nor/>
                    </m:rPr>
                    <w:rPr>
                      <w:rFonts w:ascii="Times New Roman" w:eastAsiaTheme="minorEastAsia" w:hAnsi="Times New Roman" w:cs="Times New Roman"/>
                      <w:color w:val="000000" w:themeColor="text1"/>
                      <w:lang w:val="en-US"/>
                    </w:rPr>
                    <m:t>NAP</m:t>
                  </m:r>
                </m:sub>
              </m:sSub>
              <m:r>
                <w:rPr>
                  <w:rFonts w:ascii="Cambria Math" w:eastAsiaTheme="minorEastAsia" w:hAnsi="Cambria Math" w:cs="Times New Roman"/>
                  <w:color w:val="000000" w:themeColor="text1"/>
                  <w:lang w:val="en-US"/>
                </w:rPr>
                <m:t>=</m:t>
              </m:r>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e>
                <m:sub>
                  <m:r>
                    <m:rPr>
                      <m:nor/>
                    </m:rPr>
                    <w:rPr>
                      <w:rFonts w:ascii="Times New Roman" w:eastAsiaTheme="minorEastAsia" w:hAnsi="Times New Roman" w:cs="Times New Roman"/>
                      <w:color w:val="000000" w:themeColor="text1"/>
                      <w:lang w:val="en-US"/>
                    </w:rPr>
                    <m:t>X</m:t>
                  </m:r>
                </m:sub>
              </m:sSub>
              <m:r>
                <w:rPr>
                  <w:rFonts w:ascii="Cambria Math" w:eastAsiaTheme="minorEastAsia" w:hAnsi="Cambria Math" w:cs="Times New Roman"/>
                  <w:color w:val="000000" w:themeColor="text1"/>
                  <w:lang w:val="en-US"/>
                </w:rPr>
                <m:t> + </m:t>
              </m:r>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e>
                <m:sub>
                  <m:r>
                    <m:rPr>
                      <m:nor/>
                    </m:rPr>
                    <w:rPr>
                      <w:rFonts w:ascii="Times New Roman" w:eastAsiaTheme="minorEastAsia" w:hAnsi="Times New Roman" w:cs="Times New Roman"/>
                      <w:color w:val="000000" w:themeColor="text1"/>
                      <w:lang w:val="en-US"/>
                    </w:rPr>
                    <m:t>Mie</m:t>
                  </m:r>
                </m:sub>
              </m:sSub>
              <m:r>
                <w:rPr>
                  <w:rFonts w:ascii="Cambria Math" w:eastAsiaTheme="minorEastAsia" w:hAnsi="Cambria Math" w:cs="Times New Roman"/>
                  <w:color w:val="000000" w:themeColor="text1"/>
                  <w:lang w:val="en-US"/>
                </w:rPr>
                <m:t>#</m:t>
              </m:r>
            </m:e>
          </m:eqArr>
        </m:oMath>
      </m:oMathPara>
    </w:p>
    <w:p w14:paraId="4A8E2950" w14:textId="3E31CCAB" w:rsidR="00CB0B35" w:rsidRPr="00094B30" w:rsidRDefault="005F6A68"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It is the product of the concentration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e>
          <m:sub>
            <m:r>
              <w:rPr>
                <w:rFonts w:ascii="Cambria Math" w:eastAsiaTheme="minorEastAsia" w:hAnsi="Cambria Math" w:cs="Times New Roman"/>
                <w:color w:val="000000" w:themeColor="text1"/>
                <w:lang w:val="en-US"/>
              </w:rPr>
              <m:t>NAP</m:t>
            </m:r>
          </m:sub>
        </m:sSub>
      </m:oMath>
      <w:r w:rsidRPr="00094B30">
        <w:rPr>
          <w:rFonts w:ascii="Times New Roman" w:hAnsi="Times New Roman" w:cs="Times New Roman"/>
          <w:color w:val="000000" w:themeColor="text1"/>
          <w:lang w:val="en-US"/>
        </w:rPr>
        <w:t xml:space="preserve"> [g m</w:t>
      </w:r>
      <w:r w:rsidRPr="00094B30">
        <w:rPr>
          <w:rFonts w:ascii="Times New Roman" w:hAnsi="Times New Roman" w:cs="Times New Roman"/>
          <w:color w:val="000000" w:themeColor="text1"/>
          <w:vertAlign w:val="superscript"/>
          <w:lang w:val="en-US"/>
        </w:rPr>
        <w:t>-3</w:t>
      </w:r>
      <w:r w:rsidRPr="00094B30">
        <w:rPr>
          <w:rFonts w:ascii="Times New Roman" w:hAnsi="Times New Roman" w:cs="Times New Roman"/>
          <w:color w:val="000000" w:themeColor="text1"/>
          <w:lang w:val="en-US"/>
        </w:rPr>
        <w:t>]</w:t>
      </w:r>
      <w:r w:rsidR="00CB0B35" w:rsidRPr="00094B30">
        <w:rPr>
          <w:rFonts w:ascii="Times New Roman" w:hAnsi="Times New Roman" w:cs="Times New Roman"/>
          <w:color w:val="000000" w:themeColor="text1"/>
          <w:lang w:val="en-US"/>
        </w:rPr>
        <w:t xml:space="preserve"> and</w:t>
      </w:r>
      <w:r w:rsidRPr="00094B30">
        <w:rPr>
          <w:rFonts w:ascii="Times New Roman" w:hAnsi="Times New Roman" w:cs="Times New Roman"/>
          <w:color w:val="000000" w:themeColor="text1"/>
          <w:lang w:val="en-US"/>
        </w:rPr>
        <w:t xml:space="preserve"> </w:t>
      </w:r>
      <w:r w:rsidR="00CB0B35" w:rsidRPr="00094B30">
        <w:rPr>
          <w:rFonts w:ascii="Times New Roman" w:hAnsi="Times New Roman" w:cs="Times New Roman"/>
          <w:color w:val="000000" w:themeColor="text1"/>
          <w:lang w:val="en-US"/>
        </w:rPr>
        <w:t>a</w:t>
      </w:r>
      <w:r w:rsidRPr="00094B30">
        <w:rPr>
          <w:rFonts w:ascii="Times New Roman" w:hAnsi="Times New Roman" w:cs="Times New Roman"/>
          <w:color w:val="000000" w:themeColor="text1"/>
          <w:lang w:val="en-US"/>
        </w:rPr>
        <w:t xml:space="preserve"> specific </w:t>
      </w:r>
      <w:r w:rsidR="00CB0B35" w:rsidRPr="00094B30">
        <w:rPr>
          <w:rFonts w:ascii="Times New Roman" w:hAnsi="Times New Roman" w:cs="Times New Roman"/>
          <w:color w:val="000000" w:themeColor="text1"/>
          <w:lang w:val="en-US"/>
        </w:rPr>
        <w:t xml:space="preserve">NAP </w:t>
      </w:r>
      <w:r w:rsidRPr="00094B30">
        <w:rPr>
          <w:rFonts w:ascii="Times New Roman" w:hAnsi="Times New Roman" w:cs="Times New Roman"/>
          <w:color w:val="000000" w:themeColor="text1"/>
          <w:lang w:val="en-US"/>
        </w:rPr>
        <w:t>absorption coefficient</w:t>
      </w:r>
      <w:r w:rsidR="00CB0B35" w:rsidRPr="00094B30">
        <w:rPr>
          <w:rFonts w:ascii="Times New Roman" w:hAnsi="Times New Roman" w:cs="Times New Roman"/>
          <w:color w:val="000000" w:themeColor="text1"/>
          <w:lang w:val="en-US"/>
        </w:rPr>
        <w:t xml:space="preserve"> spectrum</w:t>
      </w:r>
      <w:r w:rsidR="00CB0B35" w:rsidRPr="00094B30">
        <w:rPr>
          <w:rFonts w:ascii="Times New Roman" w:eastAsiaTheme="minorEastAsia" w:hAnsi="Times New Roman" w:cs="Times New Roman"/>
          <w:color w:val="000000" w:themeColor="text1"/>
          <w:lang w:val="en-US"/>
        </w:rPr>
        <w:t xml:space="preserve">. </w:t>
      </w:r>
      <m:oMath>
        <m:sSubSup>
          <m:sSubSupPr>
            <m:ctrlPr>
              <w:rPr>
                <w:rFonts w:ascii="Cambria Math" w:eastAsiaTheme="minorEastAsia" w:hAnsi="Cambria Math" w:cs="Times New Roman"/>
                <w:i/>
                <w:color w:val="000000" w:themeColor="text1"/>
                <w:lang w:val="en-US"/>
              </w:rPr>
            </m:ctrlPr>
          </m:sSubSupPr>
          <m:e>
            <m:r>
              <w:rPr>
                <w:rFonts w:ascii="Cambria Math" w:eastAsiaTheme="minorEastAsia" w:hAnsi="Cambria Math" w:cs="Times New Roman"/>
                <w:color w:val="000000" w:themeColor="text1"/>
                <w:lang w:val="en-US"/>
              </w:rPr>
              <m:t>a</m:t>
            </m:r>
            <m:ctrlPr>
              <w:rPr>
                <w:rFonts w:ascii="Cambria Math" w:eastAsiaTheme="minorEastAsia" w:hAnsi="Cambria Math" w:cs="Times New Roman"/>
                <w:color w:val="000000" w:themeColor="text1"/>
                <w:lang w:val="en-US"/>
              </w:rPr>
            </m:ctrlPr>
          </m:e>
          <m:sub>
            <m:r>
              <m:rPr>
                <m:nor/>
              </m:rPr>
              <w:rPr>
                <w:rFonts w:ascii="Times New Roman" w:eastAsiaTheme="minorEastAsia" w:hAnsi="Times New Roman" w:cs="Times New Roman"/>
                <w:color w:val="000000" w:themeColor="text1"/>
                <w:lang w:val="en-US"/>
              </w:rPr>
              <m:t>NAP</m:t>
            </m:r>
          </m:sub>
          <m:sup>
            <m:r>
              <m:rPr>
                <m:sty m:val="p"/>
              </m:rPr>
              <w:rPr>
                <w:rFonts w:ascii="Cambria Math" w:eastAsiaTheme="minorEastAsia" w:hAnsi="Cambria Math" w:cs="Times New Roman"/>
                <w:color w:val="000000" w:themeColor="text1"/>
                <w:lang w:val="en-US"/>
              </w:rPr>
              <m:t>*</m:t>
            </m:r>
          </m:sup>
        </m:sSubSup>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CB0B35" w:rsidRPr="00094B30">
        <w:rPr>
          <w:rFonts w:ascii="Times New Roman" w:eastAsiaTheme="minorEastAsia" w:hAnsi="Times New Roman" w:cs="Times New Roman"/>
          <w:color w:val="000000" w:themeColor="text1"/>
          <w:lang w:val="en-US"/>
        </w:rPr>
        <w:t xml:space="preserve"> is the product of the </w:t>
      </w:r>
      <w:r w:rsidR="00CB0B35" w:rsidRPr="00094B30">
        <w:rPr>
          <w:rFonts w:ascii="Times New Roman" w:hAnsi="Times New Roman" w:cs="Times New Roman"/>
          <w:color w:val="000000" w:themeColor="text1"/>
          <w:lang w:val="en-US"/>
        </w:rPr>
        <w:t>specific NAP absorption coefficient</w:t>
      </w:r>
      <w:r w:rsidR="00CB0B35" w:rsidRPr="00094B30">
        <w:rPr>
          <w:rFonts w:ascii="Times New Roman" w:eastAsiaTheme="minorEastAsia" w:hAnsi="Times New Roman" w:cs="Times New Roman"/>
          <w:color w:val="000000" w:themeColor="text1"/>
          <w:lang w:val="en-US"/>
        </w:rPr>
        <w:t xml:space="preserve"> </w:t>
      </w:r>
      <w:r w:rsidRPr="00094B30">
        <w:rPr>
          <w:rFonts w:ascii="Times New Roman" w:hAnsi="Times New Roman" w:cs="Times New Roman"/>
          <w:color w:val="000000" w:themeColor="text1"/>
          <w:lang w:val="en-US"/>
        </w:rPr>
        <w:t>at 440 nm [m</w:t>
      </w:r>
      <w:r w:rsidRPr="00094B30">
        <w:rPr>
          <w:rFonts w:ascii="Times New Roman" w:hAnsi="Times New Roman" w:cs="Times New Roman"/>
          <w:color w:val="000000" w:themeColor="text1"/>
          <w:vertAlign w:val="superscript"/>
          <w:lang w:val="en-US"/>
        </w:rPr>
        <w:t>2</w:t>
      </w:r>
      <w:r w:rsidRPr="00094B30">
        <w:rPr>
          <w:rFonts w:ascii="Times New Roman" w:hAnsi="Times New Roman" w:cs="Times New Roman"/>
          <w:color w:val="000000" w:themeColor="text1"/>
          <w:lang w:val="en-US"/>
        </w:rPr>
        <w:t xml:space="preserve"> g</w:t>
      </w:r>
      <w:r w:rsidRPr="00094B30">
        <w:rPr>
          <w:rFonts w:ascii="Times New Roman" w:hAnsi="Times New Roman" w:cs="Times New Roman"/>
          <w:color w:val="000000" w:themeColor="text1"/>
          <w:vertAlign w:val="superscript"/>
          <w:lang w:val="en-US"/>
        </w:rPr>
        <w:t>-1</w:t>
      </w:r>
      <w:r w:rsidRPr="00094B30">
        <w:rPr>
          <w:rFonts w:ascii="Times New Roman" w:hAnsi="Times New Roman" w:cs="Times New Roman"/>
          <w:color w:val="000000" w:themeColor="text1"/>
          <w:lang w:val="en-US"/>
        </w:rPr>
        <w:t>]</w:t>
      </w:r>
      <w:r w:rsidR="00784CF1" w:rsidRPr="00094B30">
        <w:rPr>
          <w:rFonts w:ascii="Times New Roman" w:hAnsi="Times New Roman" w:cs="Times New Roman"/>
          <w:color w:val="000000" w:themeColor="text1"/>
          <w:lang w:val="en-US"/>
        </w:rPr>
        <w:t xml:space="preserve"> and</w:t>
      </w:r>
      <w:r w:rsidRPr="00094B30">
        <w:rPr>
          <w:rFonts w:ascii="Times New Roman" w:hAnsi="Times New Roman" w:cs="Times New Roman"/>
          <w:color w:val="000000" w:themeColor="text1"/>
          <w:lang w:val="en-US"/>
        </w:rPr>
        <w:t xml:space="preserve"> a normalized absorption spectrum with slope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S</m:t>
            </m:r>
          </m:e>
          <m:sub>
            <m:r>
              <m:rPr>
                <m:nor/>
              </m:rPr>
              <w:rPr>
                <w:rFonts w:ascii="Times New Roman" w:eastAsiaTheme="minorEastAsia" w:hAnsi="Times New Roman" w:cs="Times New Roman"/>
                <w:color w:val="000000" w:themeColor="text1"/>
                <w:lang w:val="en-US"/>
              </w:rPr>
              <m:t>NAP</m:t>
            </m:r>
          </m:sub>
        </m:sSub>
      </m:oMath>
      <w:r w:rsidRPr="00094B30">
        <w:rPr>
          <w:rFonts w:ascii="Times New Roman" w:hAnsi="Times New Roman" w:cs="Times New Roman"/>
          <w:color w:val="000000" w:themeColor="text1"/>
          <w:lang w:val="en-US"/>
        </w:rPr>
        <w:t xml:space="preserve"> [nm</w:t>
      </w:r>
      <w:r w:rsidRPr="00094B30">
        <w:rPr>
          <w:rFonts w:ascii="Times New Roman" w:hAnsi="Times New Roman" w:cs="Times New Roman"/>
          <w:color w:val="000000" w:themeColor="text1"/>
          <w:vertAlign w:val="superscript"/>
          <w:lang w:val="en-US"/>
        </w:rPr>
        <w:t>-1</w:t>
      </w:r>
      <w:r w:rsidRPr="00094B30">
        <w:rPr>
          <w:rFonts w:ascii="Times New Roman" w:hAnsi="Times New Roman" w:cs="Times New Roman"/>
          <w:color w:val="000000" w:themeColor="text1"/>
          <w:lang w:val="en-US"/>
        </w:rPr>
        <w:t xml:space="preserve">]. In WASI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e>
          <m:sub>
            <m:r>
              <w:rPr>
                <w:rFonts w:ascii="Cambria Math" w:eastAsiaTheme="minorEastAsia" w:hAnsi="Cambria Math" w:cs="Times New Roman"/>
                <w:color w:val="000000" w:themeColor="text1"/>
                <w:lang w:val="en-US"/>
              </w:rPr>
              <m:t>NAP</m:t>
            </m:r>
          </m:sub>
        </m:sSub>
      </m:oMath>
      <w:r w:rsidRPr="00094B30">
        <w:rPr>
          <w:rFonts w:ascii="Times New Roman" w:hAnsi="Times New Roman" w:cs="Times New Roman"/>
          <w:color w:val="000000" w:themeColor="text1"/>
          <w:vertAlign w:val="subscript"/>
          <w:lang w:val="en-US"/>
        </w:rPr>
        <w:t xml:space="preserve"> </w:t>
      </w:r>
      <w:r w:rsidRPr="00094B30">
        <w:rPr>
          <w:rFonts w:ascii="Times New Roman" w:hAnsi="Times New Roman" w:cs="Times New Roman"/>
          <w:color w:val="000000" w:themeColor="text1"/>
          <w:lang w:val="en-US"/>
        </w:rPr>
        <w:t xml:space="preserve">is the sum of two sub-components with spectrally distinct backscattering (see Equation </w:t>
      </w:r>
      <w:r w:rsidR="0055088B" w:rsidRPr="00094B30">
        <w:rPr>
          <w:rFonts w:ascii="Times New Roman" w:hAnsi="Times New Roman" w:cs="Times New Roman"/>
          <w:color w:val="000000" w:themeColor="text1"/>
          <w:lang w:val="en-US"/>
        </w:rPr>
        <w:t>11</w:t>
      </w:r>
      <w:r w:rsidRPr="00094B30">
        <w:rPr>
          <w:rFonts w:ascii="Times New Roman" w:hAnsi="Times New Roman" w:cs="Times New Roman"/>
          <w:color w:val="000000" w:themeColor="text1"/>
          <w:lang w:val="en-US"/>
        </w:rPr>
        <w:t>).</w:t>
      </w:r>
    </w:p>
    <w:p w14:paraId="4A54E04D" w14:textId="57C3871B" w:rsidR="005F6A68" w:rsidRPr="00094B30" w:rsidRDefault="005F6A68"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The total absorption coefficient is the sum of constituent absorption and the </w:t>
      </w:r>
      <w:r w:rsidR="000B3EAE" w:rsidRPr="00094B30">
        <w:rPr>
          <w:rFonts w:ascii="Times New Roman" w:hAnsi="Times New Roman" w:cs="Times New Roman"/>
          <w:color w:val="000000" w:themeColor="text1"/>
          <w:lang w:val="en-US"/>
        </w:rPr>
        <w:t xml:space="preserve">(temperature-corrected) </w:t>
      </w:r>
      <w:r w:rsidRPr="00094B30">
        <w:rPr>
          <w:rFonts w:ascii="Times New Roman" w:hAnsi="Times New Roman" w:cs="Times New Roman"/>
          <w:color w:val="000000" w:themeColor="text1"/>
          <w:lang w:val="en-US"/>
        </w:rPr>
        <w:t>absorption of natural water:</w:t>
      </w:r>
    </w:p>
    <w:p w14:paraId="352DCA08" w14:textId="5677FB1F" w:rsidR="005F6A68" w:rsidRPr="00094B30" w:rsidRDefault="00000000" w:rsidP="00942566">
      <w:pPr>
        <w:jc w:val="both"/>
        <w:rPr>
          <w:rFonts w:ascii="Cambria Math" w:hAnsi="Cambria Math" w:cs="Times New Roman"/>
          <w:color w:val="000000" w:themeColor="text1"/>
          <w:lang w:val="en-US"/>
          <w:oMath/>
        </w:rPr>
      </w:pPr>
      <m:oMathPara>
        <m:oMath>
          <m:eqArr>
            <m:eqArrPr>
              <m:maxDist m:val="1"/>
              <m:ctrlPr>
                <w:rPr>
                  <w:rFonts w:ascii="Cambria Math" w:hAnsi="Cambria Math" w:cs="Times New Roman"/>
                  <w:color w:val="000000" w:themeColor="text1"/>
                  <w:lang w:val="en-US"/>
                </w:rPr>
              </m:ctrlPr>
            </m:eqArrPr>
            <m:e>
              <m:r>
                <m:rPr>
                  <m:sty m:val="p"/>
                </m:rPr>
                <w:rPr>
                  <w:rFonts w:ascii="Cambria Math" w:hAnsi="Cambria Math" w:cs="Times New Roman"/>
                  <w:color w:val="000000" w:themeColor="text1"/>
                  <w:lang w:val="en-US"/>
                </w:rPr>
                <m:t>a</m:t>
              </m:r>
              <m:d>
                <m:dPr>
                  <m:ctrlPr>
                    <w:rPr>
                      <w:rFonts w:ascii="Cambria Math" w:hAnsi="Cambria Math" w:cs="Times New Roman"/>
                      <w:color w:val="000000" w:themeColor="text1"/>
                      <w:lang w:val="en-US"/>
                    </w:rPr>
                  </m:ctrlPr>
                </m:dPr>
                <m:e>
                  <m:r>
                    <m:rPr>
                      <m:sty m:val="p"/>
                    </m:rPr>
                    <w:rPr>
                      <w:rFonts w:ascii="Cambria Math" w:hAnsi="Cambria Math" w:cs="Times New Roman"/>
                      <w:color w:val="000000" w:themeColor="text1"/>
                      <w:lang w:val="en-US"/>
                    </w:rPr>
                    <m:t>λ</m:t>
                  </m:r>
                  <m:ctrlPr>
                    <w:rPr>
                      <w:rFonts w:ascii="Cambria Math" w:hAnsi="Cambria Math" w:cs="Times New Roman"/>
                      <w:i/>
                      <w:color w:val="000000" w:themeColor="text1"/>
                      <w:lang w:val="en-US"/>
                    </w:rPr>
                  </m:ctrlPr>
                </m:e>
              </m:d>
              <m:r>
                <w:rPr>
                  <w:rFonts w:ascii="Cambria Math" w:hAnsi="Cambria Math" w:cs="Times New Roman"/>
                  <w:color w:val="000000" w:themeColor="text1"/>
                  <w:lang w:val="en-US"/>
                </w:rPr>
                <m: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a</m:t>
                  </m:r>
                </m:e>
                <m:sub>
                  <m:r>
                    <w:rPr>
                      <w:rFonts w:ascii="Cambria Math" w:hAnsi="Cambria Math" w:cs="Times New Roman"/>
                      <w:color w:val="000000" w:themeColor="text1"/>
                      <w:lang w:val="en-US"/>
                    </w:rPr>
                    <m:t>w,T</m:t>
                  </m:r>
                </m:sub>
              </m:sSub>
              <m:d>
                <m:dPr>
                  <m:ctrlPr>
                    <w:rPr>
                      <w:rFonts w:ascii="Cambria Math" w:hAnsi="Cambria Math" w:cs="Times New Roman"/>
                      <w:color w:val="000000" w:themeColor="text1"/>
                      <w:lang w:val="en-US"/>
                    </w:rPr>
                  </m:ctrlPr>
                </m:dPr>
                <m:e>
                  <m:r>
                    <m:rPr>
                      <m:sty m:val="p"/>
                    </m:rPr>
                    <w:rPr>
                      <w:rFonts w:ascii="Cambria Math" w:hAnsi="Cambria Math" w:cs="Times New Roman"/>
                      <w:color w:val="000000" w:themeColor="text1"/>
                      <w:lang w:val="en-US"/>
                    </w:rPr>
                    <m:t>λ</m:t>
                  </m:r>
                  <m:ctrlPr>
                    <w:rPr>
                      <w:rFonts w:ascii="Cambria Math" w:hAnsi="Cambria Math" w:cs="Times New Roman"/>
                      <w:i/>
                      <w:color w:val="000000" w:themeColor="text1"/>
                      <w:lang w:val="en-US"/>
                    </w:rPr>
                  </m:ctrlPr>
                </m:e>
              </m:d>
              <m:r>
                <w:rPr>
                  <w:rFonts w:ascii="Cambria Math" w:hAnsi="Cambria Math" w:cs="Times New Roman"/>
                  <w:color w:val="000000" w:themeColor="text1"/>
                  <w:lang w:val="en-US"/>
                </w:rPr>
                <m: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a</m:t>
                  </m:r>
                </m:e>
                <m:sub>
                  <m:r>
                    <m:rPr>
                      <m:nor/>
                    </m:rPr>
                    <w:rPr>
                      <w:rFonts w:ascii="Times New Roman" w:hAnsi="Times New Roman" w:cs="Times New Roman"/>
                      <w:color w:val="000000" w:themeColor="text1"/>
                      <w:lang w:val="en-US"/>
                    </w:rPr>
                    <m:t>CDOM</m:t>
                  </m:r>
                </m:sub>
              </m:sSub>
              <m:d>
                <m:dPr>
                  <m:ctrlPr>
                    <w:rPr>
                      <w:rFonts w:ascii="Cambria Math" w:hAnsi="Cambria Math" w:cs="Times New Roman"/>
                      <w:color w:val="000000" w:themeColor="text1"/>
                      <w:lang w:val="en-US"/>
                    </w:rPr>
                  </m:ctrlPr>
                </m:dPr>
                <m:e>
                  <m:r>
                    <m:rPr>
                      <m:sty m:val="p"/>
                    </m:rPr>
                    <w:rPr>
                      <w:rFonts w:ascii="Cambria Math" w:hAnsi="Cambria Math" w:cs="Times New Roman"/>
                      <w:color w:val="000000" w:themeColor="text1"/>
                      <w:lang w:val="en-US"/>
                    </w:rPr>
                    <m:t>λ</m:t>
                  </m:r>
                  <m:ctrlPr>
                    <w:rPr>
                      <w:rFonts w:ascii="Cambria Math" w:hAnsi="Cambria Math" w:cs="Times New Roman"/>
                      <w:i/>
                      <w:color w:val="000000" w:themeColor="text1"/>
                      <w:lang w:val="en-US"/>
                    </w:rPr>
                  </m:ctrlPr>
                </m:e>
              </m:d>
              <m:r>
                <w:rPr>
                  <w:rFonts w:ascii="Cambria Math" w:hAnsi="Cambria Math" w:cs="Times New Roman"/>
                  <w:color w:val="000000" w:themeColor="text1"/>
                  <w:lang w:val="en-US"/>
                </w:rPr>
                <m: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a</m:t>
                  </m:r>
                </m:e>
                <m:sub>
                  <m:r>
                    <m:rPr>
                      <m:nor/>
                    </m:rPr>
                    <w:rPr>
                      <w:rFonts w:ascii="Times New Roman" w:hAnsi="Times New Roman" w:cs="Times New Roman"/>
                      <w:color w:val="000000" w:themeColor="text1"/>
                      <w:lang w:val="en-US"/>
                    </w:rPr>
                    <m:t>phy</m:t>
                  </m:r>
                </m:sub>
              </m:sSub>
              <m:d>
                <m:dPr>
                  <m:ctrlPr>
                    <w:rPr>
                      <w:rFonts w:ascii="Cambria Math" w:hAnsi="Cambria Math" w:cs="Times New Roman"/>
                      <w:color w:val="000000" w:themeColor="text1"/>
                      <w:lang w:val="en-US"/>
                    </w:rPr>
                  </m:ctrlPr>
                </m:dPr>
                <m:e>
                  <m:r>
                    <m:rPr>
                      <m:sty m:val="p"/>
                    </m:rPr>
                    <w:rPr>
                      <w:rFonts w:ascii="Cambria Math" w:hAnsi="Cambria Math" w:cs="Times New Roman"/>
                      <w:color w:val="000000" w:themeColor="text1"/>
                      <w:lang w:val="en-US"/>
                    </w:rPr>
                    <m:t>λ</m:t>
                  </m:r>
                  <m:ctrlPr>
                    <w:rPr>
                      <w:rFonts w:ascii="Cambria Math" w:hAnsi="Cambria Math" w:cs="Times New Roman"/>
                      <w:i/>
                      <w:color w:val="000000" w:themeColor="text1"/>
                      <w:lang w:val="en-US"/>
                    </w:rPr>
                  </m:ctrlPr>
                </m:e>
              </m:d>
              <m:r>
                <w:rPr>
                  <w:rFonts w:ascii="Cambria Math" w:hAnsi="Cambria Math" w:cs="Times New Roman"/>
                  <w:color w:val="000000" w:themeColor="text1"/>
                  <w:lang w:val="en-US"/>
                </w:rPr>
                <m: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a</m:t>
                  </m:r>
                </m:e>
                <m:sub>
                  <m:r>
                    <m:rPr>
                      <m:nor/>
                    </m:rPr>
                    <w:rPr>
                      <w:rFonts w:ascii="Times New Roman" w:hAnsi="Times New Roman" w:cs="Times New Roman"/>
                      <w:color w:val="000000" w:themeColor="text1"/>
                      <w:lang w:val="en-US"/>
                    </w:rPr>
                    <m:t>NAP</m:t>
                  </m:r>
                </m:sub>
              </m:sSub>
              <m:d>
                <m:dPr>
                  <m:ctrlPr>
                    <w:rPr>
                      <w:rFonts w:ascii="Cambria Math" w:hAnsi="Cambria Math" w:cs="Times New Roman"/>
                      <w:color w:val="000000" w:themeColor="text1"/>
                      <w:lang w:val="en-US"/>
                    </w:rPr>
                  </m:ctrlPr>
                </m:dPr>
                <m:e>
                  <m:r>
                    <m:rPr>
                      <m:sty m:val="p"/>
                    </m:rPr>
                    <w:rPr>
                      <w:rFonts w:ascii="Cambria Math" w:hAnsi="Cambria Math" w:cs="Times New Roman"/>
                      <w:color w:val="000000" w:themeColor="text1"/>
                      <w:lang w:val="en-US"/>
                    </w:rPr>
                    <m:t>λ</m:t>
                  </m:r>
                  <m:ctrlPr>
                    <w:rPr>
                      <w:rFonts w:ascii="Cambria Math" w:hAnsi="Cambria Math" w:cs="Times New Roman"/>
                      <w:i/>
                      <w:color w:val="000000" w:themeColor="text1"/>
                      <w:lang w:val="en-US"/>
                    </w:rPr>
                  </m:ctrlPr>
                </m:e>
              </m:d>
              <m:r>
                <w:rPr>
                  <w:rFonts w:ascii="Cambria Math" w:hAnsi="Cambria Math" w:cs="Times New Roman"/>
                  <w:color w:val="000000" w:themeColor="text1"/>
                  <w:lang w:val="en-US"/>
                </w:rPr>
                <m:t>#</m:t>
              </m:r>
              <m:d>
                <m:dPr>
                  <m:ctrlPr>
                    <w:rPr>
                      <w:rFonts w:ascii="Cambria Math" w:hAnsi="Cambria Math" w:cs="Times New Roman"/>
                      <w:color w:val="000000" w:themeColor="text1"/>
                      <w:lang w:val="en-US"/>
                    </w:rPr>
                  </m:ctrlPr>
                </m:dPr>
                <m:e>
                  <m:r>
                    <m:rPr>
                      <m:sty m:val="p"/>
                    </m:rPr>
                    <w:rPr>
                      <w:rFonts w:ascii="Cambria Math" w:hAnsi="Cambria Math" w:cs="Times New Roman"/>
                      <w:color w:val="000000" w:themeColor="text1"/>
                      <w:lang w:val="en-US"/>
                    </w:rPr>
                    <m:t>8</m:t>
                  </m:r>
                </m:e>
              </m:d>
              <m:ctrlPr>
                <w:rPr>
                  <w:rFonts w:ascii="Cambria Math" w:hAnsi="Cambria Math" w:cs="Times New Roman"/>
                  <w:i/>
                  <w:color w:val="000000" w:themeColor="text1"/>
                  <w:lang w:val="en-US"/>
                </w:rPr>
              </m:ctrlPr>
            </m:e>
          </m:eqArr>
        </m:oMath>
      </m:oMathPara>
    </w:p>
    <w:p w14:paraId="4958301C" w14:textId="782E1C9A" w:rsidR="005F6A68" w:rsidRPr="00094B30" w:rsidRDefault="005F6A68"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While the absorption coefficient of pure water is </w:t>
      </w:r>
      <w:r w:rsidR="00F00B53" w:rsidRPr="00094B30">
        <w:rPr>
          <w:rFonts w:ascii="Times New Roman" w:hAnsi="Times New Roman" w:cs="Times New Roman"/>
          <w:color w:val="000000" w:themeColor="text1"/>
          <w:lang w:val="en-US"/>
        </w:rPr>
        <w:t xml:space="preserve">mainly </w:t>
      </w:r>
      <w:r w:rsidRPr="00094B30">
        <w:rPr>
          <w:rFonts w:ascii="Times New Roman" w:hAnsi="Times New Roman" w:cs="Times New Roman"/>
          <w:color w:val="000000" w:themeColor="text1"/>
          <w:lang w:val="en-US"/>
        </w:rPr>
        <w:t>temperature dependent, its backscattering coefficient is salinity dependent. The following empirical equation applies</w:t>
      </w:r>
      <w:r w:rsidR="00330FB8"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{"citationID":"rkKp4Kkv","properties":{"unsorted":false,"formattedCitation":"(Morel, 1974)","plainCitation":"(Morel, 1974)","dontUpdate":true,"noteIndex":0},"citationItems":[{"id":104,"uris":["http://zotero.org/users/local/MXqSo32P/items/RHIYNEP7"],"itemData":{"id":104,"type":"article-journal","container-title":"Optical Aspects of Oceanography","page":"1-24","publisher":"Academic Press London","title":"Optical Properties of Pure Water and Pure Sea Water","author":[{"family":"Morel","given":"Andre"}],"issued":{"date-parts":[["1974"]]}}}],"schema":"https://github.com/citation-style-language/schema/raw/master/csl-citation.json"}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(after Morel, 1974)</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w:t>
      </w:r>
    </w:p>
    <w:p w14:paraId="573A8F7E" w14:textId="4586FB9A" w:rsidR="005F6A68" w:rsidRPr="00094B30" w:rsidRDefault="00000000" w:rsidP="00942566">
      <w:pPr>
        <w:jc w:val="both"/>
        <w:rPr>
          <w:rFonts w:ascii="Cambria Math" w:hAnsi="Cambria Math" w:cs="Times New Roman"/>
          <w:color w:val="000000" w:themeColor="text1"/>
          <w:lang w:val="en-US"/>
          <w:oMath/>
        </w:rPr>
      </w:pPr>
      <m:oMathPara>
        <m:oMath>
          <m:eqArr>
            <m:eqArrPr>
              <m:maxDist m:val="1"/>
              <m:ctrlPr>
                <w:rPr>
                  <w:rFonts w:ascii="Cambria Math" w:hAnsi="Cambria Math" w:cs="Times New Roman"/>
                  <w:i/>
                  <w:color w:val="000000" w:themeColor="text1"/>
                  <w:lang w:val="en-US"/>
                </w:rPr>
              </m:ctrlPr>
            </m:eqArrPr>
            <m:e>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b</m:t>
                  </m:r>
                </m:e>
                <m:sub>
                  <m:r>
                    <w:rPr>
                      <w:rFonts w:ascii="Cambria Math" w:hAnsi="Cambria Math" w:cs="Times New Roman"/>
                      <w:color w:val="000000" w:themeColor="text1"/>
                      <w:lang w:val="en-US"/>
                    </w:rPr>
                    <m:t>b,w</m:t>
                  </m:r>
                </m:sub>
              </m:sSub>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r>
                <w:rPr>
                  <w:rFonts w:ascii="Cambria Math" w:hAnsi="Cambria Math" w:cs="Times New Roman"/>
                  <w:color w:val="000000" w:themeColor="text1"/>
                  <w:lang w:val="en-US"/>
                </w:rPr>
                <m:t>=b</m:t>
              </m:r>
              <m:sSup>
                <m:sSupPr>
                  <m:ctrlPr>
                    <w:rPr>
                      <w:rFonts w:ascii="Cambria Math" w:hAnsi="Cambria Math" w:cs="Times New Roman"/>
                      <w:i/>
                      <w:color w:val="000000" w:themeColor="text1"/>
                      <w:lang w:val="en-US"/>
                    </w:rPr>
                  </m:ctrlPr>
                </m:sSupPr>
                <m:e>
                  <m:d>
                    <m:dPr>
                      <m:ctrlPr>
                        <w:rPr>
                          <w:rFonts w:ascii="Cambria Math" w:hAnsi="Cambria Math" w:cs="Times New Roman"/>
                          <w:color w:val="000000" w:themeColor="text1"/>
                          <w:lang w:val="en-US"/>
                        </w:rPr>
                      </m:ctrlPr>
                    </m:dPr>
                    <m:e>
                      <m:f>
                        <m:fPr>
                          <m:ctrlPr>
                            <w:rPr>
                              <w:rFonts w:ascii="Cambria Math" w:hAnsi="Cambria Math" w:cs="Times New Roman"/>
                              <w:color w:val="000000" w:themeColor="text1"/>
                              <w:lang w:val="en-US"/>
                            </w:rPr>
                          </m:ctrlPr>
                        </m:fPr>
                        <m:num>
                          <m:r>
                            <m:rPr>
                              <m:sty m:val="p"/>
                            </m:rPr>
                            <w:rPr>
                              <w:rFonts w:ascii="Cambria Math" w:hAnsi="Cambria Math" w:cs="Times New Roman"/>
                              <w:color w:val="000000" w:themeColor="text1"/>
                              <w:lang w:val="en-US"/>
                            </w:rPr>
                            <m:t>λ</m:t>
                          </m:r>
                          <m:ctrlPr>
                            <w:rPr>
                              <w:rFonts w:ascii="Cambria Math" w:hAnsi="Cambria Math" w:cs="Times New Roman"/>
                              <w:i/>
                              <w:color w:val="000000" w:themeColor="text1"/>
                              <w:lang w:val="en-US"/>
                            </w:rPr>
                          </m:ctrlPr>
                        </m:num>
                        <m:den>
                          <m:r>
                            <w:rPr>
                              <w:rFonts w:ascii="Cambria Math" w:hAnsi="Cambria Math" w:cs="Times New Roman"/>
                              <w:color w:val="000000" w:themeColor="text1"/>
                              <w:lang w:val="en-US"/>
                            </w:rPr>
                            <m:t>500</m:t>
                          </m:r>
                          <m:ctrlPr>
                            <w:rPr>
                              <w:rFonts w:ascii="Cambria Math" w:hAnsi="Cambria Math" w:cs="Times New Roman"/>
                              <w:i/>
                              <w:color w:val="000000" w:themeColor="text1"/>
                              <w:lang w:val="en-US"/>
                            </w:rPr>
                          </m:ctrlPr>
                        </m:den>
                      </m:f>
                      <m:ctrlPr>
                        <w:rPr>
                          <w:rFonts w:ascii="Cambria Math" w:hAnsi="Cambria Math" w:cs="Times New Roman"/>
                          <w:i/>
                          <w:color w:val="000000" w:themeColor="text1"/>
                          <w:lang w:val="en-US"/>
                        </w:rPr>
                      </m:ctrlPr>
                    </m:e>
                  </m:d>
                </m:e>
                <m:sup>
                  <m:r>
                    <w:rPr>
                      <w:rFonts w:ascii="Cambria Math" w:hAnsi="Cambria Math" w:cs="Times New Roman"/>
                      <w:color w:val="000000" w:themeColor="text1"/>
                      <w:lang w:val="en-US"/>
                    </w:rPr>
                    <m:t>-4.32</m:t>
                  </m:r>
                </m:sup>
              </m:sSup>
              <m:r>
                <w:rPr>
                  <w:rFonts w:ascii="Cambria Math" w:hAnsi="Cambria Math" w:cs="Times New Roman"/>
                  <w:color w:val="000000" w:themeColor="text1"/>
                  <w:lang w:val="en-US"/>
                </w:rPr>
                <m:t>#</m:t>
              </m:r>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9</m:t>
                  </m:r>
                </m:e>
              </m:d>
            </m:e>
          </m:eqArr>
        </m:oMath>
      </m:oMathPara>
    </w:p>
    <w:p w14:paraId="7C9FAF22" w14:textId="2F6431F1" w:rsidR="005F6A68" w:rsidRPr="00094B30" w:rsidRDefault="00EE4251" w:rsidP="00942566">
      <w:pPr>
        <w:jc w:val="both"/>
        <w:rPr>
          <w:rFonts w:ascii="Times New Roman" w:hAnsi="Times New Roman" w:cs="Times New Roman"/>
          <w:color w:val="000000" w:themeColor="text1"/>
          <w:lang w:val="en-US"/>
        </w:rPr>
      </w:pPr>
      <w:bookmarkStart w:id="58" w:name="_Ref226471715"/>
      <w:r w:rsidRPr="00094B30">
        <w:rPr>
          <w:rFonts w:ascii="Times New Roman" w:hAnsi="Times New Roman" w:cs="Times New Roman"/>
          <w:color w:val="000000" w:themeColor="text1"/>
          <w:lang w:val="en-US"/>
        </w:rPr>
        <w:t xml:space="preserve">For freshwater the backscattering coefficient </w:t>
      </w:r>
      <m:oMath>
        <m:r>
          <w:rPr>
            <w:rFonts w:ascii="Cambria Math" w:hAnsi="Cambria Math" w:cs="Times New Roman"/>
            <w:color w:val="000000" w:themeColor="text1"/>
            <w:lang w:val="en-US"/>
          </w:rPr>
          <m:t>b</m:t>
        </m:r>
      </m:oMath>
      <w:r w:rsidRPr="00094B30">
        <w:rPr>
          <w:rFonts w:ascii="Times New Roman" w:hAnsi="Times New Roman" w:cs="Times New Roman"/>
          <w:color w:val="000000" w:themeColor="text1"/>
          <w:lang w:val="en-US"/>
        </w:rPr>
        <w:t xml:space="preserve"> </w:t>
      </w:r>
      <w:r w:rsidR="00F00B53" w:rsidRPr="00094B30">
        <w:rPr>
          <w:rFonts w:ascii="Times New Roman" w:hAnsi="Times New Roman" w:cs="Times New Roman"/>
          <w:color w:val="000000" w:themeColor="text1"/>
          <w:lang w:val="en-US"/>
        </w:rPr>
        <w:t>is set to</w:t>
      </w:r>
      <w:r w:rsidRPr="00094B30">
        <w:rPr>
          <w:rFonts w:ascii="Times New Roman" w:hAnsi="Times New Roman" w:cs="Times New Roman"/>
          <w:color w:val="000000" w:themeColor="text1"/>
          <w:lang w:val="en-US"/>
        </w:rPr>
        <w:t xml:space="preserve"> 0.00111 [m</w:t>
      </w:r>
      <w:r w:rsidRPr="00094B30">
        <w:rPr>
          <w:rFonts w:ascii="Times New Roman" w:hAnsi="Times New Roman" w:cs="Times New Roman"/>
          <w:color w:val="000000" w:themeColor="text1"/>
          <w:vertAlign w:val="superscript"/>
          <w:lang w:val="en-US"/>
        </w:rPr>
        <w:t>-1</w:t>
      </w:r>
      <w:r w:rsidRPr="00094B30">
        <w:rPr>
          <w:rFonts w:ascii="Times New Roman" w:hAnsi="Times New Roman" w:cs="Times New Roman"/>
          <w:color w:val="000000" w:themeColor="text1"/>
          <w:lang w:val="en-US"/>
        </w:rPr>
        <w:t xml:space="preserve">]. </w:t>
      </w:r>
      <w:r w:rsidR="005F6A68" w:rsidRPr="00094B30">
        <w:rPr>
          <w:rFonts w:ascii="Times New Roman" w:hAnsi="Times New Roman" w:cs="Times New Roman"/>
          <w:color w:val="000000" w:themeColor="text1"/>
          <w:lang w:val="en-US"/>
        </w:rPr>
        <w:t xml:space="preserve">For oceanic water backscattering is higher; for a salinity between 35 and 38 ‰ </w:t>
      </w:r>
      <m:oMath>
        <m:r>
          <w:rPr>
            <w:rFonts w:ascii="Cambria Math" w:hAnsi="Cambria Math" w:cs="Times New Roman"/>
            <w:color w:val="000000" w:themeColor="text1"/>
            <w:lang w:val="en-US"/>
          </w:rPr>
          <m:t>b</m:t>
        </m:r>
      </m:oMath>
      <w:r w:rsidRPr="00094B30">
        <w:rPr>
          <w:rFonts w:ascii="Times New Roman" w:hAnsi="Times New Roman" w:cs="Times New Roman"/>
          <w:color w:val="000000" w:themeColor="text1"/>
          <w:lang w:val="en-US"/>
        </w:rPr>
        <w:t xml:space="preserve"> is approximately </w:t>
      </w:r>
      <w:r w:rsidR="005F6A68" w:rsidRPr="00094B30">
        <w:rPr>
          <w:rFonts w:ascii="Times New Roman" w:hAnsi="Times New Roman" w:cs="Times New Roman"/>
          <w:color w:val="000000" w:themeColor="text1"/>
          <w:lang w:val="en-US"/>
        </w:rPr>
        <w:t>0.00144 [m</w:t>
      </w:r>
      <w:r w:rsidR="005F6A68" w:rsidRPr="00094B30">
        <w:rPr>
          <w:rFonts w:ascii="Times New Roman" w:hAnsi="Times New Roman" w:cs="Times New Roman"/>
          <w:color w:val="000000" w:themeColor="text1"/>
          <w:vertAlign w:val="superscript"/>
          <w:lang w:val="en-US"/>
        </w:rPr>
        <w:t>-1</w:t>
      </w:r>
      <w:r w:rsidR="005F6A68" w:rsidRPr="00094B30">
        <w:rPr>
          <w:rFonts w:ascii="Times New Roman" w:hAnsi="Times New Roman" w:cs="Times New Roman"/>
          <w:color w:val="000000" w:themeColor="text1"/>
          <w:lang w:val="en-US"/>
        </w:rPr>
        <w:t>].</w:t>
      </w:r>
      <w:r w:rsidR="00F00B53" w:rsidRPr="00094B30">
        <w:rPr>
          <w:rFonts w:ascii="Times New Roman" w:hAnsi="Times New Roman" w:cs="Times New Roman"/>
          <w:color w:val="000000" w:themeColor="text1"/>
          <w:lang w:val="en-US"/>
        </w:rPr>
        <w:t xml:space="preserve"> By default, the freshwater configuration is used.</w:t>
      </w:r>
    </w:p>
    <w:p w14:paraId="150EADCE" w14:textId="49F2E768" w:rsidR="005F6A68" w:rsidRPr="00094B30" w:rsidRDefault="005F6A68"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The phytoplankton backscattering coefficient is assumed to be similar for all taxa</w:t>
      </w:r>
      <w:r w:rsidR="006C2723" w:rsidRPr="00094B30">
        <w:rPr>
          <w:rFonts w:ascii="Times New Roman" w:hAnsi="Times New Roman" w:cs="Times New Roman"/>
          <w:color w:val="000000" w:themeColor="text1"/>
          <w:lang w:val="en-US"/>
        </w:rPr>
        <w:t>:</w:t>
      </w:r>
    </w:p>
    <w:p w14:paraId="6F2E7473" w14:textId="0109AE9A" w:rsidR="005F6A68" w:rsidRPr="00094B30" w:rsidRDefault="00000000" w:rsidP="00942566">
      <w:pPr>
        <w:jc w:val="both"/>
        <w:rPr>
          <w:rFonts w:ascii="Times New Roman" w:eastAsiaTheme="minorEastAsia" w:hAnsi="Times New Roman" w:cs="Times New Roman"/>
          <w:color w:val="000000" w:themeColor="text1"/>
          <w:lang w:val="en-US"/>
        </w:rPr>
      </w:pPr>
      <m:oMathPara>
        <m:oMath>
          <m:eqArr>
            <m:eqArrPr>
              <m:maxDist m:val="1"/>
              <m:ctrlPr>
                <w:rPr>
                  <w:rFonts w:ascii="Cambria Math" w:eastAsiaTheme="minorEastAsia" w:hAnsi="Cambria Math" w:cs="Times New Roman"/>
                  <w:i/>
                  <w:color w:val="000000" w:themeColor="text1"/>
                </w:rPr>
              </m:ctrlPr>
            </m:eqArrPr>
            <m:e>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b</m:t>
                  </m:r>
                </m:e>
                <m:sub>
                  <m:r>
                    <w:rPr>
                      <w:rFonts w:ascii="Cambria Math" w:eastAsiaTheme="minorEastAsia" w:hAnsi="Cambria Math" w:cs="Times New Roman"/>
                      <w:color w:val="000000" w:themeColor="text1"/>
                    </w:rPr>
                    <m:t>b</m:t>
                  </m:r>
                  <m:r>
                    <w:rPr>
                      <w:rFonts w:ascii="Cambria Math" w:eastAsiaTheme="minorEastAsia" w:hAnsi="Cambria Math" w:cs="Times New Roman"/>
                      <w:color w:val="000000" w:themeColor="text1"/>
                      <w:lang w:val="en-US"/>
                    </w:rPr>
                    <m:t>,</m:t>
                  </m:r>
                  <m:r>
                    <m:rPr>
                      <m:nor/>
                    </m:rPr>
                    <w:rPr>
                      <w:rFonts w:ascii="Times New Roman" w:eastAsiaTheme="minorEastAsia" w:hAnsi="Times New Roman" w:cs="Times New Roman"/>
                      <w:color w:val="000000" w:themeColor="text1"/>
                      <w:lang w:val="en-US"/>
                    </w:rPr>
                    <m:t>phy</m:t>
                  </m:r>
                </m:sub>
              </m:sSub>
              <m:d>
                <m:dPr>
                  <m:ctrlPr>
                    <w:rPr>
                      <w:rFonts w:ascii="Cambria Math" w:eastAsiaTheme="minorEastAsia" w:hAnsi="Cambria Math" w:cs="Times New Roman"/>
                      <w:i/>
                      <w:color w:val="000000" w:themeColor="text1"/>
                    </w:rPr>
                  </m:ctrlPr>
                </m:dPr>
                <m:e>
                  <m:r>
                    <m:rPr>
                      <m:sty m:val="p"/>
                    </m:rPr>
                    <w:rPr>
                      <w:rFonts w:ascii="Cambria Math" w:eastAsiaTheme="minorEastAsia" w:hAnsi="Cambria Math" w:cs="Times New Roman"/>
                      <w:color w:val="000000" w:themeColor="text1"/>
                    </w:rPr>
                    <m:t>λ</m:t>
                  </m:r>
                </m:e>
              </m:d>
              <m:r>
                <w:rPr>
                  <w:rFonts w:ascii="Cambria Math" w:eastAsiaTheme="minorEastAsia" w:hAnsi="Cambria Math" w:cs="Times New Roman"/>
                  <w:color w:val="000000" w:themeColor="text1"/>
                  <w:lang w:val="en-US"/>
                </w:rPr>
                <m:t>=</m:t>
              </m:r>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C</m:t>
                  </m:r>
                </m:e>
                <m:sub>
                  <m:r>
                    <m:rPr>
                      <m:nor/>
                    </m:rPr>
                    <w:rPr>
                      <w:rFonts w:ascii="Times New Roman" w:eastAsiaTheme="minorEastAsia" w:hAnsi="Times New Roman" w:cs="Times New Roman"/>
                      <w:color w:val="000000" w:themeColor="text1"/>
                      <w:lang w:val="en-US"/>
                    </w:rPr>
                    <m:t>phy</m:t>
                  </m:r>
                </m:sub>
              </m:sSub>
              <m:r>
                <m:rPr>
                  <m:sty m:val="p"/>
                </m:rPr>
                <w:rPr>
                  <w:rFonts w:ascii="Cambria Math" w:eastAsiaTheme="minorEastAsia" w:hAnsi="Cambria Math" w:cs="Times New Roman"/>
                  <w:color w:val="000000" w:themeColor="text1"/>
                  <w:lang w:val="en-US"/>
                </w:rPr>
                <m:t>⋅</m:t>
              </m:r>
              <m:sSubSup>
                <m:sSubSupPr>
                  <m:ctrlPr>
                    <w:rPr>
                      <w:rFonts w:ascii="Cambria Math" w:eastAsiaTheme="minorEastAsia" w:hAnsi="Cambria Math" w:cs="Times New Roman"/>
                      <w:i/>
                      <w:color w:val="000000" w:themeColor="text1"/>
                    </w:rPr>
                  </m:ctrlPr>
                </m:sSubSupPr>
                <m:e>
                  <m:r>
                    <w:rPr>
                      <w:rFonts w:ascii="Cambria Math" w:eastAsiaTheme="minorEastAsia" w:hAnsi="Cambria Math" w:cs="Times New Roman"/>
                      <w:color w:val="000000" w:themeColor="text1"/>
                    </w:rPr>
                    <m:t>b</m:t>
                  </m:r>
                  <m:ctrlPr>
                    <w:rPr>
                      <w:rFonts w:ascii="Cambria Math" w:eastAsiaTheme="minorEastAsia" w:hAnsi="Cambria Math" w:cs="Times New Roman"/>
                      <w:color w:val="000000" w:themeColor="text1"/>
                    </w:rPr>
                  </m:ctrlPr>
                </m:e>
                <m:sub>
                  <m:r>
                    <w:rPr>
                      <w:rFonts w:ascii="Cambria Math" w:eastAsiaTheme="minorEastAsia" w:hAnsi="Cambria Math" w:cs="Times New Roman"/>
                      <w:color w:val="000000" w:themeColor="text1"/>
                    </w:rPr>
                    <m:t>b</m:t>
                  </m:r>
                  <m:r>
                    <w:rPr>
                      <w:rFonts w:ascii="Cambria Math" w:eastAsiaTheme="minorEastAsia" w:hAnsi="Cambria Math" w:cs="Times New Roman"/>
                      <w:color w:val="000000" w:themeColor="text1"/>
                      <w:lang w:val="en-US"/>
                    </w:rPr>
                    <m:t>,</m:t>
                  </m:r>
                  <m:r>
                    <m:rPr>
                      <m:nor/>
                    </m:rPr>
                    <w:rPr>
                      <w:rFonts w:ascii="Times New Roman" w:eastAsiaTheme="minorEastAsia" w:hAnsi="Times New Roman" w:cs="Times New Roman"/>
                      <w:color w:val="000000" w:themeColor="text1"/>
                      <w:lang w:val="en-US"/>
                    </w:rPr>
                    <m:t>phy</m:t>
                  </m:r>
                </m:sub>
                <m:sup>
                  <m:r>
                    <m:rPr>
                      <m:sty m:val="p"/>
                    </m:rPr>
                    <w:rPr>
                      <w:rFonts w:ascii="Cambria Math" w:eastAsiaTheme="minorEastAsia" w:hAnsi="Cambria Math" w:cs="Times New Roman"/>
                      <w:color w:val="000000" w:themeColor="text1"/>
                      <w:lang w:val="en-US"/>
                    </w:rPr>
                    <m:t>*</m:t>
                  </m:r>
                </m:sup>
              </m:sSubSup>
              <m:d>
                <m:dPr>
                  <m:ctrlPr>
                    <w:rPr>
                      <w:rFonts w:ascii="Cambria Math" w:eastAsiaTheme="minorEastAsia" w:hAnsi="Cambria Math" w:cs="Times New Roman"/>
                      <w:i/>
                      <w:color w:val="000000" w:themeColor="text1"/>
                    </w:rPr>
                  </m:ctrlPr>
                </m:dPr>
                <m:e>
                  <m:r>
                    <m:rPr>
                      <m:sty m:val="p"/>
                    </m:rPr>
                    <w:rPr>
                      <w:rFonts w:ascii="Cambria Math" w:eastAsiaTheme="minorEastAsia" w:hAnsi="Cambria Math" w:cs="Times New Roman"/>
                      <w:color w:val="000000" w:themeColor="text1"/>
                    </w:rPr>
                    <m:t>λ</m:t>
                  </m:r>
                </m:e>
              </m:d>
              <m:r>
                <w:rPr>
                  <w:rFonts w:ascii="Cambria Math" w:eastAsiaTheme="minorEastAsia" w:hAnsi="Cambria Math" w:cs="Times New Roman"/>
                  <w:color w:val="000000" w:themeColor="text1"/>
                  <w:lang w:val="en-US"/>
                </w:rPr>
                <m:t>,</m:t>
              </m:r>
              <m:r>
                <m:rPr>
                  <m:sty m:val="p"/>
                </m:rPr>
                <w:rPr>
                  <w:rFonts w:ascii="Cambria Math" w:eastAsiaTheme="minorEastAsia" w:hAnsi="Cambria Math" w:cs="Times New Roman"/>
                  <w:color w:val="000000" w:themeColor="text1"/>
                  <w:lang w:val="en-US"/>
                </w:rPr>
                <m:t>  </m:t>
              </m:r>
              <m:sSubSup>
                <m:sSubSupPr>
                  <m:ctrlPr>
                    <w:rPr>
                      <w:rFonts w:ascii="Cambria Math" w:eastAsiaTheme="minorEastAsia" w:hAnsi="Cambria Math" w:cs="Times New Roman"/>
                      <w:i/>
                      <w:color w:val="000000" w:themeColor="text1"/>
                    </w:rPr>
                  </m:ctrlPr>
                </m:sSubSupPr>
                <m:e>
                  <m:r>
                    <w:rPr>
                      <w:rFonts w:ascii="Cambria Math" w:eastAsiaTheme="minorEastAsia" w:hAnsi="Cambria Math" w:cs="Times New Roman"/>
                      <w:color w:val="000000" w:themeColor="text1"/>
                    </w:rPr>
                    <m:t>b</m:t>
                  </m:r>
                  <m:ctrlPr>
                    <w:rPr>
                      <w:rFonts w:ascii="Cambria Math" w:eastAsiaTheme="minorEastAsia" w:hAnsi="Cambria Math" w:cs="Times New Roman"/>
                      <w:color w:val="000000" w:themeColor="text1"/>
                    </w:rPr>
                  </m:ctrlPr>
                </m:e>
                <m:sub>
                  <m:r>
                    <w:rPr>
                      <w:rFonts w:ascii="Cambria Math" w:eastAsiaTheme="minorEastAsia" w:hAnsi="Cambria Math" w:cs="Times New Roman"/>
                      <w:color w:val="000000" w:themeColor="text1"/>
                    </w:rPr>
                    <m:t>b</m:t>
                  </m:r>
                  <m:r>
                    <w:rPr>
                      <w:rFonts w:ascii="Cambria Math" w:eastAsiaTheme="minorEastAsia" w:hAnsi="Cambria Math" w:cs="Times New Roman"/>
                      <w:color w:val="000000" w:themeColor="text1"/>
                      <w:lang w:val="en-US"/>
                    </w:rPr>
                    <m:t>,</m:t>
                  </m:r>
                  <m:r>
                    <m:rPr>
                      <m:nor/>
                    </m:rPr>
                    <w:rPr>
                      <w:rFonts w:ascii="Times New Roman" w:eastAsiaTheme="minorEastAsia" w:hAnsi="Times New Roman" w:cs="Times New Roman"/>
                      <w:color w:val="000000" w:themeColor="text1"/>
                      <w:lang w:val="en-US"/>
                    </w:rPr>
                    <m:t>phy</m:t>
                  </m:r>
                </m:sub>
                <m:sup>
                  <m:r>
                    <m:rPr>
                      <m:sty m:val="p"/>
                    </m:rPr>
                    <w:rPr>
                      <w:rFonts w:ascii="Cambria Math" w:eastAsiaTheme="minorEastAsia" w:hAnsi="Cambria Math" w:cs="Times New Roman"/>
                      <w:color w:val="000000" w:themeColor="text1"/>
                      <w:lang w:val="en-US"/>
                    </w:rPr>
                    <m:t>*</m:t>
                  </m:r>
                </m:sup>
              </m:sSubSup>
              <m:d>
                <m:dPr>
                  <m:ctrlPr>
                    <w:rPr>
                      <w:rFonts w:ascii="Cambria Math" w:eastAsiaTheme="minorEastAsia" w:hAnsi="Cambria Math" w:cs="Times New Roman"/>
                      <w:i/>
                      <w:color w:val="000000" w:themeColor="text1"/>
                    </w:rPr>
                  </m:ctrlPr>
                </m:dPr>
                <m:e>
                  <m:r>
                    <m:rPr>
                      <m:sty m:val="p"/>
                    </m:rPr>
                    <w:rPr>
                      <w:rFonts w:ascii="Cambria Math" w:eastAsiaTheme="minorEastAsia" w:hAnsi="Cambria Math" w:cs="Times New Roman"/>
                      <w:color w:val="000000" w:themeColor="text1"/>
                    </w:rPr>
                    <m:t>λ</m:t>
                  </m:r>
                </m:e>
              </m:d>
              <m:r>
                <w:rPr>
                  <w:rFonts w:ascii="Cambria Math" w:eastAsiaTheme="minorEastAsia" w:hAnsi="Cambria Math" w:cs="Times New Roman"/>
                  <w:color w:val="000000" w:themeColor="text1"/>
                  <w:lang w:val="en-US"/>
                </w:rPr>
                <m:t>=</m:t>
              </m:r>
              <m:sSubSup>
                <m:sSubSupPr>
                  <m:ctrlPr>
                    <w:rPr>
                      <w:rFonts w:ascii="Cambria Math" w:eastAsiaTheme="minorEastAsia" w:hAnsi="Cambria Math" w:cs="Times New Roman"/>
                      <w:i/>
                      <w:color w:val="000000" w:themeColor="text1"/>
                    </w:rPr>
                  </m:ctrlPr>
                </m:sSubSupPr>
                <m:e>
                  <m:r>
                    <w:rPr>
                      <w:rFonts w:ascii="Cambria Math" w:eastAsiaTheme="minorEastAsia" w:hAnsi="Cambria Math" w:cs="Times New Roman"/>
                      <w:color w:val="000000" w:themeColor="text1"/>
                    </w:rPr>
                    <m:t>b</m:t>
                  </m:r>
                </m:e>
                <m:sub>
                  <m:r>
                    <w:rPr>
                      <w:rFonts w:ascii="Cambria Math" w:eastAsiaTheme="minorEastAsia" w:hAnsi="Cambria Math" w:cs="Times New Roman"/>
                      <w:color w:val="000000" w:themeColor="text1"/>
                    </w:rPr>
                    <m:t>b</m:t>
                  </m:r>
                  <m:r>
                    <w:rPr>
                      <w:rFonts w:ascii="Cambria Math" w:eastAsiaTheme="minorEastAsia" w:hAnsi="Cambria Math" w:cs="Times New Roman"/>
                      <w:color w:val="000000" w:themeColor="text1"/>
                      <w:lang w:val="en-US"/>
                    </w:rPr>
                    <m:t>,</m:t>
                  </m:r>
                  <m:r>
                    <m:rPr>
                      <m:nor/>
                    </m:rPr>
                    <w:rPr>
                      <w:rFonts w:ascii="Times New Roman" w:eastAsiaTheme="minorEastAsia" w:hAnsi="Times New Roman" w:cs="Times New Roman"/>
                      <w:color w:val="000000" w:themeColor="text1"/>
                      <w:lang w:val="en-US"/>
                    </w:rPr>
                    <m:t>phy</m:t>
                  </m:r>
                </m:sub>
                <m:sup>
                  <m:r>
                    <m:rPr>
                      <m:sty m:val="p"/>
                    </m:rPr>
                    <w:rPr>
                      <w:rFonts w:ascii="Cambria Math" w:eastAsiaTheme="minorEastAsia" w:hAnsi="Cambria Math" w:cs="Times New Roman"/>
                      <w:color w:val="000000" w:themeColor="text1"/>
                      <w:lang w:val="en-US"/>
                    </w:rPr>
                    <m:t>*</m:t>
                  </m:r>
                </m:sup>
              </m:sSubSup>
              <m:d>
                <m:dPr>
                  <m:ctrlPr>
                    <w:rPr>
                      <w:rFonts w:ascii="Cambria Math" w:eastAsiaTheme="minorEastAsia" w:hAnsi="Cambria Math" w:cs="Times New Roman"/>
                      <w:i/>
                      <w:color w:val="000000" w:themeColor="text1"/>
                    </w:rPr>
                  </m:ctrlPr>
                </m:dPr>
                <m:e>
                  <m:r>
                    <w:rPr>
                      <w:rFonts w:ascii="Cambria Math" w:eastAsiaTheme="minorEastAsia" w:hAnsi="Cambria Math" w:cs="Times New Roman"/>
                      <w:color w:val="000000" w:themeColor="text1"/>
                      <w:lang w:val="en-US"/>
                    </w:rPr>
                    <m:t>550</m:t>
                  </m:r>
                </m:e>
              </m:d>
              <m:r>
                <m:rPr>
                  <m:sty m:val="p"/>
                </m:rPr>
                <w:rPr>
                  <w:rFonts w:ascii="Cambria Math" w:eastAsiaTheme="minorEastAsia" w:hAnsi="Cambria Math" w:cs="Times New Roman"/>
                  <w:color w:val="000000" w:themeColor="text1"/>
                  <w:lang w:val="en-US"/>
                </w:rPr>
                <m:t>⋅</m:t>
              </m:r>
              <m:sSubSup>
                <m:sSubSupPr>
                  <m:ctrlPr>
                    <w:rPr>
                      <w:rFonts w:ascii="Cambria Math" w:eastAsiaTheme="minorEastAsia" w:hAnsi="Cambria Math" w:cs="Times New Roman"/>
                      <w:i/>
                      <w:color w:val="000000" w:themeColor="text1"/>
                    </w:rPr>
                  </m:ctrlPr>
                </m:sSubSupPr>
                <m:e>
                  <m:r>
                    <w:rPr>
                      <w:rFonts w:ascii="Cambria Math" w:eastAsiaTheme="minorEastAsia" w:hAnsi="Cambria Math" w:cs="Times New Roman"/>
                      <w:color w:val="000000" w:themeColor="text1"/>
                    </w:rPr>
                    <m:t>b</m:t>
                  </m:r>
                  <m:ctrlPr>
                    <w:rPr>
                      <w:rFonts w:ascii="Cambria Math" w:eastAsiaTheme="minorEastAsia" w:hAnsi="Cambria Math" w:cs="Times New Roman"/>
                      <w:color w:val="000000" w:themeColor="text1"/>
                    </w:rPr>
                  </m:ctrlPr>
                </m:e>
                <m:sub>
                  <m:r>
                    <m:rPr>
                      <m:nor/>
                    </m:rPr>
                    <w:rPr>
                      <w:rFonts w:ascii="Times New Roman" w:eastAsiaTheme="minorEastAsia" w:hAnsi="Times New Roman" w:cs="Times New Roman"/>
                      <w:color w:val="000000" w:themeColor="text1"/>
                      <w:lang w:val="en-US"/>
                    </w:rPr>
                    <m:t>phy</m:t>
                  </m:r>
                </m:sub>
                <m:sup>
                  <m:r>
                    <w:rPr>
                      <w:rFonts w:ascii="Cambria Math" w:eastAsiaTheme="minorEastAsia" w:hAnsi="Cambria Math" w:cs="Times New Roman"/>
                      <w:color w:val="000000" w:themeColor="text1"/>
                    </w:rPr>
                    <m:t>N</m:t>
                  </m:r>
                </m:sup>
              </m:sSubSup>
              <m:d>
                <m:dPr>
                  <m:ctrlPr>
                    <w:rPr>
                      <w:rFonts w:ascii="Cambria Math" w:eastAsiaTheme="minorEastAsia" w:hAnsi="Cambria Math" w:cs="Times New Roman"/>
                      <w:i/>
                      <w:color w:val="000000" w:themeColor="text1"/>
                    </w:rPr>
                  </m:ctrlPr>
                </m:dPr>
                <m:e>
                  <m:r>
                    <m:rPr>
                      <m:sty m:val="p"/>
                    </m:rPr>
                    <w:rPr>
                      <w:rFonts w:ascii="Cambria Math" w:eastAsiaTheme="minorEastAsia" w:hAnsi="Cambria Math" w:cs="Times New Roman"/>
                      <w:color w:val="000000" w:themeColor="text1"/>
                    </w:rPr>
                    <m:t>λ</m:t>
                  </m:r>
                </m:e>
              </m:d>
              <m:r>
                <w:rPr>
                  <w:rFonts w:ascii="Cambria Math" w:eastAsiaTheme="minorEastAsia" w:hAnsi="Cambria Math" w:cs="Times New Roman"/>
                  <w:color w:val="000000" w:themeColor="text1"/>
                  <w:lang w:val="en-US"/>
                </w:rPr>
                <m:t>#</m:t>
              </m:r>
              <m:d>
                <m:dPr>
                  <m:ctrlPr>
                    <w:rPr>
                      <w:rFonts w:ascii="Cambria Math" w:eastAsiaTheme="minorEastAsia" w:hAnsi="Cambria Math" w:cs="Times New Roman"/>
                      <w:i/>
                      <w:color w:val="000000" w:themeColor="text1"/>
                    </w:rPr>
                  </m:ctrlPr>
                </m:dPr>
                <m:e>
                  <m:r>
                    <w:rPr>
                      <w:rFonts w:ascii="Cambria Math" w:eastAsiaTheme="minorEastAsia" w:hAnsi="Cambria Math" w:cs="Times New Roman"/>
                      <w:color w:val="000000" w:themeColor="text1"/>
                      <w:lang w:val="en-US"/>
                    </w:rPr>
                    <m:t>10</m:t>
                  </m:r>
                </m:e>
              </m:d>
            </m:e>
          </m:eqArr>
        </m:oMath>
      </m:oMathPara>
    </w:p>
    <w:p w14:paraId="64365DF4" w14:textId="7997BE64" w:rsidR="005F6A68" w:rsidRPr="00094B30" w:rsidRDefault="006C2723"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Therefore</w:t>
      </w:r>
      <w:r w:rsidR="005F6A68" w:rsidRPr="00094B30">
        <w:rPr>
          <w:rFonts w:ascii="Times New Roman" w:hAnsi="Times New Roman" w:cs="Times New Roman"/>
          <w:color w:val="000000" w:themeColor="text1"/>
          <w:lang w:val="en-US"/>
        </w:rPr>
        <w:t xml:space="preserve">, it is the product of the total phytoplankton pigment concentration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e>
          <m:sub>
            <m:r>
              <w:rPr>
                <w:rFonts w:ascii="Cambria Math" w:eastAsiaTheme="minorEastAsia" w:hAnsi="Cambria Math" w:cs="Times New Roman"/>
                <w:color w:val="000000" w:themeColor="text1"/>
                <w:lang w:val="en-US"/>
              </w:rPr>
              <m:t>phy</m:t>
            </m:r>
          </m:sub>
        </m:sSub>
      </m:oMath>
      <w:r w:rsidR="005F6A68" w:rsidRPr="00094B30">
        <w:rPr>
          <w:rFonts w:ascii="Times New Roman" w:hAnsi="Times New Roman" w:cs="Times New Roman"/>
          <w:color w:val="000000" w:themeColor="text1"/>
          <w:lang w:val="en-US"/>
        </w:rPr>
        <w:t xml:space="preserve"> [mg m</w:t>
      </w:r>
      <w:r w:rsidR="005F6A68" w:rsidRPr="00094B30">
        <w:rPr>
          <w:rFonts w:ascii="Times New Roman" w:hAnsi="Times New Roman" w:cs="Times New Roman"/>
          <w:color w:val="000000" w:themeColor="text1"/>
          <w:vertAlign w:val="superscript"/>
          <w:lang w:val="en-US"/>
        </w:rPr>
        <w:t>3</w:t>
      </w:r>
      <w:r w:rsidR="005F6A68" w:rsidRPr="00094B30">
        <w:rPr>
          <w:rFonts w:ascii="Times New Roman" w:hAnsi="Times New Roman" w:cs="Times New Roman"/>
          <w:color w:val="000000" w:themeColor="text1"/>
          <w:lang w:val="en-US"/>
        </w:rPr>
        <w:t>]</w:t>
      </w:r>
      <w:r w:rsidR="008543D7" w:rsidRPr="00094B30">
        <w:rPr>
          <w:rFonts w:ascii="Times New Roman" w:hAnsi="Times New Roman" w:cs="Times New Roman"/>
          <w:color w:val="000000" w:themeColor="text1"/>
          <w:lang w:val="en-US"/>
        </w:rPr>
        <w:t xml:space="preserve"> and a </w:t>
      </w:r>
      <w:r w:rsidRPr="00094B30">
        <w:rPr>
          <w:rFonts w:ascii="Times New Roman" w:hAnsi="Times New Roman" w:cs="Times New Roman"/>
          <w:color w:val="000000" w:themeColor="text1"/>
          <w:lang w:val="en-US"/>
        </w:rPr>
        <w:t xml:space="preserve">single </w:t>
      </w:r>
      <w:r w:rsidR="008543D7" w:rsidRPr="00094B30">
        <w:rPr>
          <w:rFonts w:ascii="Times New Roman" w:hAnsi="Times New Roman" w:cs="Times New Roman"/>
          <w:color w:val="000000" w:themeColor="text1"/>
          <w:lang w:val="en-US"/>
        </w:rPr>
        <w:t xml:space="preserve">specific phytoplankton backscattering spectrum. </w:t>
      </w:r>
      <m:oMath>
        <m:sSubSup>
          <m:sSubSupPr>
            <m:ctrlPr>
              <w:rPr>
                <w:rFonts w:ascii="Cambria Math" w:eastAsiaTheme="minorEastAsia" w:hAnsi="Cambria Math" w:cs="Times New Roman"/>
                <w:i/>
                <w:color w:val="000000" w:themeColor="text1"/>
              </w:rPr>
            </m:ctrlPr>
          </m:sSubSupPr>
          <m:e>
            <m:r>
              <w:rPr>
                <w:rFonts w:ascii="Cambria Math" w:eastAsiaTheme="minorEastAsia" w:hAnsi="Cambria Math" w:cs="Times New Roman"/>
                <w:color w:val="000000" w:themeColor="text1"/>
              </w:rPr>
              <m:t>b</m:t>
            </m:r>
            <m:ctrlPr>
              <w:rPr>
                <w:rFonts w:ascii="Cambria Math" w:eastAsiaTheme="minorEastAsia" w:hAnsi="Cambria Math" w:cs="Times New Roman"/>
                <w:color w:val="000000" w:themeColor="text1"/>
              </w:rPr>
            </m:ctrlPr>
          </m:e>
          <m:sub>
            <m:r>
              <w:rPr>
                <w:rFonts w:ascii="Cambria Math" w:eastAsiaTheme="minorEastAsia" w:hAnsi="Cambria Math" w:cs="Times New Roman"/>
                <w:color w:val="000000" w:themeColor="text1"/>
              </w:rPr>
              <m:t>b</m:t>
            </m:r>
            <m:r>
              <w:rPr>
                <w:rFonts w:ascii="Cambria Math" w:eastAsiaTheme="minorEastAsia" w:hAnsi="Cambria Math" w:cs="Times New Roman"/>
                <w:color w:val="000000" w:themeColor="text1"/>
                <w:lang w:val="en-US"/>
              </w:rPr>
              <m:t>,</m:t>
            </m:r>
            <m:r>
              <m:rPr>
                <m:nor/>
              </m:rPr>
              <w:rPr>
                <w:rFonts w:ascii="Times New Roman" w:eastAsiaTheme="minorEastAsia" w:hAnsi="Times New Roman" w:cs="Times New Roman"/>
                <w:color w:val="000000" w:themeColor="text1"/>
                <w:lang w:val="en-US"/>
              </w:rPr>
              <m:t>phy</m:t>
            </m:r>
          </m:sub>
          <m:sup>
            <m:r>
              <m:rPr>
                <m:sty m:val="p"/>
              </m:rPr>
              <w:rPr>
                <w:rFonts w:ascii="Cambria Math" w:eastAsiaTheme="minorEastAsia" w:hAnsi="Cambria Math" w:cs="Times New Roman"/>
                <w:color w:val="000000" w:themeColor="text1"/>
                <w:lang w:val="en-US"/>
              </w:rPr>
              <m:t>*</m:t>
            </m:r>
          </m:sup>
        </m:sSubSup>
        <m:d>
          <m:dPr>
            <m:ctrlPr>
              <w:rPr>
                <w:rFonts w:ascii="Cambria Math" w:eastAsiaTheme="minorEastAsia" w:hAnsi="Cambria Math" w:cs="Times New Roman"/>
                <w:i/>
                <w:color w:val="000000" w:themeColor="text1"/>
              </w:rPr>
            </m:ctrlPr>
          </m:dPr>
          <m:e>
            <m:r>
              <w:rPr>
                <w:rFonts w:ascii="Cambria Math" w:eastAsiaTheme="minorEastAsia" w:hAnsi="Cambria Math" w:cs="Times New Roman"/>
                <w:color w:val="000000" w:themeColor="text1"/>
              </w:rPr>
              <m:t>λ</m:t>
            </m:r>
          </m:e>
        </m:d>
      </m:oMath>
      <w:r w:rsidR="008543D7" w:rsidRPr="00094B30">
        <w:rPr>
          <w:rFonts w:ascii="Times New Roman" w:eastAsiaTheme="minorEastAsia" w:hAnsi="Times New Roman" w:cs="Times New Roman"/>
          <w:color w:val="000000" w:themeColor="text1"/>
          <w:lang w:val="en-US"/>
        </w:rPr>
        <w:t xml:space="preserve"> is the product of</w:t>
      </w:r>
      <w:r w:rsidR="008543D7" w:rsidRPr="00094B30">
        <w:rPr>
          <w:rFonts w:ascii="Times New Roman" w:hAnsi="Times New Roman" w:cs="Times New Roman"/>
          <w:color w:val="000000" w:themeColor="text1"/>
          <w:lang w:val="en-US"/>
        </w:rPr>
        <w:t xml:space="preserve"> </w:t>
      </w:r>
      <w:r w:rsidR="005F6A68" w:rsidRPr="00094B30">
        <w:rPr>
          <w:rFonts w:ascii="Times New Roman" w:hAnsi="Times New Roman" w:cs="Times New Roman"/>
          <w:color w:val="000000" w:themeColor="text1"/>
          <w:lang w:val="en-US"/>
        </w:rPr>
        <w:t>the specific phytoplankton backscattering coefficient at 550 nm [m</w:t>
      </w:r>
      <w:r w:rsidR="005F6A68" w:rsidRPr="00094B30">
        <w:rPr>
          <w:rFonts w:ascii="Times New Roman" w:hAnsi="Times New Roman" w:cs="Times New Roman"/>
          <w:color w:val="000000" w:themeColor="text1"/>
          <w:vertAlign w:val="superscript"/>
          <w:lang w:val="en-US"/>
        </w:rPr>
        <w:t xml:space="preserve">2 </w:t>
      </w:r>
      <w:r w:rsidR="005F6A68" w:rsidRPr="00094B30">
        <w:rPr>
          <w:rFonts w:ascii="Times New Roman" w:hAnsi="Times New Roman" w:cs="Times New Roman"/>
          <w:color w:val="000000" w:themeColor="text1"/>
          <w:lang w:val="en-US"/>
        </w:rPr>
        <w:t>mg</w:t>
      </w:r>
      <w:r w:rsidR="005F6A68" w:rsidRPr="00094B30">
        <w:rPr>
          <w:rFonts w:ascii="Times New Roman" w:hAnsi="Times New Roman" w:cs="Times New Roman"/>
          <w:color w:val="000000" w:themeColor="text1"/>
          <w:vertAlign w:val="superscript"/>
          <w:lang w:val="en-US"/>
        </w:rPr>
        <w:t>-1</w:t>
      </w:r>
      <w:r w:rsidR="005F6A68" w:rsidRPr="00094B30">
        <w:rPr>
          <w:rFonts w:ascii="Times New Roman" w:hAnsi="Times New Roman" w:cs="Times New Roman"/>
          <w:color w:val="000000" w:themeColor="text1"/>
          <w:lang w:val="en-US"/>
        </w:rPr>
        <w:t>]</w:t>
      </w:r>
      <w:r w:rsidR="00784CF1" w:rsidRPr="00094B30">
        <w:rPr>
          <w:rFonts w:ascii="Times New Roman" w:hAnsi="Times New Roman" w:cs="Times New Roman"/>
          <w:color w:val="000000" w:themeColor="text1"/>
          <w:lang w:val="en-US"/>
        </w:rPr>
        <w:t xml:space="preserve"> and</w:t>
      </w:r>
      <w:r w:rsidR="005F6A68" w:rsidRPr="00094B30">
        <w:rPr>
          <w:rFonts w:ascii="Times New Roman" w:hAnsi="Times New Roman" w:cs="Times New Roman"/>
          <w:color w:val="000000" w:themeColor="text1"/>
          <w:lang w:val="en-US"/>
        </w:rPr>
        <w:t xml:space="preserve"> a normalized phytoplankton </w:t>
      </w:r>
      <w:r w:rsidR="005F6A68" w:rsidRPr="00094B30">
        <w:rPr>
          <w:rFonts w:ascii="Times New Roman" w:hAnsi="Times New Roman" w:cs="Times New Roman"/>
          <w:color w:val="000000" w:themeColor="text1"/>
          <w:lang w:val="en-US"/>
        </w:rPr>
        <w:lastRenderedPageBreak/>
        <w:t>scattering spectrum that is read from file (original data from C. Giardino, personal communication with P. Gege).</w:t>
      </w:r>
    </w:p>
    <w:p w14:paraId="14BF555A" w14:textId="593D3819" w:rsidR="005F6A68" w:rsidRPr="00094B30" w:rsidRDefault="005F6A68" w:rsidP="00942566">
      <w:pPr>
        <w:jc w:val="both"/>
        <w:rPr>
          <w:rFonts w:ascii="Times New Roman" w:hAnsi="Times New Roman" w:cs="Times New Roman"/>
          <w:color w:val="000000" w:themeColor="text1"/>
          <w:lang w:val="nl-NL"/>
        </w:rPr>
      </w:pPr>
      <w:r w:rsidRPr="00094B30">
        <w:rPr>
          <w:rFonts w:ascii="Times New Roman" w:hAnsi="Times New Roman" w:cs="Times New Roman"/>
          <w:color w:val="000000" w:themeColor="text1"/>
          <w:lang w:val="en-US"/>
        </w:rPr>
        <w:t>The NAP backscattering coefficient is described by two spectrally distinct components with concentrations</w:t>
      </w:r>
      <w:r w:rsidR="008A51F1" w:rsidRPr="00094B30">
        <w:rPr>
          <w:rFonts w:ascii="Times New Roman" w:eastAsiaTheme="minorEastAsia"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e>
          <m:sub>
            <m:r>
              <w:rPr>
                <w:rFonts w:ascii="Cambria Math" w:eastAsiaTheme="minorEastAsia" w:hAnsi="Cambria Math" w:cs="Times New Roman"/>
                <w:color w:val="000000" w:themeColor="text1"/>
                <w:lang w:val="en-US"/>
              </w:rPr>
              <m:t>X</m:t>
            </m:r>
          </m:sub>
        </m:sSub>
      </m:oMath>
      <w:r w:rsidRPr="00094B30">
        <w:rPr>
          <w:rFonts w:ascii="Times New Roman" w:hAnsi="Times New Roman" w:cs="Times New Roman"/>
          <w:color w:val="000000" w:themeColor="text1"/>
          <w:lang w:val="en-US"/>
        </w:rPr>
        <w:t xml:space="preserve">  and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e>
          <m:sub>
            <m:r>
              <w:rPr>
                <w:rFonts w:ascii="Cambria Math" w:eastAsiaTheme="minorEastAsia" w:hAnsi="Cambria Math" w:cs="Times New Roman"/>
                <w:color w:val="000000" w:themeColor="text1"/>
                <w:lang w:val="en-US"/>
              </w:rPr>
              <m:t>Mie</m:t>
            </m:r>
          </m:sub>
        </m:sSub>
      </m:oMath>
      <w:r w:rsidRPr="00094B30">
        <w:rPr>
          <w:rFonts w:ascii="Times New Roman" w:hAnsi="Times New Roman" w:cs="Times New Roman"/>
          <w:color w:val="000000" w:themeColor="text1"/>
          <w:lang w:val="en-US"/>
        </w:rPr>
        <w:t xml:space="preserve">. For Case 2 waters, the backscattering coefficient of NAP is generally considered spectrally flat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{"citationID":"J6y9hT3q","properties":{"unsorted":false,"formattedCitation":"(Babin, Morel, et al., 2003)","plainCitation":"(Babin, Morel, et al., 2003)","noteIndex":0},"citationItems":[{"id":105,"uris":["http://zotero.org/users/local/MXqSo32P/items/STPRBPS2"],"itemData":{"id":105,"type":"article-journal","abstract":"Variations in the spectral scattering coefficient of marine particles [\n              \n                b\n                p\n              \n              (λ)] were measured at 241 locations in oceanic (case 1) and coastal (case 2) waters around Europe. The scattering coefficient at 555 nm normalized to the dry mass of particles [\n              \n                b\n                m\n                p\n              \n              (555)] was, on average, 1.0 and 0.5 m\n              2\n              g\n              ‐1\n              in case 1 and case 2 waters, respectively. Spectral variations in\n              \n                b\n                p\n              \n              (λ) were, on average, small in all investigated waters. To understand the observed variations in particle scattering, we performed calculations based on the Mie theory with various values for the slope for the Junge‐type size distribution, refractive index, and apparent density of particles (dry weight/wet volume). The latter two were varied according to the type of particles (organic versus mineral) and, for organic ones, as a function of the water content. The higher\n              \n                b\n                m\n                p\n              \n              (555) values in case 1 waters are mainly due to the low apparent density, which results from the organic nature of particles and their elevated water content. In all investigated coastal regions, except for the Baltic Sea, the low\n              \n                b\n                m\n                p\n              \n              (555) values can be explained by the dominant presence of mineral particles, characterized by a high density that counterbalances the effect of a higher refractive index. In the Baltic Sea,\n              \n                b\n                m\n                p\n              \n              (555) was similar to values fou</w:instrText>
      </w:r>
      <w:r w:rsidRPr="0079785B">
        <w:rPr>
          <w:rFonts w:ascii="Times New Roman" w:hAnsi="Times New Roman" w:cs="Times New Roman"/>
          <w:color w:val="000000" w:themeColor="text1"/>
          <w:lang w:val="nl-NL"/>
        </w:rPr>
        <w:instrText>nd in other coastal waters despite the fact that particles were dominantly organic, which may result from higher absorption relative to scattering. A smaller than expected increase of\n              \n                b\n                p\n              \n              (</w:instrText>
      </w:r>
      <w:r w:rsidRPr="00094B30">
        <w:rPr>
          <w:rFonts w:ascii="Times New Roman" w:hAnsi="Times New Roman" w:cs="Times New Roman"/>
          <w:color w:val="000000" w:themeColor="text1"/>
          <w:lang w:val="en-US"/>
        </w:rPr>
        <w:instrText>λ</w:instrText>
      </w:r>
      <w:r w:rsidRPr="0079785B">
        <w:rPr>
          <w:rFonts w:ascii="Times New Roman" w:hAnsi="Times New Roman" w:cs="Times New Roman"/>
          <w:color w:val="000000" w:themeColor="text1"/>
          <w:lang w:val="nl-NL"/>
        </w:rPr>
        <w:instrText xml:space="preserve">) toward short wavelengths is attributed to significant absorption that increases toward the shorter wavelengths and reduces scattering, whether particles are living, detrital, or mineral. Our analyses suggest that </w:instrText>
      </w:r>
      <w:r w:rsidRPr="00094B30">
        <w:rPr>
          <w:rFonts w:ascii="Times New Roman" w:hAnsi="Times New Roman" w:cs="Times New Roman"/>
          <w:color w:val="000000" w:themeColor="text1"/>
          <w:lang w:val="nl-NL"/>
        </w:rPr>
        <w:instrText xml:space="preserve">the determination of\n              \n                b\n                m\n                p\n              \n              may be significantly sensitive to the porosity of the filter used to assess the dry mass of particles.","container-title":"Limnology and Oceanography","DOI":"10.4319/lo.2003.48.2.0843","ISSN":"0024-3590, 1939-5590","issue":"2","journalAbbreviation":"Limnology &amp; Oceanography","language":"en","license":"http://onlinelibrary.wiley.com/termsAndConditions#vor","page":"843-859","source":"DOI.org (Crossref)","title":"Light scattering properties of marine particles in coastal and open ocean waters asrelated to the particle mass concentration","volume":"48","author":[{"family":"Babin","given":"Marcel"},{"family":"Morel","given":"André"},{"family":"Fournier-Sicre","given":"Vincent"},{"family":"Fell","given":"Frank"},{"family":"Stramski","given":"Dariusz"}],"issued":{"date-parts":[["2003",3]]}}}],"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nl-NL"/>
        </w:rPr>
        <w:t>(Babin, Morel, et al., 2003)</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nl-NL"/>
        </w:rPr>
        <w:t>.</w:t>
      </w:r>
    </w:p>
    <w:p w14:paraId="0B3A0CE7" w14:textId="650A355F" w:rsidR="005F6A68" w:rsidRPr="00094B30" w:rsidRDefault="00000000" w:rsidP="00942566">
      <w:pPr>
        <w:jc w:val="both"/>
        <w:rPr>
          <w:rFonts w:ascii="Times New Roman" w:eastAsiaTheme="minorEastAsia" w:hAnsi="Times New Roman" w:cs="Times New Roman"/>
          <w:color w:val="000000" w:themeColor="text1"/>
          <w:lang w:val="nl-NL"/>
        </w:rPr>
      </w:pPr>
      <m:oMathPara>
        <m:oMath>
          <m:eqArr>
            <m:eqArrPr>
              <m:maxDist m:val="1"/>
              <m:ctrlPr>
                <w:rPr>
                  <w:rFonts w:ascii="Cambria Math" w:hAnsi="Cambria Math" w:cs="Times New Roman"/>
                  <w:i/>
                  <w:color w:val="000000" w:themeColor="text1"/>
                  <w:lang w:val="en-US"/>
                </w:rPr>
              </m:ctrlPr>
            </m:eqArrPr>
            <m:e>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b</m:t>
                  </m:r>
                </m:e>
                <m:sub>
                  <m:r>
                    <w:rPr>
                      <w:rFonts w:ascii="Cambria Math" w:hAnsi="Cambria Math" w:cs="Times New Roman"/>
                      <w:color w:val="000000" w:themeColor="text1"/>
                      <w:lang w:val="en-US"/>
                    </w:rPr>
                    <m:t>b</m:t>
                  </m:r>
                  <m:r>
                    <w:rPr>
                      <w:rFonts w:ascii="Cambria Math" w:hAnsi="Cambria Math" w:cs="Times New Roman"/>
                      <w:color w:val="000000" w:themeColor="text1"/>
                      <w:lang w:val="nl-NL"/>
                    </w:rPr>
                    <m:t>,</m:t>
                  </m:r>
                  <m:r>
                    <m:rPr>
                      <m:nor/>
                    </m:rPr>
                    <w:rPr>
                      <w:rFonts w:ascii="Times New Roman" w:hAnsi="Times New Roman" w:cs="Times New Roman"/>
                      <w:color w:val="000000" w:themeColor="text1"/>
                      <w:lang w:val="nl-NL"/>
                    </w:rPr>
                    <m:t>NAP</m:t>
                  </m:r>
                </m:sub>
              </m:sSub>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r>
                <w:rPr>
                  <w:rFonts w:ascii="Cambria Math" w:hAnsi="Cambria Math" w:cs="Times New Roman"/>
                  <w:color w:val="000000" w:themeColor="text1"/>
                  <w:lang w:val="nl-NL"/>
                </w:rPr>
                <m: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C</m:t>
                  </m:r>
                </m:e>
                <m:sub>
                  <m:r>
                    <w:rPr>
                      <w:rFonts w:ascii="Cambria Math" w:hAnsi="Cambria Math" w:cs="Times New Roman"/>
                      <w:color w:val="000000" w:themeColor="text1"/>
                      <w:lang w:val="en-US"/>
                    </w:rPr>
                    <m:t>x</m:t>
                  </m:r>
                </m:sub>
              </m:sSub>
              <m:r>
                <m:rPr>
                  <m:sty m:val="p"/>
                </m:rPr>
                <w:rPr>
                  <w:rFonts w:ascii="Cambria Math" w:hAnsi="Cambria Math" w:cs="Times New Roman"/>
                  <w:color w:val="000000" w:themeColor="text1"/>
                  <w:lang w:val="nl-NL"/>
                </w:rPr>
                <m:t>⋅</m:t>
              </m:r>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w:rPr>
                      <w:rFonts w:ascii="Cambria Math" w:hAnsi="Cambria Math" w:cs="Times New Roman"/>
                      <w:color w:val="000000" w:themeColor="text1"/>
                      <w:lang w:val="nl-NL"/>
                    </w:rPr>
                    <m:t>,</m:t>
                  </m:r>
                  <m:r>
                    <m:rPr>
                      <m:nor/>
                    </m:rPr>
                    <w:rPr>
                      <w:rFonts w:ascii="Times New Roman" w:hAnsi="Times New Roman" w:cs="Times New Roman"/>
                      <w:color w:val="000000" w:themeColor="text1"/>
                      <w:lang w:val="nl-NL"/>
                    </w:rPr>
                    <m:t>X</m:t>
                  </m:r>
                </m:sub>
                <m:sup>
                  <m:r>
                    <m:rPr>
                      <m:sty m:val="p"/>
                    </m:rPr>
                    <w:rPr>
                      <w:rFonts w:ascii="Cambria Math" w:hAnsi="Cambria Math" w:cs="Times New Roman"/>
                      <w:color w:val="000000" w:themeColor="text1"/>
                      <w:lang w:val="nl-NL"/>
                    </w:rPr>
                    <m:t>*</m:t>
                  </m:r>
                </m:sup>
              </m:sSubSup>
              <m:r>
                <m:rPr>
                  <m:sty m:val="p"/>
                </m:rPr>
                <w:rPr>
                  <w:rFonts w:ascii="Cambria Math" w:hAnsi="Cambria Math" w:cs="Times New Roman"/>
                  <w:color w:val="000000" w:themeColor="text1"/>
                  <w:lang w:val="nl-NL"/>
                </w:rPr>
                <m:t>⋅</m:t>
              </m:r>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m:rPr>
                      <m:nor/>
                    </m:rPr>
                    <w:rPr>
                      <w:rFonts w:ascii="Times New Roman" w:hAnsi="Times New Roman" w:cs="Times New Roman"/>
                      <w:color w:val="000000" w:themeColor="text1"/>
                      <w:lang w:val="nl-NL"/>
                    </w:rPr>
                    <m:t>X</m:t>
                  </m:r>
                </m:sub>
                <m:sup>
                  <m:r>
                    <w:rPr>
                      <w:rFonts w:ascii="Cambria Math" w:hAnsi="Cambria Math" w:cs="Times New Roman"/>
                      <w:color w:val="000000" w:themeColor="text1"/>
                      <w:lang w:val="en-US"/>
                    </w:rPr>
                    <m:t>N</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r>
                <w:rPr>
                  <w:rFonts w:ascii="Cambria Math" w:hAnsi="Cambria Math" w:cs="Times New Roman"/>
                  <w:color w:val="000000" w:themeColor="text1"/>
                  <w:lang w:val="nl-NL"/>
                </w:rPr>
                <m:t> + </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C</m:t>
                  </m:r>
                </m:e>
                <m:sub>
                  <m:r>
                    <m:rPr>
                      <m:nor/>
                    </m:rPr>
                    <w:rPr>
                      <w:rFonts w:ascii="Times New Roman" w:hAnsi="Times New Roman" w:cs="Times New Roman"/>
                      <w:color w:val="000000" w:themeColor="text1"/>
                      <w:lang w:val="nl-NL"/>
                    </w:rPr>
                    <m:t>Mie</m:t>
                  </m:r>
                </m:sub>
              </m:sSub>
              <m:r>
                <m:rPr>
                  <m:sty m:val="p"/>
                </m:rPr>
                <w:rPr>
                  <w:rFonts w:ascii="Cambria Math" w:hAnsi="Cambria Math" w:cs="Times New Roman"/>
                  <w:color w:val="000000" w:themeColor="text1"/>
                  <w:lang w:val="nl-NL"/>
                </w:rPr>
                <m:t>⋅</m:t>
              </m:r>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w:rPr>
                      <w:rFonts w:ascii="Cambria Math" w:hAnsi="Cambria Math" w:cs="Times New Roman"/>
                      <w:color w:val="000000" w:themeColor="text1"/>
                      <w:lang w:val="nl-NL"/>
                    </w:rPr>
                    <m:t>,</m:t>
                  </m:r>
                  <m:r>
                    <m:rPr>
                      <m:nor/>
                    </m:rPr>
                    <w:rPr>
                      <w:rFonts w:ascii="Times New Roman" w:hAnsi="Times New Roman" w:cs="Times New Roman"/>
                      <w:color w:val="000000" w:themeColor="text1"/>
                      <w:lang w:val="nl-NL"/>
                    </w:rPr>
                    <m:t>Mie</m:t>
                  </m:r>
                </m:sub>
                <m:sup>
                  <m:r>
                    <m:rPr>
                      <m:sty m:val="p"/>
                    </m:rPr>
                    <w:rPr>
                      <w:rFonts w:ascii="Cambria Math" w:hAnsi="Cambria Math" w:cs="Times New Roman"/>
                      <w:color w:val="000000" w:themeColor="text1"/>
                      <w:lang w:val="nl-NL"/>
                    </w:rPr>
                    <m:t>*</m:t>
                  </m:r>
                </m:sup>
              </m:sSubSup>
              <m:sSup>
                <m:sSupPr>
                  <m:ctrlPr>
                    <w:rPr>
                      <w:rFonts w:ascii="Cambria Math" w:hAnsi="Cambria Math" w:cs="Times New Roman"/>
                      <w:i/>
                      <w:color w:val="000000" w:themeColor="text1"/>
                      <w:lang w:val="en-US"/>
                    </w:rPr>
                  </m:ctrlPr>
                </m:sSupPr>
                <m:e>
                  <m:d>
                    <m:dPr>
                      <m:ctrlPr>
                        <w:rPr>
                          <w:rFonts w:ascii="Cambria Math" w:hAnsi="Cambria Math" w:cs="Times New Roman"/>
                          <w:color w:val="000000" w:themeColor="text1"/>
                          <w:lang w:val="en-US"/>
                        </w:rPr>
                      </m:ctrlPr>
                    </m:dPr>
                    <m:e>
                      <m:f>
                        <m:fPr>
                          <m:ctrlPr>
                            <w:rPr>
                              <w:rFonts w:ascii="Cambria Math" w:hAnsi="Cambria Math" w:cs="Times New Roman"/>
                              <w:color w:val="000000" w:themeColor="text1"/>
                              <w:lang w:val="en-US"/>
                            </w:rPr>
                          </m:ctrlPr>
                        </m:fPr>
                        <m:num>
                          <m:r>
                            <m:rPr>
                              <m:sty m:val="p"/>
                            </m:rPr>
                            <w:rPr>
                              <w:rFonts w:ascii="Cambria Math" w:hAnsi="Cambria Math" w:cs="Times New Roman"/>
                              <w:color w:val="000000" w:themeColor="text1"/>
                              <w:lang w:val="en-US"/>
                            </w:rPr>
                            <m:t>λ</m:t>
                          </m:r>
                          <m:ctrlPr>
                            <w:rPr>
                              <w:rFonts w:ascii="Cambria Math" w:hAnsi="Cambria Math" w:cs="Times New Roman"/>
                              <w:i/>
                              <w:color w:val="000000" w:themeColor="text1"/>
                              <w:lang w:val="en-US"/>
                            </w:rPr>
                          </m:ctrlPr>
                        </m:num>
                        <m:den>
                          <m:r>
                            <w:rPr>
                              <w:rFonts w:ascii="Cambria Math" w:hAnsi="Cambria Math" w:cs="Times New Roman"/>
                              <w:color w:val="000000" w:themeColor="text1"/>
                              <w:lang w:val="nl-NL"/>
                            </w:rPr>
                            <m:t>500</m:t>
                          </m:r>
                          <m:ctrlPr>
                            <w:rPr>
                              <w:rFonts w:ascii="Cambria Math" w:hAnsi="Cambria Math" w:cs="Times New Roman"/>
                              <w:i/>
                              <w:color w:val="000000" w:themeColor="text1"/>
                              <w:lang w:val="en-US"/>
                            </w:rPr>
                          </m:ctrlPr>
                        </m:den>
                      </m:f>
                      <m:ctrlPr>
                        <w:rPr>
                          <w:rFonts w:ascii="Cambria Math" w:hAnsi="Cambria Math" w:cs="Times New Roman"/>
                          <w:i/>
                          <w:color w:val="000000" w:themeColor="text1"/>
                          <w:lang w:val="en-US"/>
                        </w:rPr>
                      </m:ctrlPr>
                    </m:e>
                  </m:d>
                </m:e>
                <m:sup>
                  <m:r>
                    <w:rPr>
                      <w:rFonts w:ascii="Cambria Math" w:hAnsi="Cambria Math" w:cs="Times New Roman"/>
                      <w:color w:val="000000" w:themeColor="text1"/>
                      <w:lang w:val="nl-NL"/>
                    </w:rPr>
                    <m:t>-</m:t>
                  </m:r>
                  <m:r>
                    <w:rPr>
                      <w:rFonts w:ascii="Cambria Math" w:hAnsi="Cambria Math" w:cs="Times New Roman"/>
                      <w:color w:val="000000" w:themeColor="text1"/>
                      <w:lang w:val="en-US"/>
                    </w:rPr>
                    <m:t>n</m:t>
                  </m:r>
                </m:sup>
              </m:sSup>
              <m:r>
                <w:rPr>
                  <w:rFonts w:ascii="Cambria Math" w:hAnsi="Cambria Math" w:cs="Times New Roman"/>
                  <w:color w:val="000000" w:themeColor="text1"/>
                  <w:lang w:val="nl-NL"/>
                </w:rPr>
                <m:t>#</m:t>
              </m:r>
              <m:d>
                <m:dPr>
                  <m:ctrlPr>
                    <w:rPr>
                      <w:rFonts w:ascii="Cambria Math" w:hAnsi="Cambria Math" w:cs="Times New Roman"/>
                      <w:i/>
                      <w:color w:val="000000" w:themeColor="text1"/>
                      <w:lang w:val="en-US"/>
                    </w:rPr>
                  </m:ctrlPr>
                </m:dPr>
                <m:e>
                  <m:r>
                    <w:rPr>
                      <w:rFonts w:ascii="Cambria Math" w:hAnsi="Cambria Math" w:cs="Times New Roman"/>
                      <w:color w:val="000000" w:themeColor="text1"/>
                      <w:lang w:val="nl-NL"/>
                    </w:rPr>
                    <m:t>11</m:t>
                  </m:r>
                </m:e>
              </m:d>
            </m:e>
          </m:eqArr>
        </m:oMath>
      </m:oMathPara>
    </w:p>
    <w:p w14:paraId="57DC096D" w14:textId="601385AC" w:rsidR="00E8393A" w:rsidRPr="00094B30" w:rsidRDefault="00E8393A" w:rsidP="00942566">
      <w:pPr>
        <w:jc w:val="both"/>
        <w:rPr>
          <w:rFonts w:ascii="Cambria Math" w:hAnsi="Cambria Math" w:cs="Times New Roman"/>
          <w:color w:val="000000" w:themeColor="text1"/>
          <w:lang w:val="nl-NL"/>
          <w:oMath/>
        </w:rPr>
      </w:pPr>
      <m:oMathPara>
        <m:oMath>
          <m:r>
            <w:rPr>
              <w:rFonts w:ascii="Cambria Math" w:eastAsiaTheme="minorEastAsia" w:hAnsi="Cambria Math" w:cs="Times New Roman"/>
              <w:color w:val="000000" w:themeColor="text1"/>
              <w:lang w:val="nl-NL"/>
            </w:rPr>
            <m:t xml:space="preserve">with:  </m:t>
          </m:r>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w:rPr>
                  <w:rFonts w:ascii="Cambria Math" w:hAnsi="Cambria Math" w:cs="Times New Roman"/>
                  <w:color w:val="000000" w:themeColor="text1"/>
                  <w:lang w:val="nl-NL"/>
                </w:rPr>
                <m:t>,</m:t>
              </m:r>
              <m:r>
                <m:rPr>
                  <m:nor/>
                </m:rPr>
                <w:rPr>
                  <w:rFonts w:ascii="Times New Roman" w:hAnsi="Times New Roman" w:cs="Times New Roman"/>
                  <w:color w:val="000000" w:themeColor="text1"/>
                  <w:lang w:val="nl-NL"/>
                </w:rPr>
                <m:t>X</m:t>
              </m:r>
            </m:sub>
            <m:sup>
              <m:r>
                <m:rPr>
                  <m:sty m:val="p"/>
                </m:rPr>
                <w:rPr>
                  <w:rFonts w:ascii="Cambria Math" w:hAnsi="Cambria Math" w:cs="Times New Roman"/>
                  <w:color w:val="000000" w:themeColor="text1"/>
                  <w:lang w:val="nl-NL"/>
                </w:rPr>
                <m:t>*</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r>
            <m:rPr>
              <m:sty m:val="p"/>
            </m:rPr>
            <w:rPr>
              <w:rFonts w:ascii="Cambria Math" w:hAnsi="Cambria Math" w:cs="Times New Roman"/>
              <w:color w:val="000000" w:themeColor="text1"/>
              <w:lang w:val="nl-NL"/>
            </w:rPr>
            <m:t xml:space="preserve">= </m:t>
          </m:r>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w:rPr>
                  <w:rFonts w:ascii="Cambria Math" w:hAnsi="Cambria Math" w:cs="Times New Roman"/>
                  <w:color w:val="000000" w:themeColor="text1"/>
                  <w:lang w:val="nl-NL"/>
                </w:rPr>
                <m:t>,</m:t>
              </m:r>
              <m:r>
                <m:rPr>
                  <m:nor/>
                </m:rPr>
                <w:rPr>
                  <w:rFonts w:ascii="Times New Roman" w:hAnsi="Times New Roman" w:cs="Times New Roman"/>
                  <w:color w:val="000000" w:themeColor="text1"/>
                  <w:lang w:val="nl-NL"/>
                </w:rPr>
                <m:t>X</m:t>
              </m:r>
            </m:sub>
            <m:sup>
              <m:r>
                <m:rPr>
                  <m:sty m:val="p"/>
                </m:rPr>
                <w:rPr>
                  <w:rFonts w:ascii="Cambria Math" w:hAnsi="Cambria Math" w:cs="Times New Roman"/>
                  <w:color w:val="000000" w:themeColor="text1"/>
                  <w:lang w:val="nl-NL"/>
                </w:rPr>
                <m:t>*</m:t>
              </m:r>
            </m:sup>
          </m:sSubSup>
          <m:r>
            <m:rPr>
              <m:sty m:val="p"/>
            </m:rPr>
            <w:rPr>
              <w:rFonts w:ascii="Cambria Math" w:hAnsi="Cambria Math" w:cs="Times New Roman"/>
              <w:color w:val="000000" w:themeColor="text1"/>
              <w:lang w:val="nl-NL"/>
            </w:rPr>
            <m:t>⋅</m:t>
          </m:r>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m:rPr>
                  <m:nor/>
                </m:rPr>
                <w:rPr>
                  <w:rFonts w:ascii="Times New Roman" w:hAnsi="Times New Roman" w:cs="Times New Roman"/>
                  <w:color w:val="000000" w:themeColor="text1"/>
                  <w:lang w:val="nl-NL"/>
                </w:rPr>
                <m:t>X</m:t>
              </m:r>
            </m:sub>
            <m:sup>
              <m:r>
                <w:rPr>
                  <w:rFonts w:ascii="Cambria Math" w:hAnsi="Cambria Math" w:cs="Times New Roman"/>
                  <w:color w:val="000000" w:themeColor="text1"/>
                  <w:lang w:val="en-US"/>
                </w:rPr>
                <m:t>N</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oMath>
      </m:oMathPara>
    </w:p>
    <w:p w14:paraId="4D0DBE07" w14:textId="5C9C930C" w:rsidR="005F6A68" w:rsidRPr="00094B30" w:rsidRDefault="00E8393A" w:rsidP="006C2723">
      <w:pPr>
        <w:spacing w:before="24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w:t>
      </w:r>
      <w:r w:rsidR="005F6A68" w:rsidRPr="00094B30">
        <w:rPr>
          <w:rFonts w:ascii="Times New Roman" w:hAnsi="Times New Roman" w:cs="Times New Roman"/>
          <w:color w:val="000000" w:themeColor="text1"/>
          <w:lang w:val="en-US"/>
        </w:rPr>
        <w:t xml:space="preserve">he backscattering coefficient of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e>
          <m:sub>
            <m:r>
              <w:rPr>
                <w:rFonts w:ascii="Cambria Math" w:eastAsiaTheme="minorEastAsia" w:hAnsi="Cambria Math" w:cs="Times New Roman"/>
                <w:color w:val="000000" w:themeColor="text1"/>
                <w:lang w:val="en-US"/>
              </w:rPr>
              <m:t>X</m:t>
            </m:r>
          </m:sub>
        </m:sSub>
      </m:oMath>
      <w:r w:rsidR="005F6A68" w:rsidRPr="00094B30">
        <w:rPr>
          <w:rFonts w:ascii="Times New Roman" w:eastAsiaTheme="minorEastAsia" w:hAnsi="Times New Roman" w:cs="Times New Roman"/>
          <w:color w:val="000000" w:themeColor="text1"/>
          <w:lang w:val="en-US"/>
        </w:rPr>
        <w:t xml:space="preserve"> </w:t>
      </w:r>
      <w:r w:rsidR="005F6A68" w:rsidRPr="00094B30">
        <w:rPr>
          <w:rFonts w:ascii="Times New Roman" w:hAnsi="Times New Roman" w:cs="Times New Roman"/>
          <w:color w:val="000000" w:themeColor="text1"/>
          <w:lang w:val="en-US"/>
        </w:rPr>
        <w:t>is the product of the concentration [g m</w:t>
      </w:r>
      <w:r w:rsidR="005F6A68" w:rsidRPr="00094B30">
        <w:rPr>
          <w:rFonts w:ascii="Times New Roman" w:hAnsi="Times New Roman" w:cs="Times New Roman"/>
          <w:color w:val="000000" w:themeColor="text1"/>
          <w:vertAlign w:val="superscript"/>
          <w:lang w:val="en-US"/>
        </w:rPr>
        <w:t>-3</w:t>
      </w:r>
      <w:r w:rsidR="005F6A68" w:rsidRPr="00094B30">
        <w:rPr>
          <w:rFonts w:ascii="Times New Roman" w:hAnsi="Times New Roman" w:cs="Times New Roman"/>
          <w:color w:val="000000" w:themeColor="text1"/>
          <w:lang w:val="en-US"/>
        </w:rPr>
        <w:t>], the specific backscattering coefficient [m</w:t>
      </w:r>
      <w:r w:rsidR="005F6A68" w:rsidRPr="00094B30">
        <w:rPr>
          <w:rFonts w:ascii="Times New Roman" w:hAnsi="Times New Roman" w:cs="Times New Roman"/>
          <w:color w:val="000000" w:themeColor="text1"/>
          <w:vertAlign w:val="superscript"/>
          <w:lang w:val="en-US"/>
        </w:rPr>
        <w:t>2</w:t>
      </w:r>
      <w:r w:rsidR="005F6A68" w:rsidRPr="00094B30">
        <w:rPr>
          <w:rFonts w:ascii="Times New Roman" w:hAnsi="Times New Roman" w:cs="Times New Roman"/>
          <w:color w:val="000000" w:themeColor="text1"/>
          <w:lang w:val="en-US"/>
        </w:rPr>
        <w:t xml:space="preserve"> g</w:t>
      </w:r>
      <w:r w:rsidR="005F6A68" w:rsidRPr="00094B30">
        <w:rPr>
          <w:rFonts w:ascii="Times New Roman" w:hAnsi="Times New Roman" w:cs="Times New Roman"/>
          <w:color w:val="000000" w:themeColor="text1"/>
          <w:vertAlign w:val="superscript"/>
          <w:lang w:val="en-US"/>
        </w:rPr>
        <w:t>-1</w:t>
      </w:r>
      <w:r w:rsidR="005F6A68" w:rsidRPr="00094B30">
        <w:rPr>
          <w:rFonts w:ascii="Times New Roman" w:hAnsi="Times New Roman" w:cs="Times New Roman"/>
          <w:color w:val="000000" w:themeColor="text1"/>
          <w:lang w:val="en-US"/>
        </w:rPr>
        <w:t>]</w:t>
      </w:r>
      <w:r w:rsidR="00784CF1" w:rsidRPr="00094B30">
        <w:rPr>
          <w:rFonts w:ascii="Times New Roman" w:hAnsi="Times New Roman" w:cs="Times New Roman"/>
          <w:color w:val="000000" w:themeColor="text1"/>
          <w:lang w:val="en-US"/>
        </w:rPr>
        <w:t xml:space="preserve"> and</w:t>
      </w:r>
      <w:r w:rsidR="005F6A68" w:rsidRPr="00094B30">
        <w:rPr>
          <w:rFonts w:ascii="Times New Roman" w:hAnsi="Times New Roman" w:cs="Times New Roman"/>
          <w:color w:val="000000" w:themeColor="text1"/>
          <w:lang w:val="en-US"/>
        </w:rPr>
        <w:t xml:space="preserve"> a normalized scattering coefficient </w:t>
      </w:r>
      <w:r w:rsidRPr="00094B30">
        <w:rPr>
          <w:rFonts w:ascii="Times New Roman" w:hAnsi="Times New Roman" w:cs="Times New Roman"/>
          <w:color w:val="000000" w:themeColor="text1"/>
          <w:lang w:val="en-US"/>
        </w:rPr>
        <w:t xml:space="preserve">spectrum </w:t>
      </w:r>
      <w:r w:rsidR="005F6A68" w:rsidRPr="00094B30">
        <w:rPr>
          <w:rFonts w:ascii="Times New Roman" w:hAnsi="Times New Roman" w:cs="Times New Roman"/>
          <w:color w:val="000000" w:themeColor="text1"/>
          <w:lang w:val="en-US"/>
        </w:rPr>
        <w:t xml:space="preserve">which </w:t>
      </w:r>
      <w:r w:rsidRPr="00094B30">
        <w:rPr>
          <w:rFonts w:ascii="Times New Roman" w:hAnsi="Times New Roman" w:cs="Times New Roman"/>
          <w:color w:val="000000" w:themeColor="text1"/>
          <w:lang w:val="en-US"/>
        </w:rPr>
        <w:t xml:space="preserve">equals </w:t>
      </w:r>
      <w:r w:rsidR="005F6A68" w:rsidRPr="00094B30">
        <w:rPr>
          <w:rFonts w:ascii="Times New Roman" w:hAnsi="Times New Roman" w:cs="Times New Roman"/>
          <w:color w:val="000000" w:themeColor="text1"/>
          <w:lang w:val="en-US"/>
        </w:rPr>
        <w:t>one for all wavelengths.</w:t>
      </w:r>
      <w:r w:rsidRPr="00094B30">
        <w:rPr>
          <w:rFonts w:ascii="Times New Roman" w:hAnsi="Times New Roman" w:cs="Times New Roman"/>
          <w:color w:val="000000" w:themeColor="text1"/>
          <w:lang w:val="en-US"/>
        </w:rPr>
        <w:t xml:space="preserve"> This results in a spectrally flat </w:t>
      </w:r>
      <w:r w:rsidRPr="00094B30">
        <w:rPr>
          <w:rFonts w:ascii="Times New Roman" w:eastAsiaTheme="minorEastAsia" w:hAnsi="Times New Roman" w:cs="Times New Roman"/>
          <w:color w:val="000000" w:themeColor="text1"/>
          <w:lang w:val="en-US"/>
        </w:rPr>
        <w:t xml:space="preserve">specific backscattering spectrum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X</m:t>
            </m:r>
          </m:sub>
          <m:sup>
            <m:r>
              <m:rPr>
                <m:sty m:val="p"/>
              </m:rPr>
              <w:rPr>
                <w:rFonts w:ascii="Cambria Math" w:hAnsi="Cambria Math" w:cs="Times New Roman"/>
                <w:color w:val="000000" w:themeColor="text1"/>
                <w:lang w:val="en-US"/>
              </w:rPr>
              <m:t>*</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oMath>
      <w:r w:rsidR="001D3233" w:rsidRPr="00094B30">
        <w:rPr>
          <w:rFonts w:ascii="Times New Roman" w:eastAsiaTheme="minorEastAsia"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e>
          <m:sub>
            <m:r>
              <w:rPr>
                <w:rFonts w:ascii="Cambria Math" w:eastAsiaTheme="minorEastAsia" w:hAnsi="Cambria Math" w:cs="Times New Roman"/>
                <w:color w:val="000000" w:themeColor="text1"/>
                <w:lang w:val="en-US"/>
              </w:rPr>
              <m:t>Mie</m:t>
            </m:r>
          </m:sub>
        </m:sSub>
      </m:oMath>
      <w:r w:rsidR="001D3233" w:rsidRPr="00094B30">
        <w:rPr>
          <w:rFonts w:ascii="Times New Roman" w:hAnsi="Times New Roman" w:cs="Times New Roman"/>
          <w:color w:val="000000" w:themeColor="text1"/>
          <w:lang w:val="en-US"/>
        </w:rPr>
        <w:t xml:space="preserve"> </w:t>
      </w:r>
      <w:r w:rsidR="005F6A68" w:rsidRPr="00094B30">
        <w:rPr>
          <w:rFonts w:ascii="Times New Roman" w:hAnsi="Times New Roman" w:cs="Times New Roman"/>
          <w:color w:val="000000" w:themeColor="text1"/>
          <w:lang w:val="en-US"/>
        </w:rPr>
        <w:t xml:space="preserve">is formulated in a similar manner, but its scattering coefficient follows Angström’s law instead, where </w:t>
      </w:r>
      <m:oMath>
        <m:r>
          <w:rPr>
            <w:rFonts w:ascii="Cambria Math" w:eastAsiaTheme="minorEastAsia" w:hAnsi="Cambria Math" w:cs="Times New Roman"/>
            <w:color w:val="000000" w:themeColor="text1"/>
            <w:lang w:val="en-US"/>
          </w:rPr>
          <m:t>n</m:t>
        </m:r>
      </m:oMath>
      <w:r w:rsidR="005F6A68" w:rsidRPr="00094B30">
        <w:rPr>
          <w:rFonts w:ascii="Times New Roman" w:eastAsiaTheme="minorEastAsia" w:hAnsi="Times New Roman" w:cs="Times New Roman"/>
          <w:color w:val="000000" w:themeColor="text1"/>
          <w:lang w:val="en-US"/>
        </w:rPr>
        <w:t xml:space="preserve"> </w:t>
      </w:r>
      <w:r w:rsidR="005F6A68" w:rsidRPr="00094B30">
        <w:rPr>
          <w:rFonts w:ascii="Times New Roman" w:hAnsi="Times New Roman" w:cs="Times New Roman"/>
          <w:color w:val="000000" w:themeColor="text1"/>
          <w:lang w:val="en-US"/>
        </w:rPr>
        <w:t>is the Angström exponent related to the particle size distribution.</w:t>
      </w:r>
    </w:p>
    <w:p w14:paraId="233FF0A8" w14:textId="77777777" w:rsidR="005F6A68" w:rsidRPr="00094B30" w:rsidRDefault="005F6A68"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CDOM backscattering is assumed to be negligible and thus not parametrized. The bulk backscattering coefficient is the sum of the constituent and natural water backscattering coefficients:</w:t>
      </w:r>
    </w:p>
    <w:p w14:paraId="670015E6" w14:textId="65EC003D" w:rsidR="005F6A68" w:rsidRPr="00094B30" w:rsidRDefault="00000000" w:rsidP="00942566">
      <w:pPr>
        <w:jc w:val="both"/>
        <w:rPr>
          <w:rFonts w:ascii="Times New Roman" w:eastAsiaTheme="minorEastAsia" w:hAnsi="Times New Roman" w:cs="Times New Roman"/>
          <w:color w:val="000000" w:themeColor="text1"/>
          <w:lang w:val="en-US"/>
        </w:rPr>
      </w:pPr>
      <m:oMathPara>
        <m:oMath>
          <m:eqArr>
            <m:eqArrPr>
              <m:maxDist m:val="1"/>
              <m:ctrlPr>
                <w:rPr>
                  <w:rFonts w:ascii="Cambria Math" w:eastAsiaTheme="minorEastAsia" w:hAnsi="Cambria Math" w:cs="Times New Roman"/>
                  <w:i/>
                  <w:color w:val="000000" w:themeColor="text1"/>
                  <w:lang w:val="en-US"/>
                </w:rPr>
              </m:ctrlPr>
            </m:eqArrPr>
            <m:e>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b</m:t>
                  </m:r>
                </m:e>
                <m:sub>
                  <m:r>
                    <w:rPr>
                      <w:rFonts w:ascii="Cambria Math" w:eastAsiaTheme="minorEastAsia" w:hAnsi="Cambria Math" w:cs="Times New Roman"/>
                      <w:color w:val="000000" w:themeColor="text1"/>
                      <w:lang w:val="en-US"/>
                    </w:rPr>
                    <m:t>b</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r>
                <w:rPr>
                  <w:rFonts w:ascii="Cambria Math" w:eastAsiaTheme="minorEastAsia" w:hAnsi="Cambria Math" w:cs="Times New Roman"/>
                  <w:color w:val="000000" w:themeColor="text1"/>
                  <w:lang w:val="en-US"/>
                </w:rPr>
                <m:t>=</m:t>
              </m:r>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b</m:t>
                  </m:r>
                </m:e>
                <m:sub>
                  <m:r>
                    <w:rPr>
                      <w:rFonts w:ascii="Cambria Math" w:eastAsiaTheme="minorEastAsia" w:hAnsi="Cambria Math" w:cs="Times New Roman"/>
                      <w:color w:val="000000" w:themeColor="text1"/>
                      <w:lang w:val="en-US"/>
                    </w:rPr>
                    <m:t>b,w</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r>
                <w:rPr>
                  <w:rFonts w:ascii="Cambria Math" w:eastAsiaTheme="minorEastAsia" w:hAnsi="Cambria Math" w:cs="Times New Roman"/>
                  <w:color w:val="000000" w:themeColor="text1"/>
                  <w:lang w:val="en-US"/>
                </w:rPr>
                <m:t>+</m:t>
              </m:r>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b</m:t>
                  </m:r>
                </m:e>
                <m:sub>
                  <m:r>
                    <w:rPr>
                      <w:rFonts w:ascii="Cambria Math" w:eastAsiaTheme="minorEastAsia" w:hAnsi="Cambria Math" w:cs="Times New Roman"/>
                      <w:color w:val="000000" w:themeColor="text1"/>
                      <w:lang w:val="en-US"/>
                    </w:rPr>
                    <m:t>b,</m:t>
                  </m:r>
                  <m:r>
                    <m:rPr>
                      <m:nor/>
                    </m:rPr>
                    <w:rPr>
                      <w:rFonts w:ascii="Times New Roman" w:eastAsiaTheme="minorEastAsia" w:hAnsi="Times New Roman" w:cs="Times New Roman"/>
                      <w:color w:val="000000" w:themeColor="text1"/>
                      <w:lang w:val="en-US"/>
                    </w:rPr>
                    <m:t>phy</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r>
                <w:rPr>
                  <w:rFonts w:ascii="Cambria Math" w:eastAsiaTheme="minorEastAsia" w:hAnsi="Cambria Math" w:cs="Times New Roman"/>
                  <w:color w:val="000000" w:themeColor="text1"/>
                  <w:lang w:val="en-US"/>
                </w:rPr>
                <m:t>+</m:t>
              </m:r>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b</m:t>
                  </m:r>
                </m:e>
                <m:sub>
                  <m:r>
                    <w:rPr>
                      <w:rFonts w:ascii="Cambria Math" w:eastAsiaTheme="minorEastAsia" w:hAnsi="Cambria Math" w:cs="Times New Roman"/>
                      <w:color w:val="000000" w:themeColor="text1"/>
                      <w:lang w:val="en-US"/>
                    </w:rPr>
                    <m:t>b,</m:t>
                  </m:r>
                  <m:r>
                    <m:rPr>
                      <m:nor/>
                    </m:rPr>
                    <w:rPr>
                      <w:rFonts w:ascii="Times New Roman" w:eastAsiaTheme="minorEastAsia" w:hAnsi="Times New Roman" w:cs="Times New Roman"/>
                      <w:color w:val="000000" w:themeColor="text1"/>
                      <w:lang w:val="en-US"/>
                    </w:rPr>
                    <m:t>NAP</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r>
                <w:rPr>
                  <w:rFonts w:ascii="Cambria Math" w:eastAsiaTheme="minorEastAsia" w:hAnsi="Cambria Math" w:cs="Times New Roman"/>
                  <w:color w:val="000000" w:themeColor="text1"/>
                  <w:lang w:val="en-US"/>
                </w:rPr>
                <m:t>#</m:t>
              </m:r>
              <m:d>
                <m:dPr>
                  <m:ctrlPr>
                    <w:rPr>
                      <w:rFonts w:ascii="Cambria Math" w:eastAsiaTheme="minorEastAsia" w:hAnsi="Cambria Math" w:cs="Times New Roman"/>
                      <w:i/>
                      <w:color w:val="000000" w:themeColor="text1"/>
                      <w:lang w:val="en-US"/>
                    </w:rPr>
                  </m:ctrlPr>
                </m:dPr>
                <m:e>
                  <m:r>
                    <w:rPr>
                      <w:rFonts w:ascii="Cambria Math" w:eastAsiaTheme="minorEastAsia" w:hAnsi="Cambria Math" w:cs="Times New Roman"/>
                      <w:color w:val="000000" w:themeColor="text1"/>
                      <w:lang w:val="en-US"/>
                    </w:rPr>
                    <m:t>12</m:t>
                  </m:r>
                </m:e>
              </m:d>
            </m:e>
          </m:eqArr>
        </m:oMath>
      </m:oMathPara>
    </w:p>
    <w:p w14:paraId="09551397" w14:textId="4BA69398" w:rsidR="005F6A68" w:rsidRPr="00094B30" w:rsidRDefault="005F6A68" w:rsidP="00942566">
      <w:pPr>
        <w:jc w:val="both"/>
        <w:rPr>
          <w:rFonts w:ascii="Times New Roman" w:eastAsiaTheme="minorEastAsia" w:hAnsi="Times New Roman" w:cs="Times New Roman"/>
          <w:color w:val="000000" w:themeColor="text1"/>
          <w:lang w:val="en-US"/>
        </w:rPr>
      </w:pPr>
      <w:r w:rsidRPr="00094B30">
        <w:rPr>
          <w:rFonts w:ascii="Times New Roman" w:eastAsiaTheme="minorEastAsia" w:hAnsi="Times New Roman" w:cs="Times New Roman"/>
          <w:color w:val="000000" w:themeColor="text1"/>
          <w:lang w:val="en-US"/>
        </w:rPr>
        <w:t xml:space="preserve">The conversion from IOPs to AOPs implemented in WASI is largely based on the work of Albert &amp; Mobley </w:t>
      </w:r>
      <w:r w:rsidRPr="00094B30">
        <w:rPr>
          <w:rFonts w:ascii="Times New Roman" w:eastAsiaTheme="minorEastAsia" w:hAnsi="Times New Roman" w:cs="Times New Roman"/>
          <w:color w:val="000000" w:themeColor="text1"/>
          <w:lang w:val="en-US"/>
        </w:rPr>
        <w:fldChar w:fldCharType="begin"/>
      </w:r>
      <w:r w:rsidRPr="00094B30">
        <w:rPr>
          <w:rFonts w:ascii="Times New Roman" w:eastAsiaTheme="minorEastAsia" w:hAnsi="Times New Roman" w:cs="Times New Roman"/>
          <w:color w:val="000000" w:themeColor="text1"/>
          <w:lang w:val="en-US"/>
        </w:rPr>
        <w:instrText xml:space="preserve"> ADDIN ZOTERO_ITEM CSL_CITATION {"citationID":"thOLjAG2","properties":{"unsorted":false,"formattedCitation":"(2003)","plainCitation":"(2003)","noteIndex":0},"citationItems":[{"id":106,"uris":["http://zotero.org/users/local/MXqSo32P/items/LPHMUSLX"],"itemData":{"id":106,"type":"article-journal","container-title":"Optics Express","DOI":"10.1364/OE.11.002873","ISSN":"1094-4087","issue":"22","journalAbbreviation":"Opt. Express","language":"en","license":"https://doi.org/10.1364/OA_License_v1#VOR-OA","page":"2873","source":"DOI.org (Crossref)","title":"An analytical model for subsurface irradiance and remote sensing reflectance in deep and shallow case-2 waters","volume":"11","author":[{"family":"Albert","given":"A."},{"family":"Mobley","given":"C."}],"issued":{"date-parts":[["2003",11,3]]}},"suppress-author":true}],"schema":"https://github.com/citation-style-language/schema/raw/master/csl-citation.json"} </w:instrText>
      </w:r>
      <w:r w:rsidRPr="00094B30">
        <w:rPr>
          <w:rFonts w:ascii="Times New Roman" w:eastAsiaTheme="minorEastAsia"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(2003)</w:t>
      </w:r>
      <w:r w:rsidRPr="00094B30">
        <w:rPr>
          <w:rFonts w:ascii="Times New Roman" w:eastAsiaTheme="minorEastAsia" w:hAnsi="Times New Roman" w:cs="Times New Roman"/>
          <w:color w:val="000000" w:themeColor="text1"/>
          <w:lang w:val="en-US"/>
        </w:rPr>
        <w:fldChar w:fldCharType="end"/>
      </w:r>
      <w:r w:rsidRPr="00094B30">
        <w:rPr>
          <w:rFonts w:ascii="Times New Roman" w:eastAsiaTheme="minorEastAsia" w:hAnsi="Times New Roman" w:cs="Times New Roman"/>
          <w:color w:val="000000" w:themeColor="text1"/>
          <w:lang w:val="en-US"/>
        </w:rPr>
        <w:t xml:space="preserve">. The unitless single backscattering albedo can be purely expressed as a function of the calculated IOPs from Equations </w:t>
      </w:r>
      <w:r w:rsidR="0055088B" w:rsidRPr="00094B30">
        <w:rPr>
          <w:rFonts w:ascii="Times New Roman" w:eastAsiaTheme="minorEastAsia" w:hAnsi="Times New Roman" w:cs="Times New Roman"/>
          <w:color w:val="000000" w:themeColor="text1"/>
          <w:lang w:val="en-US"/>
        </w:rPr>
        <w:t>8</w:t>
      </w:r>
      <w:r w:rsidRPr="00094B30">
        <w:rPr>
          <w:rFonts w:ascii="Times New Roman" w:eastAsiaTheme="minorEastAsia" w:hAnsi="Times New Roman" w:cs="Times New Roman"/>
          <w:color w:val="000000" w:themeColor="text1"/>
          <w:lang w:val="en-US"/>
        </w:rPr>
        <w:t xml:space="preserve"> and </w:t>
      </w:r>
      <w:r w:rsidR="0055088B" w:rsidRPr="00094B30">
        <w:rPr>
          <w:rFonts w:ascii="Times New Roman" w:eastAsiaTheme="minorEastAsia" w:hAnsi="Times New Roman" w:cs="Times New Roman"/>
          <w:color w:val="000000" w:themeColor="text1"/>
          <w:lang w:val="en-US"/>
        </w:rPr>
        <w:t>12</w:t>
      </w:r>
      <w:r w:rsidRPr="00094B30">
        <w:rPr>
          <w:rFonts w:ascii="Times New Roman" w:eastAsiaTheme="minorEastAsia" w:hAnsi="Times New Roman" w:cs="Times New Roman"/>
          <w:color w:val="000000" w:themeColor="text1"/>
          <w:lang w:val="en-US"/>
        </w:rPr>
        <w:t>:</w:t>
      </w:r>
    </w:p>
    <w:p w14:paraId="1FDD4513" w14:textId="7CCCE0D6" w:rsidR="005F6A68" w:rsidRPr="00094B30" w:rsidRDefault="00000000" w:rsidP="00942566">
      <w:pPr>
        <w:jc w:val="both"/>
        <w:rPr>
          <w:rFonts w:ascii="Times New Roman" w:eastAsiaTheme="minorEastAsia" w:hAnsi="Times New Roman" w:cs="Times New Roman"/>
          <w:color w:val="000000" w:themeColor="text1"/>
          <w:lang w:val="en-US"/>
        </w:rPr>
      </w:pPr>
      <m:oMathPara>
        <m:oMath>
          <m:eqArr>
            <m:eqArrPr>
              <m:maxDist m:val="1"/>
              <m:ctrlPr>
                <w:rPr>
                  <w:rFonts w:ascii="Cambria Math" w:eastAsiaTheme="minorEastAsia" w:hAnsi="Cambria Math" w:cs="Times New Roman"/>
                  <w:i/>
                  <w:color w:val="000000" w:themeColor="text1"/>
                  <w:lang w:val="en-US"/>
                </w:rPr>
              </m:ctrlPr>
            </m:eqArrPr>
            <m:e>
              <m:sSub>
                <m:sSubPr>
                  <m:ctrlPr>
                    <w:rPr>
                      <w:rFonts w:ascii="Cambria Math" w:eastAsiaTheme="minorEastAsia" w:hAnsi="Cambria Math" w:cs="Times New Roman"/>
                      <w:i/>
                      <w:color w:val="000000" w:themeColor="text1"/>
                      <w:lang w:val="en-US"/>
                    </w:rPr>
                  </m:ctrlPr>
                </m:sSubPr>
                <m:e>
                  <m:r>
                    <m:rPr>
                      <m:sty m:val="p"/>
                    </m:rPr>
                    <w:rPr>
                      <w:rFonts w:ascii="Cambria Math" w:eastAsiaTheme="minorEastAsia" w:hAnsi="Cambria Math" w:cs="Times New Roman"/>
                      <w:color w:val="000000" w:themeColor="text1"/>
                      <w:lang w:val="en-US"/>
                    </w:rPr>
                    <m:t>ω</m:t>
                  </m:r>
                  <m:ctrlPr>
                    <w:rPr>
                      <w:rFonts w:ascii="Cambria Math" w:eastAsiaTheme="minorEastAsia" w:hAnsi="Cambria Math" w:cs="Times New Roman"/>
                      <w:color w:val="000000" w:themeColor="text1"/>
                      <w:lang w:val="en-US"/>
                    </w:rPr>
                  </m:ctrlPr>
                </m:e>
                <m:sub>
                  <m:r>
                    <w:rPr>
                      <w:rFonts w:ascii="Cambria Math" w:eastAsiaTheme="minorEastAsia" w:hAnsi="Cambria Math" w:cs="Times New Roman"/>
                      <w:color w:val="000000" w:themeColor="text1"/>
                      <w:lang w:val="en-US"/>
                    </w:rPr>
                    <m:t>b</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r>
                <w:rPr>
                  <w:rFonts w:ascii="Cambria Math" w:eastAsiaTheme="minorEastAsia" w:hAnsi="Cambria Math" w:cs="Times New Roman"/>
                  <w:color w:val="000000" w:themeColor="text1"/>
                  <w:lang w:val="en-US"/>
                </w:rPr>
                <m:t>=</m:t>
              </m:r>
              <m:f>
                <m:fPr>
                  <m:ctrlPr>
                    <w:rPr>
                      <w:rFonts w:ascii="Cambria Math" w:eastAsiaTheme="minorEastAsia" w:hAnsi="Cambria Math" w:cs="Times New Roman"/>
                      <w:color w:val="000000" w:themeColor="text1"/>
                      <w:lang w:val="en-US"/>
                    </w:rPr>
                  </m:ctrlPr>
                </m:fPr>
                <m:num>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b</m:t>
                      </m:r>
                    </m:e>
                    <m:sub>
                      <m:r>
                        <w:rPr>
                          <w:rFonts w:ascii="Cambria Math" w:eastAsiaTheme="minorEastAsia" w:hAnsi="Cambria Math" w:cs="Times New Roman"/>
                          <w:color w:val="000000" w:themeColor="text1"/>
                          <w:lang w:val="en-US"/>
                        </w:rPr>
                        <m:t>b</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ctrlPr>
                    <w:rPr>
                      <w:rFonts w:ascii="Cambria Math" w:eastAsiaTheme="minorEastAsia" w:hAnsi="Cambria Math" w:cs="Times New Roman"/>
                      <w:i/>
                      <w:color w:val="000000" w:themeColor="text1"/>
                      <w:lang w:val="en-US"/>
                    </w:rPr>
                  </m:ctrlPr>
                </m:num>
                <m:den>
                  <m:r>
                    <w:rPr>
                      <w:rFonts w:ascii="Cambria Math" w:eastAsiaTheme="minorEastAsia" w:hAnsi="Cambria Math" w:cs="Times New Roman"/>
                      <w:color w:val="000000" w:themeColor="text1"/>
                      <w:lang w:val="en-US"/>
                    </w:rPr>
                    <m:t>a</m:t>
                  </m:r>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r>
                    <w:rPr>
                      <w:rFonts w:ascii="Cambria Math" w:eastAsiaTheme="minorEastAsia" w:hAnsi="Cambria Math" w:cs="Times New Roman"/>
                      <w:color w:val="000000" w:themeColor="text1"/>
                      <w:lang w:val="en-US"/>
                    </w:rPr>
                    <m:t>+</m:t>
                  </m:r>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b</m:t>
                      </m:r>
                    </m:e>
                    <m:sub>
                      <m:r>
                        <w:rPr>
                          <w:rFonts w:ascii="Cambria Math" w:eastAsiaTheme="minorEastAsia" w:hAnsi="Cambria Math" w:cs="Times New Roman"/>
                          <w:color w:val="000000" w:themeColor="text1"/>
                          <w:lang w:val="en-US"/>
                        </w:rPr>
                        <m:t>b</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ctrlPr>
                    <w:rPr>
                      <w:rFonts w:ascii="Cambria Math" w:eastAsiaTheme="minorEastAsia" w:hAnsi="Cambria Math" w:cs="Times New Roman"/>
                      <w:i/>
                      <w:color w:val="000000" w:themeColor="text1"/>
                      <w:lang w:val="en-US"/>
                    </w:rPr>
                  </m:ctrlPr>
                </m:den>
              </m:f>
              <m:r>
                <w:rPr>
                  <w:rFonts w:ascii="Cambria Math" w:eastAsiaTheme="minorEastAsia" w:hAnsi="Cambria Math" w:cs="Times New Roman"/>
                  <w:color w:val="000000" w:themeColor="text1"/>
                  <w:lang w:val="en-US"/>
                </w:rPr>
                <m:t>,</m:t>
              </m:r>
              <m:r>
                <m:rPr>
                  <m:sty m:val="p"/>
                </m:rPr>
                <w:rPr>
                  <w:rFonts w:ascii="Cambria Math" w:eastAsiaTheme="minorEastAsia" w:hAnsi="Cambria Math" w:cs="Times New Roman"/>
                  <w:color w:val="000000" w:themeColor="text1"/>
                  <w:lang w:val="en-US"/>
                </w:rPr>
                <m:t>  </m:t>
              </m:r>
              <m:r>
                <w:rPr>
                  <w:rFonts w:ascii="Cambria Math" w:eastAsiaTheme="minorEastAsia" w:hAnsi="Cambria Math" w:cs="Times New Roman"/>
                  <w:color w:val="000000" w:themeColor="text1"/>
                  <w:lang w:val="en-US"/>
                </w:rPr>
                <m:t>0</m:t>
              </m:r>
              <m:r>
                <m:rPr>
                  <m:sty m:val="p"/>
                </m:rPr>
                <w:rPr>
                  <w:rFonts w:ascii="Cambria Math" w:eastAsiaTheme="minorEastAsia" w:hAnsi="Cambria Math" w:cs="Times New Roman"/>
                  <w:color w:val="000000" w:themeColor="text1"/>
                  <w:lang w:val="en-US"/>
                </w:rPr>
                <m:t>≤</m:t>
              </m:r>
              <m:sSub>
                <m:sSubPr>
                  <m:ctrlPr>
                    <w:rPr>
                      <w:rFonts w:ascii="Cambria Math" w:eastAsiaTheme="minorEastAsia" w:hAnsi="Cambria Math" w:cs="Times New Roman"/>
                      <w:i/>
                      <w:color w:val="000000" w:themeColor="text1"/>
                      <w:lang w:val="en-US"/>
                    </w:rPr>
                  </m:ctrlPr>
                </m:sSubPr>
                <m:e>
                  <m:r>
                    <m:rPr>
                      <m:sty m:val="p"/>
                    </m:rPr>
                    <w:rPr>
                      <w:rFonts w:ascii="Cambria Math" w:eastAsiaTheme="minorEastAsia" w:hAnsi="Cambria Math" w:cs="Times New Roman"/>
                      <w:color w:val="000000" w:themeColor="text1"/>
                      <w:lang w:val="en-US"/>
                    </w:rPr>
                    <m:t>ω</m:t>
                  </m:r>
                  <m:ctrlPr>
                    <w:rPr>
                      <w:rFonts w:ascii="Cambria Math" w:eastAsiaTheme="minorEastAsia" w:hAnsi="Cambria Math" w:cs="Times New Roman"/>
                      <w:color w:val="000000" w:themeColor="text1"/>
                      <w:lang w:val="en-US"/>
                    </w:rPr>
                  </m:ctrlPr>
                </m:e>
                <m:sub>
                  <m:r>
                    <w:rPr>
                      <w:rFonts w:ascii="Cambria Math" w:eastAsiaTheme="minorEastAsia" w:hAnsi="Cambria Math" w:cs="Times New Roman"/>
                      <w:color w:val="000000" w:themeColor="text1"/>
                      <w:lang w:val="en-US"/>
                    </w:rPr>
                    <m:t>b</m:t>
                  </m:r>
                </m:sub>
              </m:sSub>
              <m:r>
                <m:rPr>
                  <m:sty m:val="p"/>
                </m:rPr>
                <w:rPr>
                  <w:rFonts w:ascii="Cambria Math" w:eastAsiaTheme="minorEastAsia" w:hAnsi="Cambria Math" w:cs="Times New Roman"/>
                  <w:color w:val="000000" w:themeColor="text1"/>
                  <w:lang w:val="en-US"/>
                </w:rPr>
                <m:t>≤</m:t>
              </m:r>
              <m:r>
                <w:rPr>
                  <w:rFonts w:ascii="Cambria Math" w:eastAsiaTheme="minorEastAsia" w:hAnsi="Cambria Math" w:cs="Times New Roman"/>
                  <w:color w:val="000000" w:themeColor="text1"/>
                  <w:lang w:val="en-US"/>
                </w:rPr>
                <m:t>1#</m:t>
              </m:r>
              <m:d>
                <m:dPr>
                  <m:ctrlPr>
                    <w:rPr>
                      <w:rFonts w:ascii="Cambria Math" w:eastAsiaTheme="minorEastAsia" w:hAnsi="Cambria Math" w:cs="Times New Roman"/>
                      <w:i/>
                      <w:color w:val="000000" w:themeColor="text1"/>
                      <w:lang w:val="en-US"/>
                    </w:rPr>
                  </m:ctrlPr>
                </m:dPr>
                <m:e>
                  <m:r>
                    <w:rPr>
                      <w:rFonts w:ascii="Cambria Math" w:eastAsiaTheme="minorEastAsia" w:hAnsi="Cambria Math" w:cs="Times New Roman"/>
                      <w:color w:val="000000" w:themeColor="text1"/>
                      <w:lang w:val="en-US"/>
                    </w:rPr>
                    <m:t>13</m:t>
                  </m:r>
                </m:e>
              </m:d>
            </m:e>
          </m:eqArr>
        </m:oMath>
      </m:oMathPara>
    </w:p>
    <w:p w14:paraId="06AFACBE" w14:textId="07193E5E" w:rsidR="005F6A68" w:rsidRPr="00094B30" w:rsidRDefault="005F6A68" w:rsidP="00942566">
      <w:pPr>
        <w:jc w:val="both"/>
        <w:rPr>
          <w:rFonts w:ascii="Times New Roman" w:eastAsiaTheme="minorEastAsia" w:hAnsi="Times New Roman" w:cs="Times New Roman"/>
          <w:color w:val="000000" w:themeColor="text1"/>
          <w:lang w:val="en-US"/>
        </w:rPr>
      </w:pPr>
      <w:r w:rsidRPr="00094B30">
        <w:rPr>
          <w:rFonts w:ascii="Times New Roman" w:eastAsiaTheme="minorEastAsia" w:hAnsi="Times New Roman" w:cs="Times New Roman"/>
          <w:color w:val="000000" w:themeColor="text1"/>
          <w:lang w:val="en-US"/>
        </w:rPr>
        <w:t>It is related to the below-surface remote sensing reflectance</w:t>
      </w:r>
      <w:r w:rsidR="00CD3463" w:rsidRPr="00094B30">
        <w:rPr>
          <w:rFonts w:ascii="Times New Roman" w:eastAsiaTheme="minorEastAsia" w:hAnsi="Times New Roman" w:cs="Times New Roman"/>
          <w:color w:val="000000" w:themeColor="text1"/>
          <w:lang w:val="en-US"/>
        </w:rPr>
        <w:t xml:space="preserve"> </w:t>
      </w:r>
      <m:oMath>
        <m:sSubSup>
          <m:sSubSupPr>
            <m:ctrlPr>
              <w:rPr>
                <w:rFonts w:ascii="Cambria Math" w:eastAsiaTheme="minorEastAsia" w:hAnsi="Cambria Math" w:cs="Times New Roman"/>
                <w:i/>
                <w:color w:val="000000" w:themeColor="text1"/>
                <w:lang w:val="en-US"/>
              </w:rPr>
            </m:ctrlPr>
          </m:sSubSup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up>
            <m:r>
              <w:rPr>
                <w:rFonts w:ascii="Cambria Math" w:eastAsiaTheme="minorEastAsia" w:hAnsi="Cambria Math" w:cs="Times New Roman"/>
                <w:color w:val="000000" w:themeColor="text1"/>
                <w:lang w:val="en-US"/>
              </w:rPr>
              <m:t>-</m:t>
            </m:r>
          </m:sup>
        </m:sSubSup>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r>
          <w:rPr>
            <w:rFonts w:ascii="Cambria Math" w:eastAsiaTheme="minorEastAsia" w:hAnsi="Cambria Math" w:cs="Times New Roman"/>
            <w:color w:val="000000" w:themeColor="text1"/>
            <w:lang w:val="en-US"/>
          </w:rPr>
          <m:t xml:space="preserve"> </m:t>
        </m:r>
      </m:oMath>
      <w:r w:rsidRPr="00094B30">
        <w:rPr>
          <w:rFonts w:ascii="Times New Roman" w:eastAsiaTheme="minorEastAsia" w:hAnsi="Times New Roman" w:cs="Times New Roman"/>
          <w:color w:val="000000" w:themeColor="text1"/>
          <w:lang w:val="en-US"/>
        </w:rPr>
        <w:t>through the subsurface radiance reflection factor [sr</w:t>
      </w:r>
      <w:r w:rsidRPr="00094B30">
        <w:rPr>
          <w:rFonts w:ascii="Times New Roman" w:eastAsiaTheme="minorEastAsia" w:hAnsi="Times New Roman" w:cs="Times New Roman"/>
          <w:color w:val="000000" w:themeColor="text1"/>
          <w:vertAlign w:val="superscript"/>
          <w:lang w:val="en-US"/>
        </w:rPr>
        <w:t>-1</w:t>
      </w:r>
      <w:r w:rsidRPr="00094B30">
        <w:rPr>
          <w:rFonts w:ascii="Times New Roman" w:eastAsiaTheme="minorEastAsia" w:hAnsi="Times New Roman" w:cs="Times New Roman"/>
          <w:color w:val="000000" w:themeColor="text1"/>
          <w:lang w:val="en-US"/>
        </w:rPr>
        <w:t>]</w:t>
      </w:r>
      <w:r w:rsidR="006C2723" w:rsidRPr="00094B30">
        <w:rPr>
          <w:rFonts w:ascii="Times New Roman" w:eastAsiaTheme="minorEastAsia" w:hAnsi="Times New Roman" w:cs="Times New Roman"/>
          <w:color w:val="000000" w:themeColor="text1"/>
          <w:lang w:val="en-US"/>
        </w:rPr>
        <w:t>:</w:t>
      </w:r>
    </w:p>
    <w:p w14:paraId="1C82A967" w14:textId="77777777" w:rsidR="005F6A68" w:rsidRPr="00094B30" w:rsidRDefault="00000000" w:rsidP="00942566">
      <w:pPr>
        <w:jc w:val="both"/>
        <w:rPr>
          <w:rFonts w:ascii="Times New Roman" w:hAnsi="Times New Roman" w:cs="Times New Roman"/>
          <w:iCs/>
          <w:color w:val="000000" w:themeColor="text1"/>
          <w:lang w:val="en-US"/>
        </w:rPr>
      </w:pPr>
      <m:oMathPara>
        <m:oMath>
          <m:sSub>
            <m:sSubPr>
              <m:ctrlPr>
                <w:rPr>
                  <w:rFonts w:ascii="Cambria Math" w:hAnsi="Cambria Math" w:cs="Times New Roman"/>
                  <w:color w:val="000000" w:themeColor="text1"/>
                  <w:lang w:val="en-US"/>
                </w:rPr>
              </m:ctrlPr>
            </m:sSubPr>
            <m:e>
              <m:r>
                <w:rPr>
                  <w:rFonts w:ascii="Cambria Math" w:hAnsi="Cambria Math" w:cs="Times New Roman"/>
                  <w:color w:val="000000" w:themeColor="text1"/>
                  <w:lang w:val="en-US"/>
                </w:rPr>
                <m:t>f</m:t>
              </m:r>
            </m:e>
            <m:sub>
              <m:r>
                <w:rPr>
                  <w:rFonts w:ascii="Cambria Math" w:hAnsi="Cambria Math" w:cs="Times New Roman"/>
                  <w:color w:val="000000" w:themeColor="text1"/>
                  <w:lang w:val="en-US"/>
                </w:rPr>
                <m:t>rs</m:t>
              </m:r>
            </m:sub>
          </m:sSub>
          <m:d>
            <m:dPr>
              <m:ctrlPr>
                <w:rPr>
                  <w:rFonts w:ascii="Cambria Math" w:hAnsi="Cambria Math" w:cs="Times New Roman"/>
                  <w:color w:val="000000" w:themeColor="text1"/>
                  <w:lang w:val="en-US"/>
                </w:rPr>
              </m:ctrlPr>
            </m:dPr>
            <m:e>
              <m:r>
                <w:rPr>
                  <w:rFonts w:ascii="Cambria Math" w:hAnsi="Cambria Math" w:cs="Times New Roman"/>
                  <w:color w:val="000000" w:themeColor="text1"/>
                  <w:lang w:val="en-US"/>
                </w:rPr>
                <m:t>λ</m:t>
              </m:r>
            </m:e>
          </m:d>
          <m:r>
            <m:rPr>
              <m:sty m:val="p"/>
            </m:rPr>
            <w:rPr>
              <w:rFonts w:ascii="Cambria Math" w:hAnsi="Cambria Math" w:cs="Times New Roman"/>
              <w:color w:val="000000" w:themeColor="text1"/>
              <w:lang w:val="en-US"/>
            </w:rPr>
            <m:t>=0.0512⋅</m:t>
          </m:r>
          <m:d>
            <m:dPr>
              <m:ctrlPr>
                <w:rPr>
                  <w:rFonts w:ascii="Cambria Math" w:hAnsi="Cambria Math" w:cs="Times New Roman"/>
                  <w:color w:val="000000" w:themeColor="text1"/>
                  <w:lang w:val="en-US"/>
                </w:rPr>
              </m:ctrlPr>
            </m:dPr>
            <m:e>
              <m:r>
                <m:rPr>
                  <m:sty m:val="p"/>
                </m:rPr>
                <w:rPr>
                  <w:rFonts w:ascii="Cambria Math" w:hAnsi="Cambria Math" w:cs="Times New Roman"/>
                  <w:color w:val="000000" w:themeColor="text1"/>
                  <w:lang w:val="en-US"/>
                </w:rPr>
                <m:t>1+4.6659⋅</m:t>
              </m:r>
              <m:sSub>
                <m:sSubPr>
                  <m:ctrlPr>
                    <w:rPr>
                      <w:rFonts w:ascii="Cambria Math" w:hAnsi="Cambria Math" w:cs="Times New Roman"/>
                      <w:color w:val="000000" w:themeColor="text1"/>
                      <w:lang w:val="en-US"/>
                    </w:rPr>
                  </m:ctrlPr>
                </m:sSubPr>
                <m:e>
                  <m:r>
                    <w:rPr>
                      <w:rFonts w:ascii="Cambria Math" w:hAnsi="Cambria Math" w:cs="Times New Roman"/>
                      <w:color w:val="000000" w:themeColor="text1"/>
                      <w:lang w:val="en-US"/>
                    </w:rPr>
                    <m:t>ω</m:t>
                  </m:r>
                </m:e>
                <m:sub>
                  <m:r>
                    <w:rPr>
                      <w:rFonts w:ascii="Cambria Math" w:hAnsi="Cambria Math" w:cs="Times New Roman"/>
                      <w:color w:val="000000" w:themeColor="text1"/>
                      <w:lang w:val="en-US"/>
                    </w:rPr>
                    <m:t>b</m:t>
                  </m:r>
                </m:sub>
              </m:sSub>
              <m:r>
                <m:rPr>
                  <m:sty m:val="p"/>
                </m:rPr>
                <w:rPr>
                  <w:rFonts w:ascii="Cambria Math" w:hAnsi="Cambria Math" w:cs="Times New Roman"/>
                  <w:color w:val="000000" w:themeColor="text1"/>
                  <w:lang w:val="en-US"/>
                </w:rPr>
                <m:t>-7.8387⋅</m:t>
              </m:r>
              <m:sSubSup>
                <m:sSubSupPr>
                  <m:ctrlPr>
                    <w:rPr>
                      <w:rFonts w:ascii="Cambria Math" w:hAnsi="Cambria Math" w:cs="Times New Roman"/>
                      <w:color w:val="000000" w:themeColor="text1"/>
                      <w:lang w:val="en-US"/>
                    </w:rPr>
                  </m:ctrlPr>
                </m:sSubSupPr>
                <m:e>
                  <m:r>
                    <w:rPr>
                      <w:rFonts w:ascii="Cambria Math" w:hAnsi="Cambria Math" w:cs="Times New Roman"/>
                      <w:color w:val="000000" w:themeColor="text1"/>
                      <w:lang w:val="en-US"/>
                    </w:rPr>
                    <m:t>ω</m:t>
                  </m:r>
                </m:e>
                <m:sub>
                  <m:r>
                    <w:rPr>
                      <w:rFonts w:ascii="Cambria Math" w:hAnsi="Cambria Math" w:cs="Times New Roman"/>
                      <w:color w:val="000000" w:themeColor="text1"/>
                      <w:lang w:val="en-US"/>
                    </w:rPr>
                    <m:t>b</m:t>
                  </m:r>
                </m:sub>
                <m:sup>
                  <m:r>
                    <m:rPr>
                      <m:sty m:val="p"/>
                    </m:rPr>
                    <w:rPr>
                      <w:rFonts w:ascii="Cambria Math" w:hAnsi="Cambria Math" w:cs="Times New Roman"/>
                      <w:color w:val="000000" w:themeColor="text1"/>
                      <w:lang w:val="en-US"/>
                    </w:rPr>
                    <m:t>2</m:t>
                  </m:r>
                </m:sup>
              </m:sSubSup>
              <m:r>
                <m:rPr>
                  <m:sty m:val="p"/>
                </m:rPr>
                <w:rPr>
                  <w:rFonts w:ascii="Cambria Math" w:hAnsi="Cambria Math" w:cs="Times New Roman"/>
                  <w:color w:val="000000" w:themeColor="text1"/>
                  <w:lang w:val="en-US"/>
                </w:rPr>
                <m:t>+5.4571⋅</m:t>
              </m:r>
              <m:sSubSup>
                <m:sSubSupPr>
                  <m:ctrlPr>
                    <w:rPr>
                      <w:rFonts w:ascii="Cambria Math" w:hAnsi="Cambria Math" w:cs="Times New Roman"/>
                      <w:color w:val="000000" w:themeColor="text1"/>
                      <w:lang w:val="en-US"/>
                    </w:rPr>
                  </m:ctrlPr>
                </m:sSubSupPr>
                <m:e>
                  <m:r>
                    <w:rPr>
                      <w:rFonts w:ascii="Cambria Math" w:hAnsi="Cambria Math" w:cs="Times New Roman"/>
                      <w:color w:val="000000" w:themeColor="text1"/>
                      <w:lang w:val="en-US"/>
                    </w:rPr>
                    <m:t>ω</m:t>
                  </m:r>
                </m:e>
                <m:sub>
                  <m:r>
                    <w:rPr>
                      <w:rFonts w:ascii="Cambria Math" w:hAnsi="Cambria Math" w:cs="Times New Roman"/>
                      <w:color w:val="000000" w:themeColor="text1"/>
                      <w:lang w:val="en-US"/>
                    </w:rPr>
                    <m:t>b</m:t>
                  </m:r>
                </m:sub>
                <m:sup>
                  <m:r>
                    <m:rPr>
                      <m:sty m:val="p"/>
                    </m:rPr>
                    <w:rPr>
                      <w:rFonts w:ascii="Cambria Math" w:hAnsi="Cambria Math" w:cs="Times New Roman"/>
                      <w:color w:val="000000" w:themeColor="text1"/>
                      <w:lang w:val="en-US"/>
                    </w:rPr>
                    <m:t>3</m:t>
                  </m:r>
                </m:sup>
              </m:sSubSup>
            </m:e>
          </m:d>
        </m:oMath>
      </m:oMathPara>
    </w:p>
    <w:p w14:paraId="5BA9869E" w14:textId="061C07A7" w:rsidR="005F6A68" w:rsidRPr="00094B30" w:rsidRDefault="00000000" w:rsidP="00942566">
      <w:pPr>
        <w:jc w:val="both"/>
        <w:rPr>
          <w:rFonts w:ascii="Times New Roman" w:hAnsi="Times New Roman" w:cs="Times New Roman"/>
          <w:iCs/>
          <w:color w:val="000000" w:themeColor="text1"/>
          <w:lang w:val="en-US"/>
        </w:rPr>
      </w:pPr>
      <m:oMathPara>
        <m:oMath>
          <m:eqArr>
            <m:eqArrPr>
              <m:maxDist m:val="1"/>
              <m:ctrlPr>
                <w:rPr>
                  <w:rFonts w:ascii="Cambria Math" w:hAnsi="Cambria Math" w:cs="Times New Roman"/>
                  <w:color w:val="000000" w:themeColor="text1"/>
                  <w:lang w:val="en-US"/>
                </w:rPr>
              </m:ctrlPr>
            </m:eqArrPr>
            <m:e>
              <m:r>
                <m:rPr>
                  <m:sty m:val="p"/>
                </m:rPr>
                <w:rPr>
                  <w:rFonts w:ascii="Cambria Math" w:hAnsi="Cambria Math" w:cs="Times New Roman"/>
                  <w:color w:val="000000" w:themeColor="text1"/>
                  <w:lang w:val="en-US"/>
                </w:rPr>
                <m:t>⋅</m:t>
              </m:r>
              <m:d>
                <m:dPr>
                  <m:ctrlPr>
                    <w:rPr>
                      <w:rFonts w:ascii="Cambria Math" w:hAnsi="Cambria Math" w:cs="Times New Roman"/>
                      <w:color w:val="000000" w:themeColor="text1"/>
                      <w:lang w:val="en-US"/>
                    </w:rPr>
                  </m:ctrlPr>
                </m:dPr>
                <m:e>
                  <m:r>
                    <m:rPr>
                      <m:sty m:val="p"/>
                    </m:rPr>
                    <w:rPr>
                      <w:rFonts w:ascii="Cambria Math" w:hAnsi="Cambria Math" w:cs="Times New Roman"/>
                      <w:color w:val="000000" w:themeColor="text1"/>
                      <w:lang w:val="en-US"/>
                    </w:rPr>
                    <m:t>1+</m:t>
                  </m:r>
                  <m:f>
                    <m:fPr>
                      <m:ctrlPr>
                        <w:rPr>
                          <w:rFonts w:ascii="Cambria Math" w:hAnsi="Cambria Math" w:cs="Times New Roman"/>
                          <w:color w:val="000000" w:themeColor="text1"/>
                          <w:lang w:val="en-US"/>
                        </w:rPr>
                      </m:ctrlPr>
                    </m:fPr>
                    <m:num>
                      <m:r>
                        <m:rPr>
                          <m:sty m:val="p"/>
                        </m:rPr>
                        <w:rPr>
                          <w:rFonts w:ascii="Cambria Math" w:hAnsi="Cambria Math" w:cs="Times New Roman"/>
                          <w:color w:val="000000" w:themeColor="text1"/>
                          <w:lang w:val="en-US"/>
                        </w:rPr>
                        <m:t>0.1098</m:t>
                      </m:r>
                    </m:num>
                    <m:den>
                      <m:func>
                        <m:funcPr>
                          <m:ctrlPr>
                            <w:rPr>
                              <w:rFonts w:ascii="Cambria Math" w:hAnsi="Cambria Math" w:cs="Times New Roman"/>
                              <w:color w:val="000000" w:themeColor="text1"/>
                              <w:lang w:val="en-US"/>
                            </w:rPr>
                          </m:ctrlPr>
                        </m:funcPr>
                        <m:fName>
                          <m:r>
                            <w:rPr>
                              <w:rFonts w:ascii="Cambria Math" w:hAnsi="Cambria Math" w:cs="Times New Roman"/>
                              <w:color w:val="000000" w:themeColor="text1"/>
                              <w:lang w:val="en-US"/>
                            </w:rPr>
                            <m:t>cos</m:t>
                          </m:r>
                        </m:fName>
                        <m:e>
                          <m:d>
                            <m:dPr>
                              <m:ctrlPr>
                                <w:rPr>
                                  <w:rFonts w:ascii="Cambria Math" w:hAnsi="Cambria Math" w:cs="Times New Roman"/>
                                  <w:color w:val="000000" w:themeColor="text1"/>
                                  <w:lang w:val="en-US"/>
                                </w:rPr>
                              </m:ctrlPr>
                            </m:dPr>
                            <m:e>
                              <m:sSubSup>
                                <m:sSubSupPr>
                                  <m:ctrlPr>
                                    <w:rPr>
                                      <w:rFonts w:ascii="Cambria Math" w:hAnsi="Cambria Math" w:cs="Times New Roman"/>
                                      <w:color w:val="000000" w:themeColor="text1"/>
                                      <w:lang w:val="en-US"/>
                                    </w:rPr>
                                  </m:ctrlPr>
                                </m:sSubSupPr>
                                <m:e>
                                  <m:r>
                                    <w:rPr>
                                      <w:rFonts w:ascii="Cambria Math" w:hAnsi="Cambria Math" w:cs="Times New Roman"/>
                                      <w:color w:val="000000" w:themeColor="text1"/>
                                      <w:lang w:val="en-US"/>
                                    </w:rPr>
                                    <m:t>θ</m:t>
                                  </m:r>
                                </m:e>
                                <m:sub>
                                  <m:r>
                                    <w:rPr>
                                      <w:rFonts w:ascii="Cambria Math" w:hAnsi="Cambria Math" w:cs="Times New Roman"/>
                                      <w:color w:val="000000" w:themeColor="text1"/>
                                      <w:lang w:val="en-US"/>
                                    </w:rPr>
                                    <m:t>s</m:t>
                                  </m:r>
                                </m:sub>
                                <m:sup>
                                  <m:r>
                                    <m:rPr>
                                      <m:sty m:val="p"/>
                                    </m:rPr>
                                    <w:rPr>
                                      <w:rFonts w:ascii="Cambria Math" w:hAnsi="Cambria Math" w:cs="Times New Roman"/>
                                      <w:color w:val="000000" w:themeColor="text1"/>
                                      <w:lang w:val="en-US"/>
                                    </w:rPr>
                                    <m:t>'</m:t>
                                  </m:r>
                                </m:sup>
                              </m:sSubSup>
                            </m:e>
                          </m:d>
                        </m:e>
                      </m:func>
                    </m:den>
                  </m:f>
                </m:e>
              </m:d>
              <m:r>
                <m:rPr>
                  <m:sty m:val="p"/>
                </m:rPr>
                <w:rPr>
                  <w:rFonts w:ascii="Cambria Math" w:hAnsi="Cambria Math" w:cs="Times New Roman"/>
                  <w:color w:val="000000" w:themeColor="text1"/>
                  <w:lang w:val="en-US"/>
                </w:rPr>
                <m:t>⋅</m:t>
              </m:r>
              <m:d>
                <m:dPr>
                  <m:ctrlPr>
                    <w:rPr>
                      <w:rFonts w:ascii="Cambria Math" w:hAnsi="Cambria Math" w:cs="Times New Roman"/>
                      <w:color w:val="000000" w:themeColor="text1"/>
                      <w:lang w:val="en-US"/>
                    </w:rPr>
                  </m:ctrlPr>
                </m:dPr>
                <m:e>
                  <m:r>
                    <m:rPr>
                      <m:sty m:val="p"/>
                    </m:rPr>
                    <w:rPr>
                      <w:rFonts w:ascii="Cambria Math" w:hAnsi="Cambria Math" w:cs="Times New Roman"/>
                      <w:color w:val="000000" w:themeColor="text1"/>
                      <w:lang w:val="en-US"/>
                    </w:rPr>
                    <m:t>1+</m:t>
                  </m:r>
                  <m:f>
                    <m:fPr>
                      <m:ctrlPr>
                        <w:rPr>
                          <w:rFonts w:ascii="Cambria Math" w:hAnsi="Cambria Math" w:cs="Times New Roman"/>
                          <w:color w:val="000000" w:themeColor="text1"/>
                          <w:lang w:val="en-US"/>
                        </w:rPr>
                      </m:ctrlPr>
                    </m:fPr>
                    <m:num>
                      <m:r>
                        <m:rPr>
                          <m:sty m:val="p"/>
                        </m:rPr>
                        <w:rPr>
                          <w:rFonts w:ascii="Cambria Math" w:hAnsi="Cambria Math" w:cs="Times New Roman"/>
                          <w:color w:val="000000" w:themeColor="text1"/>
                          <w:lang w:val="en-US"/>
                        </w:rPr>
                        <m:t>0.4021</m:t>
                      </m:r>
                    </m:num>
                    <m:den>
                      <m:func>
                        <m:funcPr>
                          <m:ctrlPr>
                            <w:rPr>
                              <w:rFonts w:ascii="Cambria Math" w:hAnsi="Cambria Math" w:cs="Times New Roman"/>
                              <w:color w:val="000000" w:themeColor="text1"/>
                              <w:lang w:val="en-US"/>
                            </w:rPr>
                          </m:ctrlPr>
                        </m:funcPr>
                        <m:fName>
                          <m:r>
                            <w:rPr>
                              <w:rFonts w:ascii="Cambria Math" w:hAnsi="Cambria Math" w:cs="Times New Roman"/>
                              <w:color w:val="000000" w:themeColor="text1"/>
                              <w:lang w:val="en-US"/>
                            </w:rPr>
                            <m:t>cos</m:t>
                          </m:r>
                        </m:fName>
                        <m:e>
                          <m:d>
                            <m:dPr>
                              <m:ctrlPr>
                                <w:rPr>
                                  <w:rFonts w:ascii="Cambria Math" w:hAnsi="Cambria Math" w:cs="Times New Roman"/>
                                  <w:color w:val="000000" w:themeColor="text1"/>
                                  <w:lang w:val="en-US"/>
                                </w:rPr>
                              </m:ctrlPr>
                            </m:dPr>
                            <m:e>
                              <m:sSubSup>
                                <m:sSubSupPr>
                                  <m:ctrlPr>
                                    <w:rPr>
                                      <w:rFonts w:ascii="Cambria Math" w:hAnsi="Cambria Math" w:cs="Times New Roman"/>
                                      <w:color w:val="000000" w:themeColor="text1"/>
                                      <w:lang w:val="en-US"/>
                                    </w:rPr>
                                  </m:ctrlPr>
                                </m:sSubSupPr>
                                <m:e>
                                  <m:r>
                                    <w:rPr>
                                      <w:rFonts w:ascii="Cambria Math" w:hAnsi="Cambria Math" w:cs="Times New Roman"/>
                                      <w:color w:val="000000" w:themeColor="text1"/>
                                      <w:lang w:val="en-US"/>
                                    </w:rPr>
                                    <m:t>θ</m:t>
                                  </m:r>
                                </m:e>
                                <m:sub>
                                  <m:r>
                                    <w:rPr>
                                      <w:rFonts w:ascii="Cambria Math" w:hAnsi="Cambria Math" w:cs="Times New Roman"/>
                                      <w:color w:val="000000" w:themeColor="text1"/>
                                      <w:lang w:val="en-US"/>
                                    </w:rPr>
                                    <m:t>v</m:t>
                                  </m:r>
                                </m:sub>
                                <m:sup>
                                  <m:r>
                                    <m:rPr>
                                      <m:sty m:val="p"/>
                                    </m:rPr>
                                    <w:rPr>
                                      <w:rFonts w:ascii="Cambria Math" w:hAnsi="Cambria Math" w:cs="Times New Roman"/>
                                      <w:color w:val="000000" w:themeColor="text1"/>
                                      <w:lang w:val="en-US"/>
                                    </w:rPr>
                                    <m:t>'</m:t>
                                  </m:r>
                                </m:sup>
                              </m:sSubSup>
                            </m:e>
                          </m:d>
                        </m:e>
                      </m:func>
                    </m:den>
                  </m:f>
                </m:e>
              </m:d>
              <m:r>
                <m:rPr>
                  <m:sty m:val="p"/>
                </m:rPr>
                <w:rPr>
                  <w:rFonts w:ascii="Cambria Math" w:hAnsi="Cambria Math" w:cs="Times New Roman"/>
                  <w:color w:val="000000" w:themeColor="text1"/>
                  <w:lang w:val="en-US"/>
                </w:rPr>
                <m:t>#</m:t>
              </m:r>
              <m:d>
                <m:dPr>
                  <m:ctrlPr>
                    <w:rPr>
                      <w:rFonts w:ascii="Cambria Math" w:hAnsi="Cambria Math" w:cs="Times New Roman"/>
                      <w:color w:val="000000" w:themeColor="text1"/>
                      <w:lang w:val="en-US"/>
                    </w:rPr>
                  </m:ctrlPr>
                </m:dPr>
                <m:e>
                  <m:r>
                    <m:rPr>
                      <m:sty m:val="p"/>
                    </m:rPr>
                    <w:rPr>
                      <w:rFonts w:ascii="Cambria Math" w:hAnsi="Cambria Math" w:cs="Times New Roman"/>
                      <w:color w:val="000000" w:themeColor="text1"/>
                      <w:lang w:val="en-US"/>
                    </w:rPr>
                    <m:t>14</m:t>
                  </m:r>
                </m:e>
              </m:d>
            </m:e>
          </m:eqArr>
        </m:oMath>
      </m:oMathPara>
    </w:p>
    <w:p w14:paraId="07E6B44A" w14:textId="199242EA" w:rsidR="00A66F56" w:rsidRPr="00094B30" w:rsidRDefault="005F6A68" w:rsidP="00942566">
      <w:pPr>
        <w:spacing w:before="160"/>
        <w:jc w:val="both"/>
        <w:rPr>
          <w:rFonts w:ascii="Times New Roman" w:eastAsiaTheme="minorEastAsia" w:hAnsi="Times New Roman" w:cs="Times New Roman"/>
          <w:color w:val="000000" w:themeColor="text1"/>
          <w:lang w:val="en-US"/>
        </w:rPr>
      </w:pPr>
      <w:r w:rsidRPr="00094B30">
        <w:rPr>
          <w:rFonts w:ascii="Times New Roman" w:hAnsi="Times New Roman" w:cs="Times New Roman"/>
          <w:color w:val="000000" w:themeColor="text1"/>
          <w:lang w:val="en-US"/>
        </w:rPr>
        <w:t xml:space="preserve">where </w:t>
      </w:r>
      <m:oMath>
        <m:sSubSup>
          <m:sSubSupPr>
            <m:ctrlPr>
              <w:rPr>
                <w:rFonts w:ascii="Cambria Math" w:hAnsi="Cambria Math" w:cs="Times New Roman"/>
                <w:i/>
                <w:color w:val="000000" w:themeColor="text1"/>
                <w:lang w:val="en-US"/>
              </w:rPr>
            </m:ctrlPr>
          </m:sSubSupPr>
          <m:e>
            <m:r>
              <m:rPr>
                <m:sty m:val="p"/>
              </m:rPr>
              <w:rPr>
                <w:rFonts w:ascii="Cambria Math" w:hAnsi="Cambria Math" w:cs="Times New Roman"/>
                <w:color w:val="000000" w:themeColor="text1"/>
                <w:lang w:val="en-US"/>
              </w:rPr>
              <m:t>θ</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s</m:t>
            </m:r>
          </m:sub>
          <m:sup>
            <m:r>
              <w:rPr>
                <w:rFonts w:ascii="Cambria Math" w:hAnsi="Cambria Math" w:cs="Times New Roman"/>
                <w:color w:val="000000" w:themeColor="text1"/>
                <w:lang w:val="en-US"/>
              </w:rPr>
              <m:t>'</m:t>
            </m:r>
          </m:sup>
        </m:sSubSup>
      </m:oMath>
      <w:r w:rsidRPr="00094B30">
        <w:rPr>
          <w:rFonts w:ascii="Times New Roman" w:eastAsiaTheme="minorEastAsia" w:hAnsi="Times New Roman" w:cs="Times New Roman"/>
          <w:color w:val="000000" w:themeColor="text1"/>
          <w:lang w:val="en-US"/>
        </w:rPr>
        <w:t xml:space="preserve"> denotes the solar zenith angle in water, </w:t>
      </w:r>
      <m:oMath>
        <m:sSubSup>
          <m:sSubSupPr>
            <m:ctrlPr>
              <w:rPr>
                <w:rFonts w:ascii="Cambria Math" w:eastAsiaTheme="minorEastAsia" w:hAnsi="Cambria Math" w:cs="Times New Roman"/>
                <w:i/>
                <w:color w:val="000000" w:themeColor="text1"/>
                <w:lang w:val="en-US"/>
              </w:rPr>
            </m:ctrlPr>
          </m:sSubSupPr>
          <m:e>
            <m:r>
              <m:rPr>
                <m:sty m:val="p"/>
              </m:rPr>
              <w:rPr>
                <w:rFonts w:ascii="Cambria Math" w:eastAsiaTheme="minorEastAsia" w:hAnsi="Cambria Math" w:cs="Times New Roman"/>
                <w:color w:val="000000" w:themeColor="text1"/>
                <w:lang w:val="en-US"/>
              </w:rPr>
              <m:t>θ</m:t>
            </m:r>
            <m:ctrlPr>
              <w:rPr>
                <w:rFonts w:ascii="Cambria Math" w:eastAsiaTheme="minorEastAsia" w:hAnsi="Cambria Math" w:cs="Times New Roman"/>
                <w:color w:val="000000" w:themeColor="text1"/>
                <w:lang w:val="en-US"/>
              </w:rPr>
            </m:ctrlPr>
          </m:e>
          <m:sub>
            <m:r>
              <w:rPr>
                <w:rFonts w:ascii="Cambria Math" w:eastAsiaTheme="minorEastAsia" w:hAnsi="Cambria Math" w:cs="Times New Roman"/>
                <w:color w:val="000000" w:themeColor="text1"/>
                <w:lang w:val="en-US"/>
              </w:rPr>
              <m:t>v</m:t>
            </m:r>
          </m:sub>
          <m:sup>
            <m:r>
              <w:rPr>
                <w:rFonts w:ascii="Cambria Math" w:eastAsiaTheme="minorEastAsia" w:hAnsi="Cambria Math" w:cs="Times New Roman"/>
                <w:color w:val="000000" w:themeColor="text1"/>
                <w:lang w:val="en-US"/>
              </w:rPr>
              <m:t>'</m:t>
            </m:r>
          </m:sup>
        </m:sSubSup>
      </m:oMath>
      <w:r w:rsidRPr="00094B30">
        <w:rPr>
          <w:rFonts w:ascii="Times New Roman" w:eastAsiaTheme="minorEastAsia" w:hAnsi="Times New Roman" w:cs="Times New Roman"/>
          <w:color w:val="000000" w:themeColor="text1"/>
          <w:lang w:val="en-US"/>
        </w:rPr>
        <w:t xml:space="preserve"> the viewing zenith angle in water</w:t>
      </w:r>
      <w:r w:rsidR="00784CF1" w:rsidRPr="00094B30">
        <w:rPr>
          <w:rFonts w:ascii="Times New Roman" w:eastAsiaTheme="minorEastAsia" w:hAnsi="Times New Roman" w:cs="Times New Roman"/>
          <w:color w:val="000000" w:themeColor="text1"/>
          <w:lang w:val="en-US"/>
        </w:rPr>
        <w:t xml:space="preserve"> and</w:t>
      </w:r>
      <w:r w:rsidRPr="00094B30">
        <w:rPr>
          <w:rFonts w:ascii="Times New Roman" w:eastAsiaTheme="minorEastAsia"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m:rPr>
                <m:sty m:val="p"/>
              </m:rPr>
              <w:rPr>
                <w:rFonts w:ascii="Cambria Math" w:eastAsiaTheme="minorEastAsia" w:hAnsi="Cambria Math" w:cs="Times New Roman"/>
                <w:color w:val="000000" w:themeColor="text1"/>
                <w:lang w:val="en-US"/>
              </w:rPr>
              <m:t>θ</m:t>
            </m:r>
            <m:ctrlPr>
              <w:rPr>
                <w:rFonts w:ascii="Cambria Math" w:eastAsiaTheme="minorEastAsia" w:hAnsi="Cambria Math" w:cs="Times New Roman"/>
                <w:color w:val="000000" w:themeColor="text1"/>
                <w:lang w:val="en-US"/>
              </w:rPr>
            </m:ctrlPr>
          </m:e>
          <m:sub>
            <m:r>
              <w:rPr>
                <w:rFonts w:ascii="Cambria Math" w:eastAsiaTheme="minorEastAsia" w:hAnsi="Cambria Math" w:cs="Times New Roman"/>
                <w:color w:val="000000" w:themeColor="text1"/>
                <w:lang w:val="en-US"/>
              </w:rPr>
              <m:t>v</m:t>
            </m:r>
          </m:sub>
        </m:sSub>
      </m:oMath>
      <w:r w:rsidRPr="00094B30">
        <w:rPr>
          <w:rFonts w:ascii="Times New Roman" w:eastAsiaTheme="minorEastAsia" w:hAnsi="Times New Roman" w:cs="Times New Roman"/>
          <w:color w:val="000000" w:themeColor="text1"/>
          <w:lang w:val="en-US"/>
        </w:rPr>
        <w:t xml:space="preserve"> the corresponding viewing zenith angle in air [rad]. </w:t>
      </w:r>
      <w:r w:rsidR="00A66F56" w:rsidRPr="00094B30">
        <w:rPr>
          <w:rFonts w:ascii="Times New Roman" w:eastAsiaTheme="minorEastAsia" w:hAnsi="Times New Roman" w:cs="Times New Roman"/>
          <w:color w:val="000000" w:themeColor="text1"/>
          <w:lang w:val="en-US"/>
        </w:rPr>
        <w:t xml:space="preserve">The above water viewing and solar angles, input in degrees, are converted to radians. To </w:t>
      </w:r>
      <w:r w:rsidR="002E601F" w:rsidRPr="00094B30">
        <w:rPr>
          <w:rFonts w:ascii="Times New Roman" w:eastAsiaTheme="minorEastAsia" w:hAnsi="Times New Roman" w:cs="Times New Roman"/>
          <w:color w:val="000000" w:themeColor="text1"/>
          <w:lang w:val="en-US"/>
        </w:rPr>
        <w:t>compute</w:t>
      </w:r>
      <w:r w:rsidR="00A66F56" w:rsidRPr="00094B30">
        <w:rPr>
          <w:rFonts w:ascii="Times New Roman" w:eastAsiaTheme="minorEastAsia" w:hAnsi="Times New Roman" w:cs="Times New Roman"/>
          <w:color w:val="000000" w:themeColor="text1"/>
          <w:lang w:val="en-US"/>
        </w:rPr>
        <w:t xml:space="preserve"> below-water angle</w:t>
      </w:r>
      <w:r w:rsidR="002E601F" w:rsidRPr="00094B30">
        <w:rPr>
          <w:rFonts w:ascii="Times New Roman" w:eastAsiaTheme="minorEastAsia" w:hAnsi="Times New Roman" w:cs="Times New Roman"/>
          <w:color w:val="000000" w:themeColor="text1"/>
          <w:lang w:val="en-US"/>
        </w:rPr>
        <w:t>s</w:t>
      </w:r>
      <w:r w:rsidR="00A66F56" w:rsidRPr="00094B30">
        <w:rPr>
          <w:rFonts w:ascii="Times New Roman" w:eastAsiaTheme="minorEastAsia" w:hAnsi="Times New Roman" w:cs="Times New Roman"/>
          <w:color w:val="000000" w:themeColor="text1"/>
          <w:lang w:val="en-US"/>
        </w:rPr>
        <w:t xml:space="preserve">, Snell’s law is applied: </w:t>
      </w:r>
      <m:oMath>
        <m:sSub>
          <m:sSubPr>
            <m:ctrlPr>
              <w:rPr>
                <w:rFonts w:ascii="Cambria Math" w:eastAsiaTheme="minorEastAsia" w:hAnsi="Cambria Math" w:cs="Times New Roman"/>
                <w:i/>
                <w:color w:val="000000" w:themeColor="text1"/>
                <w:lang w:val="en-US"/>
              </w:rPr>
            </m:ctrlPr>
          </m:sSubPr>
          <m:e>
            <m:r>
              <m:rPr>
                <m:sty m:val="p"/>
              </m:rPr>
              <w:rPr>
                <w:rFonts w:ascii="Cambria Math" w:eastAsiaTheme="minorEastAsia" w:hAnsi="Cambria Math" w:cs="Times New Roman"/>
                <w:color w:val="000000" w:themeColor="text1"/>
                <w:lang w:val="en-US"/>
              </w:rPr>
              <m:t>θ</m:t>
            </m:r>
            <m:ctrlPr>
              <w:rPr>
                <w:rFonts w:ascii="Cambria Math" w:eastAsiaTheme="minorEastAsia" w:hAnsi="Cambria Math" w:cs="Times New Roman"/>
                <w:color w:val="000000" w:themeColor="text1"/>
                <w:lang w:val="en-US"/>
              </w:rPr>
            </m:ctrlPr>
          </m:e>
          <m:sub>
            <m:r>
              <w:rPr>
                <w:rFonts w:ascii="Cambria Math" w:eastAsiaTheme="minorEastAsia" w:hAnsi="Cambria Math" w:cs="Times New Roman"/>
                <w:color w:val="000000" w:themeColor="text1"/>
                <w:lang w:val="en-US"/>
              </w:rPr>
              <m:t>below</m:t>
            </m:r>
          </m:sub>
        </m:sSub>
        <m:r>
          <w:rPr>
            <w:rFonts w:ascii="Cambria Math" w:eastAsiaTheme="minorEastAsia" w:hAnsi="Cambria Math" w:cs="Times New Roman"/>
            <w:color w:val="000000" w:themeColor="text1"/>
            <w:lang w:val="en-US"/>
          </w:rPr>
          <m:t>=</m:t>
        </m:r>
        <m:func>
          <m:funcPr>
            <m:ctrlPr>
              <w:rPr>
                <w:rFonts w:ascii="Cambria Math" w:eastAsiaTheme="minorEastAsia" w:hAnsi="Cambria Math" w:cs="Times New Roman"/>
                <w:color w:val="000000" w:themeColor="text1"/>
                <w:lang w:val="en-US"/>
              </w:rPr>
            </m:ctrlPr>
          </m:funcPr>
          <m:fName>
            <m:r>
              <m:rPr>
                <m:sty m:val="p"/>
              </m:rPr>
              <w:rPr>
                <w:rFonts w:ascii="Cambria Math" w:eastAsiaTheme="minorEastAsia" w:hAnsi="Cambria Math" w:cs="Times New Roman"/>
                <w:color w:val="000000" w:themeColor="text1"/>
                <w:lang w:val="en-US"/>
              </w:rPr>
              <m:t>arcsin</m:t>
            </m:r>
            <m:ctrlPr>
              <w:rPr>
                <w:rFonts w:ascii="Cambria Math" w:eastAsiaTheme="minorEastAsia" w:hAnsi="Cambria Math" w:cs="Times New Roman"/>
                <w:i/>
                <w:color w:val="000000" w:themeColor="text1"/>
                <w:lang w:val="en-US"/>
              </w:rPr>
            </m:ctrlPr>
          </m:fName>
          <m:e>
            <m:d>
              <m:dPr>
                <m:ctrlPr>
                  <w:rPr>
                    <w:rFonts w:ascii="Cambria Math" w:eastAsiaTheme="minorEastAsia" w:hAnsi="Cambria Math" w:cs="Times New Roman"/>
                    <w:color w:val="000000" w:themeColor="text1"/>
                    <w:lang w:val="en-US"/>
                  </w:rPr>
                </m:ctrlPr>
              </m:dPr>
              <m:e>
                <m:f>
                  <m:fPr>
                    <m:ctrlPr>
                      <w:rPr>
                        <w:rFonts w:ascii="Cambria Math" w:eastAsiaTheme="minorEastAsia" w:hAnsi="Cambria Math" w:cs="Times New Roman"/>
                        <w:color w:val="000000" w:themeColor="text1"/>
                        <w:lang w:val="en-US"/>
                      </w:rPr>
                    </m:ctrlPr>
                  </m:fPr>
                  <m:num>
                    <m:func>
                      <m:funcPr>
                        <m:ctrlPr>
                          <w:rPr>
                            <w:rFonts w:ascii="Cambria Math" w:eastAsiaTheme="minorEastAsia" w:hAnsi="Cambria Math" w:cs="Times New Roman"/>
                            <w:color w:val="000000" w:themeColor="text1"/>
                            <w:lang w:val="en-US"/>
                          </w:rPr>
                        </m:ctrlPr>
                      </m:funcPr>
                      <m:fName>
                        <m:r>
                          <m:rPr>
                            <m:sty m:val="p"/>
                          </m:rPr>
                          <w:rPr>
                            <w:rFonts w:ascii="Cambria Math" w:eastAsiaTheme="minorEastAsia" w:hAnsi="Cambria Math" w:cs="Times New Roman"/>
                            <w:color w:val="000000" w:themeColor="text1"/>
                            <w:lang w:val="en-US"/>
                          </w:rPr>
                          <m:t>sin</m:t>
                        </m:r>
                        <m:ctrlPr>
                          <w:rPr>
                            <w:rFonts w:ascii="Cambria Math" w:eastAsiaTheme="minorEastAsia" w:hAnsi="Cambria Math" w:cs="Times New Roman"/>
                            <w:i/>
                            <w:color w:val="000000" w:themeColor="text1"/>
                            <w:lang w:val="en-US"/>
                          </w:rPr>
                        </m:ctrlPr>
                      </m:fName>
                      <m:e>
                        <m:d>
                          <m:dPr>
                            <m:ctrlPr>
                              <w:rPr>
                                <w:rFonts w:ascii="Cambria Math" w:eastAsiaTheme="minorEastAsia" w:hAnsi="Cambria Math" w:cs="Times New Roman"/>
                                <w:i/>
                                <w:color w:val="000000" w:themeColor="text1"/>
                                <w:lang w:val="en-US"/>
                              </w:rPr>
                            </m:ctrlPr>
                          </m:dPr>
                          <m:e>
                            <m:sSub>
                              <m:sSubPr>
                                <m:ctrlPr>
                                  <w:rPr>
                                    <w:rFonts w:ascii="Cambria Math" w:eastAsiaTheme="minorEastAsia" w:hAnsi="Cambria Math" w:cs="Times New Roman"/>
                                    <w:i/>
                                    <w:color w:val="000000" w:themeColor="text1"/>
                                    <w:lang w:val="en-US"/>
                                  </w:rPr>
                                </m:ctrlPr>
                              </m:sSubPr>
                              <m:e>
                                <m:r>
                                  <m:rPr>
                                    <m:sty m:val="p"/>
                                  </m:rPr>
                                  <w:rPr>
                                    <w:rFonts w:ascii="Cambria Math" w:eastAsiaTheme="minorEastAsia" w:hAnsi="Cambria Math" w:cs="Times New Roman"/>
                                    <w:color w:val="000000" w:themeColor="text1"/>
                                    <w:lang w:val="en-US"/>
                                  </w:rPr>
                                  <m:t>θ</m:t>
                                </m:r>
                              </m:e>
                              <m:sub>
                                <m:r>
                                  <w:rPr>
                                    <w:rFonts w:ascii="Cambria Math" w:eastAsiaTheme="minorEastAsia" w:hAnsi="Cambria Math" w:cs="Times New Roman"/>
                                    <w:color w:val="000000" w:themeColor="text1"/>
                                    <w:lang w:val="en-US"/>
                                  </w:rPr>
                                  <m:t>above</m:t>
                                </m:r>
                              </m:sub>
                            </m:sSub>
                          </m:e>
                        </m:d>
                      </m:e>
                    </m:func>
                    <m:ctrlPr>
                      <w:rPr>
                        <w:rFonts w:ascii="Cambria Math" w:eastAsiaTheme="minorEastAsia" w:hAnsi="Cambria Math" w:cs="Times New Roman"/>
                        <w:i/>
                        <w:color w:val="000000" w:themeColor="text1"/>
                        <w:lang w:val="en-US"/>
                      </w:rPr>
                    </m:ctrlPr>
                  </m:num>
                  <m:den>
                    <m:r>
                      <w:rPr>
                        <w:rFonts w:ascii="Cambria Math" w:eastAsiaTheme="minorEastAsia" w:hAnsi="Cambria Math" w:cs="Times New Roman"/>
                        <w:color w:val="000000" w:themeColor="text1"/>
                        <w:lang w:val="en-US"/>
                      </w:rPr>
                      <m:t>1.33</m:t>
                    </m:r>
                    <m:ctrlPr>
                      <w:rPr>
                        <w:rFonts w:ascii="Cambria Math" w:eastAsiaTheme="minorEastAsia" w:hAnsi="Cambria Math" w:cs="Times New Roman"/>
                        <w:i/>
                        <w:color w:val="000000" w:themeColor="text1"/>
                        <w:lang w:val="en-US"/>
                      </w:rPr>
                    </m:ctrlPr>
                  </m:den>
                </m:f>
                <m:ctrlPr>
                  <w:rPr>
                    <w:rFonts w:ascii="Cambria Math" w:eastAsiaTheme="minorEastAsia" w:hAnsi="Cambria Math" w:cs="Times New Roman"/>
                    <w:i/>
                    <w:color w:val="000000" w:themeColor="text1"/>
                    <w:lang w:val="en-US"/>
                  </w:rPr>
                </m:ctrlPr>
              </m:e>
            </m:d>
          </m:e>
        </m:func>
        <m:r>
          <w:rPr>
            <w:rFonts w:ascii="Cambria Math" w:eastAsiaTheme="minorEastAsia" w:hAnsi="Cambria Math" w:cs="Times New Roman"/>
            <w:color w:val="000000" w:themeColor="text1"/>
            <w:lang w:val="en-US"/>
          </w:rPr>
          <m:t>.</m:t>
        </m:r>
      </m:oMath>
    </w:p>
    <w:p w14:paraId="119E5011" w14:textId="4AC51ACC" w:rsidR="005F6A68" w:rsidRPr="00094B30" w:rsidRDefault="005F6A68" w:rsidP="00942566">
      <w:pPr>
        <w:spacing w:before="160"/>
        <w:jc w:val="both"/>
        <w:rPr>
          <w:rFonts w:ascii="Times New Roman" w:eastAsiaTheme="minorEastAsia" w:hAnsi="Times New Roman" w:cs="Times New Roman"/>
          <w:color w:val="000000" w:themeColor="text1"/>
          <w:lang w:val="en-US"/>
        </w:rPr>
      </w:pPr>
      <w:r w:rsidRPr="00094B30">
        <w:rPr>
          <w:rFonts w:ascii="Times New Roman" w:eastAsiaTheme="minorEastAsia" w:hAnsi="Times New Roman" w:cs="Times New Roman"/>
          <w:color w:val="000000" w:themeColor="text1"/>
          <w:lang w:val="en-US"/>
        </w:rPr>
        <w:t xml:space="preserve">Assuming no contribution by fluorescence, </w:t>
      </w:r>
      <m:oMath>
        <m:sSubSup>
          <m:sSubSupPr>
            <m:ctrlPr>
              <w:rPr>
                <w:rFonts w:ascii="Cambria Math" w:eastAsiaTheme="minorEastAsia" w:hAnsi="Cambria Math" w:cs="Times New Roman"/>
                <w:i/>
                <w:color w:val="000000" w:themeColor="text1"/>
                <w:lang w:val="en-US"/>
              </w:rPr>
            </m:ctrlPr>
          </m:sSubSup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up>
            <m:r>
              <w:rPr>
                <w:rFonts w:ascii="Cambria Math" w:eastAsiaTheme="minorEastAsia" w:hAnsi="Cambria Math" w:cs="Times New Roman"/>
                <w:color w:val="000000" w:themeColor="text1"/>
                <w:lang w:val="en-US"/>
              </w:rPr>
              <m:t>-</m:t>
            </m:r>
          </m:sup>
        </m:sSubSup>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eastAsiaTheme="minorEastAsia" w:hAnsi="Times New Roman" w:cs="Times New Roman"/>
          <w:color w:val="000000" w:themeColor="text1"/>
          <w:lang w:val="en-US"/>
        </w:rPr>
        <w:t xml:space="preserve"> [sr</w:t>
      </w:r>
      <w:r w:rsidRPr="00094B30">
        <w:rPr>
          <w:rFonts w:ascii="Times New Roman" w:eastAsiaTheme="minorEastAsia" w:hAnsi="Times New Roman" w:cs="Times New Roman"/>
          <w:color w:val="000000" w:themeColor="text1"/>
          <w:vertAlign w:val="superscript"/>
          <w:lang w:val="en-US"/>
        </w:rPr>
        <w:t>-1</w:t>
      </w:r>
      <w:r w:rsidRPr="00094B30">
        <w:rPr>
          <w:rFonts w:ascii="Times New Roman" w:eastAsiaTheme="minorEastAsia" w:hAnsi="Times New Roman" w:cs="Times New Roman"/>
          <w:color w:val="000000" w:themeColor="text1"/>
          <w:lang w:val="en-US"/>
        </w:rPr>
        <w:t xml:space="preserve">] is the product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f</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w:rPr>
                <w:rFonts w:ascii="Cambria Math" w:eastAsiaTheme="minorEastAsia" w:hAnsi="Cambria Math" w:cs="Times New Roman"/>
                <w:color w:val="000000" w:themeColor="text1"/>
                <w:lang w:val="en-US"/>
              </w:rPr>
              <m:t>λ</m:t>
            </m:r>
          </m:e>
        </m:d>
      </m:oMath>
      <w:r w:rsidRPr="00094B30">
        <w:rPr>
          <w:rFonts w:ascii="Times New Roman" w:eastAsiaTheme="minorEastAsia" w:hAnsi="Times New Roman" w:cs="Times New Roman"/>
          <w:color w:val="000000" w:themeColor="text1"/>
          <w:lang w:val="en-US"/>
        </w:rPr>
        <w:t xml:space="preserve"> and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ω</m:t>
            </m:r>
            <m:ctrlPr>
              <w:rPr>
                <w:rFonts w:ascii="Cambria Math" w:eastAsiaTheme="minorEastAsia" w:hAnsi="Cambria Math" w:cs="Times New Roman"/>
                <w:color w:val="000000" w:themeColor="text1"/>
                <w:lang w:val="en-US"/>
              </w:rPr>
            </m:ctrlPr>
          </m:e>
          <m:sub>
            <m:r>
              <w:rPr>
                <w:rFonts w:ascii="Cambria Math" w:eastAsiaTheme="minorEastAsia" w:hAnsi="Cambria Math" w:cs="Times New Roman"/>
                <w:color w:val="000000" w:themeColor="text1"/>
                <w:lang w:val="en-US"/>
              </w:rPr>
              <m:t>b</m:t>
            </m:r>
          </m:sub>
        </m:sSub>
        <m:d>
          <m:dPr>
            <m:ctrlPr>
              <w:rPr>
                <w:rFonts w:ascii="Cambria Math" w:eastAsiaTheme="minorEastAsia" w:hAnsi="Cambria Math" w:cs="Times New Roman"/>
                <w:i/>
                <w:color w:val="000000" w:themeColor="text1"/>
                <w:lang w:val="en-US"/>
              </w:rPr>
            </m:ctrlPr>
          </m:dPr>
          <m:e>
            <m:r>
              <w:rPr>
                <w:rFonts w:ascii="Cambria Math" w:eastAsiaTheme="minorEastAsia" w:hAnsi="Cambria Math" w:cs="Times New Roman"/>
                <w:color w:val="000000" w:themeColor="text1"/>
                <w:lang w:val="en-US"/>
              </w:rPr>
              <m:t>λ</m:t>
            </m:r>
          </m:e>
        </m:d>
      </m:oMath>
      <w:r w:rsidRPr="00094B30">
        <w:rPr>
          <w:rFonts w:ascii="Times New Roman" w:eastAsiaTheme="minorEastAsia" w:hAnsi="Times New Roman" w:cs="Times New Roman"/>
          <w:color w:val="000000" w:themeColor="text1"/>
          <w:lang w:val="en-US"/>
        </w:rPr>
        <w:t>:</w:t>
      </w:r>
    </w:p>
    <w:p w14:paraId="0172488A" w14:textId="46F1553A" w:rsidR="005F6A68" w:rsidRPr="00094B30" w:rsidRDefault="00000000" w:rsidP="00942566">
      <w:pPr>
        <w:jc w:val="both"/>
        <w:rPr>
          <w:rFonts w:ascii="Cambria Math" w:hAnsi="Cambria Math" w:cs="Times New Roman"/>
          <w:color w:val="000000" w:themeColor="text1"/>
          <w:lang w:val="en-US"/>
          <w:oMath/>
        </w:rPr>
      </w:pPr>
      <m:oMathPara>
        <m:oMath>
          <m:eqArr>
            <m:eqArrPr>
              <m:maxDist m:val="1"/>
              <m:ctrlPr>
                <w:rPr>
                  <w:rFonts w:ascii="Cambria Math" w:hAnsi="Cambria Math" w:cs="Times New Roman"/>
                  <w:i/>
                  <w:color w:val="000000" w:themeColor="text1"/>
                  <w:lang w:val="en-US"/>
                </w:rPr>
              </m:ctrlPr>
            </m:eqArrPr>
            <m:e>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r</m:t>
                  </m:r>
                </m:e>
                <m:sub>
                  <m:r>
                    <w:rPr>
                      <w:rFonts w:ascii="Cambria Math" w:hAnsi="Cambria Math" w:cs="Times New Roman"/>
                      <w:color w:val="000000" w:themeColor="text1"/>
                      <w:lang w:val="en-US"/>
                    </w:rPr>
                    <m:t>rs</m:t>
                  </m:r>
                </m:sub>
                <m:sup>
                  <m:r>
                    <w:rPr>
                      <w:rFonts w:ascii="Cambria Math" w:hAnsi="Cambria Math" w:cs="Times New Roman"/>
                      <w:color w:val="000000" w:themeColor="text1"/>
                      <w:lang w:val="en-US"/>
                    </w:rPr>
                    <m:t>-</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r>
                <w:rPr>
                  <w:rFonts w:ascii="Cambria Math" w:hAnsi="Cambria Math" w:cs="Times New Roman"/>
                  <w:color w:val="000000" w:themeColor="text1"/>
                  <w:lang w:val="en-US"/>
                </w:rPr>
                <m: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f</m:t>
                  </m:r>
                </m:e>
                <m:sub>
                  <m:r>
                    <w:rPr>
                      <w:rFonts w:ascii="Cambria Math" w:hAnsi="Cambria Math" w:cs="Times New Roman"/>
                      <w:color w:val="000000" w:themeColor="text1"/>
                      <w:lang w:val="en-US"/>
                    </w:rPr>
                    <m:t>rs</m:t>
                  </m:r>
                </m:sub>
              </m:sSub>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r>
                <w:rPr>
                  <w:rFonts w:ascii="Cambria Math" w:hAnsi="Cambria Math" w:cs="Times New Roman"/>
                  <w:color w:val="000000" w:themeColor="text1"/>
                  <w:lang w:val="en-US"/>
                </w:rPr>
                <m:t> </m:t>
              </m:r>
              <m:sSub>
                <m:sSubPr>
                  <m:ctrlPr>
                    <w:rPr>
                      <w:rFonts w:ascii="Cambria Math" w:hAnsi="Cambria Math" w:cs="Times New Roman"/>
                      <w:i/>
                      <w:color w:val="000000" w:themeColor="text1"/>
                      <w:lang w:val="en-US"/>
                    </w:rPr>
                  </m:ctrlPr>
                </m:sSubPr>
                <m:e>
                  <m:r>
                    <m:rPr>
                      <m:sty m:val="p"/>
                    </m:rPr>
                    <w:rPr>
                      <w:rFonts w:ascii="Cambria Math" w:hAnsi="Cambria Math" w:cs="Times New Roman"/>
                      <w:color w:val="000000" w:themeColor="text1"/>
                      <w:lang w:val="en-US"/>
                    </w:rPr>
                    <m:t>ω</m:t>
                  </m:r>
                </m:e>
                <m:sub>
                  <m:r>
                    <w:rPr>
                      <w:rFonts w:ascii="Cambria Math" w:hAnsi="Cambria Math" w:cs="Times New Roman"/>
                      <w:color w:val="000000" w:themeColor="text1"/>
                      <w:lang w:val="en-US"/>
                    </w:rPr>
                    <m:t>b</m:t>
                  </m:r>
                </m:sub>
              </m:sSub>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r>
                <w:rPr>
                  <w:rFonts w:ascii="Cambria Math" w:hAnsi="Cambria Math" w:cs="Times New Roman"/>
                  <w:color w:val="000000" w:themeColor="text1"/>
                  <w:lang w:val="en-US"/>
                </w:rPr>
                <m:t>#</m:t>
              </m:r>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15</m:t>
                  </m:r>
                </m:e>
              </m:d>
            </m:e>
          </m:eqArr>
        </m:oMath>
      </m:oMathPara>
    </w:p>
    <w:p w14:paraId="185577A1" w14:textId="6E7A5EFB" w:rsidR="005F6A68" w:rsidRPr="00094B30" w:rsidRDefault="005F6A68"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The conversion from below- to above-water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w:rPr>
                <w:rFonts w:ascii="Cambria Math" w:eastAsiaTheme="minorEastAsia" w:hAnsi="Cambria Math" w:cs="Times New Roman"/>
                <w:color w:val="000000" w:themeColor="text1"/>
                <w:lang w:val="en-US"/>
              </w:rPr>
              <m:t>λ</m:t>
            </m:r>
          </m:e>
        </m:d>
      </m:oMath>
      <w:r w:rsidRPr="00094B30">
        <w:rPr>
          <w:rFonts w:ascii="Times New Roman" w:hAnsi="Times New Roman" w:cs="Times New Roman"/>
          <w:color w:val="000000" w:themeColor="text1"/>
          <w:lang w:val="en-US"/>
        </w:rPr>
        <w:t xml:space="preserve"> requires the calculation of Fresnel reflectance at the air-water interface</w:t>
      </w:r>
      <w:r w:rsidR="006C2723" w:rsidRPr="00094B30">
        <w:rPr>
          <w:rFonts w:ascii="Times New Roman" w:hAnsi="Times New Roman" w:cs="Times New Roman"/>
          <w:color w:val="000000" w:themeColor="text1"/>
          <w:lang w:val="en-US"/>
        </w:rPr>
        <w:t>:</w:t>
      </w:r>
    </w:p>
    <w:p w14:paraId="21DB1663" w14:textId="6E26220A" w:rsidR="005F6A68" w:rsidRPr="00094B30" w:rsidRDefault="00000000" w:rsidP="00942566">
      <w:pPr>
        <w:jc w:val="both"/>
        <w:rPr>
          <w:rFonts w:ascii="Times New Roman" w:eastAsiaTheme="minorEastAsia" w:hAnsi="Times New Roman" w:cs="Times New Roman"/>
          <w:color w:val="000000" w:themeColor="text1"/>
          <w:lang w:val="en-US"/>
        </w:rPr>
      </w:pPr>
      <m:oMathPara>
        <m:oMath>
          <m:eqArr>
            <m:eqArrPr>
              <m:maxDist m:val="1"/>
              <m:ctrlPr>
                <w:rPr>
                  <w:rFonts w:ascii="Cambria Math" w:hAnsi="Cambria Math" w:cs="Times New Roman"/>
                  <w:i/>
                  <w:color w:val="000000" w:themeColor="text1"/>
                  <w:lang w:val="en-US"/>
                </w:rPr>
              </m:ctrlPr>
            </m:eqArrPr>
            <m:e>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ρ</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L</m:t>
                  </m:r>
                </m:sub>
              </m:sSub>
              <m:r>
                <w:rPr>
                  <w:rFonts w:ascii="Cambria Math" w:hAnsi="Cambria Math" w:cs="Times New Roman"/>
                  <w:color w:val="000000" w:themeColor="text1"/>
                  <w:lang w:val="en-US"/>
                </w:rPr>
                <m:t>=</m:t>
              </m:r>
              <m:f>
                <m:fPr>
                  <m:ctrlPr>
                    <w:rPr>
                      <w:rFonts w:ascii="Cambria Math" w:hAnsi="Cambria Math" w:cs="Times New Roman"/>
                      <w:color w:val="000000" w:themeColor="text1"/>
                      <w:lang w:val="en-US"/>
                    </w:rPr>
                  </m:ctrlPr>
                </m:fPr>
                <m:num>
                  <m:r>
                    <w:rPr>
                      <w:rFonts w:ascii="Cambria Math" w:hAnsi="Cambria Math" w:cs="Times New Roman"/>
                      <w:color w:val="000000" w:themeColor="text1"/>
                      <w:lang w:val="en-US"/>
                    </w:rPr>
                    <m:t>1</m:t>
                  </m:r>
                  <m:ctrlPr>
                    <w:rPr>
                      <w:rFonts w:ascii="Cambria Math" w:hAnsi="Cambria Math" w:cs="Times New Roman"/>
                      <w:i/>
                      <w:color w:val="000000" w:themeColor="text1"/>
                      <w:lang w:val="en-US"/>
                    </w:rPr>
                  </m:ctrlPr>
                </m:num>
                <m:den>
                  <m:r>
                    <w:rPr>
                      <w:rFonts w:ascii="Cambria Math" w:hAnsi="Cambria Math" w:cs="Times New Roman"/>
                      <w:color w:val="000000" w:themeColor="text1"/>
                      <w:lang w:val="en-US"/>
                    </w:rPr>
                    <m:t>2</m:t>
                  </m:r>
                  <m:ctrlPr>
                    <w:rPr>
                      <w:rFonts w:ascii="Cambria Math" w:hAnsi="Cambria Math" w:cs="Times New Roman"/>
                      <w:i/>
                      <w:color w:val="000000" w:themeColor="text1"/>
                      <w:lang w:val="en-US"/>
                    </w:rPr>
                  </m:ctrlPr>
                </m:den>
              </m:f>
              <m:d>
                <m:dPr>
                  <m:begChr m:val="["/>
                  <m:endChr m:val="]"/>
                  <m:ctrlPr>
                    <w:rPr>
                      <w:rFonts w:ascii="Cambria Math" w:hAnsi="Cambria Math" w:cs="Times New Roman"/>
                      <w:color w:val="000000" w:themeColor="text1"/>
                      <w:lang w:val="en-US"/>
                    </w:rPr>
                  </m:ctrlPr>
                </m:dPr>
                <m:e>
                  <m:f>
                    <m:fPr>
                      <m:ctrlPr>
                        <w:rPr>
                          <w:rFonts w:ascii="Cambria Math" w:hAnsi="Cambria Math" w:cs="Times New Roman"/>
                          <w:color w:val="000000" w:themeColor="text1"/>
                          <w:lang w:val="en-US"/>
                        </w:rPr>
                      </m:ctrlPr>
                    </m:fPr>
                    <m:num>
                      <m:func>
                        <m:funcPr>
                          <m:ctrlPr>
                            <w:rPr>
                              <w:rFonts w:ascii="Cambria Math" w:hAnsi="Cambria Math" w:cs="Times New Roman"/>
                              <w:color w:val="000000" w:themeColor="text1"/>
                              <w:lang w:val="en-US"/>
                            </w:rPr>
                          </m:ctrlPr>
                        </m:funcPr>
                        <m:fName>
                          <m:sSup>
                            <m:sSupPr>
                              <m:ctrlPr>
                                <w:rPr>
                                  <w:rFonts w:ascii="Cambria Math" w:hAnsi="Cambria Math" w:cs="Times New Roman"/>
                                  <w:i/>
                                  <w:color w:val="000000" w:themeColor="text1"/>
                                  <w:lang w:val="en-US"/>
                                </w:rPr>
                              </m:ctrlPr>
                            </m:sSupPr>
                            <m:e>
                              <m:r>
                                <m:rPr>
                                  <m:sty m:val="p"/>
                                </m:rPr>
                                <w:rPr>
                                  <w:rFonts w:ascii="Cambria Math" w:hAnsi="Cambria Math" w:cs="Times New Roman"/>
                                  <w:color w:val="000000" w:themeColor="text1"/>
                                  <w:lang w:val="en-US"/>
                                </w:rPr>
                                <m:t>sin</m:t>
                              </m:r>
                            </m:e>
                            <m:sup>
                              <m:r>
                                <w:rPr>
                                  <w:rFonts w:ascii="Cambria Math" w:hAnsi="Cambria Math" w:cs="Times New Roman"/>
                                  <w:color w:val="000000" w:themeColor="text1"/>
                                  <w:lang w:val="en-US"/>
                                </w:rPr>
                                <m:t>2</m:t>
                              </m:r>
                              <m:ctrlPr>
                                <w:rPr>
                                  <w:rFonts w:ascii="Cambria Math" w:hAnsi="Cambria Math" w:cs="Times New Roman"/>
                                  <w:color w:val="000000" w:themeColor="text1"/>
                                  <w:lang w:val="en-US"/>
                                </w:rPr>
                              </m:ctrlPr>
                            </m:sup>
                          </m:sSup>
                          <m:ctrlPr>
                            <w:rPr>
                              <w:rFonts w:ascii="Cambria Math" w:hAnsi="Cambria Math" w:cs="Times New Roman"/>
                              <w:i/>
                              <w:color w:val="000000" w:themeColor="text1"/>
                              <w:lang w:val="en-US"/>
                            </w:rPr>
                          </m:ctrlPr>
                        </m:fName>
                        <m:e>
                          <m:d>
                            <m:dPr>
                              <m:ctrlPr>
                                <w:rPr>
                                  <w:rFonts w:ascii="Cambria Math" w:hAnsi="Cambria Math" w:cs="Times New Roman"/>
                                  <w:color w:val="000000" w:themeColor="text1"/>
                                  <w:lang w:val="en-US"/>
                                </w:rPr>
                              </m:ctrlPr>
                            </m:dPr>
                            <m:e>
                              <m:sSub>
                                <m:sSubPr>
                                  <m:ctrlPr>
                                    <w:rPr>
                                      <w:rFonts w:ascii="Cambria Math" w:hAnsi="Cambria Math" w:cs="Times New Roman"/>
                                      <w:i/>
                                      <w:color w:val="000000" w:themeColor="text1"/>
                                      <w:lang w:val="en-US"/>
                                    </w:rPr>
                                  </m:ctrlPr>
                                </m:sSubPr>
                                <m:e>
                                  <m:r>
                                    <m:rPr>
                                      <m:sty m:val="p"/>
                                    </m:rPr>
                                    <w:rPr>
                                      <w:rFonts w:ascii="Cambria Math" w:hAnsi="Cambria Math" w:cs="Times New Roman"/>
                                      <w:color w:val="000000" w:themeColor="text1"/>
                                      <w:lang w:val="en-US"/>
                                    </w:rPr>
                                    <m:t>θ</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v</m:t>
                                  </m:r>
                                </m:sub>
                              </m:sSub>
                              <m:r>
                                <w:rPr>
                                  <w:rFonts w:ascii="Cambria Math" w:hAnsi="Cambria Math" w:cs="Times New Roman"/>
                                  <w:color w:val="000000" w:themeColor="text1"/>
                                  <w:lang w:val="en-US"/>
                                </w:rPr>
                                <m:t>-</m:t>
                              </m:r>
                              <m:sSubSup>
                                <m:sSubSupPr>
                                  <m:ctrlPr>
                                    <w:rPr>
                                      <w:rFonts w:ascii="Cambria Math" w:hAnsi="Cambria Math" w:cs="Times New Roman"/>
                                      <w:i/>
                                      <w:color w:val="000000" w:themeColor="text1"/>
                                      <w:lang w:val="en-US"/>
                                    </w:rPr>
                                  </m:ctrlPr>
                                </m:sSubSupPr>
                                <m:e>
                                  <m:r>
                                    <m:rPr>
                                      <m:sty m:val="p"/>
                                    </m:rPr>
                                    <w:rPr>
                                      <w:rFonts w:ascii="Cambria Math" w:hAnsi="Cambria Math" w:cs="Times New Roman"/>
                                      <w:color w:val="000000" w:themeColor="text1"/>
                                      <w:lang w:val="en-US"/>
                                    </w:rPr>
                                    <m:t>θ</m:t>
                                  </m:r>
                                </m:e>
                                <m:sub>
                                  <m:r>
                                    <w:rPr>
                                      <w:rFonts w:ascii="Cambria Math" w:hAnsi="Cambria Math" w:cs="Times New Roman"/>
                                      <w:color w:val="000000" w:themeColor="text1"/>
                                      <w:lang w:val="en-US"/>
                                    </w:rPr>
                                    <m:t>v</m:t>
                                  </m:r>
                                </m:sub>
                                <m:sup>
                                  <m:r>
                                    <w:rPr>
                                      <w:rFonts w:ascii="Cambria Math" w:hAnsi="Cambria Math" w:cs="Times New Roman"/>
                                      <w:color w:val="000000" w:themeColor="text1"/>
                                      <w:lang w:val="en-US"/>
                                    </w:rPr>
                                    <m:t>'</m:t>
                                  </m:r>
                                </m:sup>
                              </m:sSubSup>
                              <m:ctrlPr>
                                <w:rPr>
                                  <w:rFonts w:ascii="Cambria Math" w:hAnsi="Cambria Math" w:cs="Times New Roman"/>
                                  <w:i/>
                                  <w:color w:val="000000" w:themeColor="text1"/>
                                  <w:lang w:val="en-US"/>
                                </w:rPr>
                              </m:ctrlPr>
                            </m:e>
                          </m:d>
                          <m:ctrlPr>
                            <w:rPr>
                              <w:rFonts w:ascii="Cambria Math" w:hAnsi="Cambria Math" w:cs="Times New Roman"/>
                              <w:i/>
                              <w:color w:val="000000" w:themeColor="text1"/>
                              <w:lang w:val="en-US"/>
                            </w:rPr>
                          </m:ctrlPr>
                        </m:e>
                      </m:func>
                      <m:ctrlPr>
                        <w:rPr>
                          <w:rFonts w:ascii="Cambria Math" w:hAnsi="Cambria Math" w:cs="Times New Roman"/>
                          <w:i/>
                          <w:color w:val="000000" w:themeColor="text1"/>
                          <w:lang w:val="en-US"/>
                        </w:rPr>
                      </m:ctrlPr>
                    </m:num>
                    <m:den>
                      <m:func>
                        <m:funcPr>
                          <m:ctrlPr>
                            <w:rPr>
                              <w:rFonts w:ascii="Cambria Math" w:hAnsi="Cambria Math" w:cs="Times New Roman"/>
                              <w:color w:val="000000" w:themeColor="text1"/>
                              <w:lang w:val="en-US"/>
                            </w:rPr>
                          </m:ctrlPr>
                        </m:funcPr>
                        <m:fName>
                          <m:sSup>
                            <m:sSupPr>
                              <m:ctrlPr>
                                <w:rPr>
                                  <w:rFonts w:ascii="Cambria Math" w:hAnsi="Cambria Math" w:cs="Times New Roman"/>
                                  <w:i/>
                                  <w:color w:val="000000" w:themeColor="text1"/>
                                  <w:lang w:val="en-US"/>
                                </w:rPr>
                              </m:ctrlPr>
                            </m:sSupPr>
                            <m:e>
                              <m:r>
                                <m:rPr>
                                  <m:sty m:val="p"/>
                                </m:rPr>
                                <w:rPr>
                                  <w:rFonts w:ascii="Cambria Math" w:hAnsi="Cambria Math" w:cs="Times New Roman"/>
                                  <w:color w:val="000000" w:themeColor="text1"/>
                                  <w:lang w:val="en-US"/>
                                </w:rPr>
                                <m:t>sin</m:t>
                              </m:r>
                            </m:e>
                            <m:sup>
                              <m:r>
                                <w:rPr>
                                  <w:rFonts w:ascii="Cambria Math" w:hAnsi="Cambria Math" w:cs="Times New Roman"/>
                                  <w:color w:val="000000" w:themeColor="text1"/>
                                  <w:lang w:val="en-US"/>
                                </w:rPr>
                                <m:t>2</m:t>
                              </m:r>
                              <m:ctrlPr>
                                <w:rPr>
                                  <w:rFonts w:ascii="Cambria Math" w:hAnsi="Cambria Math" w:cs="Times New Roman"/>
                                  <w:color w:val="000000" w:themeColor="text1"/>
                                  <w:lang w:val="en-US"/>
                                </w:rPr>
                              </m:ctrlPr>
                            </m:sup>
                          </m:sSup>
                          <m:ctrlPr>
                            <w:rPr>
                              <w:rFonts w:ascii="Cambria Math" w:hAnsi="Cambria Math" w:cs="Times New Roman"/>
                              <w:i/>
                              <w:color w:val="000000" w:themeColor="text1"/>
                              <w:lang w:val="en-US"/>
                            </w:rPr>
                          </m:ctrlPr>
                        </m:fName>
                        <m:e>
                          <m:d>
                            <m:dPr>
                              <m:ctrlPr>
                                <w:rPr>
                                  <w:rFonts w:ascii="Cambria Math" w:hAnsi="Cambria Math" w:cs="Times New Roman"/>
                                  <w:color w:val="000000" w:themeColor="text1"/>
                                  <w:lang w:val="en-US"/>
                                </w:rPr>
                              </m:ctrlPr>
                            </m:dPr>
                            <m:e>
                              <m:sSub>
                                <m:sSubPr>
                                  <m:ctrlPr>
                                    <w:rPr>
                                      <w:rFonts w:ascii="Cambria Math" w:hAnsi="Cambria Math" w:cs="Times New Roman"/>
                                      <w:i/>
                                      <w:color w:val="000000" w:themeColor="text1"/>
                                      <w:lang w:val="en-US"/>
                                    </w:rPr>
                                  </m:ctrlPr>
                                </m:sSubPr>
                                <m:e>
                                  <m:r>
                                    <m:rPr>
                                      <m:sty m:val="p"/>
                                    </m:rPr>
                                    <w:rPr>
                                      <w:rFonts w:ascii="Cambria Math" w:hAnsi="Cambria Math" w:cs="Times New Roman"/>
                                      <w:color w:val="000000" w:themeColor="text1"/>
                                      <w:lang w:val="en-US"/>
                                    </w:rPr>
                                    <m:t>θ</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v</m:t>
                                  </m:r>
                                </m:sub>
                              </m:sSub>
                              <m:r>
                                <w:rPr>
                                  <w:rFonts w:ascii="Cambria Math" w:hAnsi="Cambria Math" w:cs="Times New Roman"/>
                                  <w:color w:val="000000" w:themeColor="text1"/>
                                  <w:lang w:val="en-US"/>
                                </w:rPr>
                                <m:t>+</m:t>
                              </m:r>
                              <m:sSubSup>
                                <m:sSubSupPr>
                                  <m:ctrlPr>
                                    <w:rPr>
                                      <w:rFonts w:ascii="Cambria Math" w:hAnsi="Cambria Math" w:cs="Times New Roman"/>
                                      <w:i/>
                                      <w:color w:val="000000" w:themeColor="text1"/>
                                      <w:lang w:val="en-US"/>
                                    </w:rPr>
                                  </m:ctrlPr>
                                </m:sSubSupPr>
                                <m:e>
                                  <m:r>
                                    <m:rPr>
                                      <m:sty m:val="p"/>
                                    </m:rPr>
                                    <w:rPr>
                                      <w:rFonts w:ascii="Cambria Math" w:hAnsi="Cambria Math" w:cs="Times New Roman"/>
                                      <w:color w:val="000000" w:themeColor="text1"/>
                                      <w:lang w:val="en-US"/>
                                    </w:rPr>
                                    <m:t>θ</m:t>
                                  </m:r>
                                </m:e>
                                <m:sub>
                                  <m:r>
                                    <w:rPr>
                                      <w:rFonts w:ascii="Cambria Math" w:hAnsi="Cambria Math" w:cs="Times New Roman"/>
                                      <w:color w:val="000000" w:themeColor="text1"/>
                                      <w:lang w:val="en-US"/>
                                    </w:rPr>
                                    <m:t>v</m:t>
                                  </m:r>
                                </m:sub>
                                <m:sup>
                                  <m:r>
                                    <w:rPr>
                                      <w:rFonts w:ascii="Cambria Math" w:hAnsi="Cambria Math" w:cs="Times New Roman"/>
                                      <w:color w:val="000000" w:themeColor="text1"/>
                                      <w:lang w:val="en-US"/>
                                    </w:rPr>
                                    <m:t>'</m:t>
                                  </m:r>
                                </m:sup>
                              </m:sSubSup>
                              <m:ctrlPr>
                                <w:rPr>
                                  <w:rFonts w:ascii="Cambria Math" w:hAnsi="Cambria Math" w:cs="Times New Roman"/>
                                  <w:i/>
                                  <w:color w:val="000000" w:themeColor="text1"/>
                                  <w:lang w:val="en-US"/>
                                </w:rPr>
                              </m:ctrlPr>
                            </m:e>
                          </m:d>
                          <m:ctrlPr>
                            <w:rPr>
                              <w:rFonts w:ascii="Cambria Math" w:hAnsi="Cambria Math" w:cs="Times New Roman"/>
                              <w:i/>
                              <w:color w:val="000000" w:themeColor="text1"/>
                              <w:lang w:val="en-US"/>
                            </w:rPr>
                          </m:ctrlPr>
                        </m:e>
                      </m:func>
                      <m:ctrlPr>
                        <w:rPr>
                          <w:rFonts w:ascii="Cambria Math" w:hAnsi="Cambria Math" w:cs="Times New Roman"/>
                          <w:i/>
                          <w:color w:val="000000" w:themeColor="text1"/>
                          <w:lang w:val="en-US"/>
                        </w:rPr>
                      </m:ctrlPr>
                    </m:den>
                  </m:f>
                  <m:r>
                    <w:rPr>
                      <w:rFonts w:ascii="Cambria Math" w:hAnsi="Cambria Math" w:cs="Times New Roman"/>
                      <w:color w:val="000000" w:themeColor="text1"/>
                      <w:lang w:val="en-US"/>
                    </w:rPr>
                    <m:t>+</m:t>
                  </m:r>
                  <m:f>
                    <m:fPr>
                      <m:ctrlPr>
                        <w:rPr>
                          <w:rFonts w:ascii="Cambria Math" w:hAnsi="Cambria Math" w:cs="Times New Roman"/>
                          <w:color w:val="000000" w:themeColor="text1"/>
                          <w:lang w:val="en-US"/>
                        </w:rPr>
                      </m:ctrlPr>
                    </m:fPr>
                    <m:num>
                      <m:func>
                        <m:funcPr>
                          <m:ctrlPr>
                            <w:rPr>
                              <w:rFonts w:ascii="Cambria Math" w:hAnsi="Cambria Math" w:cs="Times New Roman"/>
                              <w:color w:val="000000" w:themeColor="text1"/>
                              <w:lang w:val="en-US"/>
                            </w:rPr>
                          </m:ctrlPr>
                        </m:funcPr>
                        <m:fName>
                          <m:sSup>
                            <m:sSupPr>
                              <m:ctrlPr>
                                <w:rPr>
                                  <w:rFonts w:ascii="Cambria Math" w:hAnsi="Cambria Math" w:cs="Times New Roman"/>
                                  <w:i/>
                                  <w:color w:val="000000" w:themeColor="text1"/>
                                  <w:lang w:val="en-US"/>
                                </w:rPr>
                              </m:ctrlPr>
                            </m:sSupPr>
                            <m:e>
                              <m:r>
                                <m:rPr>
                                  <m:sty m:val="p"/>
                                </m:rPr>
                                <w:rPr>
                                  <w:rFonts w:ascii="Cambria Math" w:hAnsi="Cambria Math" w:cs="Times New Roman"/>
                                  <w:color w:val="000000" w:themeColor="text1"/>
                                  <w:lang w:val="en-US"/>
                                </w:rPr>
                                <m:t>tan</m:t>
                              </m:r>
                            </m:e>
                            <m:sup>
                              <m:r>
                                <w:rPr>
                                  <w:rFonts w:ascii="Cambria Math" w:hAnsi="Cambria Math" w:cs="Times New Roman"/>
                                  <w:color w:val="000000" w:themeColor="text1"/>
                                  <w:lang w:val="en-US"/>
                                </w:rPr>
                                <m:t>2</m:t>
                              </m:r>
                              <m:ctrlPr>
                                <w:rPr>
                                  <w:rFonts w:ascii="Cambria Math" w:hAnsi="Cambria Math" w:cs="Times New Roman"/>
                                  <w:color w:val="000000" w:themeColor="text1"/>
                                  <w:lang w:val="en-US"/>
                                </w:rPr>
                              </m:ctrlPr>
                            </m:sup>
                          </m:sSup>
                          <m:ctrlPr>
                            <w:rPr>
                              <w:rFonts w:ascii="Cambria Math" w:hAnsi="Cambria Math" w:cs="Times New Roman"/>
                              <w:i/>
                              <w:color w:val="000000" w:themeColor="text1"/>
                              <w:lang w:val="en-US"/>
                            </w:rPr>
                          </m:ctrlPr>
                        </m:fName>
                        <m:e>
                          <m:d>
                            <m:dPr>
                              <m:ctrlPr>
                                <w:rPr>
                                  <w:rFonts w:ascii="Cambria Math" w:hAnsi="Cambria Math" w:cs="Times New Roman"/>
                                  <w:color w:val="000000" w:themeColor="text1"/>
                                  <w:lang w:val="en-US"/>
                                </w:rPr>
                              </m:ctrlPr>
                            </m:dPr>
                            <m:e>
                              <m:sSub>
                                <m:sSubPr>
                                  <m:ctrlPr>
                                    <w:rPr>
                                      <w:rFonts w:ascii="Cambria Math" w:hAnsi="Cambria Math" w:cs="Times New Roman"/>
                                      <w:i/>
                                      <w:color w:val="000000" w:themeColor="text1"/>
                                      <w:lang w:val="en-US"/>
                                    </w:rPr>
                                  </m:ctrlPr>
                                </m:sSubPr>
                                <m:e>
                                  <m:r>
                                    <m:rPr>
                                      <m:sty m:val="p"/>
                                    </m:rPr>
                                    <w:rPr>
                                      <w:rFonts w:ascii="Cambria Math" w:hAnsi="Cambria Math" w:cs="Times New Roman"/>
                                      <w:color w:val="000000" w:themeColor="text1"/>
                                      <w:lang w:val="en-US"/>
                                    </w:rPr>
                                    <m:t>θ</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v</m:t>
                                  </m:r>
                                </m:sub>
                              </m:sSub>
                              <m:r>
                                <w:rPr>
                                  <w:rFonts w:ascii="Cambria Math" w:hAnsi="Cambria Math" w:cs="Times New Roman"/>
                                  <w:color w:val="000000" w:themeColor="text1"/>
                                  <w:lang w:val="en-US"/>
                                </w:rPr>
                                <m:t>-</m:t>
                              </m:r>
                              <m:sSubSup>
                                <m:sSubSupPr>
                                  <m:ctrlPr>
                                    <w:rPr>
                                      <w:rFonts w:ascii="Cambria Math" w:hAnsi="Cambria Math" w:cs="Times New Roman"/>
                                      <w:i/>
                                      <w:color w:val="000000" w:themeColor="text1"/>
                                      <w:lang w:val="en-US"/>
                                    </w:rPr>
                                  </m:ctrlPr>
                                </m:sSubSupPr>
                                <m:e>
                                  <m:r>
                                    <m:rPr>
                                      <m:sty m:val="p"/>
                                    </m:rPr>
                                    <w:rPr>
                                      <w:rFonts w:ascii="Cambria Math" w:hAnsi="Cambria Math" w:cs="Times New Roman"/>
                                      <w:color w:val="000000" w:themeColor="text1"/>
                                      <w:lang w:val="en-US"/>
                                    </w:rPr>
                                    <m:t>θ</m:t>
                                  </m:r>
                                </m:e>
                                <m:sub>
                                  <m:r>
                                    <w:rPr>
                                      <w:rFonts w:ascii="Cambria Math" w:hAnsi="Cambria Math" w:cs="Times New Roman"/>
                                      <w:color w:val="000000" w:themeColor="text1"/>
                                      <w:lang w:val="en-US"/>
                                    </w:rPr>
                                    <m:t>v</m:t>
                                  </m:r>
                                </m:sub>
                                <m:sup>
                                  <m:r>
                                    <w:rPr>
                                      <w:rFonts w:ascii="Cambria Math" w:hAnsi="Cambria Math" w:cs="Times New Roman"/>
                                      <w:color w:val="000000" w:themeColor="text1"/>
                                      <w:lang w:val="en-US"/>
                                    </w:rPr>
                                    <m:t>'</m:t>
                                  </m:r>
                                </m:sup>
                              </m:sSubSup>
                              <m:ctrlPr>
                                <w:rPr>
                                  <w:rFonts w:ascii="Cambria Math" w:hAnsi="Cambria Math" w:cs="Times New Roman"/>
                                  <w:i/>
                                  <w:color w:val="000000" w:themeColor="text1"/>
                                  <w:lang w:val="en-US"/>
                                </w:rPr>
                              </m:ctrlPr>
                            </m:e>
                          </m:d>
                          <m:ctrlPr>
                            <w:rPr>
                              <w:rFonts w:ascii="Cambria Math" w:hAnsi="Cambria Math" w:cs="Times New Roman"/>
                              <w:i/>
                              <w:color w:val="000000" w:themeColor="text1"/>
                              <w:lang w:val="en-US"/>
                            </w:rPr>
                          </m:ctrlPr>
                        </m:e>
                      </m:func>
                      <m:ctrlPr>
                        <w:rPr>
                          <w:rFonts w:ascii="Cambria Math" w:hAnsi="Cambria Math" w:cs="Times New Roman"/>
                          <w:i/>
                          <w:color w:val="000000" w:themeColor="text1"/>
                          <w:lang w:val="en-US"/>
                        </w:rPr>
                      </m:ctrlPr>
                    </m:num>
                    <m:den>
                      <m:func>
                        <m:funcPr>
                          <m:ctrlPr>
                            <w:rPr>
                              <w:rFonts w:ascii="Cambria Math" w:hAnsi="Cambria Math" w:cs="Times New Roman"/>
                              <w:color w:val="000000" w:themeColor="text1"/>
                              <w:lang w:val="en-US"/>
                            </w:rPr>
                          </m:ctrlPr>
                        </m:funcPr>
                        <m:fName>
                          <m:sSup>
                            <m:sSupPr>
                              <m:ctrlPr>
                                <w:rPr>
                                  <w:rFonts w:ascii="Cambria Math" w:hAnsi="Cambria Math" w:cs="Times New Roman"/>
                                  <w:i/>
                                  <w:color w:val="000000" w:themeColor="text1"/>
                                  <w:lang w:val="en-US"/>
                                </w:rPr>
                              </m:ctrlPr>
                            </m:sSupPr>
                            <m:e>
                              <m:r>
                                <m:rPr>
                                  <m:sty m:val="p"/>
                                </m:rPr>
                                <w:rPr>
                                  <w:rFonts w:ascii="Cambria Math" w:hAnsi="Cambria Math" w:cs="Times New Roman"/>
                                  <w:color w:val="000000" w:themeColor="text1"/>
                                  <w:lang w:val="en-US"/>
                                </w:rPr>
                                <m:t>tan</m:t>
                              </m:r>
                            </m:e>
                            <m:sup>
                              <m:r>
                                <w:rPr>
                                  <w:rFonts w:ascii="Cambria Math" w:hAnsi="Cambria Math" w:cs="Times New Roman"/>
                                  <w:color w:val="000000" w:themeColor="text1"/>
                                  <w:lang w:val="en-US"/>
                                </w:rPr>
                                <m:t>2</m:t>
                              </m:r>
                              <m:ctrlPr>
                                <w:rPr>
                                  <w:rFonts w:ascii="Cambria Math" w:hAnsi="Cambria Math" w:cs="Times New Roman"/>
                                  <w:color w:val="000000" w:themeColor="text1"/>
                                  <w:lang w:val="en-US"/>
                                </w:rPr>
                              </m:ctrlPr>
                            </m:sup>
                          </m:sSup>
                          <m:ctrlPr>
                            <w:rPr>
                              <w:rFonts w:ascii="Cambria Math" w:hAnsi="Cambria Math" w:cs="Times New Roman"/>
                              <w:i/>
                              <w:color w:val="000000" w:themeColor="text1"/>
                              <w:lang w:val="en-US"/>
                            </w:rPr>
                          </m:ctrlPr>
                        </m:fName>
                        <m:e>
                          <m:d>
                            <m:dPr>
                              <m:ctrlPr>
                                <w:rPr>
                                  <w:rFonts w:ascii="Cambria Math" w:hAnsi="Cambria Math" w:cs="Times New Roman"/>
                                  <w:color w:val="000000" w:themeColor="text1"/>
                                  <w:lang w:val="en-US"/>
                                </w:rPr>
                              </m:ctrlPr>
                            </m:dPr>
                            <m:e>
                              <m:sSub>
                                <m:sSubPr>
                                  <m:ctrlPr>
                                    <w:rPr>
                                      <w:rFonts w:ascii="Cambria Math" w:hAnsi="Cambria Math" w:cs="Times New Roman"/>
                                      <w:i/>
                                      <w:color w:val="000000" w:themeColor="text1"/>
                                      <w:lang w:val="en-US"/>
                                    </w:rPr>
                                  </m:ctrlPr>
                                </m:sSubPr>
                                <m:e>
                                  <m:r>
                                    <m:rPr>
                                      <m:sty m:val="p"/>
                                    </m:rPr>
                                    <w:rPr>
                                      <w:rFonts w:ascii="Cambria Math" w:hAnsi="Cambria Math" w:cs="Times New Roman"/>
                                      <w:color w:val="000000" w:themeColor="text1"/>
                                      <w:lang w:val="en-US"/>
                                    </w:rPr>
                                    <m:t>θ</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v</m:t>
                                  </m:r>
                                </m:sub>
                              </m:sSub>
                              <m:r>
                                <w:rPr>
                                  <w:rFonts w:ascii="Cambria Math" w:hAnsi="Cambria Math" w:cs="Times New Roman"/>
                                  <w:color w:val="000000" w:themeColor="text1"/>
                                  <w:lang w:val="en-US"/>
                                </w:rPr>
                                <m:t>+</m:t>
                              </m:r>
                              <m:sSubSup>
                                <m:sSubSupPr>
                                  <m:ctrlPr>
                                    <w:rPr>
                                      <w:rFonts w:ascii="Cambria Math" w:hAnsi="Cambria Math" w:cs="Times New Roman"/>
                                      <w:i/>
                                      <w:color w:val="000000" w:themeColor="text1"/>
                                      <w:lang w:val="en-US"/>
                                    </w:rPr>
                                  </m:ctrlPr>
                                </m:sSubSupPr>
                                <m:e>
                                  <m:r>
                                    <m:rPr>
                                      <m:sty m:val="p"/>
                                    </m:rPr>
                                    <w:rPr>
                                      <w:rFonts w:ascii="Cambria Math" w:hAnsi="Cambria Math" w:cs="Times New Roman"/>
                                      <w:color w:val="000000" w:themeColor="text1"/>
                                      <w:lang w:val="en-US"/>
                                    </w:rPr>
                                    <m:t>θ</m:t>
                                  </m:r>
                                </m:e>
                                <m:sub>
                                  <m:r>
                                    <w:rPr>
                                      <w:rFonts w:ascii="Cambria Math" w:hAnsi="Cambria Math" w:cs="Times New Roman"/>
                                      <w:color w:val="000000" w:themeColor="text1"/>
                                      <w:lang w:val="en-US"/>
                                    </w:rPr>
                                    <m:t>v</m:t>
                                  </m:r>
                                </m:sub>
                                <m:sup>
                                  <m:r>
                                    <w:rPr>
                                      <w:rFonts w:ascii="Cambria Math" w:hAnsi="Cambria Math" w:cs="Times New Roman"/>
                                      <w:color w:val="000000" w:themeColor="text1"/>
                                      <w:lang w:val="en-US"/>
                                    </w:rPr>
                                    <m:t>'</m:t>
                                  </m:r>
                                </m:sup>
                              </m:sSubSup>
                              <m:ctrlPr>
                                <w:rPr>
                                  <w:rFonts w:ascii="Cambria Math" w:hAnsi="Cambria Math" w:cs="Times New Roman"/>
                                  <w:i/>
                                  <w:color w:val="000000" w:themeColor="text1"/>
                                  <w:lang w:val="en-US"/>
                                </w:rPr>
                              </m:ctrlPr>
                            </m:e>
                          </m:d>
                          <m:ctrlPr>
                            <w:rPr>
                              <w:rFonts w:ascii="Cambria Math" w:hAnsi="Cambria Math" w:cs="Times New Roman"/>
                              <w:i/>
                              <w:color w:val="000000" w:themeColor="text1"/>
                              <w:lang w:val="en-US"/>
                            </w:rPr>
                          </m:ctrlPr>
                        </m:e>
                      </m:func>
                      <m:ctrlPr>
                        <w:rPr>
                          <w:rFonts w:ascii="Cambria Math" w:hAnsi="Cambria Math" w:cs="Times New Roman"/>
                          <w:i/>
                          <w:color w:val="000000" w:themeColor="text1"/>
                          <w:lang w:val="en-US"/>
                        </w:rPr>
                      </m:ctrlPr>
                    </m:den>
                  </m:f>
                  <m:ctrlPr>
                    <w:rPr>
                      <w:rFonts w:ascii="Cambria Math" w:hAnsi="Cambria Math" w:cs="Times New Roman"/>
                      <w:i/>
                      <w:color w:val="000000" w:themeColor="text1"/>
                      <w:lang w:val="en-US"/>
                    </w:rPr>
                  </m:ctrlPr>
                </m:e>
              </m:d>
              <m:r>
                <w:rPr>
                  <w:rFonts w:ascii="Cambria Math" w:hAnsi="Cambria Math" w:cs="Times New Roman"/>
                  <w:color w:val="000000" w:themeColor="text1"/>
                  <w:lang w:val="en-US"/>
                </w:rPr>
                <m:t>#</m:t>
              </m:r>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16</m:t>
                  </m:r>
                </m:e>
              </m:d>
            </m:e>
          </m:eqArr>
        </m:oMath>
      </m:oMathPara>
    </w:p>
    <w:p w14:paraId="6CF68A19" w14:textId="3768FD29" w:rsidR="005F6A68" w:rsidRPr="00094B30" w:rsidRDefault="005F6A68"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as well as the water-air transmission factor</w:t>
      </w:r>
      <w:r w:rsidR="006C2723" w:rsidRPr="00094B30">
        <w:rPr>
          <w:rFonts w:ascii="Times New Roman" w:hAnsi="Times New Roman" w:cs="Times New Roman"/>
          <w:color w:val="000000" w:themeColor="text1"/>
          <w:lang w:val="en-US"/>
        </w:rPr>
        <w:t>:</w:t>
      </w:r>
    </w:p>
    <w:p w14:paraId="491CD722" w14:textId="14E314AF" w:rsidR="005F6A68" w:rsidRPr="00094B30" w:rsidRDefault="00000000" w:rsidP="00942566">
      <w:pPr>
        <w:jc w:val="both"/>
        <w:rPr>
          <w:rFonts w:ascii="Cambria Math" w:hAnsi="Cambria Math" w:cs="Times New Roman"/>
          <w:color w:val="000000" w:themeColor="text1"/>
          <w:lang w:val="en-US"/>
          <w:oMath/>
        </w:rPr>
      </w:pPr>
      <m:oMathPara>
        <m:oMath>
          <m:eqArr>
            <m:eqArrPr>
              <m:maxDist m:val="1"/>
              <m:ctrlPr>
                <w:rPr>
                  <w:rFonts w:ascii="Cambria Math" w:hAnsi="Cambria Math" w:cs="Times New Roman"/>
                  <w:i/>
                  <w:color w:val="000000" w:themeColor="text1"/>
                  <w:lang w:val="en-US"/>
                </w:rPr>
              </m:ctrlPr>
            </m:eqArrPr>
            <m:e>
              <m:r>
                <m:rPr>
                  <m:sty m:val="p"/>
                </m:rPr>
                <w:rPr>
                  <w:rFonts w:ascii="Cambria Math" w:hAnsi="Cambria Math" w:cs="Times New Roman"/>
                  <w:color w:val="000000" w:themeColor="text1"/>
                  <w:lang w:val="en-US"/>
                </w:rPr>
                <m:t>ξ</m:t>
              </m:r>
              <m:r>
                <w:rPr>
                  <w:rFonts w:ascii="Cambria Math" w:hAnsi="Cambria Math" w:cs="Times New Roman"/>
                  <w:color w:val="000000" w:themeColor="text1"/>
                  <w:lang w:val="en-US"/>
                </w:rPr>
                <m:t>=</m:t>
              </m:r>
              <m:f>
                <m:fPr>
                  <m:ctrlPr>
                    <w:rPr>
                      <w:rFonts w:ascii="Cambria Math" w:hAnsi="Cambria Math" w:cs="Times New Roman"/>
                      <w:color w:val="000000" w:themeColor="text1"/>
                      <w:lang w:val="en-US"/>
                    </w:rPr>
                  </m:ctrlPr>
                </m:fPr>
                <m:num>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1-</m:t>
                      </m:r>
                      <m:r>
                        <m:rPr>
                          <m:sty m:val="p"/>
                        </m:rPr>
                        <w:rPr>
                          <w:rFonts w:ascii="Cambria Math" w:hAnsi="Cambria Math" w:cs="Times New Roman"/>
                          <w:color w:val="000000" w:themeColor="text1"/>
                          <w:lang w:val="en-US"/>
                        </w:rPr>
                        <m:t>σ</m:t>
                      </m:r>
                    </m:e>
                  </m:d>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1-</m:t>
                      </m:r>
                      <m:sSub>
                        <m:sSubPr>
                          <m:ctrlPr>
                            <w:rPr>
                              <w:rFonts w:ascii="Cambria Math" w:hAnsi="Cambria Math" w:cs="Times New Roman"/>
                              <w:i/>
                              <w:color w:val="000000" w:themeColor="text1"/>
                              <w:lang w:val="en-US"/>
                            </w:rPr>
                          </m:ctrlPr>
                        </m:sSubPr>
                        <m:e>
                          <m:r>
                            <m:rPr>
                              <m:sty m:val="p"/>
                            </m:rPr>
                            <w:rPr>
                              <w:rFonts w:ascii="Cambria Math" w:hAnsi="Cambria Math" w:cs="Times New Roman"/>
                              <w:color w:val="000000" w:themeColor="text1"/>
                              <w:lang w:val="en-US"/>
                            </w:rPr>
                            <m:t>ρ</m:t>
                          </m:r>
                        </m:e>
                        <m:sub>
                          <m:r>
                            <w:rPr>
                              <w:rFonts w:ascii="Cambria Math" w:hAnsi="Cambria Math" w:cs="Times New Roman"/>
                              <w:color w:val="000000" w:themeColor="text1"/>
                              <w:lang w:val="en-US"/>
                            </w:rPr>
                            <m:t>L</m:t>
                          </m:r>
                        </m:sub>
                      </m:sSub>
                    </m:e>
                  </m:d>
                  <m:ctrlPr>
                    <w:rPr>
                      <w:rFonts w:ascii="Cambria Math" w:hAnsi="Cambria Math" w:cs="Times New Roman"/>
                      <w:i/>
                      <w:color w:val="000000" w:themeColor="text1"/>
                      <w:lang w:val="en-US"/>
                    </w:rPr>
                  </m:ctrlPr>
                </m:num>
                <m:den>
                  <m:sSup>
                    <m:sSupPr>
                      <m:ctrlPr>
                        <w:rPr>
                          <w:rFonts w:ascii="Cambria Math" w:hAnsi="Cambria Math" w:cs="Times New Roman"/>
                          <w:i/>
                          <w:color w:val="000000" w:themeColor="text1"/>
                          <w:lang w:val="en-US"/>
                        </w:rPr>
                      </m:ctrlPr>
                    </m:sSupPr>
                    <m:e>
                      <m:r>
                        <w:rPr>
                          <w:rFonts w:ascii="Cambria Math" w:hAnsi="Cambria Math" w:cs="Times New Roman"/>
                          <w:color w:val="000000" w:themeColor="text1"/>
                          <w:lang w:val="en-US"/>
                        </w:rPr>
                        <m:t>1.33</m:t>
                      </m:r>
                    </m:e>
                    <m:sup>
                      <m:r>
                        <w:rPr>
                          <w:rFonts w:ascii="Cambria Math" w:hAnsi="Cambria Math" w:cs="Times New Roman"/>
                          <w:color w:val="000000" w:themeColor="text1"/>
                          <w:lang w:val="en-US"/>
                        </w:rPr>
                        <m:t>2</m:t>
                      </m:r>
                    </m:sup>
                  </m:sSup>
                  <m:ctrlPr>
                    <w:rPr>
                      <w:rFonts w:ascii="Cambria Math" w:hAnsi="Cambria Math" w:cs="Times New Roman"/>
                      <w:i/>
                      <w:color w:val="000000" w:themeColor="text1"/>
                      <w:lang w:val="en-US"/>
                    </w:rPr>
                  </m:ctrlPr>
                </m:den>
              </m:f>
              <m:r>
                <w:rPr>
                  <w:rFonts w:ascii="Cambria Math" w:hAnsi="Cambria Math" w:cs="Times New Roman"/>
                  <w:color w:val="000000" w:themeColor="text1"/>
                  <w:lang w:val="en-US"/>
                </w:rPr>
                <m:t>,</m:t>
              </m:r>
              <m:r>
                <m:rPr>
                  <m:sty m:val="p"/>
                </m:rPr>
                <w:rPr>
                  <w:rFonts w:ascii="Cambria Math" w:hAnsi="Cambria Math" w:cs="Times New Roman"/>
                  <w:color w:val="000000" w:themeColor="text1"/>
                  <w:lang w:val="en-US"/>
                </w:rPr>
                <m:t>  σ</m:t>
              </m:r>
              <m:r>
                <w:rPr>
                  <w:rFonts w:ascii="Cambria Math" w:hAnsi="Cambria Math" w:cs="Times New Roman"/>
                  <w:color w:val="000000" w:themeColor="text1"/>
                  <w:lang w:val="en-US"/>
                </w:rPr>
                <m:t>=0.03#</m:t>
              </m:r>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17</m:t>
                  </m:r>
                </m:e>
              </m:d>
            </m:e>
          </m:eqArr>
        </m:oMath>
      </m:oMathPara>
    </w:p>
    <w:p w14:paraId="727600C0" w14:textId="63A4F8BA" w:rsidR="005F6A68" w:rsidRPr="00094B30" w:rsidRDefault="005F6A68"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where </w:t>
      </w:r>
      <m:oMath>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ρ</m:t>
            </m:r>
          </m:e>
          <m:sub>
            <m:r>
              <w:rPr>
                <w:rFonts w:ascii="Cambria Math" w:hAnsi="Cambria Math" w:cs="Times New Roman"/>
                <w:color w:val="000000" w:themeColor="text1"/>
                <w:lang w:val="en-US"/>
              </w:rPr>
              <m:t>L</m:t>
            </m:r>
          </m:sub>
        </m:sSub>
      </m:oMath>
      <w:r w:rsidRPr="00094B30">
        <w:rPr>
          <w:rFonts w:ascii="Times New Roman" w:eastAsiaTheme="minorEastAsia" w:hAnsi="Times New Roman" w:cs="Times New Roman"/>
          <w:color w:val="000000" w:themeColor="text1"/>
          <w:lang w:val="en-US"/>
        </w:rPr>
        <w:t xml:space="preserve"> is the reflectance factor of upwelling radiance just below the water surface, which corresponds to the Fresnel reflectance</w:t>
      </w:r>
      <w:r w:rsidR="00784CF1" w:rsidRPr="00094B30">
        <w:rPr>
          <w:rFonts w:ascii="Times New Roman" w:eastAsiaTheme="minorEastAsia" w:hAnsi="Times New Roman" w:cs="Times New Roman"/>
          <w:color w:val="000000" w:themeColor="text1"/>
          <w:lang w:val="en-US"/>
        </w:rPr>
        <w:t xml:space="preserve"> and</w:t>
      </w:r>
      <w:r w:rsidRPr="00094B30">
        <w:rPr>
          <w:rFonts w:ascii="Times New Roman" w:eastAsiaTheme="minorEastAsia" w:hAnsi="Times New Roman" w:cs="Times New Roman"/>
          <w:color w:val="000000" w:themeColor="text1"/>
          <w:lang w:val="en-US"/>
        </w:rPr>
        <w:t xml:space="preserve"> </w:t>
      </w:r>
      <m:oMath>
        <m:r>
          <m:rPr>
            <m:sty m:val="p"/>
          </m:rPr>
          <w:rPr>
            <w:rFonts w:ascii="Cambria Math" w:eastAsiaTheme="minorEastAsia" w:hAnsi="Cambria Math" w:cs="Times New Roman"/>
            <w:color w:val="000000" w:themeColor="text1"/>
            <w:lang w:val="en-US"/>
          </w:rPr>
          <m:t>σ</m:t>
        </m:r>
      </m:oMath>
      <w:r w:rsidRPr="00094B30">
        <w:rPr>
          <w:rFonts w:ascii="Times New Roman" w:eastAsiaTheme="minorEastAsia" w:hAnsi="Times New Roman" w:cs="Times New Roman"/>
          <w:color w:val="000000" w:themeColor="text1"/>
          <w:lang w:val="en-US"/>
        </w:rPr>
        <w:t xml:space="preserve"> the reflection factor for downwelling irradiance with a typical value of 0.03 for cloud-free conditions and moderate solar zenith angles (&lt;45°).</w:t>
      </w:r>
    </w:p>
    <w:p w14:paraId="3407B7F1" w14:textId="7A965F4E" w:rsidR="005F6A68" w:rsidRPr="00094B30" w:rsidRDefault="005F6A68"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MiniWASI assumes no surface contribution (commonly referred to as sun-glint) to the remote sensing reflectance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eastAsiaTheme="minorEastAsia" w:hAnsi="Times New Roman" w:cs="Times New Roman"/>
          <w:color w:val="000000" w:themeColor="text1"/>
          <w:lang w:val="en-US"/>
        </w:rPr>
        <w:t xml:space="preserve"> since AC algorithms such as </w:t>
      </w:r>
      <w:r w:rsidRPr="00094B30">
        <w:rPr>
          <w:rFonts w:ascii="Times New Roman" w:hAnsi="Times New Roman" w:cs="Times New Roman"/>
          <w:color w:val="000000" w:themeColor="text1"/>
          <w:lang w:val="en-US"/>
        </w:rPr>
        <w:t>POLYMER</w:t>
      </w:r>
      <w:r w:rsidRPr="00094B30">
        <w:rPr>
          <w:rFonts w:ascii="Times New Roman" w:eastAsiaTheme="minorEastAsia" w:hAnsi="Times New Roman" w:cs="Times New Roman"/>
          <w:color w:val="000000" w:themeColor="text1"/>
          <w:lang w:val="en-US"/>
        </w:rPr>
        <w:t xml:space="preserve"> attempt to correct </w:t>
      </w:r>
      <w:r w:rsidR="006C2723" w:rsidRPr="00094B30">
        <w:rPr>
          <w:rFonts w:ascii="Times New Roman" w:eastAsiaTheme="minorEastAsia" w:hAnsi="Times New Roman" w:cs="Times New Roman"/>
          <w:color w:val="000000" w:themeColor="text1"/>
          <w:lang w:val="en-US"/>
        </w:rPr>
        <w:t>for it</w:t>
      </w:r>
      <w:r w:rsidRPr="00094B30">
        <w:rPr>
          <w:rFonts w:ascii="Times New Roman" w:eastAsiaTheme="minorEastAsia" w:hAnsi="Times New Roman" w:cs="Times New Roman"/>
          <w:color w:val="000000" w:themeColor="text1"/>
          <w:lang w:val="en-US"/>
        </w:rPr>
        <w:t xml:space="preserve"> </w:t>
      </w:r>
      <w:r w:rsidRPr="00094B30">
        <w:rPr>
          <w:rFonts w:ascii="Times New Roman" w:eastAsiaTheme="minorEastAsia" w:hAnsi="Times New Roman" w:cs="Times New Roman"/>
          <w:color w:val="000000" w:themeColor="text1"/>
          <w:lang w:val="en-US"/>
        </w:rPr>
        <w:fldChar w:fldCharType="begin"/>
      </w:r>
      <w:r w:rsidRPr="00094B30">
        <w:rPr>
          <w:rFonts w:ascii="Times New Roman" w:eastAsiaTheme="minorEastAsia" w:hAnsi="Times New Roman" w:cs="Times New Roman"/>
          <w:color w:val="000000" w:themeColor="text1"/>
          <w:lang w:val="en-US"/>
        </w:rPr>
        <w:instrText xml:space="preserve"> ADDIN ZOTERO_ITEM CSL_CITATION {"citationID":"a4MmhPIs","properties":{"unsorted":false,"formattedCitation":"(Steinmetz et al., 2011; Vanhellemont &amp; Ruddick, 2018)","plainCitation":"(Steinmetz et al., 2011; Vanhellemont &amp; Ruddick, 2018)","noteIndex":0},"citationItems":[{"id":69,"uris":["http://zotero.org/users/local/MXqSo32P/items/5WRIFIAG"],"itemData":{"id":69,"type":"article-journal","container-title":"Optics Express","DOI":"10.1364/OE.19.009783","ISSN":"1094-4087","issue":"10","journalAbbreviation":"Opt. Express","language":"en","license":"https://doi.org/10.1364/OA_License_v1#VOR-OA","page":"9783","source":"DOI.org (Crossref)","title":"Atmospheric correction in presence of sun glint: application to MERIS","title-short":"Atmospheric correction in presence of sun glint","volume":"19","author":[{"family":"Steinmetz","given":"François"},{"family":"Deschamps","given":"Pierre-Yves"},{"family":"Ramon","given":"Didier"}],"issued":{"date-parts":[["2011",5,9]]}}},{"id":3,"uris":["http://zotero.org/users/local/MXqSo32P/items/LRIH73AJ"],"itemData":{"id":3,"type":"article-journal","container-title":"Remote Sensing of Environment","DOI":"10.1016/j.rse.2018.07.015","ISSN":"00344257","journalAbbreviation":"Remote Sensing of Environment","language":"en","page":"586-597","source":"DOI.org (Crossref)","title":"Atmospheric correction of metre-scale optical satellite data for inland and coastal water applications","volume":"216","author":[{"family":"Vanhellemont","given":"Quinten"},{"family":"Ruddick","given":"Kevin"}],"issued":{"date-parts":[["2018",10]]}}}],"schema":"https://github.com/citation-style-language/schema/raw/master/csl-citation.json"} </w:instrText>
      </w:r>
      <w:r w:rsidRPr="00094B30">
        <w:rPr>
          <w:rFonts w:ascii="Times New Roman" w:eastAsiaTheme="minorEastAsia"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(Steinmetz et al., 2011; Vanhellemont &amp; Ruddick, 2018)</w:t>
      </w:r>
      <w:r w:rsidRPr="00094B30">
        <w:rPr>
          <w:rFonts w:ascii="Times New Roman" w:eastAsiaTheme="minorEastAsia" w:hAnsi="Times New Roman" w:cs="Times New Roman"/>
          <w:color w:val="000000" w:themeColor="text1"/>
          <w:lang w:val="en-US"/>
        </w:rPr>
        <w:fldChar w:fldCharType="end"/>
      </w:r>
      <w:r w:rsidRPr="00094B30">
        <w:rPr>
          <w:rFonts w:ascii="Times New Roman" w:eastAsiaTheme="minorEastAsia" w:hAnsi="Times New Roman" w:cs="Times New Roman"/>
          <w:color w:val="000000" w:themeColor="text1"/>
          <w:lang w:val="en-US"/>
        </w:rPr>
        <w:t xml:space="preserve">. This conveniently eliminates the need for parametrization of the atmosphere. </w:t>
      </w:r>
      <w:r w:rsidRPr="00094B30">
        <w:rPr>
          <w:rFonts w:ascii="Times New Roman" w:hAnsi="Times New Roman" w:cs="Times New Roman"/>
          <w:color w:val="000000" w:themeColor="text1"/>
          <w:lang w:val="en-US"/>
        </w:rPr>
        <w:t xml:space="preserve">Assuming no sun glint,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hAnsi="Times New Roman" w:cs="Times New Roman"/>
          <w:color w:val="000000" w:themeColor="text1"/>
          <w:lang w:val="en-US"/>
        </w:rPr>
        <w:t xml:space="preserve"> [sr</w:t>
      </w:r>
      <w:r w:rsidRPr="00094B30">
        <w:rPr>
          <w:rFonts w:ascii="Times New Roman" w:hAnsi="Times New Roman" w:cs="Times New Roman"/>
          <w:color w:val="000000" w:themeColor="text1"/>
          <w:vertAlign w:val="superscript"/>
          <w:lang w:val="en-US"/>
        </w:rPr>
        <w:t>-1</w:t>
      </w:r>
      <w:r w:rsidRPr="00094B30">
        <w:rPr>
          <w:rFonts w:ascii="Times New Roman" w:hAnsi="Times New Roman" w:cs="Times New Roman"/>
          <w:color w:val="000000" w:themeColor="text1"/>
          <w:lang w:val="en-US"/>
        </w:rPr>
        <w:t xml:space="preserve">] equals the radiance reflectance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F7260E" w:rsidRPr="00094B30">
        <w:rPr>
          <w:rFonts w:ascii="Times New Roman" w:eastAsiaTheme="minorEastAsia" w:hAnsi="Times New Roman" w:cs="Times New Roman"/>
          <w:color w:val="000000" w:themeColor="text1"/>
          <w:lang w:val="en-US"/>
        </w:rPr>
        <w:t xml:space="preserve"> </w:t>
      </w:r>
      <w:r w:rsidRPr="00094B30">
        <w:rPr>
          <w:rFonts w:ascii="Times New Roman" w:hAnsi="Times New Roman" w:cs="Times New Roman"/>
          <w:color w:val="000000" w:themeColor="text1"/>
          <w:lang w:val="en-US"/>
        </w:rPr>
        <w:t>contributed by water</w:t>
      </w:r>
      <w:r w:rsidR="001405CF" w:rsidRPr="00094B30">
        <w:rPr>
          <w:rFonts w:ascii="Times New Roman" w:hAnsi="Times New Roman" w:cs="Times New Roman"/>
          <w:color w:val="000000" w:themeColor="text1"/>
          <w:lang w:val="en-US"/>
        </w:rPr>
        <w:t xml:space="preserve">. </w:t>
      </w:r>
      <w:r w:rsidR="006C2723" w:rsidRPr="00094B30">
        <w:rPr>
          <w:rFonts w:ascii="Times New Roman" w:hAnsi="Times New Roman" w:cs="Times New Roman"/>
          <w:color w:val="000000" w:themeColor="text1"/>
          <w:lang w:val="en-US"/>
        </w:rPr>
        <w:t xml:space="preserve">Subsequently, </w:t>
      </w:r>
      <w:r w:rsidR="001405CF" w:rsidRPr="00094B30">
        <w:rPr>
          <w:rFonts w:ascii="Times New Roman" w:hAnsi="Times New Roman" w:cs="Times New Roman"/>
          <w:color w:val="000000" w:themeColor="text1"/>
          <w:lang w:val="en-US"/>
        </w:rPr>
        <w:t>the remote sensing reflectance is denoted</w:t>
      </w:r>
      <w:r w:rsidR="00892721" w:rsidRPr="00094B30">
        <w:rPr>
          <w:rFonts w:ascii="Times New Roman" w:hAnsi="Times New Roman" w:cs="Times New Roman"/>
          <w:color w:val="000000" w:themeColor="text1"/>
          <w:lang w:val="en-US"/>
        </w:rPr>
        <w:t xml:space="preserve"> as</w:t>
      </w:r>
      <w:r w:rsidR="001405CF" w:rsidRPr="00094B30">
        <w:rPr>
          <w:rFonts w:ascii="Times New Roman"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1405CF" w:rsidRPr="00094B30">
        <w:rPr>
          <w:rFonts w:ascii="Times New Roman" w:eastAsiaTheme="minorEastAsia" w:hAnsi="Times New Roman" w:cs="Times New Roman"/>
          <w:color w:val="000000" w:themeColor="text1"/>
          <w:lang w:val="en-US"/>
        </w:rPr>
        <w:t xml:space="preserve"> and</w:t>
      </w:r>
      <w:r w:rsidR="001405CF"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 is calculated as follows:</w:t>
      </w:r>
    </w:p>
    <w:p w14:paraId="27286B80" w14:textId="3AD0CA78" w:rsidR="005F6A68" w:rsidRPr="00094B30" w:rsidRDefault="00000000" w:rsidP="00942566">
      <w:pPr>
        <w:jc w:val="both"/>
        <w:rPr>
          <w:rFonts w:ascii="Cambria Math" w:eastAsiaTheme="minorEastAsia" w:hAnsi="Cambria Math" w:cs="Times New Roman"/>
          <w:color w:val="000000" w:themeColor="text1"/>
          <w:lang w:val="en-US"/>
          <w:oMath/>
        </w:rPr>
      </w:pPr>
      <m:oMathPara>
        <m:oMath>
          <m:eqArr>
            <m:eqArrPr>
              <m:maxDist m:val="1"/>
              <m:ctrlPr>
                <w:rPr>
                  <w:rFonts w:ascii="Cambria Math" w:eastAsiaTheme="minorEastAsia" w:hAnsi="Cambria Math" w:cs="Times New Roman"/>
                  <w:i/>
                  <w:color w:val="000000" w:themeColor="text1"/>
                  <w:lang w:val="en-US"/>
                </w:rPr>
              </m:ctrlPr>
            </m:eqArrPr>
            <m:e>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r>
                <w:rPr>
                  <w:rFonts w:ascii="Cambria Math" w:eastAsiaTheme="minorEastAsia" w:hAnsi="Cambria Math" w:cs="Times New Roman"/>
                  <w:color w:val="000000" w:themeColor="text1"/>
                  <w:lang w:val="en-US"/>
                </w:rPr>
                <m:t>=</m:t>
              </m:r>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r>
                <w:rPr>
                  <w:rFonts w:ascii="Cambria Math" w:eastAsiaTheme="minorEastAsia" w:hAnsi="Cambria Math" w:cs="Times New Roman"/>
                  <w:color w:val="000000" w:themeColor="text1"/>
                  <w:lang w:val="en-US"/>
                </w:rPr>
                <m:t>=</m:t>
              </m:r>
              <m:r>
                <m:rPr>
                  <m:sty m:val="p"/>
                </m:rPr>
                <w:rPr>
                  <w:rFonts w:ascii="Cambria Math" w:eastAsiaTheme="minorEastAsia" w:hAnsi="Cambria Math" w:cs="Times New Roman"/>
                  <w:color w:val="000000" w:themeColor="text1"/>
                  <w:lang w:val="en-US"/>
                </w:rPr>
                <m:t>ξ</m:t>
              </m:r>
              <m:f>
                <m:fPr>
                  <m:ctrlPr>
                    <w:rPr>
                      <w:rFonts w:ascii="Cambria Math" w:eastAsiaTheme="minorEastAsia" w:hAnsi="Cambria Math" w:cs="Times New Roman"/>
                      <w:color w:val="000000" w:themeColor="text1"/>
                      <w:lang w:val="en-US"/>
                    </w:rPr>
                  </m:ctrlPr>
                </m:fPr>
                <m:num>
                  <m:sSubSup>
                    <m:sSubSupPr>
                      <m:ctrlPr>
                        <w:rPr>
                          <w:rFonts w:ascii="Cambria Math" w:eastAsiaTheme="minorEastAsia" w:hAnsi="Cambria Math" w:cs="Times New Roman"/>
                          <w:i/>
                          <w:color w:val="000000" w:themeColor="text1"/>
                          <w:lang w:val="en-US"/>
                        </w:rPr>
                      </m:ctrlPr>
                    </m:sSubSup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up>
                      <m:r>
                        <w:rPr>
                          <w:rFonts w:ascii="Cambria Math" w:eastAsiaTheme="minorEastAsia" w:hAnsi="Cambria Math" w:cs="Times New Roman"/>
                          <w:color w:val="000000" w:themeColor="text1"/>
                          <w:lang w:val="en-US"/>
                        </w:rPr>
                        <m:t>-</m:t>
                      </m:r>
                    </m:sup>
                  </m:sSubSup>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ctrlPr>
                    <w:rPr>
                      <w:rFonts w:ascii="Cambria Math" w:eastAsiaTheme="minorEastAsia" w:hAnsi="Cambria Math" w:cs="Times New Roman"/>
                      <w:i/>
                      <w:color w:val="000000" w:themeColor="text1"/>
                      <w:lang w:val="en-US"/>
                    </w:rPr>
                  </m:ctrlPr>
                </m:num>
                <m:den>
                  <m:r>
                    <w:rPr>
                      <w:rFonts w:ascii="Cambria Math" w:eastAsiaTheme="minorEastAsia" w:hAnsi="Cambria Math" w:cs="Times New Roman"/>
                      <w:color w:val="000000" w:themeColor="text1"/>
                      <w:lang w:val="en-US"/>
                    </w:rPr>
                    <m:t>1-</m:t>
                  </m:r>
                  <m:sSub>
                    <m:sSubPr>
                      <m:ctrlPr>
                        <w:rPr>
                          <w:rFonts w:ascii="Cambria Math" w:eastAsiaTheme="minorEastAsia" w:hAnsi="Cambria Math" w:cs="Times New Roman"/>
                          <w:i/>
                          <w:color w:val="000000" w:themeColor="text1"/>
                          <w:lang w:val="en-US"/>
                        </w:rPr>
                      </m:ctrlPr>
                    </m:sSubPr>
                    <m:e>
                      <m:r>
                        <m:rPr>
                          <m:sty m:val="p"/>
                        </m:rPr>
                        <w:rPr>
                          <w:rFonts w:ascii="Cambria Math" w:eastAsiaTheme="minorEastAsia" w:hAnsi="Cambria Math" w:cs="Times New Roman"/>
                          <w:color w:val="000000" w:themeColor="text1"/>
                          <w:lang w:val="en-US"/>
                        </w:rPr>
                        <m:t>ρ</m:t>
                      </m:r>
                    </m:e>
                    <m:sub>
                      <m:r>
                        <w:rPr>
                          <w:rFonts w:ascii="Cambria Math" w:eastAsiaTheme="minorEastAsia" w:hAnsi="Cambria Math" w:cs="Times New Roman"/>
                          <w:color w:val="000000" w:themeColor="text1"/>
                          <w:lang w:val="en-US"/>
                        </w:rPr>
                        <m:t>u</m:t>
                      </m:r>
                    </m:sub>
                  </m:sSub>
                  <m:r>
                    <w:rPr>
                      <w:rFonts w:ascii="Cambria Math" w:eastAsiaTheme="minorEastAsia" w:hAnsi="Cambria Math" w:cs="Times New Roman"/>
                      <w:color w:val="000000" w:themeColor="text1"/>
                      <w:lang w:val="en-US"/>
                    </w:rPr>
                    <m:t> Q </m:t>
                  </m:r>
                  <m:sSubSup>
                    <m:sSubSupPr>
                      <m:ctrlPr>
                        <w:rPr>
                          <w:rFonts w:ascii="Cambria Math" w:eastAsiaTheme="minorEastAsia" w:hAnsi="Cambria Math" w:cs="Times New Roman"/>
                          <w:i/>
                          <w:color w:val="000000" w:themeColor="text1"/>
                          <w:lang w:val="en-US"/>
                        </w:rPr>
                      </m:ctrlPr>
                    </m:sSubSup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up>
                      <m:r>
                        <w:rPr>
                          <w:rFonts w:ascii="Cambria Math" w:eastAsiaTheme="minorEastAsia" w:hAnsi="Cambria Math" w:cs="Times New Roman"/>
                          <w:color w:val="000000" w:themeColor="text1"/>
                          <w:lang w:val="en-US"/>
                        </w:rPr>
                        <m:t>-</m:t>
                      </m:r>
                    </m:sup>
                  </m:sSubSup>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ctrlPr>
                    <w:rPr>
                      <w:rFonts w:ascii="Cambria Math" w:eastAsiaTheme="minorEastAsia" w:hAnsi="Cambria Math" w:cs="Times New Roman"/>
                      <w:i/>
                      <w:color w:val="000000" w:themeColor="text1"/>
                      <w:lang w:val="en-US"/>
                    </w:rPr>
                  </m:ctrlPr>
                </m:den>
              </m:f>
              <m:r>
                <w:rPr>
                  <w:rFonts w:ascii="Cambria Math" w:eastAsiaTheme="minorEastAsia" w:hAnsi="Cambria Math" w:cs="Times New Roman"/>
                  <w:color w:val="000000" w:themeColor="text1"/>
                  <w:lang w:val="en-US"/>
                </w:rPr>
                <m:t>,</m:t>
              </m:r>
              <m:r>
                <m:rPr>
                  <m:sty m:val="p"/>
                </m:rPr>
                <w:rPr>
                  <w:rFonts w:ascii="Cambria Math" w:eastAsiaTheme="minorEastAsia" w:hAnsi="Cambria Math" w:cs="Times New Roman"/>
                  <w:color w:val="000000" w:themeColor="text1"/>
                  <w:lang w:val="en-US"/>
                </w:rPr>
                <m:t>  </m:t>
              </m:r>
              <m:sSub>
                <m:sSubPr>
                  <m:ctrlPr>
                    <w:rPr>
                      <w:rFonts w:ascii="Cambria Math" w:eastAsiaTheme="minorEastAsia" w:hAnsi="Cambria Math" w:cs="Times New Roman"/>
                      <w:i/>
                      <w:color w:val="000000" w:themeColor="text1"/>
                      <w:lang w:val="en-US"/>
                    </w:rPr>
                  </m:ctrlPr>
                </m:sSubPr>
                <m:e>
                  <m:r>
                    <m:rPr>
                      <m:sty m:val="p"/>
                    </m:rPr>
                    <w:rPr>
                      <w:rFonts w:ascii="Cambria Math" w:eastAsiaTheme="minorEastAsia" w:hAnsi="Cambria Math" w:cs="Times New Roman"/>
                      <w:color w:val="000000" w:themeColor="text1"/>
                      <w:lang w:val="en-US"/>
                    </w:rPr>
                    <m:t>ρ</m:t>
                  </m:r>
                  <m:ctrlPr>
                    <w:rPr>
                      <w:rFonts w:ascii="Cambria Math" w:eastAsiaTheme="minorEastAsia" w:hAnsi="Cambria Math" w:cs="Times New Roman"/>
                      <w:color w:val="000000" w:themeColor="text1"/>
                      <w:lang w:val="en-US"/>
                    </w:rPr>
                  </m:ctrlPr>
                </m:e>
                <m:sub>
                  <m:r>
                    <w:rPr>
                      <w:rFonts w:ascii="Cambria Math" w:eastAsiaTheme="minorEastAsia" w:hAnsi="Cambria Math" w:cs="Times New Roman"/>
                      <w:color w:val="000000" w:themeColor="text1"/>
                      <w:lang w:val="en-US"/>
                    </w:rPr>
                    <m:t>u</m:t>
                  </m:r>
                </m:sub>
              </m:sSub>
              <m:r>
                <w:rPr>
                  <w:rFonts w:ascii="Cambria Math" w:eastAsiaTheme="minorEastAsia" w:hAnsi="Cambria Math" w:cs="Times New Roman"/>
                  <w:color w:val="000000" w:themeColor="text1"/>
                  <w:lang w:val="en-US"/>
                </w:rPr>
                <m:t>=0.54, Q=5#</m:t>
              </m:r>
              <m:d>
                <m:dPr>
                  <m:ctrlPr>
                    <w:rPr>
                      <w:rFonts w:ascii="Cambria Math" w:eastAsiaTheme="minorEastAsia" w:hAnsi="Cambria Math" w:cs="Times New Roman"/>
                      <w:i/>
                      <w:color w:val="000000" w:themeColor="text1"/>
                      <w:lang w:val="en-US"/>
                    </w:rPr>
                  </m:ctrlPr>
                </m:dPr>
                <m:e>
                  <m:r>
                    <w:rPr>
                      <w:rFonts w:ascii="Cambria Math" w:eastAsiaTheme="minorEastAsia" w:hAnsi="Cambria Math" w:cs="Times New Roman"/>
                      <w:color w:val="000000" w:themeColor="text1"/>
                      <w:lang w:val="en-US"/>
                    </w:rPr>
                    <m:t>18</m:t>
                  </m:r>
                </m:e>
              </m:d>
            </m:e>
          </m:eqArr>
        </m:oMath>
      </m:oMathPara>
    </w:p>
    <w:p w14:paraId="54B0C3E6" w14:textId="6053D1E2" w:rsidR="005F6A68" w:rsidRPr="00094B30" w:rsidRDefault="006C2723" w:rsidP="00942566">
      <w:pPr>
        <w:jc w:val="both"/>
        <w:rPr>
          <w:rFonts w:ascii="Times New Roman" w:eastAsiaTheme="minorEastAsia" w:hAnsi="Times New Roman" w:cs="Times New Roman"/>
          <w:color w:val="000000" w:themeColor="text1"/>
          <w:lang w:val="en-US"/>
        </w:rPr>
      </w:pPr>
      <w:r w:rsidRPr="00094B30">
        <w:rPr>
          <w:rFonts w:ascii="Times New Roman" w:eastAsiaTheme="minorEastAsia" w:hAnsi="Times New Roman" w:cs="Times New Roman"/>
          <w:color w:val="000000" w:themeColor="text1"/>
          <w:lang w:val="en-US"/>
        </w:rPr>
        <w:t xml:space="preserve">where </w:t>
      </w:r>
      <m:oMath>
        <m:sSub>
          <m:sSubPr>
            <m:ctrlPr>
              <w:rPr>
                <w:rFonts w:ascii="Cambria Math" w:hAnsi="Cambria Math" w:cs="Times New Roman"/>
                <w:i/>
                <w:color w:val="000000" w:themeColor="text1"/>
                <w:lang w:val="en-US"/>
              </w:rPr>
            </m:ctrlPr>
          </m:sSubPr>
          <m:e>
            <m:r>
              <m:rPr>
                <m:sty m:val="p"/>
              </m:rPr>
              <w:rPr>
                <w:rFonts w:ascii="Cambria Math" w:hAnsi="Cambria Math" w:cs="Times New Roman"/>
                <w:color w:val="000000" w:themeColor="text1"/>
                <w:lang w:val="en-US"/>
              </w:rPr>
              <m:t>ρ</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u</m:t>
            </m:r>
          </m:sub>
        </m:sSub>
      </m:oMath>
      <w:r w:rsidR="005F6A68" w:rsidRPr="00094B30">
        <w:rPr>
          <w:rFonts w:ascii="Times New Roman" w:hAnsi="Times New Roman" w:cs="Times New Roman"/>
          <w:color w:val="000000" w:themeColor="text1"/>
          <w:lang w:val="en-US"/>
        </w:rPr>
        <w:t xml:space="preserve">  is the </w:t>
      </w:r>
      <w:r w:rsidR="005F6A68" w:rsidRPr="00094B30">
        <w:rPr>
          <w:rFonts w:ascii="Times New Roman" w:eastAsiaTheme="minorEastAsia" w:hAnsi="Times New Roman" w:cs="Times New Roman"/>
          <w:color w:val="000000" w:themeColor="text1"/>
          <w:lang w:val="en-US"/>
        </w:rPr>
        <w:t>reflectance factor of upwelling irradiance just below the water surface with a typical value of 0.54.</w:t>
      </w:r>
      <w:r w:rsidR="005F6A68" w:rsidRPr="00094B30">
        <w:rPr>
          <w:rFonts w:ascii="Times New Roman" w:hAnsi="Times New Roman" w:cs="Times New Roman"/>
          <w:color w:val="000000" w:themeColor="text1"/>
          <w:lang w:val="en-US"/>
        </w:rPr>
        <w:t xml:space="preserve"> The ill-favored parameter </w:t>
      </w:r>
      <m:oMath>
        <m:r>
          <w:rPr>
            <w:rFonts w:ascii="Cambria Math" w:hAnsi="Cambria Math" w:cs="Times New Roman"/>
            <w:color w:val="000000" w:themeColor="text1"/>
            <w:lang w:val="en-US"/>
          </w:rPr>
          <m:t>Q</m:t>
        </m:r>
      </m:oMath>
      <w:r w:rsidR="005F6A68" w:rsidRPr="00094B30">
        <w:rPr>
          <w:rFonts w:ascii="Times New Roman" w:eastAsiaTheme="minorEastAsia" w:hAnsi="Times New Roman" w:cs="Times New Roman"/>
          <w:color w:val="000000" w:themeColor="text1"/>
          <w:lang w:val="en-US"/>
        </w:rPr>
        <w:t xml:space="preserve"> [sr] is fixed at 5. It corresponds to the fraction of upwelling irradiance compared to the upwelling radiance:</w:t>
      </w:r>
    </w:p>
    <w:p w14:paraId="1C582373" w14:textId="1002A5E4" w:rsidR="005F6A68" w:rsidRPr="00094B30" w:rsidRDefault="00000000" w:rsidP="00942566">
      <w:pPr>
        <w:jc w:val="both"/>
        <w:rPr>
          <w:rFonts w:ascii="Times New Roman" w:eastAsiaTheme="minorEastAsia" w:hAnsi="Times New Roman" w:cs="Times New Roman"/>
          <w:color w:val="000000" w:themeColor="text1"/>
          <w:lang w:val="en-US"/>
        </w:rPr>
      </w:pPr>
      <m:oMathPara>
        <m:oMath>
          <m:eqArr>
            <m:eqArrPr>
              <m:maxDist m:val="1"/>
              <m:ctrlPr>
                <w:rPr>
                  <w:rFonts w:ascii="Cambria Math" w:eastAsiaTheme="minorEastAsia" w:hAnsi="Cambria Math" w:cs="Times New Roman"/>
                  <w:i/>
                  <w:color w:val="000000" w:themeColor="text1"/>
                  <w:lang w:val="en-US"/>
                </w:rPr>
              </m:ctrlPr>
            </m:eqArrPr>
            <m:e>
              <m:r>
                <w:rPr>
                  <w:rFonts w:ascii="Cambria Math" w:eastAsiaTheme="minorEastAsia" w:hAnsi="Cambria Math" w:cs="Times New Roman"/>
                  <w:color w:val="000000" w:themeColor="text1"/>
                  <w:lang w:val="en-US"/>
                </w:rPr>
                <m:t>Q=</m:t>
              </m:r>
              <m:f>
                <m:fPr>
                  <m:ctrlPr>
                    <w:rPr>
                      <w:rFonts w:ascii="Cambria Math" w:eastAsiaTheme="minorEastAsia" w:hAnsi="Cambria Math" w:cs="Times New Roman"/>
                      <w:color w:val="000000" w:themeColor="text1"/>
                      <w:lang w:val="en-US"/>
                    </w:rPr>
                  </m:ctrlPr>
                </m:fPr>
                <m:num>
                  <m:sSubSup>
                    <m:sSubSupPr>
                      <m:ctrlPr>
                        <w:rPr>
                          <w:rFonts w:ascii="Cambria Math" w:eastAsiaTheme="minorEastAsia" w:hAnsi="Cambria Math" w:cs="Times New Roman"/>
                          <w:i/>
                          <w:color w:val="000000" w:themeColor="text1"/>
                          <w:lang w:val="en-US"/>
                        </w:rPr>
                      </m:ctrlPr>
                    </m:sSubSupPr>
                    <m:e>
                      <m:r>
                        <w:rPr>
                          <w:rFonts w:ascii="Cambria Math" w:eastAsiaTheme="minorEastAsia" w:hAnsi="Cambria Math" w:cs="Times New Roman"/>
                          <w:color w:val="000000" w:themeColor="text1"/>
                          <w:lang w:val="en-US"/>
                        </w:rPr>
                        <m:t>E</m:t>
                      </m:r>
                    </m:e>
                    <m:sub>
                      <m:r>
                        <w:rPr>
                          <w:rFonts w:ascii="Cambria Math" w:eastAsiaTheme="minorEastAsia" w:hAnsi="Cambria Math" w:cs="Times New Roman"/>
                          <w:color w:val="000000" w:themeColor="text1"/>
                          <w:lang w:val="en-US"/>
                        </w:rPr>
                        <m:t>u</m:t>
                      </m:r>
                    </m:sub>
                    <m:sup>
                      <m:r>
                        <w:rPr>
                          <w:rFonts w:ascii="Cambria Math" w:eastAsiaTheme="minorEastAsia" w:hAnsi="Cambria Math" w:cs="Times New Roman"/>
                          <w:color w:val="000000" w:themeColor="text1"/>
                          <w:lang w:val="en-US"/>
                        </w:rPr>
                        <m:t>-</m:t>
                      </m:r>
                    </m:sup>
                  </m:sSubSup>
                  <m:ctrlPr>
                    <w:rPr>
                      <w:rFonts w:ascii="Cambria Math" w:eastAsiaTheme="minorEastAsia" w:hAnsi="Cambria Math" w:cs="Times New Roman"/>
                      <w:i/>
                      <w:color w:val="000000" w:themeColor="text1"/>
                      <w:lang w:val="en-US"/>
                    </w:rPr>
                  </m:ctrlPr>
                </m:num>
                <m:den>
                  <m:sSubSup>
                    <m:sSubSupPr>
                      <m:ctrlPr>
                        <w:rPr>
                          <w:rFonts w:ascii="Cambria Math" w:eastAsiaTheme="minorEastAsia" w:hAnsi="Cambria Math" w:cs="Times New Roman"/>
                          <w:i/>
                          <w:color w:val="000000" w:themeColor="text1"/>
                          <w:lang w:val="en-US"/>
                        </w:rPr>
                      </m:ctrlPr>
                    </m:sSubSupPr>
                    <m:e>
                      <m:r>
                        <w:rPr>
                          <w:rFonts w:ascii="Cambria Math" w:eastAsiaTheme="minorEastAsia" w:hAnsi="Cambria Math" w:cs="Times New Roman"/>
                          <w:color w:val="000000" w:themeColor="text1"/>
                          <w:lang w:val="en-US"/>
                        </w:rPr>
                        <m:t>L</m:t>
                      </m:r>
                    </m:e>
                    <m:sub>
                      <m:r>
                        <w:rPr>
                          <w:rFonts w:ascii="Cambria Math" w:eastAsiaTheme="minorEastAsia" w:hAnsi="Cambria Math" w:cs="Times New Roman"/>
                          <w:color w:val="000000" w:themeColor="text1"/>
                          <w:lang w:val="en-US"/>
                        </w:rPr>
                        <m:t>u</m:t>
                      </m:r>
                    </m:sub>
                    <m:sup>
                      <m:r>
                        <w:rPr>
                          <w:rFonts w:ascii="Cambria Math" w:eastAsiaTheme="minorEastAsia" w:hAnsi="Cambria Math" w:cs="Times New Roman"/>
                          <w:color w:val="000000" w:themeColor="text1"/>
                          <w:lang w:val="en-US"/>
                        </w:rPr>
                        <m:t>-</m:t>
                      </m:r>
                    </m:sup>
                  </m:sSubSup>
                  <m:ctrlPr>
                    <w:rPr>
                      <w:rFonts w:ascii="Cambria Math" w:eastAsiaTheme="minorEastAsia" w:hAnsi="Cambria Math" w:cs="Times New Roman"/>
                      <w:i/>
                      <w:color w:val="000000" w:themeColor="text1"/>
                      <w:lang w:val="en-US"/>
                    </w:rPr>
                  </m:ctrlPr>
                </m:den>
              </m:f>
              <m:r>
                <w:rPr>
                  <w:rFonts w:ascii="Cambria Math" w:eastAsiaTheme="minorEastAsia" w:hAnsi="Cambria Math" w:cs="Times New Roman"/>
                  <w:color w:val="000000" w:themeColor="text1"/>
                  <w:lang w:val="en-US"/>
                </w:rPr>
                <m:t>#</m:t>
              </m:r>
              <m:d>
                <m:dPr>
                  <m:ctrlPr>
                    <w:rPr>
                      <w:rFonts w:ascii="Cambria Math" w:eastAsiaTheme="minorEastAsia" w:hAnsi="Cambria Math" w:cs="Times New Roman"/>
                      <w:i/>
                      <w:color w:val="000000" w:themeColor="text1"/>
                      <w:lang w:val="en-US"/>
                    </w:rPr>
                  </m:ctrlPr>
                </m:dPr>
                <m:e>
                  <m:r>
                    <w:rPr>
                      <w:rFonts w:ascii="Cambria Math" w:eastAsiaTheme="minorEastAsia" w:hAnsi="Cambria Math" w:cs="Times New Roman"/>
                      <w:color w:val="000000" w:themeColor="text1"/>
                      <w:lang w:val="en-US"/>
                    </w:rPr>
                    <m:t>19</m:t>
                  </m:r>
                </m:e>
              </m:d>
            </m:e>
          </m:eqArr>
        </m:oMath>
      </m:oMathPara>
    </w:p>
    <w:p w14:paraId="7C54C4E5" w14:textId="75D3CF34" w:rsidR="005F6A68" w:rsidRPr="00094B30" w:rsidRDefault="005F6A68" w:rsidP="00942566">
      <w:pPr>
        <w:jc w:val="both"/>
        <w:rPr>
          <w:rFonts w:ascii="Times New Roman" w:eastAsiaTheme="minorEastAsia" w:hAnsi="Times New Roman" w:cs="Times New Roman"/>
          <w:color w:val="000000" w:themeColor="text1"/>
          <w:lang w:val="en-US"/>
        </w:rPr>
      </w:pPr>
      <w:r w:rsidRPr="00094B30">
        <w:rPr>
          <w:rFonts w:ascii="Times New Roman" w:eastAsiaTheme="minorEastAsia" w:hAnsi="Times New Roman" w:cs="Times New Roman"/>
          <w:color w:val="000000" w:themeColor="text1"/>
          <w:lang w:val="en-US"/>
        </w:rPr>
        <w:t xml:space="preserve">Its value describes the angular distribution of the light field underwater. Unfortunately, no convenient parametrization of </w:t>
      </w:r>
      <m:oMath>
        <m:r>
          <w:rPr>
            <w:rFonts w:ascii="Cambria Math" w:hAnsi="Cambria Math" w:cs="Times New Roman"/>
            <w:color w:val="000000" w:themeColor="text1"/>
            <w:lang w:val="en-US"/>
          </w:rPr>
          <m:t>Q</m:t>
        </m:r>
      </m:oMath>
      <w:r w:rsidRPr="00094B30">
        <w:rPr>
          <w:rFonts w:ascii="Times New Roman" w:eastAsiaTheme="minorEastAsia" w:hAnsi="Times New Roman" w:cs="Times New Roman"/>
          <w:color w:val="000000" w:themeColor="text1"/>
          <w:lang w:val="en-US"/>
        </w:rPr>
        <w:t xml:space="preserve"> exists. Assuming a single constant, wavelength-independent value is not physically accurate </w:t>
      </w:r>
      <w:r w:rsidRPr="00094B30">
        <w:rPr>
          <w:rFonts w:ascii="Times New Roman" w:eastAsiaTheme="minorEastAsia" w:hAnsi="Times New Roman" w:cs="Times New Roman"/>
          <w:color w:val="000000" w:themeColor="text1"/>
          <w:lang w:val="en-US"/>
        </w:rPr>
        <w:fldChar w:fldCharType="begin"/>
      </w:r>
      <w:r w:rsidRPr="00094B30">
        <w:rPr>
          <w:rFonts w:ascii="Times New Roman" w:eastAsiaTheme="minorEastAsia" w:hAnsi="Times New Roman" w:cs="Times New Roman"/>
          <w:color w:val="000000" w:themeColor="text1"/>
          <w:lang w:val="en-US"/>
        </w:rPr>
        <w:instrText xml:space="preserve"> ADDIN ZOTERO_ITEM CSL_CITATION {"citationID":"CETiowXe","properties":{"unsorted":false,"formattedCitation":"(Albert &amp; Mobley, 2003)","plainCitation":"(Albert &amp; Mobley, 2003)","noteIndex":0},"citationItems":[{"id":106,"uris":["http://zotero.org/users/local/MXqSo32P/items/LPHMUSLX"],"itemData":{"id":106,"type":"article-journal","container-title":"Optics Express","DOI":"10.1364/OE.11.002873","ISSN":"1094-4087","issue":"22","journalAbbreviation":"Opt. Express","language":"en","license":"https://doi.org/10.1364/OA_License_v1#VOR-OA","page":"2873","source":"DOI.org (Crossref)","title":"An analytical model for subsurface irradiance and remote sensing reflectance in deep and shallow case-2 waters","volume":"11","author":[{"family":"Albert","given":"A."},{"family":"Mobley","given":"C."}],"issued":{"date-parts":[["2003",11,3]]}}}],"schema":"https://github.com/citation-style-language/schema/raw/master/csl-citation.json"} </w:instrText>
      </w:r>
      <w:r w:rsidRPr="00094B30">
        <w:rPr>
          <w:rFonts w:ascii="Times New Roman" w:eastAsiaTheme="minorEastAsia"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(Albert &amp; Mobley, 2003)</w:t>
      </w:r>
      <w:r w:rsidRPr="00094B30">
        <w:rPr>
          <w:rFonts w:ascii="Times New Roman" w:eastAsiaTheme="minorEastAsia" w:hAnsi="Times New Roman" w:cs="Times New Roman"/>
          <w:color w:val="000000" w:themeColor="text1"/>
          <w:lang w:val="en-US"/>
        </w:rPr>
        <w:fldChar w:fldCharType="end"/>
      </w:r>
      <w:r w:rsidRPr="00094B30">
        <w:rPr>
          <w:rFonts w:ascii="Times New Roman" w:eastAsiaTheme="minorEastAsia" w:hAnsi="Times New Roman" w:cs="Times New Roman"/>
          <w:color w:val="000000" w:themeColor="text1"/>
          <w:lang w:val="en-US"/>
        </w:rPr>
        <w:t>.</w:t>
      </w:r>
    </w:p>
    <w:p w14:paraId="5B128864" w14:textId="54B2FBDE" w:rsidR="005F6A68" w:rsidRPr="003E614C" w:rsidRDefault="005F6A68" w:rsidP="00942566">
      <w:pPr>
        <w:pStyle w:val="berschrift3"/>
        <w:jc w:val="both"/>
        <w:rPr>
          <w:rFonts w:ascii="LMRomanDemi10" w:hAnsi="LMRomanDemi10" w:cs="Times New Roman"/>
          <w:color w:val="000000" w:themeColor="text1"/>
          <w:lang w:val="en-US"/>
        </w:rPr>
      </w:pPr>
      <w:bookmarkStart w:id="59" w:name="_Toc238162396"/>
      <w:r w:rsidRPr="003E614C">
        <w:rPr>
          <w:rFonts w:ascii="LMRomanDemi10" w:hAnsi="LMRomanDemi10" w:cs="Times New Roman"/>
          <w:color w:val="000000" w:themeColor="text1"/>
          <w:lang w:val="en-US"/>
        </w:rPr>
        <w:t>2.</w:t>
      </w:r>
      <w:r w:rsidR="007B02B9" w:rsidRPr="003E614C">
        <w:rPr>
          <w:rFonts w:ascii="LMRomanDemi10" w:hAnsi="LMRomanDemi10" w:cs="Times New Roman"/>
          <w:color w:val="000000" w:themeColor="text1"/>
          <w:lang w:val="en-US"/>
        </w:rPr>
        <w:t>8</w:t>
      </w:r>
      <w:r w:rsidRPr="003E614C">
        <w:rPr>
          <w:rFonts w:ascii="LMRomanDemi10" w:hAnsi="LMRomanDemi10" w:cs="Times New Roman"/>
          <w:color w:val="000000" w:themeColor="text1"/>
          <w:lang w:val="en-US"/>
        </w:rPr>
        <w:t>.2 Inverse model</w:t>
      </w:r>
      <w:bookmarkEnd w:id="59"/>
    </w:p>
    <w:p w14:paraId="71074043" w14:textId="154AA030" w:rsidR="005F6A68" w:rsidRPr="00094B30" w:rsidRDefault="005F6A68" w:rsidP="00942566">
      <w:pPr>
        <w:jc w:val="both"/>
        <w:rPr>
          <w:rFonts w:ascii="Times New Roman" w:eastAsiaTheme="minorEastAsia" w:hAnsi="Times New Roman" w:cs="Times New Roman"/>
          <w:color w:val="000000" w:themeColor="text1"/>
          <w:lang w:val="en-US"/>
        </w:rPr>
      </w:pPr>
      <w:r w:rsidRPr="00094B30">
        <w:rPr>
          <w:rFonts w:ascii="Times New Roman" w:hAnsi="Times New Roman" w:cs="Times New Roman"/>
          <w:color w:val="000000" w:themeColor="text1"/>
          <w:lang w:val="en-US"/>
        </w:rPr>
        <w:t xml:space="preserve">MiniWASI uses the lmfit library for inversion. Given a vector of constituent concentrations </w:t>
      </w:r>
      <m:oMath>
        <m:r>
          <w:rPr>
            <w:rFonts w:ascii="Cambria Math" w:hAnsi="Cambria Math" w:cs="Times New Roman"/>
            <w:color w:val="000000" w:themeColor="text1"/>
            <w:lang w:val="en-US"/>
          </w:rPr>
          <m:t>x</m:t>
        </m:r>
      </m:oMath>
      <w:r w:rsidRPr="00094B30">
        <w:rPr>
          <w:rFonts w:ascii="Times New Roman" w:eastAsiaTheme="minorEastAsia" w:hAnsi="Times New Roman" w:cs="Times New Roman"/>
          <w:color w:val="000000" w:themeColor="text1"/>
          <w:lang w:val="en-US"/>
        </w:rPr>
        <w:t xml:space="preserve"> lmfit minimizes the residual function:</w:t>
      </w:r>
    </w:p>
    <w:p w14:paraId="3E3945AC" w14:textId="4FF31EE0" w:rsidR="005F6A68" w:rsidRPr="00094B30" w:rsidRDefault="00000000" w:rsidP="00942566">
      <w:pPr>
        <w:jc w:val="both"/>
        <w:rPr>
          <w:rFonts w:ascii="Times New Roman" w:eastAsiaTheme="minorEastAsia" w:hAnsi="Times New Roman" w:cs="Times New Roman"/>
          <w:color w:val="000000" w:themeColor="text1"/>
          <w:lang w:val="en-US"/>
        </w:rPr>
      </w:pPr>
      <m:oMathPara>
        <m:oMath>
          <m:eqArr>
            <m:eqArrPr>
              <m:maxDist m:val="1"/>
              <m:ctrlPr>
                <w:rPr>
                  <w:rFonts w:ascii="Cambria Math" w:hAnsi="Cambria Math" w:cs="Times New Roman"/>
                  <w:i/>
                  <w:color w:val="000000" w:themeColor="text1"/>
                  <w:lang w:val="en-US"/>
                </w:rPr>
              </m:ctrlPr>
            </m:eqArrPr>
            <m:e>
              <m:acc>
                <m:accPr>
                  <m:ctrlPr>
                    <w:rPr>
                      <w:rFonts w:ascii="Cambria Math" w:eastAsiaTheme="minorEastAsia" w:hAnsi="Cambria Math" w:cs="Times New Roman"/>
                      <w:iCs/>
                      <w:color w:val="000000" w:themeColor="text1"/>
                      <w:lang w:val="en-US"/>
                    </w:rPr>
                  </m:ctrlPr>
                </m:accPr>
                <m:e>
                  <m:r>
                    <w:rPr>
                      <w:rFonts w:ascii="Cambria Math" w:eastAsiaTheme="minorEastAsia" w:hAnsi="Cambria Math" w:cs="Times New Roman"/>
                      <w:color w:val="000000" w:themeColor="text1"/>
                      <w:lang w:val="en-US"/>
                    </w:rPr>
                    <m:t>x</m:t>
                  </m:r>
                </m:e>
              </m:acc>
              <m:r>
                <m:rPr>
                  <m:sty m:val="p"/>
                </m:rPr>
                <w:rPr>
                  <w:rFonts w:ascii="Cambria Math" w:hAnsi="Cambria Math" w:cs="Times New Roman"/>
                  <w:color w:val="000000" w:themeColor="text1"/>
                  <w:lang w:val="en-US"/>
                </w:rPr>
                <m:t>=</m:t>
              </m:r>
              <m:func>
                <m:funcPr>
                  <m:ctrlPr>
                    <w:rPr>
                      <w:rFonts w:ascii="Cambria Math" w:hAnsi="Cambria Math" w:cs="Times New Roman"/>
                      <w:color w:val="000000" w:themeColor="text1"/>
                      <w:lang w:val="en-US"/>
                    </w:rPr>
                  </m:ctrlPr>
                </m:funcPr>
                <m:fName>
                  <m:r>
                    <m:rPr>
                      <m:sty m:val="p"/>
                    </m:rPr>
                    <w:rPr>
                      <w:rFonts w:ascii="Cambria Math" w:eastAsiaTheme="minorEastAsia" w:hAnsi="Cambria Math" w:cs="Times New Roman"/>
                      <w:color w:val="000000" w:themeColor="text1"/>
                      <w:lang w:val="en-US"/>
                    </w:rPr>
                    <m:t>arg</m:t>
                  </m:r>
                </m:fName>
                <m:e>
                  <m:func>
                    <m:funcPr>
                      <m:ctrlPr>
                        <w:rPr>
                          <w:rFonts w:ascii="Cambria Math" w:hAnsi="Cambria Math" w:cs="Times New Roman"/>
                          <w:color w:val="000000" w:themeColor="text1"/>
                          <w:lang w:val="en-US"/>
                        </w:rPr>
                      </m:ctrlPr>
                    </m:funcPr>
                    <m:fName>
                      <m:limLow>
                        <m:limLowPr>
                          <m:ctrlPr>
                            <w:rPr>
                              <w:rFonts w:ascii="Cambria Math" w:hAnsi="Cambria Math" w:cs="Times New Roman"/>
                              <w:color w:val="000000" w:themeColor="text1"/>
                              <w:lang w:val="en-US"/>
                            </w:rPr>
                          </m:ctrlPr>
                        </m:limLowPr>
                        <m:e>
                          <m:r>
                            <m:rPr>
                              <m:sty m:val="p"/>
                            </m:rPr>
                            <w:rPr>
                              <w:rFonts w:ascii="Cambria Math" w:eastAsiaTheme="minorEastAsia" w:hAnsi="Cambria Math" w:cs="Times New Roman"/>
                              <w:color w:val="000000" w:themeColor="text1"/>
                              <w:lang w:val="en-US"/>
                            </w:rPr>
                            <m:t>min</m:t>
                          </m:r>
                        </m:e>
                        <m:lim>
                          <m:r>
                            <w:rPr>
                              <w:rFonts w:ascii="Cambria Math" w:eastAsiaTheme="minorEastAsia" w:hAnsi="Cambria Math" w:cs="Times New Roman"/>
                              <w:color w:val="000000" w:themeColor="text1"/>
                              <w:lang w:val="en-US"/>
                            </w:rPr>
                            <m:t>x</m:t>
                          </m:r>
                        </m:lim>
                      </m:limLow>
                    </m:fName>
                    <m:e>
                      <m:nary>
                        <m:naryPr>
                          <m:chr m:val="∑"/>
                          <m:supHide m:val="1"/>
                          <m:ctrlPr>
                            <w:rPr>
                              <w:rFonts w:ascii="Cambria Math" w:hAnsi="Cambria Math" w:cs="Times New Roman"/>
                              <w:color w:val="000000" w:themeColor="text1"/>
                              <w:lang w:val="en-US"/>
                            </w:rPr>
                          </m:ctrlPr>
                        </m:naryPr>
                        <m:sub>
                          <m:r>
                            <w:rPr>
                              <w:rFonts w:ascii="Cambria Math" w:hAnsi="Cambria Math" w:cs="Times New Roman"/>
                              <w:color w:val="000000" w:themeColor="text1"/>
                              <w:lang w:val="en-US"/>
                            </w:rPr>
                            <m:t>i</m:t>
                          </m:r>
                        </m:sub>
                        <m:sup/>
                        <m:e>
                          <m:sSup>
                            <m:sSupPr>
                              <m:ctrlPr>
                                <w:rPr>
                                  <w:rFonts w:ascii="Cambria Math" w:hAnsi="Cambria Math" w:cs="Times New Roman"/>
                                  <w:color w:val="000000" w:themeColor="text1"/>
                                  <w:lang w:val="en-US"/>
                                </w:rPr>
                              </m:ctrlPr>
                            </m:sSupPr>
                            <m:e>
                              <m:d>
                                <m:dPr>
                                  <m:ctrlPr>
                                    <w:rPr>
                                      <w:rFonts w:ascii="Cambria Math" w:hAnsi="Cambria Math" w:cs="Times New Roman"/>
                                      <w:color w:val="000000" w:themeColor="text1"/>
                                      <w:lang w:val="en-US"/>
                                    </w:rPr>
                                  </m:ctrlPr>
                                </m:dPr>
                                <m:e>
                                  <m:r>
                                    <w:rPr>
                                      <w:rFonts w:ascii="Cambria Math" w:hAnsi="Cambria Math" w:cs="Times New Roman"/>
                                      <w:color w:val="000000" w:themeColor="text1"/>
                                      <w:lang w:val="en-US"/>
                                    </w:rPr>
                                    <m:t>f</m:t>
                                  </m:r>
                                  <m:d>
                                    <m:dPr>
                                      <m:ctrlPr>
                                        <w:rPr>
                                          <w:rFonts w:ascii="Cambria Math" w:hAnsi="Cambria Math" w:cs="Times New Roman"/>
                                          <w:color w:val="000000" w:themeColor="text1"/>
                                          <w:lang w:val="en-US"/>
                                        </w:rPr>
                                      </m:ctrlPr>
                                    </m:dPr>
                                    <m:e>
                                      <m:r>
                                        <w:rPr>
                                          <w:rFonts w:ascii="Cambria Math" w:eastAsiaTheme="minorEastAsia" w:hAnsi="Cambria Math" w:cs="Times New Roman"/>
                                          <w:color w:val="000000" w:themeColor="text1"/>
                                          <w:lang w:val="en-US"/>
                                        </w:rPr>
                                        <m:t>x</m:t>
                                      </m:r>
                                      <m:r>
                                        <m:rPr>
                                          <m:sty m:val="p"/>
                                        </m:rPr>
                                        <w:rPr>
                                          <w:rFonts w:ascii="Cambria Math" w:hAnsi="Cambria Math" w:cs="Times New Roman"/>
                                          <w:color w:val="000000" w:themeColor="text1"/>
                                          <w:lang w:val="en-US"/>
                                        </w:rPr>
                                        <m:t>,</m:t>
                                      </m:r>
                                      <m:sSub>
                                        <m:sSubPr>
                                          <m:ctrlPr>
                                            <w:rPr>
                                              <w:rFonts w:ascii="Cambria Math" w:hAnsi="Cambria Math" w:cs="Times New Roman"/>
                                              <w:color w:val="000000" w:themeColor="text1"/>
                                              <w:lang w:val="en-US"/>
                                            </w:rPr>
                                          </m:ctrlPr>
                                        </m:sSubPr>
                                        <m:e>
                                          <m:r>
                                            <w:rPr>
                                              <w:rFonts w:ascii="Cambria Math" w:hAnsi="Cambria Math" w:cs="Times New Roman"/>
                                              <w:color w:val="000000" w:themeColor="text1"/>
                                              <w:lang w:val="en-US"/>
                                            </w:rPr>
                                            <m:t>λ</m:t>
                                          </m:r>
                                        </m:e>
                                        <m:sub>
                                          <m:r>
                                            <w:rPr>
                                              <w:rFonts w:ascii="Cambria Math" w:hAnsi="Cambria Math" w:cs="Times New Roman"/>
                                              <w:color w:val="000000" w:themeColor="text1"/>
                                              <w:lang w:val="en-US"/>
                                            </w:rPr>
                                            <m:t>i</m:t>
                                          </m:r>
                                        </m:sub>
                                      </m:sSub>
                                    </m:e>
                                  </m:d>
                                  <m:r>
                                    <m:rPr>
                                      <m:sty m:val="p"/>
                                    </m:rPr>
                                    <w:rPr>
                                      <w:rFonts w:ascii="Cambria Math" w:hAnsi="Cambria Math" w:cs="Times New Roman"/>
                                      <w:color w:val="000000" w:themeColor="text1"/>
                                      <w:lang w:val="en-US"/>
                                    </w:rPr>
                                    <m:t>-</m:t>
                                  </m:r>
                                  <m:sSubSup>
                                    <m:sSubSupPr>
                                      <m:ctrlPr>
                                        <w:rPr>
                                          <w:rFonts w:ascii="Cambria Math" w:hAnsi="Cambria Math" w:cs="Times New Roman"/>
                                          <w:color w:val="000000" w:themeColor="text1"/>
                                          <w:lang w:val="en-US"/>
                                        </w:rPr>
                                      </m:ctrlPr>
                                    </m:sSubSupPr>
                                    <m:e>
                                      <m:r>
                                        <w:rPr>
                                          <w:rFonts w:ascii="Cambria Math" w:hAnsi="Cambria Math" w:cs="Times New Roman"/>
                                          <w:color w:val="000000" w:themeColor="text1"/>
                                          <w:lang w:val="en-US"/>
                                        </w:rPr>
                                        <m:t>R</m:t>
                                      </m:r>
                                    </m:e>
                                    <m:sub>
                                      <m:r>
                                        <w:rPr>
                                          <w:rFonts w:ascii="Cambria Math" w:hAnsi="Cambria Math" w:cs="Times New Roman"/>
                                          <w:color w:val="000000" w:themeColor="text1"/>
                                          <w:lang w:val="en-US"/>
                                        </w:rPr>
                                        <m:t>rs</m:t>
                                      </m:r>
                                    </m:sub>
                                    <m:sup>
                                      <m:r>
                                        <m:rPr>
                                          <m:nor/>
                                        </m:rPr>
                                        <w:rPr>
                                          <w:rFonts w:ascii="Times New Roman" w:hAnsi="Times New Roman" w:cs="Times New Roman"/>
                                          <w:color w:val="000000" w:themeColor="text1"/>
                                          <w:lang w:val="en-US"/>
                                        </w:rPr>
                                        <m:t>measured</m:t>
                                      </m:r>
                                    </m:sup>
                                  </m:sSubSup>
                                  <m:d>
                                    <m:dPr>
                                      <m:ctrlPr>
                                        <w:rPr>
                                          <w:rFonts w:ascii="Cambria Math" w:hAnsi="Cambria Math" w:cs="Times New Roman"/>
                                          <w:color w:val="000000" w:themeColor="text1"/>
                                          <w:lang w:val="en-US"/>
                                        </w:rPr>
                                      </m:ctrlPr>
                                    </m:dPr>
                                    <m:e>
                                      <m:sSub>
                                        <m:sSubPr>
                                          <m:ctrlPr>
                                            <w:rPr>
                                              <w:rFonts w:ascii="Cambria Math" w:hAnsi="Cambria Math" w:cs="Times New Roman"/>
                                              <w:color w:val="000000" w:themeColor="text1"/>
                                              <w:lang w:val="en-US"/>
                                            </w:rPr>
                                          </m:ctrlPr>
                                        </m:sSubPr>
                                        <m:e>
                                          <m:r>
                                            <w:rPr>
                                              <w:rFonts w:ascii="Cambria Math" w:hAnsi="Cambria Math" w:cs="Times New Roman"/>
                                              <w:color w:val="000000" w:themeColor="text1"/>
                                              <w:lang w:val="en-US"/>
                                            </w:rPr>
                                            <m:t>λ</m:t>
                                          </m:r>
                                        </m:e>
                                        <m:sub>
                                          <m:r>
                                            <w:rPr>
                                              <w:rFonts w:ascii="Cambria Math" w:hAnsi="Cambria Math" w:cs="Times New Roman"/>
                                              <w:color w:val="000000" w:themeColor="text1"/>
                                              <w:lang w:val="en-US"/>
                                            </w:rPr>
                                            <m:t>i</m:t>
                                          </m:r>
                                        </m:sub>
                                      </m:sSub>
                                    </m:e>
                                  </m:d>
                                </m:e>
                              </m:d>
                            </m:e>
                            <m:sup>
                              <m:r>
                                <m:rPr>
                                  <m:sty m:val="p"/>
                                </m:rPr>
                                <w:rPr>
                                  <w:rFonts w:ascii="Cambria Math" w:hAnsi="Cambria Math" w:cs="Times New Roman"/>
                                  <w:color w:val="000000" w:themeColor="text1"/>
                                  <w:lang w:val="en-US"/>
                                </w:rPr>
                                <m:t>2</m:t>
                              </m:r>
                            </m:sup>
                          </m:sSup>
                        </m:e>
                      </m:nary>
                      <m:ctrlPr>
                        <w:rPr>
                          <w:rFonts w:ascii="Cambria Math" w:hAnsi="Cambria Math" w:cs="Times New Roman"/>
                          <w:i/>
                          <w:color w:val="000000" w:themeColor="text1"/>
                          <w:lang w:val="en-US"/>
                        </w:rPr>
                      </m:ctrlPr>
                    </m:e>
                  </m:func>
                </m:e>
              </m:func>
              <m:r>
                <w:rPr>
                  <w:rFonts w:ascii="Cambria Math" w:hAnsi="Cambria Math" w:cs="Times New Roman"/>
                  <w:color w:val="000000" w:themeColor="text1"/>
                  <w:lang w:val="en-US"/>
                </w:rPr>
                <m:t>#</m:t>
              </m:r>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20</m:t>
                  </m:r>
                </m:e>
              </m:d>
            </m:e>
          </m:eqArr>
        </m:oMath>
      </m:oMathPara>
    </w:p>
    <w:p w14:paraId="3632B0BA" w14:textId="191BB3A6" w:rsidR="005F6A68" w:rsidRPr="00094B30" w:rsidRDefault="005F6A68" w:rsidP="00942566">
      <w:pPr>
        <w:jc w:val="both"/>
        <w:rPr>
          <w:rFonts w:ascii="Times New Roman" w:eastAsiaTheme="minorEastAsia" w:hAnsi="Times New Roman" w:cs="Times New Roman"/>
          <w:color w:val="000000" w:themeColor="text1"/>
          <w:lang w:val="en-US"/>
        </w:rPr>
      </w:pPr>
      <w:r w:rsidRPr="00094B30">
        <w:rPr>
          <w:rFonts w:ascii="Times New Roman" w:eastAsiaTheme="minorEastAsia" w:hAnsi="Times New Roman" w:cs="Times New Roman"/>
          <w:color w:val="000000" w:themeColor="text1"/>
          <w:lang w:val="en-US"/>
        </w:rPr>
        <w:t xml:space="preserve">where </w:t>
      </w:r>
      <m:oMath>
        <m:r>
          <w:rPr>
            <w:rFonts w:ascii="Cambria Math" w:hAnsi="Cambria Math" w:cs="Times New Roman"/>
            <w:color w:val="000000" w:themeColor="text1"/>
            <w:lang w:val="en-US"/>
          </w:rPr>
          <m:t>f</m:t>
        </m:r>
        <m:d>
          <m:dPr>
            <m:ctrlPr>
              <w:rPr>
                <w:rFonts w:ascii="Cambria Math" w:hAnsi="Cambria Math" w:cs="Times New Roman"/>
                <w:color w:val="000000" w:themeColor="text1"/>
                <w:lang w:val="en-US"/>
              </w:rPr>
            </m:ctrlPr>
          </m:dPr>
          <m:e>
            <m:r>
              <w:rPr>
                <w:rFonts w:ascii="Cambria Math" w:eastAsiaTheme="minorEastAsia" w:hAnsi="Cambria Math" w:cs="Times New Roman"/>
                <w:color w:val="000000" w:themeColor="text1"/>
                <w:lang w:val="en-US"/>
              </w:rPr>
              <m:t>x</m:t>
            </m:r>
            <m:r>
              <m:rPr>
                <m:sty m:val="p"/>
              </m:rPr>
              <w:rPr>
                <w:rFonts w:ascii="Cambria Math" w:hAnsi="Cambria Math" w:cs="Times New Roman"/>
                <w:color w:val="000000" w:themeColor="text1"/>
                <w:lang w:val="en-US"/>
              </w:rPr>
              <m:t>,</m:t>
            </m:r>
            <m:sSub>
              <m:sSubPr>
                <m:ctrlPr>
                  <w:rPr>
                    <w:rFonts w:ascii="Cambria Math" w:hAnsi="Cambria Math" w:cs="Times New Roman"/>
                    <w:color w:val="000000" w:themeColor="text1"/>
                    <w:lang w:val="en-US"/>
                  </w:rPr>
                </m:ctrlPr>
              </m:sSubPr>
              <m:e>
                <m:r>
                  <w:rPr>
                    <w:rFonts w:ascii="Cambria Math" w:hAnsi="Cambria Math" w:cs="Times New Roman"/>
                    <w:color w:val="000000" w:themeColor="text1"/>
                    <w:lang w:val="en-US"/>
                  </w:rPr>
                  <m:t>λ</m:t>
                </m:r>
              </m:e>
              <m:sub>
                <m:r>
                  <w:rPr>
                    <w:rFonts w:ascii="Cambria Math" w:hAnsi="Cambria Math" w:cs="Times New Roman"/>
                    <w:color w:val="000000" w:themeColor="text1"/>
                    <w:lang w:val="en-US"/>
                  </w:rPr>
                  <m:t>i</m:t>
                </m:r>
              </m:sub>
            </m:sSub>
          </m:e>
        </m:d>
      </m:oMath>
      <w:r w:rsidRPr="00094B30">
        <w:rPr>
          <w:rFonts w:ascii="Times New Roman" w:eastAsiaTheme="minorEastAsia" w:hAnsi="Times New Roman" w:cs="Times New Roman"/>
          <w:color w:val="000000" w:themeColor="text1"/>
          <w:lang w:val="en-US"/>
        </w:rPr>
        <w:t xml:space="preserve"> is the forward model evaluated at wavelength </w:t>
      </w:r>
      <m:oMath>
        <m:sSub>
          <m:sSubPr>
            <m:ctrlPr>
              <w:rPr>
                <w:rFonts w:ascii="Cambria Math" w:eastAsiaTheme="minorEastAsia" w:hAnsi="Cambria Math" w:cs="Times New Roman"/>
                <w:i/>
                <w:color w:val="000000" w:themeColor="text1"/>
              </w:rPr>
            </m:ctrlPr>
          </m:sSubPr>
          <m:e>
            <m:r>
              <m:rPr>
                <m:sty m:val="p"/>
              </m:rPr>
              <w:rPr>
                <w:rFonts w:ascii="Cambria Math" w:eastAsiaTheme="minorEastAsia" w:hAnsi="Cambria Math" w:cs="Times New Roman"/>
                <w:color w:val="000000" w:themeColor="text1"/>
              </w:rPr>
              <m:t>λ</m:t>
            </m:r>
            <m:ctrlPr>
              <w:rPr>
                <w:rFonts w:ascii="Cambria Math" w:eastAsiaTheme="minorEastAsia" w:hAnsi="Cambria Math" w:cs="Times New Roman"/>
                <w:color w:val="000000" w:themeColor="text1"/>
              </w:rPr>
            </m:ctrlPr>
          </m:e>
          <m:sub>
            <m:r>
              <w:rPr>
                <w:rFonts w:ascii="Cambria Math" w:eastAsiaTheme="minorEastAsia" w:hAnsi="Cambria Math" w:cs="Times New Roman"/>
                <w:color w:val="000000" w:themeColor="text1"/>
              </w:rPr>
              <m:t>i</m:t>
            </m:r>
          </m:sub>
        </m:sSub>
      </m:oMath>
      <w:r w:rsidRPr="00094B30">
        <w:rPr>
          <w:rFonts w:ascii="Times New Roman" w:eastAsiaTheme="minorEastAsia" w:hAnsi="Times New Roman" w:cs="Times New Roman"/>
          <w:iCs/>
          <w:color w:val="000000" w:themeColor="text1"/>
          <w:lang w:val="en-US"/>
        </w:rPr>
        <w:t xml:space="preserve">, i.e. the modeled remote sensing reflectance </w:t>
      </w:r>
      <m:oMath>
        <m:sSubSup>
          <m:sSubSupPr>
            <m:ctrlPr>
              <w:rPr>
                <w:rFonts w:ascii="Cambria Math" w:eastAsiaTheme="minorEastAsia" w:hAnsi="Cambria Math" w:cs="Times New Roman"/>
                <w:i/>
                <w:iCs/>
                <w:color w:val="000000" w:themeColor="text1"/>
                <w:lang w:val="en-US"/>
              </w:rPr>
            </m:ctrlPr>
          </m:sSubSup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up>
            <m:r>
              <m:rPr>
                <m:nor/>
              </m:rPr>
              <w:rPr>
                <w:rFonts w:ascii="Times New Roman" w:eastAsiaTheme="minorEastAsia" w:hAnsi="Times New Roman" w:cs="Times New Roman"/>
                <w:iCs/>
                <w:color w:val="000000" w:themeColor="text1"/>
                <w:lang w:val="en-US"/>
              </w:rPr>
              <m:t>modeled</m:t>
            </m:r>
          </m:sup>
        </m:sSubSup>
        <m:d>
          <m:dPr>
            <m:ctrlPr>
              <w:rPr>
                <w:rFonts w:ascii="Cambria Math" w:eastAsiaTheme="minorEastAsia" w:hAnsi="Cambria Math" w:cs="Times New Roman"/>
                <w:iCs/>
                <w:color w:val="000000" w:themeColor="text1"/>
                <w:lang w:val="en-US"/>
              </w:rPr>
            </m:ctrlPr>
          </m:dPr>
          <m:e>
            <m:sSub>
              <m:sSubPr>
                <m:ctrlPr>
                  <w:rPr>
                    <w:rFonts w:ascii="Cambria Math" w:eastAsiaTheme="minorEastAsia" w:hAnsi="Cambria Math" w:cs="Times New Roman"/>
                    <w:i/>
                    <w:iCs/>
                    <w:color w:val="000000" w:themeColor="text1"/>
                    <w:lang w:val="en-US"/>
                  </w:rPr>
                </m:ctrlPr>
              </m:sSubPr>
              <m:e>
                <m:r>
                  <m:rPr>
                    <m:sty m:val="p"/>
                  </m:rPr>
                  <w:rPr>
                    <w:rFonts w:ascii="Cambria Math" w:eastAsiaTheme="minorEastAsia" w:hAnsi="Cambria Math" w:cs="Times New Roman"/>
                    <w:color w:val="000000" w:themeColor="text1"/>
                    <w:lang w:val="en-US"/>
                  </w:rPr>
                  <m:t>λ</m:t>
                </m:r>
                <m:ctrlPr>
                  <w:rPr>
                    <w:rFonts w:ascii="Cambria Math" w:eastAsiaTheme="minorEastAsia" w:hAnsi="Cambria Math" w:cs="Times New Roman"/>
                    <w:iCs/>
                    <w:color w:val="000000" w:themeColor="text1"/>
                    <w:lang w:val="en-US"/>
                  </w:rPr>
                </m:ctrlPr>
              </m:e>
              <m:sub>
                <m:r>
                  <w:rPr>
                    <w:rFonts w:ascii="Cambria Math" w:eastAsiaTheme="minorEastAsia" w:hAnsi="Cambria Math" w:cs="Times New Roman"/>
                    <w:color w:val="000000" w:themeColor="text1"/>
                    <w:lang w:val="en-US"/>
                  </w:rPr>
                  <m:t>i</m:t>
                </m:r>
              </m:sub>
            </m:sSub>
            <m:ctrlPr>
              <w:rPr>
                <w:rFonts w:ascii="Cambria Math" w:eastAsiaTheme="minorEastAsia" w:hAnsi="Cambria Math" w:cs="Times New Roman"/>
                <w:i/>
                <w:iCs/>
                <w:color w:val="000000" w:themeColor="text1"/>
                <w:lang w:val="en-US"/>
              </w:rPr>
            </m:ctrlPr>
          </m:e>
        </m:d>
      </m:oMath>
      <w:r w:rsidR="00784CF1" w:rsidRPr="00094B30">
        <w:rPr>
          <w:rFonts w:ascii="Times New Roman" w:eastAsiaTheme="minorEastAsia" w:hAnsi="Times New Roman" w:cs="Times New Roman"/>
          <w:iCs/>
          <w:color w:val="000000" w:themeColor="text1"/>
          <w:lang w:val="en-US"/>
        </w:rPr>
        <w:t xml:space="preserve"> and</w:t>
      </w:r>
      <w:r w:rsidRPr="00094B30">
        <w:rPr>
          <w:rFonts w:ascii="Times New Roman" w:eastAsiaTheme="minorEastAsia" w:hAnsi="Times New Roman" w:cs="Times New Roman"/>
          <w:iCs/>
          <w:color w:val="000000" w:themeColor="text1"/>
          <w:lang w:val="en-US"/>
        </w:rPr>
        <w:t xml:space="preserve">  </w:t>
      </w:r>
      <m:oMath>
        <m:sSubSup>
          <m:sSubSupPr>
            <m:ctrlPr>
              <w:rPr>
                <w:rFonts w:ascii="Cambria Math" w:hAnsi="Cambria Math" w:cs="Times New Roman"/>
                <w:color w:val="000000" w:themeColor="text1"/>
                <w:lang w:val="en-US"/>
              </w:rPr>
            </m:ctrlPr>
          </m:sSubSupPr>
          <m:e>
            <m:r>
              <m:rPr>
                <m:sty m:val="p"/>
              </m:rPr>
              <w:rPr>
                <w:rFonts w:ascii="Cambria Math" w:hAnsi="Cambria Math" w:cs="Times New Roman"/>
                <w:color w:val="000000" w:themeColor="text1"/>
                <w:lang w:val="en-US"/>
              </w:rPr>
              <m:t>R</m:t>
            </m:r>
          </m:e>
          <m:sub>
            <m:r>
              <w:rPr>
                <w:rFonts w:ascii="Cambria Math" w:hAnsi="Cambria Math" w:cs="Times New Roman"/>
                <w:color w:val="000000" w:themeColor="text1"/>
                <w:lang w:val="en-US"/>
              </w:rPr>
              <m:t>rs</m:t>
            </m:r>
          </m:sub>
          <m:sup>
            <m:r>
              <m:rPr>
                <m:nor/>
              </m:rPr>
              <w:rPr>
                <w:rFonts w:ascii="Times New Roman" w:hAnsi="Times New Roman" w:cs="Times New Roman"/>
                <w:color w:val="000000" w:themeColor="text1"/>
                <w:lang w:val="en-US"/>
              </w:rPr>
              <m:t>measured</m:t>
            </m:r>
          </m:sup>
        </m:sSubSup>
        <m:d>
          <m:dPr>
            <m:ctrlPr>
              <w:rPr>
                <w:rFonts w:ascii="Cambria Math" w:hAnsi="Cambria Math" w:cs="Times New Roman"/>
                <w:color w:val="000000" w:themeColor="text1"/>
                <w:lang w:val="en-US"/>
              </w:rPr>
            </m:ctrlPr>
          </m:dPr>
          <m:e>
            <m:sSub>
              <m:sSubPr>
                <m:ctrlPr>
                  <w:rPr>
                    <w:rFonts w:ascii="Cambria Math" w:hAnsi="Cambria Math" w:cs="Times New Roman"/>
                    <w:color w:val="000000" w:themeColor="text1"/>
                    <w:lang w:val="en-US"/>
                  </w:rPr>
                </m:ctrlPr>
              </m:sSubPr>
              <m:e>
                <m:r>
                  <m:rPr>
                    <m:sty m:val="p"/>
                  </m:rPr>
                  <w:rPr>
                    <w:rFonts w:ascii="Cambria Math" w:hAnsi="Cambria Math" w:cs="Times New Roman"/>
                    <w:color w:val="000000" w:themeColor="text1"/>
                    <w:lang w:val="en-US"/>
                  </w:rPr>
                  <m:t>λ</m:t>
                </m:r>
              </m:e>
              <m:sub>
                <m:r>
                  <w:rPr>
                    <w:rFonts w:ascii="Cambria Math" w:hAnsi="Cambria Math" w:cs="Times New Roman"/>
                    <w:color w:val="000000" w:themeColor="text1"/>
                    <w:lang w:val="en-US"/>
                  </w:rPr>
                  <m:t>i</m:t>
                </m:r>
              </m:sub>
            </m:sSub>
          </m:e>
        </m:d>
      </m:oMath>
      <w:r w:rsidRPr="00094B30">
        <w:rPr>
          <w:rFonts w:ascii="Times New Roman" w:eastAsiaTheme="minorEastAsia" w:hAnsi="Times New Roman" w:cs="Times New Roman"/>
          <w:color w:val="000000" w:themeColor="text1"/>
          <w:lang w:val="en-US"/>
        </w:rPr>
        <w:t xml:space="preserve"> is the measured (e.g. satellite) </w:t>
      </w:r>
      <w:r w:rsidRPr="00094B30">
        <w:rPr>
          <w:rFonts w:ascii="Times New Roman" w:eastAsiaTheme="minorEastAsia" w:hAnsi="Times New Roman" w:cs="Times New Roman"/>
          <w:iCs/>
          <w:color w:val="000000" w:themeColor="text1"/>
          <w:lang w:val="en-US"/>
        </w:rPr>
        <w:t xml:space="preserve">remote sensing reflectance. </w:t>
      </w:r>
      <w:r w:rsidRPr="00094B30">
        <w:rPr>
          <w:rFonts w:ascii="Times New Roman" w:hAnsi="Times New Roman" w:cs="Times New Roman"/>
          <w:color w:val="000000" w:themeColor="text1"/>
          <w:lang w:val="en-US"/>
        </w:rPr>
        <w:t xml:space="preserve">The inversion result </w:t>
      </w:r>
      <m:oMath>
        <m:acc>
          <m:accPr>
            <m:ctrlPr>
              <w:rPr>
                <w:rFonts w:ascii="Cambria Math" w:eastAsiaTheme="minorEastAsia" w:hAnsi="Cambria Math" w:cs="Times New Roman"/>
                <w:iCs/>
                <w:color w:val="000000" w:themeColor="text1"/>
                <w:lang w:val="en-US"/>
              </w:rPr>
            </m:ctrlPr>
          </m:accPr>
          <m:e>
            <m:r>
              <w:rPr>
                <w:rFonts w:ascii="Cambria Math" w:eastAsiaTheme="minorEastAsia" w:hAnsi="Cambria Math" w:cs="Times New Roman"/>
                <w:color w:val="000000" w:themeColor="text1"/>
                <w:lang w:val="en-US"/>
              </w:rPr>
              <m:t>x</m:t>
            </m:r>
          </m:e>
        </m:acc>
      </m:oMath>
      <w:r w:rsidRPr="00094B30">
        <w:rPr>
          <w:rFonts w:ascii="Times New Roman" w:eastAsiaTheme="minorEastAsia" w:hAnsi="Times New Roman" w:cs="Times New Roman"/>
          <w:color w:val="000000" w:themeColor="text1"/>
          <w:lang w:val="en-US"/>
        </w:rPr>
        <w:t xml:space="preserve"> is the vector of parameters that best fits the observations in a least-squares sense. Note that </w:t>
      </w:r>
      <m:oMath>
        <m:r>
          <w:rPr>
            <w:rFonts w:ascii="Cambria Math" w:hAnsi="Cambria Math" w:cs="Times New Roman"/>
            <w:color w:val="000000" w:themeColor="text1"/>
            <w:lang w:val="en-US"/>
          </w:rPr>
          <m:t>x</m:t>
        </m:r>
      </m:oMath>
      <w:r w:rsidRPr="00094B30">
        <w:rPr>
          <w:rFonts w:ascii="Times New Roman" w:hAnsi="Times New Roman" w:cs="Times New Roman"/>
          <w:color w:val="000000" w:themeColor="text1"/>
          <w:lang w:val="en-US"/>
        </w:rPr>
        <w:t xml:space="preserve"> is </w:t>
      </w:r>
      <w:r w:rsidRPr="00094B30">
        <w:rPr>
          <w:rFonts w:ascii="Times New Roman" w:eastAsiaTheme="minorEastAsia" w:hAnsi="Times New Roman" w:cs="Times New Roman"/>
          <w:color w:val="000000" w:themeColor="text1"/>
          <w:lang w:val="en-US"/>
        </w:rPr>
        <w:t xml:space="preserve">constrained by minimum and maximum constituent values which are not considered in the formulation of Equation </w:t>
      </w:r>
      <w:r w:rsidR="00484CA1" w:rsidRPr="00094B30">
        <w:rPr>
          <w:rFonts w:ascii="Times New Roman" w:eastAsiaTheme="minorEastAsia" w:hAnsi="Times New Roman" w:cs="Times New Roman"/>
          <w:color w:val="000000" w:themeColor="text1"/>
          <w:lang w:val="en-US"/>
        </w:rPr>
        <w:t>20</w:t>
      </w:r>
      <w:r w:rsidRPr="00094B30">
        <w:rPr>
          <w:rFonts w:ascii="Times New Roman" w:eastAsiaTheme="minorEastAsia" w:hAnsi="Times New Roman" w:cs="Times New Roman"/>
          <w:color w:val="000000" w:themeColor="text1"/>
          <w:lang w:val="en-US"/>
        </w:rPr>
        <w:t xml:space="preserve"> (see </w:t>
      </w:r>
      <w:r w:rsidR="0086444B" w:rsidRPr="00094B30">
        <w:rPr>
          <w:rFonts w:ascii="Times New Roman" w:eastAsiaTheme="minorEastAsia" w:hAnsi="Times New Roman" w:cs="Times New Roman"/>
          <w:color w:val="000000" w:themeColor="text1"/>
          <w:lang w:val="en-US"/>
        </w:rPr>
        <w:fldChar w:fldCharType="begin"/>
      </w:r>
      <w:r w:rsidR="0086444B" w:rsidRPr="00094B30">
        <w:rPr>
          <w:rFonts w:ascii="Times New Roman" w:eastAsiaTheme="minorEastAsia" w:hAnsi="Times New Roman" w:cs="Times New Roman"/>
          <w:color w:val="000000" w:themeColor="text1"/>
          <w:lang w:val="en-US"/>
        </w:rPr>
        <w:instrText xml:space="preserve"> REF _Ref235006828 \h </w:instrText>
      </w:r>
      <w:r w:rsidR="002B52BD" w:rsidRPr="00094B30">
        <w:rPr>
          <w:rFonts w:ascii="Times New Roman" w:eastAsiaTheme="minorEastAsia" w:hAnsi="Times New Roman" w:cs="Times New Roman"/>
          <w:color w:val="000000" w:themeColor="text1"/>
          <w:lang w:val="en-US"/>
        </w:rPr>
        <w:instrText xml:space="preserve"> \* MERGEFORMAT </w:instrText>
      </w:r>
      <w:r w:rsidR="0086444B" w:rsidRPr="00094B30">
        <w:rPr>
          <w:rFonts w:ascii="Times New Roman" w:eastAsiaTheme="minorEastAsia" w:hAnsi="Times New Roman" w:cs="Times New Roman"/>
          <w:color w:val="000000" w:themeColor="text1"/>
          <w:lang w:val="en-US"/>
        </w:rPr>
      </w:r>
      <w:r w:rsidR="0086444B" w:rsidRPr="00094B30">
        <w:rPr>
          <w:rFonts w:ascii="Times New Roman" w:eastAsiaTheme="minorEastAsia"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7</w:t>
      </w:r>
      <w:r w:rsidR="0086444B" w:rsidRPr="00094B30">
        <w:rPr>
          <w:rFonts w:ascii="Times New Roman" w:eastAsiaTheme="minorEastAsia" w:hAnsi="Times New Roman" w:cs="Times New Roman"/>
          <w:color w:val="000000" w:themeColor="text1"/>
          <w:lang w:val="en-US"/>
        </w:rPr>
        <w:fldChar w:fldCharType="end"/>
      </w:r>
      <w:r w:rsidRPr="00094B30">
        <w:rPr>
          <w:rFonts w:ascii="Times New Roman" w:eastAsiaTheme="minorEastAsia" w:hAnsi="Times New Roman" w:cs="Times New Roman"/>
          <w:color w:val="000000" w:themeColor="text1"/>
          <w:lang w:val="en-US"/>
        </w:rPr>
        <w:t>).</w:t>
      </w:r>
    </w:p>
    <w:p w14:paraId="51B28FDC" w14:textId="189E2D6E" w:rsidR="005F6A68" w:rsidRPr="00094B30" w:rsidRDefault="006C2723" w:rsidP="00942566">
      <w:pPr>
        <w:jc w:val="both"/>
        <w:rPr>
          <w:rFonts w:ascii="Times New Roman" w:eastAsiaTheme="minorEastAsia" w:hAnsi="Times New Roman" w:cs="Times New Roman"/>
          <w:color w:val="000000" w:themeColor="text1"/>
          <w:lang w:val="en-US"/>
        </w:rPr>
      </w:pPr>
      <w:r w:rsidRPr="00094B30">
        <w:rPr>
          <w:rFonts w:ascii="Times New Roman" w:eastAsiaTheme="minorEastAsia" w:hAnsi="Times New Roman" w:cs="Times New Roman"/>
          <w:color w:val="000000" w:themeColor="text1"/>
          <w:lang w:val="en-US"/>
        </w:rPr>
        <w:t>Like WASI, MiniWASI allows for the individual weighting of wavelengths</w:t>
      </w:r>
      <w:r w:rsidR="005F6A68" w:rsidRPr="00094B30">
        <w:rPr>
          <w:rFonts w:ascii="Times New Roman" w:eastAsiaTheme="minorEastAsia" w:hAnsi="Times New Roman" w:cs="Times New Roman"/>
          <w:color w:val="000000" w:themeColor="text1"/>
          <w:lang w:val="en-US"/>
        </w:rPr>
        <w:t xml:space="preserve">. Accordingly, Equation </w:t>
      </w:r>
      <w:r w:rsidR="00484CA1" w:rsidRPr="00094B30">
        <w:rPr>
          <w:rFonts w:ascii="Times New Roman" w:eastAsiaTheme="minorEastAsia" w:hAnsi="Times New Roman" w:cs="Times New Roman"/>
          <w:color w:val="000000" w:themeColor="text1"/>
          <w:lang w:val="en-US"/>
        </w:rPr>
        <w:t>20</w:t>
      </w:r>
      <w:r w:rsidR="005F6A68" w:rsidRPr="00094B30">
        <w:rPr>
          <w:rFonts w:ascii="Times New Roman" w:eastAsiaTheme="minorEastAsia" w:hAnsi="Times New Roman" w:cs="Times New Roman"/>
          <w:color w:val="000000" w:themeColor="text1"/>
          <w:lang w:val="en-US"/>
        </w:rPr>
        <w:t xml:space="preserve"> can be modified by adding a weight term:</w:t>
      </w:r>
    </w:p>
    <w:p w14:paraId="4A45BEEB" w14:textId="64A99E1D" w:rsidR="005F6A68" w:rsidRPr="00094B30" w:rsidRDefault="00000000" w:rsidP="00942566">
      <w:pPr>
        <w:jc w:val="both"/>
        <w:rPr>
          <w:rFonts w:ascii="Times New Roman" w:eastAsiaTheme="minorEastAsia" w:hAnsi="Times New Roman" w:cs="Times New Roman"/>
          <w:iCs/>
          <w:color w:val="000000" w:themeColor="text1"/>
          <w:lang w:val="en-US"/>
        </w:rPr>
      </w:pPr>
      <m:oMathPara>
        <m:oMath>
          <m:eqArr>
            <m:eqArrPr>
              <m:maxDist m:val="1"/>
              <m:ctrlPr>
                <w:rPr>
                  <w:rFonts w:ascii="Cambria Math" w:eastAsiaTheme="minorEastAsia" w:hAnsi="Cambria Math" w:cs="Times New Roman"/>
                  <w:i/>
                  <w:iCs/>
                  <w:color w:val="000000" w:themeColor="text1"/>
                  <w:lang w:val="en-US"/>
                </w:rPr>
              </m:ctrlPr>
            </m:eqArrPr>
            <m:e>
              <m:acc>
                <m:accPr>
                  <m:ctrlPr>
                    <w:rPr>
                      <w:rFonts w:ascii="Cambria Math" w:eastAsiaTheme="minorEastAsia" w:hAnsi="Cambria Math" w:cs="Times New Roman"/>
                      <w:iCs/>
                      <w:color w:val="000000" w:themeColor="text1"/>
                      <w:lang w:val="en-US"/>
                    </w:rPr>
                  </m:ctrlPr>
                </m:accPr>
                <m:e>
                  <m:r>
                    <w:rPr>
                      <w:rFonts w:ascii="Cambria Math" w:eastAsiaTheme="minorEastAsia" w:hAnsi="Cambria Math" w:cs="Times New Roman"/>
                      <w:color w:val="000000" w:themeColor="text1"/>
                      <w:lang w:val="en-US"/>
                    </w:rPr>
                    <m:t>x</m:t>
                  </m:r>
                </m:e>
              </m:acc>
              <m:r>
                <w:rPr>
                  <w:rFonts w:ascii="Cambria Math" w:eastAsiaTheme="minorEastAsia" w:hAnsi="Cambria Math" w:cs="Times New Roman"/>
                  <w:color w:val="000000" w:themeColor="text1"/>
                  <w:lang w:val="en-US"/>
                </w:rPr>
                <m:t>=</m:t>
              </m:r>
              <m:func>
                <m:funcPr>
                  <m:ctrlPr>
                    <w:rPr>
                      <w:rFonts w:ascii="Cambria Math" w:eastAsiaTheme="minorEastAsia" w:hAnsi="Cambria Math" w:cs="Times New Roman"/>
                      <w:iCs/>
                      <w:color w:val="000000" w:themeColor="text1"/>
                      <w:lang w:val="en-US"/>
                    </w:rPr>
                  </m:ctrlPr>
                </m:funcPr>
                <m:fName>
                  <m:r>
                    <m:rPr>
                      <m:sty m:val="p"/>
                    </m:rPr>
                    <w:rPr>
                      <w:rFonts w:ascii="Cambria Math" w:eastAsiaTheme="minorEastAsia" w:hAnsi="Cambria Math" w:cs="Times New Roman"/>
                      <w:color w:val="000000" w:themeColor="text1"/>
                      <w:lang w:val="en-US"/>
                    </w:rPr>
                    <m:t>arg</m:t>
                  </m:r>
                  <m:ctrlPr>
                    <w:rPr>
                      <w:rFonts w:ascii="Cambria Math" w:eastAsiaTheme="minorEastAsia" w:hAnsi="Cambria Math" w:cs="Times New Roman"/>
                      <w:i/>
                      <w:iCs/>
                      <w:color w:val="000000" w:themeColor="text1"/>
                      <w:lang w:val="en-US"/>
                    </w:rPr>
                  </m:ctrlPr>
                </m:fName>
                <m:e>
                  <m:func>
                    <m:funcPr>
                      <m:ctrlPr>
                        <w:rPr>
                          <w:rFonts w:ascii="Cambria Math" w:eastAsiaTheme="minorEastAsia" w:hAnsi="Cambria Math" w:cs="Times New Roman"/>
                          <w:iCs/>
                          <w:color w:val="000000" w:themeColor="text1"/>
                          <w:lang w:val="en-US"/>
                        </w:rPr>
                      </m:ctrlPr>
                    </m:funcPr>
                    <m:fName>
                      <m:limLow>
                        <m:limLowPr>
                          <m:ctrlPr>
                            <w:rPr>
                              <w:rFonts w:ascii="Cambria Math" w:eastAsiaTheme="minorEastAsia" w:hAnsi="Cambria Math" w:cs="Times New Roman"/>
                              <w:i/>
                              <w:iCs/>
                              <w:color w:val="000000" w:themeColor="text1"/>
                              <w:lang w:val="en-US"/>
                            </w:rPr>
                          </m:ctrlPr>
                        </m:limLowPr>
                        <m:e>
                          <m:r>
                            <m:rPr>
                              <m:sty m:val="p"/>
                            </m:rPr>
                            <w:rPr>
                              <w:rFonts w:ascii="Cambria Math" w:eastAsiaTheme="minorEastAsia" w:hAnsi="Cambria Math" w:cs="Times New Roman"/>
                              <w:color w:val="000000" w:themeColor="text1"/>
                              <w:lang w:val="en-US"/>
                            </w:rPr>
                            <m:t>min</m:t>
                          </m:r>
                          <m:ctrlPr>
                            <w:rPr>
                              <w:rFonts w:ascii="Cambria Math" w:eastAsiaTheme="minorEastAsia" w:hAnsi="Cambria Math" w:cs="Times New Roman"/>
                              <w:iCs/>
                              <w:color w:val="000000" w:themeColor="text1"/>
                              <w:lang w:val="en-US"/>
                            </w:rPr>
                          </m:ctrlPr>
                        </m:e>
                        <m:lim>
                          <m:r>
                            <w:rPr>
                              <w:rFonts w:ascii="Cambria Math" w:eastAsiaTheme="minorEastAsia" w:hAnsi="Cambria Math" w:cs="Times New Roman"/>
                              <w:color w:val="000000" w:themeColor="text1"/>
                              <w:lang w:val="en-US"/>
                            </w:rPr>
                            <m:t>x</m:t>
                          </m:r>
                          <m:ctrlPr>
                            <w:rPr>
                              <w:rFonts w:ascii="Cambria Math" w:eastAsiaTheme="minorEastAsia" w:hAnsi="Cambria Math" w:cs="Times New Roman"/>
                              <w:iCs/>
                              <w:color w:val="000000" w:themeColor="text1"/>
                              <w:lang w:val="en-US"/>
                            </w:rPr>
                          </m:ctrlPr>
                        </m:lim>
                      </m:limLow>
                    </m:fName>
                    <m:e>
                      <m:nary>
                        <m:naryPr>
                          <m:chr m:val="∑"/>
                          <m:supHide m:val="1"/>
                          <m:ctrlPr>
                            <w:rPr>
                              <w:rFonts w:ascii="Cambria Math" w:eastAsiaTheme="minorEastAsia" w:hAnsi="Cambria Math" w:cs="Times New Roman"/>
                              <w:iCs/>
                              <w:color w:val="000000" w:themeColor="text1"/>
                              <w:lang w:val="en-US"/>
                            </w:rPr>
                          </m:ctrlPr>
                        </m:naryPr>
                        <m:sub>
                          <m:r>
                            <w:rPr>
                              <w:rFonts w:ascii="Cambria Math" w:eastAsiaTheme="minorEastAsia" w:hAnsi="Cambria Math" w:cs="Times New Roman"/>
                              <w:color w:val="000000" w:themeColor="text1"/>
                              <w:lang w:val="en-US"/>
                            </w:rPr>
                            <m:t>i</m:t>
                          </m:r>
                          <m:ctrlPr>
                            <w:rPr>
                              <w:rFonts w:ascii="Cambria Math" w:eastAsiaTheme="minorEastAsia" w:hAnsi="Cambria Math" w:cs="Times New Roman"/>
                              <w:i/>
                              <w:iCs/>
                              <w:color w:val="000000" w:themeColor="text1"/>
                              <w:lang w:val="en-US"/>
                            </w:rPr>
                          </m:ctrlPr>
                        </m:sub>
                        <m:sup>
                          <m:ctrlPr>
                            <w:rPr>
                              <w:rFonts w:ascii="Cambria Math" w:eastAsiaTheme="minorEastAsia" w:hAnsi="Cambria Math" w:cs="Times New Roman"/>
                              <w:i/>
                              <w:iCs/>
                              <w:color w:val="000000" w:themeColor="text1"/>
                              <w:lang w:val="en-US"/>
                            </w:rPr>
                          </m:ctrlPr>
                        </m:sup>
                        <m:e>
                          <m:sSub>
                            <m:sSubPr>
                              <m:ctrlPr>
                                <w:rPr>
                                  <w:rFonts w:ascii="Cambria Math" w:eastAsiaTheme="minorEastAsia" w:hAnsi="Cambria Math" w:cs="Times New Roman"/>
                                  <w:i/>
                                  <w:iCs/>
                                  <w:color w:val="000000" w:themeColor="text1"/>
                                  <w:lang w:val="en-US"/>
                                </w:rPr>
                              </m:ctrlPr>
                            </m:sSubPr>
                            <m:e>
                              <m:r>
                                <w:rPr>
                                  <w:rFonts w:ascii="Cambria Math" w:eastAsiaTheme="minorEastAsia" w:hAnsi="Cambria Math" w:cs="Times New Roman"/>
                                  <w:color w:val="000000" w:themeColor="text1"/>
                                  <w:lang w:val="en-US"/>
                                </w:rPr>
                                <m:t>w</m:t>
                              </m:r>
                            </m:e>
                            <m:sub>
                              <m:r>
                                <w:rPr>
                                  <w:rFonts w:ascii="Cambria Math" w:eastAsiaTheme="minorEastAsia" w:hAnsi="Cambria Math" w:cs="Times New Roman"/>
                                  <w:color w:val="000000" w:themeColor="text1"/>
                                  <w:lang w:val="en-US"/>
                                </w:rPr>
                                <m:t>i</m:t>
                              </m:r>
                            </m:sub>
                          </m:sSub>
                          <m:sSup>
                            <m:sSupPr>
                              <m:ctrlPr>
                                <w:rPr>
                                  <w:rFonts w:ascii="Cambria Math" w:eastAsiaTheme="minorEastAsia" w:hAnsi="Cambria Math" w:cs="Times New Roman"/>
                                  <w:i/>
                                  <w:iCs/>
                                  <w:color w:val="000000" w:themeColor="text1"/>
                                  <w:lang w:val="en-US"/>
                                </w:rPr>
                              </m:ctrlPr>
                            </m:sSupPr>
                            <m:e>
                              <m:d>
                                <m:dPr>
                                  <m:ctrlPr>
                                    <w:rPr>
                                      <w:rFonts w:ascii="Cambria Math" w:eastAsiaTheme="minorEastAsia" w:hAnsi="Cambria Math" w:cs="Times New Roman"/>
                                      <w:iCs/>
                                      <w:color w:val="000000" w:themeColor="text1"/>
                                      <w:lang w:val="en-US"/>
                                    </w:rPr>
                                  </m:ctrlPr>
                                </m:dPr>
                                <m:e>
                                  <m:r>
                                    <w:rPr>
                                      <w:rFonts w:ascii="Cambria Math" w:eastAsiaTheme="minorEastAsia" w:hAnsi="Cambria Math" w:cs="Times New Roman"/>
                                      <w:color w:val="000000" w:themeColor="text1"/>
                                      <w:lang w:val="en-US"/>
                                    </w:rPr>
                                    <m:t>f</m:t>
                                  </m:r>
                                  <m:d>
                                    <m:dPr>
                                      <m:ctrlPr>
                                        <w:rPr>
                                          <w:rFonts w:ascii="Cambria Math" w:eastAsiaTheme="minorEastAsia" w:hAnsi="Cambria Math" w:cs="Times New Roman"/>
                                          <w:i/>
                                          <w:iCs/>
                                          <w:color w:val="000000" w:themeColor="text1"/>
                                          <w:lang w:val="en-US"/>
                                        </w:rPr>
                                      </m:ctrlPr>
                                    </m:dPr>
                                    <m:e>
                                      <m:r>
                                        <w:rPr>
                                          <w:rFonts w:ascii="Cambria Math" w:eastAsiaTheme="minorEastAsia" w:hAnsi="Cambria Math" w:cs="Times New Roman"/>
                                          <w:color w:val="000000" w:themeColor="text1"/>
                                          <w:lang w:val="en-US"/>
                                        </w:rPr>
                                        <m:t>x,</m:t>
                                      </m:r>
                                      <m:sSub>
                                        <m:sSubPr>
                                          <m:ctrlPr>
                                            <w:rPr>
                                              <w:rFonts w:ascii="Cambria Math" w:eastAsiaTheme="minorEastAsia" w:hAnsi="Cambria Math" w:cs="Times New Roman"/>
                                              <w:i/>
                                              <w:iCs/>
                                              <w:color w:val="000000" w:themeColor="text1"/>
                                              <w:lang w:val="en-US"/>
                                            </w:rPr>
                                          </m:ctrlPr>
                                        </m:sSubPr>
                                        <m:e>
                                          <m:r>
                                            <m:rPr>
                                              <m:sty m:val="p"/>
                                            </m:rPr>
                                            <w:rPr>
                                              <w:rFonts w:ascii="Cambria Math" w:eastAsiaTheme="minorEastAsia" w:hAnsi="Cambria Math" w:cs="Times New Roman"/>
                                              <w:color w:val="000000" w:themeColor="text1"/>
                                              <w:lang w:val="en-US"/>
                                            </w:rPr>
                                            <m:t>λ</m:t>
                                          </m:r>
                                        </m:e>
                                        <m:sub>
                                          <m:r>
                                            <w:rPr>
                                              <w:rFonts w:ascii="Cambria Math" w:eastAsiaTheme="minorEastAsia" w:hAnsi="Cambria Math" w:cs="Times New Roman"/>
                                              <w:color w:val="000000" w:themeColor="text1"/>
                                              <w:lang w:val="en-US"/>
                                            </w:rPr>
                                            <m:t>i</m:t>
                                          </m:r>
                                        </m:sub>
                                      </m:sSub>
                                    </m:e>
                                  </m:d>
                                  <m:r>
                                    <w:rPr>
                                      <w:rFonts w:ascii="Cambria Math" w:eastAsiaTheme="minorEastAsia" w:hAnsi="Cambria Math" w:cs="Times New Roman"/>
                                      <w:color w:val="000000" w:themeColor="text1"/>
                                      <w:lang w:val="en-US"/>
                                    </w:rPr>
                                    <m:t>-</m:t>
                                  </m:r>
                                  <m:sSubSup>
                                    <m:sSubSupPr>
                                      <m:ctrlPr>
                                        <w:rPr>
                                          <w:rFonts w:ascii="Cambria Math" w:eastAsiaTheme="minorEastAsia" w:hAnsi="Cambria Math" w:cs="Times New Roman"/>
                                          <w:i/>
                                          <w:iCs/>
                                          <w:color w:val="000000" w:themeColor="text1"/>
                                          <w:lang w:val="en-US"/>
                                        </w:rPr>
                                      </m:ctrlPr>
                                    </m:sSubSup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up>
                                      <m:r>
                                        <m:rPr>
                                          <m:nor/>
                                        </m:rPr>
                                        <w:rPr>
                                          <w:rFonts w:ascii="Times New Roman" w:eastAsiaTheme="minorEastAsia" w:hAnsi="Times New Roman" w:cs="Times New Roman"/>
                                          <w:iCs/>
                                          <w:color w:val="000000" w:themeColor="text1"/>
                                          <w:lang w:val="en-US"/>
                                        </w:rPr>
                                        <m:t>measured</m:t>
                                      </m:r>
                                    </m:sup>
                                  </m:sSubSup>
                                  <m:d>
                                    <m:dPr>
                                      <m:ctrlPr>
                                        <w:rPr>
                                          <w:rFonts w:ascii="Cambria Math" w:eastAsiaTheme="minorEastAsia" w:hAnsi="Cambria Math" w:cs="Times New Roman"/>
                                          <w:i/>
                                          <w:iCs/>
                                          <w:color w:val="000000" w:themeColor="text1"/>
                                          <w:lang w:val="en-US"/>
                                        </w:rPr>
                                      </m:ctrlPr>
                                    </m:dPr>
                                    <m:e>
                                      <m:sSub>
                                        <m:sSubPr>
                                          <m:ctrlPr>
                                            <w:rPr>
                                              <w:rFonts w:ascii="Cambria Math" w:eastAsiaTheme="minorEastAsia" w:hAnsi="Cambria Math" w:cs="Times New Roman"/>
                                              <w:i/>
                                              <w:iCs/>
                                              <w:color w:val="000000" w:themeColor="text1"/>
                                              <w:lang w:val="en-US"/>
                                            </w:rPr>
                                          </m:ctrlPr>
                                        </m:sSubPr>
                                        <m:e>
                                          <m:r>
                                            <m:rPr>
                                              <m:sty m:val="p"/>
                                            </m:rPr>
                                            <w:rPr>
                                              <w:rFonts w:ascii="Cambria Math" w:eastAsiaTheme="minorEastAsia" w:hAnsi="Cambria Math" w:cs="Times New Roman"/>
                                              <w:color w:val="000000" w:themeColor="text1"/>
                                              <w:lang w:val="en-US"/>
                                            </w:rPr>
                                            <m:t>λ</m:t>
                                          </m:r>
                                        </m:e>
                                        <m:sub>
                                          <m:r>
                                            <w:rPr>
                                              <w:rFonts w:ascii="Cambria Math" w:eastAsiaTheme="minorEastAsia" w:hAnsi="Cambria Math" w:cs="Times New Roman"/>
                                              <w:color w:val="000000" w:themeColor="text1"/>
                                              <w:lang w:val="en-US"/>
                                            </w:rPr>
                                            <m:t>i</m:t>
                                          </m:r>
                                        </m:sub>
                                      </m:sSub>
                                    </m:e>
                                  </m:d>
                                  <m:ctrlPr>
                                    <w:rPr>
                                      <w:rFonts w:ascii="Cambria Math" w:eastAsiaTheme="minorEastAsia" w:hAnsi="Cambria Math" w:cs="Times New Roman"/>
                                      <w:i/>
                                      <w:iCs/>
                                      <w:color w:val="000000" w:themeColor="text1"/>
                                      <w:lang w:val="en-US"/>
                                    </w:rPr>
                                  </m:ctrlPr>
                                </m:e>
                              </m:d>
                            </m:e>
                            <m:sup>
                              <m:r>
                                <w:rPr>
                                  <w:rFonts w:ascii="Cambria Math" w:eastAsiaTheme="minorEastAsia" w:hAnsi="Cambria Math" w:cs="Times New Roman"/>
                                  <w:color w:val="000000" w:themeColor="text1"/>
                                  <w:lang w:val="en-US"/>
                                </w:rPr>
                                <m:t>2</m:t>
                              </m:r>
                            </m:sup>
                          </m:sSup>
                          <m:ctrlPr>
                            <w:rPr>
                              <w:rFonts w:ascii="Cambria Math" w:eastAsiaTheme="minorEastAsia" w:hAnsi="Cambria Math" w:cs="Times New Roman"/>
                              <w:i/>
                              <w:iCs/>
                              <w:color w:val="000000" w:themeColor="text1"/>
                              <w:lang w:val="en-US"/>
                            </w:rPr>
                          </m:ctrlPr>
                        </m:e>
                      </m:nary>
                      <m:ctrlPr>
                        <w:rPr>
                          <w:rFonts w:ascii="Cambria Math" w:eastAsiaTheme="minorEastAsia" w:hAnsi="Cambria Math" w:cs="Times New Roman"/>
                          <w:i/>
                          <w:iCs/>
                          <w:color w:val="000000" w:themeColor="text1"/>
                          <w:lang w:val="en-US"/>
                        </w:rPr>
                      </m:ctrlPr>
                    </m:e>
                  </m:func>
                </m:e>
              </m:func>
              <m:r>
                <w:rPr>
                  <w:rFonts w:ascii="Cambria Math" w:eastAsiaTheme="minorEastAsia" w:hAnsi="Cambria Math" w:cs="Times New Roman"/>
                  <w:color w:val="000000" w:themeColor="text1"/>
                  <w:lang w:val="en-US"/>
                </w:rPr>
                <m:t>#</m:t>
              </m:r>
              <m:d>
                <m:dPr>
                  <m:ctrlPr>
                    <w:rPr>
                      <w:rFonts w:ascii="Cambria Math" w:eastAsiaTheme="minorEastAsia" w:hAnsi="Cambria Math" w:cs="Times New Roman"/>
                      <w:i/>
                      <w:iCs/>
                      <w:color w:val="000000" w:themeColor="text1"/>
                      <w:lang w:val="en-US"/>
                    </w:rPr>
                  </m:ctrlPr>
                </m:dPr>
                <m:e>
                  <m:r>
                    <w:rPr>
                      <w:rFonts w:ascii="Cambria Math" w:eastAsiaTheme="minorEastAsia" w:hAnsi="Cambria Math" w:cs="Times New Roman"/>
                      <w:color w:val="000000" w:themeColor="text1"/>
                      <w:lang w:val="en-US"/>
                    </w:rPr>
                    <m:t>21</m:t>
                  </m:r>
                </m:e>
              </m:d>
            </m:e>
          </m:eqArr>
        </m:oMath>
      </m:oMathPara>
    </w:p>
    <w:p w14:paraId="70BA0899" w14:textId="4791D34E" w:rsidR="005F6A68" w:rsidRPr="00094B30" w:rsidRDefault="005F6A68" w:rsidP="00942566">
      <w:pPr>
        <w:jc w:val="both"/>
        <w:rPr>
          <w:rFonts w:ascii="Times New Roman" w:eastAsiaTheme="minorEastAsia" w:hAnsi="Times New Roman" w:cs="Times New Roman"/>
          <w:color w:val="000000" w:themeColor="text1"/>
          <w:lang w:val="en-US"/>
        </w:rPr>
      </w:pPr>
      <w:r w:rsidRPr="00094B30">
        <w:rPr>
          <w:rFonts w:ascii="Times New Roman" w:hAnsi="Times New Roman" w:cs="Times New Roman"/>
          <w:color w:val="000000" w:themeColor="text1"/>
          <w:lang w:val="en-US"/>
        </w:rPr>
        <w:t xml:space="preserve">where  </w:t>
      </w:r>
      <m:oMath>
        <m:sSub>
          <m:sSubPr>
            <m:ctrlPr>
              <w:rPr>
                <w:rFonts w:ascii="Cambria Math" w:eastAsiaTheme="minorEastAsia" w:hAnsi="Cambria Math" w:cs="Times New Roman"/>
                <w:i/>
                <w:iCs/>
                <w:color w:val="000000" w:themeColor="text1"/>
                <w:lang w:val="en-US"/>
              </w:rPr>
            </m:ctrlPr>
          </m:sSubPr>
          <m:e>
            <m:r>
              <w:rPr>
                <w:rFonts w:ascii="Cambria Math" w:eastAsiaTheme="minorEastAsia" w:hAnsi="Cambria Math" w:cs="Times New Roman"/>
                <w:color w:val="000000" w:themeColor="text1"/>
                <w:lang w:val="en-US"/>
              </w:rPr>
              <m:t>w</m:t>
            </m:r>
          </m:e>
          <m:sub>
            <m:r>
              <w:rPr>
                <w:rFonts w:ascii="Cambria Math" w:eastAsiaTheme="minorEastAsia" w:hAnsi="Cambria Math" w:cs="Times New Roman"/>
                <w:color w:val="000000" w:themeColor="text1"/>
                <w:lang w:val="en-US"/>
              </w:rPr>
              <m:t>i</m:t>
            </m:r>
          </m:sub>
        </m:sSub>
      </m:oMath>
      <w:r w:rsidRPr="00094B30">
        <w:rPr>
          <w:rFonts w:ascii="Times New Roman" w:eastAsiaTheme="minorEastAsia" w:hAnsi="Times New Roman" w:cs="Times New Roman"/>
          <w:iCs/>
          <w:color w:val="000000" w:themeColor="text1"/>
          <w:lang w:val="en-US"/>
        </w:rPr>
        <w:t xml:space="preserve"> is the weight </w:t>
      </w:r>
      <w:r w:rsidRPr="00094B30">
        <w:rPr>
          <w:rFonts w:ascii="Times New Roman" w:eastAsiaTheme="minorEastAsia" w:hAnsi="Times New Roman" w:cs="Times New Roman"/>
          <w:color w:val="000000" w:themeColor="text1"/>
          <w:lang w:val="en-US"/>
        </w:rPr>
        <w:t xml:space="preserve">for wavelength </w:t>
      </w:r>
      <m:oMath>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λ</m:t>
            </m:r>
            <m:ctrlPr>
              <w:rPr>
                <w:rFonts w:ascii="Cambria Math" w:eastAsiaTheme="minorEastAsia" w:hAnsi="Cambria Math" w:cs="Times New Roman"/>
                <w:color w:val="000000" w:themeColor="text1"/>
              </w:rPr>
            </m:ctrlPr>
          </m:e>
          <m:sub>
            <m:r>
              <w:rPr>
                <w:rFonts w:ascii="Cambria Math" w:eastAsiaTheme="minorEastAsia" w:hAnsi="Cambria Math" w:cs="Times New Roman"/>
                <w:color w:val="000000" w:themeColor="text1"/>
              </w:rPr>
              <m:t>i</m:t>
            </m:r>
          </m:sub>
        </m:sSub>
      </m:oMath>
      <w:r w:rsidRPr="00094B30">
        <w:rPr>
          <w:rFonts w:ascii="Times New Roman" w:eastAsiaTheme="minorEastAsia" w:hAnsi="Times New Roman" w:cs="Times New Roman"/>
          <w:color w:val="000000" w:themeColor="text1"/>
          <w:lang w:val="en-US"/>
        </w:rPr>
        <w:t xml:space="preserve">. </w:t>
      </w:r>
      <w:r w:rsidR="006C2723" w:rsidRPr="00094B30">
        <w:rPr>
          <w:rFonts w:ascii="Times New Roman" w:eastAsiaTheme="minorEastAsia" w:hAnsi="Times New Roman" w:cs="Times New Roman"/>
          <w:color w:val="000000" w:themeColor="text1"/>
          <w:lang w:val="en-US"/>
        </w:rPr>
        <w:t>Conveniently, this also provides an easy option to include or exclude certain wavelengths (binary weights).</w:t>
      </w:r>
    </w:p>
    <w:p w14:paraId="2BE8BD82" w14:textId="388A0605" w:rsidR="005F6A68" w:rsidRPr="00094B30" w:rsidRDefault="006C2723" w:rsidP="00942566">
      <w:pPr>
        <w:jc w:val="both"/>
        <w:rPr>
          <w:rFonts w:ascii="Times New Roman" w:eastAsiaTheme="minorEastAsia" w:hAnsi="Times New Roman" w:cs="Times New Roman"/>
          <w:color w:val="000000" w:themeColor="text1"/>
          <w:lang w:val="en-US"/>
        </w:rPr>
      </w:pPr>
      <w:r w:rsidRPr="00094B30">
        <w:rPr>
          <w:rFonts w:ascii="Times New Roman" w:hAnsi="Times New Roman" w:cs="Times New Roman"/>
          <w:color w:val="000000" w:themeColor="text1"/>
          <w:lang w:val="en-US"/>
        </w:rPr>
        <w:t xml:space="preserve">MiniWASI uses the Levenberg-Marquardt algorithm </w:t>
      </w:r>
      <w:r w:rsidR="005F6A68" w:rsidRPr="00094B30">
        <w:rPr>
          <w:rFonts w:ascii="Times New Roman" w:hAnsi="Times New Roman" w:cs="Times New Roman"/>
          <w:color w:val="000000" w:themeColor="text1"/>
          <w:lang w:val="en-US"/>
        </w:rPr>
        <w:fldChar w:fldCharType="begin"/>
      </w:r>
      <w:r w:rsidR="005F6A68" w:rsidRPr="00094B30">
        <w:rPr>
          <w:rFonts w:ascii="Times New Roman" w:hAnsi="Times New Roman" w:cs="Times New Roman"/>
          <w:color w:val="000000" w:themeColor="text1"/>
          <w:lang w:val="en-US"/>
        </w:rPr>
        <w:instrText xml:space="preserve"> ADDIN ZOTERO_ITEM CSL_CITATION {"citationID":"uPTv8x2j","properties":{"unsorted":false,"formattedCitation":"(Levenberg, 1944; Marquardt, 1963)","plainCitation":"(Levenberg, 1944; Marquardt, 1963)","noteIndex":0},"citationItems":[{"id":79,"uris":["http://zotero.org/users/local/MXqSo32P/items/IVRRTUGI"],"itemData":{"id":79,"type":"article-journal","container-title":"Quarterly of Applied Mathematics","DOI":"10.1090/qam/10666","ISSN":"0033-569X, 1552-4485","issue":"2","journalAbbreviation":"Quart. Appl. Math.","language":"en","page":"164-168","source":"DOI.org (Crossref)","title":"A method for the solution of certain non-linear problems in least squares","volume":"2","author":[{"family":"Levenberg","given":"Kenneth"}],"issued":{"date-parts":[["1944",7]]}}},{"id":80,"uris":["http://zotero.org/users/local/MXqSo32P/items/URCHAR69"],"itemData":{"id":80,"type":"article-journal","container-title":"Journal of the Society for Industrial and Applied Mathematics","DOI":"10.1137/0111030","ISSN":"0368-4245, 2168-3484","issue":"2","journalAbbreviation":"Journal of the Society for Industrial and Applied Mathematics","language":"en","page":"431-441","source":"DOI.org (Crossref)","title":"An Algorithm for Least-Squares Estimation of Nonlinear Parameters","volume":"11","author":[{"family":"Marquardt","given":"Donald W."}],"issued":{"date-parts":[["1963",6]]}}}],"schema":"https://github.com/citation-style-language/schema/raw/master/csl-citation.json"} </w:instrText>
      </w:r>
      <w:r w:rsidR="005F6A68" w:rsidRPr="00094B30">
        <w:rPr>
          <w:rFonts w:ascii="Times New Roman" w:hAnsi="Times New Roman" w:cs="Times New Roman"/>
          <w:color w:val="000000" w:themeColor="text1"/>
          <w:lang w:val="en-US"/>
        </w:rPr>
        <w:fldChar w:fldCharType="separate"/>
      </w:r>
      <w:r w:rsidR="005F6A68" w:rsidRPr="00094B30">
        <w:rPr>
          <w:rFonts w:ascii="Times New Roman" w:hAnsi="Times New Roman" w:cs="Times New Roman"/>
          <w:color w:val="000000" w:themeColor="text1"/>
          <w:lang w:val="en-US"/>
        </w:rPr>
        <w:t>(Levenberg, 1944; Marquardt, 1963)</w:t>
      </w:r>
      <w:r w:rsidR="005F6A68"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by default to solve the inverse problem. However, any minimization method implemented in lmfit can be used, including the Nelder</w:t>
      </w:r>
      <w:r w:rsidR="00784CF1" w:rsidRPr="00094B30">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t xml:space="preserve">Mead algorithm implemented in WASI </w:t>
      </w:r>
      <w:r w:rsidR="00D4285D" w:rsidRPr="00094B30">
        <w:rPr>
          <w:rFonts w:ascii="Times New Roman" w:hAnsi="Times New Roman" w:cs="Times New Roman"/>
          <w:color w:val="000000" w:themeColor="text1"/>
          <w:lang w:val="en-US"/>
        </w:rPr>
        <w:fldChar w:fldCharType="begin"/>
      </w:r>
      <w:r w:rsidR="00D4285D" w:rsidRPr="00094B30">
        <w:rPr>
          <w:rFonts w:ascii="Times New Roman" w:hAnsi="Times New Roman" w:cs="Times New Roman"/>
          <w:color w:val="000000" w:themeColor="text1"/>
          <w:lang w:val="en-US"/>
        </w:rPr>
        <w:instrText xml:space="preserve"> ADDIN ZOTERO_ITEM CSL_CITATION {"citationID":"X7Ds0bX0","properties":{"unsorted":false,"formattedCitation":"(Gege, 2004)","plainCitation":"(Gege, 2004)","noteIndex":0},"citationItems":[{"id":13,"uris":["http://zotero.org/users/local/MXqSo32P/items/775QTUKP"],"itemData":{"id":13,"type":"article-journal","container-title":"Computers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WASI","volume":"30","author":[{"family":"Gege","given":"Peter"}],"issued":{"date-parts":[["2004",6]]}}}],"schema":"https://github.com/citation-style-language/schema/raw/master/csl-citation.json"} </w:instrText>
      </w:r>
      <w:r w:rsidR="00D4285D" w:rsidRPr="00094B30">
        <w:rPr>
          <w:rFonts w:ascii="Times New Roman" w:hAnsi="Times New Roman" w:cs="Times New Roman"/>
          <w:color w:val="000000" w:themeColor="text1"/>
          <w:lang w:val="en-US"/>
        </w:rPr>
        <w:fldChar w:fldCharType="separate"/>
      </w:r>
      <w:r w:rsidR="00D4285D" w:rsidRPr="00094B30">
        <w:rPr>
          <w:rFonts w:ascii="Times New Roman" w:hAnsi="Times New Roman" w:cs="Times New Roman"/>
          <w:color w:val="000000" w:themeColor="text1"/>
          <w:lang w:val="en-US"/>
        </w:rPr>
        <w:t>(Gege, 2004)</w:t>
      </w:r>
      <w:r w:rsidR="00D4285D" w:rsidRPr="00094B30">
        <w:rPr>
          <w:rFonts w:ascii="Times New Roman" w:hAnsi="Times New Roman" w:cs="Times New Roman"/>
          <w:color w:val="000000" w:themeColor="text1"/>
          <w:lang w:val="en-US"/>
        </w:rPr>
        <w:fldChar w:fldCharType="end"/>
      </w:r>
      <w:r w:rsidR="005F6A68" w:rsidRPr="00094B30">
        <w:rPr>
          <w:rFonts w:ascii="Times New Roman" w:hAnsi="Times New Roman" w:cs="Times New Roman"/>
          <w:color w:val="000000" w:themeColor="text1"/>
          <w:lang w:val="en-US"/>
        </w:rPr>
        <w:t>. lmfit also provides an estimate of the standard error for each inverted variable based on the covariance matrix</w:t>
      </w:r>
      <w:r w:rsidRPr="00094B30">
        <w:rPr>
          <w:rFonts w:ascii="Times New Roman" w:hAnsi="Times New Roman" w:cs="Times New Roman"/>
          <w:color w:val="000000" w:themeColor="text1"/>
          <w:lang w:val="en-US"/>
        </w:rPr>
        <w:t>.</w:t>
      </w:r>
      <w:r w:rsidR="00C0476F"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However, such an estimate may not be possible under ill-posed conditions</w:t>
      </w:r>
      <w:r w:rsidR="005F6A68" w:rsidRPr="00094B30">
        <w:rPr>
          <w:rFonts w:ascii="Times New Roman" w:hAnsi="Times New Roman" w:cs="Times New Roman"/>
          <w:color w:val="000000" w:themeColor="text1"/>
          <w:lang w:val="en-US"/>
        </w:rPr>
        <w:t xml:space="preserve"> (see </w:t>
      </w:r>
      <w:hyperlink r:id="rId20" w:anchor="lmfit.parameter.Parameter.stderr" w:history="1">
        <w:r w:rsidR="005F6A68" w:rsidRPr="00094B30">
          <w:rPr>
            <w:rStyle w:val="Hyperlink"/>
            <w:rFonts w:ascii="Times New Roman" w:hAnsi="Times New Roman" w:cs="Times New Roman"/>
            <w:color w:val="000000" w:themeColor="text1"/>
            <w:lang w:val="en-US"/>
          </w:rPr>
          <w:t>https://lmfit.github.io/lmfit-py/parameters.html#lmfit.parameter.Parameter.stderr</w:t>
        </w:r>
      </w:hyperlink>
      <w:r w:rsidR="005F6A68" w:rsidRPr="00094B30">
        <w:rPr>
          <w:rFonts w:ascii="Times New Roman" w:hAnsi="Times New Roman" w:cs="Times New Roman"/>
          <w:color w:val="000000" w:themeColor="text1"/>
          <w:lang w:val="en-US"/>
        </w:rPr>
        <w:t>)</w:t>
      </w:r>
      <w:r w:rsidR="00C0476F" w:rsidRPr="00094B30">
        <w:rPr>
          <w:rFonts w:ascii="Times New Roman" w:hAnsi="Times New Roman" w:cs="Times New Roman"/>
          <w:color w:val="000000" w:themeColor="text1"/>
          <w:lang w:val="en-US"/>
        </w:rPr>
        <w:t>.</w:t>
      </w:r>
    </w:p>
    <w:p w14:paraId="1ABAFBAC" w14:textId="55CEC637" w:rsidR="005F6A68" w:rsidRPr="00094B30" w:rsidRDefault="005F6A68" w:rsidP="00942566">
      <w:pPr>
        <w:pStyle w:val="berschrift3"/>
        <w:jc w:val="both"/>
        <w:rPr>
          <w:rFonts w:ascii="LMRomanDemi10" w:hAnsi="LMRomanDemi10" w:cs="Times New Roman"/>
          <w:color w:val="000000" w:themeColor="text1"/>
          <w:lang w:val="en-US"/>
        </w:rPr>
      </w:pPr>
      <w:bookmarkStart w:id="60" w:name="_Toc238162397"/>
      <w:r w:rsidRPr="00094B30">
        <w:rPr>
          <w:rFonts w:ascii="LMRomanDemi10" w:hAnsi="LMRomanDemi10" w:cs="Times New Roman"/>
          <w:color w:val="000000" w:themeColor="text1"/>
          <w:lang w:val="en-US"/>
        </w:rPr>
        <w:t>2.</w:t>
      </w:r>
      <w:r w:rsidR="007B02B9" w:rsidRPr="00094B30">
        <w:rPr>
          <w:rFonts w:ascii="LMRomanDemi10" w:hAnsi="LMRomanDemi10" w:cs="Times New Roman"/>
          <w:color w:val="000000" w:themeColor="text1"/>
          <w:lang w:val="en-US"/>
        </w:rPr>
        <w:t>8</w:t>
      </w:r>
      <w:r w:rsidRPr="00094B30">
        <w:rPr>
          <w:rFonts w:ascii="LMRomanDemi10" w:hAnsi="LMRomanDemi10" w:cs="Times New Roman"/>
          <w:color w:val="000000" w:themeColor="text1"/>
          <w:lang w:val="en-US"/>
        </w:rPr>
        <w:t>.3 Model parametrization</w:t>
      </w:r>
      <w:bookmarkEnd w:id="58"/>
      <w:bookmarkEnd w:id="60"/>
    </w:p>
    <w:p w14:paraId="5D1C02E7" w14:textId="56C798E8" w:rsidR="00602D01" w:rsidRPr="00094B30" w:rsidRDefault="001A10CA"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As</w:t>
      </w:r>
      <w:r w:rsidR="005F6A68" w:rsidRPr="00094B30">
        <w:rPr>
          <w:rFonts w:ascii="Times New Roman" w:hAnsi="Times New Roman" w:cs="Times New Roman"/>
          <w:color w:val="000000" w:themeColor="text1"/>
          <w:lang w:val="en-US"/>
        </w:rPr>
        <w:t xml:space="preserve"> outlined in </w:t>
      </w:r>
      <w:r w:rsidR="00B85EF6" w:rsidRPr="00094B30">
        <w:rPr>
          <w:rFonts w:ascii="Times New Roman" w:hAnsi="Times New Roman" w:cs="Times New Roman"/>
          <w:color w:val="000000" w:themeColor="text1"/>
          <w:lang w:val="en-US"/>
        </w:rPr>
        <w:t>Section 1</w:t>
      </w:r>
      <w:r w:rsidR="005F6A68" w:rsidRPr="00094B30">
        <w:rPr>
          <w:rFonts w:ascii="Times New Roman" w:hAnsi="Times New Roman" w:cs="Times New Roman"/>
          <w:color w:val="000000" w:themeColor="text1"/>
          <w:lang w:val="en-US"/>
        </w:rPr>
        <w:t xml:space="preserve">, this thesis relies on a standard set of SIOPs representative of Lake Constance. </w:t>
      </w:r>
      <w:r w:rsidR="00602D01" w:rsidRPr="00094B30">
        <w:rPr>
          <w:rFonts w:ascii="Times New Roman" w:hAnsi="Times New Roman" w:cs="Times New Roman"/>
          <w:color w:val="000000" w:themeColor="text1"/>
          <w:lang w:val="en-US"/>
        </w:rPr>
        <w:t xml:space="preserve">Accordingly, the default values in </w:t>
      </w:r>
      <w:r w:rsidR="00286B84" w:rsidRPr="00094B30">
        <w:rPr>
          <w:rFonts w:ascii="Times New Roman" w:hAnsi="Times New Roman" w:cs="Times New Roman"/>
          <w:color w:val="000000" w:themeColor="text1"/>
          <w:lang w:val="en-US"/>
        </w:rPr>
        <w:fldChar w:fldCharType="begin"/>
      </w:r>
      <w:r w:rsidR="00286B84" w:rsidRPr="00094B30">
        <w:rPr>
          <w:rFonts w:ascii="Times New Roman" w:hAnsi="Times New Roman" w:cs="Times New Roman"/>
          <w:color w:val="000000" w:themeColor="text1"/>
          <w:lang w:val="en-US"/>
        </w:rPr>
        <w:instrText xml:space="preserve"> REF _Ref226666047 \h </w:instrText>
      </w:r>
      <w:r w:rsidR="002B52BD" w:rsidRPr="00094B30">
        <w:rPr>
          <w:rFonts w:ascii="Times New Roman" w:hAnsi="Times New Roman" w:cs="Times New Roman"/>
          <w:color w:val="000000" w:themeColor="text1"/>
          <w:lang w:val="en-US"/>
        </w:rPr>
        <w:instrText xml:space="preserve"> \* MERGEFORMAT </w:instrText>
      </w:r>
      <w:r w:rsidR="00286B84" w:rsidRPr="00094B30">
        <w:rPr>
          <w:rFonts w:ascii="Times New Roman" w:hAnsi="Times New Roman" w:cs="Times New Roman"/>
          <w:color w:val="000000" w:themeColor="text1"/>
          <w:lang w:val="en-US"/>
        </w:rPr>
      </w:r>
      <w:r w:rsidR="00286B84"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6</w:t>
      </w:r>
      <w:r w:rsidR="00286B84" w:rsidRPr="00094B30">
        <w:rPr>
          <w:rFonts w:ascii="Times New Roman" w:hAnsi="Times New Roman" w:cs="Times New Roman"/>
          <w:color w:val="000000" w:themeColor="text1"/>
          <w:lang w:val="en-US"/>
        </w:rPr>
        <w:fldChar w:fldCharType="end"/>
      </w:r>
      <w:r w:rsidR="00602D01" w:rsidRPr="00094B30">
        <w:rPr>
          <w:rFonts w:ascii="Times New Roman" w:hAnsi="Times New Roman" w:cs="Times New Roman"/>
          <w:color w:val="000000" w:themeColor="text1"/>
          <w:lang w:val="en-US"/>
        </w:rPr>
        <w:t xml:space="preserve"> are used for the SIOPs of CDOM, NAP and bulk phytoplankton backscattering in Equations 4, 6, 9 and 10.</w:t>
      </w:r>
    </w:p>
    <w:p w14:paraId="7B1A58B8" w14:textId="7E250380" w:rsidR="005F6A68" w:rsidRPr="00094B30" w:rsidRDefault="005F6A68" w:rsidP="00942566">
      <w:pPr>
        <w:jc w:val="both"/>
        <w:rPr>
          <w:rFonts w:ascii="Times New Roman" w:hAnsi="Times New Roman" w:cs="Times New Roman"/>
          <w:color w:val="000000" w:themeColor="text1"/>
          <w:lang w:val="en-US"/>
        </w:rPr>
      </w:pPr>
      <w:r w:rsidRPr="00094B30">
        <w:rPr>
          <w:rFonts w:ascii="Times New Roman" w:eastAsiaTheme="minorEastAsia" w:hAnsi="Times New Roman" w:cs="Times New Roman"/>
          <w:color w:val="000000" w:themeColor="text1"/>
          <w:lang w:val="en-US"/>
        </w:rPr>
        <w:t>Equations 1</w:t>
      </w:r>
      <w:r w:rsidR="00484CA1" w:rsidRPr="00094B30">
        <w:rPr>
          <w:rFonts w:ascii="Times New Roman" w:eastAsiaTheme="minorEastAsia" w:hAnsi="Times New Roman" w:cs="Times New Roman"/>
          <w:color w:val="000000" w:themeColor="text1"/>
          <w:lang w:val="en-US"/>
        </w:rPr>
        <w:t>3</w:t>
      </w:r>
      <w:r w:rsidRPr="00094B30">
        <w:rPr>
          <w:rFonts w:ascii="Times New Roman" w:eastAsiaTheme="minorEastAsia" w:hAnsi="Times New Roman" w:cs="Times New Roman"/>
          <w:color w:val="000000" w:themeColor="text1"/>
          <w:lang w:val="en-US"/>
        </w:rPr>
        <w:t xml:space="preserve"> and 1</w:t>
      </w:r>
      <w:r w:rsidR="00484CA1" w:rsidRPr="00094B30">
        <w:rPr>
          <w:rFonts w:ascii="Times New Roman" w:eastAsiaTheme="minorEastAsia" w:hAnsi="Times New Roman" w:cs="Times New Roman"/>
          <w:color w:val="000000" w:themeColor="text1"/>
          <w:lang w:val="en-US"/>
        </w:rPr>
        <w:t>5</w:t>
      </w:r>
      <w:r w:rsidRPr="00094B30">
        <w:rPr>
          <w:rFonts w:ascii="Times New Roman" w:eastAsiaTheme="minorEastAsia" w:hAnsi="Times New Roman" w:cs="Times New Roman"/>
          <w:color w:val="000000" w:themeColor="text1"/>
          <w:lang w:val="en-US"/>
        </w:rPr>
        <w:t xml:space="preserve"> depend on the viewing zenith angle and the solar zenith angle</w:t>
      </w:r>
      <w:r w:rsidR="00602D01" w:rsidRPr="00094B30">
        <w:rPr>
          <w:rFonts w:ascii="Times New Roman" w:eastAsiaTheme="minorEastAsia" w:hAnsi="Times New Roman" w:cs="Times New Roman"/>
          <w:color w:val="000000" w:themeColor="text1"/>
          <w:lang w:val="en-US"/>
        </w:rPr>
        <w:t>s</w:t>
      </w:r>
      <w:r w:rsidRPr="00094B30">
        <w:rPr>
          <w:rFonts w:ascii="Times New Roman" w:eastAsiaTheme="minorEastAsia" w:hAnsi="Times New Roman" w:cs="Times New Roman"/>
          <w:color w:val="000000" w:themeColor="text1"/>
          <w:lang w:val="en-US"/>
        </w:rPr>
        <w:t xml:space="preserve">. These values were input based on the average value of the image. </w:t>
      </w:r>
      <w:r w:rsidR="00602D01" w:rsidRPr="00094B30">
        <w:rPr>
          <w:rFonts w:ascii="Times New Roman" w:hAnsi="Times New Roman" w:cs="Times New Roman"/>
          <w:color w:val="000000" w:themeColor="text1"/>
          <w:lang w:val="en-US"/>
        </w:rPr>
        <w:t>The t</w:t>
      </w:r>
      <w:r w:rsidRPr="00094B30">
        <w:rPr>
          <w:rFonts w:ascii="Times New Roman" w:hAnsi="Times New Roman" w:cs="Times New Roman"/>
          <w:color w:val="000000" w:themeColor="text1"/>
          <w:lang w:val="en-US"/>
        </w:rPr>
        <w:t xml:space="preserve">emperature </w:t>
      </w:r>
      <m:oMath>
        <m:r>
          <w:rPr>
            <w:rFonts w:ascii="Cambria Math" w:hAnsi="Cambria Math" w:cs="Times New Roman"/>
            <w:color w:val="000000" w:themeColor="text1"/>
            <w:lang w:val="en-US"/>
          </w:rPr>
          <m:t>T</m:t>
        </m:r>
      </m:oMath>
      <w:r w:rsidRPr="00094B30">
        <w:rPr>
          <w:rFonts w:ascii="Times New Roman" w:hAnsi="Times New Roman" w:cs="Times New Roman"/>
          <w:color w:val="000000" w:themeColor="text1"/>
          <w:lang w:val="en-US"/>
        </w:rPr>
        <w:t xml:space="preserve"> is fixed at the default </w:t>
      </w:r>
      <w:r w:rsidR="00602D01" w:rsidRPr="00094B30">
        <w:rPr>
          <w:rFonts w:ascii="Times New Roman" w:hAnsi="Times New Roman" w:cs="Times New Roman"/>
          <w:color w:val="000000" w:themeColor="text1"/>
          <w:lang w:val="en-US"/>
        </w:rPr>
        <w:t xml:space="preserve">value </w:t>
      </w:r>
      <w:r w:rsidRPr="00094B30">
        <w:rPr>
          <w:rFonts w:ascii="Times New Roman" w:hAnsi="Times New Roman" w:cs="Times New Roman"/>
          <w:color w:val="000000" w:themeColor="text1"/>
          <w:lang w:val="en-US"/>
        </w:rPr>
        <w:t>of 20</w:t>
      </w:r>
      <w:r w:rsidR="00ED3C21" w:rsidRPr="00094B30">
        <w:rPr>
          <w:rFonts w:ascii="Times New Roman" w:hAnsi="Times New Roman" w:cs="Times New Roman"/>
          <w:color w:val="000000" w:themeColor="text1"/>
          <w:lang w:val="en-US"/>
        </w:rPr>
        <w:t>°C</w:t>
      </w:r>
      <w:r w:rsidRPr="00094B30">
        <w:rPr>
          <w:rFonts w:ascii="Times New Roman" w:hAnsi="Times New Roman" w:cs="Times New Roman"/>
          <w:color w:val="000000" w:themeColor="text1"/>
          <w:lang w:val="en-US"/>
        </w:rPr>
        <w:t xml:space="preserve"> since the temperature</w:t>
      </w:r>
      <w:r w:rsidR="00602D01"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dependence of pure water absorption is rather weak. </w:t>
      </w:r>
      <w:r w:rsidR="00717FFA" w:rsidRPr="00094B30">
        <w:rPr>
          <w:rFonts w:ascii="Times New Roman" w:hAnsi="Times New Roman" w:cs="Times New Roman"/>
          <w:color w:val="000000" w:themeColor="text1"/>
          <w:lang w:val="en-US"/>
        </w:rPr>
        <w:t xml:space="preserve">The backscattering coefficient </w:t>
      </w:r>
      <m:oMath>
        <m:r>
          <w:rPr>
            <w:rFonts w:ascii="Cambria Math" w:hAnsi="Cambria Math" w:cs="Times New Roman"/>
            <w:color w:val="000000" w:themeColor="text1"/>
            <w:lang w:val="en-US"/>
          </w:rPr>
          <m:t>b</m:t>
        </m:r>
      </m:oMath>
      <w:r w:rsidR="00717FFA" w:rsidRPr="00094B30">
        <w:rPr>
          <w:rFonts w:ascii="Times New Roman" w:hAnsi="Times New Roman" w:cs="Times New Roman"/>
          <w:color w:val="000000" w:themeColor="text1"/>
          <w:lang w:val="en-US"/>
        </w:rPr>
        <w:t xml:space="preserve"> of pure water is set to 0.00111.</w:t>
      </w:r>
    </w:p>
    <w:p w14:paraId="29F145D4" w14:textId="77777777" w:rsidR="002B52BD" w:rsidRPr="00094B30" w:rsidRDefault="002B52BD" w:rsidP="002B52BD">
      <w:pPr>
        <w:spacing w:before="24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The initial, minimum and maximum values used for inversion are given in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REF _Ref235006828 \h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 xml:space="preserve">Table </w:t>
      </w:r>
      <w:r w:rsidRPr="00094B30">
        <w:rPr>
          <w:rFonts w:ascii="Times New Roman" w:hAnsi="Times New Roman" w:cs="Times New Roman"/>
          <w:noProof/>
          <w:color w:val="000000" w:themeColor="text1"/>
          <w:lang w:val="en-US"/>
        </w:rPr>
        <w:t>7</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For bulk CHL retrieval, the concentrations of individual taxa (</w:t>
      </w:r>
      <m:oMath>
        <m:sSub>
          <m:sSubPr>
            <m:ctrlPr>
              <w:rPr>
                <w:rFonts w:ascii="Cambria Math" w:hAnsi="Cambria Math" w:cs="Times New Roman"/>
                <w:color w:val="000000" w:themeColor="text1"/>
                <w:lang w:val="en-US"/>
              </w:rPr>
            </m:ctrlPr>
          </m:sSubPr>
          <m:e>
            <m:r>
              <w:rPr>
                <w:rFonts w:ascii="Cambria Math" w:hAnsi="Cambria Math" w:cs="Times New Roman"/>
                <w:color w:val="000000" w:themeColor="text1"/>
              </w:rPr>
              <m:t>C</m:t>
            </m:r>
          </m:e>
          <m:sub>
            <m:r>
              <w:rPr>
                <w:rFonts w:ascii="Cambria Math" w:hAnsi="Cambria Math" w:cs="Times New Roman"/>
                <w:color w:val="000000" w:themeColor="text1"/>
                <w:lang w:val="en-US"/>
              </w:rPr>
              <m:t>1</m:t>
            </m:r>
          </m:sub>
        </m:sSub>
      </m:oMath>
      <w:r w:rsidRPr="00094B30">
        <w:rPr>
          <w:rFonts w:ascii="Times New Roman" w:hAnsi="Times New Roman" w:cs="Times New Roman"/>
          <w:color w:val="000000" w:themeColor="text1"/>
          <w:lang w:val="en-US"/>
        </w:rPr>
        <w:t xml:space="preserve"> – </w:t>
      </w:r>
      <m:oMath>
        <m:sSub>
          <m:sSubPr>
            <m:ctrlPr>
              <w:rPr>
                <w:rFonts w:ascii="Cambria Math" w:hAnsi="Cambria Math" w:cs="Times New Roman"/>
                <w:color w:val="000000" w:themeColor="text1"/>
                <w:lang w:val="en-US"/>
              </w:rPr>
            </m:ctrlPr>
          </m:sSubPr>
          <m:e>
            <m:r>
              <w:rPr>
                <w:rFonts w:ascii="Cambria Math" w:hAnsi="Cambria Math" w:cs="Times New Roman"/>
                <w:color w:val="000000" w:themeColor="text1"/>
              </w:rPr>
              <m:t>C</m:t>
            </m:r>
          </m:e>
          <m:sub>
            <m:r>
              <w:rPr>
                <w:rFonts w:ascii="Cambria Math" w:hAnsi="Cambria Math" w:cs="Times New Roman"/>
                <w:color w:val="000000" w:themeColor="text1"/>
                <w:lang w:val="en-US"/>
              </w:rPr>
              <m:t>5</m:t>
            </m:r>
          </m:sub>
        </m:sSub>
      </m:oMath>
      <w:r w:rsidRPr="00094B30">
        <w:rPr>
          <w:rFonts w:ascii="Times New Roman" w:hAnsi="Times New Roman" w:cs="Times New Roman"/>
          <w:color w:val="000000" w:themeColor="text1"/>
          <w:lang w:val="en-US"/>
        </w:rPr>
        <w:t xml:space="preserve">) were summed. This approach was favoured over varying the mixture class </w:t>
      </w:r>
      <m:oMath>
        <m:sSub>
          <m:sSubPr>
            <m:ctrlPr>
              <w:rPr>
                <w:rFonts w:ascii="Cambria Math" w:hAnsi="Cambria Math" w:cs="Times New Roman"/>
                <w:color w:val="000000" w:themeColor="text1"/>
                <w:lang w:val="en-US"/>
              </w:rPr>
            </m:ctrlPr>
          </m:sSubPr>
          <m:e>
            <m:r>
              <w:rPr>
                <w:rFonts w:ascii="Cambria Math" w:hAnsi="Cambria Math" w:cs="Times New Roman"/>
                <w:color w:val="000000" w:themeColor="text1"/>
              </w:rPr>
              <m:t>C</m:t>
            </m:r>
          </m:e>
          <m:sub>
            <m:r>
              <w:rPr>
                <w:rFonts w:ascii="Cambria Math" w:hAnsi="Cambria Math" w:cs="Times New Roman"/>
                <w:color w:val="000000" w:themeColor="text1"/>
                <w:lang w:val="en-US"/>
              </w:rPr>
              <m:t>0</m:t>
            </m:r>
          </m:sub>
        </m:sSub>
      </m:oMath>
      <w:r w:rsidRPr="00094B30">
        <w:rPr>
          <w:rFonts w:ascii="Times New Roman" w:hAnsi="Times New Roman" w:cs="Times New Roman"/>
          <w:color w:val="000000" w:themeColor="text1"/>
          <w:lang w:val="en-US"/>
        </w:rPr>
        <w:t xml:space="preserve">, which is representative of conditions in Lake Constance in the 1990s and should be used with caution </w:t>
      </w:r>
      <w:r w:rsidRPr="00094B30">
        <w:rPr>
          <w:rFonts w:ascii="Times New Roman" w:eastAsiaTheme="minorEastAsia" w:hAnsi="Times New Roman" w:cs="Times New Roman"/>
          <w:color w:val="000000" w:themeColor="text1"/>
          <w:lang w:val="en-US"/>
        </w:rPr>
        <w:t xml:space="preserve">(personal communication with Peter Gege). Conveniently, this also results in a single model configuration for both individual taxa and bulk CHL retrievals. Such an approach has also been employed in a recent study where phytoplankton SIOPs were unknown </w:t>
      </w:r>
      <w:r w:rsidRPr="00094B30">
        <w:rPr>
          <w:rFonts w:ascii="Times New Roman" w:eastAsiaTheme="minorEastAsia" w:hAnsi="Times New Roman" w:cs="Times New Roman"/>
          <w:color w:val="000000" w:themeColor="text1"/>
          <w:lang w:val="en-US"/>
        </w:rPr>
        <w:fldChar w:fldCharType="begin"/>
      </w:r>
      <w:r w:rsidRPr="00094B30">
        <w:rPr>
          <w:rFonts w:ascii="Times New Roman" w:eastAsiaTheme="minorEastAsia" w:hAnsi="Times New Roman" w:cs="Times New Roman"/>
          <w:color w:val="000000" w:themeColor="text1"/>
          <w:lang w:val="en-US"/>
        </w:rPr>
        <w:instrText xml:space="preserve"> ADDIN ZOTERO_ITEM CSL_CITATION {"citationID":"LAr2QBsc","properties":{"unsorted":false,"formattedCitation":"(Detoni et al., 2026)","plainCitation":"(Detoni et al., 2026)","dontUpdate":true,"noteIndex":0},"citationItems":[{"id":127,"uris":["http://zotero.org/users/local/MXqSo32P/items/XNS33FPW"],"itemData":{"id":127,"type":"article-journal","container-title":"Estuarine, Coastal and Shelf Science","DOI":"10.1016/j.ecss.2026.109976","ISSN":"02727714","journalAbbreviation":"Estuarine, Coastal and Shelf Science","language":"en","page":"109976","source":"DOI.org (Crossref)","title":"Unveiling optical and phytoplankton variability in the northwestern Iberian Peninsula using in-situ radiometry and the Water Colour Simulator – WASI","volume":"340","author":[{"family":"Detoni","given":"Amália Maria Sacilotto"},{"family":"Oliveira","given":"Natalia Rudorff"},{"family":"Zoffoli","given":"Maria Laura"},{"family":"Gege","given":"Peter"},{"family":"Caballero","given":"Isabel"},{"family":"Navarro","given":"Gabriel"},{"family":"Fontela","given":"Marcos"},{"family":"Álvarez Fernandéz","given":"María Jesús"},{"family":"Serrano","given":"María López"},{"family":"Moreno","given":"Laura"},{"family":"Teixeira","given":"Isabel Gomes"},{"family":"Velo","given":"Antón"},{"family":"Padín","given":"Xosé Antonio"}],"issued":{"date-parts":[["2026",10]]}}}],"schema":"https://github.com/citation-style-language/schema/raw/master/csl-citation.json"} </w:instrText>
      </w:r>
      <w:r w:rsidRPr="00094B30">
        <w:rPr>
          <w:rFonts w:ascii="Times New Roman" w:eastAsiaTheme="minorEastAsia"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(see Detoni et al., 2026)</w:t>
      </w:r>
      <w:r w:rsidRPr="00094B30">
        <w:rPr>
          <w:rFonts w:ascii="Times New Roman" w:eastAsiaTheme="minorEastAsia" w:hAnsi="Times New Roman" w:cs="Times New Roman"/>
          <w:color w:val="000000" w:themeColor="text1"/>
          <w:lang w:val="en-US"/>
        </w:rPr>
        <w:fldChar w:fldCharType="end"/>
      </w:r>
      <w:r w:rsidRPr="00094B30">
        <w:rPr>
          <w:rFonts w:ascii="Times New Roman" w:eastAsiaTheme="minorEastAsia" w:hAnsi="Times New Roman" w:cs="Times New Roman"/>
          <w:color w:val="000000" w:themeColor="text1"/>
          <w:lang w:val="en-US"/>
        </w:rPr>
        <w:t xml:space="preserve">. Note that the </w:t>
      </w:r>
      <w:r w:rsidRPr="00094B30">
        <w:rPr>
          <w:rFonts w:ascii="Times New Roman" w:hAnsi="Times New Roman" w:cs="Times New Roman"/>
          <w:color w:val="000000" w:themeColor="text1"/>
          <w:lang w:val="en-US"/>
        </w:rPr>
        <w:t>chrysophyceae</w:t>
      </w:r>
      <w:r w:rsidRPr="00094B30">
        <w:rPr>
          <w:rFonts w:ascii="Times New Roman" w:eastAsiaTheme="minorEastAsia" w:hAnsi="Times New Roman" w:cs="Times New Roman"/>
          <w:color w:val="000000" w:themeColor="text1"/>
          <w:lang w:val="en-US"/>
        </w:rPr>
        <w:t xml:space="preserve"> taxa present in Lake Geneva is not parametrized in WASI and could therefore not be retrieved.</w:t>
      </w:r>
    </w:p>
    <w:p w14:paraId="1BF53B51" w14:textId="2BB6C21A" w:rsidR="002B52BD" w:rsidRDefault="002B52BD"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For NAP retrievals, only </w:t>
      </w:r>
      <m:oMath>
        <m:sSub>
          <m:sSubPr>
            <m:ctrlPr>
              <w:rPr>
                <w:rFonts w:ascii="Cambria Math" w:hAnsi="Cambria Math" w:cs="Times New Roman"/>
                <w:color w:val="000000" w:themeColor="text1"/>
                <w:lang w:val="en-US"/>
              </w:rPr>
            </m:ctrlPr>
          </m:sSubPr>
          <m:e>
            <m:r>
              <w:rPr>
                <w:rFonts w:ascii="Cambria Math" w:hAnsi="Cambria Math" w:cs="Times New Roman"/>
                <w:color w:val="000000" w:themeColor="text1"/>
              </w:rPr>
              <m:t>C</m:t>
            </m:r>
          </m:e>
          <m:sub>
            <m:r>
              <w:rPr>
                <w:rFonts w:ascii="Cambria Math" w:hAnsi="Cambria Math" w:cs="Times New Roman"/>
                <w:color w:val="000000" w:themeColor="text1"/>
              </w:rPr>
              <m:t>X</m:t>
            </m:r>
          </m:sub>
        </m:sSub>
      </m:oMath>
      <w:r w:rsidRPr="00094B30">
        <w:rPr>
          <w:rFonts w:ascii="Times New Roman" w:hAnsi="Times New Roman" w:cs="Times New Roman"/>
          <w:color w:val="000000" w:themeColor="text1"/>
          <w:lang w:val="en-US"/>
        </w:rPr>
        <w:t xml:space="preserve"> was varied while </w:t>
      </w:r>
      <m:oMath>
        <m:sSub>
          <m:sSubPr>
            <m:ctrlPr>
              <w:rPr>
                <w:rFonts w:ascii="Cambria Math" w:hAnsi="Cambria Math" w:cs="Times New Roman"/>
                <w:color w:val="000000" w:themeColor="text1"/>
                <w:lang w:val="en-US"/>
              </w:rPr>
            </m:ctrlPr>
          </m:sSubPr>
          <m:e>
            <m:r>
              <w:rPr>
                <w:rFonts w:ascii="Cambria Math" w:hAnsi="Cambria Math" w:cs="Times New Roman"/>
                <w:color w:val="000000" w:themeColor="text1"/>
              </w:rPr>
              <m:t>C</m:t>
            </m:r>
          </m:e>
          <m:sub>
            <m:r>
              <w:rPr>
                <w:rFonts w:ascii="Cambria Math" w:hAnsi="Cambria Math" w:cs="Times New Roman"/>
                <w:color w:val="000000" w:themeColor="text1"/>
              </w:rPr>
              <m:t>Mie</m:t>
            </m:r>
          </m:sub>
        </m:sSub>
      </m:oMath>
      <w:r w:rsidRPr="00094B30">
        <w:rPr>
          <w:rFonts w:ascii="Times New Roman" w:hAnsi="Times New Roman" w:cs="Times New Roman"/>
          <w:color w:val="000000" w:themeColor="text1"/>
          <w:lang w:val="en-US"/>
        </w:rPr>
        <w:t xml:space="preserve"> was fixed at zero. To parametrize CDOM absorption, the exponential approximation was used. This is the common approach outlined in literature </w:t>
      </w:r>
      <w:r w:rsidRPr="00094B30">
        <w:rPr>
          <w:rFonts w:ascii="Times New Roman" w:hAnsi="Times New Roman" w:cs="Times New Roman"/>
          <w:color w:val="000000" w:themeColor="text1"/>
        </w:rPr>
        <w:fldChar w:fldCharType="begin"/>
      </w:r>
      <w:r w:rsidRPr="00094B30">
        <w:rPr>
          <w:rFonts w:ascii="Times New Roman" w:hAnsi="Times New Roman" w:cs="Times New Roman"/>
          <w:color w:val="000000" w:themeColor="text1"/>
          <w:lang w:val="en-US"/>
        </w:rPr>
        <w:instrText xml:space="preserve"> ADDIN ZOTERO_ITEM CSL_CITATION {"citationID":"Ft3NnM0s","properties":{"unsorted":false,"formattedCitation":"(D\\uc0\\u246{}rnh\\uc0\\u246{}fer et al., 2016; Maire et al., 2025; Niroumand-Jadidi &amp; Gege, 2025)","plainCitation":"(Dörnhöfer et al., 2016; Maire et al., 2025; Niroumand-Jadidi &amp; Gege, 2025)","noteIndex":0},"citationItems":[{"id":38,"uris":["http://zotero.org/users/local/MXqSo32P/items/TTS63CDS"],"itemData":{"id":38,"type":"article-journal","abstract":"Satellite remote sensing may assist in meeting the needs of lake monitoring. In this study, we aim to evaluate the potential of Sentinel-2 to assess and monitor water constituents and bottom characteristics of lakes at spatio-temporal synoptic scales. In a field campaign at Lake Starnberg, Germany, we collected validation data concurrently to a Sentinel-2A (S2-A) overpass. We compared the results of three different atmospheric corrections, i.e., Sen2Cor, ACOLITE and MIP, with in situ reflectance measurements, whereof MIP performed best (r = 0.987, RMSE = 0.002 sr−1). Using the bio-optical modelling tool WASI-2D, we retrieved absorption by coloured dissolved organic matter (aCDOM(440)), backscattering and concentration of suspended particulate matter (SPM) in optically deep water; water depths, bottom substrates and aCDOM(440) were modelled in optically shallow water. In deep water, SPM and aCDOM(440) showed reasonable spatial patterns. Comparisons with in situ data (mean: 0.43 m−1) showed an underestimation of S2-A derived aCDOM(440) (mean: 0.14 m−1); S2-A backscattering of SPM was slightly higher than backscattering from in situ data (mean: 0.027 m−1 vs. 0.019 m−1). Chlorophyll-a concentrations (~1 mg·m−3) of the lake were too low for a retrieval. In shallow water, retrieved water depths exhibited a high correlation with echo sounding data (r = 0.95, residual standard deviation = 0.12 m) up to 2.5 m (Secchi disk depth: 4.2 m), though water depths were slightly underestimated (RMSE = 0.56 m). In deeper water, Sentinel-2A bands were incapable of allowing a WASI-2D based separation of macrophytes and sediment which led to erroneous water depths. Overall, the results encourage further research on lakes with varying optical properties and trophic states with Sentinel-2A.","container-title":"Remote Sensing","DOI":"10.3390/rs8110941","ISSN":"2072-4292","issue":"11","journalAbbreviation":"Remote Sensing","language":"en","page":"941","source":"DOI.org (Crossref)","title":"Water Constituents and Water Depth Retrieval from Sentinel-2A—A First Evaluation in an Oligotrophic Lake","volume":"8","author":[{"family":"Dörnhöfer","given":"Katja"},{"family":"Göritz","given":"Anna"},{"family":"Gege","given":"Peter"},{"family":"Pflug","given":"Bringfried"},{"family":"Oppelt","given":"Natascha"}],"issued":{"date-parts":[["2016",11,11]]}}},{"id":22,"uris":["http://zotero.org/users/loc</w:instrText>
      </w:r>
      <w:r w:rsidRPr="00094B30">
        <w:rPr>
          <w:rFonts w:ascii="Times New Roman" w:hAnsi="Times New Roman" w:cs="Times New Roman"/>
          <w:color w:val="000000" w:themeColor="text1"/>
        </w:rPr>
        <w:instrText>al/MXqSo32P/items/UHY3WJIE"]</w:instrText>
      </w:r>
      <w:r w:rsidRPr="00094B30">
        <w:rPr>
          <w:rFonts w:ascii="Times New Roman" w:hAnsi="Times New Roman" w:cs="Times New Roman"/>
          <w:color w:val="000000" w:themeColor="text1"/>
          <w:lang w:val="en-US"/>
        </w:rPr>
        <w:instrText xml:space="preserve">,"itemData":{"id":22,"type":"article-journal","container-title":"Science of The Total Environment","DOI":"10.1016/j.scitotenv.2025.180718","ISSN":"00489697","journalAbbreviation":"Science of The Total Environment","language":"en","page":"180718","source":"DOI.org (Crossref)","title":"Differentiating phytoplankton taxa in lakes using hyperspectral in situ reflectance and imaging microscopy","volume":"1003","author":[{"family":"Maire","given":"Loé"},{"family":"Gege","given":"Peter"},{"family":"Damm","given":"Alexander"},{"family":"Odermatt","given":"Daniel"}],"issued":{"date-parts":[["2025",11]]}}},{"id":109,"uris":["http://zotero.org/users/local/MXqSo32P/items/334ASCZT"],"itemData":{"id":109,"type":"article-journal","container-title":"IEEE Journal of Selected Topics in Applied Earth Observations and Remote Sensing","DOI":"10.1109/JSTARS.2025.3605061","ISSN":"1939-1404, 2151-1535","journalAbbreviation":"IEEE J. Sel. Top. Appl. Earth Observations Remote Sensing","license":"https://creativecommons.org/licenses/by/4.0/legalcode","page":"22832-22846","source":"DOI.org (Crossref)","title":"WASI-AI: Synergistic Integration of AI and Physics for Retrieving Water Quality and Benthic Parameters from Multi- and Hyperspectral Images","title-short":"WASI-AI","volume":"18","author":[{"family":"Niroumand-Jadidi","given":"Milad"},{"family":"Gege","given":"Peter"}],"issued":{"date-parts":[["2025"]]}}}],"schema":"https://github.com/citation-style-language/schema/raw/master/csl-citation.json"} </w:instrText>
      </w:r>
      <w:r w:rsidRPr="00094B30">
        <w:rPr>
          <w:rFonts w:ascii="Times New Roman" w:hAnsi="Times New Roman" w:cs="Times New Roman"/>
          <w:color w:val="000000" w:themeColor="text1"/>
        </w:rPr>
        <w:fldChar w:fldCharType="separate"/>
      </w:r>
      <w:r w:rsidRPr="00094B30">
        <w:rPr>
          <w:rFonts w:ascii="Times New Roman" w:hAnsi="Times New Roman" w:cs="Times New Roman"/>
          <w:color w:val="000000" w:themeColor="text1"/>
          <w:lang w:val="en-US"/>
        </w:rPr>
        <w:t>(Dörnhöfer et al., 2016; Maire et al., 2025; Niroumand-Jadidi &amp; Gege, 2025)</w:t>
      </w:r>
      <w:r w:rsidRPr="00094B30">
        <w:rPr>
          <w:rFonts w:ascii="Times New Roman" w:hAnsi="Times New Roman" w:cs="Times New Roman"/>
          <w:color w:val="000000" w:themeColor="text1"/>
        </w:rPr>
        <w:fldChar w:fldCharType="end"/>
      </w:r>
      <w:r w:rsidRPr="00094B30">
        <w:rPr>
          <w:rFonts w:ascii="Times New Roman" w:hAnsi="Times New Roman" w:cs="Times New Roman"/>
          <w:color w:val="000000" w:themeColor="text1"/>
          <w:lang w:val="en-US"/>
        </w:rPr>
        <w:t>.</w:t>
      </w:r>
    </w:p>
    <w:p w14:paraId="6F050360" w14:textId="1C040F3F" w:rsidR="00C83A37" w:rsidRPr="00094B30" w:rsidRDefault="00C83A37"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The initial values and bounds were set based on the </w:t>
      </w:r>
      <w:r w:rsidRPr="00094B30">
        <w:rPr>
          <w:rFonts w:ascii="Times New Roman" w:eastAsiaTheme="minorEastAsia" w:hAnsi="Times New Roman" w:cs="Times New Roman"/>
          <w:color w:val="000000" w:themeColor="text1"/>
          <w:lang w:val="en-US"/>
        </w:rPr>
        <w:t xml:space="preserve">known data ranges from literature and the used </w:t>
      </w:r>
      <w:r w:rsidRPr="00094B30">
        <w:rPr>
          <w:rFonts w:ascii="Times New Roman" w:eastAsiaTheme="minorEastAsia" w:hAnsi="Times New Roman" w:cs="Times New Roman"/>
          <w:i/>
          <w:iCs/>
          <w:color w:val="000000" w:themeColor="text1"/>
          <w:lang w:val="en-US"/>
        </w:rPr>
        <w:t>in situ</w:t>
      </w:r>
      <w:r w:rsidRPr="00094B30">
        <w:rPr>
          <w:rFonts w:ascii="Times New Roman" w:eastAsiaTheme="minorEastAsia" w:hAnsi="Times New Roman" w:cs="Times New Roman"/>
          <w:color w:val="000000" w:themeColor="text1"/>
          <w:lang w:val="en-US"/>
        </w:rPr>
        <w:t xml:space="preserve"> data</w:t>
      </w:r>
      <w:r w:rsidRPr="00094B30">
        <w:rPr>
          <w:rFonts w:ascii="Times New Roman" w:hAnsi="Times New Roman" w:cs="Times New Roman"/>
          <w:color w:val="000000" w:themeColor="text1"/>
          <w:lang w:val="en-US"/>
        </w:rPr>
        <w:t xml:space="preserve">, where available. It is important to set reasonable initial values: If they are too far off, the minimization algorithm may not converge. Furthermore, to prevent unrealistic values, the range of constituent concentrations should be limited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{"citationID":"FTLrgioC","properties":{"unsorted":false,"formattedCitation":"(Gege, 2004)","plainCitation":"(Gege, 2004)","noteIndex":0},"citationItems":[{"id":13,"uris":["http://zotero.org/users/local/MXqSo32P/items/775QTUKP"],"itemData":{"id":13,"type":"article-journal","container-title":"Computers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(Gege, 2004)</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The effect of initial values and the general minimization accuracy of WASI and MiniWASI are further discussed in Appendix 1.</w:t>
      </w:r>
    </w:p>
    <w:p w14:paraId="62D349BC" w14:textId="6F437E64" w:rsidR="005F6A68" w:rsidRPr="001401E2" w:rsidRDefault="005F6A68" w:rsidP="00942566">
      <w:pPr>
        <w:pStyle w:val="Beschriftung"/>
        <w:keepNext/>
        <w:jc w:val="both"/>
        <w:rPr>
          <w:rFonts w:ascii="LMMonoPropLt10" w:hAnsi="LMMonoPropLt10" w:cs="Times New Roman"/>
          <w:color w:val="000000" w:themeColor="text1"/>
          <w:lang w:val="en-US"/>
        </w:rPr>
      </w:pPr>
      <w:bookmarkStart w:id="61" w:name="_Ref226666047"/>
      <w:bookmarkStart w:id="62" w:name="_Toc238126291"/>
      <w:r w:rsidRPr="001401E2">
        <w:rPr>
          <w:rFonts w:ascii="LMMonoPropLt10" w:hAnsi="LMMonoPropLt10" w:cs="Times New Roman"/>
          <w:color w:val="000000" w:themeColor="text1"/>
          <w:lang w:val="en-US"/>
        </w:rPr>
        <w:lastRenderedPageBreak/>
        <w:t xml:space="preserve">Table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Table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6</w:t>
      </w:r>
      <w:r w:rsidRPr="001401E2">
        <w:rPr>
          <w:rFonts w:ascii="LMMonoPropLt10" w:hAnsi="LMMonoPropLt10" w:cs="Times New Roman"/>
          <w:color w:val="000000" w:themeColor="text1"/>
        </w:rPr>
        <w:fldChar w:fldCharType="end"/>
      </w:r>
      <w:bookmarkEnd w:id="61"/>
      <w:r w:rsidRPr="001401E2">
        <w:rPr>
          <w:rFonts w:ascii="LMMonoPropLt10" w:hAnsi="LMMonoPropLt10" w:cs="Times New Roman"/>
          <w:color w:val="000000" w:themeColor="text1"/>
          <w:lang w:val="en-US"/>
        </w:rPr>
        <w:t>: References for the MiniWASI equations in the WASI (version 7) manual with lake- and condition-specific parametrization of the equations. For lake-specific parameters, default values for Lake Constance are used.</w:t>
      </w:r>
      <w:bookmarkEnd w:id="62"/>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8"/>
        <w:gridCol w:w="1954"/>
        <w:gridCol w:w="1559"/>
        <w:gridCol w:w="1701"/>
        <w:gridCol w:w="2830"/>
      </w:tblGrid>
      <w:tr w:rsidR="005F6A68" w:rsidRPr="00094B30" w14:paraId="5F9B94A7" w14:textId="77777777" w:rsidTr="003A33FC">
        <w:tc>
          <w:tcPr>
            <w:tcW w:w="1018" w:type="dxa"/>
            <w:shd w:val="clear" w:color="auto" w:fill="C1E4F5" w:themeFill="accent1" w:themeFillTint="33"/>
          </w:tcPr>
          <w:p w14:paraId="5EC0A2F6" w14:textId="77777777" w:rsidR="005F6A68" w:rsidRPr="00094B30" w:rsidRDefault="005F6A68" w:rsidP="00942566">
            <w:pPr>
              <w:jc w:val="both"/>
              <w:rPr>
                <w:rFonts w:ascii="Times New Roman" w:hAnsi="Times New Roman" w:cs="Times New Roman"/>
                <w:i/>
                <w:iCs/>
                <w:color w:val="000000" w:themeColor="text1"/>
                <w:sz w:val="18"/>
                <w:szCs w:val="18"/>
                <w:lang w:val="en-US"/>
              </w:rPr>
            </w:pPr>
            <w:r w:rsidRPr="00094B30">
              <w:rPr>
                <w:rFonts w:ascii="Times New Roman" w:hAnsi="Times New Roman" w:cs="Times New Roman"/>
                <w:color w:val="000000" w:themeColor="text1"/>
                <w:sz w:val="18"/>
                <w:szCs w:val="18"/>
                <w:lang w:val="en-US"/>
              </w:rPr>
              <w:t>Equation</w:t>
            </w:r>
          </w:p>
        </w:tc>
        <w:tc>
          <w:tcPr>
            <w:tcW w:w="1954" w:type="dxa"/>
            <w:shd w:val="clear" w:color="auto" w:fill="C1E4F5" w:themeFill="accent1" w:themeFillTint="33"/>
          </w:tcPr>
          <w:p w14:paraId="1F38A643"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Equation(s) in Manual</w:t>
            </w:r>
          </w:p>
        </w:tc>
        <w:tc>
          <w:tcPr>
            <w:tcW w:w="1559" w:type="dxa"/>
            <w:shd w:val="clear" w:color="auto" w:fill="C1E4F5" w:themeFill="accent1" w:themeFillTint="33"/>
          </w:tcPr>
          <w:p w14:paraId="5B4F2B95"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Lake-specific Parameters</w:t>
            </w:r>
          </w:p>
        </w:tc>
        <w:tc>
          <w:tcPr>
            <w:tcW w:w="1701" w:type="dxa"/>
            <w:shd w:val="clear" w:color="auto" w:fill="C1E4F5" w:themeFill="accent1" w:themeFillTint="33"/>
          </w:tcPr>
          <w:p w14:paraId="0747EBC4"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Default Value(s)</w:t>
            </w:r>
          </w:p>
        </w:tc>
        <w:tc>
          <w:tcPr>
            <w:tcW w:w="2830" w:type="dxa"/>
            <w:shd w:val="clear" w:color="auto" w:fill="C1E4F5" w:themeFill="accent1" w:themeFillTint="33"/>
          </w:tcPr>
          <w:p w14:paraId="6D2C829C"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Comments</w:t>
            </w:r>
          </w:p>
        </w:tc>
      </w:tr>
      <w:tr w:rsidR="005F6A68" w:rsidRPr="00094B30" w14:paraId="735FE5BE" w14:textId="77777777" w:rsidTr="003A33FC">
        <w:tc>
          <w:tcPr>
            <w:tcW w:w="1018" w:type="dxa"/>
          </w:tcPr>
          <w:p w14:paraId="6EA2BFC7" w14:textId="279C0867" w:rsidR="005F6A68" w:rsidRPr="00094B30" w:rsidRDefault="00484CA1"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5</w:t>
            </w:r>
          </w:p>
        </w:tc>
        <w:tc>
          <w:tcPr>
            <w:tcW w:w="1954" w:type="dxa"/>
          </w:tcPr>
          <w:p w14:paraId="74A431D2"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2.3, 2.4, 2.5</w:t>
            </w:r>
          </w:p>
        </w:tc>
        <w:tc>
          <w:tcPr>
            <w:tcW w:w="1559" w:type="dxa"/>
          </w:tcPr>
          <w:p w14:paraId="5A18414B" w14:textId="77777777" w:rsidR="005F6A68" w:rsidRPr="00094B30" w:rsidRDefault="00000000" w:rsidP="00942566">
            <w:pPr>
              <w:jc w:val="both"/>
              <w:rPr>
                <w:rFonts w:ascii="Times New Roman" w:hAnsi="Times New Roman" w:cs="Times New Roman"/>
                <w:color w:val="000000" w:themeColor="text1"/>
                <w:sz w:val="18"/>
                <w:szCs w:val="18"/>
                <w:lang w:val="en-US"/>
              </w:rPr>
            </w:pPr>
            <m:oMathPara>
              <m:oMathParaPr>
                <m:jc m:val="left"/>
              </m:oMathParaPr>
              <m:oMath>
                <m:sSub>
                  <m:sSubPr>
                    <m:ctrlPr>
                      <w:rPr>
                        <w:rFonts w:ascii="Cambria Math" w:eastAsiaTheme="minorEastAsia" w:hAnsi="Cambria Math" w:cs="Times New Roman"/>
                        <w:color w:val="000000" w:themeColor="text1"/>
                        <w:sz w:val="18"/>
                        <w:szCs w:val="18"/>
                        <w:lang w:val="en-US"/>
                      </w:rPr>
                    </m:ctrlPr>
                  </m:sSubPr>
                  <m:e>
                    <m:r>
                      <m:rPr>
                        <m:sty m:val="p"/>
                      </m:rPr>
                      <w:rPr>
                        <w:rFonts w:ascii="Cambria Math" w:eastAsiaTheme="minorEastAsia" w:hAnsi="Cambria Math" w:cs="Times New Roman"/>
                        <w:color w:val="000000" w:themeColor="text1"/>
                        <w:sz w:val="18"/>
                        <w:szCs w:val="18"/>
                        <w:lang w:val="en-US"/>
                      </w:rPr>
                      <m:t>S</m:t>
                    </m:r>
                  </m:e>
                  <m:sub>
                    <m:r>
                      <m:rPr>
                        <m:nor/>
                      </m:rPr>
                      <w:rPr>
                        <w:rFonts w:ascii="Times New Roman" w:eastAsiaTheme="minorEastAsia" w:hAnsi="Times New Roman" w:cs="Times New Roman"/>
                        <w:color w:val="000000" w:themeColor="text1"/>
                        <w:sz w:val="18"/>
                        <w:szCs w:val="18"/>
                        <w:lang w:val="en-US"/>
                      </w:rPr>
                      <m:t>CDOM</m:t>
                    </m:r>
                  </m:sub>
                </m:sSub>
              </m:oMath>
            </m:oMathPara>
          </w:p>
        </w:tc>
        <w:tc>
          <w:tcPr>
            <w:tcW w:w="1701" w:type="dxa"/>
          </w:tcPr>
          <w:p w14:paraId="6F8DCBC3"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0.14</w:t>
            </w:r>
          </w:p>
        </w:tc>
        <w:tc>
          <w:tcPr>
            <w:tcW w:w="2830" w:type="dxa"/>
          </w:tcPr>
          <w:p w14:paraId="2DCED8CC" w14:textId="6A7EA375" w:rsidR="005F6A68" w:rsidRPr="00094B30" w:rsidRDefault="005F6A68" w:rsidP="00942566">
            <w:pPr>
              <w:jc w:val="both"/>
              <w:rPr>
                <w:rFonts w:ascii="Times New Roman" w:hAnsi="Times New Roman" w:cs="Times New Roman"/>
                <w:color w:val="000000" w:themeColor="text1"/>
                <w:sz w:val="18"/>
                <w:szCs w:val="18"/>
                <w:lang w:val="en-US"/>
              </w:rPr>
            </w:pPr>
          </w:p>
        </w:tc>
      </w:tr>
      <w:tr w:rsidR="005F6A68" w:rsidRPr="00094B30" w14:paraId="01D86D6D" w14:textId="77777777" w:rsidTr="003A33FC">
        <w:tc>
          <w:tcPr>
            <w:tcW w:w="1018" w:type="dxa"/>
          </w:tcPr>
          <w:p w14:paraId="40FDAFD8" w14:textId="6ACB8094" w:rsidR="005F6A68" w:rsidRPr="00094B30" w:rsidRDefault="00484CA1"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6</w:t>
            </w:r>
          </w:p>
        </w:tc>
        <w:tc>
          <w:tcPr>
            <w:tcW w:w="1954" w:type="dxa"/>
          </w:tcPr>
          <w:p w14:paraId="5F4FDB31"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2.7, 2.8</w:t>
            </w:r>
          </w:p>
        </w:tc>
        <w:tc>
          <w:tcPr>
            <w:tcW w:w="1559" w:type="dxa"/>
          </w:tcPr>
          <w:p w14:paraId="1598CBF5"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t>
            </w:r>
          </w:p>
        </w:tc>
        <w:tc>
          <w:tcPr>
            <w:tcW w:w="1701" w:type="dxa"/>
          </w:tcPr>
          <w:p w14:paraId="21D531B9"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t>
            </w:r>
          </w:p>
        </w:tc>
        <w:tc>
          <w:tcPr>
            <w:tcW w:w="2830" w:type="dxa"/>
          </w:tcPr>
          <w:p w14:paraId="0AE15722" w14:textId="77777777" w:rsidR="005F6A68" w:rsidRPr="00094B30" w:rsidRDefault="005F6A68" w:rsidP="00942566">
            <w:pPr>
              <w:jc w:val="both"/>
              <w:rPr>
                <w:rFonts w:ascii="Times New Roman" w:hAnsi="Times New Roman" w:cs="Times New Roman"/>
                <w:color w:val="000000" w:themeColor="text1"/>
                <w:sz w:val="18"/>
                <w:szCs w:val="18"/>
                <w:lang w:val="en-US"/>
              </w:rPr>
            </w:pPr>
          </w:p>
        </w:tc>
      </w:tr>
      <w:tr w:rsidR="005F6A68" w:rsidRPr="00094B30" w14:paraId="66B1C04F" w14:textId="77777777" w:rsidTr="003A33FC">
        <w:tc>
          <w:tcPr>
            <w:tcW w:w="1018" w:type="dxa"/>
          </w:tcPr>
          <w:p w14:paraId="66EA994E" w14:textId="42BBC535" w:rsidR="005F6A68" w:rsidRPr="00094B30" w:rsidRDefault="00484CA1"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7</w:t>
            </w:r>
          </w:p>
        </w:tc>
        <w:tc>
          <w:tcPr>
            <w:tcW w:w="1954" w:type="dxa"/>
          </w:tcPr>
          <w:p w14:paraId="510833B5"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2.9, 2.10</w:t>
            </w:r>
          </w:p>
        </w:tc>
        <w:tc>
          <w:tcPr>
            <w:tcW w:w="1559" w:type="dxa"/>
          </w:tcPr>
          <w:p w14:paraId="42B48696" w14:textId="77777777" w:rsidR="005F6A68" w:rsidRPr="00094B30" w:rsidRDefault="00000000" w:rsidP="00942566">
            <w:pPr>
              <w:jc w:val="both"/>
              <w:rPr>
                <w:rFonts w:ascii="Times New Roman" w:hAnsi="Times New Roman" w:cs="Times New Roman"/>
                <w:color w:val="000000" w:themeColor="text1"/>
                <w:sz w:val="18"/>
                <w:szCs w:val="18"/>
                <w:lang w:val="en-US"/>
              </w:rPr>
            </w:pPr>
            <m:oMath>
              <m:sSub>
                <m:sSubPr>
                  <m:ctrlPr>
                    <w:rPr>
                      <w:rFonts w:ascii="Cambria Math" w:eastAsiaTheme="minorEastAsia" w:hAnsi="Cambria Math" w:cs="Times New Roman"/>
                      <w:color w:val="000000" w:themeColor="text1"/>
                      <w:sz w:val="18"/>
                      <w:szCs w:val="18"/>
                      <w:lang w:val="en-US"/>
                    </w:rPr>
                  </m:ctrlPr>
                </m:sSubPr>
                <m:e>
                  <m:r>
                    <m:rPr>
                      <m:sty m:val="p"/>
                    </m:rPr>
                    <w:rPr>
                      <w:rFonts w:ascii="Cambria Math" w:eastAsiaTheme="minorEastAsia" w:hAnsi="Cambria Math" w:cs="Times New Roman"/>
                      <w:color w:val="000000" w:themeColor="text1"/>
                      <w:sz w:val="18"/>
                      <w:szCs w:val="18"/>
                      <w:lang w:val="en-US"/>
                    </w:rPr>
                    <m:t>S</m:t>
                  </m:r>
                </m:e>
                <m:sub>
                  <m:r>
                    <m:rPr>
                      <m:nor/>
                    </m:rPr>
                    <w:rPr>
                      <w:rFonts w:ascii="Times New Roman" w:eastAsiaTheme="minorEastAsia" w:hAnsi="Times New Roman" w:cs="Times New Roman"/>
                      <w:color w:val="000000" w:themeColor="text1"/>
                      <w:sz w:val="18"/>
                      <w:szCs w:val="18"/>
                      <w:lang w:val="en-US"/>
                    </w:rPr>
                    <m:t>NAP</m:t>
                  </m:r>
                </m:sub>
              </m:sSub>
            </m:oMath>
            <w:r w:rsidR="005F6A68" w:rsidRPr="00094B30">
              <w:rPr>
                <w:rFonts w:ascii="Times New Roman" w:eastAsiaTheme="minorEastAsia" w:hAnsi="Times New Roman" w:cs="Times New Roman"/>
                <w:color w:val="000000" w:themeColor="text1"/>
                <w:sz w:val="18"/>
                <w:szCs w:val="18"/>
                <w:lang w:val="en-US"/>
              </w:rPr>
              <w:t xml:space="preserve">, </w:t>
            </w:r>
            <m:oMath>
              <m:sSubSup>
                <m:sSubSupPr>
                  <m:ctrlPr>
                    <w:rPr>
                      <w:rFonts w:ascii="Cambria Math" w:eastAsiaTheme="minorEastAsia" w:hAnsi="Cambria Math" w:cs="Times New Roman"/>
                      <w:color w:val="000000" w:themeColor="text1"/>
                      <w:sz w:val="18"/>
                      <w:szCs w:val="18"/>
                      <w:lang w:val="en-US"/>
                    </w:rPr>
                  </m:ctrlPr>
                </m:sSubSupPr>
                <m:e>
                  <m:r>
                    <m:rPr>
                      <m:sty m:val="p"/>
                    </m:rPr>
                    <w:rPr>
                      <w:rFonts w:ascii="Cambria Math" w:eastAsiaTheme="minorEastAsia" w:hAnsi="Cambria Math" w:cs="Times New Roman"/>
                      <w:color w:val="000000" w:themeColor="text1"/>
                      <w:sz w:val="18"/>
                      <w:szCs w:val="18"/>
                      <w:lang w:val="en-US"/>
                    </w:rPr>
                    <m:t xml:space="preserve"> a</m:t>
                  </m:r>
                </m:e>
                <m:sub>
                  <m:r>
                    <m:rPr>
                      <m:nor/>
                    </m:rPr>
                    <w:rPr>
                      <w:rFonts w:ascii="Times New Roman" w:eastAsiaTheme="minorEastAsia" w:hAnsi="Times New Roman" w:cs="Times New Roman"/>
                      <w:color w:val="000000" w:themeColor="text1"/>
                      <w:sz w:val="18"/>
                      <w:szCs w:val="18"/>
                      <w:lang w:val="en-US"/>
                    </w:rPr>
                    <m:t>NAP</m:t>
                  </m:r>
                </m:sub>
                <m:sup>
                  <m:r>
                    <m:rPr>
                      <m:sty m:val="p"/>
                    </m:rPr>
                    <w:rPr>
                      <w:rFonts w:ascii="Cambria Math" w:eastAsiaTheme="minorEastAsia" w:hAnsi="Cambria Math" w:cs="Times New Roman"/>
                      <w:color w:val="000000" w:themeColor="text1"/>
                      <w:sz w:val="18"/>
                      <w:szCs w:val="18"/>
                      <w:lang w:val="en-US"/>
                    </w:rPr>
                    <m:t>*</m:t>
                  </m:r>
                </m:sup>
              </m:sSubSup>
              <m:d>
                <m:dPr>
                  <m:ctrlPr>
                    <w:rPr>
                      <w:rFonts w:ascii="Cambria Math" w:eastAsiaTheme="minorEastAsia" w:hAnsi="Cambria Math" w:cs="Times New Roman"/>
                      <w:color w:val="000000" w:themeColor="text1"/>
                      <w:sz w:val="18"/>
                      <w:szCs w:val="18"/>
                      <w:lang w:val="en-US"/>
                    </w:rPr>
                  </m:ctrlPr>
                </m:dPr>
                <m:e>
                  <m:r>
                    <m:rPr>
                      <m:sty m:val="p"/>
                    </m:rPr>
                    <w:rPr>
                      <w:rFonts w:ascii="Cambria Math" w:eastAsiaTheme="minorEastAsia" w:hAnsi="Cambria Math" w:cs="Times New Roman"/>
                      <w:color w:val="000000" w:themeColor="text1"/>
                      <w:sz w:val="18"/>
                      <w:szCs w:val="18"/>
                      <w:lang w:val="en-US"/>
                    </w:rPr>
                    <m:t>440</m:t>
                  </m:r>
                </m:e>
              </m:d>
            </m:oMath>
          </w:p>
        </w:tc>
        <w:tc>
          <w:tcPr>
            <w:tcW w:w="1701" w:type="dxa"/>
          </w:tcPr>
          <w:p w14:paraId="229C0E8C"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0.011, 0.041</w:t>
            </w:r>
          </w:p>
        </w:tc>
        <w:tc>
          <w:tcPr>
            <w:tcW w:w="2830" w:type="dxa"/>
          </w:tcPr>
          <w:p w14:paraId="4D4B8ECA" w14:textId="77777777" w:rsidR="005F6A68" w:rsidRPr="00094B30" w:rsidRDefault="005F6A68" w:rsidP="00942566">
            <w:pPr>
              <w:jc w:val="both"/>
              <w:rPr>
                <w:rFonts w:ascii="Times New Roman" w:hAnsi="Times New Roman" w:cs="Times New Roman"/>
                <w:color w:val="000000" w:themeColor="text1"/>
                <w:sz w:val="18"/>
                <w:szCs w:val="18"/>
                <w:lang w:val="en-US"/>
              </w:rPr>
            </w:pPr>
          </w:p>
        </w:tc>
      </w:tr>
      <w:tr w:rsidR="00717FFA" w:rsidRPr="00094B30" w14:paraId="32BC76D6" w14:textId="77777777" w:rsidTr="003A33FC">
        <w:tc>
          <w:tcPr>
            <w:tcW w:w="1018" w:type="dxa"/>
          </w:tcPr>
          <w:p w14:paraId="1448C1B8" w14:textId="0A9B9F81" w:rsidR="00717FFA" w:rsidRPr="00094B30" w:rsidRDefault="00484CA1"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8</w:t>
            </w:r>
          </w:p>
        </w:tc>
        <w:tc>
          <w:tcPr>
            <w:tcW w:w="1954" w:type="dxa"/>
          </w:tcPr>
          <w:p w14:paraId="463C60EC" w14:textId="7995EBAD" w:rsidR="00717FFA" w:rsidRPr="00094B30" w:rsidRDefault="00717FFA"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2.1, 2.2</w:t>
            </w:r>
          </w:p>
        </w:tc>
        <w:tc>
          <w:tcPr>
            <w:tcW w:w="1559" w:type="dxa"/>
          </w:tcPr>
          <w:p w14:paraId="155F169A" w14:textId="077F4AC8" w:rsidR="00717FFA" w:rsidRPr="00094B30" w:rsidRDefault="00717FFA" w:rsidP="00942566">
            <w:pPr>
              <w:jc w:val="both"/>
              <w:rPr>
                <w:rFonts w:ascii="Times New Roman" w:eastAsia="Aptos" w:hAnsi="Times New Roman" w:cs="Times New Roman"/>
                <w:color w:val="000000" w:themeColor="text1"/>
                <w:sz w:val="18"/>
                <w:szCs w:val="18"/>
                <w:lang w:val="en-US"/>
              </w:rPr>
            </w:pPr>
            <w:r w:rsidRPr="00094B30">
              <w:rPr>
                <w:rFonts w:ascii="Times New Roman" w:eastAsia="Aptos" w:hAnsi="Times New Roman" w:cs="Times New Roman"/>
                <w:color w:val="000000" w:themeColor="text1"/>
                <w:sz w:val="18"/>
                <w:szCs w:val="18"/>
                <w:lang w:val="en-US"/>
              </w:rPr>
              <w:t>-</w:t>
            </w:r>
          </w:p>
        </w:tc>
        <w:tc>
          <w:tcPr>
            <w:tcW w:w="1701" w:type="dxa"/>
          </w:tcPr>
          <w:p w14:paraId="7BF2D5C1" w14:textId="396482BE" w:rsidR="00717FFA" w:rsidRPr="00094B30" w:rsidRDefault="00717FFA"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t>
            </w:r>
          </w:p>
        </w:tc>
        <w:tc>
          <w:tcPr>
            <w:tcW w:w="2830" w:type="dxa"/>
          </w:tcPr>
          <w:p w14:paraId="2DFF35B7" w14:textId="77777777" w:rsidR="00717FFA" w:rsidRPr="00094B30" w:rsidRDefault="00717FFA" w:rsidP="00942566">
            <w:pPr>
              <w:jc w:val="both"/>
              <w:rPr>
                <w:rFonts w:ascii="Times New Roman" w:hAnsi="Times New Roman" w:cs="Times New Roman"/>
                <w:color w:val="000000" w:themeColor="text1"/>
                <w:sz w:val="18"/>
                <w:szCs w:val="18"/>
                <w:lang w:val="en-US"/>
              </w:rPr>
            </w:pPr>
          </w:p>
        </w:tc>
      </w:tr>
      <w:tr w:rsidR="005F6A68" w:rsidRPr="00094B30" w14:paraId="639215EA" w14:textId="77777777" w:rsidTr="003A33FC">
        <w:tc>
          <w:tcPr>
            <w:tcW w:w="1018" w:type="dxa"/>
          </w:tcPr>
          <w:p w14:paraId="40009AC7" w14:textId="70BB0E9A" w:rsidR="005F6A68" w:rsidRPr="00094B30" w:rsidRDefault="00484CA1"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10</w:t>
            </w:r>
          </w:p>
        </w:tc>
        <w:tc>
          <w:tcPr>
            <w:tcW w:w="1954" w:type="dxa"/>
          </w:tcPr>
          <w:p w14:paraId="723E8F38"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2.15</w:t>
            </w:r>
          </w:p>
        </w:tc>
        <w:tc>
          <w:tcPr>
            <w:tcW w:w="1559" w:type="dxa"/>
          </w:tcPr>
          <w:p w14:paraId="650949C2" w14:textId="77777777" w:rsidR="005F6A68" w:rsidRPr="00094B30" w:rsidRDefault="00000000" w:rsidP="00942566">
            <w:pPr>
              <w:jc w:val="both"/>
              <w:rPr>
                <w:rFonts w:ascii="Times New Roman" w:hAnsi="Times New Roman" w:cs="Times New Roman"/>
                <w:color w:val="000000" w:themeColor="text1"/>
                <w:sz w:val="18"/>
                <w:szCs w:val="18"/>
                <w:lang w:val="en-US"/>
              </w:rPr>
            </w:pPr>
            <m:oMathPara>
              <m:oMathParaPr>
                <m:jc m:val="left"/>
              </m:oMathParaPr>
              <m:oMath>
                <m:sSubSup>
                  <m:sSubSupPr>
                    <m:ctrlPr>
                      <w:rPr>
                        <w:rFonts w:ascii="Cambria Math" w:hAnsi="Cambria Math" w:cs="Times New Roman"/>
                        <w:color w:val="000000" w:themeColor="text1"/>
                        <w:sz w:val="18"/>
                        <w:szCs w:val="18"/>
                        <w:lang w:val="en-US"/>
                      </w:rPr>
                    </m:ctrlPr>
                  </m:sSubSupPr>
                  <m:e>
                    <m:r>
                      <m:rPr>
                        <m:sty m:val="p"/>
                      </m:rPr>
                      <w:rPr>
                        <w:rFonts w:ascii="Cambria Math" w:hAnsi="Cambria Math" w:cs="Times New Roman"/>
                        <w:color w:val="000000" w:themeColor="text1"/>
                        <w:sz w:val="18"/>
                        <w:szCs w:val="18"/>
                        <w:lang w:val="en-US"/>
                      </w:rPr>
                      <m:t>b</m:t>
                    </m:r>
                  </m:e>
                  <m:sub>
                    <m:r>
                      <m:rPr>
                        <m:nor/>
                      </m:rPr>
                      <w:rPr>
                        <w:rFonts w:ascii="Times New Roman" w:hAnsi="Times New Roman" w:cs="Times New Roman"/>
                        <w:color w:val="000000" w:themeColor="text1"/>
                        <w:sz w:val="18"/>
                        <w:szCs w:val="18"/>
                        <w:lang w:val="en-US"/>
                      </w:rPr>
                      <m:t>b,phy</m:t>
                    </m:r>
                  </m:sub>
                  <m:sup>
                    <m:r>
                      <m:rPr>
                        <m:sty m:val="p"/>
                      </m:rPr>
                      <w:rPr>
                        <w:rFonts w:ascii="Cambria Math" w:hAnsi="Cambria Math" w:cs="Times New Roman"/>
                        <w:color w:val="000000" w:themeColor="text1"/>
                        <w:sz w:val="18"/>
                        <w:szCs w:val="18"/>
                        <w:lang w:val="en-US"/>
                      </w:rPr>
                      <m:t>*</m:t>
                    </m:r>
                  </m:sup>
                </m:sSubSup>
                <m:d>
                  <m:dPr>
                    <m:ctrlPr>
                      <w:rPr>
                        <w:rFonts w:ascii="Cambria Math" w:hAnsi="Cambria Math" w:cs="Times New Roman"/>
                        <w:color w:val="000000" w:themeColor="text1"/>
                        <w:sz w:val="18"/>
                        <w:szCs w:val="18"/>
                        <w:lang w:val="en-US"/>
                      </w:rPr>
                    </m:ctrlPr>
                  </m:dPr>
                  <m:e>
                    <m:r>
                      <m:rPr>
                        <m:sty m:val="p"/>
                      </m:rPr>
                      <w:rPr>
                        <w:rFonts w:ascii="Cambria Math" w:hAnsi="Cambria Math" w:cs="Times New Roman"/>
                        <w:color w:val="000000" w:themeColor="text1"/>
                        <w:sz w:val="18"/>
                        <w:szCs w:val="18"/>
                        <w:lang w:val="en-US"/>
                      </w:rPr>
                      <m:t>550</m:t>
                    </m:r>
                  </m:e>
                </m:d>
              </m:oMath>
            </m:oMathPara>
          </w:p>
        </w:tc>
        <w:tc>
          <w:tcPr>
            <w:tcW w:w="1701" w:type="dxa"/>
          </w:tcPr>
          <w:p w14:paraId="305F7F67"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0.001</w:t>
            </w:r>
          </w:p>
        </w:tc>
        <w:tc>
          <w:tcPr>
            <w:tcW w:w="2830" w:type="dxa"/>
          </w:tcPr>
          <w:p w14:paraId="5AA769C8" w14:textId="77777777" w:rsidR="005F6A68" w:rsidRPr="00094B30" w:rsidRDefault="005F6A68" w:rsidP="00942566">
            <w:pPr>
              <w:jc w:val="both"/>
              <w:rPr>
                <w:rFonts w:ascii="Times New Roman" w:hAnsi="Times New Roman" w:cs="Times New Roman"/>
                <w:color w:val="000000" w:themeColor="text1"/>
                <w:sz w:val="18"/>
                <w:szCs w:val="18"/>
                <w:lang w:val="en-US"/>
              </w:rPr>
            </w:pPr>
          </w:p>
        </w:tc>
      </w:tr>
      <w:tr w:rsidR="005F6A68" w:rsidRPr="0079785B" w14:paraId="7D61324C" w14:textId="77777777" w:rsidTr="003A33FC">
        <w:tc>
          <w:tcPr>
            <w:tcW w:w="1018" w:type="dxa"/>
          </w:tcPr>
          <w:p w14:paraId="765FA04D" w14:textId="2A7992A3" w:rsidR="005F6A68" w:rsidRPr="00094B30" w:rsidRDefault="00484CA1"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11</w:t>
            </w:r>
          </w:p>
        </w:tc>
        <w:tc>
          <w:tcPr>
            <w:tcW w:w="1954" w:type="dxa"/>
          </w:tcPr>
          <w:p w14:paraId="4D959233"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2.16</w:t>
            </w:r>
          </w:p>
        </w:tc>
        <w:tc>
          <w:tcPr>
            <w:tcW w:w="1559" w:type="dxa"/>
          </w:tcPr>
          <w:p w14:paraId="7E167B7A" w14:textId="77777777" w:rsidR="005F6A68" w:rsidRPr="00094B30" w:rsidRDefault="00000000" w:rsidP="00942566">
            <w:pPr>
              <w:jc w:val="both"/>
              <w:rPr>
                <w:rFonts w:ascii="Times New Roman" w:hAnsi="Times New Roman" w:cs="Times New Roman"/>
                <w:color w:val="000000" w:themeColor="text1"/>
                <w:sz w:val="18"/>
                <w:szCs w:val="18"/>
                <w:lang w:val="en-US"/>
              </w:rPr>
            </w:pPr>
            <m:oMath>
              <m:sSubSup>
                <m:sSubSupPr>
                  <m:ctrlPr>
                    <w:rPr>
                      <w:rFonts w:ascii="Cambria Math" w:hAnsi="Cambria Math" w:cs="Times New Roman"/>
                      <w:i/>
                      <w:color w:val="000000" w:themeColor="text1"/>
                      <w:sz w:val="18"/>
                      <w:szCs w:val="18"/>
                      <w:lang w:val="en-US"/>
                    </w:rPr>
                  </m:ctrlPr>
                </m:sSubSupPr>
                <m:e>
                  <m:r>
                    <w:rPr>
                      <w:rFonts w:ascii="Cambria Math" w:hAnsi="Cambria Math" w:cs="Times New Roman"/>
                      <w:color w:val="000000" w:themeColor="text1"/>
                      <w:sz w:val="18"/>
                      <w:szCs w:val="18"/>
                      <w:lang w:val="en-US"/>
                    </w:rPr>
                    <m:t>b</m:t>
                  </m:r>
                  <m:ctrlPr>
                    <w:rPr>
                      <w:rFonts w:ascii="Cambria Math" w:hAnsi="Cambria Math" w:cs="Times New Roman"/>
                      <w:color w:val="000000" w:themeColor="text1"/>
                      <w:sz w:val="18"/>
                      <w:szCs w:val="18"/>
                      <w:lang w:val="en-US"/>
                    </w:rPr>
                  </m:ctrlPr>
                </m:e>
                <m:sub>
                  <m:r>
                    <w:rPr>
                      <w:rFonts w:ascii="Cambria Math" w:hAnsi="Cambria Math" w:cs="Times New Roman"/>
                      <w:color w:val="000000" w:themeColor="text1"/>
                      <w:sz w:val="18"/>
                      <w:szCs w:val="18"/>
                      <w:lang w:val="en-US"/>
                    </w:rPr>
                    <m:t>b,</m:t>
                  </m:r>
                  <m:r>
                    <m:rPr>
                      <m:nor/>
                    </m:rPr>
                    <w:rPr>
                      <w:rFonts w:ascii="Times New Roman" w:hAnsi="Times New Roman" w:cs="Times New Roman"/>
                      <w:color w:val="000000" w:themeColor="text1"/>
                      <w:sz w:val="18"/>
                      <w:szCs w:val="18"/>
                      <w:lang w:val="en-US"/>
                    </w:rPr>
                    <m:t>X</m:t>
                  </m:r>
                </m:sub>
                <m:sup>
                  <m:r>
                    <m:rPr>
                      <m:sty m:val="p"/>
                    </m:rPr>
                    <w:rPr>
                      <w:rFonts w:ascii="Cambria Math" w:hAnsi="Cambria Math" w:cs="Times New Roman"/>
                      <w:color w:val="000000" w:themeColor="text1"/>
                      <w:sz w:val="18"/>
                      <w:szCs w:val="18"/>
                      <w:lang w:val="en-US"/>
                    </w:rPr>
                    <m:t>*</m:t>
                  </m:r>
                </m:sup>
              </m:sSubSup>
              <m:r>
                <w:rPr>
                  <w:rFonts w:ascii="Cambria Math" w:hAnsi="Cambria Math" w:cs="Times New Roman"/>
                  <w:color w:val="000000" w:themeColor="text1"/>
                  <w:sz w:val="18"/>
                  <w:szCs w:val="18"/>
                  <w:lang w:val="en-US"/>
                </w:rPr>
                <m:t xml:space="preserve">, </m:t>
              </m:r>
              <m:sSubSup>
                <m:sSubSupPr>
                  <m:ctrlPr>
                    <w:rPr>
                      <w:rFonts w:ascii="Cambria Math" w:hAnsi="Cambria Math" w:cs="Times New Roman"/>
                      <w:i/>
                      <w:color w:val="000000" w:themeColor="text1"/>
                      <w:sz w:val="18"/>
                      <w:szCs w:val="18"/>
                      <w:lang w:val="en-US"/>
                    </w:rPr>
                  </m:ctrlPr>
                </m:sSubSupPr>
                <m:e>
                  <m:r>
                    <w:rPr>
                      <w:rFonts w:ascii="Cambria Math" w:hAnsi="Cambria Math" w:cs="Times New Roman"/>
                      <w:color w:val="000000" w:themeColor="text1"/>
                      <w:sz w:val="18"/>
                      <w:szCs w:val="18"/>
                      <w:lang w:val="en-US"/>
                    </w:rPr>
                    <m:t xml:space="preserve"> b</m:t>
                  </m:r>
                  <m:ctrlPr>
                    <w:rPr>
                      <w:rFonts w:ascii="Cambria Math" w:hAnsi="Cambria Math" w:cs="Times New Roman"/>
                      <w:color w:val="000000" w:themeColor="text1"/>
                      <w:sz w:val="18"/>
                      <w:szCs w:val="18"/>
                      <w:lang w:val="en-US"/>
                    </w:rPr>
                  </m:ctrlPr>
                </m:e>
                <m:sub>
                  <m:r>
                    <w:rPr>
                      <w:rFonts w:ascii="Cambria Math" w:hAnsi="Cambria Math" w:cs="Times New Roman"/>
                      <w:color w:val="000000" w:themeColor="text1"/>
                      <w:sz w:val="18"/>
                      <w:szCs w:val="18"/>
                      <w:lang w:val="en-US"/>
                    </w:rPr>
                    <m:t>b,</m:t>
                  </m:r>
                  <m:r>
                    <m:rPr>
                      <m:nor/>
                    </m:rPr>
                    <w:rPr>
                      <w:rFonts w:ascii="Times New Roman" w:hAnsi="Times New Roman" w:cs="Times New Roman"/>
                      <w:color w:val="000000" w:themeColor="text1"/>
                      <w:sz w:val="18"/>
                      <w:szCs w:val="18"/>
                      <w:lang w:val="en-US"/>
                    </w:rPr>
                    <m:t>Mie</m:t>
                  </m:r>
                </m:sub>
                <m:sup>
                  <m:r>
                    <m:rPr>
                      <m:sty m:val="p"/>
                    </m:rPr>
                    <w:rPr>
                      <w:rFonts w:ascii="Cambria Math" w:hAnsi="Cambria Math" w:cs="Times New Roman"/>
                      <w:color w:val="000000" w:themeColor="text1"/>
                      <w:sz w:val="18"/>
                      <w:szCs w:val="18"/>
                      <w:lang w:val="en-US"/>
                    </w:rPr>
                    <m:t>*</m:t>
                  </m:r>
                </m:sup>
              </m:sSubSup>
            </m:oMath>
            <w:r w:rsidR="005F6A68" w:rsidRPr="00094B30">
              <w:rPr>
                <w:rFonts w:ascii="Times New Roman" w:eastAsiaTheme="minorEastAsia" w:hAnsi="Times New Roman" w:cs="Times New Roman"/>
                <w:color w:val="000000" w:themeColor="text1"/>
                <w:sz w:val="18"/>
                <w:szCs w:val="18"/>
                <w:lang w:val="en-US"/>
              </w:rPr>
              <w:t xml:space="preserve">, </w:t>
            </w:r>
            <m:oMath>
              <m:r>
                <w:rPr>
                  <w:rFonts w:ascii="Cambria Math" w:eastAsiaTheme="minorEastAsia" w:hAnsi="Cambria Math" w:cs="Times New Roman"/>
                  <w:color w:val="000000" w:themeColor="text1"/>
                  <w:sz w:val="18"/>
                  <w:szCs w:val="18"/>
                  <w:lang w:val="en-US"/>
                </w:rPr>
                <m:t xml:space="preserve"> n</m:t>
              </m:r>
            </m:oMath>
          </w:p>
        </w:tc>
        <w:tc>
          <w:tcPr>
            <w:tcW w:w="1701" w:type="dxa"/>
          </w:tcPr>
          <w:p w14:paraId="3F8BE611"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0.0086, 0.0042. -1</w:t>
            </w:r>
          </w:p>
        </w:tc>
        <w:tc>
          <w:tcPr>
            <w:tcW w:w="2830" w:type="dxa"/>
          </w:tcPr>
          <w:p w14:paraId="7505DFA2"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Case 1 parametrization is not implemented in MiniWASI</w:t>
            </w:r>
          </w:p>
        </w:tc>
      </w:tr>
      <w:tr w:rsidR="005F6A68" w:rsidRPr="00094B30" w14:paraId="46800FD5" w14:textId="77777777" w:rsidTr="003A33FC">
        <w:tc>
          <w:tcPr>
            <w:tcW w:w="1018" w:type="dxa"/>
          </w:tcPr>
          <w:p w14:paraId="14D395E8" w14:textId="66C63A22" w:rsidR="005F6A68" w:rsidRPr="00094B30" w:rsidRDefault="00484CA1"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12</w:t>
            </w:r>
          </w:p>
        </w:tc>
        <w:tc>
          <w:tcPr>
            <w:tcW w:w="1954" w:type="dxa"/>
          </w:tcPr>
          <w:p w14:paraId="142AA858"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2.11</w:t>
            </w:r>
          </w:p>
        </w:tc>
        <w:tc>
          <w:tcPr>
            <w:tcW w:w="1559" w:type="dxa"/>
          </w:tcPr>
          <w:p w14:paraId="43890140"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t>
            </w:r>
          </w:p>
        </w:tc>
        <w:tc>
          <w:tcPr>
            <w:tcW w:w="1701" w:type="dxa"/>
          </w:tcPr>
          <w:p w14:paraId="7A01C073"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t>
            </w:r>
          </w:p>
        </w:tc>
        <w:tc>
          <w:tcPr>
            <w:tcW w:w="2830" w:type="dxa"/>
          </w:tcPr>
          <w:p w14:paraId="3040F191" w14:textId="77777777" w:rsidR="005F6A68" w:rsidRPr="00094B30" w:rsidRDefault="005F6A68" w:rsidP="00942566">
            <w:pPr>
              <w:jc w:val="both"/>
              <w:rPr>
                <w:rFonts w:ascii="Times New Roman" w:hAnsi="Times New Roman" w:cs="Times New Roman"/>
                <w:color w:val="000000" w:themeColor="text1"/>
                <w:sz w:val="18"/>
                <w:szCs w:val="18"/>
                <w:lang w:val="en-US"/>
              </w:rPr>
            </w:pPr>
          </w:p>
        </w:tc>
      </w:tr>
      <w:tr w:rsidR="005F6A68" w:rsidRPr="00094B30" w14:paraId="605CFF1F" w14:textId="77777777" w:rsidTr="003A33FC">
        <w:tc>
          <w:tcPr>
            <w:tcW w:w="1018" w:type="dxa"/>
          </w:tcPr>
          <w:p w14:paraId="39EC3526" w14:textId="702D8198" w:rsidR="005F6A68" w:rsidRPr="00094B30" w:rsidRDefault="00717FFA"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w:t>
            </w:r>
            <w:r w:rsidR="00484CA1" w:rsidRPr="00094B30">
              <w:rPr>
                <w:rFonts w:ascii="Times New Roman" w:hAnsi="Times New Roman" w:cs="Times New Roman"/>
                <w:color w:val="000000" w:themeColor="text1"/>
                <w:sz w:val="18"/>
                <w:szCs w:val="18"/>
                <w:lang w:val="en-US"/>
              </w:rPr>
              <w:t>3</w:t>
            </w:r>
          </w:p>
        </w:tc>
        <w:tc>
          <w:tcPr>
            <w:tcW w:w="1954" w:type="dxa"/>
          </w:tcPr>
          <w:p w14:paraId="35BFB352"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2.20</w:t>
            </w:r>
          </w:p>
        </w:tc>
        <w:tc>
          <w:tcPr>
            <w:tcW w:w="1559" w:type="dxa"/>
          </w:tcPr>
          <w:p w14:paraId="164F1354"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t>
            </w:r>
          </w:p>
        </w:tc>
        <w:tc>
          <w:tcPr>
            <w:tcW w:w="1701" w:type="dxa"/>
          </w:tcPr>
          <w:p w14:paraId="72A53C61"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t>
            </w:r>
          </w:p>
        </w:tc>
        <w:tc>
          <w:tcPr>
            <w:tcW w:w="2830" w:type="dxa"/>
          </w:tcPr>
          <w:p w14:paraId="4C0469D5" w14:textId="77777777" w:rsidR="005F6A68" w:rsidRPr="00094B30" w:rsidRDefault="005F6A68" w:rsidP="00942566">
            <w:pPr>
              <w:jc w:val="both"/>
              <w:rPr>
                <w:rFonts w:ascii="Times New Roman" w:hAnsi="Times New Roman" w:cs="Times New Roman"/>
                <w:color w:val="000000" w:themeColor="text1"/>
                <w:sz w:val="18"/>
                <w:szCs w:val="18"/>
                <w:lang w:val="en-US"/>
              </w:rPr>
            </w:pPr>
          </w:p>
        </w:tc>
      </w:tr>
      <w:tr w:rsidR="005F6A68" w:rsidRPr="0079785B" w14:paraId="05E8D2D0" w14:textId="77777777" w:rsidTr="003A33FC">
        <w:tc>
          <w:tcPr>
            <w:tcW w:w="1018" w:type="dxa"/>
          </w:tcPr>
          <w:p w14:paraId="6AB433EE" w14:textId="2D50A671"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w:t>
            </w:r>
            <w:r w:rsidR="00484CA1" w:rsidRPr="00094B30">
              <w:rPr>
                <w:rFonts w:ascii="Times New Roman" w:hAnsi="Times New Roman" w:cs="Times New Roman"/>
                <w:color w:val="000000" w:themeColor="text1"/>
                <w:sz w:val="18"/>
                <w:szCs w:val="18"/>
                <w:lang w:val="en-US"/>
              </w:rPr>
              <w:t>5</w:t>
            </w:r>
          </w:p>
        </w:tc>
        <w:tc>
          <w:tcPr>
            <w:tcW w:w="1954" w:type="dxa"/>
          </w:tcPr>
          <w:p w14:paraId="1E393257"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2.31</w:t>
            </w:r>
          </w:p>
        </w:tc>
        <w:tc>
          <w:tcPr>
            <w:tcW w:w="1559" w:type="dxa"/>
          </w:tcPr>
          <w:p w14:paraId="134CF745"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t>
            </w:r>
          </w:p>
        </w:tc>
        <w:tc>
          <w:tcPr>
            <w:tcW w:w="1701" w:type="dxa"/>
          </w:tcPr>
          <w:p w14:paraId="0AB6C65F"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t>
            </w:r>
          </w:p>
        </w:tc>
        <w:tc>
          <w:tcPr>
            <w:tcW w:w="2830" w:type="dxa"/>
          </w:tcPr>
          <w:p w14:paraId="20E4D5BF"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MiniWASI does not parametrize fluorescence</w:t>
            </w:r>
          </w:p>
        </w:tc>
      </w:tr>
      <w:tr w:rsidR="005F6A68" w:rsidRPr="00094B30" w14:paraId="6FFB289E" w14:textId="77777777" w:rsidTr="003A33FC">
        <w:tc>
          <w:tcPr>
            <w:tcW w:w="1018" w:type="dxa"/>
          </w:tcPr>
          <w:p w14:paraId="4FEC218B" w14:textId="5491D40D"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w:t>
            </w:r>
            <w:r w:rsidR="00484CA1" w:rsidRPr="00094B30">
              <w:rPr>
                <w:rFonts w:ascii="Times New Roman" w:hAnsi="Times New Roman" w:cs="Times New Roman"/>
                <w:color w:val="000000" w:themeColor="text1"/>
                <w:sz w:val="18"/>
                <w:szCs w:val="18"/>
                <w:lang w:val="en-US"/>
              </w:rPr>
              <w:t>7</w:t>
            </w:r>
          </w:p>
        </w:tc>
        <w:tc>
          <w:tcPr>
            <w:tcW w:w="1954" w:type="dxa"/>
          </w:tcPr>
          <w:p w14:paraId="30CFC33D"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2.36</w:t>
            </w:r>
          </w:p>
        </w:tc>
        <w:tc>
          <w:tcPr>
            <w:tcW w:w="1559" w:type="dxa"/>
          </w:tcPr>
          <w:p w14:paraId="2D81CAA9"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t>
            </w:r>
          </w:p>
        </w:tc>
        <w:tc>
          <w:tcPr>
            <w:tcW w:w="1701" w:type="dxa"/>
          </w:tcPr>
          <w:p w14:paraId="67488484"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t>
            </w:r>
          </w:p>
        </w:tc>
        <w:tc>
          <w:tcPr>
            <w:tcW w:w="2830" w:type="dxa"/>
          </w:tcPr>
          <w:p w14:paraId="6410B4F6" w14:textId="77777777" w:rsidR="005F6A68" w:rsidRPr="00094B30" w:rsidRDefault="005F6A68" w:rsidP="00942566">
            <w:pPr>
              <w:jc w:val="both"/>
              <w:rPr>
                <w:rFonts w:ascii="Times New Roman" w:hAnsi="Times New Roman" w:cs="Times New Roman"/>
                <w:color w:val="000000" w:themeColor="text1"/>
                <w:sz w:val="18"/>
                <w:szCs w:val="18"/>
                <w:lang w:val="en-US"/>
              </w:rPr>
            </w:pPr>
          </w:p>
        </w:tc>
      </w:tr>
      <w:tr w:rsidR="005F6A68" w:rsidRPr="0079785B" w14:paraId="161FF371" w14:textId="77777777" w:rsidTr="003A33FC">
        <w:tc>
          <w:tcPr>
            <w:tcW w:w="1018" w:type="dxa"/>
          </w:tcPr>
          <w:p w14:paraId="11521AC8" w14:textId="5C9A63D2"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w:t>
            </w:r>
            <w:r w:rsidR="00484CA1" w:rsidRPr="00094B30">
              <w:rPr>
                <w:rFonts w:ascii="Times New Roman" w:hAnsi="Times New Roman" w:cs="Times New Roman"/>
                <w:color w:val="000000" w:themeColor="text1"/>
                <w:sz w:val="18"/>
                <w:szCs w:val="18"/>
                <w:lang w:val="en-US"/>
              </w:rPr>
              <w:t>8</w:t>
            </w:r>
          </w:p>
        </w:tc>
        <w:tc>
          <w:tcPr>
            <w:tcW w:w="1954" w:type="dxa"/>
          </w:tcPr>
          <w:p w14:paraId="15DA14FE"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2.36, 2.34</w:t>
            </w:r>
          </w:p>
        </w:tc>
        <w:tc>
          <w:tcPr>
            <w:tcW w:w="1559" w:type="dxa"/>
          </w:tcPr>
          <w:p w14:paraId="6A641FCD"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t>
            </w:r>
          </w:p>
        </w:tc>
        <w:tc>
          <w:tcPr>
            <w:tcW w:w="1701" w:type="dxa"/>
          </w:tcPr>
          <w:p w14:paraId="1E24D8E9"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t>
            </w:r>
          </w:p>
        </w:tc>
        <w:tc>
          <w:tcPr>
            <w:tcW w:w="2830" w:type="dxa"/>
          </w:tcPr>
          <w:p w14:paraId="06A22988" w14:textId="2EAB21B1"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 xml:space="preserve">MiniWASI </w:t>
            </w:r>
            <w:r w:rsidR="008A51F1" w:rsidRPr="00094B30">
              <w:rPr>
                <w:rFonts w:ascii="Times New Roman" w:hAnsi="Times New Roman" w:cs="Times New Roman"/>
                <w:color w:val="000000" w:themeColor="text1"/>
                <w:sz w:val="18"/>
                <w:szCs w:val="18"/>
                <w:lang w:val="en-US"/>
              </w:rPr>
              <w:t>assumes</w:t>
            </w:r>
            <w:r w:rsidRPr="00094B30">
              <w:rPr>
                <w:rFonts w:ascii="Times New Roman" w:hAnsi="Times New Roman" w:cs="Times New Roman"/>
                <w:color w:val="000000" w:themeColor="text1"/>
                <w:sz w:val="18"/>
                <w:szCs w:val="18"/>
                <w:lang w:val="en-US"/>
              </w:rPr>
              <w:t xml:space="preserve"> sunglint</w:t>
            </w:r>
            <w:r w:rsidR="008A51F1" w:rsidRPr="00094B30">
              <w:rPr>
                <w:rFonts w:ascii="Times New Roman" w:hAnsi="Times New Roman" w:cs="Times New Roman"/>
                <w:color w:val="000000" w:themeColor="text1"/>
                <w:sz w:val="18"/>
                <w:szCs w:val="18"/>
                <w:lang w:val="en-US"/>
              </w:rPr>
              <w:t>-corrected data</w:t>
            </w:r>
          </w:p>
        </w:tc>
      </w:tr>
      <w:tr w:rsidR="005F6A68" w:rsidRPr="00094B30" w14:paraId="616B8208" w14:textId="77777777" w:rsidTr="003A33FC">
        <w:tc>
          <w:tcPr>
            <w:tcW w:w="1018" w:type="dxa"/>
          </w:tcPr>
          <w:p w14:paraId="62CAEFE5" w14:textId="1E6F289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w:t>
            </w:r>
            <w:r w:rsidR="00484CA1" w:rsidRPr="00094B30">
              <w:rPr>
                <w:rFonts w:ascii="Times New Roman" w:hAnsi="Times New Roman" w:cs="Times New Roman"/>
                <w:color w:val="000000" w:themeColor="text1"/>
                <w:sz w:val="18"/>
                <w:szCs w:val="18"/>
                <w:lang w:val="en-US"/>
              </w:rPr>
              <w:t>9</w:t>
            </w:r>
          </w:p>
        </w:tc>
        <w:tc>
          <w:tcPr>
            <w:tcW w:w="1954" w:type="dxa"/>
          </w:tcPr>
          <w:p w14:paraId="1E6206B9" w14:textId="77777777" w:rsidR="005F6A68" w:rsidRPr="00094B30" w:rsidRDefault="005F6A68" w:rsidP="00942566">
            <w:pPr>
              <w:jc w:val="both"/>
              <w:rPr>
                <w:rFonts w:ascii="Times New Roman" w:hAnsi="Times New Roman" w:cs="Times New Roman"/>
                <w:i/>
                <w:iCs/>
                <w:color w:val="000000" w:themeColor="text1"/>
                <w:sz w:val="18"/>
                <w:szCs w:val="18"/>
                <w:lang w:val="en-US"/>
              </w:rPr>
            </w:pPr>
            <w:r w:rsidRPr="00094B30">
              <w:rPr>
                <w:rFonts w:ascii="Times New Roman" w:hAnsi="Times New Roman" w:cs="Times New Roman"/>
                <w:i/>
                <w:iCs/>
                <w:color w:val="000000" w:themeColor="text1"/>
                <w:sz w:val="18"/>
                <w:szCs w:val="18"/>
                <w:lang w:val="en-US"/>
              </w:rPr>
              <w:t>Not numerated, see manual Page 19</w:t>
            </w:r>
          </w:p>
        </w:tc>
        <w:tc>
          <w:tcPr>
            <w:tcW w:w="1559" w:type="dxa"/>
          </w:tcPr>
          <w:p w14:paraId="31A8BB94"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t>
            </w:r>
          </w:p>
        </w:tc>
        <w:tc>
          <w:tcPr>
            <w:tcW w:w="1701" w:type="dxa"/>
          </w:tcPr>
          <w:p w14:paraId="3130E479"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t>
            </w:r>
          </w:p>
        </w:tc>
        <w:tc>
          <w:tcPr>
            <w:tcW w:w="2830" w:type="dxa"/>
          </w:tcPr>
          <w:p w14:paraId="3BB9C947" w14:textId="77777777" w:rsidR="005F6A68" w:rsidRPr="00094B30" w:rsidRDefault="005F6A68" w:rsidP="00942566">
            <w:pPr>
              <w:jc w:val="both"/>
              <w:rPr>
                <w:rFonts w:ascii="Times New Roman" w:hAnsi="Times New Roman" w:cs="Times New Roman"/>
                <w:color w:val="000000" w:themeColor="text1"/>
                <w:sz w:val="18"/>
                <w:szCs w:val="18"/>
                <w:lang w:val="en-US"/>
              </w:rPr>
            </w:pPr>
          </w:p>
        </w:tc>
      </w:tr>
      <w:tr w:rsidR="005F6A68" w:rsidRPr="00094B30" w14:paraId="2A46B909" w14:textId="77777777" w:rsidTr="003A33FC">
        <w:tc>
          <w:tcPr>
            <w:tcW w:w="1018" w:type="dxa"/>
            <w:shd w:val="clear" w:color="auto" w:fill="C1E4F5" w:themeFill="accent1" w:themeFillTint="33"/>
          </w:tcPr>
          <w:p w14:paraId="7468538E" w14:textId="77777777" w:rsidR="005F6A68" w:rsidRPr="00094B30" w:rsidRDefault="005F6A68" w:rsidP="00942566">
            <w:pPr>
              <w:jc w:val="both"/>
              <w:rPr>
                <w:rFonts w:ascii="Times New Roman" w:hAnsi="Times New Roman" w:cs="Times New Roman"/>
                <w:color w:val="000000" w:themeColor="text1"/>
                <w:sz w:val="18"/>
                <w:szCs w:val="18"/>
                <w:lang w:val="en-US"/>
              </w:rPr>
            </w:pPr>
          </w:p>
        </w:tc>
        <w:tc>
          <w:tcPr>
            <w:tcW w:w="1954" w:type="dxa"/>
            <w:shd w:val="clear" w:color="auto" w:fill="C1E4F5" w:themeFill="accent1" w:themeFillTint="33"/>
          </w:tcPr>
          <w:p w14:paraId="615A68F1" w14:textId="77777777" w:rsidR="005F6A68" w:rsidRPr="00094B30" w:rsidRDefault="005F6A68" w:rsidP="00942566">
            <w:pPr>
              <w:jc w:val="both"/>
              <w:rPr>
                <w:rFonts w:ascii="Times New Roman" w:hAnsi="Times New Roman" w:cs="Times New Roman"/>
                <w:i/>
                <w:iCs/>
                <w:color w:val="000000" w:themeColor="text1"/>
                <w:sz w:val="18"/>
                <w:szCs w:val="18"/>
                <w:lang w:val="en-US"/>
              </w:rPr>
            </w:pPr>
          </w:p>
        </w:tc>
        <w:tc>
          <w:tcPr>
            <w:tcW w:w="1559" w:type="dxa"/>
            <w:shd w:val="clear" w:color="auto" w:fill="C1E4F5" w:themeFill="accent1" w:themeFillTint="33"/>
          </w:tcPr>
          <w:p w14:paraId="6478D737"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Condition-dependent</w:t>
            </w:r>
          </w:p>
        </w:tc>
        <w:tc>
          <w:tcPr>
            <w:tcW w:w="1701" w:type="dxa"/>
            <w:shd w:val="clear" w:color="auto" w:fill="C1E4F5" w:themeFill="accent1" w:themeFillTint="33"/>
          </w:tcPr>
          <w:p w14:paraId="0AE547E1" w14:textId="77777777" w:rsidR="005F6A68" w:rsidRPr="00094B30" w:rsidRDefault="005F6A68" w:rsidP="00942566">
            <w:pPr>
              <w:jc w:val="both"/>
              <w:rPr>
                <w:rFonts w:ascii="Times New Roman" w:hAnsi="Times New Roman" w:cs="Times New Roman"/>
                <w:color w:val="000000" w:themeColor="text1"/>
                <w:sz w:val="18"/>
                <w:szCs w:val="18"/>
                <w:lang w:val="en-US"/>
              </w:rPr>
            </w:pPr>
          </w:p>
        </w:tc>
        <w:tc>
          <w:tcPr>
            <w:tcW w:w="2830" w:type="dxa"/>
            <w:shd w:val="clear" w:color="auto" w:fill="C1E4F5" w:themeFill="accent1" w:themeFillTint="33"/>
          </w:tcPr>
          <w:p w14:paraId="19032F9F" w14:textId="77777777" w:rsidR="005F6A68" w:rsidRPr="00094B30" w:rsidRDefault="005F6A68" w:rsidP="00942566">
            <w:pPr>
              <w:jc w:val="both"/>
              <w:rPr>
                <w:rFonts w:ascii="Times New Roman" w:hAnsi="Times New Roman" w:cs="Times New Roman"/>
                <w:color w:val="000000" w:themeColor="text1"/>
                <w:sz w:val="18"/>
                <w:szCs w:val="18"/>
                <w:lang w:val="en-US"/>
              </w:rPr>
            </w:pPr>
          </w:p>
        </w:tc>
      </w:tr>
      <w:tr w:rsidR="005F6A68" w:rsidRPr="0079785B" w14:paraId="044A9703" w14:textId="77777777" w:rsidTr="003A33FC">
        <w:tc>
          <w:tcPr>
            <w:tcW w:w="1018" w:type="dxa"/>
            <w:shd w:val="clear" w:color="auto" w:fill="FFFFFF" w:themeFill="background1"/>
          </w:tcPr>
          <w:p w14:paraId="763552AD" w14:textId="05352389" w:rsidR="005F6A68" w:rsidRPr="00094B30" w:rsidRDefault="00484CA1"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w:t>
            </w:r>
          </w:p>
        </w:tc>
        <w:tc>
          <w:tcPr>
            <w:tcW w:w="1954" w:type="dxa"/>
            <w:shd w:val="clear" w:color="auto" w:fill="FFFFFF" w:themeFill="background1"/>
          </w:tcPr>
          <w:p w14:paraId="76B1B0D4"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2.1, 2.2</w:t>
            </w:r>
          </w:p>
        </w:tc>
        <w:tc>
          <w:tcPr>
            <w:tcW w:w="1559" w:type="dxa"/>
            <w:shd w:val="clear" w:color="auto" w:fill="FFFFFF" w:themeFill="background1"/>
          </w:tcPr>
          <w:p w14:paraId="19D9AA22" w14:textId="77777777" w:rsidR="005F6A68" w:rsidRPr="00094B30" w:rsidRDefault="005F6A68" w:rsidP="00942566">
            <w:pPr>
              <w:jc w:val="both"/>
              <w:rPr>
                <w:rFonts w:ascii="Times New Roman" w:eastAsia="Aptos" w:hAnsi="Times New Roman" w:cs="Times New Roman"/>
                <w:color w:val="000000" w:themeColor="text1"/>
                <w:lang w:val="en-US"/>
              </w:rPr>
            </w:pPr>
            <w:r w:rsidRPr="00094B30">
              <w:rPr>
                <w:rFonts w:ascii="Times New Roman" w:hAnsi="Times New Roman" w:cs="Times New Roman"/>
                <w:color w:val="000000" w:themeColor="text1"/>
                <w:sz w:val="18"/>
                <w:szCs w:val="18"/>
                <w:lang w:val="en-US"/>
              </w:rPr>
              <w:t xml:space="preserve"> </w:t>
            </w:r>
            <m:oMath>
              <m:r>
                <m:rPr>
                  <m:sty m:val="p"/>
                </m:rPr>
                <w:rPr>
                  <w:rFonts w:ascii="Cambria Math" w:hAnsi="Cambria Math" w:cs="Times New Roman"/>
                  <w:color w:val="000000" w:themeColor="text1"/>
                  <w:sz w:val="18"/>
                  <w:szCs w:val="18"/>
                  <w:lang w:val="en-US"/>
                </w:rPr>
                <m:t>T</m:t>
              </m:r>
            </m:oMath>
          </w:p>
        </w:tc>
        <w:tc>
          <w:tcPr>
            <w:tcW w:w="1701" w:type="dxa"/>
            <w:shd w:val="clear" w:color="auto" w:fill="FFFFFF" w:themeFill="background1"/>
          </w:tcPr>
          <w:p w14:paraId="4E608A3B"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20</w:t>
            </w:r>
          </w:p>
        </w:tc>
        <w:tc>
          <w:tcPr>
            <w:tcW w:w="2830" w:type="dxa"/>
            <w:shd w:val="clear" w:color="auto" w:fill="FFFFFF" w:themeFill="background1"/>
          </w:tcPr>
          <w:p w14:paraId="68A3D5E5" w14:textId="20A6E289" w:rsidR="005F6A68" w:rsidRPr="00094B30" w:rsidRDefault="005F6A68" w:rsidP="00942566">
            <w:pPr>
              <w:jc w:val="both"/>
              <w:rPr>
                <w:rFonts w:ascii="Times New Roman" w:eastAsiaTheme="minorEastAsia"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 xml:space="preserve">Since </w:t>
            </w:r>
            <m:oMath>
              <m:sSub>
                <m:sSubPr>
                  <m:ctrlPr>
                    <w:rPr>
                      <w:rFonts w:ascii="Cambria Math" w:hAnsi="Cambria Math" w:cs="Times New Roman"/>
                      <w:color w:val="000000" w:themeColor="text1"/>
                      <w:sz w:val="18"/>
                      <w:szCs w:val="18"/>
                      <w:lang w:val="en-US"/>
                    </w:rPr>
                  </m:ctrlPr>
                </m:sSubPr>
                <m:e>
                  <m:r>
                    <m:rPr>
                      <m:sty m:val="p"/>
                    </m:rPr>
                    <w:rPr>
                      <w:rFonts w:ascii="Cambria Math" w:hAnsi="Cambria Math" w:cs="Times New Roman"/>
                      <w:color w:val="000000" w:themeColor="text1"/>
                      <w:sz w:val="18"/>
                      <w:szCs w:val="18"/>
                      <w:lang w:val="en-US"/>
                    </w:rPr>
                    <m:t>T</m:t>
                  </m:r>
                </m:e>
                <m:sub>
                  <m:r>
                    <m:rPr>
                      <m:sty m:val="p"/>
                    </m:rPr>
                    <w:rPr>
                      <w:rFonts w:ascii="Cambria Math" w:hAnsi="Cambria Math" w:cs="Times New Roman"/>
                      <w:color w:val="000000" w:themeColor="text1"/>
                      <w:sz w:val="18"/>
                      <w:szCs w:val="18"/>
                      <w:lang w:val="en-US"/>
                    </w:rPr>
                    <m:t>0</m:t>
                  </m:r>
                </m:sub>
              </m:sSub>
            </m:oMath>
            <w:r w:rsidRPr="00094B30">
              <w:rPr>
                <w:rFonts w:ascii="Times New Roman" w:eastAsiaTheme="minorEastAsia" w:hAnsi="Times New Roman" w:cs="Times New Roman"/>
                <w:color w:val="000000" w:themeColor="text1"/>
                <w:sz w:val="18"/>
                <w:szCs w:val="18"/>
                <w:lang w:val="en-US"/>
              </w:rPr>
              <w:t xml:space="preserve"> </w:t>
            </w:r>
            <w:r w:rsidR="008A51F1" w:rsidRPr="00094B30">
              <w:rPr>
                <w:rFonts w:ascii="Times New Roman" w:eastAsiaTheme="minorEastAsia" w:hAnsi="Times New Roman" w:cs="Times New Roman"/>
                <w:color w:val="000000" w:themeColor="text1"/>
                <w:sz w:val="18"/>
                <w:szCs w:val="18"/>
                <w:lang w:val="en-US"/>
              </w:rPr>
              <w:t>also equals 2</w:t>
            </w:r>
            <w:r w:rsidRPr="00094B30">
              <w:rPr>
                <w:rFonts w:ascii="Times New Roman" w:eastAsiaTheme="minorEastAsia" w:hAnsi="Times New Roman" w:cs="Times New Roman"/>
                <w:color w:val="000000" w:themeColor="text1"/>
                <w:sz w:val="18"/>
                <w:szCs w:val="18"/>
                <w:lang w:val="en-US"/>
              </w:rPr>
              <w:t>0</w:t>
            </w:r>
            <w:r w:rsidR="00ED3C21" w:rsidRPr="00094B30">
              <w:rPr>
                <w:rFonts w:ascii="Times New Roman" w:eastAsiaTheme="minorEastAsia" w:hAnsi="Times New Roman" w:cs="Times New Roman"/>
                <w:color w:val="000000" w:themeColor="text1"/>
                <w:sz w:val="18"/>
                <w:szCs w:val="18"/>
                <w:lang w:val="en-US"/>
              </w:rPr>
              <w:t>°C</w:t>
            </w:r>
            <w:r w:rsidRPr="00094B30">
              <w:rPr>
                <w:rFonts w:ascii="Times New Roman" w:eastAsiaTheme="minorEastAsia" w:hAnsi="Times New Roman" w:cs="Times New Roman"/>
                <w:color w:val="000000" w:themeColor="text1"/>
                <w:sz w:val="18"/>
                <w:szCs w:val="18"/>
                <w:lang w:val="en-US"/>
              </w:rPr>
              <w:t xml:space="preserve"> </w:t>
            </w:r>
            <w:r w:rsidR="008A51F1" w:rsidRPr="00094B30">
              <w:rPr>
                <w:rFonts w:ascii="Times New Roman" w:eastAsiaTheme="minorEastAsia" w:hAnsi="Times New Roman" w:cs="Times New Roman"/>
                <w:color w:val="000000" w:themeColor="text1"/>
                <w:sz w:val="18"/>
                <w:szCs w:val="18"/>
                <w:lang w:val="en-US"/>
              </w:rPr>
              <w:t xml:space="preserve">there is no temperature-dependency in </w:t>
            </w:r>
            <w:r w:rsidR="00735794" w:rsidRPr="00094B30">
              <w:rPr>
                <w:rFonts w:ascii="Times New Roman" w:eastAsiaTheme="minorEastAsia" w:hAnsi="Times New Roman" w:cs="Times New Roman"/>
                <w:color w:val="000000" w:themeColor="text1"/>
                <w:sz w:val="18"/>
                <w:szCs w:val="18"/>
                <w:lang w:val="en-US"/>
              </w:rPr>
              <w:t xml:space="preserve">the </w:t>
            </w:r>
            <w:r w:rsidR="008A51F1" w:rsidRPr="00094B30">
              <w:rPr>
                <w:rFonts w:ascii="Times New Roman" w:eastAsiaTheme="minorEastAsia" w:hAnsi="Times New Roman" w:cs="Times New Roman"/>
                <w:color w:val="000000" w:themeColor="text1"/>
                <w:sz w:val="18"/>
                <w:szCs w:val="18"/>
                <w:lang w:val="en-US"/>
              </w:rPr>
              <w:t>default configuration</w:t>
            </w:r>
          </w:p>
          <w:p w14:paraId="70519193" w14:textId="77777777" w:rsidR="005F6A68" w:rsidRPr="00094B30" w:rsidRDefault="005F6A68" w:rsidP="00942566">
            <w:pPr>
              <w:jc w:val="both"/>
              <w:rPr>
                <w:rFonts w:ascii="Times New Roman" w:hAnsi="Times New Roman" w:cs="Times New Roman"/>
                <w:color w:val="000000" w:themeColor="text1"/>
                <w:sz w:val="18"/>
                <w:szCs w:val="18"/>
                <w:lang w:val="en-US"/>
              </w:rPr>
            </w:pPr>
          </w:p>
        </w:tc>
      </w:tr>
      <w:tr w:rsidR="00717FFA" w:rsidRPr="00094B30" w14:paraId="34C93BC8" w14:textId="77777777" w:rsidTr="003A33FC">
        <w:tc>
          <w:tcPr>
            <w:tcW w:w="1018" w:type="dxa"/>
            <w:shd w:val="clear" w:color="auto" w:fill="FFFFFF" w:themeFill="background1"/>
          </w:tcPr>
          <w:p w14:paraId="55787216" w14:textId="52B6B55A" w:rsidR="00717FFA" w:rsidRPr="00094B30" w:rsidRDefault="00484CA1"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9</w:t>
            </w:r>
          </w:p>
        </w:tc>
        <w:tc>
          <w:tcPr>
            <w:tcW w:w="1954" w:type="dxa"/>
            <w:shd w:val="clear" w:color="auto" w:fill="FFFFFF" w:themeFill="background1"/>
          </w:tcPr>
          <w:p w14:paraId="08BDA7E3" w14:textId="67BFEC98" w:rsidR="00717FFA" w:rsidRPr="00094B30" w:rsidRDefault="00717FFA"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2.14</w:t>
            </w:r>
          </w:p>
        </w:tc>
        <w:tc>
          <w:tcPr>
            <w:tcW w:w="1559" w:type="dxa"/>
            <w:shd w:val="clear" w:color="auto" w:fill="FFFFFF" w:themeFill="background1"/>
          </w:tcPr>
          <w:p w14:paraId="6EDE6689" w14:textId="31E2DF5F" w:rsidR="00717FFA" w:rsidRPr="00094B30" w:rsidRDefault="00717FFA" w:rsidP="00942566">
            <w:pPr>
              <w:jc w:val="both"/>
              <w:rPr>
                <w:rFonts w:ascii="Times New Roman" w:hAnsi="Times New Roman" w:cs="Times New Roman"/>
                <w:color w:val="000000" w:themeColor="text1"/>
                <w:sz w:val="18"/>
                <w:szCs w:val="18"/>
                <w:lang w:val="en-US"/>
              </w:rPr>
            </w:pPr>
            <m:oMathPara>
              <m:oMathParaPr>
                <m:jc m:val="left"/>
              </m:oMathParaPr>
              <m:oMath>
                <m:r>
                  <w:rPr>
                    <w:rFonts w:ascii="Cambria Math" w:hAnsi="Cambria Math" w:cs="Times New Roman"/>
                    <w:color w:val="000000" w:themeColor="text1"/>
                    <w:sz w:val="18"/>
                    <w:szCs w:val="18"/>
                    <w:lang w:val="en-US"/>
                  </w:rPr>
                  <m:t>b</m:t>
                </m:r>
              </m:oMath>
            </m:oMathPara>
          </w:p>
        </w:tc>
        <w:tc>
          <w:tcPr>
            <w:tcW w:w="1701" w:type="dxa"/>
            <w:shd w:val="clear" w:color="auto" w:fill="FFFFFF" w:themeFill="background1"/>
          </w:tcPr>
          <w:p w14:paraId="65108303" w14:textId="562D43D9" w:rsidR="00717FFA" w:rsidRPr="00094B30" w:rsidRDefault="00717FFA"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0.00111</w:t>
            </w:r>
          </w:p>
        </w:tc>
        <w:tc>
          <w:tcPr>
            <w:tcW w:w="2830" w:type="dxa"/>
            <w:shd w:val="clear" w:color="auto" w:fill="FFFFFF" w:themeFill="background1"/>
          </w:tcPr>
          <w:p w14:paraId="0C9694F9" w14:textId="77777777" w:rsidR="00717FFA" w:rsidRPr="00094B30" w:rsidRDefault="00717FFA"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Standard parametrization assumes fresh water</w:t>
            </w:r>
          </w:p>
          <w:p w14:paraId="457F0400" w14:textId="128D201B" w:rsidR="00717FFA" w:rsidRPr="00094B30" w:rsidRDefault="00717FFA" w:rsidP="00942566">
            <w:pPr>
              <w:jc w:val="both"/>
              <w:rPr>
                <w:rFonts w:ascii="Times New Roman" w:hAnsi="Times New Roman" w:cs="Times New Roman"/>
                <w:color w:val="000000" w:themeColor="text1"/>
                <w:sz w:val="18"/>
                <w:szCs w:val="18"/>
                <w:lang w:val="en-US"/>
              </w:rPr>
            </w:pPr>
          </w:p>
        </w:tc>
      </w:tr>
      <w:tr w:rsidR="005F6A68" w:rsidRPr="0079785B" w14:paraId="146952B3" w14:textId="77777777" w:rsidTr="003A33FC">
        <w:tc>
          <w:tcPr>
            <w:tcW w:w="1018" w:type="dxa"/>
            <w:shd w:val="clear" w:color="auto" w:fill="FFFFFF" w:themeFill="background1"/>
          </w:tcPr>
          <w:p w14:paraId="3C900311" w14:textId="3E3AE10B"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w:t>
            </w:r>
            <w:r w:rsidR="00484CA1" w:rsidRPr="00094B30">
              <w:rPr>
                <w:rFonts w:ascii="Times New Roman" w:hAnsi="Times New Roman" w:cs="Times New Roman"/>
                <w:color w:val="000000" w:themeColor="text1"/>
                <w:sz w:val="18"/>
                <w:szCs w:val="18"/>
                <w:lang w:val="en-US"/>
              </w:rPr>
              <w:t>4</w:t>
            </w:r>
          </w:p>
        </w:tc>
        <w:tc>
          <w:tcPr>
            <w:tcW w:w="1954" w:type="dxa"/>
            <w:shd w:val="clear" w:color="auto" w:fill="FFFFFF" w:themeFill="background1"/>
          </w:tcPr>
          <w:p w14:paraId="7BD266C2"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2.32</w:t>
            </w:r>
          </w:p>
        </w:tc>
        <w:tc>
          <w:tcPr>
            <w:tcW w:w="1559" w:type="dxa"/>
            <w:shd w:val="clear" w:color="auto" w:fill="FFFFFF" w:themeFill="background1"/>
          </w:tcPr>
          <w:p w14:paraId="51BD1A89" w14:textId="77777777" w:rsidR="005F6A68" w:rsidRPr="00094B30" w:rsidRDefault="00000000" w:rsidP="00942566">
            <w:pPr>
              <w:jc w:val="both"/>
              <w:rPr>
                <w:rFonts w:ascii="Times New Roman" w:eastAsiaTheme="minorEastAsia" w:hAnsi="Times New Roman" w:cs="Times New Roman"/>
                <w:color w:val="000000" w:themeColor="text1"/>
                <w:sz w:val="18"/>
                <w:szCs w:val="18"/>
                <w:lang w:val="en-US"/>
              </w:rPr>
            </w:pPr>
            <m:oMath>
              <m:sSub>
                <m:sSubPr>
                  <m:ctrlPr>
                    <w:rPr>
                      <w:rFonts w:ascii="Cambria Math" w:hAnsi="Cambria Math" w:cs="Times New Roman"/>
                      <w:i/>
                      <w:color w:val="000000" w:themeColor="text1"/>
                      <w:lang w:val="en-US"/>
                    </w:rPr>
                  </m:ctrlPr>
                </m:sSubPr>
                <m:e>
                  <m:r>
                    <m:rPr>
                      <m:sty m:val="p"/>
                    </m:rPr>
                    <w:rPr>
                      <w:rFonts w:ascii="Cambria Math" w:hAnsi="Cambria Math" w:cs="Times New Roman"/>
                      <w:color w:val="000000" w:themeColor="text1"/>
                      <w:lang w:val="en-US"/>
                    </w:rPr>
                    <m:t>θ</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s</m:t>
                  </m:r>
                </m:sub>
              </m:sSub>
            </m:oMath>
            <w:r w:rsidR="005F6A68" w:rsidRPr="00094B30">
              <w:rPr>
                <w:rFonts w:ascii="Times New Roman" w:eastAsiaTheme="minorEastAsia" w:hAnsi="Times New Roman" w:cs="Times New Roman"/>
                <w:color w:val="000000" w:themeColor="text1"/>
                <w:sz w:val="18"/>
                <w:szCs w:val="18"/>
                <w:lang w:val="en-US"/>
              </w:rPr>
              <w:t xml:space="preserve">, </w:t>
            </w:r>
            <m:oMath>
              <m:sSub>
                <m:sSubPr>
                  <m:ctrlPr>
                    <w:rPr>
                      <w:rFonts w:ascii="Cambria Math" w:eastAsiaTheme="minorEastAsia" w:hAnsi="Cambria Math" w:cs="Times New Roman"/>
                      <w:i/>
                      <w:color w:val="000000" w:themeColor="text1"/>
                      <w:lang w:val="en-US"/>
                    </w:rPr>
                  </m:ctrlPr>
                </m:sSubPr>
                <m:e>
                  <m:r>
                    <m:rPr>
                      <m:sty m:val="p"/>
                    </m:rPr>
                    <w:rPr>
                      <w:rFonts w:ascii="Cambria Math" w:eastAsiaTheme="minorEastAsia" w:hAnsi="Cambria Math" w:cs="Times New Roman"/>
                      <w:color w:val="000000" w:themeColor="text1"/>
                      <w:lang w:val="en-US"/>
                    </w:rPr>
                    <m:t>θ</m:t>
                  </m:r>
                  <m:ctrlPr>
                    <w:rPr>
                      <w:rFonts w:ascii="Cambria Math" w:eastAsiaTheme="minorEastAsia" w:hAnsi="Cambria Math" w:cs="Times New Roman"/>
                      <w:color w:val="000000" w:themeColor="text1"/>
                      <w:lang w:val="en-US"/>
                    </w:rPr>
                  </m:ctrlPr>
                </m:e>
                <m:sub>
                  <m:r>
                    <w:rPr>
                      <w:rFonts w:ascii="Cambria Math" w:eastAsiaTheme="minorEastAsia" w:hAnsi="Cambria Math" w:cs="Times New Roman"/>
                      <w:color w:val="000000" w:themeColor="text1"/>
                      <w:lang w:val="en-US"/>
                    </w:rPr>
                    <m:t>v</m:t>
                  </m:r>
                </m:sub>
              </m:sSub>
            </m:oMath>
          </w:p>
        </w:tc>
        <w:tc>
          <w:tcPr>
            <w:tcW w:w="1701" w:type="dxa"/>
            <w:shd w:val="clear" w:color="auto" w:fill="FFFFFF" w:themeFill="background1"/>
          </w:tcPr>
          <w:p w14:paraId="5EAFCF90"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40, 0.001</w:t>
            </w:r>
          </w:p>
        </w:tc>
        <w:tc>
          <w:tcPr>
            <w:tcW w:w="2830" w:type="dxa"/>
            <w:shd w:val="clear" w:color="auto" w:fill="FFFFFF" w:themeFill="background1"/>
          </w:tcPr>
          <w:p w14:paraId="19BAA054" w14:textId="5098F1AF"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 xml:space="preserve">Angles [°] </w:t>
            </w:r>
            <w:r w:rsidR="008A51F1" w:rsidRPr="00094B30">
              <w:rPr>
                <w:rFonts w:ascii="Times New Roman" w:hAnsi="Times New Roman" w:cs="Times New Roman"/>
                <w:color w:val="000000" w:themeColor="text1"/>
                <w:sz w:val="18"/>
                <w:szCs w:val="18"/>
                <w:lang w:val="en-US"/>
              </w:rPr>
              <w:t>are</w:t>
            </w:r>
            <w:r w:rsidRPr="00094B30">
              <w:rPr>
                <w:rFonts w:ascii="Times New Roman" w:hAnsi="Times New Roman" w:cs="Times New Roman"/>
                <w:color w:val="000000" w:themeColor="text1"/>
                <w:sz w:val="18"/>
                <w:szCs w:val="18"/>
                <w:lang w:val="en-US"/>
              </w:rPr>
              <w:t xml:space="preserve"> input based on the viewing</w:t>
            </w:r>
            <w:r w:rsidR="00DB2055" w:rsidRPr="00094B30">
              <w:rPr>
                <w:rFonts w:ascii="Times New Roman" w:hAnsi="Times New Roman" w:cs="Times New Roman"/>
                <w:color w:val="000000" w:themeColor="text1"/>
                <w:sz w:val="18"/>
                <w:szCs w:val="18"/>
                <w:lang w:val="en-US"/>
              </w:rPr>
              <w:t xml:space="preserve"> and </w:t>
            </w:r>
            <w:r w:rsidRPr="00094B30">
              <w:rPr>
                <w:rFonts w:ascii="Times New Roman" w:hAnsi="Times New Roman" w:cs="Times New Roman"/>
                <w:color w:val="000000" w:themeColor="text1"/>
                <w:sz w:val="18"/>
                <w:szCs w:val="18"/>
                <w:lang w:val="en-US"/>
              </w:rPr>
              <w:t xml:space="preserve">sun geometry. </w:t>
            </w:r>
          </w:p>
          <w:p w14:paraId="27A58844" w14:textId="77777777" w:rsidR="005F6A68" w:rsidRPr="00094B30" w:rsidRDefault="005F6A68" w:rsidP="00942566">
            <w:pPr>
              <w:jc w:val="both"/>
              <w:rPr>
                <w:rFonts w:ascii="Times New Roman" w:hAnsi="Times New Roman" w:cs="Times New Roman"/>
                <w:color w:val="000000" w:themeColor="text1"/>
                <w:sz w:val="18"/>
                <w:szCs w:val="18"/>
                <w:lang w:val="en-US"/>
              </w:rPr>
            </w:pPr>
          </w:p>
        </w:tc>
      </w:tr>
      <w:tr w:rsidR="005F6A68" w:rsidRPr="00094B30" w14:paraId="47F4262D" w14:textId="77777777" w:rsidTr="003A33FC">
        <w:tc>
          <w:tcPr>
            <w:tcW w:w="1018" w:type="dxa"/>
            <w:shd w:val="clear" w:color="auto" w:fill="FFFFFF" w:themeFill="background1"/>
          </w:tcPr>
          <w:p w14:paraId="27966722" w14:textId="48EAB7B1"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w:t>
            </w:r>
            <w:r w:rsidR="00484CA1" w:rsidRPr="00094B30">
              <w:rPr>
                <w:rFonts w:ascii="Times New Roman" w:hAnsi="Times New Roman" w:cs="Times New Roman"/>
                <w:color w:val="000000" w:themeColor="text1"/>
                <w:sz w:val="18"/>
                <w:szCs w:val="18"/>
                <w:lang w:val="en-US"/>
              </w:rPr>
              <w:t>6</w:t>
            </w:r>
          </w:p>
        </w:tc>
        <w:tc>
          <w:tcPr>
            <w:tcW w:w="1954" w:type="dxa"/>
            <w:shd w:val="clear" w:color="auto" w:fill="FFFFFF" w:themeFill="background1"/>
          </w:tcPr>
          <w:p w14:paraId="4FFF4F7A"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2.24</w:t>
            </w:r>
          </w:p>
        </w:tc>
        <w:tc>
          <w:tcPr>
            <w:tcW w:w="1559" w:type="dxa"/>
            <w:shd w:val="clear" w:color="auto" w:fill="FFFFFF" w:themeFill="background1"/>
          </w:tcPr>
          <w:p w14:paraId="1098EA24" w14:textId="77777777" w:rsidR="005F6A68" w:rsidRPr="00094B30" w:rsidRDefault="00000000" w:rsidP="00942566">
            <w:pPr>
              <w:jc w:val="both"/>
              <w:rPr>
                <w:rFonts w:ascii="Times New Roman" w:eastAsiaTheme="minorEastAsia" w:hAnsi="Times New Roman" w:cs="Times New Roman"/>
                <w:color w:val="000000" w:themeColor="text1"/>
                <w:sz w:val="18"/>
                <w:szCs w:val="18"/>
                <w:lang w:val="en-US"/>
              </w:rPr>
            </w:pPr>
            <m:oMath>
              <m:sSub>
                <m:sSubPr>
                  <m:ctrlPr>
                    <w:rPr>
                      <w:rFonts w:ascii="Cambria Math" w:hAnsi="Cambria Math" w:cs="Times New Roman"/>
                      <w:i/>
                      <w:color w:val="000000" w:themeColor="text1"/>
                      <w:lang w:val="en-US"/>
                    </w:rPr>
                  </m:ctrlPr>
                </m:sSubPr>
                <m:e>
                  <m:r>
                    <m:rPr>
                      <m:sty m:val="p"/>
                    </m:rPr>
                    <w:rPr>
                      <w:rFonts w:ascii="Cambria Math" w:hAnsi="Cambria Math" w:cs="Times New Roman"/>
                      <w:color w:val="000000" w:themeColor="text1"/>
                      <w:lang w:val="en-US"/>
                    </w:rPr>
                    <m:t>θ</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s</m:t>
                  </m:r>
                </m:sub>
              </m:sSub>
            </m:oMath>
            <w:r w:rsidR="005F6A68" w:rsidRPr="00094B30">
              <w:rPr>
                <w:rFonts w:ascii="Times New Roman" w:eastAsiaTheme="minorEastAsia"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m:rPr>
                      <m:sty m:val="p"/>
                    </m:rPr>
                    <w:rPr>
                      <w:rFonts w:ascii="Cambria Math" w:eastAsiaTheme="minorEastAsia" w:hAnsi="Cambria Math" w:cs="Times New Roman"/>
                      <w:color w:val="000000" w:themeColor="text1"/>
                      <w:lang w:val="en-US"/>
                    </w:rPr>
                    <m:t>θ</m:t>
                  </m:r>
                  <m:ctrlPr>
                    <w:rPr>
                      <w:rFonts w:ascii="Cambria Math" w:eastAsiaTheme="minorEastAsia" w:hAnsi="Cambria Math" w:cs="Times New Roman"/>
                      <w:color w:val="000000" w:themeColor="text1"/>
                      <w:lang w:val="en-US"/>
                    </w:rPr>
                  </m:ctrlPr>
                </m:e>
                <m:sub>
                  <m:r>
                    <w:rPr>
                      <w:rFonts w:ascii="Cambria Math" w:eastAsiaTheme="minorEastAsia" w:hAnsi="Cambria Math" w:cs="Times New Roman"/>
                      <w:color w:val="000000" w:themeColor="text1"/>
                      <w:lang w:val="en-US"/>
                    </w:rPr>
                    <m:t>v</m:t>
                  </m:r>
                </m:sub>
              </m:sSub>
            </m:oMath>
          </w:p>
        </w:tc>
        <w:tc>
          <w:tcPr>
            <w:tcW w:w="1701" w:type="dxa"/>
            <w:shd w:val="clear" w:color="auto" w:fill="FFFFFF" w:themeFill="background1"/>
          </w:tcPr>
          <w:p w14:paraId="555B335B"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40, 0.001</w:t>
            </w:r>
          </w:p>
        </w:tc>
        <w:tc>
          <w:tcPr>
            <w:tcW w:w="2830" w:type="dxa"/>
            <w:shd w:val="clear" w:color="auto" w:fill="FFFFFF" w:themeFill="background1"/>
          </w:tcPr>
          <w:p w14:paraId="26CE0074"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i/>
                <w:iCs/>
                <w:color w:val="000000" w:themeColor="text1"/>
                <w:sz w:val="18"/>
                <w:szCs w:val="18"/>
                <w:lang w:val="en-US"/>
              </w:rPr>
              <w:t>See comment above</w:t>
            </w:r>
          </w:p>
        </w:tc>
      </w:tr>
    </w:tbl>
    <w:p w14:paraId="286A2D10" w14:textId="552C8CCA" w:rsidR="002F7E56" w:rsidRPr="001401E2" w:rsidRDefault="002F7E56" w:rsidP="002B52BD">
      <w:pPr>
        <w:pStyle w:val="Beschriftung"/>
        <w:keepNext/>
        <w:spacing w:before="240"/>
        <w:jc w:val="both"/>
        <w:rPr>
          <w:rFonts w:ascii="LMMonoPropLt10" w:eastAsiaTheme="minorEastAsia" w:hAnsi="LMMonoPropLt10" w:cs="Times New Roman"/>
          <w:color w:val="000000" w:themeColor="text1"/>
          <w:lang w:val="en-US"/>
        </w:rPr>
      </w:pPr>
      <w:bookmarkStart w:id="63" w:name="_Ref226727222"/>
      <w:bookmarkStart w:id="64" w:name="_Ref235006828"/>
      <w:bookmarkStart w:id="65" w:name="_Toc238126292"/>
      <w:r w:rsidRPr="001401E2">
        <w:rPr>
          <w:rFonts w:ascii="LMMonoPropLt10" w:hAnsi="LMMonoPropLt10" w:cs="Times New Roman"/>
          <w:color w:val="000000" w:themeColor="text1"/>
          <w:lang w:val="en-US"/>
        </w:rPr>
        <w:t xml:space="preserve">Table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Table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7</w:t>
      </w:r>
      <w:r w:rsidRPr="001401E2">
        <w:rPr>
          <w:rFonts w:ascii="LMMonoPropLt10" w:hAnsi="LMMonoPropLt10" w:cs="Times New Roman"/>
          <w:color w:val="000000" w:themeColor="text1"/>
        </w:rPr>
        <w:fldChar w:fldCharType="end"/>
      </w:r>
      <w:bookmarkEnd w:id="64"/>
      <w:r w:rsidRPr="001401E2">
        <w:rPr>
          <w:rFonts w:ascii="LMMonoPropLt10" w:hAnsi="LMMonoPropLt10" w:cs="Times New Roman"/>
          <w:color w:val="000000" w:themeColor="text1"/>
          <w:lang w:val="en-US"/>
        </w:rPr>
        <w:t>: MiniWASI initial, minimum</w:t>
      </w:r>
      <w:r w:rsidR="00784CF1" w:rsidRPr="001401E2">
        <w:rPr>
          <w:rFonts w:ascii="LMMonoPropLt10" w:hAnsi="LMMonoPropLt10" w:cs="Times New Roman"/>
          <w:color w:val="000000" w:themeColor="text1"/>
          <w:lang w:val="en-US"/>
        </w:rPr>
        <w:t xml:space="preserve"> and</w:t>
      </w:r>
      <w:r w:rsidRPr="001401E2">
        <w:rPr>
          <w:rFonts w:ascii="LMMonoPropLt10" w:hAnsi="LMMonoPropLt10" w:cs="Times New Roman"/>
          <w:color w:val="000000" w:themeColor="text1"/>
          <w:lang w:val="en-US"/>
        </w:rPr>
        <w:t xml:space="preserve"> maximun values. </w:t>
      </w:r>
      <m:oMath>
        <m:sSub>
          <m:sSubPr>
            <m:ctrlPr>
              <w:rPr>
                <w:rFonts w:ascii="Cambria Math" w:hAnsi="Cambria Math" w:cs="Times New Roman"/>
                <w:color w:val="000000" w:themeColor="text1"/>
                <w:lang w:val="en-US"/>
              </w:rPr>
            </m:ctrlPr>
          </m:sSubPr>
          <m:e>
            <m:r>
              <w:rPr>
                <w:rFonts w:ascii="Cambria Math" w:hAnsi="Cambria Math" w:cs="Times New Roman"/>
                <w:color w:val="000000" w:themeColor="text1"/>
                <w:lang w:val="en-US"/>
              </w:rPr>
              <m:t>C</m:t>
            </m:r>
          </m:e>
          <m:sub>
            <m:r>
              <w:rPr>
                <w:rFonts w:ascii="Cambria Math" w:hAnsi="Cambria Math" w:cs="Times New Roman"/>
                <w:color w:val="000000" w:themeColor="text1"/>
                <w:lang w:val="en-US"/>
              </w:rPr>
              <m:t>x</m:t>
            </m:r>
          </m:sub>
        </m:sSub>
      </m:oMath>
      <w:r w:rsidRPr="001401E2">
        <w:rPr>
          <w:rFonts w:ascii="LMMonoPropLt10" w:eastAsiaTheme="minorEastAsia" w:hAnsi="LMMonoPropLt10" w:cs="Times New Roman"/>
          <w:color w:val="000000" w:themeColor="text1"/>
          <w:lang w:val="en-US"/>
        </w:rPr>
        <w:t xml:space="preserve">, </w:t>
      </w:r>
      <m:oMath>
        <m:sSub>
          <m:sSubPr>
            <m:ctrlPr>
              <w:rPr>
                <w:rFonts w:ascii="Cambria Math" w:eastAsiaTheme="minorEastAsia" w:hAnsi="Cambria Math" w:cs="Times New Roman"/>
                <w:color w:val="000000" w:themeColor="text1"/>
                <w:lang w:val="en-US"/>
              </w:rPr>
            </m:ctrlPr>
          </m:sSubPr>
          <m:e>
            <m:r>
              <w:rPr>
                <w:rFonts w:ascii="Cambria Math" w:eastAsiaTheme="minorEastAsia" w:hAnsi="Cambria Math" w:cs="Times New Roman"/>
                <w:color w:val="000000" w:themeColor="text1"/>
                <w:lang w:val="en-US"/>
              </w:rPr>
              <m:t>C</m:t>
            </m:r>
          </m:e>
          <m:sub>
            <m:r>
              <w:rPr>
                <w:rFonts w:ascii="Cambria Math" w:eastAsiaTheme="minorEastAsia" w:hAnsi="Cambria Math" w:cs="Times New Roman"/>
                <w:color w:val="000000" w:themeColor="text1"/>
                <w:lang w:val="en-US"/>
              </w:rPr>
              <m:t>i</m:t>
            </m:r>
          </m:sub>
        </m:sSub>
      </m:oMath>
      <w:r w:rsidR="00784CF1" w:rsidRPr="001401E2">
        <w:rPr>
          <w:rFonts w:ascii="LMMonoPropLt10" w:eastAsiaTheme="minorEastAsia" w:hAnsi="LMMonoPropLt10" w:cs="Times New Roman"/>
          <w:color w:val="000000" w:themeColor="text1"/>
          <w:lang w:val="en-US"/>
        </w:rPr>
        <w:t xml:space="preserve"> and</w:t>
      </w:r>
      <w:r w:rsidRPr="001401E2">
        <w:rPr>
          <w:rFonts w:ascii="LMMonoPropLt10" w:eastAsiaTheme="minorEastAsia" w:hAnsi="LMMonoPropLt10" w:cs="Times New Roman"/>
          <w:color w:val="000000" w:themeColor="text1"/>
          <w:lang w:val="en-US"/>
        </w:rPr>
        <w:t xml:space="preserve"> </w:t>
      </w:r>
      <m:oMath>
        <m:sSub>
          <m:sSubPr>
            <m:ctrlPr>
              <w:rPr>
                <w:rFonts w:ascii="Cambria Math" w:eastAsiaTheme="minorEastAsia" w:hAnsi="Cambria Math" w:cs="Times New Roman"/>
                <w:color w:val="000000" w:themeColor="text1"/>
                <w:lang w:val="en-US"/>
              </w:rPr>
            </m:ctrlPr>
          </m:sSubPr>
          <m:e>
            <m:r>
              <w:rPr>
                <w:rFonts w:ascii="Cambria Math" w:eastAsiaTheme="minorEastAsia" w:hAnsi="Cambria Math" w:cs="Times New Roman"/>
                <w:color w:val="000000" w:themeColor="text1"/>
                <w:lang w:val="en-US"/>
              </w:rPr>
              <m:t>C</m:t>
            </m:r>
          </m:e>
          <m:sub>
            <m:r>
              <w:rPr>
                <w:rFonts w:ascii="Cambria Math" w:eastAsiaTheme="minorEastAsia" w:hAnsi="Cambria Math" w:cs="Times New Roman"/>
                <w:color w:val="000000" w:themeColor="text1"/>
                <w:lang w:val="en-US"/>
              </w:rPr>
              <m:t>y</m:t>
            </m:r>
          </m:sub>
        </m:sSub>
      </m:oMath>
      <w:r w:rsidRPr="001401E2">
        <w:rPr>
          <w:rFonts w:ascii="LMMonoPropLt10" w:eastAsiaTheme="minorEastAsia" w:hAnsi="LMMonoPropLt10" w:cs="Times New Roman"/>
          <w:color w:val="000000" w:themeColor="text1"/>
          <w:lang w:val="en-US"/>
        </w:rPr>
        <w:t xml:space="preserve"> parametrization is based on </w:t>
      </w:r>
      <w:r w:rsidR="00956892" w:rsidRPr="001401E2">
        <w:rPr>
          <w:rFonts w:ascii="LMMonoPropLt10" w:eastAsiaTheme="minorEastAsia" w:hAnsi="LMMonoPropLt10" w:cs="Times New Roman"/>
          <w:color w:val="000000" w:themeColor="text1"/>
          <w:lang w:val="en-US"/>
        </w:rPr>
        <w:t>knowledge o</w:t>
      </w:r>
      <w:r w:rsidRPr="001401E2">
        <w:rPr>
          <w:rFonts w:ascii="LMMonoPropLt10" w:eastAsiaTheme="minorEastAsia" w:hAnsi="LMMonoPropLt10" w:cs="Times New Roman"/>
          <w:color w:val="000000" w:themeColor="text1"/>
          <w:lang w:val="en-US"/>
        </w:rPr>
        <w:t>f in</w:t>
      </w:r>
      <w:r w:rsidR="00126761" w:rsidRPr="001401E2">
        <w:rPr>
          <w:rFonts w:ascii="LMMonoPropLt10" w:eastAsiaTheme="minorEastAsia" w:hAnsi="LMMonoPropLt10" w:cs="Times New Roman"/>
          <w:color w:val="000000" w:themeColor="text1"/>
          <w:lang w:val="en-US"/>
        </w:rPr>
        <w:t xml:space="preserve"> </w:t>
      </w:r>
      <w:r w:rsidRPr="001401E2">
        <w:rPr>
          <w:rFonts w:ascii="LMMonoPropLt10" w:eastAsiaTheme="minorEastAsia" w:hAnsi="LMMonoPropLt10" w:cs="Times New Roman"/>
          <w:color w:val="000000" w:themeColor="text1"/>
          <w:lang w:val="en-US"/>
        </w:rPr>
        <w:t>situ data</w:t>
      </w:r>
      <w:r w:rsidR="00956892" w:rsidRPr="001401E2">
        <w:rPr>
          <w:rFonts w:ascii="LMMonoPropLt10" w:eastAsiaTheme="minorEastAsia" w:hAnsi="LMMonoPropLt10" w:cs="Times New Roman"/>
          <w:color w:val="000000" w:themeColor="text1"/>
          <w:lang w:val="en-US"/>
        </w:rPr>
        <w:t xml:space="preserve"> ranges (both literature and used data)</w:t>
      </w:r>
      <w:r w:rsidRPr="001401E2">
        <w:rPr>
          <w:rFonts w:ascii="LMMonoPropLt10" w:eastAsiaTheme="minorEastAsia" w:hAnsi="LMMonoPropLt10" w:cs="Times New Roman"/>
          <w:color w:val="000000" w:themeColor="text1"/>
          <w:lang w:val="en-US"/>
        </w:rPr>
        <w:t xml:space="preserve">. Since the </w:t>
      </w:r>
      <w:r w:rsidR="00956892" w:rsidRPr="001401E2">
        <w:rPr>
          <w:rFonts w:ascii="LMMonoPropLt10" w:eastAsiaTheme="minorEastAsia" w:hAnsi="LMMonoPropLt10" w:cs="Times New Roman"/>
          <w:color w:val="000000" w:themeColor="text1"/>
          <w:lang w:val="en-US"/>
        </w:rPr>
        <w:t xml:space="preserve">typical </w:t>
      </w:r>
      <w:r w:rsidRPr="001401E2">
        <w:rPr>
          <w:rFonts w:ascii="LMMonoPropLt10" w:eastAsiaTheme="minorEastAsia" w:hAnsi="LMMonoPropLt10" w:cs="Times New Roman"/>
          <w:color w:val="000000" w:themeColor="text1"/>
          <w:lang w:val="en-US"/>
        </w:rPr>
        <w:t xml:space="preserve">pigment concentrations of </w:t>
      </w:r>
      <m:oMath>
        <m:sSub>
          <m:sSubPr>
            <m:ctrlPr>
              <w:rPr>
                <w:rFonts w:ascii="Cambria Math" w:eastAsiaTheme="minorEastAsia" w:hAnsi="Cambria Math" w:cs="Times New Roman"/>
                <w:color w:val="000000" w:themeColor="text1"/>
                <w:lang w:val="en-US"/>
              </w:rPr>
            </m:ctrlPr>
          </m:sSubPr>
          <m:e>
            <m:r>
              <w:rPr>
                <w:rFonts w:ascii="Cambria Math" w:eastAsiaTheme="minorEastAsia" w:hAnsi="Cambria Math" w:cs="Times New Roman"/>
                <w:color w:val="000000" w:themeColor="text1"/>
                <w:lang w:val="en-US"/>
              </w:rPr>
              <m:t>C</m:t>
            </m:r>
          </m:e>
          <m:sub>
            <m:r>
              <w:rPr>
                <w:rFonts w:ascii="Cambria Math" w:eastAsiaTheme="minorEastAsia" w:hAnsi="Cambria Math" w:cs="Times New Roman"/>
                <w:color w:val="000000" w:themeColor="text1"/>
                <w:lang w:val="en-US"/>
              </w:rPr>
              <m:t>1</m:t>
            </m:r>
          </m:sub>
        </m:sSub>
      </m:oMath>
      <w:r w:rsidRPr="001401E2">
        <w:rPr>
          <w:rFonts w:ascii="LMMonoPropLt10" w:eastAsiaTheme="minorEastAsia" w:hAnsi="LMMonoPropLt10" w:cs="Times New Roman"/>
          <w:color w:val="000000" w:themeColor="text1"/>
          <w:lang w:val="en-US"/>
        </w:rPr>
        <w:t xml:space="preserve">- </w:t>
      </w:r>
      <m:oMath>
        <m:sSub>
          <m:sSubPr>
            <m:ctrlPr>
              <w:rPr>
                <w:rFonts w:ascii="Cambria Math" w:eastAsiaTheme="minorEastAsia" w:hAnsi="Cambria Math" w:cs="Times New Roman"/>
                <w:color w:val="000000" w:themeColor="text1"/>
                <w:lang w:val="en-US"/>
              </w:rPr>
            </m:ctrlPr>
          </m:sSubPr>
          <m:e>
            <m:r>
              <w:rPr>
                <w:rFonts w:ascii="Cambria Math" w:eastAsiaTheme="minorEastAsia" w:hAnsi="Cambria Math" w:cs="Times New Roman"/>
                <w:color w:val="000000" w:themeColor="text1"/>
                <w:lang w:val="en-US"/>
              </w:rPr>
              <m:t>C</m:t>
            </m:r>
          </m:e>
          <m:sub>
            <m:r>
              <w:rPr>
                <w:rFonts w:ascii="Cambria Math" w:eastAsiaTheme="minorEastAsia" w:hAnsi="Cambria Math" w:cs="Times New Roman"/>
                <w:color w:val="000000" w:themeColor="text1"/>
                <w:lang w:val="en-US"/>
              </w:rPr>
              <m:t>5</m:t>
            </m:r>
          </m:sub>
        </m:sSub>
      </m:oMath>
      <w:r w:rsidRPr="001401E2">
        <w:rPr>
          <w:rFonts w:ascii="LMMonoPropLt10" w:eastAsiaTheme="minorEastAsia" w:hAnsi="LMMonoPropLt10" w:cs="Times New Roman"/>
          <w:color w:val="000000" w:themeColor="text1"/>
          <w:lang w:val="en-US"/>
        </w:rPr>
        <w:t xml:space="preserve"> are not well known, their initial value was set to 1 </w:t>
      </w:r>
      <w:r w:rsidR="00956892" w:rsidRPr="001401E2">
        <w:rPr>
          <w:rFonts w:ascii="LMMonoPropLt10" w:eastAsiaTheme="minorEastAsia" w:hAnsi="LMMonoPropLt10" w:cs="Times New Roman"/>
          <w:color w:val="000000" w:themeColor="text1"/>
          <w:lang w:val="en-US"/>
        </w:rPr>
        <w:t>mg m</w:t>
      </w:r>
      <w:r w:rsidR="00956892" w:rsidRPr="001401E2">
        <w:rPr>
          <w:rFonts w:ascii="LMMonoPropLt10" w:eastAsiaTheme="minorEastAsia" w:hAnsi="LMMonoPropLt10" w:cs="Times New Roman"/>
          <w:color w:val="000000" w:themeColor="text1"/>
          <w:vertAlign w:val="superscript"/>
          <w:lang w:val="en-US"/>
        </w:rPr>
        <w:t>-3</w:t>
      </w:r>
      <w:r w:rsidR="00956892" w:rsidRPr="001401E2">
        <w:rPr>
          <w:rFonts w:ascii="LMMonoPropLt10" w:eastAsiaTheme="minorEastAsia" w:hAnsi="LMMonoPropLt10" w:cs="Times New Roman"/>
          <w:color w:val="000000" w:themeColor="text1"/>
          <w:lang w:val="en-US"/>
        </w:rPr>
        <w:t xml:space="preserve"> </w:t>
      </w:r>
      <w:r w:rsidRPr="001401E2">
        <w:rPr>
          <w:rFonts w:ascii="LMMonoPropLt10" w:eastAsiaTheme="minorEastAsia" w:hAnsi="LMMonoPropLt10" w:cs="Times New Roman"/>
          <w:color w:val="000000" w:themeColor="text1"/>
          <w:lang w:val="en-US"/>
        </w:rPr>
        <w:t>and their maximum value to that of</w:t>
      </w:r>
      <w:r w:rsidR="00DD0BA8" w:rsidRPr="001401E2">
        <w:rPr>
          <w:rFonts w:ascii="LMMonoPropLt10" w:eastAsiaTheme="minorEastAsia" w:hAnsi="LMMonoPropLt10" w:cs="Times New Roman"/>
          <w:color w:val="000000" w:themeColor="text1"/>
          <w:lang w:val="en-US"/>
        </w:rPr>
        <w:t xml:space="preserve"> </w:t>
      </w:r>
      <w:r w:rsidR="00956892" w:rsidRPr="001401E2">
        <w:rPr>
          <w:rFonts w:ascii="LMMonoPropLt10" w:eastAsiaTheme="minorEastAsia" w:hAnsi="LMMonoPropLt10" w:cs="Times New Roman"/>
          <w:color w:val="000000" w:themeColor="text1"/>
          <w:lang w:val="en-US"/>
        </w:rPr>
        <w:t xml:space="preserve">maximum </w:t>
      </w:r>
      <w:r w:rsidR="00DD0BA8" w:rsidRPr="001401E2">
        <w:rPr>
          <w:rFonts w:ascii="LMMonoPropLt10" w:eastAsiaTheme="minorEastAsia" w:hAnsi="LMMonoPropLt10" w:cs="Times New Roman"/>
          <w:color w:val="000000" w:themeColor="text1"/>
          <w:lang w:val="en-US"/>
        </w:rPr>
        <w:t>in situ</w:t>
      </w:r>
      <w:r w:rsidR="00956892" w:rsidRPr="001401E2">
        <w:rPr>
          <w:rFonts w:ascii="LMMonoPropLt10" w:eastAsiaTheme="minorEastAsia" w:hAnsi="LMMonoPropLt10" w:cs="Times New Roman"/>
          <w:color w:val="000000" w:themeColor="text1"/>
          <w:lang w:val="en-US"/>
        </w:rPr>
        <w:t xml:space="preserve"> chlorophyll a (15 mg m</w:t>
      </w:r>
      <w:r w:rsidR="00956892" w:rsidRPr="001401E2">
        <w:rPr>
          <w:rFonts w:ascii="LMMonoPropLt10" w:eastAsiaTheme="minorEastAsia" w:hAnsi="LMMonoPropLt10" w:cs="Times New Roman"/>
          <w:color w:val="000000" w:themeColor="text1"/>
          <w:vertAlign w:val="superscript"/>
          <w:lang w:val="en-US"/>
        </w:rPr>
        <w:t>-3</w:t>
      </w:r>
      <w:r w:rsidR="00956892" w:rsidRPr="001401E2">
        <w:rPr>
          <w:rFonts w:ascii="LMMonoPropLt10" w:eastAsiaTheme="minorEastAsia" w:hAnsi="LMMonoPropLt10" w:cs="Times New Roman"/>
          <w:color w:val="000000" w:themeColor="text1"/>
          <w:lang w:val="en-US"/>
        </w:rPr>
        <w:t>)</w:t>
      </w:r>
      <w:r w:rsidRPr="001401E2">
        <w:rPr>
          <w:rFonts w:ascii="LMMonoPropLt10" w:eastAsiaTheme="minorEastAsia" w:hAnsi="LMMonoPropLt10" w:cs="Times New Roman"/>
          <w:color w:val="000000" w:themeColor="text1"/>
          <w:lang w:val="en-US"/>
        </w:rPr>
        <w:t>.</w:t>
      </w:r>
      <w:bookmarkEnd w:id="65"/>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884"/>
        <w:gridCol w:w="848"/>
        <w:gridCol w:w="939"/>
        <w:gridCol w:w="805"/>
        <w:gridCol w:w="984"/>
        <w:gridCol w:w="1210"/>
      </w:tblGrid>
      <w:tr w:rsidR="00956892" w:rsidRPr="00094B30" w14:paraId="00B4FC2E" w14:textId="77777777" w:rsidTr="00956892">
        <w:tc>
          <w:tcPr>
            <w:tcW w:w="3402" w:type="dxa"/>
            <w:shd w:val="clear" w:color="auto" w:fill="C1E4F5" w:themeFill="accent1" w:themeFillTint="33"/>
          </w:tcPr>
          <w:p w14:paraId="0C4F90DD"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Parameter</w:t>
            </w:r>
          </w:p>
        </w:tc>
        <w:tc>
          <w:tcPr>
            <w:tcW w:w="884" w:type="dxa"/>
            <w:shd w:val="clear" w:color="auto" w:fill="C1E4F5" w:themeFill="accent1" w:themeFillTint="33"/>
          </w:tcPr>
          <w:p w14:paraId="63751DCA"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Model alias</w:t>
            </w:r>
          </w:p>
        </w:tc>
        <w:tc>
          <w:tcPr>
            <w:tcW w:w="848" w:type="dxa"/>
            <w:shd w:val="clear" w:color="auto" w:fill="C1E4F5" w:themeFill="accent1" w:themeFillTint="33"/>
          </w:tcPr>
          <w:p w14:paraId="6F3B2E7B" w14:textId="3D7DBC30"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Unit</w:t>
            </w:r>
          </w:p>
        </w:tc>
        <w:tc>
          <w:tcPr>
            <w:tcW w:w="939" w:type="dxa"/>
            <w:shd w:val="clear" w:color="auto" w:fill="C1E4F5" w:themeFill="accent1" w:themeFillTint="33"/>
          </w:tcPr>
          <w:p w14:paraId="1F04AE5E" w14:textId="79092772"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Vary</w:t>
            </w:r>
          </w:p>
        </w:tc>
        <w:tc>
          <w:tcPr>
            <w:tcW w:w="805" w:type="dxa"/>
            <w:shd w:val="clear" w:color="auto" w:fill="C1E4F5" w:themeFill="accent1" w:themeFillTint="33"/>
          </w:tcPr>
          <w:p w14:paraId="11A219C7"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Initial</w:t>
            </w:r>
          </w:p>
        </w:tc>
        <w:tc>
          <w:tcPr>
            <w:tcW w:w="984" w:type="dxa"/>
            <w:shd w:val="clear" w:color="auto" w:fill="C1E4F5" w:themeFill="accent1" w:themeFillTint="33"/>
          </w:tcPr>
          <w:p w14:paraId="12C3A1AA"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Minimum</w:t>
            </w:r>
          </w:p>
        </w:tc>
        <w:tc>
          <w:tcPr>
            <w:tcW w:w="1210" w:type="dxa"/>
            <w:shd w:val="clear" w:color="auto" w:fill="C1E4F5" w:themeFill="accent1" w:themeFillTint="33"/>
          </w:tcPr>
          <w:p w14:paraId="761DBD56"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Maximum</w:t>
            </w:r>
          </w:p>
          <w:p w14:paraId="6DF5907D" w14:textId="77777777" w:rsidR="00956892" w:rsidRPr="00094B30" w:rsidRDefault="00956892" w:rsidP="00942566">
            <w:pPr>
              <w:jc w:val="both"/>
              <w:rPr>
                <w:rFonts w:ascii="Times New Roman" w:hAnsi="Times New Roman" w:cs="Times New Roman"/>
                <w:color w:val="000000" w:themeColor="text1"/>
                <w:sz w:val="18"/>
                <w:szCs w:val="18"/>
                <w:lang w:val="en-US"/>
              </w:rPr>
            </w:pPr>
          </w:p>
        </w:tc>
      </w:tr>
      <w:tr w:rsidR="00956892" w:rsidRPr="00094B30" w14:paraId="47830E33" w14:textId="77777777" w:rsidTr="00956892">
        <w:tc>
          <w:tcPr>
            <w:tcW w:w="3402" w:type="dxa"/>
            <w:shd w:val="clear" w:color="auto" w:fill="FFFFFF" w:themeFill="background1"/>
          </w:tcPr>
          <w:p w14:paraId="3A3B326C"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NAP concentration (X)</w:t>
            </w:r>
          </w:p>
        </w:tc>
        <w:tc>
          <w:tcPr>
            <w:tcW w:w="884" w:type="dxa"/>
            <w:shd w:val="clear" w:color="auto" w:fill="FFFFFF" w:themeFill="background1"/>
          </w:tcPr>
          <w:p w14:paraId="0C0A3E8B" w14:textId="77777777" w:rsidR="00956892" w:rsidRPr="00094B30" w:rsidRDefault="00000000" w:rsidP="00942566">
            <w:pPr>
              <w:jc w:val="both"/>
              <w:rPr>
                <w:rFonts w:ascii="Times New Roman" w:hAnsi="Times New Roman" w:cs="Times New Roman"/>
                <w:color w:val="000000" w:themeColor="text1"/>
                <w:sz w:val="18"/>
                <w:szCs w:val="18"/>
                <w:lang w:val="en-US"/>
              </w:rPr>
            </w:pPr>
            <m:oMathPara>
              <m:oMathParaPr>
                <m:jc m:val="left"/>
              </m:oMathParaP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e>
                  <m:sub>
                    <m:r>
                      <w:rPr>
                        <w:rFonts w:ascii="Cambria Math" w:eastAsiaTheme="minorEastAsia" w:hAnsi="Cambria Math" w:cs="Times New Roman"/>
                        <w:color w:val="000000" w:themeColor="text1"/>
                        <w:lang w:val="en-US"/>
                      </w:rPr>
                      <m:t>x</m:t>
                    </m:r>
                  </m:sub>
                </m:sSub>
              </m:oMath>
            </m:oMathPara>
          </w:p>
        </w:tc>
        <w:tc>
          <w:tcPr>
            <w:tcW w:w="848" w:type="dxa"/>
            <w:shd w:val="clear" w:color="auto" w:fill="FFFFFF" w:themeFill="background1"/>
          </w:tcPr>
          <w:p w14:paraId="7763B555" w14:textId="1F4CE6D3"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g m</w:t>
            </w:r>
            <w:r w:rsidRPr="00094B30">
              <w:rPr>
                <w:rFonts w:ascii="Times New Roman" w:hAnsi="Times New Roman" w:cs="Times New Roman"/>
                <w:color w:val="000000" w:themeColor="text1"/>
                <w:sz w:val="18"/>
                <w:szCs w:val="18"/>
                <w:vertAlign w:val="superscript"/>
                <w:lang w:val="en-US"/>
              </w:rPr>
              <w:t>-3</w:t>
            </w:r>
          </w:p>
        </w:tc>
        <w:tc>
          <w:tcPr>
            <w:tcW w:w="939" w:type="dxa"/>
            <w:shd w:val="clear" w:color="auto" w:fill="FFFFFF" w:themeFill="background1"/>
          </w:tcPr>
          <w:p w14:paraId="000E0941" w14:textId="4C731E71"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True</w:t>
            </w:r>
          </w:p>
        </w:tc>
        <w:tc>
          <w:tcPr>
            <w:tcW w:w="805" w:type="dxa"/>
            <w:shd w:val="clear" w:color="auto" w:fill="FFFFFF" w:themeFill="background1"/>
          </w:tcPr>
          <w:p w14:paraId="3585C347" w14:textId="77777777" w:rsidR="00956892" w:rsidRPr="00094B30" w:rsidRDefault="00956892" w:rsidP="00942566">
            <w:pPr>
              <w:jc w:val="both"/>
              <w:rPr>
                <w:rFonts w:ascii="Times New Roman" w:eastAsiaTheme="minorEastAsia" w:hAnsi="Times New Roman" w:cs="Times New Roman"/>
                <w:color w:val="000000" w:themeColor="text1"/>
                <w:sz w:val="18"/>
                <w:szCs w:val="18"/>
                <w:lang w:val="en-US"/>
              </w:rPr>
            </w:pPr>
            <w:r w:rsidRPr="00094B30">
              <w:rPr>
                <w:rFonts w:ascii="Times New Roman" w:eastAsiaTheme="minorEastAsia" w:hAnsi="Times New Roman" w:cs="Times New Roman"/>
                <w:color w:val="000000" w:themeColor="text1"/>
                <w:sz w:val="18"/>
                <w:szCs w:val="18"/>
                <w:lang w:val="en-US"/>
              </w:rPr>
              <w:t>1</w:t>
            </w:r>
          </w:p>
        </w:tc>
        <w:tc>
          <w:tcPr>
            <w:tcW w:w="984" w:type="dxa"/>
            <w:shd w:val="clear" w:color="auto" w:fill="FFFFFF" w:themeFill="background1"/>
          </w:tcPr>
          <w:p w14:paraId="67A14B44"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w:t>
            </w:r>
          </w:p>
        </w:tc>
        <w:tc>
          <w:tcPr>
            <w:tcW w:w="1210" w:type="dxa"/>
            <w:shd w:val="clear" w:color="auto" w:fill="FFFFFF" w:themeFill="background1"/>
          </w:tcPr>
          <w:p w14:paraId="31D15A54"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10</w:t>
            </w:r>
          </w:p>
        </w:tc>
      </w:tr>
      <w:tr w:rsidR="00956892" w:rsidRPr="00094B30" w14:paraId="10535F8F" w14:textId="77777777" w:rsidTr="00956892">
        <w:tc>
          <w:tcPr>
            <w:tcW w:w="3402" w:type="dxa"/>
            <w:shd w:val="clear" w:color="auto" w:fill="FFFFFF" w:themeFill="background1"/>
          </w:tcPr>
          <w:p w14:paraId="09C49186"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NAP concentration (Mie)</w:t>
            </w:r>
          </w:p>
        </w:tc>
        <w:tc>
          <w:tcPr>
            <w:tcW w:w="884" w:type="dxa"/>
            <w:shd w:val="clear" w:color="auto" w:fill="FFFFFF" w:themeFill="background1"/>
          </w:tcPr>
          <w:p w14:paraId="550F70BC" w14:textId="77777777" w:rsidR="00956892" w:rsidRPr="00094B30" w:rsidRDefault="00000000" w:rsidP="00942566">
            <w:pPr>
              <w:jc w:val="both"/>
              <w:rPr>
                <w:rFonts w:ascii="Times New Roman" w:eastAsia="Aptos" w:hAnsi="Times New Roman" w:cs="Times New Roman"/>
                <w:color w:val="000000" w:themeColor="text1"/>
                <w:lang w:val="en-US"/>
              </w:rPr>
            </w:pPr>
            <m:oMathPara>
              <m:oMathParaPr>
                <m:jc m:val="left"/>
              </m:oMathParaP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e>
                  <m:sub>
                    <m:r>
                      <w:rPr>
                        <w:rFonts w:ascii="Cambria Math" w:eastAsiaTheme="minorEastAsia" w:hAnsi="Cambria Math" w:cs="Times New Roman"/>
                        <w:color w:val="000000" w:themeColor="text1"/>
                        <w:lang w:val="en-US"/>
                      </w:rPr>
                      <m:t>Mie</m:t>
                    </m:r>
                  </m:sub>
                </m:sSub>
              </m:oMath>
            </m:oMathPara>
          </w:p>
        </w:tc>
        <w:tc>
          <w:tcPr>
            <w:tcW w:w="848" w:type="dxa"/>
            <w:shd w:val="clear" w:color="auto" w:fill="FFFFFF" w:themeFill="background1"/>
          </w:tcPr>
          <w:p w14:paraId="26FAC47D" w14:textId="57DE203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g m</w:t>
            </w:r>
            <w:r w:rsidRPr="00094B30">
              <w:rPr>
                <w:rFonts w:ascii="Times New Roman" w:hAnsi="Times New Roman" w:cs="Times New Roman"/>
                <w:color w:val="000000" w:themeColor="text1"/>
                <w:sz w:val="18"/>
                <w:szCs w:val="18"/>
                <w:vertAlign w:val="superscript"/>
                <w:lang w:val="en-US"/>
              </w:rPr>
              <w:t>-3</w:t>
            </w:r>
          </w:p>
        </w:tc>
        <w:tc>
          <w:tcPr>
            <w:tcW w:w="939" w:type="dxa"/>
            <w:shd w:val="clear" w:color="auto" w:fill="FFFFFF" w:themeFill="background1"/>
          </w:tcPr>
          <w:p w14:paraId="4C64B8D5" w14:textId="47306761"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False</w:t>
            </w:r>
          </w:p>
        </w:tc>
        <w:tc>
          <w:tcPr>
            <w:tcW w:w="805" w:type="dxa"/>
            <w:shd w:val="clear" w:color="auto" w:fill="FFFFFF" w:themeFill="background1"/>
          </w:tcPr>
          <w:p w14:paraId="4F13A9BB" w14:textId="77777777" w:rsidR="00956892" w:rsidRPr="00094B30" w:rsidRDefault="00956892" w:rsidP="00942566">
            <w:pPr>
              <w:jc w:val="both"/>
              <w:rPr>
                <w:rFonts w:ascii="Times New Roman" w:eastAsiaTheme="minorEastAsia"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w:t>
            </w:r>
          </w:p>
        </w:tc>
        <w:tc>
          <w:tcPr>
            <w:tcW w:w="984" w:type="dxa"/>
            <w:shd w:val="clear" w:color="auto" w:fill="FFFFFF" w:themeFill="background1"/>
          </w:tcPr>
          <w:p w14:paraId="4063496B"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w:t>
            </w:r>
          </w:p>
        </w:tc>
        <w:tc>
          <w:tcPr>
            <w:tcW w:w="1210" w:type="dxa"/>
            <w:shd w:val="clear" w:color="auto" w:fill="FFFFFF" w:themeFill="background1"/>
          </w:tcPr>
          <w:p w14:paraId="3C046995"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w:t>
            </w:r>
          </w:p>
        </w:tc>
      </w:tr>
      <w:tr w:rsidR="00956892" w:rsidRPr="00094B30" w14:paraId="4BF34898" w14:textId="77777777" w:rsidTr="00956892">
        <w:tc>
          <w:tcPr>
            <w:tcW w:w="3402" w:type="dxa"/>
            <w:shd w:val="clear" w:color="auto" w:fill="FFFFFF" w:themeFill="background1"/>
          </w:tcPr>
          <w:p w14:paraId="6985B009"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CDOM absorption coefficient at 440 nm</w:t>
            </w:r>
          </w:p>
        </w:tc>
        <w:tc>
          <w:tcPr>
            <w:tcW w:w="884" w:type="dxa"/>
            <w:shd w:val="clear" w:color="auto" w:fill="FFFFFF" w:themeFill="background1"/>
          </w:tcPr>
          <w:p w14:paraId="48BF4739" w14:textId="77777777" w:rsidR="00956892" w:rsidRPr="00094B30" w:rsidRDefault="00000000" w:rsidP="00942566">
            <w:pPr>
              <w:jc w:val="both"/>
              <w:rPr>
                <w:rFonts w:ascii="Times New Roman" w:hAnsi="Times New Roman" w:cs="Times New Roman"/>
                <w:color w:val="000000" w:themeColor="text1"/>
                <w:sz w:val="18"/>
                <w:szCs w:val="18"/>
                <w:lang w:val="en-US"/>
              </w:rPr>
            </w:pPr>
            <m:oMathPara>
              <m:oMathParaPr>
                <m:jc m:val="left"/>
              </m:oMathParaP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e>
                  <m:sub>
                    <m:r>
                      <w:rPr>
                        <w:rFonts w:ascii="Cambria Math" w:eastAsiaTheme="minorEastAsia" w:hAnsi="Cambria Math" w:cs="Times New Roman"/>
                        <w:color w:val="000000" w:themeColor="text1"/>
                        <w:lang w:val="en-US"/>
                      </w:rPr>
                      <m:t>y</m:t>
                    </m:r>
                  </m:sub>
                </m:sSub>
              </m:oMath>
            </m:oMathPara>
          </w:p>
        </w:tc>
        <w:tc>
          <w:tcPr>
            <w:tcW w:w="848" w:type="dxa"/>
            <w:shd w:val="clear" w:color="auto" w:fill="FFFFFF" w:themeFill="background1"/>
          </w:tcPr>
          <w:p w14:paraId="1C9C2C93" w14:textId="4DFBC86A"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m</w:t>
            </w:r>
            <w:r w:rsidRPr="00094B30">
              <w:rPr>
                <w:rFonts w:ascii="Times New Roman" w:hAnsi="Times New Roman" w:cs="Times New Roman"/>
                <w:color w:val="000000" w:themeColor="text1"/>
                <w:sz w:val="18"/>
                <w:szCs w:val="18"/>
                <w:vertAlign w:val="superscript"/>
                <w:lang w:val="en-US"/>
              </w:rPr>
              <w:t>-1</w:t>
            </w:r>
          </w:p>
        </w:tc>
        <w:tc>
          <w:tcPr>
            <w:tcW w:w="939" w:type="dxa"/>
            <w:shd w:val="clear" w:color="auto" w:fill="FFFFFF" w:themeFill="background1"/>
          </w:tcPr>
          <w:p w14:paraId="6D1C3C82" w14:textId="7D50B77D"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True</w:t>
            </w:r>
          </w:p>
        </w:tc>
        <w:tc>
          <w:tcPr>
            <w:tcW w:w="805" w:type="dxa"/>
            <w:shd w:val="clear" w:color="auto" w:fill="FFFFFF" w:themeFill="background1"/>
          </w:tcPr>
          <w:p w14:paraId="6F4A2928" w14:textId="77777777" w:rsidR="00956892" w:rsidRPr="00094B30" w:rsidRDefault="00956892" w:rsidP="00942566">
            <w:pPr>
              <w:jc w:val="both"/>
              <w:rPr>
                <w:rFonts w:ascii="Times New Roman" w:eastAsiaTheme="minorEastAsia" w:hAnsi="Times New Roman" w:cs="Times New Roman"/>
                <w:color w:val="000000" w:themeColor="text1"/>
                <w:sz w:val="18"/>
                <w:szCs w:val="18"/>
                <w:lang w:val="en-US"/>
              </w:rPr>
            </w:pPr>
            <w:r w:rsidRPr="00094B30">
              <w:rPr>
                <w:rFonts w:ascii="Times New Roman" w:eastAsiaTheme="minorEastAsia" w:hAnsi="Times New Roman" w:cs="Times New Roman"/>
                <w:color w:val="000000" w:themeColor="text1"/>
                <w:sz w:val="18"/>
                <w:szCs w:val="18"/>
                <w:lang w:val="en-US"/>
              </w:rPr>
              <w:t>0.1</w:t>
            </w:r>
          </w:p>
        </w:tc>
        <w:tc>
          <w:tcPr>
            <w:tcW w:w="984" w:type="dxa"/>
            <w:shd w:val="clear" w:color="auto" w:fill="FFFFFF" w:themeFill="background1"/>
          </w:tcPr>
          <w:p w14:paraId="0B19CCF5"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w:t>
            </w:r>
          </w:p>
        </w:tc>
        <w:tc>
          <w:tcPr>
            <w:tcW w:w="1210" w:type="dxa"/>
            <w:shd w:val="clear" w:color="auto" w:fill="FFFFFF" w:themeFill="background1"/>
          </w:tcPr>
          <w:p w14:paraId="77D89C5B"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0.5</w:t>
            </w:r>
          </w:p>
        </w:tc>
      </w:tr>
      <w:tr w:rsidR="00956892" w:rsidRPr="00094B30" w14:paraId="6491BD0E" w14:textId="77777777" w:rsidTr="00956892">
        <w:tc>
          <w:tcPr>
            <w:tcW w:w="3402" w:type="dxa"/>
            <w:shd w:val="clear" w:color="auto" w:fill="FFFFFF" w:themeFill="background1"/>
          </w:tcPr>
          <w:p w14:paraId="4F34BAAC"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Pigment concentration of mixture class</w:t>
            </w:r>
          </w:p>
        </w:tc>
        <w:tc>
          <w:tcPr>
            <w:tcW w:w="884" w:type="dxa"/>
            <w:shd w:val="clear" w:color="auto" w:fill="FFFFFF" w:themeFill="background1"/>
          </w:tcPr>
          <w:p w14:paraId="34EA2EF4" w14:textId="77777777" w:rsidR="00956892" w:rsidRPr="00094B30" w:rsidRDefault="00000000" w:rsidP="00942566">
            <w:pPr>
              <w:jc w:val="both"/>
              <w:rPr>
                <w:rFonts w:ascii="Times New Roman" w:hAnsi="Times New Roman" w:cs="Times New Roman"/>
                <w:color w:val="000000" w:themeColor="text1"/>
                <w:sz w:val="18"/>
                <w:szCs w:val="18"/>
                <w:lang w:val="en-US"/>
              </w:rPr>
            </w:pPr>
            <m:oMathPara>
              <m:oMathParaPr>
                <m:jc m:val="left"/>
              </m:oMathParaP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e>
                  <m:sub>
                    <m:r>
                      <w:rPr>
                        <w:rFonts w:ascii="Cambria Math" w:eastAsiaTheme="minorEastAsia" w:hAnsi="Cambria Math" w:cs="Times New Roman"/>
                        <w:color w:val="000000" w:themeColor="text1"/>
                        <w:lang w:val="en-US"/>
                      </w:rPr>
                      <m:t>0</m:t>
                    </m:r>
                  </m:sub>
                </m:sSub>
              </m:oMath>
            </m:oMathPara>
          </w:p>
        </w:tc>
        <w:tc>
          <w:tcPr>
            <w:tcW w:w="848" w:type="dxa"/>
            <w:shd w:val="clear" w:color="auto" w:fill="FFFFFF" w:themeFill="background1"/>
          </w:tcPr>
          <w:p w14:paraId="3817C9AA" w14:textId="0CD906DF"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mg m</w:t>
            </w:r>
            <w:r w:rsidRPr="00094B30">
              <w:rPr>
                <w:rFonts w:ascii="Times New Roman" w:hAnsi="Times New Roman" w:cs="Times New Roman"/>
                <w:color w:val="000000" w:themeColor="text1"/>
                <w:sz w:val="18"/>
                <w:szCs w:val="18"/>
                <w:vertAlign w:val="superscript"/>
                <w:lang w:val="en-US"/>
              </w:rPr>
              <w:t>-3</w:t>
            </w:r>
          </w:p>
        </w:tc>
        <w:tc>
          <w:tcPr>
            <w:tcW w:w="939" w:type="dxa"/>
            <w:shd w:val="clear" w:color="auto" w:fill="FFFFFF" w:themeFill="background1"/>
          </w:tcPr>
          <w:p w14:paraId="171811A6" w14:textId="2E66C81D"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False</w:t>
            </w:r>
          </w:p>
        </w:tc>
        <w:tc>
          <w:tcPr>
            <w:tcW w:w="805" w:type="dxa"/>
            <w:shd w:val="clear" w:color="auto" w:fill="FFFFFF" w:themeFill="background1"/>
          </w:tcPr>
          <w:p w14:paraId="1169B9F7" w14:textId="77777777" w:rsidR="00956892" w:rsidRPr="00094B30" w:rsidRDefault="00956892" w:rsidP="00942566">
            <w:pPr>
              <w:jc w:val="both"/>
              <w:rPr>
                <w:rFonts w:ascii="Times New Roman" w:eastAsiaTheme="minorEastAsia" w:hAnsi="Times New Roman" w:cs="Times New Roman"/>
                <w:color w:val="000000" w:themeColor="text1"/>
                <w:sz w:val="18"/>
                <w:szCs w:val="18"/>
                <w:lang w:val="en-US"/>
              </w:rPr>
            </w:pPr>
            <w:r w:rsidRPr="00094B30">
              <w:rPr>
                <w:rFonts w:ascii="Times New Roman" w:eastAsiaTheme="minorEastAsia" w:hAnsi="Times New Roman" w:cs="Times New Roman"/>
                <w:color w:val="000000" w:themeColor="text1"/>
                <w:sz w:val="18"/>
                <w:szCs w:val="18"/>
                <w:lang w:val="en-US"/>
              </w:rPr>
              <w:t>0</w:t>
            </w:r>
          </w:p>
        </w:tc>
        <w:tc>
          <w:tcPr>
            <w:tcW w:w="984" w:type="dxa"/>
            <w:shd w:val="clear" w:color="auto" w:fill="FFFFFF" w:themeFill="background1"/>
          </w:tcPr>
          <w:p w14:paraId="200FF619"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w:t>
            </w:r>
          </w:p>
        </w:tc>
        <w:tc>
          <w:tcPr>
            <w:tcW w:w="1210" w:type="dxa"/>
            <w:shd w:val="clear" w:color="auto" w:fill="FFFFFF" w:themeFill="background1"/>
          </w:tcPr>
          <w:p w14:paraId="1F60EDDB"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w:t>
            </w:r>
          </w:p>
        </w:tc>
      </w:tr>
      <w:tr w:rsidR="00956892" w:rsidRPr="00094B30" w14:paraId="6280914F" w14:textId="77777777" w:rsidTr="00956892">
        <w:tc>
          <w:tcPr>
            <w:tcW w:w="3402" w:type="dxa"/>
            <w:shd w:val="clear" w:color="auto" w:fill="FFFFFF" w:themeFill="background1"/>
          </w:tcPr>
          <w:p w14:paraId="460E9B67" w14:textId="4357B45D"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Pigment concentration of cryptophyta</w:t>
            </w:r>
          </w:p>
        </w:tc>
        <w:tc>
          <w:tcPr>
            <w:tcW w:w="884" w:type="dxa"/>
            <w:shd w:val="clear" w:color="auto" w:fill="FFFFFF" w:themeFill="background1"/>
          </w:tcPr>
          <w:p w14:paraId="396C85AD" w14:textId="77777777" w:rsidR="00956892" w:rsidRPr="00094B30" w:rsidRDefault="00000000" w:rsidP="00942566">
            <w:pPr>
              <w:jc w:val="both"/>
              <w:rPr>
                <w:rFonts w:ascii="Times New Roman" w:hAnsi="Times New Roman" w:cs="Times New Roman"/>
                <w:color w:val="000000" w:themeColor="text1"/>
                <w:sz w:val="18"/>
                <w:szCs w:val="18"/>
                <w:lang w:val="en-US"/>
              </w:rPr>
            </w:pPr>
            <m:oMathPara>
              <m:oMathParaPr>
                <m:jc m:val="left"/>
              </m:oMathParaP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e>
                  <m:sub>
                    <m:r>
                      <w:rPr>
                        <w:rFonts w:ascii="Cambria Math" w:eastAsiaTheme="minorEastAsia" w:hAnsi="Cambria Math" w:cs="Times New Roman"/>
                        <w:color w:val="000000" w:themeColor="text1"/>
                        <w:lang w:val="en-US"/>
                      </w:rPr>
                      <m:t>1</m:t>
                    </m:r>
                  </m:sub>
                </m:sSub>
              </m:oMath>
            </m:oMathPara>
          </w:p>
        </w:tc>
        <w:tc>
          <w:tcPr>
            <w:tcW w:w="848" w:type="dxa"/>
            <w:shd w:val="clear" w:color="auto" w:fill="FFFFFF" w:themeFill="background1"/>
          </w:tcPr>
          <w:p w14:paraId="3B11A4A2" w14:textId="3E635F5D"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mg m</w:t>
            </w:r>
            <w:r w:rsidRPr="00094B30">
              <w:rPr>
                <w:rFonts w:ascii="Times New Roman" w:hAnsi="Times New Roman" w:cs="Times New Roman"/>
                <w:color w:val="000000" w:themeColor="text1"/>
                <w:sz w:val="18"/>
                <w:szCs w:val="18"/>
                <w:vertAlign w:val="superscript"/>
                <w:lang w:val="en-US"/>
              </w:rPr>
              <w:t>-3</w:t>
            </w:r>
          </w:p>
        </w:tc>
        <w:tc>
          <w:tcPr>
            <w:tcW w:w="939" w:type="dxa"/>
            <w:shd w:val="clear" w:color="auto" w:fill="FFFFFF" w:themeFill="background1"/>
          </w:tcPr>
          <w:p w14:paraId="13510DB9" w14:textId="03A06364"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True</w:t>
            </w:r>
          </w:p>
        </w:tc>
        <w:tc>
          <w:tcPr>
            <w:tcW w:w="805" w:type="dxa"/>
            <w:shd w:val="clear" w:color="auto" w:fill="FFFFFF" w:themeFill="background1"/>
          </w:tcPr>
          <w:p w14:paraId="27883DD0" w14:textId="77777777" w:rsidR="00956892" w:rsidRPr="00094B30" w:rsidRDefault="00956892" w:rsidP="00942566">
            <w:pPr>
              <w:jc w:val="both"/>
              <w:rPr>
                <w:rFonts w:ascii="Times New Roman" w:eastAsiaTheme="minorEastAsia" w:hAnsi="Times New Roman" w:cs="Times New Roman"/>
                <w:color w:val="000000" w:themeColor="text1"/>
                <w:sz w:val="18"/>
                <w:szCs w:val="18"/>
                <w:lang w:val="en-US"/>
              </w:rPr>
            </w:pPr>
            <w:r w:rsidRPr="00094B30">
              <w:rPr>
                <w:rFonts w:ascii="Times New Roman" w:eastAsiaTheme="minorEastAsia" w:hAnsi="Times New Roman" w:cs="Times New Roman"/>
                <w:color w:val="000000" w:themeColor="text1"/>
                <w:sz w:val="18"/>
                <w:szCs w:val="18"/>
                <w:lang w:val="en-US"/>
              </w:rPr>
              <w:t>1</w:t>
            </w:r>
          </w:p>
        </w:tc>
        <w:tc>
          <w:tcPr>
            <w:tcW w:w="984" w:type="dxa"/>
            <w:shd w:val="clear" w:color="auto" w:fill="FFFFFF" w:themeFill="background1"/>
          </w:tcPr>
          <w:p w14:paraId="30B8129B"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w:t>
            </w:r>
          </w:p>
        </w:tc>
        <w:tc>
          <w:tcPr>
            <w:tcW w:w="1210" w:type="dxa"/>
            <w:shd w:val="clear" w:color="auto" w:fill="FFFFFF" w:themeFill="background1"/>
          </w:tcPr>
          <w:p w14:paraId="20AE8712"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15</w:t>
            </w:r>
          </w:p>
        </w:tc>
      </w:tr>
      <w:tr w:rsidR="00956892" w:rsidRPr="00094B30" w14:paraId="734AA45F" w14:textId="77777777" w:rsidTr="00956892">
        <w:tc>
          <w:tcPr>
            <w:tcW w:w="3402" w:type="dxa"/>
            <w:shd w:val="clear" w:color="auto" w:fill="FFFFFF" w:themeFill="background1"/>
          </w:tcPr>
          <w:p w14:paraId="79536062" w14:textId="5B5EE5D0"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Pigment concentration of cyanobacteria</w:t>
            </w:r>
          </w:p>
        </w:tc>
        <w:tc>
          <w:tcPr>
            <w:tcW w:w="884" w:type="dxa"/>
            <w:shd w:val="clear" w:color="auto" w:fill="FFFFFF" w:themeFill="background1"/>
          </w:tcPr>
          <w:p w14:paraId="0EA583E5" w14:textId="77777777" w:rsidR="00956892" w:rsidRPr="00094B30" w:rsidRDefault="00000000" w:rsidP="00942566">
            <w:pPr>
              <w:jc w:val="both"/>
              <w:rPr>
                <w:rFonts w:ascii="Times New Roman" w:hAnsi="Times New Roman" w:cs="Times New Roman"/>
                <w:color w:val="000000" w:themeColor="text1"/>
                <w:sz w:val="18"/>
                <w:szCs w:val="18"/>
                <w:lang w:val="en-US"/>
              </w:rPr>
            </w:pPr>
            <m:oMathPara>
              <m:oMathParaPr>
                <m:jc m:val="left"/>
              </m:oMathParaP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e>
                  <m:sub>
                    <m:r>
                      <w:rPr>
                        <w:rFonts w:ascii="Cambria Math" w:eastAsiaTheme="minorEastAsia" w:hAnsi="Cambria Math" w:cs="Times New Roman"/>
                        <w:color w:val="000000" w:themeColor="text1"/>
                        <w:lang w:val="en-US"/>
                      </w:rPr>
                      <m:t>2</m:t>
                    </m:r>
                  </m:sub>
                </m:sSub>
              </m:oMath>
            </m:oMathPara>
          </w:p>
        </w:tc>
        <w:tc>
          <w:tcPr>
            <w:tcW w:w="848" w:type="dxa"/>
            <w:shd w:val="clear" w:color="auto" w:fill="FFFFFF" w:themeFill="background1"/>
          </w:tcPr>
          <w:p w14:paraId="3A8E9BCA" w14:textId="054E4343"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mg m</w:t>
            </w:r>
            <w:r w:rsidRPr="00094B30">
              <w:rPr>
                <w:rFonts w:ascii="Times New Roman" w:hAnsi="Times New Roman" w:cs="Times New Roman"/>
                <w:color w:val="000000" w:themeColor="text1"/>
                <w:sz w:val="18"/>
                <w:szCs w:val="18"/>
                <w:vertAlign w:val="superscript"/>
                <w:lang w:val="en-US"/>
              </w:rPr>
              <w:t>-3</w:t>
            </w:r>
          </w:p>
        </w:tc>
        <w:tc>
          <w:tcPr>
            <w:tcW w:w="939" w:type="dxa"/>
            <w:shd w:val="clear" w:color="auto" w:fill="FFFFFF" w:themeFill="background1"/>
          </w:tcPr>
          <w:p w14:paraId="7EC19811" w14:textId="2EE5A242"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True</w:t>
            </w:r>
          </w:p>
        </w:tc>
        <w:tc>
          <w:tcPr>
            <w:tcW w:w="805" w:type="dxa"/>
            <w:shd w:val="clear" w:color="auto" w:fill="FFFFFF" w:themeFill="background1"/>
          </w:tcPr>
          <w:p w14:paraId="63F3C700" w14:textId="77777777" w:rsidR="00956892" w:rsidRPr="00094B30" w:rsidRDefault="00956892" w:rsidP="00942566">
            <w:pPr>
              <w:jc w:val="both"/>
              <w:rPr>
                <w:rFonts w:ascii="Times New Roman" w:eastAsiaTheme="minorEastAsia" w:hAnsi="Times New Roman" w:cs="Times New Roman"/>
                <w:color w:val="000000" w:themeColor="text1"/>
                <w:sz w:val="18"/>
                <w:szCs w:val="18"/>
                <w:lang w:val="en-US"/>
              </w:rPr>
            </w:pPr>
            <w:r w:rsidRPr="00094B30">
              <w:rPr>
                <w:rFonts w:ascii="Times New Roman" w:eastAsiaTheme="minorEastAsia" w:hAnsi="Times New Roman" w:cs="Times New Roman"/>
                <w:color w:val="000000" w:themeColor="text1"/>
                <w:sz w:val="18"/>
                <w:szCs w:val="18"/>
                <w:lang w:val="en-US"/>
              </w:rPr>
              <w:t>1</w:t>
            </w:r>
          </w:p>
        </w:tc>
        <w:tc>
          <w:tcPr>
            <w:tcW w:w="984" w:type="dxa"/>
            <w:shd w:val="clear" w:color="auto" w:fill="FFFFFF" w:themeFill="background1"/>
          </w:tcPr>
          <w:p w14:paraId="1A262A89"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w:t>
            </w:r>
          </w:p>
        </w:tc>
        <w:tc>
          <w:tcPr>
            <w:tcW w:w="1210" w:type="dxa"/>
            <w:shd w:val="clear" w:color="auto" w:fill="FFFFFF" w:themeFill="background1"/>
          </w:tcPr>
          <w:p w14:paraId="453A93F3"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15</w:t>
            </w:r>
          </w:p>
        </w:tc>
      </w:tr>
      <w:tr w:rsidR="00956892" w:rsidRPr="00094B30" w14:paraId="59F44E31" w14:textId="77777777" w:rsidTr="00956892">
        <w:tc>
          <w:tcPr>
            <w:tcW w:w="3402" w:type="dxa"/>
            <w:shd w:val="clear" w:color="auto" w:fill="FFFFFF" w:themeFill="background1"/>
          </w:tcPr>
          <w:p w14:paraId="1190BB36" w14:textId="2D3C5EA1"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Pigment concentration of diatoms</w:t>
            </w:r>
          </w:p>
        </w:tc>
        <w:tc>
          <w:tcPr>
            <w:tcW w:w="884" w:type="dxa"/>
            <w:shd w:val="clear" w:color="auto" w:fill="FFFFFF" w:themeFill="background1"/>
          </w:tcPr>
          <w:p w14:paraId="786AD344" w14:textId="77777777" w:rsidR="00956892" w:rsidRPr="00094B30" w:rsidRDefault="00000000" w:rsidP="00942566">
            <w:pPr>
              <w:jc w:val="both"/>
              <w:rPr>
                <w:rFonts w:ascii="Times New Roman" w:hAnsi="Times New Roman" w:cs="Times New Roman"/>
                <w:color w:val="000000" w:themeColor="text1"/>
                <w:sz w:val="18"/>
                <w:szCs w:val="18"/>
                <w:lang w:val="en-US"/>
              </w:rPr>
            </w:pPr>
            <m:oMathPara>
              <m:oMathParaPr>
                <m:jc m:val="left"/>
              </m:oMathParaP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e>
                  <m:sub>
                    <m:r>
                      <w:rPr>
                        <w:rFonts w:ascii="Cambria Math" w:eastAsiaTheme="minorEastAsia" w:hAnsi="Cambria Math" w:cs="Times New Roman"/>
                        <w:color w:val="000000" w:themeColor="text1"/>
                        <w:lang w:val="en-US"/>
                      </w:rPr>
                      <m:t>3</m:t>
                    </m:r>
                  </m:sub>
                </m:sSub>
              </m:oMath>
            </m:oMathPara>
          </w:p>
        </w:tc>
        <w:tc>
          <w:tcPr>
            <w:tcW w:w="848" w:type="dxa"/>
            <w:shd w:val="clear" w:color="auto" w:fill="FFFFFF" w:themeFill="background1"/>
          </w:tcPr>
          <w:p w14:paraId="4461F92D" w14:textId="267717F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mg m</w:t>
            </w:r>
            <w:r w:rsidRPr="00094B30">
              <w:rPr>
                <w:rFonts w:ascii="Times New Roman" w:hAnsi="Times New Roman" w:cs="Times New Roman"/>
                <w:color w:val="000000" w:themeColor="text1"/>
                <w:sz w:val="18"/>
                <w:szCs w:val="18"/>
                <w:vertAlign w:val="superscript"/>
                <w:lang w:val="en-US"/>
              </w:rPr>
              <w:t>-3</w:t>
            </w:r>
          </w:p>
        </w:tc>
        <w:tc>
          <w:tcPr>
            <w:tcW w:w="939" w:type="dxa"/>
            <w:shd w:val="clear" w:color="auto" w:fill="FFFFFF" w:themeFill="background1"/>
          </w:tcPr>
          <w:p w14:paraId="3537D0F0" w14:textId="0BFB57BF"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True</w:t>
            </w:r>
          </w:p>
        </w:tc>
        <w:tc>
          <w:tcPr>
            <w:tcW w:w="805" w:type="dxa"/>
            <w:shd w:val="clear" w:color="auto" w:fill="FFFFFF" w:themeFill="background1"/>
          </w:tcPr>
          <w:p w14:paraId="39575D22" w14:textId="77777777" w:rsidR="00956892" w:rsidRPr="00094B30" w:rsidRDefault="00956892" w:rsidP="00942566">
            <w:pPr>
              <w:jc w:val="both"/>
              <w:rPr>
                <w:rFonts w:ascii="Times New Roman" w:eastAsiaTheme="minorEastAsia" w:hAnsi="Times New Roman" w:cs="Times New Roman"/>
                <w:color w:val="000000" w:themeColor="text1"/>
                <w:sz w:val="18"/>
                <w:szCs w:val="18"/>
                <w:lang w:val="en-US"/>
              </w:rPr>
            </w:pPr>
            <w:r w:rsidRPr="00094B30">
              <w:rPr>
                <w:rFonts w:ascii="Times New Roman" w:eastAsiaTheme="minorEastAsia" w:hAnsi="Times New Roman" w:cs="Times New Roman"/>
                <w:color w:val="000000" w:themeColor="text1"/>
                <w:sz w:val="18"/>
                <w:szCs w:val="18"/>
                <w:lang w:val="en-US"/>
              </w:rPr>
              <w:t>1</w:t>
            </w:r>
          </w:p>
        </w:tc>
        <w:tc>
          <w:tcPr>
            <w:tcW w:w="984" w:type="dxa"/>
            <w:shd w:val="clear" w:color="auto" w:fill="FFFFFF" w:themeFill="background1"/>
          </w:tcPr>
          <w:p w14:paraId="679CA1F0"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w:t>
            </w:r>
          </w:p>
        </w:tc>
        <w:tc>
          <w:tcPr>
            <w:tcW w:w="1210" w:type="dxa"/>
            <w:shd w:val="clear" w:color="auto" w:fill="FFFFFF" w:themeFill="background1"/>
          </w:tcPr>
          <w:p w14:paraId="7EFD640D"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15</w:t>
            </w:r>
          </w:p>
        </w:tc>
      </w:tr>
      <w:tr w:rsidR="00956892" w:rsidRPr="00094B30" w14:paraId="794DA763" w14:textId="77777777" w:rsidTr="00956892">
        <w:tc>
          <w:tcPr>
            <w:tcW w:w="3402" w:type="dxa"/>
            <w:shd w:val="clear" w:color="auto" w:fill="FFFFFF" w:themeFill="background1"/>
          </w:tcPr>
          <w:p w14:paraId="0C68973A" w14:textId="2C956682"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Pigment concentration of dinoflagellates</w:t>
            </w:r>
          </w:p>
        </w:tc>
        <w:tc>
          <w:tcPr>
            <w:tcW w:w="884" w:type="dxa"/>
            <w:shd w:val="clear" w:color="auto" w:fill="FFFFFF" w:themeFill="background1"/>
          </w:tcPr>
          <w:p w14:paraId="237E555A" w14:textId="77777777" w:rsidR="00956892" w:rsidRPr="00094B30" w:rsidRDefault="00000000" w:rsidP="00942566">
            <w:pPr>
              <w:jc w:val="both"/>
              <w:rPr>
                <w:rFonts w:ascii="Times New Roman" w:hAnsi="Times New Roman" w:cs="Times New Roman"/>
                <w:color w:val="000000" w:themeColor="text1"/>
                <w:sz w:val="18"/>
                <w:szCs w:val="18"/>
                <w:lang w:val="en-US"/>
              </w:rPr>
            </w:pPr>
            <m:oMathPara>
              <m:oMathParaPr>
                <m:jc m:val="left"/>
              </m:oMathParaP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e>
                  <m:sub>
                    <m:r>
                      <w:rPr>
                        <w:rFonts w:ascii="Cambria Math" w:eastAsiaTheme="minorEastAsia" w:hAnsi="Cambria Math" w:cs="Times New Roman"/>
                        <w:color w:val="000000" w:themeColor="text1"/>
                        <w:lang w:val="en-US"/>
                      </w:rPr>
                      <m:t>4</m:t>
                    </m:r>
                  </m:sub>
                </m:sSub>
              </m:oMath>
            </m:oMathPara>
          </w:p>
        </w:tc>
        <w:tc>
          <w:tcPr>
            <w:tcW w:w="848" w:type="dxa"/>
            <w:shd w:val="clear" w:color="auto" w:fill="FFFFFF" w:themeFill="background1"/>
          </w:tcPr>
          <w:p w14:paraId="27BFEDE3" w14:textId="41DF222B"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mg m</w:t>
            </w:r>
            <w:r w:rsidRPr="00094B30">
              <w:rPr>
                <w:rFonts w:ascii="Times New Roman" w:hAnsi="Times New Roman" w:cs="Times New Roman"/>
                <w:color w:val="000000" w:themeColor="text1"/>
                <w:sz w:val="18"/>
                <w:szCs w:val="18"/>
                <w:vertAlign w:val="superscript"/>
                <w:lang w:val="en-US"/>
              </w:rPr>
              <w:t>-3</w:t>
            </w:r>
          </w:p>
        </w:tc>
        <w:tc>
          <w:tcPr>
            <w:tcW w:w="939" w:type="dxa"/>
            <w:shd w:val="clear" w:color="auto" w:fill="FFFFFF" w:themeFill="background1"/>
          </w:tcPr>
          <w:p w14:paraId="409D29E6" w14:textId="7DA1156D"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True</w:t>
            </w:r>
          </w:p>
        </w:tc>
        <w:tc>
          <w:tcPr>
            <w:tcW w:w="805" w:type="dxa"/>
            <w:shd w:val="clear" w:color="auto" w:fill="FFFFFF" w:themeFill="background1"/>
          </w:tcPr>
          <w:p w14:paraId="685D2BFA" w14:textId="77777777" w:rsidR="00956892" w:rsidRPr="00094B30" w:rsidRDefault="00956892" w:rsidP="00942566">
            <w:pPr>
              <w:jc w:val="both"/>
              <w:rPr>
                <w:rFonts w:ascii="Times New Roman" w:eastAsiaTheme="minorEastAsia" w:hAnsi="Times New Roman" w:cs="Times New Roman"/>
                <w:color w:val="000000" w:themeColor="text1"/>
                <w:sz w:val="18"/>
                <w:szCs w:val="18"/>
                <w:lang w:val="en-US"/>
              </w:rPr>
            </w:pPr>
            <w:r w:rsidRPr="00094B30">
              <w:rPr>
                <w:rFonts w:ascii="Times New Roman" w:eastAsiaTheme="minorEastAsia" w:hAnsi="Times New Roman" w:cs="Times New Roman"/>
                <w:color w:val="000000" w:themeColor="text1"/>
                <w:sz w:val="18"/>
                <w:szCs w:val="18"/>
                <w:lang w:val="en-US"/>
              </w:rPr>
              <w:t>1</w:t>
            </w:r>
          </w:p>
        </w:tc>
        <w:tc>
          <w:tcPr>
            <w:tcW w:w="984" w:type="dxa"/>
            <w:shd w:val="clear" w:color="auto" w:fill="FFFFFF" w:themeFill="background1"/>
          </w:tcPr>
          <w:p w14:paraId="596D0457"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w:t>
            </w:r>
          </w:p>
        </w:tc>
        <w:tc>
          <w:tcPr>
            <w:tcW w:w="1210" w:type="dxa"/>
            <w:shd w:val="clear" w:color="auto" w:fill="FFFFFF" w:themeFill="background1"/>
          </w:tcPr>
          <w:p w14:paraId="464C545F"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15</w:t>
            </w:r>
          </w:p>
        </w:tc>
      </w:tr>
      <w:tr w:rsidR="00956892" w:rsidRPr="00094B30" w14:paraId="5F099DB4" w14:textId="77777777" w:rsidTr="00956892">
        <w:tc>
          <w:tcPr>
            <w:tcW w:w="3402" w:type="dxa"/>
            <w:shd w:val="clear" w:color="auto" w:fill="FFFFFF" w:themeFill="background1"/>
          </w:tcPr>
          <w:p w14:paraId="331B69DE" w14:textId="01F86A0D"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Pigment concentration of green algae</w:t>
            </w:r>
          </w:p>
        </w:tc>
        <w:tc>
          <w:tcPr>
            <w:tcW w:w="884" w:type="dxa"/>
            <w:shd w:val="clear" w:color="auto" w:fill="FFFFFF" w:themeFill="background1"/>
          </w:tcPr>
          <w:p w14:paraId="3DB92884" w14:textId="77777777" w:rsidR="00956892" w:rsidRPr="00094B30" w:rsidRDefault="00000000" w:rsidP="00942566">
            <w:pPr>
              <w:jc w:val="both"/>
              <w:rPr>
                <w:rFonts w:ascii="Times New Roman" w:hAnsi="Times New Roman" w:cs="Times New Roman"/>
                <w:color w:val="000000" w:themeColor="text1"/>
                <w:sz w:val="18"/>
                <w:szCs w:val="18"/>
                <w:lang w:val="en-US"/>
              </w:rPr>
            </w:pPr>
            <m:oMathPara>
              <m:oMathParaPr>
                <m:jc m:val="left"/>
              </m:oMathParaP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e>
                  <m:sub>
                    <m:r>
                      <w:rPr>
                        <w:rFonts w:ascii="Cambria Math" w:eastAsiaTheme="minorEastAsia" w:hAnsi="Cambria Math" w:cs="Times New Roman"/>
                        <w:color w:val="000000" w:themeColor="text1"/>
                        <w:lang w:val="en-US"/>
                      </w:rPr>
                      <m:t>5</m:t>
                    </m:r>
                  </m:sub>
                </m:sSub>
              </m:oMath>
            </m:oMathPara>
          </w:p>
        </w:tc>
        <w:tc>
          <w:tcPr>
            <w:tcW w:w="848" w:type="dxa"/>
            <w:shd w:val="clear" w:color="auto" w:fill="FFFFFF" w:themeFill="background1"/>
          </w:tcPr>
          <w:p w14:paraId="25FA73D8" w14:textId="282E9162"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mg m</w:t>
            </w:r>
            <w:r w:rsidRPr="00094B30">
              <w:rPr>
                <w:rFonts w:ascii="Times New Roman" w:hAnsi="Times New Roman" w:cs="Times New Roman"/>
                <w:color w:val="000000" w:themeColor="text1"/>
                <w:sz w:val="18"/>
                <w:szCs w:val="18"/>
                <w:vertAlign w:val="superscript"/>
                <w:lang w:val="en-US"/>
              </w:rPr>
              <w:t>-3</w:t>
            </w:r>
          </w:p>
        </w:tc>
        <w:tc>
          <w:tcPr>
            <w:tcW w:w="939" w:type="dxa"/>
            <w:shd w:val="clear" w:color="auto" w:fill="FFFFFF" w:themeFill="background1"/>
          </w:tcPr>
          <w:p w14:paraId="035412A5" w14:textId="0915D78A"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True</w:t>
            </w:r>
          </w:p>
        </w:tc>
        <w:tc>
          <w:tcPr>
            <w:tcW w:w="805" w:type="dxa"/>
            <w:shd w:val="clear" w:color="auto" w:fill="FFFFFF" w:themeFill="background1"/>
          </w:tcPr>
          <w:p w14:paraId="4B5BEA61" w14:textId="77777777" w:rsidR="00956892" w:rsidRPr="00094B30" w:rsidRDefault="00956892" w:rsidP="00942566">
            <w:pPr>
              <w:jc w:val="both"/>
              <w:rPr>
                <w:rFonts w:ascii="Times New Roman" w:eastAsiaTheme="minorEastAsia" w:hAnsi="Times New Roman" w:cs="Times New Roman"/>
                <w:color w:val="000000" w:themeColor="text1"/>
                <w:sz w:val="18"/>
                <w:szCs w:val="18"/>
                <w:lang w:val="en-US"/>
              </w:rPr>
            </w:pPr>
            <w:r w:rsidRPr="00094B30">
              <w:rPr>
                <w:rFonts w:ascii="Times New Roman" w:eastAsiaTheme="minorEastAsia" w:hAnsi="Times New Roman" w:cs="Times New Roman"/>
                <w:color w:val="000000" w:themeColor="text1"/>
                <w:sz w:val="18"/>
                <w:szCs w:val="18"/>
                <w:lang w:val="en-US"/>
              </w:rPr>
              <w:t>1</w:t>
            </w:r>
          </w:p>
        </w:tc>
        <w:tc>
          <w:tcPr>
            <w:tcW w:w="984" w:type="dxa"/>
            <w:shd w:val="clear" w:color="auto" w:fill="FFFFFF" w:themeFill="background1"/>
          </w:tcPr>
          <w:p w14:paraId="203B6C0D"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w:t>
            </w:r>
          </w:p>
        </w:tc>
        <w:tc>
          <w:tcPr>
            <w:tcW w:w="1210" w:type="dxa"/>
            <w:shd w:val="clear" w:color="auto" w:fill="FFFFFF" w:themeFill="background1"/>
          </w:tcPr>
          <w:p w14:paraId="22ACECEA"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15</w:t>
            </w:r>
          </w:p>
        </w:tc>
      </w:tr>
      <w:tr w:rsidR="00956892" w:rsidRPr="00094B30" w14:paraId="083F6BAB" w14:textId="77777777" w:rsidTr="00956892">
        <w:tc>
          <w:tcPr>
            <w:tcW w:w="3402" w:type="dxa"/>
            <w:shd w:val="clear" w:color="auto" w:fill="FFFFFF" w:themeFill="background1"/>
          </w:tcPr>
          <w:p w14:paraId="0EF3F449" w14:textId="77777777" w:rsidR="00956892" w:rsidRPr="00094B30" w:rsidRDefault="00956892" w:rsidP="00942566">
            <w:pPr>
              <w:jc w:val="both"/>
              <w:rPr>
                <w:rFonts w:ascii="Times New Roman" w:hAnsi="Times New Roman" w:cs="Times New Roman"/>
                <w:color w:val="000000" w:themeColor="text1"/>
                <w:sz w:val="18"/>
                <w:szCs w:val="18"/>
                <w:lang w:val="en-US"/>
              </w:rPr>
            </w:pPr>
          </w:p>
        </w:tc>
        <w:tc>
          <w:tcPr>
            <w:tcW w:w="884" w:type="dxa"/>
            <w:shd w:val="clear" w:color="auto" w:fill="FFFFFF" w:themeFill="background1"/>
          </w:tcPr>
          <w:p w14:paraId="3FEF4B98" w14:textId="77777777" w:rsidR="00956892" w:rsidRPr="00094B30" w:rsidRDefault="00956892" w:rsidP="00942566">
            <w:pPr>
              <w:jc w:val="both"/>
              <w:rPr>
                <w:rFonts w:ascii="Times New Roman" w:eastAsia="Aptos" w:hAnsi="Times New Roman" w:cs="Times New Roman"/>
                <w:color w:val="000000" w:themeColor="text1"/>
                <w:lang w:val="en-US"/>
              </w:rPr>
            </w:pPr>
          </w:p>
        </w:tc>
        <w:tc>
          <w:tcPr>
            <w:tcW w:w="848" w:type="dxa"/>
            <w:shd w:val="clear" w:color="auto" w:fill="FFFFFF" w:themeFill="background1"/>
          </w:tcPr>
          <w:p w14:paraId="33B52A27" w14:textId="77777777" w:rsidR="00956892" w:rsidRPr="00094B30" w:rsidRDefault="00956892" w:rsidP="00942566">
            <w:pPr>
              <w:jc w:val="both"/>
              <w:rPr>
                <w:rFonts w:ascii="Times New Roman" w:hAnsi="Times New Roman" w:cs="Times New Roman"/>
                <w:color w:val="000000" w:themeColor="text1"/>
                <w:sz w:val="18"/>
                <w:szCs w:val="18"/>
                <w:lang w:val="en-US"/>
              </w:rPr>
            </w:pPr>
          </w:p>
        </w:tc>
        <w:tc>
          <w:tcPr>
            <w:tcW w:w="939" w:type="dxa"/>
            <w:shd w:val="clear" w:color="auto" w:fill="FFFFFF" w:themeFill="background1"/>
          </w:tcPr>
          <w:p w14:paraId="5A33CD1A" w14:textId="143AED7A" w:rsidR="00956892" w:rsidRPr="00094B30" w:rsidRDefault="00956892" w:rsidP="00942566">
            <w:pPr>
              <w:jc w:val="both"/>
              <w:rPr>
                <w:rFonts w:ascii="Times New Roman" w:hAnsi="Times New Roman" w:cs="Times New Roman"/>
                <w:color w:val="000000" w:themeColor="text1"/>
                <w:sz w:val="18"/>
                <w:szCs w:val="18"/>
                <w:lang w:val="en-US"/>
              </w:rPr>
            </w:pPr>
          </w:p>
        </w:tc>
        <w:tc>
          <w:tcPr>
            <w:tcW w:w="805" w:type="dxa"/>
            <w:shd w:val="clear" w:color="auto" w:fill="FFFFFF" w:themeFill="background1"/>
          </w:tcPr>
          <w:p w14:paraId="105031D8" w14:textId="77777777" w:rsidR="00956892" w:rsidRPr="00094B30" w:rsidRDefault="00956892" w:rsidP="00942566">
            <w:pPr>
              <w:jc w:val="both"/>
              <w:rPr>
                <w:rFonts w:ascii="Times New Roman" w:eastAsiaTheme="minorEastAsia" w:hAnsi="Times New Roman" w:cs="Times New Roman"/>
                <w:color w:val="000000" w:themeColor="text1"/>
                <w:sz w:val="18"/>
                <w:szCs w:val="18"/>
                <w:lang w:val="en-US"/>
              </w:rPr>
            </w:pPr>
          </w:p>
        </w:tc>
        <w:tc>
          <w:tcPr>
            <w:tcW w:w="984" w:type="dxa"/>
            <w:shd w:val="clear" w:color="auto" w:fill="FFFFFF" w:themeFill="background1"/>
          </w:tcPr>
          <w:p w14:paraId="6F94E550" w14:textId="77777777" w:rsidR="00956892" w:rsidRPr="00094B30" w:rsidRDefault="00956892" w:rsidP="00942566">
            <w:pPr>
              <w:jc w:val="both"/>
              <w:rPr>
                <w:rFonts w:ascii="Times New Roman" w:hAnsi="Times New Roman" w:cs="Times New Roman"/>
                <w:color w:val="000000" w:themeColor="text1"/>
                <w:sz w:val="18"/>
                <w:szCs w:val="18"/>
                <w:lang w:val="en-US"/>
              </w:rPr>
            </w:pPr>
          </w:p>
        </w:tc>
        <w:tc>
          <w:tcPr>
            <w:tcW w:w="1210" w:type="dxa"/>
            <w:shd w:val="clear" w:color="auto" w:fill="FFFFFF" w:themeFill="background1"/>
          </w:tcPr>
          <w:p w14:paraId="3E2E1098" w14:textId="77777777" w:rsidR="00956892" w:rsidRPr="00094B30" w:rsidRDefault="00956892" w:rsidP="00942566">
            <w:pPr>
              <w:jc w:val="both"/>
              <w:rPr>
                <w:rFonts w:ascii="Times New Roman" w:hAnsi="Times New Roman" w:cs="Times New Roman"/>
                <w:color w:val="000000" w:themeColor="text1"/>
                <w:sz w:val="18"/>
                <w:szCs w:val="18"/>
                <w:lang w:val="en-US"/>
              </w:rPr>
            </w:pPr>
          </w:p>
        </w:tc>
      </w:tr>
    </w:tbl>
    <w:p w14:paraId="003E8CD8" w14:textId="742A64A3" w:rsidR="001825B9" w:rsidRPr="00094B30" w:rsidRDefault="001825B9"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Since the inversion of phytoplankton pigment concentrations and </w:t>
      </w:r>
      <w:r w:rsidR="00D7419E" w:rsidRPr="00094B30">
        <w:rPr>
          <w:rFonts w:ascii="Times New Roman" w:hAnsi="Times New Roman" w:cs="Times New Roman"/>
          <w:color w:val="000000" w:themeColor="text1"/>
          <w:lang w:val="en-US"/>
        </w:rPr>
        <w:t>CHL</w:t>
      </w:r>
      <w:r w:rsidRPr="00094B30">
        <w:rPr>
          <w:rFonts w:ascii="Times New Roman" w:hAnsi="Times New Roman" w:cs="Times New Roman"/>
          <w:color w:val="000000" w:themeColor="text1"/>
          <w:lang w:val="en-US"/>
        </w:rPr>
        <w:t xml:space="preserve"> proved </w:t>
      </w:r>
      <w:r w:rsidR="008F6615" w:rsidRPr="00094B30">
        <w:rPr>
          <w:rFonts w:ascii="Times New Roman" w:hAnsi="Times New Roman" w:cs="Times New Roman"/>
          <w:color w:val="000000" w:themeColor="text1"/>
          <w:lang w:val="en-US"/>
        </w:rPr>
        <w:t>to be unstable</w:t>
      </w:r>
      <w:r w:rsidRPr="00094B30">
        <w:rPr>
          <w:rFonts w:ascii="Times New Roman" w:hAnsi="Times New Roman" w:cs="Times New Roman"/>
          <w:color w:val="000000" w:themeColor="text1"/>
          <w:lang w:val="en-US"/>
        </w:rPr>
        <w:t xml:space="preserve">, only the bands affiliated with </w:t>
      </w:r>
      <w:r w:rsidR="00D7419E" w:rsidRPr="00094B30">
        <w:rPr>
          <w:rFonts w:ascii="Times New Roman" w:hAnsi="Times New Roman" w:cs="Times New Roman"/>
          <w:color w:val="000000" w:themeColor="text1"/>
          <w:lang w:val="en-US"/>
        </w:rPr>
        <w:t>CHL</w:t>
      </w:r>
      <w:r w:rsidRPr="00094B30">
        <w:rPr>
          <w:rFonts w:ascii="Times New Roman" w:hAnsi="Times New Roman" w:cs="Times New Roman"/>
          <w:color w:val="000000" w:themeColor="text1"/>
          <w:lang w:val="en-US"/>
        </w:rPr>
        <w:t xml:space="preserve"> or other phytoplankton pigments </w:t>
      </w:r>
      <w:r w:rsidR="00602D01" w:rsidRPr="00094B30">
        <w:rPr>
          <w:rFonts w:ascii="Times New Roman" w:hAnsi="Times New Roman" w:cs="Times New Roman"/>
          <w:color w:val="000000" w:themeColor="text1"/>
          <w:lang w:val="en-US"/>
        </w:rPr>
        <w:t>(Oa3 – Oa6 and Oa8; see</w:t>
      </w:r>
      <w:r w:rsidR="00602D01" w:rsidRPr="00094B30">
        <w:rPr>
          <w:rFonts w:ascii="Times New Roman" w:hAnsi="Times New Roman" w:cs="Times New Roman"/>
          <w:color w:val="000000" w:themeColor="text1"/>
          <w:sz w:val="18"/>
          <w:szCs w:val="18"/>
          <w:lang w:val="en-US"/>
        </w:rPr>
        <w:t xml:space="preserve"> </w:t>
      </w:r>
      <w:r w:rsidR="00602D01" w:rsidRPr="00094B30">
        <w:rPr>
          <w:rFonts w:ascii="Times New Roman" w:hAnsi="Times New Roman" w:cs="Times New Roman"/>
          <w:color w:val="000000" w:themeColor="text1"/>
          <w:lang w:val="en-US"/>
        </w:rPr>
        <w:fldChar w:fldCharType="begin"/>
      </w:r>
      <w:r w:rsidR="00602D01" w:rsidRPr="00094B30">
        <w:rPr>
          <w:rFonts w:ascii="Times New Roman" w:hAnsi="Times New Roman" w:cs="Times New Roman"/>
          <w:color w:val="000000" w:themeColor="text1"/>
          <w:sz w:val="18"/>
          <w:szCs w:val="18"/>
          <w:lang w:val="en-US"/>
        </w:rPr>
        <w:instrText xml:space="preserve"> REF _Ref235006705 \h </w:instrText>
      </w:r>
      <w:r w:rsidR="002B52BD" w:rsidRPr="00094B30">
        <w:rPr>
          <w:rFonts w:ascii="Times New Roman" w:hAnsi="Times New Roman" w:cs="Times New Roman"/>
          <w:color w:val="000000" w:themeColor="text1"/>
          <w:lang w:val="en-US"/>
        </w:rPr>
        <w:instrText xml:space="preserve"> \* MERGEFORMAT </w:instrText>
      </w:r>
      <w:r w:rsidR="00602D01" w:rsidRPr="00094B30">
        <w:rPr>
          <w:rFonts w:ascii="Times New Roman" w:hAnsi="Times New Roman" w:cs="Times New Roman"/>
          <w:color w:val="000000" w:themeColor="text1"/>
          <w:lang w:val="en-US"/>
        </w:rPr>
      </w:r>
      <w:r w:rsidR="00602D01" w:rsidRPr="00094B30">
        <w:rPr>
          <w:rFonts w:ascii="Times New Roman" w:hAnsi="Times New Roman" w:cs="Times New Roman"/>
          <w:color w:val="000000" w:themeColor="text1"/>
          <w:lang w:val="en-US"/>
        </w:rPr>
        <w:fldChar w:fldCharType="separate"/>
      </w:r>
      <w:r w:rsidR="00602D01" w:rsidRPr="00094B30">
        <w:rPr>
          <w:rFonts w:ascii="Times New Roman" w:hAnsi="Times New Roman" w:cs="Times New Roman"/>
          <w:color w:val="000000" w:themeColor="text1"/>
          <w:lang w:val="en-US"/>
        </w:rPr>
        <w:t xml:space="preserve">Table </w:t>
      </w:r>
      <w:r w:rsidR="00602D01" w:rsidRPr="00094B30">
        <w:rPr>
          <w:rFonts w:ascii="Times New Roman" w:hAnsi="Times New Roman" w:cs="Times New Roman"/>
          <w:noProof/>
          <w:color w:val="000000" w:themeColor="text1"/>
          <w:lang w:val="en-US"/>
        </w:rPr>
        <w:t>4</w:t>
      </w:r>
      <w:r w:rsidR="00602D01" w:rsidRPr="00094B30">
        <w:rPr>
          <w:rFonts w:ascii="Times New Roman" w:hAnsi="Times New Roman" w:cs="Times New Roman"/>
          <w:color w:val="000000" w:themeColor="text1"/>
          <w:lang w:val="en-US"/>
        </w:rPr>
        <w:fldChar w:fldCharType="end"/>
      </w:r>
      <w:r w:rsidR="00602D01" w:rsidRPr="00094B30">
        <w:rPr>
          <w:rFonts w:ascii="Times New Roman" w:hAnsi="Times New Roman" w:cs="Times New Roman"/>
          <w:color w:val="000000" w:themeColor="text1"/>
          <w:lang w:val="en-US"/>
        </w:rPr>
        <w:t xml:space="preserve">) </w:t>
      </w:r>
      <w:r w:rsidR="008F6615" w:rsidRPr="00094B30">
        <w:rPr>
          <w:rFonts w:ascii="Times New Roman" w:hAnsi="Times New Roman" w:cs="Times New Roman"/>
          <w:color w:val="000000" w:themeColor="text1"/>
          <w:lang w:val="en-US"/>
        </w:rPr>
        <w:t>were used in the inversion process, barring fluorescence related ones.</w:t>
      </w:r>
    </w:p>
    <w:bookmarkEnd w:id="63"/>
    <w:p w14:paraId="513D1C3D" w14:textId="1FDB1BD5" w:rsidR="00CB7B3F" w:rsidRPr="00094B30" w:rsidRDefault="00CB7B3F" w:rsidP="00942566">
      <w:pPr>
        <w:jc w:val="both"/>
        <w:rPr>
          <w:rFonts w:ascii="Times New Roman" w:eastAsiaTheme="minorEastAsia" w:hAnsi="Times New Roman" w:cs="Times New Roman"/>
          <w:color w:val="000000" w:themeColor="text1"/>
          <w:lang w:val="en-US"/>
        </w:rPr>
      </w:pPr>
      <w:r w:rsidRPr="00094B30">
        <w:rPr>
          <w:rFonts w:ascii="Times New Roman" w:hAnsi="Times New Roman" w:cs="Times New Roman"/>
          <w:color w:val="000000" w:themeColor="text1"/>
          <w:lang w:val="en-US"/>
        </w:rPr>
        <w:t xml:space="preserve">Setting </w:t>
      </w:r>
      <m:oMath>
        <m:sSub>
          <m:sSubPr>
            <m:ctrlPr>
              <w:rPr>
                <w:rFonts w:ascii="Cambria Math" w:hAnsi="Cambria Math" w:cs="Times New Roman"/>
                <w:color w:val="000000" w:themeColor="text1"/>
                <w:lang w:val="en-US"/>
              </w:rPr>
            </m:ctrlPr>
          </m:sSubPr>
          <m:e>
            <m:r>
              <w:rPr>
                <w:rFonts w:ascii="Cambria Math" w:hAnsi="Cambria Math" w:cs="Times New Roman"/>
                <w:color w:val="000000" w:themeColor="text1"/>
              </w:rPr>
              <m:t>C</m:t>
            </m:r>
          </m:e>
          <m:sub>
            <m:r>
              <w:rPr>
                <w:rFonts w:ascii="Cambria Math" w:hAnsi="Cambria Math" w:cs="Times New Roman"/>
                <w:color w:val="000000" w:themeColor="text1"/>
              </w:rPr>
              <m:t>Mie</m:t>
            </m:r>
          </m:sub>
        </m:sSub>
      </m:oMath>
      <w:r w:rsidRPr="00094B30">
        <w:rPr>
          <w:rFonts w:ascii="Times New Roman" w:eastAsiaTheme="minorEastAsia" w:hAnsi="Times New Roman" w:cs="Times New Roman"/>
          <w:color w:val="000000" w:themeColor="text1"/>
          <w:lang w:val="en-US"/>
        </w:rPr>
        <w:t xml:space="preserve"> to zero and inserting the Lake Constance values for the lake-specific parameters in</w:t>
      </w:r>
      <w:r w:rsidR="00602D01" w:rsidRPr="00094B30">
        <w:rPr>
          <w:rFonts w:ascii="Times New Roman" w:eastAsiaTheme="minorEastAsia" w:hAnsi="Times New Roman" w:cs="Times New Roman"/>
          <w:color w:val="000000" w:themeColor="text1"/>
          <w:lang w:val="en-US"/>
        </w:rPr>
        <w:t>to</w:t>
      </w:r>
      <w:r w:rsidR="00E95D4C" w:rsidRPr="00094B30">
        <w:rPr>
          <w:rFonts w:ascii="Times New Roman" w:eastAsiaTheme="minorEastAsia" w:hAnsi="Times New Roman" w:cs="Times New Roman"/>
          <w:color w:val="000000" w:themeColor="text1"/>
          <w:lang w:val="en-US"/>
        </w:rPr>
        <w:t xml:space="preserve"> Equations </w:t>
      </w:r>
      <w:r w:rsidR="00484CA1" w:rsidRPr="00094B30">
        <w:rPr>
          <w:rFonts w:ascii="Times New Roman" w:eastAsiaTheme="minorEastAsia" w:hAnsi="Times New Roman" w:cs="Times New Roman"/>
          <w:color w:val="000000" w:themeColor="text1"/>
          <w:lang w:val="en-US"/>
        </w:rPr>
        <w:t>5</w:t>
      </w:r>
      <w:r w:rsidR="00E95D4C" w:rsidRPr="00094B30">
        <w:rPr>
          <w:rFonts w:ascii="Times New Roman" w:eastAsiaTheme="minorEastAsia" w:hAnsi="Times New Roman" w:cs="Times New Roman"/>
          <w:color w:val="000000" w:themeColor="text1"/>
          <w:lang w:val="en-US"/>
        </w:rPr>
        <w:t xml:space="preserve">, </w:t>
      </w:r>
      <w:r w:rsidR="00484CA1" w:rsidRPr="00094B30">
        <w:rPr>
          <w:rFonts w:ascii="Times New Roman" w:eastAsiaTheme="minorEastAsia" w:hAnsi="Times New Roman" w:cs="Times New Roman"/>
          <w:color w:val="000000" w:themeColor="text1"/>
          <w:lang w:val="en-US"/>
        </w:rPr>
        <w:t>6</w:t>
      </w:r>
      <w:r w:rsidR="00E95D4C" w:rsidRPr="00094B30">
        <w:rPr>
          <w:rFonts w:ascii="Times New Roman" w:eastAsiaTheme="minorEastAsia" w:hAnsi="Times New Roman" w:cs="Times New Roman"/>
          <w:color w:val="000000" w:themeColor="text1"/>
          <w:lang w:val="en-US"/>
        </w:rPr>
        <w:t xml:space="preserve">, </w:t>
      </w:r>
      <w:r w:rsidR="00484CA1" w:rsidRPr="00094B30">
        <w:rPr>
          <w:rFonts w:ascii="Times New Roman" w:eastAsiaTheme="minorEastAsia" w:hAnsi="Times New Roman" w:cs="Times New Roman"/>
          <w:color w:val="000000" w:themeColor="text1"/>
          <w:lang w:val="en-US"/>
        </w:rPr>
        <w:t>7</w:t>
      </w:r>
      <w:r w:rsidR="00E95D4C" w:rsidRPr="00094B30">
        <w:rPr>
          <w:rFonts w:ascii="Times New Roman" w:eastAsiaTheme="minorEastAsia" w:hAnsi="Times New Roman" w:cs="Times New Roman"/>
          <w:color w:val="000000" w:themeColor="text1"/>
          <w:lang w:val="en-US"/>
        </w:rPr>
        <w:t xml:space="preserve">, </w:t>
      </w:r>
      <w:r w:rsidR="00484CA1" w:rsidRPr="00094B30">
        <w:rPr>
          <w:rFonts w:ascii="Times New Roman" w:eastAsiaTheme="minorEastAsia" w:hAnsi="Times New Roman" w:cs="Times New Roman"/>
          <w:color w:val="000000" w:themeColor="text1"/>
          <w:lang w:val="en-US"/>
        </w:rPr>
        <w:t>10</w:t>
      </w:r>
      <w:r w:rsidR="00784CF1" w:rsidRPr="00094B30">
        <w:rPr>
          <w:rFonts w:ascii="Times New Roman" w:eastAsiaTheme="minorEastAsia" w:hAnsi="Times New Roman" w:cs="Times New Roman"/>
          <w:color w:val="000000" w:themeColor="text1"/>
          <w:lang w:val="en-US"/>
        </w:rPr>
        <w:t xml:space="preserve"> and</w:t>
      </w:r>
      <w:r w:rsidR="00E95D4C" w:rsidRPr="00094B30">
        <w:rPr>
          <w:rFonts w:ascii="Times New Roman" w:eastAsiaTheme="minorEastAsia" w:hAnsi="Times New Roman" w:cs="Times New Roman"/>
          <w:color w:val="000000" w:themeColor="text1"/>
          <w:lang w:val="en-US"/>
        </w:rPr>
        <w:t xml:space="preserve"> </w:t>
      </w:r>
      <w:r w:rsidR="00484CA1" w:rsidRPr="00094B30">
        <w:rPr>
          <w:rFonts w:ascii="Times New Roman" w:eastAsiaTheme="minorEastAsia" w:hAnsi="Times New Roman" w:cs="Times New Roman"/>
          <w:color w:val="000000" w:themeColor="text1"/>
          <w:lang w:val="en-US"/>
        </w:rPr>
        <w:t>11</w:t>
      </w:r>
      <w:r w:rsidR="00E95D4C" w:rsidRPr="00094B30">
        <w:rPr>
          <w:rFonts w:ascii="Times New Roman" w:eastAsiaTheme="minorEastAsia" w:hAnsi="Times New Roman" w:cs="Times New Roman"/>
          <w:color w:val="000000" w:themeColor="text1"/>
          <w:lang w:val="en-US"/>
        </w:rPr>
        <w:t xml:space="preserve"> </w:t>
      </w:r>
      <w:r w:rsidRPr="00094B30">
        <w:rPr>
          <w:rFonts w:ascii="Times New Roman" w:eastAsiaTheme="minorEastAsia" w:hAnsi="Times New Roman" w:cs="Times New Roman"/>
          <w:color w:val="000000" w:themeColor="text1"/>
          <w:lang w:val="en-US"/>
        </w:rPr>
        <w:t>yields a set of relevant SIOPs</w:t>
      </w:r>
      <w:r w:rsidR="00602D01" w:rsidRPr="00094B30">
        <w:rPr>
          <w:rFonts w:ascii="Times New Roman" w:eastAsiaTheme="minorEastAsia" w:hAnsi="Times New Roman" w:cs="Times New Roman"/>
          <w:color w:val="000000" w:themeColor="text1"/>
          <w:lang w:val="en-US"/>
        </w:rPr>
        <w:t xml:space="preserve"> (</w:t>
      </w:r>
      <w:r w:rsidR="00602D01" w:rsidRPr="00094B30">
        <w:rPr>
          <w:rFonts w:ascii="Times New Roman" w:eastAsiaTheme="minorEastAsia" w:hAnsi="Times New Roman" w:cs="Times New Roman"/>
          <w:color w:val="000000" w:themeColor="text1"/>
          <w:lang w:val="en-US"/>
        </w:rPr>
        <w:fldChar w:fldCharType="begin"/>
      </w:r>
      <w:r w:rsidR="00602D01" w:rsidRPr="00094B30">
        <w:rPr>
          <w:rFonts w:ascii="Times New Roman" w:eastAsiaTheme="minorEastAsia" w:hAnsi="Times New Roman" w:cs="Times New Roman"/>
          <w:color w:val="000000" w:themeColor="text1"/>
          <w:lang w:val="en-US"/>
        </w:rPr>
        <w:instrText xml:space="preserve"> REF _Ref226666047 \h </w:instrText>
      </w:r>
      <w:r w:rsidR="002B52BD" w:rsidRPr="00094B30">
        <w:rPr>
          <w:rFonts w:ascii="Times New Roman" w:eastAsiaTheme="minorEastAsia" w:hAnsi="Times New Roman" w:cs="Times New Roman"/>
          <w:color w:val="000000" w:themeColor="text1"/>
          <w:lang w:val="en-US"/>
        </w:rPr>
        <w:instrText xml:space="preserve"> \* MERGEFORMAT </w:instrText>
      </w:r>
      <w:r w:rsidR="00602D01" w:rsidRPr="00094B30">
        <w:rPr>
          <w:rFonts w:ascii="Times New Roman" w:eastAsiaTheme="minorEastAsia" w:hAnsi="Times New Roman" w:cs="Times New Roman"/>
          <w:color w:val="000000" w:themeColor="text1"/>
          <w:lang w:val="en-US"/>
        </w:rPr>
      </w:r>
      <w:r w:rsidR="00602D01" w:rsidRPr="00094B30">
        <w:rPr>
          <w:rFonts w:ascii="Times New Roman" w:eastAsiaTheme="minorEastAsia" w:hAnsi="Times New Roman" w:cs="Times New Roman"/>
          <w:color w:val="000000" w:themeColor="text1"/>
          <w:lang w:val="en-US"/>
        </w:rPr>
        <w:fldChar w:fldCharType="separate"/>
      </w:r>
      <w:r w:rsidR="00602D01" w:rsidRPr="00094B30">
        <w:rPr>
          <w:rFonts w:ascii="Times New Roman" w:hAnsi="Times New Roman" w:cs="Times New Roman"/>
          <w:color w:val="000000" w:themeColor="text1"/>
          <w:lang w:val="en-US"/>
        </w:rPr>
        <w:t xml:space="preserve">Table </w:t>
      </w:r>
      <w:r w:rsidR="00602D01" w:rsidRPr="00094B30">
        <w:rPr>
          <w:rFonts w:ascii="Times New Roman" w:hAnsi="Times New Roman" w:cs="Times New Roman"/>
          <w:noProof/>
          <w:color w:val="000000" w:themeColor="text1"/>
          <w:lang w:val="en-US"/>
        </w:rPr>
        <w:t>6</w:t>
      </w:r>
      <w:r w:rsidR="00602D01" w:rsidRPr="00094B30">
        <w:rPr>
          <w:rFonts w:ascii="Times New Roman" w:eastAsiaTheme="minorEastAsia" w:hAnsi="Times New Roman" w:cs="Times New Roman"/>
          <w:color w:val="000000" w:themeColor="text1"/>
          <w:lang w:val="en-US"/>
        </w:rPr>
        <w:fldChar w:fldCharType="end"/>
      </w:r>
      <w:r w:rsidR="00602D01" w:rsidRPr="00094B30">
        <w:rPr>
          <w:rFonts w:ascii="Times New Roman" w:eastAsiaTheme="minorEastAsia" w:hAnsi="Times New Roman" w:cs="Times New Roman"/>
          <w:color w:val="000000" w:themeColor="text1"/>
          <w:lang w:val="en-US"/>
        </w:rPr>
        <w:t>)</w:t>
      </w:r>
      <w:r w:rsidR="00E95D4C" w:rsidRPr="00094B30">
        <w:rPr>
          <w:rFonts w:ascii="Times New Roman" w:eastAsiaTheme="minorEastAsia" w:hAnsi="Times New Roman" w:cs="Times New Roman"/>
          <w:color w:val="000000" w:themeColor="text1"/>
          <w:lang w:val="en-US"/>
        </w:rPr>
        <w:t xml:space="preserve">. </w:t>
      </w:r>
      <w:r w:rsidR="00602D01" w:rsidRPr="00094B30">
        <w:rPr>
          <w:rFonts w:ascii="Times New Roman" w:eastAsiaTheme="minorEastAsia" w:hAnsi="Times New Roman" w:cs="Times New Roman"/>
          <w:color w:val="000000" w:themeColor="text1"/>
          <w:lang w:val="en-US"/>
        </w:rPr>
        <w:t>Using</w:t>
      </w:r>
      <w:r w:rsidR="00E95D4C" w:rsidRPr="00094B30">
        <w:rPr>
          <w:rFonts w:ascii="Times New Roman" w:eastAsiaTheme="minorEastAsia" w:hAnsi="Times New Roman" w:cs="Times New Roman"/>
          <w:color w:val="000000" w:themeColor="text1"/>
          <w:lang w:val="en-US"/>
        </w:rPr>
        <w:t xml:space="preserve"> the condition-</w:t>
      </w:r>
      <w:r w:rsidR="00E95D4C" w:rsidRPr="00094B30">
        <w:rPr>
          <w:rFonts w:ascii="Times New Roman" w:eastAsiaTheme="minorEastAsia" w:hAnsi="Times New Roman" w:cs="Times New Roman"/>
          <w:color w:val="000000" w:themeColor="text1"/>
          <w:lang w:val="en-US"/>
        </w:rPr>
        <w:lastRenderedPageBreak/>
        <w:t xml:space="preserve">dependent pre-sets for Equations </w:t>
      </w:r>
      <w:r w:rsidR="00484CA1" w:rsidRPr="00094B30">
        <w:rPr>
          <w:rFonts w:ascii="Times New Roman" w:eastAsiaTheme="minorEastAsia" w:hAnsi="Times New Roman" w:cs="Times New Roman"/>
          <w:color w:val="000000" w:themeColor="text1"/>
          <w:lang w:val="en-US"/>
        </w:rPr>
        <w:t>4</w:t>
      </w:r>
      <w:r w:rsidR="00E95D4C" w:rsidRPr="00094B30">
        <w:rPr>
          <w:rFonts w:ascii="Times New Roman" w:eastAsiaTheme="minorEastAsia" w:hAnsi="Times New Roman" w:cs="Times New Roman"/>
          <w:color w:val="000000" w:themeColor="text1"/>
          <w:lang w:val="en-US"/>
        </w:rPr>
        <w:t xml:space="preserve"> and </w:t>
      </w:r>
      <w:r w:rsidR="00484CA1" w:rsidRPr="00094B30">
        <w:rPr>
          <w:rFonts w:ascii="Times New Roman" w:eastAsiaTheme="minorEastAsia" w:hAnsi="Times New Roman" w:cs="Times New Roman"/>
          <w:color w:val="000000" w:themeColor="text1"/>
          <w:lang w:val="en-US"/>
        </w:rPr>
        <w:t>10</w:t>
      </w:r>
      <w:r w:rsidR="00E95D4C" w:rsidRPr="00094B30">
        <w:rPr>
          <w:rFonts w:ascii="Times New Roman" w:eastAsiaTheme="minorEastAsia" w:hAnsi="Times New Roman" w:cs="Times New Roman"/>
          <w:color w:val="000000" w:themeColor="text1"/>
          <w:lang w:val="en-US"/>
        </w:rPr>
        <w:t xml:space="preserve"> </w:t>
      </w:r>
      <w:r w:rsidR="00602D01" w:rsidRPr="00094B30">
        <w:rPr>
          <w:rFonts w:ascii="Times New Roman" w:eastAsiaTheme="minorEastAsia" w:hAnsi="Times New Roman" w:cs="Times New Roman"/>
          <w:color w:val="000000" w:themeColor="text1"/>
          <w:lang w:val="en-US"/>
        </w:rPr>
        <w:t>determines the</w:t>
      </w:r>
      <w:r w:rsidR="00E95D4C" w:rsidRPr="00094B30">
        <w:rPr>
          <w:rFonts w:ascii="Times New Roman" w:eastAsiaTheme="minorEastAsia" w:hAnsi="Times New Roman" w:cs="Times New Roman"/>
          <w:color w:val="000000" w:themeColor="text1"/>
          <w:lang w:val="en-US"/>
        </w:rPr>
        <w:t xml:space="preserve"> pure water IOPs. The resulting spectra are </w:t>
      </w:r>
      <w:r w:rsidRPr="00094B30">
        <w:rPr>
          <w:rFonts w:ascii="Times New Roman" w:eastAsiaTheme="minorEastAsia" w:hAnsi="Times New Roman" w:cs="Times New Roman"/>
          <w:color w:val="000000" w:themeColor="text1"/>
          <w:lang w:val="en-US"/>
        </w:rPr>
        <w:t xml:space="preserve">presented </w:t>
      </w:r>
      <w:r w:rsidR="00E95D4C" w:rsidRPr="00094B30">
        <w:rPr>
          <w:rFonts w:ascii="Times New Roman" w:eastAsiaTheme="minorEastAsia" w:hAnsi="Times New Roman" w:cs="Times New Roman"/>
          <w:color w:val="000000" w:themeColor="text1"/>
          <w:lang w:val="en-US"/>
        </w:rPr>
        <w:t xml:space="preserve">in </w:t>
      </w:r>
      <w:r w:rsidR="007102C1" w:rsidRPr="00094B30">
        <w:rPr>
          <w:rFonts w:ascii="Times New Roman" w:eastAsiaTheme="minorEastAsia" w:hAnsi="Times New Roman" w:cs="Times New Roman"/>
          <w:color w:val="000000" w:themeColor="text1"/>
          <w:lang w:val="en-US"/>
        </w:rPr>
        <w:fldChar w:fldCharType="begin"/>
      </w:r>
      <w:r w:rsidR="007102C1" w:rsidRPr="00094B30">
        <w:rPr>
          <w:rFonts w:ascii="Times New Roman" w:eastAsiaTheme="minorEastAsia" w:hAnsi="Times New Roman" w:cs="Times New Roman"/>
          <w:color w:val="000000" w:themeColor="text1"/>
          <w:lang w:val="en-US"/>
        </w:rPr>
        <w:instrText xml:space="preserve"> REF _Ref235016072 \h </w:instrText>
      </w:r>
      <w:r w:rsidR="002B52BD" w:rsidRPr="00094B30">
        <w:rPr>
          <w:rFonts w:ascii="Times New Roman" w:eastAsiaTheme="minorEastAsia" w:hAnsi="Times New Roman" w:cs="Times New Roman"/>
          <w:color w:val="000000" w:themeColor="text1"/>
          <w:lang w:val="en-US"/>
        </w:rPr>
        <w:instrText xml:space="preserve"> \* MERGEFORMAT </w:instrText>
      </w:r>
      <w:r w:rsidR="007102C1" w:rsidRPr="00094B30">
        <w:rPr>
          <w:rFonts w:ascii="Times New Roman" w:eastAsiaTheme="minorEastAsia" w:hAnsi="Times New Roman" w:cs="Times New Roman"/>
          <w:color w:val="000000" w:themeColor="text1"/>
          <w:lang w:val="en-US"/>
        </w:rPr>
      </w:r>
      <w:r w:rsidR="007102C1" w:rsidRPr="00094B30">
        <w:rPr>
          <w:rFonts w:ascii="Times New Roman" w:eastAsiaTheme="minorEastAsia"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5</w:t>
      </w:r>
      <w:r w:rsidR="007102C1" w:rsidRPr="00094B30">
        <w:rPr>
          <w:rFonts w:ascii="Times New Roman" w:eastAsiaTheme="minorEastAsia" w:hAnsi="Times New Roman" w:cs="Times New Roman"/>
          <w:color w:val="000000" w:themeColor="text1"/>
          <w:lang w:val="en-US"/>
        </w:rPr>
        <w:fldChar w:fldCharType="end"/>
      </w:r>
      <w:r w:rsidR="00E95D4C" w:rsidRPr="00094B30">
        <w:rPr>
          <w:rFonts w:ascii="Times New Roman" w:eastAsiaTheme="minorEastAsia" w:hAnsi="Times New Roman" w:cs="Times New Roman"/>
          <w:color w:val="000000" w:themeColor="text1"/>
          <w:lang w:val="en-US"/>
        </w:rPr>
        <w:t>.</w:t>
      </w:r>
    </w:p>
    <w:p w14:paraId="40A28D94" w14:textId="2E61C983" w:rsidR="00717FFA" w:rsidRPr="00094B30" w:rsidRDefault="007A5897" w:rsidP="00942566">
      <w:pPr>
        <w:keepNext/>
        <w:jc w:val="both"/>
        <w:rPr>
          <w:rFonts w:ascii="Times New Roman" w:hAnsi="Times New Roman" w:cs="Times New Roman"/>
          <w:color w:val="000000" w:themeColor="text1"/>
        </w:rPr>
      </w:pPr>
      <w:r w:rsidRPr="00094B30">
        <w:rPr>
          <w:rFonts w:ascii="Times New Roman" w:hAnsi="Times New Roman" w:cs="Times New Roman"/>
          <w:noProof/>
          <w:color w:val="000000" w:themeColor="text1"/>
        </w:rPr>
        <w:drawing>
          <wp:inline distT="0" distB="0" distL="0" distR="0" wp14:anchorId="787C6C0C" wp14:editId="18504A65">
            <wp:extent cx="5760720" cy="4816475"/>
            <wp:effectExtent l="0" t="0" r="0" b="3175"/>
            <wp:docPr id="511153457" name="Grafik 1" descr="The image illustrates a graph with multiple data sets depicting various absorption and backscattering properties across different wavelengths for different types of phytoplankton, such as Cryptophyta, Diatoms, Green algae, Cyanobacteria, and Dinoflagellate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53457" name="Grafik 1" descr="The image illustrates a graph with multiple data sets depicting various absorption and backscattering properties across different wavelengths for different types of phytoplankton, such as Cryptophyta, Diatoms, Green algae, Cyanobacteria, and Dinoflagellates.&#10;&#10;KI-generierte Inhalte können fehlerhaft sein."/>
                    <pic:cNvPicPr/>
                  </pic:nvPicPr>
                  <pic:blipFill>
                    <a:blip r:embed="rId21"/>
                    <a:stretch>
                      <a:fillRect/>
                    </a:stretch>
                  </pic:blipFill>
                  <pic:spPr>
                    <a:xfrm>
                      <a:off x="0" y="0"/>
                      <a:ext cx="5760720" cy="4816475"/>
                    </a:xfrm>
                    <a:prstGeom prst="rect">
                      <a:avLst/>
                    </a:prstGeom>
                  </pic:spPr>
                </pic:pic>
              </a:graphicData>
            </a:graphic>
          </wp:inline>
        </w:drawing>
      </w:r>
    </w:p>
    <w:p w14:paraId="2930A477" w14:textId="33C7775F" w:rsidR="008A6AC1" w:rsidRPr="001401E2" w:rsidRDefault="00717FFA" w:rsidP="00942566">
      <w:pPr>
        <w:pStyle w:val="Beschriftung"/>
        <w:jc w:val="both"/>
        <w:rPr>
          <w:rFonts w:ascii="LMMonoPropLt10" w:eastAsiaTheme="minorEastAsia" w:hAnsi="LMMonoPropLt10" w:cs="Times New Roman"/>
          <w:color w:val="000000" w:themeColor="text1"/>
          <w:lang w:val="en-US"/>
        </w:rPr>
      </w:pPr>
      <w:bookmarkStart w:id="66" w:name="_Ref235016072"/>
      <w:bookmarkStart w:id="67" w:name="_Toc238126093"/>
      <w:r w:rsidRPr="001401E2">
        <w:rPr>
          <w:rFonts w:ascii="LMMonoPropLt10" w:hAnsi="LMMonoPropLt10" w:cs="Times New Roman"/>
          <w:color w:val="000000" w:themeColor="text1"/>
          <w:lang w:val="en-US"/>
        </w:rPr>
        <w:t xml:space="preserve">Figure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Figure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5</w:t>
      </w:r>
      <w:r w:rsidRPr="001401E2">
        <w:rPr>
          <w:rFonts w:ascii="LMMonoPropLt10" w:hAnsi="LMMonoPropLt10" w:cs="Times New Roman"/>
          <w:color w:val="000000" w:themeColor="text1"/>
        </w:rPr>
        <w:fldChar w:fldCharType="end"/>
      </w:r>
      <w:bookmarkEnd w:id="66"/>
      <w:r w:rsidRPr="001401E2">
        <w:rPr>
          <w:rFonts w:ascii="LMMonoPropLt10" w:hAnsi="LMMonoPropLt10" w:cs="Times New Roman"/>
          <w:color w:val="000000" w:themeColor="text1"/>
          <w:lang w:val="en-US"/>
        </w:rPr>
        <w:t>:</w:t>
      </w:r>
      <w:r w:rsidR="00E95D4C" w:rsidRPr="001401E2">
        <w:rPr>
          <w:rFonts w:ascii="LMMonoPropLt10" w:hAnsi="LMMonoPropLt10" w:cs="Times New Roman"/>
          <w:color w:val="000000" w:themeColor="text1"/>
          <w:lang w:val="en-US"/>
        </w:rPr>
        <w:t xml:space="preserve"> IOPs and SIOPs as configured with the Lake Constance pre-sets </w:t>
      </w:r>
      <w:r w:rsidR="00A659E8" w:rsidRPr="001401E2">
        <w:rPr>
          <w:rFonts w:ascii="LMMonoPropLt10" w:hAnsi="LMMonoPropLt10" w:cs="Times New Roman"/>
          <w:color w:val="000000" w:themeColor="text1"/>
          <w:lang w:val="en-US"/>
        </w:rPr>
        <w:t>from</w:t>
      </w:r>
      <w:r w:rsidR="00E95D4C" w:rsidRPr="001401E2">
        <w:rPr>
          <w:rFonts w:ascii="LMMonoPropLt10" w:hAnsi="LMMonoPropLt10" w:cs="Times New Roman"/>
          <w:color w:val="000000" w:themeColor="text1"/>
          <w:lang w:val="en-US"/>
        </w:rPr>
        <w:t xml:space="preserve"> </w:t>
      </w:r>
      <w:r w:rsidR="00A0287B" w:rsidRPr="001401E2">
        <w:rPr>
          <w:rFonts w:ascii="LMMonoPropLt10" w:hAnsi="LMMonoPropLt10" w:cs="Times New Roman"/>
          <w:color w:val="000000" w:themeColor="text1"/>
          <w:lang w:val="en-US"/>
        </w:rPr>
        <w:fldChar w:fldCharType="begin"/>
      </w:r>
      <w:r w:rsidR="00A0287B" w:rsidRPr="001401E2">
        <w:rPr>
          <w:rFonts w:ascii="LMMonoPropLt10" w:hAnsi="LMMonoPropLt10" w:cs="Times New Roman"/>
          <w:color w:val="000000" w:themeColor="text1"/>
          <w:lang w:val="en-US"/>
        </w:rPr>
        <w:instrText xml:space="preserve"> REF _Ref226666047 \h </w:instrText>
      </w:r>
      <w:r w:rsidR="002B52BD" w:rsidRPr="001401E2">
        <w:rPr>
          <w:rFonts w:ascii="LMMonoPropLt10" w:hAnsi="LMMonoPropLt10" w:cs="Times New Roman"/>
          <w:color w:val="000000" w:themeColor="text1"/>
          <w:lang w:val="en-US"/>
        </w:rPr>
        <w:instrText xml:space="preserve"> \* MERGEFORMAT </w:instrText>
      </w:r>
      <w:r w:rsidR="00A0287B" w:rsidRPr="001401E2">
        <w:rPr>
          <w:rFonts w:ascii="LMMonoPropLt10" w:hAnsi="LMMonoPropLt10" w:cs="Times New Roman"/>
          <w:color w:val="000000" w:themeColor="text1"/>
          <w:lang w:val="en-US"/>
        </w:rPr>
      </w:r>
      <w:r w:rsidR="00A0287B" w:rsidRPr="001401E2">
        <w:rPr>
          <w:rFonts w:ascii="LMMonoPropLt10" w:hAnsi="LMMonoPropLt10" w:cs="Times New Roman"/>
          <w:color w:val="000000" w:themeColor="text1"/>
          <w:lang w:val="en-US"/>
        </w:rPr>
        <w:fldChar w:fldCharType="separate"/>
      </w:r>
      <w:r w:rsidR="00C243AC" w:rsidRPr="001401E2">
        <w:rPr>
          <w:rFonts w:ascii="LMMonoPropLt10" w:hAnsi="LMMonoPropLt10" w:cs="Times New Roman"/>
          <w:color w:val="000000" w:themeColor="text1"/>
          <w:lang w:val="en-US"/>
        </w:rPr>
        <w:t xml:space="preserve">Table </w:t>
      </w:r>
      <w:r w:rsidR="00C243AC" w:rsidRPr="001401E2">
        <w:rPr>
          <w:rFonts w:ascii="LMMonoPropLt10" w:hAnsi="LMMonoPropLt10" w:cs="Times New Roman"/>
          <w:noProof/>
          <w:color w:val="000000" w:themeColor="text1"/>
          <w:lang w:val="en-US"/>
        </w:rPr>
        <w:t>6</w:t>
      </w:r>
      <w:r w:rsidR="00A0287B" w:rsidRPr="001401E2">
        <w:rPr>
          <w:rFonts w:ascii="LMMonoPropLt10" w:hAnsi="LMMonoPropLt10" w:cs="Times New Roman"/>
          <w:color w:val="000000" w:themeColor="text1"/>
          <w:lang w:val="en-US"/>
        </w:rPr>
        <w:fldChar w:fldCharType="end"/>
      </w:r>
      <w:r w:rsidR="00E95D4C" w:rsidRPr="001401E2">
        <w:rPr>
          <w:rFonts w:ascii="LMMonoPropLt10" w:hAnsi="LMMonoPropLt10" w:cs="Times New Roman"/>
          <w:color w:val="000000" w:themeColor="text1"/>
          <w:lang w:val="en-US"/>
        </w:rPr>
        <w:t xml:space="preserve">. </w:t>
      </w:r>
      <w:r w:rsidR="00A659E8" w:rsidRPr="001401E2">
        <w:rPr>
          <w:rFonts w:ascii="LMMonoPropLt10" w:hAnsi="LMMonoPropLt10" w:cs="Times New Roman"/>
          <w:color w:val="000000" w:themeColor="text1"/>
          <w:lang w:val="en-US"/>
        </w:rPr>
        <w:t>Reference to the Equations is given in brackets</w:t>
      </w:r>
      <w:r w:rsidR="00E95D4C" w:rsidRPr="001401E2">
        <w:rPr>
          <w:rFonts w:ascii="LMMonoPropLt10" w:hAnsi="LMMonoPropLt10" w:cs="Times New Roman"/>
          <w:color w:val="000000" w:themeColor="text1"/>
          <w:lang w:val="en-US"/>
        </w:rPr>
        <w:t>.</w:t>
      </w:r>
      <w:r w:rsidR="008A6AC1" w:rsidRPr="001401E2">
        <w:rPr>
          <w:rFonts w:ascii="LMMonoPropLt10" w:hAnsi="LMMonoPropLt10" w:cs="Times New Roman"/>
          <w:color w:val="000000" w:themeColor="text1"/>
          <w:lang w:val="en-US"/>
        </w:rPr>
        <w:t xml:space="preserve"> Grey bars indicate S3 wavelengths </w:t>
      </w:r>
      <w:r w:rsidR="00974345" w:rsidRPr="001401E2">
        <w:rPr>
          <w:rFonts w:ascii="LMMonoPropLt10" w:hAnsi="LMMonoPropLt10" w:cs="Times New Roman"/>
          <w:color w:val="000000" w:themeColor="text1"/>
          <w:lang w:val="en-US"/>
        </w:rPr>
        <w:t>(full width at half maximum)</w:t>
      </w:r>
      <w:r w:rsidR="00532E05" w:rsidRPr="001401E2">
        <w:rPr>
          <w:rFonts w:ascii="LMMonoPropLt10" w:hAnsi="LMMonoPropLt10" w:cs="Times New Roman"/>
          <w:color w:val="000000" w:themeColor="text1"/>
          <w:lang w:val="en-US"/>
        </w:rPr>
        <w:t xml:space="preserve">, hatched bars </w:t>
      </w:r>
      <w:r w:rsidR="00432EF4" w:rsidRPr="001401E2">
        <w:rPr>
          <w:rFonts w:ascii="LMMonoPropLt10" w:hAnsi="LMMonoPropLt10" w:cs="Times New Roman"/>
          <w:color w:val="000000" w:themeColor="text1"/>
          <w:lang w:val="en-US"/>
        </w:rPr>
        <w:t>signify the used bands</w:t>
      </w:r>
      <w:r w:rsidR="008A6AC1" w:rsidRPr="001401E2">
        <w:rPr>
          <w:rFonts w:ascii="LMMonoPropLt10" w:hAnsi="LMMonoPropLt10" w:cs="Times New Roman"/>
          <w:color w:val="000000" w:themeColor="text1"/>
          <w:lang w:val="en-US"/>
        </w:rPr>
        <w:t xml:space="preserve">. </w:t>
      </w:r>
      <w:r w:rsidR="00E95D4C" w:rsidRPr="001401E2">
        <w:rPr>
          <w:rFonts w:ascii="LMMonoPropLt10" w:hAnsi="LMMonoPropLt10" w:cs="Times New Roman"/>
          <w:color w:val="000000" w:themeColor="text1"/>
          <w:lang w:val="en-US"/>
        </w:rPr>
        <w:t xml:space="preserve"> </w:t>
      </w:r>
      <w:r w:rsidR="00A659E8" w:rsidRPr="001401E2">
        <w:rPr>
          <w:rFonts w:ascii="LMMonoPropLt10" w:hAnsi="LMMonoPropLt10" w:cs="Times New Roman"/>
          <w:color w:val="000000" w:themeColor="text1"/>
          <w:lang w:val="en-US"/>
        </w:rPr>
        <w:t xml:space="preserve">From </w:t>
      </w:r>
      <w:r w:rsidR="00E95D4C" w:rsidRPr="001401E2">
        <w:rPr>
          <w:rFonts w:ascii="LMMonoPropLt10" w:hAnsi="LMMonoPropLt10" w:cs="Times New Roman"/>
          <w:color w:val="000000" w:themeColor="text1"/>
          <w:lang w:val="en-US"/>
        </w:rPr>
        <w:t xml:space="preserve">Equation </w:t>
      </w:r>
      <w:r w:rsidR="000E4AE6" w:rsidRPr="001401E2">
        <w:rPr>
          <w:rFonts w:ascii="LMMonoPropLt10" w:hAnsi="LMMonoPropLt10" w:cs="Times New Roman"/>
          <w:color w:val="000000" w:themeColor="text1"/>
          <w:lang w:val="en-US"/>
        </w:rPr>
        <w:t>4</w:t>
      </w:r>
      <w:r w:rsidR="00E95D4C" w:rsidRPr="001401E2">
        <w:rPr>
          <w:rFonts w:ascii="LMMonoPropLt10" w:hAnsi="LMMonoPropLt10" w:cs="Times New Roman"/>
          <w:color w:val="000000" w:themeColor="text1"/>
          <w:lang w:val="en-US"/>
        </w:rPr>
        <w:t xml:space="preserve">: Absorption of pure water; note that </w:t>
      </w:r>
      <m:oMath>
        <m:sSub>
          <m:sSubPr>
            <m:ctrlPr>
              <w:rPr>
                <w:rFonts w:ascii="Cambria Math" w:hAnsi="Cambria Math" w:cs="Times New Roman"/>
                <w:color w:val="000000" w:themeColor="text1"/>
                <w:lang w:val="en-US"/>
              </w:rPr>
            </m:ctrlPr>
          </m:sSubPr>
          <m:e>
            <m:sSub>
              <m:sSubPr>
                <m:ctrlPr>
                  <w:rPr>
                    <w:rFonts w:ascii="Cambria Math" w:hAnsi="Cambria Math" w:cs="Times New Roman"/>
                    <w:color w:val="000000" w:themeColor="text1"/>
                    <w:lang w:val="en-US"/>
                  </w:rPr>
                </m:ctrlPr>
              </m:sSubPr>
              <m:e>
                <m:r>
                  <w:rPr>
                    <w:rFonts w:ascii="Cambria Math" w:hAnsi="Cambria Math" w:cs="Times New Roman"/>
                    <w:color w:val="000000" w:themeColor="text1"/>
                    <w:lang w:val="en-US"/>
                  </w:rPr>
                  <m:t>a</m:t>
                </m:r>
              </m:e>
              <m:sub>
                <m:r>
                  <w:rPr>
                    <w:rFonts w:ascii="Cambria Math" w:hAnsi="Cambria Math" w:cs="Times New Roman"/>
                    <w:color w:val="000000" w:themeColor="text1"/>
                    <w:lang w:val="en-US"/>
                  </w:rPr>
                  <m:t>w,T</m:t>
                </m:r>
              </m:sub>
            </m:sSub>
            <m:d>
              <m:dPr>
                <m:ctrlPr>
                  <w:rPr>
                    <w:rFonts w:ascii="Cambria Math" w:hAnsi="Cambria Math" w:cs="Times New Roman"/>
                    <w:color w:val="000000" w:themeColor="text1"/>
                    <w:lang w:val="en-US"/>
                  </w:rPr>
                </m:ctrlPr>
              </m:dPr>
              <m:e>
                <m:r>
                  <w:rPr>
                    <w:rFonts w:ascii="Cambria Math" w:hAnsi="Cambria Math" w:cs="Times New Roman"/>
                    <w:color w:val="000000" w:themeColor="text1"/>
                    <w:lang w:val="en-US"/>
                  </w:rPr>
                  <m:t>λ</m:t>
                </m:r>
              </m:e>
            </m:d>
            <m:r>
              <w:rPr>
                <w:rFonts w:ascii="Cambria Math" w:hAnsi="Cambria Math" w:cs="Times New Roman"/>
                <w:color w:val="000000" w:themeColor="text1"/>
                <w:lang w:val="en-US"/>
              </w:rPr>
              <m:t>=a</m:t>
            </m:r>
          </m:e>
          <m:sub>
            <m:r>
              <w:rPr>
                <w:rFonts w:ascii="Cambria Math" w:hAnsi="Cambria Math" w:cs="Times New Roman"/>
                <w:color w:val="000000" w:themeColor="text1"/>
                <w:lang w:val="en-US"/>
              </w:rPr>
              <m:t>w</m:t>
            </m:r>
          </m:sub>
        </m:sSub>
        <m:d>
          <m:dPr>
            <m:ctrlPr>
              <w:rPr>
                <w:rFonts w:ascii="Cambria Math" w:hAnsi="Cambria Math" w:cs="Times New Roman"/>
                <w:color w:val="000000" w:themeColor="text1"/>
                <w:lang w:val="en-US"/>
              </w:rPr>
            </m:ctrlPr>
          </m:dPr>
          <m:e>
            <m:r>
              <w:rPr>
                <w:rFonts w:ascii="Cambria Math" w:hAnsi="Cambria Math" w:cs="Times New Roman"/>
                <w:color w:val="000000" w:themeColor="text1"/>
                <w:lang w:val="en-US"/>
              </w:rPr>
              <m:t>λ</m:t>
            </m:r>
          </m:e>
        </m:d>
      </m:oMath>
      <w:r w:rsidR="00E95D4C" w:rsidRPr="001401E2">
        <w:rPr>
          <w:rFonts w:ascii="LMMonoPropLt10" w:eastAsiaTheme="minorEastAsia" w:hAnsi="LMMonoPropLt10" w:cs="Times New Roman"/>
          <w:color w:val="000000" w:themeColor="text1"/>
          <w:lang w:val="en-US"/>
        </w:rPr>
        <w:t xml:space="preserve"> given </w:t>
      </w:r>
      <m:oMath>
        <m:r>
          <w:rPr>
            <w:rFonts w:ascii="Cambria Math" w:hAnsi="Cambria Math" w:cs="Times New Roman"/>
            <w:color w:val="000000" w:themeColor="text1"/>
            <w:lang w:val="en-US"/>
          </w:rPr>
          <m:t>T=20°C</m:t>
        </m:r>
      </m:oMath>
      <w:r w:rsidR="00E95D4C" w:rsidRPr="001401E2">
        <w:rPr>
          <w:rFonts w:ascii="LMMonoPropLt10" w:eastAsiaTheme="minorEastAsia" w:hAnsi="LMMonoPropLt10" w:cs="Times New Roman"/>
          <w:color w:val="000000" w:themeColor="text1"/>
          <w:lang w:val="en-US"/>
        </w:rPr>
        <w:t xml:space="preserve">. </w:t>
      </w:r>
      <w:r w:rsidR="00A659E8" w:rsidRPr="001401E2">
        <w:rPr>
          <w:rFonts w:ascii="LMMonoPropLt10" w:eastAsiaTheme="minorEastAsia" w:hAnsi="LMMonoPropLt10" w:cs="Times New Roman"/>
          <w:color w:val="000000" w:themeColor="text1"/>
          <w:lang w:val="en-US"/>
        </w:rPr>
        <w:t xml:space="preserve">From </w:t>
      </w:r>
      <w:r w:rsidR="00E95D4C" w:rsidRPr="001401E2">
        <w:rPr>
          <w:rFonts w:ascii="LMMonoPropLt10" w:eastAsiaTheme="minorEastAsia" w:hAnsi="LMMonoPropLt10" w:cs="Times New Roman"/>
          <w:color w:val="000000" w:themeColor="text1"/>
          <w:lang w:val="en-US"/>
        </w:rPr>
        <w:t xml:space="preserve">Equation </w:t>
      </w:r>
      <w:r w:rsidR="000E4AE6" w:rsidRPr="001401E2">
        <w:rPr>
          <w:rFonts w:ascii="LMMonoPropLt10" w:eastAsiaTheme="minorEastAsia" w:hAnsi="LMMonoPropLt10" w:cs="Times New Roman"/>
          <w:color w:val="000000" w:themeColor="text1"/>
          <w:lang w:val="en-US"/>
        </w:rPr>
        <w:t>10</w:t>
      </w:r>
      <w:r w:rsidR="00E95D4C" w:rsidRPr="001401E2">
        <w:rPr>
          <w:rFonts w:ascii="LMMonoPropLt10" w:eastAsiaTheme="minorEastAsia" w:hAnsi="LMMonoPropLt10" w:cs="Times New Roman"/>
          <w:color w:val="000000" w:themeColor="text1"/>
          <w:lang w:val="en-US"/>
        </w:rPr>
        <w:t xml:space="preserve">: Backscattering of pure water. </w:t>
      </w:r>
      <w:r w:rsidR="00A659E8" w:rsidRPr="001401E2">
        <w:rPr>
          <w:rFonts w:ascii="LMMonoPropLt10" w:eastAsiaTheme="minorEastAsia" w:hAnsi="LMMonoPropLt10" w:cs="Times New Roman"/>
          <w:color w:val="000000" w:themeColor="text1"/>
          <w:lang w:val="en-US"/>
        </w:rPr>
        <w:t xml:space="preserve">From </w:t>
      </w:r>
      <w:r w:rsidR="00E95D4C" w:rsidRPr="001401E2">
        <w:rPr>
          <w:rFonts w:ascii="LMMonoPropLt10" w:eastAsiaTheme="minorEastAsia" w:hAnsi="LMMonoPropLt10" w:cs="Times New Roman"/>
          <w:color w:val="000000" w:themeColor="text1"/>
          <w:lang w:val="en-US"/>
        </w:rPr>
        <w:t xml:space="preserve">Equation </w:t>
      </w:r>
      <w:r w:rsidR="000E4AE6" w:rsidRPr="001401E2">
        <w:rPr>
          <w:rFonts w:ascii="LMMonoPropLt10" w:eastAsiaTheme="minorEastAsia" w:hAnsi="LMMonoPropLt10" w:cs="Times New Roman"/>
          <w:color w:val="000000" w:themeColor="text1"/>
          <w:lang w:val="en-US"/>
        </w:rPr>
        <w:t>5</w:t>
      </w:r>
      <w:r w:rsidR="00E95D4C" w:rsidRPr="001401E2">
        <w:rPr>
          <w:rFonts w:ascii="LMMonoPropLt10" w:eastAsiaTheme="minorEastAsia" w:hAnsi="LMMonoPropLt10" w:cs="Times New Roman"/>
          <w:color w:val="000000" w:themeColor="text1"/>
          <w:lang w:val="en-US"/>
        </w:rPr>
        <w:t>:</w:t>
      </w:r>
      <w:r w:rsidR="00A659E8" w:rsidRPr="001401E2">
        <w:rPr>
          <w:rFonts w:ascii="LMMonoPropLt10" w:eastAsiaTheme="minorEastAsia" w:hAnsi="LMMonoPropLt10" w:cs="Times New Roman"/>
          <w:color w:val="000000" w:themeColor="text1"/>
          <w:lang w:val="en-US"/>
        </w:rPr>
        <w:t xml:space="preserve"> N</w:t>
      </w:r>
      <w:r w:rsidR="00E95D4C" w:rsidRPr="001401E2">
        <w:rPr>
          <w:rFonts w:ascii="LMMonoPropLt10" w:eastAsiaTheme="minorEastAsia" w:hAnsi="LMMonoPropLt10" w:cs="Times New Roman"/>
          <w:color w:val="000000" w:themeColor="text1"/>
          <w:lang w:val="en-US"/>
        </w:rPr>
        <w:t>ormaliz</w:t>
      </w:r>
      <w:r w:rsidR="00A659E8" w:rsidRPr="001401E2">
        <w:rPr>
          <w:rFonts w:ascii="LMMonoPropLt10" w:eastAsiaTheme="minorEastAsia" w:hAnsi="LMMonoPropLt10" w:cs="Times New Roman"/>
          <w:color w:val="000000" w:themeColor="text1"/>
          <w:lang w:val="en-US"/>
        </w:rPr>
        <w:t>ed absorption coefficient of CDOM</w:t>
      </w:r>
      <w:r w:rsidR="00E81CB2" w:rsidRPr="001401E2">
        <w:rPr>
          <w:rFonts w:ascii="LMMonoPropLt10" w:eastAsiaTheme="minorEastAsia" w:hAnsi="LMMonoPropLt10" w:cs="Times New Roman"/>
          <w:color w:val="000000" w:themeColor="text1"/>
          <w:lang w:val="en-US"/>
        </w:rPr>
        <w:t xml:space="preserve"> (exponential approximation)</w:t>
      </w:r>
      <w:r w:rsidR="00A659E8" w:rsidRPr="001401E2">
        <w:rPr>
          <w:rFonts w:ascii="LMMonoPropLt10" w:eastAsiaTheme="minorEastAsia" w:hAnsi="LMMonoPropLt10" w:cs="Times New Roman"/>
          <w:color w:val="000000" w:themeColor="text1"/>
          <w:lang w:val="en-US"/>
        </w:rPr>
        <w:t xml:space="preserve">. From Equation </w:t>
      </w:r>
      <w:r w:rsidR="00D42D65" w:rsidRPr="001401E2">
        <w:rPr>
          <w:rFonts w:ascii="LMMonoPropLt10" w:eastAsiaTheme="minorEastAsia" w:hAnsi="LMMonoPropLt10" w:cs="Times New Roman"/>
          <w:color w:val="000000" w:themeColor="text1"/>
          <w:lang w:val="en-US"/>
        </w:rPr>
        <w:t>7</w:t>
      </w:r>
      <w:r w:rsidR="00A659E8" w:rsidRPr="001401E2">
        <w:rPr>
          <w:rFonts w:ascii="LMMonoPropLt10" w:eastAsiaTheme="minorEastAsia" w:hAnsi="LMMonoPropLt10" w:cs="Times New Roman"/>
          <w:color w:val="000000" w:themeColor="text1"/>
          <w:lang w:val="en-US"/>
        </w:rPr>
        <w:t xml:space="preserve">: Specific absorption coefficient of NAP. From Equation </w:t>
      </w:r>
      <w:r w:rsidR="00D42D65" w:rsidRPr="001401E2">
        <w:rPr>
          <w:rFonts w:ascii="LMMonoPropLt10" w:eastAsiaTheme="minorEastAsia" w:hAnsi="LMMonoPropLt10" w:cs="Times New Roman"/>
          <w:color w:val="000000" w:themeColor="text1"/>
          <w:lang w:val="en-US"/>
        </w:rPr>
        <w:t>11</w:t>
      </w:r>
      <w:r w:rsidR="00A659E8" w:rsidRPr="001401E2">
        <w:rPr>
          <w:rFonts w:ascii="LMMonoPropLt10" w:eastAsiaTheme="minorEastAsia" w:hAnsi="LMMonoPropLt10" w:cs="Times New Roman"/>
          <w:color w:val="000000" w:themeColor="text1"/>
          <w:lang w:val="en-US"/>
        </w:rPr>
        <w:t xml:space="preserve">: Specific backscattering coefficient of NAP. From Equation </w:t>
      </w:r>
      <w:r w:rsidR="00D42D65" w:rsidRPr="001401E2">
        <w:rPr>
          <w:rFonts w:ascii="LMMonoPropLt10" w:eastAsiaTheme="minorEastAsia" w:hAnsi="LMMonoPropLt10" w:cs="Times New Roman"/>
          <w:color w:val="000000" w:themeColor="text1"/>
          <w:lang w:val="en-US"/>
        </w:rPr>
        <w:t>6</w:t>
      </w:r>
      <w:r w:rsidR="00A659E8" w:rsidRPr="001401E2">
        <w:rPr>
          <w:rFonts w:ascii="LMMonoPropLt10" w:eastAsiaTheme="minorEastAsia" w:hAnsi="LMMonoPropLt10" w:cs="Times New Roman"/>
          <w:color w:val="000000" w:themeColor="text1"/>
          <w:lang w:val="en-US"/>
        </w:rPr>
        <w:t>: Normalized absorption coefficient of phytoplankton. From Equation 7: Normalized backscattering coefficient of phytoplankton.</w:t>
      </w:r>
      <w:bookmarkEnd w:id="67"/>
    </w:p>
    <w:p w14:paraId="4C44E040" w14:textId="3BD4F70C" w:rsidR="00602D01" w:rsidRPr="00094B30" w:rsidRDefault="00602D01" w:rsidP="00602D01">
      <w:pPr>
        <w:jc w:val="both"/>
        <w:rPr>
          <w:rFonts w:ascii="Times New Roman" w:eastAsiaTheme="minorEastAsia" w:hAnsi="Times New Roman" w:cs="Times New Roman"/>
          <w:color w:val="000000" w:themeColor="text1"/>
          <w:lang w:val="en-US"/>
        </w:rPr>
      </w:pPr>
      <w:r w:rsidRPr="00094B30">
        <w:rPr>
          <w:rFonts w:ascii="Times New Roman" w:eastAsiaTheme="minorEastAsia" w:hAnsi="Times New Roman" w:cs="Times New Roman"/>
          <w:color w:val="000000" w:themeColor="text1"/>
          <w:lang w:val="en-US"/>
        </w:rPr>
        <w:t xml:space="preserve">Note that thereafter, WASI model variable names (e.g. </w:t>
      </w:r>
      <m:oMath>
        <m:sSub>
          <m:sSubPr>
            <m:ctrlPr>
              <w:rPr>
                <w:rFonts w:ascii="Cambria Math" w:hAnsi="Cambria Math" w:cs="Times New Roman"/>
                <w:color w:val="000000" w:themeColor="text1"/>
                <w:lang w:val="en-US"/>
              </w:rPr>
            </m:ctrlPr>
          </m:sSubPr>
          <m:e>
            <m:r>
              <w:rPr>
                <w:rFonts w:ascii="Cambria Math" w:hAnsi="Cambria Math" w:cs="Times New Roman"/>
                <w:color w:val="000000" w:themeColor="text1"/>
              </w:rPr>
              <m:t>C</m:t>
            </m:r>
          </m:e>
          <m:sub>
            <m:r>
              <w:rPr>
                <w:rFonts w:ascii="Cambria Math" w:hAnsi="Cambria Math" w:cs="Times New Roman"/>
                <w:color w:val="000000" w:themeColor="text1"/>
              </w:rPr>
              <m:t>X</m:t>
            </m:r>
          </m:sub>
        </m:sSub>
      </m:oMath>
      <w:r w:rsidRPr="00094B30">
        <w:rPr>
          <w:rFonts w:ascii="Times New Roman" w:eastAsiaTheme="minorEastAsia" w:hAnsi="Times New Roman" w:cs="Times New Roman"/>
          <w:color w:val="000000" w:themeColor="text1"/>
          <w:lang w:val="en-US"/>
        </w:rPr>
        <w:t>) and their respective OACs (e.g. NAP) are used interchangeably. In model-specific contexts, the variable names are used, whereas the OAC names are used when discussing results.</w:t>
      </w:r>
    </w:p>
    <w:p w14:paraId="1EFC5326" w14:textId="10BF9D60" w:rsidR="00F27594" w:rsidRPr="00094B30" w:rsidRDefault="00F27594" w:rsidP="00942566">
      <w:pPr>
        <w:pStyle w:val="berschrift2"/>
        <w:jc w:val="both"/>
        <w:rPr>
          <w:rFonts w:ascii="LMRomanDemi10" w:hAnsi="LMRomanDemi10" w:cs="Times New Roman"/>
          <w:color w:val="000000" w:themeColor="text1"/>
          <w:lang w:val="en-US"/>
        </w:rPr>
      </w:pPr>
      <w:bookmarkStart w:id="68" w:name="_Toc238162398"/>
      <w:r w:rsidRPr="00094B30">
        <w:rPr>
          <w:rFonts w:ascii="LMRomanDemi10" w:hAnsi="LMRomanDemi10" w:cs="Times New Roman"/>
          <w:color w:val="000000" w:themeColor="text1"/>
          <w:lang w:val="en-US"/>
        </w:rPr>
        <w:t>2.</w:t>
      </w:r>
      <w:r w:rsidR="007B02B9" w:rsidRPr="00094B30">
        <w:rPr>
          <w:rFonts w:ascii="LMRomanDemi10" w:hAnsi="LMRomanDemi10" w:cs="Times New Roman"/>
          <w:color w:val="000000" w:themeColor="text1"/>
          <w:lang w:val="en-US"/>
        </w:rPr>
        <w:t>9</w:t>
      </w:r>
      <w:r w:rsidRPr="00094B30">
        <w:rPr>
          <w:rFonts w:ascii="LMRomanDemi10" w:hAnsi="LMRomanDemi10" w:cs="Times New Roman"/>
          <w:color w:val="000000" w:themeColor="text1"/>
          <w:lang w:val="en-US"/>
        </w:rPr>
        <w:t xml:space="preserve"> </w:t>
      </w:r>
      <w:r w:rsidR="003E0106" w:rsidRPr="00094B30">
        <w:rPr>
          <w:rFonts w:ascii="LMRomanDemi10" w:hAnsi="LMRomanDemi10" w:cs="Times New Roman"/>
          <w:color w:val="000000" w:themeColor="text1"/>
          <w:lang w:val="en-US"/>
        </w:rPr>
        <w:t xml:space="preserve">Inversion of </w:t>
      </w:r>
      <w:r w:rsidR="003E0106" w:rsidRPr="00094B30">
        <w:rPr>
          <w:rFonts w:ascii="LMRomanDemi10" w:hAnsi="LMRomanDemi10" w:cs="Times New Roman"/>
          <w:i/>
          <w:iCs/>
          <w:color w:val="000000" w:themeColor="text1"/>
          <w:lang w:val="en-US"/>
        </w:rPr>
        <w:t xml:space="preserve">in situ </w:t>
      </w:r>
      <w:r w:rsidR="008178CC" w:rsidRPr="00094B30">
        <w:rPr>
          <w:rFonts w:ascii="LMRomanDemi10" w:hAnsi="LMRomanDemi10" w:cs="Times New Roman"/>
          <w:color w:val="000000" w:themeColor="text1"/>
          <w:lang w:val="en-US"/>
        </w:rPr>
        <w:t>remote sensing reflectance</w:t>
      </w:r>
      <w:bookmarkEnd w:id="68"/>
    </w:p>
    <w:p w14:paraId="402E74F7" w14:textId="71370F78" w:rsidR="00FF4A3B" w:rsidRPr="00094B30" w:rsidRDefault="00FF4A3B"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To obtain CDOM</w:t>
      </w:r>
      <w:r w:rsidRPr="00094B30">
        <w:rPr>
          <w:rFonts w:ascii="Times New Roman" w:hAnsi="Times New Roman" w:cs="Times New Roman"/>
          <w:color w:val="000000" w:themeColor="text1"/>
          <w:vertAlign w:val="subscript"/>
          <w:lang w:val="en-US"/>
        </w:rPr>
        <w:t>R</w:t>
      </w:r>
      <w:r w:rsidRPr="00094B30">
        <w:rPr>
          <w:rFonts w:ascii="Times New Roman" w:hAnsi="Times New Roman" w:cs="Times New Roman"/>
          <w:color w:val="000000" w:themeColor="text1"/>
          <w:lang w:val="en-US"/>
        </w:rPr>
        <w:t xml:space="preserve">, </w:t>
      </w:r>
      <w:r w:rsidR="002A183C" w:rsidRPr="00094B30">
        <w:rPr>
          <w:rFonts w:ascii="Times New Roman" w:hAnsi="Times New Roman" w:cs="Times New Roman"/>
          <w:color w:val="000000" w:themeColor="text1"/>
          <w:lang w:val="en-US"/>
        </w:rPr>
        <w:t>NAP</w:t>
      </w:r>
      <w:r w:rsidRPr="00094B30">
        <w:rPr>
          <w:rFonts w:ascii="Times New Roman" w:hAnsi="Times New Roman" w:cs="Times New Roman"/>
          <w:color w:val="000000" w:themeColor="text1"/>
          <w:vertAlign w:val="subscript"/>
          <w:lang w:val="en-US"/>
        </w:rPr>
        <w:t>R</w:t>
      </w:r>
      <w:r w:rsidRPr="00094B30">
        <w:rPr>
          <w:rFonts w:ascii="Times New Roman" w:hAnsi="Times New Roman" w:cs="Times New Roman"/>
          <w:color w:val="000000" w:themeColor="text1"/>
          <w:lang w:val="en-US"/>
        </w:rPr>
        <w:t xml:space="preserve"> and CPHY</w:t>
      </w:r>
      <w:r w:rsidRPr="00094B30">
        <w:rPr>
          <w:rFonts w:ascii="Times New Roman" w:hAnsi="Times New Roman" w:cs="Times New Roman"/>
          <w:color w:val="000000" w:themeColor="text1"/>
          <w:vertAlign w:val="subscript"/>
          <w:lang w:val="en-US"/>
        </w:rPr>
        <w:t>R</w:t>
      </w:r>
      <w:r w:rsidRPr="00094B30">
        <w:rPr>
          <w:rFonts w:ascii="Times New Roman" w:hAnsi="Times New Roman" w:cs="Times New Roman"/>
          <w:color w:val="000000" w:themeColor="text1"/>
          <w:lang w:val="en-US"/>
        </w:rPr>
        <w:t xml:space="preserve"> </w:t>
      </w:r>
      <w:r w:rsidR="00B6697B" w:rsidRPr="00094B30">
        <w:rPr>
          <w:rFonts w:ascii="Times New Roman" w:hAnsi="Times New Roman" w:cs="Times New Roman"/>
          <w:color w:val="000000" w:themeColor="text1"/>
          <w:lang w:val="en-US"/>
        </w:rPr>
        <w:t xml:space="preserve">the </w:t>
      </w:r>
      <w:r w:rsidR="00B6697B" w:rsidRPr="00094B30">
        <w:rPr>
          <w:rFonts w:ascii="Times New Roman" w:hAnsi="Times New Roman" w:cs="Times New Roman"/>
          <w:i/>
          <w:iCs/>
          <w:color w:val="000000" w:themeColor="text1"/>
          <w:lang w:val="en-US"/>
        </w:rPr>
        <w:t>in situ</w:t>
      </w:r>
      <w:r w:rsidR="00B6697B" w:rsidRPr="00094B30">
        <w:rPr>
          <w:rFonts w:ascii="Times New Roman"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B6697B" w:rsidRPr="00094B30">
        <w:rPr>
          <w:rFonts w:ascii="Times New Roman" w:eastAsiaTheme="minorEastAsia" w:hAnsi="Times New Roman" w:cs="Times New Roman"/>
          <w:color w:val="000000" w:themeColor="text1"/>
          <w:lang w:val="en-US"/>
        </w:rPr>
        <w:t xml:space="preserve"> </w:t>
      </w:r>
      <w:r w:rsidR="006077D1" w:rsidRPr="00094B30">
        <w:rPr>
          <w:rFonts w:ascii="Times New Roman" w:eastAsiaTheme="minorEastAsia" w:hAnsi="Times New Roman" w:cs="Times New Roman"/>
          <w:color w:val="000000" w:themeColor="text1"/>
          <w:lang w:val="en-US"/>
        </w:rPr>
        <w:t xml:space="preserve">was inverted using the same model </w:t>
      </w:r>
      <w:r w:rsidR="00B34449" w:rsidRPr="00094B30">
        <w:rPr>
          <w:rFonts w:ascii="Times New Roman" w:eastAsiaTheme="minorEastAsia" w:hAnsi="Times New Roman" w:cs="Times New Roman"/>
          <w:color w:val="000000" w:themeColor="text1"/>
          <w:lang w:val="en-US"/>
        </w:rPr>
        <w:t>parametrization</w:t>
      </w:r>
      <w:r w:rsidR="006077D1" w:rsidRPr="00094B30">
        <w:rPr>
          <w:rFonts w:ascii="Times New Roman" w:eastAsiaTheme="minorEastAsia" w:hAnsi="Times New Roman" w:cs="Times New Roman"/>
          <w:color w:val="000000" w:themeColor="text1"/>
          <w:lang w:val="en-US"/>
        </w:rPr>
        <w:t xml:space="preserve"> </w:t>
      </w:r>
      <w:r w:rsidR="00B34449" w:rsidRPr="00094B30">
        <w:rPr>
          <w:rFonts w:ascii="Times New Roman" w:eastAsiaTheme="minorEastAsia" w:hAnsi="Times New Roman" w:cs="Times New Roman"/>
          <w:color w:val="000000" w:themeColor="text1"/>
          <w:lang w:val="en-US"/>
        </w:rPr>
        <w:t>outline</w:t>
      </w:r>
      <w:r w:rsidR="00602D01" w:rsidRPr="00094B30">
        <w:rPr>
          <w:rFonts w:ascii="Times New Roman" w:eastAsiaTheme="minorEastAsia" w:hAnsi="Times New Roman" w:cs="Times New Roman"/>
          <w:color w:val="000000" w:themeColor="text1"/>
          <w:lang w:val="en-US"/>
        </w:rPr>
        <w:t>d</w:t>
      </w:r>
      <w:r w:rsidR="00B34449" w:rsidRPr="00094B30">
        <w:rPr>
          <w:rFonts w:ascii="Times New Roman" w:eastAsiaTheme="minorEastAsia" w:hAnsi="Times New Roman" w:cs="Times New Roman"/>
          <w:color w:val="000000" w:themeColor="text1"/>
          <w:lang w:val="en-US"/>
        </w:rPr>
        <w:t xml:space="preserve"> in Section </w:t>
      </w:r>
      <w:r w:rsidR="00B34449" w:rsidRPr="00094B30">
        <w:rPr>
          <w:rFonts w:ascii="Times New Roman" w:hAnsi="Times New Roman" w:cs="Times New Roman"/>
          <w:color w:val="000000" w:themeColor="text1"/>
          <w:lang w:val="en-US"/>
        </w:rPr>
        <w:t>2.</w:t>
      </w:r>
      <w:r w:rsidR="001E55E0" w:rsidRPr="00094B30">
        <w:rPr>
          <w:rFonts w:ascii="Times New Roman" w:hAnsi="Times New Roman" w:cs="Times New Roman"/>
          <w:color w:val="000000" w:themeColor="text1"/>
          <w:lang w:val="en-US"/>
        </w:rPr>
        <w:t>8</w:t>
      </w:r>
      <w:r w:rsidR="00B34449" w:rsidRPr="00094B30">
        <w:rPr>
          <w:rFonts w:ascii="Times New Roman" w:hAnsi="Times New Roman" w:cs="Times New Roman"/>
          <w:color w:val="000000" w:themeColor="text1"/>
          <w:lang w:val="en-US"/>
        </w:rPr>
        <w:t>.3</w:t>
      </w:r>
      <w:r w:rsidR="00602D01" w:rsidRPr="00094B30">
        <w:rPr>
          <w:rFonts w:ascii="Times New Roman" w:hAnsi="Times New Roman" w:cs="Times New Roman"/>
          <w:color w:val="000000" w:themeColor="text1"/>
          <w:lang w:val="en-US"/>
        </w:rPr>
        <w:t>. Rather than using</w:t>
      </w:r>
      <w:r w:rsidR="00B34449" w:rsidRPr="00094B30">
        <w:rPr>
          <w:rFonts w:ascii="Times New Roman" w:hAnsi="Times New Roman" w:cs="Times New Roman"/>
          <w:color w:val="000000" w:themeColor="text1"/>
          <w:lang w:val="en-US"/>
        </w:rPr>
        <w:t xml:space="preserve"> </w:t>
      </w:r>
      <w:r w:rsidR="00ED64E7" w:rsidRPr="00094B30">
        <w:rPr>
          <w:rFonts w:ascii="Times New Roman" w:hAnsi="Times New Roman" w:cs="Times New Roman"/>
          <w:color w:val="000000" w:themeColor="text1"/>
          <w:lang w:val="en-US"/>
        </w:rPr>
        <w:t xml:space="preserve">only five wavelengths, the </w:t>
      </w:r>
      <w:r w:rsidR="00602D01" w:rsidRPr="00094B30">
        <w:rPr>
          <w:rFonts w:ascii="Times New Roman" w:hAnsi="Times New Roman" w:cs="Times New Roman"/>
          <w:color w:val="000000" w:themeColor="text1"/>
          <w:lang w:val="en-US"/>
        </w:rPr>
        <w:t>entire</w:t>
      </w:r>
      <w:r w:rsidR="00ED64E7" w:rsidRPr="00094B30">
        <w:rPr>
          <w:rFonts w:ascii="Times New Roman" w:hAnsi="Times New Roman" w:cs="Times New Roman"/>
          <w:color w:val="000000" w:themeColor="text1"/>
          <w:lang w:val="en-US"/>
        </w:rPr>
        <w:t xml:space="preserve"> </w:t>
      </w:r>
      <w:r w:rsidR="00281E68" w:rsidRPr="00094B30">
        <w:rPr>
          <w:rFonts w:ascii="Times New Roman" w:hAnsi="Times New Roman" w:cs="Times New Roman"/>
          <w:color w:val="000000" w:themeColor="text1"/>
          <w:lang w:val="en-US"/>
        </w:rPr>
        <w:t xml:space="preserve">available </w:t>
      </w:r>
      <w:r w:rsidR="00ED64E7" w:rsidRPr="00094B30">
        <w:rPr>
          <w:rFonts w:ascii="Times New Roman" w:hAnsi="Times New Roman" w:cs="Times New Roman"/>
          <w:color w:val="000000" w:themeColor="text1"/>
          <w:lang w:val="en-US"/>
        </w:rPr>
        <w:t xml:space="preserve">range between </w:t>
      </w:r>
      <w:r w:rsidR="00281E68" w:rsidRPr="00094B30">
        <w:rPr>
          <w:rFonts w:ascii="Times New Roman" w:hAnsi="Times New Roman" w:cs="Times New Roman"/>
          <w:color w:val="000000" w:themeColor="text1"/>
          <w:lang w:val="en-US"/>
        </w:rPr>
        <w:t xml:space="preserve">400 and 730 nm was </w:t>
      </w:r>
      <w:r w:rsidR="00602D01" w:rsidRPr="00094B30">
        <w:rPr>
          <w:rFonts w:ascii="Times New Roman" w:hAnsi="Times New Roman" w:cs="Times New Roman"/>
          <w:color w:val="000000" w:themeColor="text1"/>
          <w:lang w:val="en-US"/>
        </w:rPr>
        <w:t>employed</w:t>
      </w:r>
      <w:r w:rsidR="00272037" w:rsidRPr="00094B30">
        <w:rPr>
          <w:rFonts w:ascii="Times New Roman" w:hAnsi="Times New Roman" w:cs="Times New Roman"/>
          <w:color w:val="000000" w:themeColor="text1"/>
          <w:lang w:val="en-US"/>
        </w:rPr>
        <w:t>.</w:t>
      </w:r>
      <w:r w:rsidR="008B3491" w:rsidRPr="00094B30">
        <w:rPr>
          <w:rFonts w:ascii="Times New Roman" w:hAnsi="Times New Roman" w:cs="Times New Roman"/>
          <w:color w:val="000000" w:themeColor="text1"/>
          <w:lang w:val="en-US"/>
        </w:rPr>
        <w:t xml:space="preserve"> </w:t>
      </w:r>
      <m:oMath>
        <m:sSub>
          <m:sSubPr>
            <m:ctrlPr>
              <w:rPr>
                <w:rFonts w:ascii="Cambria Math" w:hAnsi="Cambria Math" w:cs="Times New Roman"/>
                <w:i/>
                <w:color w:val="000000" w:themeColor="text1"/>
                <w:lang w:val="en-US"/>
              </w:rPr>
            </m:ctrlPr>
          </m:sSubPr>
          <m:e>
            <m:r>
              <m:rPr>
                <m:sty m:val="p"/>
              </m:rPr>
              <w:rPr>
                <w:rFonts w:ascii="Cambria Math" w:hAnsi="Cambria Math" w:cs="Times New Roman"/>
                <w:color w:val="000000" w:themeColor="text1"/>
                <w:lang w:val="en-US"/>
              </w:rPr>
              <m:t>θ</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s</m:t>
            </m:r>
          </m:sub>
        </m:sSub>
      </m:oMath>
      <w:r w:rsidR="004866BB" w:rsidRPr="00094B30">
        <w:rPr>
          <w:rFonts w:ascii="Times New Roman" w:eastAsiaTheme="minorEastAsia" w:hAnsi="Times New Roman" w:cs="Times New Roman"/>
          <w:color w:val="000000" w:themeColor="text1"/>
          <w:sz w:val="18"/>
          <w:szCs w:val="18"/>
          <w:lang w:val="en-US"/>
        </w:rPr>
        <w:t xml:space="preserve"> </w:t>
      </w:r>
      <w:r w:rsidR="00575321" w:rsidRPr="00094B30">
        <w:rPr>
          <w:rFonts w:ascii="Times New Roman" w:hAnsi="Times New Roman" w:cs="Times New Roman"/>
          <w:color w:val="000000" w:themeColor="text1"/>
          <w:lang w:val="en-US"/>
        </w:rPr>
        <w:t>was</w:t>
      </w:r>
      <w:r w:rsidR="004866BB" w:rsidRPr="00094B30">
        <w:rPr>
          <w:rFonts w:ascii="Times New Roman" w:eastAsiaTheme="minorEastAsia" w:hAnsi="Times New Roman" w:cs="Times New Roman"/>
          <w:color w:val="000000" w:themeColor="text1"/>
          <w:lang w:val="en-US"/>
        </w:rPr>
        <w:t xml:space="preserve"> input based on the matchup image</w:t>
      </w:r>
      <w:r w:rsidR="00575321" w:rsidRPr="00094B30">
        <w:rPr>
          <w:rFonts w:ascii="Times New Roman" w:eastAsiaTheme="minorEastAsia" w:hAnsi="Times New Roman" w:cs="Times New Roman"/>
          <w:color w:val="000000" w:themeColor="text1"/>
          <w:lang w:val="en-US"/>
        </w:rPr>
        <w:t xml:space="preserve"> and </w:t>
      </w:r>
      <m:oMath>
        <m:sSub>
          <m:sSubPr>
            <m:ctrlPr>
              <w:rPr>
                <w:rFonts w:ascii="Cambria Math" w:eastAsiaTheme="minorEastAsia" w:hAnsi="Cambria Math" w:cs="Times New Roman"/>
                <w:i/>
                <w:color w:val="000000" w:themeColor="text1"/>
                <w:lang w:val="en-US"/>
              </w:rPr>
            </m:ctrlPr>
          </m:sSubPr>
          <m:e>
            <m:r>
              <m:rPr>
                <m:sty m:val="p"/>
              </m:rPr>
              <w:rPr>
                <w:rFonts w:ascii="Cambria Math" w:eastAsiaTheme="minorEastAsia" w:hAnsi="Cambria Math" w:cs="Times New Roman"/>
                <w:color w:val="000000" w:themeColor="text1"/>
                <w:lang w:val="en-US"/>
              </w:rPr>
              <m:t>θ</m:t>
            </m:r>
            <m:ctrlPr>
              <w:rPr>
                <w:rFonts w:ascii="Cambria Math" w:eastAsiaTheme="minorEastAsia" w:hAnsi="Cambria Math" w:cs="Times New Roman"/>
                <w:color w:val="000000" w:themeColor="text1"/>
                <w:lang w:val="en-US"/>
              </w:rPr>
            </m:ctrlPr>
          </m:e>
          <m:sub>
            <m:r>
              <w:rPr>
                <w:rFonts w:ascii="Cambria Math" w:eastAsiaTheme="minorEastAsia" w:hAnsi="Cambria Math" w:cs="Times New Roman"/>
                <w:color w:val="000000" w:themeColor="text1"/>
                <w:lang w:val="en-US"/>
              </w:rPr>
              <m:t>v</m:t>
            </m:r>
          </m:sub>
        </m:sSub>
      </m:oMath>
      <w:r w:rsidR="00575321" w:rsidRPr="00094B30">
        <w:rPr>
          <w:rFonts w:ascii="Times New Roman" w:eastAsiaTheme="minorEastAsia" w:hAnsi="Times New Roman" w:cs="Times New Roman"/>
          <w:color w:val="000000" w:themeColor="text1"/>
          <w:lang w:val="en-US"/>
        </w:rPr>
        <w:t xml:space="preserve"> was set to zero</w:t>
      </w:r>
      <w:r w:rsidR="004866BB" w:rsidRPr="00094B30">
        <w:rPr>
          <w:rFonts w:ascii="Times New Roman" w:eastAsiaTheme="minorEastAsia" w:hAnsi="Times New Roman" w:cs="Times New Roman"/>
          <w:color w:val="000000" w:themeColor="text1"/>
          <w:lang w:val="en-US"/>
        </w:rPr>
        <w:t>.</w:t>
      </w:r>
    </w:p>
    <w:p w14:paraId="2E643DB0" w14:textId="0B03A3D3" w:rsidR="004A6CB7" w:rsidRPr="00094B30" w:rsidRDefault="004A6CB7" w:rsidP="00942566">
      <w:pPr>
        <w:pStyle w:val="berschrift2"/>
        <w:jc w:val="both"/>
        <w:rPr>
          <w:rFonts w:ascii="LMRomanDemi10" w:hAnsi="LMRomanDemi10" w:cs="Times New Roman"/>
          <w:color w:val="000000" w:themeColor="text1"/>
          <w:lang w:val="en-US"/>
        </w:rPr>
      </w:pPr>
      <w:bookmarkStart w:id="69" w:name="_Toc238162399"/>
      <w:r w:rsidRPr="00094B30">
        <w:rPr>
          <w:rFonts w:ascii="LMRomanDemi10" w:hAnsi="LMRomanDemi10" w:cs="Times New Roman"/>
          <w:color w:val="000000" w:themeColor="text1"/>
          <w:lang w:val="en-US"/>
        </w:rPr>
        <w:lastRenderedPageBreak/>
        <w:t>2.</w:t>
      </w:r>
      <w:r w:rsidR="007B02B9" w:rsidRPr="00094B30">
        <w:rPr>
          <w:rFonts w:ascii="LMRomanDemi10" w:hAnsi="LMRomanDemi10" w:cs="Times New Roman"/>
          <w:color w:val="000000" w:themeColor="text1"/>
          <w:lang w:val="en-US"/>
        </w:rPr>
        <w:t>10</w:t>
      </w:r>
      <w:r w:rsidRPr="00094B30">
        <w:rPr>
          <w:rFonts w:ascii="LMRomanDemi10" w:hAnsi="LMRomanDemi10" w:cs="Times New Roman"/>
          <w:color w:val="000000" w:themeColor="text1"/>
          <w:lang w:val="en-US"/>
        </w:rPr>
        <w:t xml:space="preserve"> </w:t>
      </w:r>
      <w:r w:rsidR="00C52721" w:rsidRPr="00094B30">
        <w:rPr>
          <w:rFonts w:ascii="LMRomanDemi10" w:hAnsi="LMRomanDemi10" w:cs="Times New Roman"/>
          <w:color w:val="000000" w:themeColor="text1"/>
          <w:lang w:val="en-US"/>
        </w:rPr>
        <w:t>Matchup validation</w:t>
      </w:r>
      <w:bookmarkEnd w:id="69"/>
    </w:p>
    <w:p w14:paraId="6C389310" w14:textId="2FE6AF86" w:rsidR="00E059CE" w:rsidRPr="00094B30" w:rsidRDefault="00880402"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To enable comparison with spaceborne retrievals, the vertically distributed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data was averaged over the first 7.5 </w:t>
      </w:r>
      <w:r w:rsidR="00077D1E" w:rsidRPr="00094B30">
        <w:rPr>
          <w:rFonts w:ascii="Times New Roman" w:hAnsi="Times New Roman" w:cs="Times New Roman"/>
          <w:color w:val="000000" w:themeColor="text1"/>
          <w:lang w:val="en-US"/>
        </w:rPr>
        <w:t>meters</w:t>
      </w:r>
      <w:r w:rsidRPr="00094B30">
        <w:rPr>
          <w:rFonts w:ascii="Times New Roman" w:hAnsi="Times New Roman" w:cs="Times New Roman"/>
          <w:color w:val="000000" w:themeColor="text1"/>
          <w:lang w:val="en-US"/>
        </w:rPr>
        <w:t xml:space="preserve"> at SHL2 (which constitutes approximately the average auxiliary Secchi depth) and, in line with previous researc</w:t>
      </w:r>
      <w:r w:rsidR="000B003C" w:rsidRPr="00094B30">
        <w:rPr>
          <w:rFonts w:ascii="Times New Roman" w:hAnsi="Times New Roman" w:cs="Times New Roman"/>
          <w:color w:val="000000" w:themeColor="text1"/>
          <w:lang w:val="en-US"/>
        </w:rPr>
        <w:t xml:space="preserve">h (e.g. </w:t>
      </w:r>
      <w:r w:rsidR="000B003C" w:rsidRPr="00094B30">
        <w:rPr>
          <w:rFonts w:ascii="Times New Roman" w:hAnsi="Times New Roman" w:cs="Times New Roman"/>
          <w:color w:val="000000" w:themeColor="text1"/>
          <w:lang w:val="en-US"/>
        </w:rPr>
        <w:fldChar w:fldCharType="begin"/>
      </w:r>
      <w:r w:rsidR="0008721B" w:rsidRPr="00094B30">
        <w:rPr>
          <w:rFonts w:ascii="Times New Roman" w:hAnsi="Times New Roman" w:cs="Times New Roman"/>
          <w:color w:val="000000" w:themeColor="text1"/>
          <w:lang w:val="en-US"/>
        </w:rPr>
        <w:instrText xml:space="preserve"> ADDIN ZOTERO_ITEM CSL_CITATION {"citationID":"MjKySfyt","properties":{"unsorted":false,"formattedCitation":"(Gupana et al., 2025; Werther et al., 2022b)","plainCitation":"(Gupana et al., 2025; Werther et al., 2022b)","dontUpdate":true,"noteIndex":0},"citationItems":[{"id":63,"uris":["http://zotero.org/users/local/MXqSo32P/items/H9KX9WU4"],"itemData":{"id":63,"type":"article-journal","container-title":"IEEE Journal of Selected Topics in Applied Earth Observations and Remote Sensing","DOI":"10.1109/JSTARS.2025.3528911","ISSN":"1939-1404, 2151-1535","journalAbbreviation":"IEEE J. Sel. Top. Appl. Earth Observations Remote Sensing","license":"https://creativecommons.org/licenses/by/4.0/legalcode","page":"4410-4426","source":"DOI.org (Crossref)","title":"Remote Sensing of Sun-Induced Fluorescence in a Deep Lake: Disentangling Quenching Mechanisms Improves Relationship With Chlorophyll-a Concentration Estimates","title-short":"Remote Sensing of Sun-Induced Fluorescence in a Deep Lake","volume":"18","author":[{"family":"Gupana","given":"Remika S."},{"family":"Odermatt","given":"Daniel"},{"family":"Rahaghi","given":"Abolfazl Irani"},{"family":"Minaudo","given":"Camille"},{"family":"Werther","given":"Mortimer"},{"family":"Giardino","given":"Claudia"},{"family":"Damm","given":"Alexander"}],"issued":{"date-parts":[["2025"]]}}},{"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0B003C" w:rsidRPr="00094B30">
        <w:rPr>
          <w:rFonts w:ascii="Times New Roman" w:hAnsi="Times New Roman" w:cs="Times New Roman"/>
          <w:color w:val="000000" w:themeColor="text1"/>
          <w:lang w:val="en-US"/>
        </w:rPr>
        <w:fldChar w:fldCharType="separate"/>
      </w:r>
      <w:r w:rsidR="000B003C" w:rsidRPr="00094B30">
        <w:rPr>
          <w:rFonts w:ascii="Times New Roman" w:hAnsi="Times New Roman" w:cs="Times New Roman"/>
          <w:color w:val="000000" w:themeColor="text1"/>
          <w:lang w:val="en-US"/>
        </w:rPr>
        <w:t>Gupana et al., 2025; Werther et al., 2022)</w:t>
      </w:r>
      <w:r w:rsidR="000B003C" w:rsidRPr="00094B30">
        <w:rPr>
          <w:rFonts w:ascii="Times New Roman" w:hAnsi="Times New Roman" w:cs="Times New Roman"/>
          <w:color w:val="000000" w:themeColor="text1"/>
          <w:lang w:val="en-US"/>
        </w:rPr>
        <w:fldChar w:fldCharType="end"/>
      </w:r>
      <w:r w:rsidR="000B003C" w:rsidRPr="00094B30">
        <w:rPr>
          <w:rFonts w:ascii="Times New Roman" w:hAnsi="Times New Roman" w:cs="Times New Roman"/>
          <w:color w:val="000000" w:themeColor="text1"/>
          <w:lang w:val="en-US"/>
        </w:rPr>
        <w:t>,</w:t>
      </w:r>
      <w:r w:rsidR="00C87B84"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over 5 </w:t>
      </w:r>
      <w:r w:rsidR="00077D1E" w:rsidRPr="00094B30">
        <w:rPr>
          <w:rFonts w:ascii="Times New Roman" w:hAnsi="Times New Roman" w:cs="Times New Roman"/>
          <w:color w:val="000000" w:themeColor="text1"/>
          <w:lang w:val="en-US"/>
        </w:rPr>
        <w:t>meters</w:t>
      </w:r>
      <w:r w:rsidRPr="00094B30">
        <w:rPr>
          <w:rFonts w:ascii="Times New Roman" w:hAnsi="Times New Roman" w:cs="Times New Roman"/>
          <w:color w:val="000000" w:themeColor="text1"/>
          <w:lang w:val="en-US"/>
        </w:rPr>
        <w:t xml:space="preserve"> at the LéXPLORE platform. The median was used for the rather noisy absorption measurements and the mean for other variables. eawag field campaign samples, taken 0.5 m below the surface and at the Secchi disk depth, were also averaged.</w:t>
      </w:r>
    </w:p>
    <w:p w14:paraId="516ECEAA" w14:textId="7A68B34A" w:rsidR="00E059CE" w:rsidRPr="00094B30" w:rsidRDefault="00880402"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The metrics Pearson’s r, </w:t>
      </w:r>
      <w:r w:rsidR="00554D23" w:rsidRPr="00094B30">
        <w:rPr>
          <w:rFonts w:ascii="Times New Roman" w:hAnsi="Times New Roman" w:cs="Times New Roman"/>
          <w:color w:val="000000" w:themeColor="text1"/>
          <w:lang w:val="en-US"/>
        </w:rPr>
        <w:t>Bias</w:t>
      </w:r>
      <w:r w:rsidRPr="00094B30">
        <w:rPr>
          <w:rFonts w:ascii="Times New Roman" w:hAnsi="Times New Roman" w:cs="Times New Roman"/>
          <w:color w:val="000000" w:themeColor="text1"/>
          <w:lang w:val="en-US"/>
        </w:rPr>
        <w:t>, root mean square error (RMSE) and median symmetric accuracy (MdSA) were used for validation.</w:t>
      </w:r>
      <w:r w:rsidR="00E059CE" w:rsidRPr="00094B30">
        <w:rPr>
          <w:rFonts w:ascii="Times New Roman" w:hAnsi="Times New Roman" w:cs="Times New Roman"/>
          <w:color w:val="000000" w:themeColor="text1"/>
          <w:lang w:val="en-US"/>
        </w:rPr>
        <w:t xml:space="preserve"> Pearson’s r</w:t>
      </w:r>
      <w:r w:rsidR="008B6721" w:rsidRPr="00094B30">
        <w:rPr>
          <w:rFonts w:ascii="Times New Roman" w:hAnsi="Times New Roman" w:cs="Times New Roman"/>
          <w:color w:val="000000" w:themeColor="text1"/>
          <w:lang w:val="en-US"/>
        </w:rPr>
        <w:t xml:space="preserve"> </w:t>
      </w:r>
      <w:r w:rsidR="00237A17" w:rsidRPr="00094B30">
        <w:rPr>
          <w:rFonts w:ascii="Times New Roman" w:eastAsiaTheme="minorEastAsia" w:hAnsi="Times New Roman" w:cs="Times New Roman"/>
          <w:color w:val="000000" w:themeColor="text1"/>
          <w:lang w:val="en-US"/>
        </w:rPr>
        <w:fldChar w:fldCharType="begin"/>
      </w:r>
      <w:r w:rsidR="00237A17" w:rsidRPr="00094B30">
        <w:rPr>
          <w:rFonts w:ascii="Times New Roman" w:eastAsiaTheme="minorEastAsia" w:hAnsi="Times New Roman" w:cs="Times New Roman"/>
          <w:color w:val="000000" w:themeColor="text1"/>
          <w:lang w:val="en-US"/>
        </w:rPr>
        <w:instrText xml:space="preserve"> ADDIN ZOTERO_ITEM CSL_CITATION {"citationID":"WmWqRhu0","properties":{"unsorted":false,"formattedCitation":"(Wilks, 2019)","plainCitation":"(Wilks, 2019)","noteIndex":0},"citationItems":[{"id":117,"uris":["http://zotero.org/users/local/MXqSo32P/items/6PAAVN9G"],"itemData":{"id":117,"type":"book","abstract":"\"Statistical Methods in the Atmospheric Sciences, Fourth Edition has always strived, and succeeded, to meet the needs of students and instructors, in addition to supporting researchers and operational practitioners as a comprehensive, but still usable, reference. This newly revised fourth edition continues in that tradition. Updates, new topics and expanded sections build upon the strengths of the prior edition, while providing new content where there have been advances in the field, including Bayesian analysis, forecast verification and a new chapter dedicated to ensemble forecasting\"--","call-number":"QC874.5 .W55 2019","edition":"Fourth edition","ISBN":"978-0-12-815823-4","number-of-pages":"818","publisher":"Elsevier","publisher-place":"Amsterdam, Netherlands ; Cambridge, MA","source":"Library of Congress ISBN","title":"Statistical methods in the atmospheric sciences","author":[{"family":"Wilks","given":"Daniel S."}],"issued":{"date-parts":[["2019"]]}}}],"schema":"https://github.com/citation-style-language/schema/raw/master/csl-citation.json"} </w:instrText>
      </w:r>
      <w:r w:rsidR="00237A17" w:rsidRPr="00094B30">
        <w:rPr>
          <w:rFonts w:ascii="Times New Roman" w:eastAsiaTheme="minorEastAsia" w:hAnsi="Times New Roman" w:cs="Times New Roman"/>
          <w:color w:val="000000" w:themeColor="text1"/>
          <w:lang w:val="en-US"/>
        </w:rPr>
        <w:fldChar w:fldCharType="separate"/>
      </w:r>
      <w:r w:rsidR="00237A17" w:rsidRPr="00094B30">
        <w:rPr>
          <w:rFonts w:ascii="Times New Roman" w:hAnsi="Times New Roman" w:cs="Times New Roman"/>
          <w:color w:val="000000" w:themeColor="text1"/>
          <w:lang w:val="en-US"/>
        </w:rPr>
        <w:t>(Wilks, 2019)</w:t>
      </w:r>
      <w:r w:rsidR="00237A17" w:rsidRPr="00094B30">
        <w:rPr>
          <w:rFonts w:ascii="Times New Roman" w:eastAsiaTheme="minorEastAsia" w:hAnsi="Times New Roman" w:cs="Times New Roman"/>
          <w:color w:val="000000" w:themeColor="text1"/>
          <w:lang w:val="en-US"/>
        </w:rPr>
        <w:fldChar w:fldCharType="end"/>
      </w:r>
      <w:r w:rsidR="00237A17" w:rsidRPr="00094B30">
        <w:rPr>
          <w:rFonts w:ascii="Times New Roman" w:eastAsiaTheme="minorEastAsia"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is a unitless statistic that measures the strength and direction of the correlation between two variables. In this case, it measures the correlation between the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and retrieved values of a constituent:</w:t>
      </w:r>
    </w:p>
    <w:p w14:paraId="22FB215B" w14:textId="495CDD8B" w:rsidR="00E059CE" w:rsidRPr="00094B30" w:rsidRDefault="00000000" w:rsidP="00942566">
      <w:pPr>
        <w:jc w:val="both"/>
        <w:rPr>
          <w:rFonts w:ascii="Cambria Math" w:hAnsi="Cambria Math" w:cs="Times New Roman"/>
          <w:color w:val="000000" w:themeColor="text1"/>
          <w:lang w:val="en-US"/>
          <w:oMath/>
        </w:rPr>
      </w:pPr>
      <m:oMathPara>
        <m:oMath>
          <m:eqArr>
            <m:eqArrPr>
              <m:maxDist m:val="1"/>
              <m:ctrlPr>
                <w:rPr>
                  <w:rFonts w:ascii="Cambria Math" w:hAnsi="Cambria Math" w:cs="Times New Roman"/>
                  <w:i/>
                  <w:color w:val="000000" w:themeColor="text1"/>
                  <w:lang w:val="en-US"/>
                </w:rPr>
              </m:ctrlPr>
            </m:eqArrPr>
            <m:e>
              <m:r>
                <w:rPr>
                  <w:rFonts w:ascii="Cambria Math" w:hAnsi="Cambria Math" w:cs="Times New Roman"/>
                  <w:color w:val="000000" w:themeColor="text1"/>
                  <w:lang w:val="en-US"/>
                </w:rPr>
                <m:t>r=</m:t>
              </m:r>
              <m:f>
                <m:fPr>
                  <m:ctrlPr>
                    <w:rPr>
                      <w:rFonts w:ascii="Cambria Math" w:hAnsi="Cambria Math" w:cs="Times New Roman"/>
                      <w:color w:val="000000" w:themeColor="text1"/>
                      <w:lang w:val="en-US"/>
                    </w:rPr>
                  </m:ctrlPr>
                </m:fPr>
                <m:num>
                  <m:nary>
                    <m:naryPr>
                      <m:chr m:val="∑"/>
                      <m:ctrlPr>
                        <w:rPr>
                          <w:rFonts w:ascii="Cambria Math" w:hAnsi="Cambria Math" w:cs="Times New Roman"/>
                          <w:color w:val="000000" w:themeColor="text1"/>
                          <w:lang w:val="en-US"/>
                        </w:rPr>
                      </m:ctrlPr>
                    </m:naryPr>
                    <m:sub>
                      <m:r>
                        <w:rPr>
                          <w:rFonts w:ascii="Cambria Math" w:hAnsi="Cambria Math" w:cs="Times New Roman"/>
                          <w:color w:val="000000" w:themeColor="text1"/>
                          <w:lang w:val="en-US"/>
                        </w:rPr>
                        <m:t>i=1</m:t>
                      </m:r>
                      <m:ctrlPr>
                        <w:rPr>
                          <w:rFonts w:ascii="Cambria Math" w:hAnsi="Cambria Math" w:cs="Times New Roman"/>
                          <w:i/>
                          <w:color w:val="000000" w:themeColor="text1"/>
                          <w:lang w:val="en-US"/>
                        </w:rPr>
                      </m:ctrlPr>
                    </m:sub>
                    <m:sup>
                      <m:r>
                        <w:rPr>
                          <w:rFonts w:ascii="Cambria Math" w:hAnsi="Cambria Math" w:cs="Times New Roman"/>
                          <w:color w:val="000000" w:themeColor="text1"/>
                          <w:lang w:val="en-US"/>
                        </w:rPr>
                        <m:t>n</m:t>
                      </m:r>
                      <m:ctrlPr>
                        <w:rPr>
                          <w:rFonts w:ascii="Cambria Math" w:hAnsi="Cambria Math" w:cs="Times New Roman"/>
                          <w:i/>
                          <w:color w:val="000000" w:themeColor="text1"/>
                          <w:lang w:val="en-US"/>
                        </w:rPr>
                      </m:ctrlPr>
                    </m:sup>
                    <m:e>
                      <m:d>
                        <m:dPr>
                          <m:ctrlPr>
                            <w:rPr>
                              <w:rFonts w:ascii="Cambria Math" w:hAnsi="Cambria Math" w:cs="Times New Roman"/>
                              <w:i/>
                              <w:color w:val="000000" w:themeColor="text1"/>
                              <w:lang w:val="en-US"/>
                            </w:rPr>
                          </m:ctrlPr>
                        </m:dPr>
                        <m:e>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x</m:t>
                              </m:r>
                            </m:e>
                            <m:sub>
                              <m:r>
                                <w:rPr>
                                  <w:rFonts w:ascii="Cambria Math" w:hAnsi="Cambria Math" w:cs="Times New Roman"/>
                                  <w:color w:val="000000" w:themeColor="text1"/>
                                  <w:lang w:val="en-US"/>
                                </w:rPr>
                                <m:t>i</m:t>
                              </m:r>
                            </m:sub>
                          </m:sSub>
                          <m:r>
                            <w:rPr>
                              <w:rFonts w:ascii="Cambria Math" w:hAnsi="Cambria Math" w:cs="Times New Roman"/>
                              <w:color w:val="000000" w:themeColor="text1"/>
                              <w:lang w:val="en-US"/>
                            </w:rPr>
                            <m:t>-</m:t>
                          </m:r>
                          <m:acc>
                            <m:accPr>
                              <m:chr m:val="̅"/>
                              <m:ctrlPr>
                                <w:rPr>
                                  <w:rFonts w:ascii="Cambria Math" w:hAnsi="Cambria Math" w:cs="Times New Roman"/>
                                  <w:color w:val="000000" w:themeColor="text1"/>
                                  <w:lang w:val="en-US"/>
                                </w:rPr>
                              </m:ctrlPr>
                            </m:accPr>
                            <m:e>
                              <m:r>
                                <w:rPr>
                                  <w:rFonts w:ascii="Cambria Math" w:hAnsi="Cambria Math" w:cs="Times New Roman"/>
                                  <w:color w:val="000000" w:themeColor="text1"/>
                                  <w:lang w:val="en-US"/>
                                </w:rPr>
                                <m:t>x</m:t>
                              </m:r>
                            </m:e>
                          </m:acc>
                        </m:e>
                      </m:d>
                      <m:d>
                        <m:dPr>
                          <m:ctrlPr>
                            <w:rPr>
                              <w:rFonts w:ascii="Cambria Math" w:hAnsi="Cambria Math" w:cs="Times New Roman"/>
                              <w:i/>
                              <w:color w:val="000000" w:themeColor="text1"/>
                              <w:lang w:val="en-US"/>
                            </w:rPr>
                          </m:ctrlPr>
                        </m:dPr>
                        <m:e>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y</m:t>
                              </m:r>
                            </m:e>
                            <m:sub>
                              <m:r>
                                <w:rPr>
                                  <w:rFonts w:ascii="Cambria Math" w:hAnsi="Cambria Math" w:cs="Times New Roman"/>
                                  <w:color w:val="000000" w:themeColor="text1"/>
                                  <w:lang w:val="en-US"/>
                                </w:rPr>
                                <m:t>i</m:t>
                              </m:r>
                            </m:sub>
                          </m:sSub>
                          <m:r>
                            <w:rPr>
                              <w:rFonts w:ascii="Cambria Math" w:hAnsi="Cambria Math" w:cs="Times New Roman"/>
                              <w:color w:val="000000" w:themeColor="text1"/>
                              <w:lang w:val="en-US"/>
                            </w:rPr>
                            <m:t>-</m:t>
                          </m:r>
                          <m:acc>
                            <m:accPr>
                              <m:chr m:val="̅"/>
                              <m:ctrlPr>
                                <w:rPr>
                                  <w:rFonts w:ascii="Cambria Math" w:hAnsi="Cambria Math" w:cs="Times New Roman"/>
                                  <w:color w:val="000000" w:themeColor="text1"/>
                                  <w:lang w:val="en-US"/>
                                </w:rPr>
                              </m:ctrlPr>
                            </m:accPr>
                            <m:e>
                              <m:r>
                                <w:rPr>
                                  <w:rFonts w:ascii="Cambria Math" w:hAnsi="Cambria Math" w:cs="Times New Roman"/>
                                  <w:color w:val="000000" w:themeColor="text1"/>
                                  <w:lang w:val="en-US"/>
                                </w:rPr>
                                <m:t>y</m:t>
                              </m:r>
                            </m:e>
                          </m:acc>
                        </m:e>
                      </m:d>
                      <m:ctrlPr>
                        <w:rPr>
                          <w:rFonts w:ascii="Cambria Math" w:hAnsi="Cambria Math" w:cs="Times New Roman"/>
                          <w:i/>
                          <w:color w:val="000000" w:themeColor="text1"/>
                          <w:lang w:val="en-US"/>
                        </w:rPr>
                      </m:ctrlPr>
                    </m:e>
                  </m:nary>
                  <m:ctrlPr>
                    <w:rPr>
                      <w:rFonts w:ascii="Cambria Math" w:hAnsi="Cambria Math" w:cs="Times New Roman"/>
                      <w:i/>
                      <w:color w:val="000000" w:themeColor="text1"/>
                      <w:lang w:val="en-US"/>
                    </w:rPr>
                  </m:ctrlPr>
                </m:num>
                <m:den>
                  <m:rad>
                    <m:radPr>
                      <m:degHide m:val="1"/>
                      <m:ctrlPr>
                        <w:rPr>
                          <w:rFonts w:ascii="Cambria Math" w:hAnsi="Cambria Math" w:cs="Times New Roman"/>
                          <w:color w:val="000000" w:themeColor="text1"/>
                          <w:lang w:val="en-US"/>
                        </w:rPr>
                      </m:ctrlPr>
                    </m:radPr>
                    <m:deg>
                      <m:ctrlPr>
                        <w:rPr>
                          <w:rFonts w:ascii="Cambria Math" w:hAnsi="Cambria Math" w:cs="Times New Roman"/>
                          <w:i/>
                          <w:color w:val="000000" w:themeColor="text1"/>
                          <w:lang w:val="en-US"/>
                        </w:rPr>
                      </m:ctrlPr>
                    </m:deg>
                    <m:e>
                      <m:nary>
                        <m:naryPr>
                          <m:chr m:val="∑"/>
                          <m:ctrlPr>
                            <w:rPr>
                              <w:rFonts w:ascii="Cambria Math" w:hAnsi="Cambria Math" w:cs="Times New Roman"/>
                              <w:color w:val="000000" w:themeColor="text1"/>
                              <w:lang w:val="en-US"/>
                            </w:rPr>
                          </m:ctrlPr>
                        </m:naryPr>
                        <m:sub>
                          <m:r>
                            <w:rPr>
                              <w:rFonts w:ascii="Cambria Math" w:hAnsi="Cambria Math" w:cs="Times New Roman"/>
                              <w:color w:val="000000" w:themeColor="text1"/>
                              <w:lang w:val="en-US"/>
                            </w:rPr>
                            <m:t>i=1</m:t>
                          </m:r>
                          <m:ctrlPr>
                            <w:rPr>
                              <w:rFonts w:ascii="Cambria Math" w:hAnsi="Cambria Math" w:cs="Times New Roman"/>
                              <w:i/>
                              <w:color w:val="000000" w:themeColor="text1"/>
                              <w:lang w:val="en-US"/>
                            </w:rPr>
                          </m:ctrlPr>
                        </m:sub>
                        <m:sup>
                          <m:r>
                            <w:rPr>
                              <w:rFonts w:ascii="Cambria Math" w:hAnsi="Cambria Math" w:cs="Times New Roman"/>
                              <w:color w:val="000000" w:themeColor="text1"/>
                              <w:lang w:val="en-US"/>
                            </w:rPr>
                            <m:t>n</m:t>
                          </m:r>
                          <m:ctrlPr>
                            <w:rPr>
                              <w:rFonts w:ascii="Cambria Math" w:hAnsi="Cambria Math" w:cs="Times New Roman"/>
                              <w:i/>
                              <w:color w:val="000000" w:themeColor="text1"/>
                              <w:lang w:val="en-US"/>
                            </w:rPr>
                          </m:ctrlPr>
                        </m:sup>
                        <m:e>
                          <m:sSup>
                            <m:sSupPr>
                              <m:ctrlPr>
                                <w:rPr>
                                  <w:rFonts w:ascii="Cambria Math" w:hAnsi="Cambria Math" w:cs="Times New Roman"/>
                                  <w:i/>
                                  <w:color w:val="000000" w:themeColor="text1"/>
                                  <w:lang w:val="en-US"/>
                                </w:rPr>
                              </m:ctrlPr>
                            </m:sSupPr>
                            <m:e>
                              <m:d>
                                <m:dPr>
                                  <m:ctrlPr>
                                    <w:rPr>
                                      <w:rFonts w:ascii="Cambria Math" w:hAnsi="Cambria Math" w:cs="Times New Roman"/>
                                      <w:i/>
                                      <w:color w:val="000000" w:themeColor="text1"/>
                                      <w:lang w:val="en-US"/>
                                    </w:rPr>
                                  </m:ctrlPr>
                                </m:dPr>
                                <m:e>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x</m:t>
                                      </m:r>
                                    </m:e>
                                    <m:sub>
                                      <m:r>
                                        <w:rPr>
                                          <w:rFonts w:ascii="Cambria Math" w:hAnsi="Cambria Math" w:cs="Times New Roman"/>
                                          <w:color w:val="000000" w:themeColor="text1"/>
                                          <w:lang w:val="en-US"/>
                                        </w:rPr>
                                        <m:t>i</m:t>
                                      </m:r>
                                    </m:sub>
                                  </m:sSub>
                                  <m:r>
                                    <w:rPr>
                                      <w:rFonts w:ascii="Cambria Math" w:hAnsi="Cambria Math" w:cs="Times New Roman"/>
                                      <w:color w:val="000000" w:themeColor="text1"/>
                                      <w:lang w:val="en-US"/>
                                    </w:rPr>
                                    <m:t>-</m:t>
                                  </m:r>
                                  <m:acc>
                                    <m:accPr>
                                      <m:chr m:val="̅"/>
                                      <m:ctrlPr>
                                        <w:rPr>
                                          <w:rFonts w:ascii="Cambria Math" w:hAnsi="Cambria Math" w:cs="Times New Roman"/>
                                          <w:color w:val="000000" w:themeColor="text1"/>
                                          <w:lang w:val="en-US"/>
                                        </w:rPr>
                                      </m:ctrlPr>
                                    </m:accPr>
                                    <m:e>
                                      <m:r>
                                        <w:rPr>
                                          <w:rFonts w:ascii="Cambria Math" w:hAnsi="Cambria Math" w:cs="Times New Roman"/>
                                          <w:color w:val="000000" w:themeColor="text1"/>
                                          <w:lang w:val="en-US"/>
                                        </w:rPr>
                                        <m:t>x</m:t>
                                      </m:r>
                                    </m:e>
                                  </m:acc>
                                </m:e>
                              </m:d>
                            </m:e>
                            <m:sup>
                              <m:r>
                                <w:rPr>
                                  <w:rFonts w:ascii="Cambria Math" w:hAnsi="Cambria Math" w:cs="Times New Roman"/>
                                  <w:color w:val="000000" w:themeColor="text1"/>
                                  <w:lang w:val="en-US"/>
                                </w:rPr>
                                <m:t>2</m:t>
                              </m:r>
                            </m:sup>
                          </m:sSup>
                          <m:ctrlPr>
                            <w:rPr>
                              <w:rFonts w:ascii="Cambria Math" w:hAnsi="Cambria Math" w:cs="Times New Roman"/>
                              <w:i/>
                              <w:color w:val="000000" w:themeColor="text1"/>
                              <w:lang w:val="en-US"/>
                            </w:rPr>
                          </m:ctrlPr>
                        </m:e>
                      </m:nary>
                      <m:rad>
                        <m:radPr>
                          <m:degHide m:val="1"/>
                          <m:ctrlPr>
                            <w:rPr>
                              <w:rFonts w:ascii="Cambria Math" w:hAnsi="Cambria Math" w:cs="Times New Roman"/>
                              <w:color w:val="000000" w:themeColor="text1"/>
                              <w:lang w:val="en-US"/>
                            </w:rPr>
                          </m:ctrlPr>
                        </m:radPr>
                        <m:deg>
                          <m:ctrlPr>
                            <w:rPr>
                              <w:rFonts w:ascii="Cambria Math" w:hAnsi="Cambria Math" w:cs="Times New Roman"/>
                              <w:i/>
                              <w:color w:val="000000" w:themeColor="text1"/>
                              <w:lang w:val="en-US"/>
                            </w:rPr>
                          </m:ctrlPr>
                        </m:deg>
                        <m:e>
                          <m:nary>
                            <m:naryPr>
                              <m:chr m:val="∑"/>
                              <m:ctrlPr>
                                <w:rPr>
                                  <w:rFonts w:ascii="Cambria Math" w:hAnsi="Cambria Math" w:cs="Times New Roman"/>
                                  <w:color w:val="000000" w:themeColor="text1"/>
                                  <w:lang w:val="en-US"/>
                                </w:rPr>
                              </m:ctrlPr>
                            </m:naryPr>
                            <m:sub>
                              <m:r>
                                <w:rPr>
                                  <w:rFonts w:ascii="Cambria Math" w:hAnsi="Cambria Math" w:cs="Times New Roman"/>
                                  <w:color w:val="000000" w:themeColor="text1"/>
                                  <w:lang w:val="en-US"/>
                                </w:rPr>
                                <m:t>i=1</m:t>
                              </m:r>
                              <m:ctrlPr>
                                <w:rPr>
                                  <w:rFonts w:ascii="Cambria Math" w:hAnsi="Cambria Math" w:cs="Times New Roman"/>
                                  <w:i/>
                                  <w:color w:val="000000" w:themeColor="text1"/>
                                  <w:lang w:val="en-US"/>
                                </w:rPr>
                              </m:ctrlPr>
                            </m:sub>
                            <m:sup>
                              <m:r>
                                <w:rPr>
                                  <w:rFonts w:ascii="Cambria Math" w:hAnsi="Cambria Math" w:cs="Times New Roman"/>
                                  <w:color w:val="000000" w:themeColor="text1"/>
                                  <w:lang w:val="en-US"/>
                                </w:rPr>
                                <m:t>n</m:t>
                              </m:r>
                              <m:ctrlPr>
                                <w:rPr>
                                  <w:rFonts w:ascii="Cambria Math" w:hAnsi="Cambria Math" w:cs="Times New Roman"/>
                                  <w:i/>
                                  <w:color w:val="000000" w:themeColor="text1"/>
                                  <w:lang w:val="en-US"/>
                                </w:rPr>
                              </m:ctrlPr>
                            </m:sup>
                            <m:e>
                              <m:sSup>
                                <m:sSupPr>
                                  <m:ctrlPr>
                                    <w:rPr>
                                      <w:rFonts w:ascii="Cambria Math" w:hAnsi="Cambria Math" w:cs="Times New Roman"/>
                                      <w:i/>
                                      <w:color w:val="000000" w:themeColor="text1"/>
                                      <w:lang w:val="en-US"/>
                                    </w:rPr>
                                  </m:ctrlPr>
                                </m:sSupPr>
                                <m:e>
                                  <m:d>
                                    <m:dPr>
                                      <m:ctrlPr>
                                        <w:rPr>
                                          <w:rFonts w:ascii="Cambria Math" w:hAnsi="Cambria Math" w:cs="Times New Roman"/>
                                          <w:i/>
                                          <w:color w:val="000000" w:themeColor="text1"/>
                                          <w:lang w:val="en-US"/>
                                        </w:rPr>
                                      </m:ctrlPr>
                                    </m:dPr>
                                    <m:e>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y</m:t>
                                          </m:r>
                                        </m:e>
                                        <m:sub>
                                          <m:r>
                                            <w:rPr>
                                              <w:rFonts w:ascii="Cambria Math" w:hAnsi="Cambria Math" w:cs="Times New Roman"/>
                                              <w:color w:val="000000" w:themeColor="text1"/>
                                              <w:lang w:val="en-US"/>
                                            </w:rPr>
                                            <m:t>i</m:t>
                                          </m:r>
                                        </m:sub>
                                      </m:sSub>
                                      <m:r>
                                        <w:rPr>
                                          <w:rFonts w:ascii="Cambria Math" w:hAnsi="Cambria Math" w:cs="Times New Roman"/>
                                          <w:color w:val="000000" w:themeColor="text1"/>
                                          <w:lang w:val="en-US"/>
                                        </w:rPr>
                                        <m:t>-</m:t>
                                      </m:r>
                                      <m:acc>
                                        <m:accPr>
                                          <m:chr m:val="̅"/>
                                          <m:ctrlPr>
                                            <w:rPr>
                                              <w:rFonts w:ascii="Cambria Math" w:hAnsi="Cambria Math" w:cs="Times New Roman"/>
                                              <w:color w:val="000000" w:themeColor="text1"/>
                                              <w:lang w:val="en-US"/>
                                            </w:rPr>
                                          </m:ctrlPr>
                                        </m:accPr>
                                        <m:e>
                                          <m:r>
                                            <w:rPr>
                                              <w:rFonts w:ascii="Cambria Math" w:hAnsi="Cambria Math" w:cs="Times New Roman"/>
                                              <w:color w:val="000000" w:themeColor="text1"/>
                                              <w:lang w:val="en-US"/>
                                            </w:rPr>
                                            <m:t>y</m:t>
                                          </m:r>
                                        </m:e>
                                      </m:acc>
                                    </m:e>
                                  </m:d>
                                </m:e>
                                <m:sup>
                                  <m:r>
                                    <w:rPr>
                                      <w:rFonts w:ascii="Cambria Math" w:hAnsi="Cambria Math" w:cs="Times New Roman"/>
                                      <w:color w:val="000000" w:themeColor="text1"/>
                                      <w:lang w:val="en-US"/>
                                    </w:rPr>
                                    <m:t>2</m:t>
                                  </m:r>
                                </m:sup>
                              </m:sSup>
                              <m:ctrlPr>
                                <w:rPr>
                                  <w:rFonts w:ascii="Cambria Math" w:hAnsi="Cambria Math" w:cs="Times New Roman"/>
                                  <w:i/>
                                  <w:color w:val="000000" w:themeColor="text1"/>
                                  <w:lang w:val="en-US"/>
                                </w:rPr>
                              </m:ctrlPr>
                            </m:e>
                          </m:nary>
                        </m:e>
                      </m:rad>
                    </m:e>
                  </m:rad>
                  <m:ctrlPr>
                    <w:rPr>
                      <w:rFonts w:ascii="Cambria Math" w:hAnsi="Cambria Math" w:cs="Times New Roman"/>
                      <w:i/>
                      <w:color w:val="000000" w:themeColor="text1"/>
                      <w:lang w:val="en-US"/>
                    </w:rPr>
                  </m:ctrlPr>
                </m:den>
              </m:f>
              <m:r>
                <w:rPr>
                  <w:rFonts w:ascii="Cambria Math" w:hAnsi="Cambria Math" w:cs="Times New Roman"/>
                  <w:color w:val="000000" w:themeColor="text1"/>
                  <w:lang w:val="en-US"/>
                </w:rPr>
                <m:t>#</m:t>
              </m:r>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19</m:t>
                  </m:r>
                </m:e>
              </m:d>
            </m:e>
          </m:eqArr>
        </m:oMath>
      </m:oMathPara>
    </w:p>
    <w:p w14:paraId="2900EF92" w14:textId="68E0541F" w:rsidR="00E30A08" w:rsidRPr="00094B30" w:rsidRDefault="00E059CE" w:rsidP="00942566">
      <w:pPr>
        <w:jc w:val="both"/>
        <w:rPr>
          <w:rFonts w:ascii="Times New Roman" w:eastAsiaTheme="minorEastAsia" w:hAnsi="Times New Roman" w:cs="Times New Roman"/>
          <w:color w:val="000000" w:themeColor="text1"/>
          <w:lang w:val="en-US"/>
        </w:rPr>
      </w:pPr>
      <w:r w:rsidRPr="00094B30">
        <w:rPr>
          <w:rFonts w:ascii="Times New Roman" w:eastAsiaTheme="minorEastAsia" w:hAnsi="Times New Roman" w:cs="Times New Roman"/>
          <w:color w:val="000000" w:themeColor="text1"/>
          <w:lang w:val="en-US"/>
        </w:rPr>
        <w:t xml:space="preserve">The </w:t>
      </w:r>
      <w:r w:rsidR="00AB117D" w:rsidRPr="00094B30">
        <w:rPr>
          <w:rFonts w:ascii="Times New Roman" w:eastAsiaTheme="minorEastAsia" w:hAnsi="Times New Roman" w:cs="Times New Roman"/>
          <w:color w:val="000000" w:themeColor="text1"/>
          <w:lang w:val="en-US"/>
        </w:rPr>
        <w:t xml:space="preserve">relative </w:t>
      </w:r>
      <w:r w:rsidR="00554D23" w:rsidRPr="00094B30">
        <w:rPr>
          <w:rFonts w:ascii="Times New Roman" w:eastAsiaTheme="minorEastAsia" w:hAnsi="Times New Roman" w:cs="Times New Roman"/>
          <w:color w:val="000000" w:themeColor="text1"/>
          <w:lang w:val="en-US"/>
        </w:rPr>
        <w:t>Bias</w:t>
      </w:r>
      <w:r w:rsidRPr="00094B30">
        <w:rPr>
          <w:rFonts w:ascii="Times New Roman" w:eastAsiaTheme="minorEastAsia" w:hAnsi="Times New Roman" w:cs="Times New Roman"/>
          <w:color w:val="000000" w:themeColor="text1"/>
          <w:lang w:val="en-US"/>
        </w:rPr>
        <w:t xml:space="preserve"> [</w:t>
      </w:r>
      <w:r w:rsidR="00BC3FEA" w:rsidRPr="00094B30">
        <w:rPr>
          <w:rFonts w:ascii="Times New Roman" w:eastAsiaTheme="minorEastAsia" w:hAnsi="Times New Roman" w:cs="Times New Roman"/>
          <w:color w:val="000000" w:themeColor="text1"/>
          <w:lang w:val="en-US"/>
        </w:rPr>
        <w:t>%</w:t>
      </w:r>
      <w:r w:rsidRPr="00094B30">
        <w:rPr>
          <w:rFonts w:ascii="Times New Roman" w:eastAsiaTheme="minorEastAsia" w:hAnsi="Times New Roman" w:cs="Times New Roman"/>
          <w:color w:val="000000" w:themeColor="text1"/>
          <w:lang w:val="en-US"/>
        </w:rPr>
        <w:t xml:space="preserve">] </w:t>
      </w:r>
      <w:r w:rsidR="00AB117D" w:rsidRPr="00094B30">
        <w:rPr>
          <w:rFonts w:ascii="Times New Roman" w:eastAsiaTheme="minorEastAsia" w:hAnsi="Times New Roman" w:cs="Times New Roman"/>
          <w:color w:val="000000" w:themeColor="text1"/>
          <w:lang w:val="en-US"/>
        </w:rPr>
        <w:t xml:space="preserve">(hereafter referred to as </w:t>
      </w:r>
      <w:r w:rsidR="00554D23" w:rsidRPr="00094B30">
        <w:rPr>
          <w:rFonts w:ascii="Times New Roman" w:eastAsiaTheme="minorEastAsia" w:hAnsi="Times New Roman" w:cs="Times New Roman"/>
          <w:color w:val="000000" w:themeColor="text1"/>
          <w:lang w:val="en-US"/>
        </w:rPr>
        <w:t>Bias</w:t>
      </w:r>
      <w:r w:rsidR="00AB117D" w:rsidRPr="00094B30">
        <w:rPr>
          <w:rFonts w:ascii="Times New Roman" w:eastAsiaTheme="minorEastAsia" w:hAnsi="Times New Roman" w:cs="Times New Roman"/>
          <w:color w:val="000000" w:themeColor="text1"/>
          <w:lang w:val="en-US"/>
        </w:rPr>
        <w:t xml:space="preserve">) </w:t>
      </w:r>
      <w:r w:rsidRPr="00094B30">
        <w:rPr>
          <w:rFonts w:ascii="Times New Roman" w:eastAsiaTheme="minorEastAsia" w:hAnsi="Times New Roman" w:cs="Times New Roman"/>
          <w:color w:val="000000" w:themeColor="text1"/>
          <w:lang w:val="en-US"/>
        </w:rPr>
        <w:t xml:space="preserve">indicates </w:t>
      </w:r>
      <w:r w:rsidR="00880402" w:rsidRPr="00094B30">
        <w:rPr>
          <w:rFonts w:ascii="Times New Roman" w:eastAsiaTheme="minorEastAsia" w:hAnsi="Times New Roman" w:cs="Times New Roman"/>
          <w:color w:val="000000" w:themeColor="text1"/>
          <w:lang w:val="en-US"/>
        </w:rPr>
        <w:t>whether</w:t>
      </w:r>
      <w:r w:rsidRPr="00094B30">
        <w:rPr>
          <w:rFonts w:ascii="Times New Roman" w:eastAsiaTheme="minorEastAsia" w:hAnsi="Times New Roman" w:cs="Times New Roman"/>
          <w:color w:val="000000" w:themeColor="text1"/>
          <w:lang w:val="en-US"/>
        </w:rPr>
        <w:t xml:space="preserve"> retrievals systematically underestimate or overestimate compared to </w:t>
      </w:r>
      <w:r w:rsidRPr="00094B30">
        <w:rPr>
          <w:rFonts w:ascii="Times New Roman" w:eastAsiaTheme="minorEastAsia" w:hAnsi="Times New Roman" w:cs="Times New Roman"/>
          <w:i/>
          <w:iCs/>
          <w:color w:val="000000" w:themeColor="text1"/>
          <w:lang w:val="en-US"/>
        </w:rPr>
        <w:t>in</w:t>
      </w:r>
      <w:r w:rsidR="00880402" w:rsidRPr="00094B30">
        <w:rPr>
          <w:rFonts w:ascii="Times New Roman" w:eastAsiaTheme="minorEastAsia" w:hAnsi="Times New Roman" w:cs="Times New Roman"/>
          <w:i/>
          <w:iCs/>
          <w:color w:val="000000" w:themeColor="text1"/>
          <w:lang w:val="en-US"/>
        </w:rPr>
        <w:t xml:space="preserve"> </w:t>
      </w:r>
      <w:r w:rsidRPr="00094B30">
        <w:rPr>
          <w:rFonts w:ascii="Times New Roman" w:eastAsiaTheme="minorEastAsia" w:hAnsi="Times New Roman" w:cs="Times New Roman"/>
          <w:i/>
          <w:iCs/>
          <w:color w:val="000000" w:themeColor="text1"/>
          <w:lang w:val="en-US"/>
        </w:rPr>
        <w:t>situ</w:t>
      </w:r>
      <w:r w:rsidRPr="00094B30">
        <w:rPr>
          <w:rFonts w:ascii="Times New Roman" w:eastAsiaTheme="minorEastAsia" w:hAnsi="Times New Roman" w:cs="Times New Roman"/>
          <w:color w:val="000000" w:themeColor="text1"/>
          <w:lang w:val="en-US"/>
        </w:rPr>
        <w:t xml:space="preserve"> data</w:t>
      </w:r>
      <w:r w:rsidR="00EC2D95" w:rsidRPr="00094B30">
        <w:rPr>
          <w:rFonts w:ascii="Times New Roman" w:eastAsiaTheme="minorEastAsia" w:hAnsi="Times New Roman" w:cs="Times New Roman"/>
          <w:color w:val="000000" w:themeColor="text1"/>
          <w:lang w:val="en-US"/>
        </w:rPr>
        <w:t xml:space="preserve"> </w:t>
      </w:r>
      <w:r w:rsidR="00EC2D95" w:rsidRPr="00094B30">
        <w:rPr>
          <w:rFonts w:ascii="Times New Roman" w:eastAsiaTheme="minorEastAsia" w:hAnsi="Times New Roman" w:cs="Times New Roman"/>
          <w:color w:val="000000" w:themeColor="text1"/>
          <w:lang w:val="en-US"/>
        </w:rPr>
        <w:fldChar w:fldCharType="begin"/>
      </w:r>
      <w:r w:rsidR="00E1512D" w:rsidRPr="00094B30">
        <w:rPr>
          <w:rFonts w:ascii="Times New Roman" w:eastAsiaTheme="minorEastAsia" w:hAnsi="Times New Roman" w:cs="Times New Roman"/>
          <w:color w:val="000000" w:themeColor="text1"/>
          <w:lang w:val="en-US"/>
        </w:rPr>
        <w:instrText xml:space="preserve"> ADDIN ZOTERO_ITEM CSL_CITATION {"citationID":"TDKkCr7r","properties":{"unsorted":false,"formattedCitation":"(Werther et al., 2022a)","plainCitation":"(Werther et al., 2022a)","dontUpdate":true,"noteIndex":0},"citationItems":[{"id":7,"uris":["http://zotero.org/users/local/MXqSo32P/items/S9Q2B8IS"],"itemData":{"id":7,"type":"article-journal","container-title":"Remote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EC2D95" w:rsidRPr="00094B30">
        <w:rPr>
          <w:rFonts w:ascii="Times New Roman" w:eastAsiaTheme="minorEastAsia" w:hAnsi="Times New Roman" w:cs="Times New Roman"/>
          <w:color w:val="000000" w:themeColor="text1"/>
          <w:lang w:val="en-US"/>
        </w:rPr>
        <w:fldChar w:fldCharType="separate"/>
      </w:r>
      <w:r w:rsidR="0008721B" w:rsidRPr="00094B30">
        <w:rPr>
          <w:rFonts w:ascii="Times New Roman" w:hAnsi="Times New Roman" w:cs="Times New Roman"/>
          <w:color w:val="000000" w:themeColor="text1"/>
          <w:lang w:val="en-US"/>
        </w:rPr>
        <w:t>(Werther et al., 2022)</w:t>
      </w:r>
      <w:r w:rsidR="00EC2D95" w:rsidRPr="00094B30">
        <w:rPr>
          <w:rFonts w:ascii="Times New Roman" w:eastAsiaTheme="minorEastAsia" w:hAnsi="Times New Roman" w:cs="Times New Roman"/>
          <w:color w:val="000000" w:themeColor="text1"/>
          <w:lang w:val="en-US"/>
        </w:rPr>
        <w:fldChar w:fldCharType="end"/>
      </w:r>
      <w:r w:rsidRPr="00094B30">
        <w:rPr>
          <w:rFonts w:ascii="Times New Roman" w:eastAsiaTheme="minorEastAsia" w:hAnsi="Times New Roman" w:cs="Times New Roman"/>
          <w:color w:val="000000" w:themeColor="text1"/>
          <w:lang w:val="en-US"/>
        </w:rPr>
        <w:t xml:space="preserve">. </w:t>
      </w:r>
      <w:r w:rsidR="00880402" w:rsidRPr="00094B30">
        <w:rPr>
          <w:rFonts w:ascii="Times New Roman" w:eastAsiaTheme="minorEastAsia" w:hAnsi="Times New Roman" w:cs="Times New Roman"/>
          <w:color w:val="000000" w:themeColor="text1"/>
          <w:lang w:val="en-US"/>
        </w:rPr>
        <w:t xml:space="preserve">A value close to zero percent indicates little or no </w:t>
      </w:r>
      <w:r w:rsidR="00554D23" w:rsidRPr="00094B30">
        <w:rPr>
          <w:rFonts w:ascii="Times New Roman" w:eastAsiaTheme="minorEastAsia" w:hAnsi="Times New Roman" w:cs="Times New Roman"/>
          <w:color w:val="000000" w:themeColor="text1"/>
          <w:lang w:val="en-US"/>
        </w:rPr>
        <w:t>Bias</w:t>
      </w:r>
      <w:r w:rsidRPr="00094B30">
        <w:rPr>
          <w:rFonts w:ascii="Times New Roman" w:eastAsiaTheme="minorEastAsia" w:hAnsi="Times New Roman" w:cs="Times New Roman"/>
          <w:color w:val="000000" w:themeColor="text1"/>
          <w:lang w:val="en-US"/>
        </w:rPr>
        <w:t>:</w:t>
      </w:r>
    </w:p>
    <w:p w14:paraId="5EA3AB07" w14:textId="2E2EEE4E" w:rsidR="00E059CE" w:rsidRPr="00094B30" w:rsidRDefault="00000000" w:rsidP="00942566">
      <w:pPr>
        <w:jc w:val="both"/>
        <w:rPr>
          <w:rFonts w:ascii="Times New Roman" w:hAnsi="Times New Roman" w:cs="Times New Roman"/>
          <w:color w:val="000000" w:themeColor="text1"/>
          <w:lang w:val="en-US"/>
        </w:rPr>
      </w:pPr>
      <m:oMathPara>
        <m:oMath>
          <m:eqArr>
            <m:eqArrPr>
              <m:maxDist m:val="1"/>
              <m:ctrlPr>
                <w:rPr>
                  <w:rFonts w:ascii="Cambria Math" w:hAnsi="Cambria Math" w:cs="Times New Roman"/>
                  <w:i/>
                  <w:color w:val="000000" w:themeColor="text1"/>
                  <w:lang w:val="en-US"/>
                </w:rPr>
              </m:ctrlPr>
            </m:eqArrPr>
            <m:e>
              <m:r>
                <m:rPr>
                  <m:sty m:val="p"/>
                </m:rPr>
                <w:rPr>
                  <w:rFonts w:ascii="Cambria Math" w:hAnsi="Cambria Math" w:cs="Times New Roman"/>
                  <w:color w:val="000000" w:themeColor="text1"/>
                </w:rPr>
                <m:t>Bias</m:t>
              </m:r>
              <m:r>
                <w:rPr>
                  <w:rFonts w:ascii="Cambria Math" w:hAnsi="Cambria Math" w:cs="Times New Roman"/>
                  <w:color w:val="000000" w:themeColor="text1"/>
                </w:rPr>
                <m:t>=</m:t>
              </m:r>
              <m:d>
                <m:dPr>
                  <m:ctrlPr>
                    <w:rPr>
                      <w:rFonts w:ascii="Cambria Math" w:hAnsi="Cambria Math" w:cs="Times New Roman"/>
                      <w:color w:val="000000" w:themeColor="text1"/>
                    </w:rPr>
                  </m:ctrlPr>
                </m:dPr>
                <m:e>
                  <m:sSup>
                    <m:sSupPr>
                      <m:ctrlPr>
                        <w:rPr>
                          <w:rFonts w:ascii="Cambria Math" w:hAnsi="Cambria Math" w:cs="Times New Roman"/>
                          <w:color w:val="000000" w:themeColor="text1"/>
                        </w:rPr>
                      </m:ctrlPr>
                    </m:sSupPr>
                    <m:e>
                      <m:r>
                        <w:rPr>
                          <w:rFonts w:ascii="Cambria Math" w:hAnsi="Cambria Math" w:cs="Times New Roman"/>
                          <w:color w:val="000000" w:themeColor="text1"/>
                        </w:rPr>
                        <m:t>10</m:t>
                      </m:r>
                    </m:e>
                    <m:sup>
                      <m:d>
                        <m:dPr>
                          <m:begChr m:val="|"/>
                          <m:endChr m:val="|"/>
                          <m:ctrlPr>
                            <w:rPr>
                              <w:rFonts w:ascii="Cambria Math" w:hAnsi="Cambria Math" w:cs="Times New Roman"/>
                              <w:color w:val="000000" w:themeColor="text1"/>
                            </w:rPr>
                          </m:ctrlPr>
                        </m:dPr>
                        <m:e>
                          <m:r>
                            <w:rPr>
                              <w:rFonts w:ascii="Cambria Math" w:hAnsi="Cambria Math" w:cs="Times New Roman"/>
                              <w:color w:val="000000" w:themeColor="text1"/>
                            </w:rPr>
                            <m:t>MR</m:t>
                          </m:r>
                        </m:e>
                      </m:d>
                    </m:sup>
                  </m:sSup>
                  <m:r>
                    <w:rPr>
                      <w:rFonts w:ascii="Cambria Math" w:hAnsi="Cambria Math" w:cs="Times New Roman"/>
                      <w:color w:val="000000" w:themeColor="text1"/>
                    </w:rPr>
                    <m:t>-1</m:t>
                  </m:r>
                </m:e>
              </m:d>
              <m:func>
                <m:funcPr>
                  <m:ctrlPr>
                    <w:rPr>
                      <w:rFonts w:ascii="Cambria Math" w:hAnsi="Cambria Math" w:cs="Times New Roman"/>
                      <w:color w:val="000000" w:themeColor="text1"/>
                    </w:rPr>
                  </m:ctrlPr>
                </m:funcPr>
                <m:fName>
                  <m:r>
                    <m:rPr>
                      <m:sty m:val="p"/>
                    </m:rPr>
                    <w:rPr>
                      <w:rFonts w:ascii="Cambria Math" w:hAnsi="Cambria Math" w:cs="Times New Roman"/>
                      <w:color w:val="000000" w:themeColor="text1"/>
                    </w:rPr>
                    <m:t>sign</m:t>
                  </m:r>
                </m:fName>
                <m:e>
                  <m:d>
                    <m:dPr>
                      <m:ctrlPr>
                        <w:rPr>
                          <w:rFonts w:ascii="Cambria Math" w:hAnsi="Cambria Math" w:cs="Times New Roman"/>
                          <w:color w:val="000000" w:themeColor="text1"/>
                        </w:rPr>
                      </m:ctrlPr>
                    </m:dPr>
                    <m:e>
                      <m:r>
                        <w:rPr>
                          <w:rFonts w:ascii="Cambria Math" w:hAnsi="Cambria Math" w:cs="Times New Roman"/>
                          <w:color w:val="000000" w:themeColor="text1"/>
                        </w:rPr>
                        <m:t>MR</m:t>
                      </m:r>
                    </m:e>
                  </m:d>
                </m:e>
              </m:func>
              <m:r>
                <w:rPr>
                  <w:rFonts w:ascii="Cambria Math" w:hAnsi="Cambria Math" w:cs="Times New Roman"/>
                  <w:color w:val="000000" w:themeColor="text1"/>
                </w:rPr>
                <m:t>×100,  MR=</m:t>
              </m:r>
              <m:func>
                <m:funcPr>
                  <m:ctrlPr>
                    <w:rPr>
                      <w:rFonts w:ascii="Cambria Math" w:hAnsi="Cambria Math" w:cs="Times New Roman"/>
                      <w:color w:val="000000" w:themeColor="text1"/>
                    </w:rPr>
                  </m:ctrlPr>
                </m:funcPr>
                <m:fName>
                  <m:r>
                    <m:rPr>
                      <m:sty m:val="p"/>
                    </m:rPr>
                    <w:rPr>
                      <w:rFonts w:ascii="Cambria Math" w:hAnsi="Cambria Math" w:cs="Times New Roman"/>
                      <w:color w:val="000000" w:themeColor="text1"/>
                    </w:rPr>
                    <m:t>median</m:t>
                  </m:r>
                </m:fName>
                <m:e>
                  <m:r>
                    <w:rPr>
                      <w:rFonts w:ascii="Cambria Math" w:hAnsi="Cambria Math" w:cs="Times New Roman"/>
                      <w:color w:val="000000" w:themeColor="text1"/>
                    </w:rPr>
                    <m:t>​</m:t>
                  </m:r>
                </m:e>
              </m:func>
              <m:d>
                <m:dPr>
                  <m:ctrlPr>
                    <w:rPr>
                      <w:rFonts w:ascii="Cambria Math" w:hAnsi="Cambria Math" w:cs="Times New Roman"/>
                      <w:color w:val="000000" w:themeColor="text1"/>
                    </w:rPr>
                  </m:ctrlPr>
                </m:dPr>
                <m:e>
                  <m:func>
                    <m:funcPr>
                      <m:ctrlPr>
                        <w:rPr>
                          <w:rFonts w:ascii="Cambria Math" w:hAnsi="Cambria Math" w:cs="Times New Roman"/>
                          <w:color w:val="000000" w:themeColor="text1"/>
                        </w:rPr>
                      </m:ctrlPr>
                    </m:funcPr>
                    <m:fName>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log</m:t>
                          </m:r>
                        </m:e>
                        <m:sub>
                          <m:r>
                            <w:rPr>
                              <w:rFonts w:ascii="Cambria Math" w:hAnsi="Cambria Math" w:cs="Times New Roman"/>
                              <w:color w:val="000000" w:themeColor="text1"/>
                            </w:rPr>
                            <m:t>10</m:t>
                          </m:r>
                        </m:sub>
                      </m:sSub>
                    </m:fName>
                    <m:e>
                      <m:r>
                        <w:rPr>
                          <w:rFonts w:ascii="Cambria Math" w:hAnsi="Cambria Math" w:cs="Times New Roman"/>
                          <w:color w:val="000000" w:themeColor="text1"/>
                        </w:rPr>
                        <m:t>​</m:t>
                      </m:r>
                    </m:e>
                  </m:func>
                  <m:d>
                    <m:dPr>
                      <m:ctrlPr>
                        <w:rPr>
                          <w:rFonts w:ascii="Cambria Math" w:hAnsi="Cambria Math" w:cs="Times New Roman"/>
                          <w:color w:val="000000" w:themeColor="text1"/>
                        </w:rPr>
                      </m:ctrlPr>
                    </m:dPr>
                    <m:e>
                      <m:f>
                        <m:fPr>
                          <m:ctrlPr>
                            <w:rPr>
                              <w:rFonts w:ascii="Cambria Math" w:hAnsi="Cambria Math" w:cs="Times New Roman"/>
                              <w:color w:val="000000" w:themeColor="text1"/>
                            </w:rPr>
                          </m:ctrlPr>
                        </m:fPr>
                        <m:num>
                          <m:sSub>
                            <m:sSubPr>
                              <m:ctrlPr>
                                <w:rPr>
                                  <w:rFonts w:ascii="Cambria Math" w:hAnsi="Cambria Math" w:cs="Times New Roman"/>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i</m:t>
                              </m:r>
                            </m:sub>
                          </m:sSub>
                        </m:num>
                        <m:den>
                          <m:sSub>
                            <m:sSubPr>
                              <m:ctrlPr>
                                <w:rPr>
                                  <w:rFonts w:ascii="Cambria Math" w:hAnsi="Cambria Math" w:cs="Times New Roman"/>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i</m:t>
                              </m:r>
                            </m:sub>
                          </m:sSub>
                        </m:den>
                      </m:f>
                    </m:e>
                  </m:d>
                </m:e>
              </m:d>
              <m:r>
                <w:rPr>
                  <w:rFonts w:ascii="Cambria Math" w:hAnsi="Cambria Math" w:cs="Times New Roman"/>
                  <w:color w:val="000000" w:themeColor="text1"/>
                  <w:lang w:val="en-US"/>
                </w:rPr>
                <m:t>#</m:t>
              </m:r>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20</m:t>
                  </m:r>
                </m:e>
              </m:d>
            </m:e>
          </m:eqArr>
        </m:oMath>
      </m:oMathPara>
    </w:p>
    <w:p w14:paraId="47E51D49" w14:textId="7E7B6607" w:rsidR="00E059CE" w:rsidRPr="00094B30" w:rsidRDefault="00E059CE" w:rsidP="00942566">
      <w:pPr>
        <w:jc w:val="both"/>
        <w:rPr>
          <w:rFonts w:ascii="Times New Roman" w:eastAsiaTheme="minorEastAsia" w:hAnsi="Times New Roman" w:cs="Times New Roman"/>
          <w:color w:val="000000" w:themeColor="text1"/>
          <w:lang w:val="en-US"/>
        </w:rPr>
      </w:pPr>
      <w:r w:rsidRPr="00094B30">
        <w:rPr>
          <w:rFonts w:ascii="Times New Roman" w:hAnsi="Times New Roman" w:cs="Times New Roman"/>
          <w:color w:val="000000" w:themeColor="text1"/>
          <w:lang w:val="en-US"/>
        </w:rPr>
        <w:t xml:space="preserve">The RMSE </w:t>
      </w:r>
      <w:r w:rsidRPr="00094B30">
        <w:rPr>
          <w:rFonts w:ascii="Times New Roman" w:eastAsiaTheme="minorEastAsia" w:hAnsi="Times New Roman" w:cs="Times New Roman"/>
          <w:color w:val="000000" w:themeColor="text1"/>
          <w:lang w:val="en-US"/>
        </w:rPr>
        <w:t xml:space="preserve">[constituent units] </w:t>
      </w:r>
      <w:r w:rsidR="00302B4A" w:rsidRPr="00094B30">
        <w:rPr>
          <w:rFonts w:ascii="Times New Roman" w:eastAsiaTheme="minorEastAsia" w:hAnsi="Times New Roman" w:cs="Times New Roman"/>
          <w:color w:val="000000" w:themeColor="text1"/>
          <w:lang w:val="en-US"/>
        </w:rPr>
        <w:fldChar w:fldCharType="begin"/>
      </w:r>
      <w:r w:rsidR="00184284" w:rsidRPr="00094B30">
        <w:rPr>
          <w:rFonts w:ascii="Times New Roman" w:eastAsiaTheme="minorEastAsia" w:hAnsi="Times New Roman" w:cs="Times New Roman"/>
          <w:color w:val="000000" w:themeColor="text1"/>
          <w:lang w:val="en-US"/>
        </w:rPr>
        <w:instrText xml:space="preserve"> ADDIN ZOTERO_ITEM CSL_CITATION {"citationID":"EkiFQVCm","properties":{"unsorted":false,"formattedCitation":"(Wilks, 2019)","plainCitation":"(Wilks, 2019)","noteIndex":0},"citationItems":[{"id":117,"uris":["http://zotero.org/users/local/MXqSo32P/items/6PAAVN9G"],"itemData":{"id":117,"type":"book","abstract":"\"Statistical Methods in the Atmospheric Sciences, Fourth Edition has always strived, and succeeded, to meet the needs of students and instructors, in addition to supporting researchers and operational practitioners as a comprehensive, but still usable, reference. This newly revised fourth edition continues in that tradition. Updates, new topics and expanded sections build upon the strengths of the prior edition, while providing new content where there have been advances in the field, including Bayesian analysis, forecast verification and a new chapter dedicated to ensemble forecasting\"--","call-number":"QC874.5 .W55 2019","edition":"Fourth edition","ISBN":"978-0-12-815823-4","number-of-pages":"818","publisher":"Elsevier","publisher-place":"Amsterdam, Netherlands ; Cambridge, MA","source":"Library of Congress ISBN","title":"Statistical methods in the atmospheric sciences","author":[{"family":"Wilks","given":"Daniel S."}],"issued":{"date-parts":[["2019"]]}}}],"schema":"https://github.com/citation-style-language/schema/raw/master/csl-citation.json"} </w:instrText>
      </w:r>
      <w:r w:rsidR="00302B4A" w:rsidRPr="00094B30">
        <w:rPr>
          <w:rFonts w:ascii="Times New Roman" w:eastAsiaTheme="minorEastAsia" w:hAnsi="Times New Roman" w:cs="Times New Roman"/>
          <w:color w:val="000000" w:themeColor="text1"/>
          <w:lang w:val="en-US"/>
        </w:rPr>
        <w:fldChar w:fldCharType="separate"/>
      </w:r>
      <w:r w:rsidR="00302B4A" w:rsidRPr="00094B30">
        <w:rPr>
          <w:rFonts w:ascii="Times New Roman" w:hAnsi="Times New Roman" w:cs="Times New Roman"/>
          <w:color w:val="000000" w:themeColor="text1"/>
          <w:lang w:val="en-US"/>
        </w:rPr>
        <w:t>(Wilks, 2019)</w:t>
      </w:r>
      <w:r w:rsidR="00302B4A" w:rsidRPr="00094B30">
        <w:rPr>
          <w:rFonts w:ascii="Times New Roman" w:eastAsiaTheme="minorEastAsia" w:hAnsi="Times New Roman" w:cs="Times New Roman"/>
          <w:color w:val="000000" w:themeColor="text1"/>
          <w:lang w:val="en-US"/>
        </w:rPr>
        <w:fldChar w:fldCharType="end"/>
      </w:r>
      <w:r w:rsidR="00237A17" w:rsidRPr="00094B30">
        <w:rPr>
          <w:rFonts w:ascii="Times New Roman" w:eastAsiaTheme="minorEastAsia" w:hAnsi="Times New Roman" w:cs="Times New Roman"/>
          <w:color w:val="000000" w:themeColor="text1"/>
          <w:lang w:val="en-US"/>
        </w:rPr>
        <w:t xml:space="preserve"> </w:t>
      </w:r>
      <w:r w:rsidRPr="00094B30">
        <w:rPr>
          <w:rFonts w:ascii="Times New Roman" w:eastAsiaTheme="minorEastAsia" w:hAnsi="Times New Roman" w:cs="Times New Roman"/>
          <w:color w:val="000000" w:themeColor="text1"/>
          <w:lang w:val="en-US"/>
        </w:rPr>
        <w:t>indicates the average difference between in-situ measurements and retrievals:</w:t>
      </w:r>
    </w:p>
    <w:p w14:paraId="3BA14905" w14:textId="342CBA26" w:rsidR="00E059CE" w:rsidRPr="00094B30" w:rsidRDefault="00000000" w:rsidP="00942566">
      <w:pPr>
        <w:jc w:val="both"/>
        <w:rPr>
          <w:rFonts w:ascii="Cambria Math" w:hAnsi="Cambria Math" w:cs="Times New Roman"/>
          <w:color w:val="000000" w:themeColor="text1"/>
          <w:lang w:val="nl-NL"/>
          <w:oMath/>
        </w:rPr>
      </w:pPr>
      <m:oMathPara>
        <m:oMath>
          <m:eqArr>
            <m:eqArrPr>
              <m:maxDist m:val="1"/>
              <m:ctrlPr>
                <w:rPr>
                  <w:rFonts w:ascii="Cambria Math" w:hAnsi="Cambria Math" w:cs="Times New Roman"/>
                  <w:i/>
                  <w:color w:val="000000" w:themeColor="text1"/>
                  <w:lang w:val="nl-NL"/>
                </w:rPr>
              </m:ctrlPr>
            </m:eqArrPr>
            <m:e>
              <m:r>
                <m:rPr>
                  <m:nor/>
                </m:rPr>
                <w:rPr>
                  <w:rFonts w:ascii="Times New Roman" w:hAnsi="Times New Roman" w:cs="Times New Roman"/>
                  <w:color w:val="000000" w:themeColor="text1"/>
                  <w:lang w:val="nl-NL"/>
                </w:rPr>
                <m:t>RMSE</m:t>
              </m:r>
              <m:r>
                <w:rPr>
                  <w:rFonts w:ascii="Cambria Math" w:hAnsi="Cambria Math" w:cs="Times New Roman"/>
                  <w:color w:val="000000" w:themeColor="text1"/>
                  <w:lang w:val="nl-NL"/>
                </w:rPr>
                <m:t>=</m:t>
              </m:r>
              <m:rad>
                <m:radPr>
                  <m:degHide m:val="1"/>
                  <m:ctrlPr>
                    <w:rPr>
                      <w:rFonts w:ascii="Cambria Math" w:hAnsi="Cambria Math" w:cs="Times New Roman"/>
                      <w:color w:val="000000" w:themeColor="text1"/>
                      <w:lang w:val="en-US"/>
                    </w:rPr>
                  </m:ctrlPr>
                </m:radPr>
                <m:deg>
                  <m:ctrlPr>
                    <w:rPr>
                      <w:rFonts w:ascii="Cambria Math" w:hAnsi="Cambria Math" w:cs="Times New Roman"/>
                      <w:i/>
                      <w:color w:val="000000" w:themeColor="text1"/>
                      <w:lang w:val="en-US"/>
                    </w:rPr>
                  </m:ctrlPr>
                </m:deg>
                <m:e>
                  <m:f>
                    <m:fPr>
                      <m:ctrlPr>
                        <w:rPr>
                          <w:rFonts w:ascii="Cambria Math" w:hAnsi="Cambria Math" w:cs="Times New Roman"/>
                          <w:color w:val="000000" w:themeColor="text1"/>
                          <w:lang w:val="en-US"/>
                        </w:rPr>
                      </m:ctrlPr>
                    </m:fPr>
                    <m:num>
                      <m:r>
                        <w:rPr>
                          <w:rFonts w:ascii="Cambria Math" w:hAnsi="Cambria Math" w:cs="Times New Roman"/>
                          <w:color w:val="000000" w:themeColor="text1"/>
                          <w:lang w:val="nl-NL"/>
                        </w:rPr>
                        <m:t>1</m:t>
                      </m:r>
                      <m:ctrlPr>
                        <w:rPr>
                          <w:rFonts w:ascii="Cambria Math" w:hAnsi="Cambria Math" w:cs="Times New Roman"/>
                          <w:i/>
                          <w:color w:val="000000" w:themeColor="text1"/>
                          <w:lang w:val="en-US"/>
                        </w:rPr>
                      </m:ctrlPr>
                    </m:num>
                    <m:den>
                      <m:r>
                        <w:rPr>
                          <w:rFonts w:ascii="Cambria Math" w:hAnsi="Cambria Math" w:cs="Times New Roman"/>
                          <w:color w:val="000000" w:themeColor="text1"/>
                          <w:lang w:val="en-US"/>
                        </w:rPr>
                        <m:t>n</m:t>
                      </m:r>
                      <m:ctrlPr>
                        <w:rPr>
                          <w:rFonts w:ascii="Cambria Math" w:hAnsi="Cambria Math" w:cs="Times New Roman"/>
                          <w:i/>
                          <w:color w:val="000000" w:themeColor="text1"/>
                          <w:lang w:val="en-US"/>
                        </w:rPr>
                      </m:ctrlPr>
                    </m:den>
                  </m:f>
                  <m:nary>
                    <m:naryPr>
                      <m:chr m:val="∑"/>
                      <m:ctrlPr>
                        <w:rPr>
                          <w:rFonts w:ascii="Cambria Math" w:hAnsi="Cambria Math" w:cs="Times New Roman"/>
                          <w:color w:val="000000" w:themeColor="text1"/>
                          <w:lang w:val="en-US"/>
                        </w:rPr>
                      </m:ctrlPr>
                    </m:naryPr>
                    <m:sub>
                      <m:r>
                        <w:rPr>
                          <w:rFonts w:ascii="Cambria Math" w:hAnsi="Cambria Math" w:cs="Times New Roman"/>
                          <w:color w:val="000000" w:themeColor="text1"/>
                          <w:lang w:val="en-US"/>
                        </w:rPr>
                        <m:t>i</m:t>
                      </m:r>
                      <m:r>
                        <w:rPr>
                          <w:rFonts w:ascii="Cambria Math" w:hAnsi="Cambria Math" w:cs="Times New Roman"/>
                          <w:color w:val="000000" w:themeColor="text1"/>
                          <w:lang w:val="nl-NL"/>
                        </w:rPr>
                        <m:t>=1</m:t>
                      </m:r>
                      <m:ctrlPr>
                        <w:rPr>
                          <w:rFonts w:ascii="Cambria Math" w:hAnsi="Cambria Math" w:cs="Times New Roman"/>
                          <w:i/>
                          <w:color w:val="000000" w:themeColor="text1"/>
                          <w:lang w:val="en-US"/>
                        </w:rPr>
                      </m:ctrlPr>
                    </m:sub>
                    <m:sup>
                      <m:r>
                        <w:rPr>
                          <w:rFonts w:ascii="Cambria Math" w:hAnsi="Cambria Math" w:cs="Times New Roman"/>
                          <w:color w:val="000000" w:themeColor="text1"/>
                          <w:lang w:val="en-US"/>
                        </w:rPr>
                        <m:t>n</m:t>
                      </m:r>
                      <m:ctrlPr>
                        <w:rPr>
                          <w:rFonts w:ascii="Cambria Math" w:hAnsi="Cambria Math" w:cs="Times New Roman"/>
                          <w:i/>
                          <w:color w:val="000000" w:themeColor="text1"/>
                          <w:lang w:val="en-US"/>
                        </w:rPr>
                      </m:ctrlPr>
                    </m:sup>
                    <m:e>
                      <m:sSup>
                        <m:sSupPr>
                          <m:ctrlPr>
                            <w:rPr>
                              <w:rFonts w:ascii="Cambria Math" w:hAnsi="Cambria Math" w:cs="Times New Roman"/>
                              <w:i/>
                              <w:color w:val="000000" w:themeColor="text1"/>
                              <w:lang w:val="en-US"/>
                            </w:rPr>
                          </m:ctrlPr>
                        </m:sSupPr>
                        <m:e>
                          <m:d>
                            <m:dPr>
                              <m:ctrlPr>
                                <w:rPr>
                                  <w:rFonts w:ascii="Cambria Math" w:hAnsi="Cambria Math" w:cs="Times New Roman"/>
                                  <w:i/>
                                  <w:color w:val="000000" w:themeColor="text1"/>
                                  <w:lang w:val="en-US"/>
                                </w:rPr>
                              </m:ctrlPr>
                            </m:dPr>
                            <m:e>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y</m:t>
                                  </m:r>
                                </m:e>
                                <m:sub>
                                  <m:r>
                                    <w:rPr>
                                      <w:rFonts w:ascii="Cambria Math" w:hAnsi="Cambria Math" w:cs="Times New Roman"/>
                                      <w:color w:val="000000" w:themeColor="text1"/>
                                      <w:lang w:val="en-US"/>
                                    </w:rPr>
                                    <m:t>i</m:t>
                                  </m:r>
                                </m:sub>
                              </m:sSub>
                              <m:r>
                                <w:rPr>
                                  <w:rFonts w:ascii="Cambria Math" w:hAnsi="Cambria Math" w:cs="Times New Roman"/>
                                  <w:color w:val="000000" w:themeColor="text1"/>
                                  <w:lang w:val="nl-NL"/>
                                </w:rPr>
                                <m: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x</m:t>
                                  </m:r>
                                </m:e>
                                <m:sub>
                                  <m:r>
                                    <w:rPr>
                                      <w:rFonts w:ascii="Cambria Math" w:hAnsi="Cambria Math" w:cs="Times New Roman"/>
                                      <w:color w:val="000000" w:themeColor="text1"/>
                                      <w:lang w:val="en-US"/>
                                    </w:rPr>
                                    <m:t>i</m:t>
                                  </m:r>
                                </m:sub>
                              </m:sSub>
                            </m:e>
                          </m:d>
                        </m:e>
                        <m:sup>
                          <m:r>
                            <w:rPr>
                              <w:rFonts w:ascii="Cambria Math" w:hAnsi="Cambria Math" w:cs="Times New Roman"/>
                              <w:color w:val="000000" w:themeColor="text1"/>
                              <w:lang w:val="nl-NL"/>
                            </w:rPr>
                            <m:t>2</m:t>
                          </m:r>
                        </m:sup>
                      </m:sSup>
                      <m:ctrlPr>
                        <w:rPr>
                          <w:rFonts w:ascii="Cambria Math" w:hAnsi="Cambria Math" w:cs="Times New Roman"/>
                          <w:i/>
                          <w:color w:val="000000" w:themeColor="text1"/>
                          <w:lang w:val="en-US"/>
                        </w:rPr>
                      </m:ctrlPr>
                    </m:e>
                  </m:nary>
                </m:e>
              </m:rad>
              <m:r>
                <w:rPr>
                  <w:rFonts w:ascii="Cambria Math" w:hAnsi="Cambria Math" w:cs="Times New Roman"/>
                  <w:color w:val="000000" w:themeColor="text1"/>
                  <w:lang w:val="nl-NL"/>
                </w:rPr>
                <m:t>#</m:t>
              </m:r>
              <m:d>
                <m:dPr>
                  <m:ctrlPr>
                    <w:rPr>
                      <w:rFonts w:ascii="Cambria Math" w:hAnsi="Cambria Math" w:cs="Times New Roman"/>
                      <w:i/>
                      <w:color w:val="000000" w:themeColor="text1"/>
                      <w:lang w:val="nl-NL"/>
                    </w:rPr>
                  </m:ctrlPr>
                </m:dPr>
                <m:e>
                  <m:r>
                    <w:rPr>
                      <w:rFonts w:ascii="Cambria Math" w:hAnsi="Cambria Math" w:cs="Times New Roman"/>
                      <w:color w:val="000000" w:themeColor="text1"/>
                      <w:lang w:val="nl-NL"/>
                    </w:rPr>
                    <m:t>21</m:t>
                  </m:r>
                </m:e>
              </m:d>
            </m:e>
          </m:eqArr>
        </m:oMath>
      </m:oMathPara>
    </w:p>
    <w:p w14:paraId="7088ED8F" w14:textId="53CEDC9C" w:rsidR="002F6774" w:rsidRPr="00094B30" w:rsidRDefault="002F6774"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The MdSA [%] </w:t>
      </w:r>
      <w:r w:rsidR="00EC2D95" w:rsidRPr="00094B30">
        <w:rPr>
          <w:rFonts w:ascii="Times New Roman" w:hAnsi="Times New Roman" w:cs="Times New Roman"/>
          <w:color w:val="000000" w:themeColor="text1"/>
          <w:lang w:val="en-US"/>
        </w:rPr>
        <w:fldChar w:fldCharType="begin"/>
      </w:r>
      <w:r w:rsidR="00E1512D" w:rsidRPr="00094B30">
        <w:rPr>
          <w:rFonts w:ascii="Times New Roman" w:hAnsi="Times New Roman" w:cs="Times New Roman"/>
          <w:color w:val="000000" w:themeColor="text1"/>
          <w:lang w:val="en-US"/>
        </w:rPr>
        <w:instrText xml:space="preserve"> ADDIN ZOTERO_ITEM CSL_CITATION {"citationID":"DoIyOlwF","properties":{"unsorted":false,"formattedCitation":"(Werther et al., 2022a)","plainCitation":"(Werther et al., 2022a)","dontUpdate":true,"noteIndex":0},"citationItems":[{"id":7,"uris":["http://zotero.org/users/local/MXqSo32P/items/S9Q2B8IS"],"itemData":{"id":7,"type":"article-journal","container-title":"Remote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EC2D95" w:rsidRPr="00094B30">
        <w:rPr>
          <w:rFonts w:ascii="Times New Roman" w:hAnsi="Times New Roman" w:cs="Times New Roman"/>
          <w:color w:val="000000" w:themeColor="text1"/>
          <w:lang w:val="en-US"/>
        </w:rPr>
        <w:fldChar w:fldCharType="separate"/>
      </w:r>
      <w:r w:rsidR="0008721B" w:rsidRPr="00094B30">
        <w:rPr>
          <w:rFonts w:ascii="Times New Roman" w:hAnsi="Times New Roman" w:cs="Times New Roman"/>
          <w:color w:val="000000" w:themeColor="text1"/>
          <w:lang w:val="en-US"/>
        </w:rPr>
        <w:t>(Werther et al., 2022)</w:t>
      </w:r>
      <w:r w:rsidR="00EC2D95" w:rsidRPr="00094B30">
        <w:rPr>
          <w:rFonts w:ascii="Times New Roman" w:hAnsi="Times New Roman" w:cs="Times New Roman"/>
          <w:color w:val="000000" w:themeColor="text1"/>
          <w:lang w:val="en-US"/>
        </w:rPr>
        <w:fldChar w:fldCharType="end"/>
      </w:r>
      <w:r w:rsidR="00302B4A"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quantifies the typical relative difference between retrieved and </w:t>
      </w:r>
      <w:r w:rsidRPr="00094B30">
        <w:rPr>
          <w:rFonts w:ascii="Times New Roman" w:hAnsi="Times New Roman" w:cs="Times New Roman"/>
          <w:i/>
          <w:iCs/>
          <w:color w:val="000000" w:themeColor="text1"/>
          <w:lang w:val="en-US"/>
        </w:rPr>
        <w:t>in-situ</w:t>
      </w:r>
      <w:r w:rsidRPr="00094B30">
        <w:rPr>
          <w:rFonts w:ascii="Times New Roman" w:hAnsi="Times New Roman" w:cs="Times New Roman"/>
          <w:color w:val="000000" w:themeColor="text1"/>
          <w:lang w:val="en-US"/>
        </w:rPr>
        <w:t xml:space="preserve"> values while treating overestimation and underestimation symmetrically. Unlike </w:t>
      </w:r>
      <w:r w:rsidR="00880402" w:rsidRPr="00094B30">
        <w:rPr>
          <w:rFonts w:ascii="Times New Roman" w:hAnsi="Times New Roman" w:cs="Times New Roman"/>
          <w:color w:val="000000" w:themeColor="text1"/>
          <w:lang w:val="en-US"/>
        </w:rPr>
        <w:t xml:space="preserve">the </w:t>
      </w:r>
      <w:r w:rsidRPr="00094B30">
        <w:rPr>
          <w:rFonts w:ascii="Times New Roman" w:hAnsi="Times New Roman" w:cs="Times New Roman"/>
          <w:color w:val="000000" w:themeColor="text1"/>
          <w:lang w:val="en-US"/>
        </w:rPr>
        <w:t xml:space="preserve">RMSE, </w:t>
      </w:r>
      <w:r w:rsidR="00880402" w:rsidRPr="00094B30">
        <w:rPr>
          <w:rFonts w:ascii="Times New Roman" w:hAnsi="Times New Roman" w:cs="Times New Roman"/>
          <w:color w:val="000000" w:themeColor="text1"/>
          <w:lang w:val="en-US"/>
        </w:rPr>
        <w:t xml:space="preserve">the </w:t>
      </w:r>
      <w:r w:rsidRPr="00094B30">
        <w:rPr>
          <w:rFonts w:ascii="Times New Roman" w:hAnsi="Times New Roman" w:cs="Times New Roman"/>
          <w:color w:val="000000" w:themeColor="text1"/>
          <w:lang w:val="en-US"/>
        </w:rPr>
        <w:t>MdSA is less sensitive to outliers</w:t>
      </w:r>
      <w:r w:rsidR="0079561C" w:rsidRPr="00094B30">
        <w:rPr>
          <w:rFonts w:ascii="Times New Roman" w:hAnsi="Times New Roman" w:cs="Times New Roman"/>
          <w:color w:val="000000" w:themeColor="text1"/>
          <w:lang w:val="en-US"/>
        </w:rPr>
        <w:t>:</w:t>
      </w:r>
    </w:p>
    <w:p w14:paraId="5427D71A" w14:textId="3B1F9998" w:rsidR="002F6774" w:rsidRPr="00094B30" w:rsidRDefault="00000000" w:rsidP="00942566">
      <w:pPr>
        <w:jc w:val="both"/>
        <w:rPr>
          <w:rFonts w:ascii="Times New Roman" w:eastAsiaTheme="minorEastAsia" w:hAnsi="Times New Roman" w:cs="Times New Roman"/>
          <w:color w:val="000000" w:themeColor="text1"/>
        </w:rPr>
      </w:pPr>
      <m:oMathPara>
        <m:oMath>
          <m:eqArr>
            <m:eqArrPr>
              <m:maxDist m:val="1"/>
              <m:ctrlPr>
                <w:rPr>
                  <w:rFonts w:ascii="Cambria Math" w:hAnsi="Cambria Math" w:cs="Times New Roman"/>
                  <w:i/>
                  <w:color w:val="000000" w:themeColor="text1"/>
                  <w:lang w:val="en-US"/>
                </w:rPr>
              </m:ctrlPr>
            </m:eqArrPr>
            <m:e>
              <m:r>
                <m:rPr>
                  <m:nor/>
                </m:rPr>
                <w:rPr>
                  <w:rFonts w:ascii="Times New Roman" w:hAnsi="Times New Roman" w:cs="Times New Roman"/>
                  <w:color w:val="000000" w:themeColor="text1"/>
                </w:rPr>
                <m:t>MdSA</m:t>
              </m:r>
              <m:r>
                <w:rPr>
                  <w:rFonts w:ascii="Cambria Math" w:hAnsi="Cambria Math" w:cs="Times New Roman"/>
                  <w:color w:val="000000" w:themeColor="text1"/>
                </w:rPr>
                <m:t>=100</m:t>
              </m:r>
              <m:d>
                <m:dPr>
                  <m:ctrlPr>
                    <w:rPr>
                      <w:rFonts w:ascii="Cambria Math" w:hAnsi="Cambria Math" w:cs="Times New Roman"/>
                      <w:color w:val="000000" w:themeColor="text1"/>
                      <w:lang w:val="en-US"/>
                    </w:rPr>
                  </m:ctrlPr>
                </m:dPr>
                <m:e>
                  <m:func>
                    <m:funcPr>
                      <m:ctrlPr>
                        <w:rPr>
                          <w:rFonts w:ascii="Cambria Math" w:hAnsi="Cambria Math" w:cs="Times New Roman"/>
                          <w:color w:val="000000" w:themeColor="text1"/>
                          <w:lang w:val="en-US"/>
                        </w:rPr>
                      </m:ctrlPr>
                    </m:funcPr>
                    <m:fName>
                      <m:r>
                        <m:rPr>
                          <m:sty m:val="p"/>
                        </m:rPr>
                        <w:rPr>
                          <w:rFonts w:ascii="Cambria Math" w:hAnsi="Cambria Math" w:cs="Times New Roman"/>
                          <w:color w:val="000000" w:themeColor="text1"/>
                        </w:rPr>
                        <m:t>exp</m:t>
                      </m:r>
                      <m:ctrlPr>
                        <w:rPr>
                          <w:rFonts w:ascii="Cambria Math" w:hAnsi="Cambria Math" w:cs="Times New Roman"/>
                          <w:i/>
                          <w:color w:val="000000" w:themeColor="text1"/>
                          <w:lang w:val="en-US"/>
                        </w:rPr>
                      </m:ctrlPr>
                    </m:fName>
                    <m:e>
                      <m:d>
                        <m:dPr>
                          <m:ctrlPr>
                            <w:rPr>
                              <w:rFonts w:ascii="Cambria Math" w:hAnsi="Cambria Math" w:cs="Times New Roman"/>
                              <w:color w:val="000000" w:themeColor="text1"/>
                              <w:lang w:val="en-US"/>
                            </w:rPr>
                          </m:ctrlPr>
                        </m:dPr>
                        <m:e>
                          <m:r>
                            <w:rPr>
                              <w:rFonts w:ascii="Cambria Math" w:hAnsi="Cambria Math" w:cs="Times New Roman"/>
                              <w:color w:val="000000" w:themeColor="text1"/>
                              <w:lang w:val="de-DE"/>
                            </w:rPr>
                            <m:t>median</m:t>
                          </m:r>
                          <m:d>
                            <m:dPr>
                              <m:ctrlPr>
                                <w:rPr>
                                  <w:rFonts w:ascii="Cambria Math" w:hAnsi="Cambria Math" w:cs="Times New Roman"/>
                                  <w:color w:val="000000" w:themeColor="text1"/>
                                  <w:lang w:val="en-US"/>
                                </w:rPr>
                              </m:ctrlPr>
                            </m:dPr>
                            <m:e>
                              <m:d>
                                <m:dPr>
                                  <m:begChr m:val="|"/>
                                  <m:endChr m:val="|"/>
                                  <m:ctrlPr>
                                    <w:rPr>
                                      <w:rFonts w:ascii="Cambria Math" w:hAnsi="Cambria Math" w:cs="Times New Roman"/>
                                      <w:color w:val="000000" w:themeColor="text1"/>
                                      <w:lang w:val="en-US"/>
                                    </w:rPr>
                                  </m:ctrlPr>
                                </m:dPr>
                                <m:e>
                                  <m:func>
                                    <m:funcPr>
                                      <m:ctrlPr>
                                        <w:rPr>
                                          <w:rFonts w:ascii="Cambria Math" w:hAnsi="Cambria Math" w:cs="Times New Roman"/>
                                          <w:color w:val="000000" w:themeColor="text1"/>
                                          <w:lang w:val="en-US"/>
                                        </w:rPr>
                                      </m:ctrlPr>
                                    </m:funcPr>
                                    <m:fName>
                                      <m:r>
                                        <m:rPr>
                                          <m:sty m:val="p"/>
                                        </m:rPr>
                                        <w:rPr>
                                          <w:rFonts w:ascii="Cambria Math" w:hAnsi="Cambria Math" w:cs="Times New Roman"/>
                                          <w:color w:val="000000" w:themeColor="text1"/>
                                        </w:rPr>
                                        <m:t>ln</m:t>
                                      </m:r>
                                      <m:ctrlPr>
                                        <w:rPr>
                                          <w:rFonts w:ascii="Cambria Math" w:hAnsi="Cambria Math" w:cs="Times New Roman"/>
                                          <w:i/>
                                          <w:color w:val="000000" w:themeColor="text1"/>
                                          <w:lang w:val="en-US"/>
                                        </w:rPr>
                                      </m:ctrlPr>
                                    </m:fName>
                                    <m:e>
                                      <m:d>
                                        <m:dPr>
                                          <m:ctrlPr>
                                            <w:rPr>
                                              <w:rFonts w:ascii="Cambria Math" w:hAnsi="Cambria Math" w:cs="Times New Roman"/>
                                              <w:color w:val="000000" w:themeColor="text1"/>
                                              <w:lang w:val="en-US"/>
                                            </w:rPr>
                                          </m:ctrlPr>
                                        </m:dPr>
                                        <m:e>
                                          <m:f>
                                            <m:fPr>
                                              <m:ctrlPr>
                                                <w:rPr>
                                                  <w:rFonts w:ascii="Cambria Math" w:hAnsi="Cambria Math" w:cs="Times New Roman"/>
                                                  <w:color w:val="000000" w:themeColor="text1"/>
                                                  <w:lang w:val="en-US"/>
                                                </w:rPr>
                                              </m:ctrlPr>
                                            </m:fPr>
                                            <m:num>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y</m:t>
                                                  </m:r>
                                                </m:e>
                                                <m:sub>
                                                  <m:r>
                                                    <w:rPr>
                                                      <w:rFonts w:ascii="Cambria Math" w:hAnsi="Cambria Math" w:cs="Times New Roman"/>
                                                      <w:color w:val="000000" w:themeColor="text1"/>
                                                      <w:lang w:val="en-US"/>
                                                    </w:rPr>
                                                    <m:t>i</m:t>
                                                  </m:r>
                                                </m:sub>
                                              </m:sSub>
                                              <m:ctrlPr>
                                                <w:rPr>
                                                  <w:rFonts w:ascii="Cambria Math" w:hAnsi="Cambria Math" w:cs="Times New Roman"/>
                                                  <w:i/>
                                                  <w:color w:val="000000" w:themeColor="text1"/>
                                                  <w:lang w:val="en-US"/>
                                                </w:rPr>
                                              </m:ctrlPr>
                                            </m:num>
                                            <m:den>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x</m:t>
                                                  </m:r>
                                                </m:e>
                                                <m:sub>
                                                  <m:r>
                                                    <w:rPr>
                                                      <w:rFonts w:ascii="Cambria Math" w:hAnsi="Cambria Math" w:cs="Times New Roman"/>
                                                      <w:color w:val="000000" w:themeColor="text1"/>
                                                      <w:lang w:val="en-US"/>
                                                    </w:rPr>
                                                    <m:t>i</m:t>
                                                  </m:r>
                                                </m:sub>
                                              </m:sSub>
                                              <m:ctrlPr>
                                                <w:rPr>
                                                  <w:rFonts w:ascii="Cambria Math" w:hAnsi="Cambria Math" w:cs="Times New Roman"/>
                                                  <w:i/>
                                                  <w:color w:val="000000" w:themeColor="text1"/>
                                                  <w:lang w:val="en-US"/>
                                                </w:rPr>
                                              </m:ctrlPr>
                                            </m:den>
                                          </m:f>
                                          <m:ctrlPr>
                                            <w:rPr>
                                              <w:rFonts w:ascii="Cambria Math" w:hAnsi="Cambria Math" w:cs="Times New Roman"/>
                                              <w:i/>
                                              <w:color w:val="000000" w:themeColor="text1"/>
                                              <w:lang w:val="en-US"/>
                                            </w:rPr>
                                          </m:ctrlPr>
                                        </m:e>
                                      </m:d>
                                    </m:e>
                                  </m:func>
                                  <m:ctrlPr>
                                    <w:rPr>
                                      <w:rFonts w:ascii="Cambria Math" w:hAnsi="Cambria Math" w:cs="Times New Roman"/>
                                      <w:i/>
                                      <w:color w:val="000000" w:themeColor="text1"/>
                                      <w:lang w:val="en-US"/>
                                    </w:rPr>
                                  </m:ctrlPr>
                                </m:e>
                              </m:d>
                              <m:ctrlPr>
                                <w:rPr>
                                  <w:rFonts w:ascii="Cambria Math" w:hAnsi="Cambria Math" w:cs="Times New Roman"/>
                                  <w:i/>
                                  <w:color w:val="000000" w:themeColor="text1"/>
                                  <w:lang w:val="en-US"/>
                                </w:rPr>
                              </m:ctrlPr>
                            </m:e>
                          </m:d>
                          <m:ctrlPr>
                            <w:rPr>
                              <w:rFonts w:ascii="Cambria Math" w:hAnsi="Cambria Math" w:cs="Times New Roman"/>
                              <w:i/>
                              <w:color w:val="000000" w:themeColor="text1"/>
                              <w:lang w:val="en-US"/>
                            </w:rPr>
                          </m:ctrlPr>
                        </m:e>
                      </m:d>
                    </m:e>
                  </m:func>
                  <m:r>
                    <w:rPr>
                      <w:rFonts w:ascii="Cambria Math" w:hAnsi="Cambria Math" w:cs="Times New Roman"/>
                      <w:color w:val="000000" w:themeColor="text1"/>
                    </w:rPr>
                    <m:t>-1</m:t>
                  </m:r>
                  <m:ctrlPr>
                    <w:rPr>
                      <w:rFonts w:ascii="Cambria Math" w:hAnsi="Cambria Math" w:cs="Times New Roman"/>
                      <w:i/>
                      <w:color w:val="000000" w:themeColor="text1"/>
                      <w:lang w:val="en-US"/>
                    </w:rPr>
                  </m:ctrlPr>
                </m:e>
              </m:d>
              <m:r>
                <w:rPr>
                  <w:rFonts w:ascii="Cambria Math" w:hAnsi="Cambria Math" w:cs="Times New Roman"/>
                  <w:color w:val="000000" w:themeColor="text1"/>
                </w:rPr>
                <m:t>#</m:t>
              </m:r>
              <m:d>
                <m:dPr>
                  <m:ctrlPr>
                    <w:rPr>
                      <w:rFonts w:ascii="Cambria Math" w:hAnsi="Cambria Math" w:cs="Times New Roman"/>
                      <w:i/>
                      <w:color w:val="000000" w:themeColor="text1"/>
                      <w:lang w:val="en-US"/>
                    </w:rPr>
                  </m:ctrlPr>
                </m:dPr>
                <m:e>
                  <m:r>
                    <w:rPr>
                      <w:rFonts w:ascii="Cambria Math" w:hAnsi="Cambria Math" w:cs="Times New Roman"/>
                      <w:color w:val="000000" w:themeColor="text1"/>
                    </w:rPr>
                    <m:t>22</m:t>
                  </m:r>
                </m:e>
              </m:d>
              <m:ctrlPr>
                <w:rPr>
                  <w:rFonts w:ascii="Cambria Math" w:hAnsi="Cambria Math" w:cs="Times New Roman"/>
                  <w:i/>
                  <w:color w:val="000000" w:themeColor="text1"/>
                  <w:lang w:val="de-DE"/>
                </w:rPr>
              </m:ctrlPr>
            </m:e>
          </m:eqArr>
        </m:oMath>
      </m:oMathPara>
    </w:p>
    <w:p w14:paraId="4D76863C" w14:textId="727166CF" w:rsidR="007824B0" w:rsidRPr="00094B30" w:rsidRDefault="00880402" w:rsidP="00942566">
      <w:pPr>
        <w:jc w:val="both"/>
        <w:rPr>
          <w:rFonts w:ascii="Times New Roman" w:eastAsiaTheme="minorEastAsia" w:hAnsi="Times New Roman" w:cs="Times New Roman"/>
          <w:color w:val="000000" w:themeColor="text1"/>
          <w:lang w:val="en-US"/>
        </w:rPr>
      </w:pPr>
      <w:r w:rsidRPr="00094B30">
        <w:rPr>
          <w:rFonts w:ascii="Times New Roman" w:hAnsi="Times New Roman" w:cs="Times New Roman"/>
          <w:color w:val="000000" w:themeColor="text1"/>
          <w:lang w:val="en-US"/>
        </w:rPr>
        <w:t xml:space="preserve">In the above statistical metrics, </w:t>
      </w:r>
      <m:oMath>
        <m:r>
          <w:rPr>
            <w:rFonts w:ascii="Cambria Math" w:hAnsi="Cambria Math" w:cs="Times New Roman"/>
            <w:color w:val="000000" w:themeColor="text1"/>
            <w:lang w:val="en-US"/>
          </w:rPr>
          <m:t>n</m:t>
        </m:r>
      </m:oMath>
      <w:r w:rsidR="007824B0" w:rsidRPr="00094B30">
        <w:rPr>
          <w:rFonts w:ascii="Times New Roman" w:eastAsiaTheme="minorEastAsia" w:hAnsi="Times New Roman" w:cs="Times New Roman"/>
          <w:color w:val="000000" w:themeColor="text1"/>
          <w:lang w:val="en-US"/>
        </w:rPr>
        <w:t xml:space="preserve"> is the number of paired samples (i.e. valid matchups),</w:t>
      </w:r>
      <w:r w:rsidR="007824B0" w:rsidRPr="00094B30">
        <w:rPr>
          <w:rFonts w:ascii="Times New Roman" w:hAnsi="Times New Roman" w:cs="Times New Roman"/>
          <w:color w:val="000000" w:themeColor="text1"/>
          <w:lang w:val="en-US"/>
        </w:rPr>
        <w:t xml:space="preserve"> </w:t>
      </w:r>
      <m:oMath>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x</m:t>
            </m:r>
          </m:e>
          <m:sub>
            <m:r>
              <w:rPr>
                <w:rFonts w:ascii="Cambria Math" w:hAnsi="Cambria Math" w:cs="Times New Roman"/>
                <w:color w:val="000000" w:themeColor="text1"/>
                <w:lang w:val="en-US"/>
              </w:rPr>
              <m:t>i</m:t>
            </m:r>
          </m:sub>
        </m:sSub>
      </m:oMath>
      <w:r w:rsidR="007824B0" w:rsidRPr="00094B30">
        <w:rPr>
          <w:rFonts w:ascii="Times New Roman" w:eastAsiaTheme="minorEastAsia" w:hAnsi="Times New Roman" w:cs="Times New Roman"/>
          <w:color w:val="000000" w:themeColor="text1"/>
          <w:lang w:val="en-US"/>
        </w:rPr>
        <w:t xml:space="preserve"> represents the </w:t>
      </w:r>
      <m:oMath>
        <m:r>
          <w:rPr>
            <w:rFonts w:ascii="Cambria Math" w:eastAsiaTheme="minorEastAsia" w:hAnsi="Cambria Math" w:cs="Times New Roman"/>
            <w:color w:val="000000" w:themeColor="text1"/>
            <w:lang w:val="en-US"/>
          </w:rPr>
          <m:t>i</m:t>
        </m:r>
      </m:oMath>
      <w:r w:rsidR="007824B0" w:rsidRPr="00094B30">
        <w:rPr>
          <w:rFonts w:ascii="Times New Roman" w:eastAsiaTheme="minorEastAsia" w:hAnsi="Times New Roman" w:cs="Times New Roman"/>
          <w:color w:val="000000" w:themeColor="text1"/>
          <w:lang w:val="en-US"/>
        </w:rPr>
        <w:t xml:space="preserve">-th reference (in-situ) measurement, </w:t>
      </w:r>
      <m:oMath>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y</m:t>
            </m:r>
          </m:e>
          <m:sub>
            <m:r>
              <w:rPr>
                <w:rFonts w:ascii="Cambria Math" w:hAnsi="Cambria Math" w:cs="Times New Roman"/>
                <w:color w:val="000000" w:themeColor="text1"/>
                <w:lang w:val="en-US"/>
              </w:rPr>
              <m:t>i</m:t>
            </m:r>
          </m:sub>
        </m:sSub>
      </m:oMath>
      <w:r w:rsidR="007824B0" w:rsidRPr="00094B30">
        <w:rPr>
          <w:rFonts w:ascii="Times New Roman" w:eastAsiaTheme="minorEastAsia" w:hAnsi="Times New Roman" w:cs="Times New Roman"/>
          <w:color w:val="000000" w:themeColor="text1"/>
          <w:lang w:val="en-US"/>
        </w:rPr>
        <w:t xml:space="preserve"> the </w:t>
      </w:r>
      <m:oMath>
        <m:r>
          <w:rPr>
            <w:rFonts w:ascii="Cambria Math" w:eastAsiaTheme="minorEastAsia" w:hAnsi="Cambria Math" w:cs="Times New Roman"/>
            <w:color w:val="000000" w:themeColor="text1"/>
            <w:lang w:val="en-US"/>
          </w:rPr>
          <m:t>i</m:t>
        </m:r>
      </m:oMath>
      <w:r w:rsidR="007824B0" w:rsidRPr="00094B30">
        <w:rPr>
          <w:rFonts w:ascii="Times New Roman" w:eastAsiaTheme="minorEastAsia" w:hAnsi="Times New Roman" w:cs="Times New Roman"/>
          <w:color w:val="000000" w:themeColor="text1"/>
          <w:lang w:val="en-US"/>
        </w:rPr>
        <w:t xml:space="preserve"> -th modeled (retrieved) value,  </w:t>
      </w:r>
      <m:oMath>
        <m:acc>
          <m:accPr>
            <m:chr m:val="̅"/>
            <m:ctrlPr>
              <w:rPr>
                <w:rFonts w:ascii="Cambria Math" w:hAnsi="Cambria Math" w:cs="Times New Roman"/>
                <w:color w:val="000000" w:themeColor="text1"/>
                <w:lang w:val="en-US"/>
              </w:rPr>
            </m:ctrlPr>
          </m:accPr>
          <m:e>
            <m:r>
              <w:rPr>
                <w:rFonts w:ascii="Cambria Math" w:hAnsi="Cambria Math" w:cs="Times New Roman"/>
                <w:color w:val="000000" w:themeColor="text1"/>
                <w:lang w:val="en-US"/>
              </w:rPr>
              <m:t>x</m:t>
            </m:r>
          </m:e>
        </m:acc>
      </m:oMath>
      <w:r w:rsidR="00380BA6" w:rsidRPr="00094B30">
        <w:rPr>
          <w:rFonts w:ascii="Times New Roman" w:eastAsiaTheme="minorEastAsia" w:hAnsi="Times New Roman" w:cs="Times New Roman"/>
          <w:color w:val="000000" w:themeColor="text1"/>
          <w:lang w:val="en-US"/>
        </w:rPr>
        <w:t xml:space="preserve"> </w:t>
      </w:r>
      <w:r w:rsidR="007824B0" w:rsidRPr="00094B30">
        <w:rPr>
          <w:rFonts w:ascii="Times New Roman" w:eastAsiaTheme="minorEastAsia" w:hAnsi="Times New Roman" w:cs="Times New Roman"/>
          <w:color w:val="000000" w:themeColor="text1"/>
          <w:lang w:val="en-US"/>
        </w:rPr>
        <w:t xml:space="preserve">the </w:t>
      </w:r>
      <w:r w:rsidR="007824B0" w:rsidRPr="00094B30">
        <w:rPr>
          <w:rFonts w:ascii="Times New Roman" w:eastAsiaTheme="minorEastAsia" w:hAnsi="Times New Roman" w:cs="Times New Roman"/>
          <w:i/>
          <w:iCs/>
          <w:color w:val="000000" w:themeColor="text1"/>
          <w:lang w:val="en-US"/>
        </w:rPr>
        <w:t>in</w:t>
      </w:r>
      <w:r w:rsidR="00380BA6" w:rsidRPr="00094B30">
        <w:rPr>
          <w:rFonts w:ascii="Times New Roman" w:eastAsiaTheme="minorEastAsia" w:hAnsi="Times New Roman" w:cs="Times New Roman"/>
          <w:i/>
          <w:iCs/>
          <w:color w:val="000000" w:themeColor="text1"/>
          <w:lang w:val="en-US"/>
        </w:rPr>
        <w:t xml:space="preserve"> </w:t>
      </w:r>
      <w:r w:rsidR="007824B0" w:rsidRPr="00094B30">
        <w:rPr>
          <w:rFonts w:ascii="Times New Roman" w:eastAsiaTheme="minorEastAsia" w:hAnsi="Times New Roman" w:cs="Times New Roman"/>
          <w:i/>
          <w:iCs/>
          <w:color w:val="000000" w:themeColor="text1"/>
          <w:lang w:val="en-US"/>
        </w:rPr>
        <w:t>situ</w:t>
      </w:r>
      <w:r w:rsidR="007824B0" w:rsidRPr="00094B30">
        <w:rPr>
          <w:rFonts w:ascii="Times New Roman" w:eastAsiaTheme="minorEastAsia" w:hAnsi="Times New Roman" w:cs="Times New Roman"/>
          <w:color w:val="000000" w:themeColor="text1"/>
          <w:lang w:val="en-US"/>
        </w:rPr>
        <w:t xml:space="preserve"> mean and </w:t>
      </w:r>
      <m:oMath>
        <m:acc>
          <m:accPr>
            <m:chr m:val="̅"/>
            <m:ctrlPr>
              <w:rPr>
                <w:rFonts w:ascii="Cambria Math" w:hAnsi="Cambria Math" w:cs="Times New Roman"/>
                <w:color w:val="000000" w:themeColor="text1"/>
                <w:lang w:val="en-US"/>
              </w:rPr>
            </m:ctrlPr>
          </m:accPr>
          <m:e>
            <m:r>
              <w:rPr>
                <w:rFonts w:ascii="Cambria Math" w:hAnsi="Cambria Math" w:cs="Times New Roman"/>
                <w:color w:val="000000" w:themeColor="text1"/>
                <w:lang w:val="en-US"/>
              </w:rPr>
              <m:t>y</m:t>
            </m:r>
          </m:e>
        </m:acc>
      </m:oMath>
      <w:r w:rsidR="007824B0" w:rsidRPr="00094B30">
        <w:rPr>
          <w:rFonts w:ascii="Times New Roman" w:eastAsiaTheme="minorEastAsia" w:hAnsi="Times New Roman" w:cs="Times New Roman"/>
          <w:color w:val="000000" w:themeColor="text1"/>
          <w:lang w:val="en-US"/>
        </w:rPr>
        <w:t xml:space="preserve"> the modeled average. </w:t>
      </w:r>
    </w:p>
    <w:p w14:paraId="371B2C0D" w14:textId="40573F93" w:rsidR="001E055A" w:rsidRPr="00094B30" w:rsidRDefault="0092398F" w:rsidP="00942566">
      <w:pPr>
        <w:jc w:val="both"/>
        <w:rPr>
          <w:rFonts w:ascii="Times New Roman" w:eastAsiaTheme="minorEastAsia" w:hAnsi="Times New Roman" w:cs="Times New Roman"/>
          <w:color w:val="000000" w:themeColor="text1"/>
          <w:lang w:val="en-US"/>
        </w:rPr>
      </w:pPr>
      <w:r w:rsidRPr="00094B30">
        <w:rPr>
          <w:rFonts w:ascii="Times New Roman" w:hAnsi="Times New Roman" w:cs="Times New Roman"/>
          <w:color w:val="000000" w:themeColor="text1"/>
          <w:lang w:val="en-US"/>
        </w:rPr>
        <w:t xml:space="preserve">To </w:t>
      </w:r>
      <w:r w:rsidR="00C55139" w:rsidRPr="00094B30">
        <w:rPr>
          <w:rFonts w:ascii="Times New Roman" w:hAnsi="Times New Roman" w:cs="Times New Roman"/>
          <w:color w:val="000000" w:themeColor="text1"/>
          <w:lang w:val="en-US"/>
        </w:rPr>
        <w:t>assess</w:t>
      </w:r>
      <w:r w:rsidRPr="00094B30">
        <w:rPr>
          <w:rFonts w:ascii="Times New Roman" w:hAnsi="Times New Roman" w:cs="Times New Roman"/>
          <w:color w:val="000000" w:themeColor="text1"/>
          <w:lang w:val="en-US"/>
        </w:rPr>
        <w:t xml:space="preserve"> the similarity between </w:t>
      </w:r>
      <w:r w:rsidR="00880402" w:rsidRPr="00094B30">
        <w:rPr>
          <w:rFonts w:ascii="Times New Roman" w:hAnsi="Times New Roman" w:cs="Times New Roman"/>
          <w:color w:val="000000" w:themeColor="text1"/>
          <w:lang w:val="en-US"/>
        </w:rPr>
        <w:t xml:space="preserve">the </w:t>
      </w:r>
      <w:r w:rsidRPr="00094B30">
        <w:rPr>
          <w:rFonts w:ascii="Times New Roman" w:hAnsi="Times New Roman" w:cs="Times New Roman"/>
          <w:color w:val="000000" w:themeColor="text1"/>
          <w:lang w:val="en-US"/>
        </w:rPr>
        <w:t xml:space="preserve">reference and </w:t>
      </w:r>
      <w:r w:rsidR="00880402" w:rsidRPr="00094B30">
        <w:rPr>
          <w:rFonts w:ascii="Times New Roman" w:hAnsi="Times New Roman" w:cs="Times New Roman"/>
          <w:color w:val="000000" w:themeColor="text1"/>
          <w:lang w:val="en-US"/>
        </w:rPr>
        <w:t xml:space="preserve">the </w:t>
      </w:r>
      <w:r w:rsidRPr="00094B30">
        <w:rPr>
          <w:rFonts w:ascii="Times New Roman" w:hAnsi="Times New Roman" w:cs="Times New Roman"/>
          <w:color w:val="000000" w:themeColor="text1"/>
          <w:lang w:val="en-US"/>
        </w:rPr>
        <w:t>retrieved spectra, v</w:t>
      </w:r>
      <w:r w:rsidR="001E055A" w:rsidRPr="00094B30">
        <w:rPr>
          <w:rFonts w:ascii="Times New Roman" w:hAnsi="Times New Roman" w:cs="Times New Roman"/>
          <w:color w:val="000000" w:themeColor="text1"/>
          <w:lang w:val="en-US"/>
        </w:rPr>
        <w:t>ariables</w:t>
      </w:r>
      <w:r w:rsidR="00BD0AAD" w:rsidRPr="00094B30">
        <w:rPr>
          <w:rFonts w:ascii="Times New Roman" w:hAnsi="Times New Roman" w:cs="Times New Roman"/>
          <w:color w:val="000000" w:themeColor="text1"/>
          <w:lang w:val="en-US"/>
        </w:rPr>
        <w:t xml:space="preserve"> with hyperspectral </w:t>
      </w:r>
      <w:r w:rsidR="00BD0AAD" w:rsidRPr="00094B30">
        <w:rPr>
          <w:rFonts w:ascii="Times New Roman" w:hAnsi="Times New Roman" w:cs="Times New Roman"/>
          <w:i/>
          <w:iCs/>
          <w:color w:val="000000" w:themeColor="text1"/>
          <w:lang w:val="en-US"/>
        </w:rPr>
        <w:t>in situ</w:t>
      </w:r>
      <w:r w:rsidR="00BD0AAD" w:rsidRPr="00094B30">
        <w:rPr>
          <w:rFonts w:ascii="Times New Roman" w:hAnsi="Times New Roman" w:cs="Times New Roman"/>
          <w:color w:val="000000" w:themeColor="text1"/>
          <w:lang w:val="en-US"/>
        </w:rPr>
        <w:t xml:space="preserve"> reference </w:t>
      </w:r>
      <w:r w:rsidR="001E055A" w:rsidRPr="00094B30">
        <w:rPr>
          <w:rFonts w:ascii="Times New Roman" w:hAnsi="Times New Roman" w:cs="Times New Roman"/>
          <w:color w:val="000000" w:themeColor="text1"/>
          <w:lang w:val="en-US"/>
        </w:rPr>
        <w:t>(</w:t>
      </w:r>
      <w:r w:rsidR="00BD0AAD" w:rsidRPr="00094B30">
        <w:rPr>
          <w:rFonts w:ascii="Times New Roman" w:hAnsi="Times New Roman" w:cs="Times New Roman"/>
          <w:color w:val="000000" w:themeColor="text1"/>
          <w:lang w:val="en-US"/>
        </w:rPr>
        <w:t xml:space="preserve">i.e.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975F8F" w:rsidRPr="00094B30">
        <w:rPr>
          <w:rFonts w:ascii="Times New Roman" w:eastAsiaTheme="minorEastAsia" w:hAnsi="Times New Roman" w:cs="Times New Roman"/>
          <w:color w:val="000000" w:themeColor="text1"/>
          <w:lang w:val="en-US"/>
        </w:rPr>
        <w:t xml:space="preserve"> </w:t>
      </w:r>
      <w:r w:rsidR="00BD0AAD" w:rsidRPr="00094B30">
        <w:rPr>
          <w:rFonts w:ascii="Times New Roman" w:eastAsiaTheme="minorEastAsia" w:hAnsi="Times New Roman" w:cs="Times New Roman"/>
          <w:color w:val="000000" w:themeColor="text1"/>
          <w:lang w:val="en-US"/>
        </w:rPr>
        <w:t>and</w:t>
      </w:r>
      <w:r w:rsidR="00913B99" w:rsidRPr="00094B30">
        <w:rPr>
          <w:rFonts w:ascii="Times New Roman" w:eastAsiaTheme="minorEastAsia" w:hAnsi="Times New Roman" w:cs="Times New Roman"/>
          <w:color w:val="000000" w:themeColor="text1"/>
          <w:lang w:val="en-US"/>
        </w:rPr>
        <w:t xml:space="preserve"> </w:t>
      </w:r>
      <w:r w:rsidR="0079561C" w:rsidRPr="00094B30">
        <w:rPr>
          <w:rFonts w:ascii="Times New Roman" w:eastAsiaTheme="minorEastAsia" w:hAnsi="Times New Roman" w:cs="Times New Roman"/>
          <w:i/>
          <w:color w:val="000000" w:themeColor="text1"/>
          <w:sz w:val="18"/>
          <w:szCs w:val="18"/>
          <w:lang w:val="en-US"/>
        </w:rPr>
        <w:br/>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a</m:t>
            </m:r>
          </m:e>
          <m:sub>
            <m:r>
              <w:rPr>
                <w:rFonts w:ascii="Cambria Math" w:eastAsiaTheme="minorEastAsia" w:hAnsi="Cambria Math" w:cs="Times New Roman"/>
                <w:color w:val="000000" w:themeColor="text1"/>
                <w:lang w:val="en-US"/>
              </w:rPr>
              <m:t>wc</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975F8F" w:rsidRPr="00094B30">
        <w:rPr>
          <w:rFonts w:ascii="Times New Roman" w:eastAsiaTheme="minorEastAsia" w:hAnsi="Times New Roman" w:cs="Times New Roman"/>
          <w:iCs/>
          <w:color w:val="000000" w:themeColor="text1"/>
          <w:lang w:val="en-US"/>
        </w:rPr>
        <w:t>)</w:t>
      </w:r>
      <w:r w:rsidR="00BD0AAD" w:rsidRPr="00094B30">
        <w:rPr>
          <w:rFonts w:ascii="Times New Roman" w:eastAsiaTheme="minorEastAsia" w:hAnsi="Times New Roman" w:cs="Times New Roman"/>
          <w:color w:val="000000" w:themeColor="text1"/>
          <w:lang w:val="en-US"/>
        </w:rPr>
        <w:t xml:space="preserve"> are also evaluated in terms of </w:t>
      </w:r>
      <w:r w:rsidR="00880402" w:rsidRPr="00094B30">
        <w:rPr>
          <w:rFonts w:ascii="Times New Roman" w:eastAsiaTheme="minorEastAsia" w:hAnsi="Times New Roman" w:cs="Times New Roman"/>
          <w:color w:val="000000" w:themeColor="text1"/>
          <w:lang w:val="en-US"/>
        </w:rPr>
        <w:t xml:space="preserve">the </w:t>
      </w:r>
      <w:r w:rsidR="00BD0AAD" w:rsidRPr="00094B30">
        <w:rPr>
          <w:rFonts w:ascii="Times New Roman" w:eastAsiaTheme="minorEastAsia" w:hAnsi="Times New Roman" w:cs="Times New Roman"/>
          <w:color w:val="000000" w:themeColor="text1"/>
          <w:lang w:val="en-US"/>
        </w:rPr>
        <w:t>spectral angle</w:t>
      </w:r>
      <w:r w:rsidR="00CA23E8" w:rsidRPr="00094B30">
        <w:rPr>
          <w:rFonts w:ascii="Times New Roman" w:eastAsiaTheme="minorEastAsia" w:hAnsi="Times New Roman" w:cs="Times New Roman"/>
          <w:color w:val="000000" w:themeColor="text1"/>
          <w:lang w:val="en-US"/>
        </w:rPr>
        <w:t xml:space="preserve"> (SA)</w:t>
      </w:r>
      <w:r w:rsidR="00C100D5" w:rsidRPr="00094B30">
        <w:rPr>
          <w:rFonts w:ascii="Times New Roman" w:eastAsiaTheme="minorEastAsia" w:hAnsi="Times New Roman" w:cs="Times New Roman"/>
          <w:color w:val="000000" w:themeColor="text1"/>
          <w:lang w:val="en-US"/>
        </w:rPr>
        <w:t>:</w:t>
      </w:r>
    </w:p>
    <w:p w14:paraId="111369E1" w14:textId="3FACC639" w:rsidR="00287DF0" w:rsidRPr="00094B30" w:rsidRDefault="00000000" w:rsidP="00942566">
      <w:pPr>
        <w:jc w:val="both"/>
        <w:rPr>
          <w:rFonts w:ascii="Cambria Math" w:hAnsi="Cambria Math" w:cs="Times New Roman"/>
          <w:color w:val="000000" w:themeColor="text1"/>
          <w:lang w:val="fr-CH"/>
          <w:oMath/>
        </w:rPr>
      </w:pPr>
      <m:oMathPara>
        <m:oMath>
          <m:eqArr>
            <m:eqArrPr>
              <m:maxDist m:val="1"/>
              <m:ctrlPr>
                <w:rPr>
                  <w:rFonts w:ascii="Cambria Math" w:hAnsi="Cambria Math" w:cs="Times New Roman"/>
                  <w:i/>
                  <w:color w:val="000000" w:themeColor="text1"/>
                  <w:lang w:val="fr-CH"/>
                </w:rPr>
              </m:ctrlPr>
            </m:eqArrPr>
            <m:e>
              <m:eqArr>
                <m:eqArrPr>
                  <m:ctrlPr>
                    <w:rPr>
                      <w:rFonts w:ascii="Cambria Math" w:eastAsia="Cambria Math" w:hAnsi="Cambria Math" w:cs="Times New Roman"/>
                      <w:color w:val="000000" w:themeColor="text1"/>
                      <w:lang w:val="en-US"/>
                    </w:rPr>
                  </m:ctrlPr>
                </m:eqArrPr>
                <m:e>
                  <m:r>
                    <m:rPr>
                      <m:nor/>
                    </m:rPr>
                    <w:rPr>
                      <w:rFonts w:ascii="Times New Roman" w:hAnsi="Times New Roman" w:cs="Times New Roman"/>
                      <w:color w:val="000000" w:themeColor="text1"/>
                      <w:lang w:val="fr-CH"/>
                    </w:rPr>
                    <m:t>SA</m:t>
                  </m:r>
                  <m:r>
                    <w:rPr>
                      <w:rFonts w:ascii="Cambria Math" w:hAnsi="Cambria Math" w:cs="Times New Roman"/>
                      <w:color w:val="000000" w:themeColor="text1"/>
                      <w:lang w:val="fr-CH"/>
                    </w:rPr>
                    <m:t>=</m:t>
                  </m:r>
                  <m:func>
                    <m:funcPr>
                      <m:ctrlPr>
                        <w:rPr>
                          <w:rFonts w:ascii="Cambria Math" w:hAnsi="Cambria Math" w:cs="Times New Roman"/>
                          <w:color w:val="000000" w:themeColor="text1"/>
                          <w:lang w:val="en-US"/>
                        </w:rPr>
                      </m:ctrlPr>
                    </m:funcPr>
                    <m:fName>
                      <m:sSup>
                        <m:sSupPr>
                          <m:ctrlPr>
                            <w:rPr>
                              <w:rFonts w:ascii="Cambria Math" w:hAnsi="Cambria Math" w:cs="Times New Roman"/>
                              <w:i/>
                              <w:color w:val="000000" w:themeColor="text1"/>
                              <w:lang w:val="en-US"/>
                            </w:rPr>
                          </m:ctrlPr>
                        </m:sSupPr>
                        <m:e>
                          <m:r>
                            <m:rPr>
                              <m:sty m:val="p"/>
                            </m:rPr>
                            <w:rPr>
                              <w:rFonts w:ascii="Cambria Math" w:hAnsi="Cambria Math" w:cs="Times New Roman"/>
                              <w:color w:val="000000" w:themeColor="text1"/>
                              <w:lang w:val="fr-CH"/>
                            </w:rPr>
                            <m:t>cos</m:t>
                          </m:r>
                        </m:e>
                        <m:sup>
                          <m:r>
                            <w:rPr>
                              <w:rFonts w:ascii="Cambria Math" w:hAnsi="Cambria Math" w:cs="Times New Roman"/>
                              <w:color w:val="000000" w:themeColor="text1"/>
                              <w:lang w:val="fr-CH"/>
                            </w:rPr>
                            <m:t>-1</m:t>
                          </m:r>
                          <m:ctrlPr>
                            <w:rPr>
                              <w:rFonts w:ascii="Cambria Math" w:hAnsi="Cambria Math" w:cs="Times New Roman"/>
                              <w:color w:val="000000" w:themeColor="text1"/>
                              <w:lang w:val="en-US"/>
                            </w:rPr>
                          </m:ctrlPr>
                        </m:sup>
                      </m:sSup>
                      <m:ctrlPr>
                        <w:rPr>
                          <w:rFonts w:ascii="Cambria Math" w:hAnsi="Cambria Math" w:cs="Times New Roman"/>
                          <w:i/>
                          <w:color w:val="000000" w:themeColor="text1"/>
                          <w:lang w:val="en-US"/>
                        </w:rPr>
                      </m:ctrlPr>
                    </m:fName>
                    <m:e>
                      <m:d>
                        <m:dPr>
                          <m:ctrlPr>
                            <w:rPr>
                              <w:rFonts w:ascii="Cambria Math" w:hAnsi="Cambria Math" w:cs="Times New Roman"/>
                              <w:color w:val="000000" w:themeColor="text1"/>
                              <w:lang w:val="en-US"/>
                            </w:rPr>
                          </m:ctrlPr>
                        </m:dPr>
                        <m:e>
                          <m:f>
                            <m:fPr>
                              <m:ctrlPr>
                                <w:rPr>
                                  <w:rFonts w:ascii="Cambria Math" w:hAnsi="Cambria Math" w:cs="Times New Roman"/>
                                  <w:color w:val="000000" w:themeColor="text1"/>
                                  <w:lang w:val="en-US"/>
                                </w:rPr>
                              </m:ctrlPr>
                            </m:fPr>
                            <m:num>
                              <m:nary>
                                <m:naryPr>
                                  <m:chr m:val="∑"/>
                                  <m:ctrlPr>
                                    <w:rPr>
                                      <w:rFonts w:ascii="Cambria Math" w:hAnsi="Cambria Math" w:cs="Times New Roman"/>
                                      <w:color w:val="000000" w:themeColor="text1"/>
                                      <w:lang w:val="en-US"/>
                                    </w:rPr>
                                  </m:ctrlPr>
                                </m:naryPr>
                                <m:sub>
                                  <m:r>
                                    <w:rPr>
                                      <w:rFonts w:ascii="Cambria Math" w:hAnsi="Cambria Math" w:cs="Times New Roman"/>
                                      <w:color w:val="000000" w:themeColor="text1"/>
                                      <w:lang w:val="en-US"/>
                                    </w:rPr>
                                    <m:t>i</m:t>
                                  </m:r>
                                  <m:r>
                                    <w:rPr>
                                      <w:rFonts w:ascii="Cambria Math" w:hAnsi="Cambria Math" w:cs="Times New Roman"/>
                                      <w:color w:val="000000" w:themeColor="text1"/>
                                      <w:lang w:val="fr-CH"/>
                                    </w:rPr>
                                    <m:t>=1</m:t>
                                  </m:r>
                                  <m:ctrlPr>
                                    <w:rPr>
                                      <w:rFonts w:ascii="Cambria Math" w:hAnsi="Cambria Math" w:cs="Times New Roman"/>
                                      <w:i/>
                                      <w:color w:val="000000" w:themeColor="text1"/>
                                      <w:lang w:val="en-US"/>
                                    </w:rPr>
                                  </m:ctrlPr>
                                </m:sub>
                                <m:sup>
                                  <m:r>
                                    <w:rPr>
                                      <w:rFonts w:ascii="Cambria Math" w:hAnsi="Cambria Math" w:cs="Times New Roman"/>
                                      <w:color w:val="000000" w:themeColor="text1"/>
                                      <w:lang w:val="en-US"/>
                                    </w:rPr>
                                    <m:t>n</m:t>
                                  </m:r>
                                  <m:ctrlPr>
                                    <w:rPr>
                                      <w:rFonts w:ascii="Cambria Math" w:hAnsi="Cambria Math" w:cs="Times New Roman"/>
                                      <w:i/>
                                      <w:color w:val="000000" w:themeColor="text1"/>
                                      <w:lang w:val="en-US"/>
                                    </w:rPr>
                                  </m:ctrlPr>
                                </m:sup>
                                <m:e>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a</m:t>
                                      </m:r>
                                    </m:e>
                                    <m:sub>
                                      <m:r>
                                        <w:rPr>
                                          <w:rFonts w:ascii="Cambria Math" w:hAnsi="Cambria Math" w:cs="Times New Roman"/>
                                          <w:color w:val="000000" w:themeColor="text1"/>
                                          <w:lang w:val="en-US"/>
                                        </w:rPr>
                                        <m:t>i</m:t>
                                      </m:r>
                                    </m:sub>
                                  </m:sSub>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b</m:t>
                                      </m:r>
                                    </m:e>
                                    <m:sub>
                                      <m:r>
                                        <w:rPr>
                                          <w:rFonts w:ascii="Cambria Math" w:hAnsi="Cambria Math" w:cs="Times New Roman"/>
                                          <w:color w:val="000000" w:themeColor="text1"/>
                                          <w:lang w:val="en-US"/>
                                        </w:rPr>
                                        <m:t>i</m:t>
                                      </m:r>
                                    </m:sub>
                                  </m:sSub>
                                  <m:ctrlPr>
                                    <w:rPr>
                                      <w:rFonts w:ascii="Cambria Math" w:hAnsi="Cambria Math" w:cs="Times New Roman"/>
                                      <w:i/>
                                      <w:color w:val="000000" w:themeColor="text1"/>
                                      <w:lang w:val="en-US"/>
                                    </w:rPr>
                                  </m:ctrlPr>
                                </m:e>
                              </m:nary>
                              <m:ctrlPr>
                                <w:rPr>
                                  <w:rFonts w:ascii="Cambria Math" w:hAnsi="Cambria Math" w:cs="Times New Roman"/>
                                  <w:i/>
                                  <w:color w:val="000000" w:themeColor="text1"/>
                                  <w:lang w:val="en-US"/>
                                </w:rPr>
                              </m:ctrlPr>
                            </m:num>
                            <m:den>
                              <m:rad>
                                <m:radPr>
                                  <m:degHide m:val="1"/>
                                  <m:ctrlPr>
                                    <w:rPr>
                                      <w:rFonts w:ascii="Cambria Math" w:hAnsi="Cambria Math" w:cs="Times New Roman"/>
                                      <w:color w:val="000000" w:themeColor="text1"/>
                                      <w:lang w:val="en-US"/>
                                    </w:rPr>
                                  </m:ctrlPr>
                                </m:radPr>
                                <m:deg>
                                  <m:ctrlPr>
                                    <w:rPr>
                                      <w:rFonts w:ascii="Cambria Math" w:hAnsi="Cambria Math" w:cs="Times New Roman"/>
                                      <w:i/>
                                      <w:color w:val="000000" w:themeColor="text1"/>
                                      <w:lang w:val="en-US"/>
                                    </w:rPr>
                                  </m:ctrlPr>
                                </m:deg>
                                <m:e>
                                  <m:nary>
                                    <m:naryPr>
                                      <m:chr m:val="∑"/>
                                      <m:ctrlPr>
                                        <w:rPr>
                                          <w:rFonts w:ascii="Cambria Math" w:hAnsi="Cambria Math" w:cs="Times New Roman"/>
                                          <w:color w:val="000000" w:themeColor="text1"/>
                                          <w:lang w:val="en-US"/>
                                        </w:rPr>
                                      </m:ctrlPr>
                                    </m:naryPr>
                                    <m:sub>
                                      <m:r>
                                        <w:rPr>
                                          <w:rFonts w:ascii="Cambria Math" w:hAnsi="Cambria Math" w:cs="Times New Roman"/>
                                          <w:color w:val="000000" w:themeColor="text1"/>
                                          <w:lang w:val="en-US"/>
                                        </w:rPr>
                                        <m:t>i</m:t>
                                      </m:r>
                                      <m:r>
                                        <w:rPr>
                                          <w:rFonts w:ascii="Cambria Math" w:hAnsi="Cambria Math" w:cs="Times New Roman"/>
                                          <w:color w:val="000000" w:themeColor="text1"/>
                                          <w:lang w:val="fr-CH"/>
                                        </w:rPr>
                                        <m:t>=1</m:t>
                                      </m:r>
                                      <m:ctrlPr>
                                        <w:rPr>
                                          <w:rFonts w:ascii="Cambria Math" w:hAnsi="Cambria Math" w:cs="Times New Roman"/>
                                          <w:i/>
                                          <w:color w:val="000000" w:themeColor="text1"/>
                                          <w:lang w:val="en-US"/>
                                        </w:rPr>
                                      </m:ctrlPr>
                                    </m:sub>
                                    <m:sup>
                                      <m:r>
                                        <w:rPr>
                                          <w:rFonts w:ascii="Cambria Math" w:hAnsi="Cambria Math" w:cs="Times New Roman"/>
                                          <w:color w:val="000000" w:themeColor="text1"/>
                                          <w:lang w:val="en-US"/>
                                        </w:rPr>
                                        <m:t>n</m:t>
                                      </m:r>
                                      <m:ctrlPr>
                                        <w:rPr>
                                          <w:rFonts w:ascii="Cambria Math" w:hAnsi="Cambria Math" w:cs="Times New Roman"/>
                                          <w:i/>
                                          <w:color w:val="000000" w:themeColor="text1"/>
                                          <w:lang w:val="en-US"/>
                                        </w:rPr>
                                      </m:ctrlPr>
                                    </m:sup>
                                    <m:e>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a</m:t>
                                          </m:r>
                                        </m:e>
                                        <m:sub>
                                          <m:r>
                                            <w:rPr>
                                              <w:rFonts w:ascii="Cambria Math" w:hAnsi="Cambria Math" w:cs="Times New Roman"/>
                                              <w:color w:val="000000" w:themeColor="text1"/>
                                              <w:lang w:val="en-US"/>
                                            </w:rPr>
                                            <m:t>i</m:t>
                                          </m:r>
                                        </m:sub>
                                        <m:sup>
                                          <m:r>
                                            <w:rPr>
                                              <w:rFonts w:ascii="Cambria Math" w:hAnsi="Cambria Math" w:cs="Times New Roman"/>
                                              <w:color w:val="000000" w:themeColor="text1"/>
                                              <w:lang w:val="fr-CH"/>
                                            </w:rPr>
                                            <m:t>2</m:t>
                                          </m:r>
                                        </m:sup>
                                      </m:sSubSup>
                                      <m:ctrlPr>
                                        <w:rPr>
                                          <w:rFonts w:ascii="Cambria Math" w:hAnsi="Cambria Math" w:cs="Times New Roman"/>
                                          <w:i/>
                                          <w:color w:val="000000" w:themeColor="text1"/>
                                          <w:lang w:val="en-US"/>
                                        </w:rPr>
                                      </m:ctrlPr>
                                    </m:e>
                                  </m:nary>
                                  <m:rad>
                                    <m:radPr>
                                      <m:degHide m:val="1"/>
                                      <m:ctrlPr>
                                        <w:rPr>
                                          <w:rFonts w:ascii="Cambria Math" w:hAnsi="Cambria Math" w:cs="Times New Roman"/>
                                          <w:color w:val="000000" w:themeColor="text1"/>
                                          <w:lang w:val="en-US"/>
                                        </w:rPr>
                                      </m:ctrlPr>
                                    </m:radPr>
                                    <m:deg>
                                      <m:ctrlPr>
                                        <w:rPr>
                                          <w:rFonts w:ascii="Cambria Math" w:hAnsi="Cambria Math" w:cs="Times New Roman"/>
                                          <w:i/>
                                          <w:color w:val="000000" w:themeColor="text1"/>
                                          <w:lang w:val="en-US"/>
                                        </w:rPr>
                                      </m:ctrlPr>
                                    </m:deg>
                                    <m:e>
                                      <m:nary>
                                        <m:naryPr>
                                          <m:chr m:val="∑"/>
                                          <m:ctrlPr>
                                            <w:rPr>
                                              <w:rFonts w:ascii="Cambria Math" w:hAnsi="Cambria Math" w:cs="Times New Roman"/>
                                              <w:color w:val="000000" w:themeColor="text1"/>
                                              <w:lang w:val="en-US"/>
                                            </w:rPr>
                                          </m:ctrlPr>
                                        </m:naryPr>
                                        <m:sub>
                                          <m:r>
                                            <w:rPr>
                                              <w:rFonts w:ascii="Cambria Math" w:hAnsi="Cambria Math" w:cs="Times New Roman"/>
                                              <w:color w:val="000000" w:themeColor="text1"/>
                                              <w:lang w:val="en-US"/>
                                            </w:rPr>
                                            <m:t>i</m:t>
                                          </m:r>
                                          <m:r>
                                            <w:rPr>
                                              <w:rFonts w:ascii="Cambria Math" w:hAnsi="Cambria Math" w:cs="Times New Roman"/>
                                              <w:color w:val="000000" w:themeColor="text1"/>
                                              <w:lang w:val="fr-CH"/>
                                            </w:rPr>
                                            <m:t>=1</m:t>
                                          </m:r>
                                          <m:ctrlPr>
                                            <w:rPr>
                                              <w:rFonts w:ascii="Cambria Math" w:hAnsi="Cambria Math" w:cs="Times New Roman"/>
                                              <w:i/>
                                              <w:color w:val="000000" w:themeColor="text1"/>
                                              <w:lang w:val="en-US"/>
                                            </w:rPr>
                                          </m:ctrlPr>
                                        </m:sub>
                                        <m:sup>
                                          <m:r>
                                            <w:rPr>
                                              <w:rFonts w:ascii="Cambria Math" w:hAnsi="Cambria Math" w:cs="Times New Roman"/>
                                              <w:color w:val="000000" w:themeColor="text1"/>
                                              <w:lang w:val="en-US"/>
                                            </w:rPr>
                                            <m:t>n</m:t>
                                          </m:r>
                                          <m:ctrlPr>
                                            <w:rPr>
                                              <w:rFonts w:ascii="Cambria Math" w:hAnsi="Cambria Math" w:cs="Times New Roman"/>
                                              <w:i/>
                                              <w:color w:val="000000" w:themeColor="text1"/>
                                              <w:lang w:val="en-US"/>
                                            </w:rPr>
                                          </m:ctrlPr>
                                        </m:sup>
                                        <m:e>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e>
                                            <m:sub>
                                              <m:r>
                                                <w:rPr>
                                                  <w:rFonts w:ascii="Cambria Math" w:hAnsi="Cambria Math" w:cs="Times New Roman"/>
                                                  <w:color w:val="000000" w:themeColor="text1"/>
                                                  <w:lang w:val="en-US"/>
                                                </w:rPr>
                                                <m:t>i</m:t>
                                              </m:r>
                                            </m:sub>
                                            <m:sup>
                                              <m:r>
                                                <w:rPr>
                                                  <w:rFonts w:ascii="Cambria Math" w:hAnsi="Cambria Math" w:cs="Times New Roman"/>
                                                  <w:color w:val="000000" w:themeColor="text1"/>
                                                  <w:lang w:val="fr-CH"/>
                                                </w:rPr>
                                                <m:t>2</m:t>
                                              </m:r>
                                            </m:sup>
                                          </m:sSubSup>
                                          <m:ctrlPr>
                                            <w:rPr>
                                              <w:rFonts w:ascii="Cambria Math" w:hAnsi="Cambria Math" w:cs="Times New Roman"/>
                                              <w:i/>
                                              <w:color w:val="000000" w:themeColor="text1"/>
                                              <w:lang w:val="en-US"/>
                                            </w:rPr>
                                          </m:ctrlPr>
                                        </m:e>
                                      </m:nary>
                                    </m:e>
                                  </m:rad>
                                </m:e>
                              </m:rad>
                              <m:ctrlPr>
                                <w:rPr>
                                  <w:rFonts w:ascii="Cambria Math" w:hAnsi="Cambria Math" w:cs="Times New Roman"/>
                                  <w:i/>
                                  <w:color w:val="000000" w:themeColor="text1"/>
                                  <w:lang w:val="en-US"/>
                                </w:rPr>
                              </m:ctrlPr>
                            </m:den>
                          </m:f>
                          <m:ctrlPr>
                            <w:rPr>
                              <w:rFonts w:ascii="Cambria Math" w:hAnsi="Cambria Math" w:cs="Times New Roman"/>
                              <w:i/>
                              <w:color w:val="000000" w:themeColor="text1"/>
                              <w:lang w:val="en-US"/>
                            </w:rPr>
                          </m:ctrlPr>
                        </m:e>
                      </m:d>
                      <m:ctrlPr>
                        <w:rPr>
                          <w:rFonts w:ascii="Cambria Math" w:hAnsi="Cambria Math" w:cs="Times New Roman"/>
                          <w:i/>
                          <w:color w:val="000000" w:themeColor="text1"/>
                          <w:lang w:val="en-US"/>
                        </w:rPr>
                      </m:ctrlPr>
                    </m:e>
                  </m:func>
                  <m:r>
                    <m:rPr>
                      <m:sty m:val="p"/>
                    </m:rPr>
                    <w:rPr>
                      <w:rFonts w:ascii="Cambria Math" w:hAnsi="Cambria Math" w:cs="Times New Roman"/>
                      <w:color w:val="000000" w:themeColor="text1"/>
                      <w:lang w:val="fr-CH"/>
                    </w:rPr>
                    <m:t>×</m:t>
                  </m:r>
                  <m:f>
                    <m:fPr>
                      <m:ctrlPr>
                        <w:rPr>
                          <w:rFonts w:ascii="Cambria Math" w:hAnsi="Cambria Math" w:cs="Times New Roman"/>
                          <w:color w:val="000000" w:themeColor="text1"/>
                          <w:lang w:val="en-US"/>
                        </w:rPr>
                      </m:ctrlPr>
                    </m:fPr>
                    <m:num>
                      <m:r>
                        <w:rPr>
                          <w:rFonts w:ascii="Cambria Math" w:hAnsi="Cambria Math" w:cs="Times New Roman"/>
                          <w:color w:val="000000" w:themeColor="text1"/>
                          <w:lang w:val="fr-CH"/>
                        </w:rPr>
                        <m:t>180</m:t>
                      </m:r>
                      <m:ctrlPr>
                        <w:rPr>
                          <w:rFonts w:ascii="Cambria Math" w:hAnsi="Cambria Math" w:cs="Times New Roman"/>
                          <w:i/>
                          <w:color w:val="000000" w:themeColor="text1"/>
                          <w:lang w:val="en-US"/>
                        </w:rPr>
                      </m:ctrlPr>
                    </m:num>
                    <m:den>
                      <m:r>
                        <m:rPr>
                          <m:sty m:val="p"/>
                        </m:rPr>
                        <w:rPr>
                          <w:rFonts w:ascii="Cambria Math" w:hAnsi="Cambria Math" w:cs="Times New Roman"/>
                          <w:color w:val="000000" w:themeColor="text1"/>
                          <w:lang w:val="en-US"/>
                        </w:rPr>
                        <m:t>π</m:t>
                      </m:r>
                      <m:ctrlPr>
                        <w:rPr>
                          <w:rFonts w:ascii="Cambria Math" w:hAnsi="Cambria Math" w:cs="Times New Roman"/>
                          <w:i/>
                          <w:color w:val="000000" w:themeColor="text1"/>
                          <w:lang w:val="en-US"/>
                        </w:rPr>
                      </m:ctrlPr>
                    </m:den>
                  </m:f>
                  <m:r>
                    <w:rPr>
                      <w:rFonts w:ascii="Cambria Math" w:hAnsi="Cambria Math" w:cs="Times New Roman"/>
                      <w:color w:val="000000" w:themeColor="text1"/>
                      <w:lang w:val="fr-CH"/>
                    </w:rPr>
                    <m:t>#</m:t>
                  </m:r>
                  <m:r>
                    <m:rPr>
                      <m:sty m:val="p"/>
                    </m:rPr>
                    <w:rPr>
                      <w:rFonts w:ascii="Cambria Math" w:hAnsi="Cambria Math" w:cs="Times New Roman"/>
                      <w:color w:val="000000" w:themeColor="text1"/>
                      <w:lang w:val="fr-CH"/>
                    </w:rPr>
                    <m:t xml:space="preserve"> ##</m:t>
                  </m:r>
                </m:e>
              </m:eqArr>
              <m:r>
                <w:rPr>
                  <w:rFonts w:ascii="Cambria Math" w:eastAsia="Cambria Math" w:hAnsi="Cambria Math" w:cs="Times New Roman"/>
                  <w:color w:val="000000" w:themeColor="text1"/>
                  <w:lang w:val="fr-CH"/>
                </w:rPr>
                <m:t>#</m:t>
              </m:r>
              <m:d>
                <m:dPr>
                  <m:ctrlPr>
                    <w:rPr>
                      <w:rFonts w:ascii="Cambria Math" w:hAnsi="Cambria Math" w:cs="Times New Roman"/>
                      <w:i/>
                      <w:color w:val="000000" w:themeColor="text1"/>
                      <w:lang w:val="fr-CH"/>
                    </w:rPr>
                  </m:ctrlPr>
                </m:dPr>
                <m:e>
                  <m:r>
                    <w:rPr>
                      <w:rFonts w:ascii="Cambria Math" w:hAnsi="Cambria Math" w:cs="Times New Roman"/>
                      <w:color w:val="000000" w:themeColor="text1"/>
                      <w:lang w:val="fr-CH"/>
                    </w:rPr>
                    <m:t>23</m:t>
                  </m:r>
                </m:e>
              </m:d>
              <m:ctrlPr>
                <w:rPr>
                  <w:rFonts w:ascii="Cambria Math" w:eastAsia="Cambria Math" w:hAnsi="Cambria Math" w:cs="Times New Roman"/>
                  <w:i/>
                  <w:color w:val="000000" w:themeColor="text1"/>
                  <w:lang w:val="en-US"/>
                </w:rPr>
              </m:ctrlPr>
            </m:e>
          </m:eqArr>
        </m:oMath>
      </m:oMathPara>
    </w:p>
    <w:p w14:paraId="7E6AE2BA" w14:textId="6C9A6B81" w:rsidR="000F2730" w:rsidRPr="00094B30" w:rsidRDefault="00880402"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w</w:t>
      </w:r>
      <w:r w:rsidR="00B628D7" w:rsidRPr="00094B30">
        <w:rPr>
          <w:rFonts w:ascii="Times New Roman" w:hAnsi="Times New Roman" w:cs="Times New Roman"/>
          <w:color w:val="000000" w:themeColor="text1"/>
          <w:lang w:val="en-US"/>
        </w:rPr>
        <w:t xml:space="preserve">here </w:t>
      </w:r>
      <m:oMath>
        <m:sSub>
          <m:sSubPr>
            <m:ctrlPr>
              <w:rPr>
                <w:rFonts w:ascii="Cambria Math" w:hAnsi="Cambria Math" w:cs="Times New Roman"/>
                <w:color w:val="000000" w:themeColor="text1"/>
              </w:rPr>
            </m:ctrlPr>
          </m:sSubPr>
          <m:e>
            <m:r>
              <w:rPr>
                <w:rFonts w:ascii="Cambria Math" w:hAnsi="Cambria Math" w:cs="Times New Roman"/>
                <w:color w:val="000000" w:themeColor="text1"/>
                <w:lang w:val="en-US"/>
              </w:rPr>
              <m:t>a</m:t>
            </m:r>
          </m:e>
          <m:sub>
            <m:r>
              <w:rPr>
                <w:rFonts w:ascii="Cambria Math" w:hAnsi="Cambria Math" w:cs="Times New Roman"/>
                <w:color w:val="000000" w:themeColor="text1"/>
              </w:rPr>
              <m:t>i</m:t>
            </m:r>
          </m:sub>
        </m:sSub>
      </m:oMath>
      <w:r w:rsidR="00687930" w:rsidRPr="00094B30">
        <w:rPr>
          <w:rFonts w:ascii="Times New Roman" w:eastAsiaTheme="minorEastAsia" w:hAnsi="Times New Roman" w:cs="Times New Roman"/>
          <w:color w:val="000000" w:themeColor="text1"/>
          <w:lang w:val="en-US"/>
        </w:rPr>
        <w:t xml:space="preserve"> </w:t>
      </w:r>
      <w:r w:rsidR="00687930" w:rsidRPr="00094B30">
        <w:rPr>
          <w:rFonts w:ascii="Times New Roman" w:hAnsi="Times New Roman" w:cs="Times New Roman"/>
          <w:color w:val="000000" w:themeColor="text1"/>
          <w:lang w:val="en-US"/>
        </w:rPr>
        <w:t xml:space="preserve">and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b</m:t>
            </m:r>
          </m:e>
          <m:sub>
            <m:r>
              <w:rPr>
                <w:rFonts w:ascii="Cambria Math" w:hAnsi="Cambria Math" w:cs="Times New Roman"/>
                <w:color w:val="000000" w:themeColor="text1"/>
              </w:rPr>
              <m:t>i</m:t>
            </m:r>
          </m:sub>
        </m:sSub>
      </m:oMath>
      <w:r w:rsidRPr="00094B30">
        <w:rPr>
          <w:rFonts w:ascii="Times New Roman" w:eastAsiaTheme="minorEastAsia" w:hAnsi="Times New Roman" w:cs="Times New Roman"/>
          <w:color w:val="000000" w:themeColor="text1"/>
          <w:lang w:val="en-US"/>
        </w:rPr>
        <w:t xml:space="preserve"> </w:t>
      </w:r>
      <w:r w:rsidR="00687930" w:rsidRPr="00094B30">
        <w:rPr>
          <w:rFonts w:ascii="Times New Roman" w:hAnsi="Times New Roman" w:cs="Times New Roman"/>
          <w:color w:val="000000" w:themeColor="text1"/>
          <w:lang w:val="en-US"/>
        </w:rPr>
        <w:t xml:space="preserve">are the spectral values at band </w:t>
      </w:r>
      <m:oMath>
        <m:r>
          <w:rPr>
            <w:rFonts w:ascii="Cambria Math" w:hAnsi="Cambria Math" w:cs="Times New Roman"/>
            <w:color w:val="000000" w:themeColor="text1"/>
          </w:rPr>
          <m:t>i</m:t>
        </m:r>
      </m:oMath>
      <w:r w:rsidR="00687930" w:rsidRPr="00094B30">
        <w:rPr>
          <w:rFonts w:ascii="Times New Roman" w:eastAsiaTheme="minorEastAsia" w:hAnsi="Times New Roman" w:cs="Times New Roman"/>
          <w:color w:val="000000" w:themeColor="text1"/>
          <w:lang w:val="en-US"/>
        </w:rPr>
        <w:t xml:space="preserve"> </w:t>
      </w:r>
      <w:r w:rsidR="00687930" w:rsidRPr="00094B30">
        <w:rPr>
          <w:rFonts w:ascii="Times New Roman" w:hAnsi="Times New Roman" w:cs="Times New Roman"/>
          <w:color w:val="000000" w:themeColor="text1"/>
          <w:lang w:val="en-US"/>
        </w:rPr>
        <w:t>for the reference and retrieved spectra</w:t>
      </w:r>
      <w:r w:rsidR="00F419EB" w:rsidRPr="00094B30">
        <w:rPr>
          <w:rFonts w:ascii="Times New Roman" w:hAnsi="Times New Roman" w:cs="Times New Roman"/>
          <w:color w:val="000000" w:themeColor="text1"/>
          <w:lang w:val="en-US"/>
        </w:rPr>
        <w:t xml:space="preserve"> and </w:t>
      </w:r>
      <m:oMath>
        <m:r>
          <w:rPr>
            <w:rFonts w:ascii="Cambria Math" w:hAnsi="Cambria Math" w:cs="Times New Roman"/>
            <w:color w:val="000000" w:themeColor="text1"/>
            <w:lang w:val="en-US"/>
          </w:rPr>
          <m:t>n</m:t>
        </m:r>
      </m:oMath>
      <w:r w:rsidRPr="00094B30">
        <w:rPr>
          <w:rFonts w:ascii="Times New Roman" w:eastAsiaTheme="minorEastAsia" w:hAnsi="Times New Roman" w:cs="Times New Roman"/>
          <w:color w:val="000000" w:themeColor="text1"/>
          <w:lang w:val="en-US"/>
        </w:rPr>
        <w:t xml:space="preserve"> </w:t>
      </w:r>
      <w:r w:rsidR="00F419EB" w:rsidRPr="00094B30">
        <w:rPr>
          <w:rFonts w:ascii="Times New Roman" w:hAnsi="Times New Roman" w:cs="Times New Roman"/>
          <w:color w:val="000000" w:themeColor="text1"/>
          <w:lang w:val="en-US"/>
        </w:rPr>
        <w:t>is the number of bands</w:t>
      </w:r>
      <w:r w:rsidR="000E3BD7" w:rsidRPr="00094B30">
        <w:rPr>
          <w:rFonts w:ascii="Times New Roman" w:hAnsi="Times New Roman" w:cs="Times New Roman"/>
          <w:color w:val="000000" w:themeColor="text1"/>
          <w:lang w:val="en-US"/>
        </w:rPr>
        <w:t xml:space="preserve"> </w:t>
      </w:r>
      <w:r w:rsidR="000E3BD7" w:rsidRPr="00094B30">
        <w:rPr>
          <w:rFonts w:ascii="Times New Roman" w:hAnsi="Times New Roman" w:cs="Times New Roman"/>
          <w:color w:val="000000" w:themeColor="text1"/>
          <w:lang w:val="en-US"/>
        </w:rPr>
        <w:fldChar w:fldCharType="begin"/>
      </w:r>
      <w:r w:rsidR="000E3BD7" w:rsidRPr="00094B30">
        <w:rPr>
          <w:rFonts w:ascii="Times New Roman" w:hAnsi="Times New Roman" w:cs="Times New Roman"/>
          <w:color w:val="000000" w:themeColor="text1"/>
          <w:lang w:val="en-US"/>
        </w:rPr>
        <w:instrText xml:space="preserve"> ADDIN ZOTERO_ITEM CSL_CITATION {"citationID":"92LFlUul","properties":{"unsorted":false,"formattedCitation":"(Soppa et al., 2021)","plainCitation":"(Soppa et al., 2021)","noteIndex":0},"citationItems":[{"id":111,"uris":["http://zotero.org/users/local/MXqSo32P/items/6S9W68NB"],"itemData":{"id":111,"type":"article-journal","abstract":"Spaceborne imaging spectroscopy, also called hyperspectral remote sensing, has shown huge potential to improve current water colour retrievals and, thereby, the monitoring of inland and coastal water ecosystems. However, the quality of water colour retrievals strongly depends on successful removal of the atmospheric/surface contributions to the radiance measured by satellite sensors. Atmospheric correction (AC) algorithms are specially designed to handle these effects, but are challenged by the hundreds of narrow spectral bands obtained by hyperspectral sensors. In this paper, we investigate the performance of Polymer AC for hyperspectral remote sensing over coastal waters. Polymer is, in nature, a hyperspectral algorithm that has been mostly applied to multispectral satellite data to date. Polymer was applied to data from the Hyperspectral Imager for the Coastal Ocean (HICO), validated against in situ multispectral (AERONET-OC) and hyperspectral radiometric measurements, and its performance was compared against that of the hyperspectral version of NASA’s standard AC algorithm, L2gen. The match-up analysis demonstrated very good performance of Polymer in the green spectral region. The mean absolute percentage difference across all the visible bands varied between 16% (green spectral region) and 66% (red spectral region). Compared with L2gen, Polymer remote sensing reflectances presented lower uncertainties, greater data coverage, and higher spectral similarity to in situ measurements. These results demonstrate the potential of Polymer to perform AC on hyperspectral satellite data over coastal waters, thus supporting its application in current and future hyperspectral satellite missions.","container-title":"Sensors","DOI":"10.3390/s21124125","ISSN":"1424-8220","issue":"12","journalAbbreviation":"Sensors","language":"en","page":"4125","source":"DOI.org (Crossref)","title":"Assessment of Polymer Atmospheric Correction Algorithm for Hyperspectral Remote Sensing Imagery over Coastal Waters","volume":"21","author":[{"family":"Soppa","given":"Mariana A."},{"family":"Silva","given":"Brenner"},{"family":"Steinmetz","given":"François"},{"family":"Keith","given":"Darryl"},{"family":"Scheffler","given":"Daniel"},{"family":"Bohn","given":"Niklas"},{"family":"Bracher","given":"Astrid"}],"issued":{"date-parts":[["2021",6,16]]}}}],"schema":"https://github.com/citation-style-language/schema/raw/master/csl-citation.json"} </w:instrText>
      </w:r>
      <w:r w:rsidR="000E3BD7" w:rsidRPr="00094B30">
        <w:rPr>
          <w:rFonts w:ascii="Times New Roman" w:hAnsi="Times New Roman" w:cs="Times New Roman"/>
          <w:color w:val="000000" w:themeColor="text1"/>
          <w:lang w:val="en-US"/>
        </w:rPr>
        <w:fldChar w:fldCharType="separate"/>
      </w:r>
      <w:r w:rsidR="000E3BD7" w:rsidRPr="00094B30">
        <w:rPr>
          <w:rFonts w:ascii="Times New Roman" w:hAnsi="Times New Roman" w:cs="Times New Roman"/>
          <w:color w:val="000000" w:themeColor="text1"/>
          <w:lang w:val="en-US"/>
        </w:rPr>
        <w:t>(Soppa et al., 2021)</w:t>
      </w:r>
      <w:r w:rsidR="000E3BD7" w:rsidRPr="00094B30">
        <w:rPr>
          <w:rFonts w:ascii="Times New Roman" w:hAnsi="Times New Roman" w:cs="Times New Roman"/>
          <w:color w:val="000000" w:themeColor="text1"/>
          <w:lang w:val="en-US"/>
        </w:rPr>
        <w:fldChar w:fldCharType="end"/>
      </w:r>
      <w:r w:rsidR="00F419EB" w:rsidRPr="00094B30">
        <w:rPr>
          <w:rFonts w:ascii="Times New Roman" w:hAnsi="Times New Roman" w:cs="Times New Roman"/>
          <w:color w:val="000000" w:themeColor="text1"/>
          <w:lang w:val="en-US"/>
        </w:rPr>
        <w:t>.</w:t>
      </w:r>
    </w:p>
    <w:p w14:paraId="0DD80D7C" w14:textId="7BB0779F" w:rsidR="007111B6" w:rsidRPr="00094B30" w:rsidRDefault="007111B6" w:rsidP="00942566">
      <w:pPr>
        <w:pStyle w:val="berschrift2"/>
        <w:jc w:val="both"/>
        <w:rPr>
          <w:rFonts w:ascii="LMRomanDemi10" w:hAnsi="LMRomanDemi10" w:cs="Times New Roman"/>
          <w:color w:val="000000" w:themeColor="text1"/>
          <w:lang w:val="en-US"/>
        </w:rPr>
      </w:pPr>
      <w:bookmarkStart w:id="70" w:name="_Toc238162400"/>
      <w:r w:rsidRPr="00094B30">
        <w:rPr>
          <w:rFonts w:ascii="LMRomanDemi10" w:hAnsi="LMRomanDemi10" w:cs="Times New Roman"/>
          <w:color w:val="000000" w:themeColor="text1"/>
          <w:lang w:val="en-US"/>
        </w:rPr>
        <w:t>2.</w:t>
      </w:r>
      <w:r w:rsidR="007B02B9" w:rsidRPr="00094B30">
        <w:rPr>
          <w:rFonts w:ascii="LMRomanDemi10" w:hAnsi="LMRomanDemi10" w:cs="Times New Roman"/>
          <w:color w:val="000000" w:themeColor="text1"/>
          <w:lang w:val="en-US"/>
        </w:rPr>
        <w:t>11</w:t>
      </w:r>
      <w:r w:rsidRPr="00094B30">
        <w:rPr>
          <w:rFonts w:ascii="LMRomanDemi10" w:hAnsi="LMRomanDemi10" w:cs="Times New Roman"/>
          <w:color w:val="000000" w:themeColor="text1"/>
          <w:lang w:val="en-US"/>
        </w:rPr>
        <w:t xml:space="preserve"> Operational processing chain</w:t>
      </w:r>
      <w:bookmarkEnd w:id="70"/>
    </w:p>
    <w:p w14:paraId="49BF453A" w14:textId="063B4BCF" w:rsidR="002F6774" w:rsidRPr="00094B30" w:rsidRDefault="002F6774"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The processing steps described in Section</w:t>
      </w:r>
      <w:r w:rsidR="00606E81" w:rsidRPr="00094B30">
        <w:rPr>
          <w:rFonts w:ascii="Times New Roman" w:hAnsi="Times New Roman" w:cs="Times New Roman"/>
          <w:color w:val="000000" w:themeColor="text1"/>
          <w:lang w:val="en-US"/>
        </w:rPr>
        <w:t xml:space="preserve"> 2 </w:t>
      </w:r>
      <w:r w:rsidRPr="00094B30">
        <w:rPr>
          <w:rFonts w:ascii="Times New Roman" w:hAnsi="Times New Roman" w:cs="Times New Roman"/>
          <w:color w:val="000000" w:themeColor="text1"/>
          <w:lang w:val="en-US"/>
        </w:rPr>
        <w:t>were combined into a single processing chain</w:t>
      </w:r>
      <w:r w:rsidR="00880402" w:rsidRPr="00094B30">
        <w:rPr>
          <w:rFonts w:ascii="Times New Roman" w:hAnsi="Times New Roman" w:cs="Times New Roman"/>
          <w:color w:val="000000" w:themeColor="text1"/>
          <w:lang w:val="en-US"/>
        </w:rPr>
        <w:t xml:space="preserve"> that links</w:t>
      </w:r>
      <w:r w:rsidR="00C0374C" w:rsidRPr="00094B30">
        <w:rPr>
          <w:rFonts w:ascii="Times New Roman" w:hAnsi="Times New Roman" w:cs="Times New Roman"/>
          <w:color w:val="000000" w:themeColor="text1"/>
          <w:lang w:val="en-US"/>
        </w:rPr>
        <w:t xml:space="preserve"> image acquisition, AC, quality </w:t>
      </w:r>
      <w:r w:rsidR="009B0735" w:rsidRPr="00094B30">
        <w:rPr>
          <w:rFonts w:ascii="Times New Roman" w:hAnsi="Times New Roman" w:cs="Times New Roman"/>
          <w:color w:val="000000" w:themeColor="text1"/>
          <w:lang w:val="en-US"/>
        </w:rPr>
        <w:t>control</w:t>
      </w:r>
      <w:r w:rsidR="00C0374C" w:rsidRPr="00094B30">
        <w:rPr>
          <w:rFonts w:ascii="Times New Roman" w:hAnsi="Times New Roman" w:cs="Times New Roman"/>
          <w:color w:val="000000" w:themeColor="text1"/>
          <w:lang w:val="en-US"/>
        </w:rPr>
        <w:t>, image inversion</w:t>
      </w:r>
      <w:r w:rsidR="00784CF1" w:rsidRPr="00094B30">
        <w:rPr>
          <w:rFonts w:ascii="Times New Roman" w:hAnsi="Times New Roman" w:cs="Times New Roman"/>
          <w:color w:val="000000" w:themeColor="text1"/>
          <w:lang w:val="en-US"/>
        </w:rPr>
        <w:t xml:space="preserve"> and</w:t>
      </w:r>
      <w:r w:rsidR="00C0374C" w:rsidRPr="00094B30">
        <w:rPr>
          <w:rFonts w:ascii="Times New Roman" w:hAnsi="Times New Roman" w:cs="Times New Roman"/>
          <w:color w:val="000000" w:themeColor="text1"/>
          <w:lang w:val="en-US"/>
        </w:rPr>
        <w:t xml:space="preserve"> validation (</w:t>
      </w:r>
      <w:hyperlink r:id="rId22" w:history="1">
        <w:r w:rsidR="004238E1" w:rsidRPr="00094B30">
          <w:rPr>
            <w:rStyle w:val="Hyperlink"/>
            <w:rFonts w:ascii="Times New Roman" w:hAnsi="Times New Roman" w:cs="Times New Roman"/>
            <w:color w:val="000000" w:themeColor="text1"/>
            <w:lang w:val="en-US"/>
          </w:rPr>
          <w:t>https://github.com/samlan2000/msc_thesis</w:t>
        </w:r>
      </w:hyperlink>
      <w:r w:rsidR="00C0374C" w:rsidRPr="00094B30">
        <w:rPr>
          <w:rFonts w:ascii="Times New Roman" w:hAnsi="Times New Roman" w:cs="Times New Roman"/>
          <w:color w:val="000000" w:themeColor="text1"/>
          <w:lang w:val="en-US"/>
        </w:rPr>
        <w:t>).</w:t>
      </w:r>
      <w:r w:rsidR="00E34EC5" w:rsidRPr="00094B30">
        <w:rPr>
          <w:rFonts w:ascii="Times New Roman" w:hAnsi="Times New Roman" w:cs="Times New Roman"/>
          <w:color w:val="000000" w:themeColor="text1"/>
          <w:lang w:val="en-US"/>
        </w:rPr>
        <w:t xml:space="preserve"> </w:t>
      </w:r>
      <w:r w:rsidR="00880402" w:rsidRPr="00094B30">
        <w:rPr>
          <w:rFonts w:ascii="Times New Roman" w:hAnsi="Times New Roman" w:cs="Times New Roman"/>
          <w:color w:val="000000" w:themeColor="text1"/>
          <w:lang w:val="en-US"/>
        </w:rPr>
        <w:t>In summary</w:t>
      </w:r>
      <w:r w:rsidR="00D94E3F" w:rsidRPr="00094B30">
        <w:rPr>
          <w:rFonts w:ascii="Times New Roman" w:hAnsi="Times New Roman" w:cs="Times New Roman"/>
          <w:color w:val="000000" w:themeColor="text1"/>
          <w:lang w:val="en-US"/>
        </w:rPr>
        <w:t xml:space="preserve"> (</w:t>
      </w:r>
      <w:r w:rsidR="00D94E3F" w:rsidRPr="00094B30">
        <w:rPr>
          <w:rFonts w:ascii="Times New Roman" w:hAnsi="Times New Roman" w:cs="Times New Roman"/>
          <w:color w:val="000000" w:themeColor="text1"/>
          <w:lang w:val="en-US"/>
        </w:rPr>
        <w:fldChar w:fldCharType="begin"/>
      </w:r>
      <w:r w:rsidR="00D94E3F" w:rsidRPr="00094B30">
        <w:rPr>
          <w:rFonts w:ascii="Times New Roman" w:hAnsi="Times New Roman" w:cs="Times New Roman"/>
          <w:color w:val="000000" w:themeColor="text1"/>
          <w:lang w:val="en-US"/>
        </w:rPr>
        <w:instrText xml:space="preserve"> REF _Ref235016095 \h </w:instrText>
      </w:r>
      <w:r w:rsidR="002B52BD" w:rsidRPr="00094B30">
        <w:rPr>
          <w:rFonts w:ascii="Times New Roman" w:hAnsi="Times New Roman" w:cs="Times New Roman"/>
          <w:color w:val="000000" w:themeColor="text1"/>
          <w:lang w:val="en-US"/>
        </w:rPr>
        <w:instrText xml:space="preserve"> \* MERGEFORMAT </w:instrText>
      </w:r>
      <w:r w:rsidR="00D94E3F" w:rsidRPr="00094B30">
        <w:rPr>
          <w:rFonts w:ascii="Times New Roman" w:hAnsi="Times New Roman" w:cs="Times New Roman"/>
          <w:color w:val="000000" w:themeColor="text1"/>
          <w:lang w:val="en-US"/>
        </w:rPr>
      </w:r>
      <w:r w:rsidR="00D94E3F"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6</w:t>
      </w:r>
      <w:r w:rsidR="00D94E3F" w:rsidRPr="00094B30">
        <w:rPr>
          <w:rFonts w:ascii="Times New Roman" w:hAnsi="Times New Roman" w:cs="Times New Roman"/>
          <w:color w:val="000000" w:themeColor="text1"/>
          <w:lang w:val="en-US"/>
        </w:rPr>
        <w:fldChar w:fldCharType="end"/>
      </w:r>
      <w:r w:rsidR="00D94E3F" w:rsidRPr="00094B30">
        <w:rPr>
          <w:rFonts w:ascii="Times New Roman" w:hAnsi="Times New Roman" w:cs="Times New Roman"/>
          <w:color w:val="000000" w:themeColor="text1"/>
          <w:lang w:val="en-US"/>
        </w:rPr>
        <w:t>)</w:t>
      </w:r>
      <w:r w:rsidR="00C0374C" w:rsidRPr="00094B30">
        <w:rPr>
          <w:rFonts w:ascii="Times New Roman" w:hAnsi="Times New Roman" w:cs="Times New Roman"/>
          <w:color w:val="000000" w:themeColor="text1"/>
          <w:lang w:val="en-US"/>
        </w:rPr>
        <w:t>:</w:t>
      </w:r>
    </w:p>
    <w:p w14:paraId="5177BC36" w14:textId="7C0D976E" w:rsidR="00C0374C" w:rsidRPr="00094B30" w:rsidRDefault="00C0374C" w:rsidP="00942566">
      <w:pPr>
        <w:pStyle w:val="Listenabsatz"/>
        <w:numPr>
          <w:ilvl w:val="0"/>
          <w:numId w:val="7"/>
        </w:num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Matchups </w:t>
      </w:r>
      <w:r w:rsidR="00A243F2" w:rsidRPr="00094B30">
        <w:rPr>
          <w:rFonts w:ascii="Times New Roman" w:hAnsi="Times New Roman" w:cs="Times New Roman"/>
          <w:color w:val="000000" w:themeColor="text1"/>
          <w:lang w:val="en-US"/>
        </w:rPr>
        <w:t xml:space="preserve">(Section 2.6) </w:t>
      </w:r>
      <w:r w:rsidR="00880402" w:rsidRPr="00094B30">
        <w:rPr>
          <w:rFonts w:ascii="Times New Roman" w:hAnsi="Times New Roman" w:cs="Times New Roman"/>
          <w:color w:val="000000" w:themeColor="text1"/>
          <w:lang w:val="en-US"/>
        </w:rPr>
        <w:t xml:space="preserve">were generated </w:t>
      </w:r>
      <w:r w:rsidRPr="00094B30">
        <w:rPr>
          <w:rFonts w:ascii="Times New Roman" w:hAnsi="Times New Roman" w:cs="Times New Roman"/>
          <w:color w:val="000000" w:themeColor="text1"/>
          <w:lang w:val="en-US"/>
        </w:rPr>
        <w:t xml:space="preserve">between </w:t>
      </w:r>
      <w:r w:rsidRPr="00094B30">
        <w:rPr>
          <w:rFonts w:ascii="Times New Roman" w:hAnsi="Times New Roman" w:cs="Times New Roman"/>
          <w:i/>
          <w:iCs/>
          <w:color w:val="000000" w:themeColor="text1"/>
          <w:lang w:val="en-US"/>
        </w:rPr>
        <w:t>in</w:t>
      </w:r>
      <w:r w:rsidR="001A10CA" w:rsidRPr="00094B30">
        <w:rPr>
          <w:rFonts w:ascii="Times New Roman" w:hAnsi="Times New Roman" w:cs="Times New Roman"/>
          <w:i/>
          <w:iCs/>
          <w:color w:val="000000" w:themeColor="text1"/>
          <w:lang w:val="en-US"/>
        </w:rPr>
        <w:t xml:space="preserve"> </w:t>
      </w:r>
      <w:r w:rsidRPr="00094B30">
        <w:rPr>
          <w:rFonts w:ascii="Times New Roman" w:hAnsi="Times New Roman" w:cs="Times New Roman"/>
          <w:i/>
          <w:iCs/>
          <w:color w:val="000000" w:themeColor="text1"/>
          <w:lang w:val="en-US"/>
        </w:rPr>
        <w:t xml:space="preserve">situ </w:t>
      </w:r>
      <w:r w:rsidR="00ED3C21" w:rsidRPr="00094B30">
        <w:rPr>
          <w:rFonts w:ascii="Times New Roman" w:hAnsi="Times New Roman" w:cs="Times New Roman"/>
          <w:color w:val="000000" w:themeColor="text1"/>
          <w:lang w:val="en-US"/>
        </w:rPr>
        <w:t>d</w:t>
      </w:r>
      <w:r w:rsidRPr="00094B30">
        <w:rPr>
          <w:rFonts w:ascii="Times New Roman" w:hAnsi="Times New Roman" w:cs="Times New Roman"/>
          <w:color w:val="000000" w:themeColor="text1"/>
          <w:lang w:val="en-US"/>
        </w:rPr>
        <w:t>ata</w:t>
      </w:r>
      <w:r w:rsidR="0006426C" w:rsidRPr="00094B30">
        <w:rPr>
          <w:rFonts w:ascii="Times New Roman" w:hAnsi="Times New Roman" w:cs="Times New Roman"/>
          <w:color w:val="000000" w:themeColor="text1"/>
          <w:lang w:val="en-US"/>
        </w:rPr>
        <w:t xml:space="preserve"> </w:t>
      </w:r>
      <w:r w:rsidR="00EF4A42" w:rsidRPr="00094B30">
        <w:rPr>
          <w:rFonts w:ascii="Times New Roman" w:hAnsi="Times New Roman" w:cs="Times New Roman"/>
          <w:color w:val="000000" w:themeColor="text1"/>
          <w:lang w:val="en-US"/>
        </w:rPr>
        <w:t>(Section</w:t>
      </w:r>
      <w:r w:rsidR="00E62183" w:rsidRPr="00094B30">
        <w:rPr>
          <w:rFonts w:ascii="Times New Roman" w:hAnsi="Times New Roman" w:cs="Times New Roman"/>
          <w:color w:val="000000" w:themeColor="text1"/>
          <w:lang w:val="en-US"/>
        </w:rPr>
        <w:t xml:space="preserve"> 2.3) </w:t>
      </w:r>
      <w:r w:rsidRPr="00094B30">
        <w:rPr>
          <w:rFonts w:ascii="Times New Roman" w:hAnsi="Times New Roman" w:cs="Times New Roman"/>
          <w:color w:val="000000" w:themeColor="text1"/>
          <w:lang w:val="en-US"/>
        </w:rPr>
        <w:t xml:space="preserve">and </w:t>
      </w:r>
      <w:r w:rsidR="009B0735" w:rsidRPr="00094B30">
        <w:rPr>
          <w:rFonts w:ascii="Times New Roman" w:hAnsi="Times New Roman" w:cs="Times New Roman"/>
          <w:color w:val="000000" w:themeColor="text1"/>
          <w:lang w:val="en-US"/>
        </w:rPr>
        <w:t>L1</w:t>
      </w:r>
      <w:r w:rsidR="0046769C" w:rsidRPr="00094B30">
        <w:rPr>
          <w:rFonts w:ascii="Times New Roman" w:hAnsi="Times New Roman" w:cs="Times New Roman"/>
          <w:color w:val="000000" w:themeColor="text1"/>
          <w:lang w:val="en-US"/>
        </w:rPr>
        <w:t xml:space="preserve"> S3 OLCI </w:t>
      </w:r>
      <w:r w:rsidR="000324E4" w:rsidRPr="00094B30">
        <w:rPr>
          <w:rFonts w:ascii="Times New Roman" w:hAnsi="Times New Roman" w:cs="Times New Roman"/>
          <w:color w:val="000000" w:themeColor="text1"/>
          <w:lang w:val="en-US"/>
        </w:rPr>
        <w:t>full resolution</w:t>
      </w:r>
      <w:r w:rsidR="0046769C"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images</w:t>
      </w:r>
      <w:r w:rsidR="00A243F2" w:rsidRPr="00094B30">
        <w:rPr>
          <w:rFonts w:ascii="Times New Roman" w:hAnsi="Times New Roman" w:cs="Times New Roman"/>
          <w:color w:val="000000" w:themeColor="text1"/>
          <w:lang w:val="en-US"/>
        </w:rPr>
        <w:t xml:space="preserve"> (Section 2.5).</w:t>
      </w:r>
    </w:p>
    <w:p w14:paraId="7A33F988" w14:textId="77777777" w:rsidR="00880402" w:rsidRPr="00094B30" w:rsidRDefault="00880402" w:rsidP="00942566">
      <w:pPr>
        <w:pStyle w:val="Listenabsatz"/>
        <w:numPr>
          <w:ilvl w:val="0"/>
          <w:numId w:val="7"/>
        </w:num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These L1 images were downloaded, atmospherically corrected and quality-filtered using the Sencast toolbox (Section 2.5), yielding an L2 POLYMER product. </w:t>
      </w:r>
    </w:p>
    <w:p w14:paraId="2BF77EE4" w14:textId="0B02F323" w:rsidR="005B4A1F" w:rsidRPr="00094B30" w:rsidRDefault="005B4A1F" w:rsidP="00942566">
      <w:pPr>
        <w:pStyle w:val="Listenabsatz"/>
        <w:numPr>
          <w:ilvl w:val="0"/>
          <w:numId w:val="7"/>
        </w:num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The</w:t>
      </w:r>
      <w:r w:rsidR="00046890" w:rsidRPr="00094B30">
        <w:rPr>
          <w:rFonts w:ascii="Times New Roman" w:hAnsi="Times New Roman" w:cs="Times New Roman"/>
          <w:color w:val="000000" w:themeColor="text1"/>
          <w:lang w:val="en-US"/>
        </w:rPr>
        <w:t xml:space="preserve"> L2 products</w:t>
      </w:r>
      <w:r w:rsidRPr="00094B30">
        <w:rPr>
          <w:rFonts w:ascii="Times New Roman" w:hAnsi="Times New Roman" w:cs="Times New Roman"/>
          <w:color w:val="000000" w:themeColor="text1"/>
          <w:lang w:val="en-US"/>
        </w:rPr>
        <w:t xml:space="preserve"> </w:t>
      </w:r>
      <w:r w:rsidR="00880402" w:rsidRPr="00094B30">
        <w:rPr>
          <w:rFonts w:ascii="Times New Roman" w:hAnsi="Times New Roman" w:cs="Times New Roman"/>
          <w:color w:val="000000" w:themeColor="text1"/>
          <w:lang w:val="en-US"/>
        </w:rPr>
        <w:t>were</w:t>
      </w:r>
      <w:r w:rsidRPr="00094B30">
        <w:rPr>
          <w:rFonts w:ascii="Times New Roman" w:hAnsi="Times New Roman" w:cs="Times New Roman"/>
          <w:color w:val="000000" w:themeColor="text1"/>
          <w:lang w:val="en-US"/>
        </w:rPr>
        <w:t xml:space="preserve"> inverted</w:t>
      </w:r>
      <w:r w:rsidR="00046890" w:rsidRPr="00094B30">
        <w:rPr>
          <w:rFonts w:ascii="Times New Roman" w:hAnsi="Times New Roman" w:cs="Times New Roman"/>
          <w:color w:val="000000" w:themeColor="text1"/>
          <w:lang w:val="en-US"/>
        </w:rPr>
        <w:t xml:space="preserve"> using MiniWASI</w:t>
      </w:r>
      <w:r w:rsidR="00F7260E" w:rsidRPr="00094B30">
        <w:rPr>
          <w:rFonts w:ascii="Times New Roman" w:hAnsi="Times New Roman" w:cs="Times New Roman"/>
          <w:color w:val="000000" w:themeColor="text1"/>
          <w:lang w:val="en-US"/>
        </w:rPr>
        <w:t xml:space="preserve">, applying </w:t>
      </w:r>
      <w:r w:rsidR="008F4764" w:rsidRPr="00094B30">
        <w:rPr>
          <w:rFonts w:ascii="Times New Roman" w:hAnsi="Times New Roman" w:cs="Times New Roman"/>
          <w:color w:val="000000" w:themeColor="text1"/>
          <w:lang w:val="en-US"/>
        </w:rPr>
        <w:t>a single</w:t>
      </w:r>
      <w:r w:rsidR="00F7260E" w:rsidRPr="00094B30">
        <w:rPr>
          <w:rFonts w:ascii="Times New Roman" w:hAnsi="Times New Roman" w:cs="Times New Roman"/>
          <w:color w:val="000000" w:themeColor="text1"/>
          <w:lang w:val="en-US"/>
        </w:rPr>
        <w:t xml:space="preserve"> model parametrization </w:t>
      </w:r>
      <w:r w:rsidRPr="00094B30">
        <w:rPr>
          <w:rFonts w:ascii="Times New Roman" w:hAnsi="Times New Roman" w:cs="Times New Roman"/>
          <w:color w:val="000000" w:themeColor="text1"/>
          <w:lang w:val="en-US"/>
        </w:rPr>
        <w:t>(Section 2.</w:t>
      </w:r>
      <w:r w:rsidR="00E9539E" w:rsidRPr="00094B30">
        <w:rPr>
          <w:rFonts w:ascii="Times New Roman" w:hAnsi="Times New Roman" w:cs="Times New Roman"/>
          <w:color w:val="000000" w:themeColor="text1"/>
          <w:lang w:val="en-US"/>
        </w:rPr>
        <w:t>8</w:t>
      </w:r>
      <w:r w:rsidR="00880402" w:rsidRPr="00094B30">
        <w:rPr>
          <w:rFonts w:ascii="Times New Roman" w:hAnsi="Times New Roman" w:cs="Times New Roman"/>
          <w:color w:val="000000" w:themeColor="text1"/>
          <w:lang w:val="en-US"/>
        </w:rPr>
        <w:t>;</w:t>
      </w:r>
      <w:r w:rsidR="00F7260E" w:rsidRPr="00094B30">
        <w:rPr>
          <w:rFonts w:ascii="Times New Roman" w:hAnsi="Times New Roman" w:cs="Times New Roman"/>
          <w:color w:val="000000" w:themeColor="text1"/>
          <w:lang w:val="en-US"/>
        </w:rPr>
        <w:t xml:space="preserve"> parametrization in Section 2.</w:t>
      </w:r>
      <w:r w:rsidR="00E9539E" w:rsidRPr="00094B30">
        <w:rPr>
          <w:rFonts w:ascii="Times New Roman" w:hAnsi="Times New Roman" w:cs="Times New Roman"/>
          <w:color w:val="000000" w:themeColor="text1"/>
          <w:lang w:val="en-US"/>
        </w:rPr>
        <w:t>8</w:t>
      </w:r>
      <w:r w:rsidR="00F7260E" w:rsidRPr="00094B30">
        <w:rPr>
          <w:rFonts w:ascii="Times New Roman" w:hAnsi="Times New Roman" w:cs="Times New Roman"/>
          <w:color w:val="000000" w:themeColor="text1"/>
          <w:lang w:val="en-US"/>
        </w:rPr>
        <w:t>.3</w:t>
      </w:r>
      <w:r w:rsidRPr="00094B30">
        <w:rPr>
          <w:rFonts w:ascii="Times New Roman" w:hAnsi="Times New Roman" w:cs="Times New Roman"/>
          <w:color w:val="000000" w:themeColor="text1"/>
          <w:lang w:val="en-US"/>
        </w:rPr>
        <w:t>)</w:t>
      </w:r>
    </w:p>
    <w:p w14:paraId="5B41A2DE" w14:textId="6AF29FAE" w:rsidR="005B4A1F" w:rsidRPr="00094B30" w:rsidRDefault="00880402" w:rsidP="00942566">
      <w:pPr>
        <w:pStyle w:val="Listenabsatz"/>
        <w:numPr>
          <w:ilvl w:val="0"/>
          <w:numId w:val="7"/>
        </w:num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The resulting constituent maps were then compared to the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data using the validation metrics described in Section 2.10.</w:t>
      </w:r>
    </w:p>
    <w:p w14:paraId="1E94F7CD" w14:textId="44D7C0F4" w:rsidR="008149B8" w:rsidRPr="00094B30" w:rsidRDefault="000324E4" w:rsidP="000A143A">
      <w:pPr>
        <w:keepNext/>
        <w:jc w:val="center"/>
        <w:rPr>
          <w:rFonts w:ascii="Times New Roman" w:hAnsi="Times New Roman" w:cs="Times New Roman"/>
          <w:color w:val="000000" w:themeColor="text1"/>
          <w:lang w:val="en-US"/>
        </w:rPr>
      </w:pPr>
      <w:r w:rsidRPr="00094B30">
        <w:rPr>
          <w:rFonts w:ascii="Times New Roman" w:hAnsi="Times New Roman" w:cs="Times New Roman"/>
          <w:noProof/>
          <w:color w:val="000000" w:themeColor="text1"/>
        </w:rPr>
        <w:drawing>
          <wp:inline distT="0" distB="0" distL="0" distR="0" wp14:anchorId="064F9FFC" wp14:editId="5F5573F1">
            <wp:extent cx="3392312" cy="3430829"/>
            <wp:effectExtent l="0" t="0" r="0" b="0"/>
            <wp:docPr id="1517240218" name="Grafik 3" descr="The image depicts a flowchart with steps for processing and validating satellite data, including data matching, in situ validation, and mapping various components such as POLYMER, Sencast, and MiniWASI.&#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240218" name="Grafik 3" descr="The image depicts a flowchart with steps for processing and validating satellite data, including data matching, in situ validation, and mapping various components such as POLYMER, Sencast, and MiniWASI.&#10;&#10;KI-generierte Inhalte können fehlerhaft sein."/>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472041" cy="3511463"/>
                    </a:xfrm>
                    <a:prstGeom prst="rect">
                      <a:avLst/>
                    </a:prstGeom>
                    <a:noFill/>
                    <a:ln>
                      <a:noFill/>
                    </a:ln>
                  </pic:spPr>
                </pic:pic>
              </a:graphicData>
            </a:graphic>
          </wp:inline>
        </w:drawing>
      </w:r>
    </w:p>
    <w:p w14:paraId="7CD1097C" w14:textId="4AB2CEC7" w:rsidR="00163845" w:rsidRPr="001401E2" w:rsidRDefault="008149B8" w:rsidP="00942566">
      <w:pPr>
        <w:pStyle w:val="Beschriftung"/>
        <w:jc w:val="both"/>
        <w:rPr>
          <w:rFonts w:ascii="LMMonoPropLt10" w:hAnsi="LMMonoPropLt10" w:cs="Times New Roman"/>
          <w:color w:val="000000" w:themeColor="text1"/>
          <w:lang w:val="en-US"/>
        </w:rPr>
      </w:pPr>
      <w:bookmarkStart w:id="71" w:name="_Ref235016095"/>
      <w:bookmarkStart w:id="72" w:name="_Toc238126094"/>
      <w:r w:rsidRPr="001401E2">
        <w:rPr>
          <w:rFonts w:ascii="LMMonoPropLt10" w:hAnsi="LMMonoPropLt10" w:cs="Times New Roman"/>
          <w:color w:val="000000" w:themeColor="text1"/>
          <w:lang w:val="en-US"/>
        </w:rPr>
        <w:t xml:space="preserve">Figure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Figure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6</w:t>
      </w:r>
      <w:r w:rsidRPr="001401E2">
        <w:rPr>
          <w:rFonts w:ascii="LMMonoPropLt10" w:hAnsi="LMMonoPropLt10" w:cs="Times New Roman"/>
          <w:color w:val="000000" w:themeColor="text1"/>
        </w:rPr>
        <w:fldChar w:fldCharType="end"/>
      </w:r>
      <w:bookmarkEnd w:id="71"/>
      <w:r w:rsidRPr="001401E2">
        <w:rPr>
          <w:rFonts w:ascii="LMMonoPropLt10" w:hAnsi="LMMonoPropLt10" w:cs="Times New Roman"/>
          <w:color w:val="000000" w:themeColor="text1"/>
          <w:lang w:val="en-US"/>
        </w:rPr>
        <w:t xml:space="preserve">: </w:t>
      </w:r>
      <w:r w:rsidR="000448F3" w:rsidRPr="001401E2">
        <w:rPr>
          <w:rFonts w:ascii="LMMonoPropLt10" w:hAnsi="LMMonoPropLt10" w:cs="Times New Roman"/>
          <w:color w:val="000000" w:themeColor="text1"/>
          <w:lang w:val="en-US"/>
        </w:rPr>
        <w:t>Schematic d</w:t>
      </w:r>
      <w:r w:rsidRPr="001401E2">
        <w:rPr>
          <w:rFonts w:ascii="LMMonoPropLt10" w:hAnsi="LMMonoPropLt10" w:cs="Times New Roman"/>
          <w:color w:val="000000" w:themeColor="text1"/>
          <w:lang w:val="en-US"/>
        </w:rPr>
        <w:t>iagram of the processing chain</w:t>
      </w:r>
      <w:r w:rsidR="000448F3" w:rsidRPr="001401E2">
        <w:rPr>
          <w:rFonts w:ascii="LMMonoPropLt10" w:hAnsi="LMMonoPropLt10" w:cs="Times New Roman"/>
          <w:color w:val="000000" w:themeColor="text1"/>
          <w:lang w:val="en-US"/>
        </w:rPr>
        <w:t xml:space="preserve"> presented in Section 2. References </w:t>
      </w:r>
      <w:r w:rsidR="0046769C" w:rsidRPr="001401E2">
        <w:rPr>
          <w:rFonts w:ascii="LMMonoPropLt10" w:hAnsi="LMMonoPropLt10" w:cs="Times New Roman"/>
          <w:color w:val="000000" w:themeColor="text1"/>
          <w:lang w:val="en-US"/>
        </w:rPr>
        <w:t>for</w:t>
      </w:r>
      <w:r w:rsidR="000448F3" w:rsidRPr="001401E2">
        <w:rPr>
          <w:rFonts w:ascii="LMMonoPropLt10" w:hAnsi="LMMonoPropLt10" w:cs="Times New Roman"/>
          <w:color w:val="000000" w:themeColor="text1"/>
          <w:lang w:val="en-US"/>
        </w:rPr>
        <w:t xml:space="preserve"> the specific Section are  given in brackets.</w:t>
      </w:r>
      <w:r w:rsidR="00077D1E" w:rsidRPr="001401E2">
        <w:rPr>
          <w:rFonts w:ascii="LMMonoPropLt10" w:hAnsi="LMMonoPropLt10" w:cs="Times New Roman"/>
          <w:color w:val="000000" w:themeColor="text1"/>
          <w:lang w:val="en-US"/>
        </w:rPr>
        <w:t xml:space="preserve"> L1: Level 1, L2: Level 2.</w:t>
      </w:r>
      <w:bookmarkEnd w:id="72"/>
      <w:r w:rsidR="00163845" w:rsidRPr="001401E2">
        <w:rPr>
          <w:rFonts w:ascii="LMMonoPropLt10" w:eastAsiaTheme="minorEastAsia" w:hAnsi="LMMonoPropLt10" w:cs="Times New Roman"/>
          <w:color w:val="000000" w:themeColor="text1"/>
          <w:lang w:val="en-US"/>
        </w:rPr>
        <w:br w:type="page"/>
      </w:r>
    </w:p>
    <w:p w14:paraId="3F0D2995" w14:textId="77777777" w:rsidR="00AB085C" w:rsidRPr="00094B30" w:rsidRDefault="00AB085C" w:rsidP="00942566">
      <w:pPr>
        <w:pStyle w:val="berschrift1"/>
        <w:jc w:val="both"/>
        <w:rPr>
          <w:rFonts w:ascii="LMRomanDemi10" w:eastAsiaTheme="minorEastAsia" w:hAnsi="LMRomanDemi10" w:cs="Times New Roman"/>
          <w:color w:val="000000" w:themeColor="text1"/>
          <w:lang w:val="en-US"/>
        </w:rPr>
      </w:pPr>
      <w:bookmarkStart w:id="73" w:name="_Toc238162401"/>
      <w:r w:rsidRPr="00094B30">
        <w:rPr>
          <w:rFonts w:ascii="LMRomanDemi10" w:eastAsiaTheme="minorEastAsia" w:hAnsi="LMRomanDemi10" w:cs="Times New Roman"/>
          <w:color w:val="000000" w:themeColor="text1"/>
          <w:lang w:val="en-US"/>
        </w:rPr>
        <w:lastRenderedPageBreak/>
        <w:t>3. Results</w:t>
      </w:r>
      <w:bookmarkEnd w:id="73"/>
    </w:p>
    <w:p w14:paraId="6086A12C" w14:textId="77777777" w:rsidR="00EF4910" w:rsidRPr="00094B30" w:rsidRDefault="00EF4910" w:rsidP="00EF4910">
      <w:pPr>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This section begins with AC validation, as this is a broad topic that is not directly related to model output validation. The results are then ordered by sampling location, as these offer distinct types of data sampled quasi-simultaneously, enabling valuable intercomparisons.</w:t>
      </w:r>
    </w:p>
    <w:p w14:paraId="32C47BC7" w14:textId="77777777" w:rsidR="00EF4910" w:rsidRPr="00094B30" w:rsidRDefault="00EF4910" w:rsidP="00EF4910">
      <w:pPr>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In accordance with the research questions, the aim of this section is not to rigorously assess the results of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hyperspectral inversions. Rather, the results are combined with those of satellite retrievals where appropriate. Additionally, although validation is divided by S3A and S3B for completeness, differences in retrieval accuracy between the two are not discussed as this is outside the scope of this thesis.</w:t>
      </w:r>
    </w:p>
    <w:p w14:paraId="262E42D7" w14:textId="266CB0B9" w:rsidR="00DC317F" w:rsidRPr="00094B30" w:rsidRDefault="006C48C5" w:rsidP="00EF4910">
      <w:pPr>
        <w:pStyle w:val="berschrift2"/>
        <w:jc w:val="both"/>
        <w:rPr>
          <w:rFonts w:ascii="LMRomanDemi10" w:eastAsiaTheme="minorEastAsia" w:hAnsi="LMRomanDemi10" w:cs="Times New Roman"/>
          <w:color w:val="000000" w:themeColor="text1"/>
          <w:lang w:val="en-US"/>
        </w:rPr>
      </w:pPr>
      <w:bookmarkStart w:id="74" w:name="_Toc238162402"/>
      <w:r w:rsidRPr="00094B30">
        <w:rPr>
          <w:rFonts w:ascii="LMRomanDemi10" w:eastAsiaTheme="minorEastAsia" w:hAnsi="LMRomanDemi10" w:cs="Times New Roman"/>
          <w:color w:val="000000" w:themeColor="text1"/>
          <w:lang w:val="en-US"/>
        </w:rPr>
        <w:t xml:space="preserve">3.1 </w:t>
      </w:r>
      <w:r w:rsidR="00231995" w:rsidRPr="00094B30">
        <w:rPr>
          <w:rFonts w:ascii="LMRomanDemi10" w:hAnsi="LMRomanDemi10" w:cs="Times New Roman"/>
          <w:color w:val="000000" w:themeColor="text1"/>
          <w:lang w:val="en-US"/>
        </w:rPr>
        <w:t>AC performance</w:t>
      </w:r>
      <w:bookmarkEnd w:id="74"/>
      <w:r w:rsidR="008F6521" w:rsidRPr="00094B30">
        <w:rPr>
          <w:rFonts w:ascii="LMRomanDemi10" w:eastAsiaTheme="minorEastAsia" w:hAnsi="LMRomanDemi10" w:cs="Times New Roman"/>
          <w:color w:val="000000" w:themeColor="text1"/>
          <w:lang w:val="en-US"/>
        </w:rPr>
        <w:t xml:space="preserve"> </w:t>
      </w:r>
    </w:p>
    <w:p w14:paraId="3E372650" w14:textId="2BD804F0" w:rsidR="00EF4910" w:rsidRPr="00094B30" w:rsidRDefault="00EF4910" w:rsidP="00942566">
      <w:pPr>
        <w:jc w:val="both"/>
        <w:rPr>
          <w:rFonts w:ascii="Times New Roman" w:eastAsiaTheme="minorEastAsia" w:hAnsi="Times New Roman" w:cs="Times New Roman"/>
          <w:color w:val="000000" w:themeColor="text1"/>
          <w:lang w:val="en-US"/>
        </w:rPr>
      </w:pPr>
      <w:r w:rsidRPr="00094B30">
        <w:rPr>
          <w:rFonts w:ascii="Times New Roman" w:hAnsi="Times New Roman" w:cs="Times New Roman"/>
          <w:color w:val="000000" w:themeColor="text1"/>
          <w:lang w:val="en-US"/>
        </w:rPr>
        <w:t>The performance of POLYMER AC varied across the bands</w:t>
      </w:r>
      <w:r w:rsidR="001361D6" w:rsidRPr="00094B30">
        <w:rPr>
          <w:rFonts w:ascii="Times New Roman" w:hAnsi="Times New Roman" w:cs="Times New Roman"/>
          <w:color w:val="000000" w:themeColor="text1"/>
          <w:lang w:val="en-US"/>
        </w:rPr>
        <w:t xml:space="preserve"> </w:t>
      </w:r>
      <w:r w:rsidR="001361D6" w:rsidRPr="00094B30">
        <w:rPr>
          <w:rFonts w:ascii="Times New Roman" w:eastAsiaTheme="minorEastAsia" w:hAnsi="Times New Roman" w:cs="Times New Roman"/>
          <w:color w:val="000000" w:themeColor="text1"/>
          <w:lang w:val="en-US"/>
        </w:rPr>
        <w:t>(</w:t>
      </w:r>
      <w:r w:rsidR="007102C1" w:rsidRPr="00094B30">
        <w:rPr>
          <w:rFonts w:ascii="Times New Roman" w:eastAsiaTheme="minorEastAsia" w:hAnsi="Times New Roman" w:cs="Times New Roman"/>
          <w:color w:val="000000" w:themeColor="text1"/>
          <w:lang w:val="en-US"/>
        </w:rPr>
        <w:fldChar w:fldCharType="begin"/>
      </w:r>
      <w:r w:rsidR="007102C1" w:rsidRPr="00094B30">
        <w:rPr>
          <w:rFonts w:ascii="Times New Roman" w:eastAsiaTheme="minorEastAsia" w:hAnsi="Times New Roman" w:cs="Times New Roman"/>
          <w:color w:val="000000" w:themeColor="text1"/>
          <w:lang w:val="en-US"/>
        </w:rPr>
        <w:instrText xml:space="preserve"> REF _Ref235016104 \h </w:instrText>
      </w:r>
      <w:r w:rsidR="002B52BD" w:rsidRPr="00094B30">
        <w:rPr>
          <w:rFonts w:ascii="Times New Roman" w:eastAsiaTheme="minorEastAsia" w:hAnsi="Times New Roman" w:cs="Times New Roman"/>
          <w:color w:val="000000" w:themeColor="text1"/>
          <w:lang w:val="en-US"/>
        </w:rPr>
        <w:instrText xml:space="preserve"> \* MERGEFORMAT </w:instrText>
      </w:r>
      <w:r w:rsidR="007102C1" w:rsidRPr="00094B30">
        <w:rPr>
          <w:rFonts w:ascii="Times New Roman" w:eastAsiaTheme="minorEastAsia" w:hAnsi="Times New Roman" w:cs="Times New Roman"/>
          <w:color w:val="000000" w:themeColor="text1"/>
          <w:lang w:val="en-US"/>
        </w:rPr>
      </w:r>
      <w:r w:rsidR="007102C1" w:rsidRPr="00094B30">
        <w:rPr>
          <w:rFonts w:ascii="Times New Roman" w:eastAsiaTheme="minorEastAsia"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7</w:t>
      </w:r>
      <w:r w:rsidR="007102C1" w:rsidRPr="00094B30">
        <w:rPr>
          <w:rFonts w:ascii="Times New Roman" w:eastAsiaTheme="minorEastAsia" w:hAnsi="Times New Roman" w:cs="Times New Roman"/>
          <w:color w:val="000000" w:themeColor="text1"/>
          <w:lang w:val="en-US"/>
        </w:rPr>
        <w:fldChar w:fldCharType="end"/>
      </w:r>
      <w:r w:rsidR="001361D6" w:rsidRPr="00094B30">
        <w:rPr>
          <w:rFonts w:ascii="Times New Roman" w:eastAsiaTheme="minorEastAsia" w:hAnsi="Times New Roman" w:cs="Times New Roman"/>
          <w:color w:val="000000" w:themeColor="text1"/>
          <w:lang w:val="en-US"/>
        </w:rPr>
        <w:t>)</w:t>
      </w:r>
      <w:r w:rsidR="00CD7042"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The median SA across all bands was 8.5°, with most SAs (166 out of 215) falling within the 5° – 15° range. AC performed best at long blue and green wavelengths (490, 510 and 560 nm). Good agreement was observed with</w:t>
      </w:r>
      <w:r w:rsidR="00ED6643" w:rsidRPr="00094B30">
        <w:rPr>
          <w:rFonts w:ascii="Times New Roman" w:eastAsiaTheme="minorEastAsia" w:hAnsi="Times New Roman" w:cs="Times New Roman"/>
          <w:color w:val="000000" w:themeColor="text1"/>
          <w:lang w:val="en-US"/>
        </w:rPr>
        <w:t xml:space="preserve"> </w:t>
      </w:r>
      <w:r w:rsidR="00ED6643" w:rsidRPr="00094B30">
        <w:rPr>
          <w:rFonts w:ascii="Times New Roman" w:eastAsiaTheme="minorEastAsia" w:hAnsi="Times New Roman" w:cs="Times New Roman"/>
          <w:i/>
          <w:iCs/>
          <w:color w:val="000000" w:themeColor="text1"/>
          <w:lang w:val="en-US"/>
        </w:rPr>
        <w:t>in situ</w:t>
      </w:r>
      <w:r w:rsidR="00ED6643" w:rsidRPr="00094B30">
        <w:rPr>
          <w:rFonts w:ascii="Times New Roman" w:eastAsiaTheme="minorEastAsia"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eastAsiaTheme="minorEastAsia" w:hAnsi="Times New Roman" w:cs="Times New Roman"/>
          <w:color w:val="000000" w:themeColor="text1"/>
          <w:lang w:val="en-US"/>
        </w:rPr>
        <w:t>, resulting in r values of 0.86 – 0.89, RMSE of around 0.002 sr</w:t>
      </w:r>
      <w:r w:rsidRPr="00094B30">
        <w:rPr>
          <w:rFonts w:ascii="Times New Roman" w:eastAsiaTheme="minorEastAsia" w:hAnsi="Times New Roman" w:cs="Times New Roman"/>
          <w:color w:val="000000" w:themeColor="text1"/>
          <w:vertAlign w:val="superscript"/>
          <w:lang w:val="en-US"/>
        </w:rPr>
        <w:t>−1</w:t>
      </w:r>
      <w:r w:rsidRPr="00094B30">
        <w:rPr>
          <w:rFonts w:ascii="Times New Roman" w:eastAsiaTheme="minorEastAsia" w:hAnsi="Times New Roman" w:cs="Times New Roman"/>
          <w:color w:val="000000" w:themeColor="text1"/>
          <w:lang w:val="en-US"/>
        </w:rPr>
        <w:t>, MdSA of 21.4–25.5%</w:t>
      </w:r>
      <w:r w:rsidR="00784CF1" w:rsidRPr="00094B30">
        <w:rPr>
          <w:rFonts w:ascii="Times New Roman" w:eastAsiaTheme="minorEastAsia" w:hAnsi="Times New Roman" w:cs="Times New Roman"/>
          <w:color w:val="000000" w:themeColor="text1"/>
          <w:lang w:val="en-US"/>
        </w:rPr>
        <w:t xml:space="preserve"> and</w:t>
      </w:r>
      <w:r w:rsidRPr="00094B30">
        <w:rPr>
          <w:rFonts w:ascii="Times New Roman" w:eastAsiaTheme="minorEastAsia" w:hAnsi="Times New Roman" w:cs="Times New Roman"/>
          <w:color w:val="000000" w:themeColor="text1"/>
          <w:lang w:val="en-US"/>
        </w:rPr>
        <w:t xml:space="preserve"> a small positive </w:t>
      </w:r>
      <w:r w:rsidR="00554D23" w:rsidRPr="00094B30">
        <w:rPr>
          <w:rFonts w:ascii="Times New Roman" w:eastAsiaTheme="minorEastAsia" w:hAnsi="Times New Roman" w:cs="Times New Roman"/>
          <w:color w:val="000000" w:themeColor="text1"/>
          <w:lang w:val="en-US"/>
        </w:rPr>
        <w:t>Bias</w:t>
      </w:r>
      <w:r w:rsidRPr="00094B30">
        <w:rPr>
          <w:rFonts w:ascii="Times New Roman" w:eastAsiaTheme="minorEastAsia" w:hAnsi="Times New Roman" w:cs="Times New Roman"/>
          <w:color w:val="000000" w:themeColor="text1"/>
          <w:lang w:val="en-US"/>
        </w:rPr>
        <w:t xml:space="preserve"> of 12.5 – 18.4%. </w:t>
      </w:r>
    </w:p>
    <w:p w14:paraId="260B764A" w14:textId="194242A2" w:rsidR="00A946DC" w:rsidRPr="00094B30" w:rsidRDefault="00A946DC" w:rsidP="00942566">
      <w:pPr>
        <w:jc w:val="both"/>
        <w:rPr>
          <w:rFonts w:ascii="Times New Roman" w:hAnsi="Times New Roman" w:cs="Times New Roman"/>
          <w:color w:val="000000" w:themeColor="text1"/>
          <w:lang w:val="en-US"/>
        </w:rPr>
      </w:pPr>
      <w:r w:rsidRPr="00094B30">
        <w:rPr>
          <w:rFonts w:ascii="Times New Roman" w:eastAsiaTheme="minorEastAsia" w:hAnsi="Times New Roman" w:cs="Times New Roman"/>
          <w:color w:val="000000" w:themeColor="text1"/>
          <w:lang w:val="en-US"/>
        </w:rPr>
        <w:t>The shorter blue wavelengths (400, 412.5</w:t>
      </w:r>
      <w:r w:rsidR="00784CF1" w:rsidRPr="00094B30">
        <w:rPr>
          <w:rFonts w:ascii="Times New Roman" w:eastAsiaTheme="minorEastAsia" w:hAnsi="Times New Roman" w:cs="Times New Roman"/>
          <w:color w:val="000000" w:themeColor="text1"/>
          <w:lang w:val="en-US"/>
        </w:rPr>
        <w:t xml:space="preserve"> and</w:t>
      </w:r>
      <w:r w:rsidRPr="00094B30">
        <w:rPr>
          <w:rFonts w:ascii="Times New Roman" w:eastAsiaTheme="minorEastAsia" w:hAnsi="Times New Roman" w:cs="Times New Roman"/>
          <w:color w:val="000000" w:themeColor="text1"/>
          <w:lang w:val="en-US"/>
        </w:rPr>
        <w:t xml:space="preserve"> 442.5 nm) </w:t>
      </w:r>
      <w:r w:rsidR="00EF4910" w:rsidRPr="00094B30">
        <w:rPr>
          <w:rFonts w:ascii="Times New Roman" w:eastAsiaTheme="minorEastAsia" w:hAnsi="Times New Roman" w:cs="Times New Roman"/>
          <w:color w:val="000000" w:themeColor="text1"/>
          <w:lang w:val="en-US"/>
        </w:rPr>
        <w:t xml:space="preserve">showed a </w:t>
      </w:r>
      <w:r w:rsidR="00554D23" w:rsidRPr="00094B30">
        <w:rPr>
          <w:rFonts w:ascii="Times New Roman" w:eastAsiaTheme="minorEastAsia" w:hAnsi="Times New Roman" w:cs="Times New Roman"/>
          <w:color w:val="000000" w:themeColor="text1"/>
          <w:lang w:val="en-US"/>
        </w:rPr>
        <w:t>Bias</w:t>
      </w:r>
      <w:r w:rsidR="00EF4910" w:rsidRPr="00094B30">
        <w:rPr>
          <w:rFonts w:ascii="Times New Roman" w:eastAsiaTheme="minorEastAsia" w:hAnsi="Times New Roman" w:cs="Times New Roman"/>
          <w:color w:val="000000" w:themeColor="text1"/>
          <w:lang w:val="en-US"/>
        </w:rPr>
        <w:t xml:space="preserve"> towards overestimating </w:t>
      </w:r>
      <w:r w:rsidR="00EF4910" w:rsidRPr="00094B30">
        <w:rPr>
          <w:rFonts w:ascii="Times New Roman" w:eastAsiaTheme="minorEastAsia" w:hAnsi="Times New Roman" w:cs="Times New Roman"/>
          <w:i/>
          <w:iCs/>
          <w:color w:val="000000" w:themeColor="text1"/>
          <w:lang w:val="en-US"/>
        </w:rPr>
        <w:t>in situ</w:t>
      </w:r>
      <w:r w:rsidRPr="00094B30">
        <w:rPr>
          <w:rFonts w:ascii="Times New Roman" w:eastAsiaTheme="minorEastAsia"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eastAsiaTheme="minorEastAsia" w:hAnsi="Times New Roman" w:cs="Times New Roman"/>
          <w:color w:val="000000" w:themeColor="text1"/>
          <w:lang w:val="en-US"/>
        </w:rPr>
        <w:t xml:space="preserve"> (</w:t>
      </w:r>
      <w:r w:rsidR="00386F12" w:rsidRPr="00094B30">
        <w:rPr>
          <w:rFonts w:ascii="Times New Roman" w:eastAsiaTheme="minorEastAsia" w:hAnsi="Times New Roman" w:cs="Times New Roman"/>
          <w:color w:val="000000" w:themeColor="text1"/>
          <w:lang w:val="en-US"/>
        </w:rPr>
        <w:t xml:space="preserve">18.3 – </w:t>
      </w:r>
      <w:r w:rsidR="00D16977" w:rsidRPr="00094B30">
        <w:rPr>
          <w:rFonts w:ascii="Times New Roman" w:eastAsiaTheme="minorEastAsia" w:hAnsi="Times New Roman" w:cs="Times New Roman"/>
          <w:color w:val="000000" w:themeColor="text1"/>
          <w:lang w:val="en-US"/>
        </w:rPr>
        <w:t>41.</w:t>
      </w:r>
      <w:r w:rsidR="006A577A" w:rsidRPr="00094B30">
        <w:rPr>
          <w:rFonts w:ascii="Times New Roman" w:eastAsiaTheme="minorEastAsia" w:hAnsi="Times New Roman" w:cs="Times New Roman"/>
          <w:color w:val="000000" w:themeColor="text1"/>
          <w:lang w:val="en-US"/>
        </w:rPr>
        <w:t>6</w:t>
      </w:r>
      <w:r w:rsidR="00C85BCB" w:rsidRPr="00094B30">
        <w:rPr>
          <w:rFonts w:ascii="Times New Roman" w:eastAsiaTheme="minorEastAsia" w:hAnsi="Times New Roman" w:cs="Times New Roman"/>
          <w:color w:val="000000" w:themeColor="text1"/>
          <w:lang w:val="en-US"/>
        </w:rPr>
        <w:t>%</w:t>
      </w:r>
      <w:r w:rsidRPr="00094B30">
        <w:rPr>
          <w:rFonts w:ascii="Times New Roman" w:eastAsiaTheme="minorEastAsia" w:hAnsi="Times New Roman" w:cs="Times New Roman"/>
          <w:color w:val="000000" w:themeColor="text1"/>
          <w:lang w:val="en-US"/>
        </w:rPr>
        <w:t xml:space="preserve">). </w:t>
      </w:r>
      <w:r w:rsidR="00EF4910" w:rsidRPr="00094B30">
        <w:rPr>
          <w:rFonts w:ascii="Times New Roman" w:eastAsiaTheme="minorEastAsia" w:hAnsi="Times New Roman" w:cs="Times New Roman"/>
          <w:color w:val="000000" w:themeColor="text1"/>
          <w:lang w:val="en-US"/>
        </w:rPr>
        <w:t xml:space="preserve">This was particularly evident for low to medium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r>
          <w:rPr>
            <w:rFonts w:ascii="Cambria Math" w:eastAsiaTheme="minorEastAsia" w:hAnsi="Cambria Math" w:cs="Times New Roman"/>
            <w:color w:val="000000" w:themeColor="text1"/>
            <w:lang w:val="en-US"/>
          </w:rPr>
          <m:t xml:space="preserve"> </m:t>
        </m:r>
      </m:oMath>
      <w:r w:rsidRPr="00094B30">
        <w:rPr>
          <w:rFonts w:ascii="Times New Roman" w:eastAsiaTheme="minorEastAsia" w:hAnsi="Times New Roman" w:cs="Times New Roman"/>
          <w:color w:val="000000" w:themeColor="text1"/>
          <w:lang w:val="en-US"/>
        </w:rPr>
        <w:t>values</w:t>
      </w:r>
      <w:r w:rsidR="00FF64FC" w:rsidRPr="00094B30">
        <w:rPr>
          <w:rFonts w:ascii="Times New Roman" w:eastAsiaTheme="minorEastAsia" w:hAnsi="Times New Roman" w:cs="Times New Roman"/>
          <w:color w:val="000000" w:themeColor="text1"/>
          <w:lang w:val="en-US"/>
        </w:rPr>
        <w:t xml:space="preserve"> (</w:t>
      </w:r>
      <w:r w:rsidR="009205FF" w:rsidRPr="00094B30">
        <w:rPr>
          <w:rFonts w:ascii="Times New Roman" w:eastAsiaTheme="minorEastAsia" w:hAnsi="Times New Roman" w:cs="Times New Roman"/>
          <w:color w:val="000000" w:themeColor="text1"/>
          <w:lang w:val="en-US"/>
        </w:rPr>
        <w:fldChar w:fldCharType="begin"/>
      </w:r>
      <w:r w:rsidR="009205FF" w:rsidRPr="00094B30">
        <w:rPr>
          <w:rFonts w:ascii="Times New Roman" w:eastAsiaTheme="minorEastAsia" w:hAnsi="Times New Roman" w:cs="Times New Roman"/>
          <w:color w:val="000000" w:themeColor="text1"/>
          <w:lang w:val="en-US"/>
        </w:rPr>
        <w:instrText xml:space="preserve"> REF _Ref235016104 \h </w:instrText>
      </w:r>
      <w:r w:rsidR="002B52BD" w:rsidRPr="00094B30">
        <w:rPr>
          <w:rFonts w:ascii="Times New Roman" w:eastAsiaTheme="minorEastAsia" w:hAnsi="Times New Roman" w:cs="Times New Roman"/>
          <w:color w:val="000000" w:themeColor="text1"/>
          <w:lang w:val="en-US"/>
        </w:rPr>
        <w:instrText xml:space="preserve"> \* MERGEFORMAT </w:instrText>
      </w:r>
      <w:r w:rsidR="009205FF" w:rsidRPr="00094B30">
        <w:rPr>
          <w:rFonts w:ascii="Times New Roman" w:eastAsiaTheme="minorEastAsia" w:hAnsi="Times New Roman" w:cs="Times New Roman"/>
          <w:color w:val="000000" w:themeColor="text1"/>
          <w:lang w:val="en-US"/>
        </w:rPr>
      </w:r>
      <w:r w:rsidR="009205FF" w:rsidRPr="00094B30">
        <w:rPr>
          <w:rFonts w:ascii="Times New Roman" w:eastAsiaTheme="minorEastAsia"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7</w:t>
      </w:r>
      <w:r w:rsidR="009205FF" w:rsidRPr="00094B30">
        <w:rPr>
          <w:rFonts w:ascii="Times New Roman" w:eastAsiaTheme="minorEastAsia" w:hAnsi="Times New Roman" w:cs="Times New Roman"/>
          <w:color w:val="000000" w:themeColor="text1"/>
          <w:lang w:val="en-US"/>
        </w:rPr>
        <w:fldChar w:fldCharType="end"/>
      </w:r>
      <w:r w:rsidR="00FF64FC" w:rsidRPr="00094B30">
        <w:rPr>
          <w:rFonts w:ascii="Times New Roman" w:eastAsiaTheme="minorEastAsia" w:hAnsi="Times New Roman" w:cs="Times New Roman"/>
          <w:color w:val="000000" w:themeColor="text1"/>
          <w:lang w:val="en-US"/>
        </w:rPr>
        <w:t>)</w:t>
      </w:r>
      <w:r w:rsidRPr="00094B30">
        <w:rPr>
          <w:rFonts w:ascii="Times New Roman" w:eastAsiaTheme="minorEastAsia" w:hAnsi="Times New Roman" w:cs="Times New Roman"/>
          <w:color w:val="000000" w:themeColor="text1"/>
          <w:lang w:val="en-US"/>
        </w:rPr>
        <w:t xml:space="preserve">. </w:t>
      </w:r>
      <w:r w:rsidR="00EF4910" w:rsidRPr="00094B30">
        <w:rPr>
          <w:rFonts w:ascii="Times New Roman" w:eastAsiaTheme="minorEastAsia" w:hAnsi="Times New Roman" w:cs="Times New Roman"/>
          <w:color w:val="000000" w:themeColor="text1"/>
          <w:lang w:val="en-US"/>
        </w:rPr>
        <w:t>The other quality metrics are very similar for the three bands: r-values vary around 0.85, RMSE is around 0.0025 sr⁻¹ and MdSA is slightly above 40%.</w:t>
      </w:r>
    </w:p>
    <w:p w14:paraId="20C5AB95" w14:textId="650E5F8F" w:rsidR="00A946DC" w:rsidRPr="00094B30" w:rsidRDefault="00A946DC" w:rsidP="00942566">
      <w:pPr>
        <w:jc w:val="both"/>
        <w:rPr>
          <w:rFonts w:ascii="Times New Roman" w:eastAsiaTheme="minorEastAsia" w:hAnsi="Times New Roman" w:cs="Times New Roman"/>
          <w:color w:val="000000" w:themeColor="text1"/>
          <w:lang w:val="en-US"/>
        </w:rPr>
      </w:pPr>
      <w:r w:rsidRPr="00094B30">
        <w:rPr>
          <w:rFonts w:ascii="Times New Roman" w:hAnsi="Times New Roman" w:cs="Times New Roman"/>
          <w:color w:val="000000" w:themeColor="text1"/>
          <w:lang w:val="en-US"/>
        </w:rPr>
        <w:t xml:space="preserve">In the red region of the spectrum, AC performance deteriorates towards longer wavelengths. While </w:t>
      </w:r>
      <w:r w:rsidR="00993678" w:rsidRPr="00094B30">
        <w:rPr>
          <w:rFonts w:ascii="Times New Roman" w:hAnsi="Times New Roman" w:cs="Times New Roman"/>
          <w:color w:val="000000" w:themeColor="text1"/>
          <w:lang w:val="en-US"/>
        </w:rPr>
        <w:t xml:space="preserve">the performance </w:t>
      </w:r>
      <w:r w:rsidRPr="00094B30">
        <w:rPr>
          <w:rFonts w:ascii="Times New Roman" w:hAnsi="Times New Roman" w:cs="Times New Roman"/>
          <w:color w:val="000000" w:themeColor="text1"/>
          <w:lang w:val="en-US"/>
        </w:rPr>
        <w:t>is still quite good</w:t>
      </w:r>
      <w:r w:rsidR="00993678" w:rsidRPr="00094B30">
        <w:rPr>
          <w:rFonts w:ascii="Times New Roman" w:hAnsi="Times New Roman" w:cs="Times New Roman"/>
          <w:color w:val="000000" w:themeColor="text1"/>
          <w:lang w:val="en-US"/>
        </w:rPr>
        <w:t xml:space="preserve"> </w:t>
      </w:r>
      <w:r w:rsidR="00EF4910" w:rsidRPr="00094B30">
        <w:rPr>
          <w:rFonts w:ascii="Times New Roman" w:hAnsi="Times New Roman" w:cs="Times New Roman"/>
          <w:color w:val="000000" w:themeColor="text1"/>
          <w:lang w:val="en-US"/>
        </w:rPr>
        <w:t>at</w:t>
      </w:r>
      <w:r w:rsidR="00993678" w:rsidRPr="00094B30">
        <w:rPr>
          <w:rFonts w:ascii="Times New Roman" w:hAnsi="Times New Roman" w:cs="Times New Roman"/>
          <w:color w:val="000000" w:themeColor="text1"/>
          <w:lang w:val="en-US"/>
        </w:rPr>
        <w:t xml:space="preserve"> 620 nm</w:t>
      </w:r>
      <w:r w:rsidRPr="00094B30">
        <w:rPr>
          <w:rFonts w:ascii="Times New Roman" w:hAnsi="Times New Roman" w:cs="Times New Roman"/>
          <w:color w:val="000000" w:themeColor="text1"/>
          <w:lang w:val="en-US"/>
        </w:rPr>
        <w:t xml:space="preserve"> (r = 0.7</w:t>
      </w:r>
      <w:r w:rsidR="00DB7DEF" w:rsidRPr="00094B30">
        <w:rPr>
          <w:rFonts w:ascii="Times New Roman" w:hAnsi="Times New Roman" w:cs="Times New Roman"/>
          <w:color w:val="000000" w:themeColor="text1"/>
          <w:lang w:val="en-US"/>
        </w:rPr>
        <w:t>6</w:t>
      </w:r>
      <w:r w:rsidRPr="00094B30">
        <w:rPr>
          <w:rFonts w:ascii="Times New Roman" w:hAnsi="Times New Roman" w:cs="Times New Roman"/>
          <w:color w:val="000000" w:themeColor="text1"/>
          <w:lang w:val="en-US"/>
        </w:rPr>
        <w:t xml:space="preserve">, </w:t>
      </w:r>
      <w:r w:rsidR="00554D23" w:rsidRPr="00094B30">
        <w:rPr>
          <w:rFonts w:ascii="Times New Roman" w:hAnsi="Times New Roman" w:cs="Times New Roman"/>
          <w:color w:val="000000" w:themeColor="text1"/>
          <w:lang w:val="en-US"/>
        </w:rPr>
        <w:t>Bias</w:t>
      </w:r>
      <w:r w:rsidRPr="00094B30">
        <w:rPr>
          <w:rFonts w:ascii="Times New Roman" w:hAnsi="Times New Roman" w:cs="Times New Roman"/>
          <w:color w:val="000000" w:themeColor="text1"/>
          <w:lang w:val="en-US"/>
        </w:rPr>
        <w:t xml:space="preserve"> = -</w:t>
      </w:r>
      <w:r w:rsidR="00DB7DEF" w:rsidRPr="00094B30">
        <w:rPr>
          <w:rFonts w:ascii="Times New Roman" w:hAnsi="Times New Roman" w:cs="Times New Roman"/>
          <w:color w:val="000000" w:themeColor="text1"/>
          <w:lang w:val="en-US"/>
        </w:rPr>
        <w:t>2.1</w:t>
      </w:r>
      <w:r w:rsidR="002828D8" w:rsidRPr="00094B30">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t>, RMSE = 0.00</w:t>
      </w:r>
      <w:r w:rsidR="00613C3D" w:rsidRPr="00094B30">
        <w:rPr>
          <w:rFonts w:ascii="Times New Roman" w:hAnsi="Times New Roman" w:cs="Times New Roman"/>
          <w:color w:val="000000" w:themeColor="text1"/>
          <w:lang w:val="en-US"/>
        </w:rPr>
        <w:t>07</w:t>
      </w:r>
      <w:r w:rsidRPr="00094B30">
        <w:rPr>
          <w:rFonts w:ascii="Times New Roman" w:hAnsi="Times New Roman" w:cs="Times New Roman"/>
          <w:color w:val="000000" w:themeColor="text1"/>
          <w:lang w:val="en-US"/>
        </w:rPr>
        <w:t xml:space="preserve"> </w:t>
      </w:r>
      <w:r w:rsidRPr="00094B30">
        <w:rPr>
          <w:rFonts w:ascii="Times New Roman" w:eastAsiaTheme="minorEastAsia" w:hAnsi="Times New Roman" w:cs="Times New Roman"/>
          <w:color w:val="000000" w:themeColor="text1"/>
          <w:lang w:val="en-US"/>
        </w:rPr>
        <w:t>sr</w:t>
      </w:r>
      <w:r w:rsidRPr="00094B30">
        <w:rPr>
          <w:rFonts w:ascii="Times New Roman" w:eastAsiaTheme="minorEastAsia" w:hAnsi="Times New Roman" w:cs="Times New Roman"/>
          <w:color w:val="000000" w:themeColor="text1"/>
          <w:vertAlign w:val="superscript"/>
          <w:lang w:val="en-US"/>
        </w:rPr>
        <w:t>-1</w:t>
      </w:r>
      <w:r w:rsidRPr="00094B30">
        <w:rPr>
          <w:rFonts w:ascii="Times New Roman" w:eastAsiaTheme="minorEastAsia" w:hAnsi="Times New Roman" w:cs="Times New Roman"/>
          <w:color w:val="000000" w:themeColor="text1"/>
          <w:lang w:val="en-US"/>
        </w:rPr>
        <w:t xml:space="preserve">, MdSA = </w:t>
      </w:r>
      <w:r w:rsidR="00993678" w:rsidRPr="00094B30">
        <w:rPr>
          <w:rFonts w:ascii="Times New Roman" w:eastAsiaTheme="minorEastAsia" w:hAnsi="Times New Roman" w:cs="Times New Roman"/>
          <w:color w:val="000000" w:themeColor="text1"/>
          <w:lang w:val="en-US"/>
        </w:rPr>
        <w:t>30.</w:t>
      </w:r>
      <w:r w:rsidR="00DB7DEF" w:rsidRPr="00094B30">
        <w:rPr>
          <w:rFonts w:ascii="Times New Roman" w:eastAsiaTheme="minorEastAsia" w:hAnsi="Times New Roman" w:cs="Times New Roman"/>
          <w:color w:val="000000" w:themeColor="text1"/>
          <w:lang w:val="en-US"/>
        </w:rPr>
        <w:t>8</w:t>
      </w:r>
      <w:r w:rsidRPr="00094B30">
        <w:rPr>
          <w:rFonts w:ascii="Times New Roman" w:eastAsiaTheme="minorEastAsia" w:hAnsi="Times New Roman" w:cs="Times New Roman"/>
          <w:color w:val="000000" w:themeColor="text1"/>
          <w:lang w:val="en-US"/>
        </w:rPr>
        <w:t xml:space="preserve">%), in the longer red wavelengths (665, 681.25 708.75 nm) </w:t>
      </w:r>
      <w:r w:rsidR="002C0573" w:rsidRPr="00094B30">
        <w:rPr>
          <w:rFonts w:ascii="Times New Roman" w:eastAsiaTheme="minorEastAsia" w:hAnsi="Times New Roman" w:cs="Times New Roman"/>
          <w:color w:val="000000" w:themeColor="text1"/>
          <w:lang w:val="en-US"/>
        </w:rPr>
        <w:t xml:space="preserve">errors are in the magnitude of the </w:t>
      </w:r>
      <w:r w:rsidRPr="00094B30">
        <w:rPr>
          <w:rFonts w:ascii="Times New Roman" w:eastAsiaTheme="minorEastAsia" w:hAnsi="Times New Roman" w:cs="Times New Roman"/>
          <w:i/>
          <w:iCs/>
          <w:color w:val="000000" w:themeColor="text1"/>
          <w:lang w:val="en-US"/>
        </w:rPr>
        <w:t>in situ</w:t>
      </w:r>
      <w:r w:rsidRPr="00094B30">
        <w:rPr>
          <w:rFonts w:ascii="Times New Roman" w:eastAsiaTheme="minorEastAsia"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eastAsiaTheme="minorEastAsia" w:hAnsi="Times New Roman" w:cs="Times New Roman"/>
          <w:color w:val="000000" w:themeColor="text1"/>
          <w:lang w:val="en-US"/>
        </w:rPr>
        <w:t xml:space="preserve"> (MdSA </w:t>
      </w:r>
      <w:r w:rsidR="00E2098C" w:rsidRPr="00094B30">
        <w:rPr>
          <w:rFonts w:ascii="Times New Roman" w:eastAsiaTheme="minorEastAsia" w:hAnsi="Times New Roman" w:cs="Times New Roman"/>
          <w:color w:val="000000" w:themeColor="text1"/>
          <w:lang w:val="en-US"/>
        </w:rPr>
        <w:t>=</w:t>
      </w:r>
      <w:r w:rsidRPr="00094B30">
        <w:rPr>
          <w:rFonts w:ascii="Times New Roman" w:eastAsiaTheme="minorEastAsia" w:hAnsi="Times New Roman" w:cs="Times New Roman"/>
          <w:color w:val="000000" w:themeColor="text1"/>
          <w:lang w:val="en-US"/>
        </w:rPr>
        <w:t xml:space="preserve"> </w:t>
      </w:r>
      <w:r w:rsidR="00E2098C" w:rsidRPr="00094B30">
        <w:rPr>
          <w:rFonts w:ascii="Times New Roman" w:eastAsiaTheme="minorEastAsia" w:hAnsi="Times New Roman" w:cs="Times New Roman"/>
          <w:color w:val="000000" w:themeColor="text1"/>
          <w:lang w:val="en-US"/>
        </w:rPr>
        <w:t>7</w:t>
      </w:r>
      <w:r w:rsidR="00FF72D5" w:rsidRPr="00094B30">
        <w:rPr>
          <w:rFonts w:ascii="Times New Roman" w:eastAsiaTheme="minorEastAsia" w:hAnsi="Times New Roman" w:cs="Times New Roman"/>
          <w:color w:val="000000" w:themeColor="text1"/>
          <w:lang w:val="en-US"/>
        </w:rPr>
        <w:t>7.</w:t>
      </w:r>
      <w:r w:rsidR="00E2098C" w:rsidRPr="00094B30">
        <w:rPr>
          <w:rFonts w:ascii="Times New Roman" w:eastAsiaTheme="minorEastAsia" w:hAnsi="Times New Roman" w:cs="Times New Roman"/>
          <w:color w:val="000000" w:themeColor="text1"/>
          <w:lang w:val="en-US"/>
        </w:rPr>
        <w:t>4</w:t>
      </w:r>
      <w:r w:rsidR="00E27AFE" w:rsidRPr="00094B30">
        <w:rPr>
          <w:rFonts w:ascii="Times New Roman" w:eastAsiaTheme="minorEastAsia" w:hAnsi="Times New Roman" w:cs="Times New Roman"/>
          <w:color w:val="000000" w:themeColor="text1"/>
          <w:lang w:val="en-US"/>
        </w:rPr>
        <w:t xml:space="preserve"> </w:t>
      </w:r>
      <w:r w:rsidR="0051469C" w:rsidRPr="00094B30">
        <w:rPr>
          <w:rFonts w:ascii="Times New Roman" w:eastAsiaTheme="minorEastAsia" w:hAnsi="Times New Roman" w:cs="Times New Roman"/>
          <w:color w:val="000000" w:themeColor="text1"/>
          <w:lang w:val="en-US"/>
        </w:rPr>
        <w:t>–</w:t>
      </w:r>
      <w:r w:rsidRPr="00094B30">
        <w:rPr>
          <w:rFonts w:ascii="Times New Roman" w:eastAsiaTheme="minorEastAsia" w:hAnsi="Times New Roman" w:cs="Times New Roman"/>
          <w:color w:val="000000" w:themeColor="text1"/>
          <w:lang w:val="en-US"/>
        </w:rPr>
        <w:t xml:space="preserve"> </w:t>
      </w:r>
      <w:r w:rsidR="00CB608E" w:rsidRPr="00094B30">
        <w:rPr>
          <w:rFonts w:ascii="Times New Roman" w:eastAsiaTheme="minorEastAsia" w:hAnsi="Times New Roman" w:cs="Times New Roman"/>
          <w:color w:val="000000" w:themeColor="text1"/>
          <w:lang w:val="en-US"/>
        </w:rPr>
        <w:t>14</w:t>
      </w:r>
      <w:r w:rsidR="00E27AFE" w:rsidRPr="00094B30">
        <w:rPr>
          <w:rFonts w:ascii="Times New Roman" w:eastAsiaTheme="minorEastAsia" w:hAnsi="Times New Roman" w:cs="Times New Roman"/>
          <w:color w:val="000000" w:themeColor="text1"/>
          <w:lang w:val="en-US"/>
        </w:rPr>
        <w:t>3</w:t>
      </w:r>
      <w:r w:rsidR="00CB608E" w:rsidRPr="00094B30">
        <w:rPr>
          <w:rFonts w:ascii="Times New Roman" w:eastAsiaTheme="minorEastAsia" w:hAnsi="Times New Roman" w:cs="Times New Roman"/>
          <w:color w:val="000000" w:themeColor="text1"/>
          <w:lang w:val="en-US"/>
        </w:rPr>
        <w:t>.</w:t>
      </w:r>
      <w:r w:rsidR="00E27AFE" w:rsidRPr="00094B30">
        <w:rPr>
          <w:rFonts w:ascii="Times New Roman" w:eastAsiaTheme="minorEastAsia" w:hAnsi="Times New Roman" w:cs="Times New Roman"/>
          <w:color w:val="000000" w:themeColor="text1"/>
          <w:lang w:val="en-US"/>
        </w:rPr>
        <w:t>9</w:t>
      </w:r>
      <w:r w:rsidRPr="00094B30">
        <w:rPr>
          <w:rFonts w:ascii="Times New Roman" w:eastAsiaTheme="minorEastAsia" w:hAnsi="Times New Roman" w:cs="Times New Roman"/>
          <w:color w:val="000000" w:themeColor="text1"/>
          <w:lang w:val="en-US"/>
        </w:rPr>
        <w:t xml:space="preserve">%). </w:t>
      </w:r>
      <w:r w:rsidR="00DC47EB" w:rsidRPr="00094B30">
        <w:rPr>
          <w:rFonts w:ascii="Times New Roman" w:eastAsiaTheme="minorEastAsia" w:hAnsi="Times New Roman" w:cs="Times New Roman"/>
          <w:color w:val="000000" w:themeColor="text1"/>
          <w:lang w:val="en-US"/>
        </w:rPr>
        <w:t>In the latter bands</w:t>
      </w:r>
      <w:r w:rsidRPr="00094B30">
        <w:rPr>
          <w:rFonts w:ascii="Times New Roman" w:eastAsiaTheme="minorEastAsia" w:hAnsi="Times New Roman" w:cs="Times New Roman"/>
          <w:color w:val="000000" w:themeColor="text1"/>
          <w:lang w:val="en-US"/>
        </w:rPr>
        <w:t xml:space="preserve">, satellite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r>
          <w:rPr>
            <w:rFonts w:ascii="Cambria Math" w:eastAsiaTheme="minorEastAsia" w:hAnsi="Cambria Math" w:cs="Times New Roman"/>
            <w:color w:val="000000" w:themeColor="text1"/>
            <w:lang w:val="en-US"/>
          </w:rPr>
          <m:t xml:space="preserve"> </m:t>
        </m:r>
      </m:oMath>
      <w:r w:rsidRPr="00094B30">
        <w:rPr>
          <w:rFonts w:ascii="Times New Roman" w:eastAsiaTheme="minorEastAsia" w:hAnsi="Times New Roman" w:cs="Times New Roman"/>
          <w:color w:val="000000" w:themeColor="text1"/>
          <w:lang w:val="en-US"/>
        </w:rPr>
        <w:t xml:space="preserve">is </w:t>
      </w:r>
      <w:r w:rsidR="00E27AFE" w:rsidRPr="00094B30">
        <w:rPr>
          <w:rFonts w:ascii="Times New Roman" w:eastAsiaTheme="minorEastAsia" w:hAnsi="Times New Roman" w:cs="Times New Roman"/>
          <w:color w:val="000000" w:themeColor="text1"/>
          <w:lang w:val="en-US"/>
        </w:rPr>
        <w:t xml:space="preserve">also </w:t>
      </w:r>
      <w:r w:rsidRPr="00094B30">
        <w:rPr>
          <w:rFonts w:ascii="Times New Roman" w:eastAsiaTheme="minorEastAsia" w:hAnsi="Times New Roman" w:cs="Times New Roman"/>
          <w:color w:val="000000" w:themeColor="text1"/>
          <w:lang w:val="en-US"/>
        </w:rPr>
        <w:t xml:space="preserve">clearly </w:t>
      </w:r>
      <w:r w:rsidR="00554D23" w:rsidRPr="00094B30">
        <w:rPr>
          <w:rFonts w:ascii="Times New Roman" w:eastAsiaTheme="minorEastAsia" w:hAnsi="Times New Roman" w:cs="Times New Roman"/>
          <w:color w:val="000000" w:themeColor="text1"/>
          <w:lang w:val="en-US"/>
        </w:rPr>
        <w:t>biased</w:t>
      </w:r>
      <w:r w:rsidR="00406C4D" w:rsidRPr="00094B30">
        <w:rPr>
          <w:rFonts w:ascii="Times New Roman" w:eastAsiaTheme="minorEastAsia" w:hAnsi="Times New Roman" w:cs="Times New Roman"/>
          <w:color w:val="000000" w:themeColor="text1"/>
          <w:lang w:val="en-US"/>
        </w:rPr>
        <w:t xml:space="preserve"> towards underestimating the </w:t>
      </w:r>
      <w:r w:rsidR="00406C4D" w:rsidRPr="00094B30">
        <w:rPr>
          <w:rFonts w:ascii="Times New Roman" w:eastAsiaTheme="minorEastAsia" w:hAnsi="Times New Roman" w:cs="Times New Roman"/>
          <w:i/>
          <w:iCs/>
          <w:color w:val="000000" w:themeColor="text1"/>
          <w:lang w:val="en-US"/>
        </w:rPr>
        <w:t>in situ</w:t>
      </w:r>
      <w:r w:rsidRPr="00094B30">
        <w:rPr>
          <w:rFonts w:ascii="Times New Roman" w:eastAsiaTheme="minorEastAsia" w:hAnsi="Times New Roman" w:cs="Times New Roman"/>
          <w:color w:val="000000" w:themeColor="text1"/>
          <w:lang w:val="en-US"/>
        </w:rPr>
        <w:t xml:space="preserve"> </w:t>
      </w:r>
      <w:r w:rsidR="002C0573" w:rsidRPr="00094B30">
        <w:rPr>
          <w:rFonts w:ascii="Times New Roman" w:eastAsiaTheme="minorEastAsia" w:hAnsi="Times New Roman" w:cs="Times New Roman"/>
          <w:color w:val="000000" w:themeColor="text1"/>
          <w:lang w:val="en-US"/>
        </w:rPr>
        <w:t xml:space="preserve">values </w:t>
      </w:r>
      <w:r w:rsidRPr="00094B30">
        <w:rPr>
          <w:rFonts w:ascii="Times New Roman" w:eastAsiaTheme="minorEastAsia" w:hAnsi="Times New Roman" w:cs="Times New Roman"/>
          <w:color w:val="000000" w:themeColor="text1"/>
          <w:lang w:val="en-US"/>
        </w:rPr>
        <w:t>(</w:t>
      </w:r>
      <w:r w:rsidR="0077207C" w:rsidRPr="00094B30">
        <w:rPr>
          <w:rFonts w:ascii="Times New Roman" w:eastAsiaTheme="minorEastAsia" w:hAnsi="Times New Roman" w:cs="Times New Roman"/>
          <w:color w:val="000000" w:themeColor="text1"/>
          <w:lang w:val="en-US"/>
        </w:rPr>
        <w:t>-</w:t>
      </w:r>
      <w:r w:rsidR="00940C41" w:rsidRPr="00094B30">
        <w:rPr>
          <w:rFonts w:ascii="Times New Roman" w:eastAsiaTheme="minorEastAsia" w:hAnsi="Times New Roman" w:cs="Times New Roman"/>
          <w:color w:val="000000" w:themeColor="text1"/>
          <w:lang w:val="en-US"/>
        </w:rPr>
        <w:t>7</w:t>
      </w:r>
      <w:r w:rsidR="00A61805" w:rsidRPr="00094B30">
        <w:rPr>
          <w:rFonts w:ascii="Times New Roman" w:eastAsiaTheme="minorEastAsia" w:hAnsi="Times New Roman" w:cs="Times New Roman"/>
          <w:color w:val="000000" w:themeColor="text1"/>
          <w:lang w:val="en-US"/>
        </w:rPr>
        <w:t>2</w:t>
      </w:r>
      <w:r w:rsidR="00940C41" w:rsidRPr="00094B30">
        <w:rPr>
          <w:rFonts w:ascii="Times New Roman" w:eastAsiaTheme="minorEastAsia" w:hAnsi="Times New Roman" w:cs="Times New Roman"/>
          <w:color w:val="000000" w:themeColor="text1"/>
          <w:lang w:val="en-US"/>
        </w:rPr>
        <w:t>.</w:t>
      </w:r>
      <w:r w:rsidR="00A61805" w:rsidRPr="00094B30">
        <w:rPr>
          <w:rFonts w:ascii="Times New Roman" w:eastAsiaTheme="minorEastAsia" w:hAnsi="Times New Roman" w:cs="Times New Roman"/>
          <w:color w:val="000000" w:themeColor="text1"/>
          <w:lang w:val="en-US"/>
        </w:rPr>
        <w:t>4</w:t>
      </w:r>
      <w:r w:rsidR="00406C4D" w:rsidRPr="00094B30">
        <w:rPr>
          <w:rFonts w:ascii="Times New Roman" w:eastAsiaTheme="minorEastAsia" w:hAnsi="Times New Roman" w:cs="Times New Roman"/>
          <w:color w:val="000000" w:themeColor="text1"/>
          <w:lang w:val="en-US"/>
        </w:rPr>
        <w:t xml:space="preserve"> – -1</w:t>
      </w:r>
      <w:r w:rsidR="00F35784" w:rsidRPr="00094B30">
        <w:rPr>
          <w:rFonts w:ascii="Times New Roman" w:eastAsiaTheme="minorEastAsia" w:hAnsi="Times New Roman" w:cs="Times New Roman"/>
          <w:color w:val="000000" w:themeColor="text1"/>
          <w:lang w:val="en-US"/>
        </w:rPr>
        <w:t>2</w:t>
      </w:r>
      <w:r w:rsidR="00A61805" w:rsidRPr="00094B30">
        <w:rPr>
          <w:rFonts w:ascii="Times New Roman" w:eastAsiaTheme="minorEastAsia" w:hAnsi="Times New Roman" w:cs="Times New Roman"/>
          <w:color w:val="000000" w:themeColor="text1"/>
          <w:lang w:val="en-US"/>
        </w:rPr>
        <w:t>7</w:t>
      </w:r>
      <w:r w:rsidR="00F35784" w:rsidRPr="00094B30">
        <w:rPr>
          <w:rFonts w:ascii="Times New Roman" w:eastAsiaTheme="minorEastAsia" w:hAnsi="Times New Roman" w:cs="Times New Roman"/>
          <w:color w:val="000000" w:themeColor="text1"/>
          <w:lang w:val="en-US"/>
        </w:rPr>
        <w:t>.</w:t>
      </w:r>
      <w:r w:rsidR="00C53422" w:rsidRPr="00094B30">
        <w:rPr>
          <w:rFonts w:ascii="Times New Roman" w:eastAsiaTheme="minorEastAsia" w:hAnsi="Times New Roman" w:cs="Times New Roman"/>
          <w:color w:val="000000" w:themeColor="text1"/>
          <w:lang w:val="en-US"/>
        </w:rPr>
        <w:t>1</w:t>
      </w:r>
      <w:r w:rsidR="00406C4D" w:rsidRPr="00094B30">
        <w:rPr>
          <w:rFonts w:ascii="Times New Roman" w:eastAsiaTheme="minorEastAsia" w:hAnsi="Times New Roman" w:cs="Times New Roman"/>
          <w:color w:val="000000" w:themeColor="text1"/>
          <w:lang w:val="en-US"/>
        </w:rPr>
        <w:t>%</w:t>
      </w:r>
      <w:r w:rsidRPr="00094B30">
        <w:rPr>
          <w:rFonts w:ascii="Times New Roman" w:eastAsiaTheme="minorEastAsia" w:hAnsi="Times New Roman" w:cs="Times New Roman"/>
          <w:color w:val="000000" w:themeColor="text1"/>
          <w:lang w:val="en-US"/>
        </w:rPr>
        <w:t>).</w:t>
      </w:r>
    </w:p>
    <w:p w14:paraId="27B7352D" w14:textId="723EADDE" w:rsidR="0030461C" w:rsidRPr="00094B30" w:rsidRDefault="00D40B2D" w:rsidP="00942566">
      <w:pPr>
        <w:jc w:val="both"/>
        <w:rPr>
          <w:rFonts w:ascii="Times New Roman" w:eastAsiaTheme="minorEastAsia" w:hAnsi="Times New Roman" w:cs="Times New Roman"/>
          <w:color w:val="000000" w:themeColor="text1"/>
          <w:lang w:val="en-US"/>
        </w:rPr>
      </w:pPr>
      <w:r w:rsidRPr="00094B30">
        <w:rPr>
          <w:rFonts w:ascii="Times New Roman" w:eastAsiaTheme="minorEastAsia" w:hAnsi="Times New Roman" w:cs="Times New Roman"/>
          <w:color w:val="000000" w:themeColor="text1"/>
          <w:lang w:val="en-US"/>
        </w:rPr>
        <w:t xml:space="preserve">Only five bands were used for inversion </w:t>
      </w:r>
      <w:r w:rsidR="00CE465E" w:rsidRPr="00094B30">
        <w:rPr>
          <w:rFonts w:ascii="Times New Roman" w:eastAsiaTheme="minorEastAsia" w:hAnsi="Times New Roman" w:cs="Times New Roman"/>
          <w:color w:val="000000" w:themeColor="text1"/>
          <w:lang w:val="en-US"/>
        </w:rPr>
        <w:t>(see Section 2.</w:t>
      </w:r>
      <w:r w:rsidR="00990873" w:rsidRPr="00094B30">
        <w:rPr>
          <w:rFonts w:ascii="Times New Roman" w:eastAsiaTheme="minorEastAsia" w:hAnsi="Times New Roman" w:cs="Times New Roman"/>
          <w:color w:val="000000" w:themeColor="text1"/>
          <w:lang w:val="en-US"/>
        </w:rPr>
        <w:t>8</w:t>
      </w:r>
      <w:r w:rsidR="00CE465E" w:rsidRPr="00094B30">
        <w:rPr>
          <w:rFonts w:ascii="Times New Roman" w:eastAsiaTheme="minorEastAsia" w:hAnsi="Times New Roman" w:cs="Times New Roman"/>
          <w:color w:val="000000" w:themeColor="text1"/>
          <w:lang w:val="en-US"/>
        </w:rPr>
        <w:t xml:space="preserve">.3). </w:t>
      </w:r>
      <w:r w:rsidR="000A2A8C" w:rsidRPr="00094B30">
        <w:rPr>
          <w:rFonts w:ascii="Times New Roman" w:eastAsiaTheme="minorEastAsia" w:hAnsi="Times New Roman" w:cs="Times New Roman"/>
          <w:color w:val="000000" w:themeColor="text1"/>
          <w:lang w:val="en-US"/>
        </w:rPr>
        <w:t xml:space="preserve">Overall, </w:t>
      </w:r>
      <w:r w:rsidR="00201FE0" w:rsidRPr="00094B30">
        <w:rPr>
          <w:rFonts w:ascii="Times New Roman" w:eastAsiaTheme="minorEastAsia" w:hAnsi="Times New Roman" w:cs="Times New Roman"/>
          <w:color w:val="000000" w:themeColor="text1"/>
          <w:lang w:val="en-US"/>
        </w:rPr>
        <w:t>t</w:t>
      </w:r>
      <w:r w:rsidR="00CE465E" w:rsidRPr="00094B30">
        <w:rPr>
          <w:rFonts w:ascii="Times New Roman" w:eastAsiaTheme="minorEastAsia" w:hAnsi="Times New Roman" w:cs="Times New Roman"/>
          <w:color w:val="000000" w:themeColor="text1"/>
          <w:lang w:val="en-US"/>
        </w:rPr>
        <w:t xml:space="preserve">he </w:t>
      </w:r>
      <w:r w:rsidR="00DE55F9" w:rsidRPr="00094B30">
        <w:rPr>
          <w:rFonts w:ascii="Times New Roman" w:eastAsiaTheme="minorEastAsia" w:hAnsi="Times New Roman" w:cs="Times New Roman"/>
          <w:color w:val="000000" w:themeColor="text1"/>
          <w:lang w:val="en-US"/>
        </w:rPr>
        <w:t>fitted</w:t>
      </w:r>
      <w:r w:rsidR="00CE465E" w:rsidRPr="00094B30">
        <w:rPr>
          <w:rFonts w:ascii="Times New Roman" w:eastAsiaTheme="minorEastAsia"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201FE0" w:rsidRPr="00094B30">
        <w:rPr>
          <w:rFonts w:ascii="Times New Roman" w:eastAsiaTheme="minorEastAsia" w:hAnsi="Times New Roman" w:cs="Times New Roman"/>
          <w:color w:val="000000" w:themeColor="text1"/>
          <w:lang w:val="en-US"/>
        </w:rPr>
        <w:t xml:space="preserve"> </w:t>
      </w:r>
      <w:r w:rsidR="0020250B" w:rsidRPr="00094B30">
        <w:rPr>
          <w:rFonts w:ascii="Times New Roman" w:eastAsiaTheme="minorEastAsia" w:hAnsi="Times New Roman" w:cs="Times New Roman"/>
          <w:color w:val="000000" w:themeColor="text1"/>
          <w:lang w:val="en-US"/>
        </w:rPr>
        <w:t xml:space="preserve">performed very similarly to the input </w:t>
      </w:r>
      <w:r w:rsidRPr="00094B30">
        <w:rPr>
          <w:rFonts w:ascii="Times New Roman" w:eastAsiaTheme="minorEastAsia" w:hAnsi="Times New Roman" w:cs="Times New Roman"/>
          <w:color w:val="000000" w:themeColor="text1"/>
          <w:lang w:val="en-US"/>
        </w:rPr>
        <w:t>s</w:t>
      </w:r>
      <w:r w:rsidR="0020250B" w:rsidRPr="00094B30">
        <w:rPr>
          <w:rFonts w:ascii="Times New Roman" w:eastAsiaTheme="minorEastAsia" w:hAnsi="Times New Roman" w:cs="Times New Roman"/>
          <w:color w:val="000000" w:themeColor="text1"/>
          <w:lang w:val="en-US"/>
        </w:rPr>
        <w:t xml:space="preserve">atellite </w:t>
      </w:r>
      <w:r w:rsidR="00201FE0" w:rsidRPr="00094B30">
        <w:rPr>
          <w:rFonts w:ascii="Times New Roman" w:eastAsiaTheme="minorEastAsia"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0A2A8C" w:rsidRPr="00094B30">
        <w:rPr>
          <w:rFonts w:ascii="Times New Roman" w:eastAsiaTheme="minorEastAsia" w:hAnsi="Times New Roman" w:cs="Times New Roman"/>
          <w:color w:val="000000" w:themeColor="text1"/>
          <w:lang w:val="en-US"/>
        </w:rPr>
        <w:t xml:space="preserve"> (</w:t>
      </w:r>
      <w:r w:rsidR="007C4B1B" w:rsidRPr="00094B30">
        <w:rPr>
          <w:rFonts w:ascii="Times New Roman" w:eastAsiaTheme="minorEastAsia" w:hAnsi="Times New Roman" w:cs="Times New Roman"/>
          <w:color w:val="000000" w:themeColor="text1"/>
          <w:lang w:val="en-US"/>
        </w:rPr>
        <w:fldChar w:fldCharType="begin"/>
      </w:r>
      <w:r w:rsidR="007C4B1B" w:rsidRPr="00094B30">
        <w:rPr>
          <w:rFonts w:ascii="Times New Roman" w:eastAsiaTheme="minorEastAsia" w:hAnsi="Times New Roman" w:cs="Times New Roman"/>
          <w:color w:val="000000" w:themeColor="text1"/>
          <w:lang w:val="en-US"/>
        </w:rPr>
        <w:instrText xml:space="preserve"> REF _Ref235007078 \h </w:instrText>
      </w:r>
      <w:r w:rsidR="002B52BD" w:rsidRPr="00094B30">
        <w:rPr>
          <w:rFonts w:ascii="Times New Roman" w:eastAsiaTheme="minorEastAsia" w:hAnsi="Times New Roman" w:cs="Times New Roman"/>
          <w:color w:val="000000" w:themeColor="text1"/>
          <w:lang w:val="en-US"/>
        </w:rPr>
        <w:instrText xml:space="preserve"> \* MERGEFORMAT </w:instrText>
      </w:r>
      <w:r w:rsidR="007C4B1B" w:rsidRPr="00094B30">
        <w:rPr>
          <w:rFonts w:ascii="Times New Roman" w:eastAsiaTheme="minorEastAsia" w:hAnsi="Times New Roman" w:cs="Times New Roman"/>
          <w:color w:val="000000" w:themeColor="text1"/>
          <w:lang w:val="en-US"/>
        </w:rPr>
      </w:r>
      <w:r w:rsidR="007C4B1B" w:rsidRPr="00094B30">
        <w:rPr>
          <w:rFonts w:ascii="Times New Roman" w:eastAsiaTheme="minorEastAsia"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8</w:t>
      </w:r>
      <w:r w:rsidR="007C4B1B" w:rsidRPr="00094B30">
        <w:rPr>
          <w:rFonts w:ascii="Times New Roman" w:eastAsiaTheme="minorEastAsia" w:hAnsi="Times New Roman" w:cs="Times New Roman"/>
          <w:color w:val="000000" w:themeColor="text1"/>
          <w:lang w:val="en-US"/>
        </w:rPr>
        <w:fldChar w:fldCharType="end"/>
      </w:r>
      <w:r w:rsidR="00D559A4" w:rsidRPr="00094B30">
        <w:rPr>
          <w:rFonts w:ascii="Times New Roman" w:eastAsiaTheme="minorEastAsia" w:hAnsi="Times New Roman" w:cs="Times New Roman"/>
          <w:color w:val="000000" w:themeColor="text1"/>
          <w:lang w:val="en-US"/>
        </w:rPr>
        <w:t xml:space="preserve">; </w:t>
      </w:r>
      <w:r w:rsidR="00D559A4" w:rsidRPr="00094B30">
        <w:rPr>
          <w:rFonts w:ascii="Times New Roman" w:eastAsiaTheme="minorEastAsia" w:hAnsi="Times New Roman" w:cs="Times New Roman"/>
          <w:color w:val="000000" w:themeColor="text1"/>
          <w:lang w:val="en-US"/>
        </w:rPr>
        <w:fldChar w:fldCharType="begin"/>
      </w:r>
      <w:r w:rsidR="00D559A4" w:rsidRPr="00094B30">
        <w:rPr>
          <w:rFonts w:ascii="Times New Roman" w:eastAsiaTheme="minorEastAsia" w:hAnsi="Times New Roman" w:cs="Times New Roman"/>
          <w:color w:val="000000" w:themeColor="text1"/>
          <w:lang w:val="en-US"/>
        </w:rPr>
        <w:instrText xml:space="preserve"> REF _Ref236389306 \h </w:instrText>
      </w:r>
      <w:r w:rsidR="002B52BD" w:rsidRPr="00094B30">
        <w:rPr>
          <w:rFonts w:ascii="Times New Roman" w:eastAsiaTheme="minorEastAsia" w:hAnsi="Times New Roman" w:cs="Times New Roman"/>
          <w:color w:val="000000" w:themeColor="text1"/>
          <w:lang w:val="en-US"/>
        </w:rPr>
        <w:instrText xml:space="preserve"> \* MERGEFORMAT </w:instrText>
      </w:r>
      <w:r w:rsidR="00D559A4" w:rsidRPr="00094B30">
        <w:rPr>
          <w:rFonts w:ascii="Times New Roman" w:eastAsiaTheme="minorEastAsia" w:hAnsi="Times New Roman" w:cs="Times New Roman"/>
          <w:color w:val="000000" w:themeColor="text1"/>
          <w:lang w:val="en-US"/>
        </w:rPr>
      </w:r>
      <w:r w:rsidR="00D559A4" w:rsidRPr="00094B30">
        <w:rPr>
          <w:rFonts w:ascii="Times New Roman" w:eastAsiaTheme="minorEastAsia"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8</w:t>
      </w:r>
      <w:r w:rsidR="00D559A4" w:rsidRPr="00094B30">
        <w:rPr>
          <w:rFonts w:ascii="Times New Roman" w:eastAsiaTheme="minorEastAsia" w:hAnsi="Times New Roman" w:cs="Times New Roman"/>
          <w:color w:val="000000" w:themeColor="text1"/>
          <w:lang w:val="en-US"/>
        </w:rPr>
        <w:fldChar w:fldCharType="end"/>
      </w:r>
      <w:r w:rsidR="000A2A8C" w:rsidRPr="00094B30">
        <w:rPr>
          <w:rFonts w:ascii="Times New Roman" w:eastAsiaTheme="minorEastAsia" w:hAnsi="Times New Roman" w:cs="Times New Roman"/>
          <w:color w:val="000000" w:themeColor="text1"/>
          <w:lang w:val="en-US"/>
        </w:rPr>
        <w:t>)</w:t>
      </w:r>
      <w:r w:rsidR="0020250B" w:rsidRPr="00094B30">
        <w:rPr>
          <w:rFonts w:ascii="Times New Roman" w:eastAsiaTheme="minorEastAsia" w:hAnsi="Times New Roman" w:cs="Times New Roman"/>
          <w:color w:val="000000" w:themeColor="text1"/>
          <w:lang w:val="en-US"/>
        </w:rPr>
        <w:t>.</w:t>
      </w:r>
      <w:r w:rsidR="003F19BE" w:rsidRPr="00094B30">
        <w:rPr>
          <w:rFonts w:ascii="Times New Roman" w:eastAsiaTheme="minorEastAsia" w:hAnsi="Times New Roman" w:cs="Times New Roman"/>
          <w:color w:val="000000" w:themeColor="text1"/>
          <w:lang w:val="en-US"/>
        </w:rPr>
        <w:t xml:space="preserve"> However, for the 665 nm band, located at the second </w:t>
      </w:r>
      <w:r w:rsidR="00D7419E" w:rsidRPr="00094B30">
        <w:rPr>
          <w:rFonts w:ascii="Times New Roman" w:eastAsiaTheme="minorEastAsia" w:hAnsi="Times New Roman" w:cs="Times New Roman"/>
          <w:color w:val="000000" w:themeColor="text1"/>
          <w:lang w:val="en-US"/>
        </w:rPr>
        <w:t>CHL</w:t>
      </w:r>
      <w:r w:rsidR="003F19BE" w:rsidRPr="00094B30">
        <w:rPr>
          <w:rFonts w:ascii="Times New Roman" w:eastAsiaTheme="minorEastAsia" w:hAnsi="Times New Roman" w:cs="Times New Roman"/>
          <w:color w:val="000000" w:themeColor="text1"/>
          <w:lang w:val="en-US"/>
        </w:rPr>
        <w:t xml:space="preserve"> absorption peak, </w:t>
      </w:r>
      <w:r w:rsidRPr="00094B30">
        <w:rPr>
          <w:rFonts w:ascii="Times New Roman" w:eastAsiaTheme="minorEastAsia" w:hAnsi="Times New Roman" w:cs="Times New Roman"/>
          <w:color w:val="000000" w:themeColor="text1"/>
          <w:lang w:val="en-US"/>
        </w:rPr>
        <w:t xml:space="preserve">the </w:t>
      </w:r>
      <w:r w:rsidR="00922B5F" w:rsidRPr="00094B30">
        <w:rPr>
          <w:rFonts w:ascii="Times New Roman" w:eastAsiaTheme="minorEastAsia" w:hAnsi="Times New Roman" w:cs="Times New Roman"/>
          <w:color w:val="000000" w:themeColor="text1"/>
          <w:lang w:val="en-US"/>
        </w:rPr>
        <w:t>fitted</w:t>
      </w:r>
      <w:r w:rsidR="00821848" w:rsidRPr="00094B30">
        <w:rPr>
          <w:rFonts w:ascii="Times New Roman" w:eastAsiaTheme="minorEastAsia"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r>
          <w:rPr>
            <w:rFonts w:ascii="Cambria Math" w:eastAsiaTheme="minorEastAsia" w:hAnsi="Cambria Math" w:cs="Times New Roman"/>
            <w:color w:val="000000" w:themeColor="text1"/>
            <w:lang w:val="en-US"/>
          </w:rPr>
          <m:t xml:space="preserve"> </m:t>
        </m:r>
      </m:oMath>
      <w:r w:rsidR="00821848" w:rsidRPr="00094B30">
        <w:rPr>
          <w:rFonts w:ascii="Times New Roman" w:eastAsiaTheme="minorEastAsia" w:hAnsi="Times New Roman" w:cs="Times New Roman"/>
          <w:color w:val="000000" w:themeColor="text1"/>
          <w:lang w:val="en-US"/>
        </w:rPr>
        <w:t xml:space="preserve">showed better performance </w:t>
      </w:r>
      <w:r w:rsidR="00276DC6" w:rsidRPr="00094B30">
        <w:rPr>
          <w:rFonts w:ascii="Times New Roman" w:eastAsiaTheme="minorEastAsia" w:hAnsi="Times New Roman" w:cs="Times New Roman"/>
          <w:color w:val="000000" w:themeColor="text1"/>
          <w:lang w:val="en-US"/>
        </w:rPr>
        <w:t xml:space="preserve">when compared against </w:t>
      </w:r>
      <w:r w:rsidR="00276DC6" w:rsidRPr="00094B30">
        <w:rPr>
          <w:rFonts w:ascii="Times New Roman" w:eastAsiaTheme="minorEastAsia" w:hAnsi="Times New Roman" w:cs="Times New Roman"/>
          <w:i/>
          <w:iCs/>
          <w:color w:val="000000" w:themeColor="text1"/>
          <w:lang w:val="en-US"/>
        </w:rPr>
        <w:t>in situ</w:t>
      </w:r>
      <w:r w:rsidR="00276DC6" w:rsidRPr="00094B30">
        <w:rPr>
          <w:rFonts w:ascii="Times New Roman" w:eastAsiaTheme="minorEastAsia" w:hAnsi="Times New Roman" w:cs="Times New Roman"/>
          <w:color w:val="000000" w:themeColor="text1"/>
          <w:lang w:val="en-US"/>
        </w:rPr>
        <w:t xml:space="preserve"> measurement</w:t>
      </w:r>
      <w:r w:rsidR="00A82DA0" w:rsidRPr="00094B30">
        <w:rPr>
          <w:rFonts w:ascii="Times New Roman" w:eastAsiaTheme="minorEastAsia" w:hAnsi="Times New Roman" w:cs="Times New Roman"/>
          <w:color w:val="000000" w:themeColor="text1"/>
          <w:lang w:val="en-US"/>
        </w:rPr>
        <w:t>s</w:t>
      </w:r>
      <w:r w:rsidR="009E31D9" w:rsidRPr="00094B30">
        <w:rPr>
          <w:rFonts w:ascii="Times New Roman" w:eastAsiaTheme="minorEastAsia" w:hAnsi="Times New Roman" w:cs="Times New Roman"/>
          <w:color w:val="000000" w:themeColor="text1"/>
          <w:lang w:val="en-US"/>
        </w:rPr>
        <w:t xml:space="preserve">. </w:t>
      </w:r>
      <w:r w:rsidR="003A2CEA" w:rsidRPr="00094B30">
        <w:rPr>
          <w:rFonts w:ascii="Times New Roman" w:eastAsiaTheme="minorEastAsia" w:hAnsi="Times New Roman" w:cs="Times New Roman"/>
          <w:color w:val="000000" w:themeColor="text1"/>
          <w:lang w:val="en-US"/>
        </w:rPr>
        <w:t xml:space="preserve">This </w:t>
      </w:r>
      <w:r w:rsidR="00465586" w:rsidRPr="00094B30">
        <w:rPr>
          <w:rFonts w:ascii="Times New Roman" w:eastAsiaTheme="minorEastAsia" w:hAnsi="Times New Roman" w:cs="Times New Roman"/>
          <w:color w:val="000000" w:themeColor="text1"/>
          <w:lang w:val="en-US"/>
        </w:rPr>
        <w:t>resulted in a reduced MdSA</w:t>
      </w:r>
      <w:r w:rsidR="00A82DA0" w:rsidRPr="00094B30">
        <w:rPr>
          <w:rFonts w:ascii="Times New Roman" w:eastAsiaTheme="minorEastAsia" w:hAnsi="Times New Roman" w:cs="Times New Roman"/>
          <w:color w:val="000000" w:themeColor="text1"/>
          <w:lang w:val="en-US"/>
        </w:rPr>
        <w:t xml:space="preserve"> </w:t>
      </w:r>
      <w:r w:rsidR="00465586" w:rsidRPr="00094B30">
        <w:rPr>
          <w:rFonts w:ascii="Times New Roman" w:eastAsiaTheme="minorEastAsia" w:hAnsi="Times New Roman" w:cs="Times New Roman"/>
          <w:color w:val="000000" w:themeColor="text1"/>
          <w:lang w:val="en-US"/>
        </w:rPr>
        <w:t>(</w:t>
      </w:r>
      <w:r w:rsidRPr="00094B30">
        <w:rPr>
          <w:rFonts w:ascii="Times New Roman" w:eastAsiaTheme="minorEastAsia" w:hAnsi="Times New Roman" w:cs="Times New Roman"/>
          <w:color w:val="000000" w:themeColor="text1"/>
          <w:lang w:val="en-US"/>
        </w:rPr>
        <w:t xml:space="preserve">from </w:t>
      </w:r>
      <w:r w:rsidR="00C53422" w:rsidRPr="00094B30">
        <w:rPr>
          <w:rFonts w:ascii="Times New Roman" w:eastAsiaTheme="minorEastAsia" w:hAnsi="Times New Roman" w:cs="Times New Roman"/>
          <w:color w:val="000000" w:themeColor="text1"/>
          <w:lang w:val="en-US"/>
        </w:rPr>
        <w:t>99</w:t>
      </w:r>
      <w:r w:rsidR="00A82DA0" w:rsidRPr="00094B30">
        <w:rPr>
          <w:rFonts w:ascii="Times New Roman" w:eastAsiaTheme="minorEastAsia" w:hAnsi="Times New Roman" w:cs="Times New Roman"/>
          <w:color w:val="000000" w:themeColor="text1"/>
          <w:lang w:val="en-US"/>
        </w:rPr>
        <w:t xml:space="preserve">% to </w:t>
      </w:r>
      <w:r w:rsidR="004060DE" w:rsidRPr="00094B30">
        <w:rPr>
          <w:rFonts w:ascii="Times New Roman" w:eastAsiaTheme="minorEastAsia" w:hAnsi="Times New Roman" w:cs="Times New Roman"/>
          <w:color w:val="000000" w:themeColor="text1"/>
          <w:lang w:val="en-US"/>
        </w:rPr>
        <w:t>37.</w:t>
      </w:r>
      <w:r w:rsidR="00C53422" w:rsidRPr="00094B30">
        <w:rPr>
          <w:rFonts w:ascii="Times New Roman" w:eastAsiaTheme="minorEastAsia" w:hAnsi="Times New Roman" w:cs="Times New Roman"/>
          <w:color w:val="000000" w:themeColor="text1"/>
          <w:lang w:val="en-US"/>
        </w:rPr>
        <w:t>7</w:t>
      </w:r>
      <w:r w:rsidR="00A82DA0" w:rsidRPr="00094B30">
        <w:rPr>
          <w:rFonts w:ascii="Times New Roman" w:eastAsiaTheme="minorEastAsia" w:hAnsi="Times New Roman" w:cs="Times New Roman"/>
          <w:color w:val="000000" w:themeColor="text1"/>
          <w:lang w:val="en-US"/>
        </w:rPr>
        <w:t>%</w:t>
      </w:r>
      <w:r w:rsidR="00465586" w:rsidRPr="00094B30">
        <w:rPr>
          <w:rFonts w:ascii="Times New Roman" w:eastAsiaTheme="minorEastAsia" w:hAnsi="Times New Roman" w:cs="Times New Roman"/>
          <w:color w:val="000000" w:themeColor="text1"/>
          <w:lang w:val="en-US"/>
        </w:rPr>
        <w:t>)</w:t>
      </w:r>
      <w:r w:rsidR="009E31D9" w:rsidRPr="00094B30">
        <w:rPr>
          <w:rFonts w:ascii="Times New Roman" w:eastAsiaTheme="minorEastAsia" w:hAnsi="Times New Roman" w:cs="Times New Roman"/>
          <w:color w:val="000000" w:themeColor="text1"/>
          <w:lang w:val="en-US"/>
        </w:rPr>
        <w:t xml:space="preserve">, less </w:t>
      </w:r>
      <w:r w:rsidR="00554D23" w:rsidRPr="00094B30">
        <w:rPr>
          <w:rFonts w:ascii="Times New Roman" w:eastAsiaTheme="minorEastAsia" w:hAnsi="Times New Roman" w:cs="Times New Roman"/>
          <w:color w:val="000000" w:themeColor="text1"/>
          <w:lang w:val="en-US"/>
        </w:rPr>
        <w:t>Bias</w:t>
      </w:r>
      <w:r w:rsidR="009E31D9" w:rsidRPr="00094B30">
        <w:rPr>
          <w:rFonts w:ascii="Times New Roman" w:eastAsiaTheme="minorEastAsia" w:hAnsi="Times New Roman" w:cs="Times New Roman"/>
          <w:color w:val="000000" w:themeColor="text1"/>
          <w:lang w:val="en-US"/>
        </w:rPr>
        <w:t xml:space="preserve"> (-</w:t>
      </w:r>
      <w:r w:rsidR="008F776D" w:rsidRPr="00094B30">
        <w:rPr>
          <w:rFonts w:ascii="Times New Roman" w:eastAsiaTheme="minorEastAsia" w:hAnsi="Times New Roman" w:cs="Times New Roman"/>
          <w:color w:val="000000" w:themeColor="text1"/>
          <w:lang w:val="en-US"/>
        </w:rPr>
        <w:t>9</w:t>
      </w:r>
      <w:r w:rsidR="00A50A6F" w:rsidRPr="00094B30">
        <w:rPr>
          <w:rFonts w:ascii="Times New Roman" w:eastAsiaTheme="minorEastAsia" w:hAnsi="Times New Roman" w:cs="Times New Roman"/>
          <w:color w:val="000000" w:themeColor="text1"/>
          <w:lang w:val="en-US"/>
        </w:rPr>
        <w:t>5</w:t>
      </w:r>
      <w:r w:rsidR="00D96F22" w:rsidRPr="00094B30">
        <w:rPr>
          <w:rFonts w:ascii="Times New Roman" w:eastAsiaTheme="minorEastAsia" w:hAnsi="Times New Roman" w:cs="Times New Roman"/>
          <w:color w:val="000000" w:themeColor="text1"/>
          <w:lang w:val="en-US"/>
        </w:rPr>
        <w:t>.</w:t>
      </w:r>
      <w:r w:rsidR="00A50A6F" w:rsidRPr="00094B30">
        <w:rPr>
          <w:rFonts w:ascii="Times New Roman" w:eastAsiaTheme="minorEastAsia" w:hAnsi="Times New Roman" w:cs="Times New Roman"/>
          <w:color w:val="000000" w:themeColor="text1"/>
          <w:lang w:val="en-US"/>
        </w:rPr>
        <w:t>6</w:t>
      </w:r>
      <w:r w:rsidR="00FF7160" w:rsidRPr="00094B30">
        <w:rPr>
          <w:rFonts w:ascii="Times New Roman" w:eastAsiaTheme="minorEastAsia" w:hAnsi="Times New Roman" w:cs="Times New Roman"/>
          <w:color w:val="000000" w:themeColor="text1"/>
          <w:lang w:val="en-US"/>
        </w:rPr>
        <w:t>%</w:t>
      </w:r>
      <w:r w:rsidR="009E31D9" w:rsidRPr="00094B30">
        <w:rPr>
          <w:rFonts w:ascii="Times New Roman" w:eastAsiaTheme="minorEastAsia" w:hAnsi="Times New Roman" w:cs="Times New Roman"/>
          <w:color w:val="000000" w:themeColor="text1"/>
          <w:lang w:val="en-US"/>
        </w:rPr>
        <w:t xml:space="preserve"> to </w:t>
      </w:r>
      <w:r w:rsidR="004060DE" w:rsidRPr="00094B30">
        <w:rPr>
          <w:rFonts w:ascii="Times New Roman" w:eastAsiaTheme="minorEastAsia" w:hAnsi="Times New Roman" w:cs="Times New Roman"/>
          <w:color w:val="000000" w:themeColor="text1"/>
          <w:lang w:val="en-US"/>
        </w:rPr>
        <w:t>2</w:t>
      </w:r>
      <w:r w:rsidR="00FF7160" w:rsidRPr="00094B30">
        <w:rPr>
          <w:rFonts w:ascii="Times New Roman" w:eastAsiaTheme="minorEastAsia" w:hAnsi="Times New Roman" w:cs="Times New Roman"/>
          <w:color w:val="000000" w:themeColor="text1"/>
          <w:lang w:val="en-US"/>
        </w:rPr>
        <w:t>%</w:t>
      </w:r>
      <w:r w:rsidR="009E31D9" w:rsidRPr="00094B30">
        <w:rPr>
          <w:rFonts w:ascii="Times New Roman" w:eastAsiaTheme="minorEastAsia" w:hAnsi="Times New Roman" w:cs="Times New Roman"/>
          <w:color w:val="000000" w:themeColor="text1"/>
          <w:lang w:val="en-US"/>
        </w:rPr>
        <w:t>)</w:t>
      </w:r>
      <w:r w:rsidR="00784CF1" w:rsidRPr="00094B30">
        <w:rPr>
          <w:rFonts w:ascii="Times New Roman" w:eastAsiaTheme="minorEastAsia" w:hAnsi="Times New Roman" w:cs="Times New Roman"/>
          <w:color w:val="000000" w:themeColor="text1"/>
          <w:lang w:val="en-US"/>
        </w:rPr>
        <w:t xml:space="preserve"> and</w:t>
      </w:r>
      <w:r w:rsidR="00281E53" w:rsidRPr="00094B30">
        <w:rPr>
          <w:rFonts w:ascii="Times New Roman" w:eastAsiaTheme="minorEastAsia" w:hAnsi="Times New Roman" w:cs="Times New Roman"/>
          <w:color w:val="000000" w:themeColor="text1"/>
          <w:lang w:val="en-US"/>
        </w:rPr>
        <w:t xml:space="preserve"> </w:t>
      </w:r>
      <w:r w:rsidRPr="00094B30">
        <w:rPr>
          <w:rFonts w:ascii="Times New Roman" w:eastAsiaTheme="minorEastAsia" w:hAnsi="Times New Roman" w:cs="Times New Roman"/>
          <w:color w:val="000000" w:themeColor="text1"/>
          <w:lang w:val="en-US"/>
        </w:rPr>
        <w:t xml:space="preserve">a </w:t>
      </w:r>
      <w:r w:rsidR="00281E53" w:rsidRPr="00094B30">
        <w:rPr>
          <w:rFonts w:ascii="Times New Roman" w:eastAsiaTheme="minorEastAsia" w:hAnsi="Times New Roman" w:cs="Times New Roman"/>
          <w:color w:val="000000" w:themeColor="text1"/>
          <w:lang w:val="en-US"/>
        </w:rPr>
        <w:t>slightly higher correlation</w:t>
      </w:r>
      <w:r w:rsidR="00B07BDC" w:rsidRPr="00094B30">
        <w:rPr>
          <w:rFonts w:ascii="Times New Roman" w:eastAsiaTheme="minorEastAsia" w:hAnsi="Times New Roman" w:cs="Times New Roman"/>
          <w:color w:val="000000" w:themeColor="text1"/>
          <w:lang w:val="en-US"/>
        </w:rPr>
        <w:t xml:space="preserve"> (</w:t>
      </w:r>
      <w:r w:rsidRPr="00094B30">
        <w:rPr>
          <w:rFonts w:ascii="Times New Roman" w:eastAsiaTheme="minorEastAsia" w:hAnsi="Times New Roman" w:cs="Times New Roman"/>
          <w:color w:val="000000" w:themeColor="text1"/>
          <w:lang w:val="en-US"/>
        </w:rPr>
        <w:t xml:space="preserve">from </w:t>
      </w:r>
      <w:r w:rsidR="00B07BDC" w:rsidRPr="00094B30">
        <w:rPr>
          <w:rFonts w:ascii="Times New Roman" w:eastAsiaTheme="minorEastAsia" w:hAnsi="Times New Roman" w:cs="Times New Roman"/>
          <w:color w:val="000000" w:themeColor="text1"/>
          <w:lang w:val="en-US"/>
        </w:rPr>
        <w:t>0.</w:t>
      </w:r>
      <w:r w:rsidR="00B40616" w:rsidRPr="00094B30">
        <w:rPr>
          <w:rFonts w:ascii="Times New Roman" w:eastAsiaTheme="minorEastAsia" w:hAnsi="Times New Roman" w:cs="Times New Roman"/>
          <w:color w:val="000000" w:themeColor="text1"/>
          <w:lang w:val="en-US"/>
        </w:rPr>
        <w:t>6</w:t>
      </w:r>
      <w:r w:rsidR="00B07BDC" w:rsidRPr="00094B30">
        <w:rPr>
          <w:rFonts w:ascii="Times New Roman" w:eastAsiaTheme="minorEastAsia" w:hAnsi="Times New Roman" w:cs="Times New Roman"/>
          <w:color w:val="000000" w:themeColor="text1"/>
          <w:lang w:val="en-US"/>
        </w:rPr>
        <w:t xml:space="preserve"> to 0.6</w:t>
      </w:r>
      <w:r w:rsidR="00B40616" w:rsidRPr="00094B30">
        <w:rPr>
          <w:rFonts w:ascii="Times New Roman" w:eastAsiaTheme="minorEastAsia" w:hAnsi="Times New Roman" w:cs="Times New Roman"/>
          <w:color w:val="000000" w:themeColor="text1"/>
          <w:lang w:val="en-US"/>
        </w:rPr>
        <w:t>5</w:t>
      </w:r>
      <w:r w:rsidR="00B07BDC" w:rsidRPr="00094B30">
        <w:rPr>
          <w:rFonts w:ascii="Times New Roman" w:eastAsiaTheme="minorEastAsia" w:hAnsi="Times New Roman" w:cs="Times New Roman"/>
          <w:color w:val="000000" w:themeColor="text1"/>
          <w:lang w:val="en-US"/>
        </w:rPr>
        <w:t>)</w:t>
      </w:r>
      <w:r w:rsidR="00035DC6" w:rsidRPr="00094B30">
        <w:rPr>
          <w:rFonts w:ascii="Times New Roman" w:eastAsiaTheme="minorEastAsia" w:hAnsi="Times New Roman" w:cs="Times New Roman"/>
          <w:color w:val="000000" w:themeColor="text1"/>
          <w:lang w:val="en-US"/>
        </w:rPr>
        <w:t>.</w:t>
      </w:r>
    </w:p>
    <w:p w14:paraId="1D564032" w14:textId="628FA307" w:rsidR="00421071" w:rsidRPr="00094B30" w:rsidRDefault="00EF070E" w:rsidP="00942566">
      <w:pPr>
        <w:jc w:val="both"/>
        <w:rPr>
          <w:rFonts w:ascii="Times New Roman" w:eastAsiaTheme="minorEastAsia" w:hAnsi="Times New Roman" w:cs="Times New Roman"/>
          <w:color w:val="000000" w:themeColor="text1"/>
          <w:lang w:val="en-US"/>
        </w:rPr>
      </w:pPr>
      <w:r w:rsidRPr="00094B30">
        <w:rPr>
          <w:rFonts w:ascii="Times New Roman" w:eastAsiaTheme="minorEastAsia" w:hAnsi="Times New Roman" w:cs="Times New Roman"/>
          <w:color w:val="000000" w:themeColor="text1"/>
          <w:lang w:val="en-US"/>
        </w:rPr>
        <w:t>This improvement is also evident in the SA</w:t>
      </w:r>
      <w:r w:rsidR="00282043" w:rsidRPr="00094B30">
        <w:rPr>
          <w:rFonts w:ascii="Times New Roman" w:eastAsiaTheme="minorEastAsia" w:hAnsi="Times New Roman" w:cs="Times New Roman"/>
          <w:color w:val="000000" w:themeColor="text1"/>
          <w:lang w:val="en-US"/>
        </w:rPr>
        <w:t xml:space="preserve"> of the </w:t>
      </w:r>
      <w:r w:rsidR="00E442FA" w:rsidRPr="00094B30">
        <w:rPr>
          <w:rFonts w:ascii="Times New Roman" w:eastAsiaTheme="minorEastAsia" w:hAnsi="Times New Roman" w:cs="Times New Roman"/>
          <w:color w:val="000000" w:themeColor="text1"/>
          <w:lang w:val="en-US"/>
        </w:rPr>
        <w:t>fitted</w:t>
      </w:r>
      <w:r w:rsidR="00282043" w:rsidRPr="00094B30">
        <w:rPr>
          <w:rFonts w:ascii="Times New Roman" w:eastAsiaTheme="minorEastAsia" w:hAnsi="Times New Roman" w:cs="Times New Roman"/>
          <w:color w:val="000000" w:themeColor="text1"/>
          <w:lang w:val="en-US"/>
        </w:rPr>
        <w:t xml:space="preserve"> bands</w:t>
      </w:r>
      <w:r w:rsidR="00D40B2D" w:rsidRPr="00094B30">
        <w:rPr>
          <w:rFonts w:ascii="Times New Roman" w:eastAsiaTheme="minorEastAsia" w:hAnsi="Times New Roman" w:cs="Times New Roman"/>
          <w:color w:val="000000" w:themeColor="text1"/>
          <w:lang w:val="en-US"/>
        </w:rPr>
        <w:t>.</w:t>
      </w:r>
      <w:r w:rsidRPr="00094B30">
        <w:rPr>
          <w:rFonts w:ascii="Times New Roman" w:eastAsiaTheme="minorEastAsia" w:hAnsi="Times New Roman" w:cs="Times New Roman"/>
          <w:color w:val="000000" w:themeColor="text1"/>
          <w:lang w:val="en-US"/>
        </w:rPr>
        <w:t xml:space="preserve"> </w:t>
      </w:r>
      <w:r w:rsidR="00D40B2D" w:rsidRPr="00094B30">
        <w:rPr>
          <w:rFonts w:ascii="Times New Roman" w:eastAsiaTheme="minorEastAsia" w:hAnsi="Times New Roman" w:cs="Times New Roman"/>
          <w:color w:val="000000" w:themeColor="text1"/>
          <w:lang w:val="en-US"/>
        </w:rPr>
        <w:t>T</w:t>
      </w:r>
      <w:r w:rsidR="00C766C9" w:rsidRPr="00094B30">
        <w:rPr>
          <w:rFonts w:ascii="Times New Roman" w:eastAsiaTheme="minorEastAsia" w:hAnsi="Times New Roman" w:cs="Times New Roman"/>
          <w:color w:val="000000" w:themeColor="text1"/>
          <w:lang w:val="en-US"/>
        </w:rPr>
        <w:t>he</w:t>
      </w:r>
      <w:r w:rsidRPr="00094B30">
        <w:rPr>
          <w:rFonts w:ascii="Times New Roman" w:eastAsiaTheme="minorEastAsia" w:hAnsi="Times New Roman" w:cs="Times New Roman"/>
          <w:color w:val="000000" w:themeColor="text1"/>
          <w:lang w:val="en-US"/>
        </w:rPr>
        <w:t xml:space="preserve"> input </w:t>
      </w:r>
      <w:r w:rsidR="00C766C9" w:rsidRPr="00094B30">
        <w:rPr>
          <w:rFonts w:ascii="Times New Roman" w:eastAsiaTheme="minorEastAsia"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eastAsiaTheme="minorEastAsia" w:hAnsi="Times New Roman" w:cs="Times New Roman"/>
          <w:color w:val="000000" w:themeColor="text1"/>
          <w:lang w:val="en-US"/>
        </w:rPr>
        <w:t xml:space="preserve"> </w:t>
      </w:r>
      <w:r w:rsidR="00C752A1" w:rsidRPr="00094B30">
        <w:rPr>
          <w:rFonts w:ascii="Times New Roman" w:eastAsiaTheme="minorEastAsia" w:hAnsi="Times New Roman" w:cs="Times New Roman"/>
          <w:color w:val="000000" w:themeColor="text1"/>
          <w:lang w:val="en-US"/>
        </w:rPr>
        <w:t>showed</w:t>
      </w:r>
      <w:r w:rsidR="009F386D" w:rsidRPr="00094B30">
        <w:rPr>
          <w:rFonts w:ascii="Times New Roman" w:eastAsiaTheme="minorEastAsia" w:hAnsi="Times New Roman" w:cs="Times New Roman"/>
          <w:color w:val="000000" w:themeColor="text1"/>
          <w:lang w:val="en-US"/>
        </w:rPr>
        <w:t xml:space="preserve"> </w:t>
      </w:r>
      <w:r w:rsidR="00D40B2D" w:rsidRPr="00094B30">
        <w:rPr>
          <w:rFonts w:ascii="Times New Roman" w:eastAsiaTheme="minorEastAsia" w:hAnsi="Times New Roman" w:cs="Times New Roman"/>
          <w:color w:val="000000" w:themeColor="text1"/>
          <w:lang w:val="en-US"/>
        </w:rPr>
        <w:t xml:space="preserve">an </w:t>
      </w:r>
      <w:r w:rsidR="0034431F" w:rsidRPr="00094B30">
        <w:rPr>
          <w:rFonts w:ascii="Times New Roman" w:eastAsiaTheme="minorEastAsia" w:hAnsi="Times New Roman" w:cs="Times New Roman"/>
          <w:color w:val="000000" w:themeColor="text1"/>
          <w:lang w:val="en-US"/>
        </w:rPr>
        <w:t xml:space="preserve">SA </w:t>
      </w:r>
      <w:r w:rsidR="009F386D" w:rsidRPr="00094B30">
        <w:rPr>
          <w:rFonts w:ascii="Times New Roman" w:eastAsiaTheme="minorEastAsia" w:hAnsi="Times New Roman" w:cs="Times New Roman"/>
          <w:color w:val="000000" w:themeColor="text1"/>
          <w:lang w:val="en-US"/>
        </w:rPr>
        <w:t>of 6.</w:t>
      </w:r>
      <w:r w:rsidR="0062383A" w:rsidRPr="00094B30">
        <w:rPr>
          <w:rFonts w:ascii="Times New Roman" w:eastAsiaTheme="minorEastAsia" w:hAnsi="Times New Roman" w:cs="Times New Roman"/>
          <w:color w:val="000000" w:themeColor="text1"/>
          <w:lang w:val="en-US"/>
        </w:rPr>
        <w:t>4</w:t>
      </w:r>
      <w:r w:rsidR="000A2231" w:rsidRPr="00094B30">
        <w:rPr>
          <w:rFonts w:ascii="Times New Roman" w:eastAsiaTheme="minorEastAsia" w:hAnsi="Times New Roman" w:cs="Times New Roman"/>
          <w:color w:val="000000" w:themeColor="text1"/>
          <w:lang w:val="en-US"/>
        </w:rPr>
        <w:t>8</w:t>
      </w:r>
      <w:r w:rsidR="009F386D" w:rsidRPr="00094B30">
        <w:rPr>
          <w:rFonts w:ascii="Times New Roman" w:eastAsiaTheme="minorEastAsia" w:hAnsi="Times New Roman" w:cs="Times New Roman"/>
          <w:color w:val="000000" w:themeColor="text1"/>
          <w:lang w:val="en-US"/>
        </w:rPr>
        <w:t>°</w:t>
      </w:r>
      <w:r w:rsidR="00D40B2D" w:rsidRPr="00094B30">
        <w:rPr>
          <w:rFonts w:ascii="Times New Roman" w:eastAsiaTheme="minorEastAsia" w:hAnsi="Times New Roman" w:cs="Times New Roman"/>
          <w:color w:val="000000" w:themeColor="text1"/>
          <w:lang w:val="en-US"/>
        </w:rPr>
        <w:t xml:space="preserve">, whereas the </w:t>
      </w:r>
      <w:r w:rsidR="0034431F" w:rsidRPr="00094B30">
        <w:rPr>
          <w:rFonts w:ascii="Times New Roman" w:eastAsiaTheme="minorEastAsia" w:hAnsi="Times New Roman" w:cs="Times New Roman"/>
          <w:color w:val="000000" w:themeColor="text1"/>
          <w:lang w:val="en-US"/>
        </w:rPr>
        <w:t>SA</w:t>
      </w:r>
      <w:r w:rsidR="009F386D" w:rsidRPr="00094B30">
        <w:rPr>
          <w:rFonts w:ascii="Times New Roman" w:eastAsiaTheme="minorEastAsia" w:hAnsi="Times New Roman" w:cs="Times New Roman"/>
          <w:color w:val="000000" w:themeColor="text1"/>
          <w:lang w:val="en-US"/>
        </w:rPr>
        <w:t xml:space="preserve"> decreased</w:t>
      </w:r>
      <w:r w:rsidR="00632628" w:rsidRPr="00094B30">
        <w:rPr>
          <w:rFonts w:ascii="Times New Roman" w:eastAsiaTheme="minorEastAsia" w:hAnsi="Times New Roman" w:cs="Times New Roman"/>
          <w:color w:val="000000" w:themeColor="text1"/>
          <w:lang w:val="en-US"/>
        </w:rPr>
        <w:t xml:space="preserve"> to</w:t>
      </w:r>
      <w:r w:rsidR="00E54640" w:rsidRPr="00094B30">
        <w:rPr>
          <w:rFonts w:ascii="Times New Roman" w:hAnsi="Times New Roman" w:cs="Times New Roman"/>
          <w:color w:val="000000" w:themeColor="text1"/>
          <w:lang w:val="en-US"/>
        </w:rPr>
        <w:t xml:space="preserve"> </w:t>
      </w:r>
      <w:r w:rsidR="003F2FAA" w:rsidRPr="00094B30">
        <w:rPr>
          <w:rFonts w:ascii="Times New Roman" w:hAnsi="Times New Roman" w:cs="Times New Roman"/>
          <w:color w:val="000000" w:themeColor="text1"/>
          <w:lang w:val="en-US"/>
        </w:rPr>
        <w:t>5.</w:t>
      </w:r>
      <w:r w:rsidR="000A2231" w:rsidRPr="00094B30">
        <w:rPr>
          <w:rFonts w:ascii="Times New Roman" w:hAnsi="Times New Roman" w:cs="Times New Roman"/>
          <w:color w:val="000000" w:themeColor="text1"/>
          <w:lang w:val="en-US"/>
        </w:rPr>
        <w:t>4</w:t>
      </w:r>
      <w:r w:rsidR="00AA6EFE" w:rsidRPr="00094B30">
        <w:rPr>
          <w:rFonts w:ascii="Times New Roman" w:hAnsi="Times New Roman" w:cs="Times New Roman"/>
          <w:color w:val="000000" w:themeColor="text1"/>
          <w:lang w:val="en-US"/>
        </w:rPr>
        <w:t>5</w:t>
      </w:r>
      <w:r w:rsidR="003F2FAA" w:rsidRPr="00094B30">
        <w:rPr>
          <w:rFonts w:ascii="Times New Roman" w:hAnsi="Times New Roman" w:cs="Times New Roman"/>
          <w:color w:val="000000" w:themeColor="text1"/>
          <w:lang w:val="en-US"/>
        </w:rPr>
        <w:t>°</w:t>
      </w:r>
      <w:r w:rsidR="00F43757" w:rsidRPr="00094B30">
        <w:rPr>
          <w:rFonts w:ascii="Times New Roman" w:hAnsi="Times New Roman" w:cs="Times New Roman"/>
          <w:color w:val="000000" w:themeColor="text1"/>
          <w:lang w:val="en-US"/>
        </w:rPr>
        <w:t xml:space="preserve"> for the fitted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173C06" w:rsidRPr="00094B30">
        <w:rPr>
          <w:rFonts w:ascii="Times New Roman" w:hAnsi="Times New Roman" w:cs="Times New Roman"/>
          <w:color w:val="000000" w:themeColor="text1"/>
          <w:lang w:val="en-US"/>
        </w:rPr>
        <w:t>.</w:t>
      </w:r>
    </w:p>
    <w:p w14:paraId="5CB15C89" w14:textId="1B37D67D" w:rsidR="00684B2E" w:rsidRPr="00094B30" w:rsidRDefault="00123840" w:rsidP="00684B2E">
      <w:pPr>
        <w:pStyle w:val="Beschriftung"/>
        <w:keepNext/>
        <w:spacing w:after="0"/>
        <w:jc w:val="center"/>
        <w:rPr>
          <w:rFonts w:ascii="Times New Roman" w:hAnsi="Times New Roman" w:cs="Times New Roman"/>
          <w:color w:val="000000" w:themeColor="text1"/>
        </w:rPr>
      </w:pPr>
      <w:r w:rsidRPr="00094B30">
        <w:rPr>
          <w:rFonts w:ascii="Times New Roman" w:hAnsi="Times New Roman" w:cs="Times New Roman"/>
          <w:noProof/>
          <w:color w:val="000000" w:themeColor="text1"/>
        </w:rPr>
        <w:lastRenderedPageBreak/>
        <w:drawing>
          <wp:inline distT="0" distB="0" distL="0" distR="0" wp14:anchorId="245B4F98" wp14:editId="703D9ED6">
            <wp:extent cx="2866236" cy="1492300"/>
            <wp:effectExtent l="0" t="0" r="0" b="0"/>
            <wp:docPr id="1310185037" name="Grafik 3" descr="The diagram shows a scatter plot comparing spectral angle values derived from satellite imagery (Rrs S3 OLCI) to in-situ reflectance measurements across various band counts, with a median spectral angle of 8.68ￂﾰ.&#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185037" name="Grafik 3" descr="The diagram shows a scatter plot comparing spectral angle values derived from satellite imagery (Rrs S3 OLCI) to in-situ reflectance measurements across various band counts, with a median spectral angle of 8.68ￂﾰ.&#10;&#10;KI-generierte Inhalte können fehlerhaft sein."/>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7657"/>
                    <a:stretch>
                      <a:fillRect/>
                    </a:stretch>
                  </pic:blipFill>
                  <pic:spPr bwMode="auto">
                    <a:xfrm>
                      <a:off x="0" y="0"/>
                      <a:ext cx="2925488" cy="1523149"/>
                    </a:xfrm>
                    <a:prstGeom prst="rect">
                      <a:avLst/>
                    </a:prstGeom>
                    <a:noFill/>
                    <a:ln>
                      <a:noFill/>
                    </a:ln>
                    <a:extLst>
                      <a:ext uri="{53640926-AAD7-44D8-BBD7-CCE9431645EC}">
                        <a14:shadowObscured xmlns:a14="http://schemas.microsoft.com/office/drawing/2010/main"/>
                      </a:ext>
                    </a:extLst>
                  </pic:spPr>
                </pic:pic>
              </a:graphicData>
            </a:graphic>
          </wp:inline>
        </w:drawing>
      </w:r>
    </w:p>
    <w:p w14:paraId="129DDA0C" w14:textId="17494BA7" w:rsidR="002D6DB5" w:rsidRPr="00094B30" w:rsidRDefault="009D7292" w:rsidP="00942566">
      <w:pPr>
        <w:pStyle w:val="Beschriftung"/>
        <w:keepNext/>
        <w:jc w:val="both"/>
        <w:rPr>
          <w:rFonts w:ascii="Times New Roman" w:hAnsi="Times New Roman" w:cs="Times New Roman"/>
          <w:color w:val="000000" w:themeColor="text1"/>
        </w:rPr>
      </w:pPr>
      <w:r w:rsidRPr="00094B30">
        <w:rPr>
          <w:rFonts w:ascii="Times New Roman" w:hAnsi="Times New Roman" w:cs="Times New Roman"/>
          <w:noProof/>
          <w:color w:val="000000" w:themeColor="text1"/>
        </w:rPr>
        <w:drawing>
          <wp:inline distT="0" distB="0" distL="0" distR="0" wp14:anchorId="0DFA98CE" wp14:editId="79D5B9E4">
            <wp:extent cx="5760720" cy="6416702"/>
            <wp:effectExtent l="0" t="0" r="0" b="3175"/>
            <wp:docPr id="1618121790"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121790" name="Grafik 2"/>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1262" b="698"/>
                    <a:stretch>
                      <a:fillRect/>
                    </a:stretch>
                  </pic:blipFill>
                  <pic:spPr bwMode="auto">
                    <a:xfrm>
                      <a:off x="0" y="0"/>
                      <a:ext cx="5760720" cy="6416702"/>
                    </a:xfrm>
                    <a:prstGeom prst="rect">
                      <a:avLst/>
                    </a:prstGeom>
                    <a:noFill/>
                    <a:ln>
                      <a:noFill/>
                    </a:ln>
                    <a:extLst>
                      <a:ext uri="{53640926-AAD7-44D8-BBD7-CCE9431645EC}">
                        <a14:shadowObscured xmlns:a14="http://schemas.microsoft.com/office/drawing/2010/main"/>
                      </a:ext>
                    </a:extLst>
                  </pic:spPr>
                </pic:pic>
              </a:graphicData>
            </a:graphic>
          </wp:inline>
        </w:drawing>
      </w:r>
    </w:p>
    <w:p w14:paraId="7611C904" w14:textId="04D17FBC" w:rsidR="009E186D" w:rsidRPr="001401E2" w:rsidRDefault="002D6DB5" w:rsidP="00942566">
      <w:pPr>
        <w:pStyle w:val="Beschriftung"/>
        <w:jc w:val="both"/>
        <w:rPr>
          <w:rFonts w:ascii="LMMonoPropLt10" w:hAnsi="LMMonoPropLt10" w:cs="Times New Roman"/>
          <w:color w:val="000000" w:themeColor="text1"/>
          <w:lang w:val="en-US"/>
        </w:rPr>
      </w:pPr>
      <w:bookmarkStart w:id="75" w:name="_Ref235016104"/>
      <w:bookmarkStart w:id="76" w:name="_Toc238126095"/>
      <w:r w:rsidRPr="001401E2">
        <w:rPr>
          <w:rFonts w:ascii="LMMonoPropLt10" w:hAnsi="LMMonoPropLt10" w:cs="Times New Roman"/>
          <w:color w:val="000000" w:themeColor="text1"/>
          <w:lang w:val="en-US"/>
        </w:rPr>
        <w:t xml:space="preserve">Figure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Figure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7</w:t>
      </w:r>
      <w:r w:rsidRPr="001401E2">
        <w:rPr>
          <w:rFonts w:ascii="LMMonoPropLt10" w:hAnsi="LMMonoPropLt10" w:cs="Times New Roman"/>
          <w:color w:val="000000" w:themeColor="text1"/>
        </w:rPr>
        <w:fldChar w:fldCharType="end"/>
      </w:r>
      <w:bookmarkEnd w:id="75"/>
      <w:r w:rsidRPr="001401E2">
        <w:rPr>
          <w:rFonts w:ascii="LMMonoPropLt10" w:hAnsi="LMMonoPropLt10" w:cs="Times New Roman"/>
          <w:color w:val="000000" w:themeColor="text1"/>
          <w:lang w:val="en-US"/>
        </w:rPr>
        <w:t xml:space="preserve">: </w:t>
      </w:r>
      <w:r w:rsidR="00684B2E" w:rsidRPr="001401E2">
        <w:rPr>
          <w:rFonts w:ascii="LMMonoPropLt10" w:hAnsi="LMMonoPropLt10" w:cs="Times New Roman"/>
          <w:color w:val="000000" w:themeColor="text1"/>
          <w:sz w:val="19"/>
          <w:szCs w:val="19"/>
          <w:lang w:val="en-US"/>
        </w:rPr>
        <w:t>Validation of the atmospheric correction applied to the Sentinel-3 imagery, at all available bands from. Top: histogram of the spectral angle between the atmospherically corrected and in situ reflectance spectra across. Below: one scatter plot per band, comparing the atmospherically corrected Sentinel-3 remote sensing reflectance (R</w:t>
      </w:r>
      <w:r w:rsidR="00684B2E" w:rsidRPr="001401E2">
        <w:rPr>
          <w:rFonts w:ascii="LMMonoPropLt10" w:hAnsi="LMMonoPropLt10" w:cs="Times New Roman"/>
          <w:color w:val="000000" w:themeColor="text1"/>
          <w:sz w:val="19"/>
          <w:szCs w:val="19"/>
          <w:vertAlign w:val="subscript"/>
          <w:lang w:val="en-US"/>
        </w:rPr>
        <w:t>rs,S3,input</w:t>
      </w:r>
      <w:r w:rsidR="00684B2E" w:rsidRPr="001401E2">
        <w:rPr>
          <w:rFonts w:ascii="LMMonoPropLt10" w:hAnsi="LMMonoPropLt10" w:cs="Times New Roman"/>
          <w:color w:val="000000" w:themeColor="text1"/>
          <w:sz w:val="19"/>
          <w:szCs w:val="19"/>
          <w:lang w:val="en-US"/>
        </w:rPr>
        <w:t>) against the in situ remote sensing reflectance (R</w:t>
      </w:r>
      <w:r w:rsidR="00684B2E" w:rsidRPr="001401E2">
        <w:rPr>
          <w:rFonts w:ascii="LMMonoPropLt10" w:hAnsi="LMMonoPropLt10" w:cs="Times New Roman"/>
          <w:color w:val="000000" w:themeColor="text1"/>
          <w:sz w:val="19"/>
          <w:szCs w:val="19"/>
          <w:vertAlign w:val="subscript"/>
          <w:lang w:val="en-US"/>
        </w:rPr>
        <w:t>rs</w:t>
      </w:r>
      <w:r w:rsidR="00684B2E" w:rsidRPr="001401E2">
        <w:rPr>
          <w:rFonts w:ascii="LMMonoPropLt10" w:hAnsi="LMMonoPropLt10" w:cs="Times New Roman"/>
          <w:color w:val="000000" w:themeColor="text1"/>
          <w:sz w:val="19"/>
          <w:szCs w:val="19"/>
          <w:lang w:val="en-US"/>
        </w:rPr>
        <w:t>) at the same wavelength, with the 1:1 line (dashed) and best fit (solid). Axis bounds differ between panels.</w:t>
      </w:r>
      <w:bookmarkEnd w:id="76"/>
    </w:p>
    <w:p w14:paraId="6C832872" w14:textId="4651A6E7" w:rsidR="009E186D" w:rsidRPr="00094B30" w:rsidRDefault="008474C1" w:rsidP="00942566">
      <w:pPr>
        <w:keepNext/>
        <w:jc w:val="both"/>
        <w:rPr>
          <w:rFonts w:ascii="Times New Roman" w:hAnsi="Times New Roman" w:cs="Times New Roman"/>
          <w:color w:val="000000" w:themeColor="text1"/>
        </w:rPr>
      </w:pPr>
      <w:r w:rsidRPr="00094B30">
        <w:rPr>
          <w:rFonts w:ascii="Times New Roman" w:hAnsi="Times New Roman" w:cs="Times New Roman"/>
          <w:noProof/>
          <w:color w:val="000000" w:themeColor="text1"/>
        </w:rPr>
        <w:lastRenderedPageBreak/>
        <w:drawing>
          <wp:inline distT="0" distB="0" distL="0" distR="0" wp14:anchorId="75BB810A" wp14:editId="3D000F24">
            <wp:extent cx="5773420" cy="3110472"/>
            <wp:effectExtent l="0" t="0" r="0" b="0"/>
            <wp:docPr id="1528653274" name="Grafik 4" descr="The image displays a series of scatter plots comparing different values of Rrs (Radiance Ratio), RMSE (Root Mean Square Error), bias, and MdSA (Mean Degree of Separation Analysis) at various nanometer intervals (442.5 nm, 490.0 nm, and 510.0 nm) for a sample size of N=215.&#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653274" name="Grafik 4" descr="The image displays a series of scatter plots comparing different values of Rrs (Radiance Ratio), RMSE (Root Mean Square Error), bias, and MdSA (Mean Degree of Separation Analysis) at various nanometer intervals (442.5 nm, 490.0 nm, and 510.0 nm) for a sample size of N=215.&#10;&#10;KI-generierte Inhalte können fehlerhaft sein."/>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220" t="4086" b="1332"/>
                    <a:stretch>
                      <a:fillRect/>
                    </a:stretch>
                  </pic:blipFill>
                  <pic:spPr bwMode="auto">
                    <a:xfrm>
                      <a:off x="0" y="0"/>
                      <a:ext cx="5773420" cy="3110472"/>
                    </a:xfrm>
                    <a:prstGeom prst="rect">
                      <a:avLst/>
                    </a:prstGeom>
                    <a:noFill/>
                    <a:ln>
                      <a:noFill/>
                    </a:ln>
                    <a:extLst>
                      <a:ext uri="{53640926-AAD7-44D8-BBD7-CCE9431645EC}">
                        <a14:shadowObscured xmlns:a14="http://schemas.microsoft.com/office/drawing/2010/main"/>
                      </a:ext>
                    </a:extLst>
                  </pic:spPr>
                </pic:pic>
              </a:graphicData>
            </a:graphic>
          </wp:inline>
        </w:drawing>
      </w:r>
    </w:p>
    <w:p w14:paraId="1DEDF464" w14:textId="058684C6" w:rsidR="00102211" w:rsidRPr="001401E2" w:rsidRDefault="00625A04" w:rsidP="00942566">
      <w:pPr>
        <w:pStyle w:val="Beschriftung"/>
        <w:jc w:val="both"/>
        <w:rPr>
          <w:rFonts w:ascii="LMMonoPropLt10" w:hAnsi="LMMonoPropLt10" w:cs="Times New Roman"/>
          <w:color w:val="000000" w:themeColor="text1"/>
          <w:lang w:val="en-US"/>
        </w:rPr>
      </w:pPr>
      <w:bookmarkStart w:id="77" w:name="_Ref236389306"/>
      <w:bookmarkStart w:id="78" w:name="_Toc238126096"/>
      <w:r w:rsidRPr="001401E2">
        <w:rPr>
          <w:rFonts w:ascii="LMMonoPropLt10" w:hAnsi="LMMonoPropLt10" w:cs="Times New Roman"/>
          <w:color w:val="000000" w:themeColor="text1"/>
          <w:lang w:val="en-US"/>
        </w:rPr>
        <w:t xml:space="preserve">Figure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Figure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8</w:t>
      </w:r>
      <w:r w:rsidRPr="001401E2">
        <w:rPr>
          <w:rFonts w:ascii="LMMonoPropLt10" w:hAnsi="LMMonoPropLt10" w:cs="Times New Roman"/>
          <w:color w:val="000000" w:themeColor="text1"/>
        </w:rPr>
        <w:fldChar w:fldCharType="end"/>
      </w:r>
      <w:bookmarkEnd w:id="77"/>
      <w:r w:rsidRPr="001401E2">
        <w:rPr>
          <w:rFonts w:ascii="LMMonoPropLt10" w:hAnsi="LMMonoPropLt10" w:cs="Times New Roman"/>
          <w:color w:val="000000" w:themeColor="text1"/>
          <w:lang w:val="en-US"/>
        </w:rPr>
        <w:t xml:space="preserve">: </w:t>
      </w:r>
      <w:r w:rsidR="00680251" w:rsidRPr="001401E2">
        <w:rPr>
          <w:rFonts w:ascii="LMMonoPropLt10" w:hAnsi="LMMonoPropLt10" w:cs="Times New Roman"/>
          <w:color w:val="000000" w:themeColor="text1"/>
          <w:lang w:val="en-US"/>
        </w:rPr>
        <w:t>Validation of the Sentinel-3 remote sensing reflectance after it was re-fitted by the MiniWASI bio-optical inversion model (R</w:t>
      </w:r>
      <w:r w:rsidR="00680251" w:rsidRPr="001401E2">
        <w:rPr>
          <w:rFonts w:ascii="LMMonoPropLt10" w:hAnsi="LMMonoPropLt10" w:cs="Times New Roman"/>
          <w:color w:val="000000" w:themeColor="text1"/>
          <w:vertAlign w:val="subscript"/>
          <w:lang w:val="en-US"/>
        </w:rPr>
        <w:t>rs,S3,fitted</w:t>
      </w:r>
      <w:r w:rsidR="00680251" w:rsidRPr="001401E2">
        <w:rPr>
          <w:rFonts w:ascii="LMMonoPropLt10" w:hAnsi="LMMonoPropLt10" w:cs="Times New Roman"/>
          <w:color w:val="000000" w:themeColor="text1"/>
          <w:lang w:val="en-US"/>
        </w:rPr>
        <w:t>), shown for the five bands (442.5, 490, 510, 560 and 665 nm) that are actively weighted during the MiniWASI inversion. Each panel plots R</w:t>
      </w:r>
      <w:r w:rsidR="00680251" w:rsidRPr="001401E2">
        <w:rPr>
          <w:rFonts w:ascii="LMMonoPropLt10" w:hAnsi="LMMonoPropLt10" w:cs="Times New Roman"/>
          <w:color w:val="000000" w:themeColor="text1"/>
          <w:vertAlign w:val="subscript"/>
          <w:lang w:val="en-US"/>
        </w:rPr>
        <w:t xml:space="preserve">rs,S3,fitted </w:t>
      </w:r>
      <w:r w:rsidR="00680251" w:rsidRPr="001401E2">
        <w:rPr>
          <w:rFonts w:ascii="LMMonoPropLt10" w:hAnsi="LMMonoPropLt10" w:cs="Times New Roman"/>
          <w:color w:val="000000" w:themeColor="text1"/>
          <w:lang w:val="en-US"/>
        </w:rPr>
        <w:t>against the in situ remote sensing reflectance (R</w:t>
      </w:r>
      <w:r w:rsidR="00680251" w:rsidRPr="001401E2">
        <w:rPr>
          <w:rFonts w:ascii="LMMonoPropLt10" w:hAnsi="LMMonoPropLt10" w:cs="Times New Roman"/>
          <w:color w:val="000000" w:themeColor="text1"/>
          <w:vertAlign w:val="subscript"/>
          <w:lang w:val="en-US"/>
        </w:rPr>
        <w:t>rs</w:t>
      </w:r>
      <w:r w:rsidR="00680251" w:rsidRPr="001401E2">
        <w:rPr>
          <w:rFonts w:ascii="LMMonoPropLt10" w:hAnsi="LMMonoPropLt10" w:cs="Times New Roman"/>
          <w:color w:val="000000" w:themeColor="text1"/>
          <w:lang w:val="en-US"/>
        </w:rPr>
        <w:t>) at the same wavelength, with the 1:1 line (dashed) and best fit (solid).</w:t>
      </w:r>
      <w:bookmarkEnd w:id="78"/>
    </w:p>
    <w:p w14:paraId="3C329553" w14:textId="69A1063F" w:rsidR="003B783E" w:rsidRPr="001401E2" w:rsidRDefault="003B783E" w:rsidP="00942566">
      <w:pPr>
        <w:pStyle w:val="Beschriftung"/>
        <w:keepNext/>
        <w:jc w:val="both"/>
        <w:rPr>
          <w:rFonts w:ascii="LMMonoPropLt10" w:hAnsi="LMMonoPropLt10" w:cs="Times New Roman"/>
          <w:color w:val="000000" w:themeColor="text1"/>
          <w:lang w:val="en-US"/>
        </w:rPr>
      </w:pPr>
      <w:bookmarkStart w:id="79" w:name="_Ref235007078"/>
      <w:bookmarkStart w:id="80" w:name="_Toc238126293"/>
      <w:r w:rsidRPr="001401E2">
        <w:rPr>
          <w:rFonts w:ascii="LMMonoPropLt10" w:hAnsi="LMMonoPropLt10" w:cs="Times New Roman"/>
          <w:color w:val="000000" w:themeColor="text1"/>
          <w:lang w:val="en-US"/>
        </w:rPr>
        <w:t xml:space="preserve">Table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Table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8</w:t>
      </w:r>
      <w:r w:rsidRPr="001401E2">
        <w:rPr>
          <w:rFonts w:ascii="LMMonoPropLt10" w:hAnsi="LMMonoPropLt10" w:cs="Times New Roman"/>
          <w:color w:val="000000" w:themeColor="text1"/>
        </w:rPr>
        <w:fldChar w:fldCharType="end"/>
      </w:r>
      <w:bookmarkEnd w:id="79"/>
      <w:r w:rsidRPr="001401E2">
        <w:rPr>
          <w:rFonts w:ascii="LMMonoPropLt10" w:hAnsi="LMMonoPropLt10" w:cs="Times New Roman"/>
          <w:color w:val="000000" w:themeColor="text1"/>
          <w:lang w:val="en-US"/>
        </w:rPr>
        <w:t xml:space="preserve">: </w:t>
      </w:r>
      <w:r w:rsidR="00680251" w:rsidRPr="001401E2">
        <w:rPr>
          <w:rFonts w:ascii="LMMonoPropLt10" w:hAnsi="LMMonoPropLt10" w:cs="Times New Roman"/>
          <w:color w:val="000000" w:themeColor="text1"/>
          <w:lang w:val="en-US"/>
        </w:rPr>
        <w:t>Band-by-band validation statistics for Sentinel-3 remote sensing reflectance (</w:t>
      </w:r>
      <m:oMath>
        <m:sSub>
          <m:sSubPr>
            <m:ctrlPr>
              <w:rPr>
                <w:rFonts w:ascii="Cambria Math" w:hAnsi="Cambria Math" w:cs="Times New Roman"/>
                <w:color w:val="000000" w:themeColor="text1"/>
                <w:lang w:val="en-US"/>
              </w:rPr>
            </m:ctrlPr>
          </m:sSubPr>
          <m:e>
            <m:r>
              <w:rPr>
                <w:rFonts w:ascii="Cambria Math" w:hAnsi="Cambria Math" w:cs="Times New Roman"/>
                <w:color w:val="000000" w:themeColor="text1"/>
                <w:lang w:val="en-US"/>
              </w:rPr>
              <m:t>R</m:t>
            </m:r>
          </m:e>
          <m:sub>
            <m:r>
              <w:rPr>
                <w:rFonts w:ascii="Cambria Math" w:hAnsi="Cambria Math" w:cs="Times New Roman"/>
                <w:color w:val="000000" w:themeColor="text1"/>
                <w:lang w:val="en-US"/>
              </w:rPr>
              <m:t>rs</m:t>
            </m:r>
          </m:sub>
        </m:sSub>
        <m:d>
          <m:dPr>
            <m:ctrlPr>
              <w:rPr>
                <w:rFonts w:ascii="Cambria Math" w:hAnsi="Cambria Math" w:cs="Times New Roman"/>
                <w:color w:val="000000" w:themeColor="text1"/>
                <w:lang w:val="en-US"/>
              </w:rPr>
            </m:ctrlPr>
          </m:dPr>
          <m:e>
            <m:r>
              <w:rPr>
                <w:rFonts w:ascii="Cambria Math" w:hAnsi="Cambria Math" w:cs="Times New Roman"/>
                <w:color w:val="000000" w:themeColor="text1"/>
                <w:lang w:val="en-US"/>
              </w:rPr>
              <m:t>λ</m:t>
            </m:r>
          </m:e>
        </m:d>
      </m:oMath>
      <w:r w:rsidR="00680251" w:rsidRPr="001401E2">
        <w:rPr>
          <w:rFonts w:ascii="LMMonoPropLt10" w:hAnsi="LMMonoPropLt10" w:cs="Times New Roman"/>
          <w:color w:val="000000" w:themeColor="text1"/>
          <w:lang w:val="en-US"/>
        </w:rPr>
        <w:t xml:space="preserve">) at both processing stages shown in </w:t>
      </w:r>
      <w:r w:rsidR="00680251" w:rsidRPr="001401E2">
        <w:rPr>
          <w:rFonts w:ascii="LMMonoPropLt10" w:hAnsi="LMMonoPropLt10" w:cs="Times New Roman"/>
          <w:color w:val="000000" w:themeColor="text1"/>
          <w:lang w:val="en-US"/>
        </w:rPr>
        <w:fldChar w:fldCharType="begin"/>
      </w:r>
      <w:r w:rsidR="00680251" w:rsidRPr="001401E2">
        <w:rPr>
          <w:rFonts w:ascii="LMMonoPropLt10" w:hAnsi="LMMonoPropLt10" w:cs="Times New Roman"/>
          <w:color w:val="000000" w:themeColor="text1"/>
          <w:lang w:val="en-US"/>
        </w:rPr>
        <w:instrText xml:space="preserve"> REF _Ref235016104 \h  \* MERGEFORMAT </w:instrText>
      </w:r>
      <w:r w:rsidR="00680251" w:rsidRPr="001401E2">
        <w:rPr>
          <w:rFonts w:ascii="LMMonoPropLt10" w:hAnsi="LMMonoPropLt10" w:cs="Times New Roman"/>
          <w:color w:val="000000" w:themeColor="text1"/>
          <w:lang w:val="en-US"/>
        </w:rPr>
      </w:r>
      <w:r w:rsidR="00680251" w:rsidRPr="001401E2">
        <w:rPr>
          <w:rFonts w:ascii="LMMonoPropLt10" w:hAnsi="LMMonoPropLt10" w:cs="Times New Roman"/>
          <w:color w:val="000000" w:themeColor="text1"/>
          <w:lang w:val="en-US"/>
        </w:rPr>
        <w:fldChar w:fldCharType="separate"/>
      </w:r>
      <w:r w:rsidR="00680251" w:rsidRPr="001401E2">
        <w:rPr>
          <w:rFonts w:ascii="LMMonoPropLt10" w:hAnsi="LMMonoPropLt10" w:cs="Times New Roman"/>
          <w:color w:val="000000" w:themeColor="text1"/>
          <w:lang w:val="en-US"/>
        </w:rPr>
        <w:t>Figure 7</w:t>
      </w:r>
      <w:r w:rsidR="00680251" w:rsidRPr="001401E2">
        <w:rPr>
          <w:rFonts w:ascii="LMMonoPropLt10" w:hAnsi="LMMonoPropLt10" w:cs="Times New Roman"/>
          <w:color w:val="000000" w:themeColor="text1"/>
          <w:lang w:val="en-US"/>
        </w:rPr>
        <w:fldChar w:fldCharType="end"/>
      </w:r>
      <w:r w:rsidR="00680251" w:rsidRPr="001401E2">
        <w:rPr>
          <w:rFonts w:ascii="LMMonoPropLt10" w:hAnsi="LMMonoPropLt10" w:cs="Times New Roman"/>
          <w:color w:val="000000" w:themeColor="text1"/>
          <w:lang w:val="en-US"/>
        </w:rPr>
        <w:t xml:space="preserve"> and </w:t>
      </w:r>
      <w:r w:rsidR="00BD1172" w:rsidRPr="001401E2">
        <w:rPr>
          <w:rFonts w:ascii="LMMonoPropLt10" w:hAnsi="LMMonoPropLt10" w:cs="Times New Roman"/>
          <w:color w:val="000000" w:themeColor="text1"/>
          <w:lang w:val="en-US"/>
        </w:rPr>
        <w:fldChar w:fldCharType="begin"/>
      </w:r>
      <w:r w:rsidR="00BD1172" w:rsidRPr="001401E2">
        <w:rPr>
          <w:rFonts w:ascii="LMMonoPropLt10" w:hAnsi="LMMonoPropLt10" w:cs="Times New Roman"/>
          <w:color w:val="000000" w:themeColor="text1"/>
          <w:lang w:val="en-US"/>
        </w:rPr>
        <w:instrText xml:space="preserve"> REF _Ref236389306 \h </w:instrText>
      </w:r>
      <w:r w:rsidR="002B52BD" w:rsidRPr="001401E2">
        <w:rPr>
          <w:rFonts w:ascii="LMMonoPropLt10" w:hAnsi="LMMonoPropLt10" w:cs="Times New Roman"/>
          <w:color w:val="000000" w:themeColor="text1"/>
          <w:lang w:val="en-US"/>
        </w:rPr>
        <w:instrText xml:space="preserve"> \* MERGEFORMAT </w:instrText>
      </w:r>
      <w:r w:rsidR="00BD1172" w:rsidRPr="001401E2">
        <w:rPr>
          <w:rFonts w:ascii="LMMonoPropLt10" w:hAnsi="LMMonoPropLt10" w:cs="Times New Roman"/>
          <w:color w:val="000000" w:themeColor="text1"/>
          <w:lang w:val="en-US"/>
        </w:rPr>
      </w:r>
      <w:r w:rsidR="00BD1172" w:rsidRPr="001401E2">
        <w:rPr>
          <w:rFonts w:ascii="LMMonoPropLt10" w:hAnsi="LMMonoPropLt10" w:cs="Times New Roman"/>
          <w:color w:val="000000" w:themeColor="text1"/>
          <w:lang w:val="en-US"/>
        </w:rPr>
        <w:fldChar w:fldCharType="separate"/>
      </w:r>
      <w:r w:rsidR="00BD1172" w:rsidRPr="001401E2">
        <w:rPr>
          <w:rFonts w:ascii="LMMonoPropLt10" w:hAnsi="LMMonoPropLt10" w:cs="Times New Roman"/>
          <w:color w:val="000000" w:themeColor="text1"/>
          <w:lang w:val="en-US"/>
        </w:rPr>
        <w:t xml:space="preserve">Figure </w:t>
      </w:r>
      <w:r w:rsidR="00BD1172" w:rsidRPr="001401E2">
        <w:rPr>
          <w:rFonts w:ascii="LMMonoPropLt10" w:hAnsi="LMMonoPropLt10" w:cs="Times New Roman"/>
          <w:noProof/>
          <w:color w:val="000000" w:themeColor="text1"/>
          <w:lang w:val="en-US"/>
        </w:rPr>
        <w:t>8</w:t>
      </w:r>
      <w:r w:rsidR="00BD1172" w:rsidRPr="001401E2">
        <w:rPr>
          <w:rFonts w:ascii="LMMonoPropLt10" w:hAnsi="LMMonoPropLt10" w:cs="Times New Roman"/>
          <w:color w:val="000000" w:themeColor="text1"/>
          <w:lang w:val="en-US"/>
        </w:rPr>
        <w:fldChar w:fldCharType="end"/>
      </w:r>
      <w:r w:rsidR="00680251" w:rsidRPr="001401E2">
        <w:rPr>
          <w:rFonts w:ascii="LMMonoPropLt10" w:hAnsi="LMMonoPropLt10" w:cs="Times New Roman"/>
          <w:color w:val="000000" w:themeColor="text1"/>
          <w:lang w:val="en-US"/>
        </w:rPr>
        <w:t>: the atmospherically corrected "input" R</w:t>
      </w:r>
      <w:r w:rsidR="00680251" w:rsidRPr="001401E2">
        <w:rPr>
          <w:rFonts w:ascii="LMMonoPropLt10" w:hAnsi="LMMonoPropLt10" w:cs="Times New Roman"/>
          <w:color w:val="000000" w:themeColor="text1"/>
          <w:vertAlign w:val="subscript"/>
          <w:lang w:val="en-US"/>
        </w:rPr>
        <w:t>rs</w:t>
      </w:r>
      <w:r w:rsidR="00680251" w:rsidRPr="001401E2">
        <w:rPr>
          <w:rFonts w:ascii="LMMonoPropLt10" w:hAnsi="LMMonoPropLt10" w:cs="Times New Roman"/>
          <w:color w:val="000000" w:themeColor="text1"/>
          <w:lang w:val="en-US"/>
        </w:rPr>
        <w:t xml:space="preserve"> from the POLYMER algorithm, and the "fitted" R</w:t>
      </w:r>
      <w:r w:rsidR="00680251" w:rsidRPr="001401E2">
        <w:rPr>
          <w:rFonts w:ascii="LMMonoPropLt10" w:hAnsi="LMMonoPropLt10" w:cs="Times New Roman"/>
          <w:color w:val="000000" w:themeColor="text1"/>
          <w:vertAlign w:val="subscript"/>
          <w:lang w:val="en-US"/>
        </w:rPr>
        <w:t>rs</w:t>
      </w:r>
      <w:r w:rsidR="00680251" w:rsidRPr="001401E2">
        <w:rPr>
          <w:rFonts w:ascii="LMMonoPropLt10" w:hAnsi="LMMonoPropLt10" w:cs="Times New Roman"/>
          <w:color w:val="000000" w:themeColor="text1"/>
          <w:lang w:val="en-US"/>
        </w:rPr>
        <w:t xml:space="preserve"> re-fitted by the MiniWASI bio-optical inversion model. Bands actively weighted during the MiniWASI inversion are shaded blue; statistics for unweighted bands are shown in parentheses and should be interpreted with care, as they do not influence the inversion output. Oa9 (673.75 nm</w:t>
      </w:r>
      <w:r w:rsidR="00BD1172" w:rsidRPr="001401E2">
        <w:rPr>
          <w:rFonts w:ascii="LMMonoPropLt10" w:hAnsi="LMMonoPropLt10" w:cs="Times New Roman"/>
          <w:color w:val="000000" w:themeColor="text1"/>
          <w:lang w:val="en-US"/>
        </w:rPr>
        <w:t xml:space="preserve">) </w:t>
      </w:r>
      <w:r w:rsidR="00680251" w:rsidRPr="001401E2">
        <w:rPr>
          <w:rFonts w:ascii="LMMonoPropLt10" w:hAnsi="LMMonoPropLt10" w:cs="Times New Roman"/>
          <w:color w:val="000000" w:themeColor="text1"/>
          <w:lang w:val="en-US"/>
        </w:rPr>
        <w:t xml:space="preserve">is not output by the POLYMER atmospheric correction algorithm. SA: spectral angle, given as the </w:t>
      </w:r>
      <w:r w:rsidR="00BD1172" w:rsidRPr="001401E2">
        <w:rPr>
          <w:rFonts w:ascii="LMMonoPropLt10" w:hAnsi="LMMonoPropLt10" w:cs="Times New Roman"/>
          <w:color w:val="000000" w:themeColor="text1"/>
          <w:lang w:val="en-US"/>
        </w:rPr>
        <w:t>median</w:t>
      </w:r>
      <w:r w:rsidR="00680251" w:rsidRPr="001401E2">
        <w:rPr>
          <w:rFonts w:ascii="LMMonoPropLt10" w:hAnsi="LMMonoPropLt10" w:cs="Times New Roman"/>
          <w:color w:val="000000" w:themeColor="text1"/>
          <w:lang w:val="en-US"/>
        </w:rPr>
        <w:t xml:space="preserve"> across all bands ("SA all") and across weighted bands only ("SA weighted")</w:t>
      </w:r>
      <w:r w:rsidR="00BD1172" w:rsidRPr="001401E2">
        <w:rPr>
          <w:rFonts w:ascii="LMMonoPropLt10" w:hAnsi="LMMonoPropLt10" w:cs="Times New Roman"/>
          <w:color w:val="000000" w:themeColor="text1"/>
          <w:lang w:val="en-US"/>
        </w:rPr>
        <w:t>.</w:t>
      </w:r>
      <w:bookmarkEnd w:id="80"/>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9"/>
        <w:gridCol w:w="1765"/>
        <w:gridCol w:w="1134"/>
        <w:gridCol w:w="1151"/>
        <w:gridCol w:w="1258"/>
        <w:gridCol w:w="1560"/>
        <w:gridCol w:w="1275"/>
      </w:tblGrid>
      <w:tr w:rsidR="000E6A83" w:rsidRPr="00094B30" w14:paraId="5EAE6FA8" w14:textId="0E736CE0" w:rsidTr="009E4CBC">
        <w:tc>
          <w:tcPr>
            <w:tcW w:w="929" w:type="dxa"/>
            <w:shd w:val="clear" w:color="auto" w:fill="C1E4F5" w:themeFill="accent1" w:themeFillTint="33"/>
          </w:tcPr>
          <w:p w14:paraId="7C953E51" w14:textId="77777777" w:rsidR="000E6A83" w:rsidRPr="00094B30" w:rsidRDefault="000E6A83"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Band number</w:t>
            </w:r>
          </w:p>
          <w:p w14:paraId="04849C12" w14:textId="77777777" w:rsidR="000E6A83" w:rsidRPr="00094B30" w:rsidRDefault="000E6A83" w:rsidP="00942566">
            <w:pPr>
              <w:jc w:val="both"/>
              <w:rPr>
                <w:rFonts w:ascii="Times New Roman" w:hAnsi="Times New Roman" w:cs="Times New Roman"/>
                <w:color w:val="000000" w:themeColor="text1"/>
                <w:sz w:val="18"/>
                <w:szCs w:val="18"/>
                <w:lang w:val="en-US"/>
              </w:rPr>
            </w:pPr>
          </w:p>
        </w:tc>
        <w:tc>
          <w:tcPr>
            <w:tcW w:w="1765" w:type="dxa"/>
            <w:shd w:val="clear" w:color="auto" w:fill="C1E4F5" w:themeFill="accent1" w:themeFillTint="33"/>
          </w:tcPr>
          <w:p w14:paraId="6E640EB7" w14:textId="77777777" w:rsidR="000E6A83" w:rsidRPr="00094B30" w:rsidRDefault="000E6A83"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Central wavelength [nm]</w:t>
            </w:r>
          </w:p>
        </w:tc>
        <w:tc>
          <w:tcPr>
            <w:tcW w:w="1134" w:type="dxa"/>
            <w:shd w:val="clear" w:color="auto" w:fill="C1E4F5" w:themeFill="accent1" w:themeFillTint="33"/>
          </w:tcPr>
          <w:p w14:paraId="0F957AD2" w14:textId="6B844F04" w:rsidR="000E6A83" w:rsidRPr="00094B30" w:rsidRDefault="000E6A83"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Pearson r</w:t>
            </w:r>
          </w:p>
          <w:p w14:paraId="749572F9" w14:textId="77777777" w:rsidR="000E6A83" w:rsidRPr="00094B30" w:rsidRDefault="000E6A83" w:rsidP="00942566">
            <w:pPr>
              <w:jc w:val="both"/>
              <w:rPr>
                <w:rFonts w:ascii="Times New Roman" w:hAnsi="Times New Roman" w:cs="Times New Roman"/>
                <w:color w:val="000000" w:themeColor="text1"/>
                <w:sz w:val="18"/>
                <w:szCs w:val="18"/>
                <w:lang w:val="en-US"/>
              </w:rPr>
            </w:pPr>
          </w:p>
        </w:tc>
        <w:tc>
          <w:tcPr>
            <w:tcW w:w="1151" w:type="dxa"/>
            <w:shd w:val="clear" w:color="auto" w:fill="C1E4F5" w:themeFill="accent1" w:themeFillTint="33"/>
          </w:tcPr>
          <w:p w14:paraId="2468AC80" w14:textId="256FB66F" w:rsidR="000E6A83" w:rsidRPr="00094B30" w:rsidRDefault="00554D23"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Bias</w:t>
            </w:r>
            <w:r w:rsidR="000E6A83" w:rsidRPr="00094B30">
              <w:rPr>
                <w:rFonts w:ascii="Times New Roman" w:hAnsi="Times New Roman" w:cs="Times New Roman"/>
                <w:color w:val="000000" w:themeColor="text1"/>
                <w:sz w:val="18"/>
                <w:szCs w:val="18"/>
                <w:lang w:val="en-US"/>
              </w:rPr>
              <w:t xml:space="preserve"> [%]</w:t>
            </w:r>
          </w:p>
        </w:tc>
        <w:tc>
          <w:tcPr>
            <w:tcW w:w="1258" w:type="dxa"/>
            <w:shd w:val="clear" w:color="auto" w:fill="C1E4F5" w:themeFill="accent1" w:themeFillTint="33"/>
          </w:tcPr>
          <w:p w14:paraId="15E3818F" w14:textId="0711E1A9" w:rsidR="000E6A83" w:rsidRPr="00094B30" w:rsidRDefault="000E6A83"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RMSE [sr</w:t>
            </w:r>
            <w:r w:rsidRPr="00094B30">
              <w:rPr>
                <w:rFonts w:ascii="Times New Roman" w:hAnsi="Times New Roman" w:cs="Times New Roman"/>
                <w:color w:val="000000" w:themeColor="text1"/>
                <w:sz w:val="18"/>
                <w:szCs w:val="18"/>
                <w:vertAlign w:val="superscript"/>
                <w:lang w:val="en-US"/>
              </w:rPr>
              <w:t>-1</w:t>
            </w:r>
            <w:r w:rsidRPr="00094B30">
              <w:rPr>
                <w:rFonts w:ascii="Times New Roman" w:hAnsi="Times New Roman" w:cs="Times New Roman"/>
                <w:color w:val="000000" w:themeColor="text1"/>
                <w:sz w:val="18"/>
                <w:szCs w:val="18"/>
                <w:lang w:val="en-US"/>
              </w:rPr>
              <w:t>]</w:t>
            </w:r>
          </w:p>
        </w:tc>
        <w:tc>
          <w:tcPr>
            <w:tcW w:w="1560" w:type="dxa"/>
            <w:shd w:val="clear" w:color="auto" w:fill="C1E4F5" w:themeFill="accent1" w:themeFillTint="33"/>
          </w:tcPr>
          <w:p w14:paraId="2A947A02" w14:textId="24AADA7D" w:rsidR="000E6A83" w:rsidRPr="00094B30" w:rsidRDefault="000E6A83"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MdSA [%]</w:t>
            </w:r>
          </w:p>
        </w:tc>
        <w:tc>
          <w:tcPr>
            <w:tcW w:w="1275" w:type="dxa"/>
            <w:shd w:val="clear" w:color="auto" w:fill="C1E4F5" w:themeFill="accent1" w:themeFillTint="33"/>
          </w:tcPr>
          <w:p w14:paraId="7D2480FF" w14:textId="4B9454A4" w:rsidR="000E6A83" w:rsidRPr="00094B30" w:rsidRDefault="000E6A83"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N</w:t>
            </w:r>
          </w:p>
        </w:tc>
      </w:tr>
      <w:tr w:rsidR="000E6A83" w:rsidRPr="0079785B" w14:paraId="28214854" w14:textId="3ED4B057" w:rsidTr="000E6A83">
        <w:tc>
          <w:tcPr>
            <w:tcW w:w="7797" w:type="dxa"/>
            <w:gridSpan w:val="6"/>
            <w:shd w:val="clear" w:color="auto" w:fill="D9D9D9" w:themeFill="background1" w:themeFillShade="D9"/>
          </w:tcPr>
          <w:p w14:paraId="715716EB" w14:textId="23A9F95D" w:rsidR="000E6A83" w:rsidRPr="00094B30" w:rsidRDefault="000E6A83"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 xml:space="preserve">  Input satellite</w:t>
            </w:r>
            <w:r w:rsidR="003B783E" w:rsidRPr="00094B30">
              <w:rPr>
                <w:rFonts w:ascii="Times New Roman" w:hAnsi="Times New Roman" w:cs="Times New Roman"/>
                <w:color w:val="000000" w:themeColor="text1"/>
                <w:sz w:val="18"/>
                <w:szCs w:val="18"/>
                <w:lang w:val="en-US"/>
              </w:rPr>
              <w:t xml:space="preserve"> </w:t>
            </w:r>
            <m:oMath>
              <m:sSub>
                <m:sSubPr>
                  <m:ctrlPr>
                    <w:rPr>
                      <w:rFonts w:ascii="Cambria Math" w:eastAsiaTheme="minorEastAsia" w:hAnsi="Cambria Math" w:cs="Times New Roman"/>
                      <w:color w:val="000000" w:themeColor="text1"/>
                      <w:sz w:val="18"/>
                      <w:szCs w:val="18"/>
                      <w:lang w:val="en-US"/>
                    </w:rPr>
                  </m:ctrlPr>
                </m:sSubPr>
                <m:e>
                  <m:r>
                    <w:rPr>
                      <w:rFonts w:ascii="Cambria Math" w:eastAsiaTheme="minorEastAsia" w:hAnsi="Cambria Math" w:cs="Times New Roman"/>
                      <w:color w:val="000000" w:themeColor="text1"/>
                      <w:sz w:val="18"/>
                      <w:szCs w:val="18"/>
                      <w:lang w:val="en-US"/>
                    </w:rPr>
                    <m:t>R</m:t>
                  </m:r>
                </m:e>
                <m:sub>
                  <m:r>
                    <w:rPr>
                      <w:rFonts w:ascii="Cambria Math" w:eastAsiaTheme="minorEastAsia" w:hAnsi="Cambria Math" w:cs="Times New Roman"/>
                      <w:color w:val="000000" w:themeColor="text1"/>
                      <w:sz w:val="18"/>
                      <w:szCs w:val="18"/>
                      <w:lang w:val="en-US"/>
                    </w:rPr>
                    <m:t>rs</m:t>
                  </m:r>
                </m:sub>
              </m:sSub>
              <m:d>
                <m:dPr>
                  <m:ctrlPr>
                    <w:rPr>
                      <w:rFonts w:ascii="Cambria Math" w:eastAsiaTheme="minorEastAsia" w:hAnsi="Cambria Math" w:cs="Times New Roman"/>
                      <w:color w:val="000000" w:themeColor="text1"/>
                      <w:sz w:val="18"/>
                      <w:szCs w:val="18"/>
                      <w:lang w:val="en-US"/>
                    </w:rPr>
                  </m:ctrlPr>
                </m:dPr>
                <m:e>
                  <m:r>
                    <w:rPr>
                      <w:rFonts w:ascii="Cambria Math" w:eastAsiaTheme="minorEastAsia" w:hAnsi="Cambria Math" w:cs="Times New Roman"/>
                      <w:color w:val="000000" w:themeColor="text1"/>
                      <w:sz w:val="18"/>
                      <w:szCs w:val="18"/>
                      <w:lang w:val="en-US"/>
                    </w:rPr>
                    <m:t>λ</m:t>
                  </m:r>
                </m:e>
              </m:d>
            </m:oMath>
            <w:r w:rsidRPr="00094B30">
              <w:rPr>
                <w:rFonts w:ascii="Times New Roman" w:hAnsi="Times New Roman" w:cs="Times New Roman"/>
                <w:color w:val="000000" w:themeColor="text1"/>
                <w:sz w:val="18"/>
                <w:szCs w:val="18"/>
                <w:lang w:val="en-US"/>
              </w:rPr>
              <w:t xml:space="preserve"> (SA all: </w:t>
            </w:r>
            <w:r w:rsidR="00094BC8" w:rsidRPr="00094B30">
              <w:rPr>
                <w:rFonts w:ascii="Times New Roman" w:hAnsi="Times New Roman" w:cs="Times New Roman"/>
                <w:color w:val="000000" w:themeColor="text1"/>
                <w:sz w:val="18"/>
                <w:szCs w:val="18"/>
                <w:lang w:val="en-US"/>
              </w:rPr>
              <w:t>8.</w:t>
            </w:r>
            <w:r w:rsidR="00526214" w:rsidRPr="00094B30">
              <w:rPr>
                <w:rFonts w:ascii="Times New Roman" w:hAnsi="Times New Roman" w:cs="Times New Roman"/>
                <w:color w:val="000000" w:themeColor="text1"/>
                <w:sz w:val="18"/>
                <w:szCs w:val="18"/>
                <w:lang w:val="en-US"/>
              </w:rPr>
              <w:t>5</w:t>
            </w:r>
            <w:r w:rsidR="0037439B" w:rsidRPr="00094B30">
              <w:rPr>
                <w:rFonts w:ascii="Times New Roman" w:hAnsi="Times New Roman" w:cs="Times New Roman"/>
                <w:color w:val="000000" w:themeColor="text1"/>
                <w:sz w:val="18"/>
                <w:szCs w:val="18"/>
                <w:lang w:val="en-US"/>
              </w:rPr>
              <w:t>0</w:t>
            </w:r>
            <w:r w:rsidRPr="00094B30">
              <w:rPr>
                <w:rFonts w:ascii="Times New Roman" w:hAnsi="Times New Roman" w:cs="Times New Roman"/>
                <w:color w:val="000000" w:themeColor="text1"/>
                <w:sz w:val="18"/>
                <w:szCs w:val="18"/>
                <w:lang w:val="en-US"/>
              </w:rPr>
              <w:t xml:space="preserve">°, SA weighted: </w:t>
            </w:r>
            <w:r w:rsidR="00011071" w:rsidRPr="00094B30">
              <w:rPr>
                <w:rFonts w:ascii="Times New Roman" w:hAnsi="Times New Roman" w:cs="Times New Roman"/>
                <w:color w:val="000000" w:themeColor="text1"/>
                <w:sz w:val="18"/>
                <w:szCs w:val="18"/>
                <w:lang w:val="en-US"/>
              </w:rPr>
              <w:t>6.48</w:t>
            </w:r>
            <w:r w:rsidRPr="00094B30">
              <w:rPr>
                <w:rFonts w:ascii="Times New Roman" w:hAnsi="Times New Roman" w:cs="Times New Roman"/>
                <w:color w:val="000000" w:themeColor="text1"/>
                <w:sz w:val="18"/>
                <w:szCs w:val="18"/>
                <w:lang w:val="en-US"/>
              </w:rPr>
              <w:t>°)</w:t>
            </w:r>
          </w:p>
          <w:p w14:paraId="48455D83" w14:textId="7B10AA70" w:rsidR="000E6A83" w:rsidRPr="00094B30" w:rsidRDefault="000E6A83" w:rsidP="00942566">
            <w:pPr>
              <w:jc w:val="both"/>
              <w:rPr>
                <w:rFonts w:ascii="Times New Roman" w:hAnsi="Times New Roman" w:cs="Times New Roman"/>
                <w:color w:val="000000" w:themeColor="text1"/>
                <w:sz w:val="18"/>
                <w:szCs w:val="18"/>
                <w:lang w:val="en-US"/>
              </w:rPr>
            </w:pPr>
          </w:p>
        </w:tc>
        <w:tc>
          <w:tcPr>
            <w:tcW w:w="1275" w:type="dxa"/>
            <w:shd w:val="clear" w:color="auto" w:fill="D9D9D9" w:themeFill="background1" w:themeFillShade="D9"/>
          </w:tcPr>
          <w:p w14:paraId="007DC54A" w14:textId="77777777" w:rsidR="000E6A83" w:rsidRPr="00094B30" w:rsidRDefault="000E6A83" w:rsidP="00942566">
            <w:pPr>
              <w:jc w:val="both"/>
              <w:rPr>
                <w:rFonts w:ascii="Times New Roman" w:hAnsi="Times New Roman" w:cs="Times New Roman"/>
                <w:color w:val="000000" w:themeColor="text1"/>
                <w:sz w:val="18"/>
                <w:szCs w:val="18"/>
                <w:lang w:val="en-US"/>
              </w:rPr>
            </w:pPr>
          </w:p>
        </w:tc>
      </w:tr>
      <w:tr w:rsidR="00A304C1" w:rsidRPr="00094B30" w14:paraId="29FE3B5F" w14:textId="5572420B" w:rsidTr="003A33FC">
        <w:tc>
          <w:tcPr>
            <w:tcW w:w="929" w:type="dxa"/>
          </w:tcPr>
          <w:p w14:paraId="64FE72F8" w14:textId="77777777"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Oa1</w:t>
            </w:r>
          </w:p>
        </w:tc>
        <w:tc>
          <w:tcPr>
            <w:tcW w:w="1765" w:type="dxa"/>
          </w:tcPr>
          <w:p w14:paraId="108D865D" w14:textId="77777777"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400</w:t>
            </w:r>
          </w:p>
        </w:tc>
        <w:tc>
          <w:tcPr>
            <w:tcW w:w="1134" w:type="dxa"/>
            <w:vAlign w:val="bottom"/>
          </w:tcPr>
          <w:p w14:paraId="20685157" w14:textId="24C87699"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(0.84)</w:t>
            </w:r>
          </w:p>
        </w:tc>
        <w:tc>
          <w:tcPr>
            <w:tcW w:w="1151" w:type="dxa"/>
            <w:vAlign w:val="bottom"/>
          </w:tcPr>
          <w:p w14:paraId="5D0528E2" w14:textId="2B9CF1CB"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(18.3)</w:t>
            </w:r>
          </w:p>
        </w:tc>
        <w:tc>
          <w:tcPr>
            <w:tcW w:w="1258" w:type="dxa"/>
            <w:vAlign w:val="bottom"/>
          </w:tcPr>
          <w:p w14:paraId="121C0931" w14:textId="5190128B"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(0.0023)</w:t>
            </w:r>
          </w:p>
        </w:tc>
        <w:tc>
          <w:tcPr>
            <w:tcW w:w="1560" w:type="dxa"/>
            <w:vAlign w:val="bottom"/>
          </w:tcPr>
          <w:p w14:paraId="44F24C97" w14:textId="4B754E35"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(40.5)</w:t>
            </w:r>
          </w:p>
        </w:tc>
        <w:tc>
          <w:tcPr>
            <w:tcW w:w="1275" w:type="dxa"/>
            <w:vAlign w:val="bottom"/>
          </w:tcPr>
          <w:p w14:paraId="1B5C781D" w14:textId="13CC6341"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(215)</w:t>
            </w:r>
          </w:p>
        </w:tc>
      </w:tr>
      <w:tr w:rsidR="00A304C1" w:rsidRPr="00094B30" w14:paraId="5B2231D3" w14:textId="45B1981E" w:rsidTr="003A33FC">
        <w:tc>
          <w:tcPr>
            <w:tcW w:w="929" w:type="dxa"/>
          </w:tcPr>
          <w:p w14:paraId="19387A1D" w14:textId="77777777"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Oa2</w:t>
            </w:r>
          </w:p>
        </w:tc>
        <w:tc>
          <w:tcPr>
            <w:tcW w:w="1765" w:type="dxa"/>
          </w:tcPr>
          <w:p w14:paraId="26B172C5" w14:textId="77777777"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412.5</w:t>
            </w:r>
          </w:p>
        </w:tc>
        <w:tc>
          <w:tcPr>
            <w:tcW w:w="1134" w:type="dxa"/>
            <w:vAlign w:val="bottom"/>
          </w:tcPr>
          <w:p w14:paraId="008CA6F1" w14:textId="17BE674D"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(0.85)</w:t>
            </w:r>
          </w:p>
        </w:tc>
        <w:tc>
          <w:tcPr>
            <w:tcW w:w="1151" w:type="dxa"/>
            <w:vAlign w:val="bottom"/>
          </w:tcPr>
          <w:p w14:paraId="2EED27F2" w14:textId="1E4735A3"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(41.6)</w:t>
            </w:r>
          </w:p>
        </w:tc>
        <w:tc>
          <w:tcPr>
            <w:tcW w:w="1258" w:type="dxa"/>
            <w:vAlign w:val="bottom"/>
          </w:tcPr>
          <w:p w14:paraId="3A251BA4" w14:textId="60A96FBA"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(0.0025)</w:t>
            </w:r>
          </w:p>
        </w:tc>
        <w:tc>
          <w:tcPr>
            <w:tcW w:w="1560" w:type="dxa"/>
            <w:vAlign w:val="bottom"/>
          </w:tcPr>
          <w:p w14:paraId="2C9FC2E3" w14:textId="51A3A674"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(44.8)</w:t>
            </w:r>
          </w:p>
        </w:tc>
        <w:tc>
          <w:tcPr>
            <w:tcW w:w="1275" w:type="dxa"/>
            <w:vAlign w:val="bottom"/>
          </w:tcPr>
          <w:p w14:paraId="492586EC" w14:textId="381AA6EC"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(215)</w:t>
            </w:r>
          </w:p>
        </w:tc>
      </w:tr>
      <w:tr w:rsidR="00A304C1" w:rsidRPr="00094B30" w14:paraId="0B46ED39" w14:textId="14B6ACBB" w:rsidTr="002F7EEA">
        <w:tc>
          <w:tcPr>
            <w:tcW w:w="929" w:type="dxa"/>
            <w:shd w:val="clear" w:color="auto" w:fill="DAE9F7" w:themeFill="text2" w:themeFillTint="1A"/>
          </w:tcPr>
          <w:p w14:paraId="49DE58DC" w14:textId="77777777"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Oa3</w:t>
            </w:r>
          </w:p>
        </w:tc>
        <w:tc>
          <w:tcPr>
            <w:tcW w:w="1765" w:type="dxa"/>
            <w:shd w:val="clear" w:color="auto" w:fill="DAE9F7" w:themeFill="text2" w:themeFillTint="1A"/>
          </w:tcPr>
          <w:p w14:paraId="7203D2F9" w14:textId="77777777"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442.5</w:t>
            </w:r>
          </w:p>
        </w:tc>
        <w:tc>
          <w:tcPr>
            <w:tcW w:w="1134" w:type="dxa"/>
            <w:shd w:val="clear" w:color="auto" w:fill="DAE9F7" w:themeFill="text2" w:themeFillTint="1A"/>
            <w:vAlign w:val="bottom"/>
          </w:tcPr>
          <w:p w14:paraId="17C19F9B" w14:textId="38B559C8"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0.86</w:t>
            </w:r>
          </w:p>
        </w:tc>
        <w:tc>
          <w:tcPr>
            <w:tcW w:w="1151" w:type="dxa"/>
            <w:shd w:val="clear" w:color="auto" w:fill="DAE9F7" w:themeFill="text2" w:themeFillTint="1A"/>
            <w:vAlign w:val="bottom"/>
          </w:tcPr>
          <w:p w14:paraId="7A14CE9A" w14:textId="21CD2906"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41.2</w:t>
            </w:r>
          </w:p>
        </w:tc>
        <w:tc>
          <w:tcPr>
            <w:tcW w:w="1258" w:type="dxa"/>
            <w:shd w:val="clear" w:color="auto" w:fill="DAE9F7" w:themeFill="text2" w:themeFillTint="1A"/>
            <w:vAlign w:val="bottom"/>
          </w:tcPr>
          <w:p w14:paraId="4A223CD8" w14:textId="0C88804F"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0.0025</w:t>
            </w:r>
          </w:p>
        </w:tc>
        <w:tc>
          <w:tcPr>
            <w:tcW w:w="1560" w:type="dxa"/>
            <w:shd w:val="clear" w:color="auto" w:fill="DAE9F7" w:themeFill="text2" w:themeFillTint="1A"/>
            <w:vAlign w:val="bottom"/>
          </w:tcPr>
          <w:p w14:paraId="335A33AB" w14:textId="37149BC7"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42.3</w:t>
            </w:r>
          </w:p>
        </w:tc>
        <w:tc>
          <w:tcPr>
            <w:tcW w:w="1275" w:type="dxa"/>
            <w:shd w:val="clear" w:color="auto" w:fill="DAE9F7" w:themeFill="text2" w:themeFillTint="1A"/>
            <w:vAlign w:val="bottom"/>
          </w:tcPr>
          <w:p w14:paraId="3F0D4EA9" w14:textId="66EE3918"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215</w:t>
            </w:r>
          </w:p>
        </w:tc>
      </w:tr>
      <w:tr w:rsidR="00A304C1" w:rsidRPr="00094B30" w14:paraId="462B5959" w14:textId="2C29E322" w:rsidTr="002F7EEA">
        <w:tc>
          <w:tcPr>
            <w:tcW w:w="929" w:type="dxa"/>
            <w:shd w:val="clear" w:color="auto" w:fill="DAE9F7" w:themeFill="text2" w:themeFillTint="1A"/>
          </w:tcPr>
          <w:p w14:paraId="3B07602D" w14:textId="77777777"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Oa4</w:t>
            </w:r>
          </w:p>
        </w:tc>
        <w:tc>
          <w:tcPr>
            <w:tcW w:w="1765" w:type="dxa"/>
            <w:shd w:val="clear" w:color="auto" w:fill="DAE9F7" w:themeFill="text2" w:themeFillTint="1A"/>
          </w:tcPr>
          <w:p w14:paraId="2501683B" w14:textId="77777777"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490</w:t>
            </w:r>
          </w:p>
        </w:tc>
        <w:tc>
          <w:tcPr>
            <w:tcW w:w="1134" w:type="dxa"/>
            <w:shd w:val="clear" w:color="auto" w:fill="DAE9F7" w:themeFill="text2" w:themeFillTint="1A"/>
            <w:vAlign w:val="bottom"/>
          </w:tcPr>
          <w:p w14:paraId="420856A8" w14:textId="1CC500FB"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0.86</w:t>
            </w:r>
          </w:p>
        </w:tc>
        <w:tc>
          <w:tcPr>
            <w:tcW w:w="1151" w:type="dxa"/>
            <w:shd w:val="clear" w:color="auto" w:fill="DAE9F7" w:themeFill="text2" w:themeFillTint="1A"/>
            <w:vAlign w:val="bottom"/>
          </w:tcPr>
          <w:p w14:paraId="54F13FD9" w14:textId="7E449AAE"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18.4</w:t>
            </w:r>
          </w:p>
        </w:tc>
        <w:tc>
          <w:tcPr>
            <w:tcW w:w="1258" w:type="dxa"/>
            <w:shd w:val="clear" w:color="auto" w:fill="DAE9F7" w:themeFill="text2" w:themeFillTint="1A"/>
            <w:vAlign w:val="bottom"/>
          </w:tcPr>
          <w:p w14:paraId="5CC24DF4" w14:textId="751CC056"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0.0021</w:t>
            </w:r>
          </w:p>
        </w:tc>
        <w:tc>
          <w:tcPr>
            <w:tcW w:w="1560" w:type="dxa"/>
            <w:shd w:val="clear" w:color="auto" w:fill="DAE9F7" w:themeFill="text2" w:themeFillTint="1A"/>
            <w:vAlign w:val="bottom"/>
          </w:tcPr>
          <w:p w14:paraId="1D71097F" w14:textId="390B7844"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25.5</w:t>
            </w:r>
          </w:p>
        </w:tc>
        <w:tc>
          <w:tcPr>
            <w:tcW w:w="1275" w:type="dxa"/>
            <w:shd w:val="clear" w:color="auto" w:fill="DAE9F7" w:themeFill="text2" w:themeFillTint="1A"/>
            <w:vAlign w:val="bottom"/>
          </w:tcPr>
          <w:p w14:paraId="5DFB6B83" w14:textId="287B75D3"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215</w:t>
            </w:r>
          </w:p>
        </w:tc>
      </w:tr>
      <w:tr w:rsidR="00A304C1" w:rsidRPr="00094B30" w14:paraId="44C4A7AD" w14:textId="7BE547D7" w:rsidTr="002F7EEA">
        <w:tc>
          <w:tcPr>
            <w:tcW w:w="929" w:type="dxa"/>
            <w:shd w:val="clear" w:color="auto" w:fill="DAE9F7" w:themeFill="text2" w:themeFillTint="1A"/>
          </w:tcPr>
          <w:p w14:paraId="080F8C4B" w14:textId="77777777"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Oa5</w:t>
            </w:r>
          </w:p>
        </w:tc>
        <w:tc>
          <w:tcPr>
            <w:tcW w:w="1765" w:type="dxa"/>
            <w:shd w:val="clear" w:color="auto" w:fill="DAE9F7" w:themeFill="text2" w:themeFillTint="1A"/>
          </w:tcPr>
          <w:p w14:paraId="5785CE5F" w14:textId="77777777"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510</w:t>
            </w:r>
          </w:p>
        </w:tc>
        <w:tc>
          <w:tcPr>
            <w:tcW w:w="1134" w:type="dxa"/>
            <w:shd w:val="clear" w:color="auto" w:fill="DAE9F7" w:themeFill="text2" w:themeFillTint="1A"/>
            <w:vAlign w:val="bottom"/>
          </w:tcPr>
          <w:p w14:paraId="434AE409" w14:textId="49EC1089"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0.87</w:t>
            </w:r>
          </w:p>
        </w:tc>
        <w:tc>
          <w:tcPr>
            <w:tcW w:w="1151" w:type="dxa"/>
            <w:shd w:val="clear" w:color="auto" w:fill="DAE9F7" w:themeFill="text2" w:themeFillTint="1A"/>
            <w:vAlign w:val="bottom"/>
          </w:tcPr>
          <w:p w14:paraId="2B1AF8B9" w14:textId="2E7C6C34"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14.5</w:t>
            </w:r>
          </w:p>
        </w:tc>
        <w:tc>
          <w:tcPr>
            <w:tcW w:w="1258" w:type="dxa"/>
            <w:shd w:val="clear" w:color="auto" w:fill="DAE9F7" w:themeFill="text2" w:themeFillTint="1A"/>
            <w:vAlign w:val="bottom"/>
          </w:tcPr>
          <w:p w14:paraId="001404B4" w14:textId="71F1800A"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0.0020</w:t>
            </w:r>
          </w:p>
        </w:tc>
        <w:tc>
          <w:tcPr>
            <w:tcW w:w="1560" w:type="dxa"/>
            <w:shd w:val="clear" w:color="auto" w:fill="DAE9F7" w:themeFill="text2" w:themeFillTint="1A"/>
            <w:vAlign w:val="bottom"/>
          </w:tcPr>
          <w:p w14:paraId="5491D746" w14:textId="57F58BA9"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23.5</w:t>
            </w:r>
          </w:p>
        </w:tc>
        <w:tc>
          <w:tcPr>
            <w:tcW w:w="1275" w:type="dxa"/>
            <w:shd w:val="clear" w:color="auto" w:fill="DAE9F7" w:themeFill="text2" w:themeFillTint="1A"/>
            <w:vAlign w:val="bottom"/>
          </w:tcPr>
          <w:p w14:paraId="2601FB24" w14:textId="31BA4C90"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215</w:t>
            </w:r>
          </w:p>
        </w:tc>
      </w:tr>
      <w:tr w:rsidR="00A304C1" w:rsidRPr="00094B30" w14:paraId="093C3C33" w14:textId="09F8B1D4" w:rsidTr="002F7EEA">
        <w:tc>
          <w:tcPr>
            <w:tcW w:w="929" w:type="dxa"/>
            <w:shd w:val="clear" w:color="auto" w:fill="DAE9F7" w:themeFill="text2" w:themeFillTint="1A"/>
          </w:tcPr>
          <w:p w14:paraId="476162DA" w14:textId="77777777"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Oa6</w:t>
            </w:r>
          </w:p>
        </w:tc>
        <w:tc>
          <w:tcPr>
            <w:tcW w:w="1765" w:type="dxa"/>
            <w:shd w:val="clear" w:color="auto" w:fill="DAE9F7" w:themeFill="text2" w:themeFillTint="1A"/>
          </w:tcPr>
          <w:p w14:paraId="7E1A1836" w14:textId="77777777"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560</w:t>
            </w:r>
          </w:p>
        </w:tc>
        <w:tc>
          <w:tcPr>
            <w:tcW w:w="1134" w:type="dxa"/>
            <w:shd w:val="clear" w:color="auto" w:fill="DAE9F7" w:themeFill="text2" w:themeFillTint="1A"/>
            <w:vAlign w:val="bottom"/>
          </w:tcPr>
          <w:p w14:paraId="4A1FD9B6" w14:textId="5859703C"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0.89</w:t>
            </w:r>
          </w:p>
        </w:tc>
        <w:tc>
          <w:tcPr>
            <w:tcW w:w="1151" w:type="dxa"/>
            <w:shd w:val="clear" w:color="auto" w:fill="DAE9F7" w:themeFill="text2" w:themeFillTint="1A"/>
            <w:vAlign w:val="bottom"/>
          </w:tcPr>
          <w:p w14:paraId="42EFEBF7" w14:textId="2887EBA0"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12.5</w:t>
            </w:r>
          </w:p>
        </w:tc>
        <w:tc>
          <w:tcPr>
            <w:tcW w:w="1258" w:type="dxa"/>
            <w:shd w:val="clear" w:color="auto" w:fill="DAE9F7" w:themeFill="text2" w:themeFillTint="1A"/>
            <w:vAlign w:val="bottom"/>
          </w:tcPr>
          <w:p w14:paraId="48430F12" w14:textId="6E40893B"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0.0020</w:t>
            </w:r>
          </w:p>
        </w:tc>
        <w:tc>
          <w:tcPr>
            <w:tcW w:w="1560" w:type="dxa"/>
            <w:shd w:val="clear" w:color="auto" w:fill="DAE9F7" w:themeFill="text2" w:themeFillTint="1A"/>
            <w:vAlign w:val="bottom"/>
          </w:tcPr>
          <w:p w14:paraId="37D093ED" w14:textId="17EF6EA1"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21.4</w:t>
            </w:r>
          </w:p>
        </w:tc>
        <w:tc>
          <w:tcPr>
            <w:tcW w:w="1275" w:type="dxa"/>
            <w:shd w:val="clear" w:color="auto" w:fill="DAE9F7" w:themeFill="text2" w:themeFillTint="1A"/>
            <w:vAlign w:val="bottom"/>
          </w:tcPr>
          <w:p w14:paraId="24CAB862" w14:textId="147BC7D7"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215</w:t>
            </w:r>
          </w:p>
        </w:tc>
      </w:tr>
      <w:tr w:rsidR="00A304C1" w:rsidRPr="00094B30" w14:paraId="79DAD181" w14:textId="661CB393" w:rsidTr="003A33FC">
        <w:tc>
          <w:tcPr>
            <w:tcW w:w="929" w:type="dxa"/>
          </w:tcPr>
          <w:p w14:paraId="66DE1F5B" w14:textId="77777777"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Oa7</w:t>
            </w:r>
          </w:p>
        </w:tc>
        <w:tc>
          <w:tcPr>
            <w:tcW w:w="1765" w:type="dxa"/>
          </w:tcPr>
          <w:p w14:paraId="7265D40D" w14:textId="77777777"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620</w:t>
            </w:r>
          </w:p>
        </w:tc>
        <w:tc>
          <w:tcPr>
            <w:tcW w:w="1134" w:type="dxa"/>
            <w:vAlign w:val="bottom"/>
          </w:tcPr>
          <w:p w14:paraId="4784E970" w14:textId="155CA4B5"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(0.76)</w:t>
            </w:r>
          </w:p>
        </w:tc>
        <w:tc>
          <w:tcPr>
            <w:tcW w:w="1151" w:type="dxa"/>
            <w:vAlign w:val="bottom"/>
          </w:tcPr>
          <w:p w14:paraId="50FC4B1F" w14:textId="6CF462F6"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(-2.1)</w:t>
            </w:r>
          </w:p>
        </w:tc>
        <w:tc>
          <w:tcPr>
            <w:tcW w:w="1258" w:type="dxa"/>
            <w:vAlign w:val="bottom"/>
          </w:tcPr>
          <w:p w14:paraId="1F62E021" w14:textId="748064E0"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(0.00066)</w:t>
            </w:r>
          </w:p>
        </w:tc>
        <w:tc>
          <w:tcPr>
            <w:tcW w:w="1560" w:type="dxa"/>
            <w:vAlign w:val="bottom"/>
          </w:tcPr>
          <w:p w14:paraId="6303B7E6" w14:textId="42D474E9"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(30.8)</w:t>
            </w:r>
          </w:p>
        </w:tc>
        <w:tc>
          <w:tcPr>
            <w:tcW w:w="1275" w:type="dxa"/>
            <w:vAlign w:val="bottom"/>
          </w:tcPr>
          <w:p w14:paraId="762202FD" w14:textId="7001FA5B"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(215)</w:t>
            </w:r>
          </w:p>
        </w:tc>
      </w:tr>
      <w:tr w:rsidR="00A304C1" w:rsidRPr="00094B30" w14:paraId="62E70C0B" w14:textId="0ECFED13" w:rsidTr="002F7EEA">
        <w:trPr>
          <w:trHeight w:val="73"/>
        </w:trPr>
        <w:tc>
          <w:tcPr>
            <w:tcW w:w="929" w:type="dxa"/>
            <w:shd w:val="clear" w:color="auto" w:fill="DAE9F7" w:themeFill="text2" w:themeFillTint="1A"/>
          </w:tcPr>
          <w:p w14:paraId="5AA43B9F" w14:textId="77777777"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Oa8</w:t>
            </w:r>
          </w:p>
        </w:tc>
        <w:tc>
          <w:tcPr>
            <w:tcW w:w="1765" w:type="dxa"/>
            <w:shd w:val="clear" w:color="auto" w:fill="DAE9F7" w:themeFill="text2" w:themeFillTint="1A"/>
          </w:tcPr>
          <w:p w14:paraId="6990230B" w14:textId="77777777"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665</w:t>
            </w:r>
          </w:p>
        </w:tc>
        <w:tc>
          <w:tcPr>
            <w:tcW w:w="1134" w:type="dxa"/>
            <w:shd w:val="clear" w:color="auto" w:fill="DAE9F7" w:themeFill="text2" w:themeFillTint="1A"/>
            <w:vAlign w:val="bottom"/>
          </w:tcPr>
          <w:p w14:paraId="599D467E" w14:textId="531B73D9"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0.60</w:t>
            </w:r>
          </w:p>
        </w:tc>
        <w:tc>
          <w:tcPr>
            <w:tcW w:w="1151" w:type="dxa"/>
            <w:shd w:val="clear" w:color="auto" w:fill="DAE9F7" w:themeFill="text2" w:themeFillTint="1A"/>
            <w:vAlign w:val="bottom"/>
          </w:tcPr>
          <w:p w14:paraId="01A64664" w14:textId="087A241E"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-95.6</w:t>
            </w:r>
          </w:p>
        </w:tc>
        <w:tc>
          <w:tcPr>
            <w:tcW w:w="1258" w:type="dxa"/>
            <w:shd w:val="clear" w:color="auto" w:fill="DAE9F7" w:themeFill="text2" w:themeFillTint="1A"/>
            <w:vAlign w:val="bottom"/>
          </w:tcPr>
          <w:p w14:paraId="136A6F5F" w14:textId="2D188FDE"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0.00067</w:t>
            </w:r>
          </w:p>
        </w:tc>
        <w:tc>
          <w:tcPr>
            <w:tcW w:w="1560" w:type="dxa"/>
            <w:shd w:val="clear" w:color="auto" w:fill="DAE9F7" w:themeFill="text2" w:themeFillTint="1A"/>
            <w:vAlign w:val="bottom"/>
          </w:tcPr>
          <w:p w14:paraId="0E86D3DD" w14:textId="0E7D5698"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99.0</w:t>
            </w:r>
          </w:p>
        </w:tc>
        <w:tc>
          <w:tcPr>
            <w:tcW w:w="1275" w:type="dxa"/>
            <w:shd w:val="clear" w:color="auto" w:fill="DAE9F7" w:themeFill="text2" w:themeFillTint="1A"/>
            <w:vAlign w:val="bottom"/>
          </w:tcPr>
          <w:p w14:paraId="59C69BF0" w14:textId="4E8EB084"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215</w:t>
            </w:r>
          </w:p>
        </w:tc>
      </w:tr>
      <w:tr w:rsidR="00A304C1" w:rsidRPr="00094B30" w14:paraId="2929D2EA" w14:textId="03A5C4F3" w:rsidTr="002F7EEA">
        <w:trPr>
          <w:trHeight w:val="73"/>
        </w:trPr>
        <w:tc>
          <w:tcPr>
            <w:tcW w:w="929" w:type="dxa"/>
          </w:tcPr>
          <w:p w14:paraId="54C5F829" w14:textId="78F70A8E" w:rsidR="00A304C1" w:rsidRPr="00094B30" w:rsidRDefault="00A304C1" w:rsidP="00A304C1">
            <w:pPr>
              <w:jc w:val="both"/>
              <w:rPr>
                <w:rFonts w:ascii="Times New Roman" w:hAnsi="Times New Roman" w:cs="Times New Roman"/>
                <w:color w:val="7F7F7F" w:themeColor="text1" w:themeTint="80"/>
                <w:sz w:val="18"/>
                <w:szCs w:val="18"/>
                <w:lang w:val="en-US"/>
              </w:rPr>
            </w:pPr>
            <w:r w:rsidRPr="00094B30">
              <w:rPr>
                <w:rFonts w:ascii="Times New Roman" w:hAnsi="Times New Roman" w:cs="Times New Roman"/>
                <w:color w:val="7F7F7F" w:themeColor="text1" w:themeTint="80"/>
                <w:sz w:val="18"/>
                <w:szCs w:val="18"/>
                <w:lang w:val="en-US"/>
              </w:rPr>
              <w:t>Oa9</w:t>
            </w:r>
            <w:r w:rsidR="002F7EEA" w:rsidRPr="00094B30">
              <w:rPr>
                <w:rFonts w:ascii="Times New Roman" w:hAnsi="Times New Roman" w:cs="Times New Roman"/>
                <w:color w:val="7F7F7F" w:themeColor="text1" w:themeTint="80"/>
                <w:sz w:val="18"/>
                <w:szCs w:val="18"/>
                <w:lang w:val="en-US"/>
              </w:rPr>
              <w:t xml:space="preserve"> </w:t>
            </w:r>
            <w:r w:rsidR="002F7EEA" w:rsidRPr="00094B30">
              <w:rPr>
                <w:rFonts w:ascii="Times New Roman" w:hAnsi="Times New Roman" w:cs="Times New Roman"/>
                <w:color w:val="7F7F7F" w:themeColor="text1" w:themeTint="80"/>
                <w:sz w:val="18"/>
                <w:szCs w:val="18"/>
              </w:rPr>
              <w:t>†</w:t>
            </w:r>
          </w:p>
        </w:tc>
        <w:tc>
          <w:tcPr>
            <w:tcW w:w="1765" w:type="dxa"/>
          </w:tcPr>
          <w:p w14:paraId="49CE0CFE" w14:textId="77777777" w:rsidR="00A304C1" w:rsidRPr="00094B30" w:rsidRDefault="00A304C1" w:rsidP="00A304C1">
            <w:pPr>
              <w:jc w:val="both"/>
              <w:rPr>
                <w:rFonts w:ascii="Times New Roman" w:hAnsi="Times New Roman" w:cs="Times New Roman"/>
                <w:color w:val="7F7F7F" w:themeColor="text1" w:themeTint="80"/>
                <w:sz w:val="18"/>
                <w:szCs w:val="18"/>
                <w:lang w:val="en-US"/>
              </w:rPr>
            </w:pPr>
            <w:r w:rsidRPr="00094B30">
              <w:rPr>
                <w:rFonts w:ascii="Times New Roman" w:hAnsi="Times New Roman" w:cs="Times New Roman"/>
                <w:color w:val="7F7F7F" w:themeColor="text1" w:themeTint="80"/>
                <w:sz w:val="18"/>
                <w:szCs w:val="18"/>
                <w:lang w:val="en-US"/>
              </w:rPr>
              <w:t>673.75</w:t>
            </w:r>
          </w:p>
        </w:tc>
        <w:tc>
          <w:tcPr>
            <w:tcW w:w="1134" w:type="dxa"/>
          </w:tcPr>
          <w:p w14:paraId="00D54CC9" w14:textId="24C9E013" w:rsidR="00A304C1" w:rsidRPr="00094B30" w:rsidRDefault="00A304C1" w:rsidP="00A304C1">
            <w:pPr>
              <w:jc w:val="both"/>
              <w:rPr>
                <w:rFonts w:ascii="Times New Roman" w:hAnsi="Times New Roman" w:cs="Times New Roman"/>
                <w:color w:val="7F7F7F" w:themeColor="text1" w:themeTint="80"/>
                <w:sz w:val="18"/>
                <w:szCs w:val="18"/>
                <w:lang w:val="en-US"/>
              </w:rPr>
            </w:pPr>
            <w:r w:rsidRPr="00094B30">
              <w:rPr>
                <w:rFonts w:ascii="Times New Roman" w:hAnsi="Times New Roman" w:cs="Times New Roman"/>
                <w:color w:val="7F7F7F" w:themeColor="text1" w:themeTint="80"/>
                <w:sz w:val="18"/>
                <w:szCs w:val="18"/>
                <w:lang w:val="en-US"/>
              </w:rPr>
              <w:t>-</w:t>
            </w:r>
          </w:p>
        </w:tc>
        <w:tc>
          <w:tcPr>
            <w:tcW w:w="1151" w:type="dxa"/>
          </w:tcPr>
          <w:p w14:paraId="11EF6CB3" w14:textId="4DAEBCC9" w:rsidR="00A304C1" w:rsidRPr="00094B30" w:rsidRDefault="00A304C1" w:rsidP="00A304C1">
            <w:pPr>
              <w:jc w:val="both"/>
              <w:rPr>
                <w:rFonts w:ascii="Times New Roman" w:hAnsi="Times New Roman" w:cs="Times New Roman"/>
                <w:color w:val="7F7F7F" w:themeColor="text1" w:themeTint="80"/>
                <w:sz w:val="18"/>
                <w:szCs w:val="18"/>
                <w:lang w:val="en-US"/>
              </w:rPr>
            </w:pPr>
            <w:r w:rsidRPr="00094B30">
              <w:rPr>
                <w:rFonts w:ascii="Times New Roman" w:hAnsi="Times New Roman" w:cs="Times New Roman"/>
                <w:color w:val="7F7F7F" w:themeColor="text1" w:themeTint="80"/>
                <w:sz w:val="18"/>
                <w:szCs w:val="18"/>
                <w:lang w:val="en-US"/>
              </w:rPr>
              <w:t>-</w:t>
            </w:r>
          </w:p>
        </w:tc>
        <w:tc>
          <w:tcPr>
            <w:tcW w:w="1258" w:type="dxa"/>
          </w:tcPr>
          <w:p w14:paraId="42F32C9B" w14:textId="1F40EA75" w:rsidR="00A304C1" w:rsidRPr="00094B30" w:rsidRDefault="00A304C1" w:rsidP="00A304C1">
            <w:pPr>
              <w:jc w:val="both"/>
              <w:rPr>
                <w:rFonts w:ascii="Times New Roman" w:hAnsi="Times New Roman" w:cs="Times New Roman"/>
                <w:color w:val="7F7F7F" w:themeColor="text1" w:themeTint="80"/>
                <w:sz w:val="18"/>
                <w:szCs w:val="18"/>
                <w:lang w:val="en-US"/>
              </w:rPr>
            </w:pPr>
            <w:r w:rsidRPr="00094B30">
              <w:rPr>
                <w:rFonts w:ascii="Times New Roman" w:hAnsi="Times New Roman" w:cs="Times New Roman"/>
                <w:color w:val="7F7F7F" w:themeColor="text1" w:themeTint="80"/>
                <w:sz w:val="18"/>
                <w:szCs w:val="18"/>
                <w:lang w:val="en-US"/>
              </w:rPr>
              <w:t>-</w:t>
            </w:r>
          </w:p>
        </w:tc>
        <w:tc>
          <w:tcPr>
            <w:tcW w:w="1560" w:type="dxa"/>
          </w:tcPr>
          <w:p w14:paraId="4C5DA19F" w14:textId="7F2DD1E7" w:rsidR="00A304C1" w:rsidRPr="00094B30" w:rsidRDefault="00A304C1" w:rsidP="00A304C1">
            <w:pPr>
              <w:jc w:val="both"/>
              <w:rPr>
                <w:rFonts w:ascii="Times New Roman" w:hAnsi="Times New Roman" w:cs="Times New Roman"/>
                <w:color w:val="7F7F7F" w:themeColor="text1" w:themeTint="80"/>
                <w:sz w:val="18"/>
                <w:szCs w:val="18"/>
                <w:lang w:val="en-US"/>
              </w:rPr>
            </w:pPr>
            <w:r w:rsidRPr="00094B30">
              <w:rPr>
                <w:rFonts w:ascii="Times New Roman" w:hAnsi="Times New Roman" w:cs="Times New Roman"/>
                <w:color w:val="7F7F7F" w:themeColor="text1" w:themeTint="80"/>
                <w:sz w:val="18"/>
                <w:szCs w:val="18"/>
                <w:lang w:val="en-US"/>
              </w:rPr>
              <w:t>-</w:t>
            </w:r>
          </w:p>
        </w:tc>
        <w:tc>
          <w:tcPr>
            <w:tcW w:w="1275" w:type="dxa"/>
            <w:vAlign w:val="bottom"/>
          </w:tcPr>
          <w:p w14:paraId="0981598D" w14:textId="2A5CF2E8" w:rsidR="00A304C1" w:rsidRPr="00094B30" w:rsidRDefault="00A304C1" w:rsidP="00A304C1">
            <w:pPr>
              <w:jc w:val="both"/>
              <w:rPr>
                <w:rFonts w:ascii="Times New Roman" w:hAnsi="Times New Roman" w:cs="Times New Roman"/>
                <w:color w:val="7F7F7F" w:themeColor="text1" w:themeTint="80"/>
                <w:sz w:val="18"/>
                <w:szCs w:val="18"/>
                <w:lang w:val="en-US"/>
              </w:rPr>
            </w:pPr>
            <w:r w:rsidRPr="00094B30">
              <w:rPr>
                <w:rFonts w:ascii="Times New Roman" w:hAnsi="Times New Roman" w:cs="Times New Roman"/>
                <w:color w:val="7F7F7F" w:themeColor="text1" w:themeTint="80"/>
                <w:sz w:val="18"/>
                <w:szCs w:val="18"/>
                <w:lang w:val="en-US"/>
              </w:rPr>
              <w:t>-</w:t>
            </w:r>
          </w:p>
        </w:tc>
      </w:tr>
      <w:tr w:rsidR="00A304C1" w:rsidRPr="00094B30" w14:paraId="4A52ED23" w14:textId="52A63175" w:rsidTr="003A33FC">
        <w:trPr>
          <w:trHeight w:val="73"/>
        </w:trPr>
        <w:tc>
          <w:tcPr>
            <w:tcW w:w="929" w:type="dxa"/>
          </w:tcPr>
          <w:p w14:paraId="448D2FB7" w14:textId="77777777"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Oa10</w:t>
            </w:r>
          </w:p>
        </w:tc>
        <w:tc>
          <w:tcPr>
            <w:tcW w:w="1765" w:type="dxa"/>
          </w:tcPr>
          <w:p w14:paraId="776C535C" w14:textId="77777777"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681.25</w:t>
            </w:r>
          </w:p>
        </w:tc>
        <w:tc>
          <w:tcPr>
            <w:tcW w:w="1134" w:type="dxa"/>
            <w:vAlign w:val="bottom"/>
          </w:tcPr>
          <w:p w14:paraId="11C6EAB5" w14:textId="7A1D19F6"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(0.48)</w:t>
            </w:r>
          </w:p>
        </w:tc>
        <w:tc>
          <w:tcPr>
            <w:tcW w:w="1151" w:type="dxa"/>
            <w:vAlign w:val="bottom"/>
          </w:tcPr>
          <w:p w14:paraId="1726E604" w14:textId="6322A1D3"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(-72.4)</w:t>
            </w:r>
          </w:p>
        </w:tc>
        <w:tc>
          <w:tcPr>
            <w:tcW w:w="1258" w:type="dxa"/>
            <w:vAlign w:val="bottom"/>
          </w:tcPr>
          <w:p w14:paraId="62FAFB88" w14:textId="1ED91E43"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(0.00071)</w:t>
            </w:r>
          </w:p>
        </w:tc>
        <w:tc>
          <w:tcPr>
            <w:tcW w:w="1560" w:type="dxa"/>
            <w:vAlign w:val="bottom"/>
          </w:tcPr>
          <w:p w14:paraId="249653A2" w14:textId="37FBBC05"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(77.4)</w:t>
            </w:r>
          </w:p>
        </w:tc>
        <w:tc>
          <w:tcPr>
            <w:tcW w:w="1275" w:type="dxa"/>
            <w:vAlign w:val="bottom"/>
          </w:tcPr>
          <w:p w14:paraId="4CC432A4" w14:textId="07394475"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(215)</w:t>
            </w:r>
          </w:p>
        </w:tc>
      </w:tr>
      <w:tr w:rsidR="00A304C1" w:rsidRPr="00094B30" w14:paraId="79ACED9A" w14:textId="51A4B13D" w:rsidTr="003A33FC">
        <w:trPr>
          <w:trHeight w:val="73"/>
        </w:trPr>
        <w:tc>
          <w:tcPr>
            <w:tcW w:w="929" w:type="dxa"/>
          </w:tcPr>
          <w:p w14:paraId="6A602EB4" w14:textId="77777777"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Oa11</w:t>
            </w:r>
          </w:p>
        </w:tc>
        <w:tc>
          <w:tcPr>
            <w:tcW w:w="1765" w:type="dxa"/>
          </w:tcPr>
          <w:p w14:paraId="06ECAB2D" w14:textId="77777777"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708.75</w:t>
            </w:r>
          </w:p>
        </w:tc>
        <w:tc>
          <w:tcPr>
            <w:tcW w:w="1134" w:type="dxa"/>
            <w:vAlign w:val="bottom"/>
          </w:tcPr>
          <w:p w14:paraId="406F9385" w14:textId="1F0C3986"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(0.43)</w:t>
            </w:r>
          </w:p>
        </w:tc>
        <w:tc>
          <w:tcPr>
            <w:tcW w:w="1151" w:type="dxa"/>
            <w:vAlign w:val="bottom"/>
          </w:tcPr>
          <w:p w14:paraId="137B3BAC" w14:textId="4510AE65"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(-127.1)</w:t>
            </w:r>
          </w:p>
        </w:tc>
        <w:tc>
          <w:tcPr>
            <w:tcW w:w="1258" w:type="dxa"/>
            <w:vAlign w:val="bottom"/>
          </w:tcPr>
          <w:p w14:paraId="46ED86D5" w14:textId="7ABDA07E"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(0.00059)</w:t>
            </w:r>
          </w:p>
        </w:tc>
        <w:tc>
          <w:tcPr>
            <w:tcW w:w="1560" w:type="dxa"/>
            <w:vAlign w:val="bottom"/>
          </w:tcPr>
          <w:p w14:paraId="1853F6F6" w14:textId="709CB537"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(143.9)</w:t>
            </w:r>
          </w:p>
        </w:tc>
        <w:tc>
          <w:tcPr>
            <w:tcW w:w="1275" w:type="dxa"/>
            <w:vAlign w:val="bottom"/>
          </w:tcPr>
          <w:p w14:paraId="363061C7" w14:textId="3EFE332A"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(215)</w:t>
            </w:r>
          </w:p>
        </w:tc>
      </w:tr>
      <w:tr w:rsidR="000E6A83" w:rsidRPr="0079785B" w14:paraId="3FA9BCC0" w14:textId="133B51B8" w:rsidTr="000E6A83">
        <w:trPr>
          <w:trHeight w:val="73"/>
        </w:trPr>
        <w:tc>
          <w:tcPr>
            <w:tcW w:w="7797" w:type="dxa"/>
            <w:gridSpan w:val="6"/>
            <w:shd w:val="clear" w:color="auto" w:fill="D9D9D9" w:themeFill="background1" w:themeFillShade="D9"/>
          </w:tcPr>
          <w:p w14:paraId="0977A639" w14:textId="4628FA08" w:rsidR="000E6A83" w:rsidRPr="00094B30" w:rsidRDefault="000E6A83"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 xml:space="preserve">  </w:t>
            </w:r>
            <w:r w:rsidR="009D08D5" w:rsidRPr="00094B30">
              <w:rPr>
                <w:rFonts w:ascii="Times New Roman" w:hAnsi="Times New Roman" w:cs="Times New Roman"/>
                <w:color w:val="000000" w:themeColor="text1"/>
                <w:sz w:val="18"/>
                <w:szCs w:val="18"/>
                <w:lang w:val="en-US"/>
              </w:rPr>
              <w:t>Fitted</w:t>
            </w:r>
            <w:r w:rsidR="003A2CEA" w:rsidRPr="00094B30">
              <w:rPr>
                <w:rFonts w:ascii="Times New Roman" w:hAnsi="Times New Roman" w:cs="Times New Roman"/>
                <w:color w:val="000000" w:themeColor="text1"/>
                <w:sz w:val="18"/>
                <w:szCs w:val="18"/>
                <w:lang w:val="en-US"/>
              </w:rPr>
              <w:t xml:space="preserve"> </w:t>
            </w:r>
            <m:oMath>
              <m:sSub>
                <m:sSubPr>
                  <m:ctrlPr>
                    <w:rPr>
                      <w:rFonts w:ascii="Cambria Math" w:eastAsiaTheme="minorEastAsia" w:hAnsi="Cambria Math" w:cs="Times New Roman"/>
                      <w:color w:val="000000" w:themeColor="text1"/>
                      <w:sz w:val="18"/>
                      <w:szCs w:val="18"/>
                      <w:lang w:val="en-US"/>
                    </w:rPr>
                  </m:ctrlPr>
                </m:sSubPr>
                <m:e>
                  <m:r>
                    <w:rPr>
                      <w:rFonts w:ascii="Cambria Math" w:eastAsiaTheme="minorEastAsia" w:hAnsi="Cambria Math" w:cs="Times New Roman"/>
                      <w:color w:val="000000" w:themeColor="text1"/>
                      <w:sz w:val="18"/>
                      <w:szCs w:val="18"/>
                      <w:lang w:val="en-US"/>
                    </w:rPr>
                    <m:t>R</m:t>
                  </m:r>
                </m:e>
                <m:sub>
                  <m:r>
                    <w:rPr>
                      <w:rFonts w:ascii="Cambria Math" w:eastAsiaTheme="minorEastAsia" w:hAnsi="Cambria Math" w:cs="Times New Roman"/>
                      <w:color w:val="000000" w:themeColor="text1"/>
                      <w:sz w:val="18"/>
                      <w:szCs w:val="18"/>
                      <w:lang w:val="en-US"/>
                    </w:rPr>
                    <m:t>rs</m:t>
                  </m:r>
                </m:sub>
              </m:sSub>
              <m:d>
                <m:dPr>
                  <m:ctrlPr>
                    <w:rPr>
                      <w:rFonts w:ascii="Cambria Math" w:eastAsiaTheme="minorEastAsia" w:hAnsi="Cambria Math" w:cs="Times New Roman"/>
                      <w:color w:val="000000" w:themeColor="text1"/>
                      <w:sz w:val="18"/>
                      <w:szCs w:val="18"/>
                      <w:lang w:val="en-US"/>
                    </w:rPr>
                  </m:ctrlPr>
                </m:dPr>
                <m:e>
                  <m:r>
                    <w:rPr>
                      <w:rFonts w:ascii="Cambria Math" w:eastAsiaTheme="minorEastAsia" w:hAnsi="Cambria Math" w:cs="Times New Roman"/>
                      <w:color w:val="000000" w:themeColor="text1"/>
                      <w:sz w:val="18"/>
                      <w:szCs w:val="18"/>
                      <w:lang w:val="en-US"/>
                    </w:rPr>
                    <m:t>λ</m:t>
                  </m:r>
                </m:e>
              </m:d>
            </m:oMath>
            <w:r w:rsidR="008620C2" w:rsidRPr="00094B30">
              <w:rPr>
                <w:rFonts w:ascii="Times New Roman" w:hAnsi="Times New Roman" w:cs="Times New Roman"/>
                <w:color w:val="000000" w:themeColor="text1"/>
                <w:sz w:val="18"/>
                <w:szCs w:val="18"/>
                <w:lang w:val="en-US"/>
              </w:rPr>
              <w:t xml:space="preserve"> </w:t>
            </w:r>
            <w:r w:rsidRPr="00094B30">
              <w:rPr>
                <w:rFonts w:ascii="Times New Roman" w:hAnsi="Times New Roman" w:cs="Times New Roman"/>
                <w:color w:val="000000" w:themeColor="text1"/>
                <w:sz w:val="18"/>
                <w:szCs w:val="18"/>
                <w:lang w:val="en-US"/>
              </w:rPr>
              <w:t>(SA all: 10.</w:t>
            </w:r>
            <w:r w:rsidR="00C20906" w:rsidRPr="00094B30">
              <w:rPr>
                <w:rFonts w:ascii="Times New Roman" w:hAnsi="Times New Roman" w:cs="Times New Roman"/>
                <w:color w:val="000000" w:themeColor="text1"/>
                <w:sz w:val="18"/>
                <w:szCs w:val="18"/>
                <w:lang w:val="en-US"/>
              </w:rPr>
              <w:t>01</w:t>
            </w:r>
            <w:r w:rsidRPr="00094B30">
              <w:rPr>
                <w:rFonts w:ascii="Times New Roman" w:hAnsi="Times New Roman" w:cs="Times New Roman"/>
                <w:color w:val="000000" w:themeColor="text1"/>
                <w:sz w:val="18"/>
                <w:szCs w:val="18"/>
                <w:lang w:val="en-US"/>
              </w:rPr>
              <w:t>°, SA weighted: 5.</w:t>
            </w:r>
            <w:r w:rsidR="00F63D23" w:rsidRPr="00094B30">
              <w:rPr>
                <w:rFonts w:ascii="Times New Roman" w:hAnsi="Times New Roman" w:cs="Times New Roman"/>
                <w:color w:val="000000" w:themeColor="text1"/>
                <w:sz w:val="18"/>
                <w:szCs w:val="18"/>
                <w:lang w:val="en-US"/>
              </w:rPr>
              <w:t>4</w:t>
            </w:r>
            <w:r w:rsidR="007A3736" w:rsidRPr="00094B30">
              <w:rPr>
                <w:rFonts w:ascii="Times New Roman" w:hAnsi="Times New Roman" w:cs="Times New Roman"/>
                <w:color w:val="000000" w:themeColor="text1"/>
                <w:sz w:val="18"/>
                <w:szCs w:val="18"/>
                <w:lang w:val="en-US"/>
              </w:rPr>
              <w:t>5</w:t>
            </w:r>
            <w:r w:rsidRPr="00094B30">
              <w:rPr>
                <w:rFonts w:ascii="Times New Roman" w:hAnsi="Times New Roman" w:cs="Times New Roman"/>
                <w:color w:val="000000" w:themeColor="text1"/>
                <w:sz w:val="18"/>
                <w:szCs w:val="18"/>
                <w:lang w:val="en-US"/>
              </w:rPr>
              <w:t>°)</w:t>
            </w:r>
          </w:p>
          <w:p w14:paraId="7F356D29" w14:textId="498FB450" w:rsidR="000E6A83" w:rsidRPr="00094B30" w:rsidRDefault="000E6A83" w:rsidP="00942566">
            <w:pPr>
              <w:jc w:val="both"/>
              <w:rPr>
                <w:rFonts w:ascii="Times New Roman" w:hAnsi="Times New Roman" w:cs="Times New Roman"/>
                <w:color w:val="000000" w:themeColor="text1"/>
                <w:sz w:val="18"/>
                <w:szCs w:val="18"/>
                <w:lang w:val="en-US"/>
              </w:rPr>
            </w:pPr>
          </w:p>
        </w:tc>
        <w:tc>
          <w:tcPr>
            <w:tcW w:w="1275" w:type="dxa"/>
            <w:shd w:val="clear" w:color="auto" w:fill="D9D9D9" w:themeFill="background1" w:themeFillShade="D9"/>
          </w:tcPr>
          <w:p w14:paraId="65BAACF3" w14:textId="77777777" w:rsidR="000E6A83" w:rsidRPr="00094B30" w:rsidRDefault="000E6A83" w:rsidP="00942566">
            <w:pPr>
              <w:jc w:val="both"/>
              <w:rPr>
                <w:rFonts w:ascii="Times New Roman" w:hAnsi="Times New Roman" w:cs="Times New Roman"/>
                <w:color w:val="000000" w:themeColor="text1"/>
                <w:sz w:val="18"/>
                <w:szCs w:val="18"/>
                <w:lang w:val="en-US"/>
              </w:rPr>
            </w:pPr>
          </w:p>
        </w:tc>
      </w:tr>
      <w:tr w:rsidR="007A3736" w:rsidRPr="00094B30" w14:paraId="2BA0408D" w14:textId="3B2A2AF8" w:rsidTr="003A33FC">
        <w:trPr>
          <w:trHeight w:val="73"/>
        </w:trPr>
        <w:tc>
          <w:tcPr>
            <w:tcW w:w="929" w:type="dxa"/>
          </w:tcPr>
          <w:p w14:paraId="581E47AB" w14:textId="7ADE8497"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Oa1</w:t>
            </w:r>
          </w:p>
        </w:tc>
        <w:tc>
          <w:tcPr>
            <w:tcW w:w="1765" w:type="dxa"/>
          </w:tcPr>
          <w:p w14:paraId="1CB04051" w14:textId="6DE823FB"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400</w:t>
            </w:r>
          </w:p>
        </w:tc>
        <w:tc>
          <w:tcPr>
            <w:tcW w:w="1134" w:type="dxa"/>
            <w:vAlign w:val="bottom"/>
          </w:tcPr>
          <w:p w14:paraId="30A02B0F" w14:textId="757E618D"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(0.65)</w:t>
            </w:r>
          </w:p>
        </w:tc>
        <w:tc>
          <w:tcPr>
            <w:tcW w:w="1151" w:type="dxa"/>
            <w:vAlign w:val="bottom"/>
          </w:tcPr>
          <w:p w14:paraId="0BA0AACE" w14:textId="73463885"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(62.5)</w:t>
            </w:r>
          </w:p>
        </w:tc>
        <w:tc>
          <w:tcPr>
            <w:tcW w:w="1258" w:type="dxa"/>
            <w:vAlign w:val="bottom"/>
          </w:tcPr>
          <w:p w14:paraId="2DC557D6" w14:textId="7710FA3C"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(0.0027)</w:t>
            </w:r>
          </w:p>
        </w:tc>
        <w:tc>
          <w:tcPr>
            <w:tcW w:w="1560" w:type="dxa"/>
            <w:vAlign w:val="bottom"/>
          </w:tcPr>
          <w:p w14:paraId="06C76CA9" w14:textId="408A82FC"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(67.4)</w:t>
            </w:r>
          </w:p>
        </w:tc>
        <w:tc>
          <w:tcPr>
            <w:tcW w:w="1275" w:type="dxa"/>
            <w:vAlign w:val="bottom"/>
          </w:tcPr>
          <w:p w14:paraId="5BBF3047" w14:textId="6E5B4D8E"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(215)</w:t>
            </w:r>
          </w:p>
        </w:tc>
      </w:tr>
      <w:tr w:rsidR="007A3736" w:rsidRPr="00094B30" w14:paraId="50AD42DA" w14:textId="2E62C6AC" w:rsidTr="003A33FC">
        <w:trPr>
          <w:trHeight w:val="73"/>
        </w:trPr>
        <w:tc>
          <w:tcPr>
            <w:tcW w:w="929" w:type="dxa"/>
          </w:tcPr>
          <w:p w14:paraId="4D3D0704" w14:textId="7A24D3D1"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Oa2</w:t>
            </w:r>
          </w:p>
        </w:tc>
        <w:tc>
          <w:tcPr>
            <w:tcW w:w="1765" w:type="dxa"/>
          </w:tcPr>
          <w:p w14:paraId="394301F7" w14:textId="7DB9385C"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412.5</w:t>
            </w:r>
          </w:p>
        </w:tc>
        <w:tc>
          <w:tcPr>
            <w:tcW w:w="1134" w:type="dxa"/>
            <w:vAlign w:val="bottom"/>
          </w:tcPr>
          <w:p w14:paraId="5AAF2E94" w14:textId="0AB1D997"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(0.73)</w:t>
            </w:r>
          </w:p>
        </w:tc>
        <w:tc>
          <w:tcPr>
            <w:tcW w:w="1151" w:type="dxa"/>
            <w:vAlign w:val="bottom"/>
          </w:tcPr>
          <w:p w14:paraId="0D9AD968" w14:textId="4D59A968"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(57.0)</w:t>
            </w:r>
          </w:p>
        </w:tc>
        <w:tc>
          <w:tcPr>
            <w:tcW w:w="1258" w:type="dxa"/>
            <w:vAlign w:val="bottom"/>
          </w:tcPr>
          <w:p w14:paraId="08932501" w14:textId="31EF7FFE"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(0.0024)</w:t>
            </w:r>
          </w:p>
        </w:tc>
        <w:tc>
          <w:tcPr>
            <w:tcW w:w="1560" w:type="dxa"/>
            <w:vAlign w:val="bottom"/>
          </w:tcPr>
          <w:p w14:paraId="0FFF5003" w14:textId="52F17982"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(59.3)</w:t>
            </w:r>
          </w:p>
        </w:tc>
        <w:tc>
          <w:tcPr>
            <w:tcW w:w="1275" w:type="dxa"/>
            <w:vAlign w:val="bottom"/>
          </w:tcPr>
          <w:p w14:paraId="1E6C6E42" w14:textId="6EF4A45F"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(215)</w:t>
            </w:r>
          </w:p>
        </w:tc>
      </w:tr>
      <w:tr w:rsidR="007A3736" w:rsidRPr="00094B30" w14:paraId="3D3EEFDB" w14:textId="6C4FC46F" w:rsidTr="002F7EEA">
        <w:trPr>
          <w:trHeight w:val="73"/>
        </w:trPr>
        <w:tc>
          <w:tcPr>
            <w:tcW w:w="929" w:type="dxa"/>
            <w:shd w:val="clear" w:color="auto" w:fill="DAE9F7" w:themeFill="text2" w:themeFillTint="1A"/>
          </w:tcPr>
          <w:p w14:paraId="63AF5899" w14:textId="129AD238"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Oa3</w:t>
            </w:r>
          </w:p>
        </w:tc>
        <w:tc>
          <w:tcPr>
            <w:tcW w:w="1765" w:type="dxa"/>
            <w:shd w:val="clear" w:color="auto" w:fill="DAE9F7" w:themeFill="text2" w:themeFillTint="1A"/>
          </w:tcPr>
          <w:p w14:paraId="58E6CF9B" w14:textId="45B41C14"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442.5</w:t>
            </w:r>
          </w:p>
        </w:tc>
        <w:tc>
          <w:tcPr>
            <w:tcW w:w="1134" w:type="dxa"/>
            <w:shd w:val="clear" w:color="auto" w:fill="DAE9F7" w:themeFill="text2" w:themeFillTint="1A"/>
            <w:vAlign w:val="bottom"/>
          </w:tcPr>
          <w:p w14:paraId="29B747F9" w14:textId="14AAFEFD"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0.82</w:t>
            </w:r>
          </w:p>
        </w:tc>
        <w:tc>
          <w:tcPr>
            <w:tcW w:w="1151" w:type="dxa"/>
            <w:shd w:val="clear" w:color="auto" w:fill="DAE9F7" w:themeFill="text2" w:themeFillTint="1A"/>
            <w:vAlign w:val="bottom"/>
          </w:tcPr>
          <w:p w14:paraId="7750ED0D" w14:textId="7AC7B0CC"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36.8</w:t>
            </w:r>
          </w:p>
        </w:tc>
        <w:tc>
          <w:tcPr>
            <w:tcW w:w="1258" w:type="dxa"/>
            <w:shd w:val="clear" w:color="auto" w:fill="DAE9F7" w:themeFill="text2" w:themeFillTint="1A"/>
            <w:vAlign w:val="bottom"/>
          </w:tcPr>
          <w:p w14:paraId="76A30481" w14:textId="126C6A2E"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0.0021</w:t>
            </w:r>
          </w:p>
        </w:tc>
        <w:tc>
          <w:tcPr>
            <w:tcW w:w="1560" w:type="dxa"/>
            <w:shd w:val="clear" w:color="auto" w:fill="DAE9F7" w:themeFill="text2" w:themeFillTint="1A"/>
            <w:vAlign w:val="bottom"/>
          </w:tcPr>
          <w:p w14:paraId="66F0C192" w14:textId="7079DCBD"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37.9</w:t>
            </w:r>
          </w:p>
        </w:tc>
        <w:tc>
          <w:tcPr>
            <w:tcW w:w="1275" w:type="dxa"/>
            <w:shd w:val="clear" w:color="auto" w:fill="DAE9F7" w:themeFill="text2" w:themeFillTint="1A"/>
            <w:vAlign w:val="bottom"/>
          </w:tcPr>
          <w:p w14:paraId="4B2FD387" w14:textId="0296C2BA"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215</w:t>
            </w:r>
          </w:p>
        </w:tc>
      </w:tr>
      <w:tr w:rsidR="007A3736" w:rsidRPr="00094B30" w14:paraId="74FF67F4" w14:textId="3D54C604" w:rsidTr="002F7EEA">
        <w:trPr>
          <w:trHeight w:val="73"/>
        </w:trPr>
        <w:tc>
          <w:tcPr>
            <w:tcW w:w="929" w:type="dxa"/>
            <w:shd w:val="clear" w:color="auto" w:fill="DAE9F7" w:themeFill="text2" w:themeFillTint="1A"/>
          </w:tcPr>
          <w:p w14:paraId="11CE7942" w14:textId="29208F3D"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Oa4</w:t>
            </w:r>
          </w:p>
        </w:tc>
        <w:tc>
          <w:tcPr>
            <w:tcW w:w="1765" w:type="dxa"/>
            <w:shd w:val="clear" w:color="auto" w:fill="DAE9F7" w:themeFill="text2" w:themeFillTint="1A"/>
          </w:tcPr>
          <w:p w14:paraId="390EA03C" w14:textId="29A61272"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490</w:t>
            </w:r>
          </w:p>
        </w:tc>
        <w:tc>
          <w:tcPr>
            <w:tcW w:w="1134" w:type="dxa"/>
            <w:shd w:val="clear" w:color="auto" w:fill="DAE9F7" w:themeFill="text2" w:themeFillTint="1A"/>
            <w:vAlign w:val="bottom"/>
          </w:tcPr>
          <w:p w14:paraId="0125EDAD" w14:textId="1494DBC0"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0.86</w:t>
            </w:r>
          </w:p>
        </w:tc>
        <w:tc>
          <w:tcPr>
            <w:tcW w:w="1151" w:type="dxa"/>
            <w:shd w:val="clear" w:color="auto" w:fill="DAE9F7" w:themeFill="text2" w:themeFillTint="1A"/>
            <w:vAlign w:val="bottom"/>
          </w:tcPr>
          <w:p w14:paraId="271BAB17" w14:textId="14386FEB"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19.8</w:t>
            </w:r>
          </w:p>
        </w:tc>
        <w:tc>
          <w:tcPr>
            <w:tcW w:w="1258" w:type="dxa"/>
            <w:shd w:val="clear" w:color="auto" w:fill="DAE9F7" w:themeFill="text2" w:themeFillTint="1A"/>
            <w:vAlign w:val="bottom"/>
          </w:tcPr>
          <w:p w14:paraId="6B7F4F65" w14:textId="75372C9F"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0.0024</w:t>
            </w:r>
          </w:p>
        </w:tc>
        <w:tc>
          <w:tcPr>
            <w:tcW w:w="1560" w:type="dxa"/>
            <w:shd w:val="clear" w:color="auto" w:fill="DAE9F7" w:themeFill="text2" w:themeFillTint="1A"/>
            <w:vAlign w:val="bottom"/>
          </w:tcPr>
          <w:p w14:paraId="0E15CA52" w14:textId="02B2B685"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27.5</w:t>
            </w:r>
          </w:p>
        </w:tc>
        <w:tc>
          <w:tcPr>
            <w:tcW w:w="1275" w:type="dxa"/>
            <w:shd w:val="clear" w:color="auto" w:fill="DAE9F7" w:themeFill="text2" w:themeFillTint="1A"/>
            <w:vAlign w:val="bottom"/>
          </w:tcPr>
          <w:p w14:paraId="783D6D5A" w14:textId="28F92522"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215</w:t>
            </w:r>
          </w:p>
        </w:tc>
      </w:tr>
      <w:tr w:rsidR="007A3736" w:rsidRPr="00094B30" w14:paraId="3C98828C" w14:textId="6B350A94" w:rsidTr="002F7EEA">
        <w:trPr>
          <w:trHeight w:val="73"/>
        </w:trPr>
        <w:tc>
          <w:tcPr>
            <w:tcW w:w="929" w:type="dxa"/>
            <w:shd w:val="clear" w:color="auto" w:fill="DAE9F7" w:themeFill="text2" w:themeFillTint="1A"/>
          </w:tcPr>
          <w:p w14:paraId="5B2FDAE0" w14:textId="3A1827BA"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Oa5</w:t>
            </w:r>
          </w:p>
        </w:tc>
        <w:tc>
          <w:tcPr>
            <w:tcW w:w="1765" w:type="dxa"/>
            <w:shd w:val="clear" w:color="auto" w:fill="DAE9F7" w:themeFill="text2" w:themeFillTint="1A"/>
          </w:tcPr>
          <w:p w14:paraId="55ECAF0C" w14:textId="631E5775"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510</w:t>
            </w:r>
          </w:p>
        </w:tc>
        <w:tc>
          <w:tcPr>
            <w:tcW w:w="1134" w:type="dxa"/>
            <w:shd w:val="clear" w:color="auto" w:fill="DAE9F7" w:themeFill="text2" w:themeFillTint="1A"/>
            <w:vAlign w:val="bottom"/>
          </w:tcPr>
          <w:p w14:paraId="740439DF" w14:textId="510125A5"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0.87</w:t>
            </w:r>
          </w:p>
        </w:tc>
        <w:tc>
          <w:tcPr>
            <w:tcW w:w="1151" w:type="dxa"/>
            <w:shd w:val="clear" w:color="auto" w:fill="DAE9F7" w:themeFill="text2" w:themeFillTint="1A"/>
            <w:vAlign w:val="bottom"/>
          </w:tcPr>
          <w:p w14:paraId="612D0A09" w14:textId="1A83AB31"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16.4</w:t>
            </w:r>
          </w:p>
        </w:tc>
        <w:tc>
          <w:tcPr>
            <w:tcW w:w="1258" w:type="dxa"/>
            <w:shd w:val="clear" w:color="auto" w:fill="DAE9F7" w:themeFill="text2" w:themeFillTint="1A"/>
            <w:vAlign w:val="bottom"/>
          </w:tcPr>
          <w:p w14:paraId="17E6D603" w14:textId="0725F185"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0.0021</w:t>
            </w:r>
          </w:p>
        </w:tc>
        <w:tc>
          <w:tcPr>
            <w:tcW w:w="1560" w:type="dxa"/>
            <w:shd w:val="clear" w:color="auto" w:fill="DAE9F7" w:themeFill="text2" w:themeFillTint="1A"/>
            <w:vAlign w:val="bottom"/>
          </w:tcPr>
          <w:p w14:paraId="0DACE34C" w14:textId="3CE7F051"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23.0</w:t>
            </w:r>
          </w:p>
        </w:tc>
        <w:tc>
          <w:tcPr>
            <w:tcW w:w="1275" w:type="dxa"/>
            <w:shd w:val="clear" w:color="auto" w:fill="DAE9F7" w:themeFill="text2" w:themeFillTint="1A"/>
            <w:vAlign w:val="bottom"/>
          </w:tcPr>
          <w:p w14:paraId="6CE3C660" w14:textId="43A0426E"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215</w:t>
            </w:r>
          </w:p>
        </w:tc>
      </w:tr>
      <w:tr w:rsidR="007A3736" w:rsidRPr="00094B30" w14:paraId="57483B0D" w14:textId="42A33B54" w:rsidTr="002F7EEA">
        <w:trPr>
          <w:trHeight w:val="73"/>
        </w:trPr>
        <w:tc>
          <w:tcPr>
            <w:tcW w:w="929" w:type="dxa"/>
            <w:shd w:val="clear" w:color="auto" w:fill="DAE9F7" w:themeFill="text2" w:themeFillTint="1A"/>
          </w:tcPr>
          <w:p w14:paraId="4FDE990D" w14:textId="0C4B0269"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Oa6</w:t>
            </w:r>
          </w:p>
        </w:tc>
        <w:tc>
          <w:tcPr>
            <w:tcW w:w="1765" w:type="dxa"/>
            <w:shd w:val="clear" w:color="auto" w:fill="DAE9F7" w:themeFill="text2" w:themeFillTint="1A"/>
          </w:tcPr>
          <w:p w14:paraId="29A27365" w14:textId="1E0E1E9D"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560</w:t>
            </w:r>
          </w:p>
        </w:tc>
        <w:tc>
          <w:tcPr>
            <w:tcW w:w="1134" w:type="dxa"/>
            <w:shd w:val="clear" w:color="auto" w:fill="DAE9F7" w:themeFill="text2" w:themeFillTint="1A"/>
            <w:vAlign w:val="bottom"/>
          </w:tcPr>
          <w:p w14:paraId="5831C434" w14:textId="7977A0B1"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0.89</w:t>
            </w:r>
          </w:p>
        </w:tc>
        <w:tc>
          <w:tcPr>
            <w:tcW w:w="1151" w:type="dxa"/>
            <w:shd w:val="clear" w:color="auto" w:fill="DAE9F7" w:themeFill="text2" w:themeFillTint="1A"/>
            <w:vAlign w:val="bottom"/>
          </w:tcPr>
          <w:p w14:paraId="0840E8EB" w14:textId="62BD9F07"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8.9</w:t>
            </w:r>
          </w:p>
        </w:tc>
        <w:tc>
          <w:tcPr>
            <w:tcW w:w="1258" w:type="dxa"/>
            <w:shd w:val="clear" w:color="auto" w:fill="DAE9F7" w:themeFill="text2" w:themeFillTint="1A"/>
            <w:vAlign w:val="bottom"/>
          </w:tcPr>
          <w:p w14:paraId="3D3433AC" w14:textId="27E6CB60"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0.0018</w:t>
            </w:r>
          </w:p>
        </w:tc>
        <w:tc>
          <w:tcPr>
            <w:tcW w:w="1560" w:type="dxa"/>
            <w:shd w:val="clear" w:color="auto" w:fill="DAE9F7" w:themeFill="text2" w:themeFillTint="1A"/>
            <w:vAlign w:val="bottom"/>
          </w:tcPr>
          <w:p w14:paraId="16AF1F16" w14:textId="29FE44B1"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21.5</w:t>
            </w:r>
          </w:p>
        </w:tc>
        <w:tc>
          <w:tcPr>
            <w:tcW w:w="1275" w:type="dxa"/>
            <w:shd w:val="clear" w:color="auto" w:fill="DAE9F7" w:themeFill="text2" w:themeFillTint="1A"/>
            <w:vAlign w:val="bottom"/>
          </w:tcPr>
          <w:p w14:paraId="0B27CAE7" w14:textId="3AD11946"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215</w:t>
            </w:r>
          </w:p>
        </w:tc>
      </w:tr>
      <w:tr w:rsidR="007A3736" w:rsidRPr="00094B30" w14:paraId="28E995D7" w14:textId="0C132907" w:rsidTr="003A33FC">
        <w:trPr>
          <w:trHeight w:val="73"/>
        </w:trPr>
        <w:tc>
          <w:tcPr>
            <w:tcW w:w="929" w:type="dxa"/>
          </w:tcPr>
          <w:p w14:paraId="5B89480A" w14:textId="4A4A6482"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Oa7</w:t>
            </w:r>
          </w:p>
        </w:tc>
        <w:tc>
          <w:tcPr>
            <w:tcW w:w="1765" w:type="dxa"/>
          </w:tcPr>
          <w:p w14:paraId="3C9D9B3F" w14:textId="1EB93139"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620</w:t>
            </w:r>
          </w:p>
        </w:tc>
        <w:tc>
          <w:tcPr>
            <w:tcW w:w="1134" w:type="dxa"/>
            <w:vAlign w:val="bottom"/>
          </w:tcPr>
          <w:p w14:paraId="0559A425" w14:textId="1A51D074"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(0.73)</w:t>
            </w:r>
          </w:p>
        </w:tc>
        <w:tc>
          <w:tcPr>
            <w:tcW w:w="1151" w:type="dxa"/>
            <w:vAlign w:val="bottom"/>
          </w:tcPr>
          <w:p w14:paraId="5AFAD444" w14:textId="2EB1736B"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(0.1)</w:t>
            </w:r>
          </w:p>
        </w:tc>
        <w:tc>
          <w:tcPr>
            <w:tcW w:w="1258" w:type="dxa"/>
            <w:vAlign w:val="bottom"/>
          </w:tcPr>
          <w:p w14:paraId="63AE10B7" w14:textId="331C82F1"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(0.00079)</w:t>
            </w:r>
          </w:p>
        </w:tc>
        <w:tc>
          <w:tcPr>
            <w:tcW w:w="1560" w:type="dxa"/>
            <w:vAlign w:val="bottom"/>
          </w:tcPr>
          <w:p w14:paraId="27C4186B" w14:textId="6A115056"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(30.6)</w:t>
            </w:r>
          </w:p>
        </w:tc>
        <w:tc>
          <w:tcPr>
            <w:tcW w:w="1275" w:type="dxa"/>
            <w:vAlign w:val="bottom"/>
          </w:tcPr>
          <w:p w14:paraId="56199941" w14:textId="0938A11A"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(215)</w:t>
            </w:r>
          </w:p>
        </w:tc>
      </w:tr>
      <w:tr w:rsidR="007A3736" w:rsidRPr="00094B30" w14:paraId="10AA1CBD" w14:textId="46EB2CDD" w:rsidTr="002F7EEA">
        <w:trPr>
          <w:trHeight w:val="73"/>
        </w:trPr>
        <w:tc>
          <w:tcPr>
            <w:tcW w:w="929" w:type="dxa"/>
            <w:shd w:val="clear" w:color="auto" w:fill="DAE9F7" w:themeFill="text2" w:themeFillTint="1A"/>
          </w:tcPr>
          <w:p w14:paraId="3DDD2056" w14:textId="62F8A9C9"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Oa8</w:t>
            </w:r>
          </w:p>
        </w:tc>
        <w:tc>
          <w:tcPr>
            <w:tcW w:w="1765" w:type="dxa"/>
            <w:shd w:val="clear" w:color="auto" w:fill="DAE9F7" w:themeFill="text2" w:themeFillTint="1A"/>
          </w:tcPr>
          <w:p w14:paraId="672E4806" w14:textId="41A2166C"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665</w:t>
            </w:r>
          </w:p>
        </w:tc>
        <w:tc>
          <w:tcPr>
            <w:tcW w:w="1134" w:type="dxa"/>
            <w:shd w:val="clear" w:color="auto" w:fill="DAE9F7" w:themeFill="text2" w:themeFillTint="1A"/>
            <w:vAlign w:val="bottom"/>
          </w:tcPr>
          <w:p w14:paraId="758E04A3" w14:textId="10D5FF06"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0.65</w:t>
            </w:r>
          </w:p>
        </w:tc>
        <w:tc>
          <w:tcPr>
            <w:tcW w:w="1151" w:type="dxa"/>
            <w:shd w:val="clear" w:color="auto" w:fill="DAE9F7" w:themeFill="text2" w:themeFillTint="1A"/>
            <w:vAlign w:val="bottom"/>
          </w:tcPr>
          <w:p w14:paraId="6454E815" w14:textId="6ACFA24B"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2.0</w:t>
            </w:r>
          </w:p>
        </w:tc>
        <w:tc>
          <w:tcPr>
            <w:tcW w:w="1258" w:type="dxa"/>
            <w:shd w:val="clear" w:color="auto" w:fill="DAE9F7" w:themeFill="text2" w:themeFillTint="1A"/>
            <w:vAlign w:val="bottom"/>
          </w:tcPr>
          <w:p w14:paraId="28586C09" w14:textId="11A5E803"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0.00056</w:t>
            </w:r>
          </w:p>
        </w:tc>
        <w:tc>
          <w:tcPr>
            <w:tcW w:w="1560" w:type="dxa"/>
            <w:shd w:val="clear" w:color="auto" w:fill="DAE9F7" w:themeFill="text2" w:themeFillTint="1A"/>
            <w:vAlign w:val="bottom"/>
          </w:tcPr>
          <w:p w14:paraId="63355927" w14:textId="509A338C"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37.7</w:t>
            </w:r>
          </w:p>
        </w:tc>
        <w:tc>
          <w:tcPr>
            <w:tcW w:w="1275" w:type="dxa"/>
            <w:shd w:val="clear" w:color="auto" w:fill="DAE9F7" w:themeFill="text2" w:themeFillTint="1A"/>
            <w:vAlign w:val="bottom"/>
          </w:tcPr>
          <w:p w14:paraId="4724F5EC" w14:textId="2B380177"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215</w:t>
            </w:r>
          </w:p>
        </w:tc>
      </w:tr>
      <w:tr w:rsidR="007A3736" w:rsidRPr="00094B30" w14:paraId="690EC802" w14:textId="1E26852B" w:rsidTr="002F7EEA">
        <w:trPr>
          <w:trHeight w:val="73"/>
        </w:trPr>
        <w:tc>
          <w:tcPr>
            <w:tcW w:w="929" w:type="dxa"/>
          </w:tcPr>
          <w:p w14:paraId="0ACE4259" w14:textId="1EEDBFBF" w:rsidR="007A3736" w:rsidRPr="00094B30" w:rsidRDefault="007A3736" w:rsidP="007A3736">
            <w:pPr>
              <w:jc w:val="both"/>
              <w:rPr>
                <w:rFonts w:ascii="Times New Roman" w:hAnsi="Times New Roman" w:cs="Times New Roman"/>
                <w:color w:val="7F7F7F" w:themeColor="text1" w:themeTint="80"/>
                <w:sz w:val="18"/>
                <w:szCs w:val="18"/>
                <w:lang w:val="en-US"/>
              </w:rPr>
            </w:pPr>
            <w:r w:rsidRPr="00094B30">
              <w:rPr>
                <w:rFonts w:ascii="Times New Roman" w:hAnsi="Times New Roman" w:cs="Times New Roman"/>
                <w:color w:val="7F7F7F" w:themeColor="text1" w:themeTint="80"/>
                <w:sz w:val="18"/>
                <w:szCs w:val="18"/>
                <w:lang w:val="en-US"/>
              </w:rPr>
              <w:t>Oa9</w:t>
            </w:r>
            <w:r w:rsidR="002F7EEA" w:rsidRPr="00094B30">
              <w:rPr>
                <w:rFonts w:ascii="Times New Roman" w:hAnsi="Times New Roman" w:cs="Times New Roman"/>
                <w:color w:val="7F7F7F" w:themeColor="text1" w:themeTint="80"/>
                <w:sz w:val="18"/>
                <w:szCs w:val="18"/>
                <w:lang w:val="en-US"/>
              </w:rPr>
              <w:t xml:space="preserve"> </w:t>
            </w:r>
            <w:r w:rsidR="002F7EEA" w:rsidRPr="00094B30">
              <w:rPr>
                <w:rFonts w:ascii="Times New Roman" w:hAnsi="Times New Roman" w:cs="Times New Roman"/>
                <w:color w:val="7F7F7F" w:themeColor="text1" w:themeTint="80"/>
                <w:sz w:val="18"/>
                <w:szCs w:val="18"/>
              </w:rPr>
              <w:t>†</w:t>
            </w:r>
          </w:p>
        </w:tc>
        <w:tc>
          <w:tcPr>
            <w:tcW w:w="1765" w:type="dxa"/>
          </w:tcPr>
          <w:p w14:paraId="25D40DED" w14:textId="60A41360" w:rsidR="007A3736" w:rsidRPr="00094B30" w:rsidRDefault="007A3736" w:rsidP="007A3736">
            <w:pPr>
              <w:jc w:val="both"/>
              <w:rPr>
                <w:rFonts w:ascii="Times New Roman" w:hAnsi="Times New Roman" w:cs="Times New Roman"/>
                <w:color w:val="7F7F7F" w:themeColor="text1" w:themeTint="80"/>
                <w:sz w:val="18"/>
                <w:szCs w:val="18"/>
                <w:lang w:val="en-US"/>
              </w:rPr>
            </w:pPr>
            <w:r w:rsidRPr="00094B30">
              <w:rPr>
                <w:rFonts w:ascii="Times New Roman" w:hAnsi="Times New Roman" w:cs="Times New Roman"/>
                <w:color w:val="7F7F7F" w:themeColor="text1" w:themeTint="80"/>
                <w:sz w:val="18"/>
                <w:szCs w:val="18"/>
                <w:lang w:val="en-US"/>
              </w:rPr>
              <w:t>673.75</w:t>
            </w:r>
          </w:p>
        </w:tc>
        <w:tc>
          <w:tcPr>
            <w:tcW w:w="1134" w:type="dxa"/>
          </w:tcPr>
          <w:p w14:paraId="5326FC69" w14:textId="08FC0AB1" w:rsidR="007A3736" w:rsidRPr="00094B30" w:rsidRDefault="007A3736" w:rsidP="007A3736">
            <w:pPr>
              <w:jc w:val="both"/>
              <w:rPr>
                <w:rFonts w:ascii="Times New Roman" w:hAnsi="Times New Roman" w:cs="Times New Roman"/>
                <w:color w:val="7F7F7F" w:themeColor="text1" w:themeTint="80"/>
                <w:sz w:val="18"/>
                <w:szCs w:val="18"/>
                <w:lang w:val="en-US"/>
              </w:rPr>
            </w:pPr>
            <w:r w:rsidRPr="00094B30">
              <w:rPr>
                <w:rFonts w:ascii="Times New Roman" w:hAnsi="Times New Roman" w:cs="Times New Roman"/>
                <w:color w:val="7F7F7F" w:themeColor="text1" w:themeTint="80"/>
                <w:sz w:val="18"/>
                <w:szCs w:val="18"/>
                <w:lang w:val="en-US"/>
              </w:rPr>
              <w:t>-</w:t>
            </w:r>
          </w:p>
        </w:tc>
        <w:tc>
          <w:tcPr>
            <w:tcW w:w="1151" w:type="dxa"/>
          </w:tcPr>
          <w:p w14:paraId="19AE34A5" w14:textId="605D2787" w:rsidR="007A3736" w:rsidRPr="00094B30" w:rsidRDefault="007A3736" w:rsidP="007A3736">
            <w:pPr>
              <w:jc w:val="both"/>
              <w:rPr>
                <w:rFonts w:ascii="Times New Roman" w:hAnsi="Times New Roman" w:cs="Times New Roman"/>
                <w:color w:val="7F7F7F" w:themeColor="text1" w:themeTint="80"/>
                <w:sz w:val="18"/>
                <w:szCs w:val="18"/>
                <w:lang w:val="en-US"/>
              </w:rPr>
            </w:pPr>
            <w:r w:rsidRPr="00094B30">
              <w:rPr>
                <w:rFonts w:ascii="Times New Roman" w:hAnsi="Times New Roman" w:cs="Times New Roman"/>
                <w:color w:val="7F7F7F" w:themeColor="text1" w:themeTint="80"/>
                <w:sz w:val="18"/>
                <w:szCs w:val="18"/>
                <w:lang w:val="en-US"/>
              </w:rPr>
              <w:t>-</w:t>
            </w:r>
          </w:p>
        </w:tc>
        <w:tc>
          <w:tcPr>
            <w:tcW w:w="1258" w:type="dxa"/>
          </w:tcPr>
          <w:p w14:paraId="4B265204" w14:textId="677E2E3F" w:rsidR="007A3736" w:rsidRPr="00094B30" w:rsidRDefault="007A3736" w:rsidP="007A3736">
            <w:pPr>
              <w:jc w:val="both"/>
              <w:rPr>
                <w:rFonts w:ascii="Times New Roman" w:hAnsi="Times New Roman" w:cs="Times New Roman"/>
                <w:color w:val="7F7F7F" w:themeColor="text1" w:themeTint="80"/>
                <w:sz w:val="18"/>
                <w:szCs w:val="18"/>
                <w:lang w:val="en-US"/>
              </w:rPr>
            </w:pPr>
            <w:r w:rsidRPr="00094B30">
              <w:rPr>
                <w:rFonts w:ascii="Times New Roman" w:hAnsi="Times New Roman" w:cs="Times New Roman"/>
                <w:color w:val="7F7F7F" w:themeColor="text1" w:themeTint="80"/>
                <w:sz w:val="18"/>
                <w:szCs w:val="18"/>
                <w:lang w:val="en-US"/>
              </w:rPr>
              <w:t>-</w:t>
            </w:r>
          </w:p>
        </w:tc>
        <w:tc>
          <w:tcPr>
            <w:tcW w:w="1560" w:type="dxa"/>
          </w:tcPr>
          <w:p w14:paraId="18254683" w14:textId="7E98E1FA" w:rsidR="007A3736" w:rsidRPr="00094B30" w:rsidRDefault="007A3736" w:rsidP="007A3736">
            <w:pPr>
              <w:jc w:val="both"/>
              <w:rPr>
                <w:rFonts w:ascii="Times New Roman" w:hAnsi="Times New Roman" w:cs="Times New Roman"/>
                <w:color w:val="7F7F7F" w:themeColor="text1" w:themeTint="80"/>
                <w:sz w:val="18"/>
                <w:szCs w:val="18"/>
                <w:lang w:val="en-US"/>
              </w:rPr>
            </w:pPr>
            <w:r w:rsidRPr="00094B30">
              <w:rPr>
                <w:rFonts w:ascii="Times New Roman" w:hAnsi="Times New Roman" w:cs="Times New Roman"/>
                <w:color w:val="7F7F7F" w:themeColor="text1" w:themeTint="80"/>
                <w:sz w:val="18"/>
                <w:szCs w:val="18"/>
                <w:lang w:val="en-US"/>
              </w:rPr>
              <w:t>-</w:t>
            </w:r>
          </w:p>
        </w:tc>
        <w:tc>
          <w:tcPr>
            <w:tcW w:w="1275" w:type="dxa"/>
            <w:vAlign w:val="bottom"/>
          </w:tcPr>
          <w:p w14:paraId="46CF8D8D" w14:textId="1EFE873D" w:rsidR="007A3736" w:rsidRPr="00094B30" w:rsidRDefault="007A3736" w:rsidP="007A3736">
            <w:pPr>
              <w:jc w:val="both"/>
              <w:rPr>
                <w:rFonts w:ascii="Times New Roman" w:hAnsi="Times New Roman" w:cs="Times New Roman"/>
                <w:color w:val="7F7F7F" w:themeColor="text1" w:themeTint="80"/>
                <w:sz w:val="18"/>
                <w:szCs w:val="18"/>
                <w:lang w:val="en-US"/>
              </w:rPr>
            </w:pPr>
            <w:r w:rsidRPr="00094B30">
              <w:rPr>
                <w:rFonts w:ascii="Times New Roman" w:hAnsi="Times New Roman" w:cs="Times New Roman"/>
                <w:color w:val="7F7F7F" w:themeColor="text1" w:themeTint="80"/>
                <w:sz w:val="18"/>
                <w:szCs w:val="18"/>
                <w:lang w:val="en-US"/>
              </w:rPr>
              <w:t>-</w:t>
            </w:r>
          </w:p>
        </w:tc>
      </w:tr>
      <w:tr w:rsidR="007A3736" w:rsidRPr="00094B30" w14:paraId="0C119840" w14:textId="5767218E" w:rsidTr="003A33FC">
        <w:trPr>
          <w:trHeight w:val="73"/>
        </w:trPr>
        <w:tc>
          <w:tcPr>
            <w:tcW w:w="929" w:type="dxa"/>
          </w:tcPr>
          <w:p w14:paraId="2883D919" w14:textId="22E9EC25"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Oa10</w:t>
            </w:r>
          </w:p>
        </w:tc>
        <w:tc>
          <w:tcPr>
            <w:tcW w:w="1765" w:type="dxa"/>
          </w:tcPr>
          <w:p w14:paraId="652C4BAD" w14:textId="118829F0"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681.25</w:t>
            </w:r>
          </w:p>
        </w:tc>
        <w:tc>
          <w:tcPr>
            <w:tcW w:w="1134" w:type="dxa"/>
            <w:vAlign w:val="bottom"/>
          </w:tcPr>
          <w:p w14:paraId="6F602381" w14:textId="28677A0D"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(0.52)</w:t>
            </w:r>
          </w:p>
        </w:tc>
        <w:tc>
          <w:tcPr>
            <w:tcW w:w="1151" w:type="dxa"/>
            <w:vAlign w:val="bottom"/>
          </w:tcPr>
          <w:p w14:paraId="563F0F23" w14:textId="45D92EF5"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(-11.8)</w:t>
            </w:r>
          </w:p>
        </w:tc>
        <w:tc>
          <w:tcPr>
            <w:tcW w:w="1258" w:type="dxa"/>
            <w:vAlign w:val="bottom"/>
          </w:tcPr>
          <w:p w14:paraId="4C34948B" w14:textId="5AAD1FBF"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(0.00059)</w:t>
            </w:r>
          </w:p>
        </w:tc>
        <w:tc>
          <w:tcPr>
            <w:tcW w:w="1560" w:type="dxa"/>
            <w:vAlign w:val="bottom"/>
          </w:tcPr>
          <w:p w14:paraId="183388BE" w14:textId="4833FD78"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(47.7)</w:t>
            </w:r>
          </w:p>
        </w:tc>
        <w:tc>
          <w:tcPr>
            <w:tcW w:w="1275" w:type="dxa"/>
            <w:vAlign w:val="bottom"/>
          </w:tcPr>
          <w:p w14:paraId="2A7F1A9B" w14:textId="5EE295FC"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(215)</w:t>
            </w:r>
          </w:p>
        </w:tc>
      </w:tr>
      <w:tr w:rsidR="007A3736" w:rsidRPr="00094B30" w14:paraId="21F69923" w14:textId="02110164" w:rsidTr="003A33FC">
        <w:trPr>
          <w:trHeight w:val="73"/>
        </w:trPr>
        <w:tc>
          <w:tcPr>
            <w:tcW w:w="929" w:type="dxa"/>
          </w:tcPr>
          <w:p w14:paraId="2D44A210" w14:textId="58C80593"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Oa11</w:t>
            </w:r>
          </w:p>
        </w:tc>
        <w:tc>
          <w:tcPr>
            <w:tcW w:w="1765" w:type="dxa"/>
          </w:tcPr>
          <w:p w14:paraId="3D0A0AD1" w14:textId="2FBDA16C"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708.75</w:t>
            </w:r>
          </w:p>
        </w:tc>
        <w:tc>
          <w:tcPr>
            <w:tcW w:w="1134" w:type="dxa"/>
            <w:vAlign w:val="bottom"/>
          </w:tcPr>
          <w:p w14:paraId="454DC6F2" w14:textId="767D620D"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(0.65)</w:t>
            </w:r>
          </w:p>
        </w:tc>
        <w:tc>
          <w:tcPr>
            <w:tcW w:w="1151" w:type="dxa"/>
            <w:vAlign w:val="bottom"/>
          </w:tcPr>
          <w:p w14:paraId="53D615A5" w14:textId="5E1CE004"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(62.5)</w:t>
            </w:r>
          </w:p>
        </w:tc>
        <w:tc>
          <w:tcPr>
            <w:tcW w:w="1258" w:type="dxa"/>
            <w:vAlign w:val="bottom"/>
          </w:tcPr>
          <w:p w14:paraId="57092BB7" w14:textId="4471D1E9"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(0.0027)</w:t>
            </w:r>
          </w:p>
        </w:tc>
        <w:tc>
          <w:tcPr>
            <w:tcW w:w="1560" w:type="dxa"/>
            <w:vAlign w:val="bottom"/>
          </w:tcPr>
          <w:p w14:paraId="15DEDDFB" w14:textId="4444AA5A"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(67.4)</w:t>
            </w:r>
          </w:p>
        </w:tc>
        <w:tc>
          <w:tcPr>
            <w:tcW w:w="1275" w:type="dxa"/>
            <w:vAlign w:val="bottom"/>
          </w:tcPr>
          <w:p w14:paraId="616F18DE" w14:textId="7CA8BF89"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(215)</w:t>
            </w:r>
          </w:p>
        </w:tc>
      </w:tr>
    </w:tbl>
    <w:p w14:paraId="6B04BF46" w14:textId="77777777" w:rsidR="00C158B4" w:rsidRPr="00094B30" w:rsidRDefault="00C158B4" w:rsidP="00942566">
      <w:pPr>
        <w:jc w:val="both"/>
        <w:rPr>
          <w:rFonts w:ascii="Times New Roman" w:hAnsi="Times New Roman" w:cs="Times New Roman"/>
          <w:color w:val="000000" w:themeColor="text1"/>
          <w:lang w:val="en-US"/>
        </w:rPr>
      </w:pPr>
    </w:p>
    <w:p w14:paraId="0FA44956" w14:textId="315FF389" w:rsidR="00023BB9" w:rsidRPr="00094B30" w:rsidRDefault="00C00F70" w:rsidP="00942566">
      <w:pPr>
        <w:pStyle w:val="berschrift2"/>
        <w:jc w:val="both"/>
        <w:rPr>
          <w:rFonts w:ascii="LMRomanDemi10" w:hAnsi="LMRomanDemi10" w:cs="Times New Roman"/>
          <w:color w:val="000000" w:themeColor="text1"/>
          <w:lang w:val="en-US"/>
        </w:rPr>
      </w:pPr>
      <w:bookmarkStart w:id="81" w:name="_Toc238162403"/>
      <w:r w:rsidRPr="00094B30">
        <w:rPr>
          <w:rFonts w:ascii="LMRomanDemi10" w:eastAsiaTheme="minorEastAsia" w:hAnsi="LMRomanDemi10" w:cs="Times New Roman"/>
          <w:color w:val="000000" w:themeColor="text1"/>
          <w:lang w:val="en-US"/>
        </w:rPr>
        <w:t xml:space="preserve">3.2 </w:t>
      </w:r>
      <w:r w:rsidR="003B1536" w:rsidRPr="00094B30">
        <w:rPr>
          <w:rFonts w:ascii="LMRomanDemi10" w:hAnsi="LMRomanDemi10" w:cs="Times New Roman"/>
          <w:color w:val="000000" w:themeColor="text1"/>
          <w:lang w:val="en-US"/>
        </w:rPr>
        <w:t>SHL2</w:t>
      </w:r>
      <w:bookmarkEnd w:id="81"/>
    </w:p>
    <w:p w14:paraId="1393DE6A" w14:textId="75121543" w:rsidR="000A2C63" w:rsidRPr="00094B30" w:rsidRDefault="008548A0" w:rsidP="00942566">
      <w:pPr>
        <w:pStyle w:val="berschrift3"/>
        <w:jc w:val="both"/>
        <w:rPr>
          <w:rFonts w:ascii="LMRomanDemi10" w:eastAsiaTheme="minorEastAsia" w:hAnsi="LMRomanDemi10" w:cs="Times New Roman"/>
          <w:color w:val="000000" w:themeColor="text1"/>
          <w:vertAlign w:val="subscript"/>
          <w:lang w:val="en-US"/>
        </w:rPr>
      </w:pPr>
      <w:bookmarkStart w:id="82" w:name="_Toc238162404"/>
      <w:r w:rsidRPr="00094B30">
        <w:rPr>
          <w:rFonts w:ascii="LMRomanDemi10" w:eastAsiaTheme="minorEastAsia" w:hAnsi="LMRomanDemi10" w:cs="Times New Roman"/>
          <w:color w:val="000000" w:themeColor="text1"/>
          <w:lang w:val="en-US"/>
        </w:rPr>
        <w:t xml:space="preserve">3.2.1 </w:t>
      </w:r>
      <w:r w:rsidR="00364CD8" w:rsidRPr="00094B30">
        <w:rPr>
          <w:rFonts w:ascii="LMRomanDemi10" w:eastAsiaTheme="minorEastAsia" w:hAnsi="LMRomanDemi10" w:cs="Times New Roman"/>
          <w:color w:val="000000" w:themeColor="text1"/>
          <w:lang w:val="en-US"/>
        </w:rPr>
        <w:t xml:space="preserve">Spectrophotometric </w:t>
      </w:r>
      <w:r w:rsidR="00D7419E" w:rsidRPr="00094B30">
        <w:rPr>
          <w:rFonts w:ascii="LMRomanDemi10" w:eastAsiaTheme="minorEastAsia" w:hAnsi="LMRomanDemi10" w:cs="Times New Roman"/>
          <w:color w:val="000000" w:themeColor="text1"/>
          <w:lang w:val="en-US"/>
        </w:rPr>
        <w:t>CHL</w:t>
      </w:r>
      <w:bookmarkEnd w:id="82"/>
    </w:p>
    <w:p w14:paraId="1DAC36A9" w14:textId="0F60A37B" w:rsidR="00381750" w:rsidRPr="00094B30" w:rsidRDefault="00517177" w:rsidP="00C4785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A comparison</w:t>
      </w:r>
      <w:r w:rsidR="002232A7" w:rsidRPr="00094B30">
        <w:rPr>
          <w:rFonts w:ascii="Times New Roman" w:hAnsi="Times New Roman" w:cs="Times New Roman"/>
          <w:color w:val="000000" w:themeColor="text1"/>
          <w:lang w:val="en-US"/>
        </w:rPr>
        <w:t xml:space="preserve"> of </w:t>
      </w:r>
      <w:r w:rsidR="00FA6BCC" w:rsidRPr="00094B30">
        <w:rPr>
          <w:rFonts w:ascii="Times New Roman" w:hAnsi="Times New Roman" w:cs="Times New Roman"/>
          <w:color w:val="000000" w:themeColor="text1"/>
          <w:lang w:val="en-US"/>
        </w:rPr>
        <w:t>CPHY</w:t>
      </w:r>
      <w:r w:rsidR="00FA6BCC" w:rsidRPr="00094B30">
        <w:rPr>
          <w:rFonts w:ascii="Times New Roman" w:hAnsi="Times New Roman" w:cs="Times New Roman"/>
          <w:color w:val="000000" w:themeColor="text1"/>
          <w:vertAlign w:val="subscript"/>
          <w:lang w:val="en-US"/>
        </w:rPr>
        <w:t>S3</w:t>
      </w:r>
      <w:r w:rsidR="00FA6BCC"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with</w:t>
      </w:r>
      <w:r w:rsidR="00FA6BCC" w:rsidRPr="00094B30">
        <w:rPr>
          <w:rFonts w:ascii="Times New Roman" w:hAnsi="Times New Roman" w:cs="Times New Roman"/>
          <w:color w:val="000000" w:themeColor="text1"/>
          <w:lang w:val="en-US"/>
        </w:rPr>
        <w:t xml:space="preserve"> </w:t>
      </w:r>
      <w:r w:rsidR="00D7419E" w:rsidRPr="00094B30">
        <w:rPr>
          <w:rFonts w:ascii="Times New Roman" w:hAnsi="Times New Roman" w:cs="Times New Roman"/>
          <w:color w:val="000000" w:themeColor="text1"/>
          <w:lang w:val="en-US"/>
        </w:rPr>
        <w:t>CHL</w:t>
      </w:r>
      <w:r w:rsidR="00FA6BCC" w:rsidRPr="00094B30">
        <w:rPr>
          <w:rFonts w:ascii="Times New Roman" w:hAnsi="Times New Roman" w:cs="Times New Roman"/>
          <w:color w:val="000000" w:themeColor="text1"/>
          <w:vertAlign w:val="subscript"/>
          <w:lang w:val="en-US"/>
        </w:rPr>
        <w:t>S</w:t>
      </w:r>
      <w:r w:rsidR="00FA6BCC"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revealed a high degree of </w:t>
      </w:r>
      <w:r w:rsidR="00FA6BCC" w:rsidRPr="00094B30">
        <w:rPr>
          <w:rFonts w:ascii="Times New Roman" w:hAnsi="Times New Roman" w:cs="Times New Roman"/>
          <w:color w:val="000000" w:themeColor="text1"/>
          <w:lang w:val="en-US"/>
        </w:rPr>
        <w:t xml:space="preserve"> agreement, resulting in </w:t>
      </w:r>
      <w:r w:rsidRPr="00094B30">
        <w:rPr>
          <w:rFonts w:ascii="Times New Roman" w:hAnsi="Times New Roman" w:cs="Times New Roman"/>
          <w:color w:val="000000" w:themeColor="text1"/>
          <w:lang w:val="en-US"/>
        </w:rPr>
        <w:t>a strong</w:t>
      </w:r>
      <w:r w:rsidR="00FA6BCC" w:rsidRPr="00094B30">
        <w:rPr>
          <w:rFonts w:ascii="Times New Roman" w:hAnsi="Times New Roman" w:cs="Times New Roman"/>
          <w:color w:val="000000" w:themeColor="text1"/>
          <w:lang w:val="en-US"/>
        </w:rPr>
        <w:t xml:space="preserve"> correlation (r = 0.8)</w:t>
      </w:r>
      <w:r w:rsidRPr="00094B30">
        <w:rPr>
          <w:rFonts w:ascii="Times New Roman" w:hAnsi="Times New Roman" w:cs="Times New Roman"/>
          <w:color w:val="000000" w:themeColor="text1"/>
          <w:lang w:val="en-US"/>
        </w:rPr>
        <w:t>,</w:t>
      </w:r>
      <w:r w:rsidR="00CB672A" w:rsidRPr="00094B30">
        <w:rPr>
          <w:rFonts w:ascii="Times New Roman" w:hAnsi="Times New Roman" w:cs="Times New Roman"/>
          <w:color w:val="000000" w:themeColor="text1"/>
          <w:lang w:val="en-US"/>
        </w:rPr>
        <w:t xml:space="preserve"> relatively low </w:t>
      </w:r>
      <w:r w:rsidR="00554D23" w:rsidRPr="00094B30">
        <w:rPr>
          <w:rFonts w:ascii="Times New Roman" w:hAnsi="Times New Roman" w:cs="Times New Roman"/>
          <w:color w:val="000000" w:themeColor="text1"/>
          <w:lang w:val="en-US"/>
        </w:rPr>
        <w:t>Bias</w:t>
      </w:r>
      <w:r w:rsidR="00CB672A" w:rsidRPr="00094B30">
        <w:rPr>
          <w:rFonts w:ascii="Times New Roman" w:hAnsi="Times New Roman" w:cs="Times New Roman"/>
          <w:color w:val="000000" w:themeColor="text1"/>
          <w:lang w:val="en-US"/>
        </w:rPr>
        <w:t xml:space="preserve"> (</w:t>
      </w:r>
      <w:r w:rsidR="00760B6C" w:rsidRPr="00094B30">
        <w:rPr>
          <w:rFonts w:ascii="Times New Roman" w:hAnsi="Times New Roman" w:cs="Times New Roman"/>
          <w:color w:val="000000" w:themeColor="text1"/>
          <w:lang w:val="en-US"/>
        </w:rPr>
        <w:t>1</w:t>
      </w:r>
      <w:r w:rsidR="00827D76" w:rsidRPr="00094B30">
        <w:rPr>
          <w:rFonts w:ascii="Times New Roman" w:hAnsi="Times New Roman" w:cs="Times New Roman"/>
          <w:color w:val="000000" w:themeColor="text1"/>
          <w:lang w:val="en-US"/>
        </w:rPr>
        <w:t>2.2</w:t>
      </w:r>
      <w:r w:rsidR="00CB672A" w:rsidRPr="00094B30">
        <w:rPr>
          <w:rFonts w:ascii="Times New Roman" w:hAnsi="Times New Roman" w:cs="Times New Roman"/>
          <w:color w:val="000000" w:themeColor="text1"/>
          <w:lang w:val="en-US"/>
        </w:rPr>
        <w:t>%)</w:t>
      </w:r>
      <w:r w:rsidR="00784CF1" w:rsidRPr="00094B30">
        <w:rPr>
          <w:rFonts w:ascii="Times New Roman" w:hAnsi="Times New Roman" w:cs="Times New Roman"/>
          <w:color w:val="000000" w:themeColor="text1"/>
          <w:lang w:val="en-US"/>
        </w:rPr>
        <w:t xml:space="preserve"> and</w:t>
      </w:r>
      <w:r w:rsidR="009E5233" w:rsidRPr="00094B30">
        <w:rPr>
          <w:rFonts w:ascii="Times New Roman" w:hAnsi="Times New Roman" w:cs="Times New Roman"/>
          <w:color w:val="000000" w:themeColor="text1"/>
          <w:lang w:val="en-US"/>
        </w:rPr>
        <w:t xml:space="preserve"> moderate relative and absolute errors </w:t>
      </w:r>
      <w:r w:rsidR="00C43AA3" w:rsidRPr="00094B30">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t xml:space="preserve">see </w:t>
      </w:r>
      <w:r w:rsidR="009205FF" w:rsidRPr="00094B30">
        <w:rPr>
          <w:rFonts w:ascii="Times New Roman" w:hAnsi="Times New Roman" w:cs="Times New Roman"/>
          <w:color w:val="000000" w:themeColor="text1"/>
          <w:lang w:val="en-US"/>
        </w:rPr>
        <w:fldChar w:fldCharType="begin"/>
      </w:r>
      <w:r w:rsidR="009205FF" w:rsidRPr="00094B30">
        <w:rPr>
          <w:rFonts w:ascii="Times New Roman" w:hAnsi="Times New Roman" w:cs="Times New Roman"/>
          <w:color w:val="000000" w:themeColor="text1"/>
          <w:lang w:val="en-US"/>
        </w:rPr>
        <w:instrText xml:space="preserve"> REF _Ref235016141 \h </w:instrText>
      </w:r>
      <w:r w:rsidR="002B52BD" w:rsidRPr="00094B30">
        <w:rPr>
          <w:rFonts w:ascii="Times New Roman" w:hAnsi="Times New Roman" w:cs="Times New Roman"/>
          <w:color w:val="000000" w:themeColor="text1"/>
          <w:lang w:val="en-US"/>
        </w:rPr>
        <w:instrText xml:space="preserve"> \* MERGEFORMAT </w:instrText>
      </w:r>
      <w:r w:rsidR="009205FF" w:rsidRPr="00094B30">
        <w:rPr>
          <w:rFonts w:ascii="Times New Roman" w:hAnsi="Times New Roman" w:cs="Times New Roman"/>
          <w:color w:val="000000" w:themeColor="text1"/>
          <w:lang w:val="en-US"/>
        </w:rPr>
      </w:r>
      <w:r w:rsidR="009205FF"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9</w:t>
      </w:r>
      <w:r w:rsidR="009205FF" w:rsidRPr="00094B30">
        <w:rPr>
          <w:rFonts w:ascii="Times New Roman" w:hAnsi="Times New Roman" w:cs="Times New Roman"/>
          <w:color w:val="000000" w:themeColor="text1"/>
          <w:lang w:val="en-US"/>
        </w:rPr>
        <w:fldChar w:fldCharType="end"/>
      </w:r>
      <w:r w:rsidR="00077D1E" w:rsidRPr="00094B30">
        <w:rPr>
          <w:rFonts w:ascii="Times New Roman" w:hAnsi="Times New Roman" w:cs="Times New Roman"/>
          <w:color w:val="000000" w:themeColor="text1"/>
          <w:lang w:val="en-US"/>
        </w:rPr>
        <w:t xml:space="preserve">; </w:t>
      </w:r>
      <w:r w:rsidR="002833AC" w:rsidRPr="00094B30">
        <w:rPr>
          <w:rFonts w:ascii="Times New Roman" w:hAnsi="Times New Roman" w:cs="Times New Roman"/>
          <w:color w:val="000000" w:themeColor="text1"/>
          <w:lang w:val="en-US"/>
        </w:rPr>
        <w:fldChar w:fldCharType="begin"/>
      </w:r>
      <w:r w:rsidR="002833AC" w:rsidRPr="00094B30">
        <w:rPr>
          <w:rFonts w:ascii="Times New Roman" w:hAnsi="Times New Roman" w:cs="Times New Roman"/>
          <w:color w:val="000000" w:themeColor="text1"/>
          <w:lang w:val="en-US"/>
        </w:rPr>
        <w:instrText xml:space="preserve"> REF _Ref235007099 \h </w:instrText>
      </w:r>
      <w:r w:rsidR="002B52BD" w:rsidRPr="00094B30">
        <w:rPr>
          <w:rFonts w:ascii="Times New Roman" w:hAnsi="Times New Roman" w:cs="Times New Roman"/>
          <w:color w:val="000000" w:themeColor="text1"/>
          <w:lang w:val="en-US"/>
        </w:rPr>
        <w:instrText xml:space="preserve"> \* MERGEFORMAT </w:instrText>
      </w:r>
      <w:r w:rsidR="002833AC" w:rsidRPr="00094B30">
        <w:rPr>
          <w:rFonts w:ascii="Times New Roman" w:hAnsi="Times New Roman" w:cs="Times New Roman"/>
          <w:color w:val="000000" w:themeColor="text1"/>
          <w:lang w:val="en-US"/>
        </w:rPr>
      </w:r>
      <w:r w:rsidR="002833AC"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9</w:t>
      </w:r>
      <w:r w:rsidR="002833AC" w:rsidRPr="00094B30">
        <w:rPr>
          <w:rFonts w:ascii="Times New Roman" w:hAnsi="Times New Roman" w:cs="Times New Roman"/>
          <w:color w:val="000000" w:themeColor="text1"/>
          <w:lang w:val="en-US"/>
        </w:rPr>
        <w:fldChar w:fldCharType="end"/>
      </w:r>
      <w:r w:rsidR="00C43AA3" w:rsidRPr="00094B30">
        <w:rPr>
          <w:rFonts w:ascii="Times New Roman" w:hAnsi="Times New Roman" w:cs="Times New Roman"/>
          <w:color w:val="000000" w:themeColor="text1"/>
          <w:lang w:val="en-US"/>
        </w:rPr>
        <w:t>)</w:t>
      </w:r>
      <w:r w:rsidR="00CB672A" w:rsidRPr="00094B30">
        <w:rPr>
          <w:rFonts w:ascii="Times New Roman" w:hAnsi="Times New Roman" w:cs="Times New Roman"/>
          <w:color w:val="000000" w:themeColor="text1"/>
          <w:lang w:val="en-US"/>
        </w:rPr>
        <w:t xml:space="preserve">. </w:t>
      </w:r>
      <w:r w:rsidR="00793A4B" w:rsidRPr="00094B30">
        <w:rPr>
          <w:rFonts w:ascii="Times New Roman" w:hAnsi="Times New Roman" w:cs="Times New Roman"/>
          <w:color w:val="000000" w:themeColor="text1"/>
          <w:lang w:val="en-US"/>
        </w:rPr>
        <w:t>CPHY</w:t>
      </w:r>
      <w:r w:rsidR="00793A4B" w:rsidRPr="00094B30">
        <w:rPr>
          <w:rFonts w:ascii="Times New Roman" w:hAnsi="Times New Roman" w:cs="Times New Roman"/>
          <w:color w:val="000000" w:themeColor="text1"/>
          <w:vertAlign w:val="subscript"/>
          <w:lang w:val="en-US"/>
        </w:rPr>
        <w:t>S3</w:t>
      </w:r>
      <w:r w:rsidR="00793A4B" w:rsidRPr="00094B30">
        <w:rPr>
          <w:rFonts w:ascii="Times New Roman" w:hAnsi="Times New Roman" w:cs="Times New Roman"/>
          <w:color w:val="000000" w:themeColor="text1"/>
          <w:lang w:val="en-US"/>
        </w:rPr>
        <w:t xml:space="preserve"> </w:t>
      </w:r>
      <w:r w:rsidR="005F77F7" w:rsidRPr="00094B30">
        <w:rPr>
          <w:rFonts w:ascii="Times New Roman" w:hAnsi="Times New Roman" w:cs="Times New Roman"/>
          <w:color w:val="000000" w:themeColor="text1"/>
          <w:lang w:val="en-US"/>
        </w:rPr>
        <w:t>reproduced the</w:t>
      </w:r>
      <w:r w:rsidR="002E5B1A" w:rsidRPr="00094B30">
        <w:rPr>
          <w:rFonts w:ascii="Times New Roman" w:hAnsi="Times New Roman" w:cs="Times New Roman"/>
          <w:color w:val="000000" w:themeColor="text1"/>
          <w:lang w:val="en-US"/>
        </w:rPr>
        <w:t xml:space="preserve"> </w:t>
      </w:r>
      <w:r w:rsidR="002E5B1A" w:rsidRPr="00094B30">
        <w:rPr>
          <w:rFonts w:ascii="Times New Roman" w:hAnsi="Times New Roman" w:cs="Times New Roman"/>
          <w:i/>
          <w:iCs/>
          <w:color w:val="000000" w:themeColor="text1"/>
          <w:lang w:val="en-US"/>
        </w:rPr>
        <w:t>in situ</w:t>
      </w:r>
      <w:r w:rsidR="002E5B1A" w:rsidRPr="00094B30">
        <w:rPr>
          <w:rFonts w:ascii="Times New Roman" w:hAnsi="Times New Roman" w:cs="Times New Roman"/>
          <w:color w:val="000000" w:themeColor="text1"/>
          <w:lang w:val="en-US"/>
        </w:rPr>
        <w:t xml:space="preserve"> </w:t>
      </w:r>
      <w:r w:rsidR="00D7419E" w:rsidRPr="00094B30">
        <w:rPr>
          <w:rFonts w:ascii="Times New Roman" w:hAnsi="Times New Roman" w:cs="Times New Roman"/>
          <w:color w:val="000000" w:themeColor="text1"/>
          <w:lang w:val="en-US"/>
        </w:rPr>
        <w:t>CHL</w:t>
      </w:r>
      <w:r w:rsidR="002E5B1A" w:rsidRPr="00094B30">
        <w:rPr>
          <w:rFonts w:ascii="Times New Roman" w:hAnsi="Times New Roman" w:cs="Times New Roman"/>
          <w:color w:val="000000" w:themeColor="text1"/>
          <w:vertAlign w:val="subscript"/>
          <w:lang w:val="en-US"/>
        </w:rPr>
        <w:t>S</w:t>
      </w:r>
      <w:r w:rsidR="002E5B1A" w:rsidRPr="00094B30">
        <w:rPr>
          <w:rFonts w:ascii="Times New Roman" w:hAnsi="Times New Roman" w:cs="Times New Roman"/>
          <w:color w:val="000000" w:themeColor="text1"/>
          <w:lang w:val="en-US"/>
        </w:rPr>
        <w:t xml:space="preserve"> time series relatively well</w:t>
      </w:r>
      <w:r w:rsidR="00011D24" w:rsidRPr="00094B30">
        <w:rPr>
          <w:rFonts w:ascii="Times New Roman" w:hAnsi="Times New Roman" w:cs="Times New Roman"/>
          <w:color w:val="000000" w:themeColor="text1"/>
          <w:lang w:val="en-US"/>
        </w:rPr>
        <w:t xml:space="preserve">, capturing </w:t>
      </w:r>
      <w:r w:rsidRPr="00094B30">
        <w:rPr>
          <w:rFonts w:ascii="Times New Roman" w:hAnsi="Times New Roman" w:cs="Times New Roman"/>
          <w:color w:val="000000" w:themeColor="text1"/>
          <w:lang w:val="en-US"/>
        </w:rPr>
        <w:t xml:space="preserve">the </w:t>
      </w:r>
      <w:r w:rsidR="00011D24" w:rsidRPr="00094B30">
        <w:rPr>
          <w:rFonts w:ascii="Times New Roman" w:hAnsi="Times New Roman" w:cs="Times New Roman"/>
          <w:color w:val="000000" w:themeColor="text1"/>
          <w:lang w:val="en-US"/>
        </w:rPr>
        <w:t>general trends</w:t>
      </w:r>
      <w:r w:rsidR="007622AB"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as well as</w:t>
      </w:r>
      <w:r w:rsidR="007622AB" w:rsidRPr="00094B30">
        <w:rPr>
          <w:rFonts w:ascii="Times New Roman" w:hAnsi="Times New Roman" w:cs="Times New Roman"/>
          <w:color w:val="000000" w:themeColor="text1"/>
          <w:lang w:val="en-US"/>
        </w:rPr>
        <w:t xml:space="preserve"> two phytoplankton blooms in </w:t>
      </w:r>
      <w:r w:rsidR="00C63AFC" w:rsidRPr="00094B30">
        <w:rPr>
          <w:rFonts w:ascii="Times New Roman" w:hAnsi="Times New Roman" w:cs="Times New Roman"/>
          <w:color w:val="000000" w:themeColor="text1"/>
          <w:lang w:val="en-US"/>
        </w:rPr>
        <w:t>in 2020 and 2021</w:t>
      </w:r>
      <w:r w:rsidRPr="00094B30">
        <w:rPr>
          <w:rFonts w:ascii="Times New Roman" w:hAnsi="Times New Roman" w:cs="Times New Roman"/>
          <w:color w:val="000000" w:themeColor="text1"/>
          <w:lang w:val="en-US"/>
        </w:rPr>
        <w:t>,</w:t>
      </w:r>
      <w:r w:rsidR="00C63AFC" w:rsidRPr="00094B30">
        <w:rPr>
          <w:rFonts w:ascii="Times New Roman" w:hAnsi="Times New Roman" w:cs="Times New Roman"/>
          <w:color w:val="000000" w:themeColor="text1"/>
          <w:lang w:val="en-US"/>
        </w:rPr>
        <w:t xml:space="preserve"> respectively</w:t>
      </w:r>
      <w:r w:rsidR="003878A8" w:rsidRPr="00094B30">
        <w:rPr>
          <w:rFonts w:ascii="Times New Roman" w:hAnsi="Times New Roman" w:cs="Times New Roman"/>
          <w:color w:val="000000" w:themeColor="text1"/>
          <w:lang w:val="en-US"/>
        </w:rPr>
        <w:t xml:space="preserve">. </w:t>
      </w:r>
    </w:p>
    <w:p w14:paraId="59B710FF" w14:textId="20376271" w:rsidR="00381750" w:rsidRPr="00094B30" w:rsidRDefault="00517177" w:rsidP="00C4785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There were three instances of underestimation of CHL</w:t>
      </w:r>
      <w:r w:rsidRPr="00094B30">
        <w:rPr>
          <w:rFonts w:ascii="Times New Roman" w:hAnsi="Times New Roman" w:cs="Times New Roman"/>
          <w:color w:val="000000" w:themeColor="text1"/>
          <w:vertAlign w:val="subscript"/>
          <w:lang w:val="en-US"/>
        </w:rPr>
        <w:t>S</w:t>
      </w:r>
      <w:r w:rsidRPr="00094B30">
        <w:rPr>
          <w:rFonts w:ascii="Times New Roman" w:hAnsi="Times New Roman" w:cs="Times New Roman"/>
          <w:color w:val="000000" w:themeColor="text1"/>
          <w:lang w:val="en-US"/>
        </w:rPr>
        <w:t xml:space="preserve"> in 2019, mid-2021 and autumn 2023, respectively </w:t>
      </w:r>
      <w:r w:rsidR="00577D1E" w:rsidRPr="00094B30">
        <w:rPr>
          <w:rFonts w:ascii="Times New Roman" w:hAnsi="Times New Roman" w:cs="Times New Roman"/>
          <w:color w:val="000000" w:themeColor="text1"/>
          <w:lang w:val="en-US"/>
        </w:rPr>
        <w:t>(</w:t>
      </w:r>
      <w:r w:rsidR="009205FF" w:rsidRPr="00094B30">
        <w:rPr>
          <w:rFonts w:ascii="Times New Roman" w:hAnsi="Times New Roman" w:cs="Times New Roman"/>
          <w:color w:val="000000" w:themeColor="text1"/>
          <w:lang w:val="en-US"/>
        </w:rPr>
        <w:fldChar w:fldCharType="begin"/>
      </w:r>
      <w:r w:rsidR="009205FF" w:rsidRPr="00094B30">
        <w:rPr>
          <w:rFonts w:ascii="Times New Roman" w:hAnsi="Times New Roman" w:cs="Times New Roman"/>
          <w:color w:val="000000" w:themeColor="text1"/>
          <w:lang w:val="en-US"/>
        </w:rPr>
        <w:instrText xml:space="preserve"> REF _Ref235016151 \h </w:instrText>
      </w:r>
      <w:r w:rsidR="002B52BD" w:rsidRPr="00094B30">
        <w:rPr>
          <w:rFonts w:ascii="Times New Roman" w:hAnsi="Times New Roman" w:cs="Times New Roman"/>
          <w:color w:val="000000" w:themeColor="text1"/>
          <w:lang w:val="en-US"/>
        </w:rPr>
        <w:instrText xml:space="preserve"> \* MERGEFORMAT </w:instrText>
      </w:r>
      <w:r w:rsidR="009205FF" w:rsidRPr="00094B30">
        <w:rPr>
          <w:rFonts w:ascii="Times New Roman" w:hAnsi="Times New Roman" w:cs="Times New Roman"/>
          <w:color w:val="000000" w:themeColor="text1"/>
          <w:lang w:val="en-US"/>
        </w:rPr>
      </w:r>
      <w:r w:rsidR="009205FF"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10</w:t>
      </w:r>
      <w:r w:rsidR="009205FF" w:rsidRPr="00094B30">
        <w:rPr>
          <w:rFonts w:ascii="Times New Roman" w:hAnsi="Times New Roman" w:cs="Times New Roman"/>
          <w:color w:val="000000" w:themeColor="text1"/>
          <w:lang w:val="en-US"/>
        </w:rPr>
        <w:fldChar w:fldCharType="end"/>
      </w:r>
      <w:r w:rsidR="00577D1E" w:rsidRPr="00094B30">
        <w:rPr>
          <w:rFonts w:ascii="Times New Roman" w:hAnsi="Times New Roman" w:cs="Times New Roman"/>
          <w:color w:val="000000" w:themeColor="text1"/>
          <w:lang w:val="en-US"/>
        </w:rPr>
        <w:t>, top panel)</w:t>
      </w:r>
      <w:r w:rsidR="00C63AFC" w:rsidRPr="00094B30">
        <w:rPr>
          <w:rFonts w:ascii="Times New Roman" w:hAnsi="Times New Roman" w:cs="Times New Roman"/>
          <w:color w:val="000000" w:themeColor="text1"/>
          <w:lang w:val="en-US"/>
        </w:rPr>
        <w:t xml:space="preserve">. </w:t>
      </w:r>
      <w:r w:rsidR="00182E3A" w:rsidRPr="00094B30">
        <w:rPr>
          <w:rFonts w:ascii="Times New Roman" w:hAnsi="Times New Roman" w:cs="Times New Roman"/>
          <w:color w:val="000000" w:themeColor="text1"/>
          <w:lang w:val="en-US"/>
        </w:rPr>
        <w:t xml:space="preserve">The </w:t>
      </w:r>
      <w:r w:rsidR="0082267C" w:rsidRPr="00094B30">
        <w:rPr>
          <w:rFonts w:ascii="Times New Roman" w:hAnsi="Times New Roman" w:cs="Times New Roman"/>
          <w:color w:val="000000" w:themeColor="text1"/>
          <w:lang w:val="en-US"/>
        </w:rPr>
        <w:t xml:space="preserve">depth of the maximum </w:t>
      </w:r>
      <w:r w:rsidR="00D7419E" w:rsidRPr="00094B30">
        <w:rPr>
          <w:rFonts w:ascii="Times New Roman" w:hAnsi="Times New Roman" w:cs="Times New Roman"/>
          <w:color w:val="000000" w:themeColor="text1"/>
          <w:lang w:val="en-US"/>
        </w:rPr>
        <w:t>CHL</w:t>
      </w:r>
      <w:r w:rsidR="00182E3A" w:rsidRPr="00094B30">
        <w:rPr>
          <w:rFonts w:ascii="Times New Roman" w:hAnsi="Times New Roman" w:cs="Times New Roman"/>
          <w:color w:val="000000" w:themeColor="text1"/>
          <w:vertAlign w:val="subscript"/>
          <w:lang w:val="en-US"/>
        </w:rPr>
        <w:t>S</w:t>
      </w:r>
      <w:r w:rsidR="00182E3A" w:rsidRPr="00094B30">
        <w:rPr>
          <w:rFonts w:ascii="Times New Roman" w:hAnsi="Times New Roman" w:cs="Times New Roman"/>
          <w:color w:val="000000" w:themeColor="text1"/>
          <w:lang w:val="en-US"/>
        </w:rPr>
        <w:t xml:space="preserve"> was </w:t>
      </w:r>
      <w:r w:rsidR="00A5454B" w:rsidRPr="00094B30">
        <w:rPr>
          <w:rFonts w:ascii="Times New Roman" w:hAnsi="Times New Roman" w:cs="Times New Roman"/>
          <w:color w:val="000000" w:themeColor="text1"/>
          <w:lang w:val="en-US"/>
        </w:rPr>
        <w:t>below the measured Secchi disk dept</w:t>
      </w:r>
      <w:r w:rsidR="006E491C" w:rsidRPr="00094B30">
        <w:rPr>
          <w:rFonts w:ascii="Times New Roman" w:hAnsi="Times New Roman" w:cs="Times New Roman"/>
          <w:color w:val="000000" w:themeColor="text1"/>
          <w:lang w:val="en-US"/>
        </w:rPr>
        <w:t>h</w:t>
      </w:r>
      <w:r w:rsidR="00A5454B" w:rsidRPr="00094B30">
        <w:rPr>
          <w:rFonts w:ascii="Times New Roman" w:hAnsi="Times New Roman" w:cs="Times New Roman"/>
          <w:color w:val="000000" w:themeColor="text1"/>
          <w:lang w:val="en-US"/>
        </w:rPr>
        <w:t xml:space="preserve"> </w:t>
      </w:r>
      <w:r w:rsidR="009F7CDE" w:rsidRPr="00094B30">
        <w:rPr>
          <w:rFonts w:ascii="Times New Roman" w:hAnsi="Times New Roman" w:cs="Times New Roman"/>
          <w:color w:val="000000" w:themeColor="text1"/>
          <w:lang w:val="en-US"/>
        </w:rPr>
        <w:t>on</w:t>
      </w:r>
      <w:r w:rsidR="00A5454B" w:rsidRPr="00094B30">
        <w:rPr>
          <w:rFonts w:ascii="Times New Roman" w:hAnsi="Times New Roman" w:cs="Times New Roman"/>
          <w:color w:val="000000" w:themeColor="text1"/>
          <w:lang w:val="en-US"/>
        </w:rPr>
        <w:t xml:space="preserve"> 1</w:t>
      </w:r>
      <w:r w:rsidR="009F7CDE" w:rsidRPr="00094B30">
        <w:rPr>
          <w:rFonts w:ascii="Times New Roman" w:hAnsi="Times New Roman" w:cs="Times New Roman"/>
          <w:color w:val="000000" w:themeColor="text1"/>
          <w:lang w:val="en-US"/>
        </w:rPr>
        <w:t>9</w:t>
      </w:r>
      <w:r w:rsidR="00A5454B" w:rsidRPr="00094B30">
        <w:rPr>
          <w:rFonts w:ascii="Times New Roman" w:hAnsi="Times New Roman" w:cs="Times New Roman"/>
          <w:color w:val="000000" w:themeColor="text1"/>
          <w:lang w:val="en-US"/>
        </w:rPr>
        <w:t xml:space="preserve"> </w:t>
      </w:r>
      <w:r w:rsidR="009F7CDE" w:rsidRPr="00094B30">
        <w:rPr>
          <w:rFonts w:ascii="Times New Roman" w:hAnsi="Times New Roman" w:cs="Times New Roman"/>
          <w:color w:val="000000" w:themeColor="text1"/>
          <w:lang w:val="en-US"/>
        </w:rPr>
        <w:t>dates</w:t>
      </w:r>
      <w:r w:rsidR="004062AE"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and</w:t>
      </w:r>
      <w:r w:rsidR="004062AE" w:rsidRPr="00094B30">
        <w:rPr>
          <w:rFonts w:ascii="Times New Roman" w:hAnsi="Times New Roman" w:cs="Times New Roman"/>
          <w:color w:val="000000" w:themeColor="text1"/>
          <w:lang w:val="en-US"/>
        </w:rPr>
        <w:t xml:space="preserve"> within visibility </w:t>
      </w:r>
      <w:r w:rsidR="00063541" w:rsidRPr="00094B30">
        <w:rPr>
          <w:rFonts w:ascii="Times New Roman" w:hAnsi="Times New Roman" w:cs="Times New Roman"/>
          <w:color w:val="000000" w:themeColor="text1"/>
          <w:lang w:val="en-US"/>
        </w:rPr>
        <w:t xml:space="preserve">on </w:t>
      </w:r>
      <w:r w:rsidR="001652CA" w:rsidRPr="00094B30">
        <w:rPr>
          <w:rFonts w:ascii="Times New Roman" w:hAnsi="Times New Roman" w:cs="Times New Roman"/>
          <w:color w:val="000000" w:themeColor="text1"/>
          <w:lang w:val="en-US"/>
        </w:rPr>
        <w:t>seven</w:t>
      </w:r>
      <w:r w:rsidR="00130009" w:rsidRPr="00094B30">
        <w:rPr>
          <w:rFonts w:ascii="Times New Roman" w:hAnsi="Times New Roman" w:cs="Times New Roman"/>
          <w:color w:val="000000" w:themeColor="text1"/>
          <w:lang w:val="en-US"/>
        </w:rPr>
        <w:t xml:space="preserve"> </w:t>
      </w:r>
      <w:r w:rsidR="00063541" w:rsidRPr="00094B30">
        <w:rPr>
          <w:rFonts w:ascii="Times New Roman" w:hAnsi="Times New Roman" w:cs="Times New Roman"/>
          <w:color w:val="000000" w:themeColor="text1"/>
          <w:lang w:val="en-US"/>
        </w:rPr>
        <w:t>dates</w:t>
      </w:r>
      <w:r w:rsidR="00130009" w:rsidRPr="00094B30">
        <w:rPr>
          <w:rFonts w:ascii="Times New Roman" w:hAnsi="Times New Roman" w:cs="Times New Roman"/>
          <w:color w:val="000000" w:themeColor="text1"/>
          <w:lang w:val="en-US"/>
        </w:rPr>
        <w:t>.</w:t>
      </w:r>
      <w:r w:rsidR="001652CA" w:rsidRPr="00094B30">
        <w:rPr>
          <w:rFonts w:ascii="Times New Roman" w:hAnsi="Times New Roman" w:cs="Times New Roman"/>
          <w:color w:val="000000" w:themeColor="text1"/>
          <w:lang w:val="en-US"/>
        </w:rPr>
        <w:t xml:space="preserve"> </w:t>
      </w:r>
      <w:r w:rsidR="001E0650" w:rsidRPr="00094B30">
        <w:rPr>
          <w:rFonts w:ascii="Times New Roman" w:hAnsi="Times New Roman" w:cs="Times New Roman"/>
          <w:color w:val="000000" w:themeColor="text1"/>
          <w:lang w:val="en-US"/>
        </w:rPr>
        <w:t>O</w:t>
      </w:r>
      <w:r w:rsidR="001652CA" w:rsidRPr="00094B30">
        <w:rPr>
          <w:rFonts w:ascii="Times New Roman" w:hAnsi="Times New Roman" w:cs="Times New Roman"/>
          <w:color w:val="000000" w:themeColor="text1"/>
          <w:lang w:val="en-US"/>
        </w:rPr>
        <w:t xml:space="preserve">n </w:t>
      </w:r>
      <w:r w:rsidR="00165E5A" w:rsidRPr="00094B30">
        <w:rPr>
          <w:rFonts w:ascii="Times New Roman" w:hAnsi="Times New Roman" w:cs="Times New Roman"/>
          <w:color w:val="000000" w:themeColor="text1"/>
          <w:lang w:val="en-US"/>
        </w:rPr>
        <w:t>five</w:t>
      </w:r>
      <w:r w:rsidR="001652CA" w:rsidRPr="00094B30">
        <w:rPr>
          <w:rFonts w:ascii="Times New Roman" w:hAnsi="Times New Roman" w:cs="Times New Roman"/>
          <w:color w:val="000000" w:themeColor="text1"/>
          <w:lang w:val="en-US"/>
        </w:rPr>
        <w:t xml:space="preserve"> dates</w:t>
      </w:r>
      <w:r w:rsidR="001E0650" w:rsidRPr="00094B30">
        <w:rPr>
          <w:rFonts w:ascii="Times New Roman" w:hAnsi="Times New Roman" w:cs="Times New Roman"/>
          <w:color w:val="000000" w:themeColor="text1"/>
          <w:lang w:val="en-US"/>
        </w:rPr>
        <w:t xml:space="preserve"> </w:t>
      </w:r>
      <w:r w:rsidR="00117E7F" w:rsidRPr="00094B30">
        <w:rPr>
          <w:rFonts w:ascii="Times New Roman" w:hAnsi="Times New Roman" w:cs="Times New Roman"/>
          <w:color w:val="000000" w:themeColor="text1"/>
          <w:lang w:val="en-US"/>
        </w:rPr>
        <w:t>the depth of the maximum CHL</w:t>
      </w:r>
      <w:r w:rsidR="00117E7F" w:rsidRPr="00094B30">
        <w:rPr>
          <w:rFonts w:ascii="Times New Roman" w:hAnsi="Times New Roman" w:cs="Times New Roman"/>
          <w:color w:val="000000" w:themeColor="text1"/>
          <w:vertAlign w:val="subscript"/>
          <w:lang w:val="en-US"/>
        </w:rPr>
        <w:t>S</w:t>
      </w:r>
      <w:r w:rsidR="00117E7F" w:rsidRPr="00094B30">
        <w:rPr>
          <w:rFonts w:ascii="Times New Roman" w:hAnsi="Times New Roman" w:cs="Times New Roman"/>
          <w:color w:val="000000" w:themeColor="text1"/>
          <w:lang w:val="en-US"/>
        </w:rPr>
        <w:t xml:space="preserve"> </w:t>
      </w:r>
      <w:r w:rsidR="00314BCD" w:rsidRPr="00094B30">
        <w:rPr>
          <w:rFonts w:ascii="Times New Roman" w:hAnsi="Times New Roman" w:cs="Times New Roman"/>
          <w:color w:val="000000" w:themeColor="text1"/>
          <w:lang w:val="en-US"/>
        </w:rPr>
        <w:t>was within the top 7.5 m used as reference</w:t>
      </w:r>
      <w:r w:rsidR="00B473CB" w:rsidRPr="00094B30">
        <w:rPr>
          <w:rFonts w:ascii="Times New Roman" w:hAnsi="Times New Roman" w:cs="Times New Roman"/>
          <w:color w:val="000000" w:themeColor="text1"/>
          <w:lang w:val="en-US"/>
        </w:rPr>
        <w:t xml:space="preserve"> when it was simultaneously </w:t>
      </w:r>
      <w:r w:rsidR="00314BCD" w:rsidRPr="00094B30">
        <w:rPr>
          <w:rFonts w:ascii="Times New Roman" w:hAnsi="Times New Roman" w:cs="Times New Roman"/>
          <w:color w:val="000000" w:themeColor="text1"/>
          <w:lang w:val="en-US"/>
        </w:rPr>
        <w:t>below the measured Secchi disk depth</w:t>
      </w:r>
      <w:r w:rsidR="00B473CB" w:rsidRPr="00094B30">
        <w:rPr>
          <w:rFonts w:ascii="Times New Roman" w:hAnsi="Times New Roman" w:cs="Times New Roman"/>
          <w:color w:val="000000" w:themeColor="text1"/>
          <w:lang w:val="en-US"/>
        </w:rPr>
        <w:t>.</w:t>
      </w:r>
      <w:r w:rsidR="002D7926" w:rsidRPr="00094B30">
        <w:rPr>
          <w:rFonts w:ascii="Times New Roman" w:hAnsi="Times New Roman" w:cs="Times New Roman"/>
          <w:color w:val="000000" w:themeColor="text1"/>
          <w:lang w:val="en-US"/>
        </w:rPr>
        <w:t xml:space="preserve"> These dates are part of</w:t>
      </w:r>
      <w:r w:rsidR="007D6155"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the </w:t>
      </w:r>
      <w:r w:rsidR="00F92B48" w:rsidRPr="00094B30">
        <w:rPr>
          <w:rFonts w:ascii="Times New Roman" w:hAnsi="Times New Roman" w:cs="Times New Roman"/>
          <w:color w:val="000000" w:themeColor="text1"/>
          <w:lang w:val="en-US"/>
        </w:rPr>
        <w:t>aforementioned</w:t>
      </w:r>
      <w:r w:rsidR="002D7926" w:rsidRPr="00094B30">
        <w:rPr>
          <w:rFonts w:ascii="Times New Roman" w:hAnsi="Times New Roman" w:cs="Times New Roman"/>
          <w:color w:val="000000" w:themeColor="text1"/>
          <w:lang w:val="en-US"/>
        </w:rPr>
        <w:t xml:space="preserve"> </w:t>
      </w:r>
      <w:r w:rsidR="00C960E2" w:rsidRPr="00094B30">
        <w:rPr>
          <w:rFonts w:ascii="Times New Roman" w:hAnsi="Times New Roman" w:cs="Times New Roman"/>
          <w:color w:val="000000" w:themeColor="text1"/>
          <w:lang w:val="en-US"/>
        </w:rPr>
        <w:t xml:space="preserve">instances in mid-2021 and </w:t>
      </w:r>
      <w:r w:rsidRPr="00094B30">
        <w:rPr>
          <w:rFonts w:ascii="Times New Roman" w:hAnsi="Times New Roman" w:cs="Times New Roman"/>
          <w:color w:val="000000" w:themeColor="text1"/>
          <w:lang w:val="en-US"/>
        </w:rPr>
        <w:t>autumn</w:t>
      </w:r>
      <w:r w:rsidR="00C960E2" w:rsidRPr="00094B30">
        <w:rPr>
          <w:rFonts w:ascii="Times New Roman" w:hAnsi="Times New Roman" w:cs="Times New Roman"/>
          <w:color w:val="000000" w:themeColor="text1"/>
          <w:lang w:val="en-US"/>
        </w:rPr>
        <w:t xml:space="preserve"> 2023 </w:t>
      </w:r>
      <w:r w:rsidR="00C533FE" w:rsidRPr="00094B30">
        <w:rPr>
          <w:rFonts w:ascii="Times New Roman" w:hAnsi="Times New Roman" w:cs="Times New Roman"/>
          <w:color w:val="000000" w:themeColor="text1"/>
          <w:lang w:val="en-US"/>
        </w:rPr>
        <w:t>(</w:t>
      </w:r>
      <w:r w:rsidR="009205FF" w:rsidRPr="00094B30">
        <w:rPr>
          <w:rFonts w:ascii="Times New Roman" w:hAnsi="Times New Roman" w:cs="Times New Roman"/>
          <w:color w:val="000000" w:themeColor="text1"/>
          <w:lang w:val="en-US"/>
        </w:rPr>
        <w:fldChar w:fldCharType="begin"/>
      </w:r>
      <w:r w:rsidR="009205FF" w:rsidRPr="00094B30">
        <w:rPr>
          <w:rFonts w:ascii="Times New Roman" w:hAnsi="Times New Roman" w:cs="Times New Roman"/>
          <w:color w:val="000000" w:themeColor="text1"/>
          <w:lang w:val="en-US"/>
        </w:rPr>
        <w:instrText xml:space="preserve"> REF _Ref235016151 \h </w:instrText>
      </w:r>
      <w:r w:rsidR="002B52BD" w:rsidRPr="00094B30">
        <w:rPr>
          <w:rFonts w:ascii="Times New Roman" w:hAnsi="Times New Roman" w:cs="Times New Roman"/>
          <w:color w:val="000000" w:themeColor="text1"/>
          <w:lang w:val="en-US"/>
        </w:rPr>
        <w:instrText xml:space="preserve"> \* MERGEFORMAT </w:instrText>
      </w:r>
      <w:r w:rsidR="009205FF" w:rsidRPr="00094B30">
        <w:rPr>
          <w:rFonts w:ascii="Times New Roman" w:hAnsi="Times New Roman" w:cs="Times New Roman"/>
          <w:color w:val="000000" w:themeColor="text1"/>
          <w:lang w:val="en-US"/>
        </w:rPr>
      </w:r>
      <w:r w:rsidR="009205FF"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10</w:t>
      </w:r>
      <w:r w:rsidR="009205FF" w:rsidRPr="00094B30">
        <w:rPr>
          <w:rFonts w:ascii="Times New Roman" w:hAnsi="Times New Roman" w:cs="Times New Roman"/>
          <w:color w:val="000000" w:themeColor="text1"/>
          <w:lang w:val="en-US"/>
        </w:rPr>
        <w:fldChar w:fldCharType="end"/>
      </w:r>
      <w:r w:rsidR="00C533FE" w:rsidRPr="00094B30">
        <w:rPr>
          <w:rFonts w:ascii="Times New Roman" w:hAnsi="Times New Roman" w:cs="Times New Roman"/>
          <w:color w:val="000000" w:themeColor="text1"/>
          <w:lang w:val="en-US"/>
        </w:rPr>
        <w:t xml:space="preserve">, middle panel). </w:t>
      </w:r>
    </w:p>
    <w:p w14:paraId="543A745F" w14:textId="07C85C4D" w:rsidR="00E93D30" w:rsidRPr="00094B30" w:rsidRDefault="000A5AA0" w:rsidP="00052F8B">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Retrieved </w:t>
      </w:r>
      <w:r w:rsidR="0070166F" w:rsidRPr="00094B30">
        <w:rPr>
          <w:rFonts w:ascii="Times New Roman" w:hAnsi="Times New Roman" w:cs="Times New Roman"/>
          <w:color w:val="000000" w:themeColor="text1"/>
          <w:lang w:val="en-US"/>
        </w:rPr>
        <w:t>NAP</w:t>
      </w:r>
      <w:r w:rsidRPr="00094B30">
        <w:rPr>
          <w:rFonts w:ascii="Times New Roman" w:hAnsi="Times New Roman" w:cs="Times New Roman"/>
          <w:color w:val="000000" w:themeColor="text1"/>
          <w:vertAlign w:val="subscript"/>
          <w:lang w:val="en-US"/>
        </w:rPr>
        <w:t>S3</w:t>
      </w:r>
      <w:r w:rsidR="0070166F" w:rsidRPr="00094B30">
        <w:rPr>
          <w:rFonts w:ascii="Times New Roman" w:hAnsi="Times New Roman" w:cs="Times New Roman"/>
          <w:color w:val="000000" w:themeColor="text1"/>
          <w:lang w:val="en-US"/>
        </w:rPr>
        <w:t xml:space="preserve"> varied </w:t>
      </w:r>
      <w:r w:rsidR="00517177" w:rsidRPr="00094B30">
        <w:rPr>
          <w:rFonts w:ascii="Times New Roman" w:hAnsi="Times New Roman" w:cs="Times New Roman"/>
          <w:color w:val="000000" w:themeColor="text1"/>
          <w:lang w:val="en-US"/>
        </w:rPr>
        <w:t xml:space="preserve">by </w:t>
      </w:r>
      <w:r w:rsidR="0070166F" w:rsidRPr="00094B30">
        <w:rPr>
          <w:rFonts w:ascii="Times New Roman" w:hAnsi="Times New Roman" w:cs="Times New Roman"/>
          <w:color w:val="000000" w:themeColor="text1"/>
          <w:lang w:val="en-US"/>
        </w:rPr>
        <w:t>up to 2</w:t>
      </w:r>
      <w:r w:rsidRPr="00094B30">
        <w:rPr>
          <w:rFonts w:ascii="Times New Roman" w:hAnsi="Times New Roman" w:cs="Times New Roman"/>
          <w:color w:val="000000" w:themeColor="text1"/>
          <w:lang w:val="en-US"/>
        </w:rPr>
        <w:t xml:space="preserve"> </w:t>
      </w:r>
      <w:r w:rsidR="007D6155" w:rsidRPr="00094B30">
        <w:rPr>
          <w:rFonts w:ascii="Times New Roman" w:hAnsi="Times New Roman" w:cs="Times New Roman"/>
          <w:color w:val="000000" w:themeColor="text1"/>
          <w:lang w:val="en-US"/>
        </w:rPr>
        <w:t>g m</w:t>
      </w:r>
      <w:r w:rsidR="007D6155" w:rsidRPr="00094B30">
        <w:rPr>
          <w:rFonts w:ascii="Times New Roman" w:hAnsi="Times New Roman" w:cs="Times New Roman"/>
          <w:color w:val="000000" w:themeColor="text1"/>
          <w:vertAlign w:val="superscript"/>
          <w:lang w:val="en-US"/>
        </w:rPr>
        <w:t>-3</w:t>
      </w:r>
      <w:r w:rsidR="007D6155" w:rsidRPr="00094B30">
        <w:rPr>
          <w:rFonts w:ascii="Times New Roman" w:hAnsi="Times New Roman" w:cs="Times New Roman"/>
          <w:color w:val="000000" w:themeColor="text1"/>
          <w:lang w:val="en-US"/>
        </w:rPr>
        <w:t xml:space="preserve"> </w:t>
      </w:r>
      <w:r w:rsidR="007A5BFE" w:rsidRPr="00094B30">
        <w:rPr>
          <w:rFonts w:ascii="Times New Roman" w:hAnsi="Times New Roman" w:cs="Times New Roman"/>
          <w:color w:val="000000" w:themeColor="text1"/>
          <w:lang w:val="en-US"/>
        </w:rPr>
        <w:t>and CDOM</w:t>
      </w:r>
      <w:r w:rsidR="007A5BFE" w:rsidRPr="00094B30">
        <w:rPr>
          <w:rFonts w:ascii="Times New Roman" w:hAnsi="Times New Roman" w:cs="Times New Roman"/>
          <w:color w:val="000000" w:themeColor="text1"/>
          <w:vertAlign w:val="subscript"/>
          <w:lang w:val="en-US"/>
        </w:rPr>
        <w:t>S3</w:t>
      </w:r>
      <w:r w:rsidR="007A5BFE" w:rsidRPr="00094B30">
        <w:rPr>
          <w:rFonts w:ascii="Times New Roman" w:hAnsi="Times New Roman" w:cs="Times New Roman"/>
          <w:color w:val="000000" w:themeColor="text1"/>
          <w:lang w:val="en-US"/>
        </w:rPr>
        <w:t xml:space="preserve"> </w:t>
      </w:r>
      <w:r w:rsidR="00517177" w:rsidRPr="00094B30">
        <w:rPr>
          <w:rFonts w:ascii="Times New Roman" w:hAnsi="Times New Roman" w:cs="Times New Roman"/>
          <w:color w:val="000000" w:themeColor="text1"/>
          <w:lang w:val="en-US"/>
        </w:rPr>
        <w:t xml:space="preserve">by </w:t>
      </w:r>
      <w:r w:rsidR="007A5BFE" w:rsidRPr="00094B30">
        <w:rPr>
          <w:rFonts w:ascii="Times New Roman" w:hAnsi="Times New Roman" w:cs="Times New Roman"/>
          <w:color w:val="000000" w:themeColor="text1"/>
          <w:lang w:val="en-US"/>
        </w:rPr>
        <w:t>up to 0.12 m</w:t>
      </w:r>
      <w:r w:rsidR="007A5BFE" w:rsidRPr="00094B30">
        <w:rPr>
          <w:rFonts w:ascii="Times New Roman" w:hAnsi="Times New Roman" w:cs="Times New Roman"/>
          <w:color w:val="000000" w:themeColor="text1"/>
          <w:vertAlign w:val="superscript"/>
          <w:lang w:val="en-US"/>
        </w:rPr>
        <w:t>-1</w:t>
      </w:r>
      <w:r w:rsidR="007A5BFE" w:rsidRPr="00094B30">
        <w:rPr>
          <w:rFonts w:ascii="Times New Roman" w:hAnsi="Times New Roman" w:cs="Times New Roman"/>
          <w:color w:val="000000" w:themeColor="text1"/>
          <w:lang w:val="en-US"/>
        </w:rPr>
        <w:t xml:space="preserve">. </w:t>
      </w:r>
      <w:r w:rsidR="002C5D0E" w:rsidRPr="00094B30">
        <w:rPr>
          <w:rFonts w:ascii="Times New Roman" w:hAnsi="Times New Roman" w:cs="Times New Roman"/>
          <w:color w:val="000000" w:themeColor="text1"/>
          <w:lang w:val="en-US"/>
        </w:rPr>
        <w:t>On most dates CDOM</w:t>
      </w:r>
      <w:r w:rsidR="002C5D0E" w:rsidRPr="00094B30">
        <w:rPr>
          <w:rFonts w:ascii="Times New Roman" w:hAnsi="Times New Roman" w:cs="Times New Roman"/>
          <w:color w:val="000000" w:themeColor="text1"/>
          <w:vertAlign w:val="subscript"/>
          <w:lang w:val="en-US"/>
        </w:rPr>
        <w:t>S3</w:t>
      </w:r>
      <w:r w:rsidR="002C5D0E" w:rsidRPr="00094B30">
        <w:rPr>
          <w:rFonts w:ascii="Times New Roman" w:hAnsi="Times New Roman" w:cs="Times New Roman"/>
          <w:color w:val="000000" w:themeColor="text1"/>
          <w:lang w:val="en-US"/>
        </w:rPr>
        <w:t xml:space="preserve"> </w:t>
      </w:r>
      <w:r w:rsidR="008E6579" w:rsidRPr="00094B30">
        <w:rPr>
          <w:rFonts w:ascii="Times New Roman" w:hAnsi="Times New Roman" w:cs="Times New Roman"/>
          <w:color w:val="000000" w:themeColor="text1"/>
          <w:lang w:val="en-US"/>
        </w:rPr>
        <w:t>was zero</w:t>
      </w:r>
      <w:r w:rsidR="00517177" w:rsidRPr="00094B30">
        <w:rPr>
          <w:rFonts w:ascii="Times New Roman" w:hAnsi="Times New Roman" w:cs="Times New Roman"/>
          <w:color w:val="000000" w:themeColor="text1"/>
          <w:lang w:val="en-US"/>
        </w:rPr>
        <w:t xml:space="preserve">; it only exceeded very low absorption values once during the 2021 bloom </w:t>
      </w:r>
      <w:r w:rsidR="00B070E4" w:rsidRPr="00094B30">
        <w:rPr>
          <w:rFonts w:ascii="Times New Roman" w:hAnsi="Times New Roman" w:cs="Times New Roman"/>
          <w:color w:val="000000" w:themeColor="text1"/>
          <w:lang w:val="en-US"/>
        </w:rPr>
        <w:t>(</w:t>
      </w:r>
      <w:r w:rsidR="009205FF" w:rsidRPr="00094B30">
        <w:rPr>
          <w:rFonts w:ascii="Times New Roman" w:hAnsi="Times New Roman" w:cs="Times New Roman"/>
          <w:color w:val="000000" w:themeColor="text1"/>
          <w:lang w:val="en-US"/>
        </w:rPr>
        <w:fldChar w:fldCharType="begin"/>
      </w:r>
      <w:r w:rsidR="009205FF" w:rsidRPr="00094B30">
        <w:rPr>
          <w:rFonts w:ascii="Times New Roman" w:hAnsi="Times New Roman" w:cs="Times New Roman"/>
          <w:color w:val="000000" w:themeColor="text1"/>
          <w:lang w:val="en-US"/>
        </w:rPr>
        <w:instrText xml:space="preserve"> REF _Ref235016151 \h </w:instrText>
      </w:r>
      <w:r w:rsidR="002B52BD" w:rsidRPr="00094B30">
        <w:rPr>
          <w:rFonts w:ascii="Times New Roman" w:hAnsi="Times New Roman" w:cs="Times New Roman"/>
          <w:color w:val="000000" w:themeColor="text1"/>
          <w:lang w:val="en-US"/>
        </w:rPr>
        <w:instrText xml:space="preserve"> \* MERGEFORMAT </w:instrText>
      </w:r>
      <w:r w:rsidR="009205FF" w:rsidRPr="00094B30">
        <w:rPr>
          <w:rFonts w:ascii="Times New Roman" w:hAnsi="Times New Roman" w:cs="Times New Roman"/>
          <w:color w:val="000000" w:themeColor="text1"/>
          <w:lang w:val="en-US"/>
        </w:rPr>
      </w:r>
      <w:r w:rsidR="009205FF"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10</w:t>
      </w:r>
      <w:r w:rsidR="009205FF" w:rsidRPr="00094B30">
        <w:rPr>
          <w:rFonts w:ascii="Times New Roman" w:hAnsi="Times New Roman" w:cs="Times New Roman"/>
          <w:color w:val="000000" w:themeColor="text1"/>
          <w:lang w:val="en-US"/>
        </w:rPr>
        <w:fldChar w:fldCharType="end"/>
      </w:r>
      <w:r w:rsidR="00B070E4" w:rsidRPr="00094B30">
        <w:rPr>
          <w:rFonts w:ascii="Times New Roman" w:hAnsi="Times New Roman" w:cs="Times New Roman"/>
          <w:color w:val="000000" w:themeColor="text1"/>
          <w:lang w:val="en-US"/>
        </w:rPr>
        <w:t>, bottom panel)</w:t>
      </w:r>
      <w:r w:rsidR="003D3636" w:rsidRPr="00094B30">
        <w:rPr>
          <w:rFonts w:ascii="Times New Roman" w:hAnsi="Times New Roman" w:cs="Times New Roman"/>
          <w:color w:val="000000" w:themeColor="text1"/>
          <w:lang w:val="en-US"/>
        </w:rPr>
        <w:t>.</w:t>
      </w:r>
    </w:p>
    <w:p w14:paraId="763F11A8" w14:textId="54A66E86" w:rsidR="002B5100" w:rsidRPr="00094B30" w:rsidRDefault="00F56E23" w:rsidP="002E2394">
      <w:pPr>
        <w:keepNext/>
        <w:jc w:val="center"/>
        <w:rPr>
          <w:rFonts w:ascii="Times New Roman" w:hAnsi="Times New Roman" w:cs="Times New Roman"/>
          <w:color w:val="000000" w:themeColor="text1"/>
        </w:rPr>
      </w:pPr>
      <w:r w:rsidRPr="00094B30">
        <w:rPr>
          <w:rFonts w:ascii="Times New Roman" w:hAnsi="Times New Roman" w:cs="Times New Roman"/>
          <w:noProof/>
          <w:color w:val="000000" w:themeColor="text1"/>
        </w:rPr>
        <w:drawing>
          <wp:inline distT="0" distB="0" distL="0" distR="0" wp14:anchorId="1C7417CF" wp14:editId="2D2BD430">
            <wp:extent cx="2694046" cy="2576223"/>
            <wp:effectExtent l="0" t="0" r="0" b="0"/>
            <wp:docPr id="469511363" name="Grafik 5" descr="The graph shows a comparison of chlorophyll concentration (CHLs) in different samples (S3A, S3B) across various nitrogen levels (N), with statistical measures such as bias, RMSE, and MdSA indicating the quality of the fi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11363" name="Grafik 5" descr="The graph shows a comparison of chlorophyll concentration (CHLs) in different samples (S3A, S3B) across various nitrogen levels (N), with statistical measures such as bias, RMSE, and MdSA indicating the quality of the fit.&#10;&#10;KI-generierte Inhalte können fehlerhaft sein."/>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1470" b="2741"/>
                    <a:stretch>
                      <a:fillRect/>
                    </a:stretch>
                  </pic:blipFill>
                  <pic:spPr bwMode="auto">
                    <a:xfrm>
                      <a:off x="0" y="0"/>
                      <a:ext cx="2756865" cy="2636294"/>
                    </a:xfrm>
                    <a:prstGeom prst="rect">
                      <a:avLst/>
                    </a:prstGeom>
                    <a:noFill/>
                    <a:ln>
                      <a:noFill/>
                    </a:ln>
                    <a:extLst>
                      <a:ext uri="{53640926-AAD7-44D8-BBD7-CCE9431645EC}">
                        <a14:shadowObscured xmlns:a14="http://schemas.microsoft.com/office/drawing/2010/main"/>
                      </a:ext>
                    </a:extLst>
                  </pic:spPr>
                </pic:pic>
              </a:graphicData>
            </a:graphic>
          </wp:inline>
        </w:drawing>
      </w:r>
    </w:p>
    <w:p w14:paraId="7F7789C5" w14:textId="1332F49B" w:rsidR="005C5F80" w:rsidRPr="001401E2" w:rsidRDefault="002B5100" w:rsidP="00942566">
      <w:pPr>
        <w:pStyle w:val="Beschriftung"/>
        <w:jc w:val="both"/>
        <w:rPr>
          <w:rFonts w:ascii="LMMonoPropLt10" w:hAnsi="LMMonoPropLt10" w:cs="Times New Roman"/>
          <w:color w:val="000000" w:themeColor="text1"/>
          <w:lang w:val="en-US"/>
        </w:rPr>
      </w:pPr>
      <w:bookmarkStart w:id="83" w:name="_Ref235016141"/>
      <w:bookmarkStart w:id="84" w:name="_Toc238126097"/>
      <w:r w:rsidRPr="001401E2">
        <w:rPr>
          <w:rFonts w:ascii="LMMonoPropLt10" w:hAnsi="LMMonoPropLt10" w:cs="Times New Roman"/>
          <w:color w:val="000000" w:themeColor="text1"/>
          <w:lang w:val="en-US"/>
        </w:rPr>
        <w:t xml:space="preserve">Figure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Figure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9</w:t>
      </w:r>
      <w:r w:rsidRPr="001401E2">
        <w:rPr>
          <w:rFonts w:ascii="LMMonoPropLt10" w:hAnsi="LMMonoPropLt10" w:cs="Times New Roman"/>
          <w:color w:val="000000" w:themeColor="text1"/>
        </w:rPr>
        <w:fldChar w:fldCharType="end"/>
      </w:r>
      <w:bookmarkEnd w:id="83"/>
      <w:r w:rsidRPr="001401E2">
        <w:rPr>
          <w:rFonts w:ascii="LMMonoPropLt10" w:hAnsi="LMMonoPropLt10" w:cs="Times New Roman"/>
          <w:color w:val="000000" w:themeColor="text1"/>
          <w:lang w:val="en-US"/>
        </w:rPr>
        <w:t xml:space="preserve">: </w:t>
      </w:r>
      <w:r w:rsidR="00BD1172" w:rsidRPr="001401E2">
        <w:rPr>
          <w:rFonts w:ascii="LMMonoPropLt10" w:hAnsi="LMMonoPropLt10" w:cs="Times New Roman"/>
          <w:color w:val="000000" w:themeColor="text1"/>
          <w:lang w:val="en-US"/>
        </w:rPr>
        <w:t>One-to-one validation of the satellite-modeled phytoplankton concentration from Sentinel-3 (CPHY</w:t>
      </w:r>
      <w:r w:rsidR="00BD1172" w:rsidRPr="001401E2">
        <w:rPr>
          <w:rFonts w:ascii="LMMonoPropLt10" w:hAnsi="LMMonoPropLt10" w:cs="Times New Roman"/>
          <w:color w:val="000000" w:themeColor="text1"/>
          <w:vertAlign w:val="subscript"/>
          <w:lang w:val="en-US"/>
        </w:rPr>
        <w:t>S3</w:t>
      </w:r>
      <w:r w:rsidR="00BD1172" w:rsidRPr="001401E2">
        <w:rPr>
          <w:rFonts w:ascii="LMMonoPropLt10" w:hAnsi="LMMonoPropLt10" w:cs="Times New Roman"/>
          <w:color w:val="000000" w:themeColor="text1"/>
          <w:lang w:val="en-US"/>
        </w:rPr>
        <w:t>) against in situ spectrophotometric (laboratory-measured) chlorophyll a (CHL</w:t>
      </w:r>
      <w:r w:rsidR="00BD1172" w:rsidRPr="001401E2">
        <w:rPr>
          <w:rFonts w:ascii="LMMonoPropLt10" w:hAnsi="LMMonoPropLt10" w:cs="Times New Roman"/>
          <w:color w:val="000000" w:themeColor="text1"/>
          <w:vertAlign w:val="subscript"/>
          <w:lang w:val="en-US"/>
        </w:rPr>
        <w:t>S</w:t>
      </w:r>
      <w:r w:rsidR="00BD1172" w:rsidRPr="001401E2">
        <w:rPr>
          <w:rFonts w:ascii="LMMonoPropLt10" w:hAnsi="LMMonoPropLt10" w:cs="Times New Roman"/>
          <w:color w:val="000000" w:themeColor="text1"/>
          <w:lang w:val="en-US"/>
        </w:rPr>
        <w:t>) at the SHL2 monitoring station. Sentinel-3A (S3A) and Sentinel-3B (S3B) matchups are shown as circles and squares respectively, with the 1:1 line (dashed) and best fit (solid).</w:t>
      </w:r>
      <w:bookmarkEnd w:id="84"/>
    </w:p>
    <w:p w14:paraId="29048BE0" w14:textId="2C89A1E2" w:rsidR="00971C01" w:rsidRPr="001401E2" w:rsidRDefault="00971C01" w:rsidP="00942566">
      <w:pPr>
        <w:pStyle w:val="Beschriftung"/>
        <w:keepNext/>
        <w:jc w:val="both"/>
        <w:rPr>
          <w:rFonts w:ascii="LMMonoPropLt10" w:hAnsi="LMMonoPropLt10" w:cs="Times New Roman"/>
          <w:color w:val="000000" w:themeColor="text1"/>
          <w:lang w:val="en-US"/>
        </w:rPr>
      </w:pPr>
      <w:bookmarkStart w:id="85" w:name="_Ref235007099"/>
      <w:bookmarkStart w:id="86" w:name="_Toc238126294"/>
      <w:r w:rsidRPr="001401E2">
        <w:rPr>
          <w:rFonts w:ascii="LMMonoPropLt10" w:hAnsi="LMMonoPropLt10" w:cs="Times New Roman"/>
          <w:color w:val="000000" w:themeColor="text1"/>
          <w:lang w:val="en-US"/>
        </w:rPr>
        <w:t xml:space="preserve">Table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Table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9</w:t>
      </w:r>
      <w:r w:rsidRPr="001401E2">
        <w:rPr>
          <w:rFonts w:ascii="LMMonoPropLt10" w:hAnsi="LMMonoPropLt10" w:cs="Times New Roman"/>
          <w:noProof/>
          <w:color w:val="000000" w:themeColor="text1"/>
        </w:rPr>
        <w:fldChar w:fldCharType="end"/>
      </w:r>
      <w:bookmarkEnd w:id="85"/>
      <w:r w:rsidRPr="001401E2">
        <w:rPr>
          <w:rFonts w:ascii="LMMonoPropLt10" w:hAnsi="LMMonoPropLt10" w:cs="Times New Roman"/>
          <w:color w:val="000000" w:themeColor="text1"/>
          <w:lang w:val="en-US"/>
        </w:rPr>
        <w:t>:</w:t>
      </w:r>
      <w:r w:rsidR="00BD1172" w:rsidRPr="001401E2">
        <w:rPr>
          <w:rFonts w:ascii="LMMonoPropLt10" w:hAnsi="LMMonoPropLt10" w:cs="Times New Roman"/>
          <w:color w:val="000000" w:themeColor="text1"/>
          <w:lang w:val="en-US"/>
        </w:rPr>
        <w:t xml:space="preserve"> Validation statistics for the comparison in </w:t>
      </w:r>
      <w:r w:rsidR="00BD1172" w:rsidRPr="001401E2">
        <w:rPr>
          <w:rFonts w:ascii="LMMonoPropLt10" w:hAnsi="LMMonoPropLt10" w:cs="Times New Roman"/>
          <w:color w:val="000000" w:themeColor="text1"/>
          <w:lang w:val="en-US"/>
        </w:rPr>
        <w:fldChar w:fldCharType="begin"/>
      </w:r>
      <w:r w:rsidR="00BD1172" w:rsidRPr="001401E2">
        <w:rPr>
          <w:rFonts w:ascii="LMMonoPropLt10" w:hAnsi="LMMonoPropLt10" w:cs="Times New Roman"/>
          <w:color w:val="000000" w:themeColor="text1"/>
          <w:lang w:val="en-US"/>
        </w:rPr>
        <w:instrText xml:space="preserve"> REF _Ref235016141 \h </w:instrText>
      </w:r>
      <w:r w:rsidR="002B52BD" w:rsidRPr="001401E2">
        <w:rPr>
          <w:rFonts w:ascii="LMMonoPropLt10" w:hAnsi="LMMonoPropLt10" w:cs="Times New Roman"/>
          <w:color w:val="000000" w:themeColor="text1"/>
          <w:lang w:val="en-US"/>
        </w:rPr>
        <w:instrText xml:space="preserve"> \* MERGEFORMAT </w:instrText>
      </w:r>
      <w:r w:rsidR="00BD1172" w:rsidRPr="001401E2">
        <w:rPr>
          <w:rFonts w:ascii="LMMonoPropLt10" w:hAnsi="LMMonoPropLt10" w:cs="Times New Roman"/>
          <w:color w:val="000000" w:themeColor="text1"/>
          <w:lang w:val="en-US"/>
        </w:rPr>
      </w:r>
      <w:r w:rsidR="00BD1172" w:rsidRPr="001401E2">
        <w:rPr>
          <w:rFonts w:ascii="LMMonoPropLt10" w:hAnsi="LMMonoPropLt10" w:cs="Times New Roman"/>
          <w:color w:val="000000" w:themeColor="text1"/>
          <w:lang w:val="en-US"/>
        </w:rPr>
        <w:fldChar w:fldCharType="separate"/>
      </w:r>
      <w:r w:rsidR="00BD1172" w:rsidRPr="001401E2">
        <w:rPr>
          <w:rFonts w:ascii="LMMonoPropLt10" w:hAnsi="LMMonoPropLt10" w:cs="Times New Roman"/>
          <w:color w:val="000000" w:themeColor="text1"/>
          <w:lang w:val="en-US"/>
        </w:rPr>
        <w:t xml:space="preserve">Figure </w:t>
      </w:r>
      <w:r w:rsidR="00BD1172" w:rsidRPr="001401E2">
        <w:rPr>
          <w:rFonts w:ascii="LMMonoPropLt10" w:hAnsi="LMMonoPropLt10" w:cs="Times New Roman"/>
          <w:noProof/>
          <w:color w:val="000000" w:themeColor="text1"/>
          <w:lang w:val="en-US"/>
        </w:rPr>
        <w:t>9</w:t>
      </w:r>
      <w:r w:rsidR="00BD1172" w:rsidRPr="001401E2">
        <w:rPr>
          <w:rFonts w:ascii="LMMonoPropLt10" w:hAnsi="LMMonoPropLt10" w:cs="Times New Roman"/>
          <w:color w:val="000000" w:themeColor="text1"/>
          <w:lang w:val="en-US"/>
        </w:rPr>
        <w:fldChar w:fldCharType="end"/>
      </w:r>
      <w:r w:rsidR="00BD1172" w:rsidRPr="001401E2">
        <w:rPr>
          <w:rFonts w:ascii="LMMonoPropLt10" w:hAnsi="LMMonoPropLt10" w:cs="Times New Roman"/>
          <w:color w:val="000000" w:themeColor="text1"/>
          <w:lang w:val="en-US"/>
        </w:rPr>
        <w:t>: satellite-modeled phytoplankton concentration (CPHY</w:t>
      </w:r>
      <w:r w:rsidR="00BD1172" w:rsidRPr="001401E2">
        <w:rPr>
          <w:rFonts w:ascii="LMMonoPropLt10" w:hAnsi="LMMonoPropLt10" w:cs="Times New Roman"/>
          <w:color w:val="000000" w:themeColor="text1"/>
          <w:vertAlign w:val="subscript"/>
          <w:lang w:val="en-US"/>
        </w:rPr>
        <w:t>S3</w:t>
      </w:r>
      <w:r w:rsidR="00BD1172" w:rsidRPr="001401E2">
        <w:rPr>
          <w:rFonts w:ascii="LMMonoPropLt10" w:hAnsi="LMMonoPropLt10" w:cs="Times New Roman"/>
          <w:color w:val="000000" w:themeColor="text1"/>
          <w:lang w:val="en-US"/>
        </w:rPr>
        <w:t>) from Sentinel-3 against in situ spectrophotometric chlorophyll a (CHL</w:t>
      </w:r>
      <w:r w:rsidR="00BD1172" w:rsidRPr="001401E2">
        <w:rPr>
          <w:rFonts w:ascii="LMMonoPropLt10" w:hAnsi="LMMonoPropLt10" w:cs="Times New Roman"/>
          <w:color w:val="000000" w:themeColor="text1"/>
          <w:vertAlign w:val="subscript"/>
          <w:lang w:val="en-US"/>
        </w:rPr>
        <w:t>S</w:t>
      </w:r>
      <w:r w:rsidR="00BD1172" w:rsidRPr="001401E2">
        <w:rPr>
          <w:rFonts w:ascii="LMMonoPropLt10" w:hAnsi="LMMonoPropLt10" w:cs="Times New Roman"/>
          <w:color w:val="000000" w:themeColor="text1"/>
          <w:lang w:val="en-US"/>
        </w:rPr>
        <w:t>) at SHL2, split by satellite: Sentinel-3A (S3A), Sentinel-3B (S3B), and both combined ("all").</w:t>
      </w:r>
      <w:bookmarkEnd w:id="86"/>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2"/>
        <w:gridCol w:w="1353"/>
        <w:gridCol w:w="1572"/>
        <w:gridCol w:w="1585"/>
        <w:gridCol w:w="1580"/>
        <w:gridCol w:w="1530"/>
      </w:tblGrid>
      <w:tr w:rsidR="00971C01" w:rsidRPr="00094B30" w14:paraId="3B9C1E23" w14:textId="77777777" w:rsidTr="003A33FC">
        <w:tc>
          <w:tcPr>
            <w:tcW w:w="1452" w:type="dxa"/>
            <w:shd w:val="clear" w:color="auto" w:fill="C1E4F5" w:themeFill="accent1" w:themeFillTint="33"/>
          </w:tcPr>
          <w:p w14:paraId="2E76CBCB" w14:textId="77777777" w:rsidR="00971C01" w:rsidRPr="00094B30" w:rsidRDefault="00971C01" w:rsidP="00942566">
            <w:pPr>
              <w:jc w:val="both"/>
              <w:rPr>
                <w:rFonts w:ascii="Times New Roman" w:hAnsi="Times New Roman" w:cs="Times New Roman"/>
                <w:color w:val="000000" w:themeColor="text1"/>
                <w:sz w:val="18"/>
                <w:szCs w:val="18"/>
                <w:lang w:val="en-US"/>
              </w:rPr>
            </w:pPr>
          </w:p>
        </w:tc>
        <w:tc>
          <w:tcPr>
            <w:tcW w:w="1353" w:type="dxa"/>
            <w:shd w:val="clear" w:color="auto" w:fill="C1E4F5" w:themeFill="accent1" w:themeFillTint="33"/>
          </w:tcPr>
          <w:p w14:paraId="1E750629" w14:textId="77777777" w:rsidR="00971C01" w:rsidRPr="00094B30" w:rsidRDefault="00971C01"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Pearson r</w:t>
            </w:r>
          </w:p>
        </w:tc>
        <w:tc>
          <w:tcPr>
            <w:tcW w:w="1572" w:type="dxa"/>
            <w:shd w:val="clear" w:color="auto" w:fill="C1E4F5" w:themeFill="accent1" w:themeFillTint="33"/>
          </w:tcPr>
          <w:p w14:paraId="0A7A1D74" w14:textId="3FBBBAF9" w:rsidR="00971C01" w:rsidRPr="00094B30" w:rsidRDefault="00554D23"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Bias</w:t>
            </w:r>
            <w:r w:rsidR="00971C01" w:rsidRPr="00094B30">
              <w:rPr>
                <w:rFonts w:ascii="Times New Roman" w:hAnsi="Times New Roman" w:cs="Times New Roman"/>
                <w:color w:val="000000" w:themeColor="text1"/>
                <w:sz w:val="18"/>
                <w:szCs w:val="18"/>
                <w:lang w:val="en-US"/>
              </w:rPr>
              <w:t xml:space="preserve"> [%]</w:t>
            </w:r>
          </w:p>
          <w:p w14:paraId="09C8945B" w14:textId="77777777" w:rsidR="00971C01" w:rsidRPr="00094B30" w:rsidRDefault="00971C01" w:rsidP="00942566">
            <w:pPr>
              <w:jc w:val="both"/>
              <w:rPr>
                <w:rFonts w:ascii="Times New Roman" w:hAnsi="Times New Roman" w:cs="Times New Roman"/>
                <w:color w:val="000000" w:themeColor="text1"/>
                <w:sz w:val="18"/>
                <w:szCs w:val="18"/>
                <w:lang w:val="en-US"/>
              </w:rPr>
            </w:pPr>
          </w:p>
        </w:tc>
        <w:tc>
          <w:tcPr>
            <w:tcW w:w="1585" w:type="dxa"/>
            <w:shd w:val="clear" w:color="auto" w:fill="C1E4F5" w:themeFill="accent1" w:themeFillTint="33"/>
          </w:tcPr>
          <w:p w14:paraId="6EF016C9" w14:textId="77777777" w:rsidR="00971C01" w:rsidRPr="00094B30" w:rsidRDefault="00971C01"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RMSE [mg m</w:t>
            </w:r>
            <w:r w:rsidRPr="00094B30">
              <w:rPr>
                <w:rFonts w:ascii="Times New Roman" w:hAnsi="Times New Roman" w:cs="Times New Roman"/>
                <w:color w:val="000000" w:themeColor="text1"/>
                <w:sz w:val="18"/>
                <w:szCs w:val="18"/>
                <w:vertAlign w:val="superscript"/>
                <w:lang w:val="en-US"/>
              </w:rPr>
              <w:t>-3</w:t>
            </w:r>
            <w:r w:rsidRPr="00094B30">
              <w:rPr>
                <w:rFonts w:ascii="Times New Roman" w:hAnsi="Times New Roman" w:cs="Times New Roman"/>
                <w:color w:val="000000" w:themeColor="text1"/>
                <w:sz w:val="18"/>
                <w:szCs w:val="18"/>
                <w:lang w:val="en-US"/>
              </w:rPr>
              <w:t>]</w:t>
            </w:r>
          </w:p>
        </w:tc>
        <w:tc>
          <w:tcPr>
            <w:tcW w:w="1580" w:type="dxa"/>
            <w:shd w:val="clear" w:color="auto" w:fill="C1E4F5" w:themeFill="accent1" w:themeFillTint="33"/>
          </w:tcPr>
          <w:p w14:paraId="0BA711E9" w14:textId="77777777" w:rsidR="00971C01" w:rsidRPr="00094B30" w:rsidRDefault="00971C01"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MdSA [%]</w:t>
            </w:r>
          </w:p>
        </w:tc>
        <w:tc>
          <w:tcPr>
            <w:tcW w:w="1530" w:type="dxa"/>
            <w:shd w:val="clear" w:color="auto" w:fill="C1E4F5" w:themeFill="accent1" w:themeFillTint="33"/>
          </w:tcPr>
          <w:p w14:paraId="2366D8E9" w14:textId="77777777" w:rsidR="00971C01" w:rsidRPr="00094B30" w:rsidRDefault="00971C01"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N</w:t>
            </w:r>
          </w:p>
        </w:tc>
      </w:tr>
      <w:tr w:rsidR="001F47BB" w:rsidRPr="00094B30" w14:paraId="52114E04" w14:textId="77777777" w:rsidTr="003A33FC">
        <w:tc>
          <w:tcPr>
            <w:tcW w:w="1452" w:type="dxa"/>
            <w:shd w:val="clear" w:color="auto" w:fill="FFFFFF" w:themeFill="background1"/>
          </w:tcPr>
          <w:p w14:paraId="6F3D0718" w14:textId="77777777" w:rsidR="001F47BB" w:rsidRPr="00094B30" w:rsidRDefault="001F47BB" w:rsidP="001F47BB">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S3A</w:t>
            </w:r>
          </w:p>
        </w:tc>
        <w:tc>
          <w:tcPr>
            <w:tcW w:w="1353" w:type="dxa"/>
            <w:shd w:val="clear" w:color="auto" w:fill="FFFFFF" w:themeFill="background1"/>
            <w:vAlign w:val="bottom"/>
          </w:tcPr>
          <w:p w14:paraId="13461085" w14:textId="222358CC" w:rsidR="001F47BB" w:rsidRPr="00094B30" w:rsidRDefault="001F47BB" w:rsidP="001F47BB">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0.82</w:t>
            </w:r>
          </w:p>
        </w:tc>
        <w:tc>
          <w:tcPr>
            <w:tcW w:w="1572" w:type="dxa"/>
            <w:shd w:val="clear" w:color="auto" w:fill="FFFFFF" w:themeFill="background1"/>
            <w:vAlign w:val="bottom"/>
          </w:tcPr>
          <w:p w14:paraId="01F467E8" w14:textId="41123CB0" w:rsidR="001F47BB" w:rsidRPr="00094B30" w:rsidRDefault="001F47BB" w:rsidP="001F47BB">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-19.6</w:t>
            </w:r>
          </w:p>
        </w:tc>
        <w:tc>
          <w:tcPr>
            <w:tcW w:w="1585" w:type="dxa"/>
            <w:shd w:val="clear" w:color="auto" w:fill="FFFFFF" w:themeFill="background1"/>
            <w:vAlign w:val="bottom"/>
          </w:tcPr>
          <w:p w14:paraId="1842DB7E" w14:textId="1A3BAEF6" w:rsidR="001F47BB" w:rsidRPr="00094B30" w:rsidRDefault="001F47BB" w:rsidP="001F47BB">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1.11</w:t>
            </w:r>
          </w:p>
        </w:tc>
        <w:tc>
          <w:tcPr>
            <w:tcW w:w="1580" w:type="dxa"/>
            <w:shd w:val="clear" w:color="auto" w:fill="FFFFFF" w:themeFill="background1"/>
            <w:vAlign w:val="bottom"/>
          </w:tcPr>
          <w:p w14:paraId="57EB2AB2" w14:textId="7EB3DD2B" w:rsidR="001F47BB" w:rsidRPr="00094B30" w:rsidRDefault="001F47BB" w:rsidP="001F47BB">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29.1</w:t>
            </w:r>
          </w:p>
        </w:tc>
        <w:tc>
          <w:tcPr>
            <w:tcW w:w="1530" w:type="dxa"/>
            <w:shd w:val="clear" w:color="auto" w:fill="FFFFFF" w:themeFill="background1"/>
          </w:tcPr>
          <w:p w14:paraId="73D1C8CD" w14:textId="77777777" w:rsidR="001F47BB" w:rsidRPr="00094B30" w:rsidRDefault="001F47BB" w:rsidP="001F47BB">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23</w:t>
            </w:r>
          </w:p>
        </w:tc>
      </w:tr>
      <w:tr w:rsidR="001F47BB" w:rsidRPr="00094B30" w14:paraId="5B6B4F92" w14:textId="77777777" w:rsidTr="003A33FC">
        <w:tc>
          <w:tcPr>
            <w:tcW w:w="1452" w:type="dxa"/>
            <w:shd w:val="clear" w:color="auto" w:fill="FFFFFF" w:themeFill="background1"/>
          </w:tcPr>
          <w:p w14:paraId="7CEADEDE" w14:textId="77777777" w:rsidR="001F47BB" w:rsidRPr="00094B30" w:rsidRDefault="001F47BB" w:rsidP="001F47BB">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S3B</w:t>
            </w:r>
          </w:p>
        </w:tc>
        <w:tc>
          <w:tcPr>
            <w:tcW w:w="1353" w:type="dxa"/>
            <w:shd w:val="clear" w:color="auto" w:fill="FFFFFF" w:themeFill="background1"/>
            <w:vAlign w:val="bottom"/>
          </w:tcPr>
          <w:p w14:paraId="5974EEAC" w14:textId="7BE867E2" w:rsidR="001F47BB" w:rsidRPr="00094B30" w:rsidRDefault="001F47BB" w:rsidP="001F47BB">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0.79</w:t>
            </w:r>
          </w:p>
        </w:tc>
        <w:tc>
          <w:tcPr>
            <w:tcW w:w="1572" w:type="dxa"/>
            <w:shd w:val="clear" w:color="auto" w:fill="FFFFFF" w:themeFill="background1"/>
            <w:vAlign w:val="bottom"/>
          </w:tcPr>
          <w:p w14:paraId="75F5186B" w14:textId="1DE63A3F" w:rsidR="001F47BB" w:rsidRPr="00094B30" w:rsidRDefault="001F47BB" w:rsidP="001F47BB">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1.6</w:t>
            </w:r>
          </w:p>
        </w:tc>
        <w:tc>
          <w:tcPr>
            <w:tcW w:w="1585" w:type="dxa"/>
            <w:shd w:val="clear" w:color="auto" w:fill="FFFFFF" w:themeFill="background1"/>
            <w:vAlign w:val="bottom"/>
          </w:tcPr>
          <w:p w14:paraId="56B6BC34" w14:textId="75B14CD5" w:rsidR="001F47BB" w:rsidRPr="00094B30" w:rsidRDefault="001F47BB" w:rsidP="001F47BB">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1.44</w:t>
            </w:r>
          </w:p>
        </w:tc>
        <w:tc>
          <w:tcPr>
            <w:tcW w:w="1580" w:type="dxa"/>
            <w:shd w:val="clear" w:color="auto" w:fill="FFFFFF" w:themeFill="background1"/>
            <w:vAlign w:val="bottom"/>
          </w:tcPr>
          <w:p w14:paraId="3B5EF021" w14:textId="2DDD7526" w:rsidR="001F47BB" w:rsidRPr="00094B30" w:rsidRDefault="001F47BB" w:rsidP="001F47BB">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47.5</w:t>
            </w:r>
          </w:p>
        </w:tc>
        <w:tc>
          <w:tcPr>
            <w:tcW w:w="1530" w:type="dxa"/>
            <w:shd w:val="clear" w:color="auto" w:fill="FFFFFF" w:themeFill="background1"/>
          </w:tcPr>
          <w:p w14:paraId="442F08A4" w14:textId="77777777" w:rsidR="001F47BB" w:rsidRPr="00094B30" w:rsidRDefault="001F47BB" w:rsidP="001F47BB">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19</w:t>
            </w:r>
          </w:p>
        </w:tc>
      </w:tr>
      <w:tr w:rsidR="001F47BB" w:rsidRPr="00094B30" w14:paraId="72D38441" w14:textId="77777777" w:rsidTr="003A33FC">
        <w:trPr>
          <w:trHeight w:val="73"/>
        </w:trPr>
        <w:tc>
          <w:tcPr>
            <w:tcW w:w="1452" w:type="dxa"/>
            <w:shd w:val="clear" w:color="auto" w:fill="FFFFFF" w:themeFill="background1"/>
          </w:tcPr>
          <w:p w14:paraId="3ED885A1" w14:textId="77777777" w:rsidR="001F47BB" w:rsidRPr="00094B30" w:rsidRDefault="001F47BB" w:rsidP="001F47BB">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all</w:t>
            </w:r>
          </w:p>
        </w:tc>
        <w:tc>
          <w:tcPr>
            <w:tcW w:w="1353" w:type="dxa"/>
            <w:shd w:val="clear" w:color="auto" w:fill="FFFFFF" w:themeFill="background1"/>
            <w:vAlign w:val="bottom"/>
          </w:tcPr>
          <w:p w14:paraId="138B596B" w14:textId="7F6120A0" w:rsidR="001F47BB" w:rsidRPr="00094B30" w:rsidRDefault="001F47BB" w:rsidP="001F47BB">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w:t>
            </w:r>
          </w:p>
        </w:tc>
        <w:tc>
          <w:tcPr>
            <w:tcW w:w="1572" w:type="dxa"/>
            <w:shd w:val="clear" w:color="auto" w:fill="FFFFFF" w:themeFill="background1"/>
            <w:vAlign w:val="bottom"/>
          </w:tcPr>
          <w:p w14:paraId="63F20EDF" w14:textId="0D9A4DDA" w:rsidR="001F47BB" w:rsidRPr="00094B30" w:rsidRDefault="001F47BB" w:rsidP="001F47BB">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-12.2</w:t>
            </w:r>
          </w:p>
        </w:tc>
        <w:tc>
          <w:tcPr>
            <w:tcW w:w="1585" w:type="dxa"/>
            <w:shd w:val="clear" w:color="auto" w:fill="FFFFFF" w:themeFill="background1"/>
            <w:vAlign w:val="bottom"/>
          </w:tcPr>
          <w:p w14:paraId="58317945" w14:textId="41C35C99" w:rsidR="001F47BB" w:rsidRPr="00094B30" w:rsidRDefault="001F47BB" w:rsidP="001F47BB">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1.27</w:t>
            </w:r>
          </w:p>
        </w:tc>
        <w:tc>
          <w:tcPr>
            <w:tcW w:w="1580" w:type="dxa"/>
            <w:shd w:val="clear" w:color="auto" w:fill="FFFFFF" w:themeFill="background1"/>
            <w:vAlign w:val="bottom"/>
          </w:tcPr>
          <w:p w14:paraId="7D063A5C" w14:textId="46FE5307" w:rsidR="001F47BB" w:rsidRPr="00094B30" w:rsidRDefault="001F47BB" w:rsidP="001F47BB">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29.5</w:t>
            </w:r>
          </w:p>
        </w:tc>
        <w:tc>
          <w:tcPr>
            <w:tcW w:w="1530" w:type="dxa"/>
            <w:shd w:val="clear" w:color="auto" w:fill="FFFFFF" w:themeFill="background1"/>
          </w:tcPr>
          <w:p w14:paraId="72F9C3A5" w14:textId="77777777" w:rsidR="001F47BB" w:rsidRPr="00094B30" w:rsidRDefault="001F47BB" w:rsidP="001F47BB">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42</w:t>
            </w:r>
          </w:p>
        </w:tc>
      </w:tr>
      <w:tr w:rsidR="00E93D30" w:rsidRPr="00094B30" w14:paraId="68E723DC" w14:textId="77777777" w:rsidTr="003A33FC">
        <w:trPr>
          <w:trHeight w:val="73"/>
        </w:trPr>
        <w:tc>
          <w:tcPr>
            <w:tcW w:w="1452" w:type="dxa"/>
            <w:shd w:val="clear" w:color="auto" w:fill="FFFFFF" w:themeFill="background1"/>
          </w:tcPr>
          <w:p w14:paraId="4F825D9C" w14:textId="6E337557" w:rsidR="00E93D30" w:rsidRPr="00094B30" w:rsidRDefault="00E93D30" w:rsidP="00E93D30">
            <w:pPr>
              <w:jc w:val="both"/>
              <w:rPr>
                <w:rFonts w:ascii="Times New Roman" w:hAnsi="Times New Roman" w:cs="Times New Roman"/>
                <w:color w:val="000000" w:themeColor="text1"/>
                <w:sz w:val="18"/>
                <w:szCs w:val="18"/>
                <w:lang w:val="en-US"/>
              </w:rPr>
            </w:pPr>
          </w:p>
        </w:tc>
        <w:tc>
          <w:tcPr>
            <w:tcW w:w="1353" w:type="dxa"/>
            <w:shd w:val="clear" w:color="auto" w:fill="FFFFFF" w:themeFill="background1"/>
          </w:tcPr>
          <w:p w14:paraId="574E1558" w14:textId="77777777" w:rsidR="00E93D30" w:rsidRPr="00094B30" w:rsidRDefault="00E93D30" w:rsidP="00942566">
            <w:pPr>
              <w:jc w:val="both"/>
              <w:rPr>
                <w:rFonts w:ascii="Times New Roman" w:hAnsi="Times New Roman" w:cs="Times New Roman"/>
                <w:color w:val="000000" w:themeColor="text1"/>
                <w:sz w:val="18"/>
                <w:szCs w:val="18"/>
                <w:lang w:val="en-US"/>
              </w:rPr>
            </w:pPr>
          </w:p>
        </w:tc>
        <w:tc>
          <w:tcPr>
            <w:tcW w:w="1572" w:type="dxa"/>
            <w:shd w:val="clear" w:color="auto" w:fill="FFFFFF" w:themeFill="background1"/>
          </w:tcPr>
          <w:p w14:paraId="6995B9DE" w14:textId="77777777" w:rsidR="00E93D30" w:rsidRPr="00094B30" w:rsidRDefault="00E93D30" w:rsidP="00942566">
            <w:pPr>
              <w:jc w:val="both"/>
              <w:rPr>
                <w:rFonts w:ascii="Times New Roman" w:hAnsi="Times New Roman" w:cs="Times New Roman"/>
                <w:color w:val="000000" w:themeColor="text1"/>
                <w:sz w:val="18"/>
                <w:szCs w:val="18"/>
                <w:lang w:val="en-US"/>
              </w:rPr>
            </w:pPr>
          </w:p>
        </w:tc>
        <w:tc>
          <w:tcPr>
            <w:tcW w:w="1585" w:type="dxa"/>
            <w:shd w:val="clear" w:color="auto" w:fill="FFFFFF" w:themeFill="background1"/>
          </w:tcPr>
          <w:p w14:paraId="30085EE1" w14:textId="77777777" w:rsidR="00E93D30" w:rsidRPr="00094B30" w:rsidRDefault="00E93D30" w:rsidP="00942566">
            <w:pPr>
              <w:jc w:val="both"/>
              <w:rPr>
                <w:rFonts w:ascii="Times New Roman" w:hAnsi="Times New Roman" w:cs="Times New Roman"/>
                <w:color w:val="000000" w:themeColor="text1"/>
                <w:sz w:val="18"/>
                <w:szCs w:val="18"/>
                <w:lang w:val="en-US"/>
              </w:rPr>
            </w:pPr>
          </w:p>
        </w:tc>
        <w:tc>
          <w:tcPr>
            <w:tcW w:w="1580" w:type="dxa"/>
            <w:shd w:val="clear" w:color="auto" w:fill="FFFFFF" w:themeFill="background1"/>
          </w:tcPr>
          <w:p w14:paraId="4C2CA06D" w14:textId="77777777" w:rsidR="00E93D30" w:rsidRPr="00094B30" w:rsidRDefault="00E93D30" w:rsidP="00942566">
            <w:pPr>
              <w:jc w:val="both"/>
              <w:rPr>
                <w:rFonts w:ascii="Times New Roman" w:hAnsi="Times New Roman" w:cs="Times New Roman"/>
                <w:color w:val="000000" w:themeColor="text1"/>
                <w:sz w:val="18"/>
                <w:szCs w:val="18"/>
                <w:lang w:val="en-US"/>
              </w:rPr>
            </w:pPr>
          </w:p>
        </w:tc>
        <w:tc>
          <w:tcPr>
            <w:tcW w:w="1530" w:type="dxa"/>
            <w:shd w:val="clear" w:color="auto" w:fill="FFFFFF" w:themeFill="background1"/>
          </w:tcPr>
          <w:p w14:paraId="67134266" w14:textId="77777777" w:rsidR="00E93D30" w:rsidRPr="00094B30" w:rsidRDefault="00E93D30" w:rsidP="00942566">
            <w:pPr>
              <w:jc w:val="both"/>
              <w:rPr>
                <w:rFonts w:ascii="Times New Roman" w:hAnsi="Times New Roman" w:cs="Times New Roman"/>
                <w:color w:val="000000" w:themeColor="text1"/>
                <w:sz w:val="18"/>
                <w:szCs w:val="18"/>
                <w:lang w:val="en-US"/>
              </w:rPr>
            </w:pPr>
          </w:p>
        </w:tc>
      </w:tr>
    </w:tbl>
    <w:p w14:paraId="12A5187C" w14:textId="29538832" w:rsidR="00F64D54" w:rsidRPr="00094B30" w:rsidRDefault="006508A0" w:rsidP="006508A0">
      <w:pPr>
        <w:keepNext/>
        <w:jc w:val="center"/>
        <w:rPr>
          <w:rFonts w:ascii="Times New Roman" w:hAnsi="Times New Roman" w:cs="Times New Roman"/>
          <w:color w:val="000000" w:themeColor="text1"/>
        </w:rPr>
      </w:pPr>
      <w:r w:rsidRPr="00094B30">
        <w:rPr>
          <w:rFonts w:ascii="Times New Roman" w:hAnsi="Times New Roman" w:cs="Times New Roman"/>
          <w:noProof/>
          <w:color w:val="000000" w:themeColor="text1"/>
        </w:rPr>
        <w:lastRenderedPageBreak/>
        <w:drawing>
          <wp:inline distT="0" distB="0" distL="0" distR="0" wp14:anchorId="1648DD42" wp14:editId="0AF9B9A4">
            <wp:extent cx="4222225" cy="4593946"/>
            <wp:effectExtent l="0" t="0" r="6985" b="0"/>
            <wp:docPr id="1860398209" name="Grafik 1" descr="The diagram illustrates various data points representing different concentrations and properties of substances such as CHLs, CPHYs, NAP, and CDOM, plotted over time from 2018 to 2024.&#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98209" name="Grafik 1" descr="The diagram illustrates various data points representing different concentrations and properties of substances such as CHLs, CPHYs, NAP, and CDOM, plotted over time from 2018 to 2024.&#10;&#10;KI-generierte Inhalte können fehlerhaft sein."/>
                    <pic:cNvPicPr/>
                  </pic:nvPicPr>
                  <pic:blipFill rotWithShape="1">
                    <a:blip r:embed="rId28"/>
                    <a:srcRect t="3844" b="1291"/>
                    <a:stretch>
                      <a:fillRect/>
                    </a:stretch>
                  </pic:blipFill>
                  <pic:spPr bwMode="auto">
                    <a:xfrm>
                      <a:off x="0" y="0"/>
                      <a:ext cx="4230621" cy="4603081"/>
                    </a:xfrm>
                    <a:prstGeom prst="rect">
                      <a:avLst/>
                    </a:prstGeom>
                    <a:ln>
                      <a:noFill/>
                    </a:ln>
                    <a:extLst>
                      <a:ext uri="{53640926-AAD7-44D8-BBD7-CCE9431645EC}">
                        <a14:shadowObscured xmlns:a14="http://schemas.microsoft.com/office/drawing/2010/main"/>
                      </a:ext>
                    </a:extLst>
                  </pic:spPr>
                </pic:pic>
              </a:graphicData>
            </a:graphic>
          </wp:inline>
        </w:drawing>
      </w:r>
    </w:p>
    <w:p w14:paraId="5ABFCB21" w14:textId="2CD609F5" w:rsidR="00971C01" w:rsidRPr="001401E2" w:rsidRDefault="00F64D54" w:rsidP="00942566">
      <w:pPr>
        <w:pStyle w:val="Beschriftung"/>
        <w:jc w:val="both"/>
        <w:rPr>
          <w:rFonts w:ascii="LMMonoPropLt10" w:hAnsi="LMMonoPropLt10" w:cs="Times New Roman"/>
          <w:color w:val="000000" w:themeColor="text1"/>
          <w:lang w:val="en-US"/>
        </w:rPr>
      </w:pPr>
      <w:bookmarkStart w:id="87" w:name="_Ref235016151"/>
      <w:bookmarkStart w:id="88" w:name="_Toc238126098"/>
      <w:r w:rsidRPr="001401E2">
        <w:rPr>
          <w:rFonts w:ascii="LMMonoPropLt10" w:hAnsi="LMMonoPropLt10" w:cs="Times New Roman"/>
          <w:color w:val="000000" w:themeColor="text1"/>
          <w:lang w:val="en-US"/>
        </w:rPr>
        <w:t xml:space="preserve">Figure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Figure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10</w:t>
      </w:r>
      <w:r w:rsidRPr="001401E2">
        <w:rPr>
          <w:rFonts w:ascii="LMMonoPropLt10" w:hAnsi="LMMonoPropLt10" w:cs="Times New Roman"/>
          <w:noProof/>
          <w:color w:val="000000" w:themeColor="text1"/>
        </w:rPr>
        <w:fldChar w:fldCharType="end"/>
      </w:r>
      <w:bookmarkEnd w:id="87"/>
      <w:r w:rsidRPr="001401E2">
        <w:rPr>
          <w:rFonts w:ascii="LMMonoPropLt10" w:hAnsi="LMMonoPropLt10" w:cs="Times New Roman"/>
          <w:color w:val="000000" w:themeColor="text1"/>
          <w:lang w:val="en-US"/>
        </w:rPr>
        <w:t>:</w:t>
      </w:r>
      <w:r w:rsidR="009D5F32" w:rsidRPr="001401E2">
        <w:rPr>
          <w:rFonts w:ascii="LMMonoPropLt10" w:hAnsi="LMMonoPropLt10" w:cs="Times New Roman"/>
          <w:color w:val="000000" w:themeColor="text1"/>
          <w:lang w:val="en-US"/>
        </w:rPr>
        <w:t xml:space="preserve"> </w:t>
      </w:r>
      <w:r w:rsidR="00BD1172" w:rsidRPr="001401E2">
        <w:rPr>
          <w:rFonts w:ascii="LMMonoPropLt10" w:hAnsi="LMMonoPropLt10" w:cs="Times New Roman"/>
          <w:color w:val="000000" w:themeColor="text1"/>
          <w:lang w:val="en-US"/>
        </w:rPr>
        <w:t>Time series at the SHL2 monitoring station, 2017 – 2024. Top: satellite-modeled phytoplankton concentration from Sentinel-3A and 3B (S3A and S3B; CPHY</w:t>
      </w:r>
      <w:r w:rsidR="00BD1172" w:rsidRPr="001401E2">
        <w:rPr>
          <w:rFonts w:ascii="LMMonoPropLt10" w:hAnsi="LMMonoPropLt10" w:cs="Times New Roman"/>
          <w:color w:val="000000" w:themeColor="text1"/>
          <w:vertAlign w:val="subscript"/>
          <w:lang w:val="en-US"/>
        </w:rPr>
        <w:t>S3</w:t>
      </w:r>
      <w:r w:rsidR="00BD1172" w:rsidRPr="001401E2">
        <w:rPr>
          <w:rFonts w:ascii="LMMonoPropLt10" w:hAnsi="LMMonoPropLt10" w:cs="Times New Roman"/>
          <w:color w:val="000000" w:themeColor="text1"/>
          <w:lang w:val="en-US"/>
        </w:rPr>
        <w:t>) against in situ spectrophotometric chlorophyll a (CHL</w:t>
      </w:r>
      <w:r w:rsidR="00BD1172" w:rsidRPr="001401E2">
        <w:rPr>
          <w:rFonts w:ascii="LMMonoPropLt10" w:hAnsi="LMMonoPropLt10" w:cs="Times New Roman"/>
          <w:color w:val="000000" w:themeColor="text1"/>
          <w:vertAlign w:val="subscript"/>
          <w:lang w:val="en-US"/>
        </w:rPr>
        <w:t>S</w:t>
      </w:r>
      <w:r w:rsidR="00BD1172" w:rsidRPr="001401E2">
        <w:rPr>
          <w:rFonts w:ascii="LMMonoPropLt10" w:hAnsi="LMMonoPropLt10" w:cs="Times New Roman"/>
          <w:color w:val="000000" w:themeColor="text1"/>
          <w:lang w:val="en-US"/>
        </w:rPr>
        <w:t>). Middle: depth of the CHL</w:t>
      </w:r>
      <w:r w:rsidR="00BD1172" w:rsidRPr="001401E2">
        <w:rPr>
          <w:rFonts w:ascii="LMMonoPropLt10" w:hAnsi="LMMonoPropLt10" w:cs="Times New Roman"/>
          <w:color w:val="000000" w:themeColor="text1"/>
          <w:vertAlign w:val="subscript"/>
          <w:lang w:val="en-US"/>
        </w:rPr>
        <w:t>S</w:t>
      </w:r>
      <w:r w:rsidR="00BD1172" w:rsidRPr="001401E2">
        <w:rPr>
          <w:rFonts w:ascii="LMMonoPropLt10" w:hAnsi="LMMonoPropLt10" w:cs="Times New Roman"/>
          <w:color w:val="000000" w:themeColor="text1"/>
          <w:lang w:val="en-US"/>
        </w:rPr>
        <w:t xml:space="preserve"> maximum compared with the Secchi disk depth (the depth to which the water is visually transparent). Bottom: satellite-modeled non-algal particle concentration (NAP</w:t>
      </w:r>
      <w:r w:rsidR="00BD1172" w:rsidRPr="001401E2">
        <w:rPr>
          <w:rFonts w:ascii="LMMonoPropLt10" w:hAnsi="LMMonoPropLt10" w:cs="Times New Roman"/>
          <w:color w:val="000000" w:themeColor="text1"/>
          <w:vertAlign w:val="subscript"/>
          <w:lang w:val="en-US"/>
        </w:rPr>
        <w:t>S3</w:t>
      </w:r>
      <w:r w:rsidR="00BD1172" w:rsidRPr="001401E2">
        <w:rPr>
          <w:rFonts w:ascii="LMMonoPropLt10" w:hAnsi="LMMonoPropLt10" w:cs="Times New Roman"/>
          <w:color w:val="000000" w:themeColor="text1"/>
          <w:lang w:val="en-US"/>
        </w:rPr>
        <w:t>) and colored dissolved organic matter absorption (CDOM</w:t>
      </w:r>
      <w:r w:rsidR="00BD1172" w:rsidRPr="001401E2">
        <w:rPr>
          <w:rFonts w:ascii="LMMonoPropLt10" w:hAnsi="LMMonoPropLt10" w:cs="Times New Roman"/>
          <w:color w:val="000000" w:themeColor="text1"/>
          <w:vertAlign w:val="subscript"/>
          <w:lang w:val="en-US"/>
        </w:rPr>
        <w:t>S3</w:t>
      </w:r>
      <w:r w:rsidR="00BD1172" w:rsidRPr="001401E2">
        <w:rPr>
          <w:rFonts w:ascii="LMMonoPropLt10" w:hAnsi="LMMonoPropLt10" w:cs="Times New Roman"/>
          <w:color w:val="000000" w:themeColor="text1"/>
          <w:lang w:val="en-US"/>
        </w:rPr>
        <w:t>) over time.</w:t>
      </w:r>
      <w:bookmarkEnd w:id="88"/>
    </w:p>
    <w:p w14:paraId="22944A98" w14:textId="0C514965" w:rsidR="00721E95" w:rsidRPr="006A11FD" w:rsidRDefault="00721E95" w:rsidP="00942566">
      <w:pPr>
        <w:pStyle w:val="berschrift3"/>
        <w:jc w:val="both"/>
        <w:rPr>
          <w:rFonts w:ascii="LMRomanDemi10" w:eastAsiaTheme="minorEastAsia" w:hAnsi="LMRomanDemi10" w:cs="Times New Roman"/>
          <w:color w:val="000000" w:themeColor="text1"/>
          <w:lang w:val="en-US"/>
        </w:rPr>
      </w:pPr>
      <w:bookmarkStart w:id="89" w:name="_Toc238162405"/>
      <w:r w:rsidRPr="006A11FD">
        <w:rPr>
          <w:rFonts w:ascii="LMRomanDemi10" w:eastAsiaTheme="minorEastAsia" w:hAnsi="LMRomanDemi10" w:cs="Times New Roman"/>
          <w:color w:val="000000" w:themeColor="text1"/>
          <w:lang w:val="en-US"/>
        </w:rPr>
        <w:t>3.2.2 Phytoplankton</w:t>
      </w:r>
      <w:r w:rsidR="00620AFA" w:rsidRPr="006A11FD">
        <w:rPr>
          <w:rFonts w:ascii="LMRomanDemi10" w:eastAsiaTheme="minorEastAsia" w:hAnsi="LMRomanDemi10" w:cs="Times New Roman"/>
          <w:color w:val="000000" w:themeColor="text1"/>
          <w:lang w:val="en-US"/>
        </w:rPr>
        <w:t xml:space="preserve"> </w:t>
      </w:r>
      <w:r w:rsidR="00C53CC0" w:rsidRPr="006A11FD">
        <w:rPr>
          <w:rFonts w:ascii="LMRomanDemi10" w:eastAsiaTheme="minorEastAsia" w:hAnsi="LMRomanDemi10" w:cs="Times New Roman"/>
          <w:color w:val="000000" w:themeColor="text1"/>
          <w:lang w:val="en-US"/>
        </w:rPr>
        <w:t>taxa</w:t>
      </w:r>
      <w:bookmarkEnd w:id="89"/>
    </w:p>
    <w:p w14:paraId="522D7B70" w14:textId="1A09B836" w:rsidR="005541A0" w:rsidRPr="00094B30" w:rsidRDefault="001E433E"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MiniWASI inversions </w:t>
      </w:r>
      <w:r w:rsidR="00517177" w:rsidRPr="00094B30">
        <w:rPr>
          <w:rFonts w:ascii="Times New Roman" w:hAnsi="Times New Roman" w:cs="Times New Roman"/>
          <w:color w:val="000000" w:themeColor="text1"/>
          <w:lang w:val="en-US"/>
        </w:rPr>
        <w:t xml:space="preserve">mainly </w:t>
      </w:r>
      <w:r w:rsidRPr="00094B30">
        <w:rPr>
          <w:rFonts w:ascii="Times New Roman" w:hAnsi="Times New Roman" w:cs="Times New Roman"/>
          <w:color w:val="000000" w:themeColor="text1"/>
          <w:lang w:val="en-US"/>
        </w:rPr>
        <w:t>retrieved</w:t>
      </w:r>
      <w:r w:rsidR="00517177"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three taxa, namely </w:t>
      </w:r>
      <w:r w:rsidR="00CC4024" w:rsidRPr="00094B30">
        <w:rPr>
          <w:rFonts w:ascii="Times New Roman" w:hAnsi="Times New Roman" w:cs="Times New Roman"/>
          <w:color w:val="000000" w:themeColor="text1"/>
          <w:lang w:val="en-US"/>
        </w:rPr>
        <w:t>d</w:t>
      </w:r>
      <w:r w:rsidRPr="00094B30">
        <w:rPr>
          <w:rFonts w:ascii="Times New Roman" w:hAnsi="Times New Roman" w:cs="Times New Roman"/>
          <w:color w:val="000000" w:themeColor="text1"/>
          <w:lang w:val="en-US"/>
        </w:rPr>
        <w:t>iatoms, green algae</w:t>
      </w:r>
      <w:r w:rsidR="00784CF1" w:rsidRPr="00094B30">
        <w:rPr>
          <w:rFonts w:ascii="Times New Roman" w:hAnsi="Times New Roman" w:cs="Times New Roman"/>
          <w:color w:val="000000" w:themeColor="text1"/>
          <w:lang w:val="en-US"/>
        </w:rPr>
        <w:t xml:space="preserve"> and</w:t>
      </w:r>
      <w:r w:rsidRPr="00094B30">
        <w:rPr>
          <w:rFonts w:ascii="Times New Roman" w:hAnsi="Times New Roman" w:cs="Times New Roman"/>
          <w:color w:val="000000" w:themeColor="text1"/>
          <w:lang w:val="en-US"/>
        </w:rPr>
        <w:t xml:space="preserve"> </w:t>
      </w:r>
      <w:r w:rsidR="00CC4024" w:rsidRPr="00094B30">
        <w:rPr>
          <w:rFonts w:ascii="Times New Roman" w:hAnsi="Times New Roman" w:cs="Times New Roman"/>
          <w:color w:val="000000" w:themeColor="text1"/>
          <w:lang w:val="en-US"/>
        </w:rPr>
        <w:t>d</w:t>
      </w:r>
      <w:r w:rsidRPr="00094B30">
        <w:rPr>
          <w:rFonts w:ascii="Times New Roman" w:hAnsi="Times New Roman" w:cs="Times New Roman"/>
          <w:color w:val="000000" w:themeColor="text1"/>
          <w:lang w:val="en-US"/>
        </w:rPr>
        <w:t>inoflagellates. O</w:t>
      </w:r>
      <w:r w:rsidR="00CA5744" w:rsidRPr="00094B30">
        <w:rPr>
          <w:rFonts w:ascii="Times New Roman" w:hAnsi="Times New Roman" w:cs="Times New Roman"/>
          <w:color w:val="000000" w:themeColor="text1"/>
          <w:lang w:val="en-US"/>
        </w:rPr>
        <w:t xml:space="preserve">ther taxa were rarely retrieved at all, with </w:t>
      </w:r>
      <w:r w:rsidR="0031672C" w:rsidRPr="00094B30">
        <w:rPr>
          <w:rFonts w:ascii="Times New Roman" w:hAnsi="Times New Roman" w:cs="Times New Roman"/>
          <w:color w:val="000000" w:themeColor="text1"/>
          <w:lang w:val="en-US"/>
        </w:rPr>
        <w:t>c</w:t>
      </w:r>
      <w:r w:rsidR="00CA5744" w:rsidRPr="00094B30">
        <w:rPr>
          <w:rFonts w:ascii="Times New Roman" w:hAnsi="Times New Roman" w:cs="Times New Roman"/>
          <w:color w:val="000000" w:themeColor="text1"/>
          <w:lang w:val="en-US"/>
        </w:rPr>
        <w:t xml:space="preserve">yanobacteria and </w:t>
      </w:r>
      <w:r w:rsidR="0031672C" w:rsidRPr="00094B30">
        <w:rPr>
          <w:rFonts w:ascii="Times New Roman" w:hAnsi="Times New Roman" w:cs="Times New Roman"/>
          <w:color w:val="000000" w:themeColor="text1"/>
          <w:lang w:val="en-US"/>
        </w:rPr>
        <w:t>c</w:t>
      </w:r>
      <w:r w:rsidR="00CA5744" w:rsidRPr="00094B30">
        <w:rPr>
          <w:rFonts w:ascii="Times New Roman" w:hAnsi="Times New Roman" w:cs="Times New Roman"/>
          <w:color w:val="000000" w:themeColor="text1"/>
          <w:lang w:val="en-US"/>
        </w:rPr>
        <w:t xml:space="preserve">ryptophyta being present on only </w:t>
      </w:r>
      <w:r w:rsidR="00BF6352" w:rsidRPr="00094B30">
        <w:rPr>
          <w:rFonts w:ascii="Times New Roman" w:hAnsi="Times New Roman" w:cs="Times New Roman"/>
          <w:color w:val="000000" w:themeColor="text1"/>
          <w:lang w:val="en-US"/>
        </w:rPr>
        <w:t>one</w:t>
      </w:r>
      <w:r w:rsidR="00D24448" w:rsidRPr="00094B30">
        <w:rPr>
          <w:rFonts w:ascii="Times New Roman" w:hAnsi="Times New Roman" w:cs="Times New Roman"/>
          <w:color w:val="000000" w:themeColor="text1"/>
          <w:lang w:val="en-US"/>
        </w:rPr>
        <w:t xml:space="preserve"> and </w:t>
      </w:r>
      <w:r w:rsidR="00BF6352" w:rsidRPr="00094B30">
        <w:rPr>
          <w:rFonts w:ascii="Times New Roman" w:hAnsi="Times New Roman" w:cs="Times New Roman"/>
          <w:color w:val="000000" w:themeColor="text1"/>
          <w:lang w:val="en-US"/>
        </w:rPr>
        <w:t>four</w:t>
      </w:r>
      <w:r w:rsidR="00D24448" w:rsidRPr="00094B30">
        <w:rPr>
          <w:rFonts w:ascii="Times New Roman" w:hAnsi="Times New Roman" w:cs="Times New Roman"/>
          <w:color w:val="000000" w:themeColor="text1"/>
          <w:lang w:val="en-US"/>
        </w:rPr>
        <w:t xml:space="preserve"> dates respectively.</w:t>
      </w:r>
      <w:r w:rsidR="009E2F27" w:rsidRPr="00094B30">
        <w:rPr>
          <w:rFonts w:ascii="Times New Roman" w:hAnsi="Times New Roman" w:cs="Times New Roman"/>
          <w:color w:val="000000" w:themeColor="text1"/>
          <w:lang w:val="en-US"/>
        </w:rPr>
        <w:t xml:space="preserve"> </w:t>
      </w:r>
      <w:r w:rsidR="00417790" w:rsidRPr="00094B30">
        <w:rPr>
          <w:rFonts w:ascii="Times New Roman" w:hAnsi="Times New Roman" w:cs="Times New Roman"/>
          <w:color w:val="000000" w:themeColor="text1"/>
          <w:lang w:val="en-US"/>
        </w:rPr>
        <w:t>Most taxa</w:t>
      </w:r>
      <w:r w:rsidR="0011007F" w:rsidRPr="00094B30">
        <w:rPr>
          <w:rFonts w:ascii="Times New Roman" w:hAnsi="Times New Roman" w:cs="Times New Roman"/>
          <w:color w:val="000000" w:themeColor="text1"/>
          <w:lang w:val="en-US"/>
        </w:rPr>
        <w:t xml:space="preserve"> exhibited</w:t>
      </w:r>
      <w:r w:rsidR="00417790" w:rsidRPr="00094B30">
        <w:rPr>
          <w:rFonts w:ascii="Times New Roman" w:hAnsi="Times New Roman" w:cs="Times New Roman"/>
          <w:color w:val="000000" w:themeColor="text1"/>
          <w:lang w:val="en-US"/>
        </w:rPr>
        <w:t xml:space="preserve"> </w:t>
      </w:r>
      <w:r w:rsidR="0011007F" w:rsidRPr="00094B30">
        <w:rPr>
          <w:rFonts w:ascii="Times New Roman" w:hAnsi="Times New Roman" w:cs="Times New Roman"/>
          <w:color w:val="000000" w:themeColor="text1"/>
          <w:lang w:val="en-US"/>
        </w:rPr>
        <w:t xml:space="preserve">low </w:t>
      </w:r>
      <w:r w:rsidR="00417790" w:rsidRPr="00094B30">
        <w:rPr>
          <w:rFonts w:ascii="Times New Roman" w:hAnsi="Times New Roman" w:cs="Times New Roman"/>
          <w:color w:val="000000" w:themeColor="text1"/>
          <w:lang w:val="en-US"/>
        </w:rPr>
        <w:t>or even</w:t>
      </w:r>
      <w:r w:rsidR="0011007F" w:rsidRPr="00094B30">
        <w:rPr>
          <w:rFonts w:ascii="Times New Roman" w:hAnsi="Times New Roman" w:cs="Times New Roman"/>
          <w:color w:val="000000" w:themeColor="text1"/>
          <w:lang w:val="en-US"/>
        </w:rPr>
        <w:t xml:space="preserve"> negative correlation between modelled taxa pigment concentration and </w:t>
      </w:r>
      <w:r w:rsidR="00805547" w:rsidRPr="00094B30">
        <w:rPr>
          <w:rFonts w:ascii="Times New Roman" w:hAnsi="Times New Roman" w:cs="Times New Roman"/>
          <w:color w:val="000000" w:themeColor="text1"/>
          <w:lang w:val="en-US"/>
        </w:rPr>
        <w:t>both biovolume and abundance.</w:t>
      </w:r>
      <w:r w:rsidR="00104A5E" w:rsidRPr="00094B30">
        <w:rPr>
          <w:rFonts w:ascii="Times New Roman" w:hAnsi="Times New Roman" w:cs="Times New Roman"/>
          <w:color w:val="000000" w:themeColor="text1"/>
          <w:lang w:val="en-US"/>
        </w:rPr>
        <w:t xml:space="preserve"> </w:t>
      </w:r>
      <w:r w:rsidR="009B3008" w:rsidRPr="00094B30">
        <w:rPr>
          <w:rFonts w:ascii="Times New Roman" w:hAnsi="Times New Roman" w:cs="Times New Roman"/>
          <w:color w:val="000000" w:themeColor="text1"/>
          <w:lang w:val="en-US"/>
        </w:rPr>
        <w:t xml:space="preserve">Only diatoms were significantly correlated with their </w:t>
      </w:r>
      <w:r w:rsidR="009B3008" w:rsidRPr="00094B30">
        <w:rPr>
          <w:rFonts w:ascii="Times New Roman" w:hAnsi="Times New Roman" w:cs="Times New Roman"/>
          <w:i/>
          <w:iCs/>
          <w:color w:val="000000" w:themeColor="text1"/>
          <w:lang w:val="en-US"/>
        </w:rPr>
        <w:t>in situ</w:t>
      </w:r>
      <w:r w:rsidR="009B3008" w:rsidRPr="00094B30">
        <w:rPr>
          <w:rFonts w:ascii="Times New Roman" w:hAnsi="Times New Roman" w:cs="Times New Roman"/>
          <w:color w:val="000000" w:themeColor="text1"/>
          <w:lang w:val="en-US"/>
        </w:rPr>
        <w:t xml:space="preserve"> counterparts (r = 0.31 and r = 0.32 for biovolume and abundance, respectively; </w:t>
      </w:r>
      <w:r w:rsidR="002833AC" w:rsidRPr="00094B30">
        <w:rPr>
          <w:rFonts w:ascii="Times New Roman" w:hAnsi="Times New Roman" w:cs="Times New Roman"/>
          <w:color w:val="000000" w:themeColor="text1"/>
          <w:lang w:val="en-US"/>
        </w:rPr>
        <w:fldChar w:fldCharType="begin"/>
      </w:r>
      <w:r w:rsidR="002833AC" w:rsidRPr="00094B30">
        <w:rPr>
          <w:rFonts w:ascii="Times New Roman" w:hAnsi="Times New Roman" w:cs="Times New Roman"/>
          <w:color w:val="000000" w:themeColor="text1"/>
          <w:lang w:val="en-US"/>
        </w:rPr>
        <w:instrText xml:space="preserve"> REF _Ref235007109 \h </w:instrText>
      </w:r>
      <w:r w:rsidR="002B52BD" w:rsidRPr="00094B30">
        <w:rPr>
          <w:rFonts w:ascii="Times New Roman" w:hAnsi="Times New Roman" w:cs="Times New Roman"/>
          <w:color w:val="000000" w:themeColor="text1"/>
          <w:lang w:val="en-US"/>
        </w:rPr>
        <w:instrText xml:space="preserve"> \* MERGEFORMAT </w:instrText>
      </w:r>
      <w:r w:rsidR="002833AC" w:rsidRPr="00094B30">
        <w:rPr>
          <w:rFonts w:ascii="Times New Roman" w:hAnsi="Times New Roman" w:cs="Times New Roman"/>
          <w:color w:val="000000" w:themeColor="text1"/>
          <w:lang w:val="en-US"/>
        </w:rPr>
      </w:r>
      <w:r w:rsidR="002833AC"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10</w:t>
      </w:r>
      <w:r w:rsidR="002833AC" w:rsidRPr="00094B30">
        <w:rPr>
          <w:rFonts w:ascii="Times New Roman" w:hAnsi="Times New Roman" w:cs="Times New Roman"/>
          <w:color w:val="000000" w:themeColor="text1"/>
          <w:lang w:val="en-US"/>
        </w:rPr>
        <w:fldChar w:fldCharType="end"/>
      </w:r>
      <w:r w:rsidR="000C617C" w:rsidRPr="00094B30">
        <w:rPr>
          <w:rFonts w:ascii="Times New Roman" w:hAnsi="Times New Roman" w:cs="Times New Roman"/>
          <w:color w:val="000000" w:themeColor="text1"/>
          <w:lang w:val="en-US"/>
        </w:rPr>
        <w:t xml:space="preserve">; </w:t>
      </w:r>
      <w:r w:rsidR="00851EEF" w:rsidRPr="00094B30">
        <w:rPr>
          <w:rFonts w:ascii="Times New Roman" w:hAnsi="Times New Roman" w:cs="Times New Roman"/>
          <w:color w:val="000000" w:themeColor="text1"/>
          <w:lang w:val="en-US"/>
        </w:rPr>
        <w:fldChar w:fldCharType="begin"/>
      </w:r>
      <w:r w:rsidR="00851EEF" w:rsidRPr="00094B30">
        <w:rPr>
          <w:rFonts w:ascii="Times New Roman" w:hAnsi="Times New Roman" w:cs="Times New Roman"/>
          <w:color w:val="000000" w:themeColor="text1"/>
          <w:lang w:val="en-US"/>
        </w:rPr>
        <w:instrText xml:space="preserve"> REF _Ref235016185 \h </w:instrText>
      </w:r>
      <w:r w:rsidR="002B52BD" w:rsidRPr="00094B30">
        <w:rPr>
          <w:rFonts w:ascii="Times New Roman" w:hAnsi="Times New Roman" w:cs="Times New Roman"/>
          <w:color w:val="000000" w:themeColor="text1"/>
          <w:lang w:val="en-US"/>
        </w:rPr>
        <w:instrText xml:space="preserve"> \* MERGEFORMAT </w:instrText>
      </w:r>
      <w:r w:rsidR="00851EEF" w:rsidRPr="00094B30">
        <w:rPr>
          <w:rFonts w:ascii="Times New Roman" w:hAnsi="Times New Roman" w:cs="Times New Roman"/>
          <w:color w:val="000000" w:themeColor="text1"/>
          <w:lang w:val="en-US"/>
        </w:rPr>
      </w:r>
      <w:r w:rsidR="00851EEF"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12</w:t>
      </w:r>
      <w:r w:rsidR="00851EEF" w:rsidRPr="00094B30">
        <w:rPr>
          <w:rFonts w:ascii="Times New Roman" w:hAnsi="Times New Roman" w:cs="Times New Roman"/>
          <w:color w:val="000000" w:themeColor="text1"/>
          <w:lang w:val="en-US"/>
        </w:rPr>
        <w:fldChar w:fldCharType="end"/>
      </w:r>
      <w:r w:rsidR="000C617C" w:rsidRPr="00094B30">
        <w:rPr>
          <w:rFonts w:ascii="Times New Roman" w:hAnsi="Times New Roman" w:cs="Times New Roman"/>
          <w:color w:val="000000" w:themeColor="text1"/>
          <w:lang w:val="en-US"/>
        </w:rPr>
        <w:t>)</w:t>
      </w:r>
      <w:r w:rsidR="00C747F5" w:rsidRPr="00094B30">
        <w:rPr>
          <w:rFonts w:ascii="Times New Roman" w:hAnsi="Times New Roman" w:cs="Times New Roman"/>
          <w:color w:val="000000" w:themeColor="text1"/>
          <w:lang w:val="en-US"/>
        </w:rPr>
        <w:t>.</w:t>
      </w:r>
    </w:p>
    <w:p w14:paraId="2F56727D" w14:textId="4E7763C3" w:rsidR="002B52BD" w:rsidRPr="00094B30" w:rsidRDefault="009B3008" w:rsidP="00942566">
      <w:pPr>
        <w:spacing w:before="24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When the relative proportions of the measured abundances and biovolumes are compared to the proportions of the modelled concentrations</w:t>
      </w:r>
      <w:r w:rsidR="00A3398C" w:rsidRPr="00094B30">
        <w:rPr>
          <w:rFonts w:ascii="Times New Roman" w:hAnsi="Times New Roman" w:cs="Times New Roman"/>
          <w:color w:val="000000" w:themeColor="text1"/>
          <w:lang w:val="en-US"/>
        </w:rPr>
        <w:t xml:space="preserve"> (</w:t>
      </w:r>
      <w:r w:rsidR="008F5FA9" w:rsidRPr="00094B30">
        <w:rPr>
          <w:rFonts w:ascii="Times New Roman" w:hAnsi="Times New Roman" w:cs="Times New Roman"/>
          <w:color w:val="000000" w:themeColor="text1"/>
          <w:lang w:val="en-US"/>
        </w:rPr>
        <w:fldChar w:fldCharType="begin"/>
      </w:r>
      <w:r w:rsidR="008F5FA9" w:rsidRPr="00094B30">
        <w:rPr>
          <w:rFonts w:ascii="Times New Roman" w:hAnsi="Times New Roman" w:cs="Times New Roman"/>
          <w:color w:val="000000" w:themeColor="text1"/>
          <w:lang w:val="en-US"/>
        </w:rPr>
        <w:instrText xml:space="preserve"> REF _Ref235016202 \h </w:instrText>
      </w:r>
      <w:r w:rsidR="002B52BD" w:rsidRPr="00094B30">
        <w:rPr>
          <w:rFonts w:ascii="Times New Roman" w:hAnsi="Times New Roman" w:cs="Times New Roman"/>
          <w:color w:val="000000" w:themeColor="text1"/>
          <w:lang w:val="en-US"/>
        </w:rPr>
        <w:instrText xml:space="preserve"> \* MERGEFORMAT </w:instrText>
      </w:r>
      <w:r w:rsidR="008F5FA9" w:rsidRPr="00094B30">
        <w:rPr>
          <w:rFonts w:ascii="Times New Roman" w:hAnsi="Times New Roman" w:cs="Times New Roman"/>
          <w:color w:val="000000" w:themeColor="text1"/>
          <w:lang w:val="en-US"/>
        </w:rPr>
      </w:r>
      <w:r w:rsidR="008F5FA9"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11</w:t>
      </w:r>
      <w:r w:rsidR="008F5FA9" w:rsidRPr="00094B30">
        <w:rPr>
          <w:rFonts w:ascii="Times New Roman" w:hAnsi="Times New Roman" w:cs="Times New Roman"/>
          <w:color w:val="000000" w:themeColor="text1"/>
          <w:lang w:val="en-US"/>
        </w:rPr>
        <w:fldChar w:fldCharType="end"/>
      </w:r>
      <w:r w:rsidR="00A3398C" w:rsidRPr="00094B30">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t>,</w:t>
      </w:r>
      <w:r w:rsidR="00A3398C" w:rsidRPr="00094B30">
        <w:rPr>
          <w:rFonts w:ascii="Times New Roman" w:hAnsi="Times New Roman" w:cs="Times New Roman"/>
          <w:color w:val="000000" w:themeColor="text1"/>
          <w:lang w:val="en-US"/>
        </w:rPr>
        <w:t xml:space="preserve"> no clear relationships </w:t>
      </w:r>
      <w:r w:rsidRPr="00094B30">
        <w:rPr>
          <w:rFonts w:ascii="Times New Roman" w:hAnsi="Times New Roman" w:cs="Times New Roman"/>
          <w:color w:val="000000" w:themeColor="text1"/>
          <w:lang w:val="en-US"/>
        </w:rPr>
        <w:t>are apparent</w:t>
      </w:r>
      <w:r w:rsidR="00A3398C" w:rsidRPr="00094B30">
        <w:rPr>
          <w:rFonts w:ascii="Times New Roman" w:hAnsi="Times New Roman" w:cs="Times New Roman"/>
          <w:color w:val="000000" w:themeColor="text1"/>
          <w:lang w:val="en-US"/>
        </w:rPr>
        <w:t xml:space="preserve">. </w:t>
      </w:r>
      <w:r w:rsidRPr="003D5D2B">
        <w:rPr>
          <w:rFonts w:ascii="Times New Roman" w:hAnsi="Times New Roman" w:cs="Times New Roman"/>
          <w:color w:val="000000" w:themeColor="text1"/>
          <w:lang w:val="en-US"/>
        </w:rPr>
        <w:t>The</w:t>
      </w:r>
      <w:r w:rsidRPr="00094B30">
        <w:rPr>
          <w:rFonts w:ascii="Times New Roman" w:hAnsi="Times New Roman" w:cs="Times New Roman"/>
          <w:i/>
          <w:iCs/>
          <w:color w:val="000000" w:themeColor="text1"/>
          <w:lang w:val="en-US"/>
        </w:rPr>
        <w:t xml:space="preserve"> i</w:t>
      </w:r>
      <w:r w:rsidR="005E50A5" w:rsidRPr="00094B30">
        <w:rPr>
          <w:rFonts w:ascii="Times New Roman" w:hAnsi="Times New Roman" w:cs="Times New Roman"/>
          <w:i/>
          <w:iCs/>
          <w:color w:val="000000" w:themeColor="text1"/>
          <w:lang w:val="en-US"/>
        </w:rPr>
        <w:t>n situ</w:t>
      </w:r>
      <w:r w:rsidR="005E50A5" w:rsidRPr="00094B30">
        <w:rPr>
          <w:rFonts w:ascii="Times New Roman" w:hAnsi="Times New Roman" w:cs="Times New Roman"/>
          <w:color w:val="000000" w:themeColor="text1"/>
          <w:lang w:val="en-US"/>
        </w:rPr>
        <w:t xml:space="preserve"> data show that significant </w:t>
      </w:r>
      <w:r w:rsidR="004919EC" w:rsidRPr="00094B30">
        <w:rPr>
          <w:rFonts w:ascii="Times New Roman" w:hAnsi="Times New Roman" w:cs="Times New Roman"/>
          <w:color w:val="000000" w:themeColor="text1"/>
          <w:lang w:val="en-US"/>
        </w:rPr>
        <w:t xml:space="preserve">quantities of </w:t>
      </w:r>
      <w:r w:rsidR="000D27D9" w:rsidRPr="00094B30">
        <w:rPr>
          <w:rFonts w:ascii="Times New Roman" w:hAnsi="Times New Roman" w:cs="Times New Roman"/>
          <w:color w:val="000000" w:themeColor="text1"/>
          <w:lang w:val="en-US"/>
        </w:rPr>
        <w:t>c</w:t>
      </w:r>
      <w:r w:rsidR="004919EC" w:rsidRPr="00094B30">
        <w:rPr>
          <w:rFonts w:ascii="Times New Roman" w:hAnsi="Times New Roman" w:cs="Times New Roman"/>
          <w:color w:val="000000" w:themeColor="text1"/>
          <w:lang w:val="en-US"/>
        </w:rPr>
        <w:t xml:space="preserve">hrysophyceae are present in Lake Geneva </w:t>
      </w:r>
      <w:r w:rsidR="006604A2" w:rsidRPr="00094B30">
        <w:rPr>
          <w:rFonts w:ascii="Times New Roman" w:hAnsi="Times New Roman" w:cs="Times New Roman"/>
          <w:color w:val="000000" w:themeColor="text1"/>
          <w:lang w:val="en-US"/>
        </w:rPr>
        <w:t>(</w:t>
      </w:r>
      <w:r w:rsidR="00851EEF" w:rsidRPr="00094B30">
        <w:rPr>
          <w:rFonts w:ascii="Times New Roman" w:hAnsi="Times New Roman" w:cs="Times New Roman"/>
          <w:color w:val="000000" w:themeColor="text1"/>
          <w:lang w:val="en-US"/>
        </w:rPr>
        <w:fldChar w:fldCharType="begin"/>
      </w:r>
      <w:r w:rsidR="00851EEF" w:rsidRPr="00094B30">
        <w:rPr>
          <w:rFonts w:ascii="Times New Roman" w:hAnsi="Times New Roman" w:cs="Times New Roman"/>
          <w:color w:val="000000" w:themeColor="text1"/>
          <w:lang w:val="en-US"/>
        </w:rPr>
        <w:instrText xml:space="preserve"> REF _Ref235016202 \h </w:instrText>
      </w:r>
      <w:r w:rsidR="002B52BD" w:rsidRPr="00094B30">
        <w:rPr>
          <w:rFonts w:ascii="Times New Roman" w:hAnsi="Times New Roman" w:cs="Times New Roman"/>
          <w:color w:val="000000" w:themeColor="text1"/>
          <w:lang w:val="en-US"/>
        </w:rPr>
        <w:instrText xml:space="preserve"> \* MERGEFORMAT </w:instrText>
      </w:r>
      <w:r w:rsidR="00851EEF" w:rsidRPr="00094B30">
        <w:rPr>
          <w:rFonts w:ascii="Times New Roman" w:hAnsi="Times New Roman" w:cs="Times New Roman"/>
          <w:color w:val="000000" w:themeColor="text1"/>
          <w:lang w:val="en-US"/>
        </w:rPr>
      </w:r>
      <w:r w:rsidR="00851EEF"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11</w:t>
      </w:r>
      <w:r w:rsidR="00851EEF" w:rsidRPr="00094B30">
        <w:rPr>
          <w:rFonts w:ascii="Times New Roman" w:hAnsi="Times New Roman" w:cs="Times New Roman"/>
          <w:color w:val="000000" w:themeColor="text1"/>
          <w:lang w:val="en-US"/>
        </w:rPr>
        <w:fldChar w:fldCharType="end"/>
      </w:r>
      <w:r w:rsidR="006604A2" w:rsidRPr="00094B30">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t>,</w:t>
      </w:r>
      <w:r w:rsidR="006604A2" w:rsidRPr="00094B30">
        <w:rPr>
          <w:rFonts w:ascii="Times New Roman" w:hAnsi="Times New Roman" w:cs="Times New Roman"/>
          <w:color w:val="000000" w:themeColor="text1"/>
          <w:lang w:val="en-US"/>
        </w:rPr>
        <w:t xml:space="preserve"> </w:t>
      </w:r>
      <w:r w:rsidR="004919EC" w:rsidRPr="00094B30">
        <w:rPr>
          <w:rFonts w:ascii="Times New Roman" w:hAnsi="Times New Roman" w:cs="Times New Roman"/>
          <w:color w:val="000000" w:themeColor="text1"/>
          <w:lang w:val="en-US"/>
        </w:rPr>
        <w:t>which are not parametrized in MiniWASI.</w:t>
      </w:r>
    </w:p>
    <w:p w14:paraId="5411D3D7" w14:textId="77777777" w:rsidR="002B52BD" w:rsidRPr="00094B30" w:rsidRDefault="002B52BD" w:rsidP="00942566">
      <w:pPr>
        <w:spacing w:before="240"/>
        <w:jc w:val="both"/>
        <w:rPr>
          <w:rFonts w:ascii="Times New Roman" w:hAnsi="Times New Roman" w:cs="Times New Roman"/>
          <w:color w:val="000000" w:themeColor="text1"/>
          <w:lang w:val="en-US"/>
        </w:rPr>
      </w:pPr>
    </w:p>
    <w:p w14:paraId="445A3C63" w14:textId="77777777" w:rsidR="002B52BD" w:rsidRPr="00094B30" w:rsidRDefault="002B52BD" w:rsidP="00942566">
      <w:pPr>
        <w:spacing w:before="240"/>
        <w:jc w:val="both"/>
        <w:rPr>
          <w:rFonts w:ascii="Times New Roman" w:hAnsi="Times New Roman" w:cs="Times New Roman"/>
          <w:color w:val="000000" w:themeColor="text1"/>
          <w:lang w:val="en-US"/>
        </w:rPr>
      </w:pPr>
    </w:p>
    <w:p w14:paraId="75A7B0EE" w14:textId="48C6E778" w:rsidR="00801A73" w:rsidRPr="00094B30" w:rsidRDefault="00E2183E" w:rsidP="00693D7A">
      <w:pPr>
        <w:keepNext/>
        <w:spacing w:before="240"/>
        <w:jc w:val="both"/>
        <w:rPr>
          <w:rFonts w:ascii="Times New Roman" w:hAnsi="Times New Roman" w:cs="Times New Roman"/>
          <w:color w:val="000000" w:themeColor="text1"/>
        </w:rPr>
      </w:pPr>
      <w:r w:rsidRPr="00094B30">
        <w:rPr>
          <w:rFonts w:ascii="Times New Roman" w:hAnsi="Times New Roman" w:cs="Times New Roman"/>
          <w:noProof/>
          <w:color w:val="000000" w:themeColor="text1"/>
        </w:rPr>
        <w:lastRenderedPageBreak/>
        <w:drawing>
          <wp:inline distT="0" distB="0" distL="0" distR="0" wp14:anchorId="087DCF0E" wp14:editId="221F7DDA">
            <wp:extent cx="5760720" cy="5342255"/>
            <wp:effectExtent l="0" t="0" r="0" b="0"/>
            <wp:docPr id="1500314137" name="Grafik 7" descr="The image appears to be a table or chart with various data points, including dates, numerical values, and categorizations like 'Proportion,' 'Cryptophyta,' 'Cyanobacteria,' and others. The values seem to be in increments of 0.25, 0.50, and 1.00, and there are symbols like '￢ﾂﾾ' indicating negative value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314137" name="Grafik 7" descr="The image appears to be a table or chart with various data points, including dates, numerical values, and categorizations like 'Proportion,' 'Cryptophyta,' 'Cyanobacteria,' and others. The values seem to be in increments of 0.25, 0.50, and 1.00, and there are symbols like '￢ﾂﾾ' indicating negative values.&#10;&#10;KI-generierte Inhalte können fehlerhaft sein."/>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60720" cy="5342255"/>
                    </a:xfrm>
                    <a:prstGeom prst="rect">
                      <a:avLst/>
                    </a:prstGeom>
                    <a:noFill/>
                    <a:ln>
                      <a:noFill/>
                    </a:ln>
                  </pic:spPr>
                </pic:pic>
              </a:graphicData>
            </a:graphic>
          </wp:inline>
        </w:drawing>
      </w:r>
    </w:p>
    <w:p w14:paraId="3CA8A8A1" w14:textId="600A256B" w:rsidR="00EC32F0" w:rsidRPr="001401E2" w:rsidRDefault="005541A0" w:rsidP="00942566">
      <w:pPr>
        <w:pStyle w:val="Beschriftung"/>
        <w:jc w:val="both"/>
        <w:rPr>
          <w:rFonts w:ascii="LMMonoPropLt10" w:hAnsi="LMMonoPropLt10" w:cs="Times New Roman"/>
          <w:color w:val="000000" w:themeColor="text1"/>
          <w:lang w:val="en-US"/>
        </w:rPr>
      </w:pPr>
      <w:bookmarkStart w:id="90" w:name="_Ref235016202"/>
      <w:bookmarkStart w:id="91" w:name="_Toc238126099"/>
      <w:r w:rsidRPr="001401E2">
        <w:rPr>
          <w:rFonts w:ascii="LMMonoPropLt10" w:hAnsi="LMMonoPropLt10" w:cs="Times New Roman"/>
          <w:color w:val="000000" w:themeColor="text1"/>
          <w:lang w:val="en-US"/>
        </w:rPr>
        <w:t xml:space="preserve">Figure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Figure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11</w:t>
      </w:r>
      <w:r w:rsidRPr="001401E2">
        <w:rPr>
          <w:rFonts w:ascii="LMMonoPropLt10" w:hAnsi="LMMonoPropLt10" w:cs="Times New Roman"/>
          <w:color w:val="000000" w:themeColor="text1"/>
        </w:rPr>
        <w:fldChar w:fldCharType="end"/>
      </w:r>
      <w:bookmarkEnd w:id="90"/>
      <w:r w:rsidRPr="001401E2">
        <w:rPr>
          <w:rFonts w:ascii="LMMonoPropLt10" w:hAnsi="LMMonoPropLt10" w:cs="Times New Roman"/>
          <w:color w:val="000000" w:themeColor="text1"/>
          <w:lang w:val="en-US"/>
        </w:rPr>
        <w:t xml:space="preserve">: </w:t>
      </w:r>
      <w:r w:rsidR="00B269E5" w:rsidRPr="001401E2">
        <w:rPr>
          <w:rFonts w:ascii="LMMonoPropLt10" w:hAnsi="LMMonoPropLt10" w:cs="Times New Roman"/>
          <w:color w:val="000000" w:themeColor="text1"/>
          <w:lang w:val="en-US"/>
        </w:rPr>
        <w:t>Relative proportions of the five phytoplankton taxa groups retrieved by the MiniWASI bio-optical inversion model from Sentinel-3A and 3B (S3A and S3B), i.e. cryptophyta (C1), cyanobacteria (C2), diatoms (C3), dinoflagellates (C4) and green algae (C5), compared with the relative in situ biovolume proportions of the same taxa, for each sampling date. In situ chrysophyceae is shown for context but is not one of the taxa parametrized by MiniWASI. Bar shading distinguishes the in situ biovolume proportion from the S3A- and S3B-modeled concentration proportions; hatched grey bars mark dates without a valid retrieval.</w:t>
      </w:r>
      <w:bookmarkEnd w:id="91"/>
    </w:p>
    <w:p w14:paraId="1E76F205" w14:textId="77777777" w:rsidR="00E92235" w:rsidRPr="001401E2" w:rsidRDefault="00E92235" w:rsidP="00E92235">
      <w:pPr>
        <w:pStyle w:val="Beschriftung"/>
        <w:jc w:val="both"/>
        <w:rPr>
          <w:rFonts w:ascii="LMMonoPropLt10" w:hAnsi="LMMonoPropLt10" w:cs="Times New Roman"/>
          <w:color w:val="000000" w:themeColor="text1"/>
          <w:lang w:val="en-US"/>
        </w:rPr>
      </w:pPr>
      <w:bookmarkStart w:id="92" w:name="_Ref235007109"/>
      <w:bookmarkStart w:id="93" w:name="_Toc238126295"/>
      <w:r w:rsidRPr="001401E2">
        <w:rPr>
          <w:rFonts w:ascii="LMMonoPropLt10" w:hAnsi="LMMonoPropLt10" w:cs="Times New Roman"/>
          <w:color w:val="000000" w:themeColor="text1"/>
          <w:lang w:val="en-US"/>
        </w:rPr>
        <w:t xml:space="preserve">Table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Table \* ARABIC </w:instrText>
      </w:r>
      <w:r w:rsidRPr="001401E2">
        <w:rPr>
          <w:rFonts w:ascii="LMMonoPropLt10" w:hAnsi="LMMonoPropLt10" w:cs="Times New Roman"/>
          <w:color w:val="000000" w:themeColor="text1"/>
        </w:rPr>
        <w:fldChar w:fldCharType="separate"/>
      </w:r>
      <w:r w:rsidRPr="001401E2">
        <w:rPr>
          <w:rFonts w:ascii="LMMonoPropLt10" w:hAnsi="LMMonoPropLt10" w:cs="Times New Roman"/>
          <w:noProof/>
          <w:color w:val="000000" w:themeColor="text1"/>
          <w:lang w:val="en-US"/>
        </w:rPr>
        <w:t>10</w:t>
      </w:r>
      <w:r w:rsidRPr="001401E2">
        <w:rPr>
          <w:rFonts w:ascii="LMMonoPropLt10" w:hAnsi="LMMonoPropLt10" w:cs="Times New Roman"/>
          <w:color w:val="000000" w:themeColor="text1"/>
        </w:rPr>
        <w:fldChar w:fldCharType="end"/>
      </w:r>
      <w:bookmarkEnd w:id="92"/>
      <w:r w:rsidRPr="001401E2">
        <w:rPr>
          <w:rFonts w:ascii="LMMonoPropLt10" w:hAnsi="LMMonoPropLt10" w:cs="Times New Roman"/>
          <w:color w:val="000000" w:themeColor="text1"/>
          <w:lang w:val="en-US"/>
        </w:rPr>
        <w:t xml:space="preserve">: Pearson correlation (r) and significance (p) between the MiniWASI-modeled, per-taxon phytoplankton pigment concentrations retrieved from Sentinel-3 (taxon groups C1 – C5, see </w:t>
      </w:r>
      <w:r w:rsidRPr="001401E2">
        <w:rPr>
          <w:rFonts w:ascii="LMMonoPropLt10" w:hAnsi="LMMonoPropLt10" w:cs="Times New Roman"/>
          <w:color w:val="000000" w:themeColor="text1"/>
          <w:lang w:val="en-US"/>
        </w:rPr>
        <w:fldChar w:fldCharType="begin"/>
      </w:r>
      <w:r w:rsidRPr="001401E2">
        <w:rPr>
          <w:rFonts w:ascii="LMMonoPropLt10" w:hAnsi="LMMonoPropLt10" w:cs="Times New Roman"/>
          <w:color w:val="000000" w:themeColor="text1"/>
          <w:lang w:val="en-US"/>
        </w:rPr>
        <w:instrText xml:space="preserve"> REF _Ref235016202 \h  \* MERGEFORMAT </w:instrText>
      </w:r>
      <w:r w:rsidRPr="001401E2">
        <w:rPr>
          <w:rFonts w:ascii="LMMonoPropLt10" w:hAnsi="LMMonoPropLt10" w:cs="Times New Roman"/>
          <w:color w:val="000000" w:themeColor="text1"/>
          <w:lang w:val="en-US"/>
        </w:rPr>
      </w:r>
      <w:r w:rsidRPr="001401E2">
        <w:rPr>
          <w:rFonts w:ascii="LMMonoPropLt10" w:hAnsi="LMMonoPropLt10" w:cs="Times New Roman"/>
          <w:color w:val="000000" w:themeColor="text1"/>
          <w:lang w:val="en-US"/>
        </w:rPr>
        <w:fldChar w:fldCharType="separate"/>
      </w:r>
      <w:r w:rsidRPr="001401E2">
        <w:rPr>
          <w:rFonts w:ascii="LMMonoPropLt10" w:hAnsi="LMMonoPropLt10" w:cs="Times New Roman"/>
          <w:color w:val="000000" w:themeColor="text1"/>
          <w:lang w:val="en-US"/>
        </w:rPr>
        <w:t xml:space="preserve">Figure </w:t>
      </w:r>
      <w:r w:rsidRPr="001401E2">
        <w:rPr>
          <w:rFonts w:ascii="LMMonoPropLt10" w:hAnsi="LMMonoPropLt10" w:cs="Times New Roman"/>
          <w:noProof/>
          <w:color w:val="000000" w:themeColor="text1"/>
          <w:lang w:val="en-US"/>
        </w:rPr>
        <w:t>11</w:t>
      </w:r>
      <w:r w:rsidRPr="001401E2">
        <w:rPr>
          <w:rFonts w:ascii="LMMonoPropLt10" w:hAnsi="LMMonoPropLt10" w:cs="Times New Roman"/>
          <w:color w:val="000000" w:themeColor="text1"/>
          <w:lang w:val="en-US"/>
        </w:rPr>
        <w:fldChar w:fldCharType="end"/>
      </w:r>
      <w:r w:rsidRPr="001401E2">
        <w:rPr>
          <w:rFonts w:ascii="LMMonoPropLt10" w:hAnsi="LMMonoPropLt10" w:cs="Times New Roman"/>
          <w:color w:val="000000" w:themeColor="text1"/>
          <w:lang w:val="en-US"/>
        </w:rPr>
        <w:t>) and the corresponding in situ biovolume and abundance measurements, for each of five phytoplankton taxa. Statistically significant correlations (p &lt; 0.05) are shown in bold.</w:t>
      </w:r>
      <w:bookmarkEnd w:id="93"/>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1"/>
        <w:gridCol w:w="1352"/>
        <w:gridCol w:w="1570"/>
        <w:gridCol w:w="1583"/>
        <w:gridCol w:w="1578"/>
        <w:gridCol w:w="1528"/>
      </w:tblGrid>
      <w:tr w:rsidR="00E92235" w:rsidRPr="00094B30" w14:paraId="72C7165A" w14:textId="77777777" w:rsidTr="00B02F94">
        <w:tc>
          <w:tcPr>
            <w:tcW w:w="1451" w:type="dxa"/>
            <w:shd w:val="clear" w:color="auto" w:fill="C1E4F5" w:themeFill="accent1" w:themeFillTint="33"/>
          </w:tcPr>
          <w:p w14:paraId="542F5F50" w14:textId="77777777" w:rsidR="00E92235" w:rsidRPr="00094B30" w:rsidRDefault="00E92235" w:rsidP="00B02F94">
            <w:pPr>
              <w:jc w:val="both"/>
              <w:rPr>
                <w:rFonts w:ascii="Times New Roman" w:hAnsi="Times New Roman" w:cs="Times New Roman"/>
                <w:color w:val="000000" w:themeColor="text1"/>
                <w:sz w:val="18"/>
                <w:szCs w:val="18"/>
                <w:lang w:val="en-US"/>
              </w:rPr>
            </w:pPr>
          </w:p>
        </w:tc>
        <w:tc>
          <w:tcPr>
            <w:tcW w:w="1352" w:type="dxa"/>
            <w:shd w:val="clear" w:color="auto" w:fill="C1E4F5" w:themeFill="accent1" w:themeFillTint="33"/>
          </w:tcPr>
          <w:p w14:paraId="3868746D" w14:textId="77777777" w:rsidR="00E92235" w:rsidRPr="00094B30" w:rsidRDefault="00E92235" w:rsidP="00B02F9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Cryptophyta</w:t>
            </w:r>
          </w:p>
        </w:tc>
        <w:tc>
          <w:tcPr>
            <w:tcW w:w="1570" w:type="dxa"/>
            <w:shd w:val="clear" w:color="auto" w:fill="C1E4F5" w:themeFill="accent1" w:themeFillTint="33"/>
          </w:tcPr>
          <w:p w14:paraId="1A4756D0" w14:textId="77777777" w:rsidR="00E92235" w:rsidRPr="00094B30" w:rsidRDefault="00E92235" w:rsidP="00B02F9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Cyanobacteria</w:t>
            </w:r>
          </w:p>
          <w:p w14:paraId="3DDA1B8A" w14:textId="77777777" w:rsidR="00E92235" w:rsidRPr="00094B30" w:rsidRDefault="00E92235" w:rsidP="00B02F94">
            <w:pPr>
              <w:jc w:val="both"/>
              <w:rPr>
                <w:rFonts w:ascii="Times New Roman" w:hAnsi="Times New Roman" w:cs="Times New Roman"/>
                <w:color w:val="000000" w:themeColor="text1"/>
                <w:sz w:val="18"/>
                <w:szCs w:val="18"/>
                <w:lang w:val="en-US"/>
              </w:rPr>
            </w:pPr>
          </w:p>
        </w:tc>
        <w:tc>
          <w:tcPr>
            <w:tcW w:w="1583" w:type="dxa"/>
            <w:shd w:val="clear" w:color="auto" w:fill="C1E4F5" w:themeFill="accent1" w:themeFillTint="33"/>
          </w:tcPr>
          <w:p w14:paraId="735F5CE3" w14:textId="77777777" w:rsidR="00E92235" w:rsidRPr="00094B30" w:rsidRDefault="00E92235" w:rsidP="00B02F9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Diatoms</w:t>
            </w:r>
          </w:p>
        </w:tc>
        <w:tc>
          <w:tcPr>
            <w:tcW w:w="1578" w:type="dxa"/>
            <w:shd w:val="clear" w:color="auto" w:fill="C1E4F5" w:themeFill="accent1" w:themeFillTint="33"/>
          </w:tcPr>
          <w:p w14:paraId="2C7B75EA" w14:textId="77777777" w:rsidR="00E92235" w:rsidRPr="00094B30" w:rsidRDefault="00E92235" w:rsidP="00B02F9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Dinoflagellates</w:t>
            </w:r>
          </w:p>
        </w:tc>
        <w:tc>
          <w:tcPr>
            <w:tcW w:w="1528" w:type="dxa"/>
            <w:shd w:val="clear" w:color="auto" w:fill="C1E4F5" w:themeFill="accent1" w:themeFillTint="33"/>
          </w:tcPr>
          <w:p w14:paraId="176758D1" w14:textId="77777777" w:rsidR="00E92235" w:rsidRPr="00094B30" w:rsidRDefault="00E92235" w:rsidP="00B02F9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Green algae</w:t>
            </w:r>
          </w:p>
        </w:tc>
      </w:tr>
      <w:tr w:rsidR="00E92235" w:rsidRPr="00094B30" w14:paraId="0434DA02" w14:textId="77777777" w:rsidTr="00B02F94">
        <w:tc>
          <w:tcPr>
            <w:tcW w:w="7534" w:type="dxa"/>
            <w:gridSpan w:val="5"/>
            <w:shd w:val="clear" w:color="auto" w:fill="BFBFBF" w:themeFill="background1" w:themeFillShade="BF"/>
          </w:tcPr>
          <w:p w14:paraId="5AB15F06" w14:textId="77777777" w:rsidR="00E92235" w:rsidRPr="00094B30" w:rsidRDefault="00E92235" w:rsidP="00B02F9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Biovolume (N=40)</w:t>
            </w:r>
          </w:p>
        </w:tc>
        <w:tc>
          <w:tcPr>
            <w:tcW w:w="1528" w:type="dxa"/>
            <w:shd w:val="clear" w:color="auto" w:fill="BFBFBF" w:themeFill="background1" w:themeFillShade="BF"/>
          </w:tcPr>
          <w:p w14:paraId="61974B69" w14:textId="77777777" w:rsidR="00E92235" w:rsidRPr="00094B30" w:rsidRDefault="00E92235" w:rsidP="00B02F94">
            <w:pPr>
              <w:jc w:val="both"/>
              <w:rPr>
                <w:rFonts w:ascii="Times New Roman" w:hAnsi="Times New Roman" w:cs="Times New Roman"/>
                <w:color w:val="000000" w:themeColor="text1"/>
                <w:sz w:val="18"/>
                <w:szCs w:val="18"/>
                <w:lang w:val="en-US"/>
              </w:rPr>
            </w:pPr>
          </w:p>
        </w:tc>
      </w:tr>
      <w:tr w:rsidR="00E92235" w:rsidRPr="00094B30" w14:paraId="7F19ABEC" w14:textId="77777777" w:rsidTr="00B02F94">
        <w:tc>
          <w:tcPr>
            <w:tcW w:w="1451" w:type="dxa"/>
            <w:shd w:val="clear" w:color="auto" w:fill="FFFFFF" w:themeFill="background1"/>
          </w:tcPr>
          <w:p w14:paraId="7A9C308D" w14:textId="77777777" w:rsidR="00E92235" w:rsidRPr="00094B30" w:rsidRDefault="00E92235" w:rsidP="00B02F9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r</w:t>
            </w:r>
          </w:p>
        </w:tc>
        <w:tc>
          <w:tcPr>
            <w:tcW w:w="1352" w:type="dxa"/>
            <w:shd w:val="clear" w:color="auto" w:fill="FFFFFF" w:themeFill="background1"/>
            <w:vAlign w:val="bottom"/>
          </w:tcPr>
          <w:p w14:paraId="54FF8968" w14:textId="77777777" w:rsidR="00E92235" w:rsidRPr="00094B30" w:rsidRDefault="00E92235" w:rsidP="00B02F94">
            <w:pPr>
              <w:jc w:val="both"/>
              <w:rPr>
                <w:rFonts w:ascii="Times New Roman" w:hAnsi="Times New Roman" w:cs="Times New Roman"/>
                <w:color w:val="000000" w:themeColor="text1"/>
                <w:sz w:val="18"/>
                <w:szCs w:val="18"/>
              </w:rPr>
            </w:pPr>
            <w:r w:rsidRPr="00094B30">
              <w:rPr>
                <w:rFonts w:ascii="Times New Roman" w:hAnsi="Times New Roman" w:cs="Times New Roman"/>
                <w:color w:val="000000" w:themeColor="text1"/>
                <w:sz w:val="18"/>
                <w:szCs w:val="18"/>
              </w:rPr>
              <w:t>-0.15</w:t>
            </w:r>
          </w:p>
        </w:tc>
        <w:tc>
          <w:tcPr>
            <w:tcW w:w="1570" w:type="dxa"/>
            <w:shd w:val="clear" w:color="auto" w:fill="FFFFFF" w:themeFill="background1"/>
            <w:vAlign w:val="bottom"/>
          </w:tcPr>
          <w:p w14:paraId="6A47421B" w14:textId="77777777" w:rsidR="00E92235" w:rsidRPr="00094B30" w:rsidRDefault="00E92235" w:rsidP="00B02F94">
            <w:pPr>
              <w:jc w:val="both"/>
              <w:rPr>
                <w:rFonts w:ascii="Times New Roman" w:hAnsi="Times New Roman" w:cs="Times New Roman"/>
                <w:color w:val="000000" w:themeColor="text1"/>
                <w:sz w:val="18"/>
                <w:szCs w:val="18"/>
              </w:rPr>
            </w:pPr>
            <w:r w:rsidRPr="00094B30">
              <w:rPr>
                <w:rFonts w:ascii="Times New Roman" w:hAnsi="Times New Roman" w:cs="Times New Roman"/>
                <w:color w:val="000000" w:themeColor="text1"/>
                <w:sz w:val="18"/>
                <w:szCs w:val="18"/>
              </w:rPr>
              <w:t>-0.07</w:t>
            </w:r>
          </w:p>
        </w:tc>
        <w:tc>
          <w:tcPr>
            <w:tcW w:w="1583" w:type="dxa"/>
            <w:shd w:val="clear" w:color="auto" w:fill="FFFFFF" w:themeFill="background1"/>
            <w:vAlign w:val="bottom"/>
          </w:tcPr>
          <w:p w14:paraId="4ABFF228" w14:textId="77777777" w:rsidR="00E92235" w:rsidRPr="00094B30" w:rsidRDefault="00E92235" w:rsidP="00B02F94">
            <w:pPr>
              <w:jc w:val="both"/>
              <w:rPr>
                <w:rFonts w:ascii="Times New Roman" w:hAnsi="Times New Roman" w:cs="Times New Roman"/>
                <w:b/>
                <w:bCs/>
                <w:color w:val="000000" w:themeColor="text1"/>
                <w:sz w:val="18"/>
                <w:szCs w:val="18"/>
              </w:rPr>
            </w:pPr>
            <w:r w:rsidRPr="00094B30">
              <w:rPr>
                <w:rFonts w:ascii="Times New Roman" w:hAnsi="Times New Roman" w:cs="Times New Roman"/>
                <w:b/>
                <w:bCs/>
                <w:color w:val="000000" w:themeColor="text1"/>
                <w:sz w:val="18"/>
                <w:szCs w:val="18"/>
              </w:rPr>
              <w:t>0.31</w:t>
            </w:r>
          </w:p>
        </w:tc>
        <w:tc>
          <w:tcPr>
            <w:tcW w:w="1578" w:type="dxa"/>
            <w:shd w:val="clear" w:color="auto" w:fill="FFFFFF" w:themeFill="background1"/>
            <w:vAlign w:val="bottom"/>
          </w:tcPr>
          <w:p w14:paraId="40B9B509" w14:textId="77777777" w:rsidR="00E92235" w:rsidRPr="00094B30" w:rsidRDefault="00E92235" w:rsidP="00B02F94">
            <w:pPr>
              <w:jc w:val="both"/>
              <w:rPr>
                <w:rFonts w:ascii="Times New Roman" w:hAnsi="Times New Roman" w:cs="Times New Roman"/>
                <w:color w:val="000000" w:themeColor="text1"/>
                <w:sz w:val="18"/>
                <w:szCs w:val="18"/>
              </w:rPr>
            </w:pPr>
            <w:r w:rsidRPr="00094B30">
              <w:rPr>
                <w:rFonts w:ascii="Times New Roman" w:hAnsi="Times New Roman" w:cs="Times New Roman"/>
                <w:color w:val="000000" w:themeColor="text1"/>
                <w:sz w:val="18"/>
                <w:szCs w:val="18"/>
              </w:rPr>
              <w:t>-0.14</w:t>
            </w:r>
          </w:p>
        </w:tc>
        <w:tc>
          <w:tcPr>
            <w:tcW w:w="1528" w:type="dxa"/>
            <w:shd w:val="clear" w:color="auto" w:fill="FFFFFF" w:themeFill="background1"/>
            <w:vAlign w:val="bottom"/>
          </w:tcPr>
          <w:p w14:paraId="2F62DF34" w14:textId="77777777" w:rsidR="00E92235" w:rsidRPr="00094B30" w:rsidRDefault="00E92235" w:rsidP="00B02F94">
            <w:pPr>
              <w:jc w:val="both"/>
              <w:rPr>
                <w:rFonts w:ascii="Times New Roman" w:hAnsi="Times New Roman" w:cs="Times New Roman"/>
                <w:color w:val="000000" w:themeColor="text1"/>
                <w:sz w:val="18"/>
                <w:szCs w:val="18"/>
              </w:rPr>
            </w:pPr>
            <w:r w:rsidRPr="00094B30">
              <w:rPr>
                <w:rFonts w:ascii="Times New Roman" w:hAnsi="Times New Roman" w:cs="Times New Roman"/>
                <w:color w:val="000000" w:themeColor="text1"/>
                <w:sz w:val="18"/>
                <w:szCs w:val="18"/>
              </w:rPr>
              <w:t>0.06</w:t>
            </w:r>
          </w:p>
        </w:tc>
      </w:tr>
      <w:tr w:rsidR="00E92235" w:rsidRPr="00094B30" w14:paraId="05209EA9" w14:textId="77777777" w:rsidTr="00B02F94">
        <w:tc>
          <w:tcPr>
            <w:tcW w:w="1451" w:type="dxa"/>
            <w:shd w:val="clear" w:color="auto" w:fill="FFFFFF" w:themeFill="background1"/>
          </w:tcPr>
          <w:p w14:paraId="16E57B5E" w14:textId="77777777" w:rsidR="00E92235" w:rsidRPr="00094B30" w:rsidRDefault="00E92235" w:rsidP="00B02F9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w:t>
            </w:r>
          </w:p>
        </w:tc>
        <w:tc>
          <w:tcPr>
            <w:tcW w:w="1352" w:type="dxa"/>
            <w:shd w:val="clear" w:color="auto" w:fill="FFFFFF" w:themeFill="background1"/>
            <w:vAlign w:val="bottom"/>
          </w:tcPr>
          <w:p w14:paraId="7CBA77B9" w14:textId="77777777" w:rsidR="00E92235" w:rsidRPr="00094B30" w:rsidRDefault="00E92235" w:rsidP="00B02F94">
            <w:pPr>
              <w:jc w:val="both"/>
              <w:rPr>
                <w:rFonts w:ascii="Times New Roman" w:hAnsi="Times New Roman" w:cs="Times New Roman"/>
                <w:color w:val="000000" w:themeColor="text1"/>
                <w:sz w:val="18"/>
                <w:szCs w:val="18"/>
              </w:rPr>
            </w:pPr>
            <w:r w:rsidRPr="00094B30">
              <w:rPr>
                <w:rFonts w:ascii="Times New Roman" w:hAnsi="Times New Roman" w:cs="Times New Roman"/>
                <w:color w:val="000000" w:themeColor="text1"/>
                <w:sz w:val="18"/>
                <w:szCs w:val="18"/>
              </w:rPr>
              <w:t>0.370</w:t>
            </w:r>
          </w:p>
        </w:tc>
        <w:tc>
          <w:tcPr>
            <w:tcW w:w="1570" w:type="dxa"/>
            <w:shd w:val="clear" w:color="auto" w:fill="FFFFFF" w:themeFill="background1"/>
            <w:vAlign w:val="bottom"/>
          </w:tcPr>
          <w:p w14:paraId="188FE55A" w14:textId="77777777" w:rsidR="00E92235" w:rsidRPr="00094B30" w:rsidRDefault="00E92235" w:rsidP="00B02F94">
            <w:pPr>
              <w:jc w:val="both"/>
              <w:rPr>
                <w:rFonts w:ascii="Times New Roman" w:hAnsi="Times New Roman" w:cs="Times New Roman"/>
                <w:color w:val="000000" w:themeColor="text1"/>
                <w:sz w:val="18"/>
                <w:szCs w:val="18"/>
              </w:rPr>
            </w:pPr>
            <w:r w:rsidRPr="00094B30">
              <w:rPr>
                <w:rFonts w:ascii="Times New Roman" w:hAnsi="Times New Roman" w:cs="Times New Roman"/>
                <w:color w:val="000000" w:themeColor="text1"/>
                <w:sz w:val="18"/>
                <w:szCs w:val="18"/>
              </w:rPr>
              <w:t>0.673</w:t>
            </w:r>
          </w:p>
        </w:tc>
        <w:tc>
          <w:tcPr>
            <w:tcW w:w="1583" w:type="dxa"/>
            <w:shd w:val="clear" w:color="auto" w:fill="FFFFFF" w:themeFill="background1"/>
            <w:vAlign w:val="bottom"/>
          </w:tcPr>
          <w:p w14:paraId="635E6BF5" w14:textId="77777777" w:rsidR="00E92235" w:rsidRPr="00094B30" w:rsidRDefault="00E92235" w:rsidP="00B02F94">
            <w:pPr>
              <w:jc w:val="both"/>
              <w:rPr>
                <w:rFonts w:ascii="Times New Roman" w:hAnsi="Times New Roman" w:cs="Times New Roman"/>
                <w:b/>
                <w:bCs/>
                <w:color w:val="000000" w:themeColor="text1"/>
                <w:sz w:val="18"/>
                <w:szCs w:val="18"/>
              </w:rPr>
            </w:pPr>
            <w:r w:rsidRPr="00094B30">
              <w:rPr>
                <w:rFonts w:ascii="Times New Roman" w:hAnsi="Times New Roman" w:cs="Times New Roman"/>
                <w:b/>
                <w:bCs/>
                <w:color w:val="000000" w:themeColor="text1"/>
                <w:sz w:val="18"/>
                <w:szCs w:val="18"/>
              </w:rPr>
              <w:t>0.049</w:t>
            </w:r>
          </w:p>
        </w:tc>
        <w:tc>
          <w:tcPr>
            <w:tcW w:w="1578" w:type="dxa"/>
            <w:shd w:val="clear" w:color="auto" w:fill="FFFFFF" w:themeFill="background1"/>
            <w:vAlign w:val="bottom"/>
          </w:tcPr>
          <w:p w14:paraId="38609409" w14:textId="77777777" w:rsidR="00E92235" w:rsidRPr="00094B30" w:rsidRDefault="00E92235" w:rsidP="00B02F94">
            <w:pPr>
              <w:jc w:val="both"/>
              <w:rPr>
                <w:rFonts w:ascii="Times New Roman" w:hAnsi="Times New Roman" w:cs="Times New Roman"/>
                <w:color w:val="000000" w:themeColor="text1"/>
                <w:sz w:val="18"/>
                <w:szCs w:val="18"/>
              </w:rPr>
            </w:pPr>
            <w:r w:rsidRPr="00094B30">
              <w:rPr>
                <w:rFonts w:ascii="Times New Roman" w:hAnsi="Times New Roman" w:cs="Times New Roman"/>
                <w:color w:val="000000" w:themeColor="text1"/>
                <w:sz w:val="18"/>
                <w:szCs w:val="18"/>
              </w:rPr>
              <w:t>0.3783</w:t>
            </w:r>
          </w:p>
        </w:tc>
        <w:tc>
          <w:tcPr>
            <w:tcW w:w="1528" w:type="dxa"/>
            <w:shd w:val="clear" w:color="auto" w:fill="FFFFFF" w:themeFill="background1"/>
            <w:vAlign w:val="bottom"/>
          </w:tcPr>
          <w:p w14:paraId="6C1BE4AD" w14:textId="77777777" w:rsidR="00E92235" w:rsidRPr="00094B30" w:rsidRDefault="00E92235" w:rsidP="00B02F94">
            <w:pPr>
              <w:jc w:val="both"/>
              <w:rPr>
                <w:rFonts w:ascii="Times New Roman" w:hAnsi="Times New Roman" w:cs="Times New Roman"/>
                <w:color w:val="000000" w:themeColor="text1"/>
                <w:sz w:val="18"/>
                <w:szCs w:val="18"/>
              </w:rPr>
            </w:pPr>
            <w:r w:rsidRPr="00094B30">
              <w:rPr>
                <w:rFonts w:ascii="Times New Roman" w:hAnsi="Times New Roman" w:cs="Times New Roman"/>
                <w:color w:val="000000" w:themeColor="text1"/>
                <w:sz w:val="18"/>
                <w:szCs w:val="18"/>
              </w:rPr>
              <w:t>0.696</w:t>
            </w:r>
          </w:p>
        </w:tc>
      </w:tr>
      <w:tr w:rsidR="00E92235" w:rsidRPr="00094B30" w14:paraId="56865BC9" w14:textId="77777777" w:rsidTr="00B02F94">
        <w:tc>
          <w:tcPr>
            <w:tcW w:w="7534" w:type="dxa"/>
            <w:gridSpan w:val="5"/>
            <w:shd w:val="clear" w:color="auto" w:fill="BFBFBF" w:themeFill="background1" w:themeFillShade="BF"/>
          </w:tcPr>
          <w:p w14:paraId="4F737CC1" w14:textId="77777777" w:rsidR="00E92235" w:rsidRPr="00094B30" w:rsidRDefault="00E92235" w:rsidP="00B02F9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Abundance (N=40)</w:t>
            </w:r>
          </w:p>
        </w:tc>
        <w:tc>
          <w:tcPr>
            <w:tcW w:w="1528" w:type="dxa"/>
            <w:shd w:val="clear" w:color="auto" w:fill="BFBFBF" w:themeFill="background1" w:themeFillShade="BF"/>
          </w:tcPr>
          <w:p w14:paraId="1C85DD45" w14:textId="77777777" w:rsidR="00E92235" w:rsidRPr="00094B30" w:rsidRDefault="00E92235" w:rsidP="00B02F94">
            <w:pPr>
              <w:jc w:val="both"/>
              <w:rPr>
                <w:rFonts w:ascii="Times New Roman" w:hAnsi="Times New Roman" w:cs="Times New Roman"/>
                <w:color w:val="000000" w:themeColor="text1"/>
                <w:sz w:val="18"/>
                <w:szCs w:val="18"/>
                <w:lang w:val="en-US"/>
              </w:rPr>
            </w:pPr>
          </w:p>
        </w:tc>
      </w:tr>
      <w:tr w:rsidR="00E92235" w:rsidRPr="00094B30" w14:paraId="369A11B8" w14:textId="77777777" w:rsidTr="00B02F94">
        <w:tc>
          <w:tcPr>
            <w:tcW w:w="1451" w:type="dxa"/>
            <w:shd w:val="clear" w:color="auto" w:fill="FFFFFF" w:themeFill="background1"/>
          </w:tcPr>
          <w:p w14:paraId="7B7BFEF0" w14:textId="77777777" w:rsidR="00E92235" w:rsidRPr="00094B30" w:rsidRDefault="00E92235" w:rsidP="00B02F9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r</w:t>
            </w:r>
          </w:p>
        </w:tc>
        <w:tc>
          <w:tcPr>
            <w:tcW w:w="1352" w:type="dxa"/>
            <w:shd w:val="clear" w:color="auto" w:fill="FFFFFF" w:themeFill="background1"/>
            <w:vAlign w:val="bottom"/>
          </w:tcPr>
          <w:p w14:paraId="5EF043FB" w14:textId="77777777" w:rsidR="00E92235" w:rsidRPr="00094B30" w:rsidRDefault="00E92235" w:rsidP="00B02F94">
            <w:pPr>
              <w:jc w:val="both"/>
              <w:rPr>
                <w:rFonts w:ascii="Times New Roman" w:hAnsi="Times New Roman" w:cs="Times New Roman"/>
                <w:color w:val="000000" w:themeColor="text1"/>
                <w:sz w:val="18"/>
                <w:szCs w:val="18"/>
              </w:rPr>
            </w:pPr>
            <w:r w:rsidRPr="00094B30">
              <w:rPr>
                <w:rFonts w:ascii="Times New Roman" w:hAnsi="Times New Roman" w:cs="Times New Roman"/>
                <w:color w:val="000000" w:themeColor="text1"/>
                <w:sz w:val="18"/>
                <w:szCs w:val="18"/>
              </w:rPr>
              <w:t>-0.19</w:t>
            </w:r>
          </w:p>
        </w:tc>
        <w:tc>
          <w:tcPr>
            <w:tcW w:w="1570" w:type="dxa"/>
            <w:shd w:val="clear" w:color="auto" w:fill="FFFFFF" w:themeFill="background1"/>
            <w:vAlign w:val="bottom"/>
          </w:tcPr>
          <w:p w14:paraId="426CEBB2" w14:textId="77777777" w:rsidR="00E92235" w:rsidRPr="00094B30" w:rsidRDefault="00E92235" w:rsidP="00B02F94">
            <w:pPr>
              <w:jc w:val="both"/>
              <w:rPr>
                <w:rFonts w:ascii="Times New Roman" w:hAnsi="Times New Roman" w:cs="Times New Roman"/>
                <w:color w:val="000000" w:themeColor="text1"/>
                <w:sz w:val="18"/>
                <w:szCs w:val="18"/>
              </w:rPr>
            </w:pPr>
            <w:r w:rsidRPr="00094B30">
              <w:rPr>
                <w:rFonts w:ascii="Times New Roman" w:hAnsi="Times New Roman" w:cs="Times New Roman"/>
                <w:color w:val="000000" w:themeColor="text1"/>
                <w:sz w:val="18"/>
                <w:szCs w:val="18"/>
              </w:rPr>
              <w:t>-0.07</w:t>
            </w:r>
          </w:p>
        </w:tc>
        <w:tc>
          <w:tcPr>
            <w:tcW w:w="1583" w:type="dxa"/>
            <w:shd w:val="clear" w:color="auto" w:fill="FFFFFF" w:themeFill="background1"/>
            <w:vAlign w:val="bottom"/>
          </w:tcPr>
          <w:p w14:paraId="679ADAA3" w14:textId="77777777" w:rsidR="00E92235" w:rsidRPr="00094B30" w:rsidRDefault="00E92235" w:rsidP="00B02F94">
            <w:pPr>
              <w:jc w:val="both"/>
              <w:rPr>
                <w:rFonts w:ascii="Times New Roman" w:hAnsi="Times New Roman" w:cs="Times New Roman"/>
                <w:b/>
                <w:bCs/>
                <w:color w:val="000000" w:themeColor="text1"/>
                <w:sz w:val="18"/>
                <w:szCs w:val="18"/>
              </w:rPr>
            </w:pPr>
            <w:r w:rsidRPr="00094B30">
              <w:rPr>
                <w:rFonts w:ascii="Times New Roman" w:hAnsi="Times New Roman" w:cs="Times New Roman"/>
                <w:b/>
                <w:bCs/>
                <w:color w:val="000000" w:themeColor="text1"/>
                <w:sz w:val="18"/>
                <w:szCs w:val="18"/>
              </w:rPr>
              <w:t>0.32</w:t>
            </w:r>
          </w:p>
        </w:tc>
        <w:tc>
          <w:tcPr>
            <w:tcW w:w="1578" w:type="dxa"/>
            <w:shd w:val="clear" w:color="auto" w:fill="FFFFFF" w:themeFill="background1"/>
            <w:vAlign w:val="bottom"/>
          </w:tcPr>
          <w:p w14:paraId="3AC28A4A" w14:textId="77777777" w:rsidR="00E92235" w:rsidRPr="00094B30" w:rsidRDefault="00E92235" w:rsidP="00B02F94">
            <w:pPr>
              <w:jc w:val="both"/>
              <w:rPr>
                <w:rFonts w:ascii="Times New Roman" w:hAnsi="Times New Roman" w:cs="Times New Roman"/>
                <w:color w:val="000000" w:themeColor="text1"/>
                <w:sz w:val="18"/>
                <w:szCs w:val="18"/>
              </w:rPr>
            </w:pPr>
            <w:r w:rsidRPr="00094B30">
              <w:rPr>
                <w:rFonts w:ascii="Times New Roman" w:hAnsi="Times New Roman" w:cs="Times New Roman"/>
                <w:color w:val="000000" w:themeColor="text1"/>
                <w:sz w:val="18"/>
                <w:szCs w:val="18"/>
              </w:rPr>
              <w:t>-0.13</w:t>
            </w:r>
          </w:p>
        </w:tc>
        <w:tc>
          <w:tcPr>
            <w:tcW w:w="1528" w:type="dxa"/>
            <w:shd w:val="clear" w:color="auto" w:fill="FFFFFF" w:themeFill="background1"/>
            <w:vAlign w:val="bottom"/>
          </w:tcPr>
          <w:p w14:paraId="54400203" w14:textId="77777777" w:rsidR="00E92235" w:rsidRPr="00094B30" w:rsidRDefault="00E92235" w:rsidP="00B02F94">
            <w:pPr>
              <w:jc w:val="both"/>
              <w:rPr>
                <w:rFonts w:ascii="Times New Roman" w:hAnsi="Times New Roman" w:cs="Times New Roman"/>
                <w:color w:val="000000" w:themeColor="text1"/>
                <w:sz w:val="18"/>
                <w:szCs w:val="18"/>
              </w:rPr>
            </w:pPr>
            <w:r w:rsidRPr="00094B30">
              <w:rPr>
                <w:rFonts w:ascii="Times New Roman" w:hAnsi="Times New Roman" w:cs="Times New Roman"/>
                <w:color w:val="000000" w:themeColor="text1"/>
                <w:sz w:val="18"/>
                <w:szCs w:val="18"/>
              </w:rPr>
              <w:t>-0.10</w:t>
            </w:r>
          </w:p>
        </w:tc>
      </w:tr>
      <w:tr w:rsidR="00E92235" w:rsidRPr="00094B30" w14:paraId="18CDDFC0" w14:textId="77777777" w:rsidTr="00B02F94">
        <w:tc>
          <w:tcPr>
            <w:tcW w:w="1451" w:type="dxa"/>
            <w:shd w:val="clear" w:color="auto" w:fill="FFFFFF" w:themeFill="background1"/>
          </w:tcPr>
          <w:p w14:paraId="4FA69782" w14:textId="77777777" w:rsidR="00E92235" w:rsidRPr="00094B30" w:rsidRDefault="00E92235" w:rsidP="00B02F9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w:t>
            </w:r>
          </w:p>
        </w:tc>
        <w:tc>
          <w:tcPr>
            <w:tcW w:w="1352" w:type="dxa"/>
            <w:shd w:val="clear" w:color="auto" w:fill="FFFFFF" w:themeFill="background1"/>
            <w:vAlign w:val="bottom"/>
          </w:tcPr>
          <w:p w14:paraId="450F43FF" w14:textId="77777777" w:rsidR="00E92235" w:rsidRPr="00094B30" w:rsidRDefault="00E92235" w:rsidP="00B02F94">
            <w:pPr>
              <w:jc w:val="both"/>
              <w:rPr>
                <w:rFonts w:ascii="Times New Roman" w:hAnsi="Times New Roman" w:cs="Times New Roman"/>
                <w:color w:val="000000" w:themeColor="text1"/>
                <w:sz w:val="18"/>
                <w:szCs w:val="18"/>
              </w:rPr>
            </w:pPr>
            <w:r w:rsidRPr="00094B30">
              <w:rPr>
                <w:rFonts w:ascii="Times New Roman" w:hAnsi="Times New Roman" w:cs="Times New Roman"/>
                <w:color w:val="000000" w:themeColor="text1"/>
                <w:sz w:val="18"/>
                <w:szCs w:val="18"/>
              </w:rPr>
              <w:t>0.235</w:t>
            </w:r>
          </w:p>
        </w:tc>
        <w:tc>
          <w:tcPr>
            <w:tcW w:w="1570" w:type="dxa"/>
            <w:shd w:val="clear" w:color="auto" w:fill="FFFFFF" w:themeFill="background1"/>
            <w:vAlign w:val="bottom"/>
          </w:tcPr>
          <w:p w14:paraId="75B06B72" w14:textId="77777777" w:rsidR="00E92235" w:rsidRPr="00094B30" w:rsidRDefault="00E92235" w:rsidP="00B02F94">
            <w:pPr>
              <w:jc w:val="both"/>
              <w:rPr>
                <w:rFonts w:ascii="Times New Roman" w:hAnsi="Times New Roman" w:cs="Times New Roman"/>
                <w:color w:val="000000" w:themeColor="text1"/>
                <w:sz w:val="18"/>
                <w:szCs w:val="18"/>
              </w:rPr>
            </w:pPr>
            <w:r w:rsidRPr="00094B30">
              <w:rPr>
                <w:rFonts w:ascii="Times New Roman" w:hAnsi="Times New Roman" w:cs="Times New Roman"/>
                <w:color w:val="000000" w:themeColor="text1"/>
                <w:sz w:val="18"/>
                <w:szCs w:val="18"/>
              </w:rPr>
              <w:t>0.652</w:t>
            </w:r>
          </w:p>
        </w:tc>
        <w:tc>
          <w:tcPr>
            <w:tcW w:w="1583" w:type="dxa"/>
            <w:shd w:val="clear" w:color="auto" w:fill="FFFFFF" w:themeFill="background1"/>
            <w:vAlign w:val="bottom"/>
          </w:tcPr>
          <w:p w14:paraId="0C16DE24" w14:textId="77777777" w:rsidR="00E92235" w:rsidRPr="00094B30" w:rsidRDefault="00E92235" w:rsidP="00B02F94">
            <w:pPr>
              <w:jc w:val="both"/>
              <w:rPr>
                <w:rFonts w:ascii="Times New Roman" w:hAnsi="Times New Roman" w:cs="Times New Roman"/>
                <w:b/>
                <w:bCs/>
                <w:color w:val="000000" w:themeColor="text1"/>
                <w:sz w:val="18"/>
                <w:szCs w:val="18"/>
              </w:rPr>
            </w:pPr>
            <w:r w:rsidRPr="00094B30">
              <w:rPr>
                <w:rFonts w:ascii="Times New Roman" w:hAnsi="Times New Roman" w:cs="Times New Roman"/>
                <w:b/>
                <w:bCs/>
                <w:color w:val="000000" w:themeColor="text1"/>
                <w:sz w:val="18"/>
                <w:szCs w:val="18"/>
              </w:rPr>
              <w:t>0.043</w:t>
            </w:r>
          </w:p>
        </w:tc>
        <w:tc>
          <w:tcPr>
            <w:tcW w:w="1578" w:type="dxa"/>
            <w:shd w:val="clear" w:color="auto" w:fill="FFFFFF" w:themeFill="background1"/>
            <w:vAlign w:val="bottom"/>
          </w:tcPr>
          <w:p w14:paraId="6454C9F1" w14:textId="77777777" w:rsidR="00E92235" w:rsidRPr="00094B30" w:rsidRDefault="00E92235" w:rsidP="00B02F94">
            <w:pPr>
              <w:jc w:val="both"/>
              <w:rPr>
                <w:rFonts w:ascii="Times New Roman" w:hAnsi="Times New Roman" w:cs="Times New Roman"/>
                <w:color w:val="000000" w:themeColor="text1"/>
                <w:sz w:val="18"/>
                <w:szCs w:val="18"/>
              </w:rPr>
            </w:pPr>
            <w:r w:rsidRPr="00094B30">
              <w:rPr>
                <w:rFonts w:ascii="Times New Roman" w:hAnsi="Times New Roman" w:cs="Times New Roman"/>
                <w:color w:val="000000" w:themeColor="text1"/>
                <w:sz w:val="18"/>
                <w:szCs w:val="18"/>
              </w:rPr>
              <w:t>0.420</w:t>
            </w:r>
          </w:p>
        </w:tc>
        <w:tc>
          <w:tcPr>
            <w:tcW w:w="1528" w:type="dxa"/>
            <w:shd w:val="clear" w:color="auto" w:fill="FFFFFF" w:themeFill="background1"/>
            <w:vAlign w:val="bottom"/>
          </w:tcPr>
          <w:p w14:paraId="23D40B9A" w14:textId="77777777" w:rsidR="00E92235" w:rsidRPr="00094B30" w:rsidRDefault="00E92235" w:rsidP="00B02F9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0.556</w:t>
            </w:r>
          </w:p>
        </w:tc>
      </w:tr>
    </w:tbl>
    <w:p w14:paraId="603CFB06" w14:textId="77777777" w:rsidR="00E92235" w:rsidRPr="00094B30" w:rsidRDefault="00E92235" w:rsidP="00E92235">
      <w:pPr>
        <w:jc w:val="both"/>
        <w:rPr>
          <w:rFonts w:ascii="Times New Roman" w:hAnsi="Times New Roman" w:cs="Times New Roman"/>
          <w:lang w:val="en-US"/>
        </w:rPr>
      </w:pPr>
    </w:p>
    <w:p w14:paraId="784D90DD" w14:textId="23479CBF" w:rsidR="00600FF7" w:rsidRPr="00094B30" w:rsidRDefault="00F94714" w:rsidP="00942566">
      <w:pPr>
        <w:keepNext/>
        <w:jc w:val="both"/>
        <w:rPr>
          <w:rFonts w:ascii="Times New Roman" w:hAnsi="Times New Roman" w:cs="Times New Roman"/>
          <w:color w:val="000000" w:themeColor="text1"/>
        </w:rPr>
      </w:pPr>
      <w:r w:rsidRPr="00094B30">
        <w:rPr>
          <w:rFonts w:ascii="Times New Roman" w:hAnsi="Times New Roman" w:cs="Times New Roman"/>
          <w:noProof/>
          <w:color w:val="000000" w:themeColor="text1"/>
        </w:rPr>
        <w:lastRenderedPageBreak/>
        <w:drawing>
          <wp:inline distT="0" distB="0" distL="0" distR="0" wp14:anchorId="0FBD8A17" wp14:editId="11667191">
            <wp:extent cx="5760720" cy="3927475"/>
            <wp:effectExtent l="0" t="0" r="0" b="0"/>
            <wp:docPr id="1134150174" name="Grafik 6" descr="The image is a scatter plot comparing the biovolume (in micrometers cubed per milliliter) and concentration (in milligrams per cubic meter) of different aquatic organisms, including Cryptophyta, Cyanobacteria, Diatoms, Dinoflagellates, and Green Algae, plotted against each other.&#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50174" name="Grafik 6" descr="The image is a scatter plot comparing the biovolume (in micrometers cubed per milliliter) and concentration (in milligrams per cubic meter) of different aquatic organisms, including Cryptophyta, Cyanobacteria, Diatoms, Dinoflagellates, and Green Algae, plotted against each other.&#10;&#10;KI-generierte Inhalte können fehlerhaft sein."/>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60720" cy="3927475"/>
                    </a:xfrm>
                    <a:prstGeom prst="rect">
                      <a:avLst/>
                    </a:prstGeom>
                    <a:noFill/>
                    <a:ln>
                      <a:noFill/>
                    </a:ln>
                  </pic:spPr>
                </pic:pic>
              </a:graphicData>
            </a:graphic>
          </wp:inline>
        </w:drawing>
      </w:r>
    </w:p>
    <w:p w14:paraId="4EB89661" w14:textId="5CAF28D8" w:rsidR="00A63507" w:rsidRPr="001401E2" w:rsidRDefault="00600FF7" w:rsidP="00942566">
      <w:pPr>
        <w:pStyle w:val="Beschriftung"/>
        <w:jc w:val="both"/>
        <w:rPr>
          <w:rFonts w:ascii="LMMonoPropLt10" w:hAnsi="LMMonoPropLt10" w:cs="Times New Roman"/>
          <w:color w:val="000000" w:themeColor="text1"/>
          <w:lang w:val="en-US"/>
        </w:rPr>
      </w:pPr>
      <w:bookmarkStart w:id="94" w:name="_Ref235016185"/>
      <w:bookmarkStart w:id="95" w:name="_Toc238126100"/>
      <w:r w:rsidRPr="001401E2">
        <w:rPr>
          <w:rFonts w:ascii="LMMonoPropLt10" w:hAnsi="LMMonoPropLt10" w:cs="Times New Roman"/>
          <w:color w:val="000000" w:themeColor="text1"/>
          <w:lang w:val="en-US"/>
        </w:rPr>
        <w:t xml:space="preserve">Figure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Figure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12</w:t>
      </w:r>
      <w:r w:rsidRPr="001401E2">
        <w:rPr>
          <w:rFonts w:ascii="LMMonoPropLt10" w:hAnsi="LMMonoPropLt10" w:cs="Times New Roman"/>
          <w:color w:val="000000" w:themeColor="text1"/>
        </w:rPr>
        <w:fldChar w:fldCharType="end"/>
      </w:r>
      <w:bookmarkEnd w:id="94"/>
      <w:r w:rsidRPr="001401E2">
        <w:rPr>
          <w:rFonts w:ascii="LMMonoPropLt10" w:hAnsi="LMMonoPropLt10" w:cs="Times New Roman"/>
          <w:color w:val="000000" w:themeColor="text1"/>
          <w:lang w:val="en-US"/>
        </w:rPr>
        <w:t>:</w:t>
      </w:r>
      <w:r w:rsidR="00D85F2A" w:rsidRPr="001401E2">
        <w:rPr>
          <w:rFonts w:ascii="LMMonoPropLt10" w:hAnsi="LMMonoPropLt10" w:cs="Times New Roman"/>
          <w:color w:val="000000" w:themeColor="text1"/>
          <w:lang w:val="en-US"/>
        </w:rPr>
        <w:t xml:space="preserve"> </w:t>
      </w:r>
      <w:r w:rsidR="00B269E5" w:rsidRPr="001401E2">
        <w:rPr>
          <w:rFonts w:ascii="LMMonoPropLt10" w:hAnsi="LMMonoPropLt10" w:cs="Times New Roman"/>
          <w:color w:val="000000" w:themeColor="text1"/>
          <w:lang w:val="en-US"/>
        </w:rPr>
        <w:t>In situ phytoplankton biovolume plotted against the corresponding MiniWASI-modeled pigment concentration retrieved from Sentinel-3, for each of the five taxa groups: cryptophyta (C1), cyanobacteria (C2), diatoms (C3), dinoflagellates (C4) and green algae (C5). N, Pearson r and p-value are given per panel; statistically significant correlations (p &lt; 0.05) are marked with an asterisk. Note the differing axis scales.</w:t>
      </w:r>
      <w:bookmarkEnd w:id="95"/>
    </w:p>
    <w:p w14:paraId="338E54F6" w14:textId="78A6EBB4" w:rsidR="00B24FCD" w:rsidRPr="006A11FD" w:rsidRDefault="00B24FCD" w:rsidP="00942566">
      <w:pPr>
        <w:pStyle w:val="berschrift2"/>
        <w:jc w:val="both"/>
        <w:rPr>
          <w:rFonts w:ascii="LMRomanDemi10" w:hAnsi="LMRomanDemi10" w:cs="Times New Roman"/>
          <w:color w:val="000000" w:themeColor="text1"/>
          <w:vertAlign w:val="subscript"/>
          <w:lang w:val="en-US"/>
        </w:rPr>
      </w:pPr>
      <w:bookmarkStart w:id="96" w:name="_Toc238162406"/>
      <w:r w:rsidRPr="006A11FD">
        <w:rPr>
          <w:rFonts w:ascii="LMRomanDemi10" w:hAnsi="LMRomanDemi10" w:cs="Times New Roman"/>
          <w:color w:val="000000" w:themeColor="text1"/>
          <w:lang w:val="en-US"/>
        </w:rPr>
        <w:t xml:space="preserve">3.3 </w:t>
      </w:r>
      <w:r w:rsidR="00CE7258" w:rsidRPr="006A11FD">
        <w:rPr>
          <w:rFonts w:ascii="LMRomanDemi10" w:hAnsi="LMRomanDemi10" w:cs="Times New Roman"/>
          <w:color w:val="000000" w:themeColor="text1"/>
          <w:lang w:val="en-US"/>
        </w:rPr>
        <w:t>LéXPLORE</w:t>
      </w:r>
      <w:bookmarkEnd w:id="96"/>
    </w:p>
    <w:p w14:paraId="3F9BD298" w14:textId="0043DD4E" w:rsidR="00937A12" w:rsidRPr="006A11FD" w:rsidRDefault="00E4763F" w:rsidP="00942566">
      <w:pPr>
        <w:pStyle w:val="berschrift3"/>
        <w:jc w:val="both"/>
        <w:rPr>
          <w:rFonts w:ascii="LMRomanDemi10" w:hAnsi="LMRomanDemi10" w:cs="Times New Roman"/>
          <w:color w:val="000000" w:themeColor="text1"/>
          <w:vertAlign w:val="subscript"/>
          <w:lang w:val="en-US"/>
        </w:rPr>
      </w:pPr>
      <w:bookmarkStart w:id="97" w:name="_Toc238162407"/>
      <w:r w:rsidRPr="006A11FD">
        <w:rPr>
          <w:rFonts w:ascii="LMRomanDemi10" w:hAnsi="LMRomanDemi10" w:cs="Times New Roman"/>
          <w:color w:val="000000" w:themeColor="text1"/>
          <w:lang w:val="en-US"/>
        </w:rPr>
        <w:t>3.</w:t>
      </w:r>
      <w:r w:rsidR="00B7089D" w:rsidRPr="006A11FD">
        <w:rPr>
          <w:rFonts w:ascii="LMRomanDemi10" w:hAnsi="LMRomanDemi10" w:cs="Times New Roman"/>
          <w:color w:val="000000" w:themeColor="text1"/>
          <w:lang w:val="en-US"/>
        </w:rPr>
        <w:t>3</w:t>
      </w:r>
      <w:r w:rsidR="00B24FCD" w:rsidRPr="006A11FD">
        <w:rPr>
          <w:rFonts w:ascii="LMRomanDemi10" w:hAnsi="LMRomanDemi10" w:cs="Times New Roman"/>
          <w:color w:val="000000" w:themeColor="text1"/>
          <w:lang w:val="en-US"/>
        </w:rPr>
        <w:t>.1</w:t>
      </w:r>
      <w:r w:rsidR="000673B7" w:rsidRPr="006A11FD">
        <w:rPr>
          <w:rFonts w:ascii="LMRomanDemi10" w:hAnsi="LMRomanDemi10" w:cs="Times New Roman"/>
          <w:color w:val="000000" w:themeColor="text1"/>
          <w:lang w:val="en-US"/>
        </w:rPr>
        <w:t xml:space="preserve"> </w:t>
      </w:r>
      <w:r w:rsidR="008178CC" w:rsidRPr="006A11FD">
        <w:rPr>
          <w:rFonts w:ascii="LMRomanDemi10" w:hAnsi="LMRomanDemi10" w:cs="Times New Roman"/>
          <w:color w:val="000000" w:themeColor="text1"/>
          <w:lang w:val="en-US"/>
        </w:rPr>
        <w:t>Bulk phytoplankton proxies</w:t>
      </w:r>
      <w:bookmarkEnd w:id="97"/>
    </w:p>
    <w:p w14:paraId="1EEA5F06" w14:textId="0F5CBE64" w:rsidR="000A1238" w:rsidRPr="00094B30" w:rsidRDefault="00DD123A"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Inter-comparisons of the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bulk phytoplankton data at LéXPLORE show a high level of correlation (r = 0.76 – 0.87) across the board </w:t>
      </w:r>
      <w:r w:rsidR="002C60F3" w:rsidRPr="00094B30">
        <w:rPr>
          <w:rFonts w:ascii="Times New Roman" w:hAnsi="Times New Roman" w:cs="Times New Roman"/>
          <w:color w:val="000000" w:themeColor="text1"/>
          <w:lang w:val="en-US"/>
        </w:rPr>
        <w:t>(</w:t>
      </w:r>
      <w:r w:rsidR="00224A0B" w:rsidRPr="00094B30">
        <w:rPr>
          <w:rFonts w:ascii="Times New Roman" w:hAnsi="Times New Roman" w:cs="Times New Roman"/>
          <w:color w:val="000000" w:themeColor="text1"/>
          <w:lang w:val="en-US"/>
        </w:rPr>
        <w:fldChar w:fldCharType="begin"/>
      </w:r>
      <w:r w:rsidR="00224A0B" w:rsidRPr="00094B30">
        <w:rPr>
          <w:rFonts w:ascii="Times New Roman" w:hAnsi="Times New Roman" w:cs="Times New Roman"/>
          <w:color w:val="000000" w:themeColor="text1"/>
          <w:lang w:val="en-US"/>
        </w:rPr>
        <w:instrText xml:space="preserve"> REF _Ref235016250 \h </w:instrText>
      </w:r>
      <w:r w:rsidR="002B52BD" w:rsidRPr="00094B30">
        <w:rPr>
          <w:rFonts w:ascii="Times New Roman" w:hAnsi="Times New Roman" w:cs="Times New Roman"/>
          <w:color w:val="000000" w:themeColor="text1"/>
          <w:lang w:val="en-US"/>
        </w:rPr>
        <w:instrText xml:space="preserve"> \* MERGEFORMAT </w:instrText>
      </w:r>
      <w:r w:rsidR="00224A0B" w:rsidRPr="00094B30">
        <w:rPr>
          <w:rFonts w:ascii="Times New Roman" w:hAnsi="Times New Roman" w:cs="Times New Roman"/>
          <w:color w:val="000000" w:themeColor="text1"/>
          <w:lang w:val="en-US"/>
        </w:rPr>
      </w:r>
      <w:r w:rsidR="00224A0B"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13</w:t>
      </w:r>
      <w:r w:rsidR="00224A0B" w:rsidRPr="00094B30">
        <w:rPr>
          <w:rFonts w:ascii="Times New Roman" w:hAnsi="Times New Roman" w:cs="Times New Roman"/>
          <w:color w:val="000000" w:themeColor="text1"/>
          <w:lang w:val="en-US"/>
        </w:rPr>
        <w:fldChar w:fldCharType="end"/>
      </w:r>
      <w:r w:rsidR="00C22D8B" w:rsidRPr="00094B30">
        <w:rPr>
          <w:rFonts w:ascii="Times New Roman" w:hAnsi="Times New Roman" w:cs="Times New Roman"/>
          <w:color w:val="000000" w:themeColor="text1"/>
          <w:lang w:val="en-US"/>
        </w:rPr>
        <w:t xml:space="preserve">; </w:t>
      </w:r>
      <w:r w:rsidR="00C22D8B" w:rsidRPr="00094B30">
        <w:rPr>
          <w:rFonts w:ascii="Times New Roman" w:hAnsi="Times New Roman" w:cs="Times New Roman"/>
          <w:color w:val="000000" w:themeColor="text1"/>
          <w:lang w:val="en-US"/>
        </w:rPr>
        <w:fldChar w:fldCharType="begin"/>
      </w:r>
      <w:r w:rsidR="00C22D8B" w:rsidRPr="00094B30">
        <w:rPr>
          <w:rFonts w:ascii="Times New Roman" w:hAnsi="Times New Roman" w:cs="Times New Roman"/>
          <w:color w:val="000000" w:themeColor="text1"/>
          <w:lang w:val="en-US"/>
        </w:rPr>
        <w:instrText xml:space="preserve"> REF _Ref235007169 \h </w:instrText>
      </w:r>
      <w:r w:rsidR="002B52BD" w:rsidRPr="00094B30">
        <w:rPr>
          <w:rFonts w:ascii="Times New Roman" w:hAnsi="Times New Roman" w:cs="Times New Roman"/>
          <w:color w:val="000000" w:themeColor="text1"/>
          <w:lang w:val="en-US"/>
        </w:rPr>
        <w:instrText xml:space="preserve"> \* MERGEFORMAT </w:instrText>
      </w:r>
      <w:r w:rsidR="00C22D8B" w:rsidRPr="00094B30">
        <w:rPr>
          <w:rFonts w:ascii="Times New Roman" w:hAnsi="Times New Roman" w:cs="Times New Roman"/>
          <w:color w:val="000000" w:themeColor="text1"/>
          <w:lang w:val="en-US"/>
        </w:rPr>
      </w:r>
      <w:r w:rsidR="00C22D8B"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11</w:t>
      </w:r>
      <w:r w:rsidR="00C22D8B" w:rsidRPr="00094B30">
        <w:rPr>
          <w:rFonts w:ascii="Times New Roman" w:hAnsi="Times New Roman" w:cs="Times New Roman"/>
          <w:color w:val="000000" w:themeColor="text1"/>
          <w:lang w:val="en-US"/>
        </w:rPr>
        <w:fldChar w:fldCharType="end"/>
      </w:r>
      <w:r w:rsidR="005712F1" w:rsidRPr="00094B30">
        <w:rPr>
          <w:rFonts w:ascii="Times New Roman" w:hAnsi="Times New Roman" w:cs="Times New Roman"/>
          <w:color w:val="000000" w:themeColor="text1"/>
          <w:lang w:val="en-US"/>
        </w:rPr>
        <w:t>)</w:t>
      </w:r>
      <w:r w:rsidR="002C60F3" w:rsidRPr="00094B30">
        <w:rPr>
          <w:rFonts w:ascii="Times New Roman" w:hAnsi="Times New Roman" w:cs="Times New Roman"/>
          <w:color w:val="000000" w:themeColor="text1"/>
          <w:lang w:val="en-US"/>
        </w:rPr>
        <w:t>.</w:t>
      </w:r>
      <w:r w:rsidR="005712F1" w:rsidRPr="00094B30">
        <w:rPr>
          <w:rFonts w:ascii="Times New Roman" w:hAnsi="Times New Roman" w:cs="Times New Roman"/>
          <w:color w:val="000000" w:themeColor="text1"/>
          <w:lang w:val="en-US"/>
        </w:rPr>
        <w:t xml:space="preserve"> </w:t>
      </w:r>
      <w:r w:rsidR="00D7419E" w:rsidRPr="00094B30">
        <w:rPr>
          <w:rFonts w:ascii="Times New Roman" w:hAnsi="Times New Roman" w:cs="Times New Roman"/>
          <w:color w:val="000000" w:themeColor="text1"/>
          <w:lang w:val="en-US"/>
        </w:rPr>
        <w:t>CHL</w:t>
      </w:r>
      <w:r w:rsidR="00B559BD" w:rsidRPr="00094B30">
        <w:rPr>
          <w:rFonts w:ascii="Times New Roman" w:hAnsi="Times New Roman" w:cs="Times New Roman"/>
          <w:color w:val="000000" w:themeColor="text1"/>
          <w:vertAlign w:val="subscript"/>
          <w:lang w:val="en-US"/>
        </w:rPr>
        <w:t>F</w:t>
      </w:r>
      <w:r w:rsidR="00B559BD"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shows a negative </w:t>
      </w:r>
      <w:r w:rsidR="00554D23" w:rsidRPr="00094B30">
        <w:rPr>
          <w:rFonts w:ascii="Times New Roman" w:hAnsi="Times New Roman" w:cs="Times New Roman"/>
          <w:color w:val="000000" w:themeColor="text1"/>
          <w:lang w:val="en-US"/>
        </w:rPr>
        <w:t>Bias</w:t>
      </w:r>
      <w:r w:rsidRPr="00094B30">
        <w:rPr>
          <w:rFonts w:ascii="Times New Roman" w:hAnsi="Times New Roman" w:cs="Times New Roman"/>
          <w:color w:val="000000" w:themeColor="text1"/>
          <w:lang w:val="en-US"/>
        </w:rPr>
        <w:t xml:space="preserve"> compared</w:t>
      </w:r>
      <w:r w:rsidR="00B559BD" w:rsidRPr="00094B30">
        <w:rPr>
          <w:rFonts w:ascii="Times New Roman" w:hAnsi="Times New Roman" w:cs="Times New Roman"/>
          <w:color w:val="000000" w:themeColor="text1"/>
          <w:lang w:val="en-US"/>
        </w:rPr>
        <w:t xml:space="preserve"> to </w:t>
      </w:r>
      <w:r w:rsidR="004C1DC0" w:rsidRPr="00094B30">
        <w:rPr>
          <w:rFonts w:ascii="Times New Roman" w:hAnsi="Times New Roman" w:cs="Times New Roman"/>
          <w:color w:val="000000" w:themeColor="text1"/>
          <w:lang w:val="en-US"/>
        </w:rPr>
        <w:t>other methods (</w:t>
      </w:r>
      <w:r w:rsidR="00DA12BF" w:rsidRPr="00094B30">
        <w:rPr>
          <w:rFonts w:ascii="Times New Roman" w:hAnsi="Times New Roman" w:cs="Times New Roman"/>
          <w:color w:val="000000" w:themeColor="text1"/>
          <w:lang w:val="en-US"/>
        </w:rPr>
        <w:t>-</w:t>
      </w:r>
      <w:r w:rsidR="003D01C3" w:rsidRPr="00094B30">
        <w:rPr>
          <w:rFonts w:ascii="Times New Roman" w:hAnsi="Times New Roman" w:cs="Times New Roman"/>
          <w:color w:val="000000" w:themeColor="text1"/>
          <w:lang w:val="en-US"/>
        </w:rPr>
        <w:t>29.7</w:t>
      </w:r>
      <w:r w:rsidRPr="00094B30">
        <w:rPr>
          <w:rFonts w:ascii="Times New Roman" w:hAnsi="Times New Roman" w:cs="Times New Roman"/>
          <w:color w:val="000000" w:themeColor="text1"/>
          <w:sz w:val="22"/>
          <w:szCs w:val="22"/>
          <w:lang w:val="en-US"/>
        </w:rPr>
        <w:t xml:space="preserve"> </w:t>
      </w:r>
      <w:r w:rsidR="009E0C6B" w:rsidRPr="00094B30">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t xml:space="preserve"> </w:t>
      </w:r>
      <w:r w:rsidR="00D95A38" w:rsidRPr="00094B30">
        <w:rPr>
          <w:rFonts w:ascii="Times New Roman" w:hAnsi="Times New Roman" w:cs="Times New Roman"/>
          <w:color w:val="000000" w:themeColor="text1"/>
          <w:lang w:val="en-US"/>
        </w:rPr>
        <w:t>-7</w:t>
      </w:r>
      <w:r w:rsidR="00C16044" w:rsidRPr="00094B30">
        <w:rPr>
          <w:rFonts w:ascii="Times New Roman" w:hAnsi="Times New Roman" w:cs="Times New Roman"/>
          <w:color w:val="000000" w:themeColor="text1"/>
          <w:lang w:val="en-US"/>
        </w:rPr>
        <w:t>4</w:t>
      </w:r>
      <w:r w:rsidR="00D95A38" w:rsidRPr="00094B30">
        <w:rPr>
          <w:rFonts w:ascii="Times New Roman" w:hAnsi="Times New Roman" w:cs="Times New Roman"/>
          <w:color w:val="000000" w:themeColor="text1"/>
          <w:lang w:val="en-US"/>
        </w:rPr>
        <w:t>.2</w:t>
      </w:r>
      <w:r w:rsidR="009E0C6B" w:rsidRPr="00094B30">
        <w:rPr>
          <w:rFonts w:ascii="Times New Roman" w:hAnsi="Times New Roman" w:cs="Times New Roman"/>
          <w:color w:val="000000" w:themeColor="text1"/>
          <w:lang w:val="en-US"/>
        </w:rPr>
        <w:t>%</w:t>
      </w:r>
      <w:r w:rsidR="004C1DC0" w:rsidRPr="00094B30">
        <w:rPr>
          <w:rFonts w:ascii="Times New Roman" w:hAnsi="Times New Roman" w:cs="Times New Roman"/>
          <w:color w:val="000000" w:themeColor="text1"/>
          <w:lang w:val="en-US"/>
        </w:rPr>
        <w:t>)</w:t>
      </w:r>
      <w:r w:rsidR="00C6644A" w:rsidRPr="00094B30">
        <w:rPr>
          <w:rFonts w:ascii="Times New Roman" w:hAnsi="Times New Roman" w:cs="Times New Roman"/>
          <w:color w:val="000000" w:themeColor="text1"/>
          <w:lang w:val="en-US"/>
        </w:rPr>
        <w:t xml:space="preserve">, also resulting in </w:t>
      </w:r>
      <w:r w:rsidR="008F793F" w:rsidRPr="00094B30">
        <w:rPr>
          <w:rFonts w:ascii="Times New Roman" w:hAnsi="Times New Roman" w:cs="Times New Roman"/>
          <w:color w:val="000000" w:themeColor="text1"/>
          <w:lang w:val="en-US"/>
        </w:rPr>
        <w:t xml:space="preserve">relatively </w:t>
      </w:r>
      <w:r w:rsidR="00C6644A" w:rsidRPr="00094B30">
        <w:rPr>
          <w:rFonts w:ascii="Times New Roman" w:hAnsi="Times New Roman" w:cs="Times New Roman"/>
          <w:color w:val="000000" w:themeColor="text1"/>
          <w:lang w:val="en-US"/>
        </w:rPr>
        <w:t>high MdSA (</w:t>
      </w:r>
      <w:r w:rsidR="008F793F" w:rsidRPr="00094B30">
        <w:rPr>
          <w:rFonts w:ascii="Times New Roman" w:hAnsi="Times New Roman" w:cs="Times New Roman"/>
          <w:color w:val="000000" w:themeColor="text1"/>
          <w:lang w:val="en-US"/>
        </w:rPr>
        <w:t>44.8</w:t>
      </w:r>
      <w:r w:rsidR="008F793F" w:rsidRPr="00094B30">
        <w:rPr>
          <w:rFonts w:ascii="Times New Roman" w:hAnsi="Times New Roman" w:cs="Times New Roman"/>
          <w:color w:val="000000" w:themeColor="text1"/>
          <w:sz w:val="22"/>
          <w:szCs w:val="22"/>
          <w:lang w:val="en-US"/>
        </w:rPr>
        <w:t xml:space="preserve"> </w:t>
      </w:r>
      <w:r w:rsidR="009E0C6B" w:rsidRPr="00094B30">
        <w:rPr>
          <w:rFonts w:ascii="Times New Roman" w:hAnsi="Times New Roman" w:cs="Times New Roman"/>
          <w:color w:val="000000" w:themeColor="text1"/>
          <w:lang w:val="en-US"/>
        </w:rPr>
        <w:t>–</w:t>
      </w:r>
      <w:r w:rsidR="007C58DA" w:rsidRPr="00094B30">
        <w:rPr>
          <w:rFonts w:ascii="Times New Roman" w:hAnsi="Times New Roman" w:cs="Times New Roman"/>
          <w:color w:val="000000" w:themeColor="text1"/>
          <w:lang w:val="en-US"/>
        </w:rPr>
        <w:t xml:space="preserve"> </w:t>
      </w:r>
      <w:r w:rsidR="008F793F" w:rsidRPr="00094B30">
        <w:rPr>
          <w:rFonts w:ascii="Times New Roman" w:hAnsi="Times New Roman" w:cs="Times New Roman"/>
          <w:color w:val="000000" w:themeColor="text1"/>
          <w:lang w:val="en-US"/>
        </w:rPr>
        <w:t>75.8</w:t>
      </w:r>
      <w:r w:rsidR="009E0C6B" w:rsidRPr="00094B30">
        <w:rPr>
          <w:rFonts w:ascii="Times New Roman" w:hAnsi="Times New Roman" w:cs="Times New Roman"/>
          <w:color w:val="000000" w:themeColor="text1"/>
          <w:lang w:val="en-US"/>
        </w:rPr>
        <w:t>%</w:t>
      </w:r>
      <w:r w:rsidR="004C1DC0" w:rsidRPr="00094B30">
        <w:rPr>
          <w:rFonts w:ascii="Times New Roman" w:hAnsi="Times New Roman" w:cs="Times New Roman"/>
          <w:color w:val="000000" w:themeColor="text1"/>
          <w:lang w:val="en-US"/>
        </w:rPr>
        <w:t>)</w:t>
      </w:r>
      <w:r w:rsidR="00C6644A" w:rsidRPr="00094B30">
        <w:rPr>
          <w:rFonts w:ascii="Times New Roman" w:hAnsi="Times New Roman" w:cs="Times New Roman"/>
          <w:color w:val="000000" w:themeColor="text1"/>
          <w:lang w:val="en-US"/>
        </w:rPr>
        <w:t xml:space="preserve"> and RMSE (</w:t>
      </w:r>
      <w:r w:rsidR="0010493C" w:rsidRPr="00094B30">
        <w:rPr>
          <w:rFonts w:ascii="Times New Roman" w:hAnsi="Times New Roman" w:cs="Times New Roman"/>
          <w:color w:val="000000" w:themeColor="text1"/>
          <w:lang w:val="en-US"/>
        </w:rPr>
        <w:t>1.</w:t>
      </w:r>
      <w:r w:rsidR="008F793F" w:rsidRPr="00094B30">
        <w:rPr>
          <w:rFonts w:ascii="Times New Roman" w:hAnsi="Times New Roman" w:cs="Times New Roman"/>
          <w:color w:val="000000" w:themeColor="text1"/>
          <w:lang w:val="en-US"/>
        </w:rPr>
        <w:t>8</w:t>
      </w:r>
      <w:r w:rsidR="006A577A" w:rsidRPr="00094B30">
        <w:rPr>
          <w:rFonts w:ascii="Times New Roman" w:hAnsi="Times New Roman" w:cs="Times New Roman"/>
          <w:color w:val="000000" w:themeColor="text1"/>
          <w:lang w:val="en-US"/>
        </w:rPr>
        <w:t>6</w:t>
      </w:r>
      <w:r w:rsidR="0010493C" w:rsidRPr="00094B30">
        <w:rPr>
          <w:rFonts w:ascii="Times New Roman" w:hAnsi="Times New Roman" w:cs="Times New Roman"/>
          <w:color w:val="000000" w:themeColor="text1"/>
          <w:lang w:val="en-US"/>
        </w:rPr>
        <w:t xml:space="preserve"> – </w:t>
      </w:r>
      <w:r w:rsidR="004F6CDC" w:rsidRPr="00094B30">
        <w:rPr>
          <w:rFonts w:ascii="Times New Roman" w:hAnsi="Times New Roman" w:cs="Times New Roman"/>
          <w:color w:val="000000" w:themeColor="text1"/>
          <w:lang w:val="en-US"/>
        </w:rPr>
        <w:t>2.3</w:t>
      </w:r>
      <w:r w:rsidR="008F793F" w:rsidRPr="00094B30">
        <w:rPr>
          <w:rFonts w:ascii="Times New Roman" w:hAnsi="Times New Roman" w:cs="Times New Roman"/>
          <w:color w:val="000000" w:themeColor="text1"/>
          <w:lang w:val="en-US"/>
        </w:rPr>
        <w:t>6</w:t>
      </w:r>
      <w:r w:rsidR="004F6CDC" w:rsidRPr="00094B30">
        <w:rPr>
          <w:rFonts w:ascii="Times New Roman" w:hAnsi="Times New Roman" w:cs="Times New Roman"/>
          <w:color w:val="000000" w:themeColor="text1"/>
          <w:lang w:val="en-US"/>
        </w:rPr>
        <w:t xml:space="preserve"> mg m</w:t>
      </w:r>
      <w:r w:rsidR="004F6CDC" w:rsidRPr="00094B30">
        <w:rPr>
          <w:rFonts w:ascii="Times New Roman" w:hAnsi="Times New Roman" w:cs="Times New Roman"/>
          <w:color w:val="000000" w:themeColor="text1"/>
          <w:vertAlign w:val="superscript"/>
          <w:lang w:val="en-US"/>
        </w:rPr>
        <w:t>-3</w:t>
      </w:r>
      <w:r w:rsidR="00C6644A" w:rsidRPr="00094B30">
        <w:rPr>
          <w:rFonts w:ascii="Times New Roman" w:hAnsi="Times New Roman" w:cs="Times New Roman"/>
          <w:color w:val="000000" w:themeColor="text1"/>
          <w:lang w:val="en-US"/>
        </w:rPr>
        <w:t>)</w:t>
      </w:r>
      <w:r w:rsidR="00076B61" w:rsidRPr="00094B30">
        <w:rPr>
          <w:rFonts w:ascii="Times New Roman" w:hAnsi="Times New Roman" w:cs="Times New Roman"/>
          <w:color w:val="000000" w:themeColor="text1"/>
          <w:lang w:val="en-US"/>
        </w:rPr>
        <w:t>.</w:t>
      </w:r>
      <w:r w:rsidR="00C52518" w:rsidRPr="00094B30">
        <w:rPr>
          <w:rFonts w:ascii="Times New Roman" w:hAnsi="Times New Roman" w:cs="Times New Roman"/>
          <w:color w:val="000000" w:themeColor="text1"/>
          <w:lang w:val="en-US"/>
        </w:rPr>
        <w:t xml:space="preserve"> aLH</w:t>
      </w:r>
      <w:r w:rsidR="00C52518" w:rsidRPr="00094B30">
        <w:rPr>
          <w:rFonts w:ascii="Times New Roman" w:hAnsi="Times New Roman" w:cs="Times New Roman"/>
          <w:color w:val="000000" w:themeColor="text1"/>
          <w:vertAlign w:val="subscript"/>
          <w:lang w:val="en-US"/>
        </w:rPr>
        <w:t>676</w:t>
      </w:r>
      <w:r w:rsidR="00C52518" w:rsidRPr="00094B30">
        <w:rPr>
          <w:rFonts w:ascii="Times New Roman" w:hAnsi="Times New Roman" w:cs="Times New Roman"/>
          <w:color w:val="000000" w:themeColor="text1"/>
          <w:lang w:val="en-US"/>
        </w:rPr>
        <w:t>→</w:t>
      </w:r>
      <w:r w:rsidR="00D7419E" w:rsidRPr="00094B30">
        <w:rPr>
          <w:rFonts w:ascii="Times New Roman" w:hAnsi="Times New Roman" w:cs="Times New Roman"/>
          <w:color w:val="000000" w:themeColor="text1"/>
          <w:lang w:val="en-US"/>
        </w:rPr>
        <w:t>CHL</w:t>
      </w:r>
      <w:r w:rsidR="00C52518" w:rsidRPr="00094B30">
        <w:rPr>
          <w:rFonts w:ascii="Times New Roman" w:hAnsi="Times New Roman" w:cs="Times New Roman"/>
          <w:color w:val="000000" w:themeColor="text1"/>
          <w:lang w:val="en-US"/>
        </w:rPr>
        <w:t xml:space="preserve"> and </w:t>
      </w:r>
      <w:r w:rsidR="00D7419E" w:rsidRPr="00094B30">
        <w:rPr>
          <w:rFonts w:ascii="Times New Roman" w:hAnsi="Times New Roman" w:cs="Times New Roman"/>
          <w:color w:val="000000" w:themeColor="text1"/>
          <w:lang w:val="en-US"/>
        </w:rPr>
        <w:t>CHL</w:t>
      </w:r>
      <w:r w:rsidR="00C52518" w:rsidRPr="00094B30">
        <w:rPr>
          <w:rFonts w:ascii="Times New Roman" w:hAnsi="Times New Roman" w:cs="Times New Roman"/>
          <w:color w:val="000000" w:themeColor="text1"/>
          <w:vertAlign w:val="subscript"/>
          <w:lang w:val="en-US"/>
        </w:rPr>
        <w:t>A</w:t>
      </w:r>
      <w:r w:rsidR="00C52518" w:rsidRPr="00094B30">
        <w:rPr>
          <w:rFonts w:ascii="Times New Roman" w:hAnsi="Times New Roman" w:cs="Times New Roman"/>
          <w:color w:val="000000" w:themeColor="text1"/>
          <w:lang w:val="en-US"/>
        </w:rPr>
        <w:t xml:space="preserve"> </w:t>
      </w:r>
      <w:r w:rsidR="003956C4" w:rsidRPr="00094B30">
        <w:rPr>
          <w:rFonts w:ascii="Times New Roman" w:hAnsi="Times New Roman" w:cs="Times New Roman"/>
          <w:color w:val="000000" w:themeColor="text1"/>
          <w:lang w:val="en-US"/>
        </w:rPr>
        <w:t>agree best</w:t>
      </w:r>
      <w:r w:rsidR="0006599C" w:rsidRPr="00094B30">
        <w:rPr>
          <w:rFonts w:ascii="Times New Roman" w:hAnsi="Times New Roman" w:cs="Times New Roman"/>
          <w:color w:val="000000" w:themeColor="text1"/>
          <w:lang w:val="en-US"/>
        </w:rPr>
        <w:t>, with r</w:t>
      </w:r>
      <w:r w:rsidR="00672869" w:rsidRPr="00094B30">
        <w:rPr>
          <w:rFonts w:ascii="Times New Roman" w:hAnsi="Times New Roman" w:cs="Times New Roman"/>
          <w:color w:val="000000" w:themeColor="text1"/>
          <w:lang w:val="en-US"/>
        </w:rPr>
        <w:t xml:space="preserve"> </w:t>
      </w:r>
      <w:r w:rsidR="0006599C" w:rsidRPr="00094B30">
        <w:rPr>
          <w:rFonts w:ascii="Times New Roman" w:hAnsi="Times New Roman" w:cs="Times New Roman"/>
          <w:color w:val="000000" w:themeColor="text1"/>
          <w:lang w:val="en-US"/>
        </w:rPr>
        <w:t>=</w:t>
      </w:r>
      <w:r w:rsidR="00672869" w:rsidRPr="00094B30">
        <w:rPr>
          <w:rFonts w:ascii="Times New Roman" w:hAnsi="Times New Roman" w:cs="Times New Roman"/>
          <w:color w:val="000000" w:themeColor="text1"/>
          <w:lang w:val="en-US"/>
        </w:rPr>
        <w:t xml:space="preserve"> </w:t>
      </w:r>
      <w:r w:rsidR="0006599C" w:rsidRPr="00094B30">
        <w:rPr>
          <w:rFonts w:ascii="Times New Roman" w:hAnsi="Times New Roman" w:cs="Times New Roman"/>
          <w:color w:val="000000" w:themeColor="text1"/>
          <w:lang w:val="en-US"/>
        </w:rPr>
        <w:t>0.8</w:t>
      </w:r>
      <w:r w:rsidR="004C1DC0" w:rsidRPr="00094B30">
        <w:rPr>
          <w:rFonts w:ascii="Times New Roman" w:hAnsi="Times New Roman" w:cs="Times New Roman"/>
          <w:color w:val="000000" w:themeColor="text1"/>
          <w:lang w:val="en-US"/>
        </w:rPr>
        <w:t>7</w:t>
      </w:r>
      <w:r w:rsidR="004159C4" w:rsidRPr="00094B30">
        <w:rPr>
          <w:rFonts w:ascii="Times New Roman" w:hAnsi="Times New Roman" w:cs="Times New Roman"/>
          <w:color w:val="000000" w:themeColor="text1"/>
          <w:lang w:val="en-US"/>
        </w:rPr>
        <w:t xml:space="preserve"> </w:t>
      </w:r>
      <w:r w:rsidR="008929F2" w:rsidRPr="00094B30">
        <w:rPr>
          <w:rFonts w:ascii="Times New Roman" w:hAnsi="Times New Roman" w:cs="Times New Roman"/>
          <w:color w:val="000000" w:themeColor="text1"/>
          <w:lang w:val="en-US"/>
        </w:rPr>
        <w:t>and MdSA</w:t>
      </w:r>
      <w:r w:rsidR="00672869" w:rsidRPr="00094B30">
        <w:rPr>
          <w:rFonts w:ascii="Times New Roman" w:hAnsi="Times New Roman" w:cs="Times New Roman"/>
          <w:color w:val="000000" w:themeColor="text1"/>
          <w:lang w:val="en-US"/>
        </w:rPr>
        <w:t xml:space="preserve"> </w:t>
      </w:r>
      <w:r w:rsidR="008929F2" w:rsidRPr="00094B30">
        <w:rPr>
          <w:rFonts w:ascii="Times New Roman" w:hAnsi="Times New Roman" w:cs="Times New Roman"/>
          <w:color w:val="000000" w:themeColor="text1"/>
          <w:lang w:val="en-US"/>
        </w:rPr>
        <w:t>=</w:t>
      </w:r>
      <w:r w:rsidR="00672869" w:rsidRPr="00094B30">
        <w:rPr>
          <w:rFonts w:ascii="Times New Roman" w:hAnsi="Times New Roman" w:cs="Times New Roman"/>
          <w:color w:val="000000" w:themeColor="text1"/>
          <w:lang w:val="en-US"/>
        </w:rPr>
        <w:t xml:space="preserve"> </w:t>
      </w:r>
      <w:r w:rsidR="008929F2" w:rsidRPr="00094B30">
        <w:rPr>
          <w:rFonts w:ascii="Times New Roman" w:hAnsi="Times New Roman" w:cs="Times New Roman"/>
          <w:color w:val="000000" w:themeColor="text1"/>
          <w:lang w:val="en-US"/>
        </w:rPr>
        <w:t>2</w:t>
      </w:r>
      <w:r w:rsidR="00C12C68" w:rsidRPr="00094B30">
        <w:rPr>
          <w:rFonts w:ascii="Times New Roman" w:hAnsi="Times New Roman" w:cs="Times New Roman"/>
          <w:color w:val="000000" w:themeColor="text1"/>
          <w:lang w:val="en-US"/>
        </w:rPr>
        <w:t>5.7</w:t>
      </w:r>
      <w:r w:rsidR="008929F2" w:rsidRPr="00094B30">
        <w:rPr>
          <w:rFonts w:ascii="Times New Roman" w:hAnsi="Times New Roman" w:cs="Times New Roman"/>
          <w:color w:val="000000" w:themeColor="text1"/>
          <w:lang w:val="en-US"/>
        </w:rPr>
        <w:t>%.</w:t>
      </w:r>
      <w:r w:rsidR="00690FFC" w:rsidRPr="00094B30">
        <w:rPr>
          <w:rFonts w:ascii="Times New Roman" w:hAnsi="Times New Roman" w:cs="Times New Roman"/>
          <w:color w:val="000000" w:themeColor="text1"/>
          <w:lang w:val="en-US"/>
        </w:rPr>
        <w:t xml:space="preserve"> </w:t>
      </w:r>
      <w:r w:rsidR="004D0F99" w:rsidRPr="00094B30">
        <w:rPr>
          <w:rFonts w:ascii="Times New Roman" w:hAnsi="Times New Roman" w:cs="Times New Roman"/>
          <w:color w:val="000000" w:themeColor="text1"/>
          <w:lang w:val="en-US"/>
        </w:rPr>
        <w:t xml:space="preserve">A visual comparison of the two methods reveals that </w:t>
      </w:r>
      <w:r w:rsidR="00D7419E" w:rsidRPr="00094B30">
        <w:rPr>
          <w:rFonts w:ascii="Times New Roman" w:hAnsi="Times New Roman" w:cs="Times New Roman"/>
          <w:color w:val="000000" w:themeColor="text1"/>
          <w:lang w:val="en-US"/>
        </w:rPr>
        <w:t>CHL</w:t>
      </w:r>
      <w:r w:rsidR="00690FFC" w:rsidRPr="00094B30">
        <w:rPr>
          <w:rFonts w:ascii="Times New Roman" w:hAnsi="Times New Roman" w:cs="Times New Roman"/>
          <w:color w:val="000000" w:themeColor="text1"/>
          <w:vertAlign w:val="subscript"/>
          <w:lang w:val="en-US"/>
        </w:rPr>
        <w:t>A</w:t>
      </w:r>
      <w:r w:rsidR="00690FFC" w:rsidRPr="00094B30">
        <w:rPr>
          <w:rFonts w:ascii="Times New Roman" w:hAnsi="Times New Roman" w:cs="Times New Roman"/>
          <w:color w:val="000000" w:themeColor="text1"/>
          <w:lang w:val="en-US"/>
        </w:rPr>
        <w:t xml:space="preserve"> </w:t>
      </w:r>
      <w:r w:rsidR="0054160E" w:rsidRPr="00094B30">
        <w:rPr>
          <w:rFonts w:ascii="Times New Roman" w:hAnsi="Times New Roman" w:cs="Times New Roman"/>
          <w:color w:val="000000" w:themeColor="text1"/>
          <w:lang w:val="en-US"/>
        </w:rPr>
        <w:t>is lower</w:t>
      </w:r>
      <w:r w:rsidR="0005113A" w:rsidRPr="00094B30">
        <w:rPr>
          <w:rFonts w:ascii="Times New Roman" w:hAnsi="Times New Roman" w:cs="Times New Roman"/>
          <w:color w:val="000000" w:themeColor="text1"/>
          <w:lang w:val="en-US"/>
        </w:rPr>
        <w:t xml:space="preserve"> at </w:t>
      </w:r>
      <w:r w:rsidR="002E2A97" w:rsidRPr="00094B30">
        <w:rPr>
          <w:rFonts w:ascii="Times New Roman" w:hAnsi="Times New Roman" w:cs="Times New Roman"/>
          <w:color w:val="000000" w:themeColor="text1"/>
          <w:lang w:val="en-US"/>
        </w:rPr>
        <w:t xml:space="preserve">medium to </w:t>
      </w:r>
      <w:r w:rsidR="0005113A" w:rsidRPr="00094B30">
        <w:rPr>
          <w:rFonts w:ascii="Times New Roman" w:hAnsi="Times New Roman" w:cs="Times New Roman"/>
          <w:color w:val="000000" w:themeColor="text1"/>
          <w:lang w:val="en-US"/>
        </w:rPr>
        <w:t xml:space="preserve">high </w:t>
      </w:r>
      <w:r w:rsidR="004D0F99" w:rsidRPr="00094B30">
        <w:rPr>
          <w:rFonts w:ascii="Times New Roman" w:hAnsi="Times New Roman" w:cs="Times New Roman"/>
          <w:color w:val="000000" w:themeColor="text1"/>
          <w:lang w:val="en-US"/>
        </w:rPr>
        <w:t xml:space="preserve">CHL but </w:t>
      </w:r>
      <w:r w:rsidR="0054160E" w:rsidRPr="00094B30">
        <w:rPr>
          <w:rFonts w:ascii="Times New Roman" w:hAnsi="Times New Roman" w:cs="Times New Roman"/>
          <w:color w:val="000000" w:themeColor="text1"/>
          <w:lang w:val="en-US"/>
        </w:rPr>
        <w:t xml:space="preserve">higher at </w:t>
      </w:r>
      <w:r w:rsidR="00AF5CB6" w:rsidRPr="00094B30">
        <w:rPr>
          <w:rFonts w:ascii="Times New Roman" w:hAnsi="Times New Roman" w:cs="Times New Roman"/>
          <w:color w:val="000000" w:themeColor="text1"/>
          <w:lang w:val="en-US"/>
        </w:rPr>
        <w:t xml:space="preserve">low </w:t>
      </w:r>
      <w:r w:rsidR="00F21838" w:rsidRPr="00094B30">
        <w:rPr>
          <w:rFonts w:ascii="Times New Roman" w:hAnsi="Times New Roman" w:cs="Times New Roman"/>
          <w:color w:val="000000" w:themeColor="text1"/>
          <w:lang w:val="en-US"/>
        </w:rPr>
        <w:t>(&lt;2 mg m</w:t>
      </w:r>
      <w:r w:rsidR="00F21838" w:rsidRPr="00094B30">
        <w:rPr>
          <w:rFonts w:ascii="Times New Roman" w:hAnsi="Times New Roman" w:cs="Times New Roman"/>
          <w:color w:val="000000" w:themeColor="text1"/>
          <w:vertAlign w:val="superscript"/>
          <w:lang w:val="en-US"/>
        </w:rPr>
        <w:t>-3</w:t>
      </w:r>
      <w:r w:rsidR="00F21838" w:rsidRPr="00094B30">
        <w:rPr>
          <w:rFonts w:ascii="Times New Roman" w:hAnsi="Times New Roman" w:cs="Times New Roman"/>
          <w:color w:val="000000" w:themeColor="text1"/>
          <w:lang w:val="en-US"/>
        </w:rPr>
        <w:t xml:space="preserve">) </w:t>
      </w:r>
      <w:r w:rsidR="00D7419E" w:rsidRPr="00094B30">
        <w:rPr>
          <w:rFonts w:ascii="Times New Roman" w:hAnsi="Times New Roman" w:cs="Times New Roman"/>
          <w:color w:val="000000" w:themeColor="text1"/>
          <w:lang w:val="en-US"/>
        </w:rPr>
        <w:t>CHL</w:t>
      </w:r>
      <w:r w:rsidR="00DA05C9" w:rsidRPr="00094B30">
        <w:rPr>
          <w:rFonts w:ascii="Times New Roman" w:hAnsi="Times New Roman" w:cs="Times New Roman"/>
          <w:color w:val="000000" w:themeColor="text1"/>
          <w:lang w:val="en-US"/>
        </w:rPr>
        <w:t xml:space="preserve"> </w:t>
      </w:r>
      <w:r w:rsidR="00DA05C9" w:rsidRPr="00094B30">
        <w:rPr>
          <w:rFonts w:ascii="Times New Roman" w:eastAsiaTheme="minorEastAsia" w:hAnsi="Times New Roman" w:cs="Times New Roman"/>
          <w:color w:val="000000" w:themeColor="text1"/>
          <w:lang w:val="en-US"/>
        </w:rPr>
        <w:t>(</w:t>
      </w:r>
      <w:r w:rsidR="00DA05C9" w:rsidRPr="00094B30">
        <w:rPr>
          <w:rFonts w:ascii="Times New Roman" w:eastAsiaTheme="minorEastAsia" w:hAnsi="Times New Roman" w:cs="Times New Roman"/>
          <w:color w:val="000000" w:themeColor="text1"/>
          <w:lang w:val="en-US"/>
        </w:rPr>
        <w:fldChar w:fldCharType="begin"/>
      </w:r>
      <w:r w:rsidR="00DA05C9" w:rsidRPr="00094B30">
        <w:rPr>
          <w:rFonts w:ascii="Times New Roman" w:eastAsiaTheme="minorEastAsia" w:hAnsi="Times New Roman" w:cs="Times New Roman"/>
          <w:color w:val="000000" w:themeColor="text1"/>
          <w:lang w:val="en-US"/>
        </w:rPr>
        <w:instrText xml:space="preserve"> REF _Ref235016250 \h </w:instrText>
      </w:r>
      <w:r w:rsidR="002B52BD" w:rsidRPr="00094B30">
        <w:rPr>
          <w:rFonts w:ascii="Times New Roman" w:eastAsiaTheme="minorEastAsia" w:hAnsi="Times New Roman" w:cs="Times New Roman"/>
          <w:color w:val="000000" w:themeColor="text1"/>
          <w:lang w:val="en-US"/>
        </w:rPr>
        <w:instrText xml:space="preserve"> \* MERGEFORMAT </w:instrText>
      </w:r>
      <w:r w:rsidR="00DA05C9" w:rsidRPr="00094B30">
        <w:rPr>
          <w:rFonts w:ascii="Times New Roman" w:eastAsiaTheme="minorEastAsia" w:hAnsi="Times New Roman" w:cs="Times New Roman"/>
          <w:color w:val="000000" w:themeColor="text1"/>
          <w:lang w:val="en-US"/>
        </w:rPr>
      </w:r>
      <w:r w:rsidR="00DA05C9" w:rsidRPr="00094B30">
        <w:rPr>
          <w:rFonts w:ascii="Times New Roman" w:eastAsiaTheme="minorEastAsia"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13</w:t>
      </w:r>
      <w:r w:rsidR="00DA05C9" w:rsidRPr="00094B30">
        <w:rPr>
          <w:rFonts w:ascii="Times New Roman" w:eastAsiaTheme="minorEastAsia" w:hAnsi="Times New Roman" w:cs="Times New Roman"/>
          <w:color w:val="000000" w:themeColor="text1"/>
          <w:lang w:val="en-US"/>
        </w:rPr>
        <w:fldChar w:fldCharType="end"/>
      </w:r>
      <w:r w:rsidR="00DA05C9" w:rsidRPr="00094B30">
        <w:rPr>
          <w:rFonts w:ascii="Times New Roman" w:eastAsiaTheme="minorEastAsia" w:hAnsi="Times New Roman" w:cs="Times New Roman"/>
          <w:color w:val="000000" w:themeColor="text1"/>
          <w:lang w:val="en-US"/>
        </w:rPr>
        <w:t>)</w:t>
      </w:r>
      <w:r w:rsidR="00AF5CB6" w:rsidRPr="00094B30">
        <w:rPr>
          <w:rFonts w:ascii="Times New Roman" w:hAnsi="Times New Roman" w:cs="Times New Roman"/>
          <w:color w:val="000000" w:themeColor="text1"/>
          <w:lang w:val="en-US"/>
        </w:rPr>
        <w:t>.</w:t>
      </w:r>
    </w:p>
    <w:p w14:paraId="6B8E7669" w14:textId="5C76388C" w:rsidR="00F64D54" w:rsidRPr="00094B30" w:rsidRDefault="007D7042" w:rsidP="008B3421">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CPHY</w:t>
      </w:r>
      <w:r w:rsidRPr="00094B30">
        <w:rPr>
          <w:rFonts w:ascii="Times New Roman" w:hAnsi="Times New Roman" w:cs="Times New Roman"/>
          <w:color w:val="000000" w:themeColor="text1"/>
          <w:vertAlign w:val="subscript"/>
          <w:lang w:val="en-US"/>
        </w:rPr>
        <w:t>R</w:t>
      </w:r>
      <w:r w:rsidRPr="00094B30">
        <w:rPr>
          <w:rFonts w:ascii="Times New Roman" w:hAnsi="Times New Roman" w:cs="Times New Roman"/>
          <w:color w:val="000000" w:themeColor="text1"/>
          <w:lang w:val="en-US"/>
        </w:rPr>
        <w:t xml:space="preserve"> </w:t>
      </w:r>
      <w:r w:rsidR="001911BE" w:rsidRPr="00094B30">
        <w:rPr>
          <w:rFonts w:ascii="Times New Roman" w:hAnsi="Times New Roman" w:cs="Times New Roman"/>
          <w:color w:val="000000" w:themeColor="text1"/>
          <w:lang w:val="en-US"/>
        </w:rPr>
        <w:t xml:space="preserve">retrievals from hyperspectral </w:t>
      </w:r>
      <w:r w:rsidR="001911BE" w:rsidRPr="00094B30">
        <w:rPr>
          <w:rFonts w:ascii="Times New Roman" w:hAnsi="Times New Roman" w:cs="Times New Roman"/>
          <w:i/>
          <w:iCs/>
          <w:color w:val="000000" w:themeColor="text1"/>
          <w:lang w:val="en-US"/>
        </w:rPr>
        <w:t>in situ</w:t>
      </w:r>
      <w:r w:rsidR="001911BE" w:rsidRPr="00094B30">
        <w:rPr>
          <w:rFonts w:ascii="Times New Roman"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A04A9D" w:rsidRPr="00094B30">
        <w:rPr>
          <w:rFonts w:ascii="Times New Roman" w:eastAsiaTheme="minorEastAsia" w:hAnsi="Times New Roman" w:cs="Times New Roman"/>
          <w:color w:val="000000" w:themeColor="text1"/>
          <w:lang w:val="en-US"/>
        </w:rPr>
        <w:t xml:space="preserve"> showed </w:t>
      </w:r>
      <w:r w:rsidR="00A573D7" w:rsidRPr="00094B30">
        <w:rPr>
          <w:rFonts w:ascii="Times New Roman" w:eastAsiaTheme="minorEastAsia" w:hAnsi="Times New Roman" w:cs="Times New Roman"/>
          <w:color w:val="000000" w:themeColor="text1"/>
          <w:lang w:val="en-US"/>
        </w:rPr>
        <w:t>satisfactory</w:t>
      </w:r>
      <w:r w:rsidR="00A04A9D" w:rsidRPr="00094B30">
        <w:rPr>
          <w:rFonts w:ascii="Times New Roman" w:eastAsiaTheme="minorEastAsia" w:hAnsi="Times New Roman" w:cs="Times New Roman"/>
          <w:color w:val="000000" w:themeColor="text1"/>
          <w:lang w:val="en-US"/>
        </w:rPr>
        <w:t xml:space="preserve"> agreement with CHL</w:t>
      </w:r>
      <w:r w:rsidR="00D30449" w:rsidRPr="00094B30">
        <w:rPr>
          <w:rFonts w:ascii="Times New Roman" w:eastAsiaTheme="minorEastAsia" w:hAnsi="Times New Roman" w:cs="Times New Roman"/>
          <w:color w:val="000000" w:themeColor="text1"/>
          <w:lang w:val="en-US"/>
        </w:rPr>
        <w:t xml:space="preserve"> (</w:t>
      </w:r>
      <w:r w:rsidR="00224A0B" w:rsidRPr="00094B30">
        <w:rPr>
          <w:rFonts w:ascii="Times New Roman" w:eastAsiaTheme="minorEastAsia" w:hAnsi="Times New Roman" w:cs="Times New Roman"/>
          <w:color w:val="000000" w:themeColor="text1"/>
          <w:lang w:val="en-US"/>
        </w:rPr>
        <w:fldChar w:fldCharType="begin"/>
      </w:r>
      <w:r w:rsidR="00224A0B" w:rsidRPr="00094B30">
        <w:rPr>
          <w:rFonts w:ascii="Times New Roman" w:eastAsiaTheme="minorEastAsia" w:hAnsi="Times New Roman" w:cs="Times New Roman"/>
          <w:color w:val="000000" w:themeColor="text1"/>
          <w:lang w:val="en-US"/>
        </w:rPr>
        <w:instrText xml:space="preserve"> REF _Ref235016250 \h </w:instrText>
      </w:r>
      <w:r w:rsidR="002B52BD" w:rsidRPr="00094B30">
        <w:rPr>
          <w:rFonts w:ascii="Times New Roman" w:eastAsiaTheme="minorEastAsia" w:hAnsi="Times New Roman" w:cs="Times New Roman"/>
          <w:color w:val="000000" w:themeColor="text1"/>
          <w:lang w:val="en-US"/>
        </w:rPr>
        <w:instrText xml:space="preserve"> \* MERGEFORMAT </w:instrText>
      </w:r>
      <w:r w:rsidR="00224A0B" w:rsidRPr="00094B30">
        <w:rPr>
          <w:rFonts w:ascii="Times New Roman" w:eastAsiaTheme="minorEastAsia" w:hAnsi="Times New Roman" w:cs="Times New Roman"/>
          <w:color w:val="000000" w:themeColor="text1"/>
          <w:lang w:val="en-US"/>
        </w:rPr>
      </w:r>
      <w:r w:rsidR="00224A0B" w:rsidRPr="00094B30">
        <w:rPr>
          <w:rFonts w:ascii="Times New Roman" w:eastAsiaTheme="minorEastAsia"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13</w:t>
      </w:r>
      <w:r w:rsidR="00224A0B" w:rsidRPr="00094B30">
        <w:rPr>
          <w:rFonts w:ascii="Times New Roman" w:eastAsiaTheme="minorEastAsia" w:hAnsi="Times New Roman" w:cs="Times New Roman"/>
          <w:color w:val="000000" w:themeColor="text1"/>
          <w:lang w:val="en-US"/>
        </w:rPr>
        <w:fldChar w:fldCharType="end"/>
      </w:r>
      <w:r w:rsidR="00D30449" w:rsidRPr="00094B30">
        <w:rPr>
          <w:rFonts w:ascii="Times New Roman" w:eastAsiaTheme="minorEastAsia" w:hAnsi="Times New Roman" w:cs="Times New Roman"/>
          <w:color w:val="000000" w:themeColor="text1"/>
          <w:lang w:val="en-US"/>
        </w:rPr>
        <w:t>)</w:t>
      </w:r>
      <w:r w:rsidR="00BF297C" w:rsidRPr="00094B30">
        <w:rPr>
          <w:rFonts w:ascii="Times New Roman" w:eastAsiaTheme="minorEastAsia" w:hAnsi="Times New Roman" w:cs="Times New Roman"/>
          <w:color w:val="000000" w:themeColor="text1"/>
          <w:lang w:val="en-US"/>
        </w:rPr>
        <w:t>.</w:t>
      </w:r>
      <w:r w:rsidR="002E2F61" w:rsidRPr="00094B30">
        <w:rPr>
          <w:rFonts w:ascii="Times New Roman" w:eastAsiaTheme="minorEastAsia" w:hAnsi="Times New Roman" w:cs="Times New Roman"/>
          <w:color w:val="000000" w:themeColor="text1"/>
          <w:lang w:val="en-US"/>
        </w:rPr>
        <w:t xml:space="preserve"> </w:t>
      </w:r>
      <w:r w:rsidR="004D0F99" w:rsidRPr="00094B30">
        <w:rPr>
          <w:rFonts w:ascii="Times New Roman" w:eastAsiaTheme="minorEastAsia" w:hAnsi="Times New Roman" w:cs="Times New Roman"/>
          <w:color w:val="000000" w:themeColor="text1"/>
          <w:lang w:val="en-US"/>
        </w:rPr>
        <w:t xml:space="preserve">The highest correlation was found </w:t>
      </w:r>
      <w:r w:rsidR="002E2F61" w:rsidRPr="00094B30">
        <w:rPr>
          <w:rFonts w:ascii="Times New Roman" w:eastAsiaTheme="minorEastAsia" w:hAnsi="Times New Roman" w:cs="Times New Roman"/>
          <w:color w:val="000000" w:themeColor="text1"/>
          <w:lang w:val="en-US"/>
        </w:rPr>
        <w:t>with a</w:t>
      </w:r>
      <w:r w:rsidR="00C26E53" w:rsidRPr="00094B30">
        <w:rPr>
          <w:rFonts w:ascii="Times New Roman" w:eastAsiaTheme="minorEastAsia" w:hAnsi="Times New Roman" w:cs="Times New Roman"/>
          <w:color w:val="000000" w:themeColor="text1"/>
          <w:lang w:val="en-US"/>
        </w:rPr>
        <w:t>LH</w:t>
      </w:r>
      <w:r w:rsidR="00C26E53" w:rsidRPr="00094B30">
        <w:rPr>
          <w:rFonts w:ascii="Times New Roman" w:eastAsiaTheme="minorEastAsia" w:hAnsi="Times New Roman" w:cs="Times New Roman"/>
          <w:color w:val="000000" w:themeColor="text1"/>
          <w:vertAlign w:val="subscript"/>
          <w:lang w:val="en-US"/>
        </w:rPr>
        <w:t>676</w:t>
      </w:r>
      <w:r w:rsidR="00C26E53" w:rsidRPr="00094B30">
        <w:rPr>
          <w:rFonts w:ascii="Times New Roman" w:eastAsiaTheme="minorEastAsia" w:hAnsi="Times New Roman" w:cs="Times New Roman"/>
          <w:color w:val="000000" w:themeColor="text1"/>
          <w:lang w:val="en-US"/>
        </w:rPr>
        <w:t xml:space="preserve"> (r</w:t>
      </w:r>
      <w:r w:rsidR="00672869" w:rsidRPr="00094B30">
        <w:rPr>
          <w:rFonts w:ascii="Times New Roman" w:eastAsiaTheme="minorEastAsia" w:hAnsi="Times New Roman" w:cs="Times New Roman"/>
          <w:color w:val="000000" w:themeColor="text1"/>
          <w:lang w:val="en-US"/>
        </w:rPr>
        <w:t xml:space="preserve"> </w:t>
      </w:r>
      <w:r w:rsidR="00C26E53" w:rsidRPr="00094B30">
        <w:rPr>
          <w:rFonts w:ascii="Times New Roman" w:eastAsiaTheme="minorEastAsia" w:hAnsi="Times New Roman" w:cs="Times New Roman"/>
          <w:color w:val="000000" w:themeColor="text1"/>
          <w:lang w:val="en-US"/>
        </w:rPr>
        <w:t>=</w:t>
      </w:r>
      <w:r w:rsidR="00672869" w:rsidRPr="00094B30">
        <w:rPr>
          <w:rFonts w:ascii="Times New Roman" w:eastAsiaTheme="minorEastAsia" w:hAnsi="Times New Roman" w:cs="Times New Roman"/>
          <w:color w:val="000000" w:themeColor="text1"/>
          <w:lang w:val="en-US"/>
        </w:rPr>
        <w:t xml:space="preserve"> </w:t>
      </w:r>
      <w:r w:rsidR="00C26E53" w:rsidRPr="00094B30">
        <w:rPr>
          <w:rFonts w:ascii="Times New Roman" w:eastAsiaTheme="minorEastAsia" w:hAnsi="Times New Roman" w:cs="Times New Roman"/>
          <w:color w:val="000000" w:themeColor="text1"/>
          <w:lang w:val="en-US"/>
        </w:rPr>
        <w:t>0.</w:t>
      </w:r>
      <w:r w:rsidR="00CA5B47" w:rsidRPr="00094B30">
        <w:rPr>
          <w:rFonts w:ascii="Times New Roman" w:eastAsiaTheme="minorEastAsia" w:hAnsi="Times New Roman" w:cs="Times New Roman"/>
          <w:color w:val="000000" w:themeColor="text1"/>
          <w:lang w:val="en-US"/>
        </w:rPr>
        <w:t>78</w:t>
      </w:r>
      <w:r w:rsidR="00C26E53" w:rsidRPr="00094B30">
        <w:rPr>
          <w:rFonts w:ascii="Times New Roman" w:eastAsiaTheme="minorEastAsia" w:hAnsi="Times New Roman" w:cs="Times New Roman"/>
          <w:color w:val="000000" w:themeColor="text1"/>
          <w:lang w:val="en-US"/>
        </w:rPr>
        <w:t>)</w:t>
      </w:r>
      <w:r w:rsidR="00CE07D9" w:rsidRPr="00094B30">
        <w:rPr>
          <w:rFonts w:ascii="Times New Roman" w:eastAsiaTheme="minorEastAsia" w:hAnsi="Times New Roman" w:cs="Times New Roman"/>
          <w:color w:val="000000" w:themeColor="text1"/>
          <w:lang w:val="en-US"/>
        </w:rPr>
        <w:t xml:space="preserve">. </w:t>
      </w:r>
      <w:r w:rsidR="00B643D5" w:rsidRPr="00094B30">
        <w:rPr>
          <w:rFonts w:ascii="Times New Roman" w:hAnsi="Times New Roman" w:cs="Times New Roman"/>
          <w:color w:val="000000" w:themeColor="text1"/>
          <w:lang w:val="en-US"/>
        </w:rPr>
        <w:t>CPHY</w:t>
      </w:r>
      <w:r w:rsidR="00B643D5" w:rsidRPr="00094B30">
        <w:rPr>
          <w:rFonts w:ascii="Times New Roman" w:hAnsi="Times New Roman" w:cs="Times New Roman"/>
          <w:color w:val="000000" w:themeColor="text1"/>
          <w:vertAlign w:val="subscript"/>
          <w:lang w:val="en-US"/>
        </w:rPr>
        <w:t>R</w:t>
      </w:r>
      <w:r w:rsidR="00B643D5" w:rsidRPr="00094B30">
        <w:rPr>
          <w:rFonts w:ascii="Times New Roman" w:eastAsiaTheme="minorEastAsia" w:hAnsi="Times New Roman" w:cs="Times New Roman"/>
          <w:color w:val="000000" w:themeColor="text1"/>
          <w:lang w:val="en-US"/>
        </w:rPr>
        <w:t xml:space="preserve"> </w:t>
      </w:r>
      <w:r w:rsidR="004C704C" w:rsidRPr="00094B30">
        <w:rPr>
          <w:rFonts w:ascii="Times New Roman" w:eastAsiaTheme="minorEastAsia" w:hAnsi="Times New Roman" w:cs="Times New Roman"/>
          <w:color w:val="000000" w:themeColor="text1"/>
          <w:lang w:val="en-US"/>
        </w:rPr>
        <w:t>is generally higher than CHL</w:t>
      </w:r>
      <w:r w:rsidR="004C704C" w:rsidRPr="00094B30">
        <w:rPr>
          <w:rFonts w:ascii="Times New Roman" w:eastAsiaTheme="minorEastAsia" w:hAnsi="Times New Roman" w:cs="Times New Roman"/>
          <w:color w:val="000000" w:themeColor="text1"/>
          <w:vertAlign w:val="subscript"/>
          <w:lang w:val="en-US"/>
        </w:rPr>
        <w:t>F</w:t>
      </w:r>
      <w:r w:rsidR="004C704C" w:rsidRPr="00094B30">
        <w:rPr>
          <w:rFonts w:ascii="Times New Roman" w:eastAsiaTheme="minorEastAsia" w:hAnsi="Times New Roman" w:cs="Times New Roman"/>
          <w:color w:val="000000" w:themeColor="text1"/>
          <w:lang w:val="en-US"/>
        </w:rPr>
        <w:t xml:space="preserve"> </w:t>
      </w:r>
      <w:r w:rsidR="004C704C" w:rsidRPr="00094B30">
        <w:rPr>
          <w:rFonts w:ascii="Times New Roman" w:hAnsi="Times New Roman" w:cs="Times New Roman"/>
          <w:color w:val="000000" w:themeColor="text1"/>
          <w:lang w:val="en-US"/>
        </w:rPr>
        <w:t>(</w:t>
      </w:r>
      <w:r w:rsidR="004D0F99" w:rsidRPr="00094B30">
        <w:rPr>
          <w:rFonts w:ascii="Times New Roman" w:hAnsi="Times New Roman" w:cs="Times New Roman"/>
          <w:color w:val="000000" w:themeColor="text1"/>
          <w:lang w:val="en-US"/>
        </w:rPr>
        <w:t xml:space="preserve">by </w:t>
      </w:r>
      <w:r w:rsidR="001160DE" w:rsidRPr="00094B30">
        <w:rPr>
          <w:rFonts w:ascii="Times New Roman" w:hAnsi="Times New Roman" w:cs="Times New Roman"/>
          <w:color w:val="000000" w:themeColor="text1"/>
          <w:lang w:val="en-US"/>
        </w:rPr>
        <w:t>29.7</w:t>
      </w:r>
      <w:r w:rsidR="001F63D1" w:rsidRPr="00094B30">
        <w:rPr>
          <w:rFonts w:ascii="Times New Roman" w:hAnsi="Times New Roman" w:cs="Times New Roman"/>
          <w:color w:val="000000" w:themeColor="text1"/>
          <w:lang w:val="en-US"/>
        </w:rPr>
        <w:t>%</w:t>
      </w:r>
      <w:r w:rsidR="004C704C" w:rsidRPr="00094B30">
        <w:rPr>
          <w:rFonts w:ascii="Times New Roman" w:hAnsi="Times New Roman" w:cs="Times New Roman"/>
          <w:color w:val="000000" w:themeColor="text1"/>
          <w:lang w:val="en-US"/>
        </w:rPr>
        <w:t>)</w:t>
      </w:r>
      <w:r w:rsidR="00CE07D9" w:rsidRPr="00094B30">
        <w:rPr>
          <w:rFonts w:ascii="Times New Roman" w:eastAsiaTheme="minorEastAsia" w:hAnsi="Times New Roman" w:cs="Times New Roman"/>
          <w:color w:val="000000" w:themeColor="text1"/>
          <w:lang w:val="en-US"/>
        </w:rPr>
        <w:t xml:space="preserve"> </w:t>
      </w:r>
      <w:r w:rsidR="002056EE" w:rsidRPr="00094B30">
        <w:rPr>
          <w:rFonts w:ascii="Times New Roman" w:eastAsiaTheme="minorEastAsia" w:hAnsi="Times New Roman" w:cs="Times New Roman"/>
          <w:color w:val="000000" w:themeColor="text1"/>
          <w:lang w:val="en-US"/>
        </w:rPr>
        <w:t xml:space="preserve">but lower than </w:t>
      </w:r>
      <w:r w:rsidR="002056EE" w:rsidRPr="00094B30">
        <w:rPr>
          <w:rFonts w:ascii="Times New Roman" w:hAnsi="Times New Roman" w:cs="Times New Roman"/>
          <w:color w:val="000000" w:themeColor="text1"/>
          <w:lang w:val="en-US"/>
        </w:rPr>
        <w:t>aLH</w:t>
      </w:r>
      <w:r w:rsidR="002056EE" w:rsidRPr="00094B30">
        <w:rPr>
          <w:rFonts w:ascii="Times New Roman" w:hAnsi="Times New Roman" w:cs="Times New Roman"/>
          <w:color w:val="000000" w:themeColor="text1"/>
          <w:vertAlign w:val="subscript"/>
          <w:lang w:val="en-US"/>
        </w:rPr>
        <w:t>676</w:t>
      </w:r>
      <w:r w:rsidR="002056EE" w:rsidRPr="00094B30">
        <w:rPr>
          <w:rFonts w:ascii="Times New Roman" w:hAnsi="Times New Roman" w:cs="Times New Roman"/>
          <w:color w:val="000000" w:themeColor="text1"/>
          <w:lang w:val="en-US"/>
        </w:rPr>
        <w:t>→CHL (</w:t>
      </w:r>
      <w:r w:rsidR="004D0F99" w:rsidRPr="00094B30">
        <w:rPr>
          <w:rFonts w:ascii="Times New Roman" w:hAnsi="Times New Roman" w:cs="Times New Roman"/>
          <w:color w:val="000000" w:themeColor="text1"/>
          <w:lang w:val="en-US"/>
        </w:rPr>
        <w:t xml:space="preserve">by </w:t>
      </w:r>
      <w:r w:rsidR="002056EE" w:rsidRPr="00094B30">
        <w:rPr>
          <w:rFonts w:ascii="Times New Roman" w:hAnsi="Times New Roman" w:cs="Times New Roman"/>
          <w:color w:val="000000" w:themeColor="text1"/>
          <w:lang w:val="en-US"/>
        </w:rPr>
        <w:t>-27.</w:t>
      </w:r>
      <w:r w:rsidR="001160DE" w:rsidRPr="00094B30">
        <w:rPr>
          <w:rFonts w:ascii="Times New Roman" w:hAnsi="Times New Roman" w:cs="Times New Roman"/>
          <w:color w:val="000000" w:themeColor="text1"/>
          <w:lang w:val="en-US"/>
        </w:rPr>
        <w:t>9</w:t>
      </w:r>
      <w:r w:rsidR="002056EE" w:rsidRPr="00094B30">
        <w:rPr>
          <w:rFonts w:ascii="Times New Roman" w:hAnsi="Times New Roman" w:cs="Times New Roman"/>
          <w:color w:val="000000" w:themeColor="text1"/>
          <w:lang w:val="en-US"/>
        </w:rPr>
        <w:t>%) and CHL</w:t>
      </w:r>
      <w:r w:rsidR="002056EE" w:rsidRPr="00094B30">
        <w:rPr>
          <w:rFonts w:ascii="Times New Roman" w:hAnsi="Times New Roman" w:cs="Times New Roman"/>
          <w:color w:val="000000" w:themeColor="text1"/>
          <w:vertAlign w:val="subscript"/>
          <w:lang w:val="en-US"/>
        </w:rPr>
        <w:t>A</w:t>
      </w:r>
      <w:r w:rsidR="002056EE" w:rsidRPr="00094B30">
        <w:rPr>
          <w:rFonts w:ascii="Times New Roman" w:hAnsi="Times New Roman" w:cs="Times New Roman"/>
          <w:color w:val="000000" w:themeColor="text1"/>
          <w:lang w:val="en-US"/>
        </w:rPr>
        <w:t xml:space="preserve"> (</w:t>
      </w:r>
      <w:r w:rsidR="004D0F99" w:rsidRPr="00094B30">
        <w:rPr>
          <w:rFonts w:ascii="Times New Roman" w:hAnsi="Times New Roman" w:cs="Times New Roman"/>
          <w:color w:val="000000" w:themeColor="text1"/>
          <w:lang w:val="en-US"/>
        </w:rPr>
        <w:t xml:space="preserve">by </w:t>
      </w:r>
      <w:r w:rsidR="001619D8" w:rsidRPr="00094B30">
        <w:rPr>
          <w:rFonts w:ascii="Times New Roman" w:hAnsi="Times New Roman" w:cs="Times New Roman"/>
          <w:color w:val="000000" w:themeColor="text1"/>
          <w:lang w:val="en-US"/>
        </w:rPr>
        <w:t>-2</w:t>
      </w:r>
      <w:r w:rsidR="001160DE" w:rsidRPr="00094B30">
        <w:rPr>
          <w:rFonts w:ascii="Times New Roman" w:hAnsi="Times New Roman" w:cs="Times New Roman"/>
          <w:color w:val="000000" w:themeColor="text1"/>
          <w:lang w:val="en-US"/>
        </w:rPr>
        <w:t>0</w:t>
      </w:r>
      <w:r w:rsidR="001619D8" w:rsidRPr="00094B30">
        <w:rPr>
          <w:rFonts w:ascii="Times New Roman" w:hAnsi="Times New Roman" w:cs="Times New Roman"/>
          <w:color w:val="000000" w:themeColor="text1"/>
          <w:lang w:val="en-US"/>
        </w:rPr>
        <w:t>.6%</w:t>
      </w:r>
      <w:r w:rsidR="002056EE" w:rsidRPr="00094B30">
        <w:rPr>
          <w:rFonts w:ascii="Times New Roman" w:hAnsi="Times New Roman" w:cs="Times New Roman"/>
          <w:color w:val="000000" w:themeColor="text1"/>
          <w:lang w:val="en-US"/>
        </w:rPr>
        <w:t xml:space="preserve">). </w:t>
      </w:r>
      <w:r w:rsidR="004D0F99" w:rsidRPr="00094B30">
        <w:rPr>
          <w:rFonts w:ascii="Times New Roman" w:hAnsi="Times New Roman" w:cs="Times New Roman"/>
          <w:color w:val="000000" w:themeColor="text1"/>
          <w:lang w:val="en-US"/>
        </w:rPr>
        <w:t>The c</w:t>
      </w:r>
      <w:r w:rsidR="00356329" w:rsidRPr="00094B30">
        <w:rPr>
          <w:rFonts w:ascii="Times New Roman" w:hAnsi="Times New Roman" w:cs="Times New Roman"/>
          <w:color w:val="000000" w:themeColor="text1"/>
          <w:lang w:val="en-US"/>
        </w:rPr>
        <w:t>orrelation with</w:t>
      </w:r>
      <w:r w:rsidR="00BF0A33" w:rsidRPr="00094B30">
        <w:rPr>
          <w:rFonts w:ascii="Times New Roman" w:hAnsi="Times New Roman" w:cs="Times New Roman"/>
          <w:color w:val="000000" w:themeColor="text1"/>
          <w:lang w:val="en-US"/>
        </w:rPr>
        <w:t xml:space="preserve"> </w:t>
      </w:r>
      <w:r w:rsidR="00356329" w:rsidRPr="00094B30">
        <w:rPr>
          <w:rFonts w:ascii="Times New Roman" w:hAnsi="Times New Roman" w:cs="Times New Roman"/>
          <w:color w:val="000000" w:themeColor="text1"/>
          <w:lang w:val="en-US"/>
        </w:rPr>
        <w:t>CHL proxies is relatively high</w:t>
      </w:r>
      <w:r w:rsidR="00C74544" w:rsidRPr="00094B30">
        <w:rPr>
          <w:rFonts w:ascii="Times New Roman" w:hAnsi="Times New Roman" w:cs="Times New Roman"/>
          <w:color w:val="000000" w:themeColor="text1"/>
          <w:lang w:val="en-US"/>
        </w:rPr>
        <w:t xml:space="preserve"> </w:t>
      </w:r>
      <w:r w:rsidR="00356329" w:rsidRPr="00094B30">
        <w:rPr>
          <w:rFonts w:ascii="Times New Roman" w:hAnsi="Times New Roman" w:cs="Times New Roman"/>
          <w:color w:val="000000" w:themeColor="text1"/>
          <w:lang w:val="en-US"/>
        </w:rPr>
        <w:t xml:space="preserve">(r = </w:t>
      </w:r>
      <w:r w:rsidR="00C74544" w:rsidRPr="00094B30">
        <w:rPr>
          <w:rFonts w:ascii="Times New Roman" w:hAnsi="Times New Roman" w:cs="Times New Roman"/>
          <w:color w:val="000000" w:themeColor="text1"/>
          <w:lang w:val="en-US"/>
        </w:rPr>
        <w:t>0.7</w:t>
      </w:r>
      <w:r w:rsidR="00BF0A33" w:rsidRPr="00094B30">
        <w:rPr>
          <w:rFonts w:ascii="Times New Roman" w:hAnsi="Times New Roman" w:cs="Times New Roman"/>
          <w:color w:val="000000" w:themeColor="text1"/>
          <w:lang w:val="en-US"/>
        </w:rPr>
        <w:t>6</w:t>
      </w:r>
      <w:r w:rsidR="00DE1CCE" w:rsidRPr="00094B30">
        <w:rPr>
          <w:rFonts w:ascii="Times New Roman" w:hAnsi="Times New Roman" w:cs="Times New Roman"/>
          <w:color w:val="000000" w:themeColor="text1"/>
          <w:lang w:val="en-US"/>
        </w:rPr>
        <w:t xml:space="preserve"> – </w:t>
      </w:r>
      <w:r w:rsidR="00C74544" w:rsidRPr="00094B30">
        <w:rPr>
          <w:rFonts w:ascii="Times New Roman" w:hAnsi="Times New Roman" w:cs="Times New Roman"/>
          <w:color w:val="000000" w:themeColor="text1"/>
          <w:lang w:val="en-US"/>
        </w:rPr>
        <w:t>0.</w:t>
      </w:r>
      <w:r w:rsidR="00356329" w:rsidRPr="00094B30">
        <w:rPr>
          <w:rFonts w:ascii="Times New Roman" w:hAnsi="Times New Roman" w:cs="Times New Roman"/>
          <w:color w:val="000000" w:themeColor="text1"/>
          <w:lang w:val="en-US"/>
        </w:rPr>
        <w:t>81)</w:t>
      </w:r>
      <w:r w:rsidR="00C74544" w:rsidRPr="00094B30">
        <w:rPr>
          <w:rFonts w:ascii="Times New Roman" w:hAnsi="Times New Roman" w:cs="Times New Roman"/>
          <w:color w:val="000000" w:themeColor="text1"/>
          <w:lang w:val="en-US"/>
        </w:rPr>
        <w:t xml:space="preserve">, </w:t>
      </w:r>
      <w:r w:rsidR="00971441" w:rsidRPr="00094B30">
        <w:rPr>
          <w:rFonts w:ascii="Times New Roman" w:hAnsi="Times New Roman" w:cs="Times New Roman"/>
          <w:color w:val="000000" w:themeColor="text1"/>
          <w:lang w:val="en-US"/>
        </w:rPr>
        <w:t xml:space="preserve">with </w:t>
      </w:r>
      <w:r w:rsidR="004D0F99" w:rsidRPr="00094B30">
        <w:rPr>
          <w:rFonts w:ascii="Times New Roman" w:hAnsi="Times New Roman" w:cs="Times New Roman"/>
          <w:color w:val="000000" w:themeColor="text1"/>
          <w:lang w:val="en-US"/>
        </w:rPr>
        <w:t xml:space="preserve">an </w:t>
      </w:r>
      <w:r w:rsidR="00C74544" w:rsidRPr="00094B30">
        <w:rPr>
          <w:rFonts w:ascii="Times New Roman" w:hAnsi="Times New Roman" w:cs="Times New Roman"/>
          <w:color w:val="000000" w:themeColor="text1"/>
          <w:lang w:val="en-US"/>
        </w:rPr>
        <w:t xml:space="preserve">RMSE </w:t>
      </w:r>
      <w:r w:rsidR="004D0F99" w:rsidRPr="00094B30">
        <w:rPr>
          <w:rFonts w:ascii="Times New Roman" w:hAnsi="Times New Roman" w:cs="Times New Roman"/>
          <w:color w:val="000000" w:themeColor="text1"/>
          <w:lang w:val="en-US"/>
        </w:rPr>
        <w:t xml:space="preserve">of </w:t>
      </w:r>
      <w:r w:rsidR="00C74544" w:rsidRPr="00094B30">
        <w:rPr>
          <w:rFonts w:ascii="Times New Roman" w:hAnsi="Times New Roman" w:cs="Times New Roman"/>
          <w:color w:val="000000" w:themeColor="text1"/>
          <w:lang w:val="en-US"/>
        </w:rPr>
        <w:t>between</w:t>
      </w:r>
      <w:r w:rsidR="002C5E24" w:rsidRPr="00094B30">
        <w:rPr>
          <w:rFonts w:ascii="Times New Roman" w:hAnsi="Times New Roman" w:cs="Times New Roman"/>
          <w:color w:val="000000" w:themeColor="text1"/>
          <w:lang w:val="en-US"/>
        </w:rPr>
        <w:t xml:space="preserve"> 1.</w:t>
      </w:r>
      <w:r w:rsidR="002176EB" w:rsidRPr="00094B30">
        <w:rPr>
          <w:rFonts w:ascii="Times New Roman" w:hAnsi="Times New Roman" w:cs="Times New Roman"/>
          <w:color w:val="000000" w:themeColor="text1"/>
          <w:lang w:val="en-US"/>
        </w:rPr>
        <w:t>77</w:t>
      </w:r>
      <w:r w:rsidR="002C5E24" w:rsidRPr="00094B30">
        <w:rPr>
          <w:rFonts w:ascii="Times New Roman" w:hAnsi="Times New Roman" w:cs="Times New Roman"/>
          <w:color w:val="000000" w:themeColor="text1"/>
          <w:lang w:val="en-US"/>
        </w:rPr>
        <w:t xml:space="preserve"> and 1.</w:t>
      </w:r>
      <w:r w:rsidR="002176EB" w:rsidRPr="00094B30">
        <w:rPr>
          <w:rFonts w:ascii="Times New Roman" w:hAnsi="Times New Roman" w:cs="Times New Roman"/>
          <w:color w:val="000000" w:themeColor="text1"/>
          <w:lang w:val="en-US"/>
        </w:rPr>
        <w:t>88</w:t>
      </w:r>
      <w:r w:rsidR="002C5E24" w:rsidRPr="00094B30">
        <w:rPr>
          <w:rFonts w:ascii="Times New Roman" w:hAnsi="Times New Roman" w:cs="Times New Roman"/>
          <w:color w:val="000000" w:themeColor="text1"/>
          <w:lang w:val="en-US"/>
        </w:rPr>
        <w:t xml:space="preserve"> mg m</w:t>
      </w:r>
      <w:r w:rsidR="002C5E24" w:rsidRPr="00094B30">
        <w:rPr>
          <w:rFonts w:ascii="Times New Roman" w:hAnsi="Times New Roman" w:cs="Times New Roman"/>
          <w:color w:val="000000" w:themeColor="text1"/>
          <w:vertAlign w:val="superscript"/>
          <w:lang w:val="en-US"/>
        </w:rPr>
        <w:t>-3</w:t>
      </w:r>
      <w:r w:rsidR="00971441" w:rsidRPr="00094B30">
        <w:rPr>
          <w:rFonts w:ascii="Times New Roman" w:hAnsi="Times New Roman" w:cs="Times New Roman"/>
          <w:color w:val="000000" w:themeColor="text1"/>
          <w:lang w:val="en-US"/>
        </w:rPr>
        <w:t xml:space="preserve"> </w:t>
      </w:r>
      <w:r w:rsidR="002C5E24" w:rsidRPr="00094B30">
        <w:rPr>
          <w:rFonts w:ascii="Times New Roman" w:hAnsi="Times New Roman" w:cs="Times New Roman"/>
          <w:color w:val="000000" w:themeColor="text1"/>
          <w:lang w:val="en-US"/>
        </w:rPr>
        <w:t xml:space="preserve">and </w:t>
      </w:r>
      <w:r w:rsidR="004D0F99" w:rsidRPr="00094B30">
        <w:rPr>
          <w:rFonts w:ascii="Times New Roman" w:hAnsi="Times New Roman" w:cs="Times New Roman"/>
          <w:color w:val="000000" w:themeColor="text1"/>
          <w:lang w:val="en-US"/>
        </w:rPr>
        <w:t xml:space="preserve">an </w:t>
      </w:r>
      <w:r w:rsidR="002C5E24" w:rsidRPr="00094B30">
        <w:rPr>
          <w:rFonts w:ascii="Times New Roman" w:hAnsi="Times New Roman" w:cs="Times New Roman"/>
          <w:color w:val="000000" w:themeColor="text1"/>
          <w:lang w:val="en-US"/>
        </w:rPr>
        <w:t xml:space="preserve">MdSA </w:t>
      </w:r>
      <w:r w:rsidR="004D0F99" w:rsidRPr="00094B30">
        <w:rPr>
          <w:rFonts w:ascii="Times New Roman" w:hAnsi="Times New Roman" w:cs="Times New Roman"/>
          <w:color w:val="000000" w:themeColor="text1"/>
          <w:lang w:val="en-US"/>
        </w:rPr>
        <w:t xml:space="preserve">of </w:t>
      </w:r>
      <w:r w:rsidR="002C5E24" w:rsidRPr="00094B30">
        <w:rPr>
          <w:rFonts w:ascii="Times New Roman" w:hAnsi="Times New Roman" w:cs="Times New Roman"/>
          <w:color w:val="000000" w:themeColor="text1"/>
          <w:lang w:val="en-US"/>
        </w:rPr>
        <w:t>between</w:t>
      </w:r>
      <w:r w:rsidR="007C05A0" w:rsidRPr="00094B30">
        <w:rPr>
          <w:rFonts w:ascii="Times New Roman" w:hAnsi="Times New Roman" w:cs="Times New Roman"/>
          <w:color w:val="000000" w:themeColor="text1"/>
          <w:lang w:val="en-US"/>
        </w:rPr>
        <w:t xml:space="preserve"> 3</w:t>
      </w:r>
      <w:r w:rsidR="00971441" w:rsidRPr="00094B30">
        <w:rPr>
          <w:rFonts w:ascii="Times New Roman" w:hAnsi="Times New Roman" w:cs="Times New Roman"/>
          <w:color w:val="000000" w:themeColor="text1"/>
          <w:lang w:val="en-US"/>
        </w:rPr>
        <w:t>2.</w:t>
      </w:r>
      <w:r w:rsidR="002176EB" w:rsidRPr="00094B30">
        <w:rPr>
          <w:rFonts w:ascii="Times New Roman" w:hAnsi="Times New Roman" w:cs="Times New Roman"/>
          <w:color w:val="000000" w:themeColor="text1"/>
          <w:lang w:val="en-US"/>
        </w:rPr>
        <w:t>3</w:t>
      </w:r>
      <w:r w:rsidR="00971441" w:rsidRPr="00094B30">
        <w:rPr>
          <w:rFonts w:ascii="Times New Roman" w:hAnsi="Times New Roman" w:cs="Times New Roman"/>
          <w:color w:val="000000" w:themeColor="text1"/>
          <w:lang w:val="en-US"/>
        </w:rPr>
        <w:t xml:space="preserve"> </w:t>
      </w:r>
      <w:r w:rsidR="007C05A0" w:rsidRPr="00094B30">
        <w:rPr>
          <w:rFonts w:ascii="Times New Roman" w:hAnsi="Times New Roman" w:cs="Times New Roman"/>
          <w:color w:val="000000" w:themeColor="text1"/>
          <w:lang w:val="en-US"/>
        </w:rPr>
        <w:t>and 4</w:t>
      </w:r>
      <w:r w:rsidR="002176EB" w:rsidRPr="00094B30">
        <w:rPr>
          <w:rFonts w:ascii="Times New Roman" w:hAnsi="Times New Roman" w:cs="Times New Roman"/>
          <w:color w:val="000000" w:themeColor="text1"/>
          <w:lang w:val="en-US"/>
        </w:rPr>
        <w:t>4</w:t>
      </w:r>
      <w:r w:rsidR="007C05A0" w:rsidRPr="00094B30">
        <w:rPr>
          <w:rFonts w:ascii="Times New Roman" w:hAnsi="Times New Roman" w:cs="Times New Roman"/>
          <w:color w:val="000000" w:themeColor="text1"/>
          <w:lang w:val="en-US"/>
        </w:rPr>
        <w:t>.</w:t>
      </w:r>
      <w:r w:rsidR="00971441" w:rsidRPr="00094B30">
        <w:rPr>
          <w:rFonts w:ascii="Times New Roman" w:hAnsi="Times New Roman" w:cs="Times New Roman"/>
          <w:color w:val="000000" w:themeColor="text1"/>
          <w:lang w:val="en-US"/>
        </w:rPr>
        <w:t>8</w:t>
      </w:r>
      <w:r w:rsidR="007C05A0" w:rsidRPr="00094B30">
        <w:rPr>
          <w:rFonts w:ascii="Times New Roman" w:hAnsi="Times New Roman" w:cs="Times New Roman"/>
          <w:color w:val="000000" w:themeColor="text1"/>
          <w:lang w:val="en-US"/>
        </w:rPr>
        <w:t>%.</w:t>
      </w:r>
      <w:r w:rsidR="00A84228" w:rsidRPr="00094B30">
        <w:rPr>
          <w:rFonts w:ascii="Times New Roman" w:hAnsi="Times New Roman" w:cs="Times New Roman"/>
          <w:color w:val="000000" w:themeColor="text1"/>
          <w:lang w:val="en-US"/>
        </w:rPr>
        <w:t xml:space="preserve"> Visually, </w:t>
      </w:r>
      <w:r w:rsidR="004D0F99" w:rsidRPr="00094B30">
        <w:rPr>
          <w:rFonts w:ascii="Times New Roman" w:hAnsi="Times New Roman" w:cs="Times New Roman"/>
          <w:color w:val="000000" w:themeColor="text1"/>
          <w:lang w:val="en-US"/>
        </w:rPr>
        <w:t xml:space="preserve">the </w:t>
      </w:r>
      <w:r w:rsidR="00A84228" w:rsidRPr="00094B30">
        <w:rPr>
          <w:rFonts w:ascii="Times New Roman" w:hAnsi="Times New Roman" w:cs="Times New Roman"/>
          <w:color w:val="000000" w:themeColor="text1"/>
          <w:lang w:val="en-US"/>
        </w:rPr>
        <w:t>agreement with CPHY</w:t>
      </w:r>
      <w:r w:rsidR="00A84228" w:rsidRPr="00094B30">
        <w:rPr>
          <w:rFonts w:ascii="Times New Roman" w:hAnsi="Times New Roman" w:cs="Times New Roman"/>
          <w:color w:val="000000" w:themeColor="text1"/>
          <w:vertAlign w:val="subscript"/>
          <w:lang w:val="en-US"/>
        </w:rPr>
        <w:t>R</w:t>
      </w:r>
      <w:r w:rsidR="00A84228" w:rsidRPr="00094B30">
        <w:rPr>
          <w:rFonts w:ascii="Times New Roman" w:hAnsi="Times New Roman" w:cs="Times New Roman"/>
          <w:color w:val="000000" w:themeColor="text1"/>
          <w:lang w:val="en-US"/>
        </w:rPr>
        <w:t xml:space="preserve"> </w:t>
      </w:r>
      <w:r w:rsidR="004D0F99" w:rsidRPr="00094B30">
        <w:rPr>
          <w:rFonts w:ascii="Times New Roman" w:hAnsi="Times New Roman" w:cs="Times New Roman"/>
          <w:color w:val="000000" w:themeColor="text1"/>
          <w:lang w:val="en-US"/>
        </w:rPr>
        <w:t>appears to be more strongly affected by outliers than in other inter-comparisons</w:t>
      </w:r>
      <w:r w:rsidR="001A6935" w:rsidRPr="00094B30">
        <w:rPr>
          <w:rFonts w:ascii="Times New Roman" w:hAnsi="Times New Roman" w:cs="Times New Roman"/>
          <w:color w:val="000000" w:themeColor="text1"/>
          <w:lang w:val="en-US"/>
        </w:rPr>
        <w:t xml:space="preserve"> </w:t>
      </w:r>
      <w:r w:rsidR="001A6935" w:rsidRPr="00094B30">
        <w:rPr>
          <w:rFonts w:ascii="Times New Roman" w:eastAsiaTheme="minorEastAsia" w:hAnsi="Times New Roman" w:cs="Times New Roman"/>
          <w:color w:val="000000" w:themeColor="text1"/>
          <w:lang w:val="en-US"/>
        </w:rPr>
        <w:t>(</w:t>
      </w:r>
      <w:r w:rsidR="001A6935" w:rsidRPr="00094B30">
        <w:rPr>
          <w:rFonts w:ascii="Times New Roman" w:eastAsiaTheme="minorEastAsia" w:hAnsi="Times New Roman" w:cs="Times New Roman"/>
          <w:color w:val="000000" w:themeColor="text1"/>
          <w:lang w:val="en-US"/>
        </w:rPr>
        <w:fldChar w:fldCharType="begin"/>
      </w:r>
      <w:r w:rsidR="001A6935" w:rsidRPr="00094B30">
        <w:rPr>
          <w:rFonts w:ascii="Times New Roman" w:eastAsiaTheme="minorEastAsia" w:hAnsi="Times New Roman" w:cs="Times New Roman"/>
          <w:color w:val="000000" w:themeColor="text1"/>
          <w:lang w:val="en-US"/>
        </w:rPr>
        <w:instrText xml:space="preserve"> REF _Ref235016250 \h </w:instrText>
      </w:r>
      <w:r w:rsidR="002B52BD" w:rsidRPr="00094B30">
        <w:rPr>
          <w:rFonts w:ascii="Times New Roman" w:eastAsiaTheme="minorEastAsia" w:hAnsi="Times New Roman" w:cs="Times New Roman"/>
          <w:color w:val="000000" w:themeColor="text1"/>
          <w:lang w:val="en-US"/>
        </w:rPr>
        <w:instrText xml:space="preserve"> \* MERGEFORMAT </w:instrText>
      </w:r>
      <w:r w:rsidR="001A6935" w:rsidRPr="00094B30">
        <w:rPr>
          <w:rFonts w:ascii="Times New Roman" w:eastAsiaTheme="minorEastAsia" w:hAnsi="Times New Roman" w:cs="Times New Roman"/>
          <w:color w:val="000000" w:themeColor="text1"/>
          <w:lang w:val="en-US"/>
        </w:rPr>
      </w:r>
      <w:r w:rsidR="001A6935" w:rsidRPr="00094B30">
        <w:rPr>
          <w:rFonts w:ascii="Times New Roman" w:eastAsiaTheme="minorEastAsia"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13</w:t>
      </w:r>
      <w:r w:rsidR="001A6935" w:rsidRPr="00094B30">
        <w:rPr>
          <w:rFonts w:ascii="Times New Roman" w:eastAsiaTheme="minorEastAsia" w:hAnsi="Times New Roman" w:cs="Times New Roman"/>
          <w:color w:val="000000" w:themeColor="text1"/>
          <w:lang w:val="en-US"/>
        </w:rPr>
        <w:fldChar w:fldCharType="end"/>
      </w:r>
      <w:r w:rsidR="001A6935" w:rsidRPr="00094B30">
        <w:rPr>
          <w:rFonts w:ascii="Times New Roman" w:eastAsiaTheme="minorEastAsia" w:hAnsi="Times New Roman" w:cs="Times New Roman"/>
          <w:color w:val="000000" w:themeColor="text1"/>
          <w:lang w:val="en-US"/>
        </w:rPr>
        <w:t>).</w:t>
      </w:r>
    </w:p>
    <w:p w14:paraId="4BCE1351" w14:textId="1C9A4739" w:rsidR="00E41BF9" w:rsidRPr="00094B30" w:rsidRDefault="002F19DA" w:rsidP="00942566">
      <w:pPr>
        <w:keepNext/>
        <w:jc w:val="both"/>
        <w:rPr>
          <w:rFonts w:ascii="Times New Roman" w:hAnsi="Times New Roman" w:cs="Times New Roman"/>
          <w:color w:val="000000" w:themeColor="text1"/>
        </w:rPr>
      </w:pPr>
      <w:r w:rsidRPr="00094B30">
        <w:rPr>
          <w:rFonts w:ascii="Times New Roman" w:hAnsi="Times New Roman" w:cs="Times New Roman"/>
          <w:noProof/>
          <w:color w:val="000000" w:themeColor="text1"/>
        </w:rPr>
        <w:lastRenderedPageBreak/>
        <w:drawing>
          <wp:inline distT="0" distB="0" distL="0" distR="0" wp14:anchorId="252894A8" wp14:editId="53FB6A27">
            <wp:extent cx="5760720" cy="3392170"/>
            <wp:effectExtent l="0" t="0" r="0" b="0"/>
            <wp:docPr id="990339744" name="Grafik 3" descr="The image displays a series of scatter plots comparing the concentrations of CHLA, CHLF, and CPHYR, with correlation coefficients and biases for different pairs of substance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39744" name="Grafik 3" descr="The image displays a series of scatter plots comparing the concentrations of CHLA, CHLF, and CPHYR, with correlation coefficients and biases for different pairs of substances.&#10;&#10;KI-generierte Inhalte können fehlerhaft sein."/>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60720" cy="3392170"/>
                    </a:xfrm>
                    <a:prstGeom prst="rect">
                      <a:avLst/>
                    </a:prstGeom>
                    <a:noFill/>
                    <a:ln>
                      <a:noFill/>
                    </a:ln>
                  </pic:spPr>
                </pic:pic>
              </a:graphicData>
            </a:graphic>
          </wp:inline>
        </w:drawing>
      </w:r>
    </w:p>
    <w:p w14:paraId="76B37F55" w14:textId="6BC7B9AD" w:rsidR="00A21060" w:rsidRPr="001401E2" w:rsidRDefault="00F64D54" w:rsidP="00942566">
      <w:pPr>
        <w:pStyle w:val="Beschriftung"/>
        <w:jc w:val="both"/>
        <w:rPr>
          <w:rFonts w:ascii="LMMonoPropLt10" w:hAnsi="LMMonoPropLt10" w:cs="Times New Roman"/>
          <w:color w:val="000000" w:themeColor="text1"/>
          <w:lang w:val="en-US"/>
        </w:rPr>
      </w:pPr>
      <w:bookmarkStart w:id="98" w:name="_Ref235016250"/>
      <w:bookmarkStart w:id="99" w:name="_Toc238126101"/>
      <w:r w:rsidRPr="001401E2">
        <w:rPr>
          <w:rFonts w:ascii="LMMonoPropLt10" w:hAnsi="LMMonoPropLt10" w:cs="Times New Roman"/>
          <w:color w:val="000000" w:themeColor="text1"/>
          <w:lang w:val="en-US"/>
        </w:rPr>
        <w:t xml:space="preserve">Figure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Figure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13</w:t>
      </w:r>
      <w:r w:rsidRPr="001401E2">
        <w:rPr>
          <w:rFonts w:ascii="LMMonoPropLt10" w:hAnsi="LMMonoPropLt10" w:cs="Times New Roman"/>
          <w:noProof/>
          <w:color w:val="000000" w:themeColor="text1"/>
        </w:rPr>
        <w:fldChar w:fldCharType="end"/>
      </w:r>
      <w:bookmarkEnd w:id="98"/>
      <w:r w:rsidR="00AB40DA" w:rsidRPr="001401E2">
        <w:rPr>
          <w:rFonts w:ascii="LMMonoPropLt10" w:hAnsi="LMMonoPropLt10" w:cs="Times New Roman"/>
          <w:noProof/>
          <w:color w:val="000000" w:themeColor="text1"/>
          <w:lang w:val="en-US"/>
        </w:rPr>
        <w:t xml:space="preserve">: </w:t>
      </w:r>
      <w:r w:rsidR="00B269E5" w:rsidRPr="001401E2">
        <w:rPr>
          <w:rFonts w:ascii="LMMonoPropLt10" w:hAnsi="LMMonoPropLt10" w:cs="Times New Roman"/>
          <w:color w:val="000000" w:themeColor="text1"/>
          <w:lang w:val="en-US"/>
        </w:rPr>
        <w:t>Pairwise inter-comparison of four in situ estimates of chlorophyll a / phytoplankton concentration at LéXPLORE: fluorometric chlorophyll a (CHL</w:t>
      </w:r>
      <w:r w:rsidR="00B269E5" w:rsidRPr="001401E2">
        <w:rPr>
          <w:rFonts w:ascii="LMMonoPropLt10" w:hAnsi="LMMonoPropLt10" w:cs="Times New Roman"/>
          <w:color w:val="000000" w:themeColor="text1"/>
          <w:vertAlign w:val="subscript"/>
          <w:lang w:val="en-US"/>
        </w:rPr>
        <w:t>F</w:t>
      </w:r>
      <w:r w:rsidR="00B269E5" w:rsidRPr="001401E2">
        <w:rPr>
          <w:rFonts w:ascii="LMMonoPropLt10" w:hAnsi="LMMonoPropLt10" w:cs="Times New Roman"/>
          <w:color w:val="000000" w:themeColor="text1"/>
          <w:lang w:val="en-US"/>
        </w:rPr>
        <w:t>), absorption-corrected chlorophyll a (CHL</w:t>
      </w:r>
      <w:r w:rsidR="00B269E5" w:rsidRPr="001401E2">
        <w:rPr>
          <w:rFonts w:ascii="LMMonoPropLt10" w:hAnsi="LMMonoPropLt10" w:cs="Times New Roman"/>
          <w:color w:val="000000" w:themeColor="text1"/>
          <w:vertAlign w:val="subscript"/>
          <w:lang w:val="en-US"/>
        </w:rPr>
        <w:t>A</w:t>
      </w:r>
      <w:r w:rsidR="00B269E5" w:rsidRPr="001401E2">
        <w:rPr>
          <w:rFonts w:ascii="LMMonoPropLt10" w:hAnsi="LMMonoPropLt10" w:cs="Times New Roman"/>
          <w:color w:val="000000" w:themeColor="text1"/>
          <w:lang w:val="en-US"/>
        </w:rPr>
        <w:t>, derived from CHL</w:t>
      </w:r>
      <w:r w:rsidR="00B269E5" w:rsidRPr="001401E2">
        <w:rPr>
          <w:rFonts w:ascii="LMMonoPropLt10" w:hAnsi="LMMonoPropLt10" w:cs="Times New Roman"/>
          <w:color w:val="000000" w:themeColor="text1"/>
          <w:vertAlign w:val="subscript"/>
          <w:lang w:val="en-US"/>
        </w:rPr>
        <w:t>F</w:t>
      </w:r>
      <w:r w:rsidR="00B269E5" w:rsidRPr="001401E2">
        <w:rPr>
          <w:rFonts w:ascii="LMMonoPropLt10" w:hAnsi="LMMonoPropLt10" w:cs="Times New Roman"/>
          <w:color w:val="000000" w:themeColor="text1"/>
          <w:lang w:val="en-US"/>
        </w:rPr>
        <w:t>), the absorption line height at 676 nm converted to a chlorophyll-equivalent concentration (aLH</w:t>
      </w:r>
      <w:r w:rsidR="00B269E5" w:rsidRPr="001401E2">
        <w:rPr>
          <w:rFonts w:ascii="LMMonoPropLt10" w:hAnsi="LMMonoPropLt10" w:cs="Times New Roman"/>
          <w:color w:val="000000" w:themeColor="text1"/>
          <w:vertAlign w:val="subscript"/>
          <w:lang w:val="en-US"/>
        </w:rPr>
        <w:t>676</w:t>
      </w:r>
      <w:r w:rsidR="00B269E5" w:rsidRPr="001401E2">
        <w:rPr>
          <w:rFonts w:ascii="LMMonoPropLt10" w:hAnsi="LMMonoPropLt10" w:cs="Times New Roman"/>
          <w:color w:val="000000" w:themeColor="text1"/>
          <w:lang w:val="en-US"/>
        </w:rPr>
        <w:t>→CHL), and the phytoplankton concentration modeled from hyperspectral in situ reflectance (CPHY</w:t>
      </w:r>
      <w:r w:rsidR="00B269E5" w:rsidRPr="001401E2">
        <w:rPr>
          <w:rFonts w:ascii="LMMonoPropLt10" w:hAnsi="LMMonoPropLt10" w:cs="Times New Roman"/>
          <w:color w:val="000000" w:themeColor="text1"/>
          <w:vertAlign w:val="subscript"/>
          <w:lang w:val="en-US"/>
        </w:rPr>
        <w:t>R</w:t>
      </w:r>
      <w:r w:rsidR="00B269E5" w:rsidRPr="001401E2">
        <w:rPr>
          <w:rFonts w:ascii="LMMonoPropLt10" w:hAnsi="LMMonoPropLt10" w:cs="Times New Roman"/>
          <w:color w:val="000000" w:themeColor="text1"/>
          <w:lang w:val="en-US"/>
        </w:rPr>
        <w:t>). The dashed line corresponds to the 1:1 line and the solid line to the best fit. One CPHY</w:t>
      </w:r>
      <w:r w:rsidR="00B269E5" w:rsidRPr="001401E2">
        <w:rPr>
          <w:rFonts w:ascii="LMMonoPropLt10" w:hAnsi="LMMonoPropLt10" w:cs="Times New Roman"/>
          <w:color w:val="000000" w:themeColor="text1"/>
          <w:vertAlign w:val="subscript"/>
          <w:lang w:val="en-US"/>
        </w:rPr>
        <w:t>R</w:t>
      </w:r>
      <w:r w:rsidR="00B269E5" w:rsidRPr="001401E2">
        <w:rPr>
          <w:rFonts w:ascii="LMMonoPropLt10" w:hAnsi="LMMonoPropLt10" w:cs="Times New Roman"/>
          <w:color w:val="000000" w:themeColor="text1"/>
          <w:lang w:val="en-US"/>
        </w:rPr>
        <w:t xml:space="preserve"> datapoint falls outside the plotted range.</w:t>
      </w:r>
      <w:bookmarkEnd w:id="99"/>
    </w:p>
    <w:p w14:paraId="6496186D" w14:textId="3E643697" w:rsidR="00F64D54" w:rsidRPr="001401E2" w:rsidRDefault="00F64D54" w:rsidP="002B10D8">
      <w:pPr>
        <w:pStyle w:val="Beschriftung"/>
        <w:jc w:val="both"/>
        <w:rPr>
          <w:rFonts w:ascii="LMMonoPropLt10" w:hAnsi="LMMonoPropLt10" w:cs="Times New Roman"/>
          <w:color w:val="000000" w:themeColor="text1"/>
          <w:lang w:val="en-US"/>
        </w:rPr>
      </w:pPr>
      <w:bookmarkStart w:id="100" w:name="_Ref235007169"/>
      <w:bookmarkStart w:id="101" w:name="_Toc238126296"/>
      <w:r w:rsidRPr="001401E2">
        <w:rPr>
          <w:rFonts w:ascii="LMMonoPropLt10" w:hAnsi="LMMonoPropLt10" w:cs="Times New Roman"/>
          <w:color w:val="000000" w:themeColor="text1"/>
          <w:lang w:val="en-US"/>
        </w:rPr>
        <w:t xml:space="preserve">Table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Table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11</w:t>
      </w:r>
      <w:r w:rsidRPr="001401E2">
        <w:rPr>
          <w:rFonts w:ascii="LMMonoPropLt10" w:hAnsi="LMMonoPropLt10" w:cs="Times New Roman"/>
          <w:noProof/>
          <w:color w:val="000000" w:themeColor="text1"/>
        </w:rPr>
        <w:fldChar w:fldCharType="end"/>
      </w:r>
      <w:bookmarkEnd w:id="100"/>
      <w:r w:rsidR="00F65082" w:rsidRPr="001401E2">
        <w:rPr>
          <w:rFonts w:ascii="LMMonoPropLt10" w:hAnsi="LMMonoPropLt10" w:cs="Times New Roman"/>
          <w:noProof/>
          <w:color w:val="000000" w:themeColor="text1"/>
          <w:lang w:val="en-US"/>
        </w:rPr>
        <w:t xml:space="preserve">: </w:t>
      </w:r>
      <w:r w:rsidR="00B269E5" w:rsidRPr="001401E2">
        <w:rPr>
          <w:rFonts w:ascii="LMMonoPropLt10" w:hAnsi="LMMonoPropLt10" w:cs="Times New Roman"/>
          <w:color w:val="000000" w:themeColor="text1"/>
          <w:lang w:val="en-US"/>
        </w:rPr>
        <w:t xml:space="preserve">Validation statistics for the six pairwise in situ comparisons in </w:t>
      </w:r>
      <w:r w:rsidR="00B269E5" w:rsidRPr="001401E2">
        <w:rPr>
          <w:rFonts w:ascii="LMMonoPropLt10" w:hAnsi="LMMonoPropLt10" w:cs="Times New Roman"/>
          <w:color w:val="000000" w:themeColor="text1"/>
          <w:lang w:val="en-US"/>
        </w:rPr>
        <w:fldChar w:fldCharType="begin"/>
      </w:r>
      <w:r w:rsidR="00B269E5" w:rsidRPr="001401E2">
        <w:rPr>
          <w:rFonts w:ascii="LMMonoPropLt10" w:hAnsi="LMMonoPropLt10" w:cs="Times New Roman"/>
          <w:color w:val="000000" w:themeColor="text1"/>
          <w:lang w:val="en-US"/>
        </w:rPr>
        <w:instrText xml:space="preserve"> REF _Ref235016250 \h </w:instrText>
      </w:r>
      <w:r w:rsidR="002B52BD" w:rsidRPr="001401E2">
        <w:rPr>
          <w:rFonts w:ascii="LMMonoPropLt10" w:hAnsi="LMMonoPropLt10" w:cs="Times New Roman"/>
          <w:color w:val="000000" w:themeColor="text1"/>
          <w:lang w:val="en-US"/>
        </w:rPr>
        <w:instrText xml:space="preserve"> \* MERGEFORMAT </w:instrText>
      </w:r>
      <w:r w:rsidR="00B269E5" w:rsidRPr="001401E2">
        <w:rPr>
          <w:rFonts w:ascii="LMMonoPropLt10" w:hAnsi="LMMonoPropLt10" w:cs="Times New Roman"/>
          <w:color w:val="000000" w:themeColor="text1"/>
          <w:lang w:val="en-US"/>
        </w:rPr>
      </w:r>
      <w:r w:rsidR="00B269E5" w:rsidRPr="001401E2">
        <w:rPr>
          <w:rFonts w:ascii="LMMonoPropLt10" w:hAnsi="LMMonoPropLt10" w:cs="Times New Roman"/>
          <w:color w:val="000000" w:themeColor="text1"/>
          <w:lang w:val="en-US"/>
        </w:rPr>
        <w:fldChar w:fldCharType="separate"/>
      </w:r>
      <w:r w:rsidR="00B269E5" w:rsidRPr="001401E2">
        <w:rPr>
          <w:rFonts w:ascii="LMMonoPropLt10" w:hAnsi="LMMonoPropLt10" w:cs="Times New Roman"/>
          <w:color w:val="000000" w:themeColor="text1"/>
          <w:lang w:val="en-US"/>
        </w:rPr>
        <w:t>Figure 13</w:t>
      </w:r>
      <w:r w:rsidR="00B269E5" w:rsidRPr="001401E2">
        <w:rPr>
          <w:rFonts w:ascii="LMMonoPropLt10" w:hAnsi="LMMonoPropLt10" w:cs="Times New Roman"/>
          <w:color w:val="000000" w:themeColor="text1"/>
          <w:lang w:val="en-US"/>
        </w:rPr>
        <w:fldChar w:fldCharType="end"/>
      </w:r>
      <w:r w:rsidR="00B269E5" w:rsidRPr="001401E2">
        <w:rPr>
          <w:rFonts w:ascii="LMMonoPropLt10" w:hAnsi="LMMonoPropLt10" w:cs="Times New Roman"/>
          <w:color w:val="000000" w:themeColor="text1"/>
          <w:lang w:val="en-US"/>
        </w:rPr>
        <w:t>, between fluorometric chlorophyll a (CHL</w:t>
      </w:r>
      <w:r w:rsidR="00B269E5" w:rsidRPr="001401E2">
        <w:rPr>
          <w:rFonts w:ascii="LMMonoPropLt10" w:hAnsi="LMMonoPropLt10" w:cs="Times New Roman"/>
          <w:color w:val="000000" w:themeColor="text1"/>
          <w:vertAlign w:val="subscript"/>
          <w:lang w:val="en-US"/>
        </w:rPr>
        <w:t>F</w:t>
      </w:r>
      <w:r w:rsidR="00B269E5" w:rsidRPr="001401E2">
        <w:rPr>
          <w:rFonts w:ascii="LMMonoPropLt10" w:hAnsi="LMMonoPropLt10" w:cs="Times New Roman"/>
          <w:color w:val="000000" w:themeColor="text1"/>
          <w:lang w:val="en-US"/>
        </w:rPr>
        <w:t>), absorption-corrected chlorophyll a (CHL</w:t>
      </w:r>
      <w:r w:rsidR="00B269E5" w:rsidRPr="001401E2">
        <w:rPr>
          <w:rFonts w:ascii="LMMonoPropLt10" w:hAnsi="LMMonoPropLt10" w:cs="Times New Roman"/>
          <w:color w:val="000000" w:themeColor="text1"/>
          <w:vertAlign w:val="subscript"/>
          <w:lang w:val="en-US"/>
        </w:rPr>
        <w:t>A</w:t>
      </w:r>
      <w:r w:rsidR="00B269E5" w:rsidRPr="001401E2">
        <w:rPr>
          <w:rFonts w:ascii="LMMonoPropLt10" w:hAnsi="LMMonoPropLt10" w:cs="Times New Roman"/>
          <w:color w:val="000000" w:themeColor="text1"/>
          <w:lang w:val="en-US"/>
        </w:rPr>
        <w:t>), the absorption line height at 676 nm converted to chlorophyll a (aLH</w:t>
      </w:r>
      <w:r w:rsidR="00B269E5" w:rsidRPr="001401E2">
        <w:rPr>
          <w:rFonts w:ascii="LMMonoPropLt10" w:hAnsi="LMMonoPropLt10" w:cs="Times New Roman"/>
          <w:color w:val="000000" w:themeColor="text1"/>
          <w:vertAlign w:val="subscript"/>
          <w:lang w:val="en-US"/>
        </w:rPr>
        <w:t>676</w:t>
      </w:r>
      <w:r w:rsidR="00B269E5" w:rsidRPr="001401E2">
        <w:rPr>
          <w:rFonts w:ascii="LMMonoPropLt10" w:hAnsi="LMMonoPropLt10" w:cs="Times New Roman"/>
          <w:color w:val="000000" w:themeColor="text1"/>
          <w:lang w:val="en-US"/>
        </w:rPr>
        <w:t>→CHL), and phytoplankton concentration modeled from hyperspectral in situ reflectance (CPHY</w:t>
      </w:r>
      <w:r w:rsidR="00B269E5" w:rsidRPr="001401E2">
        <w:rPr>
          <w:rFonts w:ascii="LMMonoPropLt10" w:hAnsi="LMMonoPropLt10" w:cs="Times New Roman"/>
          <w:color w:val="000000" w:themeColor="text1"/>
          <w:vertAlign w:val="subscript"/>
          <w:lang w:val="en-US"/>
        </w:rPr>
        <w:t>R</w:t>
      </w:r>
      <w:r w:rsidR="00B269E5" w:rsidRPr="001401E2">
        <w:rPr>
          <w:rFonts w:ascii="LMMonoPropLt10" w:hAnsi="LMMonoPropLt10" w:cs="Times New Roman"/>
          <w:color w:val="000000" w:themeColor="text1"/>
          <w:lang w:val="en-US"/>
        </w:rPr>
        <w:t>).</w:t>
      </w:r>
      <w:bookmarkEnd w:id="101"/>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1"/>
        <w:gridCol w:w="1241"/>
        <w:gridCol w:w="1347"/>
        <w:gridCol w:w="1383"/>
        <w:gridCol w:w="1378"/>
        <w:gridCol w:w="1282"/>
      </w:tblGrid>
      <w:tr w:rsidR="001F25E4" w:rsidRPr="00094B30" w14:paraId="60155CE5" w14:textId="77777777" w:rsidTr="00E66DD7">
        <w:tc>
          <w:tcPr>
            <w:tcW w:w="2431" w:type="dxa"/>
            <w:shd w:val="clear" w:color="auto" w:fill="C1E4F5" w:themeFill="accent1" w:themeFillTint="33"/>
          </w:tcPr>
          <w:p w14:paraId="5FFA0145" w14:textId="671CE458" w:rsidR="001F25E4" w:rsidRPr="00094B30" w:rsidRDefault="001F25E4" w:rsidP="00942566">
            <w:pPr>
              <w:jc w:val="both"/>
              <w:rPr>
                <w:rFonts w:ascii="Times New Roman" w:hAnsi="Times New Roman" w:cs="Times New Roman"/>
                <w:color w:val="000000" w:themeColor="text1"/>
                <w:sz w:val="18"/>
                <w:szCs w:val="18"/>
                <w:lang w:val="en-US"/>
              </w:rPr>
            </w:pPr>
          </w:p>
        </w:tc>
        <w:tc>
          <w:tcPr>
            <w:tcW w:w="1241" w:type="dxa"/>
            <w:shd w:val="clear" w:color="auto" w:fill="C1E4F5" w:themeFill="accent1" w:themeFillTint="33"/>
          </w:tcPr>
          <w:p w14:paraId="150FA98F" w14:textId="77777777" w:rsidR="001F25E4" w:rsidRPr="00094B30" w:rsidRDefault="001F25E4"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Pearson r</w:t>
            </w:r>
          </w:p>
        </w:tc>
        <w:tc>
          <w:tcPr>
            <w:tcW w:w="1347" w:type="dxa"/>
            <w:shd w:val="clear" w:color="auto" w:fill="C1E4F5" w:themeFill="accent1" w:themeFillTint="33"/>
          </w:tcPr>
          <w:p w14:paraId="14E87F3C" w14:textId="12734D29" w:rsidR="001F25E4" w:rsidRPr="00094B30" w:rsidRDefault="00554D23"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Bias</w:t>
            </w:r>
            <w:r w:rsidR="001F25E4" w:rsidRPr="00094B30">
              <w:rPr>
                <w:rFonts w:ascii="Times New Roman" w:hAnsi="Times New Roman" w:cs="Times New Roman"/>
                <w:color w:val="000000" w:themeColor="text1"/>
                <w:sz w:val="18"/>
                <w:szCs w:val="18"/>
                <w:lang w:val="en-US"/>
              </w:rPr>
              <w:t xml:space="preserve"> [%]</w:t>
            </w:r>
          </w:p>
          <w:p w14:paraId="3665E1B0" w14:textId="77777777" w:rsidR="001F25E4" w:rsidRPr="00094B30" w:rsidRDefault="001F25E4" w:rsidP="00942566">
            <w:pPr>
              <w:jc w:val="both"/>
              <w:rPr>
                <w:rFonts w:ascii="Times New Roman" w:hAnsi="Times New Roman" w:cs="Times New Roman"/>
                <w:color w:val="000000" w:themeColor="text1"/>
                <w:sz w:val="18"/>
                <w:szCs w:val="18"/>
                <w:lang w:val="en-US"/>
              </w:rPr>
            </w:pPr>
          </w:p>
        </w:tc>
        <w:tc>
          <w:tcPr>
            <w:tcW w:w="1383" w:type="dxa"/>
            <w:shd w:val="clear" w:color="auto" w:fill="C1E4F5" w:themeFill="accent1" w:themeFillTint="33"/>
          </w:tcPr>
          <w:p w14:paraId="7D8FDBF3" w14:textId="77777777" w:rsidR="001F25E4" w:rsidRPr="00094B30" w:rsidRDefault="001F25E4"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RMSE [mg m</w:t>
            </w:r>
            <w:r w:rsidRPr="00094B30">
              <w:rPr>
                <w:rFonts w:ascii="Times New Roman" w:hAnsi="Times New Roman" w:cs="Times New Roman"/>
                <w:color w:val="000000" w:themeColor="text1"/>
                <w:sz w:val="18"/>
                <w:szCs w:val="18"/>
                <w:vertAlign w:val="superscript"/>
                <w:lang w:val="en-US"/>
              </w:rPr>
              <w:t>-3</w:t>
            </w:r>
            <w:r w:rsidRPr="00094B30">
              <w:rPr>
                <w:rFonts w:ascii="Times New Roman" w:hAnsi="Times New Roman" w:cs="Times New Roman"/>
                <w:color w:val="000000" w:themeColor="text1"/>
                <w:sz w:val="18"/>
                <w:szCs w:val="18"/>
                <w:lang w:val="en-US"/>
              </w:rPr>
              <w:t>]</w:t>
            </w:r>
          </w:p>
        </w:tc>
        <w:tc>
          <w:tcPr>
            <w:tcW w:w="1378" w:type="dxa"/>
            <w:shd w:val="clear" w:color="auto" w:fill="C1E4F5" w:themeFill="accent1" w:themeFillTint="33"/>
          </w:tcPr>
          <w:p w14:paraId="12F5F044" w14:textId="77777777" w:rsidR="001F25E4" w:rsidRPr="00094B30" w:rsidRDefault="001F25E4"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MdSA [%]</w:t>
            </w:r>
          </w:p>
        </w:tc>
        <w:tc>
          <w:tcPr>
            <w:tcW w:w="1282" w:type="dxa"/>
            <w:shd w:val="clear" w:color="auto" w:fill="C1E4F5" w:themeFill="accent1" w:themeFillTint="33"/>
          </w:tcPr>
          <w:p w14:paraId="000F2544" w14:textId="77777777" w:rsidR="001F25E4" w:rsidRPr="00094B30" w:rsidRDefault="001F25E4"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N</w:t>
            </w:r>
          </w:p>
        </w:tc>
      </w:tr>
      <w:tr w:rsidR="00EE5F28" w:rsidRPr="00094B30" w14:paraId="0BF48335" w14:textId="77777777" w:rsidTr="003A33FC">
        <w:tc>
          <w:tcPr>
            <w:tcW w:w="2431" w:type="dxa"/>
            <w:vAlign w:val="center"/>
          </w:tcPr>
          <w:p w14:paraId="085388DC" w14:textId="34E494C9" w:rsidR="00EE5F28" w:rsidRPr="00094B30" w:rsidRDefault="00F96F05" w:rsidP="00EE5F28">
            <w:pPr>
              <w:jc w:val="both"/>
              <w:rPr>
                <w:rFonts w:ascii="Times New Roman" w:hAnsi="Times New Roman" w:cs="Times New Roman"/>
                <w:color w:val="000000" w:themeColor="text1"/>
                <w:sz w:val="18"/>
                <w:szCs w:val="18"/>
                <w:lang w:val="de-CH"/>
              </w:rPr>
            </w:pPr>
            <w:r w:rsidRPr="00094B30">
              <w:rPr>
                <w:rFonts w:ascii="Times New Roman" w:hAnsi="Times New Roman" w:cs="Times New Roman"/>
                <w:color w:val="000000" w:themeColor="text1"/>
                <w:sz w:val="18"/>
                <w:szCs w:val="18"/>
              </w:rPr>
              <w:t>CHL</w:t>
            </w:r>
            <w:r w:rsidRPr="00094B30">
              <w:rPr>
                <w:rFonts w:ascii="Times New Roman" w:hAnsi="Times New Roman" w:cs="Times New Roman"/>
                <w:color w:val="000000" w:themeColor="text1"/>
                <w:sz w:val="18"/>
                <w:szCs w:val="18"/>
                <w:vertAlign w:val="subscript"/>
              </w:rPr>
              <w:t>A</w:t>
            </w:r>
            <w:r w:rsidRPr="00094B30">
              <w:rPr>
                <w:rFonts w:ascii="Times New Roman" w:hAnsi="Times New Roman" w:cs="Times New Roman"/>
                <w:color w:val="000000" w:themeColor="text1"/>
                <w:sz w:val="18"/>
                <w:szCs w:val="18"/>
              </w:rPr>
              <w:t xml:space="preserve"> vs. aLH</w:t>
            </w:r>
            <w:r w:rsidRPr="00094B30">
              <w:rPr>
                <w:rFonts w:ascii="Times New Roman" w:hAnsi="Times New Roman" w:cs="Times New Roman"/>
                <w:color w:val="000000" w:themeColor="text1"/>
                <w:sz w:val="18"/>
                <w:szCs w:val="18"/>
                <w:vertAlign w:val="subscript"/>
              </w:rPr>
              <w:t>676</w:t>
            </w:r>
            <w:r w:rsidRPr="00094B30">
              <w:rPr>
                <w:rFonts w:ascii="Times New Roman" w:hAnsi="Times New Roman" w:cs="Times New Roman"/>
                <w:color w:val="000000" w:themeColor="text1"/>
                <w:sz w:val="18"/>
                <w:szCs w:val="18"/>
              </w:rPr>
              <w:t>→CHL</w:t>
            </w:r>
          </w:p>
        </w:tc>
        <w:tc>
          <w:tcPr>
            <w:tcW w:w="1241" w:type="dxa"/>
            <w:vAlign w:val="bottom"/>
          </w:tcPr>
          <w:p w14:paraId="07B626CF" w14:textId="3C439349"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0.87</w:t>
            </w:r>
          </w:p>
        </w:tc>
        <w:tc>
          <w:tcPr>
            <w:tcW w:w="1347" w:type="dxa"/>
            <w:vAlign w:val="bottom"/>
          </w:tcPr>
          <w:p w14:paraId="71FB803A" w14:textId="592B8C4E"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-9.5</w:t>
            </w:r>
          </w:p>
        </w:tc>
        <w:tc>
          <w:tcPr>
            <w:tcW w:w="1383" w:type="dxa"/>
            <w:vAlign w:val="bottom"/>
          </w:tcPr>
          <w:p w14:paraId="587337A4" w14:textId="356859A0"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1.38</w:t>
            </w:r>
          </w:p>
        </w:tc>
        <w:tc>
          <w:tcPr>
            <w:tcW w:w="1378" w:type="dxa"/>
            <w:vAlign w:val="bottom"/>
          </w:tcPr>
          <w:p w14:paraId="572A711C" w14:textId="4AB6095F"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25.7</w:t>
            </w:r>
          </w:p>
        </w:tc>
        <w:tc>
          <w:tcPr>
            <w:tcW w:w="1282" w:type="dxa"/>
            <w:vAlign w:val="bottom"/>
          </w:tcPr>
          <w:p w14:paraId="1242138B" w14:textId="40BE3B3A"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287</w:t>
            </w:r>
          </w:p>
        </w:tc>
      </w:tr>
      <w:tr w:rsidR="00EE5F28" w:rsidRPr="00094B30" w14:paraId="4B448025" w14:textId="77777777" w:rsidTr="003A33FC">
        <w:tc>
          <w:tcPr>
            <w:tcW w:w="2431" w:type="dxa"/>
            <w:shd w:val="clear" w:color="auto" w:fill="FFFFFF" w:themeFill="background1"/>
            <w:vAlign w:val="center"/>
          </w:tcPr>
          <w:p w14:paraId="3E5A3536" w14:textId="3E53BA62" w:rsidR="00EE5F28" w:rsidRPr="00094B30" w:rsidRDefault="002C0CBB"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CHL</w:t>
            </w:r>
            <w:r w:rsidRPr="00094B30">
              <w:rPr>
                <w:rFonts w:ascii="Times New Roman" w:hAnsi="Times New Roman" w:cs="Times New Roman"/>
                <w:color w:val="000000" w:themeColor="text1"/>
                <w:sz w:val="18"/>
                <w:szCs w:val="18"/>
                <w:vertAlign w:val="subscript"/>
              </w:rPr>
              <w:t>F</w:t>
            </w:r>
            <w:r w:rsidRPr="00094B30">
              <w:rPr>
                <w:rFonts w:ascii="Times New Roman" w:hAnsi="Times New Roman" w:cs="Times New Roman"/>
                <w:color w:val="000000" w:themeColor="text1"/>
                <w:sz w:val="18"/>
                <w:szCs w:val="18"/>
              </w:rPr>
              <w:t xml:space="preserve"> vs. aLH</w:t>
            </w:r>
            <w:r w:rsidRPr="00094B30">
              <w:rPr>
                <w:rFonts w:ascii="Times New Roman" w:hAnsi="Times New Roman" w:cs="Times New Roman"/>
                <w:color w:val="000000" w:themeColor="text1"/>
                <w:sz w:val="18"/>
                <w:szCs w:val="18"/>
                <w:vertAlign w:val="subscript"/>
              </w:rPr>
              <w:t>676</w:t>
            </w:r>
            <w:r w:rsidRPr="00094B30">
              <w:rPr>
                <w:rFonts w:ascii="Times New Roman" w:hAnsi="Times New Roman" w:cs="Times New Roman"/>
                <w:color w:val="000000" w:themeColor="text1"/>
                <w:sz w:val="18"/>
                <w:szCs w:val="18"/>
              </w:rPr>
              <w:t>→CHL</w:t>
            </w:r>
          </w:p>
        </w:tc>
        <w:tc>
          <w:tcPr>
            <w:tcW w:w="1241" w:type="dxa"/>
            <w:shd w:val="clear" w:color="auto" w:fill="FFFFFF" w:themeFill="background1"/>
            <w:vAlign w:val="bottom"/>
          </w:tcPr>
          <w:p w14:paraId="25B831DC" w14:textId="6E4809E3"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0.86</w:t>
            </w:r>
          </w:p>
        </w:tc>
        <w:tc>
          <w:tcPr>
            <w:tcW w:w="1347" w:type="dxa"/>
            <w:shd w:val="clear" w:color="auto" w:fill="FFFFFF" w:themeFill="background1"/>
            <w:vAlign w:val="bottom"/>
          </w:tcPr>
          <w:p w14:paraId="265D8536" w14:textId="6E919EB3"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-74.2</w:t>
            </w:r>
          </w:p>
        </w:tc>
        <w:tc>
          <w:tcPr>
            <w:tcW w:w="1383" w:type="dxa"/>
            <w:shd w:val="clear" w:color="auto" w:fill="FFFFFF" w:themeFill="background1"/>
            <w:vAlign w:val="bottom"/>
          </w:tcPr>
          <w:p w14:paraId="6CCC3C9C" w14:textId="11932F88"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2.36</w:t>
            </w:r>
          </w:p>
        </w:tc>
        <w:tc>
          <w:tcPr>
            <w:tcW w:w="1378" w:type="dxa"/>
            <w:shd w:val="clear" w:color="auto" w:fill="FFFFFF" w:themeFill="background1"/>
            <w:vAlign w:val="bottom"/>
          </w:tcPr>
          <w:p w14:paraId="723E1E43" w14:textId="6808E847"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75.8</w:t>
            </w:r>
          </w:p>
        </w:tc>
        <w:tc>
          <w:tcPr>
            <w:tcW w:w="1282" w:type="dxa"/>
            <w:shd w:val="clear" w:color="auto" w:fill="FFFFFF" w:themeFill="background1"/>
            <w:vAlign w:val="bottom"/>
          </w:tcPr>
          <w:p w14:paraId="541BD844" w14:textId="4D1C6002"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295</w:t>
            </w:r>
          </w:p>
        </w:tc>
      </w:tr>
      <w:tr w:rsidR="00EE5F28" w:rsidRPr="00094B30" w14:paraId="5167EA02" w14:textId="77777777" w:rsidTr="003A33FC">
        <w:tc>
          <w:tcPr>
            <w:tcW w:w="2431" w:type="dxa"/>
            <w:shd w:val="clear" w:color="auto" w:fill="FFFFFF" w:themeFill="background1"/>
            <w:vAlign w:val="center"/>
          </w:tcPr>
          <w:p w14:paraId="1DF4E44F" w14:textId="0428FADB"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CPHY</w:t>
            </w:r>
            <w:r w:rsidRPr="00094B30">
              <w:rPr>
                <w:rFonts w:ascii="Times New Roman" w:hAnsi="Times New Roman" w:cs="Times New Roman"/>
                <w:color w:val="000000" w:themeColor="text1"/>
                <w:sz w:val="18"/>
                <w:szCs w:val="18"/>
                <w:vertAlign w:val="subscript"/>
              </w:rPr>
              <w:t>R</w:t>
            </w:r>
            <w:r w:rsidR="002C0CBB" w:rsidRPr="00094B30">
              <w:rPr>
                <w:rFonts w:ascii="Times New Roman" w:hAnsi="Times New Roman" w:cs="Times New Roman"/>
                <w:color w:val="000000" w:themeColor="text1"/>
                <w:sz w:val="18"/>
                <w:szCs w:val="18"/>
              </w:rPr>
              <w:t xml:space="preserve"> vs. aLH</w:t>
            </w:r>
            <w:r w:rsidR="002C0CBB" w:rsidRPr="00094B30">
              <w:rPr>
                <w:rFonts w:ascii="Times New Roman" w:hAnsi="Times New Roman" w:cs="Times New Roman"/>
                <w:color w:val="000000" w:themeColor="text1"/>
                <w:sz w:val="18"/>
                <w:szCs w:val="18"/>
                <w:vertAlign w:val="subscript"/>
              </w:rPr>
              <w:t>676</w:t>
            </w:r>
            <w:r w:rsidR="002C0CBB" w:rsidRPr="00094B30">
              <w:rPr>
                <w:rFonts w:ascii="Times New Roman" w:hAnsi="Times New Roman" w:cs="Times New Roman"/>
                <w:color w:val="000000" w:themeColor="text1"/>
                <w:sz w:val="18"/>
                <w:szCs w:val="18"/>
              </w:rPr>
              <w:t>→CHL</w:t>
            </w:r>
          </w:p>
        </w:tc>
        <w:tc>
          <w:tcPr>
            <w:tcW w:w="1241" w:type="dxa"/>
            <w:shd w:val="clear" w:color="auto" w:fill="FFFFFF" w:themeFill="background1"/>
            <w:vAlign w:val="bottom"/>
          </w:tcPr>
          <w:p w14:paraId="56E76E82" w14:textId="039D38DB"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0.78</w:t>
            </w:r>
          </w:p>
        </w:tc>
        <w:tc>
          <w:tcPr>
            <w:tcW w:w="1347" w:type="dxa"/>
            <w:shd w:val="clear" w:color="auto" w:fill="FFFFFF" w:themeFill="background1"/>
            <w:vAlign w:val="bottom"/>
          </w:tcPr>
          <w:p w14:paraId="078759D5" w14:textId="6E12C8F2"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-27.9</w:t>
            </w:r>
          </w:p>
        </w:tc>
        <w:tc>
          <w:tcPr>
            <w:tcW w:w="1383" w:type="dxa"/>
            <w:shd w:val="clear" w:color="auto" w:fill="FFFFFF" w:themeFill="background1"/>
            <w:vAlign w:val="bottom"/>
          </w:tcPr>
          <w:p w14:paraId="6E8DE35E" w14:textId="4DA43629"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1.86</w:t>
            </w:r>
          </w:p>
        </w:tc>
        <w:tc>
          <w:tcPr>
            <w:tcW w:w="1378" w:type="dxa"/>
            <w:shd w:val="clear" w:color="auto" w:fill="FFFFFF" w:themeFill="background1"/>
            <w:vAlign w:val="bottom"/>
          </w:tcPr>
          <w:p w14:paraId="545886AE" w14:textId="3FAC3D2A"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38.1</w:t>
            </w:r>
          </w:p>
        </w:tc>
        <w:tc>
          <w:tcPr>
            <w:tcW w:w="1282" w:type="dxa"/>
            <w:shd w:val="clear" w:color="auto" w:fill="FFFFFF" w:themeFill="background1"/>
            <w:vAlign w:val="bottom"/>
          </w:tcPr>
          <w:p w14:paraId="6333B306" w14:textId="74D02F58"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195</w:t>
            </w:r>
          </w:p>
        </w:tc>
      </w:tr>
      <w:tr w:rsidR="00EE5F28" w:rsidRPr="00094B30" w14:paraId="427C9D1C" w14:textId="77777777" w:rsidTr="003A33FC">
        <w:tc>
          <w:tcPr>
            <w:tcW w:w="2431" w:type="dxa"/>
            <w:shd w:val="clear" w:color="auto" w:fill="FFFFFF" w:themeFill="background1"/>
            <w:vAlign w:val="center"/>
          </w:tcPr>
          <w:p w14:paraId="0D88EDF2" w14:textId="7CED14BA" w:rsidR="00EE5F28" w:rsidRPr="00094B30" w:rsidRDefault="002C0CBB"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CHL</w:t>
            </w:r>
            <w:r w:rsidRPr="00094B30">
              <w:rPr>
                <w:rFonts w:ascii="Times New Roman" w:hAnsi="Times New Roman" w:cs="Times New Roman"/>
                <w:color w:val="000000" w:themeColor="text1"/>
                <w:sz w:val="18"/>
                <w:szCs w:val="18"/>
                <w:vertAlign w:val="subscript"/>
              </w:rPr>
              <w:t>F</w:t>
            </w:r>
            <w:r w:rsidRPr="00094B30">
              <w:rPr>
                <w:rFonts w:ascii="Times New Roman" w:hAnsi="Times New Roman" w:cs="Times New Roman"/>
                <w:color w:val="000000" w:themeColor="text1"/>
                <w:sz w:val="18"/>
                <w:szCs w:val="18"/>
              </w:rPr>
              <w:t xml:space="preserve"> vs. CHL</w:t>
            </w:r>
            <w:r w:rsidRPr="00094B30">
              <w:rPr>
                <w:rFonts w:ascii="Times New Roman" w:hAnsi="Times New Roman" w:cs="Times New Roman"/>
                <w:color w:val="000000" w:themeColor="text1"/>
                <w:sz w:val="18"/>
                <w:szCs w:val="18"/>
                <w:vertAlign w:val="subscript"/>
              </w:rPr>
              <w:t>A</w:t>
            </w:r>
          </w:p>
        </w:tc>
        <w:tc>
          <w:tcPr>
            <w:tcW w:w="1241" w:type="dxa"/>
            <w:shd w:val="clear" w:color="auto" w:fill="FFFFFF" w:themeFill="background1"/>
            <w:vAlign w:val="bottom"/>
          </w:tcPr>
          <w:p w14:paraId="591D0FDD" w14:textId="4F40FEF0"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0.83</w:t>
            </w:r>
          </w:p>
        </w:tc>
        <w:tc>
          <w:tcPr>
            <w:tcW w:w="1347" w:type="dxa"/>
            <w:shd w:val="clear" w:color="auto" w:fill="FFFFFF" w:themeFill="background1"/>
            <w:vAlign w:val="bottom"/>
          </w:tcPr>
          <w:p w14:paraId="4AF67EE8" w14:textId="74909FDD"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-62.1</w:t>
            </w:r>
          </w:p>
        </w:tc>
        <w:tc>
          <w:tcPr>
            <w:tcW w:w="1383" w:type="dxa"/>
            <w:shd w:val="clear" w:color="auto" w:fill="FFFFFF" w:themeFill="background1"/>
            <w:vAlign w:val="bottom"/>
          </w:tcPr>
          <w:p w14:paraId="6D6F5A27" w14:textId="3EE28E8E"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1.86</w:t>
            </w:r>
          </w:p>
        </w:tc>
        <w:tc>
          <w:tcPr>
            <w:tcW w:w="1378" w:type="dxa"/>
            <w:shd w:val="clear" w:color="auto" w:fill="FFFFFF" w:themeFill="background1"/>
            <w:vAlign w:val="bottom"/>
          </w:tcPr>
          <w:p w14:paraId="63E27C22" w14:textId="1B1DEDE9"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62.8</w:t>
            </w:r>
          </w:p>
        </w:tc>
        <w:tc>
          <w:tcPr>
            <w:tcW w:w="1282" w:type="dxa"/>
            <w:shd w:val="clear" w:color="auto" w:fill="FFFFFF" w:themeFill="background1"/>
            <w:vAlign w:val="bottom"/>
          </w:tcPr>
          <w:p w14:paraId="02C108D6" w14:textId="460FC67B"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304</w:t>
            </w:r>
          </w:p>
        </w:tc>
      </w:tr>
      <w:tr w:rsidR="00EE5F28" w:rsidRPr="00094B30" w14:paraId="2416ACD0" w14:textId="77777777" w:rsidTr="003A33FC">
        <w:tc>
          <w:tcPr>
            <w:tcW w:w="2431" w:type="dxa"/>
            <w:shd w:val="clear" w:color="auto" w:fill="FFFFFF" w:themeFill="background1"/>
            <w:vAlign w:val="center"/>
          </w:tcPr>
          <w:p w14:paraId="41A40AD3" w14:textId="4CC66E41" w:rsidR="00EE5F28" w:rsidRPr="00094B30" w:rsidRDefault="002C0CBB"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CPHY</w:t>
            </w:r>
            <w:r w:rsidRPr="00094B30">
              <w:rPr>
                <w:rFonts w:ascii="Times New Roman" w:hAnsi="Times New Roman" w:cs="Times New Roman"/>
                <w:color w:val="000000" w:themeColor="text1"/>
                <w:sz w:val="18"/>
                <w:szCs w:val="18"/>
                <w:vertAlign w:val="subscript"/>
              </w:rPr>
              <w:t>R</w:t>
            </w:r>
            <w:r w:rsidRPr="00094B30">
              <w:rPr>
                <w:rFonts w:ascii="Times New Roman" w:hAnsi="Times New Roman" w:cs="Times New Roman"/>
                <w:color w:val="000000" w:themeColor="text1"/>
                <w:sz w:val="18"/>
                <w:szCs w:val="18"/>
              </w:rPr>
              <w:t xml:space="preserve"> vs. CHL</w:t>
            </w:r>
            <w:r w:rsidRPr="00094B30">
              <w:rPr>
                <w:rFonts w:ascii="Times New Roman" w:hAnsi="Times New Roman" w:cs="Times New Roman"/>
                <w:color w:val="000000" w:themeColor="text1"/>
                <w:sz w:val="18"/>
                <w:szCs w:val="18"/>
                <w:vertAlign w:val="subscript"/>
              </w:rPr>
              <w:t>A</w:t>
            </w:r>
          </w:p>
        </w:tc>
        <w:tc>
          <w:tcPr>
            <w:tcW w:w="1241" w:type="dxa"/>
            <w:shd w:val="clear" w:color="auto" w:fill="FFFFFF" w:themeFill="background1"/>
            <w:vAlign w:val="bottom"/>
          </w:tcPr>
          <w:p w14:paraId="4D400E5A" w14:textId="7B234B55"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0.76</w:t>
            </w:r>
          </w:p>
        </w:tc>
        <w:tc>
          <w:tcPr>
            <w:tcW w:w="1347" w:type="dxa"/>
            <w:shd w:val="clear" w:color="auto" w:fill="FFFFFF" w:themeFill="background1"/>
            <w:vAlign w:val="bottom"/>
          </w:tcPr>
          <w:p w14:paraId="2D737A66" w14:textId="76561157"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-20.6</w:t>
            </w:r>
          </w:p>
        </w:tc>
        <w:tc>
          <w:tcPr>
            <w:tcW w:w="1383" w:type="dxa"/>
            <w:shd w:val="clear" w:color="auto" w:fill="FFFFFF" w:themeFill="background1"/>
            <w:vAlign w:val="bottom"/>
          </w:tcPr>
          <w:p w14:paraId="422B5D84" w14:textId="72C72426"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1.77</w:t>
            </w:r>
          </w:p>
        </w:tc>
        <w:tc>
          <w:tcPr>
            <w:tcW w:w="1378" w:type="dxa"/>
            <w:shd w:val="clear" w:color="auto" w:fill="FFFFFF" w:themeFill="background1"/>
            <w:vAlign w:val="bottom"/>
          </w:tcPr>
          <w:p w14:paraId="14AF6F37" w14:textId="36BD31DA"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32.3</w:t>
            </w:r>
          </w:p>
        </w:tc>
        <w:tc>
          <w:tcPr>
            <w:tcW w:w="1282" w:type="dxa"/>
            <w:shd w:val="clear" w:color="auto" w:fill="FFFFFF" w:themeFill="background1"/>
            <w:vAlign w:val="bottom"/>
          </w:tcPr>
          <w:p w14:paraId="294A57CA" w14:textId="71A6A51B"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194</w:t>
            </w:r>
          </w:p>
        </w:tc>
      </w:tr>
      <w:tr w:rsidR="00EE5F28" w:rsidRPr="00094B30" w14:paraId="14CF21D9" w14:textId="77777777" w:rsidTr="003A33FC">
        <w:trPr>
          <w:trHeight w:val="73"/>
        </w:trPr>
        <w:tc>
          <w:tcPr>
            <w:tcW w:w="2431" w:type="dxa"/>
            <w:shd w:val="clear" w:color="auto" w:fill="FFFFFF" w:themeFill="background1"/>
            <w:vAlign w:val="center"/>
          </w:tcPr>
          <w:p w14:paraId="14F06588" w14:textId="0CABE3F5" w:rsidR="00EE5F28" w:rsidRPr="00094B30" w:rsidRDefault="002C0CBB"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CPHY</w:t>
            </w:r>
            <w:r w:rsidRPr="00094B30">
              <w:rPr>
                <w:rFonts w:ascii="Times New Roman" w:hAnsi="Times New Roman" w:cs="Times New Roman"/>
                <w:color w:val="000000" w:themeColor="text1"/>
                <w:sz w:val="18"/>
                <w:szCs w:val="18"/>
                <w:vertAlign w:val="subscript"/>
              </w:rPr>
              <w:t>R</w:t>
            </w:r>
            <w:r w:rsidRPr="00094B30">
              <w:rPr>
                <w:rFonts w:ascii="Times New Roman" w:hAnsi="Times New Roman" w:cs="Times New Roman"/>
                <w:color w:val="000000" w:themeColor="text1"/>
                <w:sz w:val="18"/>
                <w:szCs w:val="18"/>
              </w:rPr>
              <w:t xml:space="preserve"> vs. CHL</w:t>
            </w:r>
            <w:r w:rsidRPr="00094B30">
              <w:rPr>
                <w:rFonts w:ascii="Times New Roman" w:hAnsi="Times New Roman" w:cs="Times New Roman"/>
                <w:color w:val="000000" w:themeColor="text1"/>
                <w:sz w:val="18"/>
                <w:szCs w:val="18"/>
                <w:vertAlign w:val="subscript"/>
              </w:rPr>
              <w:t>F</w:t>
            </w:r>
          </w:p>
        </w:tc>
        <w:tc>
          <w:tcPr>
            <w:tcW w:w="1241" w:type="dxa"/>
            <w:shd w:val="clear" w:color="auto" w:fill="FFFFFF" w:themeFill="background1"/>
            <w:vAlign w:val="bottom"/>
          </w:tcPr>
          <w:p w14:paraId="6573CE32" w14:textId="5353B46E"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0.81</w:t>
            </w:r>
          </w:p>
        </w:tc>
        <w:tc>
          <w:tcPr>
            <w:tcW w:w="1347" w:type="dxa"/>
            <w:shd w:val="clear" w:color="auto" w:fill="FFFFFF" w:themeFill="background1"/>
            <w:vAlign w:val="bottom"/>
          </w:tcPr>
          <w:p w14:paraId="26BA526C" w14:textId="54ABD808"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29.7</w:t>
            </w:r>
          </w:p>
        </w:tc>
        <w:tc>
          <w:tcPr>
            <w:tcW w:w="1383" w:type="dxa"/>
            <w:shd w:val="clear" w:color="auto" w:fill="FFFFFF" w:themeFill="background1"/>
            <w:vAlign w:val="bottom"/>
          </w:tcPr>
          <w:p w14:paraId="54F8AF2F" w14:textId="06E63FC3"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1.88</w:t>
            </w:r>
          </w:p>
        </w:tc>
        <w:tc>
          <w:tcPr>
            <w:tcW w:w="1378" w:type="dxa"/>
            <w:shd w:val="clear" w:color="auto" w:fill="FFFFFF" w:themeFill="background1"/>
            <w:vAlign w:val="bottom"/>
          </w:tcPr>
          <w:p w14:paraId="63656F85" w14:textId="1841E3A6"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44.8</w:t>
            </w:r>
          </w:p>
        </w:tc>
        <w:tc>
          <w:tcPr>
            <w:tcW w:w="1282" w:type="dxa"/>
            <w:shd w:val="clear" w:color="auto" w:fill="FFFFFF" w:themeFill="background1"/>
            <w:vAlign w:val="bottom"/>
          </w:tcPr>
          <w:p w14:paraId="45742C2A" w14:textId="1834D4FF"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211</w:t>
            </w:r>
          </w:p>
        </w:tc>
      </w:tr>
    </w:tbl>
    <w:p w14:paraId="3F48FA3D" w14:textId="7C5765FB" w:rsidR="00B256E8" w:rsidRPr="00094B30" w:rsidRDefault="00895D50" w:rsidP="00B256E8">
      <w:pPr>
        <w:spacing w:before="24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Satellite retrievals of CPHY</w:t>
      </w:r>
      <w:r w:rsidRPr="00094B30">
        <w:rPr>
          <w:rFonts w:ascii="Times New Roman" w:hAnsi="Times New Roman" w:cs="Times New Roman"/>
          <w:color w:val="000000" w:themeColor="text1"/>
          <w:vertAlign w:val="subscript"/>
          <w:lang w:val="en-US"/>
        </w:rPr>
        <w:t>S3</w:t>
      </w:r>
      <w:r w:rsidRPr="00094B30">
        <w:rPr>
          <w:rFonts w:ascii="Times New Roman" w:hAnsi="Times New Roman" w:cs="Times New Roman"/>
          <w:color w:val="000000" w:themeColor="text1"/>
          <w:lang w:val="en-US"/>
        </w:rPr>
        <w:t xml:space="preserve"> showed</w:t>
      </w:r>
      <w:r w:rsidR="00413058" w:rsidRPr="00094B30">
        <w:rPr>
          <w:rFonts w:ascii="Times New Roman" w:hAnsi="Times New Roman" w:cs="Times New Roman"/>
          <w:color w:val="000000" w:themeColor="text1"/>
          <w:lang w:val="en-US"/>
        </w:rPr>
        <w:t xml:space="preserve"> moderate</w:t>
      </w:r>
      <w:r w:rsidR="00C22D8B" w:rsidRPr="00094B30">
        <w:rPr>
          <w:rFonts w:ascii="Times New Roman" w:hAnsi="Times New Roman" w:cs="Times New Roman"/>
          <w:color w:val="000000" w:themeColor="text1"/>
          <w:lang w:val="en-US"/>
        </w:rPr>
        <w:t xml:space="preserve"> to good</w:t>
      </w:r>
      <w:r w:rsidR="00413058" w:rsidRPr="00094B30">
        <w:rPr>
          <w:rFonts w:ascii="Times New Roman" w:hAnsi="Times New Roman" w:cs="Times New Roman"/>
          <w:color w:val="000000" w:themeColor="text1"/>
          <w:lang w:val="en-US"/>
        </w:rPr>
        <w:t xml:space="preserve"> agreement with </w:t>
      </w:r>
      <w:r w:rsidR="00413058" w:rsidRPr="00094B30">
        <w:rPr>
          <w:rFonts w:ascii="Times New Roman" w:hAnsi="Times New Roman" w:cs="Times New Roman"/>
          <w:i/>
          <w:iCs/>
          <w:color w:val="000000" w:themeColor="text1"/>
          <w:lang w:val="en-US"/>
        </w:rPr>
        <w:t>in situ</w:t>
      </w:r>
      <w:r w:rsidR="00413058" w:rsidRPr="00094B30">
        <w:rPr>
          <w:rFonts w:ascii="Times New Roman" w:hAnsi="Times New Roman" w:cs="Times New Roman"/>
          <w:color w:val="000000" w:themeColor="text1"/>
          <w:lang w:val="en-US"/>
        </w:rPr>
        <w:t xml:space="preserve"> CHL and CPHY</w:t>
      </w:r>
      <w:r w:rsidR="00413058" w:rsidRPr="00094B30">
        <w:rPr>
          <w:rFonts w:ascii="Times New Roman" w:hAnsi="Times New Roman" w:cs="Times New Roman"/>
          <w:color w:val="000000" w:themeColor="text1"/>
          <w:vertAlign w:val="subscript"/>
          <w:lang w:val="en-US"/>
        </w:rPr>
        <w:t>R</w:t>
      </w:r>
      <w:r w:rsidR="00B24B93" w:rsidRPr="00094B30">
        <w:rPr>
          <w:rFonts w:ascii="Times New Roman" w:hAnsi="Times New Roman" w:cs="Times New Roman"/>
          <w:color w:val="000000" w:themeColor="text1"/>
          <w:lang w:val="en-US"/>
        </w:rPr>
        <w:t xml:space="preserve"> (</w:t>
      </w:r>
      <w:r w:rsidR="00224A0B" w:rsidRPr="00094B30">
        <w:rPr>
          <w:rFonts w:ascii="Times New Roman" w:hAnsi="Times New Roman" w:cs="Times New Roman"/>
          <w:color w:val="000000" w:themeColor="text1"/>
          <w:lang w:val="en-US"/>
        </w:rPr>
        <w:fldChar w:fldCharType="begin"/>
      </w:r>
      <w:r w:rsidR="00224A0B" w:rsidRPr="00094B30">
        <w:rPr>
          <w:rFonts w:ascii="Times New Roman" w:hAnsi="Times New Roman" w:cs="Times New Roman"/>
          <w:color w:val="000000" w:themeColor="text1"/>
          <w:lang w:val="en-US"/>
        </w:rPr>
        <w:instrText xml:space="preserve"> REF _Ref235016277 \h </w:instrText>
      </w:r>
      <w:r w:rsidR="002B52BD" w:rsidRPr="00094B30">
        <w:rPr>
          <w:rFonts w:ascii="Times New Roman" w:hAnsi="Times New Roman" w:cs="Times New Roman"/>
          <w:color w:val="000000" w:themeColor="text1"/>
          <w:lang w:val="en-US"/>
        </w:rPr>
        <w:instrText xml:space="preserve"> \* MERGEFORMAT </w:instrText>
      </w:r>
      <w:r w:rsidR="00224A0B" w:rsidRPr="00094B30">
        <w:rPr>
          <w:rFonts w:ascii="Times New Roman" w:hAnsi="Times New Roman" w:cs="Times New Roman"/>
          <w:color w:val="000000" w:themeColor="text1"/>
          <w:lang w:val="en-US"/>
        </w:rPr>
      </w:r>
      <w:r w:rsidR="00224A0B"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14</w:t>
      </w:r>
      <w:r w:rsidR="00224A0B" w:rsidRPr="00094B30">
        <w:rPr>
          <w:rFonts w:ascii="Times New Roman" w:hAnsi="Times New Roman" w:cs="Times New Roman"/>
          <w:color w:val="000000" w:themeColor="text1"/>
          <w:lang w:val="en-US"/>
        </w:rPr>
        <w:fldChar w:fldCharType="end"/>
      </w:r>
      <w:r w:rsidR="00DA5DEC" w:rsidRPr="00094B30">
        <w:rPr>
          <w:rFonts w:ascii="Times New Roman" w:hAnsi="Times New Roman" w:cs="Times New Roman"/>
          <w:color w:val="000000" w:themeColor="text1"/>
          <w:lang w:val="en-US"/>
        </w:rPr>
        <w:t xml:space="preserve">; </w:t>
      </w:r>
      <w:r w:rsidR="00DA5DEC" w:rsidRPr="00094B30">
        <w:rPr>
          <w:rFonts w:ascii="Times New Roman" w:hAnsi="Times New Roman" w:cs="Times New Roman"/>
          <w:color w:val="000000" w:themeColor="text1"/>
          <w:lang w:val="en-US"/>
        </w:rPr>
        <w:fldChar w:fldCharType="begin"/>
      </w:r>
      <w:r w:rsidR="00DA5DEC" w:rsidRPr="00094B30">
        <w:rPr>
          <w:rFonts w:ascii="Times New Roman" w:hAnsi="Times New Roman" w:cs="Times New Roman"/>
          <w:color w:val="000000" w:themeColor="text1"/>
          <w:lang w:val="en-US"/>
        </w:rPr>
        <w:instrText xml:space="preserve"> REF _Ref235007216 \h </w:instrText>
      </w:r>
      <w:r w:rsidR="002B52BD" w:rsidRPr="00094B30">
        <w:rPr>
          <w:rFonts w:ascii="Times New Roman" w:hAnsi="Times New Roman" w:cs="Times New Roman"/>
          <w:color w:val="000000" w:themeColor="text1"/>
          <w:lang w:val="en-US"/>
        </w:rPr>
        <w:instrText xml:space="preserve"> \* MERGEFORMAT </w:instrText>
      </w:r>
      <w:r w:rsidR="00DA5DEC" w:rsidRPr="00094B30">
        <w:rPr>
          <w:rFonts w:ascii="Times New Roman" w:hAnsi="Times New Roman" w:cs="Times New Roman"/>
          <w:color w:val="000000" w:themeColor="text1"/>
          <w:lang w:val="en-US"/>
        </w:rPr>
      </w:r>
      <w:r w:rsidR="00DA5DEC"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12</w:t>
      </w:r>
      <w:r w:rsidR="00DA5DEC" w:rsidRPr="00094B30">
        <w:rPr>
          <w:rFonts w:ascii="Times New Roman" w:hAnsi="Times New Roman" w:cs="Times New Roman"/>
          <w:color w:val="000000" w:themeColor="text1"/>
          <w:lang w:val="en-US"/>
        </w:rPr>
        <w:fldChar w:fldCharType="end"/>
      </w:r>
      <w:r w:rsidR="0028145C" w:rsidRPr="00094B30">
        <w:rPr>
          <w:rFonts w:ascii="Times New Roman" w:hAnsi="Times New Roman" w:cs="Times New Roman"/>
          <w:color w:val="000000" w:themeColor="text1"/>
          <w:lang w:val="en-US"/>
        </w:rPr>
        <w:t>)</w:t>
      </w:r>
      <w:r w:rsidR="00A95E11" w:rsidRPr="00094B30">
        <w:rPr>
          <w:rFonts w:ascii="Times New Roman" w:hAnsi="Times New Roman" w:cs="Times New Roman"/>
          <w:color w:val="000000" w:themeColor="text1"/>
          <w:lang w:val="en-US"/>
        </w:rPr>
        <w:t xml:space="preserve">. The best </w:t>
      </w:r>
      <w:r w:rsidR="00064D09" w:rsidRPr="00094B30">
        <w:rPr>
          <w:rFonts w:ascii="Times New Roman" w:hAnsi="Times New Roman" w:cs="Times New Roman"/>
          <w:color w:val="000000" w:themeColor="text1"/>
          <w:lang w:val="en-US"/>
        </w:rPr>
        <w:t xml:space="preserve">overall </w:t>
      </w:r>
      <w:r w:rsidR="00A95E11" w:rsidRPr="00094B30">
        <w:rPr>
          <w:rFonts w:ascii="Times New Roman" w:hAnsi="Times New Roman" w:cs="Times New Roman"/>
          <w:color w:val="000000" w:themeColor="text1"/>
          <w:lang w:val="en-US"/>
        </w:rPr>
        <w:t>agreement was found between CPHY</w:t>
      </w:r>
      <w:r w:rsidR="00A95E11" w:rsidRPr="00094B30">
        <w:rPr>
          <w:rFonts w:ascii="Times New Roman" w:hAnsi="Times New Roman" w:cs="Times New Roman"/>
          <w:color w:val="000000" w:themeColor="text1"/>
          <w:vertAlign w:val="subscript"/>
          <w:lang w:val="en-US"/>
        </w:rPr>
        <w:t>S3</w:t>
      </w:r>
      <w:r w:rsidR="00A95E11" w:rsidRPr="00094B30">
        <w:rPr>
          <w:rFonts w:ascii="Times New Roman" w:hAnsi="Times New Roman" w:cs="Times New Roman"/>
          <w:color w:val="000000" w:themeColor="text1"/>
          <w:lang w:val="en-US"/>
        </w:rPr>
        <w:t xml:space="preserve"> and CHL</w:t>
      </w:r>
      <w:r w:rsidR="00A95E11" w:rsidRPr="00094B30">
        <w:rPr>
          <w:rFonts w:ascii="Times New Roman" w:hAnsi="Times New Roman" w:cs="Times New Roman"/>
          <w:color w:val="000000" w:themeColor="text1"/>
          <w:vertAlign w:val="subscript"/>
          <w:lang w:val="en-US"/>
        </w:rPr>
        <w:t>A</w:t>
      </w:r>
      <w:r w:rsidR="00A95E11" w:rsidRPr="00094B30">
        <w:rPr>
          <w:rFonts w:ascii="Times New Roman" w:hAnsi="Times New Roman" w:cs="Times New Roman"/>
          <w:color w:val="000000" w:themeColor="text1"/>
          <w:lang w:val="en-US"/>
        </w:rPr>
        <w:t xml:space="preserve">, </w:t>
      </w:r>
      <w:r w:rsidR="00E34CD7" w:rsidRPr="00094B30">
        <w:rPr>
          <w:rFonts w:ascii="Times New Roman" w:hAnsi="Times New Roman" w:cs="Times New Roman"/>
          <w:color w:val="000000" w:themeColor="text1"/>
          <w:lang w:val="en-US"/>
        </w:rPr>
        <w:t>with r = 0.</w:t>
      </w:r>
      <w:r w:rsidR="00373020" w:rsidRPr="00094B30">
        <w:rPr>
          <w:rFonts w:ascii="Times New Roman" w:hAnsi="Times New Roman" w:cs="Times New Roman"/>
          <w:color w:val="000000" w:themeColor="text1"/>
          <w:lang w:val="en-US"/>
        </w:rPr>
        <w:t>7</w:t>
      </w:r>
      <w:r w:rsidR="00064D09" w:rsidRPr="00094B30">
        <w:rPr>
          <w:rFonts w:ascii="Times New Roman" w:hAnsi="Times New Roman" w:cs="Times New Roman"/>
          <w:color w:val="000000" w:themeColor="text1"/>
          <w:lang w:val="en-US"/>
        </w:rPr>
        <w:t>2</w:t>
      </w:r>
      <w:r w:rsidR="00E34CD7" w:rsidRPr="00094B30">
        <w:rPr>
          <w:rFonts w:ascii="Times New Roman" w:hAnsi="Times New Roman" w:cs="Times New Roman"/>
          <w:color w:val="000000" w:themeColor="text1"/>
          <w:lang w:val="en-US"/>
        </w:rPr>
        <w:t xml:space="preserve">, </w:t>
      </w:r>
      <w:r w:rsidR="00554D23" w:rsidRPr="00094B30">
        <w:rPr>
          <w:rFonts w:ascii="Times New Roman" w:hAnsi="Times New Roman" w:cs="Times New Roman"/>
          <w:color w:val="000000" w:themeColor="text1"/>
          <w:lang w:val="en-US"/>
        </w:rPr>
        <w:t>Bias</w:t>
      </w:r>
      <w:r w:rsidR="00E34CD7" w:rsidRPr="00094B30">
        <w:rPr>
          <w:rFonts w:ascii="Times New Roman" w:hAnsi="Times New Roman" w:cs="Times New Roman"/>
          <w:color w:val="000000" w:themeColor="text1"/>
          <w:lang w:val="en-US"/>
        </w:rPr>
        <w:t xml:space="preserve"> = </w:t>
      </w:r>
      <w:r w:rsidR="00BA1A67" w:rsidRPr="00094B30">
        <w:rPr>
          <w:rFonts w:ascii="Times New Roman" w:hAnsi="Times New Roman" w:cs="Times New Roman"/>
          <w:color w:val="000000" w:themeColor="text1"/>
          <w:lang w:val="en-US"/>
        </w:rPr>
        <w:t>-18</w:t>
      </w:r>
      <w:r w:rsidR="00E34CD7" w:rsidRPr="00094B30">
        <w:rPr>
          <w:rFonts w:ascii="Times New Roman" w:hAnsi="Times New Roman" w:cs="Times New Roman"/>
          <w:color w:val="000000" w:themeColor="text1"/>
          <w:lang w:val="en-US"/>
        </w:rPr>
        <w:t>%, RMSE = 1.</w:t>
      </w:r>
      <w:r w:rsidR="00BA1A67" w:rsidRPr="00094B30">
        <w:rPr>
          <w:rFonts w:ascii="Times New Roman" w:hAnsi="Times New Roman" w:cs="Times New Roman"/>
          <w:color w:val="000000" w:themeColor="text1"/>
          <w:lang w:val="en-US"/>
        </w:rPr>
        <w:t>71</w:t>
      </w:r>
      <w:r w:rsidR="00E34CD7" w:rsidRPr="00094B30">
        <w:rPr>
          <w:rFonts w:ascii="Times New Roman" w:hAnsi="Times New Roman" w:cs="Times New Roman"/>
          <w:color w:val="000000" w:themeColor="text1"/>
          <w:lang w:val="en-US"/>
        </w:rPr>
        <w:t xml:space="preserve"> mg m</w:t>
      </w:r>
      <w:r w:rsidR="00E34CD7" w:rsidRPr="00094B30">
        <w:rPr>
          <w:rFonts w:ascii="Times New Roman" w:hAnsi="Times New Roman" w:cs="Times New Roman"/>
          <w:color w:val="000000" w:themeColor="text1"/>
          <w:vertAlign w:val="superscript"/>
          <w:lang w:val="en-US"/>
        </w:rPr>
        <w:t>-3</w:t>
      </w:r>
      <w:r w:rsidR="00E34CD7" w:rsidRPr="00094B30">
        <w:rPr>
          <w:rFonts w:ascii="Times New Roman" w:hAnsi="Times New Roman" w:cs="Times New Roman"/>
          <w:color w:val="000000" w:themeColor="text1"/>
          <w:lang w:val="en-US"/>
        </w:rPr>
        <w:t xml:space="preserve"> an</w:t>
      </w:r>
      <w:r w:rsidR="00D42E08" w:rsidRPr="00094B30">
        <w:rPr>
          <w:rFonts w:ascii="Times New Roman" w:hAnsi="Times New Roman" w:cs="Times New Roman"/>
          <w:color w:val="000000" w:themeColor="text1"/>
          <w:lang w:val="en-US"/>
        </w:rPr>
        <w:t xml:space="preserve">d MdSA = </w:t>
      </w:r>
      <w:r w:rsidR="00BA1A67" w:rsidRPr="00094B30">
        <w:rPr>
          <w:rFonts w:ascii="Times New Roman" w:hAnsi="Times New Roman" w:cs="Times New Roman"/>
          <w:color w:val="000000" w:themeColor="text1"/>
          <w:lang w:val="en-US"/>
        </w:rPr>
        <w:t>45.0</w:t>
      </w:r>
      <w:r w:rsidR="00D42E08" w:rsidRPr="00094B30">
        <w:rPr>
          <w:rFonts w:ascii="Times New Roman" w:hAnsi="Times New Roman" w:cs="Times New Roman"/>
          <w:color w:val="000000" w:themeColor="text1"/>
          <w:lang w:val="en-US"/>
        </w:rPr>
        <w:t>%</w:t>
      </w:r>
      <w:r w:rsidR="006762F0" w:rsidRPr="00094B30">
        <w:rPr>
          <w:rFonts w:ascii="Times New Roman" w:hAnsi="Times New Roman" w:cs="Times New Roman"/>
          <w:color w:val="000000" w:themeColor="text1"/>
          <w:lang w:val="en-US"/>
        </w:rPr>
        <w:t xml:space="preserve">, being </w:t>
      </w:r>
      <w:r w:rsidR="008C3A2D" w:rsidRPr="00094B30">
        <w:rPr>
          <w:rFonts w:ascii="Times New Roman" w:hAnsi="Times New Roman" w:cs="Times New Roman"/>
          <w:color w:val="000000" w:themeColor="text1"/>
          <w:lang w:val="en-US"/>
        </w:rPr>
        <w:t>worse than the SHL2 agreement</w:t>
      </w:r>
      <w:r w:rsidR="00D42E08" w:rsidRPr="00094B30">
        <w:rPr>
          <w:rFonts w:ascii="Times New Roman" w:hAnsi="Times New Roman" w:cs="Times New Roman"/>
          <w:color w:val="000000" w:themeColor="text1"/>
          <w:lang w:val="en-US"/>
        </w:rPr>
        <w:t>.</w:t>
      </w:r>
      <w:r w:rsidR="00A95E11" w:rsidRPr="00094B30">
        <w:rPr>
          <w:rFonts w:ascii="Times New Roman" w:hAnsi="Times New Roman" w:cs="Times New Roman"/>
          <w:color w:val="000000" w:themeColor="text1"/>
          <w:lang w:val="en-US"/>
        </w:rPr>
        <w:t xml:space="preserve"> </w:t>
      </w:r>
      <w:r w:rsidR="00C61FC9" w:rsidRPr="00094B30">
        <w:rPr>
          <w:rFonts w:ascii="Times New Roman" w:hAnsi="Times New Roman" w:cs="Times New Roman"/>
          <w:color w:val="000000" w:themeColor="text1"/>
          <w:lang w:val="en-US"/>
        </w:rPr>
        <w:t>The c</w:t>
      </w:r>
      <w:r w:rsidR="000078C1" w:rsidRPr="00094B30">
        <w:rPr>
          <w:rFonts w:ascii="Times New Roman" w:hAnsi="Times New Roman" w:cs="Times New Roman"/>
          <w:color w:val="000000" w:themeColor="text1"/>
          <w:lang w:val="en-US"/>
        </w:rPr>
        <w:t>orrelation</w:t>
      </w:r>
      <w:r w:rsidR="005D75CE" w:rsidRPr="00094B30">
        <w:rPr>
          <w:rFonts w:ascii="Times New Roman" w:hAnsi="Times New Roman" w:cs="Times New Roman"/>
          <w:color w:val="000000" w:themeColor="text1"/>
          <w:lang w:val="en-US"/>
        </w:rPr>
        <w:t xml:space="preserve"> was </w:t>
      </w:r>
      <w:r w:rsidR="00BA1A67" w:rsidRPr="00094B30">
        <w:rPr>
          <w:rFonts w:ascii="Times New Roman" w:hAnsi="Times New Roman" w:cs="Times New Roman"/>
          <w:color w:val="000000" w:themeColor="text1"/>
          <w:lang w:val="en-US"/>
        </w:rPr>
        <w:t>slightly higher</w:t>
      </w:r>
      <w:r w:rsidR="00B77307" w:rsidRPr="00094B30">
        <w:rPr>
          <w:rFonts w:ascii="Times New Roman" w:hAnsi="Times New Roman" w:cs="Times New Roman"/>
          <w:color w:val="000000" w:themeColor="text1"/>
          <w:lang w:val="en-US"/>
        </w:rPr>
        <w:t xml:space="preserve"> </w:t>
      </w:r>
      <w:r w:rsidR="005D75CE" w:rsidRPr="00094B30">
        <w:rPr>
          <w:rFonts w:ascii="Times New Roman" w:hAnsi="Times New Roman" w:cs="Times New Roman"/>
          <w:color w:val="000000" w:themeColor="text1"/>
          <w:lang w:val="en-US"/>
        </w:rPr>
        <w:t>with aLH</w:t>
      </w:r>
      <w:r w:rsidR="005D75CE" w:rsidRPr="00094B30">
        <w:rPr>
          <w:rFonts w:ascii="Times New Roman" w:hAnsi="Times New Roman" w:cs="Times New Roman"/>
          <w:color w:val="000000" w:themeColor="text1"/>
          <w:vertAlign w:val="subscript"/>
          <w:lang w:val="en-US"/>
        </w:rPr>
        <w:t>676</w:t>
      </w:r>
      <w:r w:rsidR="00B77307" w:rsidRPr="00094B30">
        <w:rPr>
          <w:rFonts w:ascii="Times New Roman" w:hAnsi="Times New Roman" w:cs="Times New Roman"/>
          <w:color w:val="000000" w:themeColor="text1"/>
          <w:lang w:val="en-US"/>
        </w:rPr>
        <w:t xml:space="preserve"> (r = 0.7</w:t>
      </w:r>
      <w:r w:rsidR="00BA1A67" w:rsidRPr="00094B30">
        <w:rPr>
          <w:rFonts w:ascii="Times New Roman" w:hAnsi="Times New Roman" w:cs="Times New Roman"/>
          <w:color w:val="000000" w:themeColor="text1"/>
          <w:lang w:val="en-US"/>
        </w:rPr>
        <w:t>3</w:t>
      </w:r>
      <w:r w:rsidR="00B77307" w:rsidRPr="00094B30">
        <w:rPr>
          <w:rFonts w:ascii="Times New Roman" w:hAnsi="Times New Roman" w:cs="Times New Roman"/>
          <w:color w:val="000000" w:themeColor="text1"/>
          <w:lang w:val="en-US"/>
        </w:rPr>
        <w:t>)</w:t>
      </w:r>
      <w:r w:rsidR="005D75CE" w:rsidRPr="00094B30">
        <w:rPr>
          <w:rFonts w:ascii="Times New Roman" w:hAnsi="Times New Roman" w:cs="Times New Roman"/>
          <w:color w:val="000000" w:themeColor="text1"/>
          <w:lang w:val="en-US"/>
        </w:rPr>
        <w:t xml:space="preserve">, </w:t>
      </w:r>
      <w:r w:rsidR="00F77091" w:rsidRPr="00094B30">
        <w:rPr>
          <w:rFonts w:ascii="Times New Roman" w:hAnsi="Times New Roman" w:cs="Times New Roman"/>
          <w:color w:val="000000" w:themeColor="text1"/>
          <w:lang w:val="en-US"/>
        </w:rPr>
        <w:t>accompanied by</w:t>
      </w:r>
      <w:r w:rsidR="00672669" w:rsidRPr="00094B30">
        <w:rPr>
          <w:rFonts w:ascii="Times New Roman" w:hAnsi="Times New Roman" w:cs="Times New Roman"/>
          <w:color w:val="000000" w:themeColor="text1"/>
          <w:lang w:val="en-US"/>
        </w:rPr>
        <w:t xml:space="preserve"> slightly higher </w:t>
      </w:r>
      <w:r w:rsidR="00554D23" w:rsidRPr="00094B30">
        <w:rPr>
          <w:rFonts w:ascii="Times New Roman" w:hAnsi="Times New Roman" w:cs="Times New Roman"/>
          <w:color w:val="000000" w:themeColor="text1"/>
          <w:lang w:val="en-US"/>
        </w:rPr>
        <w:t>Bias</w:t>
      </w:r>
      <w:r w:rsidR="00672669" w:rsidRPr="00094B30">
        <w:rPr>
          <w:rFonts w:ascii="Times New Roman" w:hAnsi="Times New Roman" w:cs="Times New Roman"/>
          <w:color w:val="000000" w:themeColor="text1"/>
          <w:lang w:val="en-US"/>
        </w:rPr>
        <w:t xml:space="preserve"> (-</w:t>
      </w:r>
      <w:r w:rsidR="005A416A" w:rsidRPr="00094B30">
        <w:rPr>
          <w:rFonts w:ascii="Times New Roman" w:hAnsi="Times New Roman" w:cs="Times New Roman"/>
          <w:color w:val="000000" w:themeColor="text1"/>
          <w:lang w:val="en-US"/>
        </w:rPr>
        <w:t>2</w:t>
      </w:r>
      <w:r w:rsidR="003C07E8" w:rsidRPr="00094B30">
        <w:rPr>
          <w:rFonts w:ascii="Times New Roman" w:hAnsi="Times New Roman" w:cs="Times New Roman"/>
          <w:color w:val="000000" w:themeColor="text1"/>
          <w:lang w:val="en-US"/>
        </w:rPr>
        <w:t>8</w:t>
      </w:r>
      <w:r w:rsidR="005A416A" w:rsidRPr="00094B30">
        <w:rPr>
          <w:rFonts w:ascii="Times New Roman" w:hAnsi="Times New Roman" w:cs="Times New Roman"/>
          <w:color w:val="000000" w:themeColor="text1"/>
          <w:lang w:val="en-US"/>
        </w:rPr>
        <w:t>.</w:t>
      </w:r>
      <w:r w:rsidR="003C07E8" w:rsidRPr="00094B30">
        <w:rPr>
          <w:rFonts w:ascii="Times New Roman" w:hAnsi="Times New Roman" w:cs="Times New Roman"/>
          <w:color w:val="000000" w:themeColor="text1"/>
          <w:lang w:val="en-US"/>
        </w:rPr>
        <w:t>3</w:t>
      </w:r>
      <w:r w:rsidR="00672669" w:rsidRPr="00094B30">
        <w:rPr>
          <w:rFonts w:ascii="Times New Roman" w:hAnsi="Times New Roman" w:cs="Times New Roman"/>
          <w:color w:val="000000" w:themeColor="text1"/>
          <w:lang w:val="en-US"/>
        </w:rPr>
        <w:t>%), RMSE (2.0</w:t>
      </w:r>
      <w:r w:rsidR="003C07E8" w:rsidRPr="00094B30">
        <w:rPr>
          <w:rFonts w:ascii="Times New Roman" w:hAnsi="Times New Roman" w:cs="Times New Roman"/>
          <w:color w:val="000000" w:themeColor="text1"/>
          <w:lang w:val="en-US"/>
        </w:rPr>
        <w:t>3</w:t>
      </w:r>
      <w:r w:rsidR="00672669" w:rsidRPr="00094B30">
        <w:rPr>
          <w:rFonts w:ascii="Times New Roman" w:hAnsi="Times New Roman" w:cs="Times New Roman"/>
          <w:color w:val="000000" w:themeColor="text1"/>
          <w:lang w:val="en-US"/>
        </w:rPr>
        <w:t xml:space="preserve"> mg m</w:t>
      </w:r>
      <w:r w:rsidR="00672669" w:rsidRPr="00094B30">
        <w:rPr>
          <w:rFonts w:ascii="Times New Roman" w:hAnsi="Times New Roman" w:cs="Times New Roman"/>
          <w:color w:val="000000" w:themeColor="text1"/>
          <w:vertAlign w:val="superscript"/>
          <w:lang w:val="en-US"/>
        </w:rPr>
        <w:t>-3</w:t>
      </w:r>
      <w:r w:rsidR="00672669" w:rsidRPr="00094B30">
        <w:rPr>
          <w:rFonts w:ascii="Times New Roman" w:hAnsi="Times New Roman" w:cs="Times New Roman"/>
          <w:color w:val="000000" w:themeColor="text1"/>
          <w:lang w:val="en-US"/>
        </w:rPr>
        <w:t>)</w:t>
      </w:r>
      <w:r w:rsidR="00784CF1" w:rsidRPr="00094B30">
        <w:rPr>
          <w:rFonts w:ascii="Times New Roman" w:hAnsi="Times New Roman" w:cs="Times New Roman"/>
          <w:color w:val="000000" w:themeColor="text1"/>
          <w:lang w:val="en-US"/>
        </w:rPr>
        <w:t xml:space="preserve"> and</w:t>
      </w:r>
      <w:r w:rsidR="00C23D6D" w:rsidRPr="00094B30">
        <w:rPr>
          <w:rFonts w:ascii="Times New Roman" w:hAnsi="Times New Roman" w:cs="Times New Roman"/>
          <w:color w:val="000000" w:themeColor="text1"/>
          <w:lang w:val="en-US"/>
        </w:rPr>
        <w:t xml:space="preserve"> MdSA (5</w:t>
      </w:r>
      <w:r w:rsidR="005A416A" w:rsidRPr="00094B30">
        <w:rPr>
          <w:rFonts w:ascii="Times New Roman" w:hAnsi="Times New Roman" w:cs="Times New Roman"/>
          <w:color w:val="000000" w:themeColor="text1"/>
          <w:lang w:val="en-US"/>
        </w:rPr>
        <w:t>1.</w:t>
      </w:r>
      <w:r w:rsidR="003C07E8" w:rsidRPr="00094B30">
        <w:rPr>
          <w:rFonts w:ascii="Times New Roman" w:hAnsi="Times New Roman" w:cs="Times New Roman"/>
          <w:color w:val="000000" w:themeColor="text1"/>
          <w:lang w:val="en-US"/>
        </w:rPr>
        <w:t>8</w:t>
      </w:r>
      <w:r w:rsidR="00C23D6D" w:rsidRPr="00094B30">
        <w:rPr>
          <w:rFonts w:ascii="Times New Roman" w:hAnsi="Times New Roman" w:cs="Times New Roman"/>
          <w:color w:val="000000" w:themeColor="text1"/>
          <w:lang w:val="en-US"/>
        </w:rPr>
        <w:t>%)</w:t>
      </w:r>
      <w:r w:rsidR="00531D8D" w:rsidRPr="00094B30">
        <w:rPr>
          <w:rFonts w:ascii="Times New Roman" w:hAnsi="Times New Roman" w:cs="Times New Roman"/>
          <w:color w:val="000000" w:themeColor="text1"/>
          <w:lang w:val="en-US"/>
        </w:rPr>
        <w:t xml:space="preserve"> for </w:t>
      </w:r>
      <w:r w:rsidR="00C96BA2" w:rsidRPr="00094B30">
        <w:rPr>
          <w:rFonts w:ascii="Times New Roman" w:hAnsi="Times New Roman" w:cs="Times New Roman"/>
          <w:color w:val="000000" w:themeColor="text1"/>
          <w:lang w:val="en-US"/>
        </w:rPr>
        <w:t>aLH</w:t>
      </w:r>
      <w:r w:rsidR="00C96BA2" w:rsidRPr="00094B30">
        <w:rPr>
          <w:rFonts w:ascii="Times New Roman" w:hAnsi="Times New Roman" w:cs="Times New Roman"/>
          <w:color w:val="000000" w:themeColor="text1"/>
          <w:vertAlign w:val="subscript"/>
          <w:lang w:val="en-US"/>
        </w:rPr>
        <w:t>676</w:t>
      </w:r>
      <w:r w:rsidR="00C96BA2" w:rsidRPr="00094B30">
        <w:rPr>
          <w:rFonts w:ascii="Times New Roman" w:hAnsi="Times New Roman" w:cs="Times New Roman"/>
          <w:color w:val="000000" w:themeColor="text1"/>
          <w:lang w:val="en-US"/>
        </w:rPr>
        <w:t>→CHL</w:t>
      </w:r>
      <w:r w:rsidR="00C23D6D" w:rsidRPr="00094B30">
        <w:rPr>
          <w:rFonts w:ascii="Times New Roman" w:hAnsi="Times New Roman" w:cs="Times New Roman"/>
          <w:color w:val="000000" w:themeColor="text1"/>
          <w:lang w:val="en-US"/>
        </w:rPr>
        <w:t xml:space="preserve">. </w:t>
      </w:r>
      <w:r w:rsidR="008E3E40" w:rsidRPr="00094B30">
        <w:rPr>
          <w:rFonts w:ascii="Times New Roman" w:hAnsi="Times New Roman" w:cs="Times New Roman"/>
          <w:color w:val="000000" w:themeColor="text1"/>
          <w:lang w:val="en-US"/>
        </w:rPr>
        <w:t xml:space="preserve">At </w:t>
      </w:r>
      <w:r w:rsidR="009C63FA" w:rsidRPr="00094B30">
        <w:rPr>
          <w:rFonts w:ascii="Times New Roman" w:hAnsi="Times New Roman" w:cs="Times New Roman"/>
          <w:color w:val="000000" w:themeColor="text1"/>
          <w:lang w:val="en-US"/>
        </w:rPr>
        <w:t xml:space="preserve">very </w:t>
      </w:r>
      <w:r w:rsidR="008E3E40" w:rsidRPr="00094B30">
        <w:rPr>
          <w:rFonts w:ascii="Times New Roman" w:hAnsi="Times New Roman" w:cs="Times New Roman"/>
          <w:color w:val="000000" w:themeColor="text1"/>
          <w:lang w:val="en-US"/>
        </w:rPr>
        <w:t>low aLH</w:t>
      </w:r>
      <w:r w:rsidR="008E3E40" w:rsidRPr="00094B30">
        <w:rPr>
          <w:rFonts w:ascii="Times New Roman" w:hAnsi="Times New Roman" w:cs="Times New Roman"/>
          <w:color w:val="000000" w:themeColor="text1"/>
          <w:vertAlign w:val="subscript"/>
          <w:lang w:val="en-US"/>
        </w:rPr>
        <w:t>676</w:t>
      </w:r>
      <w:r w:rsidR="008E3E40" w:rsidRPr="00094B30">
        <w:rPr>
          <w:rFonts w:ascii="Times New Roman" w:hAnsi="Times New Roman" w:cs="Times New Roman"/>
          <w:color w:val="000000" w:themeColor="text1"/>
          <w:lang w:val="en-US"/>
        </w:rPr>
        <w:t>→CHL</w:t>
      </w:r>
      <w:r w:rsidR="00497DB8" w:rsidRPr="00094B30">
        <w:rPr>
          <w:rFonts w:ascii="Times New Roman" w:hAnsi="Times New Roman" w:cs="Times New Roman"/>
          <w:color w:val="000000" w:themeColor="text1"/>
          <w:lang w:val="en-US"/>
        </w:rPr>
        <w:t xml:space="preserve"> values (&lt;</w:t>
      </w:r>
      <w:r w:rsidR="009C63FA" w:rsidRPr="00094B30">
        <w:rPr>
          <w:rFonts w:ascii="Times New Roman" w:hAnsi="Times New Roman" w:cs="Times New Roman"/>
          <w:color w:val="000000" w:themeColor="text1"/>
          <w:lang w:val="en-US"/>
        </w:rPr>
        <w:t>1</w:t>
      </w:r>
      <w:r w:rsidR="00497DB8" w:rsidRPr="00094B30">
        <w:rPr>
          <w:rFonts w:ascii="Times New Roman" w:hAnsi="Times New Roman" w:cs="Times New Roman"/>
          <w:color w:val="000000" w:themeColor="text1"/>
          <w:lang w:val="en-US"/>
        </w:rPr>
        <w:t xml:space="preserve"> mg m</w:t>
      </w:r>
      <w:r w:rsidR="00497DB8" w:rsidRPr="00094B30">
        <w:rPr>
          <w:rFonts w:ascii="Times New Roman" w:hAnsi="Times New Roman" w:cs="Times New Roman"/>
          <w:color w:val="000000" w:themeColor="text1"/>
          <w:vertAlign w:val="superscript"/>
          <w:lang w:val="en-US"/>
        </w:rPr>
        <w:t>-3</w:t>
      </w:r>
      <w:r w:rsidR="00497DB8" w:rsidRPr="00094B30">
        <w:rPr>
          <w:rFonts w:ascii="Times New Roman" w:hAnsi="Times New Roman" w:cs="Times New Roman"/>
          <w:color w:val="000000" w:themeColor="text1"/>
          <w:lang w:val="en-US"/>
        </w:rPr>
        <w:t>)</w:t>
      </w:r>
      <w:r w:rsidR="008E3E40" w:rsidRPr="00094B30">
        <w:rPr>
          <w:rFonts w:ascii="Times New Roman" w:hAnsi="Times New Roman" w:cs="Times New Roman"/>
          <w:color w:val="000000" w:themeColor="text1"/>
          <w:lang w:val="en-US"/>
        </w:rPr>
        <w:t xml:space="preserve"> </w:t>
      </w:r>
      <w:r w:rsidR="00497DB8" w:rsidRPr="00094B30">
        <w:rPr>
          <w:rFonts w:ascii="Times New Roman" w:hAnsi="Times New Roman" w:cs="Times New Roman"/>
          <w:color w:val="000000" w:themeColor="text1"/>
          <w:lang w:val="en-US"/>
        </w:rPr>
        <w:t xml:space="preserve">satellite retrievals </w:t>
      </w:r>
      <w:r w:rsidR="009C63FA" w:rsidRPr="00094B30">
        <w:rPr>
          <w:rFonts w:ascii="Times New Roman" w:hAnsi="Times New Roman" w:cs="Times New Roman"/>
          <w:color w:val="000000" w:themeColor="text1"/>
          <w:lang w:val="en-US"/>
        </w:rPr>
        <w:t>were</w:t>
      </w:r>
      <w:r w:rsidR="00497DB8" w:rsidRPr="00094B30">
        <w:rPr>
          <w:rFonts w:ascii="Times New Roman" w:hAnsi="Times New Roman" w:cs="Times New Roman"/>
          <w:color w:val="000000" w:themeColor="text1"/>
          <w:lang w:val="en-US"/>
        </w:rPr>
        <w:t xml:space="preserve"> higher in comparison. </w:t>
      </w:r>
      <w:r w:rsidR="00C748EF" w:rsidRPr="00094B30">
        <w:rPr>
          <w:rFonts w:ascii="Times New Roman" w:hAnsi="Times New Roman" w:cs="Times New Roman"/>
          <w:color w:val="000000" w:themeColor="text1"/>
          <w:lang w:val="en-US"/>
        </w:rPr>
        <w:t>CPHY</w:t>
      </w:r>
      <w:r w:rsidR="00C748EF" w:rsidRPr="00094B30">
        <w:rPr>
          <w:rFonts w:ascii="Times New Roman" w:hAnsi="Times New Roman" w:cs="Times New Roman"/>
          <w:color w:val="000000" w:themeColor="text1"/>
          <w:vertAlign w:val="subscript"/>
          <w:lang w:val="en-US"/>
        </w:rPr>
        <w:t>S3</w:t>
      </w:r>
      <w:r w:rsidR="00C748EF" w:rsidRPr="00094B30">
        <w:rPr>
          <w:rFonts w:ascii="Times New Roman" w:hAnsi="Times New Roman" w:cs="Times New Roman"/>
          <w:color w:val="000000" w:themeColor="text1"/>
          <w:lang w:val="en-US"/>
        </w:rPr>
        <w:t xml:space="preserve"> </w:t>
      </w:r>
      <w:r w:rsidR="00C23D6D" w:rsidRPr="00094B30">
        <w:rPr>
          <w:rFonts w:ascii="Times New Roman" w:hAnsi="Times New Roman" w:cs="Times New Roman"/>
          <w:color w:val="000000" w:themeColor="text1"/>
          <w:lang w:val="en-US"/>
        </w:rPr>
        <w:t xml:space="preserve">retrievals </w:t>
      </w:r>
      <w:r w:rsidR="00C61FC9" w:rsidRPr="00094B30">
        <w:rPr>
          <w:rFonts w:ascii="Times New Roman" w:hAnsi="Times New Roman" w:cs="Times New Roman"/>
          <w:color w:val="000000" w:themeColor="text1"/>
          <w:lang w:val="en-US"/>
        </w:rPr>
        <w:t>were</w:t>
      </w:r>
      <w:r w:rsidR="00C23D6D" w:rsidRPr="00094B30">
        <w:rPr>
          <w:rFonts w:ascii="Times New Roman" w:hAnsi="Times New Roman" w:cs="Times New Roman"/>
          <w:color w:val="000000" w:themeColor="text1"/>
          <w:lang w:val="en-US"/>
        </w:rPr>
        <w:t xml:space="preserve"> positively </w:t>
      </w:r>
      <w:r w:rsidR="00554D23" w:rsidRPr="00094B30">
        <w:rPr>
          <w:rFonts w:ascii="Times New Roman" w:hAnsi="Times New Roman" w:cs="Times New Roman"/>
          <w:color w:val="000000" w:themeColor="text1"/>
          <w:lang w:val="en-US"/>
        </w:rPr>
        <w:t>biased</w:t>
      </w:r>
      <w:r w:rsidR="00C23D6D" w:rsidRPr="00094B30">
        <w:rPr>
          <w:rFonts w:ascii="Times New Roman" w:hAnsi="Times New Roman" w:cs="Times New Roman"/>
          <w:color w:val="000000" w:themeColor="text1"/>
          <w:lang w:val="en-US"/>
        </w:rPr>
        <w:t xml:space="preserve"> </w:t>
      </w:r>
      <w:r w:rsidR="0068603C" w:rsidRPr="00094B30">
        <w:rPr>
          <w:rFonts w:ascii="Times New Roman" w:hAnsi="Times New Roman" w:cs="Times New Roman"/>
          <w:color w:val="000000" w:themeColor="text1"/>
          <w:lang w:val="en-US"/>
        </w:rPr>
        <w:t xml:space="preserve">when </w:t>
      </w:r>
      <w:r w:rsidR="00C23D6D" w:rsidRPr="00094B30">
        <w:rPr>
          <w:rFonts w:ascii="Times New Roman" w:hAnsi="Times New Roman" w:cs="Times New Roman"/>
          <w:color w:val="000000" w:themeColor="text1"/>
          <w:lang w:val="en-US"/>
        </w:rPr>
        <w:t>compared to CHL</w:t>
      </w:r>
      <w:r w:rsidR="00C23D6D" w:rsidRPr="00094B30">
        <w:rPr>
          <w:rFonts w:ascii="Times New Roman" w:hAnsi="Times New Roman" w:cs="Times New Roman"/>
          <w:color w:val="000000" w:themeColor="text1"/>
          <w:vertAlign w:val="subscript"/>
          <w:lang w:val="en-US"/>
        </w:rPr>
        <w:t>F</w:t>
      </w:r>
      <w:r w:rsidR="0068603C" w:rsidRPr="00094B30">
        <w:rPr>
          <w:rFonts w:ascii="Times New Roman" w:hAnsi="Times New Roman" w:cs="Times New Roman"/>
          <w:color w:val="000000" w:themeColor="text1"/>
          <w:lang w:val="en-US"/>
        </w:rPr>
        <w:t xml:space="preserve"> (</w:t>
      </w:r>
      <w:r w:rsidR="00D00112" w:rsidRPr="00094B30">
        <w:rPr>
          <w:rFonts w:ascii="Times New Roman" w:hAnsi="Times New Roman" w:cs="Times New Roman"/>
          <w:color w:val="000000" w:themeColor="text1"/>
          <w:lang w:val="en-US"/>
        </w:rPr>
        <w:t>30.1</w:t>
      </w:r>
      <w:r w:rsidR="0068603C" w:rsidRPr="00094B30">
        <w:rPr>
          <w:rFonts w:ascii="Times New Roman" w:hAnsi="Times New Roman" w:cs="Times New Roman"/>
          <w:color w:val="000000" w:themeColor="text1"/>
          <w:lang w:val="en-US"/>
        </w:rPr>
        <w:t>%)</w:t>
      </w:r>
      <w:r w:rsidR="00623203" w:rsidRPr="00094B30">
        <w:rPr>
          <w:rFonts w:ascii="Times New Roman" w:hAnsi="Times New Roman" w:cs="Times New Roman"/>
          <w:color w:val="000000" w:themeColor="text1"/>
          <w:lang w:val="en-US"/>
        </w:rPr>
        <w:t xml:space="preserve">, with </w:t>
      </w:r>
      <w:r w:rsidR="001C3773" w:rsidRPr="00094B30">
        <w:rPr>
          <w:rFonts w:ascii="Times New Roman" w:hAnsi="Times New Roman" w:cs="Times New Roman"/>
          <w:color w:val="000000" w:themeColor="text1"/>
          <w:lang w:val="en-US"/>
        </w:rPr>
        <w:t>r = 0.6</w:t>
      </w:r>
      <w:r w:rsidR="00D00112" w:rsidRPr="00094B30">
        <w:rPr>
          <w:rFonts w:ascii="Times New Roman" w:hAnsi="Times New Roman" w:cs="Times New Roman"/>
          <w:color w:val="000000" w:themeColor="text1"/>
          <w:lang w:val="en-US"/>
        </w:rPr>
        <w:t>8</w:t>
      </w:r>
      <w:r w:rsidR="00DD5389" w:rsidRPr="00094B30">
        <w:rPr>
          <w:rFonts w:ascii="Times New Roman" w:hAnsi="Times New Roman" w:cs="Times New Roman"/>
          <w:color w:val="000000" w:themeColor="text1"/>
          <w:lang w:val="en-US"/>
        </w:rPr>
        <w:t>, RMSE = 1.8</w:t>
      </w:r>
      <w:r w:rsidR="0095231A" w:rsidRPr="00094B30">
        <w:rPr>
          <w:rFonts w:ascii="Times New Roman" w:hAnsi="Times New Roman" w:cs="Times New Roman"/>
          <w:color w:val="000000" w:themeColor="text1"/>
          <w:lang w:val="en-US"/>
        </w:rPr>
        <w:t>1</w:t>
      </w:r>
      <w:r w:rsidR="00ED0527" w:rsidRPr="00094B30">
        <w:rPr>
          <w:rFonts w:ascii="Times New Roman" w:hAnsi="Times New Roman" w:cs="Times New Roman"/>
          <w:color w:val="000000" w:themeColor="text1"/>
          <w:lang w:val="en-US"/>
        </w:rPr>
        <w:t xml:space="preserve"> mg m</w:t>
      </w:r>
      <w:r w:rsidR="00ED0527" w:rsidRPr="00094B30">
        <w:rPr>
          <w:rFonts w:ascii="Times New Roman" w:hAnsi="Times New Roman" w:cs="Times New Roman"/>
          <w:color w:val="000000" w:themeColor="text1"/>
          <w:vertAlign w:val="superscript"/>
          <w:lang w:val="en-US"/>
        </w:rPr>
        <w:t>-3</w:t>
      </w:r>
      <w:r w:rsidR="00784CF1" w:rsidRPr="00094B30">
        <w:rPr>
          <w:rFonts w:ascii="Times New Roman" w:hAnsi="Times New Roman" w:cs="Times New Roman"/>
          <w:color w:val="000000" w:themeColor="text1"/>
          <w:lang w:val="en-US"/>
        </w:rPr>
        <w:t xml:space="preserve"> and</w:t>
      </w:r>
      <w:r w:rsidR="00DD5389" w:rsidRPr="00094B30">
        <w:rPr>
          <w:rFonts w:ascii="Times New Roman" w:hAnsi="Times New Roman" w:cs="Times New Roman"/>
          <w:color w:val="000000" w:themeColor="text1"/>
          <w:lang w:val="en-US"/>
        </w:rPr>
        <w:t xml:space="preserve"> MdSA = 5</w:t>
      </w:r>
      <w:r w:rsidR="0095231A" w:rsidRPr="00094B30">
        <w:rPr>
          <w:rFonts w:ascii="Times New Roman" w:hAnsi="Times New Roman" w:cs="Times New Roman"/>
          <w:color w:val="000000" w:themeColor="text1"/>
          <w:lang w:val="en-US"/>
        </w:rPr>
        <w:t>4</w:t>
      </w:r>
      <w:r w:rsidR="00DD5389" w:rsidRPr="00094B30">
        <w:rPr>
          <w:rFonts w:ascii="Times New Roman" w:hAnsi="Times New Roman" w:cs="Times New Roman"/>
          <w:color w:val="000000" w:themeColor="text1"/>
          <w:lang w:val="en-US"/>
        </w:rPr>
        <w:t>.</w:t>
      </w:r>
      <w:r w:rsidR="0095231A" w:rsidRPr="00094B30">
        <w:rPr>
          <w:rFonts w:ascii="Times New Roman" w:hAnsi="Times New Roman" w:cs="Times New Roman"/>
          <w:color w:val="000000" w:themeColor="text1"/>
          <w:lang w:val="en-US"/>
        </w:rPr>
        <w:t>3</w:t>
      </w:r>
      <w:r w:rsidR="00DD5389" w:rsidRPr="00094B30">
        <w:rPr>
          <w:rFonts w:ascii="Times New Roman" w:hAnsi="Times New Roman" w:cs="Times New Roman"/>
          <w:color w:val="000000" w:themeColor="text1"/>
          <w:lang w:val="en-US"/>
        </w:rPr>
        <w:t>%.</w:t>
      </w:r>
      <w:r w:rsidR="00C96BA2" w:rsidRPr="00094B30">
        <w:rPr>
          <w:rFonts w:ascii="Times New Roman" w:hAnsi="Times New Roman" w:cs="Times New Roman"/>
          <w:color w:val="000000" w:themeColor="text1"/>
          <w:lang w:val="en-US"/>
        </w:rPr>
        <w:t xml:space="preserve"> </w:t>
      </w:r>
      <w:r w:rsidR="00C61FC9" w:rsidRPr="00094B30">
        <w:rPr>
          <w:rFonts w:ascii="Times New Roman" w:hAnsi="Times New Roman" w:cs="Times New Roman"/>
          <w:color w:val="000000" w:themeColor="text1"/>
          <w:lang w:val="en-US"/>
        </w:rPr>
        <w:t>For comparison with CPHY</w:t>
      </w:r>
      <w:r w:rsidR="00C61FC9" w:rsidRPr="00036A45">
        <w:rPr>
          <w:rFonts w:ascii="Times New Roman" w:hAnsi="Times New Roman" w:cs="Times New Roman"/>
          <w:color w:val="000000" w:themeColor="text1"/>
          <w:vertAlign w:val="subscript"/>
          <w:lang w:val="en-US"/>
        </w:rPr>
        <w:t>R</w:t>
      </w:r>
      <w:r w:rsidR="00C61FC9" w:rsidRPr="00094B30">
        <w:rPr>
          <w:rFonts w:ascii="Times New Roman" w:hAnsi="Times New Roman" w:cs="Times New Roman"/>
          <w:color w:val="000000" w:themeColor="text1"/>
          <w:lang w:val="en-US"/>
        </w:rPr>
        <w:t>, lower CPHY</w:t>
      </w:r>
      <w:r w:rsidR="00C61FC9" w:rsidRPr="00094B30">
        <w:rPr>
          <w:rFonts w:ascii="Times New Roman" w:hAnsi="Times New Roman" w:cs="Times New Roman"/>
          <w:color w:val="000000" w:themeColor="text1"/>
          <w:vertAlign w:val="subscript"/>
          <w:lang w:val="en-US"/>
        </w:rPr>
        <w:t>S3</w:t>
      </w:r>
      <w:r w:rsidR="00C61FC9" w:rsidRPr="00094B30">
        <w:rPr>
          <w:rFonts w:ascii="Times New Roman" w:hAnsi="Times New Roman" w:cs="Times New Roman"/>
          <w:color w:val="000000" w:themeColor="text1"/>
          <w:lang w:val="en-US"/>
        </w:rPr>
        <w:t xml:space="preserve"> values are consistently observed at high CPHY</w:t>
      </w:r>
      <w:r w:rsidR="00C61FC9" w:rsidRPr="00094B30">
        <w:rPr>
          <w:rFonts w:ascii="Times New Roman" w:hAnsi="Times New Roman" w:cs="Times New Roman"/>
          <w:color w:val="000000" w:themeColor="text1"/>
          <w:vertAlign w:val="subscript"/>
          <w:lang w:val="en-US"/>
        </w:rPr>
        <w:t>R</w:t>
      </w:r>
      <w:r w:rsidR="00B9052F" w:rsidRPr="00094B30">
        <w:rPr>
          <w:rFonts w:ascii="Times New Roman" w:hAnsi="Times New Roman" w:cs="Times New Roman"/>
          <w:color w:val="000000" w:themeColor="text1"/>
          <w:lang w:val="en-US"/>
        </w:rPr>
        <w:t xml:space="preserve"> (&gt;</w:t>
      </w:r>
      <w:r w:rsidR="00BD446C" w:rsidRPr="00094B30">
        <w:rPr>
          <w:rFonts w:ascii="Times New Roman" w:hAnsi="Times New Roman" w:cs="Times New Roman"/>
          <w:color w:val="000000" w:themeColor="text1"/>
          <w:lang w:val="en-US"/>
        </w:rPr>
        <w:t>8</w:t>
      </w:r>
      <w:r w:rsidR="00070959" w:rsidRPr="00094B30">
        <w:rPr>
          <w:rFonts w:ascii="Times New Roman" w:hAnsi="Times New Roman" w:cs="Times New Roman"/>
          <w:color w:val="000000" w:themeColor="text1"/>
          <w:lang w:val="en-US"/>
        </w:rPr>
        <w:t xml:space="preserve"> mg m</w:t>
      </w:r>
      <w:r w:rsidR="00070959" w:rsidRPr="00094B30">
        <w:rPr>
          <w:rFonts w:ascii="Times New Roman" w:hAnsi="Times New Roman" w:cs="Times New Roman"/>
          <w:color w:val="000000" w:themeColor="text1"/>
          <w:vertAlign w:val="superscript"/>
          <w:lang w:val="en-US"/>
        </w:rPr>
        <w:t>-3</w:t>
      </w:r>
      <w:r w:rsidR="00070959" w:rsidRPr="00094B30">
        <w:rPr>
          <w:rFonts w:ascii="Times New Roman" w:hAnsi="Times New Roman" w:cs="Times New Roman"/>
          <w:color w:val="000000" w:themeColor="text1"/>
          <w:lang w:val="en-US"/>
        </w:rPr>
        <w:t>)</w:t>
      </w:r>
      <w:r w:rsidR="00863858" w:rsidRPr="00094B30">
        <w:rPr>
          <w:rFonts w:ascii="Times New Roman" w:hAnsi="Times New Roman" w:cs="Times New Roman"/>
          <w:color w:val="000000" w:themeColor="text1"/>
          <w:lang w:val="en-US"/>
        </w:rPr>
        <w:t>. However,</w:t>
      </w:r>
      <w:r w:rsidR="00C61FC9" w:rsidRPr="00094B30">
        <w:rPr>
          <w:rFonts w:ascii="Times New Roman" w:hAnsi="Times New Roman" w:cs="Times New Roman"/>
          <w:color w:val="000000" w:themeColor="text1"/>
          <w:lang w:val="en-US"/>
        </w:rPr>
        <w:t xml:space="preserve"> </w:t>
      </w:r>
      <w:r w:rsidR="00863858" w:rsidRPr="00094B30">
        <w:rPr>
          <w:rFonts w:ascii="Times New Roman" w:hAnsi="Times New Roman" w:cs="Times New Roman"/>
          <w:color w:val="000000" w:themeColor="text1"/>
          <w:lang w:val="en-US"/>
        </w:rPr>
        <w:t xml:space="preserve">quality metrics </w:t>
      </w:r>
      <w:r w:rsidR="00C61FC9" w:rsidRPr="00094B30">
        <w:rPr>
          <w:rFonts w:ascii="Times New Roman" w:hAnsi="Times New Roman" w:cs="Times New Roman"/>
          <w:color w:val="000000" w:themeColor="text1"/>
          <w:lang w:val="en-US"/>
        </w:rPr>
        <w:t xml:space="preserve">are similar to those </w:t>
      </w:r>
      <w:r w:rsidR="00863858" w:rsidRPr="00094B30">
        <w:rPr>
          <w:rFonts w:ascii="Times New Roman" w:hAnsi="Times New Roman" w:cs="Times New Roman"/>
          <w:color w:val="000000" w:themeColor="text1"/>
          <w:lang w:val="en-US"/>
        </w:rPr>
        <w:t xml:space="preserve">of the other comparisons (r = 0.68, </w:t>
      </w:r>
      <w:r w:rsidR="00554D23" w:rsidRPr="00094B30">
        <w:rPr>
          <w:rFonts w:ascii="Times New Roman" w:hAnsi="Times New Roman" w:cs="Times New Roman"/>
          <w:color w:val="000000" w:themeColor="text1"/>
          <w:lang w:val="en-US"/>
        </w:rPr>
        <w:t>Bias</w:t>
      </w:r>
      <w:r w:rsidR="00D34139" w:rsidRPr="00094B30">
        <w:rPr>
          <w:rFonts w:ascii="Times New Roman" w:hAnsi="Times New Roman" w:cs="Times New Roman"/>
          <w:color w:val="000000" w:themeColor="text1"/>
          <w:lang w:val="en-US"/>
        </w:rPr>
        <w:t xml:space="preserve"> = -</w:t>
      </w:r>
      <w:r w:rsidR="00D17A53" w:rsidRPr="00094B30">
        <w:rPr>
          <w:rFonts w:ascii="Times New Roman" w:hAnsi="Times New Roman" w:cs="Times New Roman"/>
          <w:color w:val="000000" w:themeColor="text1"/>
          <w:lang w:val="en-US"/>
        </w:rPr>
        <w:t>1</w:t>
      </w:r>
      <w:r w:rsidR="00F70D3E" w:rsidRPr="00094B30">
        <w:rPr>
          <w:rFonts w:ascii="Times New Roman" w:hAnsi="Times New Roman" w:cs="Times New Roman"/>
          <w:color w:val="000000" w:themeColor="text1"/>
          <w:lang w:val="en-US"/>
        </w:rPr>
        <w:t>5</w:t>
      </w:r>
      <w:r w:rsidR="008E0B11" w:rsidRPr="00094B30">
        <w:rPr>
          <w:rFonts w:ascii="Times New Roman" w:hAnsi="Times New Roman" w:cs="Times New Roman"/>
          <w:color w:val="000000" w:themeColor="text1"/>
          <w:lang w:val="en-US"/>
        </w:rPr>
        <w:t>.</w:t>
      </w:r>
      <w:r w:rsidR="00F70D3E" w:rsidRPr="00094B30">
        <w:rPr>
          <w:rFonts w:ascii="Times New Roman" w:hAnsi="Times New Roman" w:cs="Times New Roman"/>
          <w:color w:val="000000" w:themeColor="text1"/>
          <w:lang w:val="en-US"/>
        </w:rPr>
        <w:t>8</w:t>
      </w:r>
      <w:r w:rsidR="00D34139" w:rsidRPr="00094B30">
        <w:rPr>
          <w:rFonts w:ascii="Times New Roman" w:hAnsi="Times New Roman" w:cs="Times New Roman"/>
          <w:color w:val="000000" w:themeColor="text1"/>
          <w:lang w:val="en-US"/>
        </w:rPr>
        <w:t>%, RMSE = 1.</w:t>
      </w:r>
      <w:r w:rsidR="004F2B66" w:rsidRPr="00094B30">
        <w:rPr>
          <w:rFonts w:ascii="Times New Roman" w:hAnsi="Times New Roman" w:cs="Times New Roman"/>
          <w:color w:val="000000" w:themeColor="text1"/>
          <w:lang w:val="en-US"/>
        </w:rPr>
        <w:t>89</w:t>
      </w:r>
      <w:r w:rsidR="00D34139" w:rsidRPr="00094B30">
        <w:rPr>
          <w:rFonts w:ascii="Times New Roman" w:hAnsi="Times New Roman" w:cs="Times New Roman"/>
          <w:color w:val="000000" w:themeColor="text1"/>
          <w:lang w:val="en-US"/>
        </w:rPr>
        <w:t xml:space="preserve"> mg m</w:t>
      </w:r>
      <w:r w:rsidR="00D34139" w:rsidRPr="00094B30">
        <w:rPr>
          <w:rFonts w:ascii="Times New Roman" w:hAnsi="Times New Roman" w:cs="Times New Roman"/>
          <w:color w:val="000000" w:themeColor="text1"/>
          <w:vertAlign w:val="superscript"/>
          <w:lang w:val="en-US"/>
        </w:rPr>
        <w:t>-3</w:t>
      </w:r>
      <w:r w:rsidR="00D34139" w:rsidRPr="00094B30">
        <w:rPr>
          <w:rFonts w:ascii="Times New Roman" w:hAnsi="Times New Roman" w:cs="Times New Roman"/>
          <w:color w:val="000000" w:themeColor="text1"/>
          <w:lang w:val="en-US"/>
        </w:rPr>
        <w:t xml:space="preserve">, </w:t>
      </w:r>
      <w:r w:rsidR="00347C49" w:rsidRPr="00094B30">
        <w:rPr>
          <w:rFonts w:ascii="Times New Roman" w:hAnsi="Times New Roman" w:cs="Times New Roman"/>
          <w:color w:val="000000" w:themeColor="text1"/>
          <w:lang w:val="en-US"/>
        </w:rPr>
        <w:t>MdSA = 5</w:t>
      </w:r>
      <w:r w:rsidR="009516DD" w:rsidRPr="00094B30">
        <w:rPr>
          <w:rFonts w:ascii="Times New Roman" w:hAnsi="Times New Roman" w:cs="Times New Roman"/>
          <w:color w:val="000000" w:themeColor="text1"/>
          <w:lang w:val="en-US"/>
        </w:rPr>
        <w:t>7.</w:t>
      </w:r>
      <w:r w:rsidR="004F2B66" w:rsidRPr="00094B30">
        <w:rPr>
          <w:rFonts w:ascii="Times New Roman" w:hAnsi="Times New Roman" w:cs="Times New Roman"/>
          <w:color w:val="000000" w:themeColor="text1"/>
          <w:lang w:val="en-US"/>
        </w:rPr>
        <w:t>4</w:t>
      </w:r>
      <w:r w:rsidR="00347C49" w:rsidRPr="00094B30">
        <w:rPr>
          <w:rFonts w:ascii="Times New Roman" w:hAnsi="Times New Roman" w:cs="Times New Roman"/>
          <w:color w:val="000000" w:themeColor="text1"/>
          <w:lang w:val="en-US"/>
        </w:rPr>
        <w:t>%</w:t>
      </w:r>
      <w:r w:rsidR="00863858" w:rsidRPr="00094B30">
        <w:rPr>
          <w:rFonts w:ascii="Times New Roman" w:hAnsi="Times New Roman" w:cs="Times New Roman"/>
          <w:color w:val="000000" w:themeColor="text1"/>
          <w:lang w:val="en-US"/>
        </w:rPr>
        <w:t>).</w:t>
      </w:r>
    </w:p>
    <w:p w14:paraId="36393A9C" w14:textId="72B7790C" w:rsidR="00DB119D" w:rsidRPr="00094B30" w:rsidRDefault="00126C27" w:rsidP="0082303C">
      <w:pPr>
        <w:keepNext/>
        <w:jc w:val="center"/>
        <w:rPr>
          <w:rFonts w:ascii="Times New Roman" w:hAnsi="Times New Roman" w:cs="Times New Roman"/>
          <w:color w:val="000000" w:themeColor="text1"/>
        </w:rPr>
      </w:pPr>
      <w:r w:rsidRPr="00094B30">
        <w:rPr>
          <w:rFonts w:ascii="Times New Roman" w:hAnsi="Times New Roman" w:cs="Times New Roman"/>
          <w:noProof/>
          <w:color w:val="000000" w:themeColor="text1"/>
        </w:rPr>
        <w:lastRenderedPageBreak/>
        <w:drawing>
          <wp:inline distT="0" distB="0" distL="0" distR="0" wp14:anchorId="6B8DDF01" wp14:editId="3A69119D">
            <wp:extent cx="5139896" cy="4725619"/>
            <wp:effectExtent l="0" t="0" r="3810" b="0"/>
            <wp:docPr id="529920383" name="Grafik 4" descr="The image displays a scatter plot comparing the concentrations of different chemical species (CPHY, CHL, CHLF) in various samples (S3A, S3B) under different conditions (OLD, N=162, N=164, N=137, N=145). The plot includes correlation coefficients (r), mean square errors (RMSE), biases, and medians (MdSA) for each comparison.&#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920383" name="Grafik 4" descr="The image displays a scatter plot comparing the concentrations of different chemical species (CPHY, CHL, CHLF) in various samples (S3A, S3B) under different conditions (OLD, N=162, N=164, N=137, N=145). The plot includes correlation coefficients (r), mean square errors (RMSE), biases, and medians (MdSA) for each comparison.&#10;&#10;KI-generierte Inhalte können fehlerhaft sein."/>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1213" b="1235"/>
                    <a:stretch>
                      <a:fillRect/>
                    </a:stretch>
                  </pic:blipFill>
                  <pic:spPr bwMode="auto">
                    <a:xfrm>
                      <a:off x="0" y="0"/>
                      <a:ext cx="5139896" cy="4725619"/>
                    </a:xfrm>
                    <a:prstGeom prst="rect">
                      <a:avLst/>
                    </a:prstGeom>
                    <a:noFill/>
                    <a:ln>
                      <a:noFill/>
                    </a:ln>
                    <a:extLst>
                      <a:ext uri="{53640926-AAD7-44D8-BBD7-CCE9431645EC}">
                        <a14:shadowObscured xmlns:a14="http://schemas.microsoft.com/office/drawing/2010/main"/>
                      </a:ext>
                    </a:extLst>
                  </pic:spPr>
                </pic:pic>
              </a:graphicData>
            </a:graphic>
          </wp:inline>
        </w:drawing>
      </w:r>
    </w:p>
    <w:p w14:paraId="234B09C2" w14:textId="236055F4" w:rsidR="007A372B" w:rsidRPr="001401E2" w:rsidRDefault="00DB119D" w:rsidP="00DA5DEC">
      <w:pPr>
        <w:pStyle w:val="Beschriftung"/>
        <w:jc w:val="both"/>
        <w:rPr>
          <w:rFonts w:ascii="LMMonoPropLt10" w:hAnsi="LMMonoPropLt10" w:cs="Times New Roman"/>
          <w:color w:val="000000" w:themeColor="text1"/>
          <w:lang w:val="en-US"/>
        </w:rPr>
      </w:pPr>
      <w:bookmarkStart w:id="102" w:name="_Ref235016277"/>
      <w:bookmarkStart w:id="103" w:name="_Toc238126102"/>
      <w:r w:rsidRPr="001401E2">
        <w:rPr>
          <w:rFonts w:ascii="LMMonoPropLt10" w:hAnsi="LMMonoPropLt10" w:cs="Times New Roman"/>
          <w:color w:val="000000" w:themeColor="text1"/>
          <w:lang w:val="en-US"/>
        </w:rPr>
        <w:t xml:space="preserve">Figure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Figure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14</w:t>
      </w:r>
      <w:r w:rsidRPr="001401E2">
        <w:rPr>
          <w:rFonts w:ascii="LMMonoPropLt10" w:hAnsi="LMMonoPropLt10" w:cs="Times New Roman"/>
          <w:color w:val="000000" w:themeColor="text1"/>
        </w:rPr>
        <w:fldChar w:fldCharType="end"/>
      </w:r>
      <w:bookmarkEnd w:id="102"/>
      <w:r w:rsidR="0052615D" w:rsidRPr="001401E2">
        <w:rPr>
          <w:rFonts w:ascii="LMMonoPropLt10" w:hAnsi="LMMonoPropLt10" w:cs="Times New Roman"/>
          <w:color w:val="000000" w:themeColor="text1"/>
          <w:lang w:val="en-US"/>
        </w:rPr>
        <w:t xml:space="preserve">: </w:t>
      </w:r>
      <w:r w:rsidR="00B269E5" w:rsidRPr="001401E2">
        <w:rPr>
          <w:rFonts w:ascii="LMMonoPropLt10" w:hAnsi="LMMonoPropLt10" w:cs="Times New Roman"/>
          <w:color w:val="000000" w:themeColor="text1"/>
          <w:lang w:val="en-US"/>
        </w:rPr>
        <w:t>Validation of the satellite-modeled phytoplankton concentration from Sentinel-3A and 3B (S3A and S3B; CPHY</w:t>
      </w:r>
      <w:r w:rsidR="00B269E5" w:rsidRPr="001401E2">
        <w:rPr>
          <w:rFonts w:ascii="LMMonoPropLt10" w:hAnsi="LMMonoPropLt10" w:cs="Times New Roman"/>
          <w:color w:val="000000" w:themeColor="text1"/>
          <w:vertAlign w:val="subscript"/>
          <w:lang w:val="en-US"/>
        </w:rPr>
        <w:t>S3</w:t>
      </w:r>
      <w:r w:rsidR="00B269E5" w:rsidRPr="001401E2">
        <w:rPr>
          <w:rFonts w:ascii="LMMonoPropLt10" w:hAnsi="LMMonoPropLt10" w:cs="Times New Roman"/>
          <w:color w:val="000000" w:themeColor="text1"/>
          <w:lang w:val="en-US"/>
        </w:rPr>
        <w:t>) against four in situ chlorophyll a / phytoplankton references at LéXPLORE: the absorption line height at 676 nm converted to a chlorophyll-equivalent concentration (aLH</w:t>
      </w:r>
      <w:r w:rsidR="00B269E5" w:rsidRPr="001401E2">
        <w:rPr>
          <w:rFonts w:ascii="LMMonoPropLt10" w:hAnsi="LMMonoPropLt10" w:cs="Times New Roman"/>
          <w:color w:val="000000" w:themeColor="text1"/>
          <w:vertAlign w:val="subscript"/>
          <w:lang w:val="en-US"/>
        </w:rPr>
        <w:t>676</w:t>
      </w:r>
      <w:r w:rsidR="00B269E5" w:rsidRPr="001401E2">
        <w:rPr>
          <w:rFonts w:ascii="LMMonoPropLt10" w:hAnsi="LMMonoPropLt10" w:cs="Times New Roman"/>
          <w:color w:val="000000" w:themeColor="text1"/>
          <w:lang w:val="en-US"/>
        </w:rPr>
        <w:t>→CHL), absorption-corrected chlorophyll a (CHL</w:t>
      </w:r>
      <w:r w:rsidR="00B269E5" w:rsidRPr="001401E2">
        <w:rPr>
          <w:rFonts w:ascii="LMMonoPropLt10" w:hAnsi="LMMonoPropLt10" w:cs="Times New Roman"/>
          <w:color w:val="000000" w:themeColor="text1"/>
          <w:vertAlign w:val="subscript"/>
          <w:lang w:val="en-US"/>
        </w:rPr>
        <w:t>A</w:t>
      </w:r>
      <w:r w:rsidR="00B269E5" w:rsidRPr="001401E2">
        <w:rPr>
          <w:rFonts w:ascii="LMMonoPropLt10" w:hAnsi="LMMonoPropLt10" w:cs="Times New Roman"/>
          <w:color w:val="000000" w:themeColor="text1"/>
          <w:lang w:val="en-US"/>
        </w:rPr>
        <w:t>), fluorometric chlorophyll a (CHL</w:t>
      </w:r>
      <w:r w:rsidR="00B269E5" w:rsidRPr="001401E2">
        <w:rPr>
          <w:rFonts w:ascii="LMMonoPropLt10" w:hAnsi="LMMonoPropLt10" w:cs="Times New Roman"/>
          <w:color w:val="000000" w:themeColor="text1"/>
          <w:vertAlign w:val="subscript"/>
          <w:lang w:val="en-US"/>
        </w:rPr>
        <w:t>F</w:t>
      </w:r>
      <w:r w:rsidR="00B269E5" w:rsidRPr="001401E2">
        <w:rPr>
          <w:rFonts w:ascii="LMMonoPropLt10" w:hAnsi="LMMonoPropLt10" w:cs="Times New Roman"/>
          <w:color w:val="000000" w:themeColor="text1"/>
          <w:lang w:val="en-US"/>
        </w:rPr>
        <w:t>), and phytoplankton concentration modeled from hyperspectral in situ reflectance (CPHY</w:t>
      </w:r>
      <w:r w:rsidR="00B269E5" w:rsidRPr="001401E2">
        <w:rPr>
          <w:rFonts w:ascii="LMMonoPropLt10" w:hAnsi="LMMonoPropLt10" w:cs="Times New Roman"/>
          <w:color w:val="000000" w:themeColor="text1"/>
          <w:vertAlign w:val="subscript"/>
          <w:lang w:val="en-US"/>
        </w:rPr>
        <w:t>R</w:t>
      </w:r>
      <w:r w:rsidR="00B269E5" w:rsidRPr="001401E2">
        <w:rPr>
          <w:rFonts w:ascii="LMMonoPropLt10" w:hAnsi="LMMonoPropLt10" w:cs="Times New Roman"/>
          <w:color w:val="000000" w:themeColor="text1"/>
          <w:lang w:val="en-US"/>
        </w:rPr>
        <w:t>). S3A and S3B matchups are shown as circles and squares respectively</w:t>
      </w:r>
      <w:r w:rsidR="0082303C" w:rsidRPr="001401E2">
        <w:rPr>
          <w:rFonts w:ascii="LMMonoPropLt10" w:hAnsi="LMMonoPropLt10" w:cs="Times New Roman"/>
          <w:color w:val="000000" w:themeColor="text1"/>
          <w:lang w:val="en-US"/>
        </w:rPr>
        <w:t>. The dashed line corresponds to the 1:1 line and the solid line to the best fit.</w:t>
      </w:r>
      <w:r w:rsidR="00B269E5" w:rsidRPr="001401E2">
        <w:rPr>
          <w:rFonts w:ascii="LMMonoPropLt10" w:hAnsi="LMMonoPropLt10" w:cs="Times New Roman"/>
          <w:color w:val="000000" w:themeColor="text1"/>
          <w:lang w:val="en-US"/>
        </w:rPr>
        <w:t xml:space="preserve"> One CPHY</w:t>
      </w:r>
      <w:r w:rsidR="00B269E5" w:rsidRPr="001401E2">
        <w:rPr>
          <w:rFonts w:ascii="LMMonoPropLt10" w:hAnsi="LMMonoPropLt10" w:cs="Times New Roman"/>
          <w:color w:val="000000" w:themeColor="text1"/>
          <w:vertAlign w:val="subscript"/>
          <w:lang w:val="en-US"/>
        </w:rPr>
        <w:t>R</w:t>
      </w:r>
      <w:r w:rsidR="00B269E5" w:rsidRPr="001401E2">
        <w:rPr>
          <w:rFonts w:ascii="LMMonoPropLt10" w:hAnsi="LMMonoPropLt10" w:cs="Times New Roman"/>
          <w:color w:val="000000" w:themeColor="text1"/>
          <w:lang w:val="en-US"/>
        </w:rPr>
        <w:t xml:space="preserve"> matchup falls outside the plotted range.</w:t>
      </w:r>
      <w:bookmarkEnd w:id="103"/>
    </w:p>
    <w:p w14:paraId="3E2025CD" w14:textId="00E7DE8C" w:rsidR="00851528" w:rsidRPr="001401E2" w:rsidRDefault="00851528" w:rsidP="007371E6">
      <w:pPr>
        <w:pStyle w:val="Beschriftung"/>
        <w:jc w:val="both"/>
        <w:rPr>
          <w:rFonts w:ascii="LMMonoPropLt10" w:hAnsi="LMMonoPropLt10" w:cs="Times New Roman"/>
          <w:color w:val="000000" w:themeColor="text1"/>
          <w:lang w:val="en-US"/>
        </w:rPr>
      </w:pPr>
      <w:bookmarkStart w:id="104" w:name="_Ref235007216"/>
      <w:bookmarkStart w:id="105" w:name="_Toc238126297"/>
      <w:r w:rsidRPr="001401E2">
        <w:rPr>
          <w:rFonts w:ascii="LMMonoPropLt10" w:hAnsi="LMMonoPropLt10" w:cs="Times New Roman"/>
          <w:color w:val="000000" w:themeColor="text1"/>
          <w:lang w:val="en-US"/>
        </w:rPr>
        <w:t xml:space="preserve">Table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Table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12</w:t>
      </w:r>
      <w:r w:rsidRPr="001401E2">
        <w:rPr>
          <w:rFonts w:ascii="LMMonoPropLt10" w:hAnsi="LMMonoPropLt10" w:cs="Times New Roman"/>
          <w:color w:val="000000" w:themeColor="text1"/>
        </w:rPr>
        <w:fldChar w:fldCharType="end"/>
      </w:r>
      <w:bookmarkEnd w:id="104"/>
      <w:r w:rsidRPr="001401E2">
        <w:rPr>
          <w:rFonts w:ascii="LMMonoPropLt10" w:hAnsi="LMMonoPropLt10" w:cs="Times New Roman"/>
          <w:color w:val="000000" w:themeColor="text1"/>
          <w:lang w:val="en-US"/>
        </w:rPr>
        <w:t xml:space="preserve">: </w:t>
      </w:r>
      <w:r w:rsidR="0082303C" w:rsidRPr="001401E2">
        <w:rPr>
          <w:rFonts w:ascii="LMMonoPropLt10" w:hAnsi="LMMonoPropLt10" w:cs="Times New Roman"/>
          <w:color w:val="000000" w:themeColor="text1"/>
          <w:lang w:val="en-US"/>
        </w:rPr>
        <w:t xml:space="preserve">Validation statistics for the comparisons in </w:t>
      </w:r>
      <w:r w:rsidR="0082303C" w:rsidRPr="001401E2">
        <w:rPr>
          <w:rFonts w:ascii="LMMonoPropLt10" w:hAnsi="LMMonoPropLt10" w:cs="Times New Roman"/>
          <w:color w:val="000000" w:themeColor="text1"/>
          <w:lang w:val="en-US"/>
        </w:rPr>
        <w:fldChar w:fldCharType="begin"/>
      </w:r>
      <w:r w:rsidR="0082303C" w:rsidRPr="001401E2">
        <w:rPr>
          <w:rFonts w:ascii="LMMonoPropLt10" w:hAnsi="LMMonoPropLt10" w:cs="Times New Roman"/>
          <w:color w:val="000000" w:themeColor="text1"/>
          <w:lang w:val="en-US"/>
        </w:rPr>
        <w:instrText xml:space="preserve"> REF _Ref235016277 \h </w:instrText>
      </w:r>
      <w:r w:rsidR="002B52BD" w:rsidRPr="001401E2">
        <w:rPr>
          <w:rFonts w:ascii="LMMonoPropLt10" w:hAnsi="LMMonoPropLt10" w:cs="Times New Roman"/>
          <w:color w:val="000000" w:themeColor="text1"/>
          <w:lang w:val="en-US"/>
        </w:rPr>
        <w:instrText xml:space="preserve"> \* MERGEFORMAT </w:instrText>
      </w:r>
      <w:r w:rsidR="0082303C" w:rsidRPr="001401E2">
        <w:rPr>
          <w:rFonts w:ascii="LMMonoPropLt10" w:hAnsi="LMMonoPropLt10" w:cs="Times New Roman"/>
          <w:color w:val="000000" w:themeColor="text1"/>
          <w:lang w:val="en-US"/>
        </w:rPr>
      </w:r>
      <w:r w:rsidR="0082303C" w:rsidRPr="001401E2">
        <w:rPr>
          <w:rFonts w:ascii="LMMonoPropLt10" w:hAnsi="LMMonoPropLt10" w:cs="Times New Roman"/>
          <w:color w:val="000000" w:themeColor="text1"/>
          <w:lang w:val="en-US"/>
        </w:rPr>
        <w:fldChar w:fldCharType="separate"/>
      </w:r>
      <w:r w:rsidR="0082303C" w:rsidRPr="001401E2">
        <w:rPr>
          <w:rFonts w:ascii="LMMonoPropLt10" w:hAnsi="LMMonoPropLt10" w:cs="Times New Roman"/>
          <w:color w:val="000000" w:themeColor="text1"/>
          <w:lang w:val="en-US"/>
        </w:rPr>
        <w:t>Figure 14</w:t>
      </w:r>
      <w:r w:rsidR="0082303C" w:rsidRPr="001401E2">
        <w:rPr>
          <w:rFonts w:ascii="LMMonoPropLt10" w:hAnsi="LMMonoPropLt10" w:cs="Times New Roman"/>
          <w:color w:val="000000" w:themeColor="text1"/>
          <w:lang w:val="en-US"/>
        </w:rPr>
        <w:fldChar w:fldCharType="end"/>
      </w:r>
      <w:r w:rsidR="0082303C" w:rsidRPr="001401E2">
        <w:rPr>
          <w:rFonts w:ascii="LMMonoPropLt10" w:hAnsi="LMMonoPropLt10" w:cs="Times New Roman"/>
          <w:color w:val="000000" w:themeColor="text1"/>
          <w:lang w:val="en-US"/>
        </w:rPr>
        <w:t>: satellite-modeled phytoplankton concentration from Sentinel-3 (CPHY</w:t>
      </w:r>
      <w:r w:rsidR="0082303C" w:rsidRPr="001401E2">
        <w:rPr>
          <w:rFonts w:ascii="LMMonoPropLt10" w:hAnsi="LMMonoPropLt10" w:cs="Times New Roman"/>
          <w:color w:val="000000" w:themeColor="text1"/>
          <w:vertAlign w:val="subscript"/>
          <w:lang w:val="en-US"/>
        </w:rPr>
        <w:t>S3</w:t>
      </w:r>
      <w:r w:rsidR="0082303C" w:rsidRPr="001401E2">
        <w:rPr>
          <w:rFonts w:ascii="LMMonoPropLt10" w:hAnsi="LMMonoPropLt10" w:cs="Times New Roman"/>
          <w:color w:val="000000" w:themeColor="text1"/>
          <w:lang w:val="en-US"/>
        </w:rPr>
        <w:t>) against four in situ references (aLH</w:t>
      </w:r>
      <w:r w:rsidR="0082303C" w:rsidRPr="001401E2">
        <w:rPr>
          <w:rFonts w:ascii="LMMonoPropLt10" w:hAnsi="LMMonoPropLt10" w:cs="Times New Roman"/>
          <w:color w:val="000000" w:themeColor="text1"/>
          <w:vertAlign w:val="subscript"/>
          <w:lang w:val="en-US"/>
        </w:rPr>
        <w:t>676</w:t>
      </w:r>
      <w:r w:rsidR="0082303C" w:rsidRPr="001401E2">
        <w:rPr>
          <w:rFonts w:ascii="LMMonoPropLt10" w:hAnsi="LMMonoPropLt10" w:cs="Times New Roman"/>
          <w:color w:val="000000" w:themeColor="text1"/>
          <w:lang w:val="en-US"/>
        </w:rPr>
        <w:t>→CHL, CHL</w:t>
      </w:r>
      <w:r w:rsidR="0082303C" w:rsidRPr="001401E2">
        <w:rPr>
          <w:rFonts w:ascii="LMMonoPropLt10" w:hAnsi="LMMonoPropLt10" w:cs="Times New Roman"/>
          <w:color w:val="000000" w:themeColor="text1"/>
          <w:vertAlign w:val="subscript"/>
          <w:lang w:val="en-US"/>
        </w:rPr>
        <w:t>A</w:t>
      </w:r>
      <w:r w:rsidR="0082303C" w:rsidRPr="001401E2">
        <w:rPr>
          <w:rFonts w:ascii="LMMonoPropLt10" w:hAnsi="LMMonoPropLt10" w:cs="Times New Roman"/>
          <w:color w:val="000000" w:themeColor="text1"/>
          <w:lang w:val="en-US"/>
        </w:rPr>
        <w:t>, CHL</w:t>
      </w:r>
      <w:r w:rsidR="0082303C" w:rsidRPr="001401E2">
        <w:rPr>
          <w:rFonts w:ascii="LMMonoPropLt10" w:hAnsi="LMMonoPropLt10" w:cs="Times New Roman"/>
          <w:color w:val="000000" w:themeColor="text1"/>
          <w:vertAlign w:val="subscript"/>
          <w:lang w:val="en-US"/>
        </w:rPr>
        <w:t>F</w:t>
      </w:r>
      <w:r w:rsidR="0082303C" w:rsidRPr="001401E2">
        <w:rPr>
          <w:rFonts w:ascii="LMMonoPropLt10" w:hAnsi="LMMonoPropLt10" w:cs="Times New Roman"/>
          <w:color w:val="000000" w:themeColor="text1"/>
          <w:lang w:val="en-US"/>
        </w:rPr>
        <w:t>, CPHY</w:t>
      </w:r>
      <w:r w:rsidR="0082303C" w:rsidRPr="001401E2">
        <w:rPr>
          <w:rFonts w:ascii="LMMonoPropLt10" w:hAnsi="LMMonoPropLt10" w:cs="Times New Roman"/>
          <w:color w:val="000000" w:themeColor="text1"/>
          <w:vertAlign w:val="subscript"/>
          <w:lang w:val="en-US"/>
        </w:rPr>
        <w:t>R</w:t>
      </w:r>
      <w:r w:rsidR="0082303C" w:rsidRPr="001401E2">
        <w:rPr>
          <w:rFonts w:ascii="LMMonoPropLt10" w:hAnsi="LMMonoPropLt10" w:cs="Times New Roman"/>
          <w:color w:val="000000" w:themeColor="text1"/>
          <w:lang w:val="en-US"/>
        </w:rPr>
        <w:t xml:space="preserve">; see </w:t>
      </w:r>
      <w:r w:rsidR="0082303C" w:rsidRPr="001401E2">
        <w:rPr>
          <w:rFonts w:ascii="LMMonoPropLt10" w:hAnsi="LMMonoPropLt10" w:cs="Times New Roman"/>
          <w:color w:val="000000" w:themeColor="text1"/>
          <w:lang w:val="en-US"/>
        </w:rPr>
        <w:fldChar w:fldCharType="begin"/>
      </w:r>
      <w:r w:rsidR="0082303C" w:rsidRPr="001401E2">
        <w:rPr>
          <w:rFonts w:ascii="LMMonoPropLt10" w:hAnsi="LMMonoPropLt10" w:cs="Times New Roman"/>
          <w:color w:val="000000" w:themeColor="text1"/>
          <w:lang w:val="en-US"/>
        </w:rPr>
        <w:instrText xml:space="preserve"> REF _Ref235016277 \h </w:instrText>
      </w:r>
      <w:r w:rsidR="002B52BD" w:rsidRPr="001401E2">
        <w:rPr>
          <w:rFonts w:ascii="LMMonoPropLt10" w:hAnsi="LMMonoPropLt10" w:cs="Times New Roman"/>
          <w:color w:val="000000" w:themeColor="text1"/>
          <w:lang w:val="en-US"/>
        </w:rPr>
        <w:instrText xml:space="preserve"> \* MERGEFORMAT </w:instrText>
      </w:r>
      <w:r w:rsidR="0082303C" w:rsidRPr="001401E2">
        <w:rPr>
          <w:rFonts w:ascii="LMMonoPropLt10" w:hAnsi="LMMonoPropLt10" w:cs="Times New Roman"/>
          <w:color w:val="000000" w:themeColor="text1"/>
          <w:lang w:val="en-US"/>
        </w:rPr>
      </w:r>
      <w:r w:rsidR="0082303C" w:rsidRPr="001401E2">
        <w:rPr>
          <w:rFonts w:ascii="LMMonoPropLt10" w:hAnsi="LMMonoPropLt10" w:cs="Times New Roman"/>
          <w:color w:val="000000" w:themeColor="text1"/>
          <w:lang w:val="en-US"/>
        </w:rPr>
        <w:fldChar w:fldCharType="separate"/>
      </w:r>
      <w:r w:rsidR="0082303C" w:rsidRPr="001401E2">
        <w:rPr>
          <w:rFonts w:ascii="LMMonoPropLt10" w:hAnsi="LMMonoPropLt10" w:cs="Times New Roman"/>
          <w:color w:val="000000" w:themeColor="text1"/>
          <w:lang w:val="en-US"/>
        </w:rPr>
        <w:t xml:space="preserve">Figure </w:t>
      </w:r>
      <w:r w:rsidR="0082303C" w:rsidRPr="001401E2">
        <w:rPr>
          <w:rFonts w:ascii="LMMonoPropLt10" w:hAnsi="LMMonoPropLt10" w:cs="Times New Roman"/>
          <w:noProof/>
          <w:color w:val="000000" w:themeColor="text1"/>
          <w:lang w:val="en-US"/>
        </w:rPr>
        <w:t>14</w:t>
      </w:r>
      <w:r w:rsidR="0082303C" w:rsidRPr="001401E2">
        <w:rPr>
          <w:rFonts w:ascii="LMMonoPropLt10" w:hAnsi="LMMonoPropLt10" w:cs="Times New Roman"/>
          <w:color w:val="000000" w:themeColor="text1"/>
          <w:lang w:val="en-US"/>
        </w:rPr>
        <w:fldChar w:fldCharType="end"/>
      </w:r>
      <w:r w:rsidR="0082303C" w:rsidRPr="001401E2">
        <w:rPr>
          <w:rFonts w:ascii="LMMonoPropLt10" w:hAnsi="LMMonoPropLt10" w:cs="Times New Roman"/>
          <w:color w:val="000000" w:themeColor="text1"/>
          <w:lang w:val="en-US"/>
        </w:rPr>
        <w:t xml:space="preserve"> for full definitions. Split by satellite: Sentinel-3A (S3A), Sentinel-3B (S3B), and both combined ("all").</w:t>
      </w:r>
      <w:bookmarkEnd w:id="105"/>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1"/>
        <w:gridCol w:w="1352"/>
        <w:gridCol w:w="1570"/>
        <w:gridCol w:w="1583"/>
        <w:gridCol w:w="1578"/>
        <w:gridCol w:w="1528"/>
      </w:tblGrid>
      <w:tr w:rsidR="00AD4C45" w:rsidRPr="00094B30" w14:paraId="7F59C21B" w14:textId="77777777" w:rsidTr="003A33FC">
        <w:tc>
          <w:tcPr>
            <w:tcW w:w="1451" w:type="dxa"/>
            <w:shd w:val="clear" w:color="auto" w:fill="C1E4F5" w:themeFill="accent1" w:themeFillTint="33"/>
          </w:tcPr>
          <w:p w14:paraId="140A55B3" w14:textId="77777777" w:rsidR="00AD4C45" w:rsidRPr="00094B30" w:rsidRDefault="00AD4C45" w:rsidP="00942566">
            <w:pPr>
              <w:jc w:val="both"/>
              <w:rPr>
                <w:rFonts w:ascii="Times New Roman" w:hAnsi="Times New Roman" w:cs="Times New Roman"/>
                <w:color w:val="000000" w:themeColor="text1"/>
                <w:sz w:val="18"/>
                <w:szCs w:val="18"/>
                <w:lang w:val="en-US"/>
              </w:rPr>
            </w:pPr>
          </w:p>
        </w:tc>
        <w:tc>
          <w:tcPr>
            <w:tcW w:w="1352" w:type="dxa"/>
            <w:shd w:val="clear" w:color="auto" w:fill="C1E4F5" w:themeFill="accent1" w:themeFillTint="33"/>
          </w:tcPr>
          <w:p w14:paraId="6B865FA2" w14:textId="77777777" w:rsidR="00AD4C45" w:rsidRPr="00094B30" w:rsidRDefault="00AD4C45"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Pearson r</w:t>
            </w:r>
          </w:p>
        </w:tc>
        <w:tc>
          <w:tcPr>
            <w:tcW w:w="1570" w:type="dxa"/>
            <w:shd w:val="clear" w:color="auto" w:fill="C1E4F5" w:themeFill="accent1" w:themeFillTint="33"/>
          </w:tcPr>
          <w:p w14:paraId="1D0FBF1E" w14:textId="6C1C8C00" w:rsidR="00AD4C45" w:rsidRPr="00094B30" w:rsidRDefault="00554D23"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Bias</w:t>
            </w:r>
            <w:r w:rsidR="00AD4C45" w:rsidRPr="00094B30">
              <w:rPr>
                <w:rFonts w:ascii="Times New Roman" w:hAnsi="Times New Roman" w:cs="Times New Roman"/>
                <w:color w:val="000000" w:themeColor="text1"/>
                <w:sz w:val="18"/>
                <w:szCs w:val="18"/>
                <w:lang w:val="en-US"/>
              </w:rPr>
              <w:t xml:space="preserve"> [%]</w:t>
            </w:r>
          </w:p>
          <w:p w14:paraId="00239FB8" w14:textId="77777777" w:rsidR="00AD4C45" w:rsidRPr="00094B30" w:rsidRDefault="00AD4C45" w:rsidP="00942566">
            <w:pPr>
              <w:jc w:val="both"/>
              <w:rPr>
                <w:rFonts w:ascii="Times New Roman" w:hAnsi="Times New Roman" w:cs="Times New Roman"/>
                <w:color w:val="000000" w:themeColor="text1"/>
                <w:sz w:val="18"/>
                <w:szCs w:val="18"/>
                <w:lang w:val="en-US"/>
              </w:rPr>
            </w:pPr>
          </w:p>
        </w:tc>
        <w:tc>
          <w:tcPr>
            <w:tcW w:w="1583" w:type="dxa"/>
            <w:shd w:val="clear" w:color="auto" w:fill="C1E4F5" w:themeFill="accent1" w:themeFillTint="33"/>
          </w:tcPr>
          <w:p w14:paraId="71B303B2" w14:textId="15CCAD69" w:rsidR="00AD4C45" w:rsidRPr="00094B30" w:rsidRDefault="00AD4C45"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RMSE [</w:t>
            </w:r>
            <w:r w:rsidR="00554E52" w:rsidRPr="00094B30">
              <w:rPr>
                <w:rFonts w:ascii="Times New Roman" w:hAnsi="Times New Roman" w:cs="Times New Roman"/>
                <w:color w:val="000000" w:themeColor="text1"/>
                <w:sz w:val="18"/>
                <w:szCs w:val="18"/>
                <w:lang w:val="en-US"/>
              </w:rPr>
              <w:t xml:space="preserve">mg </w:t>
            </w:r>
            <w:r w:rsidRPr="00094B30">
              <w:rPr>
                <w:rFonts w:ascii="Times New Roman" w:hAnsi="Times New Roman" w:cs="Times New Roman"/>
                <w:color w:val="000000" w:themeColor="text1"/>
                <w:sz w:val="18"/>
                <w:szCs w:val="18"/>
                <w:lang w:val="en-US"/>
              </w:rPr>
              <w:t>m</w:t>
            </w:r>
            <w:r w:rsidRPr="00094B30">
              <w:rPr>
                <w:rFonts w:ascii="Times New Roman" w:hAnsi="Times New Roman" w:cs="Times New Roman"/>
                <w:color w:val="000000" w:themeColor="text1"/>
                <w:sz w:val="18"/>
                <w:szCs w:val="18"/>
                <w:vertAlign w:val="superscript"/>
                <w:lang w:val="en-US"/>
              </w:rPr>
              <w:t>-</w:t>
            </w:r>
            <w:r w:rsidR="003D37B8" w:rsidRPr="00094B30">
              <w:rPr>
                <w:rFonts w:ascii="Times New Roman" w:hAnsi="Times New Roman" w:cs="Times New Roman"/>
                <w:color w:val="000000" w:themeColor="text1"/>
                <w:sz w:val="18"/>
                <w:szCs w:val="18"/>
                <w:vertAlign w:val="superscript"/>
                <w:lang w:val="en-US"/>
              </w:rPr>
              <w:t>3</w:t>
            </w:r>
            <w:r w:rsidRPr="00094B30">
              <w:rPr>
                <w:rFonts w:ascii="Times New Roman" w:hAnsi="Times New Roman" w:cs="Times New Roman"/>
                <w:color w:val="000000" w:themeColor="text1"/>
                <w:sz w:val="18"/>
                <w:szCs w:val="18"/>
                <w:lang w:val="en-US"/>
              </w:rPr>
              <w:t>]</w:t>
            </w:r>
          </w:p>
        </w:tc>
        <w:tc>
          <w:tcPr>
            <w:tcW w:w="1578" w:type="dxa"/>
            <w:shd w:val="clear" w:color="auto" w:fill="C1E4F5" w:themeFill="accent1" w:themeFillTint="33"/>
          </w:tcPr>
          <w:p w14:paraId="7BA1CA29" w14:textId="77777777" w:rsidR="00AD4C45" w:rsidRPr="00094B30" w:rsidRDefault="00AD4C45"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MdSA [%]</w:t>
            </w:r>
          </w:p>
        </w:tc>
        <w:tc>
          <w:tcPr>
            <w:tcW w:w="1528" w:type="dxa"/>
            <w:shd w:val="clear" w:color="auto" w:fill="C1E4F5" w:themeFill="accent1" w:themeFillTint="33"/>
          </w:tcPr>
          <w:p w14:paraId="08D570EC" w14:textId="77777777" w:rsidR="00AD4C45" w:rsidRPr="00094B30" w:rsidRDefault="00AD4C45"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N</w:t>
            </w:r>
          </w:p>
        </w:tc>
      </w:tr>
      <w:tr w:rsidR="00AD4C45" w:rsidRPr="00094B30" w14:paraId="60FBB3D4" w14:textId="77777777" w:rsidTr="003A33FC">
        <w:tc>
          <w:tcPr>
            <w:tcW w:w="7534" w:type="dxa"/>
            <w:gridSpan w:val="5"/>
            <w:shd w:val="clear" w:color="auto" w:fill="BFBFBF" w:themeFill="background1" w:themeFillShade="BF"/>
          </w:tcPr>
          <w:p w14:paraId="317884BD" w14:textId="17BB7A27" w:rsidR="00AD4C45" w:rsidRPr="00094B30" w:rsidRDefault="00570FCF"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CPHY</w:t>
            </w:r>
            <w:r w:rsidRPr="00094B30">
              <w:rPr>
                <w:rFonts w:ascii="Times New Roman" w:hAnsi="Times New Roman" w:cs="Times New Roman"/>
                <w:color w:val="000000" w:themeColor="text1"/>
                <w:sz w:val="18"/>
                <w:szCs w:val="18"/>
                <w:vertAlign w:val="subscript"/>
                <w:lang w:val="en-US"/>
              </w:rPr>
              <w:t>S3</w:t>
            </w:r>
            <w:r w:rsidRPr="00094B30">
              <w:rPr>
                <w:rFonts w:ascii="Times New Roman" w:hAnsi="Times New Roman" w:cs="Times New Roman"/>
                <w:color w:val="000000" w:themeColor="text1"/>
                <w:sz w:val="18"/>
                <w:szCs w:val="18"/>
                <w:lang w:val="en-US"/>
              </w:rPr>
              <w:t xml:space="preserve"> vs. </w:t>
            </w:r>
            <w:r w:rsidR="00CC438E" w:rsidRPr="00094B30">
              <w:rPr>
                <w:rFonts w:ascii="Times New Roman" w:hAnsi="Times New Roman" w:cs="Times New Roman"/>
                <w:color w:val="000000" w:themeColor="text1"/>
                <w:sz w:val="18"/>
                <w:szCs w:val="18"/>
                <w:lang w:val="en-US"/>
              </w:rPr>
              <w:t>aLH676</w:t>
            </w:r>
            <w:r w:rsidR="009D0D85" w:rsidRPr="00094B30">
              <w:rPr>
                <w:rFonts w:ascii="Times New Roman" w:hAnsi="Times New Roman" w:cs="Times New Roman"/>
                <w:color w:val="000000" w:themeColor="text1"/>
                <w:sz w:val="18"/>
                <w:szCs w:val="18"/>
                <w:lang w:val="en-US"/>
              </w:rPr>
              <w:t>→</w:t>
            </w:r>
            <w:r w:rsidR="00D7419E" w:rsidRPr="00094B30">
              <w:rPr>
                <w:rFonts w:ascii="Times New Roman" w:hAnsi="Times New Roman" w:cs="Times New Roman"/>
                <w:color w:val="000000" w:themeColor="text1"/>
                <w:sz w:val="18"/>
                <w:szCs w:val="18"/>
                <w:lang w:val="en-US"/>
              </w:rPr>
              <w:t>CHL</w:t>
            </w:r>
          </w:p>
        </w:tc>
        <w:tc>
          <w:tcPr>
            <w:tcW w:w="1528" w:type="dxa"/>
            <w:shd w:val="clear" w:color="auto" w:fill="BFBFBF" w:themeFill="background1" w:themeFillShade="BF"/>
          </w:tcPr>
          <w:p w14:paraId="7789151B" w14:textId="77777777" w:rsidR="00AD4C45" w:rsidRPr="00094B30" w:rsidRDefault="00AD4C45" w:rsidP="00942566">
            <w:pPr>
              <w:jc w:val="both"/>
              <w:rPr>
                <w:rFonts w:ascii="Times New Roman" w:hAnsi="Times New Roman" w:cs="Times New Roman"/>
                <w:color w:val="000000" w:themeColor="text1"/>
                <w:sz w:val="18"/>
                <w:szCs w:val="18"/>
                <w:lang w:val="en-US"/>
              </w:rPr>
            </w:pPr>
          </w:p>
        </w:tc>
      </w:tr>
      <w:tr w:rsidR="00B70799" w:rsidRPr="00094B30" w14:paraId="60781ECF" w14:textId="77777777" w:rsidTr="003A33FC">
        <w:tc>
          <w:tcPr>
            <w:tcW w:w="1451" w:type="dxa"/>
            <w:shd w:val="clear" w:color="auto" w:fill="FFFFFF" w:themeFill="background1"/>
          </w:tcPr>
          <w:p w14:paraId="2CD772D2" w14:textId="77777777"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S3A</w:t>
            </w:r>
          </w:p>
        </w:tc>
        <w:tc>
          <w:tcPr>
            <w:tcW w:w="1352" w:type="dxa"/>
            <w:shd w:val="clear" w:color="auto" w:fill="FFFFFF" w:themeFill="background1"/>
            <w:vAlign w:val="bottom"/>
          </w:tcPr>
          <w:p w14:paraId="605CB250" w14:textId="17C1E687"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0.72</w:t>
            </w:r>
          </w:p>
        </w:tc>
        <w:tc>
          <w:tcPr>
            <w:tcW w:w="1570" w:type="dxa"/>
            <w:shd w:val="clear" w:color="auto" w:fill="FFFFFF" w:themeFill="background1"/>
            <w:vAlign w:val="bottom"/>
          </w:tcPr>
          <w:p w14:paraId="5F31809A" w14:textId="4131CF18"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-31.6</w:t>
            </w:r>
          </w:p>
        </w:tc>
        <w:tc>
          <w:tcPr>
            <w:tcW w:w="1583" w:type="dxa"/>
            <w:shd w:val="clear" w:color="auto" w:fill="FFFFFF" w:themeFill="background1"/>
            <w:vAlign w:val="bottom"/>
          </w:tcPr>
          <w:p w14:paraId="091F701C" w14:textId="45780D55"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2.01</w:t>
            </w:r>
          </w:p>
        </w:tc>
        <w:tc>
          <w:tcPr>
            <w:tcW w:w="1578" w:type="dxa"/>
            <w:shd w:val="clear" w:color="auto" w:fill="FFFFFF" w:themeFill="background1"/>
            <w:vAlign w:val="bottom"/>
          </w:tcPr>
          <w:p w14:paraId="161CA5AF" w14:textId="1EA1A262"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52.2</w:t>
            </w:r>
          </w:p>
        </w:tc>
        <w:tc>
          <w:tcPr>
            <w:tcW w:w="1528" w:type="dxa"/>
            <w:shd w:val="clear" w:color="auto" w:fill="FFFFFF" w:themeFill="background1"/>
            <w:vAlign w:val="bottom"/>
          </w:tcPr>
          <w:p w14:paraId="640CF74D" w14:textId="44483929"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162</w:t>
            </w:r>
          </w:p>
        </w:tc>
      </w:tr>
      <w:tr w:rsidR="00B70799" w:rsidRPr="00094B30" w14:paraId="13F09BB6" w14:textId="77777777" w:rsidTr="003A33FC">
        <w:tc>
          <w:tcPr>
            <w:tcW w:w="1451" w:type="dxa"/>
            <w:shd w:val="clear" w:color="auto" w:fill="FFFFFF" w:themeFill="background1"/>
          </w:tcPr>
          <w:p w14:paraId="7B42E33B" w14:textId="77777777"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S3B</w:t>
            </w:r>
          </w:p>
        </w:tc>
        <w:tc>
          <w:tcPr>
            <w:tcW w:w="1352" w:type="dxa"/>
            <w:shd w:val="clear" w:color="auto" w:fill="FFFFFF" w:themeFill="background1"/>
            <w:vAlign w:val="bottom"/>
          </w:tcPr>
          <w:p w14:paraId="50144E30" w14:textId="3A86EE35"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0.74</w:t>
            </w:r>
          </w:p>
        </w:tc>
        <w:tc>
          <w:tcPr>
            <w:tcW w:w="1570" w:type="dxa"/>
            <w:shd w:val="clear" w:color="auto" w:fill="FFFFFF" w:themeFill="background1"/>
            <w:vAlign w:val="bottom"/>
          </w:tcPr>
          <w:p w14:paraId="360855BD" w14:textId="2BDFC1F6"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-20.7</w:t>
            </w:r>
          </w:p>
        </w:tc>
        <w:tc>
          <w:tcPr>
            <w:tcW w:w="1583" w:type="dxa"/>
            <w:shd w:val="clear" w:color="auto" w:fill="FFFFFF" w:themeFill="background1"/>
            <w:vAlign w:val="bottom"/>
          </w:tcPr>
          <w:p w14:paraId="78CE0661" w14:textId="7D776995"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2.06</w:t>
            </w:r>
          </w:p>
        </w:tc>
        <w:tc>
          <w:tcPr>
            <w:tcW w:w="1578" w:type="dxa"/>
            <w:shd w:val="clear" w:color="auto" w:fill="FFFFFF" w:themeFill="background1"/>
            <w:vAlign w:val="bottom"/>
          </w:tcPr>
          <w:p w14:paraId="12D7A576" w14:textId="3665D25F"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49.3</w:t>
            </w:r>
          </w:p>
        </w:tc>
        <w:tc>
          <w:tcPr>
            <w:tcW w:w="1528" w:type="dxa"/>
            <w:shd w:val="clear" w:color="auto" w:fill="FFFFFF" w:themeFill="background1"/>
            <w:vAlign w:val="bottom"/>
          </w:tcPr>
          <w:p w14:paraId="75F35AD5" w14:textId="05D5B50A"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137</w:t>
            </w:r>
          </w:p>
        </w:tc>
      </w:tr>
      <w:tr w:rsidR="00B70799" w:rsidRPr="00094B30" w14:paraId="066FB303" w14:textId="77777777" w:rsidTr="003A33FC">
        <w:tc>
          <w:tcPr>
            <w:tcW w:w="1451" w:type="dxa"/>
            <w:shd w:val="clear" w:color="auto" w:fill="FFFFFF" w:themeFill="background1"/>
          </w:tcPr>
          <w:p w14:paraId="10925230" w14:textId="77777777"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all</w:t>
            </w:r>
          </w:p>
        </w:tc>
        <w:tc>
          <w:tcPr>
            <w:tcW w:w="1352" w:type="dxa"/>
            <w:shd w:val="clear" w:color="auto" w:fill="FFFFFF" w:themeFill="background1"/>
            <w:vAlign w:val="bottom"/>
          </w:tcPr>
          <w:p w14:paraId="5867B056" w14:textId="71D8A099"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0.73</w:t>
            </w:r>
          </w:p>
        </w:tc>
        <w:tc>
          <w:tcPr>
            <w:tcW w:w="1570" w:type="dxa"/>
            <w:shd w:val="clear" w:color="auto" w:fill="FFFFFF" w:themeFill="background1"/>
            <w:vAlign w:val="bottom"/>
          </w:tcPr>
          <w:p w14:paraId="1CE4B63A" w14:textId="7D792B51"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-28.3</w:t>
            </w:r>
          </w:p>
        </w:tc>
        <w:tc>
          <w:tcPr>
            <w:tcW w:w="1583" w:type="dxa"/>
            <w:shd w:val="clear" w:color="auto" w:fill="FFFFFF" w:themeFill="background1"/>
            <w:vAlign w:val="bottom"/>
          </w:tcPr>
          <w:p w14:paraId="0D2F8087" w14:textId="393E3022"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2.03</w:t>
            </w:r>
          </w:p>
        </w:tc>
        <w:tc>
          <w:tcPr>
            <w:tcW w:w="1578" w:type="dxa"/>
            <w:shd w:val="clear" w:color="auto" w:fill="FFFFFF" w:themeFill="background1"/>
            <w:vAlign w:val="bottom"/>
          </w:tcPr>
          <w:p w14:paraId="72626A05" w14:textId="4666DC5C"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51.8</w:t>
            </w:r>
          </w:p>
        </w:tc>
        <w:tc>
          <w:tcPr>
            <w:tcW w:w="1528" w:type="dxa"/>
            <w:shd w:val="clear" w:color="auto" w:fill="FFFFFF" w:themeFill="background1"/>
            <w:vAlign w:val="bottom"/>
          </w:tcPr>
          <w:p w14:paraId="448A3DBF" w14:textId="439AA9B6"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299</w:t>
            </w:r>
          </w:p>
        </w:tc>
      </w:tr>
      <w:tr w:rsidR="00F328A3" w:rsidRPr="00094B30" w14:paraId="7DACE426" w14:textId="77777777" w:rsidTr="003A33FC">
        <w:tc>
          <w:tcPr>
            <w:tcW w:w="7534" w:type="dxa"/>
            <w:gridSpan w:val="5"/>
            <w:shd w:val="clear" w:color="auto" w:fill="BFBFBF" w:themeFill="background1" w:themeFillShade="BF"/>
          </w:tcPr>
          <w:p w14:paraId="06333FC7" w14:textId="7EF00300" w:rsidR="00F328A3" w:rsidRPr="00094B30" w:rsidRDefault="00570FCF"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CPHY</w:t>
            </w:r>
            <w:r w:rsidRPr="00094B30">
              <w:rPr>
                <w:rFonts w:ascii="Times New Roman" w:hAnsi="Times New Roman" w:cs="Times New Roman"/>
                <w:color w:val="000000" w:themeColor="text1"/>
                <w:sz w:val="18"/>
                <w:szCs w:val="18"/>
                <w:vertAlign w:val="subscript"/>
                <w:lang w:val="en-US"/>
              </w:rPr>
              <w:t>S3</w:t>
            </w:r>
            <w:r w:rsidRPr="00094B30">
              <w:rPr>
                <w:rFonts w:ascii="Times New Roman" w:hAnsi="Times New Roman" w:cs="Times New Roman"/>
                <w:color w:val="000000" w:themeColor="text1"/>
                <w:sz w:val="18"/>
                <w:szCs w:val="18"/>
                <w:lang w:val="en-US"/>
              </w:rPr>
              <w:t xml:space="preserve"> vs. </w:t>
            </w:r>
            <w:r w:rsidR="00D7419E" w:rsidRPr="00094B30">
              <w:rPr>
                <w:rFonts w:ascii="Times New Roman" w:hAnsi="Times New Roman" w:cs="Times New Roman"/>
                <w:color w:val="000000" w:themeColor="text1"/>
                <w:sz w:val="18"/>
                <w:szCs w:val="18"/>
                <w:lang w:val="en-US"/>
              </w:rPr>
              <w:t>CHL</w:t>
            </w:r>
            <w:r w:rsidR="00F328A3" w:rsidRPr="00094B30">
              <w:rPr>
                <w:rFonts w:ascii="Times New Roman" w:hAnsi="Times New Roman" w:cs="Times New Roman"/>
                <w:color w:val="000000" w:themeColor="text1"/>
                <w:sz w:val="18"/>
                <w:szCs w:val="18"/>
                <w:vertAlign w:val="subscript"/>
                <w:lang w:val="en-US"/>
              </w:rPr>
              <w:t>A</w:t>
            </w:r>
          </w:p>
        </w:tc>
        <w:tc>
          <w:tcPr>
            <w:tcW w:w="1528" w:type="dxa"/>
            <w:shd w:val="clear" w:color="auto" w:fill="BFBFBF" w:themeFill="background1" w:themeFillShade="BF"/>
          </w:tcPr>
          <w:p w14:paraId="772265EB" w14:textId="77777777" w:rsidR="00F328A3" w:rsidRPr="00094B30" w:rsidRDefault="00F328A3" w:rsidP="00942566">
            <w:pPr>
              <w:jc w:val="both"/>
              <w:rPr>
                <w:rFonts w:ascii="Times New Roman" w:hAnsi="Times New Roman" w:cs="Times New Roman"/>
                <w:color w:val="000000" w:themeColor="text1"/>
                <w:sz w:val="18"/>
                <w:szCs w:val="18"/>
                <w:lang w:val="en-US"/>
              </w:rPr>
            </w:pPr>
          </w:p>
        </w:tc>
      </w:tr>
      <w:tr w:rsidR="00B70799" w:rsidRPr="00094B30" w14:paraId="75A2D6B4" w14:textId="77777777" w:rsidTr="003A33FC">
        <w:tc>
          <w:tcPr>
            <w:tcW w:w="1451" w:type="dxa"/>
            <w:shd w:val="clear" w:color="auto" w:fill="FFFFFF" w:themeFill="background1"/>
          </w:tcPr>
          <w:p w14:paraId="596C551A" w14:textId="77777777"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S3A</w:t>
            </w:r>
          </w:p>
        </w:tc>
        <w:tc>
          <w:tcPr>
            <w:tcW w:w="1352" w:type="dxa"/>
            <w:shd w:val="clear" w:color="auto" w:fill="FFFFFF" w:themeFill="background1"/>
            <w:vAlign w:val="bottom"/>
          </w:tcPr>
          <w:p w14:paraId="2C09B69D" w14:textId="7F51B56E"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0.73</w:t>
            </w:r>
          </w:p>
        </w:tc>
        <w:tc>
          <w:tcPr>
            <w:tcW w:w="1570" w:type="dxa"/>
            <w:shd w:val="clear" w:color="auto" w:fill="FFFFFF" w:themeFill="background1"/>
            <w:vAlign w:val="bottom"/>
          </w:tcPr>
          <w:p w14:paraId="0BAF7BA8" w14:textId="2A947F06"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-20.5</w:t>
            </w:r>
          </w:p>
        </w:tc>
        <w:tc>
          <w:tcPr>
            <w:tcW w:w="1583" w:type="dxa"/>
            <w:shd w:val="clear" w:color="auto" w:fill="FFFFFF" w:themeFill="background1"/>
            <w:vAlign w:val="bottom"/>
          </w:tcPr>
          <w:p w14:paraId="66278E9B" w14:textId="47497222"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1.7</w:t>
            </w:r>
          </w:p>
        </w:tc>
        <w:tc>
          <w:tcPr>
            <w:tcW w:w="1578" w:type="dxa"/>
            <w:shd w:val="clear" w:color="auto" w:fill="FFFFFF" w:themeFill="background1"/>
            <w:vAlign w:val="bottom"/>
          </w:tcPr>
          <w:p w14:paraId="1696C174" w14:textId="57ECB168"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42.6</w:t>
            </w:r>
          </w:p>
        </w:tc>
        <w:tc>
          <w:tcPr>
            <w:tcW w:w="1528" w:type="dxa"/>
            <w:shd w:val="clear" w:color="auto" w:fill="FFFFFF" w:themeFill="background1"/>
            <w:vAlign w:val="bottom"/>
          </w:tcPr>
          <w:p w14:paraId="30883D42" w14:textId="0490A4C3"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164</w:t>
            </w:r>
          </w:p>
        </w:tc>
      </w:tr>
      <w:tr w:rsidR="00B70799" w:rsidRPr="00094B30" w14:paraId="59CAB21C" w14:textId="77777777" w:rsidTr="003A33FC">
        <w:tc>
          <w:tcPr>
            <w:tcW w:w="1451" w:type="dxa"/>
            <w:shd w:val="clear" w:color="auto" w:fill="FFFFFF" w:themeFill="background1"/>
          </w:tcPr>
          <w:p w14:paraId="0313AD68" w14:textId="77777777"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S3B</w:t>
            </w:r>
          </w:p>
        </w:tc>
        <w:tc>
          <w:tcPr>
            <w:tcW w:w="1352" w:type="dxa"/>
            <w:shd w:val="clear" w:color="auto" w:fill="FFFFFF" w:themeFill="background1"/>
            <w:vAlign w:val="bottom"/>
          </w:tcPr>
          <w:p w14:paraId="24F0258E" w14:textId="6FA6D693"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0.72</w:t>
            </w:r>
          </w:p>
        </w:tc>
        <w:tc>
          <w:tcPr>
            <w:tcW w:w="1570" w:type="dxa"/>
            <w:shd w:val="clear" w:color="auto" w:fill="FFFFFF" w:themeFill="background1"/>
            <w:vAlign w:val="bottom"/>
          </w:tcPr>
          <w:p w14:paraId="2BDD89F6" w14:textId="27CCF51D"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-5.8</w:t>
            </w:r>
          </w:p>
        </w:tc>
        <w:tc>
          <w:tcPr>
            <w:tcW w:w="1583" w:type="dxa"/>
            <w:shd w:val="clear" w:color="auto" w:fill="FFFFFF" w:themeFill="background1"/>
            <w:vAlign w:val="bottom"/>
          </w:tcPr>
          <w:p w14:paraId="6D0276E2" w14:textId="54B433AC"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1.71</w:t>
            </w:r>
          </w:p>
        </w:tc>
        <w:tc>
          <w:tcPr>
            <w:tcW w:w="1578" w:type="dxa"/>
            <w:shd w:val="clear" w:color="auto" w:fill="FFFFFF" w:themeFill="background1"/>
            <w:vAlign w:val="bottom"/>
          </w:tcPr>
          <w:p w14:paraId="1297B81C" w14:textId="4F854479"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46.1</w:t>
            </w:r>
          </w:p>
        </w:tc>
        <w:tc>
          <w:tcPr>
            <w:tcW w:w="1528" w:type="dxa"/>
            <w:shd w:val="clear" w:color="auto" w:fill="FFFFFF" w:themeFill="background1"/>
            <w:vAlign w:val="bottom"/>
          </w:tcPr>
          <w:p w14:paraId="617ED553" w14:textId="203C977D"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145</w:t>
            </w:r>
          </w:p>
        </w:tc>
      </w:tr>
      <w:tr w:rsidR="00B70799" w:rsidRPr="00094B30" w14:paraId="3BB87C08" w14:textId="77777777" w:rsidTr="003A33FC">
        <w:trPr>
          <w:trHeight w:val="73"/>
        </w:trPr>
        <w:tc>
          <w:tcPr>
            <w:tcW w:w="1451" w:type="dxa"/>
            <w:shd w:val="clear" w:color="auto" w:fill="FFFFFF" w:themeFill="background1"/>
          </w:tcPr>
          <w:p w14:paraId="501FB7A9" w14:textId="77777777"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all</w:t>
            </w:r>
          </w:p>
        </w:tc>
        <w:tc>
          <w:tcPr>
            <w:tcW w:w="1352" w:type="dxa"/>
            <w:shd w:val="clear" w:color="auto" w:fill="FFFFFF" w:themeFill="background1"/>
            <w:vAlign w:val="bottom"/>
          </w:tcPr>
          <w:p w14:paraId="6BD59FEA" w14:textId="53EFDBA7"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0.72</w:t>
            </w:r>
          </w:p>
        </w:tc>
        <w:tc>
          <w:tcPr>
            <w:tcW w:w="1570" w:type="dxa"/>
            <w:shd w:val="clear" w:color="auto" w:fill="FFFFFF" w:themeFill="background1"/>
            <w:vAlign w:val="bottom"/>
          </w:tcPr>
          <w:p w14:paraId="7D64C5D2" w14:textId="7A8BC438"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-18</w:t>
            </w:r>
          </w:p>
        </w:tc>
        <w:tc>
          <w:tcPr>
            <w:tcW w:w="1583" w:type="dxa"/>
            <w:shd w:val="clear" w:color="auto" w:fill="FFFFFF" w:themeFill="background1"/>
            <w:vAlign w:val="bottom"/>
          </w:tcPr>
          <w:p w14:paraId="1E060632" w14:textId="4230049B"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1.71</w:t>
            </w:r>
          </w:p>
        </w:tc>
        <w:tc>
          <w:tcPr>
            <w:tcW w:w="1578" w:type="dxa"/>
            <w:shd w:val="clear" w:color="auto" w:fill="FFFFFF" w:themeFill="background1"/>
            <w:vAlign w:val="bottom"/>
          </w:tcPr>
          <w:p w14:paraId="68287E35" w14:textId="39C7003A"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45</w:t>
            </w:r>
          </w:p>
        </w:tc>
        <w:tc>
          <w:tcPr>
            <w:tcW w:w="1528" w:type="dxa"/>
            <w:shd w:val="clear" w:color="auto" w:fill="FFFFFF" w:themeFill="background1"/>
            <w:vAlign w:val="bottom"/>
          </w:tcPr>
          <w:p w14:paraId="747EB37B" w14:textId="6AAFD5FB"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309</w:t>
            </w:r>
          </w:p>
        </w:tc>
      </w:tr>
      <w:tr w:rsidR="00F328A3" w:rsidRPr="00094B30" w14:paraId="1E9F7E03" w14:textId="77777777" w:rsidTr="003A33FC">
        <w:trPr>
          <w:trHeight w:val="73"/>
        </w:trPr>
        <w:tc>
          <w:tcPr>
            <w:tcW w:w="9062" w:type="dxa"/>
            <w:gridSpan w:val="6"/>
            <w:shd w:val="clear" w:color="auto" w:fill="BFBFBF" w:themeFill="background1" w:themeFillShade="BF"/>
          </w:tcPr>
          <w:p w14:paraId="2F7B0C9C" w14:textId="0F913E16" w:rsidR="00F328A3" w:rsidRPr="00094B30" w:rsidRDefault="00536FE5"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CPHY</w:t>
            </w:r>
            <w:r w:rsidRPr="00094B30">
              <w:rPr>
                <w:rFonts w:ascii="Times New Roman" w:hAnsi="Times New Roman" w:cs="Times New Roman"/>
                <w:color w:val="000000" w:themeColor="text1"/>
                <w:sz w:val="18"/>
                <w:szCs w:val="18"/>
                <w:vertAlign w:val="subscript"/>
                <w:lang w:val="en-US"/>
              </w:rPr>
              <w:t>S3</w:t>
            </w:r>
            <w:r w:rsidRPr="00094B30">
              <w:rPr>
                <w:rFonts w:ascii="Times New Roman" w:hAnsi="Times New Roman" w:cs="Times New Roman"/>
                <w:color w:val="000000" w:themeColor="text1"/>
                <w:sz w:val="18"/>
                <w:szCs w:val="18"/>
                <w:lang w:val="en-US"/>
              </w:rPr>
              <w:t xml:space="preserve"> vs. </w:t>
            </w:r>
            <w:r w:rsidR="00D7419E" w:rsidRPr="00094B30">
              <w:rPr>
                <w:rFonts w:ascii="Times New Roman" w:hAnsi="Times New Roman" w:cs="Times New Roman"/>
                <w:color w:val="000000" w:themeColor="text1"/>
                <w:sz w:val="18"/>
                <w:szCs w:val="18"/>
                <w:lang w:val="en-US"/>
              </w:rPr>
              <w:t>CHL</w:t>
            </w:r>
            <w:r w:rsidR="00F328A3" w:rsidRPr="00094B30">
              <w:rPr>
                <w:rFonts w:ascii="Times New Roman" w:hAnsi="Times New Roman" w:cs="Times New Roman"/>
                <w:color w:val="000000" w:themeColor="text1"/>
                <w:sz w:val="18"/>
                <w:szCs w:val="18"/>
                <w:vertAlign w:val="subscript"/>
                <w:lang w:val="en-US"/>
              </w:rPr>
              <w:t>F</w:t>
            </w:r>
          </w:p>
        </w:tc>
      </w:tr>
      <w:tr w:rsidR="00002CEA" w:rsidRPr="00094B30" w14:paraId="29402B4C" w14:textId="77777777" w:rsidTr="003A33FC">
        <w:trPr>
          <w:trHeight w:val="73"/>
        </w:trPr>
        <w:tc>
          <w:tcPr>
            <w:tcW w:w="1451" w:type="dxa"/>
            <w:shd w:val="clear" w:color="auto" w:fill="FFFFFF" w:themeFill="background1"/>
          </w:tcPr>
          <w:p w14:paraId="3F0A40ED" w14:textId="77777777"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S3A</w:t>
            </w:r>
          </w:p>
        </w:tc>
        <w:tc>
          <w:tcPr>
            <w:tcW w:w="1352" w:type="dxa"/>
            <w:shd w:val="clear" w:color="auto" w:fill="FFFFFF" w:themeFill="background1"/>
            <w:vAlign w:val="bottom"/>
          </w:tcPr>
          <w:p w14:paraId="07699D91" w14:textId="305FC76A"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0.64</w:t>
            </w:r>
          </w:p>
        </w:tc>
        <w:tc>
          <w:tcPr>
            <w:tcW w:w="1570" w:type="dxa"/>
            <w:shd w:val="clear" w:color="auto" w:fill="FFFFFF" w:themeFill="background1"/>
            <w:vAlign w:val="bottom"/>
          </w:tcPr>
          <w:p w14:paraId="79CE7281" w14:textId="60DEA688"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28.3</w:t>
            </w:r>
          </w:p>
        </w:tc>
        <w:tc>
          <w:tcPr>
            <w:tcW w:w="1583" w:type="dxa"/>
            <w:shd w:val="clear" w:color="auto" w:fill="FFFFFF" w:themeFill="background1"/>
            <w:vAlign w:val="bottom"/>
          </w:tcPr>
          <w:p w14:paraId="000BACDD" w14:textId="2F7C99B9"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1.81</w:t>
            </w:r>
          </w:p>
        </w:tc>
        <w:tc>
          <w:tcPr>
            <w:tcW w:w="1578" w:type="dxa"/>
            <w:shd w:val="clear" w:color="auto" w:fill="FFFFFF" w:themeFill="background1"/>
            <w:vAlign w:val="bottom"/>
          </w:tcPr>
          <w:p w14:paraId="5AF34046" w14:textId="687EA786"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61.6</w:t>
            </w:r>
          </w:p>
        </w:tc>
        <w:tc>
          <w:tcPr>
            <w:tcW w:w="1528" w:type="dxa"/>
            <w:shd w:val="clear" w:color="auto" w:fill="FFFFFF" w:themeFill="background1"/>
            <w:vAlign w:val="bottom"/>
          </w:tcPr>
          <w:p w14:paraId="40F59ACB" w14:textId="03D03F52"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173</w:t>
            </w:r>
          </w:p>
        </w:tc>
      </w:tr>
      <w:tr w:rsidR="00002CEA" w:rsidRPr="00094B30" w14:paraId="48513F52" w14:textId="77777777" w:rsidTr="003A33FC">
        <w:trPr>
          <w:trHeight w:val="73"/>
        </w:trPr>
        <w:tc>
          <w:tcPr>
            <w:tcW w:w="1451" w:type="dxa"/>
            <w:shd w:val="clear" w:color="auto" w:fill="FFFFFF" w:themeFill="background1"/>
          </w:tcPr>
          <w:p w14:paraId="1DC9DC60" w14:textId="77777777"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S3B</w:t>
            </w:r>
          </w:p>
        </w:tc>
        <w:tc>
          <w:tcPr>
            <w:tcW w:w="1352" w:type="dxa"/>
            <w:shd w:val="clear" w:color="auto" w:fill="FFFFFF" w:themeFill="background1"/>
            <w:vAlign w:val="bottom"/>
          </w:tcPr>
          <w:p w14:paraId="64181994" w14:textId="69162758"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0.71</w:t>
            </w:r>
          </w:p>
        </w:tc>
        <w:tc>
          <w:tcPr>
            <w:tcW w:w="1570" w:type="dxa"/>
            <w:shd w:val="clear" w:color="auto" w:fill="FFFFFF" w:themeFill="background1"/>
            <w:vAlign w:val="bottom"/>
          </w:tcPr>
          <w:p w14:paraId="0B9A2048" w14:textId="4A3D374E"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34.5</w:t>
            </w:r>
          </w:p>
        </w:tc>
        <w:tc>
          <w:tcPr>
            <w:tcW w:w="1583" w:type="dxa"/>
            <w:shd w:val="clear" w:color="auto" w:fill="FFFFFF" w:themeFill="background1"/>
            <w:vAlign w:val="bottom"/>
          </w:tcPr>
          <w:p w14:paraId="32D511A5" w14:textId="1EB72368"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1.82</w:t>
            </w:r>
          </w:p>
        </w:tc>
        <w:tc>
          <w:tcPr>
            <w:tcW w:w="1578" w:type="dxa"/>
            <w:shd w:val="clear" w:color="auto" w:fill="FFFFFF" w:themeFill="background1"/>
            <w:vAlign w:val="bottom"/>
          </w:tcPr>
          <w:p w14:paraId="3312B637" w14:textId="1910BBEA"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49.5</w:t>
            </w:r>
          </w:p>
        </w:tc>
        <w:tc>
          <w:tcPr>
            <w:tcW w:w="1528" w:type="dxa"/>
            <w:shd w:val="clear" w:color="auto" w:fill="FFFFFF" w:themeFill="background1"/>
            <w:vAlign w:val="bottom"/>
          </w:tcPr>
          <w:p w14:paraId="6FE53C8F" w14:textId="234A051D"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153</w:t>
            </w:r>
          </w:p>
        </w:tc>
      </w:tr>
      <w:tr w:rsidR="00002CEA" w:rsidRPr="00094B30" w14:paraId="77D3963D" w14:textId="77777777" w:rsidTr="003A33FC">
        <w:trPr>
          <w:trHeight w:val="73"/>
        </w:trPr>
        <w:tc>
          <w:tcPr>
            <w:tcW w:w="1451" w:type="dxa"/>
            <w:shd w:val="clear" w:color="auto" w:fill="FFFFFF" w:themeFill="background1"/>
          </w:tcPr>
          <w:p w14:paraId="6FF712EA" w14:textId="77777777"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all</w:t>
            </w:r>
          </w:p>
        </w:tc>
        <w:tc>
          <w:tcPr>
            <w:tcW w:w="1352" w:type="dxa"/>
            <w:shd w:val="clear" w:color="auto" w:fill="FFFFFF" w:themeFill="background1"/>
            <w:vAlign w:val="bottom"/>
          </w:tcPr>
          <w:p w14:paraId="749D8AF3" w14:textId="0F50FCB2"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0.68</w:t>
            </w:r>
          </w:p>
        </w:tc>
        <w:tc>
          <w:tcPr>
            <w:tcW w:w="1570" w:type="dxa"/>
            <w:shd w:val="clear" w:color="auto" w:fill="FFFFFF" w:themeFill="background1"/>
            <w:vAlign w:val="bottom"/>
          </w:tcPr>
          <w:p w14:paraId="5AE87480" w14:textId="24283F6D"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30.1</w:t>
            </w:r>
          </w:p>
        </w:tc>
        <w:tc>
          <w:tcPr>
            <w:tcW w:w="1583" w:type="dxa"/>
            <w:shd w:val="clear" w:color="auto" w:fill="FFFFFF" w:themeFill="background1"/>
            <w:vAlign w:val="bottom"/>
          </w:tcPr>
          <w:p w14:paraId="22CA45D1" w14:textId="6205446E"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1.81</w:t>
            </w:r>
          </w:p>
        </w:tc>
        <w:tc>
          <w:tcPr>
            <w:tcW w:w="1578" w:type="dxa"/>
            <w:shd w:val="clear" w:color="auto" w:fill="FFFFFF" w:themeFill="background1"/>
            <w:vAlign w:val="bottom"/>
          </w:tcPr>
          <w:p w14:paraId="44E52B4E" w14:textId="68656580"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54.3</w:t>
            </w:r>
          </w:p>
        </w:tc>
        <w:tc>
          <w:tcPr>
            <w:tcW w:w="1528" w:type="dxa"/>
            <w:shd w:val="clear" w:color="auto" w:fill="FFFFFF" w:themeFill="background1"/>
            <w:vAlign w:val="bottom"/>
          </w:tcPr>
          <w:p w14:paraId="26BB3B02" w14:textId="676475E5"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326</w:t>
            </w:r>
          </w:p>
        </w:tc>
      </w:tr>
      <w:tr w:rsidR="00F328A3" w:rsidRPr="00094B30" w14:paraId="6D09C1CF" w14:textId="77777777" w:rsidTr="003A33FC">
        <w:trPr>
          <w:trHeight w:val="73"/>
        </w:trPr>
        <w:tc>
          <w:tcPr>
            <w:tcW w:w="9062" w:type="dxa"/>
            <w:gridSpan w:val="6"/>
            <w:shd w:val="clear" w:color="auto" w:fill="BFBFBF" w:themeFill="background1" w:themeFillShade="BF"/>
          </w:tcPr>
          <w:p w14:paraId="0B378C30" w14:textId="63545E6E" w:rsidR="00F328A3" w:rsidRPr="00094B30" w:rsidRDefault="00536FE5"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CPHY</w:t>
            </w:r>
            <w:r w:rsidRPr="00094B30">
              <w:rPr>
                <w:rFonts w:ascii="Times New Roman" w:hAnsi="Times New Roman" w:cs="Times New Roman"/>
                <w:color w:val="000000" w:themeColor="text1"/>
                <w:sz w:val="18"/>
                <w:szCs w:val="18"/>
                <w:vertAlign w:val="subscript"/>
                <w:lang w:val="en-US"/>
              </w:rPr>
              <w:t>S3</w:t>
            </w:r>
            <w:r w:rsidRPr="00094B30">
              <w:rPr>
                <w:rFonts w:ascii="Times New Roman" w:hAnsi="Times New Roman" w:cs="Times New Roman"/>
                <w:color w:val="000000" w:themeColor="text1"/>
                <w:sz w:val="18"/>
                <w:szCs w:val="18"/>
                <w:lang w:val="en-US"/>
              </w:rPr>
              <w:t xml:space="preserve"> vs. </w:t>
            </w:r>
            <w:r w:rsidR="00F328A3" w:rsidRPr="00094B30">
              <w:rPr>
                <w:rFonts w:ascii="Times New Roman" w:hAnsi="Times New Roman" w:cs="Times New Roman"/>
                <w:color w:val="000000" w:themeColor="text1"/>
                <w:sz w:val="18"/>
                <w:szCs w:val="18"/>
                <w:lang w:val="en-US"/>
              </w:rPr>
              <w:t>CPHY</w:t>
            </w:r>
            <w:r w:rsidR="00F328A3" w:rsidRPr="00094B30">
              <w:rPr>
                <w:rFonts w:ascii="Times New Roman" w:hAnsi="Times New Roman" w:cs="Times New Roman"/>
                <w:color w:val="000000" w:themeColor="text1"/>
                <w:sz w:val="18"/>
                <w:szCs w:val="18"/>
                <w:vertAlign w:val="subscript"/>
                <w:lang w:val="en-US"/>
              </w:rPr>
              <w:t>R</w:t>
            </w:r>
          </w:p>
        </w:tc>
      </w:tr>
      <w:tr w:rsidR="00002CEA" w:rsidRPr="00094B30" w14:paraId="419A09D2" w14:textId="77777777" w:rsidTr="003A33FC">
        <w:trPr>
          <w:trHeight w:val="73"/>
        </w:trPr>
        <w:tc>
          <w:tcPr>
            <w:tcW w:w="1451" w:type="dxa"/>
            <w:shd w:val="clear" w:color="auto" w:fill="FFFFFF" w:themeFill="background1"/>
          </w:tcPr>
          <w:p w14:paraId="75986B47" w14:textId="77777777"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S3A</w:t>
            </w:r>
          </w:p>
        </w:tc>
        <w:tc>
          <w:tcPr>
            <w:tcW w:w="1352" w:type="dxa"/>
            <w:shd w:val="clear" w:color="auto" w:fill="FFFFFF" w:themeFill="background1"/>
            <w:vAlign w:val="bottom"/>
          </w:tcPr>
          <w:p w14:paraId="73587BA6" w14:textId="698EC084"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0.72</w:t>
            </w:r>
          </w:p>
        </w:tc>
        <w:tc>
          <w:tcPr>
            <w:tcW w:w="1570" w:type="dxa"/>
            <w:shd w:val="clear" w:color="auto" w:fill="FFFFFF" w:themeFill="background1"/>
            <w:vAlign w:val="bottom"/>
          </w:tcPr>
          <w:p w14:paraId="248C8F0F" w14:textId="55A0594F"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-23.9</w:t>
            </w:r>
          </w:p>
        </w:tc>
        <w:tc>
          <w:tcPr>
            <w:tcW w:w="1583" w:type="dxa"/>
            <w:shd w:val="clear" w:color="auto" w:fill="FFFFFF" w:themeFill="background1"/>
            <w:vAlign w:val="bottom"/>
          </w:tcPr>
          <w:p w14:paraId="3F5900C0" w14:textId="23A2F07A"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1.79</w:t>
            </w:r>
          </w:p>
        </w:tc>
        <w:tc>
          <w:tcPr>
            <w:tcW w:w="1578" w:type="dxa"/>
            <w:shd w:val="clear" w:color="auto" w:fill="FFFFFF" w:themeFill="background1"/>
            <w:vAlign w:val="bottom"/>
          </w:tcPr>
          <w:p w14:paraId="547E9878" w14:textId="659079FC"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53.9</w:t>
            </w:r>
          </w:p>
        </w:tc>
        <w:tc>
          <w:tcPr>
            <w:tcW w:w="1528" w:type="dxa"/>
            <w:shd w:val="clear" w:color="auto" w:fill="FFFFFF" w:themeFill="background1"/>
            <w:vAlign w:val="bottom"/>
          </w:tcPr>
          <w:p w14:paraId="17AC21D1" w14:textId="327EC460"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116</w:t>
            </w:r>
          </w:p>
        </w:tc>
      </w:tr>
      <w:tr w:rsidR="00002CEA" w:rsidRPr="00094B30" w14:paraId="7F2C5884" w14:textId="77777777" w:rsidTr="003A33FC">
        <w:trPr>
          <w:trHeight w:val="73"/>
        </w:trPr>
        <w:tc>
          <w:tcPr>
            <w:tcW w:w="1451" w:type="dxa"/>
            <w:shd w:val="clear" w:color="auto" w:fill="FFFFFF" w:themeFill="background1"/>
          </w:tcPr>
          <w:p w14:paraId="4D778E49" w14:textId="77777777"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S3B</w:t>
            </w:r>
          </w:p>
        </w:tc>
        <w:tc>
          <w:tcPr>
            <w:tcW w:w="1352" w:type="dxa"/>
            <w:shd w:val="clear" w:color="auto" w:fill="FFFFFF" w:themeFill="background1"/>
            <w:vAlign w:val="bottom"/>
          </w:tcPr>
          <w:p w14:paraId="7E9A6DEB" w14:textId="73B01680"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0.66</w:t>
            </w:r>
          </w:p>
        </w:tc>
        <w:tc>
          <w:tcPr>
            <w:tcW w:w="1570" w:type="dxa"/>
            <w:shd w:val="clear" w:color="auto" w:fill="FFFFFF" w:themeFill="background1"/>
            <w:vAlign w:val="bottom"/>
          </w:tcPr>
          <w:p w14:paraId="0577C3B1" w14:textId="7951A7FC"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-5.4</w:t>
            </w:r>
          </w:p>
        </w:tc>
        <w:tc>
          <w:tcPr>
            <w:tcW w:w="1583" w:type="dxa"/>
            <w:shd w:val="clear" w:color="auto" w:fill="FFFFFF" w:themeFill="background1"/>
            <w:vAlign w:val="bottom"/>
          </w:tcPr>
          <w:p w14:paraId="5E9AFF64" w14:textId="24D19181"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w:t>
            </w:r>
          </w:p>
        </w:tc>
        <w:tc>
          <w:tcPr>
            <w:tcW w:w="1578" w:type="dxa"/>
            <w:shd w:val="clear" w:color="auto" w:fill="FFFFFF" w:themeFill="background1"/>
            <w:vAlign w:val="bottom"/>
          </w:tcPr>
          <w:p w14:paraId="7B4491F7" w14:textId="0C07FCC8"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64.9</w:t>
            </w:r>
          </w:p>
        </w:tc>
        <w:tc>
          <w:tcPr>
            <w:tcW w:w="1528" w:type="dxa"/>
            <w:shd w:val="clear" w:color="auto" w:fill="FFFFFF" w:themeFill="background1"/>
            <w:vAlign w:val="bottom"/>
          </w:tcPr>
          <w:p w14:paraId="10A0AD7D" w14:textId="2BD291DC"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99</w:t>
            </w:r>
          </w:p>
        </w:tc>
      </w:tr>
      <w:tr w:rsidR="00002CEA" w:rsidRPr="00094B30" w14:paraId="56D914F4" w14:textId="77777777" w:rsidTr="003A33FC">
        <w:trPr>
          <w:trHeight w:val="73"/>
        </w:trPr>
        <w:tc>
          <w:tcPr>
            <w:tcW w:w="1451" w:type="dxa"/>
            <w:shd w:val="clear" w:color="auto" w:fill="FFFFFF" w:themeFill="background1"/>
          </w:tcPr>
          <w:p w14:paraId="634CC46D" w14:textId="77777777"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all</w:t>
            </w:r>
          </w:p>
        </w:tc>
        <w:tc>
          <w:tcPr>
            <w:tcW w:w="1352" w:type="dxa"/>
            <w:shd w:val="clear" w:color="auto" w:fill="FFFFFF" w:themeFill="background1"/>
            <w:vAlign w:val="bottom"/>
          </w:tcPr>
          <w:p w14:paraId="131868D6" w14:textId="51AF0D9C"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0.68</w:t>
            </w:r>
          </w:p>
        </w:tc>
        <w:tc>
          <w:tcPr>
            <w:tcW w:w="1570" w:type="dxa"/>
            <w:shd w:val="clear" w:color="auto" w:fill="FFFFFF" w:themeFill="background1"/>
            <w:vAlign w:val="bottom"/>
          </w:tcPr>
          <w:p w14:paraId="2A7A880D" w14:textId="6AD88FC9"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-15.8</w:t>
            </w:r>
          </w:p>
        </w:tc>
        <w:tc>
          <w:tcPr>
            <w:tcW w:w="1583" w:type="dxa"/>
            <w:shd w:val="clear" w:color="auto" w:fill="FFFFFF" w:themeFill="background1"/>
            <w:vAlign w:val="bottom"/>
          </w:tcPr>
          <w:p w14:paraId="39C217F1" w14:textId="52DBB5BB"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1.89</w:t>
            </w:r>
          </w:p>
        </w:tc>
        <w:tc>
          <w:tcPr>
            <w:tcW w:w="1578" w:type="dxa"/>
            <w:shd w:val="clear" w:color="auto" w:fill="FFFFFF" w:themeFill="background1"/>
            <w:vAlign w:val="bottom"/>
          </w:tcPr>
          <w:p w14:paraId="661D3B63" w14:textId="5B78987C"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57.4</w:t>
            </w:r>
          </w:p>
        </w:tc>
        <w:tc>
          <w:tcPr>
            <w:tcW w:w="1528" w:type="dxa"/>
            <w:shd w:val="clear" w:color="auto" w:fill="FFFFFF" w:themeFill="background1"/>
            <w:vAlign w:val="bottom"/>
          </w:tcPr>
          <w:p w14:paraId="0A7C1FB5" w14:textId="62BDF9A9"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215</w:t>
            </w:r>
          </w:p>
        </w:tc>
      </w:tr>
    </w:tbl>
    <w:p w14:paraId="67E6D987" w14:textId="308F716E" w:rsidR="00D607C4" w:rsidRPr="006A11FD" w:rsidRDefault="00072B26" w:rsidP="00D607C4">
      <w:pPr>
        <w:pStyle w:val="berschrift3"/>
        <w:jc w:val="both"/>
        <w:rPr>
          <w:rFonts w:ascii="LMRomanDemi10" w:hAnsi="LMRomanDemi10" w:cs="Times New Roman"/>
          <w:color w:val="000000" w:themeColor="text1"/>
          <w:lang w:val="en-US"/>
        </w:rPr>
      </w:pPr>
      <w:bookmarkStart w:id="106" w:name="_Toc238162408"/>
      <w:r w:rsidRPr="006A11FD">
        <w:rPr>
          <w:rFonts w:ascii="LMRomanDemi10" w:hAnsi="LMRomanDemi10" w:cs="Times New Roman"/>
          <w:color w:val="000000" w:themeColor="text1"/>
          <w:lang w:val="en-US"/>
        </w:rPr>
        <w:lastRenderedPageBreak/>
        <w:t>3.</w:t>
      </w:r>
      <w:r w:rsidR="00A62122" w:rsidRPr="006A11FD">
        <w:rPr>
          <w:rFonts w:ascii="LMRomanDemi10" w:hAnsi="LMRomanDemi10" w:cs="Times New Roman"/>
          <w:color w:val="000000" w:themeColor="text1"/>
          <w:lang w:val="en-US"/>
        </w:rPr>
        <w:t>3.2</w:t>
      </w:r>
      <w:r w:rsidR="000D0B8E" w:rsidRPr="006A11FD">
        <w:rPr>
          <w:rFonts w:ascii="LMRomanDemi10" w:hAnsi="LMRomanDemi10" w:cs="Times New Roman"/>
          <w:color w:val="000000" w:themeColor="text1"/>
          <w:lang w:val="en-US"/>
        </w:rPr>
        <w:t xml:space="preserve"> TSM and CDOM</w:t>
      </w:r>
      <w:bookmarkEnd w:id="106"/>
    </w:p>
    <w:p w14:paraId="7BFFF5C0" w14:textId="7B9EEA1D" w:rsidR="00D607C4" w:rsidRPr="00094B30" w:rsidRDefault="00681C77"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Essentially, satellite CDOM retrievals failed, with CDOM</w:t>
      </w:r>
      <w:r w:rsidRPr="00094B30">
        <w:rPr>
          <w:rFonts w:ascii="Times New Roman" w:hAnsi="Times New Roman" w:cs="Times New Roman"/>
          <w:color w:val="000000" w:themeColor="text1"/>
          <w:vertAlign w:val="subscript"/>
          <w:lang w:val="en-US"/>
        </w:rPr>
        <w:t xml:space="preserve">S3 </w:t>
      </w:r>
      <w:r w:rsidRPr="00094B30">
        <w:rPr>
          <w:rFonts w:ascii="Times New Roman" w:hAnsi="Times New Roman" w:cs="Times New Roman"/>
          <w:color w:val="000000" w:themeColor="text1"/>
          <w:lang w:val="en-US"/>
        </w:rPr>
        <w:t>values being extremely low, mostly well below the CDOM</w:t>
      </w:r>
      <w:r w:rsidRPr="00094B30">
        <w:rPr>
          <w:rFonts w:ascii="Times New Roman" w:hAnsi="Times New Roman" w:cs="Times New Roman"/>
          <w:color w:val="000000" w:themeColor="text1"/>
          <w:vertAlign w:val="subscript"/>
          <w:lang w:val="en-US"/>
        </w:rPr>
        <w:t>R</w:t>
      </w:r>
      <w:r w:rsidRPr="00094B30">
        <w:rPr>
          <w:rFonts w:ascii="Times New Roman" w:hAnsi="Times New Roman" w:cs="Times New Roman"/>
          <w:color w:val="000000" w:themeColor="text1"/>
          <w:lang w:val="en-US"/>
        </w:rPr>
        <w:t xml:space="preserve"> values </w:t>
      </w:r>
      <w:r w:rsidR="00D607C4" w:rsidRPr="00094B30">
        <w:rPr>
          <w:rFonts w:ascii="Times New Roman" w:hAnsi="Times New Roman" w:cs="Times New Roman"/>
          <w:color w:val="000000" w:themeColor="text1"/>
          <w:lang w:val="en-US"/>
        </w:rPr>
        <w:t>(</w:t>
      </w:r>
      <w:r w:rsidR="00D607C4" w:rsidRPr="00094B30">
        <w:rPr>
          <w:rFonts w:ascii="Times New Roman" w:hAnsi="Times New Roman" w:cs="Times New Roman"/>
          <w:color w:val="000000" w:themeColor="text1"/>
          <w:lang w:val="en-US"/>
        </w:rPr>
        <w:fldChar w:fldCharType="begin"/>
      </w:r>
      <w:r w:rsidR="00D607C4" w:rsidRPr="00094B30">
        <w:rPr>
          <w:rFonts w:ascii="Times New Roman" w:hAnsi="Times New Roman" w:cs="Times New Roman"/>
          <w:color w:val="000000" w:themeColor="text1"/>
          <w:lang w:val="en-US"/>
        </w:rPr>
        <w:instrText xml:space="preserve"> REF _Ref235016286 \h </w:instrText>
      </w:r>
      <w:r w:rsidR="002B52BD" w:rsidRPr="00094B30">
        <w:rPr>
          <w:rFonts w:ascii="Times New Roman" w:hAnsi="Times New Roman" w:cs="Times New Roman"/>
          <w:color w:val="000000" w:themeColor="text1"/>
          <w:lang w:val="en-US"/>
        </w:rPr>
        <w:instrText xml:space="preserve"> \* MERGEFORMAT </w:instrText>
      </w:r>
      <w:r w:rsidR="00D607C4" w:rsidRPr="00094B30">
        <w:rPr>
          <w:rFonts w:ascii="Times New Roman" w:hAnsi="Times New Roman" w:cs="Times New Roman"/>
          <w:color w:val="000000" w:themeColor="text1"/>
          <w:lang w:val="en-US"/>
        </w:rPr>
      </w:r>
      <w:r w:rsidR="00D607C4"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15</w:t>
      </w:r>
      <w:r w:rsidR="00D607C4" w:rsidRPr="00094B30">
        <w:rPr>
          <w:rFonts w:ascii="Times New Roman" w:hAnsi="Times New Roman" w:cs="Times New Roman"/>
          <w:color w:val="000000" w:themeColor="text1"/>
          <w:lang w:val="en-US"/>
        </w:rPr>
        <w:fldChar w:fldCharType="end"/>
      </w:r>
      <w:r w:rsidR="00D607C4" w:rsidRPr="00094B30">
        <w:rPr>
          <w:rFonts w:ascii="Times New Roman" w:hAnsi="Times New Roman" w:cs="Times New Roman"/>
          <w:color w:val="000000" w:themeColor="text1"/>
          <w:lang w:val="en-US"/>
        </w:rPr>
        <w:t xml:space="preserve">; </w:t>
      </w:r>
      <w:r w:rsidR="00D607C4" w:rsidRPr="00094B30">
        <w:rPr>
          <w:rFonts w:ascii="Times New Roman" w:hAnsi="Times New Roman" w:cs="Times New Roman"/>
          <w:color w:val="000000" w:themeColor="text1"/>
          <w:lang w:val="en-US"/>
        </w:rPr>
        <w:fldChar w:fldCharType="begin"/>
      </w:r>
      <w:r w:rsidR="00D607C4" w:rsidRPr="00094B30">
        <w:rPr>
          <w:rFonts w:ascii="Times New Roman" w:hAnsi="Times New Roman" w:cs="Times New Roman"/>
          <w:color w:val="000000" w:themeColor="text1"/>
          <w:lang w:val="en-US"/>
        </w:rPr>
        <w:instrText xml:space="preserve"> REF _Ref235007196 \h </w:instrText>
      </w:r>
      <w:r w:rsidR="002B52BD" w:rsidRPr="00094B30">
        <w:rPr>
          <w:rFonts w:ascii="Times New Roman" w:hAnsi="Times New Roman" w:cs="Times New Roman"/>
          <w:color w:val="000000" w:themeColor="text1"/>
          <w:lang w:val="en-US"/>
        </w:rPr>
        <w:instrText xml:space="preserve"> \* MERGEFORMAT </w:instrText>
      </w:r>
      <w:r w:rsidR="00D607C4" w:rsidRPr="00094B30">
        <w:rPr>
          <w:rFonts w:ascii="Times New Roman" w:hAnsi="Times New Roman" w:cs="Times New Roman"/>
          <w:color w:val="000000" w:themeColor="text1"/>
          <w:lang w:val="en-US"/>
        </w:rPr>
      </w:r>
      <w:r w:rsidR="00D607C4"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13</w:t>
      </w:r>
      <w:r w:rsidR="00D607C4" w:rsidRPr="00094B30">
        <w:rPr>
          <w:rFonts w:ascii="Times New Roman" w:hAnsi="Times New Roman" w:cs="Times New Roman"/>
          <w:color w:val="000000" w:themeColor="text1"/>
          <w:lang w:val="en-US"/>
        </w:rPr>
        <w:fldChar w:fldCharType="end"/>
      </w:r>
      <w:r w:rsidR="00D607C4"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Consequently, agreement was poor, with a weak correlation (r = 0.2) and errors similar in magnitude to the CDOM</w:t>
      </w:r>
      <w:r w:rsidRPr="00094B30">
        <w:rPr>
          <w:rFonts w:ascii="Times New Roman" w:hAnsi="Times New Roman" w:cs="Times New Roman"/>
          <w:color w:val="000000" w:themeColor="text1"/>
          <w:vertAlign w:val="subscript"/>
          <w:lang w:val="en-US"/>
        </w:rPr>
        <w:t>R</w:t>
      </w:r>
      <w:r w:rsidRPr="00094B30">
        <w:rPr>
          <w:rFonts w:ascii="Times New Roman" w:hAnsi="Times New Roman" w:cs="Times New Roman"/>
          <w:color w:val="000000" w:themeColor="text1"/>
          <w:lang w:val="en-US"/>
        </w:rPr>
        <w:t xml:space="preserve"> values </w:t>
      </w:r>
      <w:r w:rsidR="00D607C4" w:rsidRPr="00094B30">
        <w:rPr>
          <w:rFonts w:ascii="Times New Roman" w:hAnsi="Times New Roman" w:cs="Times New Roman"/>
          <w:color w:val="000000" w:themeColor="text1"/>
          <w:lang w:val="en-US"/>
        </w:rPr>
        <w:t>(RMSE = 0.07 m</w:t>
      </w:r>
      <w:r w:rsidR="00D607C4" w:rsidRPr="00094B30">
        <w:rPr>
          <w:rFonts w:ascii="Times New Roman" w:hAnsi="Times New Roman" w:cs="Times New Roman"/>
          <w:color w:val="000000" w:themeColor="text1"/>
          <w:vertAlign w:val="superscript"/>
          <w:lang w:val="en-US"/>
        </w:rPr>
        <w:t>-1</w:t>
      </w:r>
      <w:r w:rsidR="00D607C4" w:rsidRPr="00094B30">
        <w:rPr>
          <w:rFonts w:ascii="Times New Roman" w:hAnsi="Times New Roman" w:cs="Times New Roman"/>
          <w:color w:val="000000" w:themeColor="text1"/>
          <w:lang w:val="en-US"/>
        </w:rPr>
        <w:t>).</w:t>
      </w:r>
    </w:p>
    <w:p w14:paraId="47929D9C" w14:textId="1A884A68" w:rsidR="0085154F" w:rsidRPr="00094B30" w:rsidRDefault="00B05444" w:rsidP="00681C77">
      <w:pPr>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Satellite </w:t>
      </w:r>
      <w:r w:rsidR="00993C22" w:rsidRPr="00094B30">
        <w:rPr>
          <w:rFonts w:ascii="Times New Roman" w:hAnsi="Times New Roman" w:cs="Times New Roman"/>
          <w:color w:val="000000" w:themeColor="text1"/>
          <w:lang w:val="en-US"/>
        </w:rPr>
        <w:t>NAP</w:t>
      </w:r>
      <w:r w:rsidR="00214D99" w:rsidRPr="00094B30">
        <w:rPr>
          <w:rFonts w:ascii="Times New Roman" w:hAnsi="Times New Roman" w:cs="Times New Roman"/>
          <w:color w:val="000000" w:themeColor="text1"/>
          <w:vertAlign w:val="subscript"/>
          <w:lang w:val="en-US"/>
        </w:rPr>
        <w:t>S3</w:t>
      </w:r>
      <w:r w:rsidR="00681C77" w:rsidRPr="00094B30">
        <w:rPr>
          <w:rFonts w:ascii="Times New Roman" w:hAnsi="Times New Roman" w:cs="Times New Roman"/>
          <w:color w:val="000000" w:themeColor="text1"/>
          <w:lang w:val="en-US"/>
        </w:rPr>
        <w:t>, however,</w:t>
      </w:r>
      <w:r w:rsidR="00214D99" w:rsidRPr="00094B30">
        <w:rPr>
          <w:rFonts w:ascii="Times New Roman" w:hAnsi="Times New Roman" w:cs="Times New Roman"/>
          <w:color w:val="000000" w:themeColor="text1"/>
          <w:lang w:val="en-US"/>
        </w:rPr>
        <w:t xml:space="preserve"> showed satisfactory agreement with </w:t>
      </w:r>
      <w:r w:rsidR="00214D99" w:rsidRPr="00094B30">
        <w:rPr>
          <w:rFonts w:ascii="Times New Roman" w:hAnsi="Times New Roman" w:cs="Times New Roman"/>
          <w:i/>
          <w:iCs/>
          <w:color w:val="000000" w:themeColor="text1"/>
          <w:lang w:val="en-US"/>
        </w:rPr>
        <w:t>in situ</w:t>
      </w:r>
      <w:r w:rsidR="00214D99" w:rsidRPr="00094B30">
        <w:rPr>
          <w:rFonts w:ascii="Times New Roman" w:hAnsi="Times New Roman" w:cs="Times New Roman"/>
          <w:color w:val="000000" w:themeColor="text1"/>
          <w:lang w:val="en-US"/>
        </w:rPr>
        <w:t xml:space="preserve"> </w:t>
      </w:r>
      <w:r w:rsidR="00993C22" w:rsidRPr="00094B30">
        <w:rPr>
          <w:rFonts w:ascii="Times New Roman" w:hAnsi="Times New Roman" w:cs="Times New Roman"/>
          <w:color w:val="000000" w:themeColor="text1"/>
          <w:lang w:val="en-US"/>
        </w:rPr>
        <w:t>NAP</w:t>
      </w:r>
      <w:r w:rsidR="00E866A9" w:rsidRPr="00094B30">
        <w:rPr>
          <w:rFonts w:ascii="Times New Roman" w:hAnsi="Times New Roman" w:cs="Times New Roman"/>
          <w:color w:val="000000" w:themeColor="text1"/>
          <w:vertAlign w:val="subscript"/>
          <w:lang w:val="en-US"/>
        </w:rPr>
        <w:t>R</w:t>
      </w:r>
      <w:r w:rsidR="00ED28D4" w:rsidRPr="00094B30">
        <w:rPr>
          <w:rFonts w:ascii="Times New Roman" w:hAnsi="Times New Roman" w:cs="Times New Roman"/>
          <w:color w:val="000000" w:themeColor="text1"/>
          <w:lang w:val="en-US"/>
        </w:rPr>
        <w:t xml:space="preserve"> hyperspectral retrievals (r = 0.</w:t>
      </w:r>
      <w:r w:rsidR="000327BF" w:rsidRPr="00094B30">
        <w:rPr>
          <w:rFonts w:ascii="Times New Roman" w:hAnsi="Times New Roman" w:cs="Times New Roman"/>
          <w:color w:val="000000" w:themeColor="text1"/>
          <w:lang w:val="en-US"/>
        </w:rPr>
        <w:t>7</w:t>
      </w:r>
      <w:r w:rsidR="00104117" w:rsidRPr="00094B30">
        <w:rPr>
          <w:rFonts w:ascii="Times New Roman" w:hAnsi="Times New Roman" w:cs="Times New Roman"/>
          <w:color w:val="000000" w:themeColor="text1"/>
          <w:lang w:val="en-US"/>
        </w:rPr>
        <w:t>7</w:t>
      </w:r>
      <w:r w:rsidR="00ED28D4" w:rsidRPr="00094B30">
        <w:rPr>
          <w:rFonts w:ascii="Times New Roman" w:hAnsi="Times New Roman" w:cs="Times New Roman"/>
          <w:color w:val="000000" w:themeColor="text1"/>
          <w:lang w:val="en-US"/>
        </w:rPr>
        <w:t xml:space="preserve">, </w:t>
      </w:r>
      <w:r w:rsidR="00554D23" w:rsidRPr="00094B30">
        <w:rPr>
          <w:rFonts w:ascii="Times New Roman" w:hAnsi="Times New Roman" w:cs="Times New Roman"/>
          <w:color w:val="000000" w:themeColor="text1"/>
          <w:lang w:val="en-US"/>
        </w:rPr>
        <w:t>Bias</w:t>
      </w:r>
      <w:r w:rsidR="00207849" w:rsidRPr="00094B30">
        <w:rPr>
          <w:rFonts w:ascii="Times New Roman" w:hAnsi="Times New Roman" w:cs="Times New Roman"/>
          <w:color w:val="000000" w:themeColor="text1"/>
          <w:lang w:val="en-US"/>
        </w:rPr>
        <w:t xml:space="preserve"> = -</w:t>
      </w:r>
      <w:r w:rsidR="00104117" w:rsidRPr="00094B30">
        <w:rPr>
          <w:rFonts w:ascii="Times New Roman" w:hAnsi="Times New Roman" w:cs="Times New Roman"/>
          <w:color w:val="000000" w:themeColor="text1"/>
          <w:lang w:val="en-US"/>
        </w:rPr>
        <w:t>5.3%</w:t>
      </w:r>
      <w:r w:rsidR="00207849" w:rsidRPr="00094B30">
        <w:rPr>
          <w:rFonts w:ascii="Times New Roman" w:hAnsi="Times New Roman" w:cs="Times New Roman"/>
          <w:color w:val="000000" w:themeColor="text1"/>
          <w:lang w:val="en-US"/>
        </w:rPr>
        <w:t xml:space="preserve">, </w:t>
      </w:r>
      <w:r w:rsidR="003B699F" w:rsidRPr="00094B30">
        <w:rPr>
          <w:rFonts w:ascii="Times New Roman" w:hAnsi="Times New Roman" w:cs="Times New Roman"/>
          <w:color w:val="000000" w:themeColor="text1"/>
          <w:lang w:val="en-US"/>
        </w:rPr>
        <w:t>RMSE = 0.</w:t>
      </w:r>
      <w:r w:rsidR="00F868BF" w:rsidRPr="00094B30">
        <w:rPr>
          <w:rFonts w:ascii="Times New Roman" w:hAnsi="Times New Roman" w:cs="Times New Roman"/>
          <w:color w:val="000000" w:themeColor="text1"/>
          <w:lang w:val="en-US"/>
        </w:rPr>
        <w:t>5</w:t>
      </w:r>
      <w:r w:rsidR="00104117" w:rsidRPr="00094B30">
        <w:rPr>
          <w:rFonts w:ascii="Times New Roman" w:hAnsi="Times New Roman" w:cs="Times New Roman"/>
          <w:color w:val="000000" w:themeColor="text1"/>
          <w:lang w:val="en-US"/>
        </w:rPr>
        <w:t>1</w:t>
      </w:r>
      <w:r w:rsidR="003B699F" w:rsidRPr="00094B30">
        <w:rPr>
          <w:rFonts w:ascii="Times New Roman" w:hAnsi="Times New Roman" w:cs="Times New Roman"/>
          <w:color w:val="000000" w:themeColor="text1"/>
          <w:lang w:val="en-US"/>
        </w:rPr>
        <w:t xml:space="preserve"> g m</w:t>
      </w:r>
      <w:r w:rsidR="003B699F" w:rsidRPr="00094B30">
        <w:rPr>
          <w:rFonts w:ascii="Times New Roman" w:hAnsi="Times New Roman" w:cs="Times New Roman"/>
          <w:color w:val="000000" w:themeColor="text1"/>
          <w:vertAlign w:val="superscript"/>
          <w:lang w:val="en-US"/>
        </w:rPr>
        <w:t>-3</w:t>
      </w:r>
      <w:r w:rsidR="003B699F" w:rsidRPr="00094B30">
        <w:rPr>
          <w:rFonts w:ascii="Times New Roman" w:hAnsi="Times New Roman" w:cs="Times New Roman"/>
          <w:color w:val="000000" w:themeColor="text1"/>
          <w:lang w:val="en-US"/>
        </w:rPr>
        <w:t>, MdSA = 39.</w:t>
      </w:r>
      <w:r w:rsidR="007A7D8B" w:rsidRPr="00094B30">
        <w:rPr>
          <w:rFonts w:ascii="Times New Roman" w:hAnsi="Times New Roman" w:cs="Times New Roman"/>
          <w:color w:val="000000" w:themeColor="text1"/>
          <w:lang w:val="en-US"/>
        </w:rPr>
        <w:t>9</w:t>
      </w:r>
      <w:r w:rsidR="003B699F" w:rsidRPr="00094B30">
        <w:rPr>
          <w:rFonts w:ascii="Times New Roman" w:hAnsi="Times New Roman" w:cs="Times New Roman"/>
          <w:color w:val="000000" w:themeColor="text1"/>
          <w:lang w:val="en-US"/>
        </w:rPr>
        <w:t>%).</w:t>
      </w:r>
      <w:r w:rsidR="008576E1" w:rsidRPr="00094B30">
        <w:rPr>
          <w:rFonts w:ascii="Times New Roman" w:hAnsi="Times New Roman" w:cs="Times New Roman"/>
          <w:color w:val="000000" w:themeColor="text1"/>
          <w:lang w:val="en-US"/>
        </w:rPr>
        <w:t xml:space="preserve"> </w:t>
      </w:r>
      <w:r w:rsidR="00681C77" w:rsidRPr="00094B30">
        <w:rPr>
          <w:rFonts w:ascii="Times New Roman" w:hAnsi="Times New Roman" w:cs="Times New Roman"/>
          <w:color w:val="000000" w:themeColor="text1"/>
          <w:lang w:val="en-US"/>
        </w:rPr>
        <w:t>NAP</w:t>
      </w:r>
      <w:r w:rsidR="00681C77" w:rsidRPr="00094B30">
        <w:rPr>
          <w:rFonts w:ascii="Times New Roman" w:hAnsi="Times New Roman" w:cs="Times New Roman"/>
          <w:color w:val="000000" w:themeColor="text1"/>
          <w:vertAlign w:val="subscript"/>
          <w:lang w:val="en-US"/>
        </w:rPr>
        <w:t>S3</w:t>
      </w:r>
      <w:r w:rsidR="00681C77" w:rsidRPr="00094B30">
        <w:rPr>
          <w:rFonts w:ascii="Times New Roman" w:hAnsi="Times New Roman" w:cs="Times New Roman"/>
          <w:color w:val="000000" w:themeColor="text1"/>
          <w:lang w:val="en-US"/>
        </w:rPr>
        <w:t xml:space="preserve"> retrievals were generally higher for high NAP</w:t>
      </w:r>
      <w:r w:rsidR="00681C77" w:rsidRPr="00094B30">
        <w:rPr>
          <w:rFonts w:ascii="Times New Roman" w:hAnsi="Times New Roman" w:cs="Times New Roman"/>
          <w:color w:val="000000" w:themeColor="text1"/>
          <w:vertAlign w:val="subscript"/>
          <w:lang w:val="en-US"/>
        </w:rPr>
        <w:t>R</w:t>
      </w:r>
      <w:r w:rsidR="00681C77" w:rsidRPr="00094B30">
        <w:rPr>
          <w:rFonts w:ascii="Times New Roman" w:hAnsi="Times New Roman" w:cs="Times New Roman"/>
          <w:color w:val="000000" w:themeColor="text1"/>
          <w:lang w:val="en-US"/>
        </w:rPr>
        <w:t xml:space="preserve"> values (&gt;2 g m</w:t>
      </w:r>
      <w:r w:rsidR="00681C77" w:rsidRPr="00094B30">
        <w:rPr>
          <w:rFonts w:ascii="Times New Roman" w:hAnsi="Times New Roman" w:cs="Times New Roman"/>
          <w:color w:val="000000" w:themeColor="text1"/>
          <w:vertAlign w:val="superscript"/>
          <w:lang w:val="en-US"/>
        </w:rPr>
        <w:t>-3</w:t>
      </w:r>
      <w:r w:rsidR="00681C77" w:rsidRPr="00094B30">
        <w:rPr>
          <w:rFonts w:ascii="Times New Roman" w:hAnsi="Times New Roman" w:cs="Times New Roman"/>
          <w:color w:val="000000" w:themeColor="text1"/>
          <w:lang w:val="en-US"/>
        </w:rPr>
        <w:t>) and generally lower for low NAP</w:t>
      </w:r>
      <w:r w:rsidR="00681C77" w:rsidRPr="00094B30">
        <w:rPr>
          <w:rFonts w:ascii="Times New Roman" w:hAnsi="Times New Roman" w:cs="Times New Roman"/>
          <w:color w:val="000000" w:themeColor="text1"/>
          <w:vertAlign w:val="subscript"/>
          <w:lang w:val="en-US"/>
        </w:rPr>
        <w:t>R</w:t>
      </w:r>
      <w:r w:rsidR="00681C77" w:rsidRPr="00094B30">
        <w:rPr>
          <w:rFonts w:ascii="Times New Roman" w:hAnsi="Times New Roman" w:cs="Times New Roman"/>
          <w:color w:val="000000" w:themeColor="text1"/>
          <w:lang w:val="en-US"/>
        </w:rPr>
        <w:t xml:space="preserve"> values (&lt;0.5 g m</w:t>
      </w:r>
      <w:r w:rsidR="00681C77" w:rsidRPr="00094B30">
        <w:rPr>
          <w:rFonts w:ascii="Times New Roman" w:hAnsi="Times New Roman" w:cs="Times New Roman"/>
          <w:color w:val="000000" w:themeColor="text1"/>
          <w:vertAlign w:val="superscript"/>
          <w:lang w:val="en-US"/>
        </w:rPr>
        <w:t>-3</w:t>
      </w:r>
      <w:r w:rsidR="00681C77" w:rsidRPr="00094B30">
        <w:rPr>
          <w:rFonts w:ascii="Times New Roman" w:hAnsi="Times New Roman" w:cs="Times New Roman"/>
          <w:color w:val="000000" w:themeColor="text1"/>
          <w:lang w:val="en-US"/>
        </w:rPr>
        <w:t>)</w:t>
      </w:r>
      <w:r w:rsidR="00165F82" w:rsidRPr="00094B30">
        <w:rPr>
          <w:rFonts w:ascii="Times New Roman" w:hAnsi="Times New Roman" w:cs="Times New Roman"/>
          <w:color w:val="000000" w:themeColor="text1"/>
          <w:lang w:val="en-US"/>
        </w:rPr>
        <w:t xml:space="preserve"> (</w:t>
      </w:r>
      <w:r w:rsidR="00DC64CC" w:rsidRPr="00094B30">
        <w:rPr>
          <w:rFonts w:ascii="Times New Roman" w:hAnsi="Times New Roman" w:cs="Times New Roman"/>
          <w:color w:val="000000" w:themeColor="text1"/>
          <w:lang w:val="en-US"/>
        </w:rPr>
        <w:fldChar w:fldCharType="begin"/>
      </w:r>
      <w:r w:rsidR="00DC64CC" w:rsidRPr="00094B30">
        <w:rPr>
          <w:rFonts w:ascii="Times New Roman" w:hAnsi="Times New Roman" w:cs="Times New Roman"/>
          <w:color w:val="000000" w:themeColor="text1"/>
          <w:lang w:val="en-US"/>
        </w:rPr>
        <w:instrText xml:space="preserve"> REF _Ref235016286 \h </w:instrText>
      </w:r>
      <w:r w:rsidR="002B52BD" w:rsidRPr="00094B30">
        <w:rPr>
          <w:rFonts w:ascii="Times New Roman" w:hAnsi="Times New Roman" w:cs="Times New Roman"/>
          <w:color w:val="000000" w:themeColor="text1"/>
          <w:lang w:val="en-US"/>
        </w:rPr>
        <w:instrText xml:space="preserve"> \* MERGEFORMAT </w:instrText>
      </w:r>
      <w:r w:rsidR="00DC64CC" w:rsidRPr="00094B30">
        <w:rPr>
          <w:rFonts w:ascii="Times New Roman" w:hAnsi="Times New Roman" w:cs="Times New Roman"/>
          <w:color w:val="000000" w:themeColor="text1"/>
          <w:lang w:val="en-US"/>
        </w:rPr>
      </w:r>
      <w:r w:rsidR="00DC64CC"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15</w:t>
      </w:r>
      <w:r w:rsidR="00DC64CC" w:rsidRPr="00094B30">
        <w:rPr>
          <w:rFonts w:ascii="Times New Roman" w:hAnsi="Times New Roman" w:cs="Times New Roman"/>
          <w:color w:val="000000" w:themeColor="text1"/>
          <w:lang w:val="en-US"/>
        </w:rPr>
        <w:fldChar w:fldCharType="end"/>
      </w:r>
      <w:r w:rsidR="00165F82" w:rsidRPr="00094B30">
        <w:rPr>
          <w:rFonts w:ascii="Times New Roman" w:hAnsi="Times New Roman" w:cs="Times New Roman"/>
          <w:color w:val="000000" w:themeColor="text1"/>
          <w:lang w:val="en-US"/>
        </w:rPr>
        <w:t>).</w:t>
      </w:r>
    </w:p>
    <w:p w14:paraId="65C713AA" w14:textId="35E58DDB" w:rsidR="00972DC7" w:rsidRPr="00094B30" w:rsidRDefault="00D64FD7" w:rsidP="00942566">
      <w:pPr>
        <w:keepNext/>
        <w:jc w:val="both"/>
        <w:rPr>
          <w:rFonts w:ascii="Times New Roman" w:hAnsi="Times New Roman" w:cs="Times New Roman"/>
          <w:color w:val="000000" w:themeColor="text1"/>
        </w:rPr>
      </w:pPr>
      <w:r w:rsidRPr="00094B30">
        <w:rPr>
          <w:rFonts w:ascii="Times New Roman" w:hAnsi="Times New Roman" w:cs="Times New Roman"/>
          <w:noProof/>
          <w:color w:val="000000" w:themeColor="text1"/>
        </w:rPr>
        <w:drawing>
          <wp:inline distT="0" distB="0" distL="0" distR="0" wp14:anchorId="4A765F79" wp14:editId="62EDE266">
            <wp:extent cx="5760720" cy="2682875"/>
            <wp:effectExtent l="0" t="0" r="0" b="3175"/>
            <wp:docPr id="2091338375" name="Grafik 5" descr="The image displays a scatter plot comparing the relationship between two variables, with error bars and various statistics such as RMSE, bias, and mean square errors for different subset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38375" name="Grafik 5" descr="The image displays a scatter plot comparing the relationship between two variables, with error bars and various statistics such as RMSE, bias, and mean square errors for different subsets.&#10;&#10;KI-generierte Inhalte können fehlerhaft sein."/>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60720" cy="2682875"/>
                    </a:xfrm>
                    <a:prstGeom prst="rect">
                      <a:avLst/>
                    </a:prstGeom>
                    <a:noFill/>
                    <a:ln>
                      <a:noFill/>
                    </a:ln>
                  </pic:spPr>
                </pic:pic>
              </a:graphicData>
            </a:graphic>
          </wp:inline>
        </w:drawing>
      </w:r>
    </w:p>
    <w:p w14:paraId="7794D068" w14:textId="333647A0" w:rsidR="00245E51" w:rsidRPr="001401E2" w:rsidRDefault="00972DC7" w:rsidP="00DA5DEC">
      <w:pPr>
        <w:pStyle w:val="Beschriftung"/>
        <w:jc w:val="both"/>
        <w:rPr>
          <w:rFonts w:ascii="LMMonoPropLt10" w:hAnsi="LMMonoPropLt10" w:cs="Times New Roman"/>
          <w:color w:val="000000" w:themeColor="text1"/>
          <w:lang w:val="en-US"/>
        </w:rPr>
      </w:pPr>
      <w:bookmarkStart w:id="107" w:name="_Ref235016286"/>
      <w:bookmarkStart w:id="108" w:name="_Toc238126103"/>
      <w:r w:rsidRPr="001401E2">
        <w:rPr>
          <w:rFonts w:ascii="LMMonoPropLt10" w:hAnsi="LMMonoPropLt10" w:cs="Times New Roman"/>
          <w:color w:val="000000" w:themeColor="text1"/>
          <w:lang w:val="en-US"/>
        </w:rPr>
        <w:t xml:space="preserve">Figure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Figure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15</w:t>
      </w:r>
      <w:r w:rsidRPr="001401E2">
        <w:rPr>
          <w:rFonts w:ascii="LMMonoPropLt10" w:hAnsi="LMMonoPropLt10" w:cs="Times New Roman"/>
          <w:color w:val="000000" w:themeColor="text1"/>
        </w:rPr>
        <w:fldChar w:fldCharType="end"/>
      </w:r>
      <w:bookmarkEnd w:id="107"/>
      <w:r w:rsidRPr="001401E2">
        <w:rPr>
          <w:rFonts w:ascii="LMMonoPropLt10" w:hAnsi="LMMonoPropLt10" w:cs="Times New Roman"/>
          <w:color w:val="000000" w:themeColor="text1"/>
          <w:lang w:val="en-US"/>
        </w:rPr>
        <w:t xml:space="preserve">: </w:t>
      </w:r>
      <w:r w:rsidR="0082303C" w:rsidRPr="001401E2">
        <w:rPr>
          <w:rFonts w:ascii="LMMonoPropLt10" w:hAnsi="LMMonoPropLt10" w:cs="Times New Roman"/>
          <w:color w:val="000000" w:themeColor="text1"/>
          <w:lang w:val="en-US"/>
        </w:rPr>
        <w:t>Validation of the satellite-modeled non-algal particle concentration (NAP</w:t>
      </w:r>
      <w:r w:rsidR="0082303C" w:rsidRPr="001401E2">
        <w:rPr>
          <w:rFonts w:ascii="LMMonoPropLt10" w:hAnsi="LMMonoPropLt10" w:cs="Times New Roman"/>
          <w:color w:val="000000" w:themeColor="text1"/>
          <w:vertAlign w:val="subscript"/>
          <w:lang w:val="en-US"/>
        </w:rPr>
        <w:t>S3</w:t>
      </w:r>
      <w:r w:rsidR="0082303C" w:rsidRPr="001401E2">
        <w:rPr>
          <w:rFonts w:ascii="LMMonoPropLt10" w:hAnsi="LMMonoPropLt10" w:cs="Times New Roman"/>
          <w:color w:val="000000" w:themeColor="text1"/>
          <w:lang w:val="en-US"/>
        </w:rPr>
        <w:t>, left) and colored dissolved organic matter absorption (CDOM</w:t>
      </w:r>
      <w:r w:rsidR="0082303C" w:rsidRPr="001401E2">
        <w:rPr>
          <w:rFonts w:ascii="LMMonoPropLt10" w:hAnsi="LMMonoPropLt10" w:cs="Times New Roman"/>
          <w:color w:val="000000" w:themeColor="text1"/>
          <w:vertAlign w:val="subscript"/>
          <w:lang w:val="en-US"/>
        </w:rPr>
        <w:t>S3</w:t>
      </w:r>
      <w:r w:rsidR="0082303C" w:rsidRPr="001401E2">
        <w:rPr>
          <w:rFonts w:ascii="LMMonoPropLt10" w:hAnsi="LMMonoPropLt10" w:cs="Times New Roman"/>
          <w:color w:val="000000" w:themeColor="text1"/>
          <w:lang w:val="en-US"/>
        </w:rPr>
        <w:t>, right) from Sentinel-3A and 3B (S3A and S3B) against the corresponding in situ estimates modeled from hyperspectral reflectance (NAP</w:t>
      </w:r>
      <w:r w:rsidR="0082303C" w:rsidRPr="001401E2">
        <w:rPr>
          <w:rFonts w:ascii="LMMonoPropLt10" w:hAnsi="LMMonoPropLt10" w:cs="Times New Roman"/>
          <w:color w:val="000000" w:themeColor="text1"/>
          <w:vertAlign w:val="subscript"/>
          <w:lang w:val="en-US"/>
        </w:rPr>
        <w:t>R</w:t>
      </w:r>
      <w:r w:rsidR="0082303C" w:rsidRPr="001401E2">
        <w:rPr>
          <w:rFonts w:ascii="LMMonoPropLt10" w:hAnsi="LMMonoPropLt10" w:cs="Times New Roman"/>
          <w:color w:val="000000" w:themeColor="text1"/>
          <w:lang w:val="en-US"/>
        </w:rPr>
        <w:t xml:space="preserve"> and CDOM</w:t>
      </w:r>
      <w:r w:rsidR="0082303C" w:rsidRPr="001401E2">
        <w:rPr>
          <w:rFonts w:ascii="LMMonoPropLt10" w:hAnsi="LMMonoPropLt10" w:cs="Times New Roman"/>
          <w:color w:val="000000" w:themeColor="text1"/>
          <w:vertAlign w:val="subscript"/>
          <w:lang w:val="en-US"/>
        </w:rPr>
        <w:t>R</w:t>
      </w:r>
      <w:r w:rsidR="0082303C" w:rsidRPr="001401E2">
        <w:rPr>
          <w:rFonts w:ascii="LMMonoPropLt10" w:hAnsi="LMMonoPropLt10" w:cs="Times New Roman"/>
          <w:color w:val="000000" w:themeColor="text1"/>
          <w:lang w:val="en-US"/>
        </w:rPr>
        <w:t>). NaN values indicate numerical overflow in the bias/MdSA calculation, caused by near-zero CDOM</w:t>
      </w:r>
      <w:r w:rsidR="0082303C" w:rsidRPr="001401E2">
        <w:rPr>
          <w:rFonts w:ascii="LMMonoPropLt10" w:hAnsi="LMMonoPropLt10" w:cs="Times New Roman"/>
          <w:color w:val="000000" w:themeColor="text1"/>
          <w:vertAlign w:val="subscript"/>
          <w:lang w:val="en-US"/>
        </w:rPr>
        <w:t>R</w:t>
      </w:r>
      <w:r w:rsidR="0082303C" w:rsidRPr="001401E2">
        <w:rPr>
          <w:rFonts w:ascii="LMMonoPropLt10" w:hAnsi="LMMonoPropLt10" w:cs="Times New Roman"/>
          <w:color w:val="000000" w:themeColor="text1"/>
          <w:lang w:val="en-US"/>
        </w:rPr>
        <w:t xml:space="preserve"> values.</w:t>
      </w:r>
      <w:bookmarkEnd w:id="108"/>
    </w:p>
    <w:p w14:paraId="6C2A2F60" w14:textId="799B3299" w:rsidR="00C80301" w:rsidRPr="001401E2" w:rsidRDefault="00601B82" w:rsidP="00C80301">
      <w:pPr>
        <w:pStyle w:val="Beschriftung"/>
        <w:jc w:val="both"/>
        <w:rPr>
          <w:rFonts w:ascii="LMMonoPropLt10" w:hAnsi="LMMonoPropLt10" w:cs="Times New Roman"/>
          <w:color w:val="000000" w:themeColor="text1"/>
          <w:lang w:val="en-US"/>
        </w:rPr>
      </w:pPr>
      <w:bookmarkStart w:id="109" w:name="_Ref235007196"/>
      <w:bookmarkStart w:id="110" w:name="_Toc238126298"/>
      <w:r w:rsidRPr="001401E2">
        <w:rPr>
          <w:rFonts w:ascii="LMMonoPropLt10" w:hAnsi="LMMonoPropLt10" w:cs="Times New Roman"/>
          <w:color w:val="000000" w:themeColor="text1"/>
          <w:lang w:val="en-US"/>
        </w:rPr>
        <w:t xml:space="preserve">Table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Table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13</w:t>
      </w:r>
      <w:r w:rsidRPr="001401E2">
        <w:rPr>
          <w:rFonts w:ascii="LMMonoPropLt10" w:hAnsi="LMMonoPropLt10" w:cs="Times New Roman"/>
          <w:color w:val="000000" w:themeColor="text1"/>
        </w:rPr>
        <w:fldChar w:fldCharType="end"/>
      </w:r>
      <w:bookmarkEnd w:id="109"/>
      <w:r w:rsidRPr="001401E2">
        <w:rPr>
          <w:rFonts w:ascii="LMMonoPropLt10" w:hAnsi="LMMonoPropLt10" w:cs="Times New Roman"/>
          <w:color w:val="000000" w:themeColor="text1"/>
          <w:lang w:val="en-US"/>
        </w:rPr>
        <w:t xml:space="preserve">: </w:t>
      </w:r>
      <w:r w:rsidR="0082303C" w:rsidRPr="001401E2">
        <w:rPr>
          <w:rFonts w:ascii="LMMonoPropLt10" w:hAnsi="LMMonoPropLt10" w:cs="Times New Roman"/>
          <w:color w:val="000000" w:themeColor="text1"/>
          <w:lang w:val="en-US"/>
        </w:rPr>
        <w:t xml:space="preserve">Validation statistics for the comparisons in </w:t>
      </w:r>
      <w:r w:rsidR="0082303C" w:rsidRPr="001401E2">
        <w:rPr>
          <w:rFonts w:ascii="LMMonoPropLt10" w:hAnsi="LMMonoPropLt10" w:cs="Times New Roman"/>
          <w:color w:val="000000" w:themeColor="text1"/>
          <w:lang w:val="en-US"/>
        </w:rPr>
        <w:fldChar w:fldCharType="begin"/>
      </w:r>
      <w:r w:rsidR="0082303C" w:rsidRPr="001401E2">
        <w:rPr>
          <w:rFonts w:ascii="LMMonoPropLt10" w:hAnsi="LMMonoPropLt10" w:cs="Times New Roman"/>
          <w:color w:val="000000" w:themeColor="text1"/>
          <w:lang w:val="en-US"/>
        </w:rPr>
        <w:instrText xml:space="preserve"> REF _Ref235016286 \h </w:instrText>
      </w:r>
      <w:r w:rsidR="002B52BD" w:rsidRPr="001401E2">
        <w:rPr>
          <w:rFonts w:ascii="LMMonoPropLt10" w:hAnsi="LMMonoPropLt10" w:cs="Times New Roman"/>
          <w:color w:val="000000" w:themeColor="text1"/>
          <w:lang w:val="en-US"/>
        </w:rPr>
        <w:instrText xml:space="preserve"> \* MERGEFORMAT </w:instrText>
      </w:r>
      <w:r w:rsidR="0082303C" w:rsidRPr="001401E2">
        <w:rPr>
          <w:rFonts w:ascii="LMMonoPropLt10" w:hAnsi="LMMonoPropLt10" w:cs="Times New Roman"/>
          <w:color w:val="000000" w:themeColor="text1"/>
          <w:lang w:val="en-US"/>
        </w:rPr>
      </w:r>
      <w:r w:rsidR="0082303C" w:rsidRPr="001401E2">
        <w:rPr>
          <w:rFonts w:ascii="LMMonoPropLt10" w:hAnsi="LMMonoPropLt10" w:cs="Times New Roman"/>
          <w:color w:val="000000" w:themeColor="text1"/>
          <w:lang w:val="en-US"/>
        </w:rPr>
        <w:fldChar w:fldCharType="separate"/>
      </w:r>
      <w:r w:rsidR="0082303C" w:rsidRPr="001401E2">
        <w:rPr>
          <w:rFonts w:ascii="LMMonoPropLt10" w:hAnsi="LMMonoPropLt10" w:cs="Times New Roman"/>
          <w:color w:val="000000" w:themeColor="text1"/>
          <w:lang w:val="en-US"/>
        </w:rPr>
        <w:t>Figure 15</w:t>
      </w:r>
      <w:r w:rsidR="0082303C" w:rsidRPr="001401E2">
        <w:rPr>
          <w:rFonts w:ascii="LMMonoPropLt10" w:hAnsi="LMMonoPropLt10" w:cs="Times New Roman"/>
          <w:color w:val="000000" w:themeColor="text1"/>
          <w:lang w:val="en-US"/>
        </w:rPr>
        <w:fldChar w:fldCharType="end"/>
      </w:r>
      <w:r w:rsidR="0082303C" w:rsidRPr="001401E2">
        <w:rPr>
          <w:rFonts w:ascii="LMMonoPropLt10" w:hAnsi="LMMonoPropLt10" w:cs="Times New Roman"/>
          <w:color w:val="000000" w:themeColor="text1"/>
          <w:lang w:val="en-US"/>
        </w:rPr>
        <w:t>: satellite-modeled non-algal particle concentration (NAP</w:t>
      </w:r>
      <w:r w:rsidR="0082303C" w:rsidRPr="001401E2">
        <w:rPr>
          <w:rFonts w:ascii="LMMonoPropLt10" w:hAnsi="LMMonoPropLt10" w:cs="Times New Roman"/>
          <w:color w:val="000000" w:themeColor="text1"/>
          <w:vertAlign w:val="subscript"/>
          <w:lang w:val="en-US"/>
        </w:rPr>
        <w:t>S3</w:t>
      </w:r>
      <w:r w:rsidR="0082303C" w:rsidRPr="001401E2">
        <w:rPr>
          <w:rFonts w:ascii="LMMonoPropLt10" w:hAnsi="LMMonoPropLt10" w:cs="Times New Roman"/>
          <w:color w:val="000000" w:themeColor="text1"/>
          <w:lang w:val="en-US"/>
        </w:rPr>
        <w:t>) against the in situ estimate (NAP</w:t>
      </w:r>
      <w:r w:rsidR="0082303C" w:rsidRPr="001401E2">
        <w:rPr>
          <w:rFonts w:ascii="LMMonoPropLt10" w:hAnsi="LMMonoPropLt10" w:cs="Times New Roman"/>
          <w:color w:val="000000" w:themeColor="text1"/>
          <w:vertAlign w:val="subscript"/>
          <w:lang w:val="en-US"/>
        </w:rPr>
        <w:t>R</w:t>
      </w:r>
      <w:r w:rsidR="0082303C" w:rsidRPr="001401E2">
        <w:rPr>
          <w:rFonts w:ascii="LMMonoPropLt10" w:hAnsi="LMMonoPropLt10" w:cs="Times New Roman"/>
          <w:color w:val="000000" w:themeColor="text1"/>
          <w:lang w:val="en-US"/>
        </w:rPr>
        <w:t>), and satellite-modeled colored dissolved organic matter absorption (CDOM</w:t>
      </w:r>
      <w:r w:rsidR="0082303C" w:rsidRPr="001401E2">
        <w:rPr>
          <w:rFonts w:ascii="LMMonoPropLt10" w:hAnsi="LMMonoPropLt10" w:cs="Times New Roman"/>
          <w:color w:val="000000" w:themeColor="text1"/>
          <w:vertAlign w:val="subscript"/>
          <w:lang w:val="en-US"/>
        </w:rPr>
        <w:t>S3</w:t>
      </w:r>
      <w:r w:rsidR="0082303C" w:rsidRPr="001401E2">
        <w:rPr>
          <w:rFonts w:ascii="LMMonoPropLt10" w:hAnsi="LMMonoPropLt10" w:cs="Times New Roman"/>
          <w:color w:val="000000" w:themeColor="text1"/>
          <w:lang w:val="en-US"/>
        </w:rPr>
        <w:t>) against the in situ estimate (CDOM</w:t>
      </w:r>
      <w:r w:rsidR="0082303C" w:rsidRPr="001401E2">
        <w:rPr>
          <w:rFonts w:ascii="LMMonoPropLt10" w:hAnsi="LMMonoPropLt10" w:cs="Times New Roman"/>
          <w:color w:val="000000" w:themeColor="text1"/>
          <w:vertAlign w:val="subscript"/>
          <w:lang w:val="en-US"/>
        </w:rPr>
        <w:t>R</w:t>
      </w:r>
      <w:r w:rsidR="0082303C" w:rsidRPr="001401E2">
        <w:rPr>
          <w:rFonts w:ascii="LMMonoPropLt10" w:hAnsi="LMMonoPropLt10" w:cs="Times New Roman"/>
          <w:color w:val="000000" w:themeColor="text1"/>
          <w:lang w:val="en-US"/>
        </w:rPr>
        <w:t>), split by satellite: Sentinel-3A (S3A), Sentinel-3B (S3B), and both combined ("all"). "Overflow" indicates numerical overflow in the statistic, caused by near-zero CDOM</w:t>
      </w:r>
      <w:r w:rsidR="0082303C" w:rsidRPr="001401E2">
        <w:rPr>
          <w:rFonts w:ascii="LMMonoPropLt10" w:hAnsi="LMMonoPropLt10" w:cs="Times New Roman"/>
          <w:color w:val="000000" w:themeColor="text1"/>
          <w:vertAlign w:val="subscript"/>
          <w:lang w:val="en-US"/>
        </w:rPr>
        <w:t>R</w:t>
      </w:r>
      <w:r w:rsidR="0082303C" w:rsidRPr="001401E2">
        <w:rPr>
          <w:rFonts w:ascii="LMMonoPropLt10" w:hAnsi="LMMonoPropLt10" w:cs="Times New Roman"/>
          <w:color w:val="000000" w:themeColor="text1"/>
          <w:lang w:val="en-US"/>
        </w:rPr>
        <w:t xml:space="preserve"> values.</w:t>
      </w:r>
      <w:bookmarkEnd w:id="110"/>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9"/>
        <w:gridCol w:w="1352"/>
        <w:gridCol w:w="1571"/>
        <w:gridCol w:w="1583"/>
        <w:gridCol w:w="1579"/>
        <w:gridCol w:w="1528"/>
      </w:tblGrid>
      <w:tr w:rsidR="001A0021" w:rsidRPr="00094B30" w14:paraId="7D78D7FB" w14:textId="77777777" w:rsidTr="00976F68">
        <w:tc>
          <w:tcPr>
            <w:tcW w:w="1449" w:type="dxa"/>
            <w:shd w:val="clear" w:color="auto" w:fill="C1E4F5" w:themeFill="accent1" w:themeFillTint="33"/>
          </w:tcPr>
          <w:p w14:paraId="5E66E3BF" w14:textId="77777777" w:rsidR="001A0021" w:rsidRPr="00094B30" w:rsidRDefault="001A0021" w:rsidP="00942566">
            <w:pPr>
              <w:jc w:val="both"/>
              <w:rPr>
                <w:rFonts w:ascii="Times New Roman" w:hAnsi="Times New Roman" w:cs="Times New Roman"/>
                <w:color w:val="000000" w:themeColor="text1"/>
                <w:sz w:val="18"/>
                <w:szCs w:val="18"/>
                <w:lang w:val="en-US"/>
              </w:rPr>
            </w:pPr>
          </w:p>
        </w:tc>
        <w:tc>
          <w:tcPr>
            <w:tcW w:w="1352" w:type="dxa"/>
            <w:shd w:val="clear" w:color="auto" w:fill="C1E4F5" w:themeFill="accent1" w:themeFillTint="33"/>
          </w:tcPr>
          <w:p w14:paraId="2C3C0C66" w14:textId="77777777" w:rsidR="001A0021" w:rsidRPr="00094B30" w:rsidRDefault="001A0021"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Pearson r</w:t>
            </w:r>
          </w:p>
        </w:tc>
        <w:tc>
          <w:tcPr>
            <w:tcW w:w="1571" w:type="dxa"/>
            <w:shd w:val="clear" w:color="auto" w:fill="C1E4F5" w:themeFill="accent1" w:themeFillTint="33"/>
          </w:tcPr>
          <w:p w14:paraId="16B4821E" w14:textId="205832F9" w:rsidR="001A0021" w:rsidRPr="00094B30" w:rsidRDefault="00554D23"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Bias</w:t>
            </w:r>
            <w:r w:rsidR="001A0021" w:rsidRPr="00094B30">
              <w:rPr>
                <w:rFonts w:ascii="Times New Roman" w:hAnsi="Times New Roman" w:cs="Times New Roman"/>
                <w:color w:val="000000" w:themeColor="text1"/>
                <w:sz w:val="18"/>
                <w:szCs w:val="18"/>
                <w:lang w:val="en-US"/>
              </w:rPr>
              <w:t xml:space="preserve"> [%]</w:t>
            </w:r>
          </w:p>
          <w:p w14:paraId="25F0834E" w14:textId="77777777" w:rsidR="001A0021" w:rsidRPr="00094B30" w:rsidRDefault="001A0021" w:rsidP="00942566">
            <w:pPr>
              <w:jc w:val="both"/>
              <w:rPr>
                <w:rFonts w:ascii="Times New Roman" w:hAnsi="Times New Roman" w:cs="Times New Roman"/>
                <w:color w:val="000000" w:themeColor="text1"/>
                <w:sz w:val="18"/>
                <w:szCs w:val="18"/>
                <w:lang w:val="en-US"/>
              </w:rPr>
            </w:pPr>
          </w:p>
        </w:tc>
        <w:tc>
          <w:tcPr>
            <w:tcW w:w="1583" w:type="dxa"/>
            <w:shd w:val="clear" w:color="auto" w:fill="C1E4F5" w:themeFill="accent1" w:themeFillTint="33"/>
          </w:tcPr>
          <w:p w14:paraId="16EA08FA" w14:textId="6EFDD63E" w:rsidR="001A0021" w:rsidRPr="00094B30" w:rsidRDefault="001A0021"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RMSE</w:t>
            </w:r>
          </w:p>
        </w:tc>
        <w:tc>
          <w:tcPr>
            <w:tcW w:w="1579" w:type="dxa"/>
            <w:shd w:val="clear" w:color="auto" w:fill="C1E4F5" w:themeFill="accent1" w:themeFillTint="33"/>
          </w:tcPr>
          <w:p w14:paraId="2B6716CB" w14:textId="77777777" w:rsidR="001A0021" w:rsidRPr="00094B30" w:rsidRDefault="001A0021"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MdSA [%]</w:t>
            </w:r>
          </w:p>
        </w:tc>
        <w:tc>
          <w:tcPr>
            <w:tcW w:w="1528" w:type="dxa"/>
            <w:shd w:val="clear" w:color="auto" w:fill="C1E4F5" w:themeFill="accent1" w:themeFillTint="33"/>
          </w:tcPr>
          <w:p w14:paraId="2CE23786" w14:textId="77777777" w:rsidR="001A0021" w:rsidRPr="00094B30" w:rsidRDefault="001A0021"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N</w:t>
            </w:r>
          </w:p>
        </w:tc>
      </w:tr>
      <w:tr w:rsidR="00C83C8D" w:rsidRPr="00094B30" w14:paraId="2A9F41C1" w14:textId="77777777" w:rsidTr="00976F68">
        <w:tc>
          <w:tcPr>
            <w:tcW w:w="4372" w:type="dxa"/>
            <w:gridSpan w:val="3"/>
            <w:shd w:val="clear" w:color="auto" w:fill="BFBFBF" w:themeFill="background1" w:themeFillShade="BF"/>
          </w:tcPr>
          <w:p w14:paraId="180F934D" w14:textId="1A7B806A" w:rsidR="00C83C8D" w:rsidRPr="00094B30" w:rsidRDefault="00C83C8D"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NAP</w:t>
            </w:r>
            <w:r w:rsidRPr="00094B30">
              <w:rPr>
                <w:rFonts w:ascii="Times New Roman" w:hAnsi="Times New Roman" w:cs="Times New Roman"/>
                <w:color w:val="000000" w:themeColor="text1"/>
                <w:sz w:val="18"/>
                <w:szCs w:val="18"/>
                <w:vertAlign w:val="subscript"/>
                <w:lang w:val="en-US"/>
              </w:rPr>
              <w:t>R</w:t>
            </w:r>
            <w:r w:rsidRPr="00094B30">
              <w:rPr>
                <w:rFonts w:ascii="Times New Roman" w:hAnsi="Times New Roman" w:cs="Times New Roman"/>
                <w:color w:val="000000" w:themeColor="text1"/>
                <w:sz w:val="18"/>
                <w:szCs w:val="18"/>
                <w:lang w:val="en-US"/>
              </w:rPr>
              <w:t xml:space="preserve"> vs. NAP</w:t>
            </w:r>
            <w:r w:rsidRPr="00094B30">
              <w:rPr>
                <w:rFonts w:ascii="Times New Roman" w:hAnsi="Times New Roman" w:cs="Times New Roman"/>
                <w:color w:val="000000" w:themeColor="text1"/>
                <w:sz w:val="18"/>
                <w:szCs w:val="18"/>
                <w:vertAlign w:val="subscript"/>
                <w:lang w:val="en-US"/>
              </w:rPr>
              <w:t>S3</w:t>
            </w:r>
          </w:p>
        </w:tc>
        <w:tc>
          <w:tcPr>
            <w:tcW w:w="1583" w:type="dxa"/>
            <w:shd w:val="clear" w:color="auto" w:fill="BFBFBF" w:themeFill="background1" w:themeFillShade="BF"/>
          </w:tcPr>
          <w:p w14:paraId="28929E4E" w14:textId="184586C5" w:rsidR="00C83C8D" w:rsidRPr="00094B30" w:rsidRDefault="00C83C8D"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[g m</w:t>
            </w:r>
            <w:r w:rsidRPr="00094B30">
              <w:rPr>
                <w:rFonts w:ascii="Times New Roman" w:hAnsi="Times New Roman" w:cs="Times New Roman"/>
                <w:color w:val="000000" w:themeColor="text1"/>
                <w:sz w:val="18"/>
                <w:szCs w:val="18"/>
                <w:vertAlign w:val="superscript"/>
                <w:lang w:val="en-US"/>
              </w:rPr>
              <w:t>-3</w:t>
            </w:r>
            <w:r w:rsidRPr="00094B30">
              <w:rPr>
                <w:rFonts w:ascii="Times New Roman" w:hAnsi="Times New Roman" w:cs="Times New Roman"/>
                <w:color w:val="000000" w:themeColor="text1"/>
                <w:sz w:val="18"/>
                <w:szCs w:val="18"/>
                <w:lang w:val="en-US"/>
              </w:rPr>
              <w:t>]</w:t>
            </w:r>
          </w:p>
        </w:tc>
        <w:tc>
          <w:tcPr>
            <w:tcW w:w="3107" w:type="dxa"/>
            <w:gridSpan w:val="2"/>
            <w:shd w:val="clear" w:color="auto" w:fill="BFBFBF" w:themeFill="background1" w:themeFillShade="BF"/>
          </w:tcPr>
          <w:p w14:paraId="54FDE0A0" w14:textId="6E301F48" w:rsidR="00C83C8D" w:rsidRPr="00094B30" w:rsidRDefault="00C83C8D" w:rsidP="00942566">
            <w:pPr>
              <w:jc w:val="both"/>
              <w:rPr>
                <w:rFonts w:ascii="Times New Roman" w:hAnsi="Times New Roman" w:cs="Times New Roman"/>
                <w:color w:val="000000" w:themeColor="text1"/>
                <w:sz w:val="18"/>
                <w:szCs w:val="18"/>
                <w:lang w:val="en-US"/>
              </w:rPr>
            </w:pPr>
          </w:p>
        </w:tc>
      </w:tr>
      <w:tr w:rsidR="00FF58FA" w:rsidRPr="00094B30" w14:paraId="589EC1BB" w14:textId="77777777" w:rsidTr="00976F68">
        <w:tc>
          <w:tcPr>
            <w:tcW w:w="1449" w:type="dxa"/>
            <w:shd w:val="clear" w:color="auto" w:fill="FFFFFF" w:themeFill="background1"/>
          </w:tcPr>
          <w:p w14:paraId="002C1082" w14:textId="01AA8B3D" w:rsidR="00FF58FA" w:rsidRPr="00094B30" w:rsidRDefault="00FF58FA" w:rsidP="00FF58F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S3A</w:t>
            </w:r>
          </w:p>
        </w:tc>
        <w:tc>
          <w:tcPr>
            <w:tcW w:w="1352" w:type="dxa"/>
            <w:shd w:val="clear" w:color="auto" w:fill="FFFFFF" w:themeFill="background1"/>
            <w:vAlign w:val="bottom"/>
          </w:tcPr>
          <w:p w14:paraId="3581F291" w14:textId="0C7EC1E7" w:rsidR="00FF58FA" w:rsidRPr="00094B30" w:rsidRDefault="00FF58FA" w:rsidP="00FF58F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0.79</w:t>
            </w:r>
          </w:p>
        </w:tc>
        <w:tc>
          <w:tcPr>
            <w:tcW w:w="1571" w:type="dxa"/>
            <w:shd w:val="clear" w:color="auto" w:fill="FFFFFF" w:themeFill="background1"/>
            <w:vAlign w:val="bottom"/>
          </w:tcPr>
          <w:p w14:paraId="55436604" w14:textId="652F6088" w:rsidR="00FF58FA" w:rsidRPr="00094B30" w:rsidRDefault="00FF58FA" w:rsidP="00FF58F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-7.6</w:t>
            </w:r>
          </w:p>
        </w:tc>
        <w:tc>
          <w:tcPr>
            <w:tcW w:w="1583" w:type="dxa"/>
            <w:shd w:val="clear" w:color="auto" w:fill="FFFFFF" w:themeFill="background1"/>
            <w:vAlign w:val="bottom"/>
          </w:tcPr>
          <w:p w14:paraId="15AD784E" w14:textId="75BFDAB9" w:rsidR="00FF58FA" w:rsidRPr="00094B30" w:rsidRDefault="00FF58FA" w:rsidP="00FF58F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0.51</w:t>
            </w:r>
          </w:p>
        </w:tc>
        <w:tc>
          <w:tcPr>
            <w:tcW w:w="1579" w:type="dxa"/>
            <w:shd w:val="clear" w:color="auto" w:fill="FFFFFF" w:themeFill="background1"/>
            <w:vAlign w:val="bottom"/>
          </w:tcPr>
          <w:p w14:paraId="3AECFB70" w14:textId="3EBBD1E1" w:rsidR="00FF58FA" w:rsidRPr="00094B30" w:rsidRDefault="00FF58FA" w:rsidP="00FF58F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41</w:t>
            </w:r>
          </w:p>
        </w:tc>
        <w:tc>
          <w:tcPr>
            <w:tcW w:w="1528" w:type="dxa"/>
            <w:shd w:val="clear" w:color="auto" w:fill="FFFFFF" w:themeFill="background1"/>
            <w:vAlign w:val="bottom"/>
          </w:tcPr>
          <w:p w14:paraId="3076CCE2" w14:textId="3DB9AC8D" w:rsidR="00FF58FA" w:rsidRPr="00094B30" w:rsidRDefault="00FF58FA" w:rsidP="00FF58F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116</w:t>
            </w:r>
          </w:p>
        </w:tc>
      </w:tr>
      <w:tr w:rsidR="00FF58FA" w:rsidRPr="00094B30" w14:paraId="4B59B7FE" w14:textId="77777777" w:rsidTr="00976F68">
        <w:tc>
          <w:tcPr>
            <w:tcW w:w="1449" w:type="dxa"/>
            <w:shd w:val="clear" w:color="auto" w:fill="FFFFFF" w:themeFill="background1"/>
          </w:tcPr>
          <w:p w14:paraId="75B70702" w14:textId="06AC52E5" w:rsidR="00FF58FA" w:rsidRPr="00094B30" w:rsidRDefault="00FF58FA" w:rsidP="00FF58F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S3B</w:t>
            </w:r>
          </w:p>
        </w:tc>
        <w:tc>
          <w:tcPr>
            <w:tcW w:w="1352" w:type="dxa"/>
            <w:shd w:val="clear" w:color="auto" w:fill="FFFFFF" w:themeFill="background1"/>
            <w:vAlign w:val="bottom"/>
          </w:tcPr>
          <w:p w14:paraId="0994C457" w14:textId="5FD51956" w:rsidR="00FF58FA" w:rsidRPr="00094B30" w:rsidRDefault="00FF58FA" w:rsidP="00FF58F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0.75</w:t>
            </w:r>
          </w:p>
        </w:tc>
        <w:tc>
          <w:tcPr>
            <w:tcW w:w="1571" w:type="dxa"/>
            <w:shd w:val="clear" w:color="auto" w:fill="FFFFFF" w:themeFill="background1"/>
            <w:vAlign w:val="bottom"/>
          </w:tcPr>
          <w:p w14:paraId="2B3CE8FE" w14:textId="0228742C" w:rsidR="00FF58FA" w:rsidRPr="00094B30" w:rsidRDefault="00FF58FA" w:rsidP="00FF58F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w:t>
            </w:r>
          </w:p>
        </w:tc>
        <w:tc>
          <w:tcPr>
            <w:tcW w:w="1583" w:type="dxa"/>
            <w:shd w:val="clear" w:color="auto" w:fill="FFFFFF" w:themeFill="background1"/>
            <w:vAlign w:val="bottom"/>
          </w:tcPr>
          <w:p w14:paraId="5AC31244" w14:textId="66C714C7" w:rsidR="00FF58FA" w:rsidRPr="00094B30" w:rsidRDefault="00FF58FA" w:rsidP="00FF58F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0.51</w:t>
            </w:r>
          </w:p>
        </w:tc>
        <w:tc>
          <w:tcPr>
            <w:tcW w:w="1579" w:type="dxa"/>
            <w:shd w:val="clear" w:color="auto" w:fill="FFFFFF" w:themeFill="background1"/>
            <w:vAlign w:val="bottom"/>
          </w:tcPr>
          <w:p w14:paraId="08A0AB2D" w14:textId="684C8D17" w:rsidR="00FF58FA" w:rsidRPr="00094B30" w:rsidRDefault="00FF58FA" w:rsidP="00FF58F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37.8</w:t>
            </w:r>
          </w:p>
        </w:tc>
        <w:tc>
          <w:tcPr>
            <w:tcW w:w="1528" w:type="dxa"/>
            <w:shd w:val="clear" w:color="auto" w:fill="FFFFFF" w:themeFill="background1"/>
            <w:vAlign w:val="bottom"/>
          </w:tcPr>
          <w:p w14:paraId="16D3831D" w14:textId="77EB9047" w:rsidR="00FF58FA" w:rsidRPr="00094B30" w:rsidRDefault="00FF58FA" w:rsidP="00FF58F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99</w:t>
            </w:r>
          </w:p>
        </w:tc>
      </w:tr>
      <w:tr w:rsidR="00FF58FA" w:rsidRPr="00094B30" w14:paraId="5EED5CBC" w14:textId="77777777" w:rsidTr="00976F68">
        <w:tc>
          <w:tcPr>
            <w:tcW w:w="1449" w:type="dxa"/>
            <w:shd w:val="clear" w:color="auto" w:fill="FFFFFF" w:themeFill="background1"/>
          </w:tcPr>
          <w:p w14:paraId="35840603" w14:textId="1BF4C35C" w:rsidR="00FF58FA" w:rsidRPr="00094B30" w:rsidRDefault="00FF58FA" w:rsidP="00FF58F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all</w:t>
            </w:r>
          </w:p>
        </w:tc>
        <w:tc>
          <w:tcPr>
            <w:tcW w:w="1352" w:type="dxa"/>
            <w:shd w:val="clear" w:color="auto" w:fill="FFFFFF" w:themeFill="background1"/>
            <w:vAlign w:val="bottom"/>
          </w:tcPr>
          <w:p w14:paraId="24E778E8" w14:textId="779DFF9A" w:rsidR="00FF58FA" w:rsidRPr="00094B30" w:rsidRDefault="00FF58FA" w:rsidP="00FF58F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0.77</w:t>
            </w:r>
          </w:p>
        </w:tc>
        <w:tc>
          <w:tcPr>
            <w:tcW w:w="1571" w:type="dxa"/>
            <w:shd w:val="clear" w:color="auto" w:fill="FFFFFF" w:themeFill="background1"/>
            <w:vAlign w:val="bottom"/>
          </w:tcPr>
          <w:p w14:paraId="5F16319F" w14:textId="23D4DA36" w:rsidR="00FF58FA" w:rsidRPr="00094B30" w:rsidRDefault="00FF58FA" w:rsidP="00FF58F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-5.3</w:t>
            </w:r>
          </w:p>
        </w:tc>
        <w:tc>
          <w:tcPr>
            <w:tcW w:w="1583" w:type="dxa"/>
            <w:shd w:val="clear" w:color="auto" w:fill="FFFFFF" w:themeFill="background1"/>
            <w:vAlign w:val="bottom"/>
          </w:tcPr>
          <w:p w14:paraId="717A9CB1" w14:textId="775DD608" w:rsidR="00FF58FA" w:rsidRPr="00094B30" w:rsidRDefault="00FF58FA" w:rsidP="00FF58F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0.51</w:t>
            </w:r>
          </w:p>
        </w:tc>
        <w:tc>
          <w:tcPr>
            <w:tcW w:w="1579" w:type="dxa"/>
            <w:shd w:val="clear" w:color="auto" w:fill="FFFFFF" w:themeFill="background1"/>
            <w:vAlign w:val="bottom"/>
          </w:tcPr>
          <w:p w14:paraId="07DA1CC7" w14:textId="322F0B19" w:rsidR="00FF58FA" w:rsidRPr="00094B30" w:rsidRDefault="00FF58FA" w:rsidP="00FF58F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39.9</w:t>
            </w:r>
          </w:p>
        </w:tc>
        <w:tc>
          <w:tcPr>
            <w:tcW w:w="1528" w:type="dxa"/>
            <w:shd w:val="clear" w:color="auto" w:fill="FFFFFF" w:themeFill="background1"/>
            <w:vAlign w:val="bottom"/>
          </w:tcPr>
          <w:p w14:paraId="558EB61D" w14:textId="3CA837FC" w:rsidR="00FF58FA" w:rsidRPr="00094B30" w:rsidRDefault="00FF58FA" w:rsidP="00FF58F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215</w:t>
            </w:r>
          </w:p>
        </w:tc>
      </w:tr>
      <w:tr w:rsidR="00976F68" w:rsidRPr="00094B30" w14:paraId="1E375659" w14:textId="77777777" w:rsidTr="00976F68">
        <w:tc>
          <w:tcPr>
            <w:tcW w:w="4372" w:type="dxa"/>
            <w:gridSpan w:val="3"/>
            <w:shd w:val="clear" w:color="auto" w:fill="BFBFBF" w:themeFill="background1" w:themeFillShade="BF"/>
          </w:tcPr>
          <w:p w14:paraId="117E8CA5" w14:textId="4C0A59C7" w:rsidR="00976F68" w:rsidRPr="00094B30" w:rsidRDefault="00976F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CDOM</w:t>
            </w:r>
            <w:r w:rsidRPr="00094B30">
              <w:rPr>
                <w:rFonts w:ascii="Times New Roman" w:hAnsi="Times New Roman" w:cs="Times New Roman"/>
                <w:color w:val="000000" w:themeColor="text1"/>
                <w:sz w:val="18"/>
                <w:szCs w:val="18"/>
                <w:vertAlign w:val="subscript"/>
                <w:lang w:val="en-US"/>
              </w:rPr>
              <w:t>R</w:t>
            </w:r>
            <w:r w:rsidRPr="00094B30">
              <w:rPr>
                <w:rFonts w:ascii="Times New Roman" w:hAnsi="Times New Roman" w:cs="Times New Roman"/>
                <w:color w:val="000000" w:themeColor="text1"/>
                <w:sz w:val="18"/>
                <w:szCs w:val="18"/>
                <w:lang w:val="en-US"/>
              </w:rPr>
              <w:t xml:space="preserve"> vs. CDOM</w:t>
            </w:r>
            <w:r w:rsidRPr="00094B30">
              <w:rPr>
                <w:rFonts w:ascii="Times New Roman" w:hAnsi="Times New Roman" w:cs="Times New Roman"/>
                <w:color w:val="000000" w:themeColor="text1"/>
                <w:sz w:val="18"/>
                <w:szCs w:val="18"/>
                <w:vertAlign w:val="subscript"/>
                <w:lang w:val="en-US"/>
              </w:rPr>
              <w:t>S3</w:t>
            </w:r>
          </w:p>
        </w:tc>
        <w:tc>
          <w:tcPr>
            <w:tcW w:w="1583" w:type="dxa"/>
            <w:shd w:val="clear" w:color="auto" w:fill="BFBFBF" w:themeFill="background1" w:themeFillShade="BF"/>
          </w:tcPr>
          <w:p w14:paraId="3EE64CA4" w14:textId="55D9D992" w:rsidR="00976F68" w:rsidRPr="00094B30" w:rsidRDefault="00976F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[m</w:t>
            </w:r>
            <w:r w:rsidRPr="00094B30">
              <w:rPr>
                <w:rFonts w:ascii="Times New Roman" w:hAnsi="Times New Roman" w:cs="Times New Roman"/>
                <w:color w:val="000000" w:themeColor="text1"/>
                <w:sz w:val="18"/>
                <w:szCs w:val="18"/>
                <w:vertAlign w:val="superscript"/>
                <w:lang w:val="en-US"/>
              </w:rPr>
              <w:t>-1</w:t>
            </w:r>
            <w:r w:rsidRPr="00094B30">
              <w:rPr>
                <w:rFonts w:ascii="Times New Roman" w:hAnsi="Times New Roman" w:cs="Times New Roman"/>
                <w:color w:val="000000" w:themeColor="text1"/>
                <w:sz w:val="18"/>
                <w:szCs w:val="18"/>
                <w:lang w:val="en-US"/>
              </w:rPr>
              <w:t>]</w:t>
            </w:r>
          </w:p>
        </w:tc>
        <w:tc>
          <w:tcPr>
            <w:tcW w:w="3107" w:type="dxa"/>
            <w:gridSpan w:val="2"/>
            <w:shd w:val="clear" w:color="auto" w:fill="BFBFBF" w:themeFill="background1" w:themeFillShade="BF"/>
          </w:tcPr>
          <w:p w14:paraId="6868F978" w14:textId="77777777" w:rsidR="00976F68" w:rsidRPr="00094B30" w:rsidRDefault="00976F68" w:rsidP="00942566">
            <w:pPr>
              <w:jc w:val="both"/>
              <w:rPr>
                <w:rFonts w:ascii="Times New Roman" w:hAnsi="Times New Roman" w:cs="Times New Roman"/>
                <w:color w:val="000000" w:themeColor="text1"/>
                <w:sz w:val="18"/>
                <w:szCs w:val="18"/>
                <w:lang w:val="en-US"/>
              </w:rPr>
            </w:pPr>
          </w:p>
        </w:tc>
      </w:tr>
      <w:tr w:rsidR="00C732D2" w:rsidRPr="00094B30" w14:paraId="76A13B01" w14:textId="77777777" w:rsidTr="00976F68">
        <w:trPr>
          <w:trHeight w:val="73"/>
        </w:trPr>
        <w:tc>
          <w:tcPr>
            <w:tcW w:w="1449" w:type="dxa"/>
            <w:shd w:val="clear" w:color="auto" w:fill="FFFFFF" w:themeFill="background1"/>
          </w:tcPr>
          <w:p w14:paraId="0EF03E97" w14:textId="6314A91D" w:rsidR="00C732D2" w:rsidRPr="00094B30" w:rsidRDefault="00C732D2" w:rsidP="00C732D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S3A</w:t>
            </w:r>
          </w:p>
        </w:tc>
        <w:tc>
          <w:tcPr>
            <w:tcW w:w="1352" w:type="dxa"/>
            <w:shd w:val="clear" w:color="auto" w:fill="FFFFFF" w:themeFill="background1"/>
            <w:vAlign w:val="bottom"/>
          </w:tcPr>
          <w:p w14:paraId="319DF2E9" w14:textId="5C19152A" w:rsidR="00C732D2" w:rsidRPr="00094B30" w:rsidRDefault="00C732D2" w:rsidP="00C732D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0.24</w:t>
            </w:r>
          </w:p>
        </w:tc>
        <w:tc>
          <w:tcPr>
            <w:tcW w:w="1571" w:type="dxa"/>
            <w:shd w:val="clear" w:color="auto" w:fill="FFFFFF" w:themeFill="background1"/>
            <w:vAlign w:val="bottom"/>
          </w:tcPr>
          <w:p w14:paraId="137C9623" w14:textId="4A3441C4" w:rsidR="00C732D2" w:rsidRPr="00094B30" w:rsidRDefault="00C732D2" w:rsidP="00C732D2">
            <w:pPr>
              <w:jc w:val="both"/>
              <w:rPr>
                <w:rFonts w:ascii="Times New Roman" w:hAnsi="Times New Roman" w:cs="Times New Roman"/>
                <w:i/>
                <w:iCs/>
                <w:color w:val="000000" w:themeColor="text1"/>
                <w:sz w:val="18"/>
                <w:szCs w:val="18"/>
                <w:lang w:val="en-US"/>
              </w:rPr>
            </w:pPr>
            <w:r w:rsidRPr="00094B30">
              <w:rPr>
                <w:rFonts w:ascii="Times New Roman" w:hAnsi="Times New Roman" w:cs="Times New Roman"/>
                <w:i/>
                <w:iCs/>
                <w:color w:val="000000" w:themeColor="text1"/>
                <w:sz w:val="18"/>
                <w:szCs w:val="18"/>
                <w:lang w:val="en-US"/>
              </w:rPr>
              <w:t>overflow</w:t>
            </w:r>
          </w:p>
        </w:tc>
        <w:tc>
          <w:tcPr>
            <w:tcW w:w="1583" w:type="dxa"/>
            <w:shd w:val="clear" w:color="auto" w:fill="FFFFFF" w:themeFill="background1"/>
            <w:vAlign w:val="bottom"/>
          </w:tcPr>
          <w:p w14:paraId="2D9866C0" w14:textId="31E3A0AA" w:rsidR="00C732D2" w:rsidRPr="00094B30" w:rsidRDefault="00C732D2" w:rsidP="00C732D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0.071</w:t>
            </w:r>
          </w:p>
        </w:tc>
        <w:tc>
          <w:tcPr>
            <w:tcW w:w="1579" w:type="dxa"/>
            <w:shd w:val="clear" w:color="auto" w:fill="FFFFFF" w:themeFill="background1"/>
            <w:vAlign w:val="bottom"/>
          </w:tcPr>
          <w:p w14:paraId="4AAAA9C4" w14:textId="14F60920" w:rsidR="00C732D2" w:rsidRPr="00094B30" w:rsidRDefault="00C732D2" w:rsidP="00C732D2">
            <w:pPr>
              <w:jc w:val="both"/>
              <w:rPr>
                <w:rFonts w:ascii="Times New Roman" w:hAnsi="Times New Roman" w:cs="Times New Roman"/>
                <w:color w:val="000000" w:themeColor="text1"/>
                <w:sz w:val="18"/>
                <w:szCs w:val="18"/>
                <w:lang w:val="en-US"/>
              </w:rPr>
            </w:pPr>
            <w:r w:rsidRPr="00094B30">
              <w:rPr>
                <w:rFonts w:ascii="Times New Roman" w:hAnsi="Times New Roman" w:cs="Times New Roman"/>
                <w:i/>
                <w:iCs/>
                <w:color w:val="000000" w:themeColor="text1"/>
                <w:sz w:val="18"/>
                <w:szCs w:val="18"/>
                <w:lang w:val="en-US"/>
              </w:rPr>
              <w:t>overflow</w:t>
            </w:r>
          </w:p>
        </w:tc>
        <w:tc>
          <w:tcPr>
            <w:tcW w:w="1528" w:type="dxa"/>
            <w:shd w:val="clear" w:color="auto" w:fill="FFFFFF" w:themeFill="background1"/>
            <w:vAlign w:val="bottom"/>
          </w:tcPr>
          <w:p w14:paraId="103FB220" w14:textId="3CBB524D" w:rsidR="00C732D2" w:rsidRPr="00094B30" w:rsidRDefault="00C732D2" w:rsidP="00C732D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116</w:t>
            </w:r>
          </w:p>
        </w:tc>
      </w:tr>
      <w:tr w:rsidR="00C732D2" w:rsidRPr="00094B30" w14:paraId="78353AAC" w14:textId="77777777" w:rsidTr="00976F68">
        <w:trPr>
          <w:trHeight w:val="73"/>
        </w:trPr>
        <w:tc>
          <w:tcPr>
            <w:tcW w:w="1449" w:type="dxa"/>
            <w:shd w:val="clear" w:color="auto" w:fill="FFFFFF" w:themeFill="background1"/>
          </w:tcPr>
          <w:p w14:paraId="7B0F6CD0" w14:textId="2AA8AFA7" w:rsidR="00C732D2" w:rsidRPr="00094B30" w:rsidRDefault="00C732D2" w:rsidP="00C732D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S3B</w:t>
            </w:r>
          </w:p>
        </w:tc>
        <w:tc>
          <w:tcPr>
            <w:tcW w:w="1352" w:type="dxa"/>
            <w:shd w:val="clear" w:color="auto" w:fill="FFFFFF" w:themeFill="background1"/>
            <w:vAlign w:val="bottom"/>
          </w:tcPr>
          <w:p w14:paraId="19CE73E8" w14:textId="4C97E67F" w:rsidR="00C732D2" w:rsidRPr="00094B30" w:rsidRDefault="00C732D2" w:rsidP="00C732D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0.21</w:t>
            </w:r>
          </w:p>
        </w:tc>
        <w:tc>
          <w:tcPr>
            <w:tcW w:w="1571" w:type="dxa"/>
            <w:shd w:val="clear" w:color="auto" w:fill="FFFFFF" w:themeFill="background1"/>
            <w:vAlign w:val="bottom"/>
          </w:tcPr>
          <w:p w14:paraId="20414700" w14:textId="5925F027" w:rsidR="00C732D2" w:rsidRPr="00094B30" w:rsidRDefault="00C732D2" w:rsidP="00C732D2">
            <w:pPr>
              <w:jc w:val="both"/>
              <w:rPr>
                <w:rFonts w:ascii="Times New Roman" w:hAnsi="Times New Roman" w:cs="Times New Roman"/>
                <w:color w:val="000000" w:themeColor="text1"/>
                <w:sz w:val="18"/>
                <w:szCs w:val="18"/>
                <w:lang w:val="en-US"/>
              </w:rPr>
            </w:pPr>
            <w:r w:rsidRPr="00094B30">
              <w:rPr>
                <w:rFonts w:ascii="Times New Roman" w:hAnsi="Times New Roman" w:cs="Times New Roman"/>
                <w:i/>
                <w:iCs/>
                <w:color w:val="000000" w:themeColor="text1"/>
                <w:sz w:val="18"/>
                <w:szCs w:val="18"/>
                <w:lang w:val="en-US"/>
              </w:rPr>
              <w:t>overflow</w:t>
            </w:r>
          </w:p>
        </w:tc>
        <w:tc>
          <w:tcPr>
            <w:tcW w:w="1583" w:type="dxa"/>
            <w:shd w:val="clear" w:color="auto" w:fill="FFFFFF" w:themeFill="background1"/>
            <w:vAlign w:val="bottom"/>
          </w:tcPr>
          <w:p w14:paraId="034D9BED" w14:textId="3D803131" w:rsidR="00C732D2" w:rsidRPr="00094B30" w:rsidRDefault="00C732D2" w:rsidP="00C732D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0.078</w:t>
            </w:r>
          </w:p>
        </w:tc>
        <w:tc>
          <w:tcPr>
            <w:tcW w:w="1579" w:type="dxa"/>
            <w:shd w:val="clear" w:color="auto" w:fill="FFFFFF" w:themeFill="background1"/>
            <w:vAlign w:val="bottom"/>
          </w:tcPr>
          <w:p w14:paraId="53638D2B" w14:textId="5D5C657B" w:rsidR="00C732D2" w:rsidRPr="00094B30" w:rsidRDefault="00C732D2" w:rsidP="00C732D2">
            <w:pPr>
              <w:jc w:val="both"/>
              <w:rPr>
                <w:rFonts w:ascii="Times New Roman" w:hAnsi="Times New Roman" w:cs="Times New Roman"/>
                <w:color w:val="000000" w:themeColor="text1"/>
                <w:sz w:val="18"/>
                <w:szCs w:val="18"/>
                <w:lang w:val="en-US"/>
              </w:rPr>
            </w:pPr>
            <w:r w:rsidRPr="00094B30">
              <w:rPr>
                <w:rFonts w:ascii="Times New Roman" w:hAnsi="Times New Roman" w:cs="Times New Roman"/>
                <w:i/>
                <w:iCs/>
                <w:color w:val="000000" w:themeColor="text1"/>
                <w:sz w:val="18"/>
                <w:szCs w:val="18"/>
                <w:lang w:val="en-US"/>
              </w:rPr>
              <w:t>overflow</w:t>
            </w:r>
          </w:p>
        </w:tc>
        <w:tc>
          <w:tcPr>
            <w:tcW w:w="1528" w:type="dxa"/>
            <w:shd w:val="clear" w:color="auto" w:fill="FFFFFF" w:themeFill="background1"/>
            <w:vAlign w:val="bottom"/>
          </w:tcPr>
          <w:p w14:paraId="2D2B7BB3" w14:textId="376BF7DC" w:rsidR="00C732D2" w:rsidRPr="00094B30" w:rsidRDefault="00C732D2" w:rsidP="00C732D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99</w:t>
            </w:r>
          </w:p>
        </w:tc>
      </w:tr>
      <w:tr w:rsidR="00C732D2" w:rsidRPr="00094B30" w14:paraId="6BC3F38D" w14:textId="77777777" w:rsidTr="00976F68">
        <w:trPr>
          <w:trHeight w:val="73"/>
        </w:trPr>
        <w:tc>
          <w:tcPr>
            <w:tcW w:w="1449" w:type="dxa"/>
            <w:shd w:val="clear" w:color="auto" w:fill="FFFFFF" w:themeFill="background1"/>
          </w:tcPr>
          <w:p w14:paraId="353C4E82" w14:textId="246765A6" w:rsidR="00C732D2" w:rsidRPr="00094B30" w:rsidRDefault="00C732D2" w:rsidP="00C732D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all</w:t>
            </w:r>
          </w:p>
        </w:tc>
        <w:tc>
          <w:tcPr>
            <w:tcW w:w="1352" w:type="dxa"/>
            <w:shd w:val="clear" w:color="auto" w:fill="FFFFFF" w:themeFill="background1"/>
            <w:vAlign w:val="bottom"/>
          </w:tcPr>
          <w:p w14:paraId="659C9197" w14:textId="10C2EA1D" w:rsidR="00C732D2" w:rsidRPr="00094B30" w:rsidRDefault="00C732D2" w:rsidP="00C732D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0.20</w:t>
            </w:r>
          </w:p>
        </w:tc>
        <w:tc>
          <w:tcPr>
            <w:tcW w:w="1571" w:type="dxa"/>
            <w:shd w:val="clear" w:color="auto" w:fill="FFFFFF" w:themeFill="background1"/>
            <w:vAlign w:val="bottom"/>
          </w:tcPr>
          <w:p w14:paraId="428A28D2" w14:textId="2147F04B" w:rsidR="00C732D2" w:rsidRPr="00094B30" w:rsidRDefault="00C732D2" w:rsidP="00C732D2">
            <w:pPr>
              <w:jc w:val="both"/>
              <w:rPr>
                <w:rFonts w:ascii="Times New Roman" w:hAnsi="Times New Roman" w:cs="Times New Roman"/>
                <w:i/>
                <w:iCs/>
                <w:color w:val="000000" w:themeColor="text1"/>
                <w:sz w:val="18"/>
                <w:szCs w:val="18"/>
                <w:lang w:val="en-US"/>
              </w:rPr>
            </w:pPr>
            <w:r w:rsidRPr="00094B30">
              <w:rPr>
                <w:rFonts w:ascii="Times New Roman" w:hAnsi="Times New Roman" w:cs="Times New Roman"/>
                <w:i/>
                <w:iCs/>
                <w:color w:val="000000" w:themeColor="text1"/>
                <w:sz w:val="18"/>
                <w:szCs w:val="18"/>
                <w:lang w:val="en-US"/>
              </w:rPr>
              <w:t>overflow</w:t>
            </w:r>
          </w:p>
        </w:tc>
        <w:tc>
          <w:tcPr>
            <w:tcW w:w="1583" w:type="dxa"/>
            <w:shd w:val="clear" w:color="auto" w:fill="FFFFFF" w:themeFill="background1"/>
            <w:vAlign w:val="bottom"/>
          </w:tcPr>
          <w:p w14:paraId="494CC765" w14:textId="6B950245" w:rsidR="00C732D2" w:rsidRPr="00094B30" w:rsidRDefault="00C732D2" w:rsidP="00C732D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0.074</w:t>
            </w:r>
          </w:p>
        </w:tc>
        <w:tc>
          <w:tcPr>
            <w:tcW w:w="1579" w:type="dxa"/>
            <w:shd w:val="clear" w:color="auto" w:fill="FFFFFF" w:themeFill="background1"/>
            <w:vAlign w:val="bottom"/>
          </w:tcPr>
          <w:p w14:paraId="218A55FE" w14:textId="7D7A8B1C" w:rsidR="00C732D2" w:rsidRPr="00094B30" w:rsidRDefault="00C732D2" w:rsidP="00C732D2">
            <w:pPr>
              <w:jc w:val="both"/>
              <w:rPr>
                <w:rFonts w:ascii="Times New Roman" w:hAnsi="Times New Roman" w:cs="Times New Roman"/>
                <w:color w:val="000000" w:themeColor="text1"/>
                <w:sz w:val="18"/>
                <w:szCs w:val="18"/>
                <w:lang w:val="en-US"/>
              </w:rPr>
            </w:pPr>
            <w:r w:rsidRPr="00094B30">
              <w:rPr>
                <w:rFonts w:ascii="Times New Roman" w:hAnsi="Times New Roman" w:cs="Times New Roman"/>
                <w:i/>
                <w:iCs/>
                <w:color w:val="000000" w:themeColor="text1"/>
                <w:sz w:val="18"/>
                <w:szCs w:val="18"/>
                <w:lang w:val="en-US"/>
              </w:rPr>
              <w:t>overflow</w:t>
            </w:r>
          </w:p>
        </w:tc>
        <w:tc>
          <w:tcPr>
            <w:tcW w:w="1528" w:type="dxa"/>
            <w:shd w:val="clear" w:color="auto" w:fill="FFFFFF" w:themeFill="background1"/>
            <w:vAlign w:val="bottom"/>
          </w:tcPr>
          <w:p w14:paraId="5311C51E" w14:textId="4981EBAF" w:rsidR="00C732D2" w:rsidRPr="00094B30" w:rsidRDefault="00C732D2" w:rsidP="00C732D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215</w:t>
            </w:r>
          </w:p>
        </w:tc>
      </w:tr>
    </w:tbl>
    <w:p w14:paraId="42945B98" w14:textId="6930F46E" w:rsidR="00564C52" w:rsidRPr="006A11FD" w:rsidRDefault="00564C52" w:rsidP="00942566">
      <w:pPr>
        <w:pStyle w:val="berschrift3"/>
        <w:jc w:val="both"/>
        <w:rPr>
          <w:rFonts w:ascii="LMRomanDemi10" w:hAnsi="LMRomanDemi10" w:cs="Times New Roman"/>
          <w:color w:val="000000" w:themeColor="text1"/>
          <w:lang w:val="en-US"/>
        </w:rPr>
      </w:pPr>
      <w:bookmarkStart w:id="111" w:name="_Toc238162409"/>
      <w:r w:rsidRPr="006A11FD">
        <w:rPr>
          <w:rFonts w:ascii="LMRomanDemi10" w:hAnsi="LMRomanDemi10" w:cs="Times New Roman"/>
          <w:color w:val="000000" w:themeColor="text1"/>
          <w:lang w:val="en-US"/>
        </w:rPr>
        <w:t xml:space="preserve">3.3.3 Constituent </w:t>
      </w:r>
      <w:r w:rsidR="0090409A" w:rsidRPr="006A11FD">
        <w:rPr>
          <w:rFonts w:ascii="LMRomanDemi10" w:hAnsi="LMRomanDemi10" w:cs="Times New Roman"/>
          <w:color w:val="000000" w:themeColor="text1"/>
          <w:lang w:val="en-US"/>
        </w:rPr>
        <w:t>time series</w:t>
      </w:r>
      <w:r w:rsidR="006C13F2" w:rsidRPr="006A11FD">
        <w:rPr>
          <w:rFonts w:ascii="LMRomanDemi10" w:hAnsi="LMRomanDemi10" w:cs="Times New Roman"/>
          <w:color w:val="000000" w:themeColor="text1"/>
          <w:lang w:val="en-US"/>
        </w:rPr>
        <w:t xml:space="preserve"> and interrelationships</w:t>
      </w:r>
      <w:bookmarkEnd w:id="111"/>
    </w:p>
    <w:p w14:paraId="75CA2783" w14:textId="4A990801" w:rsidR="00564C52" w:rsidRPr="00094B30" w:rsidRDefault="005A572B"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This section presents time series </w:t>
      </w:r>
      <w:r w:rsidR="008817F0" w:rsidRPr="00094B30">
        <w:rPr>
          <w:rFonts w:ascii="Times New Roman" w:hAnsi="Times New Roman" w:cs="Times New Roman"/>
          <w:color w:val="000000" w:themeColor="text1"/>
          <w:lang w:val="en-US"/>
        </w:rPr>
        <w:t xml:space="preserve">and inter-comparisons </w:t>
      </w:r>
      <w:r w:rsidRPr="00094B30">
        <w:rPr>
          <w:rFonts w:ascii="Times New Roman" w:hAnsi="Times New Roman" w:cs="Times New Roman"/>
          <w:color w:val="000000" w:themeColor="text1"/>
          <w:lang w:val="en-US"/>
        </w:rPr>
        <w:t xml:space="preserve">for the three constituents, for both satellite retrievals and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data. Rather than comparing the hyperspectral retrievals of all three constituents, which would be the most methodologically consistent approach, it was </w:t>
      </w:r>
      <w:r w:rsidRPr="00094B30">
        <w:rPr>
          <w:rFonts w:ascii="Times New Roman" w:hAnsi="Times New Roman" w:cs="Times New Roman"/>
          <w:color w:val="000000" w:themeColor="text1"/>
          <w:lang w:val="en-US"/>
        </w:rPr>
        <w:lastRenderedPageBreak/>
        <w:t>decided that CHL</w:t>
      </w:r>
      <w:r w:rsidRPr="00094B30">
        <w:rPr>
          <w:rFonts w:ascii="Times New Roman" w:hAnsi="Times New Roman" w:cs="Times New Roman"/>
          <w:color w:val="000000" w:themeColor="text1"/>
          <w:vertAlign w:val="subscript"/>
          <w:lang w:val="en-US"/>
        </w:rPr>
        <w:t>A</w:t>
      </w:r>
      <w:r w:rsidRPr="00094B30">
        <w:rPr>
          <w:rFonts w:ascii="Times New Roman" w:hAnsi="Times New Roman" w:cs="Times New Roman"/>
          <w:color w:val="000000" w:themeColor="text1"/>
          <w:lang w:val="en-US"/>
        </w:rPr>
        <w:t xml:space="preserve"> would represent the CHL, since it is considered a more reliable proxy and can be compared with earlier studies</w:t>
      </w:r>
      <w:r w:rsidR="00784A51" w:rsidRPr="00094B30">
        <w:rPr>
          <w:rFonts w:ascii="Times New Roman" w:hAnsi="Times New Roman" w:cs="Times New Roman"/>
          <w:color w:val="000000" w:themeColor="text1"/>
          <w:lang w:val="en-US"/>
        </w:rPr>
        <w:t xml:space="preserve"> </w:t>
      </w:r>
      <w:r w:rsidR="009D65DB" w:rsidRPr="00094B30">
        <w:rPr>
          <w:rFonts w:ascii="Times New Roman" w:hAnsi="Times New Roman" w:cs="Times New Roman"/>
          <w:color w:val="000000" w:themeColor="text1"/>
          <w:lang w:val="en-US"/>
        </w:rPr>
        <w:fldChar w:fldCharType="begin"/>
      </w:r>
      <w:r w:rsidR="00B71320" w:rsidRPr="00094B30">
        <w:rPr>
          <w:rFonts w:ascii="Times New Roman" w:hAnsi="Times New Roman" w:cs="Times New Roman"/>
          <w:color w:val="000000" w:themeColor="text1"/>
          <w:lang w:val="en-US"/>
        </w:rPr>
        <w:instrText xml:space="preserve"> ADDIN ZOTERO_ITEM CSL_CITATION {"citationID":"ld5wfRYK","properties":{"unsorted":false,"formattedCitation":"(Gupana et al., 2025; Werther et al., 2022b)","plainCitation":"(Gupana et al., 2025; Werther et al., 2022b)","dontUpdate":true,"noteIndex":0},"citationItems":[{"id":63,"uris":["http://zotero.org/users/local/MXqSo32P/items/H9KX9WU4"],"itemData":{"id":63,"type":"article-journal","container-title":"IEEE Journal of Selected Topics in Applied Earth Observations and Remote Sensing","DOI":"10.1109/JSTARS.2025.3528911","ISSN":"1939-1404, 2151-1535","journalAbbreviation":"IEEE J. Sel. Top. Appl. Earth Observations Remote Sensing","license":"https://creativecommons.org/licenses/by/4.0/legalcode","page":"4410-4426","source":"DOI.org (Crossref)","title":"Remote Sensing of Sun-Induced Fluorescence in a Deep Lake: Disentangling Quenching Mechanisms Improves Relationship With Chlorophyll-a Concentration Estimates","title-short":"Remote Sensing of Sun-Induced Fluorescence in a Deep Lake","volume":"18","author":[{"family":"Gupana","given":"Remika S."},{"family":"Odermatt","given":"Daniel"},{"family":"Rahaghi","given":"Abolfazl Irani"},{"family":"Minaudo","given":"Camille"},{"family":"Werther","given":"Mortimer"},{"family":"Giardino","given":"Claudia"},{"family":"Damm","given":"Alexander"}],"issued":{"date-parts":[["2025"]]}}},{"id":"eqH3H4uq/d0iHTGnp","uris":["http://zotero.org/users/local/MXqSo32P/items/S9F7LYPW"],"itemData":{"id":"zz4ITfvw/YiiotWpC","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9D65DB" w:rsidRPr="00094B30">
        <w:rPr>
          <w:rFonts w:ascii="Times New Roman" w:hAnsi="Times New Roman" w:cs="Times New Roman"/>
          <w:color w:val="000000" w:themeColor="text1"/>
          <w:lang w:val="en-US"/>
        </w:rPr>
        <w:fldChar w:fldCharType="separate"/>
      </w:r>
      <w:r w:rsidR="0008721B" w:rsidRPr="00094B30">
        <w:rPr>
          <w:rFonts w:ascii="Times New Roman" w:hAnsi="Times New Roman" w:cs="Times New Roman"/>
          <w:color w:val="000000" w:themeColor="text1"/>
          <w:lang w:val="en-US"/>
        </w:rPr>
        <w:t>(</w:t>
      </w:r>
      <w:r w:rsidR="00A60464" w:rsidRPr="00094B30">
        <w:rPr>
          <w:rFonts w:ascii="Times New Roman" w:hAnsi="Times New Roman" w:cs="Times New Roman"/>
          <w:color w:val="000000" w:themeColor="text1"/>
          <w:lang w:val="en-US"/>
        </w:rPr>
        <w:t>e.</w:t>
      </w:r>
      <w:r w:rsidRPr="00094B30">
        <w:rPr>
          <w:rFonts w:ascii="Times New Roman" w:hAnsi="Times New Roman" w:cs="Times New Roman"/>
          <w:color w:val="000000" w:themeColor="text1"/>
          <w:lang w:val="en-US"/>
        </w:rPr>
        <w:t>g.</w:t>
      </w:r>
      <w:r w:rsidR="00A60464" w:rsidRPr="00094B30">
        <w:rPr>
          <w:rFonts w:ascii="Times New Roman" w:hAnsi="Times New Roman" w:cs="Times New Roman"/>
          <w:color w:val="000000" w:themeColor="text1"/>
          <w:lang w:val="en-US"/>
        </w:rPr>
        <w:t xml:space="preserve"> </w:t>
      </w:r>
      <w:r w:rsidR="0008721B" w:rsidRPr="00094B30">
        <w:rPr>
          <w:rFonts w:ascii="Times New Roman" w:hAnsi="Times New Roman" w:cs="Times New Roman"/>
          <w:color w:val="000000" w:themeColor="text1"/>
          <w:lang w:val="en-US"/>
        </w:rPr>
        <w:t>Gupana et al., 2025; Werther et al., 2022)</w:t>
      </w:r>
      <w:r w:rsidR="009D65DB" w:rsidRPr="00094B30">
        <w:rPr>
          <w:rFonts w:ascii="Times New Roman" w:hAnsi="Times New Roman" w:cs="Times New Roman"/>
          <w:color w:val="000000" w:themeColor="text1"/>
          <w:lang w:val="en-US"/>
        </w:rPr>
        <w:fldChar w:fldCharType="end"/>
      </w:r>
      <w:r w:rsidR="001E1314" w:rsidRPr="00094B30">
        <w:rPr>
          <w:rFonts w:ascii="Times New Roman" w:hAnsi="Times New Roman" w:cs="Times New Roman"/>
          <w:color w:val="000000" w:themeColor="text1"/>
          <w:lang w:val="en-US"/>
        </w:rPr>
        <w:t>.</w:t>
      </w:r>
    </w:p>
    <w:p w14:paraId="2AD5E461" w14:textId="36C8903A" w:rsidR="000025C9" w:rsidRPr="00094B30" w:rsidRDefault="001E0137" w:rsidP="006A69B3">
      <w:pPr>
        <w:keepNext/>
        <w:jc w:val="center"/>
        <w:rPr>
          <w:rFonts w:ascii="Times New Roman" w:hAnsi="Times New Roman" w:cs="Times New Roman"/>
          <w:color w:val="000000" w:themeColor="text1"/>
        </w:rPr>
      </w:pPr>
      <w:r w:rsidRPr="00094B30">
        <w:rPr>
          <w:rFonts w:ascii="Times New Roman" w:hAnsi="Times New Roman" w:cs="Times New Roman"/>
          <w:noProof/>
          <w:color w:val="000000" w:themeColor="text1"/>
        </w:rPr>
        <w:drawing>
          <wp:inline distT="0" distB="0" distL="0" distR="0" wp14:anchorId="47D9EBB0" wp14:editId="05F35418">
            <wp:extent cx="4581226" cy="3933825"/>
            <wp:effectExtent l="0" t="0" r="0" b="0"/>
            <wp:docPr id="807016671" name="Grafik 7" descr="The image is a matrix or table presenting correlations (Pearson r) between various variables or data sets, with some negative and some positive value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016671" name="Grafik 7" descr="The image is a matrix or table presenting correlations (Pearson r) between various variables or data sets, with some negative and some positive values.&#10;&#10;KI-generierte Inhalte können fehlerhaft sein."/>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726" b="1273"/>
                    <a:stretch>
                      <a:fillRect/>
                    </a:stretch>
                  </pic:blipFill>
                  <pic:spPr bwMode="auto">
                    <a:xfrm>
                      <a:off x="0" y="0"/>
                      <a:ext cx="4594288" cy="3945041"/>
                    </a:xfrm>
                    <a:prstGeom prst="rect">
                      <a:avLst/>
                    </a:prstGeom>
                    <a:noFill/>
                    <a:ln>
                      <a:noFill/>
                    </a:ln>
                    <a:extLst>
                      <a:ext uri="{53640926-AAD7-44D8-BBD7-CCE9431645EC}">
                        <a14:shadowObscured xmlns:a14="http://schemas.microsoft.com/office/drawing/2010/main"/>
                      </a:ext>
                    </a:extLst>
                  </pic:spPr>
                </pic:pic>
              </a:graphicData>
            </a:graphic>
          </wp:inline>
        </w:drawing>
      </w:r>
    </w:p>
    <w:p w14:paraId="29B5499D" w14:textId="56A4CCAB" w:rsidR="000025C9" w:rsidRPr="001401E2" w:rsidRDefault="000025C9" w:rsidP="00942566">
      <w:pPr>
        <w:pStyle w:val="Beschriftung"/>
        <w:jc w:val="both"/>
        <w:rPr>
          <w:rFonts w:ascii="LMMonoPropLt10" w:hAnsi="LMMonoPropLt10" w:cs="Times New Roman"/>
          <w:i w:val="0"/>
          <w:iCs w:val="0"/>
          <w:color w:val="000000" w:themeColor="text1"/>
          <w:lang w:val="en-US"/>
        </w:rPr>
      </w:pPr>
      <w:bookmarkStart w:id="112" w:name="_Ref235016310"/>
      <w:bookmarkStart w:id="113" w:name="_Toc238126104"/>
      <w:r w:rsidRPr="001401E2">
        <w:rPr>
          <w:rFonts w:ascii="LMMonoPropLt10" w:hAnsi="LMMonoPropLt10" w:cs="Times New Roman"/>
          <w:color w:val="000000" w:themeColor="text1"/>
          <w:lang w:val="en-US"/>
        </w:rPr>
        <w:t xml:space="preserve">Figure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Figure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16</w:t>
      </w:r>
      <w:r w:rsidRPr="001401E2">
        <w:rPr>
          <w:rFonts w:ascii="LMMonoPropLt10" w:hAnsi="LMMonoPropLt10" w:cs="Times New Roman"/>
          <w:color w:val="000000" w:themeColor="text1"/>
        </w:rPr>
        <w:fldChar w:fldCharType="end"/>
      </w:r>
      <w:bookmarkEnd w:id="112"/>
      <w:r w:rsidRPr="001401E2">
        <w:rPr>
          <w:rFonts w:ascii="LMMonoPropLt10" w:hAnsi="LMMonoPropLt10" w:cs="Times New Roman"/>
          <w:color w:val="000000" w:themeColor="text1"/>
          <w:lang w:val="en-US"/>
        </w:rPr>
        <w:t xml:space="preserve">: </w:t>
      </w:r>
      <w:r w:rsidR="0082303C" w:rsidRPr="001401E2">
        <w:rPr>
          <w:rFonts w:ascii="LMMonoPropLt10" w:hAnsi="LMMonoPropLt10" w:cs="Times New Roman"/>
          <w:color w:val="000000" w:themeColor="text1"/>
          <w:lang w:val="en-US"/>
        </w:rPr>
        <w:t>Pairwise Pearson correlation (r) between the three water constituents (chlorophyll a / phytoplankton, non-algal particles (NAP) and colored dissolved organic matter (CDOM)). In situ quantities: CHL</w:t>
      </w:r>
      <w:r w:rsidR="0082303C" w:rsidRPr="001401E2">
        <w:rPr>
          <w:rFonts w:ascii="LMMonoPropLt10" w:hAnsi="LMMonoPropLt10" w:cs="Times New Roman"/>
          <w:color w:val="000000" w:themeColor="text1"/>
          <w:vertAlign w:val="subscript"/>
          <w:lang w:val="en-US"/>
        </w:rPr>
        <w:t>A</w:t>
      </w:r>
      <w:r w:rsidR="0082303C" w:rsidRPr="001401E2">
        <w:rPr>
          <w:rFonts w:ascii="LMMonoPropLt10" w:hAnsi="LMMonoPropLt10" w:cs="Times New Roman"/>
          <w:color w:val="000000" w:themeColor="text1"/>
          <w:lang w:val="en-US"/>
        </w:rPr>
        <w:t xml:space="preserve"> (absorption-corrected fluorometric chlorophyll a), NAP</w:t>
      </w:r>
      <w:r w:rsidR="0082303C" w:rsidRPr="001401E2">
        <w:rPr>
          <w:rFonts w:ascii="LMMonoPropLt10" w:hAnsi="LMMonoPropLt10" w:cs="Times New Roman"/>
          <w:color w:val="000000" w:themeColor="text1"/>
          <w:vertAlign w:val="subscript"/>
          <w:lang w:val="en-US"/>
        </w:rPr>
        <w:t>R</w:t>
      </w:r>
      <w:r w:rsidR="0082303C" w:rsidRPr="001401E2">
        <w:rPr>
          <w:rFonts w:ascii="LMMonoPropLt10" w:hAnsi="LMMonoPropLt10" w:cs="Times New Roman"/>
          <w:color w:val="000000" w:themeColor="text1"/>
          <w:lang w:val="en-US"/>
        </w:rPr>
        <w:t xml:space="preserve"> and CDOM</w:t>
      </w:r>
      <w:r w:rsidR="0082303C" w:rsidRPr="001401E2">
        <w:rPr>
          <w:rFonts w:ascii="LMMonoPropLt10" w:hAnsi="LMMonoPropLt10" w:cs="Times New Roman"/>
          <w:color w:val="000000" w:themeColor="text1"/>
          <w:vertAlign w:val="subscript"/>
          <w:lang w:val="en-US"/>
        </w:rPr>
        <w:t>R</w:t>
      </w:r>
      <w:r w:rsidR="0082303C" w:rsidRPr="001401E2">
        <w:rPr>
          <w:rFonts w:ascii="LMMonoPropLt10" w:hAnsi="LMMonoPropLt10" w:cs="Times New Roman"/>
          <w:color w:val="000000" w:themeColor="text1"/>
          <w:lang w:val="en-US"/>
        </w:rPr>
        <w:t xml:space="preserve"> (NAP concentration and CDOM absorption at 440 nm, both modeled from hyperspectral in situ reflectance). Satellite quantities, from Sentinel-3: CPHY</w:t>
      </w:r>
      <w:r w:rsidR="0082303C" w:rsidRPr="001401E2">
        <w:rPr>
          <w:rFonts w:ascii="LMMonoPropLt10" w:hAnsi="LMMonoPropLt10" w:cs="Times New Roman"/>
          <w:color w:val="000000" w:themeColor="text1"/>
          <w:vertAlign w:val="subscript"/>
          <w:lang w:val="en-US"/>
        </w:rPr>
        <w:t>S3</w:t>
      </w:r>
      <w:r w:rsidR="0082303C" w:rsidRPr="001401E2">
        <w:rPr>
          <w:rFonts w:ascii="LMMonoPropLt10" w:hAnsi="LMMonoPropLt10" w:cs="Times New Roman"/>
          <w:color w:val="000000" w:themeColor="text1"/>
          <w:lang w:val="en-US"/>
        </w:rPr>
        <w:t xml:space="preserve"> (phytoplankton concentration), NAP</w:t>
      </w:r>
      <w:r w:rsidR="0082303C" w:rsidRPr="001401E2">
        <w:rPr>
          <w:rFonts w:ascii="LMMonoPropLt10" w:hAnsi="LMMonoPropLt10" w:cs="Times New Roman"/>
          <w:color w:val="000000" w:themeColor="text1"/>
          <w:vertAlign w:val="subscript"/>
          <w:lang w:val="en-US"/>
        </w:rPr>
        <w:t>S3</w:t>
      </w:r>
      <w:r w:rsidR="0082303C" w:rsidRPr="001401E2">
        <w:rPr>
          <w:rFonts w:ascii="LMMonoPropLt10" w:hAnsi="LMMonoPropLt10" w:cs="Times New Roman"/>
          <w:color w:val="000000" w:themeColor="text1"/>
          <w:lang w:val="en-US"/>
        </w:rPr>
        <w:t xml:space="preserve"> (NAP concentration), CDOM</w:t>
      </w:r>
      <w:r w:rsidR="0082303C" w:rsidRPr="001401E2">
        <w:rPr>
          <w:rFonts w:ascii="LMMonoPropLt10" w:hAnsi="LMMonoPropLt10" w:cs="Times New Roman"/>
          <w:color w:val="000000" w:themeColor="text1"/>
          <w:vertAlign w:val="subscript"/>
          <w:lang w:val="en-US"/>
        </w:rPr>
        <w:t>S3</w:t>
      </w:r>
      <w:r w:rsidR="0082303C" w:rsidRPr="001401E2">
        <w:rPr>
          <w:rFonts w:ascii="LMMonoPropLt10" w:hAnsi="LMMonoPropLt10" w:cs="Times New Roman"/>
          <w:color w:val="000000" w:themeColor="text1"/>
          <w:lang w:val="en-US"/>
        </w:rPr>
        <w:t xml:space="preserve"> (CDOM absorption at 440 nm).</w:t>
      </w:r>
      <w:bookmarkEnd w:id="113"/>
    </w:p>
    <w:p w14:paraId="76826A52" w14:textId="51F107F9" w:rsidR="000025C9" w:rsidRPr="00094B30" w:rsidRDefault="00DC64CC"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REF _Ref235016310 \h </w:instrText>
      </w:r>
      <w:r w:rsidR="002B52BD" w:rsidRPr="00094B30">
        <w:rPr>
          <w:rFonts w:ascii="Times New Roman" w:hAnsi="Times New Roman" w:cs="Times New Roman"/>
          <w:color w:val="000000" w:themeColor="text1"/>
          <w:lang w:val="en-US"/>
        </w:rPr>
        <w:instrText xml:space="preserve">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16</w:t>
      </w:r>
      <w:r w:rsidRPr="00094B30">
        <w:rPr>
          <w:rFonts w:ascii="Times New Roman" w:hAnsi="Times New Roman" w:cs="Times New Roman"/>
          <w:color w:val="000000" w:themeColor="text1"/>
          <w:lang w:val="en-US"/>
        </w:rPr>
        <w:fldChar w:fldCharType="end"/>
      </w:r>
      <w:r w:rsidR="005A572B" w:rsidRPr="00094B30">
        <w:rPr>
          <w:rFonts w:ascii="Times New Roman" w:hAnsi="Times New Roman" w:cs="Times New Roman"/>
          <w:color w:val="000000" w:themeColor="text1"/>
          <w:lang w:val="en-US"/>
        </w:rPr>
        <w:t xml:space="preserve"> shows the pairwise correlation of different constituents for all possible combinations of satellite and </w:t>
      </w:r>
      <w:r w:rsidR="005A572B" w:rsidRPr="00094B30">
        <w:rPr>
          <w:rFonts w:ascii="Times New Roman" w:hAnsi="Times New Roman" w:cs="Times New Roman"/>
          <w:i/>
          <w:iCs/>
          <w:color w:val="000000" w:themeColor="text1"/>
          <w:lang w:val="en-US"/>
        </w:rPr>
        <w:t>in situ</w:t>
      </w:r>
      <w:r w:rsidR="005A572B" w:rsidRPr="00094B30">
        <w:rPr>
          <w:rFonts w:ascii="Times New Roman" w:hAnsi="Times New Roman" w:cs="Times New Roman"/>
          <w:color w:val="000000" w:themeColor="text1"/>
          <w:lang w:val="en-US"/>
        </w:rPr>
        <w:t xml:space="preserve"> data. Note that comparisons including CDOM</w:t>
      </w:r>
      <w:r w:rsidR="005A572B" w:rsidRPr="00094B30">
        <w:rPr>
          <w:rFonts w:ascii="Times New Roman" w:hAnsi="Times New Roman" w:cs="Times New Roman"/>
          <w:color w:val="000000" w:themeColor="text1"/>
          <w:vertAlign w:val="subscript"/>
          <w:lang w:val="en-US"/>
        </w:rPr>
        <w:t xml:space="preserve">S3 </w:t>
      </w:r>
      <w:r w:rsidR="005A572B" w:rsidRPr="00094B30">
        <w:rPr>
          <w:rFonts w:ascii="Times New Roman" w:hAnsi="Times New Roman" w:cs="Times New Roman"/>
          <w:color w:val="000000" w:themeColor="text1"/>
          <w:lang w:val="en-US"/>
        </w:rPr>
        <w:t xml:space="preserve">should not be overinterpreted, as these retrievals </w:t>
      </w:r>
      <w:r w:rsidR="0082303C" w:rsidRPr="00094B30">
        <w:rPr>
          <w:rFonts w:ascii="Times New Roman" w:hAnsi="Times New Roman" w:cs="Times New Roman"/>
          <w:color w:val="000000" w:themeColor="text1"/>
          <w:lang w:val="en-US"/>
        </w:rPr>
        <w:t>are</w:t>
      </w:r>
      <w:r w:rsidR="005A572B" w:rsidRPr="00094B30">
        <w:rPr>
          <w:rFonts w:ascii="Times New Roman" w:hAnsi="Times New Roman" w:cs="Times New Roman"/>
          <w:color w:val="000000" w:themeColor="text1"/>
          <w:lang w:val="en-US"/>
        </w:rPr>
        <w:t xml:space="preserve"> unreliable (see Section 3.3.2). It is</w:t>
      </w:r>
      <w:r w:rsidR="0082303C" w:rsidRPr="00094B30">
        <w:rPr>
          <w:rFonts w:ascii="Times New Roman" w:hAnsi="Times New Roman" w:cs="Times New Roman"/>
          <w:color w:val="000000" w:themeColor="text1"/>
          <w:lang w:val="en-US"/>
        </w:rPr>
        <w:t xml:space="preserve"> </w:t>
      </w:r>
      <w:r w:rsidR="005A572B" w:rsidRPr="00094B30">
        <w:rPr>
          <w:rFonts w:ascii="Times New Roman" w:hAnsi="Times New Roman" w:cs="Times New Roman"/>
          <w:color w:val="000000" w:themeColor="text1"/>
          <w:lang w:val="en-US"/>
        </w:rPr>
        <w:t>notable that the relationship between NAP and CHL is rather random (r = -0.38 to 0.17), regardless of the mode of comparison. Furthermore, NAP and CDOM</w:t>
      </w:r>
      <w:r w:rsidR="005A572B" w:rsidRPr="00094B30">
        <w:rPr>
          <w:rFonts w:ascii="Times New Roman" w:hAnsi="Times New Roman" w:cs="Times New Roman"/>
          <w:color w:val="000000" w:themeColor="text1"/>
          <w:vertAlign w:val="subscript"/>
          <w:lang w:val="en-US"/>
        </w:rPr>
        <w:t>R</w:t>
      </w:r>
      <w:r w:rsidR="005A572B" w:rsidRPr="00094B30">
        <w:rPr>
          <w:rFonts w:ascii="Times New Roman" w:hAnsi="Times New Roman" w:cs="Times New Roman"/>
          <w:color w:val="000000" w:themeColor="text1"/>
          <w:lang w:val="en-US"/>
        </w:rPr>
        <w:t xml:space="preserve"> exhibit moderate negative correlations (r = -0.47 to -0.53). CDOM</w:t>
      </w:r>
      <w:r w:rsidR="005A572B" w:rsidRPr="00094B30">
        <w:rPr>
          <w:rFonts w:ascii="Times New Roman" w:hAnsi="Times New Roman" w:cs="Times New Roman"/>
          <w:color w:val="000000" w:themeColor="text1"/>
          <w:vertAlign w:val="subscript"/>
          <w:lang w:val="en-US"/>
        </w:rPr>
        <w:t>R</w:t>
      </w:r>
      <w:r w:rsidR="005A572B" w:rsidRPr="00094B30">
        <w:rPr>
          <w:rFonts w:ascii="Times New Roman" w:hAnsi="Times New Roman" w:cs="Times New Roman"/>
          <w:color w:val="000000" w:themeColor="text1"/>
          <w:lang w:val="en-US"/>
        </w:rPr>
        <w:t xml:space="preserve"> and CHL proxies are weakly to moderately positively correlated (r = 0.29 and 0.56 for CHL</w:t>
      </w:r>
      <w:r w:rsidR="005A572B" w:rsidRPr="00094B30">
        <w:rPr>
          <w:rFonts w:ascii="Times New Roman" w:hAnsi="Times New Roman" w:cs="Times New Roman"/>
          <w:color w:val="000000" w:themeColor="text1"/>
          <w:vertAlign w:val="subscript"/>
          <w:lang w:val="en-US"/>
        </w:rPr>
        <w:t>A</w:t>
      </w:r>
      <w:r w:rsidR="005A572B" w:rsidRPr="00094B30">
        <w:rPr>
          <w:rFonts w:ascii="Times New Roman" w:hAnsi="Times New Roman" w:cs="Times New Roman"/>
          <w:color w:val="000000" w:themeColor="text1"/>
          <w:lang w:val="en-US"/>
        </w:rPr>
        <w:t xml:space="preserve"> and CPHY</w:t>
      </w:r>
      <w:r w:rsidR="005A572B" w:rsidRPr="00094B30">
        <w:rPr>
          <w:rFonts w:ascii="Times New Roman" w:hAnsi="Times New Roman" w:cs="Times New Roman"/>
          <w:color w:val="000000" w:themeColor="text1"/>
          <w:vertAlign w:val="subscript"/>
          <w:lang w:val="en-US"/>
        </w:rPr>
        <w:t>S3</w:t>
      </w:r>
      <w:r w:rsidR="005A572B" w:rsidRPr="00094B30">
        <w:rPr>
          <w:rFonts w:ascii="Times New Roman" w:hAnsi="Times New Roman" w:cs="Times New Roman"/>
          <w:color w:val="000000" w:themeColor="text1"/>
          <w:lang w:val="en-US"/>
        </w:rPr>
        <w:t>, respectively).</w:t>
      </w:r>
    </w:p>
    <w:p w14:paraId="3516AF88" w14:textId="26CBC6FB" w:rsidR="008B1BEF" w:rsidRPr="00094B30" w:rsidRDefault="000C3247"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The equivalent time series (</w:t>
      </w:r>
      <w:r w:rsidR="00DC64CC" w:rsidRPr="00094B30">
        <w:rPr>
          <w:rFonts w:ascii="Times New Roman" w:hAnsi="Times New Roman" w:cs="Times New Roman"/>
          <w:color w:val="000000" w:themeColor="text1"/>
          <w:lang w:val="en-US"/>
        </w:rPr>
        <w:fldChar w:fldCharType="begin"/>
      </w:r>
      <w:r w:rsidR="00DC64CC" w:rsidRPr="00094B30">
        <w:rPr>
          <w:rFonts w:ascii="Times New Roman" w:hAnsi="Times New Roman" w:cs="Times New Roman"/>
          <w:color w:val="000000" w:themeColor="text1"/>
          <w:lang w:val="en-US"/>
        </w:rPr>
        <w:instrText xml:space="preserve"> REF _Ref235016318 \h </w:instrText>
      </w:r>
      <w:r w:rsidR="002B52BD" w:rsidRPr="00094B30">
        <w:rPr>
          <w:rFonts w:ascii="Times New Roman" w:hAnsi="Times New Roman" w:cs="Times New Roman"/>
          <w:color w:val="000000" w:themeColor="text1"/>
          <w:lang w:val="en-US"/>
        </w:rPr>
        <w:instrText xml:space="preserve"> \* MERGEFORMAT </w:instrText>
      </w:r>
      <w:r w:rsidR="00DC64CC" w:rsidRPr="00094B30">
        <w:rPr>
          <w:rFonts w:ascii="Times New Roman" w:hAnsi="Times New Roman" w:cs="Times New Roman"/>
          <w:color w:val="000000" w:themeColor="text1"/>
          <w:lang w:val="en-US"/>
        </w:rPr>
      </w:r>
      <w:r w:rsidR="00DC64CC"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17</w:t>
      </w:r>
      <w:r w:rsidR="00DC64CC"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show</w:t>
      </w:r>
      <w:r w:rsidR="002B0083" w:rsidRPr="00094B30">
        <w:rPr>
          <w:rFonts w:ascii="Times New Roman" w:hAnsi="Times New Roman" w:cs="Times New Roman"/>
          <w:color w:val="000000" w:themeColor="text1"/>
          <w:lang w:val="en-US"/>
        </w:rPr>
        <w:t xml:space="preserve">s </w:t>
      </w:r>
      <w:r w:rsidR="00E43C99" w:rsidRPr="00094B30">
        <w:rPr>
          <w:rFonts w:ascii="Times New Roman" w:hAnsi="Times New Roman" w:cs="Times New Roman"/>
          <w:color w:val="000000" w:themeColor="text1"/>
          <w:lang w:val="en-US"/>
        </w:rPr>
        <w:t>that CPHY</w:t>
      </w:r>
      <w:r w:rsidR="0026281B" w:rsidRPr="00094B30">
        <w:rPr>
          <w:rFonts w:ascii="Times New Roman" w:hAnsi="Times New Roman" w:cs="Times New Roman"/>
          <w:color w:val="000000" w:themeColor="text1"/>
          <w:vertAlign w:val="subscript"/>
          <w:lang w:val="en-US"/>
        </w:rPr>
        <w:t>S3</w:t>
      </w:r>
      <w:r w:rsidR="0026281B" w:rsidRPr="00094B30">
        <w:rPr>
          <w:rFonts w:ascii="Times New Roman" w:hAnsi="Times New Roman" w:cs="Times New Roman"/>
          <w:color w:val="000000" w:themeColor="text1"/>
          <w:lang w:val="en-US"/>
        </w:rPr>
        <w:t xml:space="preserve"> and NAP</w:t>
      </w:r>
      <w:r w:rsidR="0026281B" w:rsidRPr="00094B30">
        <w:rPr>
          <w:rFonts w:ascii="Times New Roman" w:hAnsi="Times New Roman" w:cs="Times New Roman"/>
          <w:color w:val="000000" w:themeColor="text1"/>
          <w:vertAlign w:val="subscript"/>
          <w:lang w:val="en-US"/>
        </w:rPr>
        <w:t>S3</w:t>
      </w:r>
      <w:r w:rsidR="0026281B" w:rsidRPr="00094B30">
        <w:rPr>
          <w:rFonts w:ascii="Times New Roman" w:hAnsi="Times New Roman" w:cs="Times New Roman"/>
          <w:color w:val="000000" w:themeColor="text1"/>
          <w:lang w:val="en-US"/>
        </w:rPr>
        <w:t xml:space="preserve"> </w:t>
      </w:r>
      <w:r w:rsidR="009502B6" w:rsidRPr="00094B30">
        <w:rPr>
          <w:rFonts w:ascii="Times New Roman" w:hAnsi="Times New Roman" w:cs="Times New Roman"/>
          <w:color w:val="000000" w:themeColor="text1"/>
          <w:lang w:val="en-US"/>
        </w:rPr>
        <w:t xml:space="preserve">are mostly able to reproduce the temporal patterns of their </w:t>
      </w:r>
      <w:r w:rsidR="009502B6" w:rsidRPr="00094B30">
        <w:rPr>
          <w:rFonts w:ascii="Times New Roman" w:hAnsi="Times New Roman" w:cs="Times New Roman"/>
          <w:i/>
          <w:iCs/>
          <w:color w:val="000000" w:themeColor="text1"/>
          <w:lang w:val="en-US"/>
        </w:rPr>
        <w:t>in situ</w:t>
      </w:r>
      <w:r w:rsidR="009502B6" w:rsidRPr="00094B30">
        <w:rPr>
          <w:rFonts w:ascii="Times New Roman" w:hAnsi="Times New Roman" w:cs="Times New Roman"/>
          <w:color w:val="000000" w:themeColor="text1"/>
          <w:lang w:val="en-US"/>
        </w:rPr>
        <w:t xml:space="preserve"> </w:t>
      </w:r>
      <w:r w:rsidR="003D33D4" w:rsidRPr="00094B30">
        <w:rPr>
          <w:rFonts w:ascii="Times New Roman" w:hAnsi="Times New Roman" w:cs="Times New Roman"/>
          <w:color w:val="000000" w:themeColor="text1"/>
          <w:lang w:val="en-US"/>
        </w:rPr>
        <w:t>counterparts</w:t>
      </w:r>
      <w:r w:rsidR="009502B6" w:rsidRPr="00094B30">
        <w:rPr>
          <w:rFonts w:ascii="Times New Roman" w:hAnsi="Times New Roman" w:cs="Times New Roman"/>
          <w:color w:val="000000" w:themeColor="text1"/>
          <w:lang w:val="en-US"/>
        </w:rPr>
        <w:t>.</w:t>
      </w:r>
      <w:r w:rsidR="008275CC" w:rsidRPr="00094B30">
        <w:rPr>
          <w:rFonts w:ascii="Times New Roman" w:hAnsi="Times New Roman" w:cs="Times New Roman"/>
          <w:color w:val="000000" w:themeColor="text1"/>
          <w:lang w:val="en-US"/>
        </w:rPr>
        <w:t xml:space="preserve"> </w:t>
      </w:r>
      <w:r w:rsidR="007641D1" w:rsidRPr="00094B30">
        <w:rPr>
          <w:rFonts w:ascii="Times New Roman" w:hAnsi="Times New Roman" w:cs="Times New Roman"/>
          <w:color w:val="000000" w:themeColor="text1"/>
          <w:lang w:val="en-US"/>
        </w:rPr>
        <w:t>CPHY</w:t>
      </w:r>
      <w:r w:rsidR="007641D1" w:rsidRPr="00094B30">
        <w:rPr>
          <w:rFonts w:ascii="Times New Roman" w:hAnsi="Times New Roman" w:cs="Times New Roman"/>
          <w:color w:val="000000" w:themeColor="text1"/>
          <w:vertAlign w:val="subscript"/>
          <w:lang w:val="en-US"/>
        </w:rPr>
        <w:t xml:space="preserve">S3 </w:t>
      </w:r>
      <w:r w:rsidR="007641D1" w:rsidRPr="00094B30">
        <w:rPr>
          <w:rFonts w:ascii="Times New Roman" w:hAnsi="Times New Roman" w:cs="Times New Roman"/>
          <w:color w:val="000000" w:themeColor="text1"/>
          <w:lang w:val="en-US"/>
        </w:rPr>
        <w:t xml:space="preserve">captured most </w:t>
      </w:r>
      <w:r w:rsidR="005A572B" w:rsidRPr="00094B30">
        <w:rPr>
          <w:rFonts w:ascii="Times New Roman" w:hAnsi="Times New Roman" w:cs="Times New Roman"/>
          <w:color w:val="000000" w:themeColor="text1"/>
          <w:lang w:val="en-US"/>
        </w:rPr>
        <w:t xml:space="preserve">of the </w:t>
      </w:r>
      <w:r w:rsidR="007641D1" w:rsidRPr="00094B30">
        <w:rPr>
          <w:rFonts w:ascii="Times New Roman" w:hAnsi="Times New Roman" w:cs="Times New Roman"/>
          <w:color w:val="000000" w:themeColor="text1"/>
          <w:lang w:val="en-US"/>
        </w:rPr>
        <w:t xml:space="preserve">algal blooms </w:t>
      </w:r>
      <w:r w:rsidR="005A572B" w:rsidRPr="00094B30">
        <w:rPr>
          <w:rFonts w:ascii="Times New Roman" w:hAnsi="Times New Roman" w:cs="Times New Roman"/>
          <w:color w:val="000000" w:themeColor="text1"/>
          <w:lang w:val="en-US"/>
        </w:rPr>
        <w:t>visible</w:t>
      </w:r>
      <w:r w:rsidR="007641D1" w:rsidRPr="00094B30">
        <w:rPr>
          <w:rFonts w:ascii="Times New Roman" w:hAnsi="Times New Roman" w:cs="Times New Roman"/>
          <w:color w:val="000000" w:themeColor="text1"/>
          <w:lang w:val="en-US"/>
        </w:rPr>
        <w:t xml:space="preserve"> in CHL</w:t>
      </w:r>
      <w:r w:rsidR="007641D1" w:rsidRPr="00094B30">
        <w:rPr>
          <w:rFonts w:ascii="Times New Roman" w:hAnsi="Times New Roman" w:cs="Times New Roman"/>
          <w:color w:val="000000" w:themeColor="text1"/>
          <w:vertAlign w:val="subscript"/>
          <w:lang w:val="en-US"/>
        </w:rPr>
        <w:t>A</w:t>
      </w:r>
      <w:r w:rsidR="007641D1" w:rsidRPr="00094B30">
        <w:rPr>
          <w:rFonts w:ascii="Times New Roman" w:hAnsi="Times New Roman" w:cs="Times New Roman"/>
          <w:color w:val="000000" w:themeColor="text1"/>
          <w:lang w:val="en-US"/>
        </w:rPr>
        <w:t xml:space="preserve">, </w:t>
      </w:r>
      <w:r w:rsidR="003E7507" w:rsidRPr="00094B30">
        <w:rPr>
          <w:rFonts w:ascii="Times New Roman" w:hAnsi="Times New Roman" w:cs="Times New Roman"/>
          <w:color w:val="000000" w:themeColor="text1"/>
          <w:lang w:val="en-US"/>
        </w:rPr>
        <w:t>although</w:t>
      </w:r>
      <w:r w:rsidR="00327B69" w:rsidRPr="00094B30">
        <w:rPr>
          <w:rFonts w:ascii="Times New Roman" w:hAnsi="Times New Roman" w:cs="Times New Roman"/>
          <w:color w:val="000000" w:themeColor="text1"/>
          <w:lang w:val="en-US"/>
        </w:rPr>
        <w:t xml:space="preserve"> </w:t>
      </w:r>
      <w:r w:rsidR="005A572B" w:rsidRPr="00094B30">
        <w:rPr>
          <w:rFonts w:ascii="Times New Roman" w:hAnsi="Times New Roman" w:cs="Times New Roman"/>
          <w:color w:val="000000" w:themeColor="text1"/>
          <w:lang w:val="en-US"/>
        </w:rPr>
        <w:t>there were</w:t>
      </w:r>
      <w:r w:rsidR="00327B69" w:rsidRPr="00094B30">
        <w:rPr>
          <w:rFonts w:ascii="Times New Roman" w:hAnsi="Times New Roman" w:cs="Times New Roman"/>
          <w:color w:val="000000" w:themeColor="text1"/>
          <w:lang w:val="en-US"/>
        </w:rPr>
        <w:t xml:space="preserve"> some under- (e.g. spring 2020) and overestimations (e.g. September 2021). </w:t>
      </w:r>
      <w:r w:rsidR="00892895" w:rsidRPr="00094B30">
        <w:rPr>
          <w:rFonts w:ascii="Times New Roman" w:hAnsi="Times New Roman" w:cs="Times New Roman"/>
          <w:color w:val="000000" w:themeColor="text1"/>
          <w:lang w:val="en-US"/>
        </w:rPr>
        <w:t>In 2024, whe</w:t>
      </w:r>
      <w:r w:rsidR="005A572B" w:rsidRPr="00094B30">
        <w:rPr>
          <w:rFonts w:ascii="Times New Roman" w:hAnsi="Times New Roman" w:cs="Times New Roman"/>
          <w:color w:val="000000" w:themeColor="text1"/>
          <w:lang w:val="en-US"/>
        </w:rPr>
        <w:t>n</w:t>
      </w:r>
      <w:r w:rsidR="00892895" w:rsidRPr="00094B30">
        <w:rPr>
          <w:rFonts w:ascii="Times New Roman" w:hAnsi="Times New Roman" w:cs="Times New Roman"/>
          <w:color w:val="000000" w:themeColor="text1"/>
          <w:lang w:val="en-US"/>
        </w:rPr>
        <w:t xml:space="preserve"> no major blooms appear in CHL</w:t>
      </w:r>
      <w:r w:rsidR="00892895" w:rsidRPr="00094B30">
        <w:rPr>
          <w:rFonts w:ascii="Times New Roman" w:hAnsi="Times New Roman" w:cs="Times New Roman"/>
          <w:color w:val="000000" w:themeColor="text1"/>
          <w:vertAlign w:val="subscript"/>
          <w:lang w:val="en-US"/>
        </w:rPr>
        <w:t>A</w:t>
      </w:r>
      <w:r w:rsidR="00892895" w:rsidRPr="00094B30">
        <w:rPr>
          <w:rFonts w:ascii="Times New Roman" w:hAnsi="Times New Roman" w:cs="Times New Roman"/>
          <w:color w:val="000000" w:themeColor="text1"/>
          <w:lang w:val="en-US"/>
        </w:rPr>
        <w:t xml:space="preserve">, </w:t>
      </w:r>
      <w:r w:rsidR="005A572B" w:rsidRPr="00094B30">
        <w:rPr>
          <w:rFonts w:ascii="Times New Roman" w:hAnsi="Times New Roman" w:cs="Times New Roman"/>
          <w:color w:val="000000" w:themeColor="text1"/>
          <w:lang w:val="en-US"/>
        </w:rPr>
        <w:t>there is little visual agreement</w:t>
      </w:r>
      <w:r w:rsidR="006A5DC8" w:rsidRPr="00094B30">
        <w:rPr>
          <w:rFonts w:ascii="Times New Roman" w:hAnsi="Times New Roman" w:cs="Times New Roman"/>
          <w:color w:val="000000" w:themeColor="text1"/>
          <w:lang w:val="en-US"/>
        </w:rPr>
        <w:t>.</w:t>
      </w:r>
      <w:r w:rsidR="007641D1" w:rsidRPr="00094B30">
        <w:rPr>
          <w:rFonts w:ascii="Times New Roman" w:hAnsi="Times New Roman" w:cs="Times New Roman"/>
          <w:color w:val="000000" w:themeColor="text1"/>
          <w:lang w:val="en-US"/>
        </w:rPr>
        <w:t xml:space="preserve">  </w:t>
      </w:r>
      <w:r w:rsidR="005A572B" w:rsidRPr="00094B30">
        <w:rPr>
          <w:rFonts w:ascii="Times New Roman" w:hAnsi="Times New Roman" w:cs="Times New Roman"/>
          <w:color w:val="000000" w:themeColor="text1"/>
          <w:lang w:val="en-US"/>
        </w:rPr>
        <w:t>The time series reveals prolonged periods when CPHY</w:t>
      </w:r>
      <w:r w:rsidR="005A572B" w:rsidRPr="00094B30">
        <w:rPr>
          <w:rFonts w:ascii="Times New Roman" w:hAnsi="Times New Roman" w:cs="Times New Roman"/>
          <w:color w:val="000000" w:themeColor="text1"/>
          <w:vertAlign w:val="subscript"/>
          <w:lang w:val="en-US"/>
        </w:rPr>
        <w:t>S3</w:t>
      </w:r>
      <w:r w:rsidR="005A572B" w:rsidRPr="00094B30">
        <w:rPr>
          <w:rFonts w:ascii="Times New Roman" w:hAnsi="Times New Roman" w:cs="Times New Roman"/>
          <w:color w:val="000000" w:themeColor="text1"/>
          <w:lang w:val="en-US"/>
        </w:rPr>
        <w:t xml:space="preserve"> was significantly lower than CHL</w:t>
      </w:r>
      <w:r w:rsidR="005A572B" w:rsidRPr="00094B30">
        <w:rPr>
          <w:rFonts w:ascii="Times New Roman" w:hAnsi="Times New Roman" w:cs="Times New Roman"/>
          <w:color w:val="000000" w:themeColor="text1"/>
          <w:vertAlign w:val="subscript"/>
          <w:lang w:val="en-US"/>
        </w:rPr>
        <w:t>A</w:t>
      </w:r>
      <w:r w:rsidR="005A572B" w:rsidRPr="00094B30">
        <w:rPr>
          <w:rFonts w:ascii="Times New Roman" w:hAnsi="Times New Roman" w:cs="Times New Roman"/>
          <w:color w:val="000000" w:themeColor="text1"/>
          <w:lang w:val="en-US"/>
        </w:rPr>
        <w:t xml:space="preserve"> under high NAP conditions, most notably in summer 2024. The NAP</w:t>
      </w:r>
      <w:r w:rsidR="005A572B" w:rsidRPr="00094B30">
        <w:rPr>
          <w:rFonts w:ascii="Times New Roman" w:hAnsi="Times New Roman" w:cs="Times New Roman"/>
          <w:color w:val="000000" w:themeColor="text1"/>
          <w:vertAlign w:val="subscript"/>
          <w:lang w:val="en-US"/>
        </w:rPr>
        <w:t>R</w:t>
      </w:r>
      <w:r w:rsidR="005A572B" w:rsidRPr="00094B30">
        <w:rPr>
          <w:rFonts w:ascii="Times New Roman" w:hAnsi="Times New Roman" w:cs="Times New Roman"/>
          <w:color w:val="000000" w:themeColor="text1"/>
          <w:lang w:val="en-US"/>
        </w:rPr>
        <w:t xml:space="preserve"> time series consistently shows a summer peak between June and mid-September, when data is available, which NAP</w:t>
      </w:r>
      <w:r w:rsidR="005A572B" w:rsidRPr="00094B30">
        <w:rPr>
          <w:rFonts w:ascii="Times New Roman" w:hAnsi="Times New Roman" w:cs="Times New Roman"/>
          <w:color w:val="000000" w:themeColor="text1"/>
          <w:vertAlign w:val="subscript"/>
          <w:lang w:val="en-US"/>
        </w:rPr>
        <w:t>S3</w:t>
      </w:r>
      <w:r w:rsidR="005A572B" w:rsidRPr="00094B30">
        <w:rPr>
          <w:rFonts w:ascii="Times New Roman" w:hAnsi="Times New Roman" w:cs="Times New Roman"/>
          <w:color w:val="000000" w:themeColor="text1"/>
          <w:lang w:val="en-US"/>
        </w:rPr>
        <w:t xml:space="preserve"> mostly matches well. In 2020, NAP</w:t>
      </w:r>
      <w:r w:rsidR="005A572B" w:rsidRPr="00094B30">
        <w:rPr>
          <w:rFonts w:ascii="Times New Roman" w:hAnsi="Times New Roman" w:cs="Times New Roman"/>
          <w:color w:val="000000" w:themeColor="text1"/>
          <w:vertAlign w:val="subscript"/>
          <w:lang w:val="en-US"/>
        </w:rPr>
        <w:t xml:space="preserve">S3 </w:t>
      </w:r>
      <w:r w:rsidR="005A572B" w:rsidRPr="00094B30">
        <w:rPr>
          <w:rFonts w:ascii="Times New Roman" w:hAnsi="Times New Roman" w:cs="Times New Roman"/>
          <w:color w:val="000000" w:themeColor="text1"/>
          <w:lang w:val="en-US"/>
        </w:rPr>
        <w:t>retrievals were successively below NAP</w:t>
      </w:r>
      <w:r w:rsidR="005A572B" w:rsidRPr="00094B30">
        <w:rPr>
          <w:rFonts w:ascii="Times New Roman" w:hAnsi="Times New Roman" w:cs="Times New Roman"/>
          <w:color w:val="000000" w:themeColor="text1"/>
          <w:vertAlign w:val="subscript"/>
          <w:lang w:val="en-US"/>
        </w:rPr>
        <w:t>R</w:t>
      </w:r>
      <w:r w:rsidR="005A572B" w:rsidRPr="00094B30">
        <w:rPr>
          <w:rFonts w:ascii="Times New Roman" w:hAnsi="Times New Roman" w:cs="Times New Roman"/>
          <w:color w:val="000000" w:themeColor="text1"/>
          <w:lang w:val="en-US"/>
        </w:rPr>
        <w:t xml:space="preserve">. </w:t>
      </w:r>
      <w:r w:rsidR="005D5E70" w:rsidRPr="00094B30">
        <w:rPr>
          <w:rFonts w:ascii="Times New Roman" w:hAnsi="Times New Roman" w:cs="Times New Roman"/>
          <w:color w:val="000000" w:themeColor="text1"/>
          <w:lang w:val="en-US"/>
        </w:rPr>
        <w:t xml:space="preserve"> </w:t>
      </w:r>
    </w:p>
    <w:p w14:paraId="3D3E0A0D" w14:textId="07D91685" w:rsidR="00BC76A4" w:rsidRPr="00094B30" w:rsidRDefault="006754FA" w:rsidP="005E7679">
      <w:pPr>
        <w:keepNext/>
        <w:jc w:val="center"/>
        <w:rPr>
          <w:rFonts w:ascii="Times New Roman" w:hAnsi="Times New Roman" w:cs="Times New Roman"/>
          <w:color w:val="000000" w:themeColor="text1"/>
        </w:rPr>
      </w:pPr>
      <w:r w:rsidRPr="00094B30">
        <w:rPr>
          <w:rFonts w:ascii="Times New Roman" w:hAnsi="Times New Roman" w:cs="Times New Roman"/>
          <w:noProof/>
          <w:color w:val="000000" w:themeColor="text1"/>
        </w:rPr>
        <w:lastRenderedPageBreak/>
        <w:drawing>
          <wp:inline distT="0" distB="0" distL="0" distR="0" wp14:anchorId="515406C9" wp14:editId="520787D8">
            <wp:extent cx="5526103" cy="7929676"/>
            <wp:effectExtent l="0" t="0" r="0" b="0"/>
            <wp:docPr id="87785946" name="Grafik 9" descr="The image depicts a series of charts or graphs from January 2020 to December 2024, showcasing various measurements such as CPHY, CHLA, NAP, and CDOMs3, along with monthly markers for Mar, Jun, Sep, and Dec.&#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85946" name="Grafik 9" descr="The image depicts a series of charts or graphs from January 2020 to December 2024, showcasing various measurements such as CPHY, CHLA, NAP, and CDOMs3, along with monthly markers for Mar, Jun, Sep, and Dec.&#10;&#10;KI-generierte Inhalte können fehlerhaft sein."/>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529955" cy="7935204"/>
                    </a:xfrm>
                    <a:prstGeom prst="rect">
                      <a:avLst/>
                    </a:prstGeom>
                    <a:noFill/>
                    <a:ln>
                      <a:noFill/>
                    </a:ln>
                  </pic:spPr>
                </pic:pic>
              </a:graphicData>
            </a:graphic>
          </wp:inline>
        </w:drawing>
      </w:r>
    </w:p>
    <w:p w14:paraId="635A14F2" w14:textId="103D180F" w:rsidR="008B7E11" w:rsidRPr="001401E2" w:rsidRDefault="00BC76A4" w:rsidP="00942566">
      <w:pPr>
        <w:pStyle w:val="Beschriftung"/>
        <w:jc w:val="both"/>
        <w:rPr>
          <w:rFonts w:ascii="LMMonoPropLt10" w:hAnsi="LMMonoPropLt10" w:cs="Times New Roman"/>
          <w:color w:val="000000" w:themeColor="text1"/>
          <w:lang w:val="en-US"/>
        </w:rPr>
      </w:pPr>
      <w:bookmarkStart w:id="114" w:name="_Ref235016318"/>
      <w:bookmarkStart w:id="115" w:name="_Toc238126105"/>
      <w:r w:rsidRPr="001401E2">
        <w:rPr>
          <w:rFonts w:ascii="LMMonoPropLt10" w:hAnsi="LMMonoPropLt10" w:cs="Times New Roman"/>
          <w:color w:val="000000" w:themeColor="text1"/>
          <w:lang w:val="en-US"/>
        </w:rPr>
        <w:t xml:space="preserve">Figure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Figure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17</w:t>
      </w:r>
      <w:r w:rsidRPr="001401E2">
        <w:rPr>
          <w:rFonts w:ascii="LMMonoPropLt10" w:hAnsi="LMMonoPropLt10" w:cs="Times New Roman"/>
          <w:color w:val="000000" w:themeColor="text1"/>
        </w:rPr>
        <w:fldChar w:fldCharType="end"/>
      </w:r>
      <w:bookmarkEnd w:id="114"/>
      <w:r w:rsidRPr="001401E2">
        <w:rPr>
          <w:rFonts w:ascii="LMMonoPropLt10" w:hAnsi="LMMonoPropLt10" w:cs="Times New Roman"/>
          <w:color w:val="000000" w:themeColor="text1"/>
          <w:lang w:val="en-US"/>
        </w:rPr>
        <w:t xml:space="preserve">: </w:t>
      </w:r>
      <w:r w:rsidR="00DB47E8" w:rsidRPr="001401E2">
        <w:rPr>
          <w:rFonts w:ascii="LMMonoPropLt10" w:hAnsi="LMMonoPropLt10" w:cs="Times New Roman"/>
          <w:color w:val="000000" w:themeColor="text1"/>
          <w:lang w:val="en-US"/>
        </w:rPr>
        <w:t>Time series (LéXPLORE</w:t>
      </w:r>
      <w:r w:rsidR="00F94397">
        <w:rPr>
          <w:rFonts w:ascii="LMMonoPropLt10" w:hAnsi="LMMonoPropLt10" w:cs="Times New Roman"/>
          <w:color w:val="000000" w:themeColor="text1"/>
          <w:lang w:val="en-US"/>
        </w:rPr>
        <w:t>, 2020</w:t>
      </w:r>
      <w:r w:rsidR="00DB47E8" w:rsidRPr="001401E2">
        <w:rPr>
          <w:rFonts w:ascii="LMMonoPropLt10" w:hAnsi="LMMonoPropLt10" w:cs="Times New Roman"/>
          <w:color w:val="000000" w:themeColor="text1"/>
          <w:lang w:val="en-US"/>
        </w:rPr>
        <w:t>) of satellite and in situ water constituent estimates by year; only years with more than 10 matchups are shown. Top row: satellite-modeled phytoplankton concentration from Sentinel-3A and 3B (S3A and S3B; CPHY</w:t>
      </w:r>
      <w:r w:rsidR="00DB47E8" w:rsidRPr="001401E2">
        <w:rPr>
          <w:rFonts w:ascii="LMMonoPropLt10" w:hAnsi="LMMonoPropLt10" w:cs="Times New Roman"/>
          <w:color w:val="000000" w:themeColor="text1"/>
          <w:vertAlign w:val="subscript"/>
          <w:lang w:val="en-US"/>
        </w:rPr>
        <w:t>S3</w:t>
      </w:r>
      <w:r w:rsidR="00DB47E8" w:rsidRPr="001401E2">
        <w:rPr>
          <w:rFonts w:ascii="LMMonoPropLt10" w:hAnsi="LMMonoPropLt10" w:cs="Times New Roman"/>
          <w:color w:val="000000" w:themeColor="text1"/>
          <w:lang w:val="en-US"/>
        </w:rPr>
        <w:t>) against absorption-corrected fluorometric chlorophyll a (CHL</w:t>
      </w:r>
      <w:r w:rsidR="00DB47E8" w:rsidRPr="001401E2">
        <w:rPr>
          <w:rFonts w:ascii="LMMonoPropLt10" w:hAnsi="LMMonoPropLt10" w:cs="Times New Roman"/>
          <w:color w:val="000000" w:themeColor="text1"/>
          <w:vertAlign w:val="subscript"/>
          <w:lang w:val="en-US"/>
        </w:rPr>
        <w:t>A</w:t>
      </w:r>
      <w:r w:rsidR="00DB47E8" w:rsidRPr="001401E2">
        <w:rPr>
          <w:rFonts w:ascii="LMMonoPropLt10" w:hAnsi="LMMonoPropLt10" w:cs="Times New Roman"/>
          <w:color w:val="000000" w:themeColor="text1"/>
          <w:lang w:val="en-US"/>
        </w:rPr>
        <w:t>), used here as the in situ chlorophyll a reference. Middle row: satellite-modeled non-algal particle concentration (NAP</w:t>
      </w:r>
      <w:r w:rsidR="00DB47E8" w:rsidRPr="001401E2">
        <w:rPr>
          <w:rFonts w:ascii="LMMonoPropLt10" w:hAnsi="LMMonoPropLt10" w:cs="Times New Roman"/>
          <w:color w:val="000000" w:themeColor="text1"/>
          <w:vertAlign w:val="subscript"/>
          <w:lang w:val="en-US"/>
        </w:rPr>
        <w:t>S3</w:t>
      </w:r>
      <w:r w:rsidR="00DB47E8" w:rsidRPr="001401E2">
        <w:rPr>
          <w:rFonts w:ascii="LMMonoPropLt10" w:hAnsi="LMMonoPropLt10" w:cs="Times New Roman"/>
          <w:color w:val="000000" w:themeColor="text1"/>
          <w:lang w:val="en-US"/>
        </w:rPr>
        <w:t>) against the in situ estimate modeled from hyperspectral reflectance (NAP</w:t>
      </w:r>
      <w:r w:rsidR="00DB47E8" w:rsidRPr="001401E2">
        <w:rPr>
          <w:rFonts w:ascii="LMMonoPropLt10" w:hAnsi="LMMonoPropLt10" w:cs="Times New Roman"/>
          <w:color w:val="000000" w:themeColor="text1"/>
          <w:vertAlign w:val="subscript"/>
          <w:lang w:val="en-US"/>
        </w:rPr>
        <w:t>R</w:t>
      </w:r>
      <w:r w:rsidR="00DB47E8" w:rsidRPr="001401E2">
        <w:rPr>
          <w:rFonts w:ascii="LMMonoPropLt10" w:hAnsi="LMMonoPropLt10" w:cs="Times New Roman"/>
          <w:color w:val="000000" w:themeColor="text1"/>
          <w:lang w:val="en-US"/>
        </w:rPr>
        <w:t>). Bottom row: satellite-modeled colored dissolved organic matter absorption (CDOM</w:t>
      </w:r>
      <w:r w:rsidR="00DB47E8" w:rsidRPr="001401E2">
        <w:rPr>
          <w:rFonts w:ascii="LMMonoPropLt10" w:hAnsi="LMMonoPropLt10" w:cs="Times New Roman"/>
          <w:color w:val="000000" w:themeColor="text1"/>
          <w:vertAlign w:val="subscript"/>
          <w:lang w:val="en-US"/>
        </w:rPr>
        <w:t>S3</w:t>
      </w:r>
      <w:r w:rsidR="00DB47E8" w:rsidRPr="001401E2">
        <w:rPr>
          <w:rFonts w:ascii="LMMonoPropLt10" w:hAnsi="LMMonoPropLt10" w:cs="Times New Roman"/>
          <w:color w:val="000000" w:themeColor="text1"/>
          <w:lang w:val="en-US"/>
        </w:rPr>
        <w:t>) against the in situ estimate (CDOM</w:t>
      </w:r>
      <w:r w:rsidR="00DB47E8" w:rsidRPr="001401E2">
        <w:rPr>
          <w:rFonts w:ascii="LMMonoPropLt10" w:hAnsi="LMMonoPropLt10" w:cs="Times New Roman"/>
          <w:color w:val="000000" w:themeColor="text1"/>
          <w:vertAlign w:val="subscript"/>
          <w:lang w:val="en-US"/>
        </w:rPr>
        <w:t>R</w:t>
      </w:r>
      <w:r w:rsidR="00DB47E8" w:rsidRPr="001401E2">
        <w:rPr>
          <w:rFonts w:ascii="LMMonoPropLt10" w:hAnsi="LMMonoPropLt10" w:cs="Times New Roman"/>
          <w:color w:val="000000" w:themeColor="text1"/>
          <w:lang w:val="en-US"/>
        </w:rPr>
        <w:t>).</w:t>
      </w:r>
      <w:bookmarkEnd w:id="115"/>
    </w:p>
    <w:p w14:paraId="539011AE" w14:textId="7A47F894" w:rsidR="00E81181" w:rsidRPr="006A11FD" w:rsidRDefault="00E81181" w:rsidP="00942566">
      <w:pPr>
        <w:pStyle w:val="berschrift3"/>
        <w:jc w:val="both"/>
        <w:rPr>
          <w:rFonts w:ascii="LMRomanDemi10" w:hAnsi="LMRomanDemi10" w:cs="Times New Roman"/>
          <w:color w:val="000000" w:themeColor="text1"/>
          <w:lang w:val="en-US"/>
        </w:rPr>
      </w:pPr>
      <w:bookmarkStart w:id="116" w:name="_Toc238162410"/>
      <w:r w:rsidRPr="006A11FD">
        <w:rPr>
          <w:rFonts w:ascii="LMRomanDemi10" w:hAnsi="LMRomanDemi10" w:cs="Times New Roman"/>
          <w:color w:val="000000" w:themeColor="text1"/>
          <w:lang w:val="en-US"/>
        </w:rPr>
        <w:lastRenderedPageBreak/>
        <w:t>3.</w:t>
      </w:r>
      <w:r w:rsidR="002B4030" w:rsidRPr="006A11FD">
        <w:rPr>
          <w:rFonts w:ascii="LMRomanDemi10" w:hAnsi="LMRomanDemi10" w:cs="Times New Roman"/>
          <w:color w:val="000000" w:themeColor="text1"/>
          <w:lang w:val="en-US"/>
        </w:rPr>
        <w:t>3.4</w:t>
      </w:r>
      <w:r w:rsidRPr="006A11FD">
        <w:rPr>
          <w:rFonts w:ascii="LMRomanDemi10" w:hAnsi="LMRomanDemi10" w:cs="Times New Roman"/>
          <w:color w:val="000000" w:themeColor="text1"/>
          <w:lang w:val="en-US"/>
        </w:rPr>
        <w:t xml:space="preserve"> </w:t>
      </w:r>
      <w:r w:rsidR="002E4E5E" w:rsidRPr="006A11FD">
        <w:rPr>
          <w:rFonts w:ascii="LMRomanDemi10" w:hAnsi="LMRomanDemi10" w:cs="Times New Roman"/>
          <w:color w:val="000000" w:themeColor="text1"/>
          <w:lang w:val="en-US"/>
        </w:rPr>
        <w:t>IOPs</w:t>
      </w:r>
      <w:bookmarkEnd w:id="116"/>
    </w:p>
    <w:p w14:paraId="194A5762" w14:textId="193C9FBF" w:rsidR="00375C1B" w:rsidRPr="00094B30" w:rsidRDefault="00E677CC"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Satellite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a</m:t>
            </m:r>
          </m:e>
          <m:sub>
            <m:r>
              <w:rPr>
                <w:rFonts w:ascii="Cambria Math" w:eastAsiaTheme="minorEastAsia" w:hAnsi="Cambria Math" w:cs="Times New Roman"/>
                <w:color w:val="000000" w:themeColor="text1"/>
                <w:lang w:val="en-US"/>
              </w:rPr>
              <m:t>wc,S3</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hAnsi="Times New Roman" w:cs="Times New Roman"/>
          <w:color w:val="000000" w:themeColor="text1"/>
          <w:vertAlign w:val="subscript"/>
          <w:lang w:val="en-US"/>
        </w:rPr>
        <w:t xml:space="preserve"> </w:t>
      </w:r>
      <w:r w:rsidRPr="00094B30">
        <w:rPr>
          <w:rFonts w:ascii="Times New Roman" w:hAnsi="Times New Roman" w:cs="Times New Roman"/>
          <w:color w:val="000000" w:themeColor="text1"/>
          <w:lang w:val="en-US"/>
        </w:rPr>
        <w:t xml:space="preserve">underestimated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a</m:t>
            </m:r>
          </m:e>
          <m:sub>
            <m:r>
              <w:rPr>
                <w:rFonts w:ascii="Cambria Math" w:eastAsiaTheme="minorEastAsia" w:hAnsi="Cambria Math" w:cs="Times New Roman"/>
                <w:color w:val="000000" w:themeColor="text1"/>
                <w:lang w:val="en-US"/>
              </w:rPr>
              <m:t>wc</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hAnsi="Times New Roman" w:cs="Times New Roman"/>
          <w:color w:val="000000" w:themeColor="text1"/>
          <w:lang w:val="en-US"/>
        </w:rPr>
        <w:t xml:space="preserve"> across all bands used in the inversion</w:t>
      </w:r>
      <w:r w:rsidR="0005510A" w:rsidRPr="00094B30">
        <w:rPr>
          <w:rFonts w:ascii="Times New Roman" w:hAnsi="Times New Roman" w:cs="Times New Roman"/>
          <w:color w:val="000000" w:themeColor="text1"/>
          <w:lang w:val="en-US"/>
        </w:rPr>
        <w:t xml:space="preserve"> (</w:t>
      </w:r>
      <w:r w:rsidR="00C61A33" w:rsidRPr="00094B30">
        <w:rPr>
          <w:rFonts w:ascii="Times New Roman" w:hAnsi="Times New Roman" w:cs="Times New Roman"/>
          <w:color w:val="000000" w:themeColor="text1"/>
          <w:lang w:val="en-US"/>
        </w:rPr>
        <w:fldChar w:fldCharType="begin"/>
      </w:r>
      <w:r w:rsidR="00C61A33" w:rsidRPr="00094B30">
        <w:rPr>
          <w:rFonts w:ascii="Times New Roman" w:hAnsi="Times New Roman" w:cs="Times New Roman"/>
          <w:color w:val="000000" w:themeColor="text1"/>
          <w:lang w:val="en-US"/>
        </w:rPr>
        <w:instrText xml:space="preserve"> REF _Ref235007247 \h </w:instrText>
      </w:r>
      <w:r w:rsidR="002B52BD" w:rsidRPr="00094B30">
        <w:rPr>
          <w:rFonts w:ascii="Times New Roman" w:hAnsi="Times New Roman" w:cs="Times New Roman"/>
          <w:color w:val="000000" w:themeColor="text1"/>
          <w:lang w:val="en-US"/>
        </w:rPr>
        <w:instrText xml:space="preserve"> \* MERGEFORMAT </w:instrText>
      </w:r>
      <w:r w:rsidR="00C61A33" w:rsidRPr="00094B30">
        <w:rPr>
          <w:rFonts w:ascii="Times New Roman" w:hAnsi="Times New Roman" w:cs="Times New Roman"/>
          <w:color w:val="000000" w:themeColor="text1"/>
          <w:lang w:val="en-US"/>
        </w:rPr>
      </w:r>
      <w:r w:rsidR="00C61A33"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14</w:t>
      </w:r>
      <w:r w:rsidR="00C61A33" w:rsidRPr="00094B30">
        <w:rPr>
          <w:rFonts w:ascii="Times New Roman" w:hAnsi="Times New Roman" w:cs="Times New Roman"/>
          <w:color w:val="000000" w:themeColor="text1"/>
          <w:lang w:val="en-US"/>
        </w:rPr>
        <w:fldChar w:fldCharType="end"/>
      </w:r>
      <w:r w:rsidR="0005510A" w:rsidRPr="00094B30">
        <w:rPr>
          <w:rFonts w:ascii="Times New Roman" w:hAnsi="Times New Roman" w:cs="Times New Roman"/>
          <w:color w:val="000000" w:themeColor="text1"/>
          <w:lang w:val="en-US"/>
        </w:rPr>
        <w:t>)</w:t>
      </w:r>
      <w:r w:rsidR="001F35E0" w:rsidRPr="00094B30">
        <w:rPr>
          <w:rFonts w:ascii="Times New Roman" w:hAnsi="Times New Roman" w:cs="Times New Roman"/>
          <w:color w:val="000000" w:themeColor="text1"/>
          <w:lang w:val="en-US"/>
        </w:rPr>
        <w:t xml:space="preserve">. </w:t>
      </w:r>
      <w:r w:rsidR="00E1069C" w:rsidRPr="00094B30">
        <w:rPr>
          <w:rFonts w:ascii="Times New Roman" w:hAnsi="Times New Roman" w:cs="Times New Roman"/>
          <w:color w:val="000000" w:themeColor="text1"/>
          <w:lang w:val="en-US"/>
        </w:rPr>
        <w:t>In line</w:t>
      </w:r>
      <w:r w:rsidR="00FE1EBF" w:rsidRPr="00094B30">
        <w:rPr>
          <w:rFonts w:ascii="Times New Roman" w:hAnsi="Times New Roman" w:cs="Times New Roman"/>
          <w:color w:val="000000" w:themeColor="text1"/>
          <w:lang w:val="en-US"/>
        </w:rPr>
        <w:t xml:space="preserve"> with the failed CDOM retrieval reported in Section 3.3.2, </w:t>
      </w:r>
      <w:r w:rsidR="00554D23" w:rsidRPr="00094B30">
        <w:rPr>
          <w:rFonts w:ascii="Times New Roman" w:hAnsi="Times New Roman" w:cs="Times New Roman"/>
          <w:color w:val="000000" w:themeColor="text1"/>
          <w:lang w:val="en-US"/>
        </w:rPr>
        <w:t>Bias</w:t>
      </w:r>
      <w:r w:rsidR="00A2484B" w:rsidRPr="00094B30">
        <w:rPr>
          <w:rFonts w:ascii="Times New Roman" w:hAnsi="Times New Roman" w:cs="Times New Roman"/>
          <w:color w:val="000000" w:themeColor="text1"/>
          <w:lang w:val="en-US"/>
        </w:rPr>
        <w:t xml:space="preserve"> was strongest in the blue bands, decreasing towards the red (</w:t>
      </w:r>
      <w:r w:rsidR="007100FE" w:rsidRPr="00094B30">
        <w:rPr>
          <w:rFonts w:ascii="Times New Roman" w:hAnsi="Times New Roman" w:cs="Times New Roman"/>
          <w:color w:val="000000" w:themeColor="text1"/>
          <w:lang w:val="en-US"/>
        </w:rPr>
        <w:t>from -1</w:t>
      </w:r>
      <w:r w:rsidR="00927FC4" w:rsidRPr="00094B30">
        <w:rPr>
          <w:rFonts w:ascii="Times New Roman" w:hAnsi="Times New Roman" w:cs="Times New Roman"/>
          <w:color w:val="000000" w:themeColor="text1"/>
          <w:lang w:val="en-US"/>
        </w:rPr>
        <w:t>69.6</w:t>
      </w:r>
      <w:r w:rsidR="007100FE" w:rsidRPr="00094B30">
        <w:rPr>
          <w:rFonts w:ascii="Times New Roman" w:hAnsi="Times New Roman" w:cs="Times New Roman"/>
          <w:color w:val="000000" w:themeColor="text1"/>
          <w:lang w:val="en-US"/>
        </w:rPr>
        <w:t xml:space="preserve">% at 442.5 nm to </w:t>
      </w:r>
      <w:r w:rsidR="009D2CB9" w:rsidRPr="00094B30">
        <w:rPr>
          <w:rFonts w:ascii="Times New Roman" w:hAnsi="Times New Roman" w:cs="Times New Roman"/>
          <w:color w:val="000000" w:themeColor="text1"/>
          <w:lang w:val="en-US"/>
        </w:rPr>
        <w:t>-</w:t>
      </w:r>
      <w:r w:rsidR="007100FE" w:rsidRPr="00094B30">
        <w:rPr>
          <w:rFonts w:ascii="Times New Roman" w:hAnsi="Times New Roman" w:cs="Times New Roman"/>
          <w:color w:val="000000" w:themeColor="text1"/>
          <w:lang w:val="en-US"/>
        </w:rPr>
        <w:t>4</w:t>
      </w:r>
      <w:r w:rsidR="009D2CB9" w:rsidRPr="00094B30">
        <w:rPr>
          <w:rFonts w:ascii="Times New Roman" w:hAnsi="Times New Roman" w:cs="Times New Roman"/>
          <w:color w:val="000000" w:themeColor="text1"/>
          <w:lang w:val="en-US"/>
        </w:rPr>
        <w:t>1.9</w:t>
      </w:r>
      <w:r w:rsidR="007100FE" w:rsidRPr="00094B30">
        <w:rPr>
          <w:rFonts w:ascii="Times New Roman" w:hAnsi="Times New Roman" w:cs="Times New Roman"/>
          <w:color w:val="000000" w:themeColor="text1"/>
          <w:lang w:val="en-US"/>
        </w:rPr>
        <w:t>% at 665 nm</w:t>
      </w:r>
      <w:r w:rsidR="00A2484B" w:rsidRPr="00094B30">
        <w:rPr>
          <w:rFonts w:ascii="Times New Roman" w:hAnsi="Times New Roman" w:cs="Times New Roman"/>
          <w:color w:val="000000" w:themeColor="text1"/>
          <w:lang w:val="en-US"/>
        </w:rPr>
        <w:t>).</w:t>
      </w:r>
      <w:r w:rsidR="00BC1541" w:rsidRPr="00094B30">
        <w:rPr>
          <w:rFonts w:ascii="Times New Roman" w:hAnsi="Times New Roman" w:cs="Times New Roman"/>
          <w:color w:val="000000" w:themeColor="text1"/>
          <w:lang w:val="en-US"/>
        </w:rPr>
        <w:t xml:space="preserve"> </w:t>
      </w:r>
      <w:r w:rsidR="00BD43D6" w:rsidRPr="00094B30">
        <w:rPr>
          <w:rFonts w:ascii="Times New Roman" w:hAnsi="Times New Roman" w:cs="Times New Roman"/>
          <w:color w:val="000000" w:themeColor="text1"/>
          <w:lang w:val="en-US"/>
        </w:rPr>
        <w:t xml:space="preserve">Note that some </w:t>
      </w:r>
      <w:r w:rsidR="00554D23" w:rsidRPr="00094B30">
        <w:rPr>
          <w:rFonts w:ascii="Times New Roman" w:hAnsi="Times New Roman" w:cs="Times New Roman"/>
          <w:color w:val="000000" w:themeColor="text1"/>
          <w:lang w:val="en-US"/>
        </w:rPr>
        <w:t>biases</w:t>
      </w:r>
      <w:r w:rsidR="00BD43D6" w:rsidRPr="00094B30">
        <w:rPr>
          <w:rFonts w:ascii="Times New Roman" w:hAnsi="Times New Roman" w:cs="Times New Roman"/>
          <w:color w:val="000000" w:themeColor="text1"/>
          <w:lang w:val="en-US"/>
        </w:rPr>
        <w:t xml:space="preserve"> were also found for hyperspectral </w:t>
      </w:r>
      <w:r w:rsidR="00BD43D6" w:rsidRPr="00094B30">
        <w:rPr>
          <w:rFonts w:ascii="Times New Roman" w:hAnsi="Times New Roman" w:cs="Times New Roman"/>
          <w:i/>
          <w:iCs/>
          <w:color w:val="000000" w:themeColor="text1"/>
          <w:lang w:val="en-US"/>
        </w:rPr>
        <w:t>in situ</w:t>
      </w:r>
      <w:r w:rsidR="00BD43D6" w:rsidRPr="00094B30">
        <w:rPr>
          <w:rFonts w:ascii="Times New Roman" w:hAnsi="Times New Roman" w:cs="Times New Roman"/>
          <w:color w:val="000000" w:themeColor="text1"/>
          <w:lang w:val="en-US"/>
        </w:rPr>
        <w:t xml:space="preserve"> retrievals (</w:t>
      </w:r>
      <w:r w:rsidR="00E1069C" w:rsidRPr="00094B30">
        <w:rPr>
          <w:rFonts w:ascii="Times New Roman" w:hAnsi="Times New Roman" w:cs="Times New Roman"/>
          <w:color w:val="000000" w:themeColor="text1"/>
          <w:lang w:val="en-US"/>
        </w:rPr>
        <w:t xml:space="preserve">see </w:t>
      </w:r>
      <w:r w:rsidR="00BD43D6" w:rsidRPr="00094B30">
        <w:rPr>
          <w:rFonts w:ascii="Times New Roman" w:hAnsi="Times New Roman" w:cs="Times New Roman"/>
          <w:color w:val="000000" w:themeColor="text1"/>
          <w:lang w:val="en-US"/>
        </w:rPr>
        <w:t>Appendix 3)</w:t>
      </w:r>
      <w:r w:rsidR="00C37619" w:rsidRPr="00094B30">
        <w:rPr>
          <w:rFonts w:ascii="Times New Roman" w:hAnsi="Times New Roman" w:cs="Times New Roman"/>
          <w:color w:val="000000" w:themeColor="text1"/>
          <w:lang w:val="en-US"/>
        </w:rPr>
        <w:t xml:space="preserve">, </w:t>
      </w:r>
      <w:r w:rsidR="00E1069C" w:rsidRPr="00094B30">
        <w:rPr>
          <w:rFonts w:ascii="Times New Roman" w:hAnsi="Times New Roman" w:cs="Times New Roman"/>
          <w:color w:val="000000" w:themeColor="text1"/>
          <w:lang w:val="en-US"/>
        </w:rPr>
        <w:t>which are discussed</w:t>
      </w:r>
      <w:r w:rsidR="00C37619" w:rsidRPr="00094B30">
        <w:rPr>
          <w:rFonts w:ascii="Times New Roman" w:hAnsi="Times New Roman" w:cs="Times New Roman"/>
          <w:color w:val="000000" w:themeColor="text1"/>
          <w:lang w:val="en-US"/>
        </w:rPr>
        <w:t xml:space="preserve"> in </w:t>
      </w:r>
      <w:r w:rsidR="000D4284" w:rsidRPr="00094B30">
        <w:rPr>
          <w:rFonts w:ascii="Times New Roman" w:hAnsi="Times New Roman" w:cs="Times New Roman"/>
          <w:color w:val="000000" w:themeColor="text1"/>
          <w:lang w:val="en-US"/>
        </w:rPr>
        <w:t>Section</w:t>
      </w:r>
      <w:r w:rsidR="00103827" w:rsidRPr="00094B30">
        <w:rPr>
          <w:rFonts w:ascii="Times New Roman" w:hAnsi="Times New Roman" w:cs="Times New Roman"/>
          <w:color w:val="000000" w:themeColor="text1"/>
          <w:lang w:val="en-US"/>
        </w:rPr>
        <w:t xml:space="preserve"> 4.</w:t>
      </w:r>
      <w:r w:rsidR="00AF26FE" w:rsidRPr="00094B30">
        <w:rPr>
          <w:rFonts w:ascii="Times New Roman" w:hAnsi="Times New Roman" w:cs="Times New Roman"/>
          <w:color w:val="000000" w:themeColor="text1"/>
          <w:lang w:val="en-US"/>
        </w:rPr>
        <w:t>4</w:t>
      </w:r>
      <w:r w:rsidR="00BD43D6" w:rsidRPr="00094B30">
        <w:rPr>
          <w:rFonts w:ascii="Times New Roman" w:hAnsi="Times New Roman" w:cs="Times New Roman"/>
          <w:color w:val="000000" w:themeColor="text1"/>
          <w:lang w:val="en-US"/>
        </w:rPr>
        <w:t xml:space="preserve">. </w:t>
      </w:r>
      <w:r w:rsidR="00BC1541" w:rsidRPr="00094B30">
        <w:rPr>
          <w:rFonts w:ascii="Times New Roman" w:hAnsi="Times New Roman" w:cs="Times New Roman"/>
          <w:color w:val="000000" w:themeColor="text1"/>
          <w:lang w:val="en-US"/>
        </w:rPr>
        <w:t xml:space="preserve">A similar pattern </w:t>
      </w:r>
      <w:r w:rsidR="00E1069C" w:rsidRPr="00094B30">
        <w:rPr>
          <w:rFonts w:ascii="Times New Roman" w:hAnsi="Times New Roman" w:cs="Times New Roman"/>
          <w:color w:val="000000" w:themeColor="text1"/>
          <w:lang w:val="en-US"/>
        </w:rPr>
        <w:t>was</w:t>
      </w:r>
      <w:r w:rsidR="00BC1541" w:rsidRPr="00094B30">
        <w:rPr>
          <w:rFonts w:ascii="Times New Roman" w:hAnsi="Times New Roman" w:cs="Times New Roman"/>
          <w:color w:val="000000" w:themeColor="text1"/>
          <w:lang w:val="en-US"/>
        </w:rPr>
        <w:t xml:space="preserve"> observed for MdSA (</w:t>
      </w:r>
      <w:r w:rsidR="00E1069C" w:rsidRPr="00094B30">
        <w:rPr>
          <w:rFonts w:ascii="Times New Roman" w:hAnsi="Times New Roman" w:cs="Times New Roman"/>
          <w:color w:val="000000" w:themeColor="text1"/>
          <w:lang w:val="en-US"/>
        </w:rPr>
        <w:t xml:space="preserve">a </w:t>
      </w:r>
      <w:r w:rsidR="00BC1541" w:rsidRPr="00094B30">
        <w:rPr>
          <w:rFonts w:ascii="Times New Roman" w:hAnsi="Times New Roman" w:cs="Times New Roman"/>
          <w:color w:val="000000" w:themeColor="text1"/>
          <w:lang w:val="en-US"/>
        </w:rPr>
        <w:t xml:space="preserve">decrease from </w:t>
      </w:r>
      <w:r w:rsidR="009D2CB9" w:rsidRPr="00094B30">
        <w:rPr>
          <w:rFonts w:ascii="Times New Roman" w:hAnsi="Times New Roman" w:cs="Times New Roman"/>
          <w:color w:val="000000" w:themeColor="text1"/>
          <w:lang w:val="en-US"/>
        </w:rPr>
        <w:t>169.6</w:t>
      </w:r>
      <w:r w:rsidR="00017AD3" w:rsidRPr="00094B30">
        <w:rPr>
          <w:rFonts w:ascii="Times New Roman" w:hAnsi="Times New Roman" w:cs="Times New Roman"/>
          <w:color w:val="000000" w:themeColor="text1"/>
          <w:lang w:val="en-US"/>
        </w:rPr>
        <w:t xml:space="preserve">% </w:t>
      </w:r>
      <w:r w:rsidR="00AD7B2E" w:rsidRPr="00094B30">
        <w:rPr>
          <w:rFonts w:ascii="Times New Roman" w:hAnsi="Times New Roman" w:cs="Times New Roman"/>
          <w:color w:val="000000" w:themeColor="text1"/>
          <w:lang w:val="en-US"/>
        </w:rPr>
        <w:t xml:space="preserve">to </w:t>
      </w:r>
      <w:r w:rsidR="00C93075" w:rsidRPr="00094B30">
        <w:rPr>
          <w:rFonts w:ascii="Times New Roman" w:hAnsi="Times New Roman" w:cs="Times New Roman"/>
          <w:color w:val="000000" w:themeColor="text1"/>
          <w:lang w:val="en-US"/>
        </w:rPr>
        <w:t>52.6</w:t>
      </w:r>
      <w:r w:rsidR="00AD7B2E" w:rsidRPr="00094B30">
        <w:rPr>
          <w:rFonts w:ascii="Times New Roman" w:hAnsi="Times New Roman" w:cs="Times New Roman"/>
          <w:color w:val="000000" w:themeColor="text1"/>
          <w:lang w:val="en-US"/>
        </w:rPr>
        <w:t>%) and RMSE (</w:t>
      </w:r>
      <w:r w:rsidR="00E1069C" w:rsidRPr="00094B30">
        <w:rPr>
          <w:rFonts w:ascii="Times New Roman" w:hAnsi="Times New Roman" w:cs="Times New Roman"/>
          <w:color w:val="000000" w:themeColor="text1"/>
          <w:lang w:val="en-US"/>
        </w:rPr>
        <w:t xml:space="preserve">a </w:t>
      </w:r>
      <w:r w:rsidR="001155A8" w:rsidRPr="00094B30">
        <w:rPr>
          <w:rFonts w:ascii="Times New Roman" w:hAnsi="Times New Roman" w:cs="Times New Roman"/>
          <w:color w:val="000000" w:themeColor="text1"/>
          <w:lang w:val="en-US"/>
        </w:rPr>
        <w:t xml:space="preserve">decrease from </w:t>
      </w:r>
      <w:r w:rsidR="001B76F7" w:rsidRPr="00094B30">
        <w:rPr>
          <w:rFonts w:ascii="Times New Roman" w:hAnsi="Times New Roman" w:cs="Times New Roman"/>
          <w:color w:val="000000" w:themeColor="text1"/>
          <w:lang w:val="en-US"/>
        </w:rPr>
        <w:t>0.28</w:t>
      </w:r>
      <w:r w:rsidR="001155A8" w:rsidRPr="00094B30">
        <w:rPr>
          <w:rFonts w:ascii="Times New Roman" w:hAnsi="Times New Roman" w:cs="Times New Roman"/>
          <w:color w:val="000000" w:themeColor="text1"/>
          <w:lang w:val="en-US"/>
        </w:rPr>
        <w:t xml:space="preserve"> m</w:t>
      </w:r>
      <w:r w:rsidR="001155A8" w:rsidRPr="00094B30">
        <w:rPr>
          <w:rFonts w:ascii="Times New Roman" w:hAnsi="Times New Roman" w:cs="Times New Roman"/>
          <w:color w:val="000000" w:themeColor="text1"/>
          <w:vertAlign w:val="superscript"/>
          <w:lang w:val="en-US"/>
        </w:rPr>
        <w:t>-1</w:t>
      </w:r>
      <w:r w:rsidR="001155A8" w:rsidRPr="00094B30">
        <w:rPr>
          <w:rFonts w:ascii="Times New Roman" w:hAnsi="Times New Roman" w:cs="Times New Roman"/>
          <w:color w:val="000000" w:themeColor="text1"/>
          <w:lang w:val="en-US"/>
        </w:rPr>
        <w:t xml:space="preserve"> to 0.0</w:t>
      </w:r>
      <w:r w:rsidR="001B76F7" w:rsidRPr="00094B30">
        <w:rPr>
          <w:rFonts w:ascii="Times New Roman" w:hAnsi="Times New Roman" w:cs="Times New Roman"/>
          <w:color w:val="000000" w:themeColor="text1"/>
          <w:lang w:val="en-US"/>
        </w:rPr>
        <w:t>3</w:t>
      </w:r>
      <w:r w:rsidR="006A577A" w:rsidRPr="00094B30">
        <w:rPr>
          <w:rFonts w:ascii="Times New Roman" w:hAnsi="Times New Roman" w:cs="Times New Roman"/>
          <w:color w:val="000000" w:themeColor="text1"/>
          <w:lang w:val="en-US"/>
        </w:rPr>
        <w:t>7</w:t>
      </w:r>
      <w:r w:rsidR="001155A8" w:rsidRPr="00094B30">
        <w:rPr>
          <w:rFonts w:ascii="Times New Roman" w:hAnsi="Times New Roman" w:cs="Times New Roman"/>
          <w:color w:val="000000" w:themeColor="text1"/>
          <w:lang w:val="en-US"/>
        </w:rPr>
        <w:t xml:space="preserve"> m</w:t>
      </w:r>
      <w:r w:rsidR="001155A8" w:rsidRPr="00094B30">
        <w:rPr>
          <w:rFonts w:ascii="Times New Roman" w:hAnsi="Times New Roman" w:cs="Times New Roman"/>
          <w:color w:val="000000" w:themeColor="text1"/>
          <w:vertAlign w:val="superscript"/>
          <w:lang w:val="en-US"/>
        </w:rPr>
        <w:t>-1</w:t>
      </w:r>
      <w:r w:rsidR="00AD7B2E" w:rsidRPr="00094B30">
        <w:rPr>
          <w:rFonts w:ascii="Times New Roman" w:hAnsi="Times New Roman" w:cs="Times New Roman"/>
          <w:color w:val="000000" w:themeColor="text1"/>
          <w:lang w:val="en-US"/>
        </w:rPr>
        <w:t>).</w:t>
      </w:r>
      <w:r w:rsidR="002B75BA" w:rsidRPr="00094B30">
        <w:rPr>
          <w:rFonts w:ascii="Times New Roman" w:hAnsi="Times New Roman" w:cs="Times New Roman"/>
          <w:color w:val="000000" w:themeColor="text1"/>
          <w:lang w:val="en-US"/>
        </w:rPr>
        <w:t xml:space="preserve"> </w:t>
      </w:r>
      <w:r w:rsidR="00E1069C" w:rsidRPr="00094B30">
        <w:rPr>
          <w:rFonts w:ascii="Times New Roman" w:hAnsi="Times New Roman" w:cs="Times New Roman"/>
          <w:color w:val="000000" w:themeColor="text1"/>
          <w:lang w:val="en-US"/>
        </w:rPr>
        <w:t>The c</w:t>
      </w:r>
      <w:r w:rsidR="002B75BA" w:rsidRPr="00094B30">
        <w:rPr>
          <w:rFonts w:ascii="Times New Roman" w:hAnsi="Times New Roman" w:cs="Times New Roman"/>
          <w:color w:val="000000" w:themeColor="text1"/>
          <w:lang w:val="en-US"/>
        </w:rPr>
        <w:t xml:space="preserve">orrelation </w:t>
      </w:r>
      <w:r w:rsidR="00E1069C" w:rsidRPr="00094B30">
        <w:rPr>
          <w:rFonts w:ascii="Times New Roman" w:hAnsi="Times New Roman" w:cs="Times New Roman"/>
          <w:color w:val="000000" w:themeColor="text1"/>
          <w:lang w:val="en-US"/>
        </w:rPr>
        <w:t>was</w:t>
      </w:r>
      <w:r w:rsidR="002B75BA" w:rsidRPr="00094B30">
        <w:rPr>
          <w:rFonts w:ascii="Times New Roman" w:hAnsi="Times New Roman" w:cs="Times New Roman"/>
          <w:color w:val="000000" w:themeColor="text1"/>
          <w:lang w:val="en-US"/>
        </w:rPr>
        <w:t xml:space="preserve"> highest at 665 nm (r = </w:t>
      </w:r>
      <w:r w:rsidR="0059188D" w:rsidRPr="00094B30">
        <w:rPr>
          <w:rFonts w:ascii="Times New Roman" w:hAnsi="Times New Roman" w:cs="Times New Roman"/>
          <w:color w:val="000000" w:themeColor="text1"/>
          <w:lang w:val="en-US"/>
        </w:rPr>
        <w:t>0.</w:t>
      </w:r>
      <w:r w:rsidR="001B76F7" w:rsidRPr="00094B30">
        <w:rPr>
          <w:rFonts w:ascii="Times New Roman" w:hAnsi="Times New Roman" w:cs="Times New Roman"/>
          <w:color w:val="000000" w:themeColor="text1"/>
          <w:lang w:val="en-US"/>
        </w:rPr>
        <w:t>6</w:t>
      </w:r>
      <w:r w:rsidR="004A01DA" w:rsidRPr="00094B30">
        <w:rPr>
          <w:rFonts w:ascii="Times New Roman" w:hAnsi="Times New Roman" w:cs="Times New Roman"/>
          <w:color w:val="000000" w:themeColor="text1"/>
          <w:lang w:val="en-US"/>
        </w:rPr>
        <w:t>4</w:t>
      </w:r>
      <w:r w:rsidR="0059188D" w:rsidRPr="00094B30">
        <w:rPr>
          <w:rFonts w:ascii="Times New Roman" w:hAnsi="Times New Roman" w:cs="Times New Roman"/>
          <w:color w:val="000000" w:themeColor="text1"/>
          <w:lang w:val="en-US"/>
        </w:rPr>
        <w:t xml:space="preserve">) and lowest at </w:t>
      </w:r>
      <w:r w:rsidR="007A0EF3" w:rsidRPr="00094B30">
        <w:rPr>
          <w:rFonts w:ascii="Times New Roman" w:hAnsi="Times New Roman" w:cs="Times New Roman"/>
          <w:color w:val="000000" w:themeColor="text1"/>
          <w:lang w:val="en-US"/>
        </w:rPr>
        <w:t>560 nm (r = 0.</w:t>
      </w:r>
      <w:r w:rsidR="004A01DA" w:rsidRPr="00094B30">
        <w:rPr>
          <w:rFonts w:ascii="Times New Roman" w:hAnsi="Times New Roman" w:cs="Times New Roman"/>
          <w:color w:val="000000" w:themeColor="text1"/>
          <w:lang w:val="en-US"/>
        </w:rPr>
        <w:t>23</w:t>
      </w:r>
      <w:r w:rsidR="007A0EF3" w:rsidRPr="00094B30">
        <w:rPr>
          <w:rFonts w:ascii="Times New Roman" w:hAnsi="Times New Roman" w:cs="Times New Roman"/>
          <w:color w:val="000000" w:themeColor="text1"/>
          <w:lang w:val="en-US"/>
        </w:rPr>
        <w:t>).</w:t>
      </w:r>
      <w:r w:rsidR="00074D7F" w:rsidRPr="00094B30">
        <w:rPr>
          <w:rFonts w:ascii="Times New Roman" w:hAnsi="Times New Roman" w:cs="Times New Roman"/>
          <w:color w:val="000000" w:themeColor="text1"/>
          <w:lang w:val="en-US"/>
        </w:rPr>
        <w:t xml:space="preserve"> The </w:t>
      </w:r>
      <w:r w:rsidR="00045348" w:rsidRPr="00094B30">
        <w:rPr>
          <w:rFonts w:ascii="Times New Roman" w:hAnsi="Times New Roman" w:cs="Times New Roman"/>
          <w:color w:val="000000" w:themeColor="text1"/>
          <w:lang w:val="en-US"/>
        </w:rPr>
        <w:t>median</w:t>
      </w:r>
      <w:r w:rsidR="00074D7F" w:rsidRPr="00094B30">
        <w:rPr>
          <w:rFonts w:ascii="Times New Roman" w:hAnsi="Times New Roman" w:cs="Times New Roman"/>
          <w:color w:val="000000" w:themeColor="text1"/>
          <w:lang w:val="en-US"/>
        </w:rPr>
        <w:t xml:space="preserve"> </w:t>
      </w:r>
      <w:r w:rsidR="00C66D3F" w:rsidRPr="00094B30">
        <w:rPr>
          <w:rFonts w:ascii="Times New Roman" w:hAnsi="Times New Roman" w:cs="Times New Roman"/>
          <w:color w:val="000000" w:themeColor="text1"/>
          <w:lang w:val="en-US"/>
        </w:rPr>
        <w:t>SA</w:t>
      </w:r>
      <w:r w:rsidR="00074D7F" w:rsidRPr="00094B30">
        <w:rPr>
          <w:rFonts w:ascii="Times New Roman" w:hAnsi="Times New Roman" w:cs="Times New Roman"/>
          <w:color w:val="000000" w:themeColor="text1"/>
          <w:lang w:val="en-US"/>
        </w:rPr>
        <w:t xml:space="preserve"> is </w:t>
      </w:r>
      <w:r w:rsidR="007A36EB" w:rsidRPr="00094B30">
        <w:rPr>
          <w:rFonts w:ascii="Times New Roman" w:hAnsi="Times New Roman" w:cs="Times New Roman"/>
          <w:color w:val="000000" w:themeColor="text1"/>
          <w:lang w:val="en-US"/>
        </w:rPr>
        <w:t>8.</w:t>
      </w:r>
      <w:r w:rsidR="008E3A7F" w:rsidRPr="00094B30">
        <w:rPr>
          <w:rFonts w:ascii="Times New Roman" w:hAnsi="Times New Roman" w:cs="Times New Roman"/>
          <w:color w:val="000000" w:themeColor="text1"/>
          <w:lang w:val="en-US"/>
        </w:rPr>
        <w:t>9</w:t>
      </w:r>
      <w:r w:rsidR="007A36EB" w:rsidRPr="00094B30">
        <w:rPr>
          <w:rFonts w:ascii="Times New Roman" w:hAnsi="Times New Roman" w:cs="Times New Roman"/>
          <w:color w:val="000000" w:themeColor="text1"/>
          <w:lang w:val="en-US"/>
        </w:rPr>
        <w:t xml:space="preserve">° </w:t>
      </w:r>
      <w:r w:rsidR="008E6F56" w:rsidRPr="00094B30">
        <w:rPr>
          <w:rFonts w:ascii="Times New Roman" w:hAnsi="Times New Roman" w:cs="Times New Roman"/>
          <w:color w:val="000000" w:themeColor="text1"/>
          <w:lang w:val="en-US"/>
        </w:rPr>
        <w:t>(</w:t>
      </w:r>
      <w:r w:rsidR="00DA5DEC" w:rsidRPr="00094B30">
        <w:rPr>
          <w:rFonts w:ascii="Times New Roman" w:hAnsi="Times New Roman" w:cs="Times New Roman"/>
          <w:color w:val="000000" w:themeColor="text1"/>
          <w:lang w:val="en-US"/>
        </w:rPr>
        <w:fldChar w:fldCharType="begin"/>
      </w:r>
      <w:r w:rsidR="00DA5DEC" w:rsidRPr="00094B30">
        <w:rPr>
          <w:rFonts w:ascii="Times New Roman" w:hAnsi="Times New Roman" w:cs="Times New Roman"/>
          <w:color w:val="000000" w:themeColor="text1"/>
          <w:lang w:val="en-US"/>
        </w:rPr>
        <w:instrText xml:space="preserve"> REF _Ref235007247 \h </w:instrText>
      </w:r>
      <w:r w:rsidR="002B52BD" w:rsidRPr="00094B30">
        <w:rPr>
          <w:rFonts w:ascii="Times New Roman" w:hAnsi="Times New Roman" w:cs="Times New Roman"/>
          <w:color w:val="000000" w:themeColor="text1"/>
          <w:lang w:val="en-US"/>
        </w:rPr>
        <w:instrText xml:space="preserve"> \* MERGEFORMAT </w:instrText>
      </w:r>
      <w:r w:rsidR="00DA5DEC" w:rsidRPr="00094B30">
        <w:rPr>
          <w:rFonts w:ascii="Times New Roman" w:hAnsi="Times New Roman" w:cs="Times New Roman"/>
          <w:color w:val="000000" w:themeColor="text1"/>
          <w:lang w:val="en-US"/>
        </w:rPr>
      </w:r>
      <w:r w:rsidR="00DA5DEC"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14</w:t>
      </w:r>
      <w:r w:rsidR="00DA5DEC" w:rsidRPr="00094B30">
        <w:rPr>
          <w:rFonts w:ascii="Times New Roman" w:hAnsi="Times New Roman" w:cs="Times New Roman"/>
          <w:color w:val="000000" w:themeColor="text1"/>
          <w:lang w:val="en-US"/>
        </w:rPr>
        <w:fldChar w:fldCharType="end"/>
      </w:r>
      <w:r w:rsidR="008E6F56" w:rsidRPr="00094B30">
        <w:rPr>
          <w:rFonts w:ascii="Times New Roman" w:hAnsi="Times New Roman" w:cs="Times New Roman"/>
          <w:color w:val="000000" w:themeColor="text1"/>
          <w:lang w:val="en-US"/>
        </w:rPr>
        <w:t>)</w:t>
      </w:r>
      <w:r w:rsidR="00EE112C" w:rsidRPr="00094B30">
        <w:rPr>
          <w:rFonts w:ascii="Times New Roman" w:hAnsi="Times New Roman" w:cs="Times New Roman"/>
          <w:color w:val="000000" w:themeColor="text1"/>
          <w:lang w:val="en-US"/>
        </w:rPr>
        <w:t xml:space="preserve">, </w:t>
      </w:r>
      <w:r w:rsidR="00E1069C" w:rsidRPr="00094B30">
        <w:rPr>
          <w:rFonts w:ascii="Times New Roman" w:hAnsi="Times New Roman" w:cs="Times New Roman"/>
          <w:color w:val="000000" w:themeColor="text1"/>
          <w:lang w:val="en-US"/>
        </w:rPr>
        <w:t>indicating</w:t>
      </w:r>
      <w:r w:rsidR="00EE112C" w:rsidRPr="00094B30">
        <w:rPr>
          <w:rFonts w:ascii="Times New Roman" w:hAnsi="Times New Roman" w:cs="Times New Roman"/>
          <w:color w:val="000000" w:themeColor="text1"/>
          <w:lang w:val="en-US"/>
        </w:rPr>
        <w:t xml:space="preserve"> </w:t>
      </w:r>
      <w:r w:rsidR="00872FE4" w:rsidRPr="00094B30">
        <w:rPr>
          <w:rFonts w:ascii="Times New Roman" w:hAnsi="Times New Roman" w:cs="Times New Roman"/>
          <w:color w:val="000000" w:themeColor="text1"/>
          <w:lang w:val="en-US"/>
        </w:rPr>
        <w:t>moderate</w:t>
      </w:r>
      <w:r w:rsidR="00EE112C" w:rsidRPr="00094B30">
        <w:rPr>
          <w:rFonts w:ascii="Times New Roman" w:hAnsi="Times New Roman" w:cs="Times New Roman"/>
          <w:color w:val="000000" w:themeColor="text1"/>
          <w:lang w:val="en-US"/>
        </w:rPr>
        <w:t xml:space="preserve"> matching of the</w:t>
      </w:r>
      <w:r w:rsidR="006B5CD5" w:rsidRPr="00094B30">
        <w:rPr>
          <w:rFonts w:ascii="Times New Roman"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a</m:t>
            </m:r>
          </m:e>
          <m:sub>
            <m:r>
              <w:rPr>
                <w:rFonts w:ascii="Cambria Math" w:eastAsiaTheme="minorEastAsia" w:hAnsi="Cambria Math" w:cs="Times New Roman"/>
                <w:color w:val="000000" w:themeColor="text1"/>
                <w:lang w:val="en-US"/>
              </w:rPr>
              <m:t>wc</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6B5CD5" w:rsidRPr="00094B30">
        <w:rPr>
          <w:rFonts w:ascii="Times New Roman" w:eastAsiaTheme="minorEastAsia" w:hAnsi="Times New Roman" w:cs="Times New Roman"/>
          <w:color w:val="000000" w:themeColor="text1"/>
          <w:lang w:val="en-US"/>
        </w:rPr>
        <w:t xml:space="preserve"> </w:t>
      </w:r>
      <w:r w:rsidR="00EE112C" w:rsidRPr="00094B30">
        <w:rPr>
          <w:rFonts w:ascii="Times New Roman" w:hAnsi="Times New Roman" w:cs="Times New Roman"/>
          <w:color w:val="000000" w:themeColor="text1"/>
          <w:lang w:val="en-US"/>
        </w:rPr>
        <w:t>spectral shape</w:t>
      </w:r>
      <w:r w:rsidR="00B53E3A" w:rsidRPr="00094B30">
        <w:rPr>
          <w:rFonts w:ascii="Times New Roman" w:hAnsi="Times New Roman" w:cs="Times New Roman"/>
          <w:color w:val="000000" w:themeColor="text1"/>
          <w:lang w:val="en-US"/>
        </w:rPr>
        <w:t xml:space="preserve"> by </w:t>
      </w:r>
      <m:oMath>
        <m:sSub>
          <m:sSubPr>
            <m:ctrlPr>
              <w:rPr>
                <w:rFonts w:ascii="Cambria Math" w:hAnsi="Cambria Math" w:cs="Times New Roman"/>
                <w:color w:val="000000" w:themeColor="text1"/>
                <w:lang w:val="en-US"/>
              </w:rPr>
            </m:ctrlPr>
          </m:sSubPr>
          <m:e>
            <m:r>
              <w:rPr>
                <w:rFonts w:ascii="Cambria Math" w:hAnsi="Cambria Math" w:cs="Times New Roman"/>
                <w:color w:val="000000" w:themeColor="text1"/>
                <w:lang w:val="en-US"/>
              </w:rPr>
              <m:t>a</m:t>
            </m:r>
          </m:e>
          <m:sub>
            <m:r>
              <w:rPr>
                <w:rFonts w:ascii="Cambria Math" w:hAnsi="Cambria Math" w:cs="Times New Roman"/>
                <w:color w:val="000000" w:themeColor="text1"/>
                <w:lang w:val="en-US"/>
              </w:rPr>
              <m:t>wc</m:t>
            </m:r>
            <m:r>
              <m:rPr>
                <m:sty m:val="p"/>
              </m:rPr>
              <w:rPr>
                <w:rFonts w:ascii="Cambria Math" w:hAnsi="Cambria Math" w:cs="Times New Roman"/>
                <w:color w:val="000000" w:themeColor="text1"/>
                <w:lang w:val="en-US"/>
              </w:rPr>
              <m:t>,</m:t>
            </m:r>
            <m:r>
              <w:rPr>
                <w:rFonts w:ascii="Cambria Math" w:hAnsi="Cambria Math" w:cs="Times New Roman"/>
                <w:color w:val="000000" w:themeColor="text1"/>
                <w:lang w:val="en-US"/>
              </w:rPr>
              <m:t>S</m:t>
            </m:r>
            <m:r>
              <m:rPr>
                <m:sty m:val="p"/>
              </m:rPr>
              <w:rPr>
                <w:rFonts w:ascii="Cambria Math" w:hAnsi="Cambria Math" w:cs="Times New Roman"/>
                <w:color w:val="000000" w:themeColor="text1"/>
                <w:lang w:val="en-US"/>
              </w:rPr>
              <m:t>3</m:t>
            </m:r>
          </m:sub>
        </m:sSub>
        <m:d>
          <m:dPr>
            <m:ctrlPr>
              <w:rPr>
                <w:rFonts w:ascii="Cambria Math" w:hAnsi="Cambria Math" w:cs="Times New Roman"/>
                <w:color w:val="000000" w:themeColor="text1"/>
                <w:lang w:val="en-US"/>
              </w:rPr>
            </m:ctrlPr>
          </m:dPr>
          <m:e>
            <m:r>
              <m:rPr>
                <m:sty m:val="p"/>
              </m:rPr>
              <w:rPr>
                <w:rFonts w:ascii="Cambria Math" w:hAnsi="Cambria Math" w:cs="Times New Roman"/>
                <w:color w:val="000000" w:themeColor="text1"/>
                <w:lang w:val="en-US"/>
              </w:rPr>
              <m:t>λ</m:t>
            </m:r>
          </m:e>
        </m:d>
      </m:oMath>
      <w:r w:rsidR="00045348" w:rsidRPr="00094B30">
        <w:rPr>
          <w:rFonts w:ascii="Times New Roman" w:hAnsi="Times New Roman" w:cs="Times New Roman"/>
          <w:color w:val="000000" w:themeColor="text1"/>
          <w:lang w:val="en-US"/>
        </w:rPr>
        <w:t>.</w:t>
      </w:r>
    </w:p>
    <w:p w14:paraId="250BE696" w14:textId="134AB42E" w:rsidR="00812BF5" w:rsidRPr="00094B30" w:rsidRDefault="00812BF5"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Visually,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a</m:t>
            </m:r>
          </m:e>
          <m:sub>
            <m:r>
              <w:rPr>
                <w:rFonts w:ascii="Cambria Math" w:eastAsiaTheme="minorEastAsia" w:hAnsi="Cambria Math" w:cs="Times New Roman"/>
                <w:color w:val="000000" w:themeColor="text1"/>
                <w:lang w:val="en-US"/>
              </w:rPr>
              <m:t>wc,S3</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A620A7" w:rsidRPr="00094B30">
        <w:rPr>
          <w:rFonts w:ascii="Times New Roman" w:hAnsi="Times New Roman" w:cs="Times New Roman"/>
          <w:color w:val="000000" w:themeColor="text1"/>
          <w:lang w:val="en-US"/>
        </w:rPr>
        <w:t xml:space="preserve"> </w:t>
      </w:r>
      <w:r w:rsidR="00EA2662" w:rsidRPr="00094B30">
        <w:rPr>
          <w:rFonts w:ascii="Times New Roman" w:hAnsi="Times New Roman" w:cs="Times New Roman"/>
          <w:color w:val="000000" w:themeColor="text1"/>
          <w:lang w:val="en-US"/>
        </w:rPr>
        <w:t>is</w:t>
      </w:r>
      <w:r w:rsidR="00A620A7" w:rsidRPr="00094B30">
        <w:rPr>
          <w:rFonts w:ascii="Times New Roman" w:hAnsi="Times New Roman" w:cs="Times New Roman"/>
          <w:color w:val="000000" w:themeColor="text1"/>
          <w:lang w:val="en-US"/>
        </w:rPr>
        <w:t xml:space="preserve"> highly correlated with CPHY</w:t>
      </w:r>
      <w:r w:rsidR="00A620A7" w:rsidRPr="00094B30">
        <w:rPr>
          <w:rFonts w:ascii="Times New Roman" w:hAnsi="Times New Roman" w:cs="Times New Roman"/>
          <w:color w:val="000000" w:themeColor="text1"/>
          <w:vertAlign w:val="subscript"/>
          <w:lang w:val="en-US"/>
        </w:rPr>
        <w:t>S3</w:t>
      </w:r>
      <w:r w:rsidR="00A620A7" w:rsidRPr="00094B30">
        <w:rPr>
          <w:rFonts w:ascii="Times New Roman" w:hAnsi="Times New Roman" w:cs="Times New Roman"/>
          <w:color w:val="000000" w:themeColor="text1"/>
          <w:lang w:val="en-US"/>
        </w:rPr>
        <w:t xml:space="preserve"> </w:t>
      </w:r>
      <w:r w:rsidR="00E95EDE" w:rsidRPr="00094B30">
        <w:rPr>
          <w:rFonts w:ascii="Times New Roman" w:hAnsi="Times New Roman" w:cs="Times New Roman"/>
          <w:color w:val="000000" w:themeColor="text1"/>
          <w:lang w:val="en-US"/>
        </w:rPr>
        <w:t>(</w:t>
      </w:r>
      <w:r w:rsidR="00DC64CC" w:rsidRPr="00094B30">
        <w:rPr>
          <w:rFonts w:ascii="Times New Roman" w:hAnsi="Times New Roman" w:cs="Times New Roman"/>
          <w:color w:val="000000" w:themeColor="text1"/>
          <w:lang w:val="en-US"/>
        </w:rPr>
        <w:fldChar w:fldCharType="begin"/>
      </w:r>
      <w:r w:rsidR="00DC64CC" w:rsidRPr="00094B30">
        <w:rPr>
          <w:rFonts w:ascii="Times New Roman" w:hAnsi="Times New Roman" w:cs="Times New Roman"/>
          <w:color w:val="000000" w:themeColor="text1"/>
          <w:lang w:val="en-US"/>
        </w:rPr>
        <w:instrText xml:space="preserve"> REF _Ref235016331 \h </w:instrText>
      </w:r>
      <w:r w:rsidR="002B52BD" w:rsidRPr="00094B30">
        <w:rPr>
          <w:rFonts w:ascii="Times New Roman" w:hAnsi="Times New Roman" w:cs="Times New Roman"/>
          <w:color w:val="000000" w:themeColor="text1"/>
          <w:lang w:val="en-US"/>
        </w:rPr>
        <w:instrText xml:space="preserve"> \* MERGEFORMAT </w:instrText>
      </w:r>
      <w:r w:rsidR="00DC64CC" w:rsidRPr="00094B30">
        <w:rPr>
          <w:rFonts w:ascii="Times New Roman" w:hAnsi="Times New Roman" w:cs="Times New Roman"/>
          <w:color w:val="000000" w:themeColor="text1"/>
          <w:lang w:val="en-US"/>
        </w:rPr>
      </w:r>
      <w:r w:rsidR="00DC64CC"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18</w:t>
      </w:r>
      <w:r w:rsidR="00DC64CC" w:rsidRPr="00094B30">
        <w:rPr>
          <w:rFonts w:ascii="Times New Roman" w:hAnsi="Times New Roman" w:cs="Times New Roman"/>
          <w:color w:val="000000" w:themeColor="text1"/>
          <w:lang w:val="en-US"/>
        </w:rPr>
        <w:fldChar w:fldCharType="end"/>
      </w:r>
      <w:r w:rsidR="00E95EDE" w:rsidRPr="00094B30">
        <w:rPr>
          <w:rFonts w:ascii="Times New Roman" w:hAnsi="Times New Roman" w:cs="Times New Roman"/>
          <w:color w:val="000000" w:themeColor="text1"/>
          <w:lang w:val="en-US"/>
        </w:rPr>
        <w:t>)</w:t>
      </w:r>
      <w:r w:rsidR="00ED3984" w:rsidRPr="00094B30">
        <w:rPr>
          <w:rFonts w:ascii="Times New Roman" w:hAnsi="Times New Roman" w:cs="Times New Roman"/>
          <w:color w:val="000000" w:themeColor="text1"/>
          <w:lang w:val="en-US"/>
        </w:rPr>
        <w:t xml:space="preserve">. This was confirmed statistically, </w:t>
      </w:r>
      <w:r w:rsidR="00E1069C" w:rsidRPr="00094B30">
        <w:rPr>
          <w:rFonts w:ascii="Times New Roman" w:hAnsi="Times New Roman" w:cs="Times New Roman"/>
          <w:color w:val="000000" w:themeColor="text1"/>
          <w:lang w:val="en-US"/>
        </w:rPr>
        <w:t>with the highest correlation being found for the second phytoplankton absorption peak</w:t>
      </w:r>
      <w:r w:rsidR="006716B3" w:rsidRPr="00094B30">
        <w:rPr>
          <w:rFonts w:ascii="Times New Roman" w:hAnsi="Times New Roman" w:cs="Times New Roman"/>
          <w:color w:val="000000" w:themeColor="text1"/>
          <w:lang w:val="en-US"/>
        </w:rPr>
        <w:t xml:space="preserve"> </w:t>
      </w:r>
      <w:r w:rsidR="00AE53FF" w:rsidRPr="00094B30">
        <w:rPr>
          <w:rFonts w:ascii="Times New Roman" w:hAnsi="Times New Roman" w:cs="Times New Roman"/>
          <w:color w:val="000000" w:themeColor="text1"/>
          <w:lang w:val="en-US"/>
        </w:rPr>
        <w:t xml:space="preserve">(r = </w:t>
      </w:r>
      <w:r w:rsidR="00E95EDE" w:rsidRPr="00094B30">
        <w:rPr>
          <w:rFonts w:ascii="Times New Roman" w:hAnsi="Times New Roman" w:cs="Times New Roman"/>
          <w:color w:val="000000" w:themeColor="text1"/>
          <w:lang w:val="en-US"/>
        </w:rPr>
        <w:t>1)</w:t>
      </w:r>
      <w:r w:rsidR="00E1069C" w:rsidRPr="00094B30">
        <w:rPr>
          <w:rFonts w:ascii="Times New Roman" w:hAnsi="Times New Roman" w:cs="Times New Roman"/>
          <w:color w:val="000000" w:themeColor="text1"/>
          <w:lang w:val="en-US"/>
        </w:rPr>
        <w:t xml:space="preserve">, with </w:t>
      </w:r>
      <w:r w:rsidR="00A31CEC" w:rsidRPr="00094B30">
        <w:rPr>
          <w:rFonts w:ascii="Times New Roman" w:hAnsi="Times New Roman" w:cs="Times New Roman"/>
          <w:color w:val="000000" w:themeColor="text1"/>
          <w:lang w:val="en-US"/>
        </w:rPr>
        <w:t xml:space="preserve">slightly </w:t>
      </w:r>
      <w:r w:rsidR="008E63AF" w:rsidRPr="00094B30">
        <w:rPr>
          <w:rFonts w:ascii="Times New Roman" w:hAnsi="Times New Roman" w:cs="Times New Roman"/>
          <w:color w:val="000000" w:themeColor="text1"/>
          <w:lang w:val="en-US"/>
        </w:rPr>
        <w:t>lower</w:t>
      </w:r>
      <w:r w:rsidR="00A31CEC" w:rsidRPr="00094B30">
        <w:rPr>
          <w:rFonts w:ascii="Times New Roman" w:hAnsi="Times New Roman" w:cs="Times New Roman"/>
          <w:color w:val="000000" w:themeColor="text1"/>
          <w:lang w:val="en-US"/>
        </w:rPr>
        <w:t xml:space="preserve"> </w:t>
      </w:r>
      <w:r w:rsidR="00E1069C" w:rsidRPr="00094B30">
        <w:rPr>
          <w:rFonts w:ascii="Times New Roman" w:hAnsi="Times New Roman" w:cs="Times New Roman"/>
          <w:color w:val="000000" w:themeColor="text1"/>
          <w:lang w:val="en-US"/>
        </w:rPr>
        <w:t xml:space="preserve">correlations found </w:t>
      </w:r>
      <w:r w:rsidR="00A31CEC" w:rsidRPr="00094B30">
        <w:rPr>
          <w:rFonts w:ascii="Times New Roman" w:hAnsi="Times New Roman" w:cs="Times New Roman"/>
          <w:color w:val="000000" w:themeColor="text1"/>
          <w:lang w:val="en-US"/>
        </w:rPr>
        <w:t>at other wavelengths</w:t>
      </w:r>
      <w:r w:rsidR="006C7C42" w:rsidRPr="00094B30">
        <w:rPr>
          <w:rFonts w:ascii="Times New Roman" w:hAnsi="Times New Roman" w:cs="Times New Roman"/>
          <w:color w:val="000000" w:themeColor="text1"/>
          <w:lang w:val="en-US"/>
        </w:rPr>
        <w:t xml:space="preserve"> (r = 0.87</w:t>
      </w:r>
      <w:r w:rsidR="008E63AF" w:rsidRPr="00094B30">
        <w:rPr>
          <w:rFonts w:ascii="Times New Roman" w:hAnsi="Times New Roman" w:cs="Times New Roman"/>
          <w:color w:val="000000" w:themeColor="text1"/>
          <w:lang w:val="en-US"/>
        </w:rPr>
        <w:t xml:space="preserve"> – </w:t>
      </w:r>
      <w:r w:rsidR="006C7C42" w:rsidRPr="00094B30">
        <w:rPr>
          <w:rFonts w:ascii="Times New Roman" w:hAnsi="Times New Roman" w:cs="Times New Roman"/>
          <w:color w:val="000000" w:themeColor="text1"/>
          <w:lang w:val="en-US"/>
        </w:rPr>
        <w:t xml:space="preserve"> </w:t>
      </w:r>
      <w:r w:rsidR="008E63AF" w:rsidRPr="00094B30">
        <w:rPr>
          <w:rFonts w:ascii="Times New Roman" w:hAnsi="Times New Roman" w:cs="Times New Roman"/>
          <w:color w:val="000000" w:themeColor="text1"/>
          <w:lang w:val="en-US"/>
        </w:rPr>
        <w:t>0.92</w:t>
      </w:r>
      <w:r w:rsidR="00844CF4" w:rsidRPr="00094B30">
        <w:rPr>
          <w:rFonts w:ascii="Times New Roman" w:hAnsi="Times New Roman" w:cs="Times New Roman"/>
          <w:color w:val="000000" w:themeColor="text1"/>
          <w:lang w:val="en-US"/>
        </w:rPr>
        <w:t>)</w:t>
      </w:r>
      <w:r w:rsidR="00E95EDE" w:rsidRPr="00094B30">
        <w:rPr>
          <w:rFonts w:ascii="Times New Roman" w:hAnsi="Times New Roman" w:cs="Times New Roman"/>
          <w:color w:val="000000" w:themeColor="text1"/>
          <w:lang w:val="en-US"/>
        </w:rPr>
        <w:t xml:space="preserve">. </w:t>
      </w:r>
      <w:r w:rsidR="00B7026D" w:rsidRPr="00094B30">
        <w:rPr>
          <w:rFonts w:ascii="Times New Roman" w:hAnsi="Times New Roman" w:cs="Times New Roman"/>
          <w:color w:val="000000" w:themeColor="text1"/>
          <w:lang w:val="en-US"/>
        </w:rPr>
        <w:t xml:space="preserve">This </w:t>
      </w:r>
      <w:r w:rsidR="00692777" w:rsidRPr="00094B30">
        <w:rPr>
          <w:rFonts w:ascii="Times New Roman" w:hAnsi="Times New Roman" w:cs="Times New Roman"/>
          <w:color w:val="000000" w:themeColor="text1"/>
          <w:lang w:val="en-US"/>
        </w:rPr>
        <w:t xml:space="preserve">pattern </w:t>
      </w:r>
      <w:r w:rsidR="00B7026D" w:rsidRPr="00094B30">
        <w:rPr>
          <w:rFonts w:ascii="Times New Roman" w:hAnsi="Times New Roman" w:cs="Times New Roman"/>
          <w:color w:val="000000" w:themeColor="text1"/>
          <w:lang w:val="en-US"/>
        </w:rPr>
        <w:t xml:space="preserve">is </w:t>
      </w:r>
      <w:r w:rsidR="00692777" w:rsidRPr="00094B30">
        <w:rPr>
          <w:rFonts w:ascii="Times New Roman" w:hAnsi="Times New Roman" w:cs="Times New Roman"/>
          <w:color w:val="000000" w:themeColor="text1"/>
          <w:lang w:val="en-US"/>
        </w:rPr>
        <w:t xml:space="preserve">also </w:t>
      </w:r>
      <w:r w:rsidR="00B7026D" w:rsidRPr="00094B30">
        <w:rPr>
          <w:rFonts w:ascii="Times New Roman" w:hAnsi="Times New Roman" w:cs="Times New Roman"/>
          <w:color w:val="000000" w:themeColor="text1"/>
          <w:lang w:val="en-US"/>
        </w:rPr>
        <w:t xml:space="preserve">evident when comparing </w:t>
      </w:r>
      <w:r w:rsidR="00C75DB5" w:rsidRPr="00094B30">
        <w:rPr>
          <w:rFonts w:ascii="Times New Roman" w:hAnsi="Times New Roman" w:cs="Times New Roman"/>
          <w:color w:val="000000" w:themeColor="text1"/>
          <w:lang w:val="en-US"/>
        </w:rPr>
        <w:t>retrieved phytoplankton absorption (a</w:t>
      </w:r>
      <w:r w:rsidR="00C75DB5" w:rsidRPr="00094B30">
        <w:rPr>
          <w:rFonts w:ascii="Times New Roman" w:hAnsi="Times New Roman" w:cs="Times New Roman"/>
          <w:color w:val="000000" w:themeColor="text1"/>
          <w:vertAlign w:val="subscript"/>
          <w:lang w:val="en-US"/>
        </w:rPr>
        <w:t>phy</w:t>
      </w:r>
      <w:r w:rsidR="00C75DB5" w:rsidRPr="00094B30">
        <w:rPr>
          <w:rFonts w:ascii="Times New Roman" w:hAnsi="Times New Roman" w:cs="Times New Roman"/>
          <w:color w:val="000000" w:themeColor="text1"/>
          <w:lang w:val="en-US"/>
        </w:rPr>
        <w:t>)</w:t>
      </w:r>
      <w:r w:rsidR="00692777" w:rsidRPr="00094B30">
        <w:rPr>
          <w:rFonts w:ascii="Times New Roman" w:hAnsi="Times New Roman" w:cs="Times New Roman"/>
          <w:color w:val="000000" w:themeColor="text1"/>
          <w:lang w:val="en-US"/>
        </w:rPr>
        <w:t xml:space="preserve"> </w:t>
      </w:r>
      <w:r w:rsidR="00E1069C" w:rsidRPr="00094B30">
        <w:rPr>
          <w:rFonts w:ascii="Times New Roman" w:hAnsi="Times New Roman" w:cs="Times New Roman"/>
          <w:color w:val="000000" w:themeColor="text1"/>
          <w:lang w:val="en-US"/>
        </w:rPr>
        <w:t>with that of</w:t>
      </w:r>
      <w:r w:rsidR="00692777" w:rsidRPr="00094B30">
        <w:rPr>
          <w:rFonts w:ascii="Times New Roman" w:hAnsi="Times New Roman" w:cs="Times New Roman"/>
          <w:color w:val="000000" w:themeColor="text1"/>
          <w:lang w:val="en-US"/>
        </w:rPr>
        <w:t xml:space="preserve"> NAP absorption (a</w:t>
      </w:r>
      <w:r w:rsidR="00692777" w:rsidRPr="00094B30">
        <w:rPr>
          <w:rFonts w:ascii="Times New Roman" w:hAnsi="Times New Roman" w:cs="Times New Roman"/>
          <w:color w:val="000000" w:themeColor="text1"/>
          <w:vertAlign w:val="subscript"/>
          <w:lang w:val="en-US"/>
        </w:rPr>
        <w:t>NAP</w:t>
      </w:r>
      <w:r w:rsidR="00692777" w:rsidRPr="00094B30">
        <w:rPr>
          <w:rFonts w:ascii="Times New Roman" w:hAnsi="Times New Roman" w:cs="Times New Roman"/>
          <w:color w:val="000000" w:themeColor="text1"/>
          <w:lang w:val="en-US"/>
        </w:rPr>
        <w:t>) and CDOM absorption (a</w:t>
      </w:r>
      <w:r w:rsidR="00692777" w:rsidRPr="00094B30">
        <w:rPr>
          <w:rFonts w:ascii="Times New Roman" w:hAnsi="Times New Roman" w:cs="Times New Roman"/>
          <w:color w:val="000000" w:themeColor="text1"/>
          <w:vertAlign w:val="subscript"/>
          <w:lang w:val="en-US"/>
        </w:rPr>
        <w:t>CDOM</w:t>
      </w:r>
      <w:r w:rsidR="00E01F67" w:rsidRPr="00094B30">
        <w:rPr>
          <w:rFonts w:ascii="Times New Roman" w:hAnsi="Times New Roman" w:cs="Times New Roman"/>
          <w:color w:val="000000" w:themeColor="text1"/>
          <w:lang w:val="en-US"/>
        </w:rPr>
        <w:t>).</w:t>
      </w:r>
      <w:r w:rsidR="006523AA" w:rsidRPr="00094B30">
        <w:rPr>
          <w:rFonts w:ascii="Times New Roman" w:hAnsi="Times New Roman" w:cs="Times New Roman"/>
          <w:color w:val="000000" w:themeColor="text1"/>
          <w:lang w:val="en-US"/>
        </w:rPr>
        <w:t xml:space="preserve"> </w:t>
      </w:r>
      <w:r w:rsidR="00E01F67" w:rsidRPr="00094B30">
        <w:rPr>
          <w:rFonts w:ascii="Times New Roman" w:hAnsi="Times New Roman" w:cs="Times New Roman"/>
          <w:color w:val="000000" w:themeColor="text1"/>
          <w:lang w:val="en-US"/>
        </w:rPr>
        <w:t>a</w:t>
      </w:r>
      <w:r w:rsidR="00E01F67" w:rsidRPr="00094B30">
        <w:rPr>
          <w:rFonts w:ascii="Times New Roman" w:hAnsi="Times New Roman" w:cs="Times New Roman"/>
          <w:color w:val="000000" w:themeColor="text1"/>
          <w:vertAlign w:val="subscript"/>
          <w:lang w:val="en-US"/>
        </w:rPr>
        <w:t>phy</w:t>
      </w:r>
      <w:r w:rsidR="0043774B" w:rsidRPr="00094B30">
        <w:rPr>
          <w:rFonts w:ascii="Times New Roman" w:hAnsi="Times New Roman" w:cs="Times New Roman"/>
          <w:color w:val="000000" w:themeColor="text1"/>
          <w:lang w:val="en-US"/>
        </w:rPr>
        <w:t xml:space="preserve"> </w:t>
      </w:r>
      <w:r w:rsidR="009C7B89" w:rsidRPr="00094B30">
        <w:rPr>
          <w:rFonts w:ascii="Times New Roman" w:hAnsi="Times New Roman" w:cs="Times New Roman"/>
          <w:color w:val="000000" w:themeColor="text1"/>
          <w:lang w:val="en-US"/>
        </w:rPr>
        <w:t xml:space="preserve">generally </w:t>
      </w:r>
      <w:r w:rsidR="0043774B" w:rsidRPr="00094B30">
        <w:rPr>
          <w:rFonts w:ascii="Times New Roman" w:hAnsi="Times New Roman" w:cs="Times New Roman"/>
          <w:color w:val="000000" w:themeColor="text1"/>
          <w:lang w:val="en-US"/>
        </w:rPr>
        <w:t>dominates over a</w:t>
      </w:r>
      <w:r w:rsidR="0043774B" w:rsidRPr="00094B30">
        <w:rPr>
          <w:rFonts w:ascii="Times New Roman" w:hAnsi="Times New Roman" w:cs="Times New Roman"/>
          <w:color w:val="000000" w:themeColor="text1"/>
          <w:vertAlign w:val="subscript"/>
          <w:lang w:val="en-US"/>
        </w:rPr>
        <w:t>NAP</w:t>
      </w:r>
      <w:r w:rsidR="0043774B" w:rsidRPr="00094B30">
        <w:rPr>
          <w:rFonts w:ascii="Times New Roman" w:hAnsi="Times New Roman" w:cs="Times New Roman"/>
          <w:color w:val="000000" w:themeColor="text1"/>
          <w:lang w:val="en-US"/>
        </w:rPr>
        <w:t xml:space="preserve"> at high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a</m:t>
            </m:r>
          </m:e>
          <m:sub>
            <m:r>
              <w:rPr>
                <w:rFonts w:ascii="Cambria Math" w:eastAsiaTheme="minorEastAsia" w:hAnsi="Cambria Math" w:cs="Times New Roman"/>
                <w:color w:val="000000" w:themeColor="text1"/>
                <w:lang w:val="en-US"/>
              </w:rPr>
              <m:t>wc,S3</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292D56" w:rsidRPr="00094B30">
        <w:rPr>
          <w:rFonts w:ascii="Times New Roman" w:hAnsi="Times New Roman" w:cs="Times New Roman"/>
          <w:color w:val="000000" w:themeColor="text1"/>
          <w:lang w:val="en-US"/>
        </w:rPr>
        <w:t xml:space="preserve">, </w:t>
      </w:r>
      <w:r w:rsidR="00E1069C" w:rsidRPr="00094B30">
        <w:rPr>
          <w:rFonts w:ascii="Times New Roman" w:hAnsi="Times New Roman" w:cs="Times New Roman"/>
          <w:color w:val="000000" w:themeColor="text1"/>
          <w:lang w:val="en-US"/>
        </w:rPr>
        <w:t xml:space="preserve">while </w:t>
      </w:r>
      <w:r w:rsidR="00292D56" w:rsidRPr="00094B30">
        <w:rPr>
          <w:rFonts w:ascii="Times New Roman" w:hAnsi="Times New Roman" w:cs="Times New Roman"/>
          <w:color w:val="000000" w:themeColor="text1"/>
          <w:lang w:val="en-US"/>
        </w:rPr>
        <w:t>at</w:t>
      </w:r>
      <w:r w:rsidR="00B7735A" w:rsidRPr="00094B30">
        <w:rPr>
          <w:rFonts w:ascii="Times New Roman" w:hAnsi="Times New Roman" w:cs="Times New Roman"/>
          <w:color w:val="000000" w:themeColor="text1"/>
          <w:lang w:val="en-US"/>
        </w:rPr>
        <w:t xml:space="preserve"> medium to</w:t>
      </w:r>
      <w:r w:rsidR="00292D56" w:rsidRPr="00094B30">
        <w:rPr>
          <w:rFonts w:ascii="Times New Roman" w:hAnsi="Times New Roman" w:cs="Times New Roman"/>
          <w:color w:val="000000" w:themeColor="text1"/>
          <w:lang w:val="en-US"/>
        </w:rPr>
        <w:t xml:space="preserve"> low</w:t>
      </w:r>
      <w:r w:rsidR="001612B4" w:rsidRPr="00094B30">
        <w:rPr>
          <w:rFonts w:ascii="Times New Roman" w:hAnsi="Times New Roman" w:cs="Times New Roman"/>
          <w:color w:val="000000" w:themeColor="text1"/>
          <w:lang w:val="en-US"/>
        </w:rPr>
        <w:t xml:space="preserve"> values </w:t>
      </w:r>
      <w:r w:rsidR="00E1069C" w:rsidRPr="00094B30">
        <w:rPr>
          <w:rFonts w:ascii="Times New Roman" w:hAnsi="Times New Roman" w:cs="Times New Roman"/>
          <w:color w:val="000000" w:themeColor="text1"/>
          <w:lang w:val="en-US"/>
        </w:rPr>
        <w:t xml:space="preserve">the </w:t>
      </w:r>
      <w:r w:rsidR="00292D56" w:rsidRPr="00094B30">
        <w:rPr>
          <w:rFonts w:ascii="Times New Roman" w:hAnsi="Times New Roman" w:cs="Times New Roman"/>
          <w:color w:val="000000" w:themeColor="text1"/>
          <w:lang w:val="en-US"/>
        </w:rPr>
        <w:t xml:space="preserve">contributions are roughly equal </w:t>
      </w:r>
      <w:r w:rsidR="00E1069C" w:rsidRPr="00094B30">
        <w:rPr>
          <w:rFonts w:ascii="Times New Roman" w:hAnsi="Times New Roman" w:cs="Times New Roman"/>
          <w:color w:val="000000" w:themeColor="text1"/>
          <w:lang w:val="en-US"/>
        </w:rPr>
        <w:t>at</w:t>
      </w:r>
      <w:r w:rsidR="00292D56" w:rsidRPr="00094B30">
        <w:rPr>
          <w:rFonts w:ascii="Times New Roman" w:hAnsi="Times New Roman" w:cs="Times New Roman"/>
          <w:color w:val="000000" w:themeColor="text1"/>
          <w:lang w:val="en-US"/>
        </w:rPr>
        <w:t xml:space="preserve"> 442</w:t>
      </w:r>
      <w:r w:rsidR="00F123D8" w:rsidRPr="00094B30">
        <w:rPr>
          <w:rFonts w:ascii="Times New Roman" w:hAnsi="Times New Roman" w:cs="Times New Roman"/>
          <w:color w:val="000000" w:themeColor="text1"/>
          <w:lang w:val="en-US"/>
        </w:rPr>
        <w:t>.5 nm</w:t>
      </w:r>
      <w:r w:rsidR="00E1069C" w:rsidRPr="00094B30">
        <w:rPr>
          <w:rFonts w:ascii="Times New Roman" w:hAnsi="Times New Roman" w:cs="Times New Roman"/>
          <w:color w:val="000000" w:themeColor="text1"/>
          <w:lang w:val="en-US"/>
        </w:rPr>
        <w:t>.</w:t>
      </w:r>
      <w:r w:rsidR="00F123D8" w:rsidRPr="00094B30">
        <w:rPr>
          <w:rFonts w:ascii="Times New Roman" w:hAnsi="Times New Roman" w:cs="Times New Roman"/>
          <w:color w:val="000000" w:themeColor="text1"/>
          <w:lang w:val="en-US"/>
        </w:rPr>
        <w:t xml:space="preserve"> </w:t>
      </w:r>
      <w:r w:rsidR="00E1069C" w:rsidRPr="00094B30">
        <w:rPr>
          <w:rFonts w:ascii="Times New Roman" w:hAnsi="Times New Roman" w:cs="Times New Roman"/>
          <w:color w:val="000000" w:themeColor="text1"/>
          <w:lang w:val="en-US"/>
        </w:rPr>
        <w:t>A</w:t>
      </w:r>
      <w:r w:rsidR="00F123D8" w:rsidRPr="00094B30">
        <w:rPr>
          <w:rFonts w:ascii="Times New Roman" w:hAnsi="Times New Roman" w:cs="Times New Roman"/>
          <w:color w:val="000000" w:themeColor="text1"/>
          <w:lang w:val="en-US"/>
        </w:rPr>
        <w:t>t 665 nm a</w:t>
      </w:r>
      <w:r w:rsidR="00F123D8" w:rsidRPr="00094B30">
        <w:rPr>
          <w:rFonts w:ascii="Times New Roman" w:hAnsi="Times New Roman" w:cs="Times New Roman"/>
          <w:color w:val="000000" w:themeColor="text1"/>
          <w:vertAlign w:val="subscript"/>
          <w:lang w:val="en-US"/>
        </w:rPr>
        <w:t>phy</w:t>
      </w:r>
      <w:r w:rsidR="00F123D8" w:rsidRPr="00094B30">
        <w:rPr>
          <w:rFonts w:ascii="Times New Roman" w:hAnsi="Times New Roman" w:cs="Times New Roman"/>
          <w:color w:val="000000" w:themeColor="text1"/>
          <w:lang w:val="en-US"/>
        </w:rPr>
        <w:t xml:space="preserve"> clearly dominates</w:t>
      </w:r>
      <w:r w:rsidR="00CC2E11" w:rsidRPr="00094B30">
        <w:rPr>
          <w:rFonts w:ascii="Times New Roman" w:hAnsi="Times New Roman" w:cs="Times New Roman"/>
          <w:color w:val="000000" w:themeColor="text1"/>
          <w:lang w:val="en-US"/>
        </w:rPr>
        <w:t xml:space="preserve"> (</w:t>
      </w:r>
      <w:r w:rsidR="00DC64CC" w:rsidRPr="00094B30">
        <w:rPr>
          <w:rFonts w:ascii="Times New Roman" w:hAnsi="Times New Roman" w:cs="Times New Roman"/>
          <w:color w:val="000000" w:themeColor="text1"/>
          <w:lang w:val="en-US"/>
        </w:rPr>
        <w:fldChar w:fldCharType="begin"/>
      </w:r>
      <w:r w:rsidR="00DC64CC" w:rsidRPr="00094B30">
        <w:rPr>
          <w:rFonts w:ascii="Times New Roman" w:hAnsi="Times New Roman" w:cs="Times New Roman"/>
          <w:color w:val="000000" w:themeColor="text1"/>
          <w:lang w:val="en-US"/>
        </w:rPr>
        <w:instrText xml:space="preserve"> REF _Ref235016331 \h </w:instrText>
      </w:r>
      <w:r w:rsidR="002B52BD" w:rsidRPr="00094B30">
        <w:rPr>
          <w:rFonts w:ascii="Times New Roman" w:hAnsi="Times New Roman" w:cs="Times New Roman"/>
          <w:color w:val="000000" w:themeColor="text1"/>
          <w:lang w:val="en-US"/>
        </w:rPr>
        <w:instrText xml:space="preserve"> \* MERGEFORMAT </w:instrText>
      </w:r>
      <w:r w:rsidR="00DC64CC" w:rsidRPr="00094B30">
        <w:rPr>
          <w:rFonts w:ascii="Times New Roman" w:hAnsi="Times New Roman" w:cs="Times New Roman"/>
          <w:color w:val="000000" w:themeColor="text1"/>
          <w:lang w:val="en-US"/>
        </w:rPr>
      </w:r>
      <w:r w:rsidR="00DC64CC"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18</w:t>
      </w:r>
      <w:r w:rsidR="00DC64CC" w:rsidRPr="00094B30">
        <w:rPr>
          <w:rFonts w:ascii="Times New Roman" w:hAnsi="Times New Roman" w:cs="Times New Roman"/>
          <w:color w:val="000000" w:themeColor="text1"/>
          <w:lang w:val="en-US"/>
        </w:rPr>
        <w:fldChar w:fldCharType="end"/>
      </w:r>
      <w:r w:rsidR="00CC2E11" w:rsidRPr="00094B30">
        <w:rPr>
          <w:rFonts w:ascii="Times New Roman" w:hAnsi="Times New Roman" w:cs="Times New Roman"/>
          <w:color w:val="000000" w:themeColor="text1"/>
          <w:lang w:val="en-US"/>
        </w:rPr>
        <w:t>, second column)</w:t>
      </w:r>
      <w:r w:rsidR="00E1069C" w:rsidRPr="00094B30">
        <w:rPr>
          <w:rFonts w:ascii="Times New Roman" w:hAnsi="Times New Roman" w:cs="Times New Roman"/>
          <w:color w:val="000000" w:themeColor="text1"/>
          <w:lang w:val="en-US"/>
        </w:rPr>
        <w:t>, as does</w:t>
      </w:r>
      <w:r w:rsidR="00186406" w:rsidRPr="00094B30">
        <w:rPr>
          <w:rFonts w:ascii="Times New Roman" w:hAnsi="Times New Roman" w:cs="Times New Roman"/>
          <w:color w:val="000000" w:themeColor="text1"/>
          <w:lang w:val="en-US"/>
        </w:rPr>
        <w:t xml:space="preserve"> </w:t>
      </w:r>
      <w:r w:rsidR="006523AA" w:rsidRPr="00094B30">
        <w:rPr>
          <w:rFonts w:ascii="Times New Roman" w:hAnsi="Times New Roman" w:cs="Times New Roman"/>
          <w:color w:val="000000" w:themeColor="text1"/>
          <w:lang w:val="en-US"/>
        </w:rPr>
        <w:t>a</w:t>
      </w:r>
      <w:r w:rsidR="006523AA" w:rsidRPr="00094B30">
        <w:rPr>
          <w:rFonts w:ascii="Times New Roman" w:hAnsi="Times New Roman" w:cs="Times New Roman"/>
          <w:color w:val="000000" w:themeColor="text1"/>
          <w:vertAlign w:val="subscript"/>
          <w:lang w:val="en-US"/>
        </w:rPr>
        <w:t>phy</w:t>
      </w:r>
      <w:r w:rsidR="006523AA" w:rsidRPr="00094B30">
        <w:rPr>
          <w:rFonts w:ascii="Times New Roman" w:hAnsi="Times New Roman" w:cs="Times New Roman"/>
          <w:color w:val="000000" w:themeColor="text1"/>
          <w:lang w:val="en-US"/>
        </w:rPr>
        <w:t xml:space="preserve"> over a</w:t>
      </w:r>
      <w:r w:rsidR="006523AA" w:rsidRPr="00094B30">
        <w:rPr>
          <w:rFonts w:ascii="Times New Roman" w:hAnsi="Times New Roman" w:cs="Times New Roman"/>
          <w:color w:val="000000" w:themeColor="text1"/>
          <w:vertAlign w:val="subscript"/>
          <w:lang w:val="en-US"/>
        </w:rPr>
        <w:t>CDOM</w:t>
      </w:r>
      <w:r w:rsidR="006523AA" w:rsidRPr="00094B30">
        <w:rPr>
          <w:rFonts w:ascii="Times New Roman" w:hAnsi="Times New Roman" w:cs="Times New Roman"/>
          <w:color w:val="000000" w:themeColor="text1"/>
          <w:lang w:val="en-US"/>
        </w:rPr>
        <w:t xml:space="preserve"> </w:t>
      </w:r>
      <w:r w:rsidR="008817F0" w:rsidRPr="00094B30">
        <w:rPr>
          <w:rFonts w:ascii="Times New Roman" w:hAnsi="Times New Roman" w:cs="Times New Roman"/>
          <w:color w:val="000000" w:themeColor="text1"/>
          <w:lang w:val="en-US"/>
        </w:rPr>
        <w:t xml:space="preserve">in all bands </w:t>
      </w:r>
      <w:r w:rsidR="00E01F67" w:rsidRPr="00094B30">
        <w:rPr>
          <w:rFonts w:ascii="Times New Roman" w:hAnsi="Times New Roman" w:cs="Times New Roman"/>
          <w:color w:val="000000" w:themeColor="text1"/>
          <w:lang w:val="en-US"/>
        </w:rPr>
        <w:t>(</w:t>
      </w:r>
      <w:r w:rsidR="00DC64CC" w:rsidRPr="00094B30">
        <w:rPr>
          <w:rFonts w:ascii="Times New Roman" w:hAnsi="Times New Roman" w:cs="Times New Roman"/>
          <w:color w:val="000000" w:themeColor="text1"/>
          <w:lang w:val="en-US"/>
        </w:rPr>
        <w:fldChar w:fldCharType="begin"/>
      </w:r>
      <w:r w:rsidR="00DC64CC" w:rsidRPr="00094B30">
        <w:rPr>
          <w:rFonts w:ascii="Times New Roman" w:hAnsi="Times New Roman" w:cs="Times New Roman"/>
          <w:color w:val="000000" w:themeColor="text1"/>
          <w:lang w:val="en-US"/>
        </w:rPr>
        <w:instrText xml:space="preserve"> REF _Ref235016331 \h </w:instrText>
      </w:r>
      <w:r w:rsidR="002B52BD" w:rsidRPr="00094B30">
        <w:rPr>
          <w:rFonts w:ascii="Times New Roman" w:hAnsi="Times New Roman" w:cs="Times New Roman"/>
          <w:color w:val="000000" w:themeColor="text1"/>
          <w:lang w:val="en-US"/>
        </w:rPr>
        <w:instrText xml:space="preserve"> \* MERGEFORMAT </w:instrText>
      </w:r>
      <w:r w:rsidR="00DC64CC" w:rsidRPr="00094B30">
        <w:rPr>
          <w:rFonts w:ascii="Times New Roman" w:hAnsi="Times New Roman" w:cs="Times New Roman"/>
          <w:color w:val="000000" w:themeColor="text1"/>
          <w:lang w:val="en-US"/>
        </w:rPr>
      </w:r>
      <w:r w:rsidR="00DC64CC"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18</w:t>
      </w:r>
      <w:r w:rsidR="00DC64CC" w:rsidRPr="00094B30">
        <w:rPr>
          <w:rFonts w:ascii="Times New Roman" w:hAnsi="Times New Roman" w:cs="Times New Roman"/>
          <w:color w:val="000000" w:themeColor="text1"/>
          <w:lang w:val="en-US"/>
        </w:rPr>
        <w:fldChar w:fldCharType="end"/>
      </w:r>
      <w:r w:rsidR="00E01F67" w:rsidRPr="00094B30">
        <w:rPr>
          <w:rFonts w:ascii="Times New Roman" w:hAnsi="Times New Roman" w:cs="Times New Roman"/>
          <w:color w:val="000000" w:themeColor="text1"/>
          <w:lang w:val="en-US"/>
        </w:rPr>
        <w:t>, third column).</w:t>
      </w:r>
    </w:p>
    <w:p w14:paraId="3180695C" w14:textId="01513BA5" w:rsidR="00186406" w:rsidRPr="00094B30" w:rsidRDefault="00C7061B"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However,</w:t>
      </w:r>
      <w:r w:rsidRPr="00094B30">
        <w:rPr>
          <w:rFonts w:ascii="Times New Roman" w:hAnsi="Times New Roman" w:cs="Times New Roman"/>
          <w:i/>
          <w:iCs/>
          <w:color w:val="000000" w:themeColor="text1"/>
          <w:lang w:val="en-US"/>
        </w:rPr>
        <w:t xml:space="preserve"> i</w:t>
      </w:r>
      <w:r w:rsidR="003E4E42" w:rsidRPr="00094B30">
        <w:rPr>
          <w:rFonts w:ascii="Times New Roman" w:hAnsi="Times New Roman" w:cs="Times New Roman"/>
          <w:i/>
          <w:iCs/>
          <w:color w:val="000000" w:themeColor="text1"/>
          <w:lang w:val="en-US"/>
        </w:rPr>
        <w:t>n situ</w:t>
      </w:r>
      <w:r w:rsidR="003E4E42" w:rsidRPr="00094B30">
        <w:rPr>
          <w:rFonts w:ascii="Times New Roman"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a</m:t>
            </m:r>
          </m:e>
          <m:sub>
            <m:r>
              <w:rPr>
                <w:rFonts w:ascii="Cambria Math" w:eastAsiaTheme="minorEastAsia" w:hAnsi="Cambria Math" w:cs="Times New Roman"/>
                <w:color w:val="000000" w:themeColor="text1"/>
                <w:lang w:val="en-US"/>
              </w:rPr>
              <m:t>wc</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3E4E42" w:rsidRPr="00094B30">
        <w:rPr>
          <w:rFonts w:ascii="Times New Roman" w:hAnsi="Times New Roman" w:cs="Times New Roman"/>
          <w:color w:val="000000" w:themeColor="text1"/>
          <w:lang w:val="en-US"/>
        </w:rPr>
        <w:t xml:space="preserve"> was not </w:t>
      </w:r>
      <w:r w:rsidR="00E7093B" w:rsidRPr="00094B30">
        <w:rPr>
          <w:rFonts w:ascii="Times New Roman" w:hAnsi="Times New Roman" w:cs="Times New Roman"/>
          <w:color w:val="000000" w:themeColor="text1"/>
          <w:lang w:val="en-US"/>
        </w:rPr>
        <w:t>highly correlated with CPHY</w:t>
      </w:r>
      <w:r w:rsidR="00E7093B" w:rsidRPr="00094B30">
        <w:rPr>
          <w:rFonts w:ascii="Times New Roman" w:hAnsi="Times New Roman" w:cs="Times New Roman"/>
          <w:color w:val="000000" w:themeColor="text1"/>
          <w:vertAlign w:val="subscript"/>
          <w:lang w:val="en-US"/>
        </w:rPr>
        <w:t>S3</w:t>
      </w:r>
      <w:r w:rsidR="00E7093B" w:rsidRPr="00094B30">
        <w:rPr>
          <w:rFonts w:ascii="Times New Roman" w:hAnsi="Times New Roman" w:cs="Times New Roman"/>
          <w:color w:val="000000" w:themeColor="text1"/>
          <w:lang w:val="en-US"/>
        </w:rPr>
        <w:t>, with r = 0.</w:t>
      </w:r>
      <w:r w:rsidR="00DC2C0F" w:rsidRPr="00094B30">
        <w:rPr>
          <w:rFonts w:ascii="Times New Roman" w:hAnsi="Times New Roman" w:cs="Times New Roman"/>
          <w:color w:val="000000" w:themeColor="text1"/>
          <w:lang w:val="en-US"/>
        </w:rPr>
        <w:t>6</w:t>
      </w:r>
      <w:r w:rsidR="008E7588" w:rsidRPr="00094B30">
        <w:rPr>
          <w:rFonts w:ascii="Times New Roman" w:hAnsi="Times New Roman" w:cs="Times New Roman"/>
          <w:color w:val="000000" w:themeColor="text1"/>
          <w:lang w:val="en-US"/>
        </w:rPr>
        <w:t>4</w:t>
      </w:r>
      <w:r w:rsidR="00E7093B" w:rsidRPr="00094B30">
        <w:rPr>
          <w:rFonts w:ascii="Times New Roman" w:hAnsi="Times New Roman" w:cs="Times New Roman"/>
          <w:color w:val="000000" w:themeColor="text1"/>
          <w:lang w:val="en-US"/>
        </w:rPr>
        <w:t xml:space="preserve"> </w:t>
      </w:r>
      <w:r w:rsidR="00E1069C" w:rsidRPr="00094B30">
        <w:rPr>
          <w:rFonts w:ascii="Times New Roman" w:hAnsi="Times New Roman" w:cs="Times New Roman"/>
          <w:color w:val="000000" w:themeColor="text1"/>
          <w:lang w:val="en-US"/>
        </w:rPr>
        <w:t>at</w:t>
      </w:r>
      <w:r w:rsidR="00E7093B" w:rsidRPr="00094B30">
        <w:rPr>
          <w:rFonts w:ascii="Times New Roman" w:hAnsi="Times New Roman" w:cs="Times New Roman"/>
          <w:color w:val="000000" w:themeColor="text1"/>
          <w:lang w:val="en-US"/>
        </w:rPr>
        <w:t xml:space="preserve"> 665 nm and </w:t>
      </w:r>
      <w:r w:rsidR="00794B29" w:rsidRPr="00094B30">
        <w:rPr>
          <w:rFonts w:ascii="Times New Roman" w:hAnsi="Times New Roman" w:cs="Times New Roman"/>
          <w:color w:val="000000" w:themeColor="text1"/>
          <w:lang w:val="en-US"/>
        </w:rPr>
        <w:t>consistently</w:t>
      </w:r>
      <w:r w:rsidR="00E7093B" w:rsidRPr="00094B30">
        <w:rPr>
          <w:rFonts w:ascii="Times New Roman" w:hAnsi="Times New Roman" w:cs="Times New Roman"/>
          <w:color w:val="000000" w:themeColor="text1"/>
          <w:lang w:val="en-US"/>
        </w:rPr>
        <w:t xml:space="preserve"> lower correlation coefficients for the other bands (r = </w:t>
      </w:r>
      <w:r w:rsidRPr="00094B30">
        <w:rPr>
          <w:rFonts w:ascii="Times New Roman" w:hAnsi="Times New Roman" w:cs="Times New Roman"/>
          <w:color w:val="000000" w:themeColor="text1"/>
          <w:lang w:val="en-US"/>
        </w:rPr>
        <w:t>0.</w:t>
      </w:r>
      <w:r w:rsidR="000755C2" w:rsidRPr="00094B30">
        <w:rPr>
          <w:rFonts w:ascii="Times New Roman" w:hAnsi="Times New Roman" w:cs="Times New Roman"/>
          <w:color w:val="000000" w:themeColor="text1"/>
          <w:lang w:val="en-US"/>
        </w:rPr>
        <w:t>28</w:t>
      </w:r>
      <w:r w:rsidRPr="00094B30">
        <w:rPr>
          <w:rFonts w:ascii="Times New Roman" w:hAnsi="Times New Roman" w:cs="Times New Roman"/>
          <w:color w:val="000000" w:themeColor="text1"/>
          <w:lang w:val="en-US"/>
        </w:rPr>
        <w:t xml:space="preserve"> – 0.</w:t>
      </w:r>
      <w:r w:rsidR="000755C2" w:rsidRPr="00094B30">
        <w:rPr>
          <w:rFonts w:ascii="Times New Roman" w:hAnsi="Times New Roman" w:cs="Times New Roman"/>
          <w:color w:val="000000" w:themeColor="text1"/>
          <w:lang w:val="en-US"/>
        </w:rPr>
        <w:t>43</w:t>
      </w:r>
      <w:r w:rsidR="00E7093B" w:rsidRPr="00094B30">
        <w:rPr>
          <w:rFonts w:ascii="Times New Roman" w:hAnsi="Times New Roman" w:cs="Times New Roman"/>
          <w:color w:val="000000" w:themeColor="text1"/>
          <w:lang w:val="en-US"/>
        </w:rPr>
        <w:t>).</w:t>
      </w:r>
    </w:p>
    <w:p w14:paraId="4A0DFA1C" w14:textId="33EEF153" w:rsidR="00320C6E" w:rsidRPr="001401E2" w:rsidRDefault="00320C6E" w:rsidP="00942566">
      <w:pPr>
        <w:pStyle w:val="Beschriftung"/>
        <w:keepNext/>
        <w:jc w:val="both"/>
        <w:rPr>
          <w:rFonts w:ascii="LMMonoPropLt10" w:hAnsi="LMMonoPropLt10" w:cs="Times New Roman"/>
          <w:color w:val="000000" w:themeColor="text1"/>
          <w:lang w:val="en-US"/>
        </w:rPr>
      </w:pPr>
      <w:bookmarkStart w:id="117" w:name="_Ref235007247"/>
      <w:bookmarkStart w:id="118" w:name="_Toc238126299"/>
      <w:r w:rsidRPr="001401E2">
        <w:rPr>
          <w:rFonts w:ascii="LMMonoPropLt10" w:hAnsi="LMMonoPropLt10" w:cs="Times New Roman"/>
          <w:color w:val="000000" w:themeColor="text1"/>
          <w:lang w:val="en-US"/>
        </w:rPr>
        <w:t xml:space="preserve">Table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Table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14</w:t>
      </w:r>
      <w:r w:rsidRPr="001401E2">
        <w:rPr>
          <w:rFonts w:ascii="LMMonoPropLt10" w:hAnsi="LMMonoPropLt10" w:cs="Times New Roman"/>
          <w:color w:val="000000" w:themeColor="text1"/>
        </w:rPr>
        <w:fldChar w:fldCharType="end"/>
      </w:r>
      <w:bookmarkEnd w:id="117"/>
      <w:r w:rsidRPr="001401E2">
        <w:rPr>
          <w:rFonts w:ascii="LMMonoPropLt10" w:hAnsi="LMMonoPropLt10" w:cs="Times New Roman"/>
          <w:color w:val="000000" w:themeColor="text1"/>
          <w:lang w:val="en-US"/>
        </w:rPr>
        <w:t xml:space="preserve">: </w:t>
      </w:r>
      <w:r w:rsidR="002A7DE2" w:rsidRPr="001401E2">
        <w:rPr>
          <w:rFonts w:ascii="LMMonoPropLt10" w:hAnsi="LMMonoPropLt10" w:cs="Times New Roman"/>
          <w:color w:val="000000" w:themeColor="text1"/>
          <w:lang w:val="en-US"/>
        </w:rPr>
        <w:t xml:space="preserve">Validation statistics for satellite-modeled constituent absorption from Sentinel-3A and 3B (S3A and S3B) against the in situ hyperspectral estimate, at the five spectral bands used during the MiniWASI inversion (see </w:t>
      </w:r>
      <w:r w:rsidR="002A7DE2" w:rsidRPr="001401E2">
        <w:rPr>
          <w:rFonts w:ascii="LMMonoPropLt10" w:hAnsi="LMMonoPropLt10" w:cs="Times New Roman"/>
          <w:color w:val="000000" w:themeColor="text1"/>
          <w:lang w:val="en-US"/>
        </w:rPr>
        <w:fldChar w:fldCharType="begin"/>
      </w:r>
      <w:r w:rsidR="002A7DE2" w:rsidRPr="001401E2">
        <w:rPr>
          <w:rFonts w:ascii="LMMonoPropLt10" w:hAnsi="LMMonoPropLt10" w:cs="Times New Roman"/>
          <w:color w:val="000000" w:themeColor="text1"/>
          <w:lang w:val="en-US"/>
        </w:rPr>
        <w:instrText xml:space="preserve"> REF _Ref235016331 \h </w:instrText>
      </w:r>
      <w:r w:rsidR="002B52BD" w:rsidRPr="001401E2">
        <w:rPr>
          <w:rFonts w:ascii="LMMonoPropLt10" w:hAnsi="LMMonoPropLt10" w:cs="Times New Roman"/>
          <w:color w:val="000000" w:themeColor="text1"/>
          <w:lang w:val="en-US"/>
        </w:rPr>
        <w:instrText xml:space="preserve"> \* MERGEFORMAT </w:instrText>
      </w:r>
      <w:r w:rsidR="002A7DE2" w:rsidRPr="001401E2">
        <w:rPr>
          <w:rFonts w:ascii="LMMonoPropLt10" w:hAnsi="LMMonoPropLt10" w:cs="Times New Roman"/>
          <w:color w:val="000000" w:themeColor="text1"/>
          <w:lang w:val="en-US"/>
        </w:rPr>
      </w:r>
      <w:r w:rsidR="002A7DE2" w:rsidRPr="001401E2">
        <w:rPr>
          <w:rFonts w:ascii="LMMonoPropLt10" w:hAnsi="LMMonoPropLt10" w:cs="Times New Roman"/>
          <w:color w:val="000000" w:themeColor="text1"/>
          <w:lang w:val="en-US"/>
        </w:rPr>
        <w:fldChar w:fldCharType="separate"/>
      </w:r>
      <w:r w:rsidR="002A7DE2" w:rsidRPr="001401E2">
        <w:rPr>
          <w:rFonts w:ascii="LMMonoPropLt10" w:hAnsi="LMMonoPropLt10" w:cs="Times New Roman"/>
          <w:color w:val="000000" w:themeColor="text1"/>
          <w:lang w:val="en-US"/>
        </w:rPr>
        <w:t xml:space="preserve">Figure </w:t>
      </w:r>
      <w:r w:rsidR="002A7DE2" w:rsidRPr="001401E2">
        <w:rPr>
          <w:rFonts w:ascii="LMMonoPropLt10" w:hAnsi="LMMonoPropLt10" w:cs="Times New Roman"/>
          <w:noProof/>
          <w:color w:val="000000" w:themeColor="text1"/>
          <w:lang w:val="en-US"/>
        </w:rPr>
        <w:t>18</w:t>
      </w:r>
      <w:r w:rsidR="002A7DE2" w:rsidRPr="001401E2">
        <w:rPr>
          <w:rFonts w:ascii="LMMonoPropLt10" w:hAnsi="LMMonoPropLt10" w:cs="Times New Roman"/>
          <w:color w:val="000000" w:themeColor="text1"/>
          <w:lang w:val="en-US"/>
        </w:rPr>
        <w:fldChar w:fldCharType="end"/>
      </w:r>
      <w:r w:rsidR="002A7DE2" w:rsidRPr="001401E2">
        <w:rPr>
          <w:rFonts w:ascii="LMMonoPropLt10" w:hAnsi="LMMonoPropLt10" w:cs="Times New Roman"/>
          <w:color w:val="000000" w:themeColor="text1"/>
          <w:lang w:val="en-US"/>
        </w:rPr>
        <w:t xml:space="preserve"> for the underlying scatter plots at two of these bands). SA: spectral angle, reported here as the median value per satellite.</w:t>
      </w:r>
      <w:bookmarkEnd w:id="118"/>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8"/>
        <w:gridCol w:w="1622"/>
        <w:gridCol w:w="1275"/>
        <w:gridCol w:w="1150"/>
        <w:gridCol w:w="1256"/>
        <w:gridCol w:w="1558"/>
        <w:gridCol w:w="1273"/>
      </w:tblGrid>
      <w:tr w:rsidR="00320C6E" w:rsidRPr="00094B30" w14:paraId="563FEB12" w14:textId="77777777" w:rsidTr="003A33FC">
        <w:tc>
          <w:tcPr>
            <w:tcW w:w="928" w:type="dxa"/>
            <w:shd w:val="clear" w:color="auto" w:fill="C1E4F5" w:themeFill="accent1" w:themeFillTint="33"/>
          </w:tcPr>
          <w:p w14:paraId="1540CDC1" w14:textId="77777777" w:rsidR="00320C6E" w:rsidRPr="00094B30" w:rsidRDefault="00320C6E"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Band number</w:t>
            </w:r>
          </w:p>
          <w:p w14:paraId="722226D3" w14:textId="77777777" w:rsidR="00320C6E" w:rsidRPr="00094B30" w:rsidRDefault="00320C6E" w:rsidP="00942566">
            <w:pPr>
              <w:jc w:val="both"/>
              <w:rPr>
                <w:rFonts w:ascii="Times New Roman" w:hAnsi="Times New Roman" w:cs="Times New Roman"/>
                <w:color w:val="000000" w:themeColor="text1"/>
                <w:sz w:val="18"/>
                <w:szCs w:val="18"/>
                <w:lang w:val="en-US"/>
              </w:rPr>
            </w:pPr>
          </w:p>
        </w:tc>
        <w:tc>
          <w:tcPr>
            <w:tcW w:w="1622" w:type="dxa"/>
            <w:shd w:val="clear" w:color="auto" w:fill="C1E4F5" w:themeFill="accent1" w:themeFillTint="33"/>
          </w:tcPr>
          <w:p w14:paraId="233851F5" w14:textId="77777777" w:rsidR="00320C6E" w:rsidRPr="00094B30" w:rsidRDefault="00320C6E"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Central wavelength [nm]</w:t>
            </w:r>
          </w:p>
        </w:tc>
        <w:tc>
          <w:tcPr>
            <w:tcW w:w="1275" w:type="dxa"/>
            <w:shd w:val="clear" w:color="auto" w:fill="C1E4F5" w:themeFill="accent1" w:themeFillTint="33"/>
          </w:tcPr>
          <w:p w14:paraId="42ACEDA9" w14:textId="77777777" w:rsidR="00320C6E" w:rsidRPr="00094B30" w:rsidRDefault="00320C6E"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Pearson r</w:t>
            </w:r>
          </w:p>
          <w:p w14:paraId="7F263512" w14:textId="77777777" w:rsidR="00320C6E" w:rsidRPr="00094B30" w:rsidRDefault="00320C6E" w:rsidP="00942566">
            <w:pPr>
              <w:jc w:val="both"/>
              <w:rPr>
                <w:rFonts w:ascii="Times New Roman" w:hAnsi="Times New Roman" w:cs="Times New Roman"/>
                <w:color w:val="000000" w:themeColor="text1"/>
                <w:sz w:val="18"/>
                <w:szCs w:val="18"/>
                <w:lang w:val="en-US"/>
              </w:rPr>
            </w:pPr>
          </w:p>
        </w:tc>
        <w:tc>
          <w:tcPr>
            <w:tcW w:w="1150" w:type="dxa"/>
            <w:shd w:val="clear" w:color="auto" w:fill="C1E4F5" w:themeFill="accent1" w:themeFillTint="33"/>
          </w:tcPr>
          <w:p w14:paraId="77CEFB15" w14:textId="462EB48E" w:rsidR="00320C6E" w:rsidRPr="00094B30" w:rsidRDefault="00554D23"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Bias</w:t>
            </w:r>
            <w:r w:rsidR="00320C6E" w:rsidRPr="00094B30">
              <w:rPr>
                <w:rFonts w:ascii="Times New Roman" w:hAnsi="Times New Roman" w:cs="Times New Roman"/>
                <w:color w:val="000000" w:themeColor="text1"/>
                <w:sz w:val="18"/>
                <w:szCs w:val="18"/>
                <w:lang w:val="en-US"/>
              </w:rPr>
              <w:t xml:space="preserve"> [%]</w:t>
            </w:r>
          </w:p>
        </w:tc>
        <w:tc>
          <w:tcPr>
            <w:tcW w:w="1256" w:type="dxa"/>
            <w:shd w:val="clear" w:color="auto" w:fill="C1E4F5" w:themeFill="accent1" w:themeFillTint="33"/>
          </w:tcPr>
          <w:p w14:paraId="5A834518" w14:textId="77777777" w:rsidR="00320C6E" w:rsidRPr="00094B30" w:rsidRDefault="00320C6E"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RMSE [m</w:t>
            </w:r>
            <w:r w:rsidRPr="00094B30">
              <w:rPr>
                <w:rFonts w:ascii="Times New Roman" w:hAnsi="Times New Roman" w:cs="Times New Roman"/>
                <w:color w:val="000000" w:themeColor="text1"/>
                <w:sz w:val="18"/>
                <w:szCs w:val="18"/>
                <w:vertAlign w:val="superscript"/>
                <w:lang w:val="en-US"/>
              </w:rPr>
              <w:t>-1</w:t>
            </w:r>
            <w:r w:rsidRPr="00094B30">
              <w:rPr>
                <w:rFonts w:ascii="Times New Roman" w:hAnsi="Times New Roman" w:cs="Times New Roman"/>
                <w:color w:val="000000" w:themeColor="text1"/>
                <w:sz w:val="18"/>
                <w:szCs w:val="18"/>
                <w:lang w:val="en-US"/>
              </w:rPr>
              <w:t>]</w:t>
            </w:r>
          </w:p>
        </w:tc>
        <w:tc>
          <w:tcPr>
            <w:tcW w:w="1558" w:type="dxa"/>
            <w:shd w:val="clear" w:color="auto" w:fill="C1E4F5" w:themeFill="accent1" w:themeFillTint="33"/>
          </w:tcPr>
          <w:p w14:paraId="78FE9C48" w14:textId="77777777" w:rsidR="00320C6E" w:rsidRPr="00094B30" w:rsidRDefault="00320C6E"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MdSA [%]</w:t>
            </w:r>
          </w:p>
        </w:tc>
        <w:tc>
          <w:tcPr>
            <w:tcW w:w="1273" w:type="dxa"/>
            <w:shd w:val="clear" w:color="auto" w:fill="C1E4F5" w:themeFill="accent1" w:themeFillTint="33"/>
          </w:tcPr>
          <w:p w14:paraId="5ABE6BF1" w14:textId="77777777" w:rsidR="00320C6E" w:rsidRPr="00094B30" w:rsidRDefault="00320C6E"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N</w:t>
            </w:r>
          </w:p>
        </w:tc>
      </w:tr>
      <w:tr w:rsidR="00320C6E" w:rsidRPr="00094B30" w14:paraId="579D0397" w14:textId="77777777" w:rsidTr="003A33FC">
        <w:tc>
          <w:tcPr>
            <w:tcW w:w="9062" w:type="dxa"/>
            <w:gridSpan w:val="7"/>
            <w:shd w:val="clear" w:color="auto" w:fill="D9D9D9" w:themeFill="background1" w:themeFillShade="D9"/>
          </w:tcPr>
          <w:p w14:paraId="6D29E84E" w14:textId="2C2560A4" w:rsidR="00320C6E" w:rsidRPr="00094B30" w:rsidRDefault="00320C6E"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S3A (median SA</w:t>
            </w:r>
            <w:r w:rsidR="004C5B06" w:rsidRPr="00094B30">
              <w:rPr>
                <w:rFonts w:ascii="Times New Roman" w:hAnsi="Times New Roman" w:cs="Times New Roman"/>
                <w:color w:val="000000" w:themeColor="text1"/>
                <w:sz w:val="18"/>
                <w:szCs w:val="18"/>
                <w:lang w:val="en-US"/>
              </w:rPr>
              <w:t>: 8.2</w:t>
            </w:r>
            <w:r w:rsidR="00DE55E3" w:rsidRPr="00094B30">
              <w:rPr>
                <w:rFonts w:ascii="Times New Roman" w:hAnsi="Times New Roman" w:cs="Times New Roman"/>
                <w:color w:val="000000" w:themeColor="text1"/>
                <w:sz w:val="18"/>
                <w:szCs w:val="18"/>
                <w:lang w:val="en-US"/>
              </w:rPr>
              <w:t>1</w:t>
            </w:r>
            <w:r w:rsidR="004C5B06" w:rsidRPr="00094B30">
              <w:rPr>
                <w:rFonts w:ascii="Times New Roman" w:hAnsi="Times New Roman" w:cs="Times New Roman"/>
                <w:color w:val="000000" w:themeColor="text1"/>
                <w:sz w:val="18"/>
                <w:szCs w:val="18"/>
                <w:lang w:val="en-US"/>
              </w:rPr>
              <w:t>°)</w:t>
            </w:r>
          </w:p>
          <w:p w14:paraId="7BC1DF36" w14:textId="77777777" w:rsidR="00320C6E" w:rsidRPr="00094B30" w:rsidRDefault="00320C6E" w:rsidP="00942566">
            <w:pPr>
              <w:jc w:val="both"/>
              <w:rPr>
                <w:rFonts w:ascii="Times New Roman" w:hAnsi="Times New Roman" w:cs="Times New Roman"/>
                <w:color w:val="000000" w:themeColor="text1"/>
                <w:sz w:val="18"/>
                <w:szCs w:val="18"/>
                <w:lang w:val="en-US"/>
              </w:rPr>
            </w:pPr>
          </w:p>
        </w:tc>
      </w:tr>
      <w:tr w:rsidR="00616A34" w:rsidRPr="00094B30" w14:paraId="220D3A18" w14:textId="77777777" w:rsidTr="003A33FC">
        <w:tc>
          <w:tcPr>
            <w:tcW w:w="928" w:type="dxa"/>
            <w:shd w:val="clear" w:color="auto" w:fill="FFFFFF" w:themeFill="background1"/>
          </w:tcPr>
          <w:p w14:paraId="3D9FA421" w14:textId="77777777"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Oa3</w:t>
            </w:r>
          </w:p>
        </w:tc>
        <w:tc>
          <w:tcPr>
            <w:tcW w:w="1622" w:type="dxa"/>
            <w:shd w:val="clear" w:color="auto" w:fill="FFFFFF" w:themeFill="background1"/>
          </w:tcPr>
          <w:p w14:paraId="30684B86" w14:textId="77777777"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442.5</w:t>
            </w:r>
          </w:p>
        </w:tc>
        <w:tc>
          <w:tcPr>
            <w:tcW w:w="1275" w:type="dxa"/>
            <w:shd w:val="clear" w:color="auto" w:fill="FFFFFF" w:themeFill="background1"/>
            <w:vAlign w:val="bottom"/>
          </w:tcPr>
          <w:p w14:paraId="2C261CBC" w14:textId="2BBEAD15"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0.49</w:t>
            </w:r>
          </w:p>
        </w:tc>
        <w:tc>
          <w:tcPr>
            <w:tcW w:w="1150" w:type="dxa"/>
            <w:shd w:val="clear" w:color="auto" w:fill="FFFFFF" w:themeFill="background1"/>
            <w:vAlign w:val="bottom"/>
          </w:tcPr>
          <w:p w14:paraId="4D2935F5" w14:textId="00377F2B"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-159.8</w:t>
            </w:r>
          </w:p>
        </w:tc>
        <w:tc>
          <w:tcPr>
            <w:tcW w:w="1256" w:type="dxa"/>
            <w:shd w:val="clear" w:color="auto" w:fill="FFFFFF" w:themeFill="background1"/>
            <w:vAlign w:val="bottom"/>
          </w:tcPr>
          <w:p w14:paraId="4107D3CB" w14:textId="2A88BEE8"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0.27</w:t>
            </w:r>
          </w:p>
        </w:tc>
        <w:tc>
          <w:tcPr>
            <w:tcW w:w="1558" w:type="dxa"/>
            <w:shd w:val="clear" w:color="auto" w:fill="FFFFFF" w:themeFill="background1"/>
            <w:vAlign w:val="bottom"/>
          </w:tcPr>
          <w:p w14:paraId="6454D9C7" w14:textId="28C58750"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159.8</w:t>
            </w:r>
          </w:p>
        </w:tc>
        <w:tc>
          <w:tcPr>
            <w:tcW w:w="1273" w:type="dxa"/>
            <w:shd w:val="clear" w:color="auto" w:fill="FFFFFF" w:themeFill="background1"/>
            <w:vAlign w:val="bottom"/>
          </w:tcPr>
          <w:p w14:paraId="263388A0" w14:textId="339E6DE2"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81</w:t>
            </w:r>
          </w:p>
        </w:tc>
      </w:tr>
      <w:tr w:rsidR="00616A34" w:rsidRPr="00094B30" w14:paraId="63C288D2" w14:textId="77777777" w:rsidTr="003A33FC">
        <w:tc>
          <w:tcPr>
            <w:tcW w:w="928" w:type="dxa"/>
            <w:shd w:val="clear" w:color="auto" w:fill="FFFFFF" w:themeFill="background1"/>
          </w:tcPr>
          <w:p w14:paraId="707A67A2" w14:textId="77777777"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Oa4</w:t>
            </w:r>
          </w:p>
        </w:tc>
        <w:tc>
          <w:tcPr>
            <w:tcW w:w="1622" w:type="dxa"/>
            <w:shd w:val="clear" w:color="auto" w:fill="FFFFFF" w:themeFill="background1"/>
          </w:tcPr>
          <w:p w14:paraId="22E6A58B" w14:textId="77777777"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490</w:t>
            </w:r>
          </w:p>
        </w:tc>
        <w:tc>
          <w:tcPr>
            <w:tcW w:w="1275" w:type="dxa"/>
            <w:shd w:val="clear" w:color="auto" w:fill="FFFFFF" w:themeFill="background1"/>
            <w:vAlign w:val="bottom"/>
          </w:tcPr>
          <w:p w14:paraId="05698A5C" w14:textId="3B8BFB16"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0.45</w:t>
            </w:r>
          </w:p>
        </w:tc>
        <w:tc>
          <w:tcPr>
            <w:tcW w:w="1150" w:type="dxa"/>
            <w:shd w:val="clear" w:color="auto" w:fill="FFFFFF" w:themeFill="background1"/>
            <w:vAlign w:val="bottom"/>
          </w:tcPr>
          <w:p w14:paraId="3CED9C20" w14:textId="312A1ECC"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-124.9</w:t>
            </w:r>
          </w:p>
        </w:tc>
        <w:tc>
          <w:tcPr>
            <w:tcW w:w="1256" w:type="dxa"/>
            <w:shd w:val="clear" w:color="auto" w:fill="FFFFFF" w:themeFill="background1"/>
            <w:vAlign w:val="bottom"/>
          </w:tcPr>
          <w:p w14:paraId="028B5404" w14:textId="7E503D1F"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0.15</w:t>
            </w:r>
          </w:p>
        </w:tc>
        <w:tc>
          <w:tcPr>
            <w:tcW w:w="1558" w:type="dxa"/>
            <w:shd w:val="clear" w:color="auto" w:fill="FFFFFF" w:themeFill="background1"/>
            <w:vAlign w:val="bottom"/>
          </w:tcPr>
          <w:p w14:paraId="3622CF82" w14:textId="7A98CDC9"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124.9</w:t>
            </w:r>
          </w:p>
        </w:tc>
        <w:tc>
          <w:tcPr>
            <w:tcW w:w="1273" w:type="dxa"/>
            <w:shd w:val="clear" w:color="auto" w:fill="FFFFFF" w:themeFill="background1"/>
            <w:vAlign w:val="bottom"/>
          </w:tcPr>
          <w:p w14:paraId="707F6E97" w14:textId="6571EB74"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81</w:t>
            </w:r>
          </w:p>
        </w:tc>
      </w:tr>
      <w:tr w:rsidR="00616A34" w:rsidRPr="00094B30" w14:paraId="7021B3C3" w14:textId="77777777" w:rsidTr="003A33FC">
        <w:tc>
          <w:tcPr>
            <w:tcW w:w="928" w:type="dxa"/>
            <w:shd w:val="clear" w:color="auto" w:fill="FFFFFF" w:themeFill="background1"/>
          </w:tcPr>
          <w:p w14:paraId="3907C4C5" w14:textId="77777777"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Oa5</w:t>
            </w:r>
          </w:p>
        </w:tc>
        <w:tc>
          <w:tcPr>
            <w:tcW w:w="1622" w:type="dxa"/>
            <w:shd w:val="clear" w:color="auto" w:fill="FFFFFF" w:themeFill="background1"/>
          </w:tcPr>
          <w:p w14:paraId="7A14834B" w14:textId="77777777"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510</w:t>
            </w:r>
          </w:p>
        </w:tc>
        <w:tc>
          <w:tcPr>
            <w:tcW w:w="1275" w:type="dxa"/>
            <w:shd w:val="clear" w:color="auto" w:fill="FFFFFF" w:themeFill="background1"/>
            <w:vAlign w:val="bottom"/>
          </w:tcPr>
          <w:p w14:paraId="7FFDCA41" w14:textId="0B305AB5"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0.41</w:t>
            </w:r>
          </w:p>
        </w:tc>
        <w:tc>
          <w:tcPr>
            <w:tcW w:w="1150" w:type="dxa"/>
            <w:shd w:val="clear" w:color="auto" w:fill="FFFFFF" w:themeFill="background1"/>
            <w:vAlign w:val="bottom"/>
          </w:tcPr>
          <w:p w14:paraId="4645231D" w14:textId="04FFC653"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-111.2</w:t>
            </w:r>
          </w:p>
        </w:tc>
        <w:tc>
          <w:tcPr>
            <w:tcW w:w="1256" w:type="dxa"/>
            <w:shd w:val="clear" w:color="auto" w:fill="FFFFFF" w:themeFill="background1"/>
            <w:vAlign w:val="bottom"/>
          </w:tcPr>
          <w:p w14:paraId="6560E0FB" w14:textId="27E6DCC7"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0.11</w:t>
            </w:r>
          </w:p>
        </w:tc>
        <w:tc>
          <w:tcPr>
            <w:tcW w:w="1558" w:type="dxa"/>
            <w:shd w:val="clear" w:color="auto" w:fill="FFFFFF" w:themeFill="background1"/>
            <w:vAlign w:val="bottom"/>
          </w:tcPr>
          <w:p w14:paraId="50A3E808" w14:textId="356A9D50"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111.2</w:t>
            </w:r>
          </w:p>
        </w:tc>
        <w:tc>
          <w:tcPr>
            <w:tcW w:w="1273" w:type="dxa"/>
            <w:shd w:val="clear" w:color="auto" w:fill="FFFFFF" w:themeFill="background1"/>
            <w:vAlign w:val="bottom"/>
          </w:tcPr>
          <w:p w14:paraId="3B09557F" w14:textId="6A9AA97A"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81</w:t>
            </w:r>
          </w:p>
        </w:tc>
      </w:tr>
      <w:tr w:rsidR="00616A34" w:rsidRPr="00094B30" w14:paraId="281DDAFF" w14:textId="77777777" w:rsidTr="003A33FC">
        <w:tc>
          <w:tcPr>
            <w:tcW w:w="928" w:type="dxa"/>
            <w:shd w:val="clear" w:color="auto" w:fill="FFFFFF" w:themeFill="background1"/>
          </w:tcPr>
          <w:p w14:paraId="57FA3CBF" w14:textId="77777777"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Oa6</w:t>
            </w:r>
          </w:p>
        </w:tc>
        <w:tc>
          <w:tcPr>
            <w:tcW w:w="1622" w:type="dxa"/>
            <w:shd w:val="clear" w:color="auto" w:fill="FFFFFF" w:themeFill="background1"/>
          </w:tcPr>
          <w:p w14:paraId="35F93D6F" w14:textId="77777777"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560</w:t>
            </w:r>
          </w:p>
        </w:tc>
        <w:tc>
          <w:tcPr>
            <w:tcW w:w="1275" w:type="dxa"/>
            <w:shd w:val="clear" w:color="auto" w:fill="FFFFFF" w:themeFill="background1"/>
            <w:vAlign w:val="bottom"/>
          </w:tcPr>
          <w:p w14:paraId="35B6A131" w14:textId="7CB5E36A"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0.2</w:t>
            </w:r>
            <w:r w:rsidR="00751F75" w:rsidRPr="00094B30">
              <w:rPr>
                <w:rFonts w:ascii="Times New Roman" w:hAnsi="Times New Roman" w:cs="Times New Roman"/>
                <w:color w:val="000000" w:themeColor="text1"/>
                <w:sz w:val="18"/>
                <w:szCs w:val="18"/>
              </w:rPr>
              <w:t>0</w:t>
            </w:r>
          </w:p>
        </w:tc>
        <w:tc>
          <w:tcPr>
            <w:tcW w:w="1150" w:type="dxa"/>
            <w:shd w:val="clear" w:color="auto" w:fill="FFFFFF" w:themeFill="background1"/>
            <w:vAlign w:val="bottom"/>
          </w:tcPr>
          <w:p w14:paraId="3A52B4C9" w14:textId="42739F6C"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-84.2</w:t>
            </w:r>
          </w:p>
        </w:tc>
        <w:tc>
          <w:tcPr>
            <w:tcW w:w="1256" w:type="dxa"/>
            <w:shd w:val="clear" w:color="auto" w:fill="FFFFFF" w:themeFill="background1"/>
            <w:vAlign w:val="bottom"/>
          </w:tcPr>
          <w:p w14:paraId="11EE50A6" w14:textId="6B7944F7"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0.062</w:t>
            </w:r>
          </w:p>
        </w:tc>
        <w:tc>
          <w:tcPr>
            <w:tcW w:w="1558" w:type="dxa"/>
            <w:shd w:val="clear" w:color="auto" w:fill="FFFFFF" w:themeFill="background1"/>
            <w:vAlign w:val="bottom"/>
          </w:tcPr>
          <w:p w14:paraId="7E98AAAC" w14:textId="09CE707A"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86.7</w:t>
            </w:r>
          </w:p>
        </w:tc>
        <w:tc>
          <w:tcPr>
            <w:tcW w:w="1273" w:type="dxa"/>
            <w:shd w:val="clear" w:color="auto" w:fill="FFFFFF" w:themeFill="background1"/>
            <w:vAlign w:val="bottom"/>
          </w:tcPr>
          <w:p w14:paraId="41D8756E" w14:textId="37F93F5D"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81</w:t>
            </w:r>
          </w:p>
        </w:tc>
      </w:tr>
      <w:tr w:rsidR="00616A34" w:rsidRPr="00094B30" w14:paraId="2AA31808" w14:textId="77777777" w:rsidTr="003A33FC">
        <w:tc>
          <w:tcPr>
            <w:tcW w:w="928" w:type="dxa"/>
            <w:shd w:val="clear" w:color="auto" w:fill="FFFFFF" w:themeFill="background1"/>
          </w:tcPr>
          <w:p w14:paraId="1C6740E8" w14:textId="77777777"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Oa8</w:t>
            </w:r>
          </w:p>
        </w:tc>
        <w:tc>
          <w:tcPr>
            <w:tcW w:w="1622" w:type="dxa"/>
            <w:shd w:val="clear" w:color="auto" w:fill="FFFFFF" w:themeFill="background1"/>
          </w:tcPr>
          <w:p w14:paraId="4031B6B5" w14:textId="77777777"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665</w:t>
            </w:r>
          </w:p>
        </w:tc>
        <w:tc>
          <w:tcPr>
            <w:tcW w:w="1275" w:type="dxa"/>
            <w:shd w:val="clear" w:color="auto" w:fill="FFFFFF" w:themeFill="background1"/>
            <w:vAlign w:val="bottom"/>
          </w:tcPr>
          <w:p w14:paraId="4E3B20F5" w14:textId="635BB9C5"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0.59</w:t>
            </w:r>
          </w:p>
        </w:tc>
        <w:tc>
          <w:tcPr>
            <w:tcW w:w="1150" w:type="dxa"/>
            <w:shd w:val="clear" w:color="auto" w:fill="FFFFFF" w:themeFill="background1"/>
            <w:vAlign w:val="bottom"/>
          </w:tcPr>
          <w:p w14:paraId="4D6C43B9" w14:textId="0A80EE6A"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-42</w:t>
            </w:r>
          </w:p>
        </w:tc>
        <w:tc>
          <w:tcPr>
            <w:tcW w:w="1256" w:type="dxa"/>
            <w:shd w:val="clear" w:color="auto" w:fill="FFFFFF" w:themeFill="background1"/>
            <w:vAlign w:val="bottom"/>
          </w:tcPr>
          <w:p w14:paraId="4D6EFF8D" w14:textId="35474157"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0.039</w:t>
            </w:r>
          </w:p>
        </w:tc>
        <w:tc>
          <w:tcPr>
            <w:tcW w:w="1558" w:type="dxa"/>
            <w:shd w:val="clear" w:color="auto" w:fill="FFFFFF" w:themeFill="background1"/>
            <w:vAlign w:val="bottom"/>
          </w:tcPr>
          <w:p w14:paraId="364E9AEA" w14:textId="36271520"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54.9</w:t>
            </w:r>
          </w:p>
        </w:tc>
        <w:tc>
          <w:tcPr>
            <w:tcW w:w="1273" w:type="dxa"/>
            <w:shd w:val="clear" w:color="auto" w:fill="FFFFFF" w:themeFill="background1"/>
            <w:vAlign w:val="bottom"/>
          </w:tcPr>
          <w:p w14:paraId="0099E2EC" w14:textId="1A8945A5"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81</w:t>
            </w:r>
          </w:p>
        </w:tc>
      </w:tr>
      <w:tr w:rsidR="00320C6E" w:rsidRPr="00094B30" w14:paraId="000A4BF0" w14:textId="77777777" w:rsidTr="003A33FC">
        <w:tc>
          <w:tcPr>
            <w:tcW w:w="9062" w:type="dxa"/>
            <w:gridSpan w:val="7"/>
            <w:shd w:val="clear" w:color="auto" w:fill="D9D9D9" w:themeFill="background1" w:themeFillShade="D9"/>
          </w:tcPr>
          <w:p w14:paraId="4DDDA966" w14:textId="6BFFA09E" w:rsidR="00320C6E" w:rsidRPr="00094B30" w:rsidRDefault="00320C6E"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 xml:space="preserve">S3B (median SA: </w:t>
            </w:r>
            <w:r w:rsidR="004C5B06" w:rsidRPr="00094B30">
              <w:rPr>
                <w:rFonts w:ascii="Times New Roman" w:hAnsi="Times New Roman" w:cs="Times New Roman"/>
                <w:color w:val="000000" w:themeColor="text1"/>
                <w:sz w:val="18"/>
                <w:szCs w:val="18"/>
                <w:lang w:val="en-US"/>
              </w:rPr>
              <w:t>9.</w:t>
            </w:r>
            <w:r w:rsidR="00661BAB" w:rsidRPr="00094B30">
              <w:rPr>
                <w:rFonts w:ascii="Times New Roman" w:hAnsi="Times New Roman" w:cs="Times New Roman"/>
                <w:color w:val="000000" w:themeColor="text1"/>
                <w:sz w:val="18"/>
                <w:szCs w:val="18"/>
                <w:lang w:val="en-US"/>
              </w:rPr>
              <w:t>50</w:t>
            </w:r>
            <w:r w:rsidRPr="00094B30">
              <w:rPr>
                <w:rFonts w:ascii="Times New Roman" w:hAnsi="Times New Roman" w:cs="Times New Roman"/>
                <w:color w:val="000000" w:themeColor="text1"/>
                <w:sz w:val="18"/>
                <w:szCs w:val="18"/>
                <w:lang w:val="en-US"/>
              </w:rPr>
              <w:t>°)</w:t>
            </w:r>
          </w:p>
          <w:p w14:paraId="4BB87FC3" w14:textId="77777777" w:rsidR="00320C6E" w:rsidRPr="00094B30" w:rsidRDefault="00320C6E" w:rsidP="00942566">
            <w:pPr>
              <w:jc w:val="both"/>
              <w:rPr>
                <w:rFonts w:ascii="Times New Roman" w:hAnsi="Times New Roman" w:cs="Times New Roman"/>
                <w:color w:val="000000" w:themeColor="text1"/>
                <w:sz w:val="18"/>
                <w:szCs w:val="18"/>
                <w:lang w:val="en-US"/>
              </w:rPr>
            </w:pPr>
          </w:p>
        </w:tc>
      </w:tr>
      <w:tr w:rsidR="007656E0" w:rsidRPr="00094B30" w14:paraId="09B981C9" w14:textId="77777777" w:rsidTr="003A33FC">
        <w:tc>
          <w:tcPr>
            <w:tcW w:w="928" w:type="dxa"/>
            <w:shd w:val="clear" w:color="auto" w:fill="FFFFFF" w:themeFill="background1"/>
          </w:tcPr>
          <w:p w14:paraId="260FDF7A" w14:textId="7777777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Oa3</w:t>
            </w:r>
          </w:p>
        </w:tc>
        <w:tc>
          <w:tcPr>
            <w:tcW w:w="1622" w:type="dxa"/>
            <w:shd w:val="clear" w:color="auto" w:fill="FFFFFF" w:themeFill="background1"/>
          </w:tcPr>
          <w:p w14:paraId="49FD0205" w14:textId="7777777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442.5</w:t>
            </w:r>
          </w:p>
        </w:tc>
        <w:tc>
          <w:tcPr>
            <w:tcW w:w="1275" w:type="dxa"/>
            <w:shd w:val="clear" w:color="auto" w:fill="FFFFFF" w:themeFill="background1"/>
            <w:vAlign w:val="bottom"/>
          </w:tcPr>
          <w:p w14:paraId="0A4351DC" w14:textId="73FD00F3"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0.53</w:t>
            </w:r>
          </w:p>
        </w:tc>
        <w:tc>
          <w:tcPr>
            <w:tcW w:w="1150" w:type="dxa"/>
            <w:shd w:val="clear" w:color="auto" w:fill="FFFFFF" w:themeFill="background1"/>
            <w:vAlign w:val="bottom"/>
          </w:tcPr>
          <w:p w14:paraId="53A828CE" w14:textId="295A6620"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-177.7</w:t>
            </w:r>
          </w:p>
        </w:tc>
        <w:tc>
          <w:tcPr>
            <w:tcW w:w="1256" w:type="dxa"/>
            <w:shd w:val="clear" w:color="auto" w:fill="FFFFFF" w:themeFill="background1"/>
            <w:vAlign w:val="bottom"/>
          </w:tcPr>
          <w:p w14:paraId="75325667" w14:textId="5D4259EE"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0.29</w:t>
            </w:r>
          </w:p>
        </w:tc>
        <w:tc>
          <w:tcPr>
            <w:tcW w:w="1558" w:type="dxa"/>
            <w:shd w:val="clear" w:color="auto" w:fill="FFFFFF" w:themeFill="background1"/>
            <w:vAlign w:val="bottom"/>
          </w:tcPr>
          <w:p w14:paraId="27299904" w14:textId="4AFD9211"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177.7</w:t>
            </w:r>
          </w:p>
        </w:tc>
        <w:tc>
          <w:tcPr>
            <w:tcW w:w="1273" w:type="dxa"/>
            <w:shd w:val="clear" w:color="auto" w:fill="FFFFFF" w:themeFill="background1"/>
            <w:vAlign w:val="bottom"/>
          </w:tcPr>
          <w:p w14:paraId="01E00201" w14:textId="3DA52FE0"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65</w:t>
            </w:r>
          </w:p>
        </w:tc>
      </w:tr>
      <w:tr w:rsidR="007656E0" w:rsidRPr="00094B30" w14:paraId="51AF4906" w14:textId="77777777" w:rsidTr="003A33FC">
        <w:tc>
          <w:tcPr>
            <w:tcW w:w="928" w:type="dxa"/>
            <w:shd w:val="clear" w:color="auto" w:fill="FFFFFF" w:themeFill="background1"/>
          </w:tcPr>
          <w:p w14:paraId="2CB4AFF3" w14:textId="7777777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Oa4</w:t>
            </w:r>
          </w:p>
        </w:tc>
        <w:tc>
          <w:tcPr>
            <w:tcW w:w="1622" w:type="dxa"/>
            <w:shd w:val="clear" w:color="auto" w:fill="FFFFFF" w:themeFill="background1"/>
          </w:tcPr>
          <w:p w14:paraId="2ACEC307" w14:textId="7777777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490</w:t>
            </w:r>
          </w:p>
        </w:tc>
        <w:tc>
          <w:tcPr>
            <w:tcW w:w="1275" w:type="dxa"/>
            <w:shd w:val="clear" w:color="auto" w:fill="FFFFFF" w:themeFill="background1"/>
            <w:vAlign w:val="bottom"/>
          </w:tcPr>
          <w:p w14:paraId="591CB241" w14:textId="482DAD30"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0.53</w:t>
            </w:r>
          </w:p>
        </w:tc>
        <w:tc>
          <w:tcPr>
            <w:tcW w:w="1150" w:type="dxa"/>
            <w:shd w:val="clear" w:color="auto" w:fill="FFFFFF" w:themeFill="background1"/>
            <w:vAlign w:val="bottom"/>
          </w:tcPr>
          <w:p w14:paraId="3CEF4D7B" w14:textId="65B0A5C5"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-128</w:t>
            </w:r>
          </w:p>
        </w:tc>
        <w:tc>
          <w:tcPr>
            <w:tcW w:w="1256" w:type="dxa"/>
            <w:shd w:val="clear" w:color="auto" w:fill="FFFFFF" w:themeFill="background1"/>
            <w:vAlign w:val="bottom"/>
          </w:tcPr>
          <w:p w14:paraId="437C2C05" w14:textId="2211A0F4"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0.15</w:t>
            </w:r>
          </w:p>
        </w:tc>
        <w:tc>
          <w:tcPr>
            <w:tcW w:w="1558" w:type="dxa"/>
            <w:shd w:val="clear" w:color="auto" w:fill="FFFFFF" w:themeFill="background1"/>
            <w:vAlign w:val="bottom"/>
          </w:tcPr>
          <w:p w14:paraId="0DB18879" w14:textId="70BA90E9"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128</w:t>
            </w:r>
          </w:p>
        </w:tc>
        <w:tc>
          <w:tcPr>
            <w:tcW w:w="1273" w:type="dxa"/>
            <w:shd w:val="clear" w:color="auto" w:fill="FFFFFF" w:themeFill="background1"/>
            <w:vAlign w:val="bottom"/>
          </w:tcPr>
          <w:p w14:paraId="6ECD3676" w14:textId="45283F15"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65</w:t>
            </w:r>
          </w:p>
        </w:tc>
      </w:tr>
      <w:tr w:rsidR="007656E0" w:rsidRPr="00094B30" w14:paraId="60FD87E5" w14:textId="77777777" w:rsidTr="003A33FC">
        <w:tc>
          <w:tcPr>
            <w:tcW w:w="928" w:type="dxa"/>
            <w:shd w:val="clear" w:color="auto" w:fill="FFFFFF" w:themeFill="background1"/>
          </w:tcPr>
          <w:p w14:paraId="4C914445" w14:textId="7777777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Oa5</w:t>
            </w:r>
          </w:p>
        </w:tc>
        <w:tc>
          <w:tcPr>
            <w:tcW w:w="1622" w:type="dxa"/>
            <w:shd w:val="clear" w:color="auto" w:fill="FFFFFF" w:themeFill="background1"/>
          </w:tcPr>
          <w:p w14:paraId="7BF4E3C7" w14:textId="7777777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510</w:t>
            </w:r>
          </w:p>
        </w:tc>
        <w:tc>
          <w:tcPr>
            <w:tcW w:w="1275" w:type="dxa"/>
            <w:shd w:val="clear" w:color="auto" w:fill="FFFFFF" w:themeFill="background1"/>
            <w:vAlign w:val="bottom"/>
          </w:tcPr>
          <w:p w14:paraId="7CD34BE4" w14:textId="4E02F39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0.5</w:t>
            </w:r>
            <w:r w:rsidR="00751F75" w:rsidRPr="00094B30">
              <w:rPr>
                <w:rFonts w:ascii="Times New Roman" w:hAnsi="Times New Roman" w:cs="Times New Roman"/>
                <w:color w:val="000000" w:themeColor="text1"/>
                <w:sz w:val="18"/>
                <w:szCs w:val="18"/>
              </w:rPr>
              <w:t>0</w:t>
            </w:r>
          </w:p>
        </w:tc>
        <w:tc>
          <w:tcPr>
            <w:tcW w:w="1150" w:type="dxa"/>
            <w:shd w:val="clear" w:color="auto" w:fill="FFFFFF" w:themeFill="background1"/>
            <w:vAlign w:val="bottom"/>
          </w:tcPr>
          <w:p w14:paraId="51135ABF" w14:textId="2A05298D"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-121.6</w:t>
            </w:r>
          </w:p>
        </w:tc>
        <w:tc>
          <w:tcPr>
            <w:tcW w:w="1256" w:type="dxa"/>
            <w:shd w:val="clear" w:color="auto" w:fill="FFFFFF" w:themeFill="background1"/>
            <w:vAlign w:val="bottom"/>
          </w:tcPr>
          <w:p w14:paraId="6E8D2108" w14:textId="611C0F9C"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0.11</w:t>
            </w:r>
          </w:p>
        </w:tc>
        <w:tc>
          <w:tcPr>
            <w:tcW w:w="1558" w:type="dxa"/>
            <w:shd w:val="clear" w:color="auto" w:fill="FFFFFF" w:themeFill="background1"/>
            <w:vAlign w:val="bottom"/>
          </w:tcPr>
          <w:p w14:paraId="37393355" w14:textId="028123EB"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121.6</w:t>
            </w:r>
          </w:p>
        </w:tc>
        <w:tc>
          <w:tcPr>
            <w:tcW w:w="1273" w:type="dxa"/>
            <w:shd w:val="clear" w:color="auto" w:fill="FFFFFF" w:themeFill="background1"/>
            <w:vAlign w:val="bottom"/>
          </w:tcPr>
          <w:p w14:paraId="28730E6F" w14:textId="0084B66E"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65</w:t>
            </w:r>
          </w:p>
        </w:tc>
      </w:tr>
      <w:tr w:rsidR="007656E0" w:rsidRPr="00094B30" w14:paraId="7C2B22F7" w14:textId="77777777" w:rsidTr="003A33FC">
        <w:tc>
          <w:tcPr>
            <w:tcW w:w="928" w:type="dxa"/>
            <w:shd w:val="clear" w:color="auto" w:fill="FFFFFF" w:themeFill="background1"/>
          </w:tcPr>
          <w:p w14:paraId="795358A5" w14:textId="7777777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Oa6</w:t>
            </w:r>
          </w:p>
        </w:tc>
        <w:tc>
          <w:tcPr>
            <w:tcW w:w="1622" w:type="dxa"/>
            <w:shd w:val="clear" w:color="auto" w:fill="FFFFFF" w:themeFill="background1"/>
          </w:tcPr>
          <w:p w14:paraId="0D7CA6D5" w14:textId="7777777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560</w:t>
            </w:r>
          </w:p>
        </w:tc>
        <w:tc>
          <w:tcPr>
            <w:tcW w:w="1275" w:type="dxa"/>
            <w:shd w:val="clear" w:color="auto" w:fill="FFFFFF" w:themeFill="background1"/>
            <w:vAlign w:val="bottom"/>
          </w:tcPr>
          <w:p w14:paraId="0218FAA5" w14:textId="73E9CE63"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0.29</w:t>
            </w:r>
          </w:p>
        </w:tc>
        <w:tc>
          <w:tcPr>
            <w:tcW w:w="1150" w:type="dxa"/>
            <w:shd w:val="clear" w:color="auto" w:fill="FFFFFF" w:themeFill="background1"/>
            <w:vAlign w:val="bottom"/>
          </w:tcPr>
          <w:p w14:paraId="13544770" w14:textId="66215070"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-100.9</w:t>
            </w:r>
          </w:p>
        </w:tc>
        <w:tc>
          <w:tcPr>
            <w:tcW w:w="1256" w:type="dxa"/>
            <w:shd w:val="clear" w:color="auto" w:fill="FFFFFF" w:themeFill="background1"/>
            <w:vAlign w:val="bottom"/>
          </w:tcPr>
          <w:p w14:paraId="23454FB6" w14:textId="552E1F6F"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0.058</w:t>
            </w:r>
          </w:p>
        </w:tc>
        <w:tc>
          <w:tcPr>
            <w:tcW w:w="1558" w:type="dxa"/>
            <w:shd w:val="clear" w:color="auto" w:fill="FFFFFF" w:themeFill="background1"/>
            <w:vAlign w:val="bottom"/>
          </w:tcPr>
          <w:p w14:paraId="350FB031" w14:textId="680A94BC"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101.8</w:t>
            </w:r>
          </w:p>
        </w:tc>
        <w:tc>
          <w:tcPr>
            <w:tcW w:w="1273" w:type="dxa"/>
            <w:shd w:val="clear" w:color="auto" w:fill="FFFFFF" w:themeFill="background1"/>
            <w:vAlign w:val="bottom"/>
          </w:tcPr>
          <w:p w14:paraId="35E70EAF" w14:textId="7C106B24"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65</w:t>
            </w:r>
          </w:p>
        </w:tc>
      </w:tr>
      <w:tr w:rsidR="007656E0" w:rsidRPr="00094B30" w14:paraId="6E58C791" w14:textId="77777777" w:rsidTr="003A33FC">
        <w:tc>
          <w:tcPr>
            <w:tcW w:w="928" w:type="dxa"/>
            <w:shd w:val="clear" w:color="auto" w:fill="FFFFFF" w:themeFill="background1"/>
          </w:tcPr>
          <w:p w14:paraId="1DE9644E" w14:textId="7777777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Oa8</w:t>
            </w:r>
          </w:p>
        </w:tc>
        <w:tc>
          <w:tcPr>
            <w:tcW w:w="1622" w:type="dxa"/>
            <w:shd w:val="clear" w:color="auto" w:fill="FFFFFF" w:themeFill="background1"/>
          </w:tcPr>
          <w:p w14:paraId="1DB9C081" w14:textId="7777777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665</w:t>
            </w:r>
          </w:p>
        </w:tc>
        <w:tc>
          <w:tcPr>
            <w:tcW w:w="1275" w:type="dxa"/>
            <w:shd w:val="clear" w:color="auto" w:fill="FFFFFF" w:themeFill="background1"/>
            <w:vAlign w:val="bottom"/>
          </w:tcPr>
          <w:p w14:paraId="7A1AE93B" w14:textId="0884D175"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0.71</w:t>
            </w:r>
          </w:p>
        </w:tc>
        <w:tc>
          <w:tcPr>
            <w:tcW w:w="1150" w:type="dxa"/>
            <w:shd w:val="clear" w:color="auto" w:fill="FFFFFF" w:themeFill="background1"/>
            <w:vAlign w:val="bottom"/>
          </w:tcPr>
          <w:p w14:paraId="75726A80" w14:textId="2228787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-41.7</w:t>
            </w:r>
          </w:p>
        </w:tc>
        <w:tc>
          <w:tcPr>
            <w:tcW w:w="1256" w:type="dxa"/>
            <w:shd w:val="clear" w:color="auto" w:fill="FFFFFF" w:themeFill="background1"/>
            <w:vAlign w:val="bottom"/>
          </w:tcPr>
          <w:p w14:paraId="416CAA42" w14:textId="3C14C02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0.035</w:t>
            </w:r>
          </w:p>
        </w:tc>
        <w:tc>
          <w:tcPr>
            <w:tcW w:w="1558" w:type="dxa"/>
            <w:shd w:val="clear" w:color="auto" w:fill="FFFFFF" w:themeFill="background1"/>
            <w:vAlign w:val="bottom"/>
          </w:tcPr>
          <w:p w14:paraId="00CC8643" w14:textId="75A7A463"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50.7</w:t>
            </w:r>
          </w:p>
        </w:tc>
        <w:tc>
          <w:tcPr>
            <w:tcW w:w="1273" w:type="dxa"/>
            <w:shd w:val="clear" w:color="auto" w:fill="FFFFFF" w:themeFill="background1"/>
            <w:vAlign w:val="bottom"/>
          </w:tcPr>
          <w:p w14:paraId="41477B7A" w14:textId="14B0D301"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65</w:t>
            </w:r>
          </w:p>
        </w:tc>
      </w:tr>
      <w:tr w:rsidR="00320C6E" w:rsidRPr="00094B30" w14:paraId="1B1539DB" w14:textId="77777777" w:rsidTr="003A33FC">
        <w:trPr>
          <w:trHeight w:val="73"/>
        </w:trPr>
        <w:tc>
          <w:tcPr>
            <w:tcW w:w="7789" w:type="dxa"/>
            <w:gridSpan w:val="6"/>
            <w:shd w:val="clear" w:color="auto" w:fill="D9D9D9" w:themeFill="background1" w:themeFillShade="D9"/>
          </w:tcPr>
          <w:p w14:paraId="5EECFF95" w14:textId="5EA31E6E" w:rsidR="00320C6E" w:rsidRPr="00094B30" w:rsidRDefault="00320C6E"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 xml:space="preserve">  All (median SA: </w:t>
            </w:r>
            <w:r w:rsidR="00154B41" w:rsidRPr="00094B30">
              <w:rPr>
                <w:rFonts w:ascii="Times New Roman" w:hAnsi="Times New Roman" w:cs="Times New Roman"/>
                <w:color w:val="000000" w:themeColor="text1"/>
                <w:sz w:val="18"/>
                <w:szCs w:val="18"/>
                <w:lang w:val="en-US"/>
              </w:rPr>
              <w:t>8.</w:t>
            </w:r>
            <w:r w:rsidR="000E4EAD" w:rsidRPr="00094B30">
              <w:rPr>
                <w:rFonts w:ascii="Times New Roman" w:hAnsi="Times New Roman" w:cs="Times New Roman"/>
                <w:color w:val="000000" w:themeColor="text1"/>
                <w:sz w:val="18"/>
                <w:szCs w:val="18"/>
                <w:lang w:val="en-US"/>
              </w:rPr>
              <w:t>90</w:t>
            </w:r>
            <w:r w:rsidR="00154B41" w:rsidRPr="00094B30">
              <w:rPr>
                <w:rFonts w:ascii="Times New Roman" w:hAnsi="Times New Roman" w:cs="Times New Roman"/>
                <w:color w:val="000000" w:themeColor="text1"/>
                <w:sz w:val="18"/>
                <w:szCs w:val="18"/>
                <w:lang w:val="en-US"/>
              </w:rPr>
              <w:t>°)</w:t>
            </w:r>
          </w:p>
          <w:p w14:paraId="4515E559" w14:textId="77777777" w:rsidR="00320C6E" w:rsidRPr="00094B30" w:rsidRDefault="00320C6E" w:rsidP="00942566">
            <w:pPr>
              <w:jc w:val="both"/>
              <w:rPr>
                <w:rFonts w:ascii="Times New Roman" w:hAnsi="Times New Roman" w:cs="Times New Roman"/>
                <w:color w:val="000000" w:themeColor="text1"/>
                <w:sz w:val="18"/>
                <w:szCs w:val="18"/>
                <w:lang w:val="en-US"/>
              </w:rPr>
            </w:pPr>
          </w:p>
        </w:tc>
        <w:tc>
          <w:tcPr>
            <w:tcW w:w="1273" w:type="dxa"/>
            <w:shd w:val="clear" w:color="auto" w:fill="D9D9D9" w:themeFill="background1" w:themeFillShade="D9"/>
          </w:tcPr>
          <w:p w14:paraId="740C6896" w14:textId="77777777" w:rsidR="00320C6E" w:rsidRPr="00094B30" w:rsidRDefault="00320C6E" w:rsidP="00942566">
            <w:pPr>
              <w:jc w:val="both"/>
              <w:rPr>
                <w:rFonts w:ascii="Times New Roman" w:hAnsi="Times New Roman" w:cs="Times New Roman"/>
                <w:color w:val="000000" w:themeColor="text1"/>
                <w:sz w:val="18"/>
                <w:szCs w:val="18"/>
                <w:lang w:val="en-US"/>
              </w:rPr>
            </w:pPr>
          </w:p>
        </w:tc>
      </w:tr>
      <w:tr w:rsidR="007656E0" w:rsidRPr="00094B30" w14:paraId="34CFA726" w14:textId="77777777" w:rsidTr="003A33FC">
        <w:trPr>
          <w:trHeight w:val="73"/>
        </w:trPr>
        <w:tc>
          <w:tcPr>
            <w:tcW w:w="928" w:type="dxa"/>
            <w:shd w:val="clear" w:color="auto" w:fill="FFFFFF" w:themeFill="background1"/>
          </w:tcPr>
          <w:p w14:paraId="185947AD" w14:textId="7777777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Oa3</w:t>
            </w:r>
          </w:p>
        </w:tc>
        <w:tc>
          <w:tcPr>
            <w:tcW w:w="1622" w:type="dxa"/>
            <w:shd w:val="clear" w:color="auto" w:fill="FFFFFF" w:themeFill="background1"/>
          </w:tcPr>
          <w:p w14:paraId="341F6568" w14:textId="7777777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442.5</w:t>
            </w:r>
          </w:p>
        </w:tc>
        <w:tc>
          <w:tcPr>
            <w:tcW w:w="1275" w:type="dxa"/>
            <w:shd w:val="clear" w:color="auto" w:fill="FFFFFF" w:themeFill="background1"/>
            <w:vAlign w:val="bottom"/>
          </w:tcPr>
          <w:p w14:paraId="33820B0B" w14:textId="68E255D0"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0.5</w:t>
            </w:r>
            <w:r w:rsidR="00751F75" w:rsidRPr="00094B30">
              <w:rPr>
                <w:rFonts w:ascii="Times New Roman" w:hAnsi="Times New Roman" w:cs="Times New Roman"/>
                <w:color w:val="000000" w:themeColor="text1"/>
                <w:sz w:val="18"/>
                <w:szCs w:val="18"/>
              </w:rPr>
              <w:t>0</w:t>
            </w:r>
          </w:p>
        </w:tc>
        <w:tc>
          <w:tcPr>
            <w:tcW w:w="1150" w:type="dxa"/>
            <w:shd w:val="clear" w:color="auto" w:fill="FFFFFF" w:themeFill="background1"/>
            <w:vAlign w:val="bottom"/>
          </w:tcPr>
          <w:p w14:paraId="1EEE6AAF" w14:textId="267BC1E2"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-169.6</w:t>
            </w:r>
          </w:p>
        </w:tc>
        <w:tc>
          <w:tcPr>
            <w:tcW w:w="1256" w:type="dxa"/>
            <w:shd w:val="clear" w:color="auto" w:fill="FFFFFF" w:themeFill="background1"/>
            <w:vAlign w:val="bottom"/>
          </w:tcPr>
          <w:p w14:paraId="3B7F6C34" w14:textId="7A7A1B92"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0.28</w:t>
            </w:r>
          </w:p>
        </w:tc>
        <w:tc>
          <w:tcPr>
            <w:tcW w:w="1558" w:type="dxa"/>
            <w:shd w:val="clear" w:color="auto" w:fill="FFFFFF" w:themeFill="background1"/>
            <w:vAlign w:val="bottom"/>
          </w:tcPr>
          <w:p w14:paraId="2266DC50" w14:textId="1621ACDD"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169.6</w:t>
            </w:r>
          </w:p>
        </w:tc>
        <w:tc>
          <w:tcPr>
            <w:tcW w:w="1273" w:type="dxa"/>
            <w:shd w:val="clear" w:color="auto" w:fill="FFFFFF" w:themeFill="background1"/>
            <w:vAlign w:val="bottom"/>
          </w:tcPr>
          <w:p w14:paraId="5F1E9F3C" w14:textId="59A2939A"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146</w:t>
            </w:r>
          </w:p>
        </w:tc>
      </w:tr>
      <w:tr w:rsidR="007656E0" w:rsidRPr="00094B30" w14:paraId="3359752D" w14:textId="77777777" w:rsidTr="003A33FC">
        <w:trPr>
          <w:trHeight w:val="73"/>
        </w:trPr>
        <w:tc>
          <w:tcPr>
            <w:tcW w:w="928" w:type="dxa"/>
            <w:shd w:val="clear" w:color="auto" w:fill="FFFFFF" w:themeFill="background1"/>
          </w:tcPr>
          <w:p w14:paraId="1D4C3B4B" w14:textId="7777777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Oa4</w:t>
            </w:r>
          </w:p>
        </w:tc>
        <w:tc>
          <w:tcPr>
            <w:tcW w:w="1622" w:type="dxa"/>
            <w:shd w:val="clear" w:color="auto" w:fill="FFFFFF" w:themeFill="background1"/>
          </w:tcPr>
          <w:p w14:paraId="108B6199" w14:textId="7777777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490</w:t>
            </w:r>
          </w:p>
        </w:tc>
        <w:tc>
          <w:tcPr>
            <w:tcW w:w="1275" w:type="dxa"/>
            <w:shd w:val="clear" w:color="auto" w:fill="FFFFFF" w:themeFill="background1"/>
            <w:vAlign w:val="bottom"/>
          </w:tcPr>
          <w:p w14:paraId="4E2BEAA5" w14:textId="6507A159"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0.48</w:t>
            </w:r>
          </w:p>
        </w:tc>
        <w:tc>
          <w:tcPr>
            <w:tcW w:w="1150" w:type="dxa"/>
            <w:shd w:val="clear" w:color="auto" w:fill="FFFFFF" w:themeFill="background1"/>
            <w:vAlign w:val="bottom"/>
          </w:tcPr>
          <w:p w14:paraId="05D5A166" w14:textId="6C884C06"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-127.8</w:t>
            </w:r>
          </w:p>
        </w:tc>
        <w:tc>
          <w:tcPr>
            <w:tcW w:w="1256" w:type="dxa"/>
            <w:shd w:val="clear" w:color="auto" w:fill="FFFFFF" w:themeFill="background1"/>
            <w:vAlign w:val="bottom"/>
          </w:tcPr>
          <w:p w14:paraId="6F9D7748" w14:textId="05C5B0E5"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0.15</w:t>
            </w:r>
          </w:p>
        </w:tc>
        <w:tc>
          <w:tcPr>
            <w:tcW w:w="1558" w:type="dxa"/>
            <w:shd w:val="clear" w:color="auto" w:fill="FFFFFF" w:themeFill="background1"/>
            <w:vAlign w:val="bottom"/>
          </w:tcPr>
          <w:p w14:paraId="06F5EBF6" w14:textId="3EEC0D76"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127.8</w:t>
            </w:r>
          </w:p>
        </w:tc>
        <w:tc>
          <w:tcPr>
            <w:tcW w:w="1273" w:type="dxa"/>
            <w:shd w:val="clear" w:color="auto" w:fill="FFFFFF" w:themeFill="background1"/>
            <w:vAlign w:val="bottom"/>
          </w:tcPr>
          <w:p w14:paraId="2369F7F0" w14:textId="5B5645D5"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146</w:t>
            </w:r>
          </w:p>
        </w:tc>
      </w:tr>
      <w:tr w:rsidR="007656E0" w:rsidRPr="00094B30" w14:paraId="4EE3CBDB" w14:textId="77777777" w:rsidTr="003A33FC">
        <w:trPr>
          <w:trHeight w:val="73"/>
        </w:trPr>
        <w:tc>
          <w:tcPr>
            <w:tcW w:w="928" w:type="dxa"/>
            <w:shd w:val="clear" w:color="auto" w:fill="FFFFFF" w:themeFill="background1"/>
          </w:tcPr>
          <w:p w14:paraId="09F101AA" w14:textId="7777777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Oa5</w:t>
            </w:r>
          </w:p>
        </w:tc>
        <w:tc>
          <w:tcPr>
            <w:tcW w:w="1622" w:type="dxa"/>
            <w:shd w:val="clear" w:color="auto" w:fill="FFFFFF" w:themeFill="background1"/>
          </w:tcPr>
          <w:p w14:paraId="7DD980B7" w14:textId="7777777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510</w:t>
            </w:r>
          </w:p>
        </w:tc>
        <w:tc>
          <w:tcPr>
            <w:tcW w:w="1275" w:type="dxa"/>
            <w:shd w:val="clear" w:color="auto" w:fill="FFFFFF" w:themeFill="background1"/>
            <w:vAlign w:val="bottom"/>
          </w:tcPr>
          <w:p w14:paraId="1C2BE1E5" w14:textId="04BF42E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0.44</w:t>
            </w:r>
          </w:p>
        </w:tc>
        <w:tc>
          <w:tcPr>
            <w:tcW w:w="1150" w:type="dxa"/>
            <w:shd w:val="clear" w:color="auto" w:fill="FFFFFF" w:themeFill="background1"/>
            <w:vAlign w:val="bottom"/>
          </w:tcPr>
          <w:p w14:paraId="5A85D9F1" w14:textId="2D70B0C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-120.1</w:t>
            </w:r>
          </w:p>
        </w:tc>
        <w:tc>
          <w:tcPr>
            <w:tcW w:w="1256" w:type="dxa"/>
            <w:shd w:val="clear" w:color="auto" w:fill="FFFFFF" w:themeFill="background1"/>
            <w:vAlign w:val="bottom"/>
          </w:tcPr>
          <w:p w14:paraId="5C06E4E4" w14:textId="7D98E0A0"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0.11</w:t>
            </w:r>
          </w:p>
        </w:tc>
        <w:tc>
          <w:tcPr>
            <w:tcW w:w="1558" w:type="dxa"/>
            <w:shd w:val="clear" w:color="auto" w:fill="FFFFFF" w:themeFill="background1"/>
            <w:vAlign w:val="bottom"/>
          </w:tcPr>
          <w:p w14:paraId="0F87DFB7" w14:textId="0DE127B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120.1</w:t>
            </w:r>
          </w:p>
        </w:tc>
        <w:tc>
          <w:tcPr>
            <w:tcW w:w="1273" w:type="dxa"/>
            <w:shd w:val="clear" w:color="auto" w:fill="FFFFFF" w:themeFill="background1"/>
            <w:vAlign w:val="bottom"/>
          </w:tcPr>
          <w:p w14:paraId="6A9E1DA2" w14:textId="27EB53EB"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146</w:t>
            </w:r>
          </w:p>
        </w:tc>
      </w:tr>
      <w:tr w:rsidR="007656E0" w:rsidRPr="00094B30" w14:paraId="7568288C" w14:textId="77777777" w:rsidTr="003A33FC">
        <w:trPr>
          <w:trHeight w:val="73"/>
        </w:trPr>
        <w:tc>
          <w:tcPr>
            <w:tcW w:w="928" w:type="dxa"/>
            <w:shd w:val="clear" w:color="auto" w:fill="FFFFFF" w:themeFill="background1"/>
          </w:tcPr>
          <w:p w14:paraId="14108201" w14:textId="7777777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Oa6</w:t>
            </w:r>
          </w:p>
        </w:tc>
        <w:tc>
          <w:tcPr>
            <w:tcW w:w="1622" w:type="dxa"/>
            <w:shd w:val="clear" w:color="auto" w:fill="FFFFFF" w:themeFill="background1"/>
          </w:tcPr>
          <w:p w14:paraId="585813FD" w14:textId="7777777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560</w:t>
            </w:r>
          </w:p>
        </w:tc>
        <w:tc>
          <w:tcPr>
            <w:tcW w:w="1275" w:type="dxa"/>
            <w:shd w:val="clear" w:color="auto" w:fill="FFFFFF" w:themeFill="background1"/>
            <w:vAlign w:val="bottom"/>
          </w:tcPr>
          <w:p w14:paraId="4603B085" w14:textId="19D53E13"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0.23</w:t>
            </w:r>
          </w:p>
        </w:tc>
        <w:tc>
          <w:tcPr>
            <w:tcW w:w="1150" w:type="dxa"/>
            <w:shd w:val="clear" w:color="auto" w:fill="FFFFFF" w:themeFill="background1"/>
            <w:vAlign w:val="bottom"/>
          </w:tcPr>
          <w:p w14:paraId="1697AF77" w14:textId="3A7A455B"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-87</w:t>
            </w:r>
          </w:p>
        </w:tc>
        <w:tc>
          <w:tcPr>
            <w:tcW w:w="1256" w:type="dxa"/>
            <w:shd w:val="clear" w:color="auto" w:fill="FFFFFF" w:themeFill="background1"/>
            <w:vAlign w:val="bottom"/>
          </w:tcPr>
          <w:p w14:paraId="54333734" w14:textId="0ADFD0F9"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0.06</w:t>
            </w:r>
          </w:p>
        </w:tc>
        <w:tc>
          <w:tcPr>
            <w:tcW w:w="1558" w:type="dxa"/>
            <w:shd w:val="clear" w:color="auto" w:fill="FFFFFF" w:themeFill="background1"/>
            <w:vAlign w:val="bottom"/>
          </w:tcPr>
          <w:p w14:paraId="4BD9B0F6" w14:textId="6070F9FA"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93.9</w:t>
            </w:r>
          </w:p>
        </w:tc>
        <w:tc>
          <w:tcPr>
            <w:tcW w:w="1273" w:type="dxa"/>
            <w:shd w:val="clear" w:color="auto" w:fill="FFFFFF" w:themeFill="background1"/>
            <w:vAlign w:val="bottom"/>
          </w:tcPr>
          <w:p w14:paraId="7966BCDB" w14:textId="5C656F99"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146</w:t>
            </w:r>
          </w:p>
        </w:tc>
      </w:tr>
      <w:tr w:rsidR="007656E0" w:rsidRPr="00094B30" w14:paraId="0CA71D03" w14:textId="77777777" w:rsidTr="003A33FC">
        <w:trPr>
          <w:trHeight w:val="73"/>
        </w:trPr>
        <w:tc>
          <w:tcPr>
            <w:tcW w:w="928" w:type="dxa"/>
            <w:shd w:val="clear" w:color="auto" w:fill="FFFFFF" w:themeFill="background1"/>
          </w:tcPr>
          <w:p w14:paraId="37E880F7" w14:textId="7777777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Oa8</w:t>
            </w:r>
          </w:p>
        </w:tc>
        <w:tc>
          <w:tcPr>
            <w:tcW w:w="1622" w:type="dxa"/>
            <w:shd w:val="clear" w:color="auto" w:fill="FFFFFF" w:themeFill="background1"/>
          </w:tcPr>
          <w:p w14:paraId="6DA8522E" w14:textId="7777777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665</w:t>
            </w:r>
          </w:p>
        </w:tc>
        <w:tc>
          <w:tcPr>
            <w:tcW w:w="1275" w:type="dxa"/>
            <w:shd w:val="clear" w:color="auto" w:fill="FFFFFF" w:themeFill="background1"/>
            <w:vAlign w:val="bottom"/>
          </w:tcPr>
          <w:p w14:paraId="6D658F5E" w14:textId="09C9CA0B"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0.64</w:t>
            </w:r>
          </w:p>
        </w:tc>
        <w:tc>
          <w:tcPr>
            <w:tcW w:w="1150" w:type="dxa"/>
            <w:shd w:val="clear" w:color="auto" w:fill="FFFFFF" w:themeFill="background1"/>
            <w:vAlign w:val="bottom"/>
          </w:tcPr>
          <w:p w14:paraId="6C39EF46" w14:textId="705C1FC8"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-41.9</w:t>
            </w:r>
          </w:p>
        </w:tc>
        <w:tc>
          <w:tcPr>
            <w:tcW w:w="1256" w:type="dxa"/>
            <w:shd w:val="clear" w:color="auto" w:fill="FFFFFF" w:themeFill="background1"/>
            <w:vAlign w:val="bottom"/>
          </w:tcPr>
          <w:p w14:paraId="059D4074" w14:textId="34A95180"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0.037</w:t>
            </w:r>
          </w:p>
        </w:tc>
        <w:tc>
          <w:tcPr>
            <w:tcW w:w="1558" w:type="dxa"/>
            <w:shd w:val="clear" w:color="auto" w:fill="FFFFFF" w:themeFill="background1"/>
            <w:vAlign w:val="bottom"/>
          </w:tcPr>
          <w:p w14:paraId="7CBE4488" w14:textId="7E7C89DA"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52.6</w:t>
            </w:r>
          </w:p>
        </w:tc>
        <w:tc>
          <w:tcPr>
            <w:tcW w:w="1273" w:type="dxa"/>
            <w:shd w:val="clear" w:color="auto" w:fill="FFFFFF" w:themeFill="background1"/>
            <w:vAlign w:val="bottom"/>
          </w:tcPr>
          <w:p w14:paraId="2A57FD8F" w14:textId="3B8B9902"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146</w:t>
            </w:r>
          </w:p>
        </w:tc>
      </w:tr>
    </w:tbl>
    <w:p w14:paraId="5AE2CE37" w14:textId="77777777" w:rsidR="00320C6E" w:rsidRPr="00094B30" w:rsidRDefault="00320C6E" w:rsidP="00942566">
      <w:pPr>
        <w:jc w:val="both"/>
        <w:rPr>
          <w:rFonts w:ascii="Times New Roman" w:hAnsi="Times New Roman" w:cs="Times New Roman"/>
          <w:color w:val="000000" w:themeColor="text1"/>
        </w:rPr>
      </w:pPr>
    </w:p>
    <w:p w14:paraId="7B0EAF7D" w14:textId="2E965887" w:rsidR="001512B6" w:rsidRPr="00094B30" w:rsidRDefault="00D45CAE" w:rsidP="00942566">
      <w:pPr>
        <w:keepNext/>
        <w:jc w:val="both"/>
        <w:rPr>
          <w:rFonts w:ascii="Times New Roman" w:hAnsi="Times New Roman" w:cs="Times New Roman"/>
          <w:color w:val="000000" w:themeColor="text1"/>
        </w:rPr>
      </w:pPr>
      <w:r w:rsidRPr="00094B30">
        <w:rPr>
          <w:rFonts w:ascii="Times New Roman" w:hAnsi="Times New Roman" w:cs="Times New Roman"/>
          <w:noProof/>
          <w:color w:val="000000" w:themeColor="text1"/>
        </w:rPr>
        <w:lastRenderedPageBreak/>
        <w:drawing>
          <wp:inline distT="0" distB="0" distL="0" distR="0" wp14:anchorId="32D7DE75" wp14:editId="670B10F4">
            <wp:extent cx="5760097" cy="3022979"/>
            <wp:effectExtent l="0" t="0" r="0" b="6350"/>
            <wp:docPr id="1101523256" name="Grafik 10" descr="The image displays a scatter plot comparing the logarithmic values of aphy to aNAP and aCDOM, with a correlation coefficient (r) of 0.50, and includes a bias of -169.6%, RMSE of 0.280, and a median absolute scale difference (MdSA) of 169.6%. The data is segmented into different categories, with values for N (146), and a range of wavelengths (442.5 nm to 665 nm).&#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523256" name="Grafik 10" descr="The image displays a scatter plot comparing the logarithmic values of aphy to aNAP and aCDOM, with a correlation coefficient (r) of 0.50, and includes a bias of -169.6%, RMSE of 0.280, and a median absolute scale difference (MdSA) of 169.6%. The data is segmented into different categories, with values for N (146), and a range of wavelengths (442.5 nm to 665 nm).&#10;&#10;KI-generierte Inhalte können fehlerhaft sein."/>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1318" b="1277"/>
                    <a:stretch>
                      <a:fillRect/>
                    </a:stretch>
                  </pic:blipFill>
                  <pic:spPr bwMode="auto">
                    <a:xfrm>
                      <a:off x="0" y="0"/>
                      <a:ext cx="5760720" cy="3023306"/>
                    </a:xfrm>
                    <a:prstGeom prst="rect">
                      <a:avLst/>
                    </a:prstGeom>
                    <a:noFill/>
                    <a:ln>
                      <a:noFill/>
                    </a:ln>
                    <a:extLst>
                      <a:ext uri="{53640926-AAD7-44D8-BBD7-CCE9431645EC}">
                        <a14:shadowObscured xmlns:a14="http://schemas.microsoft.com/office/drawing/2010/main"/>
                      </a:ext>
                    </a:extLst>
                  </pic:spPr>
                </pic:pic>
              </a:graphicData>
            </a:graphic>
          </wp:inline>
        </w:drawing>
      </w:r>
    </w:p>
    <w:p w14:paraId="323F3F6D" w14:textId="0A53BE15" w:rsidR="00C6033E" w:rsidRPr="001401E2" w:rsidRDefault="0005510A" w:rsidP="00942566">
      <w:pPr>
        <w:pStyle w:val="Beschriftung"/>
        <w:jc w:val="both"/>
        <w:rPr>
          <w:rFonts w:ascii="LMMonoPropLt10" w:hAnsi="LMMonoPropLt10" w:cs="Times New Roman"/>
          <w:color w:val="000000" w:themeColor="text1"/>
          <w:lang w:val="en-US"/>
        </w:rPr>
      </w:pPr>
      <w:bookmarkStart w:id="119" w:name="_Ref235016331"/>
      <w:bookmarkStart w:id="120" w:name="_Toc238126106"/>
      <w:r w:rsidRPr="001401E2">
        <w:rPr>
          <w:rFonts w:ascii="LMMonoPropLt10" w:hAnsi="LMMonoPropLt10" w:cs="Times New Roman"/>
          <w:color w:val="000000" w:themeColor="text1"/>
          <w:lang w:val="en-US"/>
        </w:rPr>
        <w:t xml:space="preserve">Figure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Figure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18</w:t>
      </w:r>
      <w:r w:rsidRPr="001401E2">
        <w:rPr>
          <w:rFonts w:ascii="LMMonoPropLt10" w:hAnsi="LMMonoPropLt10" w:cs="Times New Roman"/>
          <w:color w:val="000000" w:themeColor="text1"/>
        </w:rPr>
        <w:fldChar w:fldCharType="end"/>
      </w:r>
      <w:bookmarkEnd w:id="119"/>
      <w:r w:rsidRPr="001401E2">
        <w:rPr>
          <w:rFonts w:ascii="LMMonoPropLt10" w:hAnsi="LMMonoPropLt10" w:cs="Times New Roman"/>
          <w:color w:val="000000" w:themeColor="text1"/>
          <w:lang w:val="en-US"/>
        </w:rPr>
        <w:t xml:space="preserve">: </w:t>
      </w:r>
      <w:r w:rsidR="002A7DE2" w:rsidRPr="001401E2">
        <w:rPr>
          <w:rFonts w:ascii="LMMonoPropLt10" w:hAnsi="LMMonoPropLt10" w:cs="Times New Roman"/>
          <w:color w:val="000000" w:themeColor="text1"/>
          <w:lang w:val="en-US"/>
        </w:rPr>
        <w:t>Validation of satellite-modeled constituent absorption from Sentinel-3A and 3B (S3A and S3B; a</w:t>
      </w:r>
      <w:r w:rsidR="002A7DE2" w:rsidRPr="001401E2">
        <w:rPr>
          <w:rFonts w:ascii="LMMonoPropLt10" w:hAnsi="LMMonoPropLt10" w:cs="Times New Roman"/>
          <w:color w:val="000000" w:themeColor="text1"/>
          <w:vertAlign w:val="subscript"/>
          <w:lang w:val="en-US"/>
        </w:rPr>
        <w:t>wc,S3</w:t>
      </w:r>
      <w:r w:rsidR="002A7DE2" w:rsidRPr="001401E2">
        <w:rPr>
          <w:rFonts w:ascii="LMMonoPropLt10" w:hAnsi="LMMonoPropLt10" w:cs="Times New Roman"/>
          <w:color w:val="000000" w:themeColor="text1"/>
          <w:lang w:val="en-US"/>
        </w:rPr>
        <w:t>) against the in situ measurement (a</w:t>
      </w:r>
      <w:r w:rsidR="002A7DE2" w:rsidRPr="001401E2">
        <w:rPr>
          <w:rFonts w:ascii="LMMonoPropLt10" w:hAnsi="LMMonoPropLt10" w:cs="Times New Roman"/>
          <w:color w:val="000000" w:themeColor="text1"/>
          <w:vertAlign w:val="subscript"/>
          <w:lang w:val="en-US"/>
        </w:rPr>
        <w:t>wc</w:t>
      </w:r>
      <w:r w:rsidR="002A7DE2" w:rsidRPr="001401E2">
        <w:rPr>
          <w:rFonts w:ascii="LMMonoPropLt10" w:hAnsi="LMMonoPropLt10" w:cs="Times New Roman"/>
          <w:color w:val="000000" w:themeColor="text1"/>
          <w:lang w:val="en-US"/>
        </w:rPr>
        <w:t>), at the wavelengths corresponding to the phytoplankton absorption peaks used in the MiniWASI inversion (442.5 and 665 nm). Left column: points colored by the satellite-modeled phytoplankton concentration (CPHY</w:t>
      </w:r>
      <w:r w:rsidR="002A7DE2" w:rsidRPr="001401E2">
        <w:rPr>
          <w:rFonts w:ascii="LMMonoPropLt10" w:hAnsi="LMMonoPropLt10" w:cs="Times New Roman"/>
          <w:color w:val="000000" w:themeColor="text1"/>
          <w:vertAlign w:val="subscript"/>
          <w:lang w:val="en-US"/>
        </w:rPr>
        <w:t>S3</w:t>
      </w:r>
      <w:r w:rsidR="002A7DE2" w:rsidRPr="001401E2">
        <w:rPr>
          <w:rFonts w:ascii="LMMonoPropLt10" w:hAnsi="LMMonoPropLt10" w:cs="Times New Roman"/>
          <w:color w:val="000000" w:themeColor="text1"/>
          <w:lang w:val="en-US"/>
        </w:rPr>
        <w:t>). Middle column: points colored by the (log-scale) ratio of retrieved phytoplankton absorption (a</w:t>
      </w:r>
      <w:r w:rsidR="002A7DE2" w:rsidRPr="001401E2">
        <w:rPr>
          <w:rFonts w:ascii="LMMonoPropLt10" w:hAnsi="LMMonoPropLt10" w:cs="Times New Roman"/>
          <w:color w:val="000000" w:themeColor="text1"/>
          <w:vertAlign w:val="subscript"/>
          <w:lang w:val="en-US"/>
        </w:rPr>
        <w:t>phy</w:t>
      </w:r>
      <w:r w:rsidR="002A7DE2" w:rsidRPr="001401E2">
        <w:rPr>
          <w:rFonts w:ascii="LMMonoPropLt10" w:hAnsi="LMMonoPropLt10" w:cs="Times New Roman"/>
          <w:color w:val="000000" w:themeColor="text1"/>
          <w:lang w:val="en-US"/>
        </w:rPr>
        <w:t>) to retrieved non-algal particle absorption (a</w:t>
      </w:r>
      <w:r w:rsidR="002A7DE2" w:rsidRPr="001401E2">
        <w:rPr>
          <w:rFonts w:ascii="LMMonoPropLt10" w:hAnsi="LMMonoPropLt10" w:cs="Times New Roman"/>
          <w:color w:val="000000" w:themeColor="text1"/>
          <w:vertAlign w:val="subscript"/>
          <w:lang w:val="en-US"/>
        </w:rPr>
        <w:t>NAP</w:t>
      </w:r>
      <w:r w:rsidR="002A7DE2" w:rsidRPr="001401E2">
        <w:rPr>
          <w:rFonts w:ascii="LMMonoPropLt10" w:hAnsi="LMMonoPropLt10" w:cs="Times New Roman"/>
          <w:color w:val="000000" w:themeColor="text1"/>
          <w:lang w:val="en-US"/>
        </w:rPr>
        <w:t>). Right column: points colored by the (log-scale) ratio of a</w:t>
      </w:r>
      <w:r w:rsidR="002A7DE2" w:rsidRPr="001401E2">
        <w:rPr>
          <w:rFonts w:ascii="LMMonoPropLt10" w:hAnsi="LMMonoPropLt10" w:cs="Times New Roman"/>
          <w:color w:val="000000" w:themeColor="text1"/>
          <w:vertAlign w:val="subscript"/>
          <w:lang w:val="en-US"/>
        </w:rPr>
        <w:t>phy</w:t>
      </w:r>
      <w:r w:rsidR="002A7DE2" w:rsidRPr="001401E2">
        <w:rPr>
          <w:rFonts w:ascii="LMMonoPropLt10" w:hAnsi="LMMonoPropLt10" w:cs="Times New Roman"/>
          <w:color w:val="000000" w:themeColor="text1"/>
          <w:lang w:val="en-US"/>
        </w:rPr>
        <w:t xml:space="preserve"> to retrieved colored dissolved organic matter absorption (a</w:t>
      </w:r>
      <w:r w:rsidR="002A7DE2" w:rsidRPr="001401E2">
        <w:rPr>
          <w:rFonts w:ascii="LMMonoPropLt10" w:hAnsi="LMMonoPropLt10" w:cs="Times New Roman"/>
          <w:color w:val="000000" w:themeColor="text1"/>
          <w:vertAlign w:val="subscript"/>
          <w:lang w:val="en-US"/>
        </w:rPr>
        <w:t>CDOM</w:t>
      </w:r>
      <w:r w:rsidR="002A7DE2" w:rsidRPr="001401E2">
        <w:rPr>
          <w:rFonts w:ascii="LMMonoPropLt10" w:hAnsi="LMMonoPropLt10" w:cs="Times New Roman"/>
          <w:color w:val="000000" w:themeColor="text1"/>
          <w:lang w:val="en-US"/>
        </w:rPr>
        <w:t>). The 1:1 line (dashed) and best fit (solid) are shown in each panel; note that panels use different axis bounds.</w:t>
      </w:r>
      <w:bookmarkEnd w:id="120"/>
    </w:p>
    <w:p w14:paraId="6ADF8E63" w14:textId="4C343B23" w:rsidR="00D76844" w:rsidRPr="00094B30" w:rsidRDefault="00E1069C"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The correlation between satellite constituent backscattering and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measurements at adjacent wavelengths was high</w:t>
      </w:r>
      <w:r w:rsidR="00D31CEF"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r </w:t>
      </w:r>
      <w:r w:rsidR="00D31CEF"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0.81 </w:t>
      </w:r>
      <w:r w:rsidR="00D31CEF" w:rsidRPr="00094B30">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t xml:space="preserve"> 0.86</w:t>
      </w:r>
      <w:r w:rsidR="00D31CEF" w:rsidRPr="00094B30">
        <w:rPr>
          <w:rFonts w:ascii="Times New Roman" w:hAnsi="Times New Roman" w:cs="Times New Roman"/>
          <w:color w:val="000000" w:themeColor="text1"/>
          <w:lang w:val="en-US"/>
        </w:rPr>
        <w:t xml:space="preserve">; </w:t>
      </w:r>
      <w:r w:rsidR="00DA5DEC" w:rsidRPr="00094B30">
        <w:rPr>
          <w:rFonts w:ascii="Times New Roman" w:hAnsi="Times New Roman" w:cs="Times New Roman"/>
          <w:color w:val="000000" w:themeColor="text1"/>
          <w:lang w:val="en-US"/>
        </w:rPr>
        <w:fldChar w:fldCharType="begin"/>
      </w:r>
      <w:r w:rsidR="00DA5DEC" w:rsidRPr="00094B30">
        <w:rPr>
          <w:rFonts w:ascii="Times New Roman" w:hAnsi="Times New Roman" w:cs="Times New Roman"/>
          <w:color w:val="000000" w:themeColor="text1"/>
          <w:lang w:val="en-US"/>
        </w:rPr>
        <w:instrText xml:space="preserve"> REF _Ref235007257 \h </w:instrText>
      </w:r>
      <w:r w:rsidR="002B52BD" w:rsidRPr="00094B30">
        <w:rPr>
          <w:rFonts w:ascii="Times New Roman" w:hAnsi="Times New Roman" w:cs="Times New Roman"/>
          <w:color w:val="000000" w:themeColor="text1"/>
          <w:lang w:val="en-US"/>
        </w:rPr>
        <w:instrText xml:space="preserve"> \* MERGEFORMAT </w:instrText>
      </w:r>
      <w:r w:rsidR="00DA5DEC" w:rsidRPr="00094B30">
        <w:rPr>
          <w:rFonts w:ascii="Times New Roman" w:hAnsi="Times New Roman" w:cs="Times New Roman"/>
          <w:color w:val="000000" w:themeColor="text1"/>
          <w:lang w:val="en-US"/>
        </w:rPr>
      </w:r>
      <w:r w:rsidR="00DA5DEC"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15</w:t>
      </w:r>
      <w:r w:rsidR="00DA5DEC" w:rsidRPr="00094B30">
        <w:rPr>
          <w:rFonts w:ascii="Times New Roman" w:hAnsi="Times New Roman" w:cs="Times New Roman"/>
          <w:color w:val="000000" w:themeColor="text1"/>
          <w:lang w:val="en-US"/>
        </w:rPr>
        <w:fldChar w:fldCharType="end"/>
      </w:r>
      <w:r w:rsidR="00FE0525"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REF _Ref235016370 \h </w:instrText>
      </w:r>
      <w:r w:rsidR="002B52BD" w:rsidRPr="00094B30">
        <w:rPr>
          <w:rFonts w:ascii="Times New Roman" w:hAnsi="Times New Roman" w:cs="Times New Roman"/>
          <w:color w:val="000000" w:themeColor="text1"/>
          <w:lang w:val="en-US"/>
        </w:rPr>
        <w:instrText xml:space="preserve">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 xml:space="preserve">Figure </w:t>
      </w:r>
      <w:r w:rsidRPr="00094B30">
        <w:rPr>
          <w:rFonts w:ascii="Times New Roman" w:hAnsi="Times New Roman" w:cs="Times New Roman"/>
          <w:noProof/>
          <w:color w:val="000000" w:themeColor="text1"/>
          <w:lang w:val="en-US"/>
        </w:rPr>
        <w:t>19</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shows the relationship between the retrieved backscattering at 620 nm</w:t>
      </w:r>
      <w:r w:rsidR="005209CD"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wc,S3</m:t>
            </m:r>
          </m:sub>
          <m:sup>
            <m:r>
              <m:rPr>
                <m:sty m:val="p"/>
              </m:rPr>
              <w:rPr>
                <w:rFonts w:ascii="Cambria Math" w:hAnsi="Cambria Math" w:cs="Times New Roman"/>
                <w:color w:val="000000" w:themeColor="text1"/>
                <w:lang w:val="en-US"/>
              </w:rPr>
              <m:t xml:space="preserve"> </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620</m:t>
            </m:r>
          </m:e>
        </m:d>
      </m:oMath>
      <w:r w:rsidRPr="00094B30">
        <w:rPr>
          <w:rFonts w:ascii="Times New Roman" w:eastAsiaTheme="minorEastAsia" w:hAnsi="Times New Roman" w:cs="Times New Roman"/>
          <w:color w:val="000000" w:themeColor="text1"/>
          <w:lang w:val="en-US"/>
        </w:rPr>
        <w:t xml:space="preserve">) </w:t>
      </w:r>
      <w:r w:rsidR="00E56223" w:rsidRPr="00094B30">
        <w:rPr>
          <w:rFonts w:ascii="Times New Roman" w:hAnsi="Times New Roman" w:cs="Times New Roman"/>
          <w:color w:val="000000" w:themeColor="text1"/>
          <w:lang w:val="en-US"/>
        </w:rPr>
        <w:t>and</w:t>
      </w:r>
      <w:r w:rsidR="005209CD" w:rsidRPr="00094B30">
        <w:rPr>
          <w:rFonts w:ascii="Times New Roman" w:hAnsi="Times New Roman" w:cs="Times New Roman"/>
          <w:color w:val="000000" w:themeColor="text1"/>
          <w:lang w:val="en-US"/>
        </w:rPr>
        <w:t xml:space="preserve"> </w:t>
      </w:r>
      <w:r w:rsidR="005209CD" w:rsidRPr="00094B30">
        <w:rPr>
          <w:rFonts w:ascii="Times New Roman" w:hAnsi="Times New Roman" w:cs="Times New Roman"/>
          <w:i/>
          <w:iCs/>
          <w:color w:val="000000" w:themeColor="text1"/>
          <w:lang w:val="en-US"/>
        </w:rPr>
        <w:t>in situ</w:t>
      </w:r>
      <w:r w:rsidR="005209CD" w:rsidRPr="00094B30">
        <w:rPr>
          <w:rFonts w:ascii="Times New Roman" w:hAnsi="Times New Roman" w:cs="Times New Roman"/>
          <w:color w:val="000000" w:themeColor="text1"/>
          <w:lang w:val="en-US"/>
        </w:rPr>
        <w:t xml:space="preserve"> </w:t>
      </w:r>
      <w:r w:rsidR="00D4065D" w:rsidRPr="00094B30">
        <w:rPr>
          <w:rFonts w:ascii="Times New Roman" w:hAnsi="Times New Roman" w:cs="Times New Roman"/>
          <w:color w:val="000000" w:themeColor="text1"/>
          <w:lang w:val="en-US"/>
        </w:rPr>
        <w:t xml:space="preserve">measurements </w:t>
      </w:r>
      <w:r w:rsidR="000C519D" w:rsidRPr="00094B30">
        <w:rPr>
          <w:rFonts w:ascii="Times New Roman" w:hAnsi="Times New Roman" w:cs="Times New Roman"/>
          <w:color w:val="000000" w:themeColor="text1"/>
          <w:lang w:val="en-US"/>
        </w:rPr>
        <w:t>at</w:t>
      </w:r>
      <w:r w:rsidR="00BB4652" w:rsidRPr="00094B30">
        <w:rPr>
          <w:rFonts w:ascii="Times New Roman" w:hAnsi="Times New Roman" w:cs="Times New Roman"/>
          <w:color w:val="000000" w:themeColor="text1"/>
          <w:lang w:val="en-US"/>
        </w:rPr>
        <w:t xml:space="preserve"> </w:t>
      </w:r>
      <w:r w:rsidR="00E56223" w:rsidRPr="00094B30">
        <w:rPr>
          <w:rFonts w:ascii="Times New Roman" w:hAnsi="Times New Roman" w:cs="Times New Roman"/>
          <w:color w:val="000000" w:themeColor="text1"/>
          <w:lang w:val="en-US"/>
        </w:rPr>
        <w:t xml:space="preserve">630 nm </w:t>
      </w:r>
      <w:r w:rsidRPr="00094B30">
        <w:rPr>
          <w:rFonts w:ascii="Times New Roman" w:hAnsi="Times New Roman" w:cs="Times New Roman"/>
          <w:color w:val="000000" w:themeColor="text1"/>
          <w:lang w:val="en-US"/>
        </w:rPr>
        <w:t>(</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wc</m:t>
            </m:r>
          </m:sub>
          <m:sup>
            <m:r>
              <m:rPr>
                <m:sty m:val="p"/>
              </m:rPr>
              <w:rPr>
                <w:rFonts w:ascii="Cambria Math" w:hAnsi="Cambria Math" w:cs="Times New Roman"/>
                <w:color w:val="000000" w:themeColor="text1"/>
                <w:lang w:val="en-US"/>
              </w:rPr>
              <m:t xml:space="preserve"> </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630</m:t>
            </m:r>
          </m:e>
        </m:d>
      </m:oMath>
      <w:r w:rsidRPr="00094B30">
        <w:rPr>
          <w:rFonts w:ascii="Times New Roman" w:eastAsiaTheme="minorEastAsia" w:hAnsi="Times New Roman" w:cs="Times New Roman"/>
          <w:color w:val="000000" w:themeColor="text1"/>
          <w:lang w:val="en-US"/>
        </w:rPr>
        <w:t>),</w:t>
      </w:r>
      <w:r w:rsidR="00232F75" w:rsidRPr="00094B30">
        <w:rPr>
          <w:rFonts w:ascii="Times New Roman" w:eastAsiaTheme="minorEastAsia" w:hAnsi="Times New Roman" w:cs="Times New Roman"/>
          <w:color w:val="000000" w:themeColor="text1"/>
          <w:lang w:val="en-US"/>
        </w:rPr>
        <w:t xml:space="preserve"> </w:t>
      </w:r>
      <w:r w:rsidR="00E56223" w:rsidRPr="00094B30">
        <w:rPr>
          <w:rFonts w:ascii="Times New Roman" w:hAnsi="Times New Roman" w:cs="Times New Roman"/>
          <w:color w:val="000000" w:themeColor="text1"/>
          <w:lang w:val="en-US"/>
        </w:rPr>
        <w:t>exemplif</w:t>
      </w:r>
      <w:r w:rsidRPr="00094B30">
        <w:rPr>
          <w:rFonts w:ascii="Times New Roman" w:hAnsi="Times New Roman" w:cs="Times New Roman"/>
          <w:color w:val="000000" w:themeColor="text1"/>
          <w:lang w:val="en-US"/>
        </w:rPr>
        <w:t>ying</w:t>
      </w:r>
      <w:r w:rsidR="00E56223" w:rsidRPr="00094B30">
        <w:rPr>
          <w:rFonts w:ascii="Times New Roman" w:hAnsi="Times New Roman" w:cs="Times New Roman"/>
          <w:color w:val="000000" w:themeColor="text1"/>
          <w:lang w:val="en-US"/>
        </w:rPr>
        <w:t xml:space="preserve"> </w:t>
      </w:r>
      <w:r w:rsidR="002E73B6" w:rsidRPr="00094B30">
        <w:rPr>
          <w:rFonts w:ascii="Times New Roman" w:hAnsi="Times New Roman" w:cs="Times New Roman"/>
          <w:color w:val="000000" w:themeColor="text1"/>
          <w:lang w:val="en-US"/>
        </w:rPr>
        <w:t>the</w:t>
      </w:r>
      <w:r w:rsidR="00E56223" w:rsidRPr="00094B30">
        <w:rPr>
          <w:rFonts w:ascii="Times New Roman" w:hAnsi="Times New Roman" w:cs="Times New Roman"/>
          <w:color w:val="000000" w:themeColor="text1"/>
          <w:lang w:val="en-US"/>
        </w:rPr>
        <w:t xml:space="preserve"> </w:t>
      </w:r>
      <w:r w:rsidR="007D6F16" w:rsidRPr="00094B30">
        <w:rPr>
          <w:rFonts w:ascii="Times New Roman" w:hAnsi="Times New Roman" w:cs="Times New Roman"/>
          <w:color w:val="000000" w:themeColor="text1"/>
          <w:lang w:val="en-US"/>
        </w:rPr>
        <w:t xml:space="preserve">general </w:t>
      </w:r>
      <w:r w:rsidR="00E56223" w:rsidRPr="00094B30">
        <w:rPr>
          <w:rFonts w:ascii="Times New Roman" w:hAnsi="Times New Roman" w:cs="Times New Roman"/>
          <w:color w:val="000000" w:themeColor="text1"/>
          <w:lang w:val="en-US"/>
        </w:rPr>
        <w:t>relationship</w:t>
      </w:r>
      <w:r w:rsidRPr="00094B30">
        <w:rPr>
          <w:rFonts w:ascii="Times New Roman" w:hAnsi="Times New Roman" w:cs="Times New Roman"/>
          <w:color w:val="000000" w:themeColor="text1"/>
          <w:lang w:val="en-US"/>
        </w:rPr>
        <w:t xml:space="preserve"> between retrieved and measured backscattering</w:t>
      </w:r>
      <w:r w:rsidR="00782BB4" w:rsidRPr="00094B30">
        <w:rPr>
          <w:rFonts w:ascii="Times New Roman" w:hAnsi="Times New Roman" w:cs="Times New Roman"/>
          <w:color w:val="000000" w:themeColor="text1"/>
          <w:lang w:val="en-US"/>
        </w:rPr>
        <w:t xml:space="preserve">.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wc,S3</m:t>
            </m:r>
          </m:sub>
          <m:sup>
            <m:r>
              <m:rPr>
                <m:sty m:val="p"/>
              </m:rPr>
              <w:rPr>
                <w:rFonts w:ascii="Cambria Math" w:hAnsi="Cambria Math" w:cs="Times New Roman"/>
                <w:color w:val="000000" w:themeColor="text1"/>
                <w:lang w:val="en-US"/>
              </w:rPr>
              <m:t xml:space="preserve"> </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620</m:t>
            </m:r>
          </m:e>
        </m:d>
      </m:oMath>
      <w:r w:rsidR="00455CA3" w:rsidRPr="00094B30">
        <w:rPr>
          <w:rFonts w:ascii="Times New Roman" w:hAnsi="Times New Roman" w:cs="Times New Roman"/>
          <w:color w:val="000000" w:themeColor="text1"/>
          <w:lang w:val="en-US"/>
        </w:rPr>
        <w:t xml:space="preserve"> </w:t>
      </w:r>
      <w:r w:rsidR="00D31CEF" w:rsidRPr="00094B30">
        <w:rPr>
          <w:rFonts w:ascii="Times New Roman" w:hAnsi="Times New Roman" w:cs="Times New Roman"/>
          <w:color w:val="000000" w:themeColor="text1"/>
          <w:lang w:val="en-US"/>
        </w:rPr>
        <w:t>is</w:t>
      </w:r>
      <w:r w:rsidR="00455CA3" w:rsidRPr="00094B30">
        <w:rPr>
          <w:rFonts w:ascii="Times New Roman" w:hAnsi="Times New Roman" w:cs="Times New Roman"/>
          <w:color w:val="000000" w:themeColor="text1"/>
          <w:lang w:val="en-US"/>
        </w:rPr>
        <w:t xml:space="preserve"> largely dominated by </w:t>
      </w:r>
      <w:r w:rsidR="0092474E" w:rsidRPr="00094B30">
        <w:rPr>
          <w:rFonts w:ascii="Times New Roman" w:hAnsi="Times New Roman" w:cs="Times New Roman"/>
          <w:color w:val="000000" w:themeColor="text1"/>
          <w:lang w:val="en-US"/>
        </w:rPr>
        <w:t xml:space="preserve">NAP backscattering </w:t>
      </w:r>
      <m:oMath>
        <m:r>
          <w:rPr>
            <w:rFonts w:ascii="Cambria Math" w:hAnsi="Cambria Math" w:cs="Times New Roman"/>
            <w:color w:val="000000" w:themeColor="text1"/>
            <w:lang w:val="en-US"/>
          </w:rPr>
          <m:t>(</m:t>
        </m:r>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NAP</m:t>
            </m:r>
          </m:sub>
          <m:sup>
            <m:r>
              <w:rPr>
                <w:rFonts w:ascii="Cambria Math" w:hAnsi="Cambria Math" w:cs="Times New Roman"/>
                <w:color w:val="000000" w:themeColor="text1"/>
                <w:lang w:val="en-US"/>
              </w:rPr>
              <m:t xml:space="preserve"> </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oMath>
      <w:r w:rsidR="00CB6EA4" w:rsidRPr="00094B30">
        <w:rPr>
          <w:rFonts w:ascii="Times New Roman" w:eastAsiaTheme="minorEastAsia" w:hAnsi="Times New Roman" w:cs="Times New Roman"/>
          <w:color w:val="000000" w:themeColor="text1"/>
          <w:lang w:val="en-US"/>
        </w:rPr>
        <w:t>)</w:t>
      </w:r>
      <w:r w:rsidR="00495694" w:rsidRPr="00094B30">
        <w:rPr>
          <w:rFonts w:ascii="Times New Roman" w:hAnsi="Times New Roman" w:cs="Times New Roman"/>
          <w:color w:val="000000" w:themeColor="text1"/>
          <w:lang w:val="en-US"/>
        </w:rPr>
        <w:t>.</w:t>
      </w:r>
      <w:r w:rsidR="00AA4D19" w:rsidRPr="00094B30">
        <w:rPr>
          <w:rFonts w:ascii="Times New Roman" w:hAnsi="Times New Roman" w:cs="Times New Roman"/>
          <w:color w:val="000000" w:themeColor="text1"/>
          <w:lang w:val="en-US"/>
        </w:rPr>
        <w:t xml:space="preserve"> </w:t>
      </w:r>
      <w:r w:rsidR="00A93A07" w:rsidRPr="00094B30">
        <w:rPr>
          <w:rFonts w:ascii="Times New Roman" w:hAnsi="Times New Roman" w:cs="Times New Roman"/>
          <w:color w:val="000000" w:themeColor="text1"/>
          <w:lang w:val="en-US"/>
        </w:rPr>
        <w:t>Accordingly</w:t>
      </w:r>
      <w:r w:rsidR="00AA4D19" w:rsidRPr="00094B30">
        <w:rPr>
          <w:rFonts w:ascii="Times New Roman" w:hAnsi="Times New Roman" w:cs="Times New Roman"/>
          <w:color w:val="000000" w:themeColor="text1"/>
          <w:lang w:val="en-US"/>
        </w:rPr>
        <w:t xml:space="preserve">,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wc,S3</m:t>
            </m:r>
          </m:sub>
          <m:sup>
            <m:r>
              <m:rPr>
                <m:sty m:val="p"/>
              </m:rPr>
              <w:rPr>
                <w:rFonts w:ascii="Cambria Math" w:hAnsi="Cambria Math" w:cs="Times New Roman"/>
                <w:color w:val="000000" w:themeColor="text1"/>
                <w:lang w:val="en-US"/>
              </w:rPr>
              <m:t xml:space="preserve"> </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620</m:t>
            </m:r>
          </m:e>
        </m:d>
      </m:oMath>
      <w:r w:rsidR="00CE5DFE" w:rsidRPr="00094B30">
        <w:rPr>
          <w:rFonts w:ascii="Times New Roman" w:hAnsi="Times New Roman" w:cs="Times New Roman"/>
          <w:color w:val="000000" w:themeColor="text1"/>
          <w:lang w:val="en-US"/>
        </w:rPr>
        <w:t xml:space="preserve"> </w:t>
      </w:r>
      <w:r w:rsidR="00A93A07" w:rsidRPr="00094B30">
        <w:rPr>
          <w:rFonts w:ascii="Times New Roman" w:hAnsi="Times New Roman" w:cs="Times New Roman"/>
          <w:color w:val="000000" w:themeColor="text1"/>
          <w:lang w:val="en-US"/>
        </w:rPr>
        <w:t>appears</w:t>
      </w:r>
      <w:r w:rsidR="00CE5DFE" w:rsidRPr="00094B30">
        <w:rPr>
          <w:rFonts w:ascii="Times New Roman" w:hAnsi="Times New Roman" w:cs="Times New Roman"/>
          <w:color w:val="000000" w:themeColor="text1"/>
          <w:lang w:val="en-US"/>
        </w:rPr>
        <w:t xml:space="preserve"> highly correlated with NAP</w:t>
      </w:r>
      <w:r w:rsidR="00CE5DFE" w:rsidRPr="00094B30">
        <w:rPr>
          <w:rFonts w:ascii="Times New Roman" w:hAnsi="Times New Roman" w:cs="Times New Roman"/>
          <w:color w:val="000000" w:themeColor="text1"/>
          <w:vertAlign w:val="subscript"/>
          <w:lang w:val="en-US"/>
        </w:rPr>
        <w:t>S3</w:t>
      </w:r>
      <w:r w:rsidR="00CE5DFE" w:rsidRPr="00094B30">
        <w:rPr>
          <w:rFonts w:ascii="Times New Roman" w:hAnsi="Times New Roman" w:cs="Times New Roman"/>
          <w:color w:val="000000" w:themeColor="text1"/>
          <w:lang w:val="en-US"/>
        </w:rPr>
        <w:t xml:space="preserve"> (</w:t>
      </w:r>
      <w:r w:rsidR="00DC64CC" w:rsidRPr="00094B30">
        <w:rPr>
          <w:rFonts w:ascii="Times New Roman" w:hAnsi="Times New Roman" w:cs="Times New Roman"/>
          <w:color w:val="000000" w:themeColor="text1"/>
          <w:lang w:val="en-US"/>
        </w:rPr>
        <w:fldChar w:fldCharType="begin"/>
      </w:r>
      <w:r w:rsidR="00DC64CC" w:rsidRPr="00094B30">
        <w:rPr>
          <w:rFonts w:ascii="Times New Roman" w:hAnsi="Times New Roman" w:cs="Times New Roman"/>
          <w:color w:val="000000" w:themeColor="text1"/>
          <w:lang w:val="en-US"/>
        </w:rPr>
        <w:instrText xml:space="preserve"> REF _Ref235016370 \h </w:instrText>
      </w:r>
      <w:r w:rsidR="002B52BD" w:rsidRPr="00094B30">
        <w:rPr>
          <w:rFonts w:ascii="Times New Roman" w:hAnsi="Times New Roman" w:cs="Times New Roman"/>
          <w:color w:val="000000" w:themeColor="text1"/>
          <w:lang w:val="en-US"/>
        </w:rPr>
        <w:instrText xml:space="preserve"> \* MERGEFORMAT </w:instrText>
      </w:r>
      <w:r w:rsidR="00DC64CC" w:rsidRPr="00094B30">
        <w:rPr>
          <w:rFonts w:ascii="Times New Roman" w:hAnsi="Times New Roman" w:cs="Times New Roman"/>
          <w:color w:val="000000" w:themeColor="text1"/>
          <w:lang w:val="en-US"/>
        </w:rPr>
      </w:r>
      <w:r w:rsidR="00DC64CC"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19</w:t>
      </w:r>
      <w:r w:rsidR="00DC64CC" w:rsidRPr="00094B30">
        <w:rPr>
          <w:rFonts w:ascii="Times New Roman" w:hAnsi="Times New Roman" w:cs="Times New Roman"/>
          <w:color w:val="000000" w:themeColor="text1"/>
          <w:lang w:val="en-US"/>
        </w:rPr>
        <w:fldChar w:fldCharType="end"/>
      </w:r>
      <w:r w:rsidR="00CE5DFE" w:rsidRPr="00094B30">
        <w:rPr>
          <w:rFonts w:ascii="Times New Roman" w:hAnsi="Times New Roman" w:cs="Times New Roman"/>
          <w:color w:val="000000" w:themeColor="text1"/>
          <w:lang w:val="en-US"/>
        </w:rPr>
        <w:t xml:space="preserve">, bottom </w:t>
      </w:r>
      <w:r w:rsidR="0023447F" w:rsidRPr="00094B30">
        <w:rPr>
          <w:rFonts w:ascii="Times New Roman" w:hAnsi="Times New Roman" w:cs="Times New Roman"/>
          <w:color w:val="000000" w:themeColor="text1"/>
          <w:lang w:val="en-US"/>
        </w:rPr>
        <w:t>plot)</w:t>
      </w:r>
      <w:r w:rsidR="00C7747E" w:rsidRPr="00094B30">
        <w:rPr>
          <w:rFonts w:ascii="Times New Roman" w:hAnsi="Times New Roman" w:cs="Times New Roman"/>
          <w:color w:val="000000" w:themeColor="text1"/>
          <w:lang w:val="en-US"/>
        </w:rPr>
        <w:t xml:space="preserve">, </w:t>
      </w:r>
      <w:r w:rsidR="00D31CEF" w:rsidRPr="00094B30">
        <w:rPr>
          <w:rFonts w:ascii="Times New Roman" w:hAnsi="Times New Roman" w:cs="Times New Roman"/>
          <w:color w:val="000000" w:themeColor="text1"/>
          <w:lang w:val="en-US"/>
        </w:rPr>
        <w:t xml:space="preserve">which was confirmed statistically </w:t>
      </w:r>
      <w:r w:rsidR="00C7747E" w:rsidRPr="00094B30">
        <w:rPr>
          <w:rFonts w:ascii="Times New Roman" w:hAnsi="Times New Roman" w:cs="Times New Roman"/>
          <w:color w:val="000000" w:themeColor="text1"/>
          <w:lang w:val="en-US"/>
        </w:rPr>
        <w:t>(r = 0.</w:t>
      </w:r>
      <w:r w:rsidR="0079343B" w:rsidRPr="00094B30">
        <w:rPr>
          <w:rFonts w:ascii="Times New Roman" w:hAnsi="Times New Roman" w:cs="Times New Roman"/>
          <w:color w:val="000000" w:themeColor="text1"/>
          <w:lang w:val="en-US"/>
        </w:rPr>
        <w:t>9</w:t>
      </w:r>
      <w:r w:rsidR="00A17F24" w:rsidRPr="00094B30">
        <w:rPr>
          <w:rFonts w:ascii="Times New Roman" w:hAnsi="Times New Roman" w:cs="Times New Roman"/>
          <w:color w:val="000000" w:themeColor="text1"/>
          <w:lang w:val="en-US"/>
        </w:rPr>
        <w:t>6</w:t>
      </w:r>
      <w:r w:rsidR="0079343B" w:rsidRPr="00094B30">
        <w:rPr>
          <w:rFonts w:ascii="Times New Roman" w:hAnsi="Times New Roman" w:cs="Times New Roman"/>
          <w:color w:val="000000" w:themeColor="text1"/>
          <w:lang w:val="en-US"/>
        </w:rPr>
        <w:t>).</w:t>
      </w:r>
    </w:p>
    <w:p w14:paraId="232DF936" w14:textId="58382661" w:rsidR="00A02610" w:rsidRPr="001401E2" w:rsidRDefault="00A02610" w:rsidP="00A02610">
      <w:pPr>
        <w:pStyle w:val="Beschriftung"/>
        <w:keepNext/>
        <w:jc w:val="both"/>
        <w:rPr>
          <w:rFonts w:ascii="LMMonoPropLt10" w:hAnsi="LMMonoPropLt10" w:cs="Times New Roman"/>
          <w:color w:val="000000" w:themeColor="text1"/>
          <w:lang w:val="en-US"/>
        </w:rPr>
      </w:pPr>
      <w:bookmarkStart w:id="121" w:name="_Ref235007257"/>
      <w:bookmarkStart w:id="122" w:name="_Toc238126300"/>
      <w:r w:rsidRPr="001401E2">
        <w:rPr>
          <w:rFonts w:ascii="LMMonoPropLt10" w:hAnsi="LMMonoPropLt10" w:cs="Times New Roman"/>
          <w:color w:val="000000" w:themeColor="text1"/>
          <w:lang w:val="en-US"/>
        </w:rPr>
        <w:t xml:space="preserve">Table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Table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15</w:t>
      </w:r>
      <w:r w:rsidRPr="001401E2">
        <w:rPr>
          <w:rFonts w:ascii="LMMonoPropLt10" w:hAnsi="LMMonoPropLt10" w:cs="Times New Roman"/>
          <w:color w:val="000000" w:themeColor="text1"/>
        </w:rPr>
        <w:fldChar w:fldCharType="end"/>
      </w:r>
      <w:bookmarkEnd w:id="121"/>
      <w:r w:rsidRPr="001401E2">
        <w:rPr>
          <w:rFonts w:ascii="LMMonoPropLt10" w:hAnsi="LMMonoPropLt10" w:cs="Times New Roman"/>
          <w:color w:val="000000" w:themeColor="text1"/>
          <w:lang w:val="en-US"/>
        </w:rPr>
        <w:t xml:space="preserve">: </w:t>
      </w:r>
      <w:r w:rsidR="002A7DE2" w:rsidRPr="001401E2">
        <w:rPr>
          <w:rFonts w:ascii="LMMonoPropLt10" w:hAnsi="LMMonoPropLt10" w:cs="Times New Roman"/>
          <w:color w:val="000000" w:themeColor="text1"/>
          <w:lang w:val="en-US"/>
        </w:rPr>
        <w:t>Validation statistics for satellite-modeled constituent backscattering from Sentinel-3A and 3B (S3A and S3B; b</w:t>
      </w:r>
      <w:r w:rsidR="002A7DE2" w:rsidRPr="001401E2">
        <w:rPr>
          <w:rFonts w:ascii="LMMonoPropLt10" w:hAnsi="LMMonoPropLt10" w:cs="Times New Roman"/>
          <w:color w:val="000000" w:themeColor="text1"/>
          <w:vertAlign w:val="subscript"/>
          <w:lang w:val="en-US"/>
        </w:rPr>
        <w:t>b,wc,S3</w:t>
      </w:r>
      <w:r w:rsidR="002A7DE2" w:rsidRPr="001401E2">
        <w:rPr>
          <w:rFonts w:ascii="LMMonoPropLt10" w:hAnsi="LMMonoPropLt10" w:cs="Times New Roman"/>
          <w:color w:val="000000" w:themeColor="text1"/>
          <w:lang w:val="en-US"/>
        </w:rPr>
        <w:t>(wvl), at wavelength "wvl") against the in situ estimate converted from scattering measurements (b</w:t>
      </w:r>
      <w:r w:rsidR="002A7DE2" w:rsidRPr="001401E2">
        <w:rPr>
          <w:rFonts w:ascii="LMMonoPropLt10" w:hAnsi="LMMonoPropLt10" w:cs="Times New Roman"/>
          <w:color w:val="000000" w:themeColor="text1"/>
          <w:vertAlign w:val="subscript"/>
          <w:lang w:val="en-US"/>
        </w:rPr>
        <w:t>b,wc</w:t>
      </w:r>
      <w:r w:rsidR="002A7DE2" w:rsidRPr="001401E2">
        <w:rPr>
          <w:rFonts w:ascii="LMMonoPropLt10" w:hAnsi="LMMonoPropLt10" w:cs="Times New Roman"/>
          <w:color w:val="000000" w:themeColor="text1"/>
          <w:lang w:val="en-US"/>
        </w:rPr>
        <w:t xml:space="preserve">(wvl)), at four paired wavelengths (see </w:t>
      </w:r>
      <w:r w:rsidR="002A7DE2" w:rsidRPr="001401E2">
        <w:rPr>
          <w:rFonts w:ascii="LMMonoPropLt10" w:hAnsi="LMMonoPropLt10" w:cs="Times New Roman"/>
          <w:color w:val="000000" w:themeColor="text1"/>
          <w:lang w:val="en-US"/>
        </w:rPr>
        <w:fldChar w:fldCharType="begin"/>
      </w:r>
      <w:r w:rsidR="002A7DE2" w:rsidRPr="001401E2">
        <w:rPr>
          <w:rFonts w:ascii="LMMonoPropLt10" w:hAnsi="LMMonoPropLt10" w:cs="Times New Roman"/>
          <w:color w:val="000000" w:themeColor="text1"/>
          <w:lang w:val="en-US"/>
        </w:rPr>
        <w:instrText xml:space="preserve"> REF _Ref235016370 \h </w:instrText>
      </w:r>
      <w:r w:rsidR="002B52BD" w:rsidRPr="001401E2">
        <w:rPr>
          <w:rFonts w:ascii="LMMonoPropLt10" w:hAnsi="LMMonoPropLt10" w:cs="Times New Roman"/>
          <w:color w:val="000000" w:themeColor="text1"/>
          <w:lang w:val="en-US"/>
        </w:rPr>
        <w:instrText xml:space="preserve"> \* MERGEFORMAT </w:instrText>
      </w:r>
      <w:r w:rsidR="002A7DE2" w:rsidRPr="001401E2">
        <w:rPr>
          <w:rFonts w:ascii="LMMonoPropLt10" w:hAnsi="LMMonoPropLt10" w:cs="Times New Roman"/>
          <w:color w:val="000000" w:themeColor="text1"/>
          <w:lang w:val="en-US"/>
        </w:rPr>
      </w:r>
      <w:r w:rsidR="002A7DE2" w:rsidRPr="001401E2">
        <w:rPr>
          <w:rFonts w:ascii="LMMonoPropLt10" w:hAnsi="LMMonoPropLt10" w:cs="Times New Roman"/>
          <w:color w:val="000000" w:themeColor="text1"/>
          <w:lang w:val="en-US"/>
        </w:rPr>
        <w:fldChar w:fldCharType="separate"/>
      </w:r>
      <w:r w:rsidR="002A7DE2" w:rsidRPr="001401E2">
        <w:rPr>
          <w:rFonts w:ascii="LMMonoPropLt10" w:hAnsi="LMMonoPropLt10" w:cs="Times New Roman"/>
          <w:color w:val="000000" w:themeColor="text1"/>
          <w:lang w:val="en-US"/>
        </w:rPr>
        <w:t xml:space="preserve">Figure </w:t>
      </w:r>
      <w:r w:rsidR="002A7DE2" w:rsidRPr="001401E2">
        <w:rPr>
          <w:rFonts w:ascii="LMMonoPropLt10" w:hAnsi="LMMonoPropLt10" w:cs="Times New Roman"/>
          <w:noProof/>
          <w:color w:val="000000" w:themeColor="text1"/>
          <w:lang w:val="en-US"/>
        </w:rPr>
        <w:t>19</w:t>
      </w:r>
      <w:r w:rsidR="002A7DE2" w:rsidRPr="001401E2">
        <w:rPr>
          <w:rFonts w:ascii="LMMonoPropLt10" w:hAnsi="LMMonoPropLt10" w:cs="Times New Roman"/>
          <w:color w:val="000000" w:themeColor="text1"/>
          <w:lang w:val="en-US"/>
        </w:rPr>
        <w:fldChar w:fldCharType="end"/>
      </w:r>
      <w:r w:rsidR="002A7DE2" w:rsidRPr="001401E2">
        <w:rPr>
          <w:rFonts w:ascii="LMMonoPropLt10" w:hAnsi="LMMonoPropLt10" w:cs="Times New Roman"/>
          <w:color w:val="000000" w:themeColor="text1"/>
          <w:lang w:val="en-US"/>
        </w:rPr>
        <w:t xml:space="preserve"> for the scatter plot at 620/630 nm).</w:t>
      </w:r>
      <w:bookmarkEnd w:id="122"/>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1"/>
        <w:gridCol w:w="1352"/>
        <w:gridCol w:w="1570"/>
        <w:gridCol w:w="1583"/>
        <w:gridCol w:w="1578"/>
        <w:gridCol w:w="1528"/>
      </w:tblGrid>
      <w:tr w:rsidR="00A02610" w:rsidRPr="00094B30" w14:paraId="0255D108" w14:textId="77777777" w:rsidTr="003A33FC">
        <w:tc>
          <w:tcPr>
            <w:tcW w:w="1451" w:type="dxa"/>
            <w:shd w:val="clear" w:color="auto" w:fill="C1E4F5" w:themeFill="accent1" w:themeFillTint="33"/>
          </w:tcPr>
          <w:p w14:paraId="35BE4C29" w14:textId="77777777" w:rsidR="00A02610" w:rsidRPr="00094B30" w:rsidRDefault="00A02610" w:rsidP="003A33FC">
            <w:pPr>
              <w:jc w:val="both"/>
              <w:rPr>
                <w:rFonts w:ascii="Times New Roman" w:hAnsi="Times New Roman" w:cs="Times New Roman"/>
                <w:color w:val="000000" w:themeColor="text1"/>
                <w:sz w:val="18"/>
                <w:szCs w:val="18"/>
                <w:lang w:val="en-US"/>
              </w:rPr>
            </w:pPr>
          </w:p>
        </w:tc>
        <w:tc>
          <w:tcPr>
            <w:tcW w:w="1352" w:type="dxa"/>
            <w:shd w:val="clear" w:color="auto" w:fill="C1E4F5" w:themeFill="accent1" w:themeFillTint="33"/>
          </w:tcPr>
          <w:p w14:paraId="607C8112" w14:textId="77777777" w:rsidR="00A02610" w:rsidRPr="00094B30" w:rsidRDefault="00A02610"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Pearson r</w:t>
            </w:r>
          </w:p>
        </w:tc>
        <w:tc>
          <w:tcPr>
            <w:tcW w:w="1570" w:type="dxa"/>
            <w:shd w:val="clear" w:color="auto" w:fill="C1E4F5" w:themeFill="accent1" w:themeFillTint="33"/>
          </w:tcPr>
          <w:p w14:paraId="23706C4D" w14:textId="66C5119E" w:rsidR="00A02610" w:rsidRPr="00094B30" w:rsidRDefault="00554D23"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Bias</w:t>
            </w:r>
            <w:r w:rsidR="00A02610" w:rsidRPr="00094B30">
              <w:rPr>
                <w:rFonts w:ascii="Times New Roman" w:hAnsi="Times New Roman" w:cs="Times New Roman"/>
                <w:color w:val="000000" w:themeColor="text1"/>
                <w:sz w:val="18"/>
                <w:szCs w:val="18"/>
                <w:lang w:val="en-US"/>
              </w:rPr>
              <w:t xml:space="preserve"> [%]</w:t>
            </w:r>
          </w:p>
          <w:p w14:paraId="2AF79ADE" w14:textId="77777777" w:rsidR="00A02610" w:rsidRPr="00094B30" w:rsidRDefault="00A02610" w:rsidP="003A33FC">
            <w:pPr>
              <w:jc w:val="both"/>
              <w:rPr>
                <w:rFonts w:ascii="Times New Roman" w:hAnsi="Times New Roman" w:cs="Times New Roman"/>
                <w:color w:val="000000" w:themeColor="text1"/>
                <w:sz w:val="18"/>
                <w:szCs w:val="18"/>
                <w:lang w:val="en-US"/>
              </w:rPr>
            </w:pPr>
          </w:p>
        </w:tc>
        <w:tc>
          <w:tcPr>
            <w:tcW w:w="1583" w:type="dxa"/>
            <w:shd w:val="clear" w:color="auto" w:fill="C1E4F5" w:themeFill="accent1" w:themeFillTint="33"/>
          </w:tcPr>
          <w:p w14:paraId="77FD08C4" w14:textId="77777777" w:rsidR="00A02610" w:rsidRPr="00094B30" w:rsidRDefault="00A02610"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RMSE [m</w:t>
            </w:r>
            <w:r w:rsidRPr="00094B30">
              <w:rPr>
                <w:rFonts w:ascii="Times New Roman" w:hAnsi="Times New Roman" w:cs="Times New Roman"/>
                <w:color w:val="000000" w:themeColor="text1"/>
                <w:sz w:val="18"/>
                <w:szCs w:val="18"/>
                <w:vertAlign w:val="superscript"/>
                <w:lang w:val="en-US"/>
              </w:rPr>
              <w:t>-1</w:t>
            </w:r>
            <w:r w:rsidRPr="00094B30">
              <w:rPr>
                <w:rFonts w:ascii="Times New Roman" w:hAnsi="Times New Roman" w:cs="Times New Roman"/>
                <w:color w:val="000000" w:themeColor="text1"/>
                <w:sz w:val="18"/>
                <w:szCs w:val="18"/>
                <w:lang w:val="en-US"/>
              </w:rPr>
              <w:t>]</w:t>
            </w:r>
          </w:p>
        </w:tc>
        <w:tc>
          <w:tcPr>
            <w:tcW w:w="1578" w:type="dxa"/>
            <w:shd w:val="clear" w:color="auto" w:fill="C1E4F5" w:themeFill="accent1" w:themeFillTint="33"/>
          </w:tcPr>
          <w:p w14:paraId="41464A67" w14:textId="77777777" w:rsidR="00A02610" w:rsidRPr="00094B30" w:rsidRDefault="00A02610"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MdSA [%]</w:t>
            </w:r>
          </w:p>
        </w:tc>
        <w:tc>
          <w:tcPr>
            <w:tcW w:w="1528" w:type="dxa"/>
            <w:shd w:val="clear" w:color="auto" w:fill="C1E4F5" w:themeFill="accent1" w:themeFillTint="33"/>
          </w:tcPr>
          <w:p w14:paraId="40A12D5B" w14:textId="77777777" w:rsidR="00A02610" w:rsidRPr="00094B30" w:rsidRDefault="00A02610"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N</w:t>
            </w:r>
          </w:p>
        </w:tc>
      </w:tr>
      <w:tr w:rsidR="00A02610" w:rsidRPr="0079785B" w14:paraId="1EDD6992" w14:textId="77777777" w:rsidTr="003A33FC">
        <w:tc>
          <w:tcPr>
            <w:tcW w:w="9062" w:type="dxa"/>
            <w:gridSpan w:val="6"/>
            <w:shd w:val="clear" w:color="auto" w:fill="BFBFBF" w:themeFill="background1" w:themeFillShade="BF"/>
          </w:tcPr>
          <w:p w14:paraId="3140D2A2" w14:textId="7D20B9B9" w:rsidR="00A02610" w:rsidRPr="00094B30" w:rsidRDefault="00232590"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b</w:t>
            </w:r>
            <w:r w:rsidRPr="00094B30">
              <w:rPr>
                <w:rFonts w:ascii="Times New Roman" w:hAnsi="Times New Roman" w:cs="Times New Roman"/>
                <w:color w:val="000000" w:themeColor="text1"/>
                <w:sz w:val="18"/>
                <w:szCs w:val="18"/>
                <w:vertAlign w:val="subscript"/>
                <w:lang w:val="en-US"/>
              </w:rPr>
              <w:t>b,wc,S3</w:t>
            </w:r>
            <w:r w:rsidRPr="00094B30">
              <w:rPr>
                <w:rFonts w:ascii="Times New Roman" w:hAnsi="Times New Roman" w:cs="Times New Roman"/>
                <w:color w:val="000000" w:themeColor="text1"/>
                <w:sz w:val="18"/>
                <w:szCs w:val="18"/>
                <w:lang w:val="en-US"/>
              </w:rPr>
              <w:t>(442.5) vs. b</w:t>
            </w:r>
            <w:r w:rsidRPr="00094B30">
              <w:rPr>
                <w:rFonts w:ascii="Times New Roman" w:hAnsi="Times New Roman" w:cs="Times New Roman"/>
                <w:color w:val="000000" w:themeColor="text1"/>
                <w:sz w:val="18"/>
                <w:szCs w:val="18"/>
                <w:vertAlign w:val="subscript"/>
                <w:lang w:val="en-US"/>
              </w:rPr>
              <w:t>b,wc</w:t>
            </w:r>
            <w:r w:rsidRPr="00094B30">
              <w:rPr>
                <w:rFonts w:ascii="Times New Roman" w:hAnsi="Times New Roman" w:cs="Times New Roman"/>
                <w:color w:val="000000" w:themeColor="text1"/>
                <w:sz w:val="18"/>
                <w:szCs w:val="18"/>
                <w:lang w:val="en-US"/>
              </w:rPr>
              <w:t>(440)</w:t>
            </w:r>
          </w:p>
        </w:tc>
      </w:tr>
      <w:tr w:rsidR="00363B4E" w:rsidRPr="00094B30" w14:paraId="1B7DDA80" w14:textId="77777777" w:rsidTr="003A33FC">
        <w:tc>
          <w:tcPr>
            <w:tcW w:w="1451" w:type="dxa"/>
            <w:shd w:val="clear" w:color="auto" w:fill="FFFFFF" w:themeFill="background1"/>
          </w:tcPr>
          <w:p w14:paraId="2F27D2EB" w14:textId="77777777"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S3A</w:t>
            </w:r>
          </w:p>
        </w:tc>
        <w:tc>
          <w:tcPr>
            <w:tcW w:w="1352" w:type="dxa"/>
            <w:shd w:val="clear" w:color="auto" w:fill="FFFFFF" w:themeFill="background1"/>
            <w:vAlign w:val="bottom"/>
          </w:tcPr>
          <w:p w14:paraId="25D342C9" w14:textId="2D9A98CC"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0.79</w:t>
            </w:r>
          </w:p>
        </w:tc>
        <w:tc>
          <w:tcPr>
            <w:tcW w:w="1570" w:type="dxa"/>
            <w:shd w:val="clear" w:color="auto" w:fill="FFFFFF" w:themeFill="background1"/>
            <w:vAlign w:val="bottom"/>
          </w:tcPr>
          <w:p w14:paraId="34B5E273" w14:textId="42840932"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-36.9</w:t>
            </w:r>
          </w:p>
        </w:tc>
        <w:tc>
          <w:tcPr>
            <w:tcW w:w="1583" w:type="dxa"/>
            <w:shd w:val="clear" w:color="auto" w:fill="FFFFFF" w:themeFill="background1"/>
            <w:vAlign w:val="bottom"/>
          </w:tcPr>
          <w:p w14:paraId="40BD2FEB" w14:textId="5EBD6478"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0.011</w:t>
            </w:r>
          </w:p>
        </w:tc>
        <w:tc>
          <w:tcPr>
            <w:tcW w:w="1578" w:type="dxa"/>
            <w:shd w:val="clear" w:color="auto" w:fill="FFFFFF" w:themeFill="background1"/>
            <w:vAlign w:val="bottom"/>
          </w:tcPr>
          <w:p w14:paraId="34E4118E" w14:textId="5CE33D0F"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41.5</w:t>
            </w:r>
          </w:p>
        </w:tc>
        <w:tc>
          <w:tcPr>
            <w:tcW w:w="1528" w:type="dxa"/>
            <w:shd w:val="clear" w:color="auto" w:fill="FFFFFF" w:themeFill="background1"/>
            <w:vAlign w:val="bottom"/>
          </w:tcPr>
          <w:p w14:paraId="2C823D7E" w14:textId="67416E90"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173</w:t>
            </w:r>
          </w:p>
        </w:tc>
      </w:tr>
      <w:tr w:rsidR="00363B4E" w:rsidRPr="00094B30" w14:paraId="530C30AA" w14:textId="77777777" w:rsidTr="003A33FC">
        <w:tc>
          <w:tcPr>
            <w:tcW w:w="1451" w:type="dxa"/>
            <w:shd w:val="clear" w:color="auto" w:fill="FFFFFF" w:themeFill="background1"/>
          </w:tcPr>
          <w:p w14:paraId="46341E2A" w14:textId="77777777"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S3B</w:t>
            </w:r>
          </w:p>
        </w:tc>
        <w:tc>
          <w:tcPr>
            <w:tcW w:w="1352" w:type="dxa"/>
            <w:shd w:val="clear" w:color="auto" w:fill="FFFFFF" w:themeFill="background1"/>
            <w:vAlign w:val="bottom"/>
          </w:tcPr>
          <w:p w14:paraId="58761DE7" w14:textId="0A1E4890"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0.83</w:t>
            </w:r>
          </w:p>
        </w:tc>
        <w:tc>
          <w:tcPr>
            <w:tcW w:w="1570" w:type="dxa"/>
            <w:shd w:val="clear" w:color="auto" w:fill="FFFFFF" w:themeFill="background1"/>
            <w:vAlign w:val="bottom"/>
          </w:tcPr>
          <w:p w14:paraId="46660F4B" w14:textId="108ABBE8"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-38.7</w:t>
            </w:r>
          </w:p>
        </w:tc>
        <w:tc>
          <w:tcPr>
            <w:tcW w:w="1583" w:type="dxa"/>
            <w:shd w:val="clear" w:color="auto" w:fill="FFFFFF" w:themeFill="background1"/>
            <w:vAlign w:val="bottom"/>
          </w:tcPr>
          <w:p w14:paraId="54658B0F" w14:textId="06BDAE07"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0.01</w:t>
            </w:r>
            <w:r w:rsidR="00923B4E" w:rsidRPr="00094B30">
              <w:rPr>
                <w:rFonts w:ascii="Times New Roman" w:hAnsi="Times New Roman" w:cs="Times New Roman"/>
                <w:color w:val="000000" w:themeColor="text1"/>
                <w:sz w:val="18"/>
                <w:szCs w:val="18"/>
              </w:rPr>
              <w:t>0</w:t>
            </w:r>
          </w:p>
        </w:tc>
        <w:tc>
          <w:tcPr>
            <w:tcW w:w="1578" w:type="dxa"/>
            <w:shd w:val="clear" w:color="auto" w:fill="FFFFFF" w:themeFill="background1"/>
            <w:vAlign w:val="bottom"/>
          </w:tcPr>
          <w:p w14:paraId="56949DFB" w14:textId="3671BA00"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39.6</w:t>
            </w:r>
          </w:p>
        </w:tc>
        <w:tc>
          <w:tcPr>
            <w:tcW w:w="1528" w:type="dxa"/>
            <w:shd w:val="clear" w:color="auto" w:fill="FFFFFF" w:themeFill="background1"/>
            <w:vAlign w:val="bottom"/>
          </w:tcPr>
          <w:p w14:paraId="1E7D96BA" w14:textId="5085E17A"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152</w:t>
            </w:r>
          </w:p>
        </w:tc>
      </w:tr>
      <w:tr w:rsidR="00363B4E" w:rsidRPr="00094B30" w14:paraId="7F509EB3" w14:textId="77777777" w:rsidTr="003A33FC">
        <w:tc>
          <w:tcPr>
            <w:tcW w:w="1451" w:type="dxa"/>
            <w:shd w:val="clear" w:color="auto" w:fill="FFFFFF" w:themeFill="background1"/>
          </w:tcPr>
          <w:p w14:paraId="15B3D475" w14:textId="77777777"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all</w:t>
            </w:r>
          </w:p>
        </w:tc>
        <w:tc>
          <w:tcPr>
            <w:tcW w:w="1352" w:type="dxa"/>
            <w:shd w:val="clear" w:color="auto" w:fill="FFFFFF" w:themeFill="background1"/>
            <w:vAlign w:val="bottom"/>
          </w:tcPr>
          <w:p w14:paraId="2EEA5928" w14:textId="06917813"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0.81</w:t>
            </w:r>
          </w:p>
        </w:tc>
        <w:tc>
          <w:tcPr>
            <w:tcW w:w="1570" w:type="dxa"/>
            <w:shd w:val="clear" w:color="auto" w:fill="FFFFFF" w:themeFill="background1"/>
            <w:vAlign w:val="bottom"/>
          </w:tcPr>
          <w:p w14:paraId="6F6B2666" w14:textId="554CC3EB"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-37.6</w:t>
            </w:r>
          </w:p>
        </w:tc>
        <w:tc>
          <w:tcPr>
            <w:tcW w:w="1583" w:type="dxa"/>
            <w:shd w:val="clear" w:color="auto" w:fill="FFFFFF" w:themeFill="background1"/>
            <w:vAlign w:val="bottom"/>
          </w:tcPr>
          <w:p w14:paraId="7CAD1335" w14:textId="3F7B5ABB"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0.011</w:t>
            </w:r>
          </w:p>
        </w:tc>
        <w:tc>
          <w:tcPr>
            <w:tcW w:w="1578" w:type="dxa"/>
            <w:shd w:val="clear" w:color="auto" w:fill="FFFFFF" w:themeFill="background1"/>
            <w:vAlign w:val="bottom"/>
          </w:tcPr>
          <w:p w14:paraId="16C6D7B6" w14:textId="1DE1E728"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40</w:t>
            </w:r>
            <w:r w:rsidR="00923B4E" w:rsidRPr="00094B30">
              <w:rPr>
                <w:rFonts w:ascii="Times New Roman" w:hAnsi="Times New Roman" w:cs="Times New Roman"/>
                <w:color w:val="000000" w:themeColor="text1"/>
                <w:sz w:val="18"/>
                <w:szCs w:val="18"/>
              </w:rPr>
              <w:t>.0</w:t>
            </w:r>
          </w:p>
        </w:tc>
        <w:tc>
          <w:tcPr>
            <w:tcW w:w="1528" w:type="dxa"/>
            <w:shd w:val="clear" w:color="auto" w:fill="FFFFFF" w:themeFill="background1"/>
            <w:vAlign w:val="bottom"/>
          </w:tcPr>
          <w:p w14:paraId="654E138B" w14:textId="1E45D308"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325</w:t>
            </w:r>
          </w:p>
        </w:tc>
      </w:tr>
      <w:tr w:rsidR="00232590" w:rsidRPr="0079785B" w14:paraId="01935F80" w14:textId="77777777" w:rsidTr="003A33FC">
        <w:tc>
          <w:tcPr>
            <w:tcW w:w="7534" w:type="dxa"/>
            <w:gridSpan w:val="5"/>
            <w:shd w:val="clear" w:color="auto" w:fill="BFBFBF" w:themeFill="background1" w:themeFillShade="BF"/>
          </w:tcPr>
          <w:p w14:paraId="52E525BF" w14:textId="0399E609" w:rsidR="00232590" w:rsidRPr="00094B30" w:rsidRDefault="00232590" w:rsidP="0023259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b</w:t>
            </w:r>
            <w:r w:rsidRPr="00094B30">
              <w:rPr>
                <w:rFonts w:ascii="Times New Roman" w:hAnsi="Times New Roman" w:cs="Times New Roman"/>
                <w:color w:val="000000" w:themeColor="text1"/>
                <w:sz w:val="18"/>
                <w:szCs w:val="18"/>
                <w:vertAlign w:val="subscript"/>
                <w:lang w:val="en-US"/>
              </w:rPr>
              <w:t>b,wc,S3</w:t>
            </w:r>
            <w:r w:rsidRPr="00094B30">
              <w:rPr>
                <w:rFonts w:ascii="Times New Roman" w:hAnsi="Times New Roman" w:cs="Times New Roman"/>
                <w:color w:val="000000" w:themeColor="text1"/>
                <w:sz w:val="18"/>
                <w:szCs w:val="18"/>
                <w:lang w:val="en-US"/>
              </w:rPr>
              <w:t>(510) vs. b</w:t>
            </w:r>
            <w:r w:rsidRPr="00094B30">
              <w:rPr>
                <w:rFonts w:ascii="Times New Roman" w:hAnsi="Times New Roman" w:cs="Times New Roman"/>
                <w:color w:val="000000" w:themeColor="text1"/>
                <w:sz w:val="18"/>
                <w:szCs w:val="18"/>
                <w:vertAlign w:val="subscript"/>
                <w:lang w:val="en-US"/>
              </w:rPr>
              <w:t>b,wc</w:t>
            </w:r>
            <w:r w:rsidRPr="00094B30">
              <w:rPr>
                <w:rFonts w:ascii="Times New Roman" w:hAnsi="Times New Roman" w:cs="Times New Roman"/>
                <w:color w:val="000000" w:themeColor="text1"/>
                <w:sz w:val="18"/>
                <w:szCs w:val="18"/>
                <w:lang w:val="en-US"/>
              </w:rPr>
              <w:t>(532)</w:t>
            </w:r>
          </w:p>
        </w:tc>
        <w:tc>
          <w:tcPr>
            <w:tcW w:w="1528" w:type="dxa"/>
            <w:shd w:val="clear" w:color="auto" w:fill="BFBFBF" w:themeFill="background1" w:themeFillShade="BF"/>
          </w:tcPr>
          <w:p w14:paraId="3BE5FFCE" w14:textId="033AD7DF" w:rsidR="00232590" w:rsidRPr="00094B30" w:rsidRDefault="00232590" w:rsidP="00232590">
            <w:pPr>
              <w:jc w:val="both"/>
              <w:rPr>
                <w:rFonts w:ascii="Times New Roman" w:hAnsi="Times New Roman" w:cs="Times New Roman"/>
                <w:color w:val="000000" w:themeColor="text1"/>
                <w:sz w:val="18"/>
                <w:szCs w:val="18"/>
                <w:lang w:val="en-US"/>
              </w:rPr>
            </w:pPr>
          </w:p>
        </w:tc>
      </w:tr>
      <w:tr w:rsidR="00363B4E" w:rsidRPr="00094B30" w14:paraId="363E76DF" w14:textId="77777777" w:rsidTr="003A33FC">
        <w:tc>
          <w:tcPr>
            <w:tcW w:w="1451" w:type="dxa"/>
            <w:shd w:val="clear" w:color="auto" w:fill="FFFFFF" w:themeFill="background1"/>
          </w:tcPr>
          <w:p w14:paraId="0DC366ED" w14:textId="77777777"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S3A</w:t>
            </w:r>
          </w:p>
        </w:tc>
        <w:tc>
          <w:tcPr>
            <w:tcW w:w="1352" w:type="dxa"/>
            <w:shd w:val="clear" w:color="auto" w:fill="FFFFFF" w:themeFill="background1"/>
            <w:vAlign w:val="bottom"/>
          </w:tcPr>
          <w:p w14:paraId="1C505922" w14:textId="78C40F30"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0.84</w:t>
            </w:r>
          </w:p>
        </w:tc>
        <w:tc>
          <w:tcPr>
            <w:tcW w:w="1570" w:type="dxa"/>
            <w:shd w:val="clear" w:color="auto" w:fill="FFFFFF" w:themeFill="background1"/>
            <w:vAlign w:val="bottom"/>
          </w:tcPr>
          <w:p w14:paraId="517833D2" w14:textId="32709D27"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-70.8</w:t>
            </w:r>
          </w:p>
        </w:tc>
        <w:tc>
          <w:tcPr>
            <w:tcW w:w="1583" w:type="dxa"/>
            <w:shd w:val="clear" w:color="auto" w:fill="FFFFFF" w:themeFill="background1"/>
            <w:vAlign w:val="bottom"/>
          </w:tcPr>
          <w:p w14:paraId="0B68E5E8" w14:textId="4E58F4E8"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0.01</w:t>
            </w:r>
            <w:r w:rsidR="00923B4E" w:rsidRPr="00094B30">
              <w:rPr>
                <w:rFonts w:ascii="Times New Roman" w:hAnsi="Times New Roman" w:cs="Times New Roman"/>
                <w:color w:val="000000" w:themeColor="text1"/>
                <w:sz w:val="18"/>
                <w:szCs w:val="18"/>
              </w:rPr>
              <w:t>0</w:t>
            </w:r>
          </w:p>
        </w:tc>
        <w:tc>
          <w:tcPr>
            <w:tcW w:w="1578" w:type="dxa"/>
            <w:shd w:val="clear" w:color="auto" w:fill="FFFFFF" w:themeFill="background1"/>
            <w:vAlign w:val="bottom"/>
          </w:tcPr>
          <w:p w14:paraId="5248B292" w14:textId="60FBEB48"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70.8</w:t>
            </w:r>
          </w:p>
        </w:tc>
        <w:tc>
          <w:tcPr>
            <w:tcW w:w="1528" w:type="dxa"/>
            <w:shd w:val="clear" w:color="auto" w:fill="FFFFFF" w:themeFill="background1"/>
            <w:vAlign w:val="bottom"/>
          </w:tcPr>
          <w:p w14:paraId="49F77B35" w14:textId="70424B66"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173</w:t>
            </w:r>
          </w:p>
        </w:tc>
      </w:tr>
      <w:tr w:rsidR="00363B4E" w:rsidRPr="00094B30" w14:paraId="5D1E6D8D" w14:textId="77777777" w:rsidTr="003A33FC">
        <w:tc>
          <w:tcPr>
            <w:tcW w:w="1451" w:type="dxa"/>
            <w:shd w:val="clear" w:color="auto" w:fill="FFFFFF" w:themeFill="background1"/>
          </w:tcPr>
          <w:p w14:paraId="156321F4" w14:textId="77777777"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S3B</w:t>
            </w:r>
          </w:p>
        </w:tc>
        <w:tc>
          <w:tcPr>
            <w:tcW w:w="1352" w:type="dxa"/>
            <w:shd w:val="clear" w:color="auto" w:fill="FFFFFF" w:themeFill="background1"/>
            <w:vAlign w:val="bottom"/>
          </w:tcPr>
          <w:p w14:paraId="171A586C" w14:textId="2F6BB713"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0.85</w:t>
            </w:r>
          </w:p>
        </w:tc>
        <w:tc>
          <w:tcPr>
            <w:tcW w:w="1570" w:type="dxa"/>
            <w:shd w:val="clear" w:color="auto" w:fill="FFFFFF" w:themeFill="background1"/>
            <w:vAlign w:val="bottom"/>
          </w:tcPr>
          <w:p w14:paraId="68BEE559" w14:textId="0A81770B"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-70.3</w:t>
            </w:r>
          </w:p>
        </w:tc>
        <w:tc>
          <w:tcPr>
            <w:tcW w:w="1583" w:type="dxa"/>
            <w:shd w:val="clear" w:color="auto" w:fill="FFFFFF" w:themeFill="background1"/>
            <w:vAlign w:val="bottom"/>
          </w:tcPr>
          <w:p w14:paraId="7E71776C" w14:textId="45B83A07"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0.01</w:t>
            </w:r>
            <w:r w:rsidR="00923B4E" w:rsidRPr="00094B30">
              <w:rPr>
                <w:rFonts w:ascii="Times New Roman" w:hAnsi="Times New Roman" w:cs="Times New Roman"/>
                <w:color w:val="000000" w:themeColor="text1"/>
                <w:sz w:val="18"/>
                <w:szCs w:val="18"/>
              </w:rPr>
              <w:t>0</w:t>
            </w:r>
          </w:p>
        </w:tc>
        <w:tc>
          <w:tcPr>
            <w:tcW w:w="1578" w:type="dxa"/>
            <w:shd w:val="clear" w:color="auto" w:fill="FFFFFF" w:themeFill="background1"/>
            <w:vAlign w:val="bottom"/>
          </w:tcPr>
          <w:p w14:paraId="61FF603F" w14:textId="1FEB140C"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70.3</w:t>
            </w:r>
          </w:p>
        </w:tc>
        <w:tc>
          <w:tcPr>
            <w:tcW w:w="1528" w:type="dxa"/>
            <w:shd w:val="clear" w:color="auto" w:fill="FFFFFF" w:themeFill="background1"/>
            <w:vAlign w:val="bottom"/>
          </w:tcPr>
          <w:p w14:paraId="1D1C2E06" w14:textId="24396586"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152</w:t>
            </w:r>
          </w:p>
        </w:tc>
      </w:tr>
      <w:tr w:rsidR="00363B4E" w:rsidRPr="00094B30" w14:paraId="1327DECC" w14:textId="77777777" w:rsidTr="003A33FC">
        <w:trPr>
          <w:trHeight w:val="73"/>
        </w:trPr>
        <w:tc>
          <w:tcPr>
            <w:tcW w:w="1451" w:type="dxa"/>
            <w:shd w:val="clear" w:color="auto" w:fill="FFFFFF" w:themeFill="background1"/>
          </w:tcPr>
          <w:p w14:paraId="735D9E19" w14:textId="77777777"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all</w:t>
            </w:r>
          </w:p>
        </w:tc>
        <w:tc>
          <w:tcPr>
            <w:tcW w:w="1352" w:type="dxa"/>
            <w:shd w:val="clear" w:color="auto" w:fill="FFFFFF" w:themeFill="background1"/>
            <w:vAlign w:val="bottom"/>
          </w:tcPr>
          <w:p w14:paraId="69872A27" w14:textId="7F9A61B5"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0.84</w:t>
            </w:r>
          </w:p>
        </w:tc>
        <w:tc>
          <w:tcPr>
            <w:tcW w:w="1570" w:type="dxa"/>
            <w:shd w:val="clear" w:color="auto" w:fill="FFFFFF" w:themeFill="background1"/>
            <w:vAlign w:val="bottom"/>
          </w:tcPr>
          <w:p w14:paraId="01690ACA" w14:textId="76B34EDA"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-70.4</w:t>
            </w:r>
          </w:p>
        </w:tc>
        <w:tc>
          <w:tcPr>
            <w:tcW w:w="1583" w:type="dxa"/>
            <w:shd w:val="clear" w:color="auto" w:fill="FFFFFF" w:themeFill="background1"/>
            <w:vAlign w:val="bottom"/>
          </w:tcPr>
          <w:p w14:paraId="35CF9B16" w14:textId="4796FEE7"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0.01</w:t>
            </w:r>
            <w:r w:rsidR="00923B4E" w:rsidRPr="00094B30">
              <w:rPr>
                <w:rFonts w:ascii="Times New Roman" w:hAnsi="Times New Roman" w:cs="Times New Roman"/>
                <w:color w:val="000000" w:themeColor="text1"/>
                <w:sz w:val="18"/>
                <w:szCs w:val="18"/>
              </w:rPr>
              <w:t>0</w:t>
            </w:r>
          </w:p>
        </w:tc>
        <w:tc>
          <w:tcPr>
            <w:tcW w:w="1578" w:type="dxa"/>
            <w:shd w:val="clear" w:color="auto" w:fill="FFFFFF" w:themeFill="background1"/>
            <w:vAlign w:val="bottom"/>
          </w:tcPr>
          <w:p w14:paraId="787D5B34" w14:textId="46E98664"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70.4</w:t>
            </w:r>
          </w:p>
        </w:tc>
        <w:tc>
          <w:tcPr>
            <w:tcW w:w="1528" w:type="dxa"/>
            <w:shd w:val="clear" w:color="auto" w:fill="FFFFFF" w:themeFill="background1"/>
            <w:vAlign w:val="bottom"/>
          </w:tcPr>
          <w:p w14:paraId="7C20D8BE" w14:textId="278C5CA7"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325</w:t>
            </w:r>
          </w:p>
        </w:tc>
      </w:tr>
      <w:tr w:rsidR="00232590" w:rsidRPr="0079785B" w14:paraId="01E7E42F" w14:textId="77777777" w:rsidTr="003A33FC">
        <w:trPr>
          <w:trHeight w:val="73"/>
        </w:trPr>
        <w:tc>
          <w:tcPr>
            <w:tcW w:w="9062" w:type="dxa"/>
            <w:gridSpan w:val="6"/>
            <w:shd w:val="clear" w:color="auto" w:fill="BFBFBF" w:themeFill="background1" w:themeFillShade="BF"/>
          </w:tcPr>
          <w:p w14:paraId="7B9AEFA1" w14:textId="36F759F0" w:rsidR="00232590" w:rsidRPr="00094B30" w:rsidRDefault="00232590" w:rsidP="0023259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b</w:t>
            </w:r>
            <w:r w:rsidRPr="00094B30">
              <w:rPr>
                <w:rFonts w:ascii="Times New Roman" w:hAnsi="Times New Roman" w:cs="Times New Roman"/>
                <w:color w:val="000000" w:themeColor="text1"/>
                <w:sz w:val="18"/>
                <w:szCs w:val="18"/>
                <w:vertAlign w:val="subscript"/>
                <w:lang w:val="en-US"/>
              </w:rPr>
              <w:t>b,wc,S3</w:t>
            </w:r>
            <w:r w:rsidRPr="00094B30">
              <w:rPr>
                <w:rFonts w:ascii="Times New Roman" w:hAnsi="Times New Roman" w:cs="Times New Roman"/>
                <w:color w:val="000000" w:themeColor="text1"/>
                <w:sz w:val="18"/>
                <w:szCs w:val="18"/>
                <w:lang w:val="en-US"/>
              </w:rPr>
              <w:t>(620) vs. b</w:t>
            </w:r>
            <w:r w:rsidRPr="00094B30">
              <w:rPr>
                <w:rFonts w:ascii="Times New Roman" w:hAnsi="Times New Roman" w:cs="Times New Roman"/>
                <w:color w:val="000000" w:themeColor="text1"/>
                <w:sz w:val="18"/>
                <w:szCs w:val="18"/>
                <w:vertAlign w:val="subscript"/>
                <w:lang w:val="en-US"/>
              </w:rPr>
              <w:t>b,wc</w:t>
            </w:r>
            <w:r w:rsidRPr="00094B30">
              <w:rPr>
                <w:rFonts w:ascii="Times New Roman" w:hAnsi="Times New Roman" w:cs="Times New Roman"/>
                <w:color w:val="000000" w:themeColor="text1"/>
                <w:sz w:val="18"/>
                <w:szCs w:val="18"/>
                <w:lang w:val="en-US"/>
              </w:rPr>
              <w:t>(630)</w:t>
            </w:r>
          </w:p>
        </w:tc>
      </w:tr>
      <w:tr w:rsidR="002E4AF7" w:rsidRPr="00094B30" w14:paraId="08E03D21" w14:textId="77777777" w:rsidTr="003A33FC">
        <w:trPr>
          <w:trHeight w:val="73"/>
        </w:trPr>
        <w:tc>
          <w:tcPr>
            <w:tcW w:w="1451" w:type="dxa"/>
            <w:shd w:val="clear" w:color="auto" w:fill="FFFFFF" w:themeFill="background1"/>
          </w:tcPr>
          <w:p w14:paraId="382999BE" w14:textId="77777777"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S3A</w:t>
            </w:r>
          </w:p>
        </w:tc>
        <w:tc>
          <w:tcPr>
            <w:tcW w:w="1352" w:type="dxa"/>
            <w:shd w:val="clear" w:color="auto" w:fill="FFFFFF" w:themeFill="background1"/>
            <w:vAlign w:val="bottom"/>
          </w:tcPr>
          <w:p w14:paraId="2EFBF07C" w14:textId="6707345B"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0.86</w:t>
            </w:r>
          </w:p>
        </w:tc>
        <w:tc>
          <w:tcPr>
            <w:tcW w:w="1570" w:type="dxa"/>
            <w:shd w:val="clear" w:color="auto" w:fill="FFFFFF" w:themeFill="background1"/>
            <w:vAlign w:val="bottom"/>
          </w:tcPr>
          <w:p w14:paraId="12458317" w14:textId="680DBD83"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-58.1</w:t>
            </w:r>
          </w:p>
        </w:tc>
        <w:tc>
          <w:tcPr>
            <w:tcW w:w="1583" w:type="dxa"/>
            <w:shd w:val="clear" w:color="auto" w:fill="FFFFFF" w:themeFill="background1"/>
            <w:vAlign w:val="bottom"/>
          </w:tcPr>
          <w:p w14:paraId="0FC2CC1F" w14:textId="2666B4A1"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0.0083</w:t>
            </w:r>
          </w:p>
        </w:tc>
        <w:tc>
          <w:tcPr>
            <w:tcW w:w="1578" w:type="dxa"/>
            <w:shd w:val="clear" w:color="auto" w:fill="FFFFFF" w:themeFill="background1"/>
            <w:vAlign w:val="bottom"/>
          </w:tcPr>
          <w:p w14:paraId="3F1D6EAB" w14:textId="37ECA80E"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58.3</w:t>
            </w:r>
          </w:p>
        </w:tc>
        <w:tc>
          <w:tcPr>
            <w:tcW w:w="1528" w:type="dxa"/>
            <w:shd w:val="clear" w:color="auto" w:fill="FFFFFF" w:themeFill="background1"/>
            <w:vAlign w:val="bottom"/>
          </w:tcPr>
          <w:p w14:paraId="672B72CE" w14:textId="1D5A0AB1"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174</w:t>
            </w:r>
          </w:p>
        </w:tc>
      </w:tr>
      <w:tr w:rsidR="002E4AF7" w:rsidRPr="00094B30" w14:paraId="4B23DA74" w14:textId="77777777" w:rsidTr="003A33FC">
        <w:trPr>
          <w:trHeight w:val="73"/>
        </w:trPr>
        <w:tc>
          <w:tcPr>
            <w:tcW w:w="1451" w:type="dxa"/>
            <w:shd w:val="clear" w:color="auto" w:fill="FFFFFF" w:themeFill="background1"/>
          </w:tcPr>
          <w:p w14:paraId="1D95CADF" w14:textId="77777777"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S3B</w:t>
            </w:r>
          </w:p>
        </w:tc>
        <w:tc>
          <w:tcPr>
            <w:tcW w:w="1352" w:type="dxa"/>
            <w:shd w:val="clear" w:color="auto" w:fill="FFFFFF" w:themeFill="background1"/>
            <w:vAlign w:val="bottom"/>
          </w:tcPr>
          <w:p w14:paraId="1694831D" w14:textId="45E8B37B"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0.87</w:t>
            </w:r>
          </w:p>
        </w:tc>
        <w:tc>
          <w:tcPr>
            <w:tcW w:w="1570" w:type="dxa"/>
            <w:shd w:val="clear" w:color="auto" w:fill="FFFFFF" w:themeFill="background1"/>
            <w:vAlign w:val="bottom"/>
          </w:tcPr>
          <w:p w14:paraId="5A76A88E" w14:textId="5970BDAD"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-55.6</w:t>
            </w:r>
          </w:p>
        </w:tc>
        <w:tc>
          <w:tcPr>
            <w:tcW w:w="1583" w:type="dxa"/>
            <w:shd w:val="clear" w:color="auto" w:fill="FFFFFF" w:themeFill="background1"/>
            <w:vAlign w:val="bottom"/>
          </w:tcPr>
          <w:p w14:paraId="152D3232" w14:textId="31AE849C"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0.0088</w:t>
            </w:r>
          </w:p>
        </w:tc>
        <w:tc>
          <w:tcPr>
            <w:tcW w:w="1578" w:type="dxa"/>
            <w:shd w:val="clear" w:color="auto" w:fill="FFFFFF" w:themeFill="background1"/>
            <w:vAlign w:val="bottom"/>
          </w:tcPr>
          <w:p w14:paraId="01EB5D24" w14:textId="2D4DEA0A"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55.6</w:t>
            </w:r>
          </w:p>
        </w:tc>
        <w:tc>
          <w:tcPr>
            <w:tcW w:w="1528" w:type="dxa"/>
            <w:shd w:val="clear" w:color="auto" w:fill="FFFFFF" w:themeFill="background1"/>
            <w:vAlign w:val="bottom"/>
          </w:tcPr>
          <w:p w14:paraId="3D60F1AA" w14:textId="3C5D9AF1"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153</w:t>
            </w:r>
          </w:p>
        </w:tc>
      </w:tr>
      <w:tr w:rsidR="002E4AF7" w:rsidRPr="00094B30" w14:paraId="7290BC8C" w14:textId="77777777" w:rsidTr="003A33FC">
        <w:trPr>
          <w:trHeight w:val="73"/>
        </w:trPr>
        <w:tc>
          <w:tcPr>
            <w:tcW w:w="1451" w:type="dxa"/>
            <w:shd w:val="clear" w:color="auto" w:fill="FFFFFF" w:themeFill="background1"/>
          </w:tcPr>
          <w:p w14:paraId="398080DD" w14:textId="77777777"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all</w:t>
            </w:r>
          </w:p>
        </w:tc>
        <w:tc>
          <w:tcPr>
            <w:tcW w:w="1352" w:type="dxa"/>
            <w:shd w:val="clear" w:color="auto" w:fill="FFFFFF" w:themeFill="background1"/>
            <w:vAlign w:val="bottom"/>
          </w:tcPr>
          <w:p w14:paraId="11DC6745" w14:textId="27CDA6D8"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0.86</w:t>
            </w:r>
          </w:p>
        </w:tc>
        <w:tc>
          <w:tcPr>
            <w:tcW w:w="1570" w:type="dxa"/>
            <w:shd w:val="clear" w:color="auto" w:fill="FFFFFF" w:themeFill="background1"/>
            <w:vAlign w:val="bottom"/>
          </w:tcPr>
          <w:p w14:paraId="4F727265" w14:textId="1E3A5D9E"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-57.2</w:t>
            </w:r>
          </w:p>
        </w:tc>
        <w:tc>
          <w:tcPr>
            <w:tcW w:w="1583" w:type="dxa"/>
            <w:shd w:val="clear" w:color="auto" w:fill="FFFFFF" w:themeFill="background1"/>
            <w:vAlign w:val="bottom"/>
          </w:tcPr>
          <w:p w14:paraId="749B6C99" w14:textId="132707CB"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0.0085</w:t>
            </w:r>
          </w:p>
        </w:tc>
        <w:tc>
          <w:tcPr>
            <w:tcW w:w="1578" w:type="dxa"/>
            <w:shd w:val="clear" w:color="auto" w:fill="FFFFFF" w:themeFill="background1"/>
            <w:vAlign w:val="bottom"/>
          </w:tcPr>
          <w:p w14:paraId="09A2169B" w14:textId="71DBAD61"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57.9</w:t>
            </w:r>
          </w:p>
        </w:tc>
        <w:tc>
          <w:tcPr>
            <w:tcW w:w="1528" w:type="dxa"/>
            <w:shd w:val="clear" w:color="auto" w:fill="FFFFFF" w:themeFill="background1"/>
            <w:vAlign w:val="bottom"/>
          </w:tcPr>
          <w:p w14:paraId="2A49F6E0" w14:textId="2E7DBF45"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327</w:t>
            </w:r>
          </w:p>
        </w:tc>
      </w:tr>
      <w:tr w:rsidR="00232590" w:rsidRPr="0079785B" w14:paraId="149D3C9D" w14:textId="77777777" w:rsidTr="003A33FC">
        <w:trPr>
          <w:trHeight w:val="73"/>
        </w:trPr>
        <w:tc>
          <w:tcPr>
            <w:tcW w:w="9062" w:type="dxa"/>
            <w:gridSpan w:val="6"/>
            <w:shd w:val="clear" w:color="auto" w:fill="BFBFBF" w:themeFill="background1" w:themeFillShade="BF"/>
          </w:tcPr>
          <w:p w14:paraId="359E4A82" w14:textId="6FE0E3B4" w:rsidR="00232590" w:rsidRPr="00094B30" w:rsidRDefault="00232590" w:rsidP="0023259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b</w:t>
            </w:r>
            <w:r w:rsidRPr="00094B30">
              <w:rPr>
                <w:rFonts w:ascii="Times New Roman" w:hAnsi="Times New Roman" w:cs="Times New Roman"/>
                <w:color w:val="000000" w:themeColor="text1"/>
                <w:sz w:val="18"/>
                <w:szCs w:val="18"/>
                <w:vertAlign w:val="subscript"/>
                <w:lang w:val="en-US"/>
              </w:rPr>
              <w:t>b,wc,S3</w:t>
            </w:r>
            <w:r w:rsidRPr="00094B30">
              <w:rPr>
                <w:rFonts w:ascii="Times New Roman" w:hAnsi="Times New Roman" w:cs="Times New Roman"/>
                <w:color w:val="000000" w:themeColor="text1"/>
                <w:sz w:val="18"/>
                <w:szCs w:val="18"/>
                <w:lang w:val="en-US"/>
              </w:rPr>
              <w:t>(708.75) vs. b</w:t>
            </w:r>
            <w:r w:rsidRPr="00094B30">
              <w:rPr>
                <w:rFonts w:ascii="Times New Roman" w:hAnsi="Times New Roman" w:cs="Times New Roman"/>
                <w:color w:val="000000" w:themeColor="text1"/>
                <w:sz w:val="18"/>
                <w:szCs w:val="18"/>
                <w:vertAlign w:val="subscript"/>
                <w:lang w:val="en-US"/>
              </w:rPr>
              <w:t>b,wc</w:t>
            </w:r>
            <w:r w:rsidRPr="00094B30">
              <w:rPr>
                <w:rFonts w:ascii="Times New Roman" w:hAnsi="Times New Roman" w:cs="Times New Roman"/>
                <w:color w:val="000000" w:themeColor="text1"/>
                <w:sz w:val="18"/>
                <w:szCs w:val="18"/>
                <w:lang w:val="en-US"/>
              </w:rPr>
              <w:t>(700)</w:t>
            </w:r>
          </w:p>
        </w:tc>
      </w:tr>
      <w:tr w:rsidR="002E4AF7" w:rsidRPr="00094B30" w14:paraId="097CC47C" w14:textId="77777777" w:rsidTr="003A33FC">
        <w:trPr>
          <w:trHeight w:val="73"/>
        </w:trPr>
        <w:tc>
          <w:tcPr>
            <w:tcW w:w="1451" w:type="dxa"/>
            <w:shd w:val="clear" w:color="auto" w:fill="FFFFFF" w:themeFill="background1"/>
          </w:tcPr>
          <w:p w14:paraId="6F2B0F46" w14:textId="77777777"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S3A</w:t>
            </w:r>
          </w:p>
        </w:tc>
        <w:tc>
          <w:tcPr>
            <w:tcW w:w="1352" w:type="dxa"/>
            <w:shd w:val="clear" w:color="auto" w:fill="FFFFFF" w:themeFill="background1"/>
            <w:vAlign w:val="bottom"/>
          </w:tcPr>
          <w:p w14:paraId="61F5F221" w14:textId="03CFFB6C"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0.86</w:t>
            </w:r>
          </w:p>
        </w:tc>
        <w:tc>
          <w:tcPr>
            <w:tcW w:w="1570" w:type="dxa"/>
            <w:shd w:val="clear" w:color="auto" w:fill="FFFFFF" w:themeFill="background1"/>
            <w:vAlign w:val="bottom"/>
          </w:tcPr>
          <w:p w14:paraId="3356C603" w14:textId="0F6E120A"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-68.6</w:t>
            </w:r>
          </w:p>
        </w:tc>
        <w:tc>
          <w:tcPr>
            <w:tcW w:w="1583" w:type="dxa"/>
            <w:shd w:val="clear" w:color="auto" w:fill="FFFFFF" w:themeFill="background1"/>
            <w:vAlign w:val="bottom"/>
          </w:tcPr>
          <w:p w14:paraId="22F73BC1" w14:textId="5BE0318E"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0.0088</w:t>
            </w:r>
          </w:p>
        </w:tc>
        <w:tc>
          <w:tcPr>
            <w:tcW w:w="1578" w:type="dxa"/>
            <w:shd w:val="clear" w:color="auto" w:fill="FFFFFF" w:themeFill="background1"/>
            <w:vAlign w:val="bottom"/>
          </w:tcPr>
          <w:p w14:paraId="01BC2CB7" w14:textId="3F76E7EE"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70.4</w:t>
            </w:r>
          </w:p>
        </w:tc>
        <w:tc>
          <w:tcPr>
            <w:tcW w:w="1528" w:type="dxa"/>
            <w:shd w:val="clear" w:color="auto" w:fill="FFFFFF" w:themeFill="background1"/>
            <w:vAlign w:val="bottom"/>
          </w:tcPr>
          <w:p w14:paraId="2B0C148A" w14:textId="26BABD30"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173</w:t>
            </w:r>
          </w:p>
        </w:tc>
      </w:tr>
      <w:tr w:rsidR="002E4AF7" w:rsidRPr="00094B30" w14:paraId="4961A2F0" w14:textId="77777777" w:rsidTr="003A33FC">
        <w:trPr>
          <w:trHeight w:val="73"/>
        </w:trPr>
        <w:tc>
          <w:tcPr>
            <w:tcW w:w="1451" w:type="dxa"/>
            <w:shd w:val="clear" w:color="auto" w:fill="FFFFFF" w:themeFill="background1"/>
          </w:tcPr>
          <w:p w14:paraId="128A8511" w14:textId="77777777"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S3B</w:t>
            </w:r>
          </w:p>
        </w:tc>
        <w:tc>
          <w:tcPr>
            <w:tcW w:w="1352" w:type="dxa"/>
            <w:shd w:val="clear" w:color="auto" w:fill="FFFFFF" w:themeFill="background1"/>
            <w:vAlign w:val="bottom"/>
          </w:tcPr>
          <w:p w14:paraId="671FA39B" w14:textId="3134DB7B"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0.87</w:t>
            </w:r>
          </w:p>
        </w:tc>
        <w:tc>
          <w:tcPr>
            <w:tcW w:w="1570" w:type="dxa"/>
            <w:shd w:val="clear" w:color="auto" w:fill="FFFFFF" w:themeFill="background1"/>
            <w:vAlign w:val="bottom"/>
          </w:tcPr>
          <w:p w14:paraId="43D4679F" w14:textId="22FED3A9"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-67.1</w:t>
            </w:r>
          </w:p>
        </w:tc>
        <w:tc>
          <w:tcPr>
            <w:tcW w:w="1583" w:type="dxa"/>
            <w:shd w:val="clear" w:color="auto" w:fill="FFFFFF" w:themeFill="background1"/>
            <w:vAlign w:val="bottom"/>
          </w:tcPr>
          <w:p w14:paraId="46981155" w14:textId="2A324258"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0.0086</w:t>
            </w:r>
          </w:p>
        </w:tc>
        <w:tc>
          <w:tcPr>
            <w:tcW w:w="1578" w:type="dxa"/>
            <w:shd w:val="clear" w:color="auto" w:fill="FFFFFF" w:themeFill="background1"/>
            <w:vAlign w:val="bottom"/>
          </w:tcPr>
          <w:p w14:paraId="52DDCA29" w14:textId="475E3974"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68.4</w:t>
            </w:r>
          </w:p>
        </w:tc>
        <w:tc>
          <w:tcPr>
            <w:tcW w:w="1528" w:type="dxa"/>
            <w:shd w:val="clear" w:color="auto" w:fill="FFFFFF" w:themeFill="background1"/>
            <w:vAlign w:val="bottom"/>
          </w:tcPr>
          <w:p w14:paraId="21A17065" w14:textId="13167250"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153</w:t>
            </w:r>
          </w:p>
        </w:tc>
      </w:tr>
      <w:tr w:rsidR="002E4AF7" w:rsidRPr="00094B30" w14:paraId="0ACD4EB5" w14:textId="77777777" w:rsidTr="003A33FC">
        <w:trPr>
          <w:trHeight w:val="73"/>
        </w:trPr>
        <w:tc>
          <w:tcPr>
            <w:tcW w:w="1451" w:type="dxa"/>
            <w:shd w:val="clear" w:color="auto" w:fill="FFFFFF" w:themeFill="background1"/>
          </w:tcPr>
          <w:p w14:paraId="41B4BFA2" w14:textId="77777777"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all</w:t>
            </w:r>
          </w:p>
        </w:tc>
        <w:tc>
          <w:tcPr>
            <w:tcW w:w="1352" w:type="dxa"/>
            <w:shd w:val="clear" w:color="auto" w:fill="FFFFFF" w:themeFill="background1"/>
            <w:vAlign w:val="bottom"/>
          </w:tcPr>
          <w:p w14:paraId="4E2879A6" w14:textId="3D476C2C"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0.86</w:t>
            </w:r>
          </w:p>
        </w:tc>
        <w:tc>
          <w:tcPr>
            <w:tcW w:w="1570" w:type="dxa"/>
            <w:shd w:val="clear" w:color="auto" w:fill="FFFFFF" w:themeFill="background1"/>
            <w:vAlign w:val="bottom"/>
          </w:tcPr>
          <w:p w14:paraId="01CFC04E" w14:textId="3E42BB4D"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-68.4</w:t>
            </w:r>
          </w:p>
        </w:tc>
        <w:tc>
          <w:tcPr>
            <w:tcW w:w="1583" w:type="dxa"/>
            <w:shd w:val="clear" w:color="auto" w:fill="FFFFFF" w:themeFill="background1"/>
            <w:vAlign w:val="bottom"/>
          </w:tcPr>
          <w:p w14:paraId="1A113280" w14:textId="3CBACC68"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0.0087</w:t>
            </w:r>
          </w:p>
        </w:tc>
        <w:tc>
          <w:tcPr>
            <w:tcW w:w="1578" w:type="dxa"/>
            <w:shd w:val="clear" w:color="auto" w:fill="FFFFFF" w:themeFill="background1"/>
            <w:vAlign w:val="bottom"/>
          </w:tcPr>
          <w:p w14:paraId="20CB1AE4" w14:textId="79DCD18C"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68.6</w:t>
            </w:r>
          </w:p>
        </w:tc>
        <w:tc>
          <w:tcPr>
            <w:tcW w:w="1528" w:type="dxa"/>
            <w:shd w:val="clear" w:color="auto" w:fill="FFFFFF" w:themeFill="background1"/>
            <w:vAlign w:val="bottom"/>
          </w:tcPr>
          <w:p w14:paraId="2AD364C3" w14:textId="2716EB63"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326</w:t>
            </w:r>
          </w:p>
        </w:tc>
      </w:tr>
    </w:tbl>
    <w:p w14:paraId="6EA42D4F" w14:textId="5C46CA56" w:rsidR="001C31FA" w:rsidRPr="00094B30" w:rsidRDefault="006A75F6" w:rsidP="00A02610">
      <w:pPr>
        <w:keepNext/>
        <w:rPr>
          <w:rFonts w:ascii="Times New Roman" w:hAnsi="Times New Roman" w:cs="Times New Roman"/>
          <w:color w:val="000000" w:themeColor="text1"/>
        </w:rPr>
      </w:pPr>
      <w:r w:rsidRPr="00094B30">
        <w:rPr>
          <w:rFonts w:ascii="Times New Roman" w:hAnsi="Times New Roman" w:cs="Times New Roman"/>
          <w:noProof/>
          <w:color w:val="000000" w:themeColor="text1"/>
        </w:rPr>
        <w:lastRenderedPageBreak/>
        <w:drawing>
          <wp:inline distT="0" distB="0" distL="0" distR="0" wp14:anchorId="7E6C5EB7" wp14:editId="2EBE1EF4">
            <wp:extent cx="5760720" cy="4551680"/>
            <wp:effectExtent l="0" t="0" r="0" b="1270"/>
            <wp:docPr id="1022131306" name="Grafik 11" descr="The image depicts a scatter plot or correlation matrix comparing different variables such as NAP, S3, and various measurements of bb and wc, with values ranging from -1.00 to 3.0, and RMSE (Root Mean Square Error) and MdSA (Mean Standardized Absolute Error) percentage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31306" name="Grafik 11" descr="The image depicts a scatter plot or correlation matrix comparing different variables such as NAP, S3, and various measurements of bb and wc, with values ranging from -1.00 to 3.0, and RMSE (Root Mean Square Error) and MdSA (Mean Standardized Absolute Error) percentages.&#10;&#10;KI-generierte Inhalte können fehlerhaft sein."/>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0720" cy="4551680"/>
                    </a:xfrm>
                    <a:prstGeom prst="rect">
                      <a:avLst/>
                    </a:prstGeom>
                    <a:noFill/>
                    <a:ln>
                      <a:noFill/>
                    </a:ln>
                  </pic:spPr>
                </pic:pic>
              </a:graphicData>
            </a:graphic>
          </wp:inline>
        </w:drawing>
      </w:r>
    </w:p>
    <w:p w14:paraId="1F071B04" w14:textId="2993F13F" w:rsidR="001C31FA" w:rsidRPr="001401E2" w:rsidRDefault="001C31FA" w:rsidP="002B4585">
      <w:pPr>
        <w:pStyle w:val="Beschriftung"/>
        <w:jc w:val="both"/>
        <w:rPr>
          <w:rFonts w:ascii="LMMonoPropLt10" w:hAnsi="LMMonoPropLt10" w:cs="Times New Roman"/>
          <w:color w:val="000000" w:themeColor="text1"/>
          <w:lang w:val="en-US"/>
        </w:rPr>
      </w:pPr>
      <w:bookmarkStart w:id="123" w:name="_Ref235016370"/>
      <w:bookmarkStart w:id="124" w:name="_Toc238126107"/>
      <w:r w:rsidRPr="001401E2">
        <w:rPr>
          <w:rFonts w:ascii="LMMonoPropLt10" w:hAnsi="LMMonoPropLt10" w:cs="Times New Roman"/>
          <w:color w:val="000000" w:themeColor="text1"/>
          <w:lang w:val="en-US"/>
        </w:rPr>
        <w:t xml:space="preserve">Figure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Figure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19</w:t>
      </w:r>
      <w:r w:rsidRPr="001401E2">
        <w:rPr>
          <w:rFonts w:ascii="LMMonoPropLt10" w:hAnsi="LMMonoPropLt10" w:cs="Times New Roman"/>
          <w:color w:val="000000" w:themeColor="text1"/>
        </w:rPr>
        <w:fldChar w:fldCharType="end"/>
      </w:r>
      <w:bookmarkEnd w:id="123"/>
      <w:r w:rsidRPr="001401E2">
        <w:rPr>
          <w:rFonts w:ascii="LMMonoPropLt10" w:hAnsi="LMMonoPropLt10" w:cs="Times New Roman"/>
          <w:color w:val="000000" w:themeColor="text1"/>
          <w:lang w:val="en-US"/>
        </w:rPr>
        <w:t xml:space="preserve">: </w:t>
      </w:r>
      <w:r w:rsidR="002A7DE2" w:rsidRPr="001401E2">
        <w:rPr>
          <w:rFonts w:ascii="LMMonoPropLt10" w:hAnsi="LMMonoPropLt10" w:cs="Times New Roman"/>
          <w:color w:val="000000" w:themeColor="text1"/>
          <w:lang w:val="en-US"/>
        </w:rPr>
        <w:t>Validation of the satellite-modeled constituent backscattering at 620 nm from Sentinel-3 (b</w:t>
      </w:r>
      <w:r w:rsidR="002A7DE2" w:rsidRPr="001401E2">
        <w:rPr>
          <w:rFonts w:ascii="LMMonoPropLt10" w:hAnsi="LMMonoPropLt10" w:cs="Times New Roman"/>
          <w:color w:val="000000" w:themeColor="text1"/>
          <w:vertAlign w:val="subscript"/>
          <w:lang w:val="en-US"/>
        </w:rPr>
        <w:t>b,wc,S3</w:t>
      </w:r>
      <w:r w:rsidR="002A7DE2" w:rsidRPr="001401E2">
        <w:rPr>
          <w:rFonts w:ascii="LMMonoPropLt10" w:hAnsi="LMMonoPropLt10" w:cs="Times New Roman"/>
          <w:color w:val="000000" w:themeColor="text1"/>
          <w:lang w:val="en-US"/>
        </w:rPr>
        <w:t>(620)) against the in situ estimate converted from scattering measurements at 630 nm (b</w:t>
      </w:r>
      <w:r w:rsidR="002A7DE2" w:rsidRPr="001401E2">
        <w:rPr>
          <w:rFonts w:ascii="LMMonoPropLt10" w:hAnsi="LMMonoPropLt10" w:cs="Times New Roman"/>
          <w:color w:val="000000" w:themeColor="text1"/>
          <w:vertAlign w:val="subscript"/>
          <w:lang w:val="en-US"/>
        </w:rPr>
        <w:t>b,wc</w:t>
      </w:r>
      <w:r w:rsidR="002A7DE2" w:rsidRPr="001401E2">
        <w:rPr>
          <w:rFonts w:ascii="LMMonoPropLt10" w:hAnsi="LMMonoPropLt10" w:cs="Times New Roman"/>
          <w:color w:val="000000" w:themeColor="text1"/>
          <w:lang w:val="en-US"/>
        </w:rPr>
        <w:t>(630)); S3A and S3B matchups are shown as circles and squares. Top-left: points colored by satellite-modeled phytoplankton concentration (CPHY</w:t>
      </w:r>
      <w:r w:rsidR="002A7DE2" w:rsidRPr="001401E2">
        <w:rPr>
          <w:rFonts w:ascii="LMMonoPropLt10" w:hAnsi="LMMonoPropLt10" w:cs="Times New Roman"/>
          <w:color w:val="000000" w:themeColor="text1"/>
          <w:vertAlign w:val="subscript"/>
          <w:lang w:val="en-US"/>
        </w:rPr>
        <w:t>S3</w:t>
      </w:r>
      <w:r w:rsidR="002A7DE2" w:rsidRPr="001401E2">
        <w:rPr>
          <w:rFonts w:ascii="LMMonoPropLt10" w:hAnsi="LMMonoPropLt10" w:cs="Times New Roman"/>
          <w:color w:val="000000" w:themeColor="text1"/>
          <w:lang w:val="en-US"/>
        </w:rPr>
        <w:t>). Top-right: points colored by the (log-scale) ratio of retrieved non-algal particulate backscattering (b</w:t>
      </w:r>
      <w:r w:rsidR="002A7DE2" w:rsidRPr="001401E2">
        <w:rPr>
          <w:rFonts w:ascii="LMMonoPropLt10" w:hAnsi="LMMonoPropLt10" w:cs="Times New Roman"/>
          <w:color w:val="000000" w:themeColor="text1"/>
          <w:vertAlign w:val="subscript"/>
          <w:lang w:val="en-US"/>
        </w:rPr>
        <w:t>b,NAP</w:t>
      </w:r>
      <w:r w:rsidR="002A7DE2" w:rsidRPr="001401E2">
        <w:rPr>
          <w:rFonts w:ascii="LMMonoPropLt10" w:hAnsi="LMMonoPropLt10" w:cs="Times New Roman"/>
          <w:color w:val="000000" w:themeColor="text1"/>
          <w:lang w:val="en-US"/>
        </w:rPr>
        <w:t>) to retrieved phytoplankton backscattering (b</w:t>
      </w:r>
      <w:r w:rsidR="002A7DE2" w:rsidRPr="001401E2">
        <w:rPr>
          <w:rFonts w:ascii="LMMonoPropLt10" w:hAnsi="LMMonoPropLt10" w:cs="Times New Roman"/>
          <w:color w:val="000000" w:themeColor="text1"/>
          <w:vertAlign w:val="subscript"/>
          <w:lang w:val="en-US"/>
        </w:rPr>
        <w:t>b,phy</w:t>
      </w:r>
      <w:r w:rsidR="002A7DE2" w:rsidRPr="001401E2">
        <w:rPr>
          <w:rFonts w:ascii="LMMonoPropLt10" w:hAnsi="LMMonoPropLt10" w:cs="Times New Roman"/>
          <w:color w:val="000000" w:themeColor="text1"/>
          <w:lang w:val="en-US"/>
        </w:rPr>
        <w:t>). Bottom: points colored by satellite-modeled non-algal particle concentration (NAP</w:t>
      </w:r>
      <w:r w:rsidR="002A7DE2" w:rsidRPr="001401E2">
        <w:rPr>
          <w:rFonts w:ascii="LMMonoPropLt10" w:hAnsi="LMMonoPropLt10" w:cs="Times New Roman"/>
          <w:color w:val="000000" w:themeColor="text1"/>
          <w:vertAlign w:val="subscript"/>
          <w:lang w:val="en-US"/>
        </w:rPr>
        <w:t>S3</w:t>
      </w:r>
      <w:r w:rsidR="002A7DE2" w:rsidRPr="001401E2">
        <w:rPr>
          <w:rFonts w:ascii="LMMonoPropLt10" w:hAnsi="LMMonoPropLt10" w:cs="Times New Roman"/>
          <w:color w:val="000000" w:themeColor="text1"/>
          <w:lang w:val="en-US"/>
        </w:rPr>
        <w:t>). The 1:1 line (dashed) and best fit (solid) are shown in each panel.</w:t>
      </w:r>
      <w:bookmarkEnd w:id="124"/>
    </w:p>
    <w:p w14:paraId="40B46544" w14:textId="0982C803" w:rsidR="00435703" w:rsidRPr="00094B30" w:rsidRDefault="00435703" w:rsidP="00435703">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Satellite retrievals were significantly lower </w:t>
      </w:r>
      <w:r w:rsidR="00A93A07" w:rsidRPr="00094B30">
        <w:rPr>
          <w:rFonts w:ascii="Times New Roman" w:hAnsi="Times New Roman" w:cs="Times New Roman"/>
          <w:color w:val="000000" w:themeColor="text1"/>
          <w:lang w:val="en-US"/>
        </w:rPr>
        <w:t xml:space="preserve">than </w:t>
      </w:r>
      <w:r w:rsidR="00A93A07" w:rsidRPr="00094B30">
        <w:rPr>
          <w:rFonts w:ascii="Times New Roman" w:hAnsi="Times New Roman" w:cs="Times New Roman"/>
          <w:i/>
          <w:iCs/>
          <w:color w:val="000000" w:themeColor="text1"/>
          <w:lang w:val="en-US"/>
        </w:rPr>
        <w:t>in situ</w:t>
      </w:r>
      <w:r w:rsidR="00A93A07" w:rsidRPr="00094B30">
        <w:rPr>
          <w:rFonts w:ascii="Times New Roman" w:hAnsi="Times New Roman" w:cs="Times New Roman"/>
          <w:color w:val="000000" w:themeColor="text1"/>
          <w:lang w:val="en-US"/>
        </w:rPr>
        <w:t xml:space="preserve"> measurements </w:t>
      </w:r>
      <w:r w:rsidRPr="00094B30">
        <w:rPr>
          <w:rFonts w:ascii="Times New Roman" w:hAnsi="Times New Roman" w:cs="Times New Roman"/>
          <w:color w:val="000000" w:themeColor="text1"/>
          <w:lang w:val="en-US"/>
        </w:rPr>
        <w:t>(-</w:t>
      </w:r>
      <w:r w:rsidR="00920DB5" w:rsidRPr="00094B30">
        <w:rPr>
          <w:rFonts w:ascii="Times New Roman" w:hAnsi="Times New Roman" w:cs="Times New Roman"/>
          <w:color w:val="000000" w:themeColor="text1"/>
          <w:lang w:val="en-US"/>
        </w:rPr>
        <w:t>70.4</w:t>
      </w:r>
      <w:r w:rsidRPr="00094B30">
        <w:rPr>
          <w:rFonts w:ascii="Times New Roman" w:hAnsi="Times New Roman" w:cs="Times New Roman"/>
          <w:color w:val="000000" w:themeColor="text1"/>
          <w:lang w:val="en-US"/>
        </w:rPr>
        <w:t xml:space="preserve">% </w:t>
      </w:r>
      <w:r w:rsidR="00B0709A" w:rsidRPr="00094B30">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t xml:space="preserve"> -</w:t>
      </w:r>
      <w:r w:rsidR="00B0709A" w:rsidRPr="00094B30">
        <w:rPr>
          <w:rFonts w:ascii="Times New Roman" w:hAnsi="Times New Roman" w:cs="Times New Roman"/>
          <w:color w:val="000000" w:themeColor="text1"/>
          <w:lang w:val="en-US"/>
        </w:rPr>
        <w:t>37.6</w:t>
      </w:r>
      <w:r w:rsidRPr="00094B30">
        <w:rPr>
          <w:rFonts w:ascii="Times New Roman" w:hAnsi="Times New Roman" w:cs="Times New Roman"/>
          <w:color w:val="000000" w:themeColor="text1"/>
          <w:lang w:val="en-US"/>
        </w:rPr>
        <w:t xml:space="preserve">%) with MdSA </w:t>
      </w:r>
      <w:r w:rsidR="00A93A07" w:rsidRPr="00094B30">
        <w:rPr>
          <w:rFonts w:ascii="Times New Roman" w:hAnsi="Times New Roman" w:cs="Times New Roman"/>
          <w:color w:val="000000" w:themeColor="text1"/>
          <w:lang w:val="en-US"/>
        </w:rPr>
        <w:t xml:space="preserve">ranging </w:t>
      </w:r>
      <w:r w:rsidRPr="00094B30">
        <w:rPr>
          <w:rFonts w:ascii="Times New Roman" w:hAnsi="Times New Roman" w:cs="Times New Roman"/>
          <w:color w:val="000000" w:themeColor="text1"/>
          <w:lang w:val="en-US"/>
        </w:rPr>
        <w:t xml:space="preserve">from </w:t>
      </w:r>
      <w:r w:rsidR="001E2996" w:rsidRPr="00094B30">
        <w:rPr>
          <w:rFonts w:ascii="Times New Roman" w:hAnsi="Times New Roman" w:cs="Times New Roman"/>
          <w:color w:val="000000" w:themeColor="text1"/>
          <w:lang w:val="en-US"/>
        </w:rPr>
        <w:t>40</w:t>
      </w:r>
      <w:r w:rsidRPr="00094B30">
        <w:rPr>
          <w:rFonts w:ascii="Times New Roman" w:hAnsi="Times New Roman" w:cs="Times New Roman"/>
          <w:color w:val="000000" w:themeColor="text1"/>
          <w:lang w:val="en-US"/>
        </w:rPr>
        <w:t xml:space="preserve"> to </w:t>
      </w:r>
      <w:r w:rsidR="001E2996" w:rsidRPr="00094B30">
        <w:rPr>
          <w:rFonts w:ascii="Times New Roman" w:hAnsi="Times New Roman" w:cs="Times New Roman"/>
          <w:color w:val="000000" w:themeColor="text1"/>
          <w:lang w:val="en-US"/>
        </w:rPr>
        <w:t>70.4</w:t>
      </w:r>
      <w:r w:rsidRPr="00094B30">
        <w:rPr>
          <w:rFonts w:ascii="Times New Roman" w:hAnsi="Times New Roman" w:cs="Times New Roman"/>
          <w:color w:val="000000" w:themeColor="text1"/>
          <w:lang w:val="en-US"/>
        </w:rPr>
        <w:t xml:space="preserve">% and RMSE </w:t>
      </w:r>
      <w:r w:rsidR="00B17CB0" w:rsidRPr="00094B30">
        <w:rPr>
          <w:rFonts w:ascii="Times New Roman" w:hAnsi="Times New Roman" w:cs="Times New Roman"/>
          <w:color w:val="000000" w:themeColor="text1"/>
          <w:lang w:val="en-US"/>
        </w:rPr>
        <w:t>around</w:t>
      </w:r>
      <w:r w:rsidRPr="00094B30">
        <w:rPr>
          <w:rFonts w:ascii="Times New Roman" w:hAnsi="Times New Roman" w:cs="Times New Roman"/>
          <w:color w:val="000000" w:themeColor="text1"/>
          <w:lang w:val="en-US"/>
        </w:rPr>
        <w:t xml:space="preserve"> 0.0</w:t>
      </w:r>
      <w:r w:rsidR="00B17CB0" w:rsidRPr="00094B30">
        <w:rPr>
          <w:rFonts w:ascii="Times New Roman" w:hAnsi="Times New Roman" w:cs="Times New Roman"/>
          <w:color w:val="000000" w:themeColor="text1"/>
          <w:lang w:val="en-US"/>
        </w:rPr>
        <w:t>1</w:t>
      </w:r>
      <w:r w:rsidRPr="00094B30">
        <w:rPr>
          <w:rFonts w:ascii="Times New Roman" w:hAnsi="Times New Roman" w:cs="Times New Roman"/>
          <w:color w:val="000000" w:themeColor="text1"/>
          <w:lang w:val="en-US"/>
        </w:rPr>
        <w:t xml:space="preserve"> </w:t>
      </w:r>
      <w:r w:rsidR="00B17CB0" w:rsidRPr="00094B30">
        <w:rPr>
          <w:rFonts w:ascii="Times New Roman" w:hAnsi="Times New Roman" w:cs="Times New Roman"/>
          <w:color w:val="000000" w:themeColor="text1"/>
          <w:lang w:val="en-US"/>
        </w:rPr>
        <w:t>m</w:t>
      </w:r>
      <w:r w:rsidR="00B17CB0" w:rsidRPr="00094B30">
        <w:rPr>
          <w:rFonts w:ascii="Times New Roman" w:hAnsi="Times New Roman" w:cs="Times New Roman"/>
          <w:color w:val="000000" w:themeColor="text1"/>
          <w:vertAlign w:val="superscript"/>
          <w:lang w:val="en-US"/>
        </w:rPr>
        <w:t>-1</w:t>
      </w:r>
      <w:r w:rsidR="00B17CB0" w:rsidRPr="00094B30">
        <w:rPr>
          <w:rFonts w:ascii="Times New Roman" w:hAnsi="Times New Roman" w:cs="Times New Roman"/>
          <w:color w:val="000000" w:themeColor="text1"/>
          <w:lang w:val="en-US"/>
        </w:rPr>
        <w:t xml:space="preserve"> (</w:t>
      </w:r>
      <w:r w:rsidR="00CF359B" w:rsidRPr="00094B30">
        <w:rPr>
          <w:rFonts w:ascii="Times New Roman" w:hAnsi="Times New Roman" w:cs="Times New Roman"/>
          <w:color w:val="000000" w:themeColor="text1"/>
          <w:lang w:val="en-US"/>
        </w:rPr>
        <w:fldChar w:fldCharType="begin"/>
      </w:r>
      <w:r w:rsidR="00CF359B" w:rsidRPr="00094B30">
        <w:rPr>
          <w:rFonts w:ascii="Times New Roman" w:hAnsi="Times New Roman" w:cs="Times New Roman"/>
          <w:color w:val="000000" w:themeColor="text1"/>
          <w:lang w:val="en-US"/>
        </w:rPr>
        <w:instrText xml:space="preserve"> REF _Ref235007257 \h </w:instrText>
      </w:r>
      <w:r w:rsidR="002B52BD" w:rsidRPr="00094B30">
        <w:rPr>
          <w:rFonts w:ascii="Times New Roman" w:hAnsi="Times New Roman" w:cs="Times New Roman"/>
          <w:color w:val="000000" w:themeColor="text1"/>
          <w:lang w:val="en-US"/>
        </w:rPr>
        <w:instrText xml:space="preserve"> \* MERGEFORMAT </w:instrText>
      </w:r>
      <w:r w:rsidR="00CF359B" w:rsidRPr="00094B30">
        <w:rPr>
          <w:rFonts w:ascii="Times New Roman" w:hAnsi="Times New Roman" w:cs="Times New Roman"/>
          <w:color w:val="000000" w:themeColor="text1"/>
          <w:lang w:val="en-US"/>
        </w:rPr>
      </w:r>
      <w:r w:rsidR="00CF359B"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15</w:t>
      </w:r>
      <w:r w:rsidR="00CF359B" w:rsidRPr="00094B30">
        <w:rPr>
          <w:rFonts w:ascii="Times New Roman" w:hAnsi="Times New Roman" w:cs="Times New Roman"/>
          <w:color w:val="000000" w:themeColor="text1"/>
          <w:lang w:val="en-US"/>
        </w:rPr>
        <w:fldChar w:fldCharType="end"/>
      </w:r>
      <w:r w:rsidR="00CF359B" w:rsidRPr="00094B30">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t xml:space="preserve">. </w:t>
      </w:r>
      <w:r w:rsidR="00397532" w:rsidRPr="00094B30">
        <w:rPr>
          <w:rFonts w:ascii="Times New Roman" w:hAnsi="Times New Roman" w:cs="Times New Roman"/>
          <w:color w:val="000000" w:themeColor="text1"/>
          <w:lang w:val="en-US"/>
        </w:rPr>
        <w:t>As for absorption, t</w:t>
      </w:r>
      <w:r w:rsidRPr="00094B30">
        <w:rPr>
          <w:rFonts w:ascii="Times New Roman" w:hAnsi="Times New Roman" w:cs="Times New Roman"/>
          <w:color w:val="000000" w:themeColor="text1"/>
          <w:lang w:val="en-US"/>
        </w:rPr>
        <w:t xml:space="preserve">his pattern is not exclusive to satellite retrievals; </w:t>
      </w:r>
      <w:r w:rsidR="00A93A07" w:rsidRPr="00094B30">
        <w:rPr>
          <w:rFonts w:ascii="Times New Roman" w:hAnsi="Times New Roman" w:cs="Times New Roman"/>
          <w:color w:val="000000" w:themeColor="text1"/>
          <w:lang w:val="en-US"/>
        </w:rPr>
        <w:t xml:space="preserve">a similar trend was observed in hyperspectral </w:t>
      </w:r>
      <w:r w:rsidR="00A93A07" w:rsidRPr="00094B30">
        <w:rPr>
          <w:rFonts w:ascii="Times New Roman" w:hAnsi="Times New Roman" w:cs="Times New Roman"/>
          <w:i/>
          <w:iCs/>
          <w:color w:val="000000" w:themeColor="text1"/>
          <w:lang w:val="en-US"/>
        </w:rPr>
        <w:t>in situ</w:t>
      </w:r>
      <w:r w:rsidR="00A93A07" w:rsidRPr="00094B30">
        <w:rPr>
          <w:rFonts w:ascii="Times New Roman" w:hAnsi="Times New Roman" w:cs="Times New Roman"/>
          <w:color w:val="000000" w:themeColor="text1"/>
          <w:lang w:val="en-US"/>
        </w:rPr>
        <w:t xml:space="preserve"> inversions</w:t>
      </w:r>
      <w:r w:rsidRPr="00094B30">
        <w:rPr>
          <w:rFonts w:ascii="Times New Roman" w:hAnsi="Times New Roman" w:cs="Times New Roman"/>
          <w:color w:val="000000" w:themeColor="text1"/>
          <w:lang w:val="en-US"/>
        </w:rPr>
        <w:t xml:space="preserve"> (</w:t>
      </w:r>
      <w:r w:rsidR="00A93A07" w:rsidRPr="00094B30">
        <w:rPr>
          <w:rFonts w:ascii="Times New Roman" w:hAnsi="Times New Roman" w:cs="Times New Roman"/>
          <w:color w:val="000000" w:themeColor="text1"/>
          <w:lang w:val="en-US"/>
        </w:rPr>
        <w:t xml:space="preserve">see </w:t>
      </w:r>
      <w:r w:rsidR="00546546" w:rsidRPr="00094B30">
        <w:rPr>
          <w:rFonts w:ascii="Times New Roman" w:hAnsi="Times New Roman" w:cs="Times New Roman"/>
          <w:color w:val="000000" w:themeColor="text1"/>
          <w:lang w:val="en-US"/>
        </w:rPr>
        <w:t>Appendix 3</w:t>
      </w:r>
      <w:r w:rsidRPr="00094B30">
        <w:rPr>
          <w:rFonts w:ascii="Times New Roman" w:hAnsi="Times New Roman" w:cs="Times New Roman"/>
          <w:color w:val="000000" w:themeColor="text1"/>
          <w:lang w:val="en-US"/>
        </w:rPr>
        <w:t>).</w:t>
      </w:r>
    </w:p>
    <w:p w14:paraId="4B8313AB" w14:textId="207CBB7F" w:rsidR="00E37740" w:rsidRPr="00094B30" w:rsidRDefault="00435703" w:rsidP="00A02610">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The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wc,S3</m:t>
            </m:r>
          </m:sub>
          <m:sup>
            <m:r>
              <m:rPr>
                <m:sty m:val="p"/>
              </m:rPr>
              <w:rPr>
                <w:rFonts w:ascii="Cambria Math" w:hAnsi="Cambria Math" w:cs="Times New Roman"/>
                <w:color w:val="000000" w:themeColor="text1"/>
                <w:lang w:val="en-US"/>
              </w:rPr>
              <m:t xml:space="preserve"> </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442.5</m:t>
            </m:r>
          </m:e>
        </m:d>
      </m:oMath>
      <w:r w:rsidRPr="00094B30">
        <w:rPr>
          <w:rFonts w:ascii="Times New Roman" w:eastAsiaTheme="minorEastAsia"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vs.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wc</m:t>
            </m:r>
          </m:sub>
          <m:sup>
            <m:r>
              <m:rPr>
                <m:sty m:val="p"/>
              </m:rPr>
              <w:rPr>
                <w:rFonts w:ascii="Cambria Math" w:hAnsi="Cambria Math" w:cs="Times New Roman"/>
                <w:color w:val="000000" w:themeColor="text1"/>
                <w:lang w:val="en-US"/>
              </w:rPr>
              <m:t xml:space="preserve"> </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440</m:t>
            </m:r>
          </m:e>
        </m:d>
      </m:oMath>
      <w:r w:rsidRPr="00094B30">
        <w:rPr>
          <w:rFonts w:ascii="Times New Roman" w:eastAsiaTheme="minorEastAsia"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comparison showed less </w:t>
      </w:r>
      <w:r w:rsidR="00554D23" w:rsidRPr="00094B30">
        <w:rPr>
          <w:rFonts w:ascii="Times New Roman" w:hAnsi="Times New Roman" w:cs="Times New Roman"/>
          <w:color w:val="000000" w:themeColor="text1"/>
          <w:lang w:val="en-US"/>
        </w:rPr>
        <w:t>Bias</w:t>
      </w:r>
      <w:r w:rsidRPr="00094B30">
        <w:rPr>
          <w:rFonts w:ascii="Times New Roman" w:hAnsi="Times New Roman" w:cs="Times New Roman"/>
          <w:color w:val="000000" w:themeColor="text1"/>
          <w:lang w:val="en-US"/>
        </w:rPr>
        <w:t xml:space="preserve"> than the others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REF _Ref235007257 \h </w:instrText>
      </w:r>
      <w:r w:rsidR="002B52BD" w:rsidRPr="00094B30">
        <w:rPr>
          <w:rFonts w:ascii="Times New Roman" w:hAnsi="Times New Roman" w:cs="Times New Roman"/>
          <w:color w:val="000000" w:themeColor="text1"/>
          <w:lang w:val="en-US"/>
        </w:rPr>
        <w:instrText xml:space="preserve">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15</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In accordance with</w:t>
      </w:r>
      <w:r w:rsidR="00E30EF9" w:rsidRPr="00094B30">
        <w:rPr>
          <w:rFonts w:ascii="Times New Roman" w:hAnsi="Times New Roman" w:cs="Times New Roman"/>
          <w:color w:val="000000" w:themeColor="text1"/>
          <w:lang w:val="en-US"/>
        </w:rPr>
        <w:t xml:space="preserve"> the spectral shape of</w:t>
      </w:r>
      <w:r w:rsidRPr="00094B30">
        <w:rPr>
          <w:rFonts w:ascii="Times New Roman" w:hAnsi="Times New Roman" w:cs="Times New Roman"/>
          <w:color w:val="000000" w:themeColor="text1"/>
          <w:lang w:val="en-US"/>
        </w:rPr>
        <w:t xml:space="preserve">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phy</m:t>
            </m:r>
          </m:sub>
          <m:sup>
            <m:r>
              <m:rPr>
                <m:sty m:val="p"/>
              </m:rPr>
              <w:rPr>
                <w:rFonts w:ascii="Cambria Math" w:hAnsi="Cambria Math" w:cs="Times New Roman"/>
                <w:color w:val="000000" w:themeColor="text1"/>
                <w:lang w:val="en-US"/>
              </w:rPr>
              <m:t>*</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oMath>
      <w:r w:rsidRPr="00094B30">
        <w:rPr>
          <w:rFonts w:ascii="Times New Roman" w:hAnsi="Times New Roman" w:cs="Times New Roman"/>
          <w:color w:val="000000" w:themeColor="text1"/>
          <w:lang w:val="en-US"/>
        </w:rPr>
        <w:t xml:space="preserve"> (see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REF _Ref235016072 \h </w:instrText>
      </w:r>
      <w:r w:rsidR="002B52BD" w:rsidRPr="00094B30">
        <w:rPr>
          <w:rFonts w:ascii="Times New Roman" w:hAnsi="Times New Roman" w:cs="Times New Roman"/>
          <w:color w:val="000000" w:themeColor="text1"/>
          <w:lang w:val="en-US"/>
        </w:rPr>
        <w:instrText xml:space="preserve">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5</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wc,S3</m:t>
            </m:r>
          </m:sub>
          <m:sup>
            <m:r>
              <m:rPr>
                <m:sty m:val="p"/>
              </m:rPr>
              <w:rPr>
                <w:rFonts w:ascii="Cambria Math" w:hAnsi="Cambria Math" w:cs="Times New Roman"/>
                <w:color w:val="000000" w:themeColor="text1"/>
                <w:lang w:val="en-US"/>
              </w:rPr>
              <m:t xml:space="preserve"> </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442.5</m:t>
            </m:r>
          </m:e>
        </m:d>
      </m:oMath>
      <w:r w:rsidRPr="00094B30">
        <w:rPr>
          <w:rFonts w:ascii="Times New Roman" w:hAnsi="Times New Roman" w:cs="Times New Roman"/>
          <w:color w:val="000000" w:themeColor="text1"/>
          <w:lang w:val="en-US"/>
        </w:rPr>
        <w:t xml:space="preserve"> naturally has a stronger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phy</m:t>
            </m:r>
          </m:sub>
          <m:sup>
            <m:r>
              <w:rPr>
                <w:rFonts w:ascii="Cambria Math" w:hAnsi="Cambria Math" w:cs="Times New Roman"/>
                <w:color w:val="000000" w:themeColor="text1"/>
                <w:lang w:val="en-US"/>
              </w:rPr>
              <m:t xml:space="preserve"> </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oMath>
      <w:r w:rsidRPr="00094B30">
        <w:rPr>
          <w:rFonts w:ascii="Times New Roman" w:hAnsi="Times New Roman" w:cs="Times New Roman"/>
          <w:color w:val="000000" w:themeColor="text1"/>
          <w:lang w:val="en-US"/>
        </w:rPr>
        <w:t xml:space="preserve"> component </w:t>
      </w:r>
      <w:r w:rsidR="00B2418A" w:rsidRPr="00094B30">
        <w:rPr>
          <w:rFonts w:ascii="Times New Roman" w:hAnsi="Times New Roman" w:cs="Times New Roman"/>
          <w:color w:val="000000" w:themeColor="text1"/>
          <w:lang w:val="en-US"/>
        </w:rPr>
        <w:t xml:space="preserve">and higher total backscattering </w:t>
      </w:r>
      <w:r w:rsidRPr="00094B30">
        <w:rPr>
          <w:rFonts w:ascii="Times New Roman" w:hAnsi="Times New Roman" w:cs="Times New Roman"/>
          <w:color w:val="000000" w:themeColor="text1"/>
          <w:lang w:val="en-US"/>
        </w:rPr>
        <w:t>than the longer wavelengths.</w:t>
      </w:r>
    </w:p>
    <w:p w14:paraId="673D9EB5" w14:textId="29CB3C7C" w:rsidR="00C17956" w:rsidRPr="00094B30" w:rsidRDefault="00C17956"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Normalized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wc</m:t>
            </m:r>
          </m:sub>
          <m:sup>
            <m:r>
              <m:rPr>
                <m:sty m:val="p"/>
              </m:rPr>
              <w:rPr>
                <w:rFonts w:ascii="Cambria Math" w:hAnsi="Cambria Math" w:cs="Times New Roman"/>
                <w:color w:val="000000" w:themeColor="text1"/>
                <w:lang w:val="en-US"/>
              </w:rPr>
              <m:t xml:space="preserve"> </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oMath>
      <w:r w:rsidRPr="00094B30">
        <w:rPr>
          <w:rFonts w:ascii="Times New Roman" w:hAnsi="Times New Roman" w:cs="Times New Roman"/>
          <w:color w:val="000000" w:themeColor="text1"/>
          <w:lang w:val="en-US"/>
        </w:rPr>
        <w:t xml:space="preserve"> shows significant spectral variation</w:t>
      </w:r>
      <w:r w:rsidR="00071E4A" w:rsidRPr="00094B30">
        <w:rPr>
          <w:rFonts w:ascii="Times New Roman" w:hAnsi="Times New Roman" w:cs="Times New Roman"/>
          <w:color w:val="000000" w:themeColor="text1"/>
          <w:lang w:val="en-US"/>
        </w:rPr>
        <w:t xml:space="preserve"> </w:t>
      </w:r>
      <w:r w:rsidR="00A93A07" w:rsidRPr="00094B30">
        <w:rPr>
          <w:rFonts w:ascii="Times New Roman" w:hAnsi="Times New Roman" w:cs="Times New Roman"/>
          <w:color w:val="000000" w:themeColor="text1"/>
          <w:lang w:val="en-US"/>
        </w:rPr>
        <w:t>but the spectral shapes are relatively well matched on average</w:t>
      </w:r>
      <w:r w:rsidRPr="00094B30">
        <w:rPr>
          <w:rFonts w:ascii="Times New Roman" w:hAnsi="Times New Roman" w:cs="Times New Roman"/>
          <w:color w:val="000000" w:themeColor="text1"/>
          <w:lang w:val="en-US"/>
        </w:rPr>
        <w:t xml:space="preserve"> </w:t>
      </w:r>
      <w:r w:rsidR="004E78CE" w:rsidRPr="00094B30">
        <w:rPr>
          <w:rFonts w:ascii="Times New Roman" w:hAnsi="Times New Roman" w:cs="Times New Roman"/>
          <w:color w:val="000000" w:themeColor="text1"/>
          <w:lang w:val="en-US"/>
        </w:rPr>
        <w:t>(</w:t>
      </w:r>
      <w:r w:rsidR="0053364F" w:rsidRPr="00094B30">
        <w:rPr>
          <w:rFonts w:ascii="Times New Roman" w:hAnsi="Times New Roman" w:cs="Times New Roman"/>
          <w:color w:val="000000" w:themeColor="text1"/>
          <w:lang w:val="en-US"/>
        </w:rPr>
        <w:fldChar w:fldCharType="begin"/>
      </w:r>
      <w:r w:rsidR="0053364F" w:rsidRPr="00094B30">
        <w:rPr>
          <w:rFonts w:ascii="Times New Roman" w:hAnsi="Times New Roman" w:cs="Times New Roman"/>
          <w:color w:val="000000" w:themeColor="text1"/>
          <w:lang w:val="en-US"/>
        </w:rPr>
        <w:instrText xml:space="preserve"> REF _Ref237522324 \h </w:instrText>
      </w:r>
      <w:r w:rsidR="002B52BD" w:rsidRPr="00094B30">
        <w:rPr>
          <w:rFonts w:ascii="Times New Roman" w:hAnsi="Times New Roman" w:cs="Times New Roman"/>
          <w:color w:val="000000" w:themeColor="text1"/>
          <w:lang w:val="en-US"/>
        </w:rPr>
        <w:instrText xml:space="preserve"> \* MERGEFORMAT </w:instrText>
      </w:r>
      <w:r w:rsidR="0053364F" w:rsidRPr="00094B30">
        <w:rPr>
          <w:rFonts w:ascii="Times New Roman" w:hAnsi="Times New Roman" w:cs="Times New Roman"/>
          <w:color w:val="000000" w:themeColor="text1"/>
          <w:lang w:val="en-US"/>
        </w:rPr>
      </w:r>
      <w:r w:rsidR="0053364F"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20</w:t>
      </w:r>
      <w:r w:rsidR="0053364F" w:rsidRPr="00094B30">
        <w:rPr>
          <w:rFonts w:ascii="Times New Roman" w:hAnsi="Times New Roman" w:cs="Times New Roman"/>
          <w:color w:val="000000" w:themeColor="text1"/>
          <w:lang w:val="en-US"/>
        </w:rPr>
        <w:fldChar w:fldCharType="end"/>
      </w:r>
      <w:r w:rsidR="00B473D8" w:rsidRPr="00094B30">
        <w:rPr>
          <w:rFonts w:ascii="Times New Roman" w:hAnsi="Times New Roman" w:cs="Times New Roman"/>
          <w:color w:val="000000" w:themeColor="text1"/>
          <w:lang w:val="en-US"/>
        </w:rPr>
        <w:t>,</w:t>
      </w:r>
      <w:r w:rsidR="004A1267" w:rsidRPr="00094B30">
        <w:rPr>
          <w:rFonts w:ascii="Times New Roman" w:hAnsi="Times New Roman" w:cs="Times New Roman"/>
          <w:color w:val="000000" w:themeColor="text1"/>
          <w:lang w:val="en-US"/>
        </w:rPr>
        <w:t xml:space="preserve"> A</w:t>
      </w:r>
      <w:r w:rsidR="004E78CE" w:rsidRPr="00094B30">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t xml:space="preserve">.  </w:t>
      </w:r>
      <w:r w:rsidR="00A700B7" w:rsidRPr="00094B30">
        <w:rPr>
          <w:rFonts w:ascii="Times New Roman" w:hAnsi="Times New Roman" w:cs="Times New Roman"/>
          <w:color w:val="000000" w:themeColor="text1"/>
          <w:lang w:val="en-US"/>
        </w:rPr>
        <w:t>Although NAP</w:t>
      </w:r>
      <w:r w:rsidR="00A700B7" w:rsidRPr="00094B30">
        <w:rPr>
          <w:rFonts w:ascii="Times New Roman" w:hAnsi="Times New Roman" w:cs="Times New Roman"/>
          <w:color w:val="000000" w:themeColor="text1"/>
          <w:vertAlign w:val="subscript"/>
          <w:lang w:val="en-US"/>
        </w:rPr>
        <w:t>S3</w:t>
      </w:r>
      <w:r w:rsidR="00A700B7" w:rsidRPr="00094B30">
        <w:rPr>
          <w:rFonts w:ascii="Times New Roman" w:hAnsi="Times New Roman" w:cs="Times New Roman"/>
          <w:color w:val="000000" w:themeColor="text1"/>
          <w:lang w:val="en-US"/>
        </w:rPr>
        <w:t xml:space="preserve">-dominated spectra are </w:t>
      </w:r>
      <w:r w:rsidR="00F712E2">
        <w:rPr>
          <w:rFonts w:ascii="Times New Roman" w:hAnsi="Times New Roman" w:cs="Times New Roman"/>
          <w:color w:val="000000" w:themeColor="text1"/>
          <w:lang w:val="en-US"/>
        </w:rPr>
        <w:t>on average</w:t>
      </w:r>
      <w:r w:rsidR="00A700B7" w:rsidRPr="00094B30">
        <w:rPr>
          <w:rFonts w:ascii="Times New Roman" w:hAnsi="Times New Roman" w:cs="Times New Roman"/>
          <w:color w:val="000000" w:themeColor="text1"/>
          <w:lang w:val="en-US"/>
        </w:rPr>
        <w:t xml:space="preserve"> more spectrally flat, they exhibit greater variability in shape than CPHY</w:t>
      </w:r>
      <w:r w:rsidR="00A700B7" w:rsidRPr="00094B30">
        <w:rPr>
          <w:rFonts w:ascii="Times New Roman" w:hAnsi="Times New Roman" w:cs="Times New Roman"/>
          <w:color w:val="000000" w:themeColor="text1"/>
          <w:vertAlign w:val="subscript"/>
          <w:lang w:val="en-US"/>
        </w:rPr>
        <w:t>S3</w:t>
      </w:r>
      <w:r w:rsidR="00A700B7" w:rsidRPr="00094B30">
        <w:rPr>
          <w:rFonts w:ascii="Times New Roman" w:hAnsi="Times New Roman" w:cs="Times New Roman"/>
          <w:color w:val="000000" w:themeColor="text1"/>
          <w:lang w:val="en-US"/>
        </w:rPr>
        <w:t>-dominated spectra. Mismatch in the blue can be observed for CPHY</w:t>
      </w:r>
      <w:r w:rsidR="00A700B7" w:rsidRPr="00094B30">
        <w:rPr>
          <w:rFonts w:ascii="Times New Roman" w:hAnsi="Times New Roman" w:cs="Times New Roman"/>
          <w:color w:val="000000" w:themeColor="text1"/>
          <w:vertAlign w:val="subscript"/>
          <w:lang w:val="en-US"/>
        </w:rPr>
        <w:t>S3</w:t>
      </w:r>
      <w:r w:rsidR="00A700B7" w:rsidRPr="00094B30">
        <w:rPr>
          <w:rFonts w:ascii="Times New Roman" w:hAnsi="Times New Roman" w:cs="Times New Roman"/>
          <w:color w:val="000000" w:themeColor="text1"/>
          <w:lang w:val="en-US"/>
        </w:rPr>
        <w:t>-dominated spectra</w:t>
      </w:r>
      <w:r w:rsidR="008D4722" w:rsidRPr="00094B30">
        <w:rPr>
          <w:rFonts w:ascii="Times New Roman" w:hAnsi="Times New Roman" w:cs="Times New Roman"/>
          <w:color w:val="000000" w:themeColor="text1"/>
          <w:lang w:val="en-US"/>
        </w:rPr>
        <w:t xml:space="preserve"> (</w:t>
      </w:r>
      <w:r w:rsidR="0053364F" w:rsidRPr="00094B30">
        <w:rPr>
          <w:rFonts w:ascii="Times New Roman" w:hAnsi="Times New Roman" w:cs="Times New Roman"/>
          <w:color w:val="000000" w:themeColor="text1"/>
          <w:lang w:val="en-US"/>
        </w:rPr>
        <w:fldChar w:fldCharType="begin"/>
      </w:r>
      <w:r w:rsidR="0053364F" w:rsidRPr="00094B30">
        <w:rPr>
          <w:rFonts w:ascii="Times New Roman" w:hAnsi="Times New Roman" w:cs="Times New Roman"/>
          <w:color w:val="000000" w:themeColor="text1"/>
          <w:lang w:val="en-US"/>
        </w:rPr>
        <w:instrText xml:space="preserve"> REF _Ref237522324 \h </w:instrText>
      </w:r>
      <w:r w:rsidR="002B52BD" w:rsidRPr="00094B30">
        <w:rPr>
          <w:rFonts w:ascii="Times New Roman" w:hAnsi="Times New Roman" w:cs="Times New Roman"/>
          <w:color w:val="000000" w:themeColor="text1"/>
          <w:lang w:val="en-US"/>
        </w:rPr>
        <w:instrText xml:space="preserve"> \* MERGEFORMAT </w:instrText>
      </w:r>
      <w:r w:rsidR="0053364F" w:rsidRPr="00094B30">
        <w:rPr>
          <w:rFonts w:ascii="Times New Roman" w:hAnsi="Times New Roman" w:cs="Times New Roman"/>
          <w:color w:val="000000" w:themeColor="text1"/>
          <w:lang w:val="en-US"/>
        </w:rPr>
      </w:r>
      <w:r w:rsidR="0053364F"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20</w:t>
      </w:r>
      <w:r w:rsidR="0053364F" w:rsidRPr="00094B30">
        <w:rPr>
          <w:rFonts w:ascii="Times New Roman" w:hAnsi="Times New Roman" w:cs="Times New Roman"/>
          <w:color w:val="000000" w:themeColor="text1"/>
          <w:lang w:val="en-US"/>
        </w:rPr>
        <w:fldChar w:fldCharType="end"/>
      </w:r>
      <w:r w:rsidR="008D4722" w:rsidRPr="00094B30">
        <w:rPr>
          <w:rFonts w:ascii="Times New Roman" w:hAnsi="Times New Roman" w:cs="Times New Roman"/>
          <w:color w:val="000000" w:themeColor="text1"/>
          <w:lang w:val="en-US"/>
        </w:rPr>
        <w:t xml:space="preserve">, </w:t>
      </w:r>
      <w:r w:rsidR="008817F0" w:rsidRPr="00094B30">
        <w:rPr>
          <w:rFonts w:ascii="Times New Roman" w:hAnsi="Times New Roman" w:cs="Times New Roman"/>
          <w:color w:val="000000" w:themeColor="text1"/>
          <w:lang w:val="en-US"/>
        </w:rPr>
        <w:t>B</w:t>
      </w:r>
      <w:r w:rsidR="008D4722" w:rsidRPr="00094B30">
        <w:rPr>
          <w:rFonts w:ascii="Times New Roman" w:hAnsi="Times New Roman" w:cs="Times New Roman"/>
          <w:color w:val="000000" w:themeColor="text1"/>
          <w:lang w:val="en-US"/>
        </w:rPr>
        <w:t>) while NAP</w:t>
      </w:r>
      <w:r w:rsidR="008D4722" w:rsidRPr="00094B30">
        <w:rPr>
          <w:rFonts w:ascii="Times New Roman" w:hAnsi="Times New Roman" w:cs="Times New Roman"/>
          <w:color w:val="000000" w:themeColor="text1"/>
          <w:vertAlign w:val="subscript"/>
          <w:lang w:val="en-US"/>
        </w:rPr>
        <w:t>S3</w:t>
      </w:r>
      <w:r w:rsidR="00A700B7" w:rsidRPr="00094B30">
        <w:rPr>
          <w:rFonts w:ascii="Times New Roman" w:hAnsi="Times New Roman" w:cs="Times New Roman"/>
          <w:color w:val="000000" w:themeColor="text1"/>
          <w:lang w:val="en-US"/>
        </w:rPr>
        <w:t>-</w:t>
      </w:r>
      <w:r w:rsidR="008D4722" w:rsidRPr="00094B30">
        <w:rPr>
          <w:rFonts w:ascii="Times New Roman" w:hAnsi="Times New Roman" w:cs="Times New Roman"/>
          <w:color w:val="000000" w:themeColor="text1"/>
          <w:lang w:val="en-US"/>
        </w:rPr>
        <w:t xml:space="preserve">dominated </w:t>
      </w:r>
      <w:r w:rsidR="00A700B7" w:rsidRPr="00094B30">
        <w:rPr>
          <w:rFonts w:ascii="Times New Roman" w:hAnsi="Times New Roman" w:cs="Times New Roman"/>
          <w:color w:val="000000" w:themeColor="text1"/>
          <w:lang w:val="en-US"/>
        </w:rPr>
        <w:t>spectra</w:t>
      </w:r>
      <w:r w:rsidR="008D4722" w:rsidRPr="00094B30">
        <w:rPr>
          <w:rFonts w:ascii="Times New Roman" w:hAnsi="Times New Roman" w:cs="Times New Roman"/>
          <w:color w:val="000000" w:themeColor="text1"/>
          <w:lang w:val="en-US"/>
        </w:rPr>
        <w:t xml:space="preserve"> </w:t>
      </w:r>
      <w:r w:rsidR="00624E99" w:rsidRPr="00094B30">
        <w:rPr>
          <w:rFonts w:ascii="Times New Roman" w:hAnsi="Times New Roman" w:cs="Times New Roman"/>
          <w:color w:val="000000" w:themeColor="text1"/>
          <w:lang w:val="en-US"/>
        </w:rPr>
        <w:t xml:space="preserve">show a less prominent mismatch at </w:t>
      </w:r>
      <w:r w:rsidR="0039234D" w:rsidRPr="00094B30">
        <w:rPr>
          <w:rFonts w:ascii="Times New Roman" w:hAnsi="Times New Roman" w:cs="Times New Roman"/>
          <w:color w:val="000000" w:themeColor="text1"/>
          <w:lang w:val="en-US"/>
        </w:rPr>
        <w:t>532 nm</w:t>
      </w:r>
      <w:r w:rsidR="008817F0" w:rsidRPr="00094B30">
        <w:rPr>
          <w:rFonts w:ascii="Times New Roman" w:hAnsi="Times New Roman" w:cs="Times New Roman"/>
          <w:color w:val="000000" w:themeColor="text1"/>
          <w:lang w:val="en-US"/>
        </w:rPr>
        <w:t xml:space="preserve"> (</w:t>
      </w:r>
      <w:r w:rsidR="008817F0" w:rsidRPr="00094B30">
        <w:rPr>
          <w:rFonts w:ascii="Times New Roman" w:hAnsi="Times New Roman" w:cs="Times New Roman"/>
          <w:color w:val="000000" w:themeColor="text1"/>
          <w:lang w:val="en-US"/>
        </w:rPr>
        <w:fldChar w:fldCharType="begin"/>
      </w:r>
      <w:r w:rsidR="008817F0" w:rsidRPr="00094B30">
        <w:rPr>
          <w:rFonts w:ascii="Times New Roman" w:hAnsi="Times New Roman" w:cs="Times New Roman"/>
          <w:color w:val="000000" w:themeColor="text1"/>
          <w:lang w:val="en-US"/>
        </w:rPr>
        <w:instrText xml:space="preserve"> REF _Ref237522324 \h </w:instrText>
      </w:r>
      <w:r w:rsidR="002B52BD" w:rsidRPr="00094B30">
        <w:rPr>
          <w:rFonts w:ascii="Times New Roman" w:hAnsi="Times New Roman" w:cs="Times New Roman"/>
          <w:color w:val="000000" w:themeColor="text1"/>
          <w:lang w:val="en-US"/>
        </w:rPr>
        <w:instrText xml:space="preserve"> \* MERGEFORMAT </w:instrText>
      </w:r>
      <w:r w:rsidR="008817F0" w:rsidRPr="00094B30">
        <w:rPr>
          <w:rFonts w:ascii="Times New Roman" w:hAnsi="Times New Roman" w:cs="Times New Roman"/>
          <w:color w:val="000000" w:themeColor="text1"/>
          <w:lang w:val="en-US"/>
        </w:rPr>
      </w:r>
      <w:r w:rsidR="008817F0" w:rsidRPr="00094B30">
        <w:rPr>
          <w:rFonts w:ascii="Times New Roman" w:hAnsi="Times New Roman" w:cs="Times New Roman"/>
          <w:color w:val="000000" w:themeColor="text1"/>
          <w:lang w:val="en-US"/>
        </w:rPr>
        <w:fldChar w:fldCharType="separate"/>
      </w:r>
      <w:r w:rsidR="008817F0" w:rsidRPr="00094B30">
        <w:rPr>
          <w:rFonts w:ascii="Times New Roman" w:hAnsi="Times New Roman" w:cs="Times New Roman"/>
          <w:color w:val="000000" w:themeColor="text1"/>
          <w:lang w:val="en-US"/>
        </w:rPr>
        <w:t xml:space="preserve">Figure </w:t>
      </w:r>
      <w:r w:rsidR="008817F0" w:rsidRPr="00094B30">
        <w:rPr>
          <w:rFonts w:ascii="Times New Roman" w:hAnsi="Times New Roman" w:cs="Times New Roman"/>
          <w:noProof/>
          <w:color w:val="000000" w:themeColor="text1"/>
          <w:lang w:val="en-US"/>
        </w:rPr>
        <w:t>20</w:t>
      </w:r>
      <w:r w:rsidR="008817F0" w:rsidRPr="00094B30">
        <w:rPr>
          <w:rFonts w:ascii="Times New Roman" w:hAnsi="Times New Roman" w:cs="Times New Roman"/>
          <w:color w:val="000000" w:themeColor="text1"/>
          <w:lang w:val="en-US"/>
        </w:rPr>
        <w:fldChar w:fldCharType="end"/>
      </w:r>
      <w:r w:rsidR="008817F0" w:rsidRPr="00094B30">
        <w:rPr>
          <w:rFonts w:ascii="Times New Roman" w:hAnsi="Times New Roman" w:cs="Times New Roman"/>
          <w:color w:val="000000" w:themeColor="text1"/>
          <w:lang w:val="en-US"/>
        </w:rPr>
        <w:t>, C)</w:t>
      </w:r>
      <w:r w:rsidR="008D4722" w:rsidRPr="00094B30">
        <w:rPr>
          <w:rFonts w:ascii="Times New Roman" w:hAnsi="Times New Roman" w:cs="Times New Roman"/>
          <w:color w:val="000000" w:themeColor="text1"/>
          <w:lang w:val="en-US"/>
        </w:rPr>
        <w:t xml:space="preserve">. </w:t>
      </w:r>
      <w:r w:rsidR="0053364F" w:rsidRPr="00094B30">
        <w:rPr>
          <w:rFonts w:ascii="Times New Roman" w:hAnsi="Times New Roman" w:cs="Times New Roman"/>
          <w:color w:val="000000" w:themeColor="text1"/>
          <w:lang w:val="en-US"/>
        </w:rPr>
        <w:fldChar w:fldCharType="begin"/>
      </w:r>
      <w:r w:rsidR="0053364F" w:rsidRPr="00094B30">
        <w:rPr>
          <w:rFonts w:ascii="Times New Roman" w:hAnsi="Times New Roman" w:cs="Times New Roman"/>
          <w:color w:val="000000" w:themeColor="text1"/>
          <w:lang w:val="en-US"/>
        </w:rPr>
        <w:instrText xml:space="preserve"> REF _Ref237522324 \h </w:instrText>
      </w:r>
      <w:r w:rsidR="002B52BD" w:rsidRPr="00094B30">
        <w:rPr>
          <w:rFonts w:ascii="Times New Roman" w:hAnsi="Times New Roman" w:cs="Times New Roman"/>
          <w:color w:val="000000" w:themeColor="text1"/>
          <w:lang w:val="en-US"/>
        </w:rPr>
        <w:instrText xml:space="preserve"> \* MERGEFORMAT </w:instrText>
      </w:r>
      <w:r w:rsidR="0053364F" w:rsidRPr="00094B30">
        <w:rPr>
          <w:rFonts w:ascii="Times New Roman" w:hAnsi="Times New Roman" w:cs="Times New Roman"/>
          <w:color w:val="000000" w:themeColor="text1"/>
          <w:lang w:val="en-US"/>
        </w:rPr>
      </w:r>
      <w:r w:rsidR="0053364F"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20</w:t>
      </w:r>
      <w:r w:rsidR="0053364F" w:rsidRPr="00094B30">
        <w:rPr>
          <w:rFonts w:ascii="Times New Roman" w:hAnsi="Times New Roman" w:cs="Times New Roman"/>
          <w:color w:val="000000" w:themeColor="text1"/>
          <w:lang w:val="en-US"/>
        </w:rPr>
        <w:fldChar w:fldCharType="end"/>
      </w:r>
      <w:r w:rsidR="00B473D8" w:rsidRPr="00094B30">
        <w:rPr>
          <w:rFonts w:ascii="Times New Roman" w:hAnsi="Times New Roman" w:cs="Times New Roman"/>
          <w:color w:val="000000" w:themeColor="text1"/>
          <w:lang w:val="en-US"/>
        </w:rPr>
        <w:t>,</w:t>
      </w:r>
      <w:r w:rsidR="00BD4856" w:rsidRPr="00094B30">
        <w:rPr>
          <w:rFonts w:ascii="Times New Roman" w:hAnsi="Times New Roman" w:cs="Times New Roman"/>
          <w:color w:val="000000" w:themeColor="text1"/>
          <w:lang w:val="en-US"/>
        </w:rPr>
        <w:t xml:space="preserve"> D</w:t>
      </w:r>
      <w:r w:rsidR="0030269F" w:rsidRPr="00094B30">
        <w:rPr>
          <w:rFonts w:ascii="Times New Roman" w:hAnsi="Times New Roman" w:cs="Times New Roman"/>
          <w:color w:val="000000" w:themeColor="text1"/>
          <w:lang w:val="en-US"/>
        </w:rPr>
        <w:t xml:space="preserve">, </w:t>
      </w:r>
      <w:r w:rsidR="00A700B7" w:rsidRPr="00094B30">
        <w:rPr>
          <w:rFonts w:ascii="Times New Roman" w:hAnsi="Times New Roman" w:cs="Times New Roman"/>
          <w:color w:val="000000" w:themeColor="text1"/>
          <w:lang w:val="en-US"/>
        </w:rPr>
        <w:t>which shows unnormalized spectra, further reinforces some of the observations from</w:t>
      </w:r>
      <w:r w:rsidR="00BA53D3" w:rsidRPr="00094B30">
        <w:rPr>
          <w:rFonts w:ascii="Times New Roman" w:hAnsi="Times New Roman" w:cs="Times New Roman"/>
          <w:color w:val="000000" w:themeColor="text1"/>
          <w:lang w:val="en-US"/>
        </w:rPr>
        <w:t xml:space="preserve"> </w:t>
      </w:r>
      <w:r w:rsidR="009F01D9" w:rsidRPr="00094B30">
        <w:rPr>
          <w:rFonts w:ascii="Times New Roman" w:hAnsi="Times New Roman" w:cs="Times New Roman"/>
          <w:color w:val="000000" w:themeColor="text1"/>
          <w:lang w:val="en-US"/>
        </w:rPr>
        <w:fldChar w:fldCharType="begin"/>
      </w:r>
      <w:r w:rsidR="009F01D9" w:rsidRPr="00094B30">
        <w:rPr>
          <w:rFonts w:ascii="Times New Roman" w:hAnsi="Times New Roman" w:cs="Times New Roman"/>
          <w:color w:val="000000" w:themeColor="text1"/>
          <w:lang w:val="en-US"/>
        </w:rPr>
        <w:instrText xml:space="preserve"> REF _Ref235016370 \h </w:instrText>
      </w:r>
      <w:r w:rsidR="002B52BD" w:rsidRPr="00094B30">
        <w:rPr>
          <w:rFonts w:ascii="Times New Roman" w:hAnsi="Times New Roman" w:cs="Times New Roman"/>
          <w:color w:val="000000" w:themeColor="text1"/>
          <w:lang w:val="en-US"/>
        </w:rPr>
        <w:instrText xml:space="preserve"> \* MERGEFORMAT </w:instrText>
      </w:r>
      <w:r w:rsidR="009F01D9" w:rsidRPr="00094B30">
        <w:rPr>
          <w:rFonts w:ascii="Times New Roman" w:hAnsi="Times New Roman" w:cs="Times New Roman"/>
          <w:color w:val="000000" w:themeColor="text1"/>
          <w:lang w:val="en-US"/>
        </w:rPr>
      </w:r>
      <w:r w:rsidR="009F01D9"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19</w:t>
      </w:r>
      <w:r w:rsidR="009F01D9" w:rsidRPr="00094B30">
        <w:rPr>
          <w:rFonts w:ascii="Times New Roman" w:hAnsi="Times New Roman" w:cs="Times New Roman"/>
          <w:color w:val="000000" w:themeColor="text1"/>
          <w:lang w:val="en-US"/>
        </w:rPr>
        <w:fldChar w:fldCharType="end"/>
      </w:r>
      <w:r w:rsidR="00194D2D" w:rsidRPr="00094B30">
        <w:rPr>
          <w:rFonts w:ascii="Times New Roman" w:hAnsi="Times New Roman" w:cs="Times New Roman"/>
          <w:color w:val="000000" w:themeColor="text1"/>
          <w:lang w:val="en-US"/>
        </w:rPr>
        <w:t>:</w:t>
      </w:r>
      <w:r w:rsidR="00FB4068" w:rsidRPr="00094B30">
        <w:rPr>
          <w:rFonts w:ascii="Times New Roman" w:hAnsi="Times New Roman" w:cs="Times New Roman"/>
          <w:color w:val="000000" w:themeColor="text1"/>
          <w:lang w:val="en-US"/>
        </w:rPr>
        <w:t xml:space="preserve"> </w:t>
      </w:r>
      <w:r w:rsidR="0042660D" w:rsidRPr="00094B30">
        <w:rPr>
          <w:rFonts w:ascii="Times New Roman" w:hAnsi="Times New Roman" w:cs="Times New Roman"/>
          <w:color w:val="000000" w:themeColor="text1"/>
          <w:lang w:val="en-US"/>
        </w:rPr>
        <w:t xml:space="preserve">a) </w:t>
      </w:r>
      <w:r w:rsidR="00A700B7" w:rsidRPr="00094B30">
        <w:rPr>
          <w:rFonts w:ascii="Times New Roman" w:hAnsi="Times New Roman" w:cs="Times New Roman"/>
          <w:color w:val="000000" w:themeColor="text1"/>
          <w:lang w:val="en-US"/>
        </w:rPr>
        <w:t>B</w:t>
      </w:r>
      <w:r w:rsidR="007B34E8" w:rsidRPr="00094B30">
        <w:rPr>
          <w:rFonts w:ascii="Times New Roman" w:hAnsi="Times New Roman" w:cs="Times New Roman"/>
          <w:color w:val="000000" w:themeColor="text1"/>
          <w:lang w:val="en-US"/>
        </w:rPr>
        <w:t xml:space="preserve">ackscattering is </w:t>
      </w:r>
      <w:r w:rsidR="008817F0" w:rsidRPr="00094B30">
        <w:rPr>
          <w:rFonts w:ascii="Times New Roman" w:hAnsi="Times New Roman" w:cs="Times New Roman"/>
          <w:color w:val="000000" w:themeColor="text1"/>
          <w:lang w:val="en-US"/>
        </w:rPr>
        <w:t xml:space="preserve">generally </w:t>
      </w:r>
      <w:r w:rsidR="007B34E8" w:rsidRPr="00094B30">
        <w:rPr>
          <w:rFonts w:ascii="Times New Roman" w:hAnsi="Times New Roman" w:cs="Times New Roman"/>
          <w:color w:val="000000" w:themeColor="text1"/>
          <w:lang w:val="en-US"/>
        </w:rPr>
        <w:t>lower for CPHY</w:t>
      </w:r>
      <w:r w:rsidR="007B34E8" w:rsidRPr="00094B30">
        <w:rPr>
          <w:rFonts w:ascii="Times New Roman" w:hAnsi="Times New Roman" w:cs="Times New Roman"/>
          <w:color w:val="000000" w:themeColor="text1"/>
          <w:vertAlign w:val="subscript"/>
          <w:lang w:val="en-US"/>
        </w:rPr>
        <w:t>S3</w:t>
      </w:r>
      <w:r w:rsidR="009C14D5" w:rsidRPr="00094B30">
        <w:rPr>
          <w:rFonts w:ascii="Times New Roman" w:hAnsi="Times New Roman" w:cs="Times New Roman"/>
          <w:color w:val="000000" w:themeColor="text1"/>
          <w:lang w:val="en-US"/>
        </w:rPr>
        <w:t>-</w:t>
      </w:r>
      <w:r w:rsidR="007B34E8" w:rsidRPr="00094B30">
        <w:rPr>
          <w:rFonts w:ascii="Times New Roman" w:hAnsi="Times New Roman" w:cs="Times New Roman"/>
          <w:color w:val="000000" w:themeColor="text1"/>
          <w:lang w:val="en-US"/>
        </w:rPr>
        <w:t xml:space="preserve">dominated spectra </w:t>
      </w:r>
      <w:r w:rsidR="00A700B7" w:rsidRPr="00094B30">
        <w:rPr>
          <w:rFonts w:ascii="Times New Roman" w:hAnsi="Times New Roman" w:cs="Times New Roman"/>
          <w:color w:val="000000" w:themeColor="text1"/>
          <w:lang w:val="en-US"/>
        </w:rPr>
        <w:t xml:space="preserve">(for both </w:t>
      </w:r>
      <w:r w:rsidR="00A700B7" w:rsidRPr="00094B30">
        <w:rPr>
          <w:rFonts w:ascii="Times New Roman" w:hAnsi="Times New Roman" w:cs="Times New Roman"/>
          <w:i/>
          <w:iCs/>
          <w:color w:val="000000" w:themeColor="text1"/>
          <w:lang w:val="en-US"/>
        </w:rPr>
        <w:lastRenderedPageBreak/>
        <w:t>in situ</w:t>
      </w:r>
      <w:r w:rsidR="00A700B7" w:rsidRPr="00094B30">
        <w:rPr>
          <w:rFonts w:ascii="Times New Roman" w:hAnsi="Times New Roman" w:cs="Times New Roman"/>
          <w:color w:val="000000" w:themeColor="text1"/>
          <w:lang w:val="en-US"/>
        </w:rPr>
        <w:t xml:space="preserve"> and satellite measurements).</w:t>
      </w:r>
      <w:r w:rsidR="009C14D5" w:rsidRPr="00094B30">
        <w:rPr>
          <w:rFonts w:ascii="Times New Roman" w:hAnsi="Times New Roman" w:cs="Times New Roman"/>
          <w:color w:val="000000" w:themeColor="text1"/>
          <w:lang w:val="en-US"/>
        </w:rPr>
        <w:t xml:space="preserve"> </w:t>
      </w:r>
      <w:r w:rsidR="0042660D" w:rsidRPr="00094B30">
        <w:rPr>
          <w:rFonts w:ascii="Times New Roman" w:hAnsi="Times New Roman" w:cs="Times New Roman"/>
          <w:color w:val="000000" w:themeColor="text1"/>
          <w:lang w:val="en-US"/>
        </w:rPr>
        <w:t xml:space="preserve">b) </w:t>
      </w:r>
      <w:r w:rsidR="00A700B7" w:rsidRPr="00094B30">
        <w:rPr>
          <w:rFonts w:ascii="Times New Roman" w:hAnsi="Times New Roman" w:cs="Times New Roman"/>
          <w:color w:val="000000" w:themeColor="text1"/>
          <w:lang w:val="en-US"/>
        </w:rPr>
        <w:t xml:space="preserve">There is </w:t>
      </w:r>
      <w:r w:rsidR="009C14D5" w:rsidRPr="00094B30">
        <w:rPr>
          <w:rFonts w:ascii="Times New Roman" w:hAnsi="Times New Roman" w:cs="Times New Roman"/>
          <w:color w:val="000000" w:themeColor="text1"/>
          <w:lang w:val="en-US"/>
        </w:rPr>
        <w:t>a</w:t>
      </w:r>
      <w:r w:rsidR="00A7107C" w:rsidRPr="00094B30">
        <w:rPr>
          <w:rFonts w:ascii="Times New Roman" w:hAnsi="Times New Roman" w:cs="Times New Roman"/>
          <w:color w:val="000000" w:themeColor="text1"/>
          <w:lang w:val="en-US"/>
        </w:rPr>
        <w:t xml:space="preserve"> mismatch </w:t>
      </w:r>
      <w:r w:rsidR="00A700B7" w:rsidRPr="00094B30">
        <w:rPr>
          <w:rFonts w:ascii="Times New Roman" w:hAnsi="Times New Roman" w:cs="Times New Roman"/>
          <w:color w:val="000000" w:themeColor="text1"/>
          <w:lang w:val="en-US"/>
        </w:rPr>
        <w:t>in</w:t>
      </w:r>
      <w:r w:rsidR="00A7107C" w:rsidRPr="00094B30">
        <w:rPr>
          <w:rFonts w:ascii="Times New Roman" w:hAnsi="Times New Roman" w:cs="Times New Roman"/>
          <w:color w:val="000000" w:themeColor="text1"/>
          <w:lang w:val="en-US"/>
        </w:rPr>
        <w:t xml:space="preserve"> magnitude</w:t>
      </w:r>
      <w:r w:rsidR="0042660D" w:rsidRPr="00094B30">
        <w:rPr>
          <w:rFonts w:ascii="Times New Roman" w:hAnsi="Times New Roman" w:cs="Times New Roman"/>
          <w:color w:val="000000" w:themeColor="text1"/>
          <w:lang w:val="en-US"/>
        </w:rPr>
        <w:t xml:space="preserve"> (regardless</w:t>
      </w:r>
      <w:r w:rsidR="008953DA" w:rsidRPr="00094B30">
        <w:rPr>
          <w:rFonts w:ascii="Times New Roman" w:hAnsi="Times New Roman" w:cs="Times New Roman"/>
          <w:color w:val="000000" w:themeColor="text1"/>
          <w:lang w:val="en-US"/>
        </w:rPr>
        <w:t xml:space="preserve"> of the dominating constituent) </w:t>
      </w:r>
      <w:r w:rsidR="0042660D" w:rsidRPr="00094B30">
        <w:rPr>
          <w:rFonts w:ascii="Times New Roman" w:hAnsi="Times New Roman" w:cs="Times New Roman"/>
          <w:color w:val="000000" w:themeColor="text1"/>
          <w:lang w:val="en-US"/>
        </w:rPr>
        <w:t xml:space="preserve">between </w:t>
      </w:r>
      <w:r w:rsidR="0042660D" w:rsidRPr="00094B30">
        <w:rPr>
          <w:rFonts w:ascii="Times New Roman" w:hAnsi="Times New Roman" w:cs="Times New Roman"/>
          <w:i/>
          <w:iCs/>
          <w:color w:val="000000" w:themeColor="text1"/>
          <w:lang w:val="en-US"/>
        </w:rPr>
        <w:t>in situ</w:t>
      </w:r>
      <w:r w:rsidR="0042660D" w:rsidRPr="00094B30">
        <w:rPr>
          <w:rFonts w:ascii="Times New Roman" w:hAnsi="Times New Roman" w:cs="Times New Roman"/>
          <w:color w:val="000000" w:themeColor="text1"/>
          <w:lang w:val="en-US"/>
        </w:rPr>
        <w:t xml:space="preserve"> </w:t>
      </w:r>
      <w:r w:rsidR="00A700B7" w:rsidRPr="00094B30">
        <w:rPr>
          <w:rFonts w:ascii="Times New Roman" w:hAnsi="Times New Roman" w:cs="Times New Roman"/>
          <w:color w:val="000000" w:themeColor="text1"/>
          <w:lang w:val="en-US"/>
        </w:rPr>
        <w:t xml:space="preserve">measurements </w:t>
      </w:r>
      <w:r w:rsidR="0042660D" w:rsidRPr="00094B30">
        <w:rPr>
          <w:rFonts w:ascii="Times New Roman" w:hAnsi="Times New Roman" w:cs="Times New Roman"/>
          <w:color w:val="000000" w:themeColor="text1"/>
          <w:lang w:val="en-US"/>
        </w:rPr>
        <w:t>and satellite</w:t>
      </w:r>
      <w:r w:rsidR="00A700B7" w:rsidRPr="00094B30">
        <w:rPr>
          <w:rFonts w:ascii="Times New Roman" w:hAnsi="Times New Roman" w:cs="Times New Roman"/>
          <w:color w:val="000000" w:themeColor="text1"/>
          <w:lang w:val="en-US"/>
        </w:rPr>
        <w:t xml:space="preserve"> retrievals</w:t>
      </w:r>
      <w:r w:rsidR="00F712E2">
        <w:rPr>
          <w:rFonts w:ascii="Times New Roman" w:hAnsi="Times New Roman" w:cs="Times New Roman"/>
          <w:color w:val="000000" w:themeColor="text1"/>
          <w:lang w:val="en-US"/>
        </w:rPr>
        <w:t>.</w:t>
      </w:r>
    </w:p>
    <w:p w14:paraId="6E70FBB2" w14:textId="77777777" w:rsidR="009022FD" w:rsidRPr="00094B30" w:rsidRDefault="00AD43A6" w:rsidP="009022FD">
      <w:pPr>
        <w:keepNext/>
        <w:jc w:val="both"/>
        <w:rPr>
          <w:rFonts w:ascii="Times New Roman" w:hAnsi="Times New Roman" w:cs="Times New Roman"/>
          <w:color w:val="000000" w:themeColor="text1"/>
        </w:rPr>
      </w:pPr>
      <w:r w:rsidRPr="00094B30">
        <w:rPr>
          <w:rFonts w:ascii="Times New Roman" w:hAnsi="Times New Roman" w:cs="Times New Roman"/>
          <w:noProof/>
          <w:color w:val="000000" w:themeColor="text1"/>
        </w:rPr>
        <w:drawing>
          <wp:inline distT="0" distB="0" distL="0" distR="0" wp14:anchorId="693024F7" wp14:editId="59DB1120">
            <wp:extent cx="5760720" cy="5028565"/>
            <wp:effectExtent l="0" t="0" r="0" b="635"/>
            <wp:docPr id="1644664209" name="Grafik 12" descr="The image depicts a series of graphs comparing the absorbance (ABS) of different samples (in-situ, satellite, and CPHY) across various wavelengths (400-700 nm), highlighting the normalized absorbance differences between sample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664209" name="Grafik 12" descr="The image depicts a series of graphs comparing the absorbance (ABS) of different samples (in-situ, satellite, and CPHY) across various wavelengths (400-700 nm), highlighting the normalized absorbance differences between samples.&#10;&#10;KI-generierte Inhalte können fehlerhaft sein."/>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0720" cy="5028565"/>
                    </a:xfrm>
                    <a:prstGeom prst="rect">
                      <a:avLst/>
                    </a:prstGeom>
                    <a:noFill/>
                    <a:ln>
                      <a:noFill/>
                    </a:ln>
                  </pic:spPr>
                </pic:pic>
              </a:graphicData>
            </a:graphic>
          </wp:inline>
        </w:drawing>
      </w:r>
    </w:p>
    <w:p w14:paraId="1A4D05DA" w14:textId="05667AB0" w:rsidR="009022FD" w:rsidRPr="001401E2" w:rsidRDefault="009022FD" w:rsidP="009022FD">
      <w:pPr>
        <w:pStyle w:val="Beschriftung"/>
        <w:jc w:val="both"/>
        <w:rPr>
          <w:rFonts w:ascii="LMMonoPropLt10" w:hAnsi="LMMonoPropLt10" w:cs="Times New Roman"/>
          <w:color w:val="000000" w:themeColor="text1"/>
          <w:lang w:val="en-US"/>
        </w:rPr>
      </w:pPr>
      <w:bookmarkStart w:id="125" w:name="_Ref237522324"/>
      <w:bookmarkStart w:id="126" w:name="_Toc238126108"/>
      <w:r w:rsidRPr="001401E2">
        <w:rPr>
          <w:rFonts w:ascii="LMMonoPropLt10" w:hAnsi="LMMonoPropLt10" w:cs="Times New Roman"/>
          <w:color w:val="000000" w:themeColor="text1"/>
          <w:lang w:val="en-US"/>
        </w:rPr>
        <w:t xml:space="preserve">Figure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Figure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20</w:t>
      </w:r>
      <w:r w:rsidRPr="001401E2">
        <w:rPr>
          <w:rFonts w:ascii="LMMonoPropLt10" w:hAnsi="LMMonoPropLt10" w:cs="Times New Roman"/>
          <w:color w:val="000000" w:themeColor="text1"/>
        </w:rPr>
        <w:fldChar w:fldCharType="end"/>
      </w:r>
      <w:bookmarkEnd w:id="125"/>
      <w:r w:rsidRPr="001401E2">
        <w:rPr>
          <w:rFonts w:ascii="LMMonoPropLt10" w:hAnsi="LMMonoPropLt10" w:cs="Times New Roman"/>
          <w:noProof/>
          <w:color w:val="000000" w:themeColor="text1"/>
          <w:lang w:val="en-US"/>
        </w:rPr>
        <w:t xml:space="preserve">: </w:t>
      </w:r>
      <w:r w:rsidR="00896ED8" w:rsidRPr="001401E2">
        <w:rPr>
          <w:rFonts w:ascii="LMMonoPropLt10" w:hAnsi="LMMonoPropLt10" w:cs="Times New Roman"/>
          <w:color w:val="000000" w:themeColor="text1"/>
          <w:lang w:val="en-US"/>
        </w:rPr>
        <w:t>Comparison of satellite-modeled and in situ backscattering (b</w:t>
      </w:r>
      <w:r w:rsidR="00896ED8" w:rsidRPr="001401E2">
        <w:rPr>
          <w:rFonts w:ascii="LMMonoPropLt10" w:hAnsi="LMMonoPropLt10" w:cs="Times New Roman"/>
          <w:color w:val="000000" w:themeColor="text1"/>
          <w:vertAlign w:val="subscript"/>
          <w:lang w:val="en-US"/>
        </w:rPr>
        <w:t>b</w:t>
      </w:r>
      <w:r w:rsidR="00896ED8" w:rsidRPr="001401E2">
        <w:rPr>
          <w:rFonts w:ascii="LMMonoPropLt10" w:hAnsi="LMMonoPropLt10" w:cs="Times New Roman"/>
          <w:color w:val="000000" w:themeColor="text1"/>
          <w:lang w:val="en-US"/>
        </w:rPr>
        <w:t>) spectral shapes. b</w:t>
      </w:r>
      <w:r w:rsidR="00896ED8" w:rsidRPr="001401E2">
        <w:rPr>
          <w:rFonts w:ascii="LMMonoPropLt10" w:hAnsi="LMMonoPropLt10" w:cs="Times New Roman"/>
          <w:color w:val="000000" w:themeColor="text1"/>
          <w:vertAlign w:val="subscript"/>
          <w:lang w:val="en-US"/>
        </w:rPr>
        <w:t>b,NAP</w:t>
      </w:r>
      <w:r w:rsidR="00896ED8" w:rsidRPr="001401E2">
        <w:rPr>
          <w:rFonts w:ascii="LMMonoPropLt10" w:hAnsi="LMMonoPropLt10" w:cs="Times New Roman"/>
          <w:color w:val="000000" w:themeColor="text1"/>
          <w:lang w:val="en-US"/>
        </w:rPr>
        <w:t>: backscattering by non-algal particles, b</w:t>
      </w:r>
      <w:r w:rsidR="00896ED8" w:rsidRPr="001401E2">
        <w:rPr>
          <w:rFonts w:ascii="LMMonoPropLt10" w:hAnsi="LMMonoPropLt10" w:cs="Times New Roman"/>
          <w:color w:val="000000" w:themeColor="text1"/>
          <w:vertAlign w:val="subscript"/>
          <w:lang w:val="en-US"/>
        </w:rPr>
        <w:t>b,phy</w:t>
      </w:r>
      <w:r w:rsidR="00896ED8" w:rsidRPr="001401E2">
        <w:rPr>
          <w:rFonts w:ascii="LMMonoPropLt10" w:hAnsi="LMMonoPropLt10" w:cs="Times New Roman"/>
          <w:color w:val="000000" w:themeColor="text1"/>
          <w:lang w:val="en-US"/>
        </w:rPr>
        <w:t>: backscattering by phytoplankton (both retrieved), CPHY</w:t>
      </w:r>
      <w:r w:rsidR="00896ED8" w:rsidRPr="001401E2">
        <w:rPr>
          <w:rFonts w:ascii="LMMonoPropLt10" w:hAnsi="LMMonoPropLt10" w:cs="Times New Roman"/>
          <w:color w:val="000000" w:themeColor="text1"/>
          <w:vertAlign w:val="subscript"/>
          <w:lang w:val="en-US"/>
        </w:rPr>
        <w:t>S3</w:t>
      </w:r>
      <w:r w:rsidR="00896ED8" w:rsidRPr="001401E2">
        <w:rPr>
          <w:rFonts w:ascii="LMMonoPropLt10" w:hAnsi="LMMonoPropLt10" w:cs="Times New Roman"/>
          <w:color w:val="000000" w:themeColor="text1"/>
          <w:lang w:val="en-US"/>
        </w:rPr>
        <w:t>: satellite-modeled phytoplankton concentration, NAP</w:t>
      </w:r>
      <w:r w:rsidR="00896ED8" w:rsidRPr="001401E2">
        <w:rPr>
          <w:rFonts w:ascii="LMMonoPropLt10" w:hAnsi="LMMonoPropLt10" w:cs="Times New Roman"/>
          <w:color w:val="000000" w:themeColor="text1"/>
          <w:vertAlign w:val="subscript"/>
          <w:lang w:val="en-US"/>
        </w:rPr>
        <w:t>S3</w:t>
      </w:r>
      <w:r w:rsidR="00896ED8" w:rsidRPr="001401E2">
        <w:rPr>
          <w:rFonts w:ascii="LMMonoPropLt10" w:hAnsi="LMMonoPropLt10" w:cs="Times New Roman"/>
          <w:color w:val="000000" w:themeColor="text1"/>
          <w:lang w:val="en-US"/>
        </w:rPr>
        <w:t xml:space="preserve">: satellite-modeled non-algal particle concentration. Spectra in panels A – C are normalized at 630 nm (in situ) or 620 nm (satellite); thick lines show the average spectrum per group. </w:t>
      </w:r>
      <w:r w:rsidR="001D04D9" w:rsidRPr="001401E2">
        <w:rPr>
          <w:rFonts w:ascii="LMMonoPropLt10" w:hAnsi="LMMonoPropLt10" w:cs="Times New Roman"/>
          <w:color w:val="000000" w:themeColor="text1"/>
          <w:lang w:val="en-US"/>
        </w:rPr>
        <w:t>(</w:t>
      </w:r>
      <w:r w:rsidR="00896ED8" w:rsidRPr="001401E2">
        <w:rPr>
          <w:rFonts w:ascii="LMMonoPropLt10" w:hAnsi="LMMonoPropLt10" w:cs="Times New Roman"/>
          <w:color w:val="000000" w:themeColor="text1"/>
          <w:lang w:val="en-US"/>
        </w:rPr>
        <w:t xml:space="preserve">A) All normalized spectra, in situ vs. satellite. </w:t>
      </w:r>
      <w:r w:rsidR="001D04D9" w:rsidRPr="001401E2">
        <w:rPr>
          <w:rFonts w:ascii="LMMonoPropLt10" w:hAnsi="LMMonoPropLt10" w:cs="Times New Roman"/>
          <w:color w:val="000000" w:themeColor="text1"/>
          <w:lang w:val="en-US"/>
        </w:rPr>
        <w:t>(</w:t>
      </w:r>
      <w:r w:rsidR="00896ED8" w:rsidRPr="001401E2">
        <w:rPr>
          <w:rFonts w:ascii="LMMonoPropLt10" w:hAnsi="LMMonoPropLt10" w:cs="Times New Roman"/>
          <w:color w:val="000000" w:themeColor="text1"/>
          <w:lang w:val="en-US"/>
        </w:rPr>
        <w:t>B) Spectra where b</w:t>
      </w:r>
      <w:r w:rsidR="00896ED8" w:rsidRPr="001401E2">
        <w:rPr>
          <w:rFonts w:ascii="LMMonoPropLt10" w:hAnsi="LMMonoPropLt10" w:cs="Times New Roman"/>
          <w:color w:val="000000" w:themeColor="text1"/>
          <w:vertAlign w:val="subscript"/>
          <w:lang w:val="en-US"/>
        </w:rPr>
        <w:t xml:space="preserve">b,phy </w:t>
      </w:r>
      <w:r w:rsidR="00896ED8" w:rsidRPr="001401E2">
        <w:rPr>
          <w:rFonts w:ascii="LMMonoPropLt10" w:hAnsi="LMMonoPropLt10" w:cs="Times New Roman"/>
          <w:color w:val="000000" w:themeColor="text1"/>
          <w:lang w:val="en-US"/>
        </w:rPr>
        <w:t>exceeds b</w:t>
      </w:r>
      <w:r w:rsidR="00896ED8" w:rsidRPr="001401E2">
        <w:rPr>
          <w:rFonts w:ascii="LMMonoPropLt10" w:hAnsi="LMMonoPropLt10" w:cs="Times New Roman"/>
          <w:color w:val="000000" w:themeColor="text1"/>
          <w:vertAlign w:val="subscript"/>
          <w:lang w:val="en-US"/>
        </w:rPr>
        <w:t xml:space="preserve">b,NAP </w:t>
      </w:r>
      <w:r w:rsidR="00896ED8" w:rsidRPr="001401E2">
        <w:rPr>
          <w:rFonts w:ascii="LMMonoPropLt10" w:hAnsi="LMMonoPropLt10" w:cs="Times New Roman"/>
          <w:color w:val="000000" w:themeColor="text1"/>
          <w:lang w:val="en-US"/>
        </w:rPr>
        <w:t>("CPHY</w:t>
      </w:r>
      <w:r w:rsidR="00896ED8" w:rsidRPr="001401E2">
        <w:rPr>
          <w:rFonts w:ascii="LMMonoPropLt10" w:hAnsi="LMMonoPropLt10" w:cs="Times New Roman"/>
          <w:color w:val="000000" w:themeColor="text1"/>
          <w:vertAlign w:val="subscript"/>
          <w:lang w:val="en-US"/>
        </w:rPr>
        <w:t>S3</w:t>
      </w:r>
      <w:r w:rsidR="00896ED8" w:rsidRPr="001401E2">
        <w:rPr>
          <w:rFonts w:ascii="LMMonoPropLt10" w:hAnsi="LMMonoPropLt10" w:cs="Times New Roman"/>
          <w:color w:val="000000" w:themeColor="text1"/>
          <w:lang w:val="en-US"/>
        </w:rPr>
        <w:t xml:space="preserve">-dominated"). </w:t>
      </w:r>
      <w:r w:rsidR="001D04D9" w:rsidRPr="001401E2">
        <w:rPr>
          <w:rFonts w:ascii="LMMonoPropLt10" w:hAnsi="LMMonoPropLt10" w:cs="Times New Roman"/>
          <w:color w:val="000000" w:themeColor="text1"/>
          <w:lang w:val="en-US"/>
        </w:rPr>
        <w:t>(</w:t>
      </w:r>
      <w:r w:rsidR="00896ED8" w:rsidRPr="001401E2">
        <w:rPr>
          <w:rFonts w:ascii="LMMonoPropLt10" w:hAnsi="LMMonoPropLt10" w:cs="Times New Roman"/>
          <w:color w:val="000000" w:themeColor="text1"/>
          <w:lang w:val="en-US"/>
        </w:rPr>
        <w:t>C) Spectra where b</w:t>
      </w:r>
      <w:r w:rsidR="00896ED8" w:rsidRPr="001401E2">
        <w:rPr>
          <w:rFonts w:ascii="LMMonoPropLt10" w:hAnsi="LMMonoPropLt10" w:cs="Times New Roman"/>
          <w:color w:val="000000" w:themeColor="text1"/>
          <w:vertAlign w:val="subscript"/>
          <w:lang w:val="en-US"/>
        </w:rPr>
        <w:t xml:space="preserve">b,NAP </w:t>
      </w:r>
      <w:r w:rsidR="00896ED8" w:rsidRPr="001401E2">
        <w:rPr>
          <w:rFonts w:ascii="LMMonoPropLt10" w:hAnsi="LMMonoPropLt10" w:cs="Times New Roman"/>
          <w:color w:val="000000" w:themeColor="text1"/>
          <w:lang w:val="en-US"/>
        </w:rPr>
        <w:t>exceeds b</w:t>
      </w:r>
      <w:r w:rsidR="00896ED8" w:rsidRPr="001401E2">
        <w:rPr>
          <w:rFonts w:ascii="LMMonoPropLt10" w:hAnsi="LMMonoPropLt10" w:cs="Times New Roman"/>
          <w:color w:val="000000" w:themeColor="text1"/>
          <w:vertAlign w:val="subscript"/>
          <w:lang w:val="en-US"/>
        </w:rPr>
        <w:t>b,phy</w:t>
      </w:r>
      <w:r w:rsidR="00896ED8" w:rsidRPr="001401E2">
        <w:rPr>
          <w:rFonts w:ascii="LMMonoPropLt10" w:hAnsi="LMMonoPropLt10" w:cs="Times New Roman"/>
          <w:color w:val="000000" w:themeColor="text1"/>
          <w:lang w:val="en-US"/>
        </w:rPr>
        <w:t xml:space="preserve"> ("NAP</w:t>
      </w:r>
      <w:r w:rsidR="00896ED8" w:rsidRPr="001401E2">
        <w:rPr>
          <w:rFonts w:ascii="LMMonoPropLt10" w:hAnsi="LMMonoPropLt10" w:cs="Times New Roman"/>
          <w:color w:val="000000" w:themeColor="text1"/>
          <w:vertAlign w:val="subscript"/>
          <w:lang w:val="en-US"/>
        </w:rPr>
        <w:t>S3</w:t>
      </w:r>
      <w:r w:rsidR="00896ED8" w:rsidRPr="001401E2">
        <w:rPr>
          <w:rFonts w:ascii="LMMonoPropLt10" w:hAnsi="LMMonoPropLt10" w:cs="Times New Roman"/>
          <w:color w:val="000000" w:themeColor="text1"/>
          <w:lang w:val="en-US"/>
        </w:rPr>
        <w:t xml:space="preserve">-dominated"). </w:t>
      </w:r>
      <w:r w:rsidR="001D04D9" w:rsidRPr="001401E2">
        <w:rPr>
          <w:rFonts w:ascii="LMMonoPropLt10" w:hAnsi="LMMonoPropLt10" w:cs="Times New Roman"/>
          <w:color w:val="000000" w:themeColor="text1"/>
          <w:lang w:val="en-US"/>
        </w:rPr>
        <w:t>(</w:t>
      </w:r>
      <w:r w:rsidR="00896ED8" w:rsidRPr="001401E2">
        <w:rPr>
          <w:rFonts w:ascii="LMMonoPropLt10" w:hAnsi="LMMonoPropLt10" w:cs="Times New Roman"/>
          <w:color w:val="000000" w:themeColor="text1"/>
          <w:lang w:val="en-US"/>
        </w:rPr>
        <w:t>D) The same six group-average spectra as A</w:t>
      </w:r>
      <w:r w:rsidR="00464B7C" w:rsidRPr="001401E2">
        <w:rPr>
          <w:rFonts w:ascii="LMMonoPropLt10" w:hAnsi="LMMonoPropLt10" w:cs="Times New Roman"/>
          <w:color w:val="000000" w:themeColor="text1"/>
          <w:lang w:val="en-US"/>
        </w:rPr>
        <w:t xml:space="preserve"> </w:t>
      </w:r>
      <w:r w:rsidR="00896ED8" w:rsidRPr="001401E2">
        <w:rPr>
          <w:rFonts w:ascii="LMMonoPropLt10" w:hAnsi="LMMonoPropLt10" w:cs="Times New Roman"/>
          <w:color w:val="000000" w:themeColor="text1"/>
          <w:lang w:val="en-US"/>
        </w:rPr>
        <w:t>–</w:t>
      </w:r>
      <w:r w:rsidR="00464B7C" w:rsidRPr="001401E2">
        <w:rPr>
          <w:rFonts w:ascii="LMMonoPropLt10" w:hAnsi="LMMonoPropLt10" w:cs="Times New Roman"/>
          <w:color w:val="000000" w:themeColor="text1"/>
          <w:lang w:val="en-US"/>
        </w:rPr>
        <w:t xml:space="preserve"> </w:t>
      </w:r>
      <w:r w:rsidR="00896ED8" w:rsidRPr="001401E2">
        <w:rPr>
          <w:rFonts w:ascii="LMMonoPropLt10" w:hAnsi="LMMonoPropLt10" w:cs="Times New Roman"/>
          <w:color w:val="000000" w:themeColor="text1"/>
          <w:lang w:val="en-US"/>
        </w:rPr>
        <w:t>C, but non-normalized, with shaded polygons showing the observed range within each group.</w:t>
      </w:r>
      <w:bookmarkEnd w:id="126"/>
    </w:p>
    <w:p w14:paraId="64EE7ACF" w14:textId="0A73DAC8" w:rsidR="009A131B" w:rsidRPr="006A11FD" w:rsidRDefault="00435EE6" w:rsidP="00D5120B">
      <w:pPr>
        <w:pStyle w:val="berschrift2"/>
        <w:rPr>
          <w:rFonts w:ascii="LMRomanDemi10" w:hAnsi="LMRomanDemi10" w:cs="Times New Roman"/>
          <w:color w:val="000000" w:themeColor="text1"/>
          <w:lang w:val="en-US"/>
        </w:rPr>
      </w:pPr>
      <w:r w:rsidRPr="00094B30">
        <w:rPr>
          <w:rFonts w:ascii="Times New Roman" w:hAnsi="Times New Roman" w:cs="Times New Roman"/>
          <w:color w:val="000000" w:themeColor="text1"/>
          <w:lang w:val="en-US"/>
        </w:rPr>
        <w:br w:type="page"/>
      </w:r>
      <w:bookmarkStart w:id="127" w:name="_Toc238162411"/>
      <w:r w:rsidR="00684711" w:rsidRPr="006A11FD">
        <w:rPr>
          <w:rFonts w:ascii="LMRomanDemi10" w:hAnsi="LMRomanDemi10" w:cs="Times New Roman"/>
          <w:color w:val="000000" w:themeColor="text1"/>
          <w:lang w:val="en-US"/>
        </w:rPr>
        <w:lastRenderedPageBreak/>
        <w:t>3.</w:t>
      </w:r>
      <w:r w:rsidR="006055FE" w:rsidRPr="006A11FD">
        <w:rPr>
          <w:rFonts w:ascii="LMRomanDemi10" w:hAnsi="LMRomanDemi10" w:cs="Times New Roman"/>
          <w:color w:val="000000" w:themeColor="text1"/>
          <w:lang w:val="en-US"/>
        </w:rPr>
        <w:t>4</w:t>
      </w:r>
      <w:r w:rsidR="00684711" w:rsidRPr="006A11FD">
        <w:rPr>
          <w:rFonts w:ascii="LMRomanDemi10" w:hAnsi="LMRomanDemi10" w:cs="Times New Roman"/>
          <w:color w:val="000000" w:themeColor="text1"/>
          <w:lang w:val="en-US"/>
        </w:rPr>
        <w:t xml:space="preserve"> eawag field campaigns</w:t>
      </w:r>
      <w:bookmarkEnd w:id="127"/>
    </w:p>
    <w:p w14:paraId="36E378D6" w14:textId="57A88E89" w:rsidR="008B29BE" w:rsidRPr="00094B30" w:rsidRDefault="00067568"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On 20 May 2021, both S3A and S3B covered Lake Geneva, coinciding with a field campaign on the same date. The true color RGB images reveal a gyre-like structure with a comparatively high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054FC6" w:rsidRPr="00094B30">
        <w:rPr>
          <w:rFonts w:ascii="Times New Roman" w:hAnsi="Times New Roman" w:cs="Times New Roman"/>
          <w:color w:val="000000" w:themeColor="text1"/>
          <w:lang w:val="en-US"/>
        </w:rPr>
        <w:t xml:space="preserve"> </w:t>
      </w:r>
      <w:r w:rsidR="00EB5F96" w:rsidRPr="00094B30">
        <w:rPr>
          <w:rFonts w:ascii="Times New Roman" w:hAnsi="Times New Roman" w:cs="Times New Roman"/>
          <w:color w:val="000000" w:themeColor="text1"/>
          <w:lang w:val="en-US"/>
        </w:rPr>
        <w:t xml:space="preserve">in the sampling </w:t>
      </w:r>
      <w:r w:rsidR="008B5654" w:rsidRPr="00094B30">
        <w:rPr>
          <w:rFonts w:ascii="Times New Roman" w:hAnsi="Times New Roman" w:cs="Times New Roman"/>
          <w:color w:val="000000" w:themeColor="text1"/>
          <w:lang w:val="en-US"/>
        </w:rPr>
        <w:t>zone</w:t>
      </w:r>
      <w:r w:rsidR="00201806" w:rsidRPr="00094B30">
        <w:rPr>
          <w:rFonts w:ascii="Times New Roman" w:hAnsi="Times New Roman" w:cs="Times New Roman"/>
          <w:color w:val="000000" w:themeColor="text1"/>
          <w:lang w:val="en-US"/>
        </w:rPr>
        <w:t xml:space="preserve"> (see </w:t>
      </w:r>
      <w:r w:rsidR="00201806" w:rsidRPr="00094B30">
        <w:rPr>
          <w:rFonts w:ascii="Times New Roman" w:hAnsi="Times New Roman" w:cs="Times New Roman"/>
          <w:color w:val="000000" w:themeColor="text1"/>
          <w:lang w:val="en-US"/>
        </w:rPr>
        <w:fldChar w:fldCharType="begin"/>
      </w:r>
      <w:r w:rsidR="00201806" w:rsidRPr="00094B30">
        <w:rPr>
          <w:rFonts w:ascii="Times New Roman" w:hAnsi="Times New Roman" w:cs="Times New Roman"/>
          <w:color w:val="000000" w:themeColor="text1"/>
          <w:lang w:val="en-US"/>
        </w:rPr>
        <w:instrText xml:space="preserve"> REF _Ref235016517 \h </w:instrText>
      </w:r>
      <w:r w:rsidR="002B52BD" w:rsidRPr="00094B30">
        <w:rPr>
          <w:rFonts w:ascii="Times New Roman" w:hAnsi="Times New Roman" w:cs="Times New Roman"/>
          <w:color w:val="000000" w:themeColor="text1"/>
          <w:lang w:val="en-US"/>
        </w:rPr>
        <w:instrText xml:space="preserve"> \* MERGEFORMAT </w:instrText>
      </w:r>
      <w:r w:rsidR="00201806" w:rsidRPr="00094B30">
        <w:rPr>
          <w:rFonts w:ascii="Times New Roman" w:hAnsi="Times New Roman" w:cs="Times New Roman"/>
          <w:color w:val="000000" w:themeColor="text1"/>
          <w:lang w:val="en-US"/>
        </w:rPr>
      </w:r>
      <w:r w:rsidR="00201806"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21</w:t>
      </w:r>
      <w:r w:rsidR="00201806" w:rsidRPr="00094B30">
        <w:rPr>
          <w:rFonts w:ascii="Times New Roman" w:hAnsi="Times New Roman" w:cs="Times New Roman"/>
          <w:color w:val="000000" w:themeColor="text1"/>
          <w:lang w:val="en-US"/>
        </w:rPr>
        <w:fldChar w:fldCharType="end"/>
      </w:r>
      <w:r w:rsidR="00201806" w:rsidRPr="00094B30">
        <w:rPr>
          <w:rFonts w:ascii="Times New Roman" w:hAnsi="Times New Roman" w:cs="Times New Roman"/>
          <w:color w:val="000000" w:themeColor="text1"/>
          <w:lang w:val="en-US"/>
        </w:rPr>
        <w:t>)</w:t>
      </w:r>
      <w:r w:rsidR="008B5654" w:rsidRPr="00094B30">
        <w:rPr>
          <w:rFonts w:ascii="Times New Roman" w:hAnsi="Times New Roman" w:cs="Times New Roman"/>
          <w:color w:val="000000" w:themeColor="text1"/>
          <w:lang w:val="en-US"/>
        </w:rPr>
        <w:t>.</w:t>
      </w:r>
    </w:p>
    <w:p w14:paraId="7AD64F17" w14:textId="235694C7" w:rsidR="00E545AC" w:rsidRPr="00094B30" w:rsidRDefault="00C57CF2"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Four</w:t>
      </w:r>
      <w:r w:rsidR="00817383" w:rsidRPr="00094B30">
        <w:rPr>
          <w:rFonts w:ascii="Times New Roman" w:hAnsi="Times New Roman" w:cs="Times New Roman"/>
          <w:color w:val="000000" w:themeColor="text1"/>
          <w:lang w:val="en-US"/>
        </w:rPr>
        <w:t xml:space="preserve"> sampling points (</w:t>
      </w:r>
      <w:r w:rsidRPr="00094B30">
        <w:rPr>
          <w:rFonts w:ascii="Times New Roman" w:hAnsi="Times New Roman" w:cs="Times New Roman"/>
          <w:color w:val="000000" w:themeColor="text1"/>
          <w:lang w:val="en-US"/>
        </w:rPr>
        <w:t xml:space="preserve">P1, </w:t>
      </w:r>
      <w:r w:rsidR="00C87C02" w:rsidRPr="00094B30">
        <w:rPr>
          <w:rFonts w:ascii="Times New Roman" w:hAnsi="Times New Roman" w:cs="Times New Roman"/>
          <w:color w:val="000000" w:themeColor="text1"/>
          <w:lang w:val="en-US"/>
        </w:rPr>
        <w:t>P</w:t>
      </w:r>
      <w:r w:rsidR="00817383" w:rsidRPr="00094B30">
        <w:rPr>
          <w:rFonts w:ascii="Times New Roman" w:hAnsi="Times New Roman" w:cs="Times New Roman"/>
          <w:color w:val="000000" w:themeColor="text1"/>
          <w:lang w:val="en-US"/>
        </w:rPr>
        <w:t>2, P4</w:t>
      </w:r>
      <w:r w:rsidR="00784CF1" w:rsidRPr="00094B30">
        <w:rPr>
          <w:rFonts w:ascii="Times New Roman" w:hAnsi="Times New Roman" w:cs="Times New Roman"/>
          <w:color w:val="000000" w:themeColor="text1"/>
          <w:lang w:val="en-US"/>
        </w:rPr>
        <w:t xml:space="preserve"> and</w:t>
      </w:r>
      <w:r w:rsidR="00817383" w:rsidRPr="00094B30">
        <w:rPr>
          <w:rFonts w:ascii="Times New Roman" w:hAnsi="Times New Roman" w:cs="Times New Roman"/>
          <w:color w:val="000000" w:themeColor="text1"/>
          <w:lang w:val="en-US"/>
        </w:rPr>
        <w:t xml:space="preserve"> P5) </w:t>
      </w:r>
      <w:r w:rsidR="004446D2" w:rsidRPr="00094B30">
        <w:rPr>
          <w:rFonts w:ascii="Times New Roman" w:hAnsi="Times New Roman" w:cs="Times New Roman"/>
          <w:color w:val="000000" w:themeColor="text1"/>
          <w:lang w:val="en-US"/>
        </w:rPr>
        <w:t xml:space="preserve">are located on the northern edge of </w:t>
      </w:r>
      <w:r w:rsidR="002916F7" w:rsidRPr="00094B30">
        <w:rPr>
          <w:rFonts w:ascii="Times New Roman" w:hAnsi="Times New Roman" w:cs="Times New Roman"/>
          <w:color w:val="000000" w:themeColor="text1"/>
          <w:lang w:val="en-US"/>
        </w:rPr>
        <w:t>the gyre</w:t>
      </w:r>
      <w:r w:rsidR="00C75D28" w:rsidRPr="00094B30">
        <w:rPr>
          <w:rFonts w:ascii="Times New Roman" w:hAnsi="Times New Roman" w:cs="Times New Roman"/>
          <w:color w:val="000000" w:themeColor="text1"/>
          <w:lang w:val="en-US"/>
        </w:rPr>
        <w:t xml:space="preserve">. </w:t>
      </w:r>
      <w:r w:rsidR="00601E63" w:rsidRPr="00094B30">
        <w:rPr>
          <w:rFonts w:ascii="Times New Roman" w:hAnsi="Times New Roman" w:cs="Times New Roman"/>
          <w:color w:val="000000" w:themeColor="text1"/>
          <w:lang w:val="en-US"/>
        </w:rPr>
        <w:t>According</w:t>
      </w:r>
      <w:r w:rsidR="00095E96" w:rsidRPr="00094B30">
        <w:rPr>
          <w:rFonts w:ascii="Times New Roman" w:hAnsi="Times New Roman" w:cs="Times New Roman"/>
          <w:color w:val="000000" w:themeColor="text1"/>
          <w:lang w:val="en-US"/>
        </w:rPr>
        <w:t xml:space="preserve">ly, </w:t>
      </w:r>
      <w:r w:rsidR="00AD03FD" w:rsidRPr="00094B30">
        <w:rPr>
          <w:rFonts w:ascii="Times New Roman" w:hAnsi="Times New Roman" w:cs="Times New Roman"/>
          <w:color w:val="000000" w:themeColor="text1"/>
          <w:lang w:val="en-US"/>
        </w:rPr>
        <w:t xml:space="preserve">slightly </w:t>
      </w:r>
      <w:r w:rsidR="00095E96" w:rsidRPr="00094B30">
        <w:rPr>
          <w:rFonts w:ascii="Times New Roman" w:hAnsi="Times New Roman" w:cs="Times New Roman"/>
          <w:color w:val="000000" w:themeColor="text1"/>
          <w:lang w:val="en-US"/>
        </w:rPr>
        <w:t xml:space="preserve">higher </w:t>
      </w:r>
      <w:r w:rsidR="00D206B0" w:rsidRPr="00094B30">
        <w:rPr>
          <w:rFonts w:ascii="Times New Roman" w:hAnsi="Times New Roman" w:cs="Times New Roman"/>
          <w:color w:val="000000" w:themeColor="text1"/>
          <w:lang w:val="en-US"/>
        </w:rPr>
        <w:t>NAP</w:t>
      </w:r>
      <w:r w:rsidR="00D206B0" w:rsidRPr="00094B30">
        <w:rPr>
          <w:rFonts w:ascii="Times New Roman" w:hAnsi="Times New Roman" w:cs="Times New Roman"/>
          <w:color w:val="000000" w:themeColor="text1"/>
          <w:vertAlign w:val="subscript"/>
          <w:lang w:val="en-US"/>
        </w:rPr>
        <w:t>S3</w:t>
      </w:r>
      <w:r w:rsidR="00095E96" w:rsidRPr="00094B30">
        <w:rPr>
          <w:rFonts w:ascii="Times New Roman" w:hAnsi="Times New Roman" w:cs="Times New Roman"/>
          <w:color w:val="000000" w:themeColor="text1"/>
          <w:lang w:val="en-US"/>
        </w:rPr>
        <w:t xml:space="preserve"> values were retrieved (</w:t>
      </w:r>
      <w:r w:rsidRPr="00094B30">
        <w:rPr>
          <w:rFonts w:ascii="Times New Roman" w:hAnsi="Times New Roman" w:cs="Times New Roman"/>
          <w:color w:val="000000" w:themeColor="text1"/>
          <w:lang w:val="en-US"/>
        </w:rPr>
        <w:t xml:space="preserve">0.78, </w:t>
      </w:r>
      <w:r w:rsidR="00095E96" w:rsidRPr="00094B30">
        <w:rPr>
          <w:rFonts w:ascii="Times New Roman" w:hAnsi="Times New Roman" w:cs="Times New Roman"/>
          <w:color w:val="000000" w:themeColor="text1"/>
          <w:lang w:val="en-US"/>
        </w:rPr>
        <w:t>0.</w:t>
      </w:r>
      <w:r w:rsidR="00EF7919" w:rsidRPr="00094B30">
        <w:rPr>
          <w:rFonts w:ascii="Times New Roman" w:hAnsi="Times New Roman" w:cs="Times New Roman"/>
          <w:color w:val="000000" w:themeColor="text1"/>
          <w:lang w:val="en-US"/>
        </w:rPr>
        <w:t>99</w:t>
      </w:r>
      <w:r w:rsidR="00095E96" w:rsidRPr="00094B30">
        <w:rPr>
          <w:rFonts w:ascii="Times New Roman" w:hAnsi="Times New Roman" w:cs="Times New Roman"/>
          <w:color w:val="000000" w:themeColor="text1"/>
          <w:lang w:val="en-US"/>
        </w:rPr>
        <w:t>,</w:t>
      </w:r>
      <w:r w:rsidR="0000080D" w:rsidRPr="00094B30">
        <w:rPr>
          <w:rFonts w:ascii="Times New Roman" w:hAnsi="Times New Roman" w:cs="Times New Roman"/>
          <w:color w:val="000000" w:themeColor="text1"/>
          <w:lang w:val="en-US"/>
        </w:rPr>
        <w:t xml:space="preserve"> 0.84</w:t>
      </w:r>
      <w:r w:rsidR="00784CF1" w:rsidRPr="00094B30">
        <w:rPr>
          <w:rFonts w:ascii="Times New Roman" w:hAnsi="Times New Roman" w:cs="Times New Roman"/>
          <w:color w:val="000000" w:themeColor="text1"/>
          <w:lang w:val="en-US"/>
        </w:rPr>
        <w:t xml:space="preserve"> and</w:t>
      </w:r>
      <w:r w:rsidR="0000080D" w:rsidRPr="00094B30">
        <w:rPr>
          <w:rFonts w:ascii="Times New Roman" w:hAnsi="Times New Roman" w:cs="Times New Roman"/>
          <w:color w:val="000000" w:themeColor="text1"/>
          <w:lang w:val="en-US"/>
        </w:rPr>
        <w:t xml:space="preserve"> 0.83 g m</w:t>
      </w:r>
      <w:r w:rsidR="0000080D" w:rsidRPr="00094B30">
        <w:rPr>
          <w:rFonts w:ascii="Times New Roman" w:hAnsi="Times New Roman" w:cs="Times New Roman"/>
          <w:color w:val="000000" w:themeColor="text1"/>
          <w:vertAlign w:val="superscript"/>
          <w:lang w:val="en-US"/>
        </w:rPr>
        <w:t>-3</w:t>
      </w:r>
      <w:r w:rsidR="0000080D" w:rsidRPr="00094B30">
        <w:rPr>
          <w:rFonts w:ascii="Times New Roman" w:hAnsi="Times New Roman" w:cs="Times New Roman"/>
          <w:color w:val="000000" w:themeColor="text1"/>
          <w:lang w:val="en-US"/>
        </w:rPr>
        <w:t>)</w:t>
      </w:r>
      <w:r w:rsidR="00C90CE3" w:rsidRPr="00094B30">
        <w:rPr>
          <w:rFonts w:ascii="Times New Roman" w:hAnsi="Times New Roman" w:cs="Times New Roman"/>
          <w:color w:val="000000" w:themeColor="text1"/>
          <w:lang w:val="en-US"/>
        </w:rPr>
        <w:t xml:space="preserve"> than for P</w:t>
      </w:r>
      <w:r w:rsidR="00AE52B0" w:rsidRPr="00094B30">
        <w:rPr>
          <w:rFonts w:ascii="Times New Roman" w:hAnsi="Times New Roman" w:cs="Times New Roman"/>
          <w:color w:val="000000" w:themeColor="text1"/>
          <w:lang w:val="en-US"/>
        </w:rPr>
        <w:t>3</w:t>
      </w:r>
      <w:r w:rsidRPr="00094B30">
        <w:rPr>
          <w:rFonts w:ascii="Times New Roman" w:hAnsi="Times New Roman" w:cs="Times New Roman"/>
          <w:color w:val="000000" w:themeColor="text1"/>
          <w:lang w:val="en-US"/>
        </w:rPr>
        <w:t xml:space="preserve"> </w:t>
      </w:r>
      <w:r w:rsidR="00D62BEE" w:rsidRPr="00094B30">
        <w:rPr>
          <w:rFonts w:ascii="Times New Roman" w:hAnsi="Times New Roman" w:cs="Times New Roman"/>
          <w:color w:val="000000" w:themeColor="text1"/>
          <w:lang w:val="en-US"/>
        </w:rPr>
        <w:t xml:space="preserve">and </w:t>
      </w:r>
      <w:r w:rsidR="00AE52B0" w:rsidRPr="00094B30">
        <w:rPr>
          <w:rFonts w:ascii="Times New Roman" w:hAnsi="Times New Roman" w:cs="Times New Roman"/>
          <w:color w:val="000000" w:themeColor="text1"/>
          <w:lang w:val="en-US"/>
        </w:rPr>
        <w:t>P6</w:t>
      </w:r>
      <w:r w:rsidR="00D62BEE" w:rsidRPr="00094B30">
        <w:rPr>
          <w:rFonts w:ascii="Times New Roman" w:hAnsi="Times New Roman" w:cs="Times New Roman"/>
          <w:color w:val="000000" w:themeColor="text1"/>
          <w:lang w:val="en-US"/>
        </w:rPr>
        <w:t xml:space="preserve"> (</w:t>
      </w:r>
      <w:r w:rsidR="00A404D9" w:rsidRPr="00094B30">
        <w:rPr>
          <w:rFonts w:ascii="Times New Roman" w:hAnsi="Times New Roman" w:cs="Times New Roman"/>
          <w:color w:val="000000" w:themeColor="text1"/>
          <w:lang w:val="en-US"/>
        </w:rPr>
        <w:t>0.71</w:t>
      </w:r>
      <w:r w:rsidR="00784CF1" w:rsidRPr="00094B30">
        <w:rPr>
          <w:rFonts w:ascii="Times New Roman" w:hAnsi="Times New Roman" w:cs="Times New Roman"/>
          <w:color w:val="000000" w:themeColor="text1"/>
          <w:lang w:val="en-US"/>
        </w:rPr>
        <w:t xml:space="preserve"> and</w:t>
      </w:r>
      <w:r w:rsidR="00A404D9" w:rsidRPr="00094B30">
        <w:rPr>
          <w:rFonts w:ascii="Times New Roman" w:hAnsi="Times New Roman" w:cs="Times New Roman"/>
          <w:color w:val="000000" w:themeColor="text1"/>
          <w:lang w:val="en-US"/>
        </w:rPr>
        <w:t xml:space="preserve"> 0.5 g m</w:t>
      </w:r>
      <w:r w:rsidR="00A404D9" w:rsidRPr="00094B30">
        <w:rPr>
          <w:rFonts w:ascii="Times New Roman" w:hAnsi="Times New Roman" w:cs="Times New Roman"/>
          <w:color w:val="000000" w:themeColor="text1"/>
          <w:vertAlign w:val="superscript"/>
          <w:lang w:val="en-US"/>
        </w:rPr>
        <w:t>-3</w:t>
      </w:r>
      <w:r w:rsidR="00A404D9" w:rsidRPr="00094B30">
        <w:rPr>
          <w:rFonts w:ascii="Times New Roman" w:hAnsi="Times New Roman" w:cs="Times New Roman"/>
          <w:color w:val="000000" w:themeColor="text1"/>
          <w:lang w:val="en-US"/>
        </w:rPr>
        <w:t>)</w:t>
      </w:r>
      <w:r w:rsidR="00C75D28" w:rsidRPr="00094B30">
        <w:rPr>
          <w:rFonts w:ascii="Times New Roman" w:hAnsi="Times New Roman" w:cs="Times New Roman"/>
          <w:color w:val="000000" w:themeColor="text1"/>
          <w:lang w:val="en-US"/>
        </w:rPr>
        <w:t xml:space="preserve"> in the case of the S3A image</w:t>
      </w:r>
      <w:r w:rsidR="00A404D9" w:rsidRPr="00094B30">
        <w:rPr>
          <w:rFonts w:ascii="Times New Roman" w:hAnsi="Times New Roman" w:cs="Times New Roman"/>
          <w:color w:val="000000" w:themeColor="text1"/>
          <w:lang w:val="en-US"/>
        </w:rPr>
        <w:t xml:space="preserve">. </w:t>
      </w:r>
      <w:r w:rsidR="00046DAE" w:rsidRPr="00094B30">
        <w:rPr>
          <w:rFonts w:ascii="Times New Roman" w:hAnsi="Times New Roman" w:cs="Times New Roman"/>
          <w:color w:val="000000" w:themeColor="text1"/>
          <w:lang w:val="en-US"/>
        </w:rPr>
        <w:t xml:space="preserve">For </w:t>
      </w:r>
      <w:r w:rsidR="00D7419E" w:rsidRPr="00094B30">
        <w:rPr>
          <w:rFonts w:ascii="Times New Roman" w:hAnsi="Times New Roman" w:cs="Times New Roman"/>
          <w:color w:val="000000" w:themeColor="text1"/>
          <w:lang w:val="en-US"/>
        </w:rPr>
        <w:t>C</w:t>
      </w:r>
      <w:r w:rsidR="00932891" w:rsidRPr="00094B30">
        <w:rPr>
          <w:rFonts w:ascii="Times New Roman" w:hAnsi="Times New Roman" w:cs="Times New Roman"/>
          <w:color w:val="000000" w:themeColor="text1"/>
          <w:lang w:val="en-US"/>
        </w:rPr>
        <w:t>PHY</w:t>
      </w:r>
      <w:r w:rsidR="00046DAE" w:rsidRPr="00094B30">
        <w:rPr>
          <w:rFonts w:ascii="Times New Roman" w:hAnsi="Times New Roman" w:cs="Times New Roman"/>
          <w:color w:val="000000" w:themeColor="text1"/>
          <w:vertAlign w:val="subscript"/>
          <w:lang w:val="en-US"/>
        </w:rPr>
        <w:t>S3</w:t>
      </w:r>
      <w:r w:rsidR="00046DAE" w:rsidRPr="00094B30">
        <w:rPr>
          <w:rFonts w:ascii="Times New Roman" w:hAnsi="Times New Roman" w:cs="Times New Roman"/>
          <w:color w:val="000000" w:themeColor="text1"/>
          <w:lang w:val="en-US"/>
        </w:rPr>
        <w:t xml:space="preserve">, </w:t>
      </w:r>
      <w:r w:rsidR="00E27A17" w:rsidRPr="00094B30">
        <w:rPr>
          <w:rFonts w:ascii="Times New Roman" w:hAnsi="Times New Roman" w:cs="Times New Roman"/>
          <w:color w:val="000000" w:themeColor="text1"/>
          <w:lang w:val="en-US"/>
        </w:rPr>
        <w:t xml:space="preserve">values </w:t>
      </w:r>
      <w:r w:rsidR="00F75ED1" w:rsidRPr="00094B30">
        <w:rPr>
          <w:rFonts w:ascii="Times New Roman" w:hAnsi="Times New Roman" w:cs="Times New Roman"/>
          <w:color w:val="000000" w:themeColor="text1"/>
          <w:lang w:val="en-US"/>
        </w:rPr>
        <w:t>were</w:t>
      </w:r>
      <w:r w:rsidR="000A38CA" w:rsidRPr="00094B30">
        <w:rPr>
          <w:rFonts w:ascii="Times New Roman" w:hAnsi="Times New Roman" w:cs="Times New Roman"/>
          <w:color w:val="000000" w:themeColor="text1"/>
          <w:lang w:val="en-US"/>
        </w:rPr>
        <w:t xml:space="preserve"> generally lower </w:t>
      </w:r>
      <w:r w:rsidR="00A9059D" w:rsidRPr="00094B30">
        <w:rPr>
          <w:rFonts w:ascii="Times New Roman" w:hAnsi="Times New Roman" w:cs="Times New Roman"/>
          <w:color w:val="000000" w:themeColor="text1"/>
          <w:lang w:val="en-US"/>
        </w:rPr>
        <w:t>i</w:t>
      </w:r>
      <w:r w:rsidR="00A73E62" w:rsidRPr="00094B30">
        <w:rPr>
          <w:rFonts w:ascii="Times New Roman" w:hAnsi="Times New Roman" w:cs="Times New Roman"/>
          <w:color w:val="000000" w:themeColor="text1"/>
          <w:lang w:val="en-US"/>
        </w:rPr>
        <w:t>n</w:t>
      </w:r>
      <w:r w:rsidR="00DC547F" w:rsidRPr="00094B30">
        <w:rPr>
          <w:rFonts w:ascii="Times New Roman" w:hAnsi="Times New Roman" w:cs="Times New Roman"/>
          <w:color w:val="000000" w:themeColor="text1"/>
          <w:lang w:val="en-US"/>
        </w:rPr>
        <w:t xml:space="preserve"> the </w:t>
      </w:r>
      <w:r w:rsidR="00A73E62" w:rsidRPr="00094B30">
        <w:rPr>
          <w:rFonts w:ascii="Times New Roman" w:hAnsi="Times New Roman" w:cs="Times New Roman"/>
          <w:color w:val="000000" w:themeColor="text1"/>
          <w:lang w:val="en-US"/>
        </w:rPr>
        <w:t xml:space="preserve">main arm of the </w:t>
      </w:r>
      <w:r w:rsidR="00DC547F" w:rsidRPr="00094B30">
        <w:rPr>
          <w:rFonts w:ascii="Times New Roman" w:hAnsi="Times New Roman" w:cs="Times New Roman"/>
          <w:color w:val="000000" w:themeColor="text1"/>
          <w:lang w:val="en-US"/>
        </w:rPr>
        <w:t xml:space="preserve">gyre; </w:t>
      </w:r>
      <w:r w:rsidR="002D1BA0" w:rsidRPr="00094B30">
        <w:rPr>
          <w:rFonts w:ascii="Times New Roman" w:hAnsi="Times New Roman" w:cs="Times New Roman"/>
          <w:color w:val="000000" w:themeColor="text1"/>
          <w:lang w:val="en-US"/>
        </w:rPr>
        <w:t>however,</w:t>
      </w:r>
      <w:r w:rsidR="00DC547F" w:rsidRPr="00094B30">
        <w:rPr>
          <w:rFonts w:ascii="Times New Roman" w:hAnsi="Times New Roman" w:cs="Times New Roman"/>
          <w:color w:val="000000" w:themeColor="text1"/>
          <w:lang w:val="en-US"/>
        </w:rPr>
        <w:t xml:space="preserve"> due to high noise this d</w:t>
      </w:r>
      <w:r w:rsidR="007D27D5" w:rsidRPr="00094B30">
        <w:rPr>
          <w:rFonts w:ascii="Times New Roman" w:hAnsi="Times New Roman" w:cs="Times New Roman"/>
          <w:color w:val="000000" w:themeColor="text1"/>
          <w:lang w:val="en-US"/>
        </w:rPr>
        <w:t>id</w:t>
      </w:r>
      <w:r w:rsidR="00DC547F" w:rsidRPr="00094B30">
        <w:rPr>
          <w:rFonts w:ascii="Times New Roman" w:hAnsi="Times New Roman" w:cs="Times New Roman"/>
          <w:color w:val="000000" w:themeColor="text1"/>
          <w:lang w:val="en-US"/>
        </w:rPr>
        <w:t xml:space="preserve"> not </w:t>
      </w:r>
      <w:r w:rsidR="00E30D7F" w:rsidRPr="00094B30">
        <w:rPr>
          <w:rFonts w:ascii="Times New Roman" w:hAnsi="Times New Roman" w:cs="Times New Roman"/>
          <w:color w:val="000000" w:themeColor="text1"/>
          <w:lang w:val="en-US"/>
        </w:rPr>
        <w:t>always</w:t>
      </w:r>
      <w:r w:rsidR="00DC547F" w:rsidRPr="00094B30">
        <w:rPr>
          <w:rFonts w:ascii="Times New Roman" w:hAnsi="Times New Roman" w:cs="Times New Roman"/>
          <w:color w:val="000000" w:themeColor="text1"/>
          <w:lang w:val="en-US"/>
        </w:rPr>
        <w:t xml:space="preserve"> </w:t>
      </w:r>
      <w:r w:rsidR="002D1BA0" w:rsidRPr="00094B30">
        <w:rPr>
          <w:rFonts w:ascii="Times New Roman" w:hAnsi="Times New Roman" w:cs="Times New Roman"/>
          <w:color w:val="000000" w:themeColor="text1"/>
          <w:lang w:val="en-US"/>
        </w:rPr>
        <w:t xml:space="preserve">translate to </w:t>
      </w:r>
      <w:r w:rsidR="00E30D7F" w:rsidRPr="00094B30">
        <w:rPr>
          <w:rFonts w:ascii="Times New Roman" w:hAnsi="Times New Roman" w:cs="Times New Roman"/>
          <w:color w:val="000000" w:themeColor="text1"/>
          <w:lang w:val="en-US"/>
        </w:rPr>
        <w:t>matchups</w:t>
      </w:r>
      <w:r w:rsidR="002D1BA0" w:rsidRPr="00094B30">
        <w:rPr>
          <w:rFonts w:ascii="Times New Roman" w:hAnsi="Times New Roman" w:cs="Times New Roman"/>
          <w:color w:val="000000" w:themeColor="text1"/>
          <w:lang w:val="en-US"/>
        </w:rPr>
        <w:t>.</w:t>
      </w:r>
    </w:p>
    <w:p w14:paraId="787B05FB" w14:textId="2344D169" w:rsidR="007132E1" w:rsidRPr="00094B30" w:rsidRDefault="00067568"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The S3B image is very similar to the S3A image but is slightly darker; consequently, lower NAP</w:t>
      </w:r>
      <w:r w:rsidRPr="00094B30">
        <w:rPr>
          <w:rFonts w:ascii="Times New Roman" w:hAnsi="Times New Roman" w:cs="Times New Roman"/>
          <w:color w:val="000000" w:themeColor="text1"/>
          <w:vertAlign w:val="subscript"/>
          <w:lang w:val="en-US"/>
        </w:rPr>
        <w:t>S3</w:t>
      </w:r>
      <w:r w:rsidRPr="00094B30">
        <w:rPr>
          <w:rFonts w:ascii="Times New Roman" w:hAnsi="Times New Roman" w:cs="Times New Roman"/>
          <w:color w:val="000000" w:themeColor="text1"/>
          <w:lang w:val="en-US"/>
        </w:rPr>
        <w:t xml:space="preserve"> concentrations and higher CPHY</w:t>
      </w:r>
      <w:r w:rsidRPr="00094B30">
        <w:rPr>
          <w:rFonts w:ascii="Times New Roman" w:hAnsi="Times New Roman" w:cs="Times New Roman"/>
          <w:color w:val="000000" w:themeColor="text1"/>
          <w:vertAlign w:val="subscript"/>
          <w:lang w:val="en-US"/>
        </w:rPr>
        <w:t>S3</w:t>
      </w:r>
      <w:r w:rsidRPr="00094B30">
        <w:rPr>
          <w:rFonts w:ascii="Times New Roman" w:hAnsi="Times New Roman" w:cs="Times New Roman"/>
          <w:color w:val="000000" w:themeColor="text1"/>
          <w:lang w:val="en-US"/>
        </w:rPr>
        <w:t xml:space="preserve"> concentrations were obtained </w:t>
      </w:r>
      <w:r w:rsidR="00027870" w:rsidRPr="00094B30">
        <w:rPr>
          <w:rFonts w:ascii="Times New Roman" w:hAnsi="Times New Roman" w:cs="Times New Roman"/>
          <w:color w:val="000000" w:themeColor="text1"/>
          <w:lang w:val="en-US"/>
        </w:rPr>
        <w:t>(</w:t>
      </w:r>
      <w:r w:rsidR="00FA21E2" w:rsidRPr="00094B30">
        <w:rPr>
          <w:rFonts w:ascii="Times New Roman" w:hAnsi="Times New Roman" w:cs="Times New Roman"/>
          <w:color w:val="000000" w:themeColor="text1"/>
          <w:lang w:val="en-US"/>
        </w:rPr>
        <w:t>maps not shown</w:t>
      </w:r>
      <w:r w:rsidR="00027870" w:rsidRPr="00094B30">
        <w:rPr>
          <w:rFonts w:ascii="Times New Roman" w:hAnsi="Times New Roman" w:cs="Times New Roman"/>
          <w:color w:val="000000" w:themeColor="text1"/>
          <w:lang w:val="en-US"/>
        </w:rPr>
        <w:t>;</w:t>
      </w:r>
      <w:r w:rsidR="00FA21E2" w:rsidRPr="00094B30">
        <w:rPr>
          <w:rFonts w:ascii="Times New Roman" w:hAnsi="Times New Roman" w:cs="Times New Roman"/>
          <w:color w:val="000000" w:themeColor="text1"/>
          <w:lang w:val="en-US"/>
        </w:rPr>
        <w:t xml:space="preserve"> see</w:t>
      </w:r>
      <w:r w:rsidR="00027870" w:rsidRPr="00094B30">
        <w:rPr>
          <w:rFonts w:ascii="Times New Roman" w:hAnsi="Times New Roman" w:cs="Times New Roman"/>
          <w:color w:val="000000" w:themeColor="text1"/>
          <w:lang w:val="en-US"/>
        </w:rPr>
        <w:t xml:space="preserve"> </w:t>
      </w:r>
      <w:r w:rsidR="007C4A7C" w:rsidRPr="00094B30">
        <w:rPr>
          <w:rFonts w:ascii="Times New Roman" w:hAnsi="Times New Roman" w:cs="Times New Roman"/>
          <w:color w:val="000000" w:themeColor="text1"/>
          <w:lang w:val="en-US"/>
        </w:rPr>
        <w:fldChar w:fldCharType="begin"/>
      </w:r>
      <w:r w:rsidR="007C4A7C" w:rsidRPr="00094B30">
        <w:rPr>
          <w:rFonts w:ascii="Times New Roman" w:hAnsi="Times New Roman" w:cs="Times New Roman"/>
          <w:color w:val="000000" w:themeColor="text1"/>
          <w:lang w:val="en-US"/>
        </w:rPr>
        <w:instrText xml:space="preserve"> REF _Ref235007286 \h </w:instrText>
      </w:r>
      <w:r w:rsidR="002B52BD" w:rsidRPr="00094B30">
        <w:rPr>
          <w:rFonts w:ascii="Times New Roman" w:hAnsi="Times New Roman" w:cs="Times New Roman"/>
          <w:color w:val="000000" w:themeColor="text1"/>
          <w:lang w:val="en-US"/>
        </w:rPr>
        <w:instrText xml:space="preserve"> \* MERGEFORMAT </w:instrText>
      </w:r>
      <w:r w:rsidR="007C4A7C" w:rsidRPr="00094B30">
        <w:rPr>
          <w:rFonts w:ascii="Times New Roman" w:hAnsi="Times New Roman" w:cs="Times New Roman"/>
          <w:color w:val="000000" w:themeColor="text1"/>
          <w:lang w:val="en-US"/>
        </w:rPr>
      </w:r>
      <w:r w:rsidR="007C4A7C"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16</w:t>
      </w:r>
      <w:r w:rsidR="007C4A7C" w:rsidRPr="00094B30">
        <w:rPr>
          <w:rFonts w:ascii="Times New Roman" w:hAnsi="Times New Roman" w:cs="Times New Roman"/>
          <w:color w:val="000000" w:themeColor="text1"/>
          <w:lang w:val="en-US"/>
        </w:rPr>
        <w:fldChar w:fldCharType="end"/>
      </w:r>
      <w:r w:rsidR="00027870" w:rsidRPr="00094B30">
        <w:rPr>
          <w:rFonts w:ascii="Times New Roman" w:hAnsi="Times New Roman" w:cs="Times New Roman"/>
          <w:color w:val="000000" w:themeColor="text1"/>
          <w:lang w:val="en-US"/>
        </w:rPr>
        <w:t>)</w:t>
      </w:r>
      <w:r w:rsidR="00255E70" w:rsidRPr="00094B30">
        <w:rPr>
          <w:rFonts w:ascii="Times New Roman" w:hAnsi="Times New Roman" w:cs="Times New Roman"/>
          <w:color w:val="000000" w:themeColor="text1"/>
          <w:lang w:val="en-US"/>
        </w:rPr>
        <w:t>.</w:t>
      </w:r>
      <w:r w:rsidR="007132E1"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While</w:t>
      </w:r>
      <w:r w:rsidR="007132E1" w:rsidRPr="00094B30">
        <w:rPr>
          <w:rFonts w:ascii="Times New Roman" w:hAnsi="Times New Roman" w:cs="Times New Roman"/>
          <w:color w:val="000000" w:themeColor="text1"/>
          <w:lang w:val="en-US"/>
        </w:rPr>
        <w:t xml:space="preserve"> the </w:t>
      </w:r>
      <w:r w:rsidR="007132E1" w:rsidRPr="00094B30">
        <w:rPr>
          <w:rFonts w:ascii="Times New Roman" w:hAnsi="Times New Roman" w:cs="Times New Roman"/>
          <w:i/>
          <w:iCs/>
          <w:color w:val="000000" w:themeColor="text1"/>
          <w:lang w:val="en-US"/>
        </w:rPr>
        <w:t>in situ</w:t>
      </w:r>
      <w:r w:rsidR="007132E1" w:rsidRPr="00094B30">
        <w:rPr>
          <w:rFonts w:ascii="Times New Roman" w:hAnsi="Times New Roman" w:cs="Times New Roman"/>
          <w:color w:val="000000" w:themeColor="text1"/>
          <w:lang w:val="en-US"/>
        </w:rPr>
        <w:t xml:space="preserve"> samples do not necessarily follow the spatial distribution of the maps, the general range of values is in good agreement (</w:t>
      </w:r>
      <w:r w:rsidR="009E4CB9" w:rsidRPr="00094B30">
        <w:rPr>
          <w:rFonts w:ascii="Times New Roman" w:hAnsi="Times New Roman" w:cs="Times New Roman"/>
          <w:color w:val="000000" w:themeColor="text1"/>
          <w:lang w:val="en-US"/>
        </w:rPr>
        <w:fldChar w:fldCharType="begin"/>
      </w:r>
      <w:r w:rsidR="009E4CB9" w:rsidRPr="00094B30">
        <w:rPr>
          <w:rFonts w:ascii="Times New Roman" w:hAnsi="Times New Roman" w:cs="Times New Roman"/>
          <w:color w:val="000000" w:themeColor="text1"/>
          <w:lang w:val="en-US"/>
        </w:rPr>
        <w:instrText xml:space="preserve"> REF _Ref235007286 \h </w:instrText>
      </w:r>
      <w:r w:rsidR="002B52BD" w:rsidRPr="00094B30">
        <w:rPr>
          <w:rFonts w:ascii="Times New Roman" w:hAnsi="Times New Roman" w:cs="Times New Roman"/>
          <w:color w:val="000000" w:themeColor="text1"/>
          <w:lang w:val="en-US"/>
        </w:rPr>
        <w:instrText xml:space="preserve"> \* MERGEFORMAT </w:instrText>
      </w:r>
      <w:r w:rsidR="009E4CB9" w:rsidRPr="00094B30">
        <w:rPr>
          <w:rFonts w:ascii="Times New Roman" w:hAnsi="Times New Roman" w:cs="Times New Roman"/>
          <w:color w:val="000000" w:themeColor="text1"/>
          <w:lang w:val="en-US"/>
        </w:rPr>
      </w:r>
      <w:r w:rsidR="009E4CB9"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16</w:t>
      </w:r>
      <w:r w:rsidR="009E4CB9" w:rsidRPr="00094B30">
        <w:rPr>
          <w:rFonts w:ascii="Times New Roman" w:hAnsi="Times New Roman" w:cs="Times New Roman"/>
          <w:color w:val="000000" w:themeColor="text1"/>
          <w:lang w:val="en-US"/>
        </w:rPr>
        <w:fldChar w:fldCharType="end"/>
      </w:r>
      <w:r w:rsidR="007132E1" w:rsidRPr="00094B30">
        <w:rPr>
          <w:rFonts w:ascii="Times New Roman" w:hAnsi="Times New Roman" w:cs="Times New Roman"/>
          <w:color w:val="000000" w:themeColor="text1"/>
          <w:lang w:val="en-US"/>
        </w:rPr>
        <w:t>).</w:t>
      </w:r>
    </w:p>
    <w:p w14:paraId="0BD5F090" w14:textId="1F16BA23" w:rsidR="00345BEA" w:rsidRPr="00094B30" w:rsidRDefault="004C6B61" w:rsidP="005355A6">
      <w:pPr>
        <w:keepNext/>
        <w:spacing w:before="240" w:after="0"/>
        <w:jc w:val="center"/>
        <w:rPr>
          <w:rFonts w:ascii="Times New Roman" w:hAnsi="Times New Roman" w:cs="Times New Roman"/>
          <w:color w:val="000000" w:themeColor="text1"/>
        </w:rPr>
      </w:pPr>
      <w:r w:rsidRPr="00094B30">
        <w:rPr>
          <w:rFonts w:ascii="Times New Roman" w:hAnsi="Times New Roman" w:cs="Times New Roman"/>
          <w:noProof/>
          <w:color w:val="000000" w:themeColor="text1"/>
        </w:rPr>
        <w:drawing>
          <wp:inline distT="0" distB="0" distL="0" distR="0" wp14:anchorId="600A4BD1" wp14:editId="58DCAC49">
            <wp:extent cx="5094000" cy="3600000"/>
            <wp:effectExtent l="0" t="0" r="0" b="635"/>
            <wp:docPr id="523867946" name="Grafik 8" descr="The image displays a series of graphs or plots, likely depicting various environmental measurements such as particulate matter (PM), chlorophyll, and dissolved organic matter (DOM) across different locations and altitude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867946" name="Grafik 8" descr="The image displays a series of graphs or plots, likely depicting various environmental measurements such as particulate matter (PM), chlorophyll, and dissolved organic matter (DOM) across different locations and altitudes.&#10;&#10;KI-generierte Inhalte können fehlerhaft sein."/>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094000" cy="3600000"/>
                    </a:xfrm>
                    <a:prstGeom prst="rect">
                      <a:avLst/>
                    </a:prstGeom>
                    <a:noFill/>
                    <a:ln>
                      <a:noFill/>
                    </a:ln>
                  </pic:spPr>
                </pic:pic>
              </a:graphicData>
            </a:graphic>
          </wp:inline>
        </w:drawing>
      </w:r>
    </w:p>
    <w:p w14:paraId="6EDFC928" w14:textId="3753F27B" w:rsidR="0088267B" w:rsidRPr="001401E2" w:rsidRDefault="00027870" w:rsidP="001457BC">
      <w:pPr>
        <w:pStyle w:val="Beschriftung"/>
        <w:spacing w:before="240"/>
        <w:jc w:val="both"/>
        <w:rPr>
          <w:rFonts w:ascii="LMMonoPropLt10" w:hAnsi="LMMonoPropLt10" w:cs="Times New Roman"/>
          <w:color w:val="000000" w:themeColor="text1"/>
          <w:lang w:val="en-US"/>
        </w:rPr>
      </w:pPr>
      <w:bookmarkStart w:id="128" w:name="_Ref235016517"/>
      <w:bookmarkStart w:id="129" w:name="_Toc238126109"/>
      <w:r w:rsidRPr="001401E2">
        <w:rPr>
          <w:rFonts w:ascii="LMMonoPropLt10" w:hAnsi="LMMonoPropLt10" w:cs="Times New Roman"/>
          <w:color w:val="000000" w:themeColor="text1"/>
          <w:lang w:val="en-US"/>
        </w:rPr>
        <w:t xml:space="preserve">Figure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Figure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21</w:t>
      </w:r>
      <w:r w:rsidRPr="001401E2">
        <w:rPr>
          <w:rFonts w:ascii="LMMonoPropLt10" w:hAnsi="LMMonoPropLt10" w:cs="Times New Roman"/>
          <w:color w:val="000000" w:themeColor="text1"/>
        </w:rPr>
        <w:fldChar w:fldCharType="end"/>
      </w:r>
      <w:bookmarkEnd w:id="128"/>
      <w:r w:rsidR="00575CED" w:rsidRPr="001401E2">
        <w:rPr>
          <w:rFonts w:ascii="LMMonoPropLt10" w:hAnsi="LMMonoPropLt10" w:cs="Times New Roman"/>
          <w:color w:val="000000" w:themeColor="text1"/>
          <w:lang w:val="en-US"/>
        </w:rPr>
        <w:t>:</w:t>
      </w:r>
      <w:r w:rsidR="00C22850" w:rsidRPr="001401E2">
        <w:rPr>
          <w:rFonts w:ascii="LMMonoPropLt10" w:hAnsi="LMMonoPropLt10" w:cs="Times New Roman"/>
          <w:color w:val="000000" w:themeColor="text1"/>
          <w:lang w:val="en-US"/>
        </w:rPr>
        <w:t xml:space="preserve"> </w:t>
      </w:r>
      <w:r w:rsidR="001457BC" w:rsidRPr="001401E2">
        <w:rPr>
          <w:rFonts w:ascii="LMMonoPropLt10" w:hAnsi="LMMonoPropLt10" w:cs="Times New Roman"/>
          <w:color w:val="000000" w:themeColor="text1"/>
          <w:lang w:val="en-US"/>
        </w:rPr>
        <w:t>Map-based retrievals from a Sentinel-3A (S3A) image on 20 May 2021 in Lake Geneva, paired with in situ point samples (P1 – P6) from a spatially distributed field campaign. From top to bottom: true-color image, total suspended matter (TSM, considered equivalent to the satellite-modeled particulate non-algal concentration), phytoplankton concentration (CPHY; in situ samples represent all pigments combined), and colored dissolved organic matter.</w:t>
      </w:r>
      <w:bookmarkEnd w:id="129"/>
    </w:p>
    <w:p w14:paraId="5B0CDEE4" w14:textId="1D275517" w:rsidR="00F026A0" w:rsidRPr="00094B30" w:rsidRDefault="0088267B" w:rsidP="0088267B">
      <w:pPr>
        <w:rPr>
          <w:rFonts w:ascii="Times New Roman" w:hAnsi="Times New Roman" w:cs="Times New Roman"/>
          <w:i/>
          <w:iCs/>
          <w:color w:val="000000" w:themeColor="text1"/>
          <w:sz w:val="18"/>
          <w:szCs w:val="18"/>
          <w:lang w:val="en-US"/>
        </w:rPr>
      </w:pPr>
      <w:r w:rsidRPr="00094B30">
        <w:rPr>
          <w:rFonts w:ascii="Times New Roman" w:hAnsi="Times New Roman" w:cs="Times New Roman"/>
          <w:color w:val="000000" w:themeColor="text1"/>
          <w:lang w:val="en-US"/>
        </w:rPr>
        <w:br w:type="page"/>
      </w:r>
    </w:p>
    <w:p w14:paraId="502C5B96" w14:textId="22227AE5" w:rsidR="00345BEA" w:rsidRPr="001401E2" w:rsidRDefault="00345BEA" w:rsidP="000B1D73">
      <w:pPr>
        <w:pStyle w:val="Beschriftung"/>
        <w:keepNext/>
        <w:jc w:val="both"/>
        <w:rPr>
          <w:rFonts w:ascii="LMMonoPropLt10" w:hAnsi="LMMonoPropLt10" w:cs="Times New Roman"/>
          <w:color w:val="000000" w:themeColor="text1"/>
          <w:lang w:val="en-US"/>
        </w:rPr>
      </w:pPr>
      <w:bookmarkStart w:id="130" w:name="_Ref235007286"/>
      <w:bookmarkStart w:id="131" w:name="_Toc238126301"/>
      <w:r w:rsidRPr="001401E2">
        <w:rPr>
          <w:rFonts w:ascii="LMMonoPropLt10" w:hAnsi="LMMonoPropLt10" w:cs="Times New Roman"/>
          <w:color w:val="000000" w:themeColor="text1"/>
          <w:lang w:val="en-US"/>
        </w:rPr>
        <w:lastRenderedPageBreak/>
        <w:t xml:space="preserve">Table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Table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16</w:t>
      </w:r>
      <w:r w:rsidRPr="001401E2">
        <w:rPr>
          <w:rFonts w:ascii="LMMonoPropLt10" w:hAnsi="LMMonoPropLt10" w:cs="Times New Roman"/>
          <w:color w:val="000000" w:themeColor="text1"/>
        </w:rPr>
        <w:fldChar w:fldCharType="end"/>
      </w:r>
      <w:bookmarkEnd w:id="130"/>
      <w:r w:rsidRPr="001401E2">
        <w:rPr>
          <w:rFonts w:ascii="LMMonoPropLt10" w:hAnsi="LMMonoPropLt10" w:cs="Times New Roman"/>
          <w:color w:val="000000" w:themeColor="text1"/>
          <w:lang w:val="en-US"/>
        </w:rPr>
        <w:t xml:space="preserve">: </w:t>
      </w:r>
      <w:r w:rsidR="001457BC" w:rsidRPr="001401E2">
        <w:rPr>
          <w:rFonts w:ascii="LMMonoPropLt10" w:hAnsi="LMMonoPropLt10" w:cs="Times New Roman"/>
          <w:color w:val="000000" w:themeColor="text1"/>
          <w:lang w:val="en-US"/>
        </w:rPr>
        <w:t xml:space="preserve">In situ vs. satellite-modeled matchup values at the six sampling points (P1 – P6) of the 20 May 2021 field campaign shown in </w:t>
      </w:r>
      <w:r w:rsidR="001457BC" w:rsidRPr="001401E2">
        <w:rPr>
          <w:rFonts w:ascii="LMMonoPropLt10" w:hAnsi="LMMonoPropLt10" w:cs="Times New Roman"/>
          <w:color w:val="000000" w:themeColor="text1"/>
          <w:lang w:val="en-US"/>
        </w:rPr>
        <w:fldChar w:fldCharType="begin"/>
      </w:r>
      <w:r w:rsidR="001457BC" w:rsidRPr="001401E2">
        <w:rPr>
          <w:rFonts w:ascii="LMMonoPropLt10" w:hAnsi="LMMonoPropLt10" w:cs="Times New Roman"/>
          <w:color w:val="000000" w:themeColor="text1"/>
          <w:lang w:val="en-US"/>
        </w:rPr>
        <w:instrText xml:space="preserve"> REF _Ref235016517 \h </w:instrText>
      </w:r>
      <w:r w:rsidR="002B52BD" w:rsidRPr="001401E2">
        <w:rPr>
          <w:rFonts w:ascii="LMMonoPropLt10" w:hAnsi="LMMonoPropLt10" w:cs="Times New Roman"/>
          <w:color w:val="000000" w:themeColor="text1"/>
          <w:lang w:val="en-US"/>
        </w:rPr>
        <w:instrText xml:space="preserve"> \* MERGEFORMAT </w:instrText>
      </w:r>
      <w:r w:rsidR="001457BC" w:rsidRPr="001401E2">
        <w:rPr>
          <w:rFonts w:ascii="LMMonoPropLt10" w:hAnsi="LMMonoPropLt10" w:cs="Times New Roman"/>
          <w:color w:val="000000" w:themeColor="text1"/>
          <w:lang w:val="en-US"/>
        </w:rPr>
      </w:r>
      <w:r w:rsidR="001457BC" w:rsidRPr="001401E2">
        <w:rPr>
          <w:rFonts w:ascii="LMMonoPropLt10" w:hAnsi="LMMonoPropLt10" w:cs="Times New Roman"/>
          <w:color w:val="000000" w:themeColor="text1"/>
          <w:lang w:val="en-US"/>
        </w:rPr>
        <w:fldChar w:fldCharType="separate"/>
      </w:r>
      <w:r w:rsidR="001457BC" w:rsidRPr="001401E2">
        <w:rPr>
          <w:rFonts w:ascii="LMMonoPropLt10" w:hAnsi="LMMonoPropLt10" w:cs="Times New Roman"/>
          <w:color w:val="000000" w:themeColor="text1"/>
          <w:lang w:val="en-US"/>
        </w:rPr>
        <w:t xml:space="preserve">Figure </w:t>
      </w:r>
      <w:r w:rsidR="001457BC" w:rsidRPr="001401E2">
        <w:rPr>
          <w:rFonts w:ascii="LMMonoPropLt10" w:hAnsi="LMMonoPropLt10" w:cs="Times New Roman"/>
          <w:noProof/>
          <w:color w:val="000000" w:themeColor="text1"/>
          <w:lang w:val="en-US"/>
        </w:rPr>
        <w:t>21</w:t>
      </w:r>
      <w:r w:rsidR="001457BC" w:rsidRPr="001401E2">
        <w:rPr>
          <w:rFonts w:ascii="LMMonoPropLt10" w:hAnsi="LMMonoPropLt10" w:cs="Times New Roman"/>
          <w:color w:val="000000" w:themeColor="text1"/>
          <w:lang w:val="en-US"/>
        </w:rPr>
        <w:fldChar w:fldCharType="end"/>
      </w:r>
      <w:r w:rsidR="001457BC" w:rsidRPr="001401E2">
        <w:rPr>
          <w:rFonts w:ascii="LMMonoPropLt10" w:hAnsi="LMMonoPropLt10" w:cs="Times New Roman"/>
          <w:color w:val="000000" w:themeColor="text1"/>
          <w:lang w:val="en-US"/>
        </w:rPr>
        <w:t>, for Sentinel-3A and 3B (S3A and S3B). Top block: in situ total suspended matter (TSM) against satellite-modeled non-algal particle concentration (NAP</w:t>
      </w:r>
      <w:r w:rsidR="001457BC" w:rsidRPr="001401E2">
        <w:rPr>
          <w:rFonts w:ascii="LMMonoPropLt10" w:hAnsi="LMMonoPropLt10" w:cs="Times New Roman"/>
          <w:color w:val="000000" w:themeColor="text1"/>
          <w:vertAlign w:val="subscript"/>
          <w:lang w:val="en-US"/>
        </w:rPr>
        <w:t>S3</w:t>
      </w:r>
      <w:r w:rsidR="001457BC" w:rsidRPr="001401E2">
        <w:rPr>
          <w:rFonts w:ascii="LMMonoPropLt10" w:hAnsi="LMMonoPropLt10" w:cs="Times New Roman"/>
          <w:color w:val="000000" w:themeColor="text1"/>
          <w:lang w:val="en-US"/>
        </w:rPr>
        <w:t>). Bottom block: in situ total phytoplankton pigment concentration from laboratory HPLC analysis (CPHY</w:t>
      </w:r>
      <w:r w:rsidR="001457BC" w:rsidRPr="001401E2">
        <w:rPr>
          <w:rFonts w:ascii="LMMonoPropLt10" w:hAnsi="LMMonoPropLt10" w:cs="Times New Roman"/>
          <w:color w:val="000000" w:themeColor="text1"/>
          <w:vertAlign w:val="subscript"/>
          <w:lang w:val="en-US"/>
        </w:rPr>
        <w:t>HPLC</w:t>
      </w:r>
      <w:r w:rsidR="001457BC" w:rsidRPr="001401E2">
        <w:rPr>
          <w:rFonts w:ascii="LMMonoPropLt10" w:hAnsi="LMMonoPropLt10" w:cs="Times New Roman"/>
          <w:color w:val="000000" w:themeColor="text1"/>
          <w:lang w:val="en-US"/>
        </w:rPr>
        <w:t>) against satellite-modeled phytoplankton concentration (CPHY</w:t>
      </w:r>
      <w:r w:rsidR="001457BC" w:rsidRPr="001401E2">
        <w:rPr>
          <w:rFonts w:ascii="LMMonoPropLt10" w:hAnsi="LMMonoPropLt10" w:cs="Times New Roman"/>
          <w:color w:val="000000" w:themeColor="text1"/>
          <w:vertAlign w:val="subscript"/>
          <w:lang w:val="en-US"/>
        </w:rPr>
        <w:t>S3</w:t>
      </w:r>
      <w:r w:rsidR="001457BC" w:rsidRPr="001401E2">
        <w:rPr>
          <w:rFonts w:ascii="LMMonoPropLt10" w:hAnsi="LMMonoPropLt10" w:cs="Times New Roman"/>
          <w:color w:val="000000" w:themeColor="text1"/>
          <w:lang w:val="en-US"/>
        </w:rPr>
        <w:t>).</w:t>
      </w:r>
      <w:bookmarkEnd w:id="131"/>
    </w:p>
    <w:tbl>
      <w:tblPr>
        <w:tblStyle w:val="Tabellenraster"/>
        <w:tblW w:w="90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9"/>
        <w:gridCol w:w="1180"/>
        <w:gridCol w:w="1351"/>
        <w:gridCol w:w="1361"/>
        <w:gridCol w:w="1357"/>
        <w:gridCol w:w="1318"/>
        <w:gridCol w:w="1246"/>
      </w:tblGrid>
      <w:tr w:rsidR="00345BEA" w:rsidRPr="00094B30" w14:paraId="528F2343" w14:textId="77777777" w:rsidTr="003A33FC">
        <w:tc>
          <w:tcPr>
            <w:tcW w:w="1249" w:type="dxa"/>
            <w:shd w:val="clear" w:color="auto" w:fill="C1E4F5" w:themeFill="accent1" w:themeFillTint="33"/>
          </w:tcPr>
          <w:p w14:paraId="50C263EE" w14:textId="77777777" w:rsidR="00345BEA" w:rsidRPr="00094B30" w:rsidRDefault="00345BEA" w:rsidP="00942566">
            <w:pPr>
              <w:jc w:val="both"/>
              <w:rPr>
                <w:rFonts w:ascii="Times New Roman" w:hAnsi="Times New Roman" w:cs="Times New Roman"/>
                <w:color w:val="000000" w:themeColor="text1"/>
                <w:sz w:val="18"/>
                <w:szCs w:val="18"/>
                <w:lang w:val="en-US"/>
              </w:rPr>
            </w:pPr>
          </w:p>
        </w:tc>
        <w:tc>
          <w:tcPr>
            <w:tcW w:w="1180" w:type="dxa"/>
            <w:shd w:val="clear" w:color="auto" w:fill="C1E4F5" w:themeFill="accent1" w:themeFillTint="33"/>
          </w:tcPr>
          <w:p w14:paraId="4C808484" w14:textId="77777777" w:rsidR="00345BEA" w:rsidRPr="00094B30" w:rsidRDefault="00345BEA"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P1</w:t>
            </w:r>
          </w:p>
        </w:tc>
        <w:tc>
          <w:tcPr>
            <w:tcW w:w="1351" w:type="dxa"/>
            <w:shd w:val="clear" w:color="auto" w:fill="C1E4F5" w:themeFill="accent1" w:themeFillTint="33"/>
          </w:tcPr>
          <w:p w14:paraId="3D0515E2" w14:textId="5924F7DE" w:rsidR="00345BEA" w:rsidRPr="00094B30" w:rsidRDefault="00345BEA"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P2</w:t>
            </w:r>
          </w:p>
        </w:tc>
        <w:tc>
          <w:tcPr>
            <w:tcW w:w="1361" w:type="dxa"/>
            <w:shd w:val="clear" w:color="auto" w:fill="C1E4F5" w:themeFill="accent1" w:themeFillTint="33"/>
          </w:tcPr>
          <w:p w14:paraId="0725550C" w14:textId="77777777" w:rsidR="00345BEA" w:rsidRPr="00094B30" w:rsidRDefault="00345BEA"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P3</w:t>
            </w:r>
          </w:p>
        </w:tc>
        <w:tc>
          <w:tcPr>
            <w:tcW w:w="1357" w:type="dxa"/>
            <w:shd w:val="clear" w:color="auto" w:fill="C1E4F5" w:themeFill="accent1" w:themeFillTint="33"/>
          </w:tcPr>
          <w:p w14:paraId="3E3C6DF3" w14:textId="77777777" w:rsidR="00345BEA" w:rsidRPr="00094B30" w:rsidRDefault="00345BEA"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P4</w:t>
            </w:r>
          </w:p>
        </w:tc>
        <w:tc>
          <w:tcPr>
            <w:tcW w:w="1318" w:type="dxa"/>
            <w:shd w:val="clear" w:color="auto" w:fill="C1E4F5" w:themeFill="accent1" w:themeFillTint="33"/>
          </w:tcPr>
          <w:p w14:paraId="2F52CCC9" w14:textId="77777777" w:rsidR="00345BEA" w:rsidRPr="00094B30" w:rsidRDefault="00345BEA"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P5</w:t>
            </w:r>
          </w:p>
        </w:tc>
        <w:tc>
          <w:tcPr>
            <w:tcW w:w="1246" w:type="dxa"/>
            <w:shd w:val="clear" w:color="auto" w:fill="C1E4F5" w:themeFill="accent1" w:themeFillTint="33"/>
          </w:tcPr>
          <w:p w14:paraId="1686F5C4" w14:textId="77777777" w:rsidR="00345BEA" w:rsidRPr="00094B30" w:rsidRDefault="00345BEA"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P6</w:t>
            </w:r>
          </w:p>
        </w:tc>
      </w:tr>
      <w:tr w:rsidR="006A1462" w:rsidRPr="0079785B" w14:paraId="48C3B82C" w14:textId="77777777" w:rsidTr="003A33FC">
        <w:tc>
          <w:tcPr>
            <w:tcW w:w="7816" w:type="dxa"/>
            <w:gridSpan w:val="6"/>
            <w:shd w:val="clear" w:color="auto" w:fill="BFBFBF" w:themeFill="background1" w:themeFillShade="BF"/>
          </w:tcPr>
          <w:p w14:paraId="5848B0FB" w14:textId="29B3FBFC"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 xml:space="preserve">  TSM vs. NAP</w:t>
            </w:r>
            <w:r w:rsidRPr="00094B30">
              <w:rPr>
                <w:rFonts w:ascii="Times New Roman" w:hAnsi="Times New Roman" w:cs="Times New Roman"/>
                <w:color w:val="000000" w:themeColor="text1"/>
                <w:sz w:val="18"/>
                <w:szCs w:val="18"/>
                <w:vertAlign w:val="subscript"/>
                <w:lang w:val="en-US"/>
              </w:rPr>
              <w:t>S3</w:t>
            </w:r>
            <w:r w:rsidRPr="00094B30">
              <w:rPr>
                <w:rFonts w:ascii="Times New Roman" w:hAnsi="Times New Roman" w:cs="Times New Roman"/>
                <w:color w:val="000000" w:themeColor="text1"/>
                <w:sz w:val="18"/>
                <w:szCs w:val="18"/>
                <w:lang w:val="en-US"/>
              </w:rPr>
              <w:t xml:space="preserve"> [g m</w:t>
            </w:r>
            <w:r w:rsidRPr="00094B30">
              <w:rPr>
                <w:rFonts w:ascii="Times New Roman" w:hAnsi="Times New Roman" w:cs="Times New Roman"/>
                <w:color w:val="000000" w:themeColor="text1"/>
                <w:sz w:val="18"/>
                <w:szCs w:val="18"/>
                <w:vertAlign w:val="superscript"/>
                <w:lang w:val="en-US"/>
              </w:rPr>
              <w:t>-3</w:t>
            </w:r>
            <w:r w:rsidRPr="00094B30">
              <w:rPr>
                <w:rFonts w:ascii="Times New Roman" w:hAnsi="Times New Roman" w:cs="Times New Roman"/>
                <w:color w:val="000000" w:themeColor="text1"/>
                <w:sz w:val="18"/>
                <w:szCs w:val="18"/>
                <w:lang w:val="en-US"/>
              </w:rPr>
              <w:t>]</w:t>
            </w:r>
          </w:p>
        </w:tc>
        <w:tc>
          <w:tcPr>
            <w:tcW w:w="1246" w:type="dxa"/>
            <w:shd w:val="clear" w:color="auto" w:fill="BFBFBF" w:themeFill="background1" w:themeFillShade="BF"/>
          </w:tcPr>
          <w:p w14:paraId="77BA7FBF" w14:textId="77777777" w:rsidR="006A1462" w:rsidRPr="00094B30" w:rsidRDefault="006A1462" w:rsidP="006A1462">
            <w:pPr>
              <w:jc w:val="both"/>
              <w:rPr>
                <w:rFonts w:ascii="Times New Roman" w:hAnsi="Times New Roman" w:cs="Times New Roman"/>
                <w:color w:val="000000" w:themeColor="text1"/>
                <w:sz w:val="18"/>
                <w:szCs w:val="18"/>
                <w:lang w:val="en-US"/>
              </w:rPr>
            </w:pPr>
          </w:p>
        </w:tc>
      </w:tr>
      <w:tr w:rsidR="006A1462" w:rsidRPr="00094B30" w14:paraId="00AC3189" w14:textId="77777777" w:rsidTr="003A33FC">
        <w:tc>
          <w:tcPr>
            <w:tcW w:w="1249" w:type="dxa"/>
            <w:shd w:val="clear" w:color="auto" w:fill="FFFFFF" w:themeFill="background1"/>
          </w:tcPr>
          <w:p w14:paraId="177D5E82"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S3A</w:t>
            </w:r>
          </w:p>
        </w:tc>
        <w:tc>
          <w:tcPr>
            <w:tcW w:w="1180" w:type="dxa"/>
            <w:shd w:val="clear" w:color="auto" w:fill="FFFFFF" w:themeFill="background1"/>
            <w:vAlign w:val="bottom"/>
          </w:tcPr>
          <w:p w14:paraId="3F9F51A1"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0.78</w:t>
            </w:r>
          </w:p>
        </w:tc>
        <w:tc>
          <w:tcPr>
            <w:tcW w:w="1351" w:type="dxa"/>
            <w:shd w:val="clear" w:color="auto" w:fill="FFFFFF" w:themeFill="background1"/>
            <w:vAlign w:val="bottom"/>
          </w:tcPr>
          <w:p w14:paraId="5E0B745D"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0.99</w:t>
            </w:r>
          </w:p>
        </w:tc>
        <w:tc>
          <w:tcPr>
            <w:tcW w:w="1361" w:type="dxa"/>
            <w:shd w:val="clear" w:color="auto" w:fill="FFFFFF" w:themeFill="background1"/>
            <w:vAlign w:val="bottom"/>
          </w:tcPr>
          <w:p w14:paraId="787BFCAF"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0.71</w:t>
            </w:r>
          </w:p>
        </w:tc>
        <w:tc>
          <w:tcPr>
            <w:tcW w:w="1357" w:type="dxa"/>
            <w:shd w:val="clear" w:color="auto" w:fill="FFFFFF" w:themeFill="background1"/>
            <w:vAlign w:val="bottom"/>
          </w:tcPr>
          <w:p w14:paraId="4799AACD"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0.84</w:t>
            </w:r>
          </w:p>
        </w:tc>
        <w:tc>
          <w:tcPr>
            <w:tcW w:w="1318" w:type="dxa"/>
            <w:shd w:val="clear" w:color="auto" w:fill="FFFFFF" w:themeFill="background1"/>
            <w:vAlign w:val="bottom"/>
          </w:tcPr>
          <w:p w14:paraId="6D3A6398"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0.83</w:t>
            </w:r>
          </w:p>
        </w:tc>
        <w:tc>
          <w:tcPr>
            <w:tcW w:w="1246" w:type="dxa"/>
            <w:shd w:val="clear" w:color="auto" w:fill="FFFFFF" w:themeFill="background1"/>
          </w:tcPr>
          <w:p w14:paraId="740BB859"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0.50</w:t>
            </w:r>
          </w:p>
        </w:tc>
      </w:tr>
      <w:tr w:rsidR="006A1462" w:rsidRPr="00094B30" w14:paraId="44EA3242" w14:textId="77777777" w:rsidTr="003A33FC">
        <w:tc>
          <w:tcPr>
            <w:tcW w:w="1249" w:type="dxa"/>
            <w:shd w:val="clear" w:color="auto" w:fill="FFFFFF" w:themeFill="background1"/>
          </w:tcPr>
          <w:p w14:paraId="68F50A57"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S3B</w:t>
            </w:r>
          </w:p>
        </w:tc>
        <w:tc>
          <w:tcPr>
            <w:tcW w:w="1180" w:type="dxa"/>
            <w:shd w:val="clear" w:color="auto" w:fill="FFFFFF" w:themeFill="background1"/>
            <w:vAlign w:val="bottom"/>
          </w:tcPr>
          <w:p w14:paraId="1B9AA6F1"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0.65</w:t>
            </w:r>
          </w:p>
        </w:tc>
        <w:tc>
          <w:tcPr>
            <w:tcW w:w="1351" w:type="dxa"/>
            <w:shd w:val="clear" w:color="auto" w:fill="FFFFFF" w:themeFill="background1"/>
            <w:vAlign w:val="bottom"/>
          </w:tcPr>
          <w:p w14:paraId="170329BE"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0.78</w:t>
            </w:r>
          </w:p>
        </w:tc>
        <w:tc>
          <w:tcPr>
            <w:tcW w:w="1361" w:type="dxa"/>
            <w:shd w:val="clear" w:color="auto" w:fill="FFFFFF" w:themeFill="background1"/>
            <w:vAlign w:val="bottom"/>
          </w:tcPr>
          <w:p w14:paraId="6F652EB8"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0.65</w:t>
            </w:r>
          </w:p>
        </w:tc>
        <w:tc>
          <w:tcPr>
            <w:tcW w:w="1357" w:type="dxa"/>
            <w:shd w:val="clear" w:color="auto" w:fill="FFFFFF" w:themeFill="background1"/>
            <w:vAlign w:val="bottom"/>
          </w:tcPr>
          <w:p w14:paraId="17BE3ABD"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0.65</w:t>
            </w:r>
          </w:p>
        </w:tc>
        <w:tc>
          <w:tcPr>
            <w:tcW w:w="1318" w:type="dxa"/>
            <w:shd w:val="clear" w:color="auto" w:fill="FFFFFF" w:themeFill="background1"/>
            <w:vAlign w:val="bottom"/>
          </w:tcPr>
          <w:p w14:paraId="77E01BBB"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0.69</w:t>
            </w:r>
          </w:p>
        </w:tc>
        <w:tc>
          <w:tcPr>
            <w:tcW w:w="1246" w:type="dxa"/>
            <w:shd w:val="clear" w:color="auto" w:fill="FFFFFF" w:themeFill="background1"/>
          </w:tcPr>
          <w:p w14:paraId="6B94C22D"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0.50</w:t>
            </w:r>
          </w:p>
        </w:tc>
      </w:tr>
      <w:tr w:rsidR="006A1462" w:rsidRPr="00094B30" w14:paraId="6DA89301" w14:textId="77777777" w:rsidTr="003A33FC">
        <w:trPr>
          <w:trHeight w:val="73"/>
        </w:trPr>
        <w:tc>
          <w:tcPr>
            <w:tcW w:w="1249" w:type="dxa"/>
            <w:shd w:val="clear" w:color="auto" w:fill="FFFFFF" w:themeFill="background1"/>
          </w:tcPr>
          <w:p w14:paraId="6796D5D5" w14:textId="77777777" w:rsidR="006A1462" w:rsidRPr="00094B30" w:rsidRDefault="006A1462" w:rsidP="006A1462">
            <w:pPr>
              <w:jc w:val="both"/>
              <w:rPr>
                <w:rFonts w:ascii="Times New Roman" w:hAnsi="Times New Roman" w:cs="Times New Roman"/>
                <w:i/>
                <w:iCs/>
                <w:color w:val="000000" w:themeColor="text1"/>
                <w:sz w:val="18"/>
                <w:szCs w:val="18"/>
                <w:lang w:val="en-US"/>
              </w:rPr>
            </w:pPr>
            <w:r w:rsidRPr="00094B30">
              <w:rPr>
                <w:rFonts w:ascii="Times New Roman" w:hAnsi="Times New Roman" w:cs="Times New Roman"/>
                <w:i/>
                <w:iCs/>
                <w:color w:val="000000" w:themeColor="text1"/>
                <w:sz w:val="18"/>
                <w:szCs w:val="18"/>
                <w:lang w:val="en-US"/>
              </w:rPr>
              <w:t>In situ</w:t>
            </w:r>
          </w:p>
        </w:tc>
        <w:tc>
          <w:tcPr>
            <w:tcW w:w="1180" w:type="dxa"/>
            <w:shd w:val="clear" w:color="auto" w:fill="FFFFFF" w:themeFill="background1"/>
            <w:vAlign w:val="bottom"/>
          </w:tcPr>
          <w:p w14:paraId="20962DA3"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1.2</w:t>
            </w:r>
          </w:p>
        </w:tc>
        <w:tc>
          <w:tcPr>
            <w:tcW w:w="1351" w:type="dxa"/>
            <w:shd w:val="clear" w:color="auto" w:fill="FFFFFF" w:themeFill="background1"/>
            <w:vAlign w:val="bottom"/>
          </w:tcPr>
          <w:p w14:paraId="3C619736"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1.37</w:t>
            </w:r>
          </w:p>
        </w:tc>
        <w:tc>
          <w:tcPr>
            <w:tcW w:w="1361" w:type="dxa"/>
            <w:shd w:val="clear" w:color="auto" w:fill="FFFFFF" w:themeFill="background1"/>
            <w:vAlign w:val="bottom"/>
          </w:tcPr>
          <w:p w14:paraId="06F2DA06"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0.80</w:t>
            </w:r>
          </w:p>
        </w:tc>
        <w:tc>
          <w:tcPr>
            <w:tcW w:w="1357" w:type="dxa"/>
            <w:shd w:val="clear" w:color="auto" w:fill="FFFFFF" w:themeFill="background1"/>
            <w:vAlign w:val="bottom"/>
          </w:tcPr>
          <w:p w14:paraId="2DA2BEC5"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0.97</w:t>
            </w:r>
          </w:p>
        </w:tc>
        <w:tc>
          <w:tcPr>
            <w:tcW w:w="1318" w:type="dxa"/>
            <w:shd w:val="clear" w:color="auto" w:fill="FFFFFF" w:themeFill="background1"/>
            <w:vAlign w:val="bottom"/>
          </w:tcPr>
          <w:p w14:paraId="577D53F2"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0.96</w:t>
            </w:r>
          </w:p>
        </w:tc>
        <w:tc>
          <w:tcPr>
            <w:tcW w:w="1246" w:type="dxa"/>
            <w:shd w:val="clear" w:color="auto" w:fill="FFFFFF" w:themeFill="background1"/>
          </w:tcPr>
          <w:p w14:paraId="7E0A5695"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0.97</w:t>
            </w:r>
          </w:p>
        </w:tc>
      </w:tr>
      <w:tr w:rsidR="006A1462" w:rsidRPr="00094B30" w14:paraId="628B3107" w14:textId="77777777" w:rsidTr="003A33FC">
        <w:trPr>
          <w:trHeight w:val="73"/>
        </w:trPr>
        <w:tc>
          <w:tcPr>
            <w:tcW w:w="7816" w:type="dxa"/>
            <w:gridSpan w:val="6"/>
            <w:shd w:val="clear" w:color="auto" w:fill="BFBFBF" w:themeFill="background1" w:themeFillShade="BF"/>
          </w:tcPr>
          <w:p w14:paraId="771C7762" w14:textId="6174105C" w:rsidR="006A1462" w:rsidRPr="00094B30" w:rsidRDefault="006A1462" w:rsidP="006A1462">
            <w:pPr>
              <w:jc w:val="both"/>
              <w:rPr>
                <w:rFonts w:ascii="Times New Roman" w:hAnsi="Times New Roman" w:cs="Times New Roman"/>
                <w:color w:val="000000" w:themeColor="text1"/>
                <w:sz w:val="18"/>
                <w:szCs w:val="18"/>
                <w:lang w:val="de-CH"/>
              </w:rPr>
            </w:pPr>
            <w:r w:rsidRPr="00094B30">
              <w:rPr>
                <w:rFonts w:ascii="Times New Roman" w:hAnsi="Times New Roman" w:cs="Times New Roman"/>
                <w:color w:val="000000" w:themeColor="text1"/>
                <w:sz w:val="18"/>
                <w:szCs w:val="18"/>
                <w:lang w:val="de-CH"/>
              </w:rPr>
              <w:t xml:space="preserve">  CPHY</w:t>
            </w:r>
            <w:r w:rsidRPr="00094B30">
              <w:rPr>
                <w:rFonts w:ascii="Times New Roman" w:hAnsi="Times New Roman" w:cs="Times New Roman"/>
                <w:color w:val="000000" w:themeColor="text1"/>
                <w:sz w:val="18"/>
                <w:szCs w:val="18"/>
                <w:vertAlign w:val="subscript"/>
                <w:lang w:val="de-CH"/>
              </w:rPr>
              <w:t>HPLC</w:t>
            </w:r>
            <w:r w:rsidRPr="00094B30">
              <w:rPr>
                <w:rFonts w:ascii="Times New Roman" w:hAnsi="Times New Roman" w:cs="Times New Roman"/>
                <w:color w:val="000000" w:themeColor="text1"/>
                <w:sz w:val="18"/>
                <w:szCs w:val="18"/>
                <w:lang w:val="de-CH"/>
              </w:rPr>
              <w:t xml:space="preserve"> vs. CPHY</w:t>
            </w:r>
            <w:r w:rsidRPr="00094B30">
              <w:rPr>
                <w:rFonts w:ascii="Times New Roman" w:hAnsi="Times New Roman" w:cs="Times New Roman"/>
                <w:color w:val="000000" w:themeColor="text1"/>
                <w:sz w:val="18"/>
                <w:szCs w:val="18"/>
                <w:vertAlign w:val="subscript"/>
                <w:lang w:val="de-CH"/>
              </w:rPr>
              <w:t>S3</w:t>
            </w:r>
            <w:r w:rsidRPr="00094B30">
              <w:rPr>
                <w:rFonts w:ascii="Times New Roman" w:hAnsi="Times New Roman" w:cs="Times New Roman"/>
                <w:color w:val="000000" w:themeColor="text1"/>
                <w:sz w:val="18"/>
                <w:szCs w:val="18"/>
                <w:lang w:val="de-CH"/>
              </w:rPr>
              <w:t xml:space="preserve"> [mg m</w:t>
            </w:r>
            <w:r w:rsidRPr="00094B30">
              <w:rPr>
                <w:rFonts w:ascii="Times New Roman" w:hAnsi="Times New Roman" w:cs="Times New Roman"/>
                <w:color w:val="000000" w:themeColor="text1"/>
                <w:sz w:val="18"/>
                <w:szCs w:val="18"/>
                <w:vertAlign w:val="superscript"/>
                <w:lang w:val="de-CH"/>
              </w:rPr>
              <w:t>-3</w:t>
            </w:r>
            <w:r w:rsidRPr="00094B30">
              <w:rPr>
                <w:rFonts w:ascii="Times New Roman" w:hAnsi="Times New Roman" w:cs="Times New Roman"/>
                <w:color w:val="000000" w:themeColor="text1"/>
                <w:sz w:val="18"/>
                <w:szCs w:val="18"/>
                <w:lang w:val="de-CH"/>
              </w:rPr>
              <w:t>]</w:t>
            </w:r>
          </w:p>
        </w:tc>
        <w:tc>
          <w:tcPr>
            <w:tcW w:w="1246" w:type="dxa"/>
            <w:shd w:val="clear" w:color="auto" w:fill="BFBFBF" w:themeFill="background1" w:themeFillShade="BF"/>
          </w:tcPr>
          <w:p w14:paraId="1A1CEBB5" w14:textId="77777777" w:rsidR="006A1462" w:rsidRPr="00094B30" w:rsidRDefault="006A1462" w:rsidP="006A1462">
            <w:pPr>
              <w:jc w:val="both"/>
              <w:rPr>
                <w:rFonts w:ascii="Times New Roman" w:hAnsi="Times New Roman" w:cs="Times New Roman"/>
                <w:color w:val="000000" w:themeColor="text1"/>
                <w:sz w:val="18"/>
                <w:szCs w:val="18"/>
                <w:lang w:val="de-CH"/>
              </w:rPr>
            </w:pPr>
          </w:p>
        </w:tc>
      </w:tr>
      <w:tr w:rsidR="006A1462" w:rsidRPr="00094B30" w14:paraId="72F816F7" w14:textId="77777777" w:rsidTr="003A33FC">
        <w:trPr>
          <w:trHeight w:val="73"/>
        </w:trPr>
        <w:tc>
          <w:tcPr>
            <w:tcW w:w="1249" w:type="dxa"/>
            <w:shd w:val="clear" w:color="auto" w:fill="FFFFFF" w:themeFill="background1"/>
          </w:tcPr>
          <w:p w14:paraId="10E4D52E" w14:textId="77777777" w:rsidR="006A1462" w:rsidRPr="00094B30" w:rsidRDefault="006A1462" w:rsidP="006A1462">
            <w:pPr>
              <w:jc w:val="both"/>
              <w:rPr>
                <w:rFonts w:ascii="Times New Roman" w:hAnsi="Times New Roman" w:cs="Times New Roman"/>
                <w:i/>
                <w:iCs/>
                <w:color w:val="000000" w:themeColor="text1"/>
                <w:sz w:val="18"/>
                <w:szCs w:val="18"/>
                <w:lang w:val="en-US"/>
              </w:rPr>
            </w:pPr>
            <w:r w:rsidRPr="00094B30">
              <w:rPr>
                <w:rFonts w:ascii="Times New Roman" w:hAnsi="Times New Roman" w:cs="Times New Roman"/>
                <w:color w:val="000000" w:themeColor="text1"/>
                <w:sz w:val="18"/>
                <w:szCs w:val="18"/>
                <w:lang w:val="en-US"/>
              </w:rPr>
              <w:t>S3A</w:t>
            </w:r>
          </w:p>
        </w:tc>
        <w:tc>
          <w:tcPr>
            <w:tcW w:w="1180" w:type="dxa"/>
            <w:shd w:val="clear" w:color="auto" w:fill="FFFFFF" w:themeFill="background1"/>
            <w:vAlign w:val="bottom"/>
          </w:tcPr>
          <w:p w14:paraId="35D2EDF3"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3.66</w:t>
            </w:r>
          </w:p>
        </w:tc>
        <w:tc>
          <w:tcPr>
            <w:tcW w:w="1351" w:type="dxa"/>
            <w:shd w:val="clear" w:color="auto" w:fill="FFFFFF" w:themeFill="background1"/>
            <w:vAlign w:val="bottom"/>
          </w:tcPr>
          <w:p w14:paraId="77FF4B81"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3.28</w:t>
            </w:r>
          </w:p>
        </w:tc>
        <w:tc>
          <w:tcPr>
            <w:tcW w:w="1361" w:type="dxa"/>
            <w:shd w:val="clear" w:color="auto" w:fill="FFFFFF" w:themeFill="background1"/>
            <w:vAlign w:val="bottom"/>
          </w:tcPr>
          <w:p w14:paraId="180097F7"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4.31</w:t>
            </w:r>
          </w:p>
        </w:tc>
        <w:tc>
          <w:tcPr>
            <w:tcW w:w="1357" w:type="dxa"/>
            <w:shd w:val="clear" w:color="auto" w:fill="FFFFFF" w:themeFill="background1"/>
            <w:vAlign w:val="bottom"/>
          </w:tcPr>
          <w:p w14:paraId="69D29B32"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 xml:space="preserve"> 3.61</w:t>
            </w:r>
          </w:p>
        </w:tc>
        <w:tc>
          <w:tcPr>
            <w:tcW w:w="1318" w:type="dxa"/>
            <w:shd w:val="clear" w:color="auto" w:fill="FFFFFF" w:themeFill="background1"/>
            <w:vAlign w:val="bottom"/>
          </w:tcPr>
          <w:p w14:paraId="4F98BD68"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4.15</w:t>
            </w:r>
          </w:p>
        </w:tc>
        <w:tc>
          <w:tcPr>
            <w:tcW w:w="1246" w:type="dxa"/>
            <w:shd w:val="clear" w:color="auto" w:fill="FFFFFF" w:themeFill="background1"/>
          </w:tcPr>
          <w:p w14:paraId="31A71C5E"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4.44</w:t>
            </w:r>
          </w:p>
        </w:tc>
      </w:tr>
      <w:tr w:rsidR="006A1462" w:rsidRPr="00094B30" w14:paraId="0FB7C285" w14:textId="77777777" w:rsidTr="003A33FC">
        <w:trPr>
          <w:trHeight w:val="73"/>
        </w:trPr>
        <w:tc>
          <w:tcPr>
            <w:tcW w:w="1249" w:type="dxa"/>
            <w:shd w:val="clear" w:color="auto" w:fill="FFFFFF" w:themeFill="background1"/>
          </w:tcPr>
          <w:p w14:paraId="3295F33F" w14:textId="77777777" w:rsidR="006A1462" w:rsidRPr="00094B30" w:rsidRDefault="006A1462" w:rsidP="006A1462">
            <w:pPr>
              <w:jc w:val="both"/>
              <w:rPr>
                <w:rFonts w:ascii="Times New Roman" w:hAnsi="Times New Roman" w:cs="Times New Roman"/>
                <w:i/>
                <w:iCs/>
                <w:color w:val="000000" w:themeColor="text1"/>
                <w:sz w:val="18"/>
                <w:szCs w:val="18"/>
                <w:lang w:val="en-US"/>
              </w:rPr>
            </w:pPr>
            <w:r w:rsidRPr="00094B30">
              <w:rPr>
                <w:rFonts w:ascii="Times New Roman" w:hAnsi="Times New Roman" w:cs="Times New Roman"/>
                <w:color w:val="000000" w:themeColor="text1"/>
                <w:sz w:val="18"/>
                <w:szCs w:val="18"/>
                <w:lang w:val="en-US"/>
              </w:rPr>
              <w:t>S3B</w:t>
            </w:r>
          </w:p>
        </w:tc>
        <w:tc>
          <w:tcPr>
            <w:tcW w:w="1180" w:type="dxa"/>
            <w:shd w:val="clear" w:color="auto" w:fill="FFFFFF" w:themeFill="background1"/>
            <w:vAlign w:val="bottom"/>
          </w:tcPr>
          <w:p w14:paraId="3DA198EB"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4.31</w:t>
            </w:r>
          </w:p>
        </w:tc>
        <w:tc>
          <w:tcPr>
            <w:tcW w:w="1351" w:type="dxa"/>
            <w:shd w:val="clear" w:color="auto" w:fill="FFFFFF" w:themeFill="background1"/>
            <w:vAlign w:val="bottom"/>
          </w:tcPr>
          <w:p w14:paraId="7B7451D3"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4.57</w:t>
            </w:r>
          </w:p>
        </w:tc>
        <w:tc>
          <w:tcPr>
            <w:tcW w:w="1361" w:type="dxa"/>
            <w:shd w:val="clear" w:color="auto" w:fill="FFFFFF" w:themeFill="background1"/>
            <w:vAlign w:val="bottom"/>
          </w:tcPr>
          <w:p w14:paraId="3873FF6B"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4.23</w:t>
            </w:r>
          </w:p>
        </w:tc>
        <w:tc>
          <w:tcPr>
            <w:tcW w:w="1357" w:type="dxa"/>
            <w:shd w:val="clear" w:color="auto" w:fill="FFFFFF" w:themeFill="background1"/>
            <w:vAlign w:val="bottom"/>
          </w:tcPr>
          <w:p w14:paraId="551A77C6"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4.58</w:t>
            </w:r>
          </w:p>
        </w:tc>
        <w:tc>
          <w:tcPr>
            <w:tcW w:w="1318" w:type="dxa"/>
            <w:shd w:val="clear" w:color="auto" w:fill="FFFFFF" w:themeFill="background1"/>
            <w:vAlign w:val="bottom"/>
          </w:tcPr>
          <w:p w14:paraId="7371C0D7"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4.32</w:t>
            </w:r>
          </w:p>
        </w:tc>
        <w:tc>
          <w:tcPr>
            <w:tcW w:w="1246" w:type="dxa"/>
            <w:shd w:val="clear" w:color="auto" w:fill="FFFFFF" w:themeFill="background1"/>
          </w:tcPr>
          <w:p w14:paraId="6DFFF71B"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4.55</w:t>
            </w:r>
          </w:p>
        </w:tc>
      </w:tr>
      <w:tr w:rsidR="006A1462" w:rsidRPr="00094B30" w14:paraId="02E4061C" w14:textId="77777777" w:rsidTr="003A33FC">
        <w:trPr>
          <w:trHeight w:val="73"/>
        </w:trPr>
        <w:tc>
          <w:tcPr>
            <w:tcW w:w="1249" w:type="dxa"/>
            <w:shd w:val="clear" w:color="auto" w:fill="FFFFFF" w:themeFill="background1"/>
          </w:tcPr>
          <w:p w14:paraId="17AE1799" w14:textId="77777777" w:rsidR="006A1462" w:rsidRPr="00094B30" w:rsidRDefault="006A1462" w:rsidP="006A1462">
            <w:pPr>
              <w:jc w:val="both"/>
              <w:rPr>
                <w:rFonts w:ascii="Times New Roman" w:hAnsi="Times New Roman" w:cs="Times New Roman"/>
                <w:i/>
                <w:iCs/>
                <w:color w:val="000000" w:themeColor="text1"/>
                <w:sz w:val="18"/>
                <w:szCs w:val="18"/>
                <w:lang w:val="en-US"/>
              </w:rPr>
            </w:pPr>
            <w:r w:rsidRPr="00094B30">
              <w:rPr>
                <w:rFonts w:ascii="Times New Roman" w:hAnsi="Times New Roman" w:cs="Times New Roman"/>
                <w:i/>
                <w:iCs/>
                <w:color w:val="000000" w:themeColor="text1"/>
                <w:sz w:val="18"/>
                <w:szCs w:val="18"/>
                <w:lang w:val="en-US"/>
              </w:rPr>
              <w:t>In situ</w:t>
            </w:r>
          </w:p>
        </w:tc>
        <w:tc>
          <w:tcPr>
            <w:tcW w:w="1180" w:type="dxa"/>
            <w:shd w:val="clear" w:color="auto" w:fill="FFFFFF" w:themeFill="background1"/>
            <w:vAlign w:val="bottom"/>
          </w:tcPr>
          <w:p w14:paraId="0CCC13AA"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3.67</w:t>
            </w:r>
          </w:p>
        </w:tc>
        <w:tc>
          <w:tcPr>
            <w:tcW w:w="1351" w:type="dxa"/>
            <w:shd w:val="clear" w:color="auto" w:fill="FFFFFF" w:themeFill="background1"/>
            <w:vAlign w:val="bottom"/>
          </w:tcPr>
          <w:p w14:paraId="0C1B1463"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4.43</w:t>
            </w:r>
          </w:p>
        </w:tc>
        <w:tc>
          <w:tcPr>
            <w:tcW w:w="1361" w:type="dxa"/>
            <w:shd w:val="clear" w:color="auto" w:fill="FFFFFF" w:themeFill="background1"/>
            <w:vAlign w:val="bottom"/>
          </w:tcPr>
          <w:p w14:paraId="05E9D337"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3.50</w:t>
            </w:r>
          </w:p>
        </w:tc>
        <w:tc>
          <w:tcPr>
            <w:tcW w:w="1357" w:type="dxa"/>
            <w:shd w:val="clear" w:color="auto" w:fill="FFFFFF" w:themeFill="background1"/>
            <w:vAlign w:val="bottom"/>
          </w:tcPr>
          <w:p w14:paraId="76588FC3"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3.00</w:t>
            </w:r>
          </w:p>
        </w:tc>
        <w:tc>
          <w:tcPr>
            <w:tcW w:w="1318" w:type="dxa"/>
            <w:shd w:val="clear" w:color="auto" w:fill="FFFFFF" w:themeFill="background1"/>
            <w:vAlign w:val="bottom"/>
          </w:tcPr>
          <w:p w14:paraId="3E90212E"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3.86</w:t>
            </w:r>
          </w:p>
        </w:tc>
        <w:tc>
          <w:tcPr>
            <w:tcW w:w="1246" w:type="dxa"/>
            <w:shd w:val="clear" w:color="auto" w:fill="FFFFFF" w:themeFill="background1"/>
          </w:tcPr>
          <w:p w14:paraId="3A55A692"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3.19</w:t>
            </w:r>
          </w:p>
        </w:tc>
      </w:tr>
    </w:tbl>
    <w:p w14:paraId="58D91E03" w14:textId="1FD15D30" w:rsidR="00950B90" w:rsidRPr="00094B30" w:rsidRDefault="00476947" w:rsidP="00880962">
      <w:pPr>
        <w:spacing w:before="24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On 11 June 2021, a campaign was covered only by S3B. This revealed very bright areas with high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9F765B" w:rsidRPr="00094B30">
        <w:rPr>
          <w:rFonts w:ascii="Times New Roman" w:eastAsiaTheme="minorEastAsia" w:hAnsi="Times New Roman" w:cs="Times New Roman"/>
          <w:color w:val="000000" w:themeColor="text1"/>
          <w:lang w:val="en-US"/>
        </w:rPr>
        <w:t xml:space="preserve"> </w:t>
      </w:r>
      <w:r w:rsidR="00A70457" w:rsidRPr="00094B30">
        <w:rPr>
          <w:rFonts w:ascii="Times New Roman" w:hAnsi="Times New Roman" w:cs="Times New Roman"/>
          <w:color w:val="000000" w:themeColor="text1"/>
          <w:lang w:val="en-US"/>
        </w:rPr>
        <w:t>in</w:t>
      </w:r>
      <w:r w:rsidR="00EE6197" w:rsidRPr="00094B30">
        <w:rPr>
          <w:rFonts w:ascii="Times New Roman" w:hAnsi="Times New Roman" w:cs="Times New Roman"/>
          <w:color w:val="000000" w:themeColor="text1"/>
          <w:lang w:val="en-US"/>
        </w:rPr>
        <w:t xml:space="preserve"> </w:t>
      </w:r>
      <w:r w:rsidR="00A70457" w:rsidRPr="00094B30">
        <w:rPr>
          <w:rFonts w:ascii="Times New Roman" w:hAnsi="Times New Roman" w:cs="Times New Roman"/>
          <w:color w:val="000000" w:themeColor="text1"/>
          <w:lang w:val="en-US"/>
        </w:rPr>
        <w:t>the sampling zone</w:t>
      </w:r>
      <w:r w:rsidR="00C1566F" w:rsidRPr="00094B30">
        <w:rPr>
          <w:rFonts w:ascii="Times New Roman" w:hAnsi="Times New Roman" w:cs="Times New Roman"/>
          <w:color w:val="000000" w:themeColor="text1"/>
          <w:lang w:val="en-US"/>
        </w:rPr>
        <w:t xml:space="preserve"> </w:t>
      </w:r>
      <w:r w:rsidR="00547D55" w:rsidRPr="00094B30">
        <w:rPr>
          <w:rFonts w:ascii="Times New Roman" w:hAnsi="Times New Roman" w:cs="Times New Roman"/>
          <w:color w:val="000000" w:themeColor="text1"/>
          <w:lang w:val="en-US"/>
        </w:rPr>
        <w:t>towards the north</w:t>
      </w:r>
      <w:r w:rsidR="00B728C6" w:rsidRPr="00094B30">
        <w:rPr>
          <w:rFonts w:ascii="Times New Roman" w:hAnsi="Times New Roman" w:cs="Times New Roman"/>
          <w:color w:val="000000" w:themeColor="text1"/>
          <w:lang w:val="en-US"/>
        </w:rPr>
        <w:t>-eastern</w:t>
      </w:r>
      <w:r w:rsidR="00547D55" w:rsidRPr="00094B30">
        <w:rPr>
          <w:rFonts w:ascii="Times New Roman" w:hAnsi="Times New Roman" w:cs="Times New Roman"/>
          <w:color w:val="000000" w:themeColor="text1"/>
          <w:lang w:val="en-US"/>
        </w:rPr>
        <w:t xml:space="preserve"> shore</w:t>
      </w:r>
      <w:r w:rsidR="0078772B" w:rsidRPr="00094B30">
        <w:rPr>
          <w:rFonts w:ascii="Times New Roman" w:hAnsi="Times New Roman" w:cs="Times New Roman"/>
          <w:color w:val="000000" w:themeColor="text1"/>
          <w:lang w:val="en-US"/>
        </w:rPr>
        <w:t xml:space="preserve">, with </w:t>
      </w:r>
      <w:r w:rsidR="00713824" w:rsidRPr="00094B30">
        <w:rPr>
          <w:rFonts w:ascii="Times New Roman" w:hAnsi="Times New Roman" w:cs="Times New Roman"/>
          <w:color w:val="000000" w:themeColor="text1"/>
          <w:lang w:val="en-US"/>
        </w:rPr>
        <w:t>NAP</w:t>
      </w:r>
      <w:r w:rsidR="00713824" w:rsidRPr="00094B30">
        <w:rPr>
          <w:rFonts w:ascii="Times New Roman" w:hAnsi="Times New Roman" w:cs="Times New Roman"/>
          <w:color w:val="000000" w:themeColor="text1"/>
          <w:vertAlign w:val="subscript"/>
          <w:lang w:val="en-US"/>
        </w:rPr>
        <w:t>S3</w:t>
      </w:r>
      <w:r w:rsidR="00713824" w:rsidRPr="00094B30">
        <w:rPr>
          <w:rFonts w:ascii="Times New Roman" w:hAnsi="Times New Roman" w:cs="Times New Roman"/>
          <w:color w:val="000000" w:themeColor="text1"/>
          <w:lang w:val="en-US"/>
        </w:rPr>
        <w:t xml:space="preserve"> </w:t>
      </w:r>
      <w:r w:rsidR="00383D5C" w:rsidRPr="00094B30">
        <w:rPr>
          <w:rFonts w:ascii="Times New Roman" w:hAnsi="Times New Roman" w:cs="Times New Roman"/>
          <w:color w:val="000000" w:themeColor="text1"/>
          <w:lang w:val="en-US"/>
        </w:rPr>
        <w:t xml:space="preserve">retrievals </w:t>
      </w:r>
      <w:r w:rsidR="0078772B" w:rsidRPr="00094B30">
        <w:rPr>
          <w:rFonts w:ascii="Times New Roman" w:hAnsi="Times New Roman" w:cs="Times New Roman"/>
          <w:color w:val="000000" w:themeColor="text1"/>
          <w:lang w:val="en-US"/>
        </w:rPr>
        <w:t xml:space="preserve">exceeding 2.5 g </w:t>
      </w:r>
      <w:r w:rsidR="00A90FF4" w:rsidRPr="00094B30">
        <w:rPr>
          <w:rFonts w:ascii="Times New Roman" w:hAnsi="Times New Roman" w:cs="Times New Roman"/>
          <w:color w:val="000000" w:themeColor="text1"/>
          <w:lang w:val="en-US"/>
        </w:rPr>
        <w:t>m</w:t>
      </w:r>
      <w:r w:rsidR="00A90FF4" w:rsidRPr="00094B30">
        <w:rPr>
          <w:rFonts w:ascii="Times New Roman" w:hAnsi="Times New Roman" w:cs="Times New Roman"/>
          <w:color w:val="000000" w:themeColor="text1"/>
          <w:vertAlign w:val="superscript"/>
          <w:lang w:val="en-US"/>
        </w:rPr>
        <w:t>-3</w:t>
      </w:r>
      <w:r w:rsidR="00A90FF4" w:rsidRPr="00094B30">
        <w:rPr>
          <w:rFonts w:ascii="Times New Roman" w:hAnsi="Times New Roman" w:cs="Times New Roman"/>
          <w:color w:val="000000" w:themeColor="text1"/>
          <w:lang w:val="en-US"/>
        </w:rPr>
        <w:t>.</w:t>
      </w:r>
      <w:r w:rsidR="000C25BA" w:rsidRPr="00094B30">
        <w:rPr>
          <w:rFonts w:ascii="Times New Roman" w:hAnsi="Times New Roman" w:cs="Times New Roman"/>
          <w:color w:val="000000" w:themeColor="text1"/>
          <w:lang w:val="en-US"/>
        </w:rPr>
        <w:t xml:space="preserve"> CPHY</w:t>
      </w:r>
      <w:r w:rsidR="000C25BA" w:rsidRPr="00094B30">
        <w:rPr>
          <w:rFonts w:ascii="Times New Roman" w:hAnsi="Times New Roman" w:cs="Times New Roman"/>
          <w:color w:val="000000" w:themeColor="text1"/>
          <w:vertAlign w:val="subscript"/>
          <w:lang w:val="en-US"/>
        </w:rPr>
        <w:t>S3</w:t>
      </w:r>
      <w:r w:rsidR="000C25BA" w:rsidRPr="00094B30">
        <w:rPr>
          <w:rFonts w:ascii="Times New Roman" w:hAnsi="Times New Roman" w:cs="Times New Roman"/>
          <w:color w:val="000000" w:themeColor="text1"/>
          <w:lang w:val="en-US"/>
        </w:rPr>
        <w:t xml:space="preserve"> </w:t>
      </w:r>
      <w:r w:rsidR="00AF26B1" w:rsidRPr="00094B30">
        <w:rPr>
          <w:rFonts w:ascii="Times New Roman" w:hAnsi="Times New Roman" w:cs="Times New Roman"/>
          <w:color w:val="000000" w:themeColor="text1"/>
          <w:lang w:val="en-US"/>
        </w:rPr>
        <w:t>retrievals were relatively low in the area of interest</w:t>
      </w:r>
      <w:r w:rsidR="00A2142E"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particularly</w:t>
      </w:r>
      <w:r w:rsidR="00775CDA" w:rsidRPr="00094B30">
        <w:rPr>
          <w:rFonts w:ascii="Times New Roman" w:hAnsi="Times New Roman" w:cs="Times New Roman"/>
          <w:color w:val="000000" w:themeColor="text1"/>
          <w:lang w:val="en-US"/>
        </w:rPr>
        <w:t xml:space="preserve"> in </w:t>
      </w:r>
      <w:r w:rsidRPr="00094B30">
        <w:rPr>
          <w:rFonts w:ascii="Times New Roman" w:hAnsi="Times New Roman" w:cs="Times New Roman"/>
          <w:color w:val="000000" w:themeColor="text1"/>
          <w:lang w:val="en-US"/>
        </w:rPr>
        <w:t>regions with</w:t>
      </w:r>
      <w:r w:rsidR="00775CDA" w:rsidRPr="00094B30">
        <w:rPr>
          <w:rFonts w:ascii="Times New Roman" w:hAnsi="Times New Roman" w:cs="Times New Roman"/>
          <w:color w:val="000000" w:themeColor="text1"/>
          <w:lang w:val="en-US"/>
        </w:rPr>
        <w:t xml:space="preserve"> very high NAP</w:t>
      </w:r>
      <w:r w:rsidR="00775CDA" w:rsidRPr="00094B30">
        <w:rPr>
          <w:rFonts w:ascii="Times New Roman" w:hAnsi="Times New Roman" w:cs="Times New Roman"/>
          <w:color w:val="000000" w:themeColor="text1"/>
          <w:vertAlign w:val="subscript"/>
          <w:lang w:val="en-US"/>
        </w:rPr>
        <w:t>S3</w:t>
      </w:r>
      <w:r w:rsidR="001C7BE8"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values </w:t>
      </w:r>
      <w:r w:rsidR="001C7BE8" w:rsidRPr="00094B30">
        <w:rPr>
          <w:rFonts w:ascii="Times New Roman" w:hAnsi="Times New Roman" w:cs="Times New Roman"/>
          <w:color w:val="000000" w:themeColor="text1"/>
          <w:lang w:val="en-US"/>
        </w:rPr>
        <w:t>(</w:t>
      </w:r>
      <w:r w:rsidR="001C7BE8" w:rsidRPr="00094B30">
        <w:rPr>
          <w:rFonts w:ascii="Times New Roman" w:hAnsi="Times New Roman" w:cs="Times New Roman"/>
          <w:color w:val="000000" w:themeColor="text1"/>
          <w:lang w:val="en-US"/>
        </w:rPr>
        <w:fldChar w:fldCharType="begin"/>
      </w:r>
      <w:r w:rsidR="001C7BE8" w:rsidRPr="00094B30">
        <w:rPr>
          <w:rFonts w:ascii="Times New Roman" w:hAnsi="Times New Roman" w:cs="Times New Roman"/>
          <w:color w:val="000000" w:themeColor="text1"/>
          <w:lang w:val="en-US"/>
        </w:rPr>
        <w:instrText xml:space="preserve"> REF _Ref235016538 \h </w:instrText>
      </w:r>
      <w:r w:rsidR="002B52BD" w:rsidRPr="00094B30">
        <w:rPr>
          <w:rFonts w:ascii="Times New Roman" w:hAnsi="Times New Roman" w:cs="Times New Roman"/>
          <w:color w:val="000000" w:themeColor="text1"/>
          <w:lang w:val="en-US"/>
        </w:rPr>
        <w:instrText xml:space="preserve"> \* MERGEFORMAT </w:instrText>
      </w:r>
      <w:r w:rsidR="001C7BE8" w:rsidRPr="00094B30">
        <w:rPr>
          <w:rFonts w:ascii="Times New Roman" w:hAnsi="Times New Roman" w:cs="Times New Roman"/>
          <w:color w:val="000000" w:themeColor="text1"/>
          <w:lang w:val="en-US"/>
        </w:rPr>
      </w:r>
      <w:r w:rsidR="001C7BE8"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22</w:t>
      </w:r>
      <w:r w:rsidR="001C7BE8" w:rsidRPr="00094B30">
        <w:rPr>
          <w:rFonts w:ascii="Times New Roman" w:hAnsi="Times New Roman" w:cs="Times New Roman"/>
          <w:color w:val="000000" w:themeColor="text1"/>
          <w:lang w:val="en-US"/>
        </w:rPr>
        <w:fldChar w:fldCharType="end"/>
      </w:r>
      <w:r w:rsidR="001C7BE8" w:rsidRPr="00094B30">
        <w:rPr>
          <w:rFonts w:ascii="Times New Roman" w:hAnsi="Times New Roman" w:cs="Times New Roman"/>
          <w:color w:val="000000" w:themeColor="text1"/>
          <w:lang w:val="en-US"/>
        </w:rPr>
        <w:t>)</w:t>
      </w:r>
      <w:r w:rsidR="00C60868" w:rsidRPr="00094B30">
        <w:rPr>
          <w:rFonts w:ascii="Times New Roman" w:hAnsi="Times New Roman" w:cs="Times New Roman"/>
          <w:color w:val="000000" w:themeColor="text1"/>
          <w:lang w:val="en-US"/>
        </w:rPr>
        <w:t xml:space="preserve">. </w:t>
      </w:r>
    </w:p>
    <w:p w14:paraId="3A0FE1DF" w14:textId="4563894B" w:rsidR="009F765B" w:rsidRPr="00094B30" w:rsidRDefault="00907FE1" w:rsidP="00942566">
      <w:pPr>
        <w:jc w:val="both"/>
        <w:rPr>
          <w:rFonts w:ascii="Times New Roman" w:eastAsiaTheme="minorEastAsia" w:hAnsi="Times New Roman" w:cs="Times New Roman"/>
          <w:color w:val="000000" w:themeColor="text1"/>
          <w:lang w:val="en-US"/>
        </w:rPr>
      </w:pPr>
      <w:r w:rsidRPr="00094B30">
        <w:rPr>
          <w:rFonts w:ascii="Times New Roman" w:hAnsi="Times New Roman" w:cs="Times New Roman"/>
          <w:color w:val="000000" w:themeColor="text1"/>
          <w:lang w:val="en-US"/>
        </w:rPr>
        <w:t>NAP</w:t>
      </w:r>
      <w:r w:rsidRPr="00094B30">
        <w:rPr>
          <w:rFonts w:ascii="Times New Roman" w:hAnsi="Times New Roman" w:cs="Times New Roman"/>
          <w:color w:val="000000" w:themeColor="text1"/>
          <w:vertAlign w:val="subscript"/>
          <w:lang w:val="en-US"/>
        </w:rPr>
        <w:t>S3</w:t>
      </w:r>
      <w:r w:rsidRPr="00094B30">
        <w:rPr>
          <w:rFonts w:ascii="Times New Roman" w:hAnsi="Times New Roman" w:cs="Times New Roman"/>
          <w:color w:val="000000" w:themeColor="text1"/>
          <w:lang w:val="en-US"/>
        </w:rPr>
        <w:t xml:space="preserve"> retrievals match </w:t>
      </w:r>
      <w:r w:rsidR="00B32E59" w:rsidRPr="00094B30">
        <w:rPr>
          <w:rFonts w:ascii="Times New Roman" w:hAnsi="Times New Roman" w:cs="Times New Roman"/>
          <w:color w:val="000000" w:themeColor="text1"/>
          <w:lang w:val="en-US"/>
        </w:rPr>
        <w:t>the general</w:t>
      </w:r>
      <w:r w:rsidR="00603C68" w:rsidRPr="00094B30">
        <w:rPr>
          <w:rFonts w:ascii="Times New Roman" w:hAnsi="Times New Roman" w:cs="Times New Roman"/>
          <w:color w:val="000000" w:themeColor="text1"/>
          <w:lang w:val="en-US"/>
        </w:rPr>
        <w:t xml:space="preserve"> spatial distribution </w:t>
      </w:r>
      <w:r w:rsidR="005A0237" w:rsidRPr="00094B30">
        <w:rPr>
          <w:rFonts w:ascii="Times New Roman" w:hAnsi="Times New Roman" w:cs="Times New Roman"/>
          <w:color w:val="000000" w:themeColor="text1"/>
          <w:lang w:val="en-US"/>
        </w:rPr>
        <w:t xml:space="preserve">of the </w:t>
      </w:r>
      <w:r w:rsidR="005A0237" w:rsidRPr="00094B30">
        <w:rPr>
          <w:rFonts w:ascii="Times New Roman" w:hAnsi="Times New Roman" w:cs="Times New Roman"/>
          <w:i/>
          <w:iCs/>
          <w:color w:val="000000" w:themeColor="text1"/>
          <w:lang w:val="en-US"/>
        </w:rPr>
        <w:t>in situ</w:t>
      </w:r>
      <w:r w:rsidR="005A0237" w:rsidRPr="00094B30">
        <w:rPr>
          <w:rFonts w:ascii="Times New Roman" w:hAnsi="Times New Roman" w:cs="Times New Roman"/>
          <w:color w:val="000000" w:themeColor="text1"/>
          <w:lang w:val="en-US"/>
        </w:rPr>
        <w:t xml:space="preserve"> </w:t>
      </w:r>
      <w:r w:rsidR="00BD1BC3" w:rsidRPr="00094B30">
        <w:rPr>
          <w:rFonts w:ascii="Times New Roman" w:hAnsi="Times New Roman" w:cs="Times New Roman"/>
          <w:color w:val="000000" w:themeColor="text1"/>
          <w:lang w:val="en-US"/>
        </w:rPr>
        <w:t>TSM</w:t>
      </w:r>
      <w:r w:rsidR="005A0237" w:rsidRPr="00094B30">
        <w:rPr>
          <w:rFonts w:ascii="Times New Roman" w:hAnsi="Times New Roman" w:cs="Times New Roman"/>
          <w:color w:val="000000" w:themeColor="text1"/>
          <w:lang w:val="en-US"/>
        </w:rPr>
        <w:t xml:space="preserve"> samples</w:t>
      </w:r>
      <w:r w:rsidR="00476947" w:rsidRPr="00094B30">
        <w:rPr>
          <w:rFonts w:ascii="Times New Roman" w:hAnsi="Times New Roman" w:cs="Times New Roman"/>
          <w:color w:val="000000" w:themeColor="text1"/>
          <w:lang w:val="en-US"/>
        </w:rPr>
        <w:t>.</w:t>
      </w:r>
      <w:r w:rsidR="005A0237" w:rsidRPr="00094B30">
        <w:rPr>
          <w:rFonts w:ascii="Times New Roman" w:hAnsi="Times New Roman" w:cs="Times New Roman"/>
          <w:color w:val="000000" w:themeColor="text1"/>
          <w:lang w:val="en-US"/>
        </w:rPr>
        <w:t xml:space="preserve"> </w:t>
      </w:r>
      <w:r w:rsidR="00CF02AB" w:rsidRPr="00094B30">
        <w:rPr>
          <w:rFonts w:ascii="Times New Roman" w:hAnsi="Times New Roman" w:cs="Times New Roman"/>
          <w:color w:val="000000" w:themeColor="text1"/>
          <w:lang w:val="en-US"/>
        </w:rPr>
        <w:t xml:space="preserve">The two </w:t>
      </w:r>
      <w:r w:rsidR="001E1F11" w:rsidRPr="00094B30">
        <w:rPr>
          <w:rFonts w:ascii="Times New Roman" w:hAnsi="Times New Roman" w:cs="Times New Roman"/>
          <w:color w:val="000000" w:themeColor="text1"/>
          <w:lang w:val="en-US"/>
        </w:rPr>
        <w:t xml:space="preserve">points within the </w:t>
      </w:r>
      <w:r w:rsidR="00D97335" w:rsidRPr="00094B30">
        <w:rPr>
          <w:rFonts w:ascii="Times New Roman" w:hAnsi="Times New Roman" w:cs="Times New Roman"/>
          <w:color w:val="000000" w:themeColor="text1"/>
          <w:lang w:val="en-US"/>
        </w:rPr>
        <w:t>bright</w:t>
      </w:r>
      <w:r w:rsidR="001E1F11" w:rsidRPr="00094B30">
        <w:rPr>
          <w:rFonts w:ascii="Times New Roman" w:eastAsiaTheme="minorEastAsia" w:hAnsi="Times New Roman" w:cs="Times New Roman"/>
          <w:color w:val="000000" w:themeColor="text1"/>
          <w:lang w:val="en-US"/>
        </w:rPr>
        <w:t xml:space="preserve"> area </w:t>
      </w:r>
      <w:r w:rsidR="00FA5DA0" w:rsidRPr="00094B30">
        <w:rPr>
          <w:rFonts w:ascii="Times New Roman" w:eastAsiaTheme="minorEastAsia" w:hAnsi="Times New Roman" w:cs="Times New Roman"/>
          <w:color w:val="000000" w:themeColor="text1"/>
          <w:lang w:val="en-US"/>
        </w:rPr>
        <w:t xml:space="preserve">(P3 and P4) </w:t>
      </w:r>
      <w:r w:rsidR="004A2BDD" w:rsidRPr="00094B30">
        <w:rPr>
          <w:rFonts w:ascii="Times New Roman" w:eastAsiaTheme="minorEastAsia" w:hAnsi="Times New Roman" w:cs="Times New Roman"/>
          <w:color w:val="000000" w:themeColor="text1"/>
          <w:lang w:val="en-US"/>
        </w:rPr>
        <w:t xml:space="preserve">correspond to the highest </w:t>
      </w:r>
      <w:r w:rsidR="009672D3" w:rsidRPr="00094B30">
        <w:rPr>
          <w:rFonts w:ascii="Times New Roman" w:eastAsiaTheme="minorEastAsia" w:hAnsi="Times New Roman" w:cs="Times New Roman"/>
          <w:color w:val="000000" w:themeColor="text1"/>
          <w:lang w:val="en-US"/>
        </w:rPr>
        <w:t>retrievals (</w:t>
      </w:r>
      <w:r w:rsidR="0016115D" w:rsidRPr="00094B30">
        <w:rPr>
          <w:rFonts w:ascii="Times New Roman" w:eastAsiaTheme="minorEastAsia" w:hAnsi="Times New Roman" w:cs="Times New Roman"/>
          <w:color w:val="000000" w:themeColor="text1"/>
          <w:lang w:val="en-US"/>
        </w:rPr>
        <w:t>2.</w:t>
      </w:r>
      <w:r w:rsidR="009B0654" w:rsidRPr="00094B30">
        <w:rPr>
          <w:rFonts w:ascii="Times New Roman" w:eastAsiaTheme="minorEastAsia" w:hAnsi="Times New Roman" w:cs="Times New Roman"/>
          <w:color w:val="000000" w:themeColor="text1"/>
          <w:lang w:val="en-US"/>
        </w:rPr>
        <w:t>15</w:t>
      </w:r>
      <w:r w:rsidR="0016115D" w:rsidRPr="00094B30">
        <w:rPr>
          <w:rFonts w:ascii="Times New Roman" w:eastAsiaTheme="minorEastAsia" w:hAnsi="Times New Roman" w:cs="Times New Roman"/>
          <w:color w:val="000000" w:themeColor="text1"/>
          <w:lang w:val="en-US"/>
        </w:rPr>
        <w:t xml:space="preserve"> and 2.</w:t>
      </w:r>
      <w:r w:rsidR="009B0654" w:rsidRPr="00094B30">
        <w:rPr>
          <w:rFonts w:ascii="Times New Roman" w:eastAsiaTheme="minorEastAsia" w:hAnsi="Times New Roman" w:cs="Times New Roman"/>
          <w:color w:val="000000" w:themeColor="text1"/>
          <w:lang w:val="en-US"/>
        </w:rPr>
        <w:t>56 g m</w:t>
      </w:r>
      <w:r w:rsidR="009B0654" w:rsidRPr="00094B30">
        <w:rPr>
          <w:rFonts w:ascii="Times New Roman" w:eastAsiaTheme="minorEastAsia" w:hAnsi="Times New Roman" w:cs="Times New Roman"/>
          <w:color w:val="000000" w:themeColor="text1"/>
          <w:vertAlign w:val="superscript"/>
          <w:lang w:val="en-US"/>
        </w:rPr>
        <w:t>-3</w:t>
      </w:r>
      <w:r w:rsidR="009672D3" w:rsidRPr="00094B30">
        <w:rPr>
          <w:rFonts w:ascii="Times New Roman" w:eastAsiaTheme="minorEastAsia" w:hAnsi="Times New Roman" w:cs="Times New Roman"/>
          <w:color w:val="000000" w:themeColor="text1"/>
          <w:lang w:val="en-US"/>
        </w:rPr>
        <w:t xml:space="preserve">) and </w:t>
      </w:r>
      <w:r w:rsidR="009672D3" w:rsidRPr="00094B30">
        <w:rPr>
          <w:rFonts w:ascii="Times New Roman" w:eastAsiaTheme="minorEastAsia" w:hAnsi="Times New Roman" w:cs="Times New Roman"/>
          <w:i/>
          <w:iCs/>
          <w:color w:val="000000" w:themeColor="text1"/>
          <w:lang w:val="en-US"/>
        </w:rPr>
        <w:t>in situ</w:t>
      </w:r>
      <w:r w:rsidR="009672D3" w:rsidRPr="00094B30">
        <w:rPr>
          <w:rFonts w:ascii="Times New Roman" w:eastAsiaTheme="minorEastAsia" w:hAnsi="Times New Roman" w:cs="Times New Roman"/>
          <w:color w:val="000000" w:themeColor="text1"/>
          <w:lang w:val="en-US"/>
        </w:rPr>
        <w:t xml:space="preserve"> </w:t>
      </w:r>
      <w:r w:rsidR="00476947" w:rsidRPr="00094B30">
        <w:rPr>
          <w:rFonts w:ascii="Times New Roman" w:eastAsiaTheme="minorEastAsia" w:hAnsi="Times New Roman" w:cs="Times New Roman"/>
          <w:color w:val="000000" w:themeColor="text1"/>
          <w:lang w:val="en-US"/>
        </w:rPr>
        <w:t xml:space="preserve">samples </w:t>
      </w:r>
      <w:r w:rsidR="009672D3" w:rsidRPr="00094B30">
        <w:rPr>
          <w:rFonts w:ascii="Times New Roman" w:eastAsiaTheme="minorEastAsia" w:hAnsi="Times New Roman" w:cs="Times New Roman"/>
          <w:color w:val="000000" w:themeColor="text1"/>
          <w:lang w:val="en-US"/>
        </w:rPr>
        <w:t>(</w:t>
      </w:r>
      <w:r w:rsidR="009B0654" w:rsidRPr="00094B30">
        <w:rPr>
          <w:rFonts w:ascii="Times New Roman" w:eastAsiaTheme="minorEastAsia" w:hAnsi="Times New Roman" w:cs="Times New Roman"/>
          <w:color w:val="000000" w:themeColor="text1"/>
          <w:lang w:val="en-US"/>
        </w:rPr>
        <w:t>2.33 and 2.3 g m</w:t>
      </w:r>
      <w:r w:rsidR="009B0654" w:rsidRPr="00094B30">
        <w:rPr>
          <w:rFonts w:ascii="Times New Roman" w:eastAsiaTheme="minorEastAsia" w:hAnsi="Times New Roman" w:cs="Times New Roman"/>
          <w:color w:val="000000" w:themeColor="text1"/>
          <w:vertAlign w:val="superscript"/>
          <w:lang w:val="en-US"/>
        </w:rPr>
        <w:t>-3</w:t>
      </w:r>
      <w:r w:rsidR="009672D3" w:rsidRPr="00094B30">
        <w:rPr>
          <w:rFonts w:ascii="Times New Roman" w:eastAsiaTheme="minorEastAsia" w:hAnsi="Times New Roman" w:cs="Times New Roman"/>
          <w:color w:val="000000" w:themeColor="text1"/>
          <w:lang w:val="en-US"/>
        </w:rPr>
        <w:t>).</w:t>
      </w:r>
      <w:r w:rsidR="0079172F" w:rsidRPr="00094B30">
        <w:rPr>
          <w:rFonts w:ascii="Times New Roman" w:eastAsiaTheme="minorEastAsia" w:hAnsi="Times New Roman" w:cs="Times New Roman"/>
          <w:color w:val="000000" w:themeColor="text1"/>
          <w:lang w:val="en-US"/>
        </w:rPr>
        <w:t xml:space="preserve"> </w:t>
      </w:r>
      <w:r w:rsidR="00A10D17" w:rsidRPr="00094B30">
        <w:rPr>
          <w:rFonts w:ascii="Times New Roman" w:eastAsiaTheme="minorEastAsia" w:hAnsi="Times New Roman" w:cs="Times New Roman"/>
          <w:color w:val="000000" w:themeColor="text1"/>
          <w:lang w:val="en-US"/>
        </w:rPr>
        <w:t xml:space="preserve">P2, located </w:t>
      </w:r>
      <w:r w:rsidR="00ED3693" w:rsidRPr="00094B30">
        <w:rPr>
          <w:rFonts w:ascii="Times New Roman" w:eastAsiaTheme="minorEastAsia" w:hAnsi="Times New Roman" w:cs="Times New Roman"/>
          <w:color w:val="000000" w:themeColor="text1"/>
          <w:lang w:val="en-US"/>
        </w:rPr>
        <w:t>on the very edge</w:t>
      </w:r>
      <w:r w:rsidR="00BF78A8" w:rsidRPr="00094B30">
        <w:rPr>
          <w:rFonts w:ascii="Times New Roman" w:eastAsiaTheme="minorEastAsia" w:hAnsi="Times New Roman" w:cs="Times New Roman"/>
          <w:color w:val="000000" w:themeColor="text1"/>
          <w:lang w:val="en-US"/>
        </w:rPr>
        <w:t xml:space="preserve"> of</w:t>
      </w:r>
      <w:r w:rsidR="002D3DC4" w:rsidRPr="00094B30">
        <w:rPr>
          <w:rFonts w:ascii="Times New Roman" w:eastAsiaTheme="minorEastAsia" w:hAnsi="Times New Roman" w:cs="Times New Roman"/>
          <w:color w:val="000000" w:themeColor="text1"/>
          <w:lang w:val="en-US"/>
        </w:rPr>
        <w:t xml:space="preserve"> the </w:t>
      </w:r>
      <w:r w:rsidR="00A56FD9">
        <w:rPr>
          <w:rFonts w:ascii="Times New Roman" w:eastAsiaTheme="minorEastAsia" w:hAnsi="Times New Roman" w:cs="Times New Roman"/>
          <w:color w:val="000000" w:themeColor="text1"/>
          <w:lang w:val="en-US"/>
        </w:rPr>
        <w:t>bright</w:t>
      </w:r>
      <w:r w:rsidR="0016542D">
        <w:rPr>
          <w:rFonts w:ascii="Times New Roman" w:eastAsiaTheme="minorEastAsia" w:hAnsi="Times New Roman" w:cs="Times New Roman"/>
          <w:color w:val="000000" w:themeColor="text1"/>
          <w:lang w:val="en-US"/>
        </w:rPr>
        <w:t xml:space="preserve"> area</w:t>
      </w:r>
      <w:r w:rsidR="002D3DC4" w:rsidRPr="00094B30">
        <w:rPr>
          <w:rFonts w:ascii="Times New Roman" w:eastAsiaTheme="minorEastAsia" w:hAnsi="Times New Roman" w:cs="Times New Roman"/>
          <w:color w:val="000000" w:themeColor="text1"/>
          <w:lang w:val="en-US"/>
        </w:rPr>
        <w:t xml:space="preserve">, </w:t>
      </w:r>
      <w:r w:rsidR="00476947" w:rsidRPr="00094B30">
        <w:rPr>
          <w:rFonts w:ascii="Times New Roman" w:eastAsiaTheme="minorEastAsia" w:hAnsi="Times New Roman" w:cs="Times New Roman"/>
          <w:color w:val="000000" w:themeColor="text1"/>
          <w:lang w:val="en-US"/>
        </w:rPr>
        <w:t>exhibited</w:t>
      </w:r>
      <w:r w:rsidR="002D3DC4" w:rsidRPr="00094B30">
        <w:rPr>
          <w:rFonts w:ascii="Times New Roman" w:eastAsiaTheme="minorEastAsia" w:hAnsi="Times New Roman" w:cs="Times New Roman"/>
          <w:color w:val="000000" w:themeColor="text1"/>
          <w:lang w:val="en-US"/>
        </w:rPr>
        <w:t xml:space="preserve"> similar</w:t>
      </w:r>
      <w:r w:rsidR="0068066F" w:rsidRPr="00094B30">
        <w:rPr>
          <w:rFonts w:ascii="Times New Roman" w:eastAsiaTheme="minorEastAsia" w:hAnsi="Times New Roman" w:cs="Times New Roman"/>
          <w:color w:val="000000" w:themeColor="text1"/>
          <w:lang w:val="en-US"/>
        </w:rPr>
        <w:t xml:space="preserve"> NAP</w:t>
      </w:r>
      <w:r w:rsidR="0068066F" w:rsidRPr="00094B30">
        <w:rPr>
          <w:rFonts w:ascii="Times New Roman" w:eastAsiaTheme="minorEastAsia" w:hAnsi="Times New Roman" w:cs="Times New Roman"/>
          <w:color w:val="000000" w:themeColor="text1"/>
          <w:vertAlign w:val="subscript"/>
          <w:lang w:val="en-US"/>
        </w:rPr>
        <w:t>S3</w:t>
      </w:r>
      <w:r w:rsidR="0068066F" w:rsidRPr="00094B30">
        <w:rPr>
          <w:rFonts w:ascii="Times New Roman" w:eastAsiaTheme="minorEastAsia" w:hAnsi="Times New Roman" w:cs="Times New Roman"/>
          <w:color w:val="000000" w:themeColor="text1"/>
          <w:lang w:val="en-US"/>
        </w:rPr>
        <w:t xml:space="preserve"> (</w:t>
      </w:r>
      <w:r w:rsidR="00ED3693" w:rsidRPr="00094B30">
        <w:rPr>
          <w:rFonts w:ascii="Times New Roman" w:eastAsiaTheme="minorEastAsia" w:hAnsi="Times New Roman" w:cs="Times New Roman"/>
          <w:color w:val="000000" w:themeColor="text1"/>
          <w:lang w:val="en-US"/>
        </w:rPr>
        <w:t>2 g m</w:t>
      </w:r>
      <w:r w:rsidR="00ED3693" w:rsidRPr="00094B30">
        <w:rPr>
          <w:rFonts w:ascii="Times New Roman" w:eastAsiaTheme="minorEastAsia" w:hAnsi="Times New Roman" w:cs="Times New Roman"/>
          <w:color w:val="000000" w:themeColor="text1"/>
          <w:vertAlign w:val="superscript"/>
          <w:lang w:val="en-US"/>
        </w:rPr>
        <w:t>-3</w:t>
      </w:r>
      <w:r w:rsidR="0068066F" w:rsidRPr="00094B30">
        <w:rPr>
          <w:rFonts w:ascii="Times New Roman" w:eastAsiaTheme="minorEastAsia" w:hAnsi="Times New Roman" w:cs="Times New Roman"/>
          <w:color w:val="000000" w:themeColor="text1"/>
          <w:lang w:val="en-US"/>
        </w:rPr>
        <w:t>)</w:t>
      </w:r>
      <w:r w:rsidR="002408A2" w:rsidRPr="00094B30">
        <w:rPr>
          <w:rFonts w:ascii="Times New Roman" w:eastAsiaTheme="minorEastAsia" w:hAnsi="Times New Roman" w:cs="Times New Roman"/>
          <w:color w:val="000000" w:themeColor="text1"/>
          <w:lang w:val="en-US"/>
        </w:rPr>
        <w:t xml:space="preserve"> but somewhat lower </w:t>
      </w:r>
      <w:r w:rsidR="002408A2" w:rsidRPr="00094B30">
        <w:rPr>
          <w:rFonts w:ascii="Times New Roman" w:eastAsiaTheme="minorEastAsia" w:hAnsi="Times New Roman" w:cs="Times New Roman"/>
          <w:i/>
          <w:iCs/>
          <w:color w:val="000000" w:themeColor="text1"/>
          <w:lang w:val="en-US"/>
        </w:rPr>
        <w:t>in situ</w:t>
      </w:r>
      <w:r w:rsidR="002408A2" w:rsidRPr="00094B30">
        <w:rPr>
          <w:rFonts w:ascii="Times New Roman" w:eastAsiaTheme="minorEastAsia" w:hAnsi="Times New Roman" w:cs="Times New Roman"/>
          <w:color w:val="000000" w:themeColor="text1"/>
          <w:lang w:val="en-US"/>
        </w:rPr>
        <w:t xml:space="preserve"> </w:t>
      </w:r>
      <w:r w:rsidR="00476947" w:rsidRPr="00094B30">
        <w:rPr>
          <w:rFonts w:ascii="Times New Roman" w:eastAsiaTheme="minorEastAsia" w:hAnsi="Times New Roman" w:cs="Times New Roman"/>
          <w:color w:val="000000" w:themeColor="text1"/>
          <w:lang w:val="en-US"/>
        </w:rPr>
        <w:t xml:space="preserve">values </w:t>
      </w:r>
      <w:r w:rsidR="002408A2" w:rsidRPr="00094B30">
        <w:rPr>
          <w:rFonts w:ascii="Times New Roman" w:eastAsiaTheme="minorEastAsia" w:hAnsi="Times New Roman" w:cs="Times New Roman"/>
          <w:color w:val="000000" w:themeColor="text1"/>
          <w:lang w:val="en-US"/>
        </w:rPr>
        <w:t>(1.65 g m</w:t>
      </w:r>
      <w:r w:rsidR="002408A2" w:rsidRPr="00094B30">
        <w:rPr>
          <w:rFonts w:ascii="Times New Roman" w:eastAsiaTheme="minorEastAsia" w:hAnsi="Times New Roman" w:cs="Times New Roman"/>
          <w:color w:val="000000" w:themeColor="text1"/>
          <w:vertAlign w:val="superscript"/>
          <w:lang w:val="en-US"/>
        </w:rPr>
        <w:t>-3</w:t>
      </w:r>
      <w:r w:rsidR="002408A2" w:rsidRPr="00094B30">
        <w:rPr>
          <w:rFonts w:ascii="Times New Roman" w:eastAsiaTheme="minorEastAsia" w:hAnsi="Times New Roman" w:cs="Times New Roman"/>
          <w:color w:val="000000" w:themeColor="text1"/>
          <w:lang w:val="en-US"/>
        </w:rPr>
        <w:t>). P5 and P6</w:t>
      </w:r>
      <w:r w:rsidR="003B385B" w:rsidRPr="00094B30">
        <w:rPr>
          <w:rFonts w:ascii="Times New Roman" w:eastAsiaTheme="minorEastAsia" w:hAnsi="Times New Roman" w:cs="Times New Roman"/>
          <w:color w:val="000000" w:themeColor="text1"/>
          <w:lang w:val="en-US"/>
        </w:rPr>
        <w:t xml:space="preserve"> had lower NAP</w:t>
      </w:r>
      <w:r w:rsidR="003B385B" w:rsidRPr="00094B30">
        <w:rPr>
          <w:rFonts w:ascii="Times New Roman" w:eastAsiaTheme="minorEastAsia" w:hAnsi="Times New Roman" w:cs="Times New Roman"/>
          <w:color w:val="000000" w:themeColor="text1"/>
          <w:vertAlign w:val="subscript"/>
          <w:lang w:val="en-US"/>
        </w:rPr>
        <w:t>S3</w:t>
      </w:r>
      <w:r w:rsidR="003B385B" w:rsidRPr="00094B30">
        <w:rPr>
          <w:rFonts w:ascii="Times New Roman" w:eastAsiaTheme="minorEastAsia" w:hAnsi="Times New Roman" w:cs="Times New Roman"/>
          <w:color w:val="000000" w:themeColor="text1"/>
          <w:lang w:val="en-US"/>
        </w:rPr>
        <w:t xml:space="preserve"> </w:t>
      </w:r>
      <w:r w:rsidR="00476947" w:rsidRPr="00094B30">
        <w:rPr>
          <w:rFonts w:ascii="Times New Roman" w:eastAsiaTheme="minorEastAsia" w:hAnsi="Times New Roman" w:cs="Times New Roman"/>
          <w:color w:val="000000" w:themeColor="text1"/>
          <w:lang w:val="en-US"/>
        </w:rPr>
        <w:t xml:space="preserve">values </w:t>
      </w:r>
      <w:r w:rsidR="003B385B" w:rsidRPr="00094B30">
        <w:rPr>
          <w:rFonts w:ascii="Times New Roman" w:eastAsiaTheme="minorEastAsia" w:hAnsi="Times New Roman" w:cs="Times New Roman"/>
          <w:color w:val="000000" w:themeColor="text1"/>
          <w:lang w:val="en-US"/>
        </w:rPr>
        <w:t xml:space="preserve">(1.43 and 1.24 </w:t>
      </w:r>
      <w:r w:rsidR="00B76EC5" w:rsidRPr="00094B30">
        <w:rPr>
          <w:rFonts w:ascii="Times New Roman" w:eastAsiaTheme="minorEastAsia" w:hAnsi="Times New Roman" w:cs="Times New Roman"/>
          <w:color w:val="000000" w:themeColor="text1"/>
          <w:lang w:val="en-US"/>
        </w:rPr>
        <w:t xml:space="preserve">g </w:t>
      </w:r>
      <w:r w:rsidR="003B385B" w:rsidRPr="00094B30">
        <w:rPr>
          <w:rFonts w:ascii="Times New Roman" w:eastAsiaTheme="minorEastAsia" w:hAnsi="Times New Roman" w:cs="Times New Roman"/>
          <w:color w:val="000000" w:themeColor="text1"/>
          <w:lang w:val="en-US"/>
        </w:rPr>
        <w:t>m</w:t>
      </w:r>
      <w:r w:rsidR="003B385B" w:rsidRPr="00094B30">
        <w:rPr>
          <w:rFonts w:ascii="Times New Roman" w:eastAsiaTheme="minorEastAsia" w:hAnsi="Times New Roman" w:cs="Times New Roman"/>
          <w:color w:val="000000" w:themeColor="text1"/>
          <w:vertAlign w:val="superscript"/>
          <w:lang w:val="en-US"/>
        </w:rPr>
        <w:t>-3</w:t>
      </w:r>
      <w:r w:rsidR="003B385B" w:rsidRPr="00094B30">
        <w:rPr>
          <w:rFonts w:ascii="Times New Roman" w:eastAsiaTheme="minorEastAsia" w:hAnsi="Times New Roman" w:cs="Times New Roman"/>
          <w:color w:val="000000" w:themeColor="text1"/>
          <w:lang w:val="en-US"/>
        </w:rPr>
        <w:t>)</w:t>
      </w:r>
      <w:r w:rsidR="00AA2515" w:rsidRPr="00094B30">
        <w:rPr>
          <w:rFonts w:ascii="Times New Roman" w:eastAsiaTheme="minorEastAsia" w:hAnsi="Times New Roman" w:cs="Times New Roman"/>
          <w:color w:val="000000" w:themeColor="text1"/>
          <w:lang w:val="en-US"/>
        </w:rPr>
        <w:t xml:space="preserve">, with </w:t>
      </w:r>
      <w:r w:rsidR="00AA2515" w:rsidRPr="00094B30">
        <w:rPr>
          <w:rFonts w:ascii="Times New Roman" w:eastAsiaTheme="minorEastAsia" w:hAnsi="Times New Roman" w:cs="Times New Roman"/>
          <w:i/>
          <w:iCs/>
          <w:color w:val="000000" w:themeColor="text1"/>
          <w:lang w:val="en-US"/>
        </w:rPr>
        <w:t>in situ</w:t>
      </w:r>
      <w:r w:rsidR="00AA2515" w:rsidRPr="00094B30">
        <w:rPr>
          <w:rFonts w:ascii="Times New Roman" w:eastAsiaTheme="minorEastAsia" w:hAnsi="Times New Roman" w:cs="Times New Roman"/>
          <w:color w:val="000000" w:themeColor="text1"/>
          <w:lang w:val="en-US"/>
        </w:rPr>
        <w:t xml:space="preserve"> </w:t>
      </w:r>
      <w:r w:rsidR="00BD1BC3" w:rsidRPr="00094B30">
        <w:rPr>
          <w:rFonts w:ascii="Times New Roman" w:eastAsiaTheme="minorEastAsia" w:hAnsi="Times New Roman" w:cs="Times New Roman"/>
          <w:color w:val="000000" w:themeColor="text1"/>
          <w:lang w:val="en-US"/>
        </w:rPr>
        <w:t>TSM</w:t>
      </w:r>
      <w:r w:rsidR="00AA2515" w:rsidRPr="00094B30">
        <w:rPr>
          <w:rFonts w:ascii="Times New Roman" w:eastAsiaTheme="minorEastAsia" w:hAnsi="Times New Roman" w:cs="Times New Roman"/>
          <w:color w:val="000000" w:themeColor="text1"/>
          <w:lang w:val="en-US"/>
        </w:rPr>
        <w:t xml:space="preserve"> values of 1.45 and 1.75 </w:t>
      </w:r>
      <w:r w:rsidR="00B76EC5" w:rsidRPr="00094B30">
        <w:rPr>
          <w:rFonts w:ascii="Times New Roman" w:eastAsiaTheme="minorEastAsia" w:hAnsi="Times New Roman" w:cs="Times New Roman"/>
          <w:color w:val="000000" w:themeColor="text1"/>
          <w:lang w:val="en-US"/>
        </w:rPr>
        <w:t>g m</w:t>
      </w:r>
      <w:r w:rsidR="00B76EC5" w:rsidRPr="00094B30">
        <w:rPr>
          <w:rFonts w:ascii="Times New Roman" w:eastAsiaTheme="minorEastAsia" w:hAnsi="Times New Roman" w:cs="Times New Roman"/>
          <w:color w:val="000000" w:themeColor="text1"/>
          <w:vertAlign w:val="superscript"/>
          <w:lang w:val="en-US"/>
        </w:rPr>
        <w:t>-3</w:t>
      </w:r>
      <w:r w:rsidR="00B76EC5" w:rsidRPr="00094B30">
        <w:rPr>
          <w:rFonts w:ascii="Times New Roman" w:eastAsiaTheme="minorEastAsia" w:hAnsi="Times New Roman" w:cs="Times New Roman"/>
          <w:color w:val="000000" w:themeColor="text1"/>
          <w:lang w:val="en-US"/>
        </w:rPr>
        <w:t>.</w:t>
      </w:r>
    </w:p>
    <w:p w14:paraId="5A85899A" w14:textId="6DA544CF" w:rsidR="000E7640" w:rsidRPr="00094B30" w:rsidRDefault="00E93F60" w:rsidP="00165EC9">
      <w:pPr>
        <w:keepNext/>
        <w:jc w:val="center"/>
        <w:rPr>
          <w:rFonts w:ascii="Times New Roman" w:hAnsi="Times New Roman" w:cs="Times New Roman"/>
          <w:color w:val="000000" w:themeColor="text1"/>
        </w:rPr>
      </w:pPr>
      <w:r w:rsidRPr="00094B30">
        <w:rPr>
          <w:rFonts w:ascii="Times New Roman" w:hAnsi="Times New Roman" w:cs="Times New Roman"/>
          <w:noProof/>
          <w:color w:val="000000" w:themeColor="text1"/>
        </w:rPr>
        <w:drawing>
          <wp:inline distT="0" distB="0" distL="0" distR="0" wp14:anchorId="5D8A311F" wp14:editId="0B8AF9FE">
            <wp:extent cx="5089501" cy="3521947"/>
            <wp:effectExtent l="0" t="0" r="0" b="2540"/>
            <wp:docPr id="1466110977" name="Grafik 11" descr="The image appears to be a graphical representation of a scientific dataset, likely showing some form of environmental or atmospheric data, with various values plotted against a geographical coordinate system.&#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10977" name="Grafik 11" descr="The image appears to be a graphical representation of a scientific dataset, likely showing some form of environmental or atmospheric data, with various values plotted against a geographical coordinate system.&#10;&#10;KI-generierte Inhalte können fehlerhaft sein."/>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1116" b="1034"/>
                    <a:stretch>
                      <a:fillRect/>
                    </a:stretch>
                  </pic:blipFill>
                  <pic:spPr bwMode="auto">
                    <a:xfrm>
                      <a:off x="0" y="0"/>
                      <a:ext cx="5090400" cy="3522569"/>
                    </a:xfrm>
                    <a:prstGeom prst="rect">
                      <a:avLst/>
                    </a:prstGeom>
                    <a:noFill/>
                    <a:ln>
                      <a:noFill/>
                    </a:ln>
                    <a:extLst>
                      <a:ext uri="{53640926-AAD7-44D8-BBD7-CCE9431645EC}">
                        <a14:shadowObscured xmlns:a14="http://schemas.microsoft.com/office/drawing/2010/main"/>
                      </a:ext>
                    </a:extLst>
                  </pic:spPr>
                </pic:pic>
              </a:graphicData>
            </a:graphic>
          </wp:inline>
        </w:drawing>
      </w:r>
    </w:p>
    <w:p w14:paraId="2C884DC6" w14:textId="14399F6A" w:rsidR="00FA137A" w:rsidRPr="001401E2" w:rsidRDefault="000E7640" w:rsidP="00942566">
      <w:pPr>
        <w:pStyle w:val="Beschriftung"/>
        <w:jc w:val="both"/>
        <w:rPr>
          <w:rFonts w:ascii="LMMonoPropLt10" w:hAnsi="LMMonoPropLt10" w:cs="Times New Roman"/>
          <w:color w:val="000000" w:themeColor="text1"/>
          <w:lang w:val="en-US"/>
        </w:rPr>
      </w:pPr>
      <w:bookmarkStart w:id="132" w:name="_Ref235016538"/>
      <w:bookmarkStart w:id="133" w:name="_Toc238126110"/>
      <w:r w:rsidRPr="001401E2">
        <w:rPr>
          <w:rFonts w:ascii="LMMonoPropLt10" w:hAnsi="LMMonoPropLt10" w:cs="Times New Roman"/>
          <w:color w:val="000000" w:themeColor="text1"/>
          <w:lang w:val="en-US"/>
        </w:rPr>
        <w:t xml:space="preserve">Figure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Figure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22</w:t>
      </w:r>
      <w:r w:rsidRPr="001401E2">
        <w:rPr>
          <w:rFonts w:ascii="LMMonoPropLt10" w:hAnsi="LMMonoPropLt10" w:cs="Times New Roman"/>
          <w:color w:val="000000" w:themeColor="text1"/>
        </w:rPr>
        <w:fldChar w:fldCharType="end"/>
      </w:r>
      <w:bookmarkEnd w:id="132"/>
      <w:r w:rsidR="00CB71E7" w:rsidRPr="001401E2">
        <w:rPr>
          <w:rFonts w:ascii="LMMonoPropLt10" w:hAnsi="LMMonoPropLt10" w:cs="Times New Roman"/>
          <w:color w:val="000000" w:themeColor="text1"/>
          <w:lang w:val="en-US"/>
        </w:rPr>
        <w:t xml:space="preserve">: </w:t>
      </w:r>
      <w:r w:rsidR="001457BC" w:rsidRPr="001401E2">
        <w:rPr>
          <w:rFonts w:ascii="LMMonoPropLt10" w:hAnsi="LMMonoPropLt10" w:cs="Times New Roman"/>
          <w:color w:val="000000" w:themeColor="text1"/>
          <w:lang w:val="en-US"/>
        </w:rPr>
        <w:t>Map-based retrievals from a Sentinel-3B (S3B) image on 11 June 2021 in Lake Geneva, paired with in situ point samples (P2 – P6; P1 fell outside the valid image area) from a spatially distributed field campaign. From top to bottom: true-color image, total suspended matter (TSM, considered equivalent to the satellite-modeled particulate non-algal concentration), phytoplankton concentration (CPHY; in situ samples represent all pigments combined), and colored dissolved organic matter absorption at 440 nm (CDOM; no in situ samples available for comparison).</w:t>
      </w:r>
      <w:bookmarkEnd w:id="133"/>
    </w:p>
    <w:p w14:paraId="7733D140" w14:textId="3DF0C48B" w:rsidR="007706DD" w:rsidRPr="00094B30" w:rsidRDefault="007706DD" w:rsidP="007706DD">
      <w:pPr>
        <w:jc w:val="both"/>
        <w:rPr>
          <w:rFonts w:ascii="Times New Roman" w:hAnsi="Times New Roman" w:cs="Times New Roman"/>
          <w:color w:val="000000" w:themeColor="text1"/>
          <w:lang w:val="en-US"/>
        </w:rPr>
      </w:pPr>
      <w:bookmarkStart w:id="134" w:name="_Ref235007302"/>
      <w:r w:rsidRPr="00094B30">
        <w:rPr>
          <w:rFonts w:ascii="Times New Roman" w:eastAsiaTheme="minorEastAsia" w:hAnsi="Times New Roman" w:cs="Times New Roman"/>
          <w:color w:val="000000" w:themeColor="text1"/>
          <w:lang w:val="en-US"/>
        </w:rPr>
        <w:lastRenderedPageBreak/>
        <w:t>Both CPHY</w:t>
      </w:r>
      <w:r w:rsidRPr="00094B30">
        <w:rPr>
          <w:rFonts w:ascii="Times New Roman" w:eastAsiaTheme="minorEastAsia" w:hAnsi="Times New Roman" w:cs="Times New Roman"/>
          <w:color w:val="000000" w:themeColor="text1"/>
          <w:vertAlign w:val="subscript"/>
          <w:lang w:val="en-US"/>
        </w:rPr>
        <w:t>S3</w:t>
      </w:r>
      <w:r w:rsidRPr="00094B30">
        <w:rPr>
          <w:rFonts w:ascii="Times New Roman" w:eastAsiaTheme="minorEastAsia" w:hAnsi="Times New Roman" w:cs="Times New Roman"/>
          <w:color w:val="000000" w:themeColor="text1"/>
          <w:lang w:val="en-US"/>
        </w:rPr>
        <w:t xml:space="preserve"> and CPHY</w:t>
      </w:r>
      <w:r w:rsidRPr="00094B30">
        <w:rPr>
          <w:rFonts w:ascii="Times New Roman" w:eastAsiaTheme="minorEastAsia" w:hAnsi="Times New Roman" w:cs="Times New Roman"/>
          <w:color w:val="000000" w:themeColor="text1"/>
          <w:vertAlign w:val="subscript"/>
          <w:lang w:val="en-US"/>
        </w:rPr>
        <w:t>HPLC</w:t>
      </w:r>
      <w:r w:rsidRPr="00094B30">
        <w:rPr>
          <w:rFonts w:ascii="Times New Roman" w:eastAsiaTheme="minorEastAsia" w:hAnsi="Times New Roman" w:cs="Times New Roman"/>
          <w:color w:val="000000" w:themeColor="text1"/>
          <w:lang w:val="en-US"/>
        </w:rPr>
        <w:t xml:space="preserve"> </w:t>
      </w:r>
      <w:r w:rsidR="00476947" w:rsidRPr="00094B30">
        <w:rPr>
          <w:rFonts w:ascii="Times New Roman" w:eastAsiaTheme="minorEastAsia" w:hAnsi="Times New Roman" w:cs="Times New Roman"/>
          <w:color w:val="000000" w:themeColor="text1"/>
          <w:lang w:val="en-US"/>
        </w:rPr>
        <w:t>indicate that</w:t>
      </w:r>
      <w:r w:rsidRPr="00094B30">
        <w:rPr>
          <w:rFonts w:ascii="Times New Roman" w:eastAsiaTheme="minorEastAsia" w:hAnsi="Times New Roman" w:cs="Times New Roman"/>
          <w:color w:val="000000" w:themeColor="text1"/>
          <w:lang w:val="en-US"/>
        </w:rPr>
        <w:t xml:space="preserve"> P6 </w:t>
      </w:r>
      <w:r w:rsidR="00476947" w:rsidRPr="00094B30">
        <w:rPr>
          <w:rFonts w:ascii="Times New Roman" w:eastAsiaTheme="minorEastAsia" w:hAnsi="Times New Roman" w:cs="Times New Roman"/>
          <w:color w:val="000000" w:themeColor="text1"/>
          <w:lang w:val="en-US"/>
        </w:rPr>
        <w:t>has the</w:t>
      </w:r>
      <w:r w:rsidRPr="00094B30">
        <w:rPr>
          <w:rFonts w:ascii="Times New Roman" w:eastAsiaTheme="minorEastAsia" w:hAnsi="Times New Roman" w:cs="Times New Roman"/>
          <w:color w:val="000000" w:themeColor="text1"/>
          <w:lang w:val="en-US"/>
        </w:rPr>
        <w:t xml:space="preserve"> highest CPHY concentrations. While CPHY</w:t>
      </w:r>
      <w:r w:rsidRPr="00094B30">
        <w:rPr>
          <w:rFonts w:ascii="Times New Roman" w:eastAsiaTheme="minorEastAsia" w:hAnsi="Times New Roman" w:cs="Times New Roman"/>
          <w:color w:val="000000" w:themeColor="text1"/>
          <w:vertAlign w:val="subscript"/>
          <w:lang w:val="en-US"/>
        </w:rPr>
        <w:t>S3</w:t>
      </w:r>
      <w:r w:rsidRPr="00094B30">
        <w:rPr>
          <w:rFonts w:ascii="Times New Roman" w:eastAsiaTheme="minorEastAsia" w:hAnsi="Times New Roman" w:cs="Times New Roman"/>
          <w:color w:val="000000" w:themeColor="text1"/>
          <w:lang w:val="en-US"/>
        </w:rPr>
        <w:t xml:space="preserve"> does not </w:t>
      </w:r>
      <w:r w:rsidR="00476C84" w:rsidRPr="00094B30">
        <w:rPr>
          <w:rFonts w:ascii="Times New Roman" w:eastAsiaTheme="minorEastAsia" w:hAnsi="Times New Roman" w:cs="Times New Roman"/>
          <w:color w:val="000000" w:themeColor="text1"/>
          <w:lang w:val="en-US"/>
        </w:rPr>
        <w:t xml:space="preserve">strictly adhere to </w:t>
      </w:r>
      <w:r w:rsidRPr="00094B30">
        <w:rPr>
          <w:rFonts w:ascii="Times New Roman" w:eastAsiaTheme="minorEastAsia" w:hAnsi="Times New Roman" w:cs="Times New Roman"/>
          <w:color w:val="000000" w:themeColor="text1"/>
          <w:lang w:val="en-US"/>
        </w:rPr>
        <w:t>the spatial distribution of CPHY</w:t>
      </w:r>
      <w:r w:rsidRPr="00094B30">
        <w:rPr>
          <w:rFonts w:ascii="Times New Roman" w:eastAsiaTheme="minorEastAsia" w:hAnsi="Times New Roman" w:cs="Times New Roman"/>
          <w:color w:val="000000" w:themeColor="text1"/>
          <w:vertAlign w:val="subscript"/>
          <w:lang w:val="en-US"/>
        </w:rPr>
        <w:t>HPLC</w:t>
      </w:r>
      <w:r w:rsidRPr="00094B30">
        <w:rPr>
          <w:rFonts w:ascii="Times New Roman" w:eastAsiaTheme="minorEastAsia" w:hAnsi="Times New Roman" w:cs="Times New Roman"/>
          <w:color w:val="000000" w:themeColor="text1"/>
          <w:lang w:val="en-US"/>
        </w:rPr>
        <w:t xml:space="preserve"> and shows slightly lower concentrations, the absolute values are in a similar range </w:t>
      </w:r>
      <w:r w:rsidR="00476C84" w:rsidRPr="00094B30">
        <w:rPr>
          <w:rFonts w:ascii="Times New Roman" w:eastAsiaTheme="minorEastAsia" w:hAnsi="Times New Roman" w:cs="Times New Roman"/>
          <w:color w:val="000000" w:themeColor="text1"/>
          <w:lang w:val="en-US"/>
        </w:rPr>
        <w:t xml:space="preserve">(see </w:t>
      </w:r>
      <w:r w:rsidR="00464623" w:rsidRPr="00094B30">
        <w:rPr>
          <w:rFonts w:ascii="Times New Roman" w:eastAsiaTheme="minorEastAsia" w:hAnsi="Times New Roman" w:cs="Times New Roman"/>
          <w:color w:val="000000" w:themeColor="text1"/>
          <w:lang w:val="en-US"/>
        </w:rPr>
        <w:fldChar w:fldCharType="begin"/>
      </w:r>
      <w:r w:rsidR="00464623" w:rsidRPr="00094B30">
        <w:rPr>
          <w:rFonts w:ascii="Times New Roman" w:eastAsiaTheme="minorEastAsia" w:hAnsi="Times New Roman" w:cs="Times New Roman"/>
          <w:color w:val="000000" w:themeColor="text1"/>
          <w:lang w:val="en-US"/>
        </w:rPr>
        <w:instrText xml:space="preserve"> REF _Ref237522485 \h </w:instrText>
      </w:r>
      <w:r w:rsidR="002B52BD" w:rsidRPr="00094B30">
        <w:rPr>
          <w:rFonts w:ascii="Times New Roman" w:eastAsiaTheme="minorEastAsia" w:hAnsi="Times New Roman" w:cs="Times New Roman"/>
          <w:color w:val="000000" w:themeColor="text1"/>
          <w:lang w:val="en-US"/>
        </w:rPr>
        <w:instrText xml:space="preserve"> \* MERGEFORMAT </w:instrText>
      </w:r>
      <w:r w:rsidR="00464623" w:rsidRPr="00094B30">
        <w:rPr>
          <w:rFonts w:ascii="Times New Roman" w:eastAsiaTheme="minorEastAsia" w:hAnsi="Times New Roman" w:cs="Times New Roman"/>
          <w:color w:val="000000" w:themeColor="text1"/>
          <w:lang w:val="en-US"/>
        </w:rPr>
      </w:r>
      <w:r w:rsidR="00464623" w:rsidRPr="00094B30">
        <w:rPr>
          <w:rFonts w:ascii="Times New Roman" w:eastAsiaTheme="minorEastAsia"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17</w:t>
      </w:r>
      <w:r w:rsidR="00464623" w:rsidRPr="00094B30">
        <w:rPr>
          <w:rFonts w:ascii="Times New Roman" w:eastAsiaTheme="minorEastAsia" w:hAnsi="Times New Roman" w:cs="Times New Roman"/>
          <w:color w:val="000000" w:themeColor="text1"/>
          <w:lang w:val="en-US"/>
        </w:rPr>
        <w:fldChar w:fldCharType="end"/>
      </w:r>
      <w:r w:rsidR="00476C84" w:rsidRPr="00094B30">
        <w:rPr>
          <w:rFonts w:ascii="Times New Roman" w:eastAsiaTheme="minorEastAsia" w:hAnsi="Times New Roman" w:cs="Times New Roman"/>
          <w:color w:val="000000" w:themeColor="text1"/>
          <w:lang w:val="en-US"/>
        </w:rPr>
        <w:t>)</w:t>
      </w:r>
      <w:r w:rsidRPr="00094B30">
        <w:rPr>
          <w:rFonts w:ascii="Times New Roman" w:eastAsiaTheme="minorEastAsia" w:hAnsi="Times New Roman" w:cs="Times New Roman"/>
          <w:color w:val="000000" w:themeColor="text1"/>
          <w:lang w:val="en-US"/>
        </w:rPr>
        <w:t>.</w:t>
      </w:r>
    </w:p>
    <w:p w14:paraId="1DC2EB15" w14:textId="58B0D49F" w:rsidR="00A720FB" w:rsidRPr="001401E2" w:rsidRDefault="00A720FB" w:rsidP="000B1D73">
      <w:pPr>
        <w:pStyle w:val="Beschriftung"/>
        <w:keepNext/>
        <w:jc w:val="both"/>
        <w:rPr>
          <w:rFonts w:ascii="LMMonoPropLt10" w:hAnsi="LMMonoPropLt10" w:cs="Times New Roman"/>
          <w:color w:val="000000" w:themeColor="text1"/>
          <w:lang w:val="en-US"/>
        </w:rPr>
      </w:pPr>
      <w:bookmarkStart w:id="135" w:name="_Ref237522485"/>
      <w:bookmarkStart w:id="136" w:name="_Toc238126302"/>
      <w:r w:rsidRPr="001401E2">
        <w:rPr>
          <w:rFonts w:ascii="LMMonoPropLt10" w:hAnsi="LMMonoPropLt10" w:cs="Times New Roman"/>
          <w:color w:val="000000" w:themeColor="text1"/>
          <w:lang w:val="en-US"/>
        </w:rPr>
        <w:t xml:space="preserve">Table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Table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17</w:t>
      </w:r>
      <w:r w:rsidRPr="001401E2">
        <w:rPr>
          <w:rFonts w:ascii="LMMonoPropLt10" w:hAnsi="LMMonoPropLt10" w:cs="Times New Roman"/>
          <w:color w:val="000000" w:themeColor="text1"/>
        </w:rPr>
        <w:fldChar w:fldCharType="end"/>
      </w:r>
      <w:bookmarkEnd w:id="134"/>
      <w:bookmarkEnd w:id="135"/>
      <w:r w:rsidRPr="001401E2">
        <w:rPr>
          <w:rFonts w:ascii="LMMonoPropLt10" w:hAnsi="LMMonoPropLt10" w:cs="Times New Roman"/>
          <w:color w:val="000000" w:themeColor="text1"/>
          <w:lang w:val="en-US"/>
        </w:rPr>
        <w:t xml:space="preserve">: </w:t>
      </w:r>
      <w:r w:rsidR="001457BC" w:rsidRPr="001401E2">
        <w:rPr>
          <w:rFonts w:ascii="LMMonoPropLt10" w:hAnsi="LMMonoPropLt10" w:cs="Times New Roman"/>
          <w:color w:val="000000" w:themeColor="text1"/>
          <w:lang w:val="en-US"/>
        </w:rPr>
        <w:t xml:space="preserve">In situ vs. satellite-modeled matchup values at five of the six sampling points (P2 – P6; P1 fell outside the valid image area) of the 11 June 2021 field campaign shown in </w:t>
      </w:r>
      <w:r w:rsidR="001D1F32" w:rsidRPr="001401E2">
        <w:rPr>
          <w:rFonts w:ascii="LMMonoPropLt10" w:hAnsi="LMMonoPropLt10" w:cs="Times New Roman"/>
          <w:color w:val="000000" w:themeColor="text1"/>
          <w:lang w:val="en-US"/>
        </w:rPr>
        <w:fldChar w:fldCharType="begin"/>
      </w:r>
      <w:r w:rsidR="001D1F32" w:rsidRPr="001401E2">
        <w:rPr>
          <w:rFonts w:ascii="LMMonoPropLt10" w:hAnsi="LMMonoPropLt10" w:cs="Times New Roman"/>
          <w:color w:val="000000" w:themeColor="text1"/>
          <w:lang w:val="en-US"/>
        </w:rPr>
        <w:instrText xml:space="preserve"> REF _Ref235016538 \h </w:instrText>
      </w:r>
      <w:r w:rsidR="002B52BD" w:rsidRPr="001401E2">
        <w:rPr>
          <w:rFonts w:ascii="LMMonoPropLt10" w:hAnsi="LMMonoPropLt10" w:cs="Times New Roman"/>
          <w:color w:val="000000" w:themeColor="text1"/>
          <w:lang w:val="en-US"/>
        </w:rPr>
        <w:instrText xml:space="preserve"> \* MERGEFORMAT </w:instrText>
      </w:r>
      <w:r w:rsidR="001D1F32" w:rsidRPr="001401E2">
        <w:rPr>
          <w:rFonts w:ascii="LMMonoPropLt10" w:hAnsi="LMMonoPropLt10" w:cs="Times New Roman"/>
          <w:color w:val="000000" w:themeColor="text1"/>
          <w:lang w:val="en-US"/>
        </w:rPr>
      </w:r>
      <w:r w:rsidR="001D1F32" w:rsidRPr="001401E2">
        <w:rPr>
          <w:rFonts w:ascii="LMMonoPropLt10" w:hAnsi="LMMonoPropLt10" w:cs="Times New Roman"/>
          <w:color w:val="000000" w:themeColor="text1"/>
          <w:lang w:val="en-US"/>
        </w:rPr>
        <w:fldChar w:fldCharType="separate"/>
      </w:r>
      <w:r w:rsidR="001D1F32" w:rsidRPr="001401E2">
        <w:rPr>
          <w:rFonts w:ascii="LMMonoPropLt10" w:hAnsi="LMMonoPropLt10" w:cs="Times New Roman"/>
          <w:color w:val="000000" w:themeColor="text1"/>
          <w:lang w:val="en-US"/>
        </w:rPr>
        <w:t xml:space="preserve">Figure </w:t>
      </w:r>
      <w:r w:rsidR="001D1F32" w:rsidRPr="001401E2">
        <w:rPr>
          <w:rFonts w:ascii="LMMonoPropLt10" w:hAnsi="LMMonoPropLt10" w:cs="Times New Roman"/>
          <w:noProof/>
          <w:color w:val="000000" w:themeColor="text1"/>
          <w:lang w:val="en-US"/>
        </w:rPr>
        <w:t>22</w:t>
      </w:r>
      <w:r w:rsidR="001D1F32" w:rsidRPr="001401E2">
        <w:rPr>
          <w:rFonts w:ascii="LMMonoPropLt10" w:hAnsi="LMMonoPropLt10" w:cs="Times New Roman"/>
          <w:color w:val="000000" w:themeColor="text1"/>
          <w:lang w:val="en-US"/>
        </w:rPr>
        <w:fldChar w:fldCharType="end"/>
      </w:r>
      <w:r w:rsidR="001457BC" w:rsidRPr="001401E2">
        <w:rPr>
          <w:rFonts w:ascii="LMMonoPropLt10" w:hAnsi="LMMonoPropLt10" w:cs="Times New Roman"/>
          <w:color w:val="000000" w:themeColor="text1"/>
          <w:lang w:val="en-US"/>
        </w:rPr>
        <w:t>, for Sentinel-3B (S3B). Top block: in situ total suspended matter (TSM) against satellite-modeled non-algal particle concentration (NAP</w:t>
      </w:r>
      <w:r w:rsidR="001457BC" w:rsidRPr="001401E2">
        <w:rPr>
          <w:rFonts w:ascii="LMMonoPropLt10" w:hAnsi="LMMonoPropLt10" w:cs="Times New Roman"/>
          <w:color w:val="000000" w:themeColor="text1"/>
          <w:vertAlign w:val="subscript"/>
          <w:lang w:val="en-US"/>
        </w:rPr>
        <w:t>S3</w:t>
      </w:r>
      <w:r w:rsidR="001457BC" w:rsidRPr="001401E2">
        <w:rPr>
          <w:rFonts w:ascii="LMMonoPropLt10" w:hAnsi="LMMonoPropLt10" w:cs="Times New Roman"/>
          <w:color w:val="000000" w:themeColor="text1"/>
          <w:lang w:val="en-US"/>
        </w:rPr>
        <w:t>). Bottom block: in situ total phytoplankton pigment concentration from laboratory HPLC analysis (CPHY</w:t>
      </w:r>
      <w:r w:rsidR="001457BC" w:rsidRPr="001401E2">
        <w:rPr>
          <w:rFonts w:ascii="LMMonoPropLt10" w:hAnsi="LMMonoPropLt10" w:cs="Times New Roman"/>
          <w:color w:val="000000" w:themeColor="text1"/>
          <w:vertAlign w:val="subscript"/>
          <w:lang w:val="en-US"/>
        </w:rPr>
        <w:t>HPLC</w:t>
      </w:r>
      <w:r w:rsidR="001457BC" w:rsidRPr="001401E2">
        <w:rPr>
          <w:rFonts w:ascii="LMMonoPropLt10" w:hAnsi="LMMonoPropLt10" w:cs="Times New Roman"/>
          <w:color w:val="000000" w:themeColor="text1"/>
          <w:lang w:val="en-US"/>
        </w:rPr>
        <w:t>) against satellite-modeled phytoplankton concentration (CPHY</w:t>
      </w:r>
      <w:r w:rsidR="001457BC" w:rsidRPr="001401E2">
        <w:rPr>
          <w:rFonts w:ascii="LMMonoPropLt10" w:hAnsi="LMMonoPropLt10" w:cs="Times New Roman"/>
          <w:color w:val="000000" w:themeColor="text1"/>
          <w:vertAlign w:val="subscript"/>
          <w:lang w:val="en-US"/>
        </w:rPr>
        <w:t>S3</w:t>
      </w:r>
      <w:r w:rsidR="001457BC" w:rsidRPr="001401E2">
        <w:rPr>
          <w:rFonts w:ascii="LMMonoPropLt10" w:hAnsi="LMMonoPropLt10" w:cs="Times New Roman"/>
          <w:color w:val="000000" w:themeColor="text1"/>
          <w:lang w:val="en-US"/>
        </w:rPr>
        <w:t>).</w:t>
      </w:r>
      <w:bookmarkEnd w:id="136"/>
    </w:p>
    <w:tbl>
      <w:tblPr>
        <w:tblStyle w:val="Tabellenraster"/>
        <w:tblW w:w="90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9"/>
        <w:gridCol w:w="1180"/>
        <w:gridCol w:w="1351"/>
        <w:gridCol w:w="1361"/>
        <w:gridCol w:w="1357"/>
        <w:gridCol w:w="1318"/>
        <w:gridCol w:w="1246"/>
      </w:tblGrid>
      <w:tr w:rsidR="00A720FB" w:rsidRPr="00094B30" w14:paraId="3F16EC13" w14:textId="77777777" w:rsidTr="003A33FC">
        <w:tc>
          <w:tcPr>
            <w:tcW w:w="1249" w:type="dxa"/>
            <w:shd w:val="clear" w:color="auto" w:fill="C1E4F5" w:themeFill="accent1" w:themeFillTint="33"/>
          </w:tcPr>
          <w:p w14:paraId="59C142E5" w14:textId="77777777" w:rsidR="00A720FB" w:rsidRPr="00094B30" w:rsidRDefault="00A720FB" w:rsidP="00942566">
            <w:pPr>
              <w:jc w:val="both"/>
              <w:rPr>
                <w:rFonts w:ascii="Times New Roman" w:hAnsi="Times New Roman" w:cs="Times New Roman"/>
                <w:color w:val="000000" w:themeColor="text1"/>
                <w:sz w:val="18"/>
                <w:szCs w:val="18"/>
                <w:lang w:val="en-US"/>
              </w:rPr>
            </w:pPr>
          </w:p>
        </w:tc>
        <w:tc>
          <w:tcPr>
            <w:tcW w:w="1180" w:type="dxa"/>
            <w:shd w:val="clear" w:color="auto" w:fill="C1E4F5" w:themeFill="accent1" w:themeFillTint="33"/>
          </w:tcPr>
          <w:p w14:paraId="663022DB"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P1</w:t>
            </w:r>
          </w:p>
        </w:tc>
        <w:tc>
          <w:tcPr>
            <w:tcW w:w="1351" w:type="dxa"/>
            <w:shd w:val="clear" w:color="auto" w:fill="C1E4F5" w:themeFill="accent1" w:themeFillTint="33"/>
          </w:tcPr>
          <w:p w14:paraId="67F68953" w14:textId="3C92198A"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P2</w:t>
            </w:r>
          </w:p>
        </w:tc>
        <w:tc>
          <w:tcPr>
            <w:tcW w:w="1361" w:type="dxa"/>
            <w:shd w:val="clear" w:color="auto" w:fill="C1E4F5" w:themeFill="accent1" w:themeFillTint="33"/>
          </w:tcPr>
          <w:p w14:paraId="77FF1EE0"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P3</w:t>
            </w:r>
          </w:p>
        </w:tc>
        <w:tc>
          <w:tcPr>
            <w:tcW w:w="1357" w:type="dxa"/>
            <w:shd w:val="clear" w:color="auto" w:fill="C1E4F5" w:themeFill="accent1" w:themeFillTint="33"/>
          </w:tcPr>
          <w:p w14:paraId="11505C88"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P4</w:t>
            </w:r>
          </w:p>
        </w:tc>
        <w:tc>
          <w:tcPr>
            <w:tcW w:w="1318" w:type="dxa"/>
            <w:shd w:val="clear" w:color="auto" w:fill="C1E4F5" w:themeFill="accent1" w:themeFillTint="33"/>
          </w:tcPr>
          <w:p w14:paraId="52FA8946"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P5</w:t>
            </w:r>
          </w:p>
        </w:tc>
        <w:tc>
          <w:tcPr>
            <w:tcW w:w="1246" w:type="dxa"/>
            <w:shd w:val="clear" w:color="auto" w:fill="C1E4F5" w:themeFill="accent1" w:themeFillTint="33"/>
          </w:tcPr>
          <w:p w14:paraId="70712149"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P6</w:t>
            </w:r>
          </w:p>
        </w:tc>
      </w:tr>
      <w:tr w:rsidR="00A720FB" w:rsidRPr="0079785B" w14:paraId="3C8AEDA5" w14:textId="77777777" w:rsidTr="003A33FC">
        <w:tc>
          <w:tcPr>
            <w:tcW w:w="7816" w:type="dxa"/>
            <w:gridSpan w:val="6"/>
            <w:shd w:val="clear" w:color="auto" w:fill="BFBFBF" w:themeFill="background1" w:themeFillShade="BF"/>
          </w:tcPr>
          <w:p w14:paraId="6D6B66CC" w14:textId="17787033"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 xml:space="preserve">  TSM </w:t>
            </w:r>
            <w:r w:rsidR="00204BCD" w:rsidRPr="00094B30">
              <w:rPr>
                <w:rFonts w:ascii="Times New Roman" w:hAnsi="Times New Roman" w:cs="Times New Roman"/>
                <w:color w:val="000000" w:themeColor="text1"/>
                <w:sz w:val="18"/>
                <w:szCs w:val="18"/>
                <w:lang w:val="en-US"/>
              </w:rPr>
              <w:t>vs.</w:t>
            </w:r>
            <w:r w:rsidRPr="00094B30">
              <w:rPr>
                <w:rFonts w:ascii="Times New Roman" w:hAnsi="Times New Roman" w:cs="Times New Roman"/>
                <w:color w:val="000000" w:themeColor="text1"/>
                <w:sz w:val="18"/>
                <w:szCs w:val="18"/>
                <w:lang w:val="en-US"/>
              </w:rPr>
              <w:t xml:space="preserve"> NAP</w:t>
            </w:r>
            <w:r w:rsidRPr="00094B30">
              <w:rPr>
                <w:rFonts w:ascii="Times New Roman" w:hAnsi="Times New Roman" w:cs="Times New Roman"/>
                <w:color w:val="000000" w:themeColor="text1"/>
                <w:sz w:val="18"/>
                <w:szCs w:val="18"/>
                <w:vertAlign w:val="subscript"/>
                <w:lang w:val="en-US"/>
              </w:rPr>
              <w:t>S3</w:t>
            </w:r>
            <w:r w:rsidR="00204BCD" w:rsidRPr="00094B30">
              <w:rPr>
                <w:rFonts w:ascii="Times New Roman" w:hAnsi="Times New Roman" w:cs="Times New Roman"/>
                <w:color w:val="000000" w:themeColor="text1"/>
                <w:sz w:val="18"/>
                <w:szCs w:val="18"/>
                <w:lang w:val="en-US"/>
              </w:rPr>
              <w:t xml:space="preserve"> [g </w:t>
            </w:r>
            <w:r w:rsidR="006A1462" w:rsidRPr="00094B30">
              <w:rPr>
                <w:rFonts w:ascii="Times New Roman" w:hAnsi="Times New Roman" w:cs="Times New Roman"/>
                <w:color w:val="000000" w:themeColor="text1"/>
                <w:sz w:val="18"/>
                <w:szCs w:val="18"/>
                <w:lang w:val="en-US"/>
              </w:rPr>
              <w:t>m</w:t>
            </w:r>
            <w:r w:rsidR="006A1462" w:rsidRPr="00094B30">
              <w:rPr>
                <w:rFonts w:ascii="Times New Roman" w:hAnsi="Times New Roman" w:cs="Times New Roman"/>
                <w:color w:val="000000" w:themeColor="text1"/>
                <w:sz w:val="18"/>
                <w:szCs w:val="18"/>
                <w:vertAlign w:val="superscript"/>
                <w:lang w:val="en-US"/>
              </w:rPr>
              <w:t>-3</w:t>
            </w:r>
            <w:r w:rsidR="006A1462" w:rsidRPr="00094B30">
              <w:rPr>
                <w:rFonts w:ascii="Times New Roman" w:hAnsi="Times New Roman" w:cs="Times New Roman"/>
                <w:color w:val="000000" w:themeColor="text1"/>
                <w:sz w:val="18"/>
                <w:szCs w:val="18"/>
                <w:lang w:val="en-US"/>
              </w:rPr>
              <w:t>]</w:t>
            </w:r>
          </w:p>
        </w:tc>
        <w:tc>
          <w:tcPr>
            <w:tcW w:w="1246" w:type="dxa"/>
            <w:shd w:val="clear" w:color="auto" w:fill="BFBFBF" w:themeFill="background1" w:themeFillShade="BF"/>
          </w:tcPr>
          <w:p w14:paraId="4C538E67" w14:textId="77777777" w:rsidR="00A720FB" w:rsidRPr="00094B30" w:rsidRDefault="00A720FB" w:rsidP="00942566">
            <w:pPr>
              <w:jc w:val="both"/>
              <w:rPr>
                <w:rFonts w:ascii="Times New Roman" w:hAnsi="Times New Roman" w:cs="Times New Roman"/>
                <w:color w:val="000000" w:themeColor="text1"/>
                <w:sz w:val="18"/>
                <w:szCs w:val="18"/>
                <w:lang w:val="en-US"/>
              </w:rPr>
            </w:pPr>
          </w:p>
        </w:tc>
      </w:tr>
      <w:tr w:rsidR="00A720FB" w:rsidRPr="00094B30" w14:paraId="0F5F361E" w14:textId="77777777" w:rsidTr="003A33FC">
        <w:tc>
          <w:tcPr>
            <w:tcW w:w="1249" w:type="dxa"/>
            <w:shd w:val="clear" w:color="auto" w:fill="FFFFFF" w:themeFill="background1"/>
          </w:tcPr>
          <w:p w14:paraId="38CB9FD2"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S3B</w:t>
            </w:r>
          </w:p>
        </w:tc>
        <w:tc>
          <w:tcPr>
            <w:tcW w:w="1180" w:type="dxa"/>
            <w:shd w:val="clear" w:color="auto" w:fill="FFFFFF" w:themeFill="background1"/>
            <w:vAlign w:val="bottom"/>
          </w:tcPr>
          <w:p w14:paraId="76BEFCB3"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t>
            </w:r>
          </w:p>
        </w:tc>
        <w:tc>
          <w:tcPr>
            <w:tcW w:w="1351" w:type="dxa"/>
            <w:shd w:val="clear" w:color="auto" w:fill="FFFFFF" w:themeFill="background1"/>
            <w:vAlign w:val="bottom"/>
          </w:tcPr>
          <w:p w14:paraId="17F14ED3"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2.0</w:t>
            </w:r>
          </w:p>
        </w:tc>
        <w:tc>
          <w:tcPr>
            <w:tcW w:w="1361" w:type="dxa"/>
            <w:shd w:val="clear" w:color="auto" w:fill="FFFFFF" w:themeFill="background1"/>
            <w:vAlign w:val="bottom"/>
          </w:tcPr>
          <w:p w14:paraId="1F69A86E"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2.15</w:t>
            </w:r>
          </w:p>
        </w:tc>
        <w:tc>
          <w:tcPr>
            <w:tcW w:w="1357" w:type="dxa"/>
            <w:shd w:val="clear" w:color="auto" w:fill="FFFFFF" w:themeFill="background1"/>
            <w:vAlign w:val="bottom"/>
          </w:tcPr>
          <w:p w14:paraId="336F4B25"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2.56</w:t>
            </w:r>
          </w:p>
        </w:tc>
        <w:tc>
          <w:tcPr>
            <w:tcW w:w="1318" w:type="dxa"/>
            <w:shd w:val="clear" w:color="auto" w:fill="FFFFFF" w:themeFill="background1"/>
            <w:vAlign w:val="bottom"/>
          </w:tcPr>
          <w:p w14:paraId="4FA29359"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1.43</w:t>
            </w:r>
          </w:p>
        </w:tc>
        <w:tc>
          <w:tcPr>
            <w:tcW w:w="1246" w:type="dxa"/>
            <w:shd w:val="clear" w:color="auto" w:fill="FFFFFF" w:themeFill="background1"/>
          </w:tcPr>
          <w:p w14:paraId="2AFB8D0F"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1.24</w:t>
            </w:r>
          </w:p>
        </w:tc>
      </w:tr>
      <w:tr w:rsidR="00A720FB" w:rsidRPr="00094B30" w14:paraId="4FB750DA" w14:textId="77777777" w:rsidTr="003A33FC">
        <w:trPr>
          <w:trHeight w:val="73"/>
        </w:trPr>
        <w:tc>
          <w:tcPr>
            <w:tcW w:w="1249" w:type="dxa"/>
            <w:shd w:val="clear" w:color="auto" w:fill="FFFFFF" w:themeFill="background1"/>
          </w:tcPr>
          <w:p w14:paraId="52ABE32E" w14:textId="77777777" w:rsidR="00A720FB" w:rsidRPr="00094B30" w:rsidRDefault="00A720FB" w:rsidP="00942566">
            <w:pPr>
              <w:jc w:val="both"/>
              <w:rPr>
                <w:rFonts w:ascii="Times New Roman" w:hAnsi="Times New Roman" w:cs="Times New Roman"/>
                <w:i/>
                <w:iCs/>
                <w:color w:val="000000" w:themeColor="text1"/>
                <w:sz w:val="18"/>
                <w:szCs w:val="18"/>
                <w:lang w:val="en-US"/>
              </w:rPr>
            </w:pPr>
            <w:r w:rsidRPr="00094B30">
              <w:rPr>
                <w:rFonts w:ascii="Times New Roman" w:hAnsi="Times New Roman" w:cs="Times New Roman"/>
                <w:i/>
                <w:iCs/>
                <w:color w:val="000000" w:themeColor="text1"/>
                <w:sz w:val="18"/>
                <w:szCs w:val="18"/>
                <w:lang w:val="en-US"/>
              </w:rPr>
              <w:t>In situ</w:t>
            </w:r>
          </w:p>
        </w:tc>
        <w:tc>
          <w:tcPr>
            <w:tcW w:w="1180" w:type="dxa"/>
            <w:shd w:val="clear" w:color="auto" w:fill="FFFFFF" w:themeFill="background1"/>
            <w:vAlign w:val="bottom"/>
          </w:tcPr>
          <w:p w14:paraId="27374416"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t>
            </w:r>
          </w:p>
        </w:tc>
        <w:tc>
          <w:tcPr>
            <w:tcW w:w="1351" w:type="dxa"/>
            <w:shd w:val="clear" w:color="auto" w:fill="FFFFFF" w:themeFill="background1"/>
            <w:vAlign w:val="bottom"/>
          </w:tcPr>
          <w:p w14:paraId="0E3BDACF"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1.65</w:t>
            </w:r>
          </w:p>
        </w:tc>
        <w:tc>
          <w:tcPr>
            <w:tcW w:w="1361" w:type="dxa"/>
            <w:shd w:val="clear" w:color="auto" w:fill="FFFFFF" w:themeFill="background1"/>
            <w:vAlign w:val="bottom"/>
          </w:tcPr>
          <w:p w14:paraId="2945F05F"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2.33</w:t>
            </w:r>
          </w:p>
        </w:tc>
        <w:tc>
          <w:tcPr>
            <w:tcW w:w="1357" w:type="dxa"/>
            <w:shd w:val="clear" w:color="auto" w:fill="FFFFFF" w:themeFill="background1"/>
            <w:vAlign w:val="bottom"/>
          </w:tcPr>
          <w:p w14:paraId="7B2336B0"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2.30</w:t>
            </w:r>
          </w:p>
        </w:tc>
        <w:tc>
          <w:tcPr>
            <w:tcW w:w="1318" w:type="dxa"/>
            <w:shd w:val="clear" w:color="auto" w:fill="FFFFFF" w:themeFill="background1"/>
            <w:vAlign w:val="bottom"/>
          </w:tcPr>
          <w:p w14:paraId="10F5F766"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1.45</w:t>
            </w:r>
          </w:p>
        </w:tc>
        <w:tc>
          <w:tcPr>
            <w:tcW w:w="1246" w:type="dxa"/>
            <w:shd w:val="clear" w:color="auto" w:fill="FFFFFF" w:themeFill="background1"/>
          </w:tcPr>
          <w:p w14:paraId="4720C877"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1.75</w:t>
            </w:r>
          </w:p>
        </w:tc>
      </w:tr>
      <w:tr w:rsidR="00A720FB" w:rsidRPr="00094B30" w14:paraId="2ADFFE20" w14:textId="77777777" w:rsidTr="003A33FC">
        <w:trPr>
          <w:trHeight w:val="73"/>
        </w:trPr>
        <w:tc>
          <w:tcPr>
            <w:tcW w:w="7816" w:type="dxa"/>
            <w:gridSpan w:val="6"/>
            <w:shd w:val="clear" w:color="auto" w:fill="BFBFBF" w:themeFill="background1" w:themeFillShade="BF"/>
          </w:tcPr>
          <w:p w14:paraId="46A589F2" w14:textId="1CC7217E" w:rsidR="00A720FB" w:rsidRPr="00094B30" w:rsidRDefault="00A720FB" w:rsidP="00942566">
            <w:pPr>
              <w:jc w:val="both"/>
              <w:rPr>
                <w:rFonts w:ascii="Times New Roman" w:hAnsi="Times New Roman" w:cs="Times New Roman"/>
                <w:color w:val="000000" w:themeColor="text1"/>
                <w:sz w:val="18"/>
                <w:szCs w:val="18"/>
                <w:lang w:val="de-CH"/>
              </w:rPr>
            </w:pPr>
            <w:r w:rsidRPr="00094B30">
              <w:rPr>
                <w:rFonts w:ascii="Times New Roman" w:hAnsi="Times New Roman" w:cs="Times New Roman"/>
                <w:color w:val="000000" w:themeColor="text1"/>
                <w:sz w:val="18"/>
                <w:szCs w:val="18"/>
                <w:lang w:val="de-CH"/>
              </w:rPr>
              <w:t xml:space="preserve">  CPHY</w:t>
            </w:r>
            <w:r w:rsidRPr="00094B30">
              <w:rPr>
                <w:rFonts w:ascii="Times New Roman" w:hAnsi="Times New Roman" w:cs="Times New Roman"/>
                <w:color w:val="000000" w:themeColor="text1"/>
                <w:sz w:val="18"/>
                <w:szCs w:val="18"/>
                <w:vertAlign w:val="subscript"/>
                <w:lang w:val="de-CH"/>
              </w:rPr>
              <w:t>HPLC</w:t>
            </w:r>
            <w:r w:rsidRPr="00094B30">
              <w:rPr>
                <w:rFonts w:ascii="Times New Roman" w:hAnsi="Times New Roman" w:cs="Times New Roman"/>
                <w:color w:val="000000" w:themeColor="text1"/>
                <w:sz w:val="18"/>
                <w:szCs w:val="18"/>
                <w:lang w:val="de-CH"/>
              </w:rPr>
              <w:t xml:space="preserve"> </w:t>
            </w:r>
            <w:r w:rsidR="00204BCD" w:rsidRPr="00094B30">
              <w:rPr>
                <w:rFonts w:ascii="Times New Roman" w:hAnsi="Times New Roman" w:cs="Times New Roman"/>
                <w:color w:val="000000" w:themeColor="text1"/>
                <w:sz w:val="18"/>
                <w:szCs w:val="18"/>
                <w:lang w:val="de-CH"/>
              </w:rPr>
              <w:t>vs.</w:t>
            </w:r>
            <w:r w:rsidRPr="00094B30">
              <w:rPr>
                <w:rFonts w:ascii="Times New Roman" w:hAnsi="Times New Roman" w:cs="Times New Roman"/>
                <w:color w:val="000000" w:themeColor="text1"/>
                <w:sz w:val="18"/>
                <w:szCs w:val="18"/>
                <w:lang w:val="de-CH"/>
              </w:rPr>
              <w:t xml:space="preserve"> CPHY</w:t>
            </w:r>
            <w:r w:rsidRPr="00094B30">
              <w:rPr>
                <w:rFonts w:ascii="Times New Roman" w:hAnsi="Times New Roman" w:cs="Times New Roman"/>
                <w:color w:val="000000" w:themeColor="text1"/>
                <w:sz w:val="18"/>
                <w:szCs w:val="18"/>
                <w:vertAlign w:val="subscript"/>
                <w:lang w:val="de-CH"/>
              </w:rPr>
              <w:t>S3</w:t>
            </w:r>
            <w:r w:rsidR="006A1462" w:rsidRPr="00094B30">
              <w:rPr>
                <w:rFonts w:ascii="Times New Roman" w:hAnsi="Times New Roman" w:cs="Times New Roman"/>
                <w:color w:val="000000" w:themeColor="text1"/>
                <w:sz w:val="18"/>
                <w:szCs w:val="18"/>
                <w:lang w:val="de-CH"/>
              </w:rPr>
              <w:t xml:space="preserve"> [mg m</w:t>
            </w:r>
            <w:r w:rsidR="006A1462" w:rsidRPr="00094B30">
              <w:rPr>
                <w:rFonts w:ascii="Times New Roman" w:hAnsi="Times New Roman" w:cs="Times New Roman"/>
                <w:color w:val="000000" w:themeColor="text1"/>
                <w:sz w:val="18"/>
                <w:szCs w:val="18"/>
                <w:vertAlign w:val="superscript"/>
                <w:lang w:val="de-CH"/>
              </w:rPr>
              <w:t>-3</w:t>
            </w:r>
            <w:r w:rsidR="006A1462" w:rsidRPr="00094B30">
              <w:rPr>
                <w:rFonts w:ascii="Times New Roman" w:hAnsi="Times New Roman" w:cs="Times New Roman"/>
                <w:color w:val="000000" w:themeColor="text1"/>
                <w:sz w:val="18"/>
                <w:szCs w:val="18"/>
                <w:lang w:val="de-CH"/>
              </w:rPr>
              <w:t>]</w:t>
            </w:r>
          </w:p>
        </w:tc>
        <w:tc>
          <w:tcPr>
            <w:tcW w:w="1246" w:type="dxa"/>
            <w:shd w:val="clear" w:color="auto" w:fill="BFBFBF" w:themeFill="background1" w:themeFillShade="BF"/>
          </w:tcPr>
          <w:p w14:paraId="57A9DF15" w14:textId="77777777" w:rsidR="00A720FB" w:rsidRPr="00094B30" w:rsidRDefault="00A720FB" w:rsidP="00942566">
            <w:pPr>
              <w:jc w:val="both"/>
              <w:rPr>
                <w:rFonts w:ascii="Times New Roman" w:hAnsi="Times New Roman" w:cs="Times New Roman"/>
                <w:color w:val="000000" w:themeColor="text1"/>
                <w:sz w:val="18"/>
                <w:szCs w:val="18"/>
                <w:lang w:val="de-CH"/>
              </w:rPr>
            </w:pPr>
          </w:p>
        </w:tc>
      </w:tr>
      <w:tr w:rsidR="00A720FB" w:rsidRPr="00094B30" w14:paraId="0E13C487" w14:textId="77777777" w:rsidTr="003A33FC">
        <w:trPr>
          <w:trHeight w:val="73"/>
        </w:trPr>
        <w:tc>
          <w:tcPr>
            <w:tcW w:w="1249" w:type="dxa"/>
            <w:shd w:val="clear" w:color="auto" w:fill="FFFFFF" w:themeFill="background1"/>
          </w:tcPr>
          <w:p w14:paraId="6E24CEC4" w14:textId="77777777" w:rsidR="00A720FB" w:rsidRPr="00094B30" w:rsidRDefault="00A720FB" w:rsidP="00942566">
            <w:pPr>
              <w:jc w:val="both"/>
              <w:rPr>
                <w:rFonts w:ascii="Times New Roman" w:hAnsi="Times New Roman" w:cs="Times New Roman"/>
                <w:i/>
                <w:iCs/>
                <w:color w:val="000000" w:themeColor="text1"/>
                <w:sz w:val="18"/>
                <w:szCs w:val="18"/>
                <w:lang w:val="en-US"/>
              </w:rPr>
            </w:pPr>
            <w:r w:rsidRPr="00094B30">
              <w:rPr>
                <w:rFonts w:ascii="Times New Roman" w:hAnsi="Times New Roman" w:cs="Times New Roman"/>
                <w:color w:val="000000" w:themeColor="text1"/>
                <w:sz w:val="18"/>
                <w:szCs w:val="18"/>
                <w:lang w:val="en-US"/>
              </w:rPr>
              <w:t>S3B</w:t>
            </w:r>
          </w:p>
        </w:tc>
        <w:tc>
          <w:tcPr>
            <w:tcW w:w="1180" w:type="dxa"/>
            <w:shd w:val="clear" w:color="auto" w:fill="FFFFFF" w:themeFill="background1"/>
            <w:vAlign w:val="bottom"/>
          </w:tcPr>
          <w:p w14:paraId="151D1770"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t>
            </w:r>
          </w:p>
        </w:tc>
        <w:tc>
          <w:tcPr>
            <w:tcW w:w="1351" w:type="dxa"/>
            <w:shd w:val="clear" w:color="auto" w:fill="FFFFFF" w:themeFill="background1"/>
            <w:vAlign w:val="bottom"/>
          </w:tcPr>
          <w:p w14:paraId="1818DC43"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1.93</w:t>
            </w:r>
          </w:p>
        </w:tc>
        <w:tc>
          <w:tcPr>
            <w:tcW w:w="1361" w:type="dxa"/>
            <w:shd w:val="clear" w:color="auto" w:fill="FFFFFF" w:themeFill="background1"/>
            <w:vAlign w:val="bottom"/>
          </w:tcPr>
          <w:p w14:paraId="0CC6AF24"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1.57</w:t>
            </w:r>
          </w:p>
        </w:tc>
        <w:tc>
          <w:tcPr>
            <w:tcW w:w="1357" w:type="dxa"/>
            <w:shd w:val="clear" w:color="auto" w:fill="FFFFFF" w:themeFill="background1"/>
            <w:vAlign w:val="bottom"/>
          </w:tcPr>
          <w:p w14:paraId="3D399F6A"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1.45</w:t>
            </w:r>
          </w:p>
        </w:tc>
        <w:tc>
          <w:tcPr>
            <w:tcW w:w="1318" w:type="dxa"/>
            <w:shd w:val="clear" w:color="auto" w:fill="FFFFFF" w:themeFill="background1"/>
            <w:vAlign w:val="bottom"/>
          </w:tcPr>
          <w:p w14:paraId="66A58D35"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1.76</w:t>
            </w:r>
          </w:p>
        </w:tc>
        <w:tc>
          <w:tcPr>
            <w:tcW w:w="1246" w:type="dxa"/>
            <w:shd w:val="clear" w:color="auto" w:fill="FFFFFF" w:themeFill="background1"/>
          </w:tcPr>
          <w:p w14:paraId="78271313"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2.14</w:t>
            </w:r>
          </w:p>
        </w:tc>
      </w:tr>
      <w:tr w:rsidR="00A720FB" w:rsidRPr="00094B30" w14:paraId="3478AD53" w14:textId="77777777" w:rsidTr="003A33FC">
        <w:trPr>
          <w:trHeight w:val="73"/>
        </w:trPr>
        <w:tc>
          <w:tcPr>
            <w:tcW w:w="1249" w:type="dxa"/>
            <w:shd w:val="clear" w:color="auto" w:fill="FFFFFF" w:themeFill="background1"/>
          </w:tcPr>
          <w:p w14:paraId="27673600" w14:textId="77777777" w:rsidR="00A720FB" w:rsidRPr="00094B30" w:rsidRDefault="00A720FB" w:rsidP="00942566">
            <w:pPr>
              <w:jc w:val="both"/>
              <w:rPr>
                <w:rFonts w:ascii="Times New Roman" w:hAnsi="Times New Roman" w:cs="Times New Roman"/>
                <w:i/>
                <w:iCs/>
                <w:color w:val="000000" w:themeColor="text1"/>
                <w:sz w:val="18"/>
                <w:szCs w:val="18"/>
                <w:lang w:val="en-US"/>
              </w:rPr>
            </w:pPr>
            <w:r w:rsidRPr="00094B30">
              <w:rPr>
                <w:rFonts w:ascii="Times New Roman" w:hAnsi="Times New Roman" w:cs="Times New Roman"/>
                <w:i/>
                <w:iCs/>
                <w:color w:val="000000" w:themeColor="text1"/>
                <w:sz w:val="18"/>
                <w:szCs w:val="18"/>
                <w:lang w:val="en-US"/>
              </w:rPr>
              <w:t>In situ</w:t>
            </w:r>
          </w:p>
        </w:tc>
        <w:tc>
          <w:tcPr>
            <w:tcW w:w="1180" w:type="dxa"/>
            <w:shd w:val="clear" w:color="auto" w:fill="FFFFFF" w:themeFill="background1"/>
            <w:vAlign w:val="bottom"/>
          </w:tcPr>
          <w:p w14:paraId="3D8F785D"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t>
            </w:r>
          </w:p>
        </w:tc>
        <w:tc>
          <w:tcPr>
            <w:tcW w:w="1351" w:type="dxa"/>
            <w:shd w:val="clear" w:color="auto" w:fill="FFFFFF" w:themeFill="background1"/>
            <w:vAlign w:val="bottom"/>
          </w:tcPr>
          <w:p w14:paraId="440963DF"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2.47</w:t>
            </w:r>
          </w:p>
        </w:tc>
        <w:tc>
          <w:tcPr>
            <w:tcW w:w="1361" w:type="dxa"/>
            <w:shd w:val="clear" w:color="auto" w:fill="FFFFFF" w:themeFill="background1"/>
            <w:vAlign w:val="bottom"/>
          </w:tcPr>
          <w:p w14:paraId="374944EB"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2.49</w:t>
            </w:r>
          </w:p>
        </w:tc>
        <w:tc>
          <w:tcPr>
            <w:tcW w:w="1357" w:type="dxa"/>
            <w:shd w:val="clear" w:color="auto" w:fill="FFFFFF" w:themeFill="background1"/>
            <w:vAlign w:val="bottom"/>
          </w:tcPr>
          <w:p w14:paraId="10E5BC39"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2.67</w:t>
            </w:r>
          </w:p>
        </w:tc>
        <w:tc>
          <w:tcPr>
            <w:tcW w:w="1318" w:type="dxa"/>
            <w:shd w:val="clear" w:color="auto" w:fill="FFFFFF" w:themeFill="background1"/>
            <w:vAlign w:val="bottom"/>
          </w:tcPr>
          <w:p w14:paraId="587289CF"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2.40</w:t>
            </w:r>
          </w:p>
        </w:tc>
        <w:tc>
          <w:tcPr>
            <w:tcW w:w="1246" w:type="dxa"/>
            <w:shd w:val="clear" w:color="auto" w:fill="FFFFFF" w:themeFill="background1"/>
          </w:tcPr>
          <w:p w14:paraId="3D1D9F65"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3.48</w:t>
            </w:r>
          </w:p>
        </w:tc>
      </w:tr>
    </w:tbl>
    <w:p w14:paraId="496AEF8D" w14:textId="47A40E68" w:rsidR="00A720FB" w:rsidRPr="00094B30" w:rsidRDefault="00D13434" w:rsidP="007706DD">
      <w:pPr>
        <w:spacing w:before="24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Images from S3A and S3B on 16 June 2021 show that the abundance of suspended matter recorded five days earlier had moved towards the western edge of the sampling zone. This is reflected in the NAP</w:t>
      </w:r>
      <w:r w:rsidRPr="00094B30">
        <w:rPr>
          <w:rFonts w:ascii="Times New Roman" w:hAnsi="Times New Roman" w:cs="Times New Roman"/>
          <w:color w:val="000000" w:themeColor="text1"/>
          <w:vertAlign w:val="subscript"/>
          <w:lang w:val="en-US"/>
        </w:rPr>
        <w:t xml:space="preserve">S3 </w:t>
      </w:r>
      <w:r w:rsidRPr="00094B30">
        <w:rPr>
          <w:rFonts w:ascii="Times New Roman" w:hAnsi="Times New Roman" w:cs="Times New Roman"/>
          <w:color w:val="000000" w:themeColor="text1"/>
          <w:lang w:val="en-US"/>
        </w:rPr>
        <w:t xml:space="preserve">retrievals </w:t>
      </w:r>
      <w:r w:rsidR="002F7645" w:rsidRPr="00094B30">
        <w:rPr>
          <w:rFonts w:ascii="Times New Roman" w:hAnsi="Times New Roman" w:cs="Times New Roman"/>
          <w:color w:val="000000" w:themeColor="text1"/>
          <w:lang w:val="en-US"/>
        </w:rPr>
        <w:t>(</w:t>
      </w:r>
      <w:r w:rsidR="00201806" w:rsidRPr="00094B30">
        <w:rPr>
          <w:rFonts w:ascii="Times New Roman" w:hAnsi="Times New Roman" w:cs="Times New Roman"/>
          <w:color w:val="000000" w:themeColor="text1"/>
          <w:lang w:val="en-US"/>
        </w:rPr>
        <w:fldChar w:fldCharType="begin"/>
      </w:r>
      <w:r w:rsidR="00201806" w:rsidRPr="00094B30">
        <w:rPr>
          <w:rFonts w:ascii="Times New Roman" w:hAnsi="Times New Roman" w:cs="Times New Roman"/>
          <w:color w:val="000000" w:themeColor="text1"/>
          <w:lang w:val="en-US"/>
        </w:rPr>
        <w:instrText xml:space="preserve"> REF _Ref235016584 \h </w:instrText>
      </w:r>
      <w:r w:rsidR="002B52BD" w:rsidRPr="00094B30">
        <w:rPr>
          <w:rFonts w:ascii="Times New Roman" w:hAnsi="Times New Roman" w:cs="Times New Roman"/>
          <w:color w:val="000000" w:themeColor="text1"/>
          <w:lang w:val="en-US"/>
        </w:rPr>
        <w:instrText xml:space="preserve"> \* MERGEFORMAT </w:instrText>
      </w:r>
      <w:r w:rsidR="00201806" w:rsidRPr="00094B30">
        <w:rPr>
          <w:rFonts w:ascii="Times New Roman" w:hAnsi="Times New Roman" w:cs="Times New Roman"/>
          <w:color w:val="000000" w:themeColor="text1"/>
          <w:lang w:val="en-US"/>
        </w:rPr>
      </w:r>
      <w:r w:rsidR="00201806"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23</w:t>
      </w:r>
      <w:r w:rsidR="00201806" w:rsidRPr="00094B30">
        <w:rPr>
          <w:rFonts w:ascii="Times New Roman" w:hAnsi="Times New Roman" w:cs="Times New Roman"/>
          <w:color w:val="000000" w:themeColor="text1"/>
          <w:lang w:val="en-US"/>
        </w:rPr>
        <w:fldChar w:fldCharType="end"/>
      </w:r>
      <w:r w:rsidR="002F7645" w:rsidRPr="00094B30">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t>.</w:t>
      </w:r>
      <w:r w:rsidR="005033D7" w:rsidRPr="00094B30">
        <w:rPr>
          <w:rFonts w:ascii="Times New Roman" w:hAnsi="Times New Roman" w:cs="Times New Roman"/>
          <w:color w:val="000000" w:themeColor="text1"/>
          <w:lang w:val="en-US"/>
        </w:rPr>
        <w:t xml:space="preserve"> S</w:t>
      </w:r>
      <w:r w:rsidR="007726EC" w:rsidRPr="00094B30">
        <w:rPr>
          <w:rFonts w:ascii="Times New Roman" w:hAnsi="Times New Roman" w:cs="Times New Roman"/>
          <w:color w:val="000000" w:themeColor="text1"/>
          <w:lang w:val="en-US"/>
        </w:rPr>
        <w:t>ampling points P4, P5</w:t>
      </w:r>
      <w:r w:rsidR="00784CF1" w:rsidRPr="00094B30">
        <w:rPr>
          <w:rFonts w:ascii="Times New Roman" w:hAnsi="Times New Roman" w:cs="Times New Roman"/>
          <w:color w:val="000000" w:themeColor="text1"/>
          <w:lang w:val="en-US"/>
        </w:rPr>
        <w:t xml:space="preserve"> and</w:t>
      </w:r>
      <w:r w:rsidR="007726EC" w:rsidRPr="00094B30">
        <w:rPr>
          <w:rFonts w:ascii="Times New Roman" w:hAnsi="Times New Roman" w:cs="Times New Roman"/>
          <w:color w:val="000000" w:themeColor="text1"/>
          <w:lang w:val="en-US"/>
        </w:rPr>
        <w:t xml:space="preserve"> P6 </w:t>
      </w:r>
      <w:r w:rsidR="00277C55" w:rsidRPr="00094B30">
        <w:rPr>
          <w:rFonts w:ascii="Times New Roman" w:hAnsi="Times New Roman" w:cs="Times New Roman"/>
          <w:color w:val="000000" w:themeColor="text1"/>
          <w:lang w:val="en-US"/>
        </w:rPr>
        <w:t xml:space="preserve">were </w:t>
      </w:r>
      <w:r w:rsidRPr="00094B30">
        <w:rPr>
          <w:rFonts w:ascii="Times New Roman" w:hAnsi="Times New Roman" w:cs="Times New Roman"/>
          <w:color w:val="000000" w:themeColor="text1"/>
          <w:lang w:val="en-US"/>
        </w:rPr>
        <w:t xml:space="preserve">located </w:t>
      </w:r>
      <w:r w:rsidR="00277C55" w:rsidRPr="00094B30">
        <w:rPr>
          <w:rFonts w:ascii="Times New Roman" w:hAnsi="Times New Roman" w:cs="Times New Roman"/>
          <w:color w:val="000000" w:themeColor="text1"/>
          <w:lang w:val="en-US"/>
        </w:rPr>
        <w:t>in</w:t>
      </w:r>
      <w:r w:rsidR="007726EC" w:rsidRPr="00094B30">
        <w:rPr>
          <w:rFonts w:ascii="Times New Roman" w:hAnsi="Times New Roman" w:cs="Times New Roman"/>
          <w:color w:val="000000" w:themeColor="text1"/>
          <w:lang w:val="en-US"/>
        </w:rPr>
        <w:t xml:space="preserve"> </w:t>
      </w:r>
      <w:r w:rsidR="002705B4" w:rsidRPr="00094B30">
        <w:rPr>
          <w:rFonts w:ascii="Times New Roman" w:hAnsi="Times New Roman" w:cs="Times New Roman"/>
          <w:color w:val="000000" w:themeColor="text1"/>
          <w:lang w:val="en-US"/>
        </w:rPr>
        <w:t xml:space="preserve">bright </w:t>
      </w:r>
      <w:r w:rsidR="00277C55" w:rsidRPr="00094B30">
        <w:rPr>
          <w:rFonts w:ascii="Times New Roman" w:hAnsi="Times New Roman" w:cs="Times New Roman"/>
          <w:color w:val="000000" w:themeColor="text1"/>
          <w:lang w:val="en-US"/>
        </w:rPr>
        <w:t>areas</w:t>
      </w:r>
      <w:r w:rsidR="0006144F" w:rsidRPr="00094B30">
        <w:rPr>
          <w:rFonts w:ascii="Times New Roman" w:hAnsi="Times New Roman" w:cs="Times New Roman"/>
          <w:color w:val="000000" w:themeColor="text1"/>
          <w:lang w:val="en-US"/>
        </w:rPr>
        <w:t xml:space="preserve">, with </w:t>
      </w:r>
      <w:r w:rsidRPr="00094B30">
        <w:rPr>
          <w:rFonts w:ascii="Times New Roman" w:hAnsi="Times New Roman" w:cs="Times New Roman"/>
          <w:color w:val="000000" w:themeColor="text1"/>
          <w:lang w:val="en-US"/>
        </w:rPr>
        <w:t xml:space="preserve">S3A </w:t>
      </w:r>
      <w:r w:rsidR="0006144F" w:rsidRPr="00094B30">
        <w:rPr>
          <w:rFonts w:ascii="Times New Roman" w:hAnsi="Times New Roman" w:cs="Times New Roman"/>
          <w:color w:val="000000" w:themeColor="text1"/>
          <w:lang w:val="en-US"/>
        </w:rPr>
        <w:t xml:space="preserve">retrievals of </w:t>
      </w:r>
      <w:r w:rsidR="00CF02D4" w:rsidRPr="00094B30">
        <w:rPr>
          <w:rFonts w:ascii="Times New Roman" w:hAnsi="Times New Roman" w:cs="Times New Roman"/>
          <w:color w:val="000000" w:themeColor="text1"/>
          <w:lang w:val="en-US"/>
        </w:rPr>
        <w:t>2.27, 2.78</w:t>
      </w:r>
      <w:r w:rsidR="00784CF1" w:rsidRPr="00094B30">
        <w:rPr>
          <w:rFonts w:ascii="Times New Roman" w:hAnsi="Times New Roman" w:cs="Times New Roman"/>
          <w:color w:val="000000" w:themeColor="text1"/>
          <w:lang w:val="en-US"/>
        </w:rPr>
        <w:t xml:space="preserve"> and</w:t>
      </w:r>
      <w:r w:rsidR="00CF02D4" w:rsidRPr="00094B30">
        <w:rPr>
          <w:rFonts w:ascii="Times New Roman" w:hAnsi="Times New Roman" w:cs="Times New Roman"/>
          <w:color w:val="000000" w:themeColor="text1"/>
          <w:lang w:val="en-US"/>
        </w:rPr>
        <w:t xml:space="preserve"> 2.57 g m</w:t>
      </w:r>
      <w:r w:rsidR="00CF02D4" w:rsidRPr="00094B30">
        <w:rPr>
          <w:rFonts w:ascii="Times New Roman" w:hAnsi="Times New Roman" w:cs="Times New Roman"/>
          <w:color w:val="000000" w:themeColor="text1"/>
          <w:vertAlign w:val="superscript"/>
          <w:lang w:val="en-US"/>
        </w:rPr>
        <w:t>-3</w:t>
      </w:r>
      <w:r w:rsidR="00277C55"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respectively. P1 was located right on the edge with a retrieval of 2.2 g m</w:t>
      </w:r>
      <w:r w:rsidRPr="00094B30">
        <w:rPr>
          <w:rFonts w:ascii="Times New Roman" w:hAnsi="Times New Roman" w:cs="Times New Roman"/>
          <w:color w:val="000000" w:themeColor="text1"/>
          <w:vertAlign w:val="superscript"/>
          <w:lang w:val="en-US"/>
        </w:rPr>
        <w:t>-3</w:t>
      </w:r>
      <w:r w:rsidRPr="00094B30">
        <w:rPr>
          <w:rFonts w:ascii="Times New Roman" w:hAnsi="Times New Roman" w:cs="Times New Roman"/>
          <w:color w:val="000000" w:themeColor="text1"/>
          <w:lang w:val="en-US"/>
        </w:rPr>
        <w:t>, while P2 and P3 were located to the south-east with retrievals of 1.55 and 1.5 g m</w:t>
      </w:r>
      <w:r w:rsidRPr="00094B30">
        <w:rPr>
          <w:rFonts w:ascii="Times New Roman" w:hAnsi="Times New Roman" w:cs="Times New Roman"/>
          <w:color w:val="000000" w:themeColor="text1"/>
          <w:vertAlign w:val="superscript"/>
          <w:lang w:val="en-US"/>
        </w:rPr>
        <w:t>-3</w:t>
      </w:r>
      <w:r w:rsidRPr="00094B30">
        <w:rPr>
          <w:rFonts w:ascii="Times New Roman" w:hAnsi="Times New Roman" w:cs="Times New Roman"/>
          <w:color w:val="000000" w:themeColor="text1"/>
          <w:lang w:val="en-US"/>
        </w:rPr>
        <w:t xml:space="preserve">, respectively. This pattern is only partly visible in the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data, with notably high concentrations at P2 and notably low concentrations at P6</w:t>
      </w:r>
      <w:r w:rsidR="00A720FB" w:rsidRPr="00094B30">
        <w:rPr>
          <w:rFonts w:ascii="Times New Roman" w:hAnsi="Times New Roman" w:cs="Times New Roman"/>
          <w:color w:val="000000" w:themeColor="text1"/>
          <w:lang w:val="en-US"/>
        </w:rPr>
        <w:t xml:space="preserve"> (</w:t>
      </w:r>
      <w:r w:rsidR="00233FC1" w:rsidRPr="00094B30">
        <w:rPr>
          <w:rFonts w:ascii="Times New Roman" w:hAnsi="Times New Roman" w:cs="Times New Roman"/>
          <w:color w:val="000000" w:themeColor="text1"/>
          <w:lang w:val="en-US"/>
        </w:rPr>
        <w:fldChar w:fldCharType="begin"/>
      </w:r>
      <w:r w:rsidR="00233FC1" w:rsidRPr="00094B30">
        <w:rPr>
          <w:rFonts w:ascii="Times New Roman" w:hAnsi="Times New Roman" w:cs="Times New Roman"/>
          <w:color w:val="000000" w:themeColor="text1"/>
          <w:lang w:val="en-US"/>
        </w:rPr>
        <w:instrText xml:space="preserve"> REF _Ref235007351 \h </w:instrText>
      </w:r>
      <w:r w:rsidR="002B52BD" w:rsidRPr="00094B30">
        <w:rPr>
          <w:rFonts w:ascii="Times New Roman" w:hAnsi="Times New Roman" w:cs="Times New Roman"/>
          <w:color w:val="000000" w:themeColor="text1"/>
          <w:lang w:val="en-US"/>
        </w:rPr>
        <w:instrText xml:space="preserve"> \* MERGEFORMAT </w:instrText>
      </w:r>
      <w:r w:rsidR="00233FC1" w:rsidRPr="00094B30">
        <w:rPr>
          <w:rFonts w:ascii="Times New Roman" w:hAnsi="Times New Roman" w:cs="Times New Roman"/>
          <w:color w:val="000000" w:themeColor="text1"/>
          <w:lang w:val="en-US"/>
        </w:rPr>
      </w:r>
      <w:r w:rsidR="00233FC1"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18</w:t>
      </w:r>
      <w:r w:rsidR="00233FC1" w:rsidRPr="00094B30">
        <w:rPr>
          <w:rFonts w:ascii="Times New Roman" w:hAnsi="Times New Roman" w:cs="Times New Roman"/>
          <w:color w:val="000000" w:themeColor="text1"/>
          <w:lang w:val="en-US"/>
        </w:rPr>
        <w:fldChar w:fldCharType="end"/>
      </w:r>
      <w:r w:rsidR="00A720FB" w:rsidRPr="00094B30">
        <w:rPr>
          <w:rFonts w:ascii="Times New Roman" w:hAnsi="Times New Roman" w:cs="Times New Roman"/>
          <w:color w:val="000000" w:themeColor="text1"/>
          <w:lang w:val="en-US"/>
        </w:rPr>
        <w:t>).</w:t>
      </w:r>
    </w:p>
    <w:p w14:paraId="3652D8A4" w14:textId="7C93BC61" w:rsidR="007C3D46" w:rsidRPr="00094B30" w:rsidRDefault="002F7645"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CPHY</w:t>
      </w:r>
      <w:r w:rsidRPr="00094B30">
        <w:rPr>
          <w:rFonts w:ascii="Times New Roman" w:hAnsi="Times New Roman" w:cs="Times New Roman"/>
          <w:color w:val="000000" w:themeColor="text1"/>
          <w:vertAlign w:val="subscript"/>
          <w:lang w:val="en-US"/>
        </w:rPr>
        <w:t>S3</w:t>
      </w:r>
      <w:r w:rsidRPr="00094B30">
        <w:rPr>
          <w:rFonts w:ascii="Times New Roman" w:hAnsi="Times New Roman" w:cs="Times New Roman"/>
          <w:color w:val="000000" w:themeColor="text1"/>
          <w:lang w:val="en-US"/>
        </w:rPr>
        <w:t xml:space="preserve"> </w:t>
      </w:r>
      <w:r w:rsidR="00E707CD" w:rsidRPr="00094B30">
        <w:rPr>
          <w:rFonts w:ascii="Times New Roman" w:hAnsi="Times New Roman" w:cs="Times New Roman"/>
          <w:color w:val="000000" w:themeColor="text1"/>
          <w:lang w:val="en-US"/>
        </w:rPr>
        <w:t xml:space="preserve">showed rather low concentrations </w:t>
      </w:r>
      <w:r w:rsidR="00363EA3" w:rsidRPr="00094B30">
        <w:rPr>
          <w:rFonts w:ascii="Times New Roman" w:hAnsi="Times New Roman" w:cs="Times New Roman"/>
          <w:color w:val="000000" w:themeColor="text1"/>
          <w:lang w:val="en-US"/>
        </w:rPr>
        <w:t>(around 1.5 mg m</w:t>
      </w:r>
      <w:r w:rsidR="00363EA3" w:rsidRPr="00094B30">
        <w:rPr>
          <w:rFonts w:ascii="Times New Roman" w:hAnsi="Times New Roman" w:cs="Times New Roman"/>
          <w:color w:val="000000" w:themeColor="text1"/>
          <w:vertAlign w:val="superscript"/>
          <w:lang w:val="en-US"/>
        </w:rPr>
        <w:t>-3</w:t>
      </w:r>
      <w:r w:rsidR="00363EA3" w:rsidRPr="00094B30">
        <w:rPr>
          <w:rFonts w:ascii="Times New Roman" w:hAnsi="Times New Roman" w:cs="Times New Roman"/>
          <w:color w:val="000000" w:themeColor="text1"/>
          <w:lang w:val="en-US"/>
        </w:rPr>
        <w:t xml:space="preserve">) </w:t>
      </w:r>
      <w:r w:rsidR="00D13434" w:rsidRPr="00094B30">
        <w:rPr>
          <w:rFonts w:ascii="Times New Roman" w:hAnsi="Times New Roman" w:cs="Times New Roman"/>
          <w:color w:val="000000" w:themeColor="text1"/>
          <w:lang w:val="en-US"/>
        </w:rPr>
        <w:t>across the entire area of interest</w:t>
      </w:r>
      <w:r w:rsidR="00E707CD" w:rsidRPr="00094B30">
        <w:rPr>
          <w:rFonts w:ascii="Times New Roman" w:hAnsi="Times New Roman" w:cs="Times New Roman"/>
          <w:color w:val="000000" w:themeColor="text1"/>
          <w:lang w:val="en-US"/>
        </w:rPr>
        <w:t>.</w:t>
      </w:r>
      <w:r w:rsidR="00FF0A5D" w:rsidRPr="00094B30">
        <w:rPr>
          <w:rFonts w:ascii="Times New Roman" w:hAnsi="Times New Roman" w:cs="Times New Roman"/>
          <w:color w:val="000000" w:themeColor="text1"/>
          <w:lang w:val="en-US"/>
        </w:rPr>
        <w:t xml:space="preserve"> </w:t>
      </w:r>
      <w:r w:rsidR="004B3EB1" w:rsidRPr="00094B30">
        <w:rPr>
          <w:rFonts w:ascii="Times New Roman" w:hAnsi="Times New Roman" w:cs="Times New Roman"/>
          <w:color w:val="000000" w:themeColor="text1"/>
          <w:lang w:val="en-US"/>
        </w:rPr>
        <w:t xml:space="preserve">A horseshoe-like </w:t>
      </w:r>
      <w:r w:rsidR="00D13434" w:rsidRPr="00094B30">
        <w:rPr>
          <w:rFonts w:ascii="Times New Roman" w:hAnsi="Times New Roman" w:cs="Times New Roman"/>
          <w:color w:val="000000" w:themeColor="text1"/>
          <w:lang w:val="en-US"/>
        </w:rPr>
        <w:t>area</w:t>
      </w:r>
      <w:r w:rsidR="004B3EB1" w:rsidRPr="00094B30">
        <w:rPr>
          <w:rFonts w:ascii="Times New Roman" w:hAnsi="Times New Roman" w:cs="Times New Roman"/>
          <w:color w:val="000000" w:themeColor="text1"/>
          <w:lang w:val="en-US"/>
        </w:rPr>
        <w:t xml:space="preserve"> of </w:t>
      </w:r>
      <w:r w:rsidR="00C40E74" w:rsidRPr="00094B30">
        <w:rPr>
          <w:rFonts w:ascii="Times New Roman" w:hAnsi="Times New Roman" w:cs="Times New Roman"/>
          <w:color w:val="000000" w:themeColor="text1"/>
          <w:lang w:val="en-US"/>
        </w:rPr>
        <w:t xml:space="preserve">very low </w:t>
      </w:r>
      <w:r w:rsidR="005C2023" w:rsidRPr="00094B30">
        <w:rPr>
          <w:rFonts w:ascii="Times New Roman" w:hAnsi="Times New Roman" w:cs="Times New Roman"/>
          <w:color w:val="000000" w:themeColor="text1"/>
          <w:lang w:val="en-US"/>
        </w:rPr>
        <w:t>(</w:t>
      </w:r>
      <w:r w:rsidR="00363EA3" w:rsidRPr="00094B30">
        <w:rPr>
          <w:rFonts w:ascii="Times New Roman" w:hAnsi="Times New Roman" w:cs="Times New Roman"/>
          <w:color w:val="000000" w:themeColor="text1"/>
          <w:lang w:val="en-US"/>
        </w:rPr>
        <w:t>often below</w:t>
      </w:r>
      <w:r w:rsidR="005C2023" w:rsidRPr="00094B30">
        <w:rPr>
          <w:rFonts w:ascii="Times New Roman" w:hAnsi="Times New Roman" w:cs="Times New Roman"/>
          <w:color w:val="000000" w:themeColor="text1"/>
          <w:lang w:val="en-US"/>
        </w:rPr>
        <w:t xml:space="preserve"> 1 mg m</w:t>
      </w:r>
      <w:r w:rsidR="005C2023" w:rsidRPr="00094B30">
        <w:rPr>
          <w:rFonts w:ascii="Times New Roman" w:hAnsi="Times New Roman" w:cs="Times New Roman"/>
          <w:color w:val="000000" w:themeColor="text1"/>
          <w:vertAlign w:val="superscript"/>
          <w:lang w:val="en-US"/>
        </w:rPr>
        <w:t>-3</w:t>
      </w:r>
      <w:r w:rsidR="005C2023" w:rsidRPr="00094B30">
        <w:rPr>
          <w:rFonts w:ascii="Times New Roman" w:hAnsi="Times New Roman" w:cs="Times New Roman"/>
          <w:color w:val="000000" w:themeColor="text1"/>
          <w:lang w:val="en-US"/>
        </w:rPr>
        <w:t xml:space="preserve">) </w:t>
      </w:r>
      <w:r w:rsidR="00C40E74" w:rsidRPr="00094B30">
        <w:rPr>
          <w:rFonts w:ascii="Times New Roman" w:hAnsi="Times New Roman" w:cs="Times New Roman"/>
          <w:color w:val="000000" w:themeColor="text1"/>
          <w:lang w:val="en-US"/>
        </w:rPr>
        <w:t>CPHY</w:t>
      </w:r>
      <w:r w:rsidR="00C40E74" w:rsidRPr="00094B30">
        <w:rPr>
          <w:rFonts w:ascii="Times New Roman" w:hAnsi="Times New Roman" w:cs="Times New Roman"/>
          <w:color w:val="000000" w:themeColor="text1"/>
          <w:vertAlign w:val="subscript"/>
          <w:lang w:val="en-US"/>
        </w:rPr>
        <w:t>S3</w:t>
      </w:r>
      <w:r w:rsidR="00C40E74" w:rsidRPr="00094B30">
        <w:rPr>
          <w:rFonts w:ascii="Times New Roman" w:hAnsi="Times New Roman" w:cs="Times New Roman"/>
          <w:color w:val="000000" w:themeColor="text1"/>
          <w:lang w:val="en-US"/>
        </w:rPr>
        <w:t xml:space="preserve"> encompasses P</w:t>
      </w:r>
      <w:r w:rsidR="00AF4537" w:rsidRPr="00094B30">
        <w:rPr>
          <w:rFonts w:ascii="Times New Roman" w:hAnsi="Times New Roman" w:cs="Times New Roman"/>
          <w:color w:val="000000" w:themeColor="text1"/>
          <w:lang w:val="en-US"/>
        </w:rPr>
        <w:t>4 and P5</w:t>
      </w:r>
      <w:r w:rsidR="00D13434" w:rsidRPr="00094B30">
        <w:rPr>
          <w:rFonts w:ascii="Times New Roman" w:hAnsi="Times New Roman" w:cs="Times New Roman"/>
          <w:color w:val="000000" w:themeColor="text1"/>
          <w:lang w:val="en-US"/>
        </w:rPr>
        <w:t>,</w:t>
      </w:r>
      <w:r w:rsidR="00A05CB7" w:rsidRPr="00094B30">
        <w:rPr>
          <w:rFonts w:ascii="Times New Roman" w:hAnsi="Times New Roman" w:cs="Times New Roman"/>
          <w:color w:val="000000" w:themeColor="text1"/>
          <w:lang w:val="en-US"/>
        </w:rPr>
        <w:t xml:space="preserve"> where the RGB image is distinctly turquoise</w:t>
      </w:r>
      <w:r w:rsidR="00B6675C" w:rsidRPr="00094B30">
        <w:rPr>
          <w:rFonts w:ascii="Times New Roman" w:hAnsi="Times New Roman" w:cs="Times New Roman"/>
          <w:color w:val="000000" w:themeColor="text1"/>
          <w:lang w:val="en-US"/>
        </w:rPr>
        <w:t>.</w:t>
      </w:r>
      <w:r w:rsidR="00935397" w:rsidRPr="00094B30">
        <w:rPr>
          <w:rFonts w:ascii="Times New Roman" w:hAnsi="Times New Roman" w:cs="Times New Roman"/>
          <w:color w:val="000000" w:themeColor="text1"/>
          <w:lang w:val="en-US"/>
        </w:rPr>
        <w:t xml:space="preserve"> </w:t>
      </w:r>
      <w:r w:rsidR="00D13434" w:rsidRPr="00094B30">
        <w:rPr>
          <w:rFonts w:ascii="Times New Roman" w:hAnsi="Times New Roman" w:cs="Times New Roman"/>
          <w:color w:val="000000" w:themeColor="text1"/>
          <w:lang w:val="en-US"/>
        </w:rPr>
        <w:t xml:space="preserve">The </w:t>
      </w:r>
      <w:r w:rsidR="0059167E" w:rsidRPr="00094B30">
        <w:rPr>
          <w:rFonts w:ascii="Times New Roman" w:hAnsi="Times New Roman" w:cs="Times New Roman"/>
          <w:color w:val="000000" w:themeColor="text1"/>
          <w:lang w:val="en-US"/>
        </w:rPr>
        <w:t>CPHY</w:t>
      </w:r>
      <w:r w:rsidR="0059167E" w:rsidRPr="00094B30">
        <w:rPr>
          <w:rFonts w:ascii="Times New Roman" w:hAnsi="Times New Roman" w:cs="Times New Roman"/>
          <w:color w:val="000000" w:themeColor="text1"/>
          <w:vertAlign w:val="subscript"/>
          <w:lang w:val="en-US"/>
        </w:rPr>
        <w:t>HPLC</w:t>
      </w:r>
      <w:r w:rsidR="0059167E" w:rsidRPr="00094B30">
        <w:rPr>
          <w:rFonts w:ascii="Times New Roman" w:hAnsi="Times New Roman" w:cs="Times New Roman"/>
          <w:color w:val="000000" w:themeColor="text1"/>
          <w:lang w:val="en-US"/>
        </w:rPr>
        <w:t xml:space="preserve"> data matches </w:t>
      </w:r>
      <w:r w:rsidR="000C62BE" w:rsidRPr="00094B30">
        <w:rPr>
          <w:rFonts w:ascii="Times New Roman" w:hAnsi="Times New Roman" w:cs="Times New Roman"/>
          <w:color w:val="000000" w:themeColor="text1"/>
          <w:lang w:val="en-US"/>
        </w:rPr>
        <w:t xml:space="preserve">the map very well, making the </w:t>
      </w:r>
      <w:r w:rsidR="000C62BE" w:rsidRPr="00094B30">
        <w:rPr>
          <w:rFonts w:ascii="Times New Roman" w:hAnsi="Times New Roman" w:cs="Times New Roman"/>
          <w:i/>
          <w:iCs/>
          <w:color w:val="000000" w:themeColor="text1"/>
          <w:lang w:val="en-US"/>
        </w:rPr>
        <w:t>in situ</w:t>
      </w:r>
      <w:r w:rsidR="000C62BE" w:rsidRPr="00094B30">
        <w:rPr>
          <w:rFonts w:ascii="Times New Roman" w:hAnsi="Times New Roman" w:cs="Times New Roman"/>
          <w:color w:val="000000" w:themeColor="text1"/>
          <w:lang w:val="en-US"/>
        </w:rPr>
        <w:t xml:space="preserve"> sampling points nearly invisible in the CPHY map </w:t>
      </w:r>
      <w:r w:rsidR="00D13434" w:rsidRPr="00094B30">
        <w:rPr>
          <w:rFonts w:ascii="Times New Roman" w:hAnsi="Times New Roman" w:cs="Times New Roman"/>
          <w:color w:val="000000" w:themeColor="text1"/>
          <w:lang w:val="en-US"/>
        </w:rPr>
        <w:t xml:space="preserve">in </w:t>
      </w:r>
      <w:r w:rsidR="00201806" w:rsidRPr="00094B30">
        <w:rPr>
          <w:rFonts w:ascii="Times New Roman" w:hAnsi="Times New Roman" w:cs="Times New Roman"/>
          <w:color w:val="000000" w:themeColor="text1"/>
          <w:lang w:val="en-US"/>
        </w:rPr>
        <w:fldChar w:fldCharType="begin"/>
      </w:r>
      <w:r w:rsidR="00201806" w:rsidRPr="00094B30">
        <w:rPr>
          <w:rFonts w:ascii="Times New Roman" w:hAnsi="Times New Roman" w:cs="Times New Roman"/>
          <w:color w:val="000000" w:themeColor="text1"/>
          <w:lang w:val="en-US"/>
        </w:rPr>
        <w:instrText xml:space="preserve"> REF _Ref235016584 \h </w:instrText>
      </w:r>
      <w:r w:rsidR="002B52BD" w:rsidRPr="00094B30">
        <w:rPr>
          <w:rFonts w:ascii="Times New Roman" w:hAnsi="Times New Roman" w:cs="Times New Roman"/>
          <w:color w:val="000000" w:themeColor="text1"/>
          <w:lang w:val="en-US"/>
        </w:rPr>
        <w:instrText xml:space="preserve"> \* MERGEFORMAT </w:instrText>
      </w:r>
      <w:r w:rsidR="00201806" w:rsidRPr="00094B30">
        <w:rPr>
          <w:rFonts w:ascii="Times New Roman" w:hAnsi="Times New Roman" w:cs="Times New Roman"/>
          <w:color w:val="000000" w:themeColor="text1"/>
          <w:lang w:val="en-US"/>
        </w:rPr>
      </w:r>
      <w:r w:rsidR="00201806"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23</w:t>
      </w:r>
      <w:r w:rsidR="00201806" w:rsidRPr="00094B30">
        <w:rPr>
          <w:rFonts w:ascii="Times New Roman" w:hAnsi="Times New Roman" w:cs="Times New Roman"/>
          <w:color w:val="000000" w:themeColor="text1"/>
          <w:lang w:val="en-US"/>
        </w:rPr>
        <w:fldChar w:fldCharType="end"/>
      </w:r>
      <w:r w:rsidR="000C62BE" w:rsidRPr="00094B30">
        <w:rPr>
          <w:rFonts w:ascii="Times New Roman" w:hAnsi="Times New Roman" w:cs="Times New Roman"/>
          <w:color w:val="000000" w:themeColor="text1"/>
          <w:lang w:val="en-US"/>
        </w:rPr>
        <w:t>.</w:t>
      </w:r>
      <w:r w:rsidR="005A2AD0" w:rsidRPr="00094B30">
        <w:rPr>
          <w:rFonts w:ascii="Times New Roman" w:hAnsi="Times New Roman" w:cs="Times New Roman"/>
          <w:color w:val="000000" w:themeColor="text1"/>
          <w:lang w:val="en-US"/>
        </w:rPr>
        <w:t xml:space="preserve"> </w:t>
      </w:r>
      <w:r w:rsidR="007C3D46" w:rsidRPr="00094B30">
        <w:rPr>
          <w:rFonts w:ascii="Times New Roman" w:hAnsi="Times New Roman" w:cs="Times New Roman"/>
          <w:color w:val="000000" w:themeColor="text1"/>
          <w:lang w:val="en-US"/>
        </w:rPr>
        <w:t xml:space="preserve">Retrievals for the S3B image </w:t>
      </w:r>
      <w:r w:rsidR="005C5054" w:rsidRPr="00094B30">
        <w:rPr>
          <w:rFonts w:ascii="Times New Roman" w:hAnsi="Times New Roman" w:cs="Times New Roman"/>
          <w:color w:val="000000" w:themeColor="text1"/>
          <w:lang w:val="en-US"/>
        </w:rPr>
        <w:t xml:space="preserve">(not shown) </w:t>
      </w:r>
      <w:r w:rsidR="007C3D46" w:rsidRPr="00094B30">
        <w:rPr>
          <w:rFonts w:ascii="Times New Roman" w:hAnsi="Times New Roman" w:cs="Times New Roman"/>
          <w:color w:val="000000" w:themeColor="text1"/>
          <w:lang w:val="en-US"/>
        </w:rPr>
        <w:t xml:space="preserve">are </w:t>
      </w:r>
      <w:r w:rsidR="00D13434" w:rsidRPr="00094B30">
        <w:rPr>
          <w:rFonts w:ascii="Times New Roman" w:hAnsi="Times New Roman" w:cs="Times New Roman"/>
          <w:color w:val="000000" w:themeColor="text1"/>
          <w:lang w:val="en-US"/>
        </w:rPr>
        <w:t>almost</w:t>
      </w:r>
      <w:r w:rsidR="007C3D46" w:rsidRPr="00094B30">
        <w:rPr>
          <w:rFonts w:ascii="Times New Roman" w:hAnsi="Times New Roman" w:cs="Times New Roman"/>
          <w:color w:val="000000" w:themeColor="text1"/>
          <w:lang w:val="en-US"/>
        </w:rPr>
        <w:t xml:space="preserve"> identical to t</w:t>
      </w:r>
      <w:r w:rsidR="00D13434" w:rsidRPr="00094B30">
        <w:rPr>
          <w:rFonts w:ascii="Times New Roman" w:hAnsi="Times New Roman" w:cs="Times New Roman"/>
          <w:color w:val="000000" w:themeColor="text1"/>
          <w:lang w:val="en-US"/>
        </w:rPr>
        <w:t>hose of</w:t>
      </w:r>
      <w:r w:rsidR="007C3D46" w:rsidRPr="00094B30">
        <w:rPr>
          <w:rFonts w:ascii="Times New Roman" w:hAnsi="Times New Roman" w:cs="Times New Roman"/>
          <w:color w:val="000000" w:themeColor="text1"/>
          <w:lang w:val="en-US"/>
        </w:rPr>
        <w:t xml:space="preserve"> S3</w:t>
      </w:r>
      <w:r w:rsidR="00A272DD" w:rsidRPr="00094B30">
        <w:rPr>
          <w:rFonts w:ascii="Times New Roman" w:hAnsi="Times New Roman" w:cs="Times New Roman"/>
          <w:color w:val="000000" w:themeColor="text1"/>
          <w:lang w:val="en-US"/>
        </w:rPr>
        <w:t xml:space="preserve">A, </w:t>
      </w:r>
      <w:r w:rsidR="00D13434" w:rsidRPr="00094B30">
        <w:rPr>
          <w:rFonts w:ascii="Times New Roman" w:hAnsi="Times New Roman" w:cs="Times New Roman"/>
          <w:color w:val="000000" w:themeColor="text1"/>
          <w:lang w:val="en-US"/>
        </w:rPr>
        <w:t>except for</w:t>
      </w:r>
      <w:r w:rsidR="00A272DD" w:rsidRPr="00094B30">
        <w:rPr>
          <w:rFonts w:ascii="Times New Roman" w:hAnsi="Times New Roman" w:cs="Times New Roman"/>
          <w:color w:val="000000" w:themeColor="text1"/>
          <w:lang w:val="en-US"/>
        </w:rPr>
        <w:t xml:space="preserve"> </w:t>
      </w:r>
      <w:r w:rsidR="008E5E68" w:rsidRPr="00094B30">
        <w:rPr>
          <w:rFonts w:ascii="Times New Roman" w:hAnsi="Times New Roman" w:cs="Times New Roman"/>
          <w:color w:val="000000" w:themeColor="text1"/>
          <w:lang w:val="en-US"/>
        </w:rPr>
        <w:t>slightly</w:t>
      </w:r>
      <w:r w:rsidR="00A272DD" w:rsidRPr="00094B30">
        <w:rPr>
          <w:rFonts w:ascii="Times New Roman" w:hAnsi="Times New Roman" w:cs="Times New Roman"/>
          <w:color w:val="000000" w:themeColor="text1"/>
          <w:lang w:val="en-US"/>
        </w:rPr>
        <w:t xml:space="preserve"> lower concentrations </w:t>
      </w:r>
      <w:r w:rsidR="00D13434" w:rsidRPr="00094B30">
        <w:rPr>
          <w:rFonts w:ascii="Times New Roman" w:hAnsi="Times New Roman" w:cs="Times New Roman"/>
          <w:color w:val="000000" w:themeColor="text1"/>
          <w:lang w:val="en-US"/>
        </w:rPr>
        <w:t>of</w:t>
      </w:r>
      <w:r w:rsidR="00A272DD" w:rsidRPr="00094B30">
        <w:rPr>
          <w:rFonts w:ascii="Times New Roman" w:hAnsi="Times New Roman" w:cs="Times New Roman"/>
          <w:color w:val="000000" w:themeColor="text1"/>
          <w:lang w:val="en-US"/>
        </w:rPr>
        <w:t xml:space="preserve"> both NAP</w:t>
      </w:r>
      <w:r w:rsidR="00A272DD" w:rsidRPr="00094B30">
        <w:rPr>
          <w:rFonts w:ascii="Times New Roman" w:hAnsi="Times New Roman" w:cs="Times New Roman"/>
          <w:color w:val="000000" w:themeColor="text1"/>
          <w:vertAlign w:val="subscript"/>
          <w:lang w:val="en-US"/>
        </w:rPr>
        <w:t>S3</w:t>
      </w:r>
      <w:r w:rsidR="00A272DD" w:rsidRPr="00094B30">
        <w:rPr>
          <w:rFonts w:ascii="Times New Roman" w:hAnsi="Times New Roman" w:cs="Times New Roman"/>
          <w:color w:val="000000" w:themeColor="text1"/>
          <w:lang w:val="en-US"/>
        </w:rPr>
        <w:t xml:space="preserve"> and CPHY</w:t>
      </w:r>
      <w:r w:rsidR="00A272DD" w:rsidRPr="00094B30">
        <w:rPr>
          <w:rFonts w:ascii="Times New Roman" w:hAnsi="Times New Roman" w:cs="Times New Roman"/>
          <w:color w:val="000000" w:themeColor="text1"/>
          <w:vertAlign w:val="subscript"/>
          <w:lang w:val="en-US"/>
        </w:rPr>
        <w:t>S3</w:t>
      </w:r>
      <w:r w:rsidR="008E5E68" w:rsidRPr="00094B30">
        <w:rPr>
          <w:rFonts w:ascii="Times New Roman" w:hAnsi="Times New Roman" w:cs="Times New Roman"/>
          <w:color w:val="000000" w:themeColor="text1"/>
          <w:lang w:val="en-US"/>
        </w:rPr>
        <w:t xml:space="preserve"> (</w:t>
      </w:r>
      <w:r w:rsidR="00D13434" w:rsidRPr="00094B30">
        <w:rPr>
          <w:rFonts w:ascii="Times New Roman" w:hAnsi="Times New Roman" w:cs="Times New Roman"/>
          <w:color w:val="000000" w:themeColor="text1"/>
          <w:lang w:val="en-US"/>
        </w:rPr>
        <w:t xml:space="preserve">see </w:t>
      </w:r>
      <w:r w:rsidR="00233FC1" w:rsidRPr="00094B30">
        <w:rPr>
          <w:rFonts w:ascii="Times New Roman" w:hAnsi="Times New Roman" w:cs="Times New Roman"/>
          <w:color w:val="000000" w:themeColor="text1"/>
          <w:lang w:val="en-US"/>
        </w:rPr>
        <w:fldChar w:fldCharType="begin"/>
      </w:r>
      <w:r w:rsidR="00233FC1" w:rsidRPr="00094B30">
        <w:rPr>
          <w:rFonts w:ascii="Times New Roman" w:hAnsi="Times New Roman" w:cs="Times New Roman"/>
          <w:color w:val="000000" w:themeColor="text1"/>
          <w:lang w:val="en-US"/>
        </w:rPr>
        <w:instrText xml:space="preserve"> REF _Ref235007351 \h </w:instrText>
      </w:r>
      <w:r w:rsidR="002B52BD" w:rsidRPr="00094B30">
        <w:rPr>
          <w:rFonts w:ascii="Times New Roman" w:hAnsi="Times New Roman" w:cs="Times New Roman"/>
          <w:color w:val="000000" w:themeColor="text1"/>
          <w:lang w:val="en-US"/>
        </w:rPr>
        <w:instrText xml:space="preserve"> \* MERGEFORMAT </w:instrText>
      </w:r>
      <w:r w:rsidR="00233FC1" w:rsidRPr="00094B30">
        <w:rPr>
          <w:rFonts w:ascii="Times New Roman" w:hAnsi="Times New Roman" w:cs="Times New Roman"/>
          <w:color w:val="000000" w:themeColor="text1"/>
          <w:lang w:val="en-US"/>
        </w:rPr>
      </w:r>
      <w:r w:rsidR="00233FC1"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18</w:t>
      </w:r>
      <w:r w:rsidR="00233FC1" w:rsidRPr="00094B30">
        <w:rPr>
          <w:rFonts w:ascii="Times New Roman" w:hAnsi="Times New Roman" w:cs="Times New Roman"/>
          <w:color w:val="000000" w:themeColor="text1"/>
          <w:lang w:val="en-US"/>
        </w:rPr>
        <w:fldChar w:fldCharType="end"/>
      </w:r>
      <w:r w:rsidR="008E5E68" w:rsidRPr="00094B30">
        <w:rPr>
          <w:rFonts w:ascii="Times New Roman" w:hAnsi="Times New Roman" w:cs="Times New Roman"/>
          <w:color w:val="000000" w:themeColor="text1"/>
          <w:lang w:val="en-US"/>
        </w:rPr>
        <w:t>)</w:t>
      </w:r>
      <w:r w:rsidR="00A272DD" w:rsidRPr="00094B30">
        <w:rPr>
          <w:rFonts w:ascii="Times New Roman" w:hAnsi="Times New Roman" w:cs="Times New Roman"/>
          <w:color w:val="000000" w:themeColor="text1"/>
          <w:lang w:val="en-US"/>
        </w:rPr>
        <w:t>.</w:t>
      </w:r>
    </w:p>
    <w:p w14:paraId="16148D89" w14:textId="4AAED2BE" w:rsidR="00930636" w:rsidRPr="001401E2" w:rsidRDefault="00930636" w:rsidP="00930636">
      <w:pPr>
        <w:pStyle w:val="Beschriftung"/>
        <w:keepNext/>
        <w:jc w:val="both"/>
        <w:rPr>
          <w:rFonts w:ascii="LMMonoPropLt10" w:hAnsi="LMMonoPropLt10" w:cs="Times New Roman"/>
          <w:color w:val="000000" w:themeColor="text1"/>
          <w:lang w:val="en-US"/>
        </w:rPr>
      </w:pPr>
      <w:bookmarkStart w:id="137" w:name="_Ref235007351"/>
      <w:bookmarkStart w:id="138" w:name="_Toc238126303"/>
      <w:r w:rsidRPr="001401E2">
        <w:rPr>
          <w:rFonts w:ascii="LMMonoPropLt10" w:hAnsi="LMMonoPropLt10" w:cs="Times New Roman"/>
          <w:color w:val="000000" w:themeColor="text1"/>
          <w:lang w:val="en-US"/>
        </w:rPr>
        <w:t xml:space="preserve">Table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Table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18</w:t>
      </w:r>
      <w:r w:rsidRPr="001401E2">
        <w:rPr>
          <w:rFonts w:ascii="LMMonoPropLt10" w:hAnsi="LMMonoPropLt10" w:cs="Times New Roman"/>
          <w:color w:val="000000" w:themeColor="text1"/>
        </w:rPr>
        <w:fldChar w:fldCharType="end"/>
      </w:r>
      <w:bookmarkEnd w:id="137"/>
      <w:r w:rsidRPr="001401E2">
        <w:rPr>
          <w:rFonts w:ascii="LMMonoPropLt10" w:hAnsi="LMMonoPropLt10" w:cs="Times New Roman"/>
          <w:color w:val="000000" w:themeColor="text1"/>
          <w:lang w:val="en-US"/>
        </w:rPr>
        <w:t xml:space="preserve">: </w:t>
      </w:r>
      <w:r w:rsidR="001D1F32" w:rsidRPr="001401E2">
        <w:rPr>
          <w:rFonts w:ascii="LMMonoPropLt10" w:hAnsi="LMMonoPropLt10" w:cs="Times New Roman"/>
          <w:color w:val="000000" w:themeColor="text1"/>
          <w:lang w:val="en-US"/>
        </w:rPr>
        <w:t xml:space="preserve">In situ vs. satellite-modeled matchup values at the six sampling points (P1 – P6) of the 16 June 2021 field campaign shown in </w:t>
      </w:r>
      <w:r w:rsidR="001D1F32" w:rsidRPr="001401E2">
        <w:rPr>
          <w:rFonts w:ascii="LMMonoPropLt10" w:hAnsi="LMMonoPropLt10" w:cs="Times New Roman"/>
          <w:color w:val="000000" w:themeColor="text1"/>
          <w:lang w:val="en-US"/>
        </w:rPr>
        <w:fldChar w:fldCharType="begin"/>
      </w:r>
      <w:r w:rsidR="001D1F32" w:rsidRPr="001401E2">
        <w:rPr>
          <w:rFonts w:ascii="LMMonoPropLt10" w:hAnsi="LMMonoPropLt10" w:cs="Times New Roman"/>
          <w:color w:val="000000" w:themeColor="text1"/>
          <w:lang w:val="en-US"/>
        </w:rPr>
        <w:instrText xml:space="preserve"> REF _Ref235016584 \h </w:instrText>
      </w:r>
      <w:r w:rsidR="002B52BD" w:rsidRPr="001401E2">
        <w:rPr>
          <w:rFonts w:ascii="LMMonoPropLt10" w:hAnsi="LMMonoPropLt10" w:cs="Times New Roman"/>
          <w:color w:val="000000" w:themeColor="text1"/>
          <w:lang w:val="en-US"/>
        </w:rPr>
        <w:instrText xml:space="preserve"> \* MERGEFORMAT </w:instrText>
      </w:r>
      <w:r w:rsidR="001D1F32" w:rsidRPr="001401E2">
        <w:rPr>
          <w:rFonts w:ascii="LMMonoPropLt10" w:hAnsi="LMMonoPropLt10" w:cs="Times New Roman"/>
          <w:color w:val="000000" w:themeColor="text1"/>
          <w:lang w:val="en-US"/>
        </w:rPr>
      </w:r>
      <w:r w:rsidR="001D1F32" w:rsidRPr="001401E2">
        <w:rPr>
          <w:rFonts w:ascii="LMMonoPropLt10" w:hAnsi="LMMonoPropLt10" w:cs="Times New Roman"/>
          <w:color w:val="000000" w:themeColor="text1"/>
          <w:lang w:val="en-US"/>
        </w:rPr>
        <w:fldChar w:fldCharType="separate"/>
      </w:r>
      <w:r w:rsidR="001D1F32" w:rsidRPr="001401E2">
        <w:rPr>
          <w:rFonts w:ascii="LMMonoPropLt10" w:hAnsi="LMMonoPropLt10" w:cs="Times New Roman"/>
          <w:color w:val="000000" w:themeColor="text1"/>
          <w:lang w:val="en-US"/>
        </w:rPr>
        <w:t xml:space="preserve">Figure </w:t>
      </w:r>
      <w:r w:rsidR="001D1F32" w:rsidRPr="001401E2">
        <w:rPr>
          <w:rFonts w:ascii="LMMonoPropLt10" w:hAnsi="LMMonoPropLt10" w:cs="Times New Roman"/>
          <w:noProof/>
          <w:color w:val="000000" w:themeColor="text1"/>
          <w:lang w:val="en-US"/>
        </w:rPr>
        <w:t>23</w:t>
      </w:r>
      <w:r w:rsidR="001D1F32" w:rsidRPr="001401E2">
        <w:rPr>
          <w:rFonts w:ascii="LMMonoPropLt10" w:hAnsi="LMMonoPropLt10" w:cs="Times New Roman"/>
          <w:color w:val="000000" w:themeColor="text1"/>
          <w:lang w:val="en-US"/>
        </w:rPr>
        <w:fldChar w:fldCharType="end"/>
      </w:r>
      <w:r w:rsidR="001D1F32" w:rsidRPr="001401E2">
        <w:rPr>
          <w:rFonts w:ascii="LMMonoPropLt10" w:hAnsi="LMMonoPropLt10" w:cs="Times New Roman"/>
          <w:color w:val="000000" w:themeColor="text1"/>
          <w:lang w:val="en-US"/>
        </w:rPr>
        <w:t>, for Sentinel-3A and 3B (S3A and S3B). Top block: in situ total suspended matter (TSM) against satellite-modeled non-algal particle concentration (NAP</w:t>
      </w:r>
      <w:r w:rsidR="001D1F32" w:rsidRPr="001401E2">
        <w:rPr>
          <w:rFonts w:ascii="LMMonoPropLt10" w:hAnsi="LMMonoPropLt10" w:cs="Times New Roman"/>
          <w:color w:val="000000" w:themeColor="text1"/>
          <w:vertAlign w:val="subscript"/>
          <w:lang w:val="en-US"/>
        </w:rPr>
        <w:t>S3</w:t>
      </w:r>
      <w:r w:rsidR="001D1F32" w:rsidRPr="001401E2">
        <w:rPr>
          <w:rFonts w:ascii="LMMonoPropLt10" w:hAnsi="LMMonoPropLt10" w:cs="Times New Roman"/>
          <w:color w:val="000000" w:themeColor="text1"/>
          <w:lang w:val="en-US"/>
        </w:rPr>
        <w:t>). Bottom block: in situ total phytoplankton pigment concentration from laboratory HPLC analysis (CPHY</w:t>
      </w:r>
      <w:r w:rsidR="001D1F32" w:rsidRPr="001401E2">
        <w:rPr>
          <w:rFonts w:ascii="LMMonoPropLt10" w:hAnsi="LMMonoPropLt10" w:cs="Times New Roman"/>
          <w:color w:val="000000" w:themeColor="text1"/>
          <w:vertAlign w:val="subscript"/>
          <w:lang w:val="en-US"/>
        </w:rPr>
        <w:t>HPLC</w:t>
      </w:r>
      <w:r w:rsidR="001D1F32" w:rsidRPr="001401E2">
        <w:rPr>
          <w:rFonts w:ascii="LMMonoPropLt10" w:hAnsi="LMMonoPropLt10" w:cs="Times New Roman"/>
          <w:color w:val="000000" w:themeColor="text1"/>
          <w:lang w:val="en-US"/>
        </w:rPr>
        <w:t>) against satellite-modeled phytoplankton concentration (CPHY</w:t>
      </w:r>
      <w:r w:rsidR="001D1F32" w:rsidRPr="001401E2">
        <w:rPr>
          <w:rFonts w:ascii="LMMonoPropLt10" w:hAnsi="LMMonoPropLt10" w:cs="Times New Roman"/>
          <w:color w:val="000000" w:themeColor="text1"/>
          <w:vertAlign w:val="subscript"/>
          <w:lang w:val="en-US"/>
        </w:rPr>
        <w:t>S3</w:t>
      </w:r>
      <w:r w:rsidR="001D1F32" w:rsidRPr="001401E2">
        <w:rPr>
          <w:rFonts w:ascii="LMMonoPropLt10" w:hAnsi="LMMonoPropLt10" w:cs="Times New Roman"/>
          <w:color w:val="000000" w:themeColor="text1"/>
          <w:lang w:val="en-US"/>
        </w:rPr>
        <w:t>).</w:t>
      </w:r>
      <w:bookmarkEnd w:id="138"/>
    </w:p>
    <w:tbl>
      <w:tblPr>
        <w:tblStyle w:val="Tabellenraster"/>
        <w:tblW w:w="90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9"/>
        <w:gridCol w:w="1180"/>
        <w:gridCol w:w="1351"/>
        <w:gridCol w:w="1361"/>
        <w:gridCol w:w="1357"/>
        <w:gridCol w:w="1318"/>
        <w:gridCol w:w="1246"/>
      </w:tblGrid>
      <w:tr w:rsidR="00930636" w:rsidRPr="00094B30" w14:paraId="225D888F" w14:textId="77777777" w:rsidTr="003A33FC">
        <w:tc>
          <w:tcPr>
            <w:tcW w:w="1249" w:type="dxa"/>
            <w:shd w:val="clear" w:color="auto" w:fill="C1E4F5" w:themeFill="accent1" w:themeFillTint="33"/>
          </w:tcPr>
          <w:p w14:paraId="2D86815C" w14:textId="77777777" w:rsidR="00930636" w:rsidRPr="00094B30" w:rsidRDefault="00930636" w:rsidP="003A33FC">
            <w:pPr>
              <w:jc w:val="both"/>
              <w:rPr>
                <w:rFonts w:ascii="Times New Roman" w:hAnsi="Times New Roman" w:cs="Times New Roman"/>
                <w:color w:val="000000" w:themeColor="text1"/>
                <w:sz w:val="18"/>
                <w:szCs w:val="18"/>
                <w:lang w:val="en-US"/>
              </w:rPr>
            </w:pPr>
          </w:p>
        </w:tc>
        <w:tc>
          <w:tcPr>
            <w:tcW w:w="1180" w:type="dxa"/>
            <w:shd w:val="clear" w:color="auto" w:fill="C1E4F5" w:themeFill="accent1" w:themeFillTint="33"/>
          </w:tcPr>
          <w:p w14:paraId="1C1D6FEE"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P1</w:t>
            </w:r>
          </w:p>
        </w:tc>
        <w:tc>
          <w:tcPr>
            <w:tcW w:w="1351" w:type="dxa"/>
            <w:shd w:val="clear" w:color="auto" w:fill="C1E4F5" w:themeFill="accent1" w:themeFillTint="33"/>
          </w:tcPr>
          <w:p w14:paraId="305BB835"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P2</w:t>
            </w:r>
          </w:p>
          <w:p w14:paraId="49B68C51" w14:textId="77777777" w:rsidR="00930636" w:rsidRPr="00094B30" w:rsidRDefault="00930636" w:rsidP="003A33FC">
            <w:pPr>
              <w:jc w:val="both"/>
              <w:rPr>
                <w:rFonts w:ascii="Times New Roman" w:hAnsi="Times New Roman" w:cs="Times New Roman"/>
                <w:color w:val="000000" w:themeColor="text1"/>
                <w:sz w:val="18"/>
                <w:szCs w:val="18"/>
                <w:lang w:val="en-US"/>
              </w:rPr>
            </w:pPr>
          </w:p>
        </w:tc>
        <w:tc>
          <w:tcPr>
            <w:tcW w:w="1361" w:type="dxa"/>
            <w:shd w:val="clear" w:color="auto" w:fill="C1E4F5" w:themeFill="accent1" w:themeFillTint="33"/>
          </w:tcPr>
          <w:p w14:paraId="7B31C8B4"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P3</w:t>
            </w:r>
          </w:p>
        </w:tc>
        <w:tc>
          <w:tcPr>
            <w:tcW w:w="1357" w:type="dxa"/>
            <w:shd w:val="clear" w:color="auto" w:fill="C1E4F5" w:themeFill="accent1" w:themeFillTint="33"/>
          </w:tcPr>
          <w:p w14:paraId="3FED93F5"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P4</w:t>
            </w:r>
          </w:p>
        </w:tc>
        <w:tc>
          <w:tcPr>
            <w:tcW w:w="1318" w:type="dxa"/>
            <w:shd w:val="clear" w:color="auto" w:fill="C1E4F5" w:themeFill="accent1" w:themeFillTint="33"/>
          </w:tcPr>
          <w:p w14:paraId="1851ED81"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P5</w:t>
            </w:r>
          </w:p>
        </w:tc>
        <w:tc>
          <w:tcPr>
            <w:tcW w:w="1246" w:type="dxa"/>
            <w:shd w:val="clear" w:color="auto" w:fill="C1E4F5" w:themeFill="accent1" w:themeFillTint="33"/>
          </w:tcPr>
          <w:p w14:paraId="1A113CFD"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P6</w:t>
            </w:r>
          </w:p>
        </w:tc>
      </w:tr>
      <w:tr w:rsidR="00930636" w:rsidRPr="0079785B" w14:paraId="58F0F6F5" w14:textId="77777777" w:rsidTr="003A33FC">
        <w:tc>
          <w:tcPr>
            <w:tcW w:w="7816" w:type="dxa"/>
            <w:gridSpan w:val="6"/>
            <w:shd w:val="clear" w:color="auto" w:fill="BFBFBF" w:themeFill="background1" w:themeFillShade="BF"/>
          </w:tcPr>
          <w:p w14:paraId="794C96D5"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 xml:space="preserve">  TSM vs. NAP</w:t>
            </w:r>
            <w:r w:rsidRPr="00094B30">
              <w:rPr>
                <w:rFonts w:ascii="Times New Roman" w:hAnsi="Times New Roman" w:cs="Times New Roman"/>
                <w:color w:val="000000" w:themeColor="text1"/>
                <w:sz w:val="18"/>
                <w:szCs w:val="18"/>
                <w:vertAlign w:val="subscript"/>
                <w:lang w:val="en-US"/>
              </w:rPr>
              <w:t>S3</w:t>
            </w:r>
            <w:r w:rsidRPr="00094B30">
              <w:rPr>
                <w:rFonts w:ascii="Times New Roman" w:hAnsi="Times New Roman" w:cs="Times New Roman"/>
                <w:color w:val="000000" w:themeColor="text1"/>
                <w:sz w:val="18"/>
                <w:szCs w:val="18"/>
                <w:lang w:val="en-US"/>
              </w:rPr>
              <w:t xml:space="preserve"> [g m</w:t>
            </w:r>
            <w:r w:rsidRPr="00094B30">
              <w:rPr>
                <w:rFonts w:ascii="Times New Roman" w:hAnsi="Times New Roman" w:cs="Times New Roman"/>
                <w:color w:val="000000" w:themeColor="text1"/>
                <w:sz w:val="18"/>
                <w:szCs w:val="18"/>
                <w:vertAlign w:val="superscript"/>
                <w:lang w:val="en-US"/>
              </w:rPr>
              <w:t>-3</w:t>
            </w:r>
            <w:r w:rsidRPr="00094B30">
              <w:rPr>
                <w:rFonts w:ascii="Times New Roman" w:hAnsi="Times New Roman" w:cs="Times New Roman"/>
                <w:color w:val="000000" w:themeColor="text1"/>
                <w:sz w:val="18"/>
                <w:szCs w:val="18"/>
                <w:lang w:val="en-US"/>
              </w:rPr>
              <w:t>]</w:t>
            </w:r>
          </w:p>
        </w:tc>
        <w:tc>
          <w:tcPr>
            <w:tcW w:w="1246" w:type="dxa"/>
            <w:shd w:val="clear" w:color="auto" w:fill="BFBFBF" w:themeFill="background1" w:themeFillShade="BF"/>
          </w:tcPr>
          <w:p w14:paraId="0A437520" w14:textId="77777777" w:rsidR="00930636" w:rsidRPr="00094B30" w:rsidRDefault="00930636" w:rsidP="003A33FC">
            <w:pPr>
              <w:jc w:val="both"/>
              <w:rPr>
                <w:rFonts w:ascii="Times New Roman" w:hAnsi="Times New Roman" w:cs="Times New Roman"/>
                <w:color w:val="000000" w:themeColor="text1"/>
                <w:sz w:val="18"/>
                <w:szCs w:val="18"/>
                <w:lang w:val="en-US"/>
              </w:rPr>
            </w:pPr>
          </w:p>
        </w:tc>
      </w:tr>
      <w:tr w:rsidR="00930636" w:rsidRPr="00094B30" w14:paraId="48764171" w14:textId="77777777" w:rsidTr="003A33FC">
        <w:tc>
          <w:tcPr>
            <w:tcW w:w="1249" w:type="dxa"/>
            <w:shd w:val="clear" w:color="auto" w:fill="FFFFFF" w:themeFill="background1"/>
          </w:tcPr>
          <w:p w14:paraId="2F3F06E5"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S3A</w:t>
            </w:r>
          </w:p>
        </w:tc>
        <w:tc>
          <w:tcPr>
            <w:tcW w:w="1180" w:type="dxa"/>
            <w:shd w:val="clear" w:color="auto" w:fill="FFFFFF" w:themeFill="background1"/>
            <w:vAlign w:val="bottom"/>
          </w:tcPr>
          <w:p w14:paraId="1FF85CA1"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2.20</w:t>
            </w:r>
          </w:p>
        </w:tc>
        <w:tc>
          <w:tcPr>
            <w:tcW w:w="1351" w:type="dxa"/>
            <w:shd w:val="clear" w:color="auto" w:fill="FFFFFF" w:themeFill="background1"/>
            <w:vAlign w:val="bottom"/>
          </w:tcPr>
          <w:p w14:paraId="16065360"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1.55</w:t>
            </w:r>
          </w:p>
        </w:tc>
        <w:tc>
          <w:tcPr>
            <w:tcW w:w="1361" w:type="dxa"/>
            <w:shd w:val="clear" w:color="auto" w:fill="FFFFFF" w:themeFill="background1"/>
            <w:vAlign w:val="bottom"/>
          </w:tcPr>
          <w:p w14:paraId="0BB936E9"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1.50</w:t>
            </w:r>
          </w:p>
        </w:tc>
        <w:tc>
          <w:tcPr>
            <w:tcW w:w="1357" w:type="dxa"/>
            <w:shd w:val="clear" w:color="auto" w:fill="FFFFFF" w:themeFill="background1"/>
            <w:vAlign w:val="bottom"/>
          </w:tcPr>
          <w:p w14:paraId="5B7C427D"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2.27</w:t>
            </w:r>
          </w:p>
        </w:tc>
        <w:tc>
          <w:tcPr>
            <w:tcW w:w="1318" w:type="dxa"/>
            <w:shd w:val="clear" w:color="auto" w:fill="FFFFFF" w:themeFill="background1"/>
            <w:vAlign w:val="bottom"/>
          </w:tcPr>
          <w:p w14:paraId="490F97F1"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2.78</w:t>
            </w:r>
          </w:p>
        </w:tc>
        <w:tc>
          <w:tcPr>
            <w:tcW w:w="1246" w:type="dxa"/>
            <w:shd w:val="clear" w:color="auto" w:fill="FFFFFF" w:themeFill="background1"/>
          </w:tcPr>
          <w:p w14:paraId="7644CCEB"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2.57</w:t>
            </w:r>
          </w:p>
        </w:tc>
      </w:tr>
      <w:tr w:rsidR="00930636" w:rsidRPr="00094B30" w14:paraId="7552CDB8" w14:textId="77777777" w:rsidTr="003A33FC">
        <w:tc>
          <w:tcPr>
            <w:tcW w:w="1249" w:type="dxa"/>
            <w:shd w:val="clear" w:color="auto" w:fill="FFFFFF" w:themeFill="background1"/>
          </w:tcPr>
          <w:p w14:paraId="7BB95F71"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S3B</w:t>
            </w:r>
          </w:p>
        </w:tc>
        <w:tc>
          <w:tcPr>
            <w:tcW w:w="1180" w:type="dxa"/>
            <w:shd w:val="clear" w:color="auto" w:fill="FFFFFF" w:themeFill="background1"/>
            <w:vAlign w:val="bottom"/>
          </w:tcPr>
          <w:p w14:paraId="118F78A0"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2.14</w:t>
            </w:r>
          </w:p>
        </w:tc>
        <w:tc>
          <w:tcPr>
            <w:tcW w:w="1351" w:type="dxa"/>
            <w:shd w:val="clear" w:color="auto" w:fill="FFFFFF" w:themeFill="background1"/>
            <w:vAlign w:val="bottom"/>
          </w:tcPr>
          <w:p w14:paraId="48134E4B"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1.48</w:t>
            </w:r>
          </w:p>
        </w:tc>
        <w:tc>
          <w:tcPr>
            <w:tcW w:w="1361" w:type="dxa"/>
            <w:shd w:val="clear" w:color="auto" w:fill="FFFFFF" w:themeFill="background1"/>
            <w:vAlign w:val="bottom"/>
          </w:tcPr>
          <w:p w14:paraId="27AF679E"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1.37</w:t>
            </w:r>
          </w:p>
        </w:tc>
        <w:tc>
          <w:tcPr>
            <w:tcW w:w="1357" w:type="dxa"/>
            <w:shd w:val="clear" w:color="auto" w:fill="FFFFFF" w:themeFill="background1"/>
            <w:vAlign w:val="bottom"/>
          </w:tcPr>
          <w:p w14:paraId="0F26E01C"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1.99</w:t>
            </w:r>
          </w:p>
        </w:tc>
        <w:tc>
          <w:tcPr>
            <w:tcW w:w="1318" w:type="dxa"/>
            <w:shd w:val="clear" w:color="auto" w:fill="FFFFFF" w:themeFill="background1"/>
            <w:vAlign w:val="bottom"/>
          </w:tcPr>
          <w:p w14:paraId="61703F21"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2.45</w:t>
            </w:r>
          </w:p>
        </w:tc>
        <w:tc>
          <w:tcPr>
            <w:tcW w:w="1246" w:type="dxa"/>
            <w:shd w:val="clear" w:color="auto" w:fill="FFFFFF" w:themeFill="background1"/>
          </w:tcPr>
          <w:p w14:paraId="2A32AE3B"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2.26</w:t>
            </w:r>
          </w:p>
        </w:tc>
      </w:tr>
      <w:tr w:rsidR="00930636" w:rsidRPr="00094B30" w14:paraId="6F8AC253" w14:textId="77777777" w:rsidTr="003A33FC">
        <w:trPr>
          <w:trHeight w:val="73"/>
        </w:trPr>
        <w:tc>
          <w:tcPr>
            <w:tcW w:w="1249" w:type="dxa"/>
            <w:shd w:val="clear" w:color="auto" w:fill="FFFFFF" w:themeFill="background1"/>
          </w:tcPr>
          <w:p w14:paraId="04AB0635" w14:textId="77777777" w:rsidR="00930636" w:rsidRPr="00094B30" w:rsidRDefault="00930636" w:rsidP="003A33FC">
            <w:pPr>
              <w:jc w:val="both"/>
              <w:rPr>
                <w:rFonts w:ascii="Times New Roman" w:hAnsi="Times New Roman" w:cs="Times New Roman"/>
                <w:i/>
                <w:iCs/>
                <w:color w:val="000000" w:themeColor="text1"/>
                <w:sz w:val="18"/>
                <w:szCs w:val="18"/>
                <w:lang w:val="en-US"/>
              </w:rPr>
            </w:pPr>
            <w:r w:rsidRPr="00094B30">
              <w:rPr>
                <w:rFonts w:ascii="Times New Roman" w:hAnsi="Times New Roman" w:cs="Times New Roman"/>
                <w:i/>
                <w:iCs/>
                <w:color w:val="000000" w:themeColor="text1"/>
                <w:sz w:val="18"/>
                <w:szCs w:val="18"/>
                <w:lang w:val="en-US"/>
              </w:rPr>
              <w:t>In situ</w:t>
            </w:r>
          </w:p>
        </w:tc>
        <w:tc>
          <w:tcPr>
            <w:tcW w:w="1180" w:type="dxa"/>
            <w:shd w:val="clear" w:color="auto" w:fill="FFFFFF" w:themeFill="background1"/>
            <w:vAlign w:val="bottom"/>
          </w:tcPr>
          <w:p w14:paraId="3019C432"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1.70</w:t>
            </w:r>
          </w:p>
        </w:tc>
        <w:tc>
          <w:tcPr>
            <w:tcW w:w="1351" w:type="dxa"/>
            <w:shd w:val="clear" w:color="auto" w:fill="FFFFFF" w:themeFill="background1"/>
            <w:vAlign w:val="bottom"/>
          </w:tcPr>
          <w:p w14:paraId="67887AB1"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2.10</w:t>
            </w:r>
          </w:p>
        </w:tc>
        <w:tc>
          <w:tcPr>
            <w:tcW w:w="1361" w:type="dxa"/>
            <w:shd w:val="clear" w:color="auto" w:fill="FFFFFF" w:themeFill="background1"/>
            <w:vAlign w:val="bottom"/>
          </w:tcPr>
          <w:p w14:paraId="79D7D1E8"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1.60</w:t>
            </w:r>
          </w:p>
        </w:tc>
        <w:tc>
          <w:tcPr>
            <w:tcW w:w="1357" w:type="dxa"/>
            <w:shd w:val="clear" w:color="auto" w:fill="FFFFFF" w:themeFill="background1"/>
            <w:vAlign w:val="bottom"/>
          </w:tcPr>
          <w:p w14:paraId="679CA9EA"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2.12</w:t>
            </w:r>
          </w:p>
        </w:tc>
        <w:tc>
          <w:tcPr>
            <w:tcW w:w="1318" w:type="dxa"/>
            <w:shd w:val="clear" w:color="auto" w:fill="FFFFFF" w:themeFill="background1"/>
            <w:vAlign w:val="bottom"/>
          </w:tcPr>
          <w:p w14:paraId="002F60EF"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1.9</w:t>
            </w:r>
          </w:p>
        </w:tc>
        <w:tc>
          <w:tcPr>
            <w:tcW w:w="1246" w:type="dxa"/>
            <w:shd w:val="clear" w:color="auto" w:fill="FFFFFF" w:themeFill="background1"/>
          </w:tcPr>
          <w:p w14:paraId="34A66C05"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1.45</w:t>
            </w:r>
          </w:p>
        </w:tc>
      </w:tr>
      <w:tr w:rsidR="00930636" w:rsidRPr="00094B30" w14:paraId="562D3E93" w14:textId="77777777" w:rsidTr="003A33FC">
        <w:trPr>
          <w:trHeight w:val="73"/>
        </w:trPr>
        <w:tc>
          <w:tcPr>
            <w:tcW w:w="7816" w:type="dxa"/>
            <w:gridSpan w:val="6"/>
            <w:shd w:val="clear" w:color="auto" w:fill="BFBFBF" w:themeFill="background1" w:themeFillShade="BF"/>
          </w:tcPr>
          <w:p w14:paraId="394DCF75" w14:textId="77777777" w:rsidR="00930636" w:rsidRPr="00094B30" w:rsidRDefault="00930636" w:rsidP="003A33FC">
            <w:pPr>
              <w:jc w:val="both"/>
              <w:rPr>
                <w:rFonts w:ascii="Times New Roman" w:hAnsi="Times New Roman" w:cs="Times New Roman"/>
                <w:color w:val="000000" w:themeColor="text1"/>
                <w:sz w:val="18"/>
                <w:szCs w:val="18"/>
                <w:lang w:val="de-CH"/>
              </w:rPr>
            </w:pPr>
            <w:r w:rsidRPr="00094B30">
              <w:rPr>
                <w:rFonts w:ascii="Times New Roman" w:hAnsi="Times New Roman" w:cs="Times New Roman"/>
                <w:color w:val="000000" w:themeColor="text1"/>
                <w:sz w:val="18"/>
                <w:szCs w:val="18"/>
                <w:lang w:val="de-CH"/>
              </w:rPr>
              <w:t xml:space="preserve">  CPHY</w:t>
            </w:r>
            <w:r w:rsidRPr="00094B30">
              <w:rPr>
                <w:rFonts w:ascii="Times New Roman" w:hAnsi="Times New Roman" w:cs="Times New Roman"/>
                <w:color w:val="000000" w:themeColor="text1"/>
                <w:sz w:val="18"/>
                <w:szCs w:val="18"/>
                <w:vertAlign w:val="subscript"/>
                <w:lang w:val="de-CH"/>
              </w:rPr>
              <w:t>HPLC</w:t>
            </w:r>
            <w:r w:rsidRPr="00094B30">
              <w:rPr>
                <w:rFonts w:ascii="Times New Roman" w:hAnsi="Times New Roman" w:cs="Times New Roman"/>
                <w:color w:val="000000" w:themeColor="text1"/>
                <w:sz w:val="18"/>
                <w:szCs w:val="18"/>
                <w:lang w:val="de-CH"/>
              </w:rPr>
              <w:t xml:space="preserve"> vs. CPHY</w:t>
            </w:r>
            <w:r w:rsidRPr="00094B30">
              <w:rPr>
                <w:rFonts w:ascii="Times New Roman" w:hAnsi="Times New Roman" w:cs="Times New Roman"/>
                <w:color w:val="000000" w:themeColor="text1"/>
                <w:sz w:val="18"/>
                <w:szCs w:val="18"/>
                <w:vertAlign w:val="subscript"/>
                <w:lang w:val="de-CH"/>
              </w:rPr>
              <w:t>S3</w:t>
            </w:r>
            <w:r w:rsidRPr="00094B30">
              <w:rPr>
                <w:rFonts w:ascii="Times New Roman" w:hAnsi="Times New Roman" w:cs="Times New Roman"/>
                <w:color w:val="000000" w:themeColor="text1"/>
                <w:sz w:val="18"/>
                <w:szCs w:val="18"/>
                <w:lang w:val="de-CH"/>
              </w:rPr>
              <w:t xml:space="preserve"> [mg m</w:t>
            </w:r>
            <w:r w:rsidRPr="00094B30">
              <w:rPr>
                <w:rFonts w:ascii="Times New Roman" w:hAnsi="Times New Roman" w:cs="Times New Roman"/>
                <w:color w:val="000000" w:themeColor="text1"/>
                <w:sz w:val="18"/>
                <w:szCs w:val="18"/>
                <w:vertAlign w:val="superscript"/>
                <w:lang w:val="de-CH"/>
              </w:rPr>
              <w:t>-3</w:t>
            </w:r>
            <w:r w:rsidRPr="00094B30">
              <w:rPr>
                <w:rFonts w:ascii="Times New Roman" w:hAnsi="Times New Roman" w:cs="Times New Roman"/>
                <w:color w:val="000000" w:themeColor="text1"/>
                <w:sz w:val="18"/>
                <w:szCs w:val="18"/>
                <w:lang w:val="de-CH"/>
              </w:rPr>
              <w:t>]</w:t>
            </w:r>
          </w:p>
        </w:tc>
        <w:tc>
          <w:tcPr>
            <w:tcW w:w="1246" w:type="dxa"/>
            <w:shd w:val="clear" w:color="auto" w:fill="BFBFBF" w:themeFill="background1" w:themeFillShade="BF"/>
          </w:tcPr>
          <w:p w14:paraId="791C8528" w14:textId="77777777" w:rsidR="00930636" w:rsidRPr="00094B30" w:rsidRDefault="00930636" w:rsidP="003A33FC">
            <w:pPr>
              <w:jc w:val="both"/>
              <w:rPr>
                <w:rFonts w:ascii="Times New Roman" w:hAnsi="Times New Roman" w:cs="Times New Roman"/>
                <w:color w:val="000000" w:themeColor="text1"/>
                <w:sz w:val="18"/>
                <w:szCs w:val="18"/>
                <w:lang w:val="de-CH"/>
              </w:rPr>
            </w:pPr>
          </w:p>
        </w:tc>
      </w:tr>
      <w:tr w:rsidR="00930636" w:rsidRPr="00094B30" w14:paraId="29D32B2C" w14:textId="77777777" w:rsidTr="003A33FC">
        <w:trPr>
          <w:trHeight w:val="73"/>
        </w:trPr>
        <w:tc>
          <w:tcPr>
            <w:tcW w:w="1249" w:type="dxa"/>
            <w:shd w:val="clear" w:color="auto" w:fill="FFFFFF" w:themeFill="background1"/>
          </w:tcPr>
          <w:p w14:paraId="20C66EBD" w14:textId="77777777" w:rsidR="00930636" w:rsidRPr="00094B30" w:rsidRDefault="00930636" w:rsidP="003A33FC">
            <w:pPr>
              <w:jc w:val="both"/>
              <w:rPr>
                <w:rFonts w:ascii="Times New Roman" w:hAnsi="Times New Roman" w:cs="Times New Roman"/>
                <w:i/>
                <w:iCs/>
                <w:color w:val="000000" w:themeColor="text1"/>
                <w:sz w:val="18"/>
                <w:szCs w:val="18"/>
                <w:lang w:val="en-US"/>
              </w:rPr>
            </w:pPr>
            <w:r w:rsidRPr="00094B30">
              <w:rPr>
                <w:rFonts w:ascii="Times New Roman" w:hAnsi="Times New Roman" w:cs="Times New Roman"/>
                <w:color w:val="000000" w:themeColor="text1"/>
                <w:sz w:val="18"/>
                <w:szCs w:val="18"/>
                <w:lang w:val="en-US"/>
              </w:rPr>
              <w:t>S3A</w:t>
            </w:r>
          </w:p>
        </w:tc>
        <w:tc>
          <w:tcPr>
            <w:tcW w:w="1180" w:type="dxa"/>
            <w:shd w:val="clear" w:color="auto" w:fill="FFFFFF" w:themeFill="background1"/>
            <w:vAlign w:val="bottom"/>
          </w:tcPr>
          <w:p w14:paraId="7792FA42"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1.42</w:t>
            </w:r>
          </w:p>
        </w:tc>
        <w:tc>
          <w:tcPr>
            <w:tcW w:w="1351" w:type="dxa"/>
            <w:shd w:val="clear" w:color="auto" w:fill="FFFFFF" w:themeFill="background1"/>
            <w:vAlign w:val="bottom"/>
          </w:tcPr>
          <w:p w14:paraId="5C97BF9E"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1.49</w:t>
            </w:r>
          </w:p>
        </w:tc>
        <w:tc>
          <w:tcPr>
            <w:tcW w:w="1361" w:type="dxa"/>
            <w:shd w:val="clear" w:color="auto" w:fill="FFFFFF" w:themeFill="background1"/>
            <w:vAlign w:val="bottom"/>
          </w:tcPr>
          <w:p w14:paraId="449F042A"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1.49</w:t>
            </w:r>
          </w:p>
        </w:tc>
        <w:tc>
          <w:tcPr>
            <w:tcW w:w="1357" w:type="dxa"/>
            <w:shd w:val="clear" w:color="auto" w:fill="FFFFFF" w:themeFill="background1"/>
            <w:vAlign w:val="bottom"/>
          </w:tcPr>
          <w:p w14:paraId="236F8B16"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0.91</w:t>
            </w:r>
          </w:p>
        </w:tc>
        <w:tc>
          <w:tcPr>
            <w:tcW w:w="1318" w:type="dxa"/>
            <w:shd w:val="clear" w:color="auto" w:fill="FFFFFF" w:themeFill="background1"/>
            <w:vAlign w:val="bottom"/>
          </w:tcPr>
          <w:p w14:paraId="09379DF1"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1.11</w:t>
            </w:r>
          </w:p>
        </w:tc>
        <w:tc>
          <w:tcPr>
            <w:tcW w:w="1246" w:type="dxa"/>
            <w:shd w:val="clear" w:color="auto" w:fill="FFFFFF" w:themeFill="background1"/>
          </w:tcPr>
          <w:p w14:paraId="35B2DCF3"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1.43</w:t>
            </w:r>
          </w:p>
        </w:tc>
      </w:tr>
      <w:tr w:rsidR="00930636" w:rsidRPr="00094B30" w14:paraId="00F018A4" w14:textId="77777777" w:rsidTr="003A33FC">
        <w:trPr>
          <w:trHeight w:val="73"/>
        </w:trPr>
        <w:tc>
          <w:tcPr>
            <w:tcW w:w="1249" w:type="dxa"/>
            <w:shd w:val="clear" w:color="auto" w:fill="FFFFFF" w:themeFill="background1"/>
          </w:tcPr>
          <w:p w14:paraId="252C091C" w14:textId="77777777" w:rsidR="00930636" w:rsidRPr="00094B30" w:rsidRDefault="00930636" w:rsidP="003A33FC">
            <w:pPr>
              <w:jc w:val="both"/>
              <w:rPr>
                <w:rFonts w:ascii="Times New Roman" w:hAnsi="Times New Roman" w:cs="Times New Roman"/>
                <w:i/>
                <w:iCs/>
                <w:color w:val="000000" w:themeColor="text1"/>
                <w:sz w:val="18"/>
                <w:szCs w:val="18"/>
                <w:lang w:val="en-US"/>
              </w:rPr>
            </w:pPr>
            <w:r w:rsidRPr="00094B30">
              <w:rPr>
                <w:rFonts w:ascii="Times New Roman" w:hAnsi="Times New Roman" w:cs="Times New Roman"/>
                <w:color w:val="000000" w:themeColor="text1"/>
                <w:sz w:val="18"/>
                <w:szCs w:val="18"/>
                <w:lang w:val="en-US"/>
              </w:rPr>
              <w:t>S3B</w:t>
            </w:r>
          </w:p>
        </w:tc>
        <w:tc>
          <w:tcPr>
            <w:tcW w:w="1180" w:type="dxa"/>
            <w:shd w:val="clear" w:color="auto" w:fill="FFFFFF" w:themeFill="background1"/>
            <w:vAlign w:val="bottom"/>
          </w:tcPr>
          <w:p w14:paraId="25662DA6"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1.35</w:t>
            </w:r>
          </w:p>
        </w:tc>
        <w:tc>
          <w:tcPr>
            <w:tcW w:w="1351" w:type="dxa"/>
            <w:shd w:val="clear" w:color="auto" w:fill="FFFFFF" w:themeFill="background1"/>
            <w:vAlign w:val="bottom"/>
          </w:tcPr>
          <w:p w14:paraId="5BF1EECD"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1.44</w:t>
            </w:r>
          </w:p>
        </w:tc>
        <w:tc>
          <w:tcPr>
            <w:tcW w:w="1361" w:type="dxa"/>
            <w:shd w:val="clear" w:color="auto" w:fill="FFFFFF" w:themeFill="background1"/>
            <w:vAlign w:val="bottom"/>
          </w:tcPr>
          <w:p w14:paraId="6B6322D5"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1.39</w:t>
            </w:r>
          </w:p>
        </w:tc>
        <w:tc>
          <w:tcPr>
            <w:tcW w:w="1357" w:type="dxa"/>
            <w:shd w:val="clear" w:color="auto" w:fill="FFFFFF" w:themeFill="background1"/>
            <w:vAlign w:val="bottom"/>
          </w:tcPr>
          <w:p w14:paraId="553C48F4"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0.88</w:t>
            </w:r>
          </w:p>
        </w:tc>
        <w:tc>
          <w:tcPr>
            <w:tcW w:w="1318" w:type="dxa"/>
            <w:shd w:val="clear" w:color="auto" w:fill="FFFFFF" w:themeFill="background1"/>
            <w:vAlign w:val="bottom"/>
          </w:tcPr>
          <w:p w14:paraId="04C790FC"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0.71</w:t>
            </w:r>
          </w:p>
        </w:tc>
        <w:tc>
          <w:tcPr>
            <w:tcW w:w="1246" w:type="dxa"/>
            <w:shd w:val="clear" w:color="auto" w:fill="FFFFFF" w:themeFill="background1"/>
          </w:tcPr>
          <w:p w14:paraId="7711CCF0"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1.46</w:t>
            </w:r>
          </w:p>
        </w:tc>
      </w:tr>
      <w:tr w:rsidR="00930636" w:rsidRPr="00094B30" w14:paraId="503F62FC" w14:textId="77777777" w:rsidTr="003A33FC">
        <w:trPr>
          <w:trHeight w:val="73"/>
        </w:trPr>
        <w:tc>
          <w:tcPr>
            <w:tcW w:w="1249" w:type="dxa"/>
            <w:shd w:val="clear" w:color="auto" w:fill="FFFFFF" w:themeFill="background1"/>
          </w:tcPr>
          <w:p w14:paraId="15EDEC06" w14:textId="77777777" w:rsidR="00930636" w:rsidRPr="00094B30" w:rsidRDefault="00930636" w:rsidP="003A33FC">
            <w:pPr>
              <w:jc w:val="both"/>
              <w:rPr>
                <w:rFonts w:ascii="Times New Roman" w:hAnsi="Times New Roman" w:cs="Times New Roman"/>
                <w:i/>
                <w:iCs/>
                <w:color w:val="000000" w:themeColor="text1"/>
                <w:sz w:val="18"/>
                <w:szCs w:val="18"/>
                <w:lang w:val="en-US"/>
              </w:rPr>
            </w:pPr>
            <w:r w:rsidRPr="00094B30">
              <w:rPr>
                <w:rFonts w:ascii="Times New Roman" w:hAnsi="Times New Roman" w:cs="Times New Roman"/>
                <w:i/>
                <w:iCs/>
                <w:color w:val="000000" w:themeColor="text1"/>
                <w:sz w:val="18"/>
                <w:szCs w:val="18"/>
                <w:lang w:val="en-US"/>
              </w:rPr>
              <w:t>In situ</w:t>
            </w:r>
          </w:p>
        </w:tc>
        <w:tc>
          <w:tcPr>
            <w:tcW w:w="1180" w:type="dxa"/>
            <w:shd w:val="clear" w:color="auto" w:fill="FFFFFF" w:themeFill="background1"/>
            <w:vAlign w:val="bottom"/>
          </w:tcPr>
          <w:p w14:paraId="63846E9B"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1.32</w:t>
            </w:r>
          </w:p>
        </w:tc>
        <w:tc>
          <w:tcPr>
            <w:tcW w:w="1351" w:type="dxa"/>
            <w:shd w:val="clear" w:color="auto" w:fill="FFFFFF" w:themeFill="background1"/>
            <w:vAlign w:val="bottom"/>
          </w:tcPr>
          <w:p w14:paraId="6A942023"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1.55</w:t>
            </w:r>
          </w:p>
        </w:tc>
        <w:tc>
          <w:tcPr>
            <w:tcW w:w="1361" w:type="dxa"/>
            <w:shd w:val="clear" w:color="auto" w:fill="FFFFFF" w:themeFill="background1"/>
            <w:vAlign w:val="bottom"/>
          </w:tcPr>
          <w:p w14:paraId="4FA1CF8E"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1.82</w:t>
            </w:r>
          </w:p>
        </w:tc>
        <w:tc>
          <w:tcPr>
            <w:tcW w:w="1357" w:type="dxa"/>
            <w:shd w:val="clear" w:color="auto" w:fill="FFFFFF" w:themeFill="background1"/>
            <w:vAlign w:val="bottom"/>
          </w:tcPr>
          <w:p w14:paraId="0DA4698F"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1.07</w:t>
            </w:r>
          </w:p>
        </w:tc>
        <w:tc>
          <w:tcPr>
            <w:tcW w:w="1318" w:type="dxa"/>
            <w:shd w:val="clear" w:color="auto" w:fill="FFFFFF" w:themeFill="background1"/>
            <w:vAlign w:val="bottom"/>
          </w:tcPr>
          <w:p w14:paraId="777246CC"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1.02</w:t>
            </w:r>
          </w:p>
        </w:tc>
        <w:tc>
          <w:tcPr>
            <w:tcW w:w="1246" w:type="dxa"/>
            <w:shd w:val="clear" w:color="auto" w:fill="FFFFFF" w:themeFill="background1"/>
          </w:tcPr>
          <w:p w14:paraId="7612F49F"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1.44</w:t>
            </w:r>
          </w:p>
        </w:tc>
      </w:tr>
    </w:tbl>
    <w:p w14:paraId="38970E83" w14:textId="77777777" w:rsidR="00930636" w:rsidRPr="00094B30" w:rsidRDefault="00930636" w:rsidP="00942566">
      <w:pPr>
        <w:jc w:val="both"/>
        <w:rPr>
          <w:rFonts w:ascii="Times New Roman" w:hAnsi="Times New Roman" w:cs="Times New Roman"/>
          <w:color w:val="000000" w:themeColor="text1"/>
          <w:lang w:val="en-US"/>
        </w:rPr>
      </w:pPr>
    </w:p>
    <w:p w14:paraId="184D1BAB" w14:textId="77777777" w:rsidR="008E5E68" w:rsidRPr="00094B30" w:rsidRDefault="008E5E68" w:rsidP="005A2AD0">
      <w:pPr>
        <w:keepNext/>
        <w:spacing w:before="240"/>
        <w:jc w:val="center"/>
        <w:rPr>
          <w:rFonts w:ascii="Times New Roman" w:hAnsi="Times New Roman" w:cs="Times New Roman"/>
          <w:color w:val="000000" w:themeColor="text1"/>
        </w:rPr>
      </w:pPr>
      <w:r w:rsidRPr="00094B30">
        <w:rPr>
          <w:rFonts w:ascii="Times New Roman" w:hAnsi="Times New Roman" w:cs="Times New Roman"/>
          <w:noProof/>
          <w:color w:val="000000" w:themeColor="text1"/>
        </w:rPr>
        <w:lastRenderedPageBreak/>
        <w:drawing>
          <wp:inline distT="0" distB="0" distL="0" distR="0" wp14:anchorId="531108C1" wp14:editId="4DAE34DA">
            <wp:extent cx="5094000" cy="3600000"/>
            <wp:effectExtent l="0" t="0" r="0" b="635"/>
            <wp:docPr id="300043452" name="Grafik 12" descr="The image appears to be a series of graphs or plots, possibly showing spatial distribution or concentration levels of various substances (e.g., SAM, PHY, CDOM) across different locations or depths, ranging from 0 to 10 km, with a temporal reference of 16.6.2021.&#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43452" name="Grafik 12" descr="The image appears to be a series of graphs or plots, possibly showing spatial distribution or concentration levels of various substances (e.g., SAM, PHY, CDOM) across different locations or depths, ranging from 0 to 10 km, with a temporal reference of 16.6.2021.&#10;&#10;KI-generierte Inhalte können fehlerhaft sein."/>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94000" cy="3600000"/>
                    </a:xfrm>
                    <a:prstGeom prst="rect">
                      <a:avLst/>
                    </a:prstGeom>
                    <a:noFill/>
                    <a:ln>
                      <a:noFill/>
                    </a:ln>
                  </pic:spPr>
                </pic:pic>
              </a:graphicData>
            </a:graphic>
          </wp:inline>
        </w:drawing>
      </w:r>
    </w:p>
    <w:p w14:paraId="1610A9C1" w14:textId="411FDE37" w:rsidR="008E5E68" w:rsidRPr="001401E2" w:rsidRDefault="008E5E68" w:rsidP="00942566">
      <w:pPr>
        <w:pStyle w:val="Beschriftung"/>
        <w:jc w:val="both"/>
        <w:rPr>
          <w:rFonts w:ascii="LMMonoPropLt10" w:hAnsi="LMMonoPropLt10" w:cs="Times New Roman"/>
          <w:color w:val="000000" w:themeColor="text1"/>
          <w:lang w:val="en-US"/>
        </w:rPr>
      </w:pPr>
      <w:bookmarkStart w:id="139" w:name="_Ref235016584"/>
      <w:bookmarkStart w:id="140" w:name="_Toc238126111"/>
      <w:r w:rsidRPr="001401E2">
        <w:rPr>
          <w:rFonts w:ascii="LMMonoPropLt10" w:hAnsi="LMMonoPropLt10" w:cs="Times New Roman"/>
          <w:color w:val="000000" w:themeColor="text1"/>
          <w:lang w:val="en-US"/>
        </w:rPr>
        <w:t xml:space="preserve">Figure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Figure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23</w:t>
      </w:r>
      <w:r w:rsidRPr="001401E2">
        <w:rPr>
          <w:rFonts w:ascii="LMMonoPropLt10" w:hAnsi="LMMonoPropLt10" w:cs="Times New Roman"/>
          <w:color w:val="000000" w:themeColor="text1"/>
        </w:rPr>
        <w:fldChar w:fldCharType="end"/>
      </w:r>
      <w:bookmarkEnd w:id="139"/>
      <w:r w:rsidRPr="001401E2">
        <w:rPr>
          <w:rFonts w:ascii="LMMonoPropLt10" w:hAnsi="LMMonoPropLt10" w:cs="Times New Roman"/>
          <w:color w:val="000000" w:themeColor="text1"/>
          <w:lang w:val="en-US"/>
        </w:rPr>
        <w:t xml:space="preserve">: </w:t>
      </w:r>
      <w:r w:rsidR="001D1F32" w:rsidRPr="001401E2">
        <w:rPr>
          <w:rFonts w:ascii="LMMonoPropLt10" w:hAnsi="LMMonoPropLt10" w:cs="Times New Roman"/>
          <w:color w:val="000000" w:themeColor="text1"/>
          <w:lang w:val="en-US"/>
        </w:rPr>
        <w:t>Map-based retrievals from a Sentinel-3A (S3A) image on 16 June 2021 in Lake Geneva, paired with in situ point samples (P1 – P6) from a spatially distributed field campaign. From top to bottom: true-color image, total suspended matter (TSM, considered equivalent to the satellite-modeled particulate non-algal concentration), phytoplankton concentration (CPHY; in situ samples represent all pigments combined), and colored dissolved organic matter absorption at 440 nm (CDOM; no in situ samples available for comparison).</w:t>
      </w:r>
      <w:bookmarkEnd w:id="140"/>
    </w:p>
    <w:p w14:paraId="6925D820" w14:textId="18FEA90D" w:rsidR="00520E5B" w:rsidRPr="00094B30" w:rsidRDefault="00FC054F" w:rsidP="00942566">
      <w:pPr>
        <w:keepNext/>
        <w:jc w:val="both"/>
        <w:rPr>
          <w:rFonts w:ascii="Times New Roman" w:hAnsi="Times New Roman" w:cs="Times New Roman"/>
          <w:color w:val="000000" w:themeColor="text1"/>
        </w:rPr>
      </w:pPr>
      <w:r w:rsidRPr="00094B30">
        <w:rPr>
          <w:rFonts w:ascii="Times New Roman" w:hAnsi="Times New Roman" w:cs="Times New Roman"/>
          <w:noProof/>
          <w:color w:val="000000" w:themeColor="text1"/>
        </w:rPr>
        <w:drawing>
          <wp:inline distT="0" distB="0" distL="0" distR="0" wp14:anchorId="1FA87A81" wp14:editId="605D2550">
            <wp:extent cx="5681345" cy="2686612"/>
            <wp:effectExtent l="0" t="0" r="3175" b="0"/>
            <wp:docPr id="555540872" name="Grafik 8" descr="The image presents a scatter plot comparing different variables such as NAP s3, CPHY s3, and other statistical measures (RMSE, MdSA) across different sample sizes (N=12, N=17, N=29).&#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40872" name="Grafik 8" descr="The image presents a scatter plot comparing different variables such as NAP s3, CPHY s3, and other statistical measures (RMSE, MdSA) across different sample sizes (N=12, N=17, N=29).&#10;&#10;KI-generierte Inhalte können fehlerhaft sein."/>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681345" cy="2686612"/>
                    </a:xfrm>
                    <a:prstGeom prst="rect">
                      <a:avLst/>
                    </a:prstGeom>
                    <a:noFill/>
                    <a:ln>
                      <a:noFill/>
                    </a:ln>
                  </pic:spPr>
                </pic:pic>
              </a:graphicData>
            </a:graphic>
          </wp:inline>
        </w:drawing>
      </w:r>
    </w:p>
    <w:p w14:paraId="2E8690A8" w14:textId="361834E5" w:rsidR="001D1F32" w:rsidRPr="001401E2" w:rsidRDefault="00520E5B" w:rsidP="00C77DC8">
      <w:pPr>
        <w:pStyle w:val="Beschriftung"/>
        <w:keepNext/>
        <w:spacing w:after="0"/>
        <w:jc w:val="both"/>
        <w:rPr>
          <w:rFonts w:ascii="LMMonoPropLt10" w:hAnsi="LMMonoPropLt10" w:cs="Times New Roman"/>
          <w:color w:val="000000" w:themeColor="text1"/>
          <w:lang w:val="en-US"/>
        </w:rPr>
      </w:pPr>
      <w:bookmarkStart w:id="141" w:name="_Ref235016603"/>
      <w:bookmarkStart w:id="142" w:name="_Toc238126112"/>
      <w:r w:rsidRPr="001401E2">
        <w:rPr>
          <w:rFonts w:ascii="LMMonoPropLt10" w:hAnsi="LMMonoPropLt10" w:cs="Times New Roman"/>
          <w:color w:val="000000" w:themeColor="text1"/>
          <w:lang w:val="en-US"/>
        </w:rPr>
        <w:t xml:space="preserve">Figure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Figure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24</w:t>
      </w:r>
      <w:r w:rsidRPr="001401E2">
        <w:rPr>
          <w:rFonts w:ascii="LMMonoPropLt10" w:hAnsi="LMMonoPropLt10" w:cs="Times New Roman"/>
          <w:color w:val="000000" w:themeColor="text1"/>
        </w:rPr>
        <w:fldChar w:fldCharType="end"/>
      </w:r>
      <w:bookmarkEnd w:id="141"/>
      <w:r w:rsidRPr="001401E2">
        <w:rPr>
          <w:rFonts w:ascii="LMMonoPropLt10" w:hAnsi="LMMonoPropLt10" w:cs="Times New Roman"/>
          <w:color w:val="000000" w:themeColor="text1"/>
          <w:lang w:val="en-US"/>
        </w:rPr>
        <w:t xml:space="preserve">: </w:t>
      </w:r>
      <w:r w:rsidR="001D1F32" w:rsidRPr="001401E2">
        <w:rPr>
          <w:rFonts w:ascii="LMMonoPropLt10" w:hAnsi="LMMonoPropLt10" w:cs="Times New Roman"/>
          <w:color w:val="000000" w:themeColor="text1"/>
          <w:lang w:val="en-US"/>
        </w:rPr>
        <w:t>Combined validation of satellite-modeled phytoplankton concentration (CPHY</w:t>
      </w:r>
      <w:r w:rsidR="001D1F32" w:rsidRPr="001401E2">
        <w:rPr>
          <w:rFonts w:ascii="LMMonoPropLt10" w:hAnsi="LMMonoPropLt10" w:cs="Times New Roman"/>
          <w:color w:val="000000" w:themeColor="text1"/>
          <w:vertAlign w:val="subscript"/>
          <w:lang w:val="en-US"/>
        </w:rPr>
        <w:t>S3</w:t>
      </w:r>
      <w:r w:rsidR="001D1F32" w:rsidRPr="001401E2">
        <w:rPr>
          <w:rFonts w:ascii="LMMonoPropLt10" w:hAnsi="LMMonoPropLt10" w:cs="Times New Roman"/>
          <w:color w:val="000000" w:themeColor="text1"/>
          <w:lang w:val="en-US"/>
        </w:rPr>
        <w:t>, left) and non-algal particle concentration (NAP</w:t>
      </w:r>
      <w:r w:rsidR="001D1F32" w:rsidRPr="001401E2">
        <w:rPr>
          <w:rFonts w:ascii="LMMonoPropLt10" w:hAnsi="LMMonoPropLt10" w:cs="Times New Roman"/>
          <w:color w:val="000000" w:themeColor="text1"/>
          <w:vertAlign w:val="subscript"/>
          <w:lang w:val="en-US"/>
        </w:rPr>
        <w:t>S3</w:t>
      </w:r>
      <w:r w:rsidR="001D1F32" w:rsidRPr="001401E2">
        <w:rPr>
          <w:rFonts w:ascii="LMMonoPropLt10" w:hAnsi="LMMonoPropLt10" w:cs="Times New Roman"/>
          <w:color w:val="000000" w:themeColor="text1"/>
          <w:lang w:val="en-US"/>
        </w:rPr>
        <w:t>, right) against in situ references, pooling matchups from five Sentinel-3A and 3B (S3A and S3B) images across the three spatially distributed field campaigns shown in Figures 21 – 23. In situ references: total phytoplankton pigment concentration from laboratory HPLC analysis (CPHY</w:t>
      </w:r>
      <w:r w:rsidR="001D1F32" w:rsidRPr="001401E2">
        <w:rPr>
          <w:rFonts w:ascii="LMMonoPropLt10" w:hAnsi="LMMonoPropLt10" w:cs="Times New Roman"/>
          <w:color w:val="000000" w:themeColor="text1"/>
          <w:vertAlign w:val="subscript"/>
          <w:lang w:val="en-US"/>
        </w:rPr>
        <w:t>HPLC</w:t>
      </w:r>
      <w:r w:rsidR="001D1F32" w:rsidRPr="001401E2">
        <w:rPr>
          <w:rFonts w:ascii="LMMonoPropLt10" w:hAnsi="LMMonoPropLt10" w:cs="Times New Roman"/>
          <w:color w:val="000000" w:themeColor="text1"/>
          <w:lang w:val="en-US"/>
        </w:rPr>
        <w:t>) and total suspended matter (TSM). The 1:1 line (dashed) and best fit (solid) are shown in each panel.</w:t>
      </w:r>
      <w:bookmarkEnd w:id="142"/>
    </w:p>
    <w:p w14:paraId="1C1393C2" w14:textId="1F33D4DD" w:rsidR="004608E3" w:rsidRPr="00094B30" w:rsidRDefault="001D1F32" w:rsidP="001D1F32">
      <w:pPr>
        <w:rPr>
          <w:rFonts w:ascii="Times New Roman" w:hAnsi="Times New Roman" w:cs="Times New Roman"/>
          <w:i/>
          <w:iCs/>
          <w:color w:val="000000" w:themeColor="text1"/>
          <w:sz w:val="18"/>
          <w:szCs w:val="18"/>
          <w:lang w:val="en-US"/>
        </w:rPr>
      </w:pPr>
      <w:r w:rsidRPr="00094B30">
        <w:rPr>
          <w:rFonts w:ascii="Times New Roman" w:hAnsi="Times New Roman" w:cs="Times New Roman"/>
          <w:color w:val="000000" w:themeColor="text1"/>
          <w:lang w:val="en-US"/>
        </w:rPr>
        <w:br w:type="page"/>
      </w:r>
    </w:p>
    <w:p w14:paraId="76915C27" w14:textId="2FD7A674" w:rsidR="00F32494" w:rsidRPr="00094B30" w:rsidRDefault="00F32494" w:rsidP="00FD4969">
      <w:pPr>
        <w:spacing w:before="24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lastRenderedPageBreak/>
        <w:t>Combining the results from all three campaigns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REF _Ref235016603 \h </w:instrText>
      </w:r>
      <w:r w:rsidR="002B52BD" w:rsidRPr="00094B30">
        <w:rPr>
          <w:rFonts w:ascii="Times New Roman" w:hAnsi="Times New Roman" w:cs="Times New Roman"/>
          <w:color w:val="000000" w:themeColor="text1"/>
          <w:lang w:val="en-US"/>
        </w:rPr>
        <w:instrText xml:space="preserve">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 xml:space="preserve">Figure </w:t>
      </w:r>
      <w:r w:rsidRPr="00094B30">
        <w:rPr>
          <w:rFonts w:ascii="Times New Roman" w:hAnsi="Times New Roman" w:cs="Times New Roman"/>
          <w:noProof/>
          <w:color w:val="000000" w:themeColor="text1"/>
          <w:lang w:val="en-US"/>
        </w:rPr>
        <w:t>24</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very good agreement was achieved between CPHY</w:t>
      </w:r>
      <w:r w:rsidRPr="00094B30">
        <w:rPr>
          <w:rFonts w:ascii="Times New Roman" w:hAnsi="Times New Roman" w:cs="Times New Roman"/>
          <w:color w:val="000000" w:themeColor="text1"/>
          <w:vertAlign w:val="subscript"/>
          <w:lang w:val="en-US"/>
        </w:rPr>
        <w:t>S3</w:t>
      </w:r>
      <w:r w:rsidRPr="00094B30">
        <w:rPr>
          <w:rFonts w:ascii="Times New Roman" w:hAnsi="Times New Roman" w:cs="Times New Roman"/>
          <w:color w:val="000000" w:themeColor="text1"/>
          <w:lang w:val="en-US"/>
        </w:rPr>
        <w:t xml:space="preserve"> and CPHY</w:t>
      </w:r>
      <w:r w:rsidRPr="00094B30">
        <w:rPr>
          <w:rFonts w:ascii="Times New Roman" w:hAnsi="Times New Roman" w:cs="Times New Roman"/>
          <w:color w:val="000000" w:themeColor="text1"/>
          <w:vertAlign w:val="subscript"/>
          <w:lang w:val="en-US"/>
        </w:rPr>
        <w:t>HPLC</w:t>
      </w:r>
      <w:r w:rsidRPr="00094B30">
        <w:rPr>
          <w:rFonts w:ascii="Times New Roman" w:hAnsi="Times New Roman" w:cs="Times New Roman"/>
          <w:color w:val="000000" w:themeColor="text1"/>
          <w:lang w:val="en-US"/>
        </w:rPr>
        <w:t xml:space="preserve"> (r = 0.87, </w:t>
      </w:r>
      <w:r w:rsidR="00554D23" w:rsidRPr="00094B30">
        <w:rPr>
          <w:rFonts w:ascii="Times New Roman" w:hAnsi="Times New Roman" w:cs="Times New Roman"/>
          <w:color w:val="000000" w:themeColor="text1"/>
          <w:lang w:val="en-US"/>
        </w:rPr>
        <w:t>Bias</w:t>
      </w:r>
      <w:r w:rsidRPr="00094B30">
        <w:rPr>
          <w:rFonts w:ascii="Times New Roman" w:hAnsi="Times New Roman" w:cs="Times New Roman"/>
          <w:color w:val="000000" w:themeColor="text1"/>
          <w:lang w:val="en-US"/>
        </w:rPr>
        <w:t xml:space="preserve"> = 0.3%, RMSE = 0.72 mg m</w:t>
      </w:r>
      <w:r w:rsidRPr="00094B30">
        <w:rPr>
          <w:rFonts w:ascii="Times New Roman" w:hAnsi="Times New Roman" w:cs="Times New Roman"/>
          <w:color w:val="000000" w:themeColor="text1"/>
          <w:vertAlign w:val="superscript"/>
          <w:lang w:val="en-US"/>
        </w:rPr>
        <w:t>-3</w:t>
      </w:r>
      <w:r w:rsidRPr="00094B30">
        <w:rPr>
          <w:rFonts w:ascii="Times New Roman" w:hAnsi="Times New Roman" w:cs="Times New Roman"/>
          <w:color w:val="000000" w:themeColor="text1"/>
          <w:lang w:val="en-US"/>
        </w:rPr>
        <w:t>, MdSA = 20.7%). Similar good results were also obtained when comparing NAP</w:t>
      </w:r>
      <w:r w:rsidRPr="00094B30">
        <w:rPr>
          <w:rFonts w:ascii="Times New Roman" w:hAnsi="Times New Roman" w:cs="Times New Roman"/>
          <w:color w:val="000000" w:themeColor="text1"/>
          <w:vertAlign w:val="subscript"/>
          <w:lang w:val="en-US"/>
        </w:rPr>
        <w:t xml:space="preserve">S3 </w:t>
      </w:r>
      <w:r w:rsidRPr="00094B30">
        <w:rPr>
          <w:rFonts w:ascii="Times New Roman" w:hAnsi="Times New Roman" w:cs="Times New Roman"/>
          <w:color w:val="000000" w:themeColor="text1"/>
          <w:lang w:val="en-US"/>
        </w:rPr>
        <w:t xml:space="preserve">and TSM (r = 0.78, </w:t>
      </w:r>
      <w:r w:rsidR="00554D23" w:rsidRPr="00094B30">
        <w:rPr>
          <w:rFonts w:ascii="Times New Roman" w:hAnsi="Times New Roman" w:cs="Times New Roman"/>
          <w:color w:val="000000" w:themeColor="text1"/>
          <w:lang w:val="en-US"/>
        </w:rPr>
        <w:t>Bias</w:t>
      </w:r>
      <w:r w:rsidRPr="00094B30">
        <w:rPr>
          <w:rFonts w:ascii="Times New Roman" w:hAnsi="Times New Roman" w:cs="Times New Roman"/>
          <w:color w:val="000000" w:themeColor="text1"/>
          <w:lang w:val="en-US"/>
        </w:rPr>
        <w:t xml:space="preserve"> = 15.1%, RMSE = 0.47 g m</w:t>
      </w:r>
      <w:r w:rsidRPr="00094B30">
        <w:rPr>
          <w:rFonts w:ascii="Times New Roman" w:hAnsi="Times New Roman" w:cs="Times New Roman"/>
          <w:color w:val="000000" w:themeColor="text1"/>
          <w:vertAlign w:val="superscript"/>
          <w:lang w:val="en-US"/>
        </w:rPr>
        <w:t>-3</w:t>
      </w:r>
      <w:r w:rsidRPr="00094B30">
        <w:rPr>
          <w:rFonts w:ascii="Times New Roman" w:hAnsi="Times New Roman" w:cs="Times New Roman"/>
          <w:color w:val="000000" w:themeColor="text1"/>
          <w:lang w:val="en-US"/>
        </w:rPr>
        <w:t>, MdSA = 29.6%).</w:t>
      </w:r>
    </w:p>
    <w:p w14:paraId="5D63F935" w14:textId="17B2EF6E" w:rsidR="001401E2" w:rsidRDefault="00FD4969" w:rsidP="00FD4969">
      <w:pPr>
        <w:spacing w:before="24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However, when CPHY</w:t>
      </w:r>
      <w:r w:rsidRPr="00094B30">
        <w:rPr>
          <w:rFonts w:ascii="Times New Roman" w:hAnsi="Times New Roman" w:cs="Times New Roman"/>
          <w:color w:val="000000" w:themeColor="text1"/>
          <w:vertAlign w:val="subscript"/>
          <w:lang w:val="en-US"/>
        </w:rPr>
        <w:t>S3</w:t>
      </w:r>
      <w:r w:rsidRPr="00094B30">
        <w:rPr>
          <w:rFonts w:ascii="Times New Roman" w:hAnsi="Times New Roman" w:cs="Times New Roman"/>
          <w:color w:val="000000" w:themeColor="text1"/>
          <w:lang w:val="en-US"/>
        </w:rPr>
        <w:t xml:space="preserve"> was compared to CHL</w:t>
      </w:r>
      <w:r w:rsidRPr="00094B30">
        <w:rPr>
          <w:rFonts w:ascii="Times New Roman" w:hAnsi="Times New Roman" w:cs="Times New Roman"/>
          <w:color w:val="000000" w:themeColor="text1"/>
          <w:vertAlign w:val="subscript"/>
          <w:lang w:val="en-US"/>
        </w:rPr>
        <w:t>HPLC</w:t>
      </w:r>
      <w:r w:rsidRPr="00094B30">
        <w:rPr>
          <w:rFonts w:ascii="Times New Roman" w:hAnsi="Times New Roman" w:cs="Times New Roman"/>
          <w:color w:val="000000" w:themeColor="text1"/>
          <w:lang w:val="en-US"/>
        </w:rPr>
        <w:t xml:space="preserve"> (also excluding chlorophyll </w:t>
      </w:r>
      <w:r w:rsidRPr="00094B30">
        <w:rPr>
          <w:rFonts w:ascii="Times New Roman" w:hAnsi="Times New Roman" w:cs="Times New Roman"/>
          <w:i/>
          <w:iCs/>
          <w:color w:val="000000" w:themeColor="text1"/>
          <w:lang w:val="en-US"/>
        </w:rPr>
        <w:t>a</w:t>
      </w:r>
      <w:r w:rsidRPr="00094B30">
        <w:rPr>
          <w:rFonts w:ascii="Times New Roman" w:hAnsi="Times New Roman" w:cs="Times New Roman"/>
          <w:color w:val="000000" w:themeColor="text1"/>
          <w:lang w:val="en-US"/>
        </w:rPr>
        <w:t xml:space="preserve"> chlorophyllide and other chlorophylls) instead of CPHY</w:t>
      </w:r>
      <w:r w:rsidRPr="00094B30">
        <w:rPr>
          <w:rFonts w:ascii="Times New Roman" w:hAnsi="Times New Roman" w:cs="Times New Roman"/>
          <w:color w:val="000000" w:themeColor="text1"/>
          <w:vertAlign w:val="subscript"/>
          <w:lang w:val="en-US"/>
        </w:rPr>
        <w:t>HPLC</w:t>
      </w:r>
      <w:r w:rsidRPr="00094B30">
        <w:rPr>
          <w:rFonts w:ascii="Times New Roman" w:hAnsi="Times New Roman" w:cs="Times New Roman"/>
          <w:color w:val="000000" w:themeColor="text1"/>
          <w:lang w:val="en-US"/>
        </w:rPr>
        <w:t xml:space="preserve"> (total pigment concentration), the correlation remained similar (r = 0.81), but a significant </w:t>
      </w:r>
      <w:r w:rsidR="00554D23" w:rsidRPr="00094B30">
        <w:rPr>
          <w:rFonts w:ascii="Times New Roman" w:hAnsi="Times New Roman" w:cs="Times New Roman"/>
          <w:color w:val="000000" w:themeColor="text1"/>
          <w:lang w:val="en-US"/>
        </w:rPr>
        <w:t>Bias</w:t>
      </w:r>
      <w:r w:rsidRPr="00094B30">
        <w:rPr>
          <w:rFonts w:ascii="Times New Roman" w:hAnsi="Times New Roman" w:cs="Times New Roman"/>
          <w:color w:val="000000" w:themeColor="text1"/>
          <w:lang w:val="en-US"/>
        </w:rPr>
        <w:t xml:space="preserve"> was introduced (86.2%), resulting in apparent overestimates.</w:t>
      </w:r>
    </w:p>
    <w:p w14:paraId="589643C6" w14:textId="50B95353" w:rsidR="00FD4969" w:rsidRPr="00094B30" w:rsidRDefault="001401E2" w:rsidP="001401E2">
      <w:pPr>
        <w:rPr>
          <w:rFonts w:ascii="Times New Roman" w:hAnsi="Times New Roman" w:cs="Times New Roman"/>
          <w:color w:val="000000" w:themeColor="text1"/>
          <w:lang w:val="en-US"/>
        </w:rPr>
      </w:pPr>
      <w:r>
        <w:rPr>
          <w:rFonts w:ascii="Times New Roman" w:hAnsi="Times New Roman" w:cs="Times New Roman"/>
          <w:color w:val="000000" w:themeColor="text1"/>
          <w:lang w:val="en-US"/>
        </w:rPr>
        <w:br w:type="page"/>
      </w:r>
    </w:p>
    <w:p w14:paraId="17E63DDA" w14:textId="77777777" w:rsidR="007D43AF" w:rsidRPr="006A11FD" w:rsidRDefault="007D43AF" w:rsidP="00FD4969">
      <w:pPr>
        <w:pStyle w:val="berschrift1"/>
        <w:spacing w:before="0"/>
        <w:jc w:val="both"/>
        <w:rPr>
          <w:rFonts w:ascii="LMRomanDemi10" w:hAnsi="LMRomanDemi10" w:cs="Times New Roman"/>
          <w:color w:val="000000" w:themeColor="text1"/>
          <w:lang w:val="en-US"/>
        </w:rPr>
      </w:pPr>
      <w:bookmarkStart w:id="143" w:name="_Toc238162412"/>
      <w:r w:rsidRPr="006A11FD">
        <w:rPr>
          <w:rFonts w:ascii="LMRomanDemi10" w:hAnsi="LMRomanDemi10" w:cs="Times New Roman"/>
          <w:color w:val="000000" w:themeColor="text1"/>
          <w:lang w:val="en-US"/>
        </w:rPr>
        <w:lastRenderedPageBreak/>
        <w:t>4. Discussion</w:t>
      </w:r>
      <w:bookmarkEnd w:id="143"/>
    </w:p>
    <w:p w14:paraId="412A40AA" w14:textId="02A341C2" w:rsidR="00EA689D" w:rsidRPr="006A11FD" w:rsidRDefault="00EA689D" w:rsidP="00EA689D">
      <w:pPr>
        <w:pStyle w:val="berschrift2"/>
        <w:jc w:val="both"/>
        <w:rPr>
          <w:rFonts w:ascii="LMRomanDemi10" w:hAnsi="LMRomanDemi10" w:cs="Times New Roman"/>
          <w:color w:val="000000" w:themeColor="text1"/>
          <w:lang w:val="en-US"/>
        </w:rPr>
      </w:pPr>
      <w:bookmarkStart w:id="144" w:name="_Toc238162413"/>
      <w:r w:rsidRPr="006A11FD">
        <w:rPr>
          <w:rFonts w:ascii="LMRomanDemi10" w:hAnsi="LMRomanDemi10" w:cs="Times New Roman"/>
          <w:color w:val="000000" w:themeColor="text1"/>
          <w:lang w:val="en-US"/>
        </w:rPr>
        <w:t xml:space="preserve">4.1 Bulk phytoplankton retrieval: </w:t>
      </w:r>
      <w:r w:rsidR="00376B86" w:rsidRPr="006A11FD">
        <w:rPr>
          <w:rFonts w:ascii="LMRomanDemi10" w:hAnsi="LMRomanDemi10" w:cs="Times New Roman"/>
          <w:color w:val="000000" w:themeColor="text1"/>
          <w:lang w:val="en-US"/>
        </w:rPr>
        <w:t>S</w:t>
      </w:r>
      <w:r w:rsidRPr="006A11FD">
        <w:rPr>
          <w:rFonts w:ascii="LMRomanDemi10" w:hAnsi="LMRomanDemi10" w:cs="Times New Roman"/>
          <w:color w:val="000000" w:themeColor="text1"/>
          <w:lang w:val="en-US"/>
        </w:rPr>
        <w:t>trengths and limitations</w:t>
      </w:r>
      <w:bookmarkEnd w:id="144"/>
    </w:p>
    <w:p w14:paraId="0CFF9E8A" w14:textId="0A7F767E" w:rsidR="00EA689D" w:rsidRPr="006A11FD" w:rsidRDefault="00EA689D" w:rsidP="00EA689D">
      <w:pPr>
        <w:pStyle w:val="berschrift3"/>
        <w:rPr>
          <w:rFonts w:ascii="LMRomanDemi10" w:hAnsi="LMRomanDemi10" w:cs="Times New Roman"/>
          <w:color w:val="000000" w:themeColor="text1"/>
          <w:lang w:val="en-US"/>
        </w:rPr>
      </w:pPr>
      <w:bookmarkStart w:id="145" w:name="_Toc238162414"/>
      <w:r w:rsidRPr="006A11FD">
        <w:rPr>
          <w:rFonts w:ascii="LMRomanDemi10" w:hAnsi="LMRomanDemi10" w:cs="Times New Roman"/>
          <w:color w:val="000000" w:themeColor="text1"/>
          <w:lang w:val="en-US"/>
        </w:rPr>
        <w:t>4.1.1 SHL2 validation and matchup representativeness</w:t>
      </w:r>
      <w:bookmarkEnd w:id="145"/>
    </w:p>
    <w:p w14:paraId="4571D35F" w14:textId="6833B30E" w:rsidR="00EA689D" w:rsidRPr="00094B30" w:rsidRDefault="00EA689D" w:rsidP="00EA689D">
      <w:pPr>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Although retrievals of individual taxa were unsuccessful</w:t>
      </w:r>
      <w:r w:rsidR="00B74B97" w:rsidRPr="00094B30">
        <w:rPr>
          <w:rFonts w:ascii="Times New Roman" w:hAnsi="Times New Roman" w:cs="Times New Roman"/>
          <w:color w:val="000000" w:themeColor="text1"/>
          <w:lang w:val="en-US"/>
        </w:rPr>
        <w:t xml:space="preserve"> (as will be discussed in Section 4.5)</w:t>
      </w:r>
      <w:r w:rsidRPr="00094B30">
        <w:rPr>
          <w:rFonts w:ascii="Times New Roman" w:hAnsi="Times New Roman" w:cs="Times New Roman"/>
          <w:color w:val="000000" w:themeColor="text1"/>
          <w:lang w:val="en-US"/>
        </w:rPr>
        <w:t>, bulk phytoplankton retrievals in the form of CHL largely achieved good results (Sections 3.2.1, 3.3.1 and 3.4).</w:t>
      </w:r>
    </w:p>
    <w:p w14:paraId="3AC6C90A" w14:textId="77777777"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Good results were achieved at SHL2 (r = 0.8) with good matching of the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time series. Underestimation of CHL</w:t>
      </w:r>
      <w:r w:rsidRPr="00094B30">
        <w:rPr>
          <w:rFonts w:ascii="Times New Roman" w:hAnsi="Times New Roman" w:cs="Times New Roman"/>
          <w:color w:val="000000" w:themeColor="text1"/>
          <w:vertAlign w:val="subscript"/>
          <w:lang w:val="en-US"/>
        </w:rPr>
        <w:t>S</w:t>
      </w:r>
      <w:r w:rsidRPr="00094B30">
        <w:rPr>
          <w:rFonts w:ascii="Times New Roman" w:hAnsi="Times New Roman" w:cs="Times New Roman"/>
          <w:color w:val="000000" w:themeColor="text1"/>
          <w:lang w:val="en-US"/>
        </w:rPr>
        <w:t xml:space="preserve"> coincided with the maximum being below the Secchi depth, yet still within the top 7.5 meters of the water column, for five matchups in mid-2021 and autumn 2023. In such cases, the CHL maximum is not visible to the satellite, yet still relevant in the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reference.</w:t>
      </w:r>
    </w:p>
    <w:p w14:paraId="771B6330" w14:textId="77777777"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Using the same dataset, Bonnier et al.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bPhCm56S","properties":{"unsorted":false,"formattedCitation":"(2024)","plainCitation":"(2024)","noteIndex":0},"citationItems":[{"id":61,"uris":["http://zotero.org/users/local/MXqSo32P/items/XWNP8JAX"],"itemData":{"id":61,"type":"article-journal","container-title":"Journal of Great Lakes Research","DOI":"10.1016/j.jglr.2024.102372","ISSN":"03801330","issue":"4","journalAbbreviation":"Journal of Great Lakes Research","language":"en","page":"102372","source":"DOI.org (Crossref)","title":"Assessing ESA Climate Change Initiative data for the monitoring of phytoplankton abundance and phenology in deep lakes: Investigation on Lake Geneva","title-short":"Assessing ESA Climate Change Initiative data for the monitoring of phytoplankton abundance and phenology in deep lakes","volume":"50","author":[{"family":"Bonnier","given":"Mona"},{"family":"Anneville","given":"Orlane"},{"family":"Iestyn Woolway","given":"R."},{"family":"Thackeray","given":"Stephen J."},{"family":"Morin","given":"Guillaume P."},{"family":"Reynaud","given":"Nathalie"},{"family":"Soulignac","given":"Frédéric"},{"family":"Tormos","given":"Thierry"},{"family":"Harmel","given":"Tristan"}],"issued":{"date-parts":[["2024",8]]}},"suppress-author":true}],"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(2024)</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weighted the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data according to optical visibility in order to improve the representativeness of the matchup. This resulted in better agreement between the S3-derived ESA climate change initiative (CCI) product and CHL</w:t>
      </w:r>
      <w:r w:rsidRPr="001F5AD3">
        <w:rPr>
          <w:rFonts w:ascii="Times New Roman" w:hAnsi="Times New Roman" w:cs="Times New Roman"/>
          <w:color w:val="000000" w:themeColor="text1"/>
          <w:vertAlign w:val="subscript"/>
          <w:lang w:val="en-US"/>
        </w:rPr>
        <w:t>S</w:t>
      </w:r>
      <w:r w:rsidRPr="00094B30">
        <w:rPr>
          <w:rFonts w:ascii="Times New Roman" w:hAnsi="Times New Roman" w:cs="Times New Roman"/>
          <w:color w:val="000000" w:themeColor="text1"/>
          <w:lang w:val="en-US"/>
        </w:rPr>
        <w:t xml:space="preserve"> than when a simple depth average was taken (r = 0.8 vs. r = 0.85). They also noted that agreement was generally highest when considering the first 2 or 5 meters of the water column. However, we observed no improvements when decreasing the averaging depth, so it was kept at 7.5 m. </w:t>
      </w:r>
    </w:p>
    <w:p w14:paraId="70B9317B" w14:textId="73006AB4"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Although optically weighing the in situ data may increase the representativeness of the matchup, a simple depth-average CHL is a physically defined and directly measurable quantity. In contrast, optically weighted CHL is a derived quantity whose value depends on the chosen weighting scheme.</w:t>
      </w:r>
      <w:r w:rsidR="00AF26FE" w:rsidRPr="00094B30">
        <w:rPr>
          <w:rFonts w:ascii="Times New Roman" w:hAnsi="Times New Roman" w:cs="Times New Roman"/>
          <w:color w:val="000000" w:themeColor="text1"/>
          <w:lang w:val="en-US"/>
        </w:rPr>
        <w:t xml:space="preserve"> </w:t>
      </w:r>
      <w:r w:rsidR="00151C7A" w:rsidRPr="00094B30">
        <w:rPr>
          <w:rFonts w:ascii="Times New Roman" w:hAnsi="Times New Roman" w:cs="Times New Roman"/>
          <w:color w:val="000000" w:themeColor="text1"/>
          <w:lang w:val="en-US"/>
        </w:rPr>
        <w:t>M</w:t>
      </w:r>
      <w:r w:rsidR="00AF26FE" w:rsidRPr="00094B30">
        <w:rPr>
          <w:rFonts w:ascii="Times New Roman" w:hAnsi="Times New Roman" w:cs="Times New Roman"/>
          <w:color w:val="000000" w:themeColor="text1"/>
          <w:lang w:val="en-US"/>
        </w:rPr>
        <w:t xml:space="preserve">atchup representativeness </w:t>
      </w:r>
      <w:r w:rsidR="00151C7A" w:rsidRPr="00094B30">
        <w:rPr>
          <w:rFonts w:ascii="Times New Roman" w:hAnsi="Times New Roman" w:cs="Times New Roman"/>
          <w:color w:val="000000" w:themeColor="text1"/>
          <w:lang w:val="en-US"/>
        </w:rPr>
        <w:t>of</w:t>
      </w:r>
      <w:r w:rsidR="00AF26FE" w:rsidRPr="00094B30">
        <w:rPr>
          <w:rFonts w:ascii="Times New Roman" w:hAnsi="Times New Roman" w:cs="Times New Roman"/>
          <w:color w:val="000000" w:themeColor="text1"/>
          <w:lang w:val="en-US"/>
        </w:rPr>
        <w:t xml:space="preserve"> this study is further discussed </w:t>
      </w:r>
      <w:r w:rsidR="00151C7A" w:rsidRPr="00094B30">
        <w:rPr>
          <w:rFonts w:ascii="Times New Roman" w:hAnsi="Times New Roman" w:cs="Times New Roman"/>
          <w:color w:val="000000" w:themeColor="text1"/>
          <w:lang w:val="en-US"/>
        </w:rPr>
        <w:t xml:space="preserve">in-depth </w:t>
      </w:r>
      <w:r w:rsidR="00AF26FE" w:rsidRPr="00094B30">
        <w:rPr>
          <w:rFonts w:ascii="Times New Roman" w:hAnsi="Times New Roman" w:cs="Times New Roman"/>
          <w:color w:val="000000" w:themeColor="text1"/>
          <w:lang w:val="en-US"/>
        </w:rPr>
        <w:t>in Section 4.7.</w:t>
      </w:r>
    </w:p>
    <w:p w14:paraId="0BAC1E11" w14:textId="77777777"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This study achieved the same correlation as the ESA CCI product (r = 0.8). However, the uncorrected ESA CCI product showed a clear Bias of -2.7 mg m</w:t>
      </w:r>
      <w:r w:rsidRPr="00094B30">
        <w:rPr>
          <w:rFonts w:ascii="Times New Roman" w:hAnsi="Times New Roman" w:cs="Times New Roman"/>
          <w:color w:val="000000" w:themeColor="text1"/>
          <w:vertAlign w:val="superscript"/>
          <w:lang w:val="en-US"/>
        </w:rPr>
        <w:t>-3</w:t>
      </w:r>
      <w:r w:rsidRPr="00094B30">
        <w:rPr>
          <w:rFonts w:ascii="Times New Roman" w:hAnsi="Times New Roman" w:cs="Times New Roman"/>
          <w:color w:val="000000" w:themeColor="text1"/>
          <w:lang w:val="en-US"/>
        </w:rPr>
        <w:t xml:space="preserve">, whereas this was less of an issue for MiniWASI retrievals (see Section 3.2.1). This supports the general notion that physical models are more widely applicable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{"citationID":"12glus7i","properties":{"unsorted":false,"formattedCitation":"(Giardino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(Giardino et al., 2019)</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whereas empirical models, such as the OC2 algorithm used by ESA CCI for Lake Geneva require lake-specific calibration. Comparing different OCx algorithms, Bonnier et al.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dhsKY7pj","properties":{"unsorted":false,"formattedCitation":"(2024)","plainCitation":"(2024)","noteIndex":0},"citationItems":[{"id":61,"uris":["http://zotero.org/users/local/MXqSo32P/items/XWNP8JAX"],"itemData":{"id":61,"type":"article-journal","container-title":"Journal of Great Lakes Research","DOI":"10.1016/j.jglr.2024.102372","ISSN":"03801330","issue":"4","journalAbbreviation":"Journal of Great Lakes Research","language":"en","page":"102372","source":"DOI.org (Crossref)","title":"Assessing ESA Climate Change Initiative data for the monitoring of phytoplankton abundance and phenology in deep lakes: Investigation on Lake Geneva","title-short":"Assessing ESA Climate Change Initiative data for the monitoring of phytoplankton abundance and phenology in deep lakes","volume":"50","author":[{"family":"Bonnier","given":"Mona"},{"family":"Anneville","given":"Orlane"},{"family":"Iestyn Woolway","given":"R."},{"family":"Thackeray","given":"Stephen J."},{"family":"Morin","given":"Guillaume P."},{"family":"Reynaud","given":"Nathalie"},{"family":"Soulignac","given":"Frédéric"},{"family":"Tormos","given":"Thierry"},{"family":"Harmel","given":"Tristan"}],"issued":{"date-parts":[["2024",8]]}},"suppress-author":true}],"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(2024)</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found best results for re-calibrated OC4 (r = 0.9); however, this comparison applied the aforementioned optical weighting strategy, making it difficult to directly compare the results with those of this study.</w:t>
      </w:r>
    </w:p>
    <w:p w14:paraId="650A38AE" w14:textId="41ADA002" w:rsidR="00EA689D" w:rsidRPr="00D5153C" w:rsidRDefault="00EA689D" w:rsidP="00EA689D">
      <w:pPr>
        <w:pStyle w:val="berschrift3"/>
        <w:rPr>
          <w:rFonts w:ascii="LMRomanDemi10" w:hAnsi="LMRomanDemi10" w:cs="Times New Roman"/>
          <w:color w:val="000000" w:themeColor="text1"/>
          <w:lang w:val="en-US"/>
        </w:rPr>
      </w:pPr>
      <w:bookmarkStart w:id="146" w:name="_Toc238162415"/>
      <w:r w:rsidRPr="00D5153C">
        <w:rPr>
          <w:rFonts w:ascii="LMRomanDemi10" w:hAnsi="LMRomanDemi10" w:cs="Times New Roman"/>
          <w:color w:val="000000" w:themeColor="text1"/>
          <w:lang w:val="en-US"/>
        </w:rPr>
        <w:t xml:space="preserve">4.1.2 LéXPLORE: </w:t>
      </w:r>
      <w:r w:rsidR="00376B86" w:rsidRPr="00D5153C">
        <w:rPr>
          <w:rFonts w:ascii="LMRomanDemi10" w:hAnsi="LMRomanDemi10" w:cs="Times New Roman"/>
          <w:color w:val="000000" w:themeColor="text1"/>
          <w:lang w:val="en-US"/>
        </w:rPr>
        <w:t>I</w:t>
      </w:r>
      <w:r w:rsidRPr="00D5153C">
        <w:rPr>
          <w:rFonts w:ascii="LMRomanDemi10" w:hAnsi="LMRomanDemi10" w:cs="Times New Roman"/>
          <w:color w:val="000000" w:themeColor="text1"/>
          <w:lang w:val="en-US"/>
        </w:rPr>
        <w:t xml:space="preserve">ntercomparison of </w:t>
      </w:r>
      <w:r w:rsidRPr="00D5153C">
        <w:rPr>
          <w:rFonts w:ascii="LMRomanDemi10" w:hAnsi="LMRomanDemi10" w:cs="Times New Roman"/>
          <w:i/>
          <w:iCs/>
          <w:color w:val="000000" w:themeColor="text1"/>
          <w:lang w:val="en-US"/>
        </w:rPr>
        <w:t>in situ</w:t>
      </w:r>
      <w:r w:rsidRPr="00D5153C">
        <w:rPr>
          <w:rFonts w:ascii="LMRomanDemi10" w:hAnsi="LMRomanDemi10" w:cs="Times New Roman"/>
          <w:color w:val="000000" w:themeColor="text1"/>
          <w:lang w:val="en-US"/>
        </w:rPr>
        <w:t xml:space="preserve"> CHL and CPHY references</w:t>
      </w:r>
      <w:bookmarkEnd w:id="146"/>
    </w:p>
    <w:p w14:paraId="542D687D" w14:textId="77777777"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At LéXPLORE, there were substantial differences between the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products of CHL and CPHY. CHL</w:t>
      </w:r>
      <w:r w:rsidRPr="00094B30">
        <w:rPr>
          <w:rFonts w:ascii="Times New Roman" w:hAnsi="Times New Roman" w:cs="Times New Roman"/>
          <w:color w:val="000000" w:themeColor="text1"/>
          <w:vertAlign w:val="subscript"/>
          <w:lang w:val="en-US"/>
        </w:rPr>
        <w:t>F</w:t>
      </w:r>
      <w:r w:rsidRPr="00094B30">
        <w:rPr>
          <w:rFonts w:ascii="Times New Roman" w:hAnsi="Times New Roman" w:cs="Times New Roman"/>
          <w:color w:val="000000" w:themeColor="text1"/>
          <w:lang w:val="en-US"/>
        </w:rPr>
        <w:t xml:space="preserve"> was negatively biased compared to the other products, most likely due to systematic underestimations under NPQ conditions (see Section 2.3.2). CPHY</w:t>
      </w:r>
      <w:r w:rsidRPr="00094B30">
        <w:rPr>
          <w:rFonts w:ascii="Times New Roman" w:hAnsi="Times New Roman" w:cs="Times New Roman"/>
          <w:color w:val="000000" w:themeColor="text1"/>
          <w:vertAlign w:val="subscript"/>
          <w:lang w:val="en-US"/>
        </w:rPr>
        <w:t>R</w:t>
      </w:r>
      <w:r w:rsidRPr="00094B30">
        <w:rPr>
          <w:rFonts w:ascii="Times New Roman" w:hAnsi="Times New Roman" w:cs="Times New Roman"/>
          <w:color w:val="000000" w:themeColor="text1"/>
          <w:lang w:val="en-US"/>
        </w:rPr>
        <w:t xml:space="preserve"> exhibited some outliers that negatively impacted the correlation with the other products. Nevertheless, its good overall agreement with CHL</w:t>
      </w:r>
      <w:r w:rsidRPr="00094B30">
        <w:rPr>
          <w:rFonts w:ascii="Times New Roman" w:hAnsi="Times New Roman" w:cs="Times New Roman"/>
          <w:color w:val="000000" w:themeColor="text1"/>
          <w:vertAlign w:val="subscript"/>
          <w:lang w:val="en-US"/>
        </w:rPr>
        <w:t>A</w:t>
      </w:r>
      <w:r w:rsidRPr="00094B30">
        <w:rPr>
          <w:rFonts w:ascii="Times New Roman" w:hAnsi="Times New Roman" w:cs="Times New Roman"/>
          <w:color w:val="000000" w:themeColor="text1"/>
          <w:lang w:val="en-US"/>
        </w:rPr>
        <w:t xml:space="preserve"> and aLH</w:t>
      </w:r>
      <w:r w:rsidRPr="00094B30">
        <w:rPr>
          <w:rFonts w:ascii="Times New Roman" w:hAnsi="Times New Roman" w:cs="Times New Roman"/>
          <w:color w:val="000000" w:themeColor="text1"/>
          <w:vertAlign w:val="subscript"/>
          <w:lang w:val="en-US"/>
        </w:rPr>
        <w:t>676</w:t>
      </w:r>
      <w:r w:rsidRPr="00094B30">
        <w:rPr>
          <w:rFonts w:ascii="Times New Roman" w:hAnsi="Times New Roman" w:cs="Times New Roman"/>
          <w:color w:val="000000" w:themeColor="text1"/>
          <w:lang w:val="en-US"/>
        </w:rPr>
        <w:t>→CHL supports the chosen methodology as a means of phytoplankton retrieval.</w:t>
      </w:r>
    </w:p>
    <w:p w14:paraId="6D0E7839" w14:textId="372708DF"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lastRenderedPageBreak/>
        <w:t>While aLH</w:t>
      </w:r>
      <w:r w:rsidRPr="00094B30">
        <w:rPr>
          <w:rFonts w:ascii="Times New Roman" w:hAnsi="Times New Roman" w:cs="Times New Roman"/>
          <w:color w:val="000000" w:themeColor="text1"/>
          <w:vertAlign w:val="subscript"/>
          <w:lang w:val="en-US"/>
        </w:rPr>
        <w:t>676</w:t>
      </w:r>
      <w:r w:rsidRPr="00094B30">
        <w:rPr>
          <w:rFonts w:ascii="Times New Roman" w:hAnsi="Times New Roman" w:cs="Times New Roman"/>
          <w:color w:val="000000" w:themeColor="text1"/>
          <w:lang w:val="en-US"/>
        </w:rPr>
        <w:t xml:space="preserve"> showed a high degree of correlation with other products, cross-comparisons revealed that the linear conversion of aLH</w:t>
      </w:r>
      <w:r w:rsidRPr="00094B30">
        <w:rPr>
          <w:rFonts w:ascii="Times New Roman" w:hAnsi="Times New Roman" w:cs="Times New Roman"/>
          <w:color w:val="000000" w:themeColor="text1"/>
          <w:vertAlign w:val="subscript"/>
          <w:lang w:val="en-US"/>
        </w:rPr>
        <w:t>676</w:t>
      </w:r>
      <w:r w:rsidRPr="00094B30">
        <w:rPr>
          <w:rFonts w:ascii="Times New Roman" w:hAnsi="Times New Roman" w:cs="Times New Roman"/>
          <w:color w:val="000000" w:themeColor="text1"/>
          <w:lang w:val="en-US"/>
        </w:rPr>
        <w:t xml:space="preserve"> to CHL consistently produced overestimates at low concentrations and underestimates at high concentrations. Various equations have been suggested to calculate the conversion of aLH</w:t>
      </w:r>
      <w:r w:rsidRPr="00094B30">
        <w:rPr>
          <w:rFonts w:ascii="Times New Roman" w:hAnsi="Times New Roman" w:cs="Times New Roman"/>
          <w:color w:val="000000" w:themeColor="text1"/>
          <w:vertAlign w:val="subscript"/>
          <w:lang w:val="en-US"/>
        </w:rPr>
        <w:t>676</w:t>
      </w:r>
      <w:r w:rsidRPr="00094B30">
        <w:rPr>
          <w:rFonts w:ascii="Times New Roman" w:hAnsi="Times New Roman" w:cs="Times New Roman"/>
          <w:color w:val="000000" w:themeColor="text1"/>
          <w:lang w:val="en-US"/>
        </w:rPr>
        <w:t xml:space="preserve"> to CHL in Case 1 waters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{"citationID":"L5bmvVYr","properties":{"unsorted":false,"formattedCitation":"(Boss et al., 2013; Cael et al., 2020)","plainCitation":"(Boss et al., 2013; Cael et al., 2020)","dontUpdate":true,"noteIndex":0},"citationItems":[{"id":72,"uris":["http://zotero.org/users/local/MXqSo32P/items/EY55SRC3"],"itemData":{"id":72,"type":"article-journal","container-title":"Methods in Oceanography","DOI":"10.1016/j.mio.2013.11.002","ISSN":"22111220","journalAbbreviation":"Methods in Oceanography","language":"en","page":"52-62","source":"DOI.org (Crossref)","title":"The characteristics of particulate absorption, scattering and attenuation coefficients in the surface ocean; Contribution of the Tara Oceans expedition","volume":"7","author":[{"family":"Boss","given":"Emmanuel"},{"family":"Picheral","given":"Marc"},{"family":"Leeuw","given":"Thomas"},{"family":"Chase","given":"Alison"},{"family":"Karsenti","given":"Eric"},{"family":"Gorsky","given":"Gabriel"},{"family":"Taylor","given":"Lisa"},{"family":"Slade","given":"Wayne"},{"family":"Ras","given":"Josephine"},{"family":"Claustre","given":"Herve"}],"issued":{"date-parts":[["2013",9]]}}},{"id":50,"uris":["http://zotero.org/users/local/MXqSo32P/items/BAAK7V2G"],"itemData":{"id":50,"type":"article-journal","abstract":"The increasing use of hyperspectral optical data in oceanography, both\n              in situ\n              and via remote sensing, holds the potential to significantly advance characterization of marine ecology and biogeochemistry because, in principle, hyperspectral data can provide much more detailed inferences of ecosystem properties via inversion. Effective inferences, however, require careful consideration of the close similarity of different signals of interest, and how these interplay with measurement error and uncertainty to reduce the degrees of freedom (DoF) of hyperspectral measurements. Here we discuss complementary approaches to quantify the DoF in hyperspectral measurements in the case of\n              in situ\n              particulate absorption measurements, though these approaches can also be used on other such data, e.g., ocean color remote sensing. Analyses suggest intermediate (\n              \n                \n                  \n                    \n                      </w:instrText>
      </w:r>
      <w:r w:rsidRPr="00094B30">
        <w:rPr>
          <w:rFonts w:ascii="Cambria Math" w:hAnsi="Cambria Math" w:cs="Cambria Math"/>
          <w:color w:val="000000" w:themeColor="text1"/>
          <w:lang w:val="en-US"/>
        </w:rPr>
        <w:instrText>∼</w:instrText>
      </w:r>
      <w:r w:rsidRPr="00094B30">
        <w:rPr>
          <w:rFonts w:ascii="Times New Roman" w:hAnsi="Times New Roman" w:cs="Times New Roman"/>
          <w:color w:val="000000" w:themeColor="text1"/>
          <w:lang w:val="en-US"/>
        </w:rPr>
        <w:instrText xml:space="preserve">\n                      \n                    \n                  \n                  5\n                \n              \n              ) DoF for our dataset of global hyperspectral particulate absorption spectra from the\n              Tara Oceans\n              expedition, meaning that these data can yield coarse community structure information. Empirically, chlorophyll is an effective first-order predictor of absorption spectra, meaning that error characteristics and the mathematics of inversion need to be carefully considered for hyperspectral data to provide information beyond that which chlorophyll provides. We also discuss other useful analytical tools that can be applied to this problem and place our results in the context of hyperspectral remote sensing.","container-title":"Applied Optics","DOI":"10.1364/AO.389189","ISSN":"1559-128X, 2155-3165","issue":"13","journalAbbreviation":"Appl. Opt.","language":"en","page":"3971","source":"DOI.org (Crossref)","title":"Information content of absorption spectra and implications for ocean color inversion","volume":"59","author":[{"family":"Cael","given":"B. B."},{"family":"Chase","given":"Alison"},{"family":"Boss","given":"Emmanuel"}],"issued":{"date-parts":[["2020",5,1]]}}}],"schema":"https://github.com/citation-style-language/schema/raw/master/csl-citation.json"}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(see e.g. Boss et al., 2013; Cael et al., 2020)</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Conversion from phytoplankton absorption to CHL or CPHY depends on the packaging effect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{"citationID":"MkgozaIn","properties":{"unsorted":false,"formattedCitation":"(Bricaud et al., 1995; Ferreira et al., 2017)","plainCitation":"(Bricaud et al., 1995; Ferreira et al., 2017)","noteIndex":0},"citationItems":[{"id":9,"uris":["http://zotero.org/users/local/MXqSo32P/items/YZBYIE7K"],"itemData":{"id":9,"type":"article-journal","abstract":"Variability in the chlorophyll (chl)\n              a\n              ‐specific absorption coefficients of living phytoplankton\n              a\n              \n                ph\n              \n              *\n              (λ) was analyzed using a data set including 815 spectra determined with the wet filter technique in different regions of the world ocean (covering the chlorophyll concentration range 0.02–25 mg m\n              −3\n              ). The\n              a\n              \n                ph\n              \n              *\n              values were observed to decrease rather regularly from oligotrophic to eutrophic waters, spanning over more than 1 order of magnitude (0.18 to 0.01 m\n              2\n              mg\n              −1\n              ) at the blue absorption maximum. The observed covariation between\n              a\n              \n                ph\n              \n              *\n              (λ) and the field chl\n              a\n              concentration (chl) can be explained considering (1) the level or pigment packaging and (2) the contribution of accessory pigments to absorption. Empirical relationships between\n              a\n              \n                ph\n              \n              *\n              (λ) and </w:instrText>
      </w:r>
      <w:r w:rsidRPr="00094B30">
        <w:rPr>
          <w:rFonts w:ascii="Times New Roman" w:eastAsia="MS Gothic" w:hAnsi="Times New Roman" w:cs="Times New Roman"/>
          <w:color w:val="000000" w:themeColor="text1"/>
          <w:lang w:val="en-US"/>
        </w:rPr>
        <w:instrText>〈</w:instrText>
      </w:r>
      <w:r w:rsidRPr="00094B30">
        <w:rPr>
          <w:rFonts w:ascii="Times New Roman" w:hAnsi="Times New Roman" w:cs="Times New Roman"/>
          <w:color w:val="000000" w:themeColor="text1"/>
          <w:lang w:val="en-US"/>
        </w:rPr>
        <w:instrText>chl</w:instrText>
      </w:r>
      <w:r w:rsidRPr="00094B30">
        <w:rPr>
          <w:rFonts w:ascii="Times New Roman" w:eastAsia="MS Gothic" w:hAnsi="Times New Roman" w:cs="Times New Roman"/>
          <w:color w:val="000000" w:themeColor="text1"/>
          <w:lang w:val="en-US"/>
        </w:rPr>
        <w:instrText>〉</w:instrText>
      </w:r>
      <w:r w:rsidRPr="00094B30">
        <w:rPr>
          <w:rFonts w:ascii="Times New Roman" w:hAnsi="Times New Roman" w:cs="Times New Roman"/>
          <w:color w:val="000000" w:themeColor="text1"/>
          <w:lang w:val="en-US"/>
        </w:rPr>
        <w:instrText xml:space="preserve"> were derived by least squares fitting to power functions. These relationships can be used to produce\n              a\n              \n                ph\n              \n              *\n              spectra as a function of </w:instrText>
      </w:r>
      <w:r w:rsidRPr="00094B30">
        <w:rPr>
          <w:rFonts w:ascii="Times New Roman" w:eastAsia="MS Gothic" w:hAnsi="Times New Roman" w:cs="Times New Roman"/>
          <w:color w:val="000000" w:themeColor="text1"/>
          <w:lang w:val="en-US"/>
        </w:rPr>
        <w:instrText>〈</w:instrText>
      </w:r>
      <w:r w:rsidRPr="00094B30">
        <w:rPr>
          <w:rFonts w:ascii="Times New Roman" w:hAnsi="Times New Roman" w:cs="Times New Roman"/>
          <w:color w:val="000000" w:themeColor="text1"/>
          <w:lang w:val="en-US"/>
        </w:rPr>
        <w:instrText>chl</w:instrText>
      </w:r>
      <w:r w:rsidRPr="00094B30">
        <w:rPr>
          <w:rFonts w:ascii="Times New Roman" w:eastAsia="MS Gothic" w:hAnsi="Times New Roman" w:cs="Times New Roman"/>
          <w:color w:val="000000" w:themeColor="text1"/>
          <w:lang w:val="en-US"/>
        </w:rPr>
        <w:instrText>〉</w:instrText>
      </w:r>
      <w:r w:rsidRPr="00094B30">
        <w:rPr>
          <w:rFonts w:ascii="Times New Roman" w:hAnsi="Times New Roman" w:cs="Times New Roman"/>
          <w:color w:val="000000" w:themeColor="text1"/>
          <w:lang w:val="en-US"/>
        </w:rPr>
        <w:instrText xml:space="preserve">. Such a simple parameterization, if confirmed with further data, can be used, e.g., for refining estimates of the carbon fixation rate at global or regional scales, such as those obtained by combining satellite pigment concentration maps with primary production models based on physiological parameters, among which\n              a\n              \n                ph\n              \n              *\n              is an important one.","container-title":"Journal of Geophysical Research: Oceans","DOI":"10.1029/95JC00463","ISSN":"0148-0227","issue":"C7","journalAbbreviation":"J. Geophys. Res.","language":"en","license":"http://onlinelibrary.wiley.com/termsAndConditions#vor","page":"13321-13332","source":"DOI.org (Crossref)","title":"Variability in the chlorophyll‐specific absorption coefficients of natural phytoplankton: Analysis and parameterization","title-short":"Variability in the chlorophyll‐specific absorption coefficients of natural phytoplankton","volume":"100","author":[{"family":"Bricaud","given":"Annick"},{"family":"Babin","given":"Marcel"},{"family":"Morel","given":"André"},{"family":"Claustre","given":"Hervé"}],"issued":{"date-parts":[["1995",7,15]]}}},{"id":134,"uris":["http://zotero.org/users/local/MXqSo32P/items/EQA7SMBD"],"itemData":{"id":134,"type":"article-journal","abstract":"Abstract\n            \n              This study investigates the variability in the spectral absorption of phytoplankton in Antarctic waters. A large in situ data set comprising phytoplankton pigments and hyperspectral absorption was measured in the northern tip of Antarctic Peninsula during 2013 and 2014 summers at several depths. A proxy of package effect was estimated from the phytoplankton absorption spectra, independently of chlorophyll\n              a\n              . Variations in the concentration of photosynthetic and photoprotective pigments were discernible by changes in this metric but not in the chlorophyll\n              a\n              specific absorption coefficient of phytoplankton. The fucoxanthin to chlorophyll\n              a\n              ratio correlated positively to package effect due to an increase in cell size of phytoplankton (diatoms) and increasing fucoxanthin content per cell to maximize light harvesting in depth. The package effect was found to covary inversely with photoprotective pigments relative to chlorophyll\n              a\n              , partially due to their contribution to enhance absorption in the blue part of the spectrum. Using a cluster analysis (\n              k\n              ‐means algorithm) on the phytoplankton absorption spectra, we illustrate the capacity to identify a regular increase in the degree of package effect. This approach can be useful to classify the phytoplankton assemblages in Antarctic waters according to different degrees of pigment packaging, each one related to a specific pigment composition. Our results demonstrate the potential for this classification at different temporal and spatial scales from ocean color satellite data. This should improve our understanding of deviations in global bio‐optical algorithms when applied to the Southern Ocean.\n            \n          , \n            Key Points\n            \n              \n                \n                  Variations in photosynthetic and photoprotective pigments are not discernible by changes in the chlorophyll‐specific absorption of phytoplankton\n                \n                \n                  A cluster analysis identifies a regular increase in the degree of package effect of phytoplankton absorption\n                \n                \n                  \n                    A regular increase in the degree of package effect is associated with an increase of fucoxanthin and decrease of photoprotective pigments relative to chlorophyll\n                    a","container-title":"Journal of Geophysical Research: Oceans","DOI":"10.1002/2017JC012964","ISSN":"2169-9275, 2169-9291","issue":"9","journalAbbreviation":"JGR Oceans","language":"en","license":"http://onlinelibrary.wiley.com/termsAndConditions#vor","page":"7344-7363","source":"DOI.org (Crossref)","title":"Phytoplankton light absorption and the package effect in relation to photosynthetic and photoprotective pigments in the northern tip of &lt;span style=\"font-variant:small-caps;\"&gt;A&lt;/span&gt; ntarctic &lt;span style=\"font-variant:small-caps;\"&gt;P&lt;/span&gt; eninsula","title-short":"Phytoplankton light absorption and the package effect in relation to photosynthetic and photoprotective pigments in the northern tip of &lt;span style=\"font-variant","volume":"122","author":[{"family":"Ferreira","given":"Amabile"},{"family":"Ciotti","given":"Áurea M."},{"family":"Mendes","given":"Carlos Rafael B."},{"family":"Uitz","given":"Julia"},{"family":"Bricaud","given":"Annick"}],"issued":{"date-parts":[["2017",9]]}}}],"schema":"https://github.com/citation-style-language/schema/raw/master/csl-citation.json"}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(Bricaud et al., 1995; Ferreira et al., 2017)</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and thus also cell size and the phytoplankton community composition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{"citationID":"0aMpfjRZ","properties":{"unsorted":false,"formattedCitation":"(Boss et al., 2013; Cael et al., 2020)","plainCitation":"(Boss et al., 2013; Cael et al., 2020)","noteIndex":0},"citationItems":[{"id":72,"uris":["http://zotero.org/users/local/MXqSo32P/items/EY55SRC3"],"itemData":{"id":72,"type":"article-journal","container-title":"Methods in Oceanography","DOI":"10.1016/j.mio.2013.11.002","ISSN":"22111220","journalAbbreviation":"Methods in Oceanography","language":"en","page":"52-62","source":"DOI.org (Crossref)","title":"The characteristics of particulate absorption, scattering and attenuation coefficients in the surface ocean; Contribution of the Tara Oceans expedition","volume":"7","author":[{"family":"Boss","given":"Emmanuel"},{"family":"Picheral","given":"Marc"},{"family":"Leeuw","given":"Thomas"},{"family":"Chase","given":"Alison"},{"family":"Karsenti","given":"Eric"},{"family":"Gorsky","given":"Gabriel"},{"family":"Taylor","given":"Lisa"},{"family":"Slade","given":"Wayne"},{"family":"Ras","given":"Josephine"},{"family":"Claustre","given":"Herve"}],"issued":{"date-parts":[["2013",9]]}}},{"id":50,"uris":["http://zotero.org/users/local/MXqSo32P/items/BAAK7V2G"],"itemData":{"id":50,"type":"article-journal","abstract":"The increasing use of hyperspectral optical data in oceanography, both\n              in situ\n              and via remote sensing, holds the potential to significantly advance characterization of marine ecology and biogeochemistry because, in principle, hyperspectral data can provide much more detailed inferences of ecosystem properties via inversion. Effective inferences, however, require careful consideration of the close similarity of different signals of interest, and how these interplay with measurement error and uncertainty to reduce the degrees of freedom (DoF) of hyperspectral measurements. Here we discuss complementary approaches to quantify the DoF in hyperspectral measurements in the case of\n              in situ\n              particulate absorption measurements, though these approaches can also be used on other such data, e.g., ocean color remote sensing. Analyses suggest intermediate (\n              \n                \n                  \n                    \n                      </w:instrText>
      </w:r>
      <w:r w:rsidRPr="00094B30">
        <w:rPr>
          <w:rFonts w:ascii="Cambria Math" w:hAnsi="Cambria Math" w:cs="Cambria Math"/>
          <w:color w:val="000000" w:themeColor="text1"/>
          <w:lang w:val="en-US"/>
        </w:rPr>
        <w:instrText>∼</w:instrText>
      </w:r>
      <w:r w:rsidRPr="00094B30">
        <w:rPr>
          <w:rFonts w:ascii="Times New Roman" w:hAnsi="Times New Roman" w:cs="Times New Roman"/>
          <w:color w:val="000000" w:themeColor="text1"/>
          <w:lang w:val="en-US"/>
        </w:rPr>
        <w:instrText xml:space="preserve">\n                      \n                    \n                  \n                  5\n                \n              \n              ) DoF for our dataset of global hyperspectral particulate absorption spectra from the\n              Tara Oceans\n              expedition, meaning that these data can yield coarse community structure information. Empirically, chlorophyll is an effective first-order predictor of absorption spectra, meaning that error characteristics and the mathematics of inversion need to be carefully considered for hyperspectral data to provide information beyond that which chlorophyll provides. We also discuss other useful analytical tools that can be applied to this problem and place our results in the context of hyperspectral remote sensing.","container-title":"Applied Optics","DOI":"10.1364/AO.389189","ISSN":"1559-128X, 2155-3165","issue":"13","journalAbbreviation":"Appl. Opt.","language":"en","page":"3971","source":"DOI.org (Crossref)","title":"Information content of absorption spectra and implications for ocean color inversion","volume":"59","author":[{"family":"Cael","given":"B. B."},{"family":"Chase","given":"Alison"},{"family":"Boss","given":"Emmanuel"}],"issued":{"date-parts":[["2020",5,1]]}}}],"schema":"https://github.com/citation-style-language/schema/raw/master/csl-citation.json"}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(Boss et al., 2013; Cael et al., 2020)</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Furthermore, any Bias in the absorption measurements naturally propagates, so conversion was computed based on a local relationship for the Thetis profiler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{"citationID":"t4gaVVVq","properties":{"unsorted":false,"formattedCitation":"(Minaudo et al., 2021)","plainCitation":"(Minaudo et al., 2021)","dontUpdate":true,"noteIndex":0},"citationItems":[{"id":57,"uris":["http://zotero.org/users/local/MXqSo32P/items/R8NY5IV2"],"itemData":{"id":57,"type":"article-journal","container-title":"Environmental Science &amp; Technology","DOI":"10.1021/acs.est.1c02585","ISSN":"0013-936X, 1520-5851","issue":"20","journalAbbreviation":"Environ. Sci. Technol.","language":"en","license":"https://creativecommons.org/licenses/by-nc-nd/4.0/","page":"14234-14244","source":"DOI.org (Crossref)","title":"The Imprint of Primary Production on High-Frequency Profiles of Lake Optical Properties","volume":"55","author":[{"family":"Minaudo","given":"Camille"},{"family":"Odermatt","given":"Daniel"},{"family":"Bouffard","given":"Damien"},{"family":"Rahaghi","given":"Abolfazl Irani"},{"family":"Lavanchy","given":"Sébastien"},{"family":"Wüest","given":"Alfred"}],"issued":{"date-parts":[["2021",10,19]]}}}],"schema":"https://github.com/citation-style-language/schema/raw/master/csl-citation.json"}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(Minaudo et al., 2021, supplementary material</w:t>
      </w:r>
      <w:r w:rsidR="001F5AD3">
        <w:rPr>
          <w:rFonts w:ascii="Times New Roman" w:hAnsi="Times New Roman" w:cs="Times New Roman"/>
          <w:color w:val="000000" w:themeColor="text1"/>
          <w:lang w:val="en-US"/>
        </w:rPr>
        <w:t>; see Appendix 2</w:t>
      </w:r>
      <w:r w:rsidRPr="00094B30">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w:t>
      </w:r>
    </w:p>
    <w:p w14:paraId="5F27035D" w14:textId="00B95E07"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While such conversions are routinely used to assess CHL and CPHY in Case 1 waters, the used conversion method has not been evaluated for the Thetis profiler. Rather, past research at LéXPLORE used aLH</w:t>
      </w:r>
      <w:r w:rsidRPr="00094B30">
        <w:rPr>
          <w:rFonts w:ascii="Times New Roman" w:hAnsi="Times New Roman" w:cs="Times New Roman"/>
          <w:color w:val="000000" w:themeColor="text1"/>
          <w:vertAlign w:val="subscript"/>
          <w:lang w:val="en-US"/>
        </w:rPr>
        <w:t>676</w:t>
      </w:r>
      <w:r w:rsidRPr="00094B30">
        <w:rPr>
          <w:rFonts w:ascii="Times New Roman" w:hAnsi="Times New Roman" w:cs="Times New Roman"/>
          <w:color w:val="000000" w:themeColor="text1"/>
          <w:lang w:val="en-US"/>
        </w:rPr>
        <w:t xml:space="preserve"> to correct CHL</w:t>
      </w:r>
      <w:r w:rsidRPr="00094B30">
        <w:rPr>
          <w:rFonts w:ascii="Times New Roman" w:hAnsi="Times New Roman" w:cs="Times New Roman"/>
          <w:color w:val="000000" w:themeColor="text1"/>
          <w:vertAlign w:val="subscript"/>
          <w:lang w:val="en-US"/>
        </w:rPr>
        <w:t>F</w:t>
      </w:r>
      <w:r w:rsidRPr="00094B30">
        <w:rPr>
          <w:rFonts w:ascii="Times New Roman" w:hAnsi="Times New Roman" w:cs="Times New Roman"/>
          <w:color w:val="000000" w:themeColor="text1"/>
          <w:lang w:val="en-US"/>
        </w:rPr>
        <w:t xml:space="preserve"> for NPQ effects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{"citationID":"S5qK5MST","properties":{"unsorted":false,"formattedCitation":"(Gupana et al., 2025; Werther et al., 2022a)","plainCitation":"(Gupana et al., 2025; Werther et al., 2022a)","dontUpdate":true,"noteIndex":0},"citationItems":[{"id":63,"uris":["http://zotero.org/users/local/MXqSo32P/items/H9KX9WU4"],"itemData":{"id":63,"type":"article-journal","container-title":"IEEE Journal of Selected Topics in Applied Earth Observations and Remote Sensing","DOI":"10.1109/JSTARS.2025.3528911","ISSN":"1939-1404, 2151-1535","journalAbbreviation":"IEEE J. Sel. Top. Appl. Earth Observations Remote Sensing","license":"https://creativecommons.org/licenses/by/4.0/legalcode","page":"4410-4426","source":"DOI.org (Crossref)","title":"Remote Sensing of Sun-Induced Fluorescence in a Deep Lake: Disentangling Quenching Mechanisms Improves Relationship With Chlorophyll-a Concentration Estimates","title-short":"Remote Sensing of Sun-Induced Fluorescence in a Deep Lake","volume":"18","author":[{"family":"Gupana","given":"Remika S."},{"family":"Odermatt","given":"Daniel"},{"family":"Rahaghi","given":"Abolfazl Irani"},{"family":"Minaudo","given":"Camille"},{"family":"Werther","given":"Mortimer"},{"family":"Giardino","given":"Claudia"},{"family":"Damm","given":"Alexander"}],"issued":{"date-parts":[["2025"]]}}},{"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(Gupana et al., 2025; Werther et al., 2022)</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Although CHL</w:t>
      </w:r>
      <w:r w:rsidRPr="00094B30">
        <w:rPr>
          <w:rFonts w:ascii="Times New Roman" w:hAnsi="Times New Roman" w:cs="Times New Roman"/>
          <w:color w:val="000000" w:themeColor="text1"/>
          <w:vertAlign w:val="subscript"/>
          <w:lang w:val="en-US"/>
        </w:rPr>
        <w:t>A</w:t>
      </w:r>
      <w:r w:rsidRPr="00094B30">
        <w:rPr>
          <w:rFonts w:ascii="Times New Roman" w:hAnsi="Times New Roman" w:cs="Times New Roman"/>
          <w:color w:val="000000" w:themeColor="text1"/>
          <w:lang w:val="en-US"/>
        </w:rPr>
        <w:t xml:space="preserve"> was consistent with other products, uncertainties in the absorption measurements </w:t>
      </w:r>
      <w:r w:rsidR="00361B99" w:rsidRPr="00094B30">
        <w:rPr>
          <w:rFonts w:ascii="Times New Roman" w:hAnsi="Times New Roman" w:cs="Times New Roman"/>
          <w:color w:val="000000" w:themeColor="text1"/>
          <w:lang w:val="en-US"/>
        </w:rPr>
        <w:t>may</w:t>
      </w:r>
      <w:r w:rsidRPr="00094B30">
        <w:rPr>
          <w:rFonts w:ascii="Times New Roman" w:hAnsi="Times New Roman" w:cs="Times New Roman"/>
          <w:color w:val="000000" w:themeColor="text1"/>
          <w:lang w:val="en-US"/>
        </w:rPr>
        <w:t xml:space="preserve"> propagate to aLH</w:t>
      </w:r>
      <w:r w:rsidRPr="00094B30">
        <w:rPr>
          <w:rFonts w:ascii="Times New Roman" w:hAnsi="Times New Roman" w:cs="Times New Roman"/>
          <w:color w:val="000000" w:themeColor="text1"/>
          <w:vertAlign w:val="subscript"/>
          <w:lang w:val="en-US"/>
        </w:rPr>
        <w:t>676</w:t>
      </w:r>
      <w:r w:rsidRPr="00094B30">
        <w:rPr>
          <w:rFonts w:ascii="Times New Roman" w:hAnsi="Times New Roman" w:cs="Times New Roman"/>
          <w:color w:val="000000" w:themeColor="text1"/>
          <w:lang w:val="en-US"/>
        </w:rPr>
        <w:t xml:space="preserve"> and, in turn, to CHL</w:t>
      </w:r>
      <w:r w:rsidRPr="00094B30">
        <w:rPr>
          <w:rFonts w:ascii="Times New Roman" w:hAnsi="Times New Roman" w:cs="Times New Roman"/>
          <w:color w:val="000000" w:themeColor="text1"/>
          <w:vertAlign w:val="subscript"/>
          <w:lang w:val="en-US"/>
        </w:rPr>
        <w:t>A</w:t>
      </w:r>
      <w:r w:rsidRPr="00094B30">
        <w:rPr>
          <w:rFonts w:ascii="Times New Roman" w:hAnsi="Times New Roman" w:cs="Times New Roman"/>
          <w:color w:val="000000" w:themeColor="text1"/>
          <w:lang w:val="en-US"/>
        </w:rPr>
        <w:t xml:space="preserve">. </w:t>
      </w:r>
    </w:p>
    <w:p w14:paraId="76B8ECE9" w14:textId="77777777"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Quality control of the hyperspectral absorption profiles revealed that many of them had spikes and gaps. Such profiles were filtered out for absorption matchups (N = 146), but not for aLH</w:t>
      </w:r>
      <w:r w:rsidRPr="00094B30">
        <w:rPr>
          <w:rFonts w:ascii="Times New Roman" w:hAnsi="Times New Roman" w:cs="Times New Roman"/>
          <w:color w:val="000000" w:themeColor="text1"/>
          <w:vertAlign w:val="subscript"/>
          <w:lang w:val="en-US"/>
        </w:rPr>
        <w:t>676</w:t>
      </w:r>
      <w:r w:rsidRPr="00094B30">
        <w:rPr>
          <w:rFonts w:ascii="Times New Roman" w:hAnsi="Times New Roman" w:cs="Times New Roman"/>
          <w:color w:val="000000" w:themeColor="text1"/>
          <w:lang w:val="en-US"/>
        </w:rPr>
        <w:t xml:space="preserve"> matchups (N = 299). Using the standard L2 aLH</w:t>
      </w:r>
      <w:r w:rsidRPr="00094B30">
        <w:rPr>
          <w:rFonts w:ascii="Times New Roman" w:hAnsi="Times New Roman" w:cs="Times New Roman"/>
          <w:color w:val="000000" w:themeColor="text1"/>
          <w:vertAlign w:val="subscript"/>
          <w:lang w:val="en-US"/>
        </w:rPr>
        <w:t>676</w:t>
      </w:r>
      <w:r w:rsidRPr="00094B30">
        <w:rPr>
          <w:rFonts w:ascii="Times New Roman" w:hAnsi="Times New Roman" w:cs="Times New Roman"/>
          <w:color w:val="000000" w:themeColor="text1"/>
          <w:lang w:val="en-US"/>
        </w:rPr>
        <w:t xml:space="preserve"> provided by the Datalakes website ensures consistency with previous studies using the same dataset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{"citationID":"1KuW7JoZ","properties":{"unsorted":false,"formattedCitation":"(Gupana et al., 2025; Werther et al., 2022b)","plainCitation":"(Gupana et al., 2025; Werther et al., 2022b)","dontUpdate":true,"noteIndex":0},"citationItems":[{"id":63,"uris":["http://zotero.org/users/local/MXqSo32P/items/H9KX9WU4"],"itemData":{"id":63,"type":"article-journal","container-title":"IEEE Journal of Selected Topics in Applied Earth Observations and Remote Sensing","DOI":"10.1109/JSTARS.2025.3528911","ISSN":"1939-1404, 2151-1535","journalAbbreviation":"IEEE J. Sel. Top. Appl. Earth Observations Remote Sensing","license":"https://creativecommons.org/licenses/by/4.0/legalcode","page":"4410-4426","source":"DOI.org (Crossref)","title":"Remote Sensing of Sun-Induced Fluorescence in a Deep Lake: Disentangling Quenching Mechanisms Improves Relationship With Chlorophyll-a Concentration Estimates","title-short":"Remote Sensing of Sun-Induced Fluorescence in a Deep Lake","volume":"18","author":[{"family":"Gupana","given":"Remika S."},{"family":"Odermatt","given":"Daniel"},{"family":"Rahaghi","given":"Abolfazl Irani"},{"family":"Minaudo","given":"Camille"},{"family":"Werther","given":"Mortimer"},{"family":"Giardino","given":"Claudia"},{"family":"Damm","given":"Alexander"}],"issued":{"date-parts":[["2025"]]}}},{"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(e.g. Gupana et al., 2025; Werther et al., 2022)</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as well as general reproducibility. However, additional quality control may improve the accuracy of the products.</w:t>
      </w:r>
    </w:p>
    <w:p w14:paraId="2F659697" w14:textId="78013960" w:rsidR="00EA689D" w:rsidRPr="006A11FD" w:rsidRDefault="00EA689D" w:rsidP="00EA689D">
      <w:pPr>
        <w:pStyle w:val="berschrift3"/>
        <w:rPr>
          <w:rFonts w:ascii="LMRomanDemi10" w:hAnsi="LMRomanDemi10" w:cs="Times New Roman"/>
          <w:color w:val="000000" w:themeColor="text1"/>
          <w:lang w:val="en-US"/>
        </w:rPr>
      </w:pPr>
      <w:bookmarkStart w:id="147" w:name="_Toc238162416"/>
      <w:r w:rsidRPr="006A11FD">
        <w:rPr>
          <w:rFonts w:ascii="LMRomanDemi10" w:hAnsi="LMRomanDemi10" w:cs="Times New Roman"/>
          <w:color w:val="000000" w:themeColor="text1"/>
          <w:lang w:val="en-US"/>
        </w:rPr>
        <w:t>4.1.3 Factors limiting retrieval performance at LéXPLORE</w:t>
      </w:r>
      <w:bookmarkEnd w:id="147"/>
    </w:p>
    <w:p w14:paraId="674EE0B7" w14:textId="77777777"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The correlations between CPHY</w:t>
      </w:r>
      <w:r w:rsidRPr="00094B30">
        <w:rPr>
          <w:rFonts w:ascii="Times New Roman" w:hAnsi="Times New Roman" w:cs="Times New Roman"/>
          <w:color w:val="000000" w:themeColor="text1"/>
          <w:vertAlign w:val="subscript"/>
          <w:lang w:val="en-US"/>
        </w:rPr>
        <w:t>S3</w:t>
      </w:r>
      <w:r w:rsidRPr="00094B30">
        <w:rPr>
          <w:rFonts w:ascii="Times New Roman" w:hAnsi="Times New Roman" w:cs="Times New Roman"/>
          <w:color w:val="000000" w:themeColor="text1"/>
          <w:lang w:val="en-US"/>
        </w:rPr>
        <w:t xml:space="preserve"> and the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data at LéXPLORE (ranging from 0.68 to 0.73) were lower than those at SHL2 (r = 0.8). Furthermore, CPHY</w:t>
      </w:r>
      <w:r w:rsidRPr="00094B30">
        <w:rPr>
          <w:rFonts w:ascii="Times New Roman" w:hAnsi="Times New Roman" w:cs="Times New Roman"/>
          <w:color w:val="000000" w:themeColor="text1"/>
          <w:vertAlign w:val="subscript"/>
          <w:lang w:val="en-US"/>
        </w:rPr>
        <w:t>S3</w:t>
      </w:r>
      <w:r w:rsidRPr="00094B30">
        <w:rPr>
          <w:rFonts w:ascii="Times New Roman" w:hAnsi="Times New Roman" w:cs="Times New Roman"/>
          <w:color w:val="000000" w:themeColor="text1"/>
          <w:lang w:val="en-US"/>
        </w:rPr>
        <w:t xml:space="preserve"> tended to underestimate CHL and CPHY significantly, except for CHL</w:t>
      </w:r>
      <w:r w:rsidRPr="00094B30">
        <w:rPr>
          <w:rFonts w:ascii="Times New Roman" w:hAnsi="Times New Roman" w:cs="Times New Roman"/>
          <w:color w:val="000000" w:themeColor="text1"/>
          <w:vertAlign w:val="subscript"/>
          <w:lang w:val="en-US"/>
        </w:rPr>
        <w:t>F</w:t>
      </w:r>
      <w:r w:rsidRPr="00094B30">
        <w:rPr>
          <w:rFonts w:ascii="Times New Roman" w:hAnsi="Times New Roman" w:cs="Times New Roman"/>
          <w:color w:val="000000" w:themeColor="text1"/>
          <w:lang w:val="en-US"/>
        </w:rPr>
        <w:t>, which was expected due to NPQ effects. Possible reasons for the degraded performance may include:</w:t>
      </w:r>
    </w:p>
    <w:p w14:paraId="580FBFB8" w14:textId="77777777" w:rsidR="00EA689D" w:rsidRPr="00094B30" w:rsidRDefault="00EA689D" w:rsidP="002B52BD">
      <w:pPr>
        <w:pStyle w:val="Listenabsatz"/>
        <w:numPr>
          <w:ilvl w:val="0"/>
          <w:numId w:val="19"/>
        </w:num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Lower quality of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data: CHL</w:t>
      </w:r>
      <w:r w:rsidRPr="00094B30">
        <w:rPr>
          <w:rFonts w:ascii="Times New Roman" w:hAnsi="Times New Roman" w:cs="Times New Roman"/>
          <w:color w:val="000000" w:themeColor="text1"/>
          <w:vertAlign w:val="subscript"/>
          <w:lang w:val="en-US"/>
        </w:rPr>
        <w:t>S</w:t>
      </w:r>
      <w:r w:rsidRPr="00094B30">
        <w:rPr>
          <w:rFonts w:ascii="Times New Roman" w:hAnsi="Times New Roman" w:cs="Times New Roman"/>
          <w:color w:val="000000" w:themeColor="text1"/>
          <w:lang w:val="en-US"/>
        </w:rPr>
        <w:t xml:space="preserve"> samples are collected using a state-of-the-art spectrophotometric approach (ISO10260:1992). However, CHL</w:t>
      </w:r>
      <w:r w:rsidRPr="00094B30">
        <w:rPr>
          <w:rFonts w:ascii="Times New Roman" w:hAnsi="Times New Roman" w:cs="Times New Roman"/>
          <w:color w:val="000000" w:themeColor="text1"/>
          <w:vertAlign w:val="subscript"/>
          <w:lang w:val="en-US"/>
        </w:rPr>
        <w:t>F</w:t>
      </w:r>
      <w:r w:rsidRPr="00094B30">
        <w:rPr>
          <w:rFonts w:ascii="Times New Roman" w:hAnsi="Times New Roman" w:cs="Times New Roman"/>
          <w:color w:val="000000" w:themeColor="text1"/>
          <w:lang w:val="en-US"/>
        </w:rPr>
        <w:t>, CHL</w:t>
      </w:r>
      <w:r w:rsidRPr="00094B30">
        <w:rPr>
          <w:rFonts w:ascii="Times New Roman" w:hAnsi="Times New Roman" w:cs="Times New Roman"/>
          <w:color w:val="000000" w:themeColor="text1"/>
          <w:vertAlign w:val="subscript"/>
          <w:lang w:val="en-US"/>
        </w:rPr>
        <w:t>A</w:t>
      </w:r>
      <w:r w:rsidRPr="00094B30">
        <w:rPr>
          <w:rFonts w:ascii="Times New Roman" w:hAnsi="Times New Roman" w:cs="Times New Roman"/>
          <w:color w:val="000000" w:themeColor="text1"/>
          <w:lang w:val="en-US"/>
        </w:rPr>
        <w:t xml:space="preserve"> and aLH</w:t>
      </w:r>
      <w:r w:rsidRPr="00094B30">
        <w:rPr>
          <w:rFonts w:ascii="Times New Roman" w:hAnsi="Times New Roman" w:cs="Times New Roman"/>
          <w:color w:val="000000" w:themeColor="text1"/>
          <w:vertAlign w:val="subscript"/>
          <w:lang w:val="en-US"/>
        </w:rPr>
        <w:t>676</w:t>
      </w:r>
      <w:r w:rsidRPr="00094B30">
        <w:rPr>
          <w:rFonts w:ascii="Times New Roman" w:hAnsi="Times New Roman" w:cs="Times New Roman"/>
          <w:color w:val="000000" w:themeColor="text1"/>
          <w:lang w:val="en-US"/>
        </w:rPr>
        <w:t>→CHL are not laboratory measurements of CHL, but rather convert either fluorescence (CHL</w:t>
      </w:r>
      <w:r w:rsidRPr="00094B30">
        <w:rPr>
          <w:rFonts w:ascii="Times New Roman" w:hAnsi="Times New Roman" w:cs="Times New Roman"/>
          <w:color w:val="000000" w:themeColor="text1"/>
          <w:vertAlign w:val="subscript"/>
          <w:lang w:val="en-US"/>
        </w:rPr>
        <w:t>F</w:t>
      </w:r>
      <w:r w:rsidRPr="00094B30">
        <w:rPr>
          <w:rFonts w:ascii="Times New Roman" w:hAnsi="Times New Roman" w:cs="Times New Roman"/>
          <w:color w:val="000000" w:themeColor="text1"/>
          <w:lang w:val="en-US"/>
        </w:rPr>
        <w:t>), absorption (aLH</w:t>
      </w:r>
      <w:r w:rsidRPr="00094B30">
        <w:rPr>
          <w:rFonts w:ascii="Times New Roman" w:hAnsi="Times New Roman" w:cs="Times New Roman"/>
          <w:color w:val="000000" w:themeColor="text1"/>
          <w:vertAlign w:val="subscript"/>
          <w:lang w:val="en-US"/>
        </w:rPr>
        <w:t>676</w:t>
      </w:r>
      <w:r w:rsidRPr="00094B30">
        <w:rPr>
          <w:rFonts w:ascii="Times New Roman" w:hAnsi="Times New Roman" w:cs="Times New Roman"/>
          <w:color w:val="000000" w:themeColor="text1"/>
          <w:lang w:val="en-US"/>
        </w:rPr>
        <w:t>→CHL), or a mix of both (CHL</w:t>
      </w:r>
      <w:r w:rsidRPr="00094B30">
        <w:rPr>
          <w:rFonts w:ascii="Times New Roman" w:hAnsi="Times New Roman" w:cs="Times New Roman"/>
          <w:color w:val="000000" w:themeColor="text1"/>
          <w:vertAlign w:val="subscript"/>
          <w:lang w:val="en-US"/>
        </w:rPr>
        <w:t>A</w:t>
      </w:r>
      <w:r w:rsidRPr="00094B30">
        <w:rPr>
          <w:rFonts w:ascii="Times New Roman" w:hAnsi="Times New Roman" w:cs="Times New Roman"/>
          <w:color w:val="000000" w:themeColor="text1"/>
          <w:lang w:val="en-US"/>
        </w:rPr>
        <w:t>) to CHL. This data is further acquired autonomously by the Thetis profiler and is not routinely manually checked. CPHY</w:t>
      </w:r>
      <w:r w:rsidRPr="00094B30">
        <w:rPr>
          <w:rFonts w:ascii="Times New Roman" w:hAnsi="Times New Roman" w:cs="Times New Roman"/>
          <w:color w:val="000000" w:themeColor="text1"/>
          <w:vertAlign w:val="subscript"/>
          <w:lang w:val="en-US"/>
        </w:rPr>
        <w:t>R</w:t>
      </w:r>
      <w:r w:rsidRPr="00094B30">
        <w:rPr>
          <w:rFonts w:ascii="Times New Roman" w:hAnsi="Times New Roman" w:cs="Times New Roman"/>
          <w:color w:val="000000" w:themeColor="text1"/>
          <w:lang w:val="en-US"/>
        </w:rPr>
        <w:t xml:space="preserve"> is, like CPHY</w:t>
      </w:r>
      <w:r w:rsidRPr="00094B30">
        <w:rPr>
          <w:rFonts w:ascii="Times New Roman" w:hAnsi="Times New Roman" w:cs="Times New Roman"/>
          <w:color w:val="000000" w:themeColor="text1"/>
          <w:vertAlign w:val="subscript"/>
          <w:lang w:val="en-US"/>
        </w:rPr>
        <w:t>S3</w:t>
      </w:r>
      <w:r w:rsidRPr="00094B30">
        <w:rPr>
          <w:rFonts w:ascii="Times New Roman" w:hAnsi="Times New Roman" w:cs="Times New Roman"/>
          <w:color w:val="000000" w:themeColor="text1"/>
          <w:lang w:val="en-US"/>
        </w:rPr>
        <w:t xml:space="preserve">, is a result of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hAnsi="Times New Roman" w:cs="Times New Roman"/>
          <w:color w:val="000000" w:themeColor="text1"/>
          <w:lang w:val="en-US"/>
        </w:rPr>
        <w:t xml:space="preserve"> inversion and should thus be interpreted with additional caution.</w:t>
      </w:r>
    </w:p>
    <w:p w14:paraId="6F3ADD9E" w14:textId="64FA135A" w:rsidR="00EA689D" w:rsidRPr="00094B30" w:rsidRDefault="00EA689D" w:rsidP="002B52BD">
      <w:pPr>
        <w:pStyle w:val="Listenabsatz"/>
        <w:numPr>
          <w:ilvl w:val="0"/>
          <w:numId w:val="19"/>
        </w:num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Positional uncertainty: To avoid undesired effects of the LéXPLORE platform on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hAnsi="Times New Roman" w:cs="Times New Roman"/>
          <w:color w:val="000000" w:themeColor="text1"/>
          <w:lang w:val="en-US"/>
        </w:rPr>
        <w:t xml:space="preserve">, the pixel to the south of the platform was taken as reference. This resulted in a spatial mismatch: </w:t>
      </w:r>
      <w:r w:rsidR="00E81008" w:rsidRPr="00094B30">
        <w:rPr>
          <w:rFonts w:ascii="Times New Roman" w:hAnsi="Times New Roman" w:cs="Times New Roman"/>
          <w:color w:val="000000" w:themeColor="text1"/>
          <w:lang w:val="en-US"/>
        </w:rPr>
        <w:t>T</w:t>
      </w:r>
      <w:r w:rsidRPr="00094B30">
        <w:rPr>
          <w:rFonts w:ascii="Times New Roman" w:hAnsi="Times New Roman" w:cs="Times New Roman"/>
          <w:color w:val="000000" w:themeColor="text1"/>
          <w:lang w:val="en-US"/>
        </w:rPr>
        <w:t xml:space="preserve">he distance between the Thetis profiler and the center of the southern pixel is approximately 250 meters. </w:t>
      </w:r>
    </w:p>
    <w:p w14:paraId="4054E631" w14:textId="19803BD4" w:rsidR="00EA689D" w:rsidRPr="00094B30" w:rsidRDefault="00EA689D" w:rsidP="002B52BD">
      <w:pPr>
        <w:pStyle w:val="Listenabsatz"/>
        <w:numPr>
          <w:ilvl w:val="0"/>
          <w:numId w:val="19"/>
        </w:num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Lower quality of satellite</w:t>
      </w:r>
      <w:r w:rsidRPr="00094B30">
        <w:rPr>
          <w:rFonts w:ascii="Times New Roman" w:hAnsi="Times New Roman" w:cs="Times New Roman"/>
          <w:i/>
          <w:iCs/>
          <w:color w:val="000000" w:themeColor="text1"/>
          <w:lang w:val="en-US"/>
        </w:rPr>
        <w:t xml:space="preserve"> </w:t>
      </w:r>
      <w:r w:rsidRPr="00094B30">
        <w:rPr>
          <w:rFonts w:ascii="Times New Roman" w:hAnsi="Times New Roman" w:cs="Times New Roman"/>
          <w:color w:val="000000" w:themeColor="text1"/>
          <w:lang w:val="en-US"/>
        </w:rPr>
        <w:t xml:space="preserve">data due to </w:t>
      </w:r>
      <w:r w:rsidR="005D2E22">
        <w:rPr>
          <w:rFonts w:ascii="Times New Roman" w:hAnsi="Times New Roman" w:cs="Times New Roman"/>
          <w:color w:val="000000" w:themeColor="text1"/>
          <w:lang w:val="en-US"/>
        </w:rPr>
        <w:t>adjacency effect (AE)</w:t>
      </w:r>
      <w:r w:rsidRPr="00094B30">
        <w:rPr>
          <w:rFonts w:ascii="Times New Roman" w:hAnsi="Times New Roman" w:cs="Times New Roman"/>
          <w:color w:val="000000" w:themeColor="text1"/>
          <w:lang w:val="en-US"/>
        </w:rPr>
        <w:t xml:space="preserve">: </w:t>
      </w:r>
      <w:r w:rsidR="00376B86" w:rsidRPr="00094B30">
        <w:rPr>
          <w:rFonts w:ascii="Times New Roman" w:hAnsi="Times New Roman" w:cs="Times New Roman"/>
          <w:color w:val="000000" w:themeColor="text1"/>
          <w:lang w:val="en-US"/>
        </w:rPr>
        <w:t>P</w:t>
      </w:r>
      <w:r w:rsidRPr="00094B30">
        <w:rPr>
          <w:rFonts w:ascii="Times New Roman" w:hAnsi="Times New Roman" w:cs="Times New Roman"/>
          <w:color w:val="000000" w:themeColor="text1"/>
          <w:lang w:val="en-US"/>
        </w:rPr>
        <w:t xml:space="preserve">ixels located close to the shore are more strongly impacted, i.e. a significant part of the optical signal may originate from adjacent land pixels through atmospheric scattering rather than the lake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{"citationID":"nTPRJ8av","properties":{"unsorted":false,"formattedCitation":"(Castagna &amp; Vanhellemont, 2025)","plainCitation":"(Castagna &amp; Vanhellemont, 2025)","noteIndex":0},"citationItems":[{"id":33,"uris":["http://zotero.org/users/local/MXqSo32P/items/EJFT2H5U"],"itemData":{"id":33,"type":"article-journal","abstract":"Atmospheric scattering occurs over a horizontal scale of several\n\t\t\t\t\tkilometers. This results in influence from neighboring surface\n\t\t\t\t\tfeatures on the signal recorded over a given position, reducing\n\t\t\t\t\tcontrast and the accuracy of quantitative retrievals of surface\n\t\t\t\t\treflectance from satellite imagery. This atmospheric blurring, or\n\t\t\t\t\tadjacency effect, must be accounted for when both contrast in surface\n\t\t\t\t\treflectance and magnitude of atmospheric scattering are significant.\n\t\t\t\t\tTaking into account the adjacency effect is of particular importance\n\t\t\t\t\tfor aquatic remote sensing of inland and coastal waters due to the\n\t\t\t\t\thigh contrast between water and different land cover types, as well as\n\t\t\t\t\tthe small spatial scale of most inland water bodies. In this paper, we\n\t\t\t\t\tpresent a physics-based processor to retrieve surface reflectance over\n\t\t\t\t\tall surface types, regardless of the subscene composition and sensor\n\t\t\t\t\twaveband configuration. The processor is implemented in the free and\n\t\t\t\t\topen source ACOLITE software and is composed of two modules: (1) TSDSF\n\t\t\t\t\tfor the estimation of aerosol properties and (2) RAdCor for the\n\t\t\t\t\tretrieval of surface reflectance. We demonstrate the performance of\n\t\t\t\t\tthe TSDSF \n\t\t\t\t\tRAdCor processor for the Operational Land Imager (OLI) onboard Landsat\n\t\t\t\t\t8 and the Multispectral Instrument (MSI) onboard Sentinel-2A and 2B\n\t\t\t\t\tover a set of small () inland waters in\n\t\t\t\t\tBelgium, and compare the performance with other common processors for\n\t\t\t\t\tthese sensors, including C2RCC, POLYMER, Sen2Cor, iCOR, ACOLITE/DSF,\n\t\t\t\t\tand LaSRC. For clear sky matchups, the relative deviation\n\t\t\t\t\tagainst\n              in situ\n              data in\n\t\t\t\t\tthe visible wavebands ranged between 6% and 18% for OLI, and between\n\t\t\t\t\t14% and 31% for MSI, except for the MSI waveband centered at 443 nm\n\t\t\t\t\twhere the relative deviation was 70%. In the near-infrared wavebands,\n\t\t\t\t\tthe relative deviation varied from 70% to 150%, with the exception of\n\t\t\t\t\tthe MSI waveband centered at 704 nm, for which the performance was\n\t\t\t\t\t17%. Overall, the new processor outperformed the other evaluated\n\t\t\t\t\tprocessors in the visible range, with the exception of the MSI\n\t\t\t\t\twaveband centered at 443 nm, and was outperformed by C2RCC and POLYMER\n\t\t\t\t\tin the near-infrared wavebands. Recommendations on how to use TSDSF\n\t\t\t\t\tand RAdCor in ACOLITE are provided.","container-title":"Applied Optics","DOI":"10.1364/AO.546766","ISSN":"1559-128X, 2155-3165","issue":"10","journalAbbreviation":"Appl. Opt.","language":"en","page":"2719","source":"DOI.org (Crossref)","title":"A generalized physics-based correction for adjacency effects","volume":"64","author":[{"family":"Castagna","given":"Alexandre"},{"family":"Vanhellemont","given":"Quinten"}],"issued":{"date-parts":[["2025",4,1]]}}}],"schema":"https://github.com/citation-style-language/schema/raw/master/csl-citation.json"}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(Castagna &amp; Vanhellemont, 2025)</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w:t>
      </w:r>
    </w:p>
    <w:p w14:paraId="140FBFF1" w14:textId="1205D167" w:rsidR="00EA689D" w:rsidRPr="00094B30" w:rsidRDefault="00EA689D" w:rsidP="002B52BD">
      <w:pPr>
        <w:pStyle w:val="Listenabsatz"/>
        <w:numPr>
          <w:ilvl w:val="0"/>
          <w:numId w:val="19"/>
        </w:num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lastRenderedPageBreak/>
        <w:t>Higher optical complexity: While NAP</w:t>
      </w:r>
      <w:r w:rsidRPr="00094B30">
        <w:rPr>
          <w:rFonts w:ascii="Times New Roman" w:hAnsi="Times New Roman" w:cs="Times New Roman"/>
          <w:color w:val="000000" w:themeColor="text1"/>
          <w:vertAlign w:val="subscript"/>
          <w:lang w:val="en-US"/>
        </w:rPr>
        <w:t>S3</w:t>
      </w:r>
      <w:r w:rsidRPr="00094B30">
        <w:rPr>
          <w:rFonts w:ascii="Times New Roman" w:hAnsi="Times New Roman" w:cs="Times New Roman"/>
          <w:color w:val="000000" w:themeColor="text1"/>
          <w:lang w:val="en-US"/>
        </w:rPr>
        <w:t xml:space="preserve"> was at most moderate (2 g m</w:t>
      </w:r>
      <w:r w:rsidRPr="00094B30">
        <w:rPr>
          <w:rFonts w:ascii="Times New Roman" w:hAnsi="Times New Roman" w:cs="Times New Roman"/>
          <w:color w:val="000000" w:themeColor="text1"/>
          <w:vertAlign w:val="superscript"/>
          <w:lang w:val="en-US"/>
        </w:rPr>
        <w:t>-3</w:t>
      </w:r>
      <w:r w:rsidRPr="00094B30">
        <w:rPr>
          <w:rFonts w:ascii="Times New Roman" w:hAnsi="Times New Roman" w:cs="Times New Roman"/>
          <w:color w:val="000000" w:themeColor="text1"/>
          <w:lang w:val="en-US"/>
        </w:rPr>
        <w:t>) at SHL2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REF _Ref235016151 \h </w:instrText>
      </w:r>
      <w:r w:rsidR="002B52BD" w:rsidRPr="00094B30">
        <w:rPr>
          <w:rFonts w:ascii="Times New Roman" w:hAnsi="Times New Roman" w:cs="Times New Roman"/>
          <w:color w:val="000000" w:themeColor="text1"/>
          <w:lang w:val="en-US"/>
        </w:rPr>
        <w:instrText xml:space="preserve">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 xml:space="preserve">Figure </w:t>
      </w:r>
      <w:r w:rsidRPr="00094B30">
        <w:rPr>
          <w:rFonts w:ascii="Times New Roman" w:hAnsi="Times New Roman" w:cs="Times New Roman"/>
          <w:noProof/>
          <w:color w:val="000000" w:themeColor="text1"/>
          <w:lang w:val="en-US"/>
        </w:rPr>
        <w:t>10</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high concentrations of up to 4 g m</w:t>
      </w:r>
      <w:r w:rsidRPr="00094B30">
        <w:rPr>
          <w:rFonts w:ascii="Times New Roman" w:hAnsi="Times New Roman" w:cs="Times New Roman"/>
          <w:color w:val="000000" w:themeColor="text1"/>
          <w:vertAlign w:val="superscript"/>
          <w:lang w:val="en-US"/>
        </w:rPr>
        <w:t>-3</w:t>
      </w:r>
      <w:r w:rsidRPr="00094B30">
        <w:rPr>
          <w:rFonts w:ascii="Times New Roman" w:hAnsi="Times New Roman" w:cs="Times New Roman"/>
          <w:color w:val="000000" w:themeColor="text1"/>
          <w:lang w:val="en-US"/>
        </w:rPr>
        <w:t xml:space="preserve"> were sometimes observed at LéXPLORE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REF _Ref235016318 \h </w:instrText>
      </w:r>
      <w:r w:rsidR="002B52BD" w:rsidRPr="00094B30">
        <w:rPr>
          <w:rFonts w:ascii="Times New Roman" w:hAnsi="Times New Roman" w:cs="Times New Roman"/>
          <w:color w:val="000000" w:themeColor="text1"/>
          <w:lang w:val="en-US"/>
        </w:rPr>
        <w:instrText xml:space="preserve">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 xml:space="preserve">Figure </w:t>
      </w:r>
      <w:r w:rsidRPr="00094B30">
        <w:rPr>
          <w:rFonts w:ascii="Times New Roman" w:hAnsi="Times New Roman" w:cs="Times New Roman"/>
          <w:noProof/>
          <w:color w:val="000000" w:themeColor="text1"/>
          <w:lang w:val="en-US"/>
        </w:rPr>
        <w:t>17</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This reflects large scale lake processes: At the northern shore, interflow dynamics may lead to the upwelling of suspended matter and the precipitation of calcite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{"citationID":"aNSO8sqU","properties":{"unsorted":false,"formattedCitation":"(Many et al., 2022, 2024; V. Nouchi et al., 2019)","plainCitation":"(Many et al., 2022, 2024; V. Nouchi et al., 2019)","dontUpdate":true,"noteIndex":0},"citationItems":[{"id":161,"uris":["http://zotero.org/users/local/MXqSo32P/items/LLET2C7D"],"itemData":{"id":161,"type":"article-journal","abstract":"Whiting events are massive calcite precipitation events turning hardwater lake waters to a milky turquoise color. Herein, we use a multispectral remote sensing approach to describe the spatial and temporal occurrences of whitings in Lake Geneva from 2013 to 2021. Landsat-8, Sentinel-2, and Sentinel-3 sensors are combined to derive the AreaBGR index and identify whitings using appropriate filters. 95% of the detected whitings are located in the northeastern part of the lake and occur in a highly reproducible environmental setting. An extended time series of whitings in the last 60 years is reconstructed from a random forest algorithm and analyzed through a Bayesian decomposition for annual and seasonal trends. The annual number of whiting days between 1958 and 2021 does not follow any particular monotonic trend. The inter-annual changes of whiting occurrences significantly correlate to the Western Mediterranean Oscillation Index. Spring whitings have increased since 2000 and significantly follow the Atlantic Multidecadal Oscillation index. Future climate change in the Mediterranean Sea and the Atlantic Ocean could induce more variable and earlier whiting events in Lake Geneva.","container-title":"Remote Sensing","DOI":"10.3390/rs14236175","ISSN":"2072-4292","issue":"23","journalAbbreviation":"Remote Sensing","language":"en","page":"6175","source":"DOI.org (Crossref)","title":"Long-Term Spatiotemporal Variability of Whitings in Lake Geneva from Multispectral Remote Sensing and Machine Learning","volume":"14","author":[{"family":"Many","given":"Gaël"},{"family":"Escoffier","given":"Nicolas"},{"family":"Ferrari","given":"Michele"},{"family":"Jacquet","given":"Philippe"},{"family":"Odermatt","given":"Daniel"},{"family":"Mariethoz","given":"Gregoire"},{"family":"Perolo","given":"Pascal"},{"family":"Perga","given":"Marie-Elodie"}],"issued":{"date-parts":[["2022",12,6]]}}},{"id":11,"uris":["http://zotero.org/users/local/MXqSo32P/items/IMP47R75"],"itemData":{"id":11,"type":"article-journal","abstract":"Lakes emit substantial amounts of carbon dioxide (CO\n              2\n              ) into the atmosphere, but why they do remains debated. The long-standing vision of lakes as solely respirators of the organic matter leaking from the soils has been challenged by evidence that inorganic carbon produced by weathering of the catchment bedrock could also support lake CO\n              2\n              emissions. How inorganic carbon inputs ultimately generate lake CO\n              2\n              outgassing remains a blind spot. We develop and introduce a calcite module in a coupled one-dimensional physical-biogeochemical model that we use to simulate the carbon cycle of the large Lake Geneva over the past 40 years. We mechanistically demonstrate how the so-far neglected process of calcite precipitation boosts net CO\n              2\n              emissions at the annual scale. Far from being anecdotal, we show that calcite precipitation could explain CO\n              2\n              outgassing across various lakes globally, including some of the largest lakes in the world.\n            \n          , \n            \n              Calcite precipitation could explain CO\n              2\n              outgassing across various lakes, including some of the largest lakes in the world.","container-title":"Science Advances","DOI":"10.1126/sciadv.ado5924","ISSN":"2375-2548","issue":"44","journalAbbreviation":"Sci. Adv.","language":"en","page":"eado5924","source":"DOI.org (Crossref)","title":"Calcite precipitation: The forgotten piece of lakes’ carbon cycle","title-short":"Calcite precipitation","volume":"10","author":[{"family":"Many","given":"Gaël"},{"family":"Escoffier","given":"Nicolas"},{"family":"Perolo","given":"Pascal"},{"family":"Bärenbold","given":"Fabian"},{"family":"Bouffard","given":"Damien"},{"family":"Perga","given":"Marie-Elodie"}],"issued":{"date-parts":[["2024",11]]}}},{"id":164,"uris":["http://zotero.org/users/local/MXqSo32P/items/YWS9QJJH"],"itemData":{"id":164,"type":"article-journal","container-title":"Aquatic Sciences","DOI":"10.1007/s00027-019-0626-3","ISSN":"1015-1621, 1420-9055","issue":"2","journalAbbreviation":"Aquat Sci","language":"en","page":"27","source":"DOI.org (Crossref)","title":"Resolving biogeochemical processes in lakes using remote sensing","volume":"81","author":[{"family":"Nouchi","given":"Vincent"},{"family":"Kutser","given":"Tiit"},{"family":"Wüest","given":"Alfred"},{"family":"Müller","given":"Beat"},{"family":"Odermatt","given":"Daniel"},{"family":"Baracchini","given":"Theo"},{"family":"Bouffard","given":"Damien"}],"issued":{"date-parts":[["2019",4]]}}}],"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(Many et al., 2022; Many et al., 2024; Nouchi et al., 2019)</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The possible implications, which include the masking of the optical signal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{"citationID":"NuvEifen","properties":{"unsorted":false,"formattedCitation":"(Giardino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(Giardino et al., 2019)</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and degraded representativeness of the matchups, are discussed further.</w:t>
      </w:r>
    </w:p>
    <w:p w14:paraId="3B4347BC" w14:textId="57BCD213" w:rsidR="00EA689D" w:rsidRPr="00094B30" w:rsidRDefault="00B86428" w:rsidP="002B52BD">
      <w:pPr>
        <w:pStyle w:val="Listenabsatz"/>
        <w:numPr>
          <w:ilvl w:val="0"/>
          <w:numId w:val="19"/>
        </w:num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Differing timeframe</w:t>
      </w:r>
      <w:r w:rsidR="00EA689D" w:rsidRPr="00094B30">
        <w:rPr>
          <w:rFonts w:ascii="Times New Roman" w:hAnsi="Times New Roman" w:cs="Times New Roman"/>
          <w:color w:val="000000" w:themeColor="text1"/>
          <w:lang w:val="en-US"/>
        </w:rPr>
        <w:t>: SHL2 data did not include 2024 data, where retrievals at LéXPLORE were in comparatively bad agreement with CHL</w:t>
      </w:r>
      <w:r w:rsidR="00EA689D" w:rsidRPr="00094B30">
        <w:rPr>
          <w:rFonts w:ascii="Times New Roman" w:hAnsi="Times New Roman" w:cs="Times New Roman"/>
          <w:color w:val="000000" w:themeColor="text1"/>
          <w:vertAlign w:val="subscript"/>
          <w:lang w:val="en-US"/>
        </w:rPr>
        <w:t>A</w:t>
      </w:r>
      <w:r w:rsidR="00EA689D" w:rsidRPr="00094B30">
        <w:rPr>
          <w:rFonts w:ascii="Times New Roman" w:hAnsi="Times New Roman" w:cs="Times New Roman"/>
          <w:color w:val="000000" w:themeColor="text1"/>
          <w:lang w:val="en-US"/>
        </w:rPr>
        <w:t xml:space="preserve"> (see Section 3.3.3).</w:t>
      </w:r>
    </w:p>
    <w:p w14:paraId="1F23C034" w14:textId="6D47B53A"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Noticeable underestimations of CHL</w:t>
      </w:r>
      <w:r w:rsidRPr="00094B30">
        <w:rPr>
          <w:rFonts w:ascii="Times New Roman" w:hAnsi="Times New Roman" w:cs="Times New Roman"/>
          <w:color w:val="000000" w:themeColor="text1"/>
          <w:vertAlign w:val="subscript"/>
          <w:lang w:val="en-US"/>
        </w:rPr>
        <w:t>A</w:t>
      </w:r>
      <w:r w:rsidRPr="00094B30">
        <w:rPr>
          <w:rFonts w:ascii="Times New Roman" w:hAnsi="Times New Roman" w:cs="Times New Roman"/>
          <w:color w:val="000000" w:themeColor="text1"/>
          <w:lang w:val="en-US"/>
        </w:rPr>
        <w:t xml:space="preserve"> in summer 2024 may be caused by high NAP concentrations. On one hand, the accurate retrieval of low to intermediate CHL may be difficult given the large NAP contribution to the optical signal (“masking effect”). On the other hand, high NAP concentrations could affect the representativeness of the matchup, as the maximum CHL may not be visible to the satellite while still showing up in the depth-</w:t>
      </w:r>
      <w:r w:rsidR="002039DF" w:rsidRPr="00094B30">
        <w:rPr>
          <w:rFonts w:ascii="Times New Roman" w:hAnsi="Times New Roman" w:cs="Times New Roman"/>
          <w:color w:val="000000" w:themeColor="text1"/>
          <w:lang w:val="en-US"/>
        </w:rPr>
        <w:t>average</w:t>
      </w:r>
      <w:r w:rsidRPr="00094B30">
        <w:rPr>
          <w:rFonts w:ascii="Times New Roman" w:hAnsi="Times New Roman" w:cs="Times New Roman"/>
          <w:color w:val="000000" w:themeColor="text1"/>
          <w:lang w:val="en-US"/>
        </w:rPr>
        <w:t xml:space="preserve"> CHL</w:t>
      </w:r>
      <w:r w:rsidRPr="00094B30">
        <w:rPr>
          <w:rFonts w:ascii="Times New Roman" w:hAnsi="Times New Roman" w:cs="Times New Roman"/>
          <w:color w:val="000000" w:themeColor="text1"/>
          <w:vertAlign w:val="subscript"/>
          <w:lang w:val="en-US"/>
        </w:rPr>
        <w:t>A</w:t>
      </w:r>
      <w:r w:rsidRPr="00094B30">
        <w:rPr>
          <w:rFonts w:ascii="Times New Roman" w:hAnsi="Times New Roman" w:cs="Times New Roman"/>
          <w:color w:val="000000" w:themeColor="text1"/>
          <w:lang w:val="en-US"/>
        </w:rPr>
        <w:t xml:space="preserve">. This has also been demonstrated for the SHL2 station using auxiliary Secchi depth data. Although visibility is unknown, inspection of the corresponding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aLH</w:t>
      </w:r>
      <w:r w:rsidRPr="00094B30">
        <w:rPr>
          <w:rFonts w:ascii="Times New Roman" w:hAnsi="Times New Roman" w:cs="Times New Roman"/>
          <w:color w:val="000000" w:themeColor="text1"/>
          <w:vertAlign w:val="subscript"/>
          <w:lang w:val="en-US"/>
        </w:rPr>
        <w:t>676</w:t>
      </w:r>
      <w:r w:rsidRPr="00094B30">
        <w:rPr>
          <w:rFonts w:ascii="Times New Roman" w:hAnsi="Times New Roman" w:cs="Times New Roman"/>
          <w:color w:val="000000" w:themeColor="text1"/>
          <w:lang w:val="en-US"/>
        </w:rPr>
        <w:t xml:space="preserve"> depth profiles revealed non-surface CHL maxima, suggesting that this assumption is reasonable.</w:t>
      </w:r>
    </w:p>
    <w:p w14:paraId="39915A9D" w14:textId="0206D93B"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The issue of representativeness is illustrated by a striking outlier: </w:t>
      </w:r>
      <w:r w:rsidR="00E81008" w:rsidRPr="00094B30">
        <w:rPr>
          <w:rFonts w:ascii="Times New Roman" w:hAnsi="Times New Roman" w:cs="Times New Roman"/>
          <w:color w:val="000000" w:themeColor="text1"/>
          <w:lang w:val="en-US"/>
        </w:rPr>
        <w:t>O</w:t>
      </w:r>
      <w:r w:rsidRPr="00094B30">
        <w:rPr>
          <w:rFonts w:ascii="Times New Roman" w:hAnsi="Times New Roman" w:cs="Times New Roman"/>
          <w:color w:val="000000" w:themeColor="text1"/>
          <w:lang w:val="en-US"/>
        </w:rPr>
        <w:t>n 5 September 2021, CPHY</w:t>
      </w:r>
      <w:r w:rsidRPr="00094B30">
        <w:rPr>
          <w:rFonts w:ascii="Times New Roman" w:hAnsi="Times New Roman" w:cs="Times New Roman"/>
          <w:color w:val="000000" w:themeColor="text1"/>
          <w:vertAlign w:val="subscript"/>
          <w:lang w:val="en-US"/>
        </w:rPr>
        <w:t>S3</w:t>
      </w:r>
      <w:r w:rsidRPr="00094B30">
        <w:rPr>
          <w:rFonts w:ascii="Times New Roman" w:hAnsi="Times New Roman" w:cs="Times New Roman"/>
          <w:color w:val="000000" w:themeColor="text1"/>
          <w:lang w:val="en-US"/>
        </w:rPr>
        <w:t xml:space="preserve"> signaled a significant algal bloom (around 14 mg m</w:t>
      </w:r>
      <w:r w:rsidRPr="00094B30">
        <w:rPr>
          <w:rFonts w:ascii="Times New Roman" w:hAnsi="Times New Roman" w:cs="Times New Roman"/>
          <w:color w:val="000000" w:themeColor="text1"/>
          <w:vertAlign w:val="superscript"/>
          <w:lang w:val="en-US"/>
        </w:rPr>
        <w:t>-3</w:t>
      </w:r>
      <w:r w:rsidRPr="00094B30">
        <w:rPr>
          <w:rFonts w:ascii="Times New Roman" w:hAnsi="Times New Roman" w:cs="Times New Roman"/>
          <w:color w:val="000000" w:themeColor="text1"/>
          <w:lang w:val="en-US"/>
        </w:rPr>
        <w:t>), whereas CHL</w:t>
      </w:r>
      <w:r w:rsidRPr="00094B30">
        <w:rPr>
          <w:rFonts w:ascii="Times New Roman" w:hAnsi="Times New Roman" w:cs="Times New Roman"/>
          <w:color w:val="000000" w:themeColor="text1"/>
          <w:vertAlign w:val="subscript"/>
          <w:lang w:val="en-US"/>
        </w:rPr>
        <w:t>A</w:t>
      </w:r>
      <w:r w:rsidRPr="00094B30">
        <w:rPr>
          <w:rFonts w:ascii="Times New Roman" w:hAnsi="Times New Roman" w:cs="Times New Roman"/>
          <w:color w:val="000000" w:themeColor="text1"/>
          <w:lang w:val="en-US"/>
        </w:rPr>
        <w:t xml:space="preserve"> was more conservative in its estimate (8 mg m</w:t>
      </w:r>
      <w:r w:rsidRPr="00094B30">
        <w:rPr>
          <w:rFonts w:ascii="Times New Roman" w:hAnsi="Times New Roman" w:cs="Times New Roman"/>
          <w:color w:val="000000" w:themeColor="text1"/>
          <w:vertAlign w:val="superscript"/>
          <w:lang w:val="en-US"/>
        </w:rPr>
        <w:t>-3</w:t>
      </w:r>
      <w:r w:rsidRPr="00094B30">
        <w:rPr>
          <w:rFonts w:ascii="Times New Roman" w:hAnsi="Times New Roman" w:cs="Times New Roman"/>
          <w:color w:val="000000" w:themeColor="text1"/>
          <w:lang w:val="en-US"/>
        </w:rPr>
        <w:t xml:space="preserve">, see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REF _Ref235016277 \h </w:instrText>
      </w:r>
      <w:r w:rsidR="002B52BD" w:rsidRPr="00094B30">
        <w:rPr>
          <w:rFonts w:ascii="Times New Roman" w:hAnsi="Times New Roman" w:cs="Times New Roman"/>
          <w:color w:val="000000" w:themeColor="text1"/>
          <w:lang w:val="en-US"/>
        </w:rPr>
        <w:instrText xml:space="preserve">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 xml:space="preserve">Figure </w:t>
      </w:r>
      <w:r w:rsidRPr="00094B30">
        <w:rPr>
          <w:rFonts w:ascii="Times New Roman" w:hAnsi="Times New Roman" w:cs="Times New Roman"/>
          <w:noProof/>
          <w:color w:val="000000" w:themeColor="text1"/>
          <w:lang w:val="en-US"/>
        </w:rPr>
        <w:t>14</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This instance corresponds to the aforementioned </w:t>
      </w:r>
      <w:r w:rsidRPr="00094B30">
        <w:rPr>
          <w:rFonts w:ascii="Times New Roman" w:hAnsi="Times New Roman" w:cs="Times New Roman"/>
          <w:i/>
          <w:iCs/>
          <w:color w:val="000000" w:themeColor="text1"/>
          <w:lang w:val="en-US"/>
        </w:rPr>
        <w:t>Uroglena sp.</w:t>
      </w:r>
      <w:r w:rsidRPr="00094B30">
        <w:rPr>
          <w:rFonts w:ascii="Times New Roman" w:hAnsi="Times New Roman" w:cs="Times New Roman"/>
          <w:color w:val="000000" w:themeColor="text1"/>
          <w:lang w:val="en-US"/>
        </w:rPr>
        <w:t xml:space="preserve"> bloom (see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REF _Ref235015958 \h </w:instrText>
      </w:r>
      <w:r w:rsidR="002B52BD" w:rsidRPr="00094B30">
        <w:rPr>
          <w:rFonts w:ascii="Times New Roman" w:hAnsi="Times New Roman" w:cs="Times New Roman"/>
          <w:color w:val="000000" w:themeColor="text1"/>
          <w:lang w:val="en-US"/>
        </w:rPr>
        <w:instrText xml:space="preserve">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 xml:space="preserve">Figure </w:t>
      </w:r>
      <w:r w:rsidRPr="00094B30">
        <w:rPr>
          <w:rFonts w:ascii="Times New Roman" w:hAnsi="Times New Roman" w:cs="Times New Roman"/>
          <w:noProof/>
          <w:color w:val="000000" w:themeColor="text1"/>
          <w:lang w:val="en-US"/>
        </w:rPr>
        <w:t>1</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B). For the same event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{"citationID":"Aa3OvSMn","properties":{"unsorted":false,"formattedCitation":"(Irani Rahaghi et al., 2024)","plainCitation":"(Irani Rahaghi et al., 2024)","dontUpdate":true,"noteIndex":0},"citationItems":[{"id":36,"uris":["http://zotero.org/users/local/MXqSo32P/items/9KSP8SYR"],"itemData":{"id":36,"type":"article-journal","abstract":"Abstract\n            Freshwater algae exhibit complex dynamics, particularly in meso-oligotrophic lakes with sudden and dramatic increases in algal biomass following long periods of low background concentration. While the fundamental prerequisites for algal blooms, namely light and nutrient availability, are well-known, their specific causation involves an intricate chain of conditions. Here we examine a recent massive Uroglena bloom in Lake Geneva (Switzerland/France). We show that a certain sequence of meteorological conditions triggered this specific algal bloom event: heavy rainfall promoting excessive organic matter and nutrients loading, followed by wind-induced coastal upwelling, and a prolonged period of warm, calm weather. The combination of satellite remote sensing, in-situ measurements, ad-hoc biogeochemical analyses, and three-dimensional modeling proved invaluable in unraveling the complex dynamics of algal blooms highlighting the substantial role of littoral-pelagic connectivities in large low-nutrient lakes. These findings underscore the advantages of state-of-the-art multidisciplinary approaches for an improved understanding of dynamic systems as a whole.","container-title":"Communications Earth &amp; Environment","DOI":"10.1038/s43247-024-01351-5","ISSN":"2662-4435","issue":"1","journalAbbreviation":"Commun Earth Environ","language":"en","page":"229","source":"DOI.org (Crossref)","title":"Combined Earth observations reveal the sequence of conditions leading to a large algal bloom in Lake Geneva","volume":"5","author":[{"family":"Irani Rahaghi","given":"Abolfazl"},{"family":"Odermatt","given":"Daniel"},{"family":"Anneville","given":"Orlane"},{"family":"Sepúlveda Steiner","given":"Oscar"},{"family":"Reiss","given":"Rafael Sebastian"},{"family":"Amadori","given":"Marina"},{"family":"Toffolon","given":"Marco"},{"family":"Jacquet","given":"Stéphan"},{"family":"Harmel","given":"Tristan"},{"family":"Werther","given":"Mortimer"},{"family":"Soulignac","given":"Frédéric"},{"family":"Dambrine","given":"Etienne"},{"family":"Jézéquel","given":"Didier"},{"family":"Hatté","given":"Christine"},{"family":"Tran-Khac","given":"Viet"},{"family":"Rasconi","given":"Serena"},{"family":"Rimet","given":"Frédéric"},{"family":"Bouffard","given":"Damien"}],"issued":{"date-parts":[["2024",5,1]]}}}],"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Irani Rahaghi et al. (2024)</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estimate surface concentrations of up to 50 mg m</w:t>
      </w:r>
      <w:r w:rsidRPr="00094B30">
        <w:rPr>
          <w:rFonts w:ascii="Times New Roman" w:hAnsi="Times New Roman" w:cs="Times New Roman"/>
          <w:color w:val="000000" w:themeColor="text1"/>
          <w:vertAlign w:val="superscript"/>
          <w:lang w:val="en-US"/>
        </w:rPr>
        <w:t>-3</w:t>
      </w:r>
      <w:r w:rsidRPr="00094B30">
        <w:rPr>
          <w:rFonts w:ascii="Times New Roman" w:hAnsi="Times New Roman" w:cs="Times New Roman"/>
          <w:color w:val="000000" w:themeColor="text1"/>
          <w:lang w:val="en-US"/>
        </w:rPr>
        <w:t xml:space="preserve">. This discrepancy may be due to strong non-uniformity, with CHL being strongly concentrated at the surface (thus strongly influencing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hAnsi="Times New Roman" w:cs="Times New Roman"/>
          <w:color w:val="000000" w:themeColor="text1"/>
          <w:lang w:val="en-US"/>
        </w:rPr>
        <w:t>) but decreasing rapidly with depth, as can be seen in the corresponding aLH</w:t>
      </w:r>
      <w:r w:rsidRPr="00094B30">
        <w:rPr>
          <w:rFonts w:ascii="Times New Roman" w:hAnsi="Times New Roman" w:cs="Times New Roman"/>
          <w:color w:val="000000" w:themeColor="text1"/>
          <w:vertAlign w:val="subscript"/>
          <w:lang w:val="en-US"/>
        </w:rPr>
        <w:t>676</w:t>
      </w:r>
      <w:r w:rsidRPr="00094B30">
        <w:rPr>
          <w:rFonts w:ascii="Times New Roman" w:hAnsi="Times New Roman" w:cs="Times New Roman"/>
          <w:color w:val="000000" w:themeColor="text1"/>
          <w:lang w:val="en-US"/>
        </w:rPr>
        <w:t xml:space="preserve"> profile (see Appendix 4).</w:t>
      </w:r>
    </w:p>
    <w:p w14:paraId="184E1D11" w14:textId="2D1E393C" w:rsidR="00EA689D" w:rsidRPr="006A11FD" w:rsidRDefault="00EA689D" w:rsidP="00EA689D">
      <w:pPr>
        <w:pStyle w:val="berschrift3"/>
        <w:rPr>
          <w:rFonts w:ascii="LMRomanDemi10" w:hAnsi="LMRomanDemi10" w:cs="Times New Roman"/>
          <w:color w:val="000000" w:themeColor="text1"/>
          <w:lang w:val="en-US"/>
        </w:rPr>
      </w:pPr>
      <w:bookmarkStart w:id="148" w:name="_Toc238162417"/>
      <w:r w:rsidRPr="006A11FD">
        <w:rPr>
          <w:rFonts w:ascii="LMRomanDemi10" w:hAnsi="LMRomanDemi10" w:cs="Times New Roman"/>
          <w:color w:val="000000" w:themeColor="text1"/>
          <w:lang w:val="en-US"/>
        </w:rPr>
        <w:t>4.1.4 Benchmarking against empirical algorithms and literature</w:t>
      </w:r>
      <w:bookmarkEnd w:id="148"/>
    </w:p>
    <w:p w14:paraId="07BDDB76" w14:textId="5BC85784"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A comparison with CHL</w:t>
      </w:r>
      <w:r w:rsidRPr="00094B30">
        <w:rPr>
          <w:rFonts w:ascii="Times New Roman" w:hAnsi="Times New Roman" w:cs="Times New Roman"/>
          <w:color w:val="000000" w:themeColor="text1"/>
          <w:vertAlign w:val="subscript"/>
          <w:lang w:val="en-US"/>
        </w:rPr>
        <w:t>A</w:t>
      </w:r>
      <w:r w:rsidRPr="00094B30">
        <w:rPr>
          <w:rFonts w:ascii="Times New Roman" w:hAnsi="Times New Roman" w:cs="Times New Roman"/>
          <w:color w:val="000000" w:themeColor="text1"/>
          <w:lang w:val="en-US"/>
        </w:rPr>
        <w:t xml:space="preserve"> (MdSA = 45%) revealed that the MiniWASI retrievals outperformed various empirical algorithms that were not specifically calibrated for Lake Geneva, achieving an MdSA ranging from 49.79% to 175.18% (Werther et al., 2022). However, re-calibrated OC3 (MdSA = 26.59%) outperformed retrievals presented in this study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{"citationID":"tMtwovCZ","properties":{"unsorted":false,"formattedCitation":"(Gupana et al., 2025)","plainCitation":"(Gupana et al., 2025)","noteIndex":0},"citationItems":[{"id":63,"uris":["http://zotero.org/users/local/MXqSo32P/items/H9KX9WU4"],"itemData":{"id":63,"type":"article-journal","container-title":"IEEE Journal of Selected Topics in Applied Earth Observations and Remote Sensing","DOI":"10.1109/JSTARS.2025.3528911","ISSN":"1939-1404, 2151-1535","journalAbbreviation":"IEEE J. Sel. Top. Appl. Earth Observations Remote Sensing","license":"https://creativecommons.org/licenses/by/4.0/legalcode","page":"4410-4426","source":"DOI.org (Crossref)","title":"Remote Sensing of Sun-Induced Fluorescence in a Deep Lake: Disentangling Quenching Mechanisms Improves Relationship With Chlorophyll-a Concentration Estimates","title-short":"Remote Sensing of Sun-Induced Fluorescence in a Deep Lake","volume":"18","author":[{"family":"Gupana","given":"Remika S."},{"family":"Odermatt","given":"Daniel"},{"family":"Rahaghi","given":"Abolfazl Irani"},{"family":"Minaudo","given":"Camille"},{"family":"Werther","given":"Mortimer"},{"family":"Giardino","given":"Claudia"},{"family":"Damm","given":"Alexander"}],"issued":{"date-parts":[["2025"]]}}}],"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(Gupana et al., 2025)</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It should be noted that the study by Gupana et al.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oPfUEy0L","properties":{"unsorted":false,"formattedCitation":"(2025)","plainCitation":"(2025)","noteIndex":0},"citationItems":[{"id":63,"uris":["http://zotero.org/users/local/MXqSo32P/items/H9KX9WU4"],"itemData":{"id":63,"type":"article-journal","container-title":"IEEE Journal of Selected Topics in Applied Earth Observations and Remote Sensing","DOI":"10.1109/JSTARS.2025.3528911","ISSN":"1939-1404, 2151-1535","journalAbbreviation":"IEEE J. Sel. Top. Appl. Earth Observations Remote Sensing","license":"https://creativecommons.org/licenses/by/4.0/legalcode","page":"4410-4426","source":"DOI.org (Crossref)","title":"Remote Sensing of Sun-Induced Fluorescence in a Deep Lake: Disentangling Quenching Mechanisms Improves Relationship With Chlorophyll-a Concentration Estimates","title-short":"Remote Sensing of Sun-Induced Fluorescence in a Deep Lake","volume":"18","author":[{"family":"Gupana","given":"Remika S."},{"family":"Odermatt","given":"Daniel"},{"family":"Rahaghi","given":"Abolfazl Irani"},{"family":"Minaudo","given":"Camille"},{"family":"Werther","given":"Mortimer"},{"family":"Giardino","given":"Claudia"},{"family":"Damm","given":"Alexander"}],"issued":{"date-parts":[["2025"]]}},"suppress-author":true}],"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(2025)</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did only include data until August 2022 and that MiniWASI performance was somewhat weaker thereafter, especially in 2024 (see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REF _Ref235016318 \h </w:instrText>
      </w:r>
      <w:r w:rsidR="002B52BD" w:rsidRPr="00094B30">
        <w:rPr>
          <w:rFonts w:ascii="Times New Roman" w:hAnsi="Times New Roman" w:cs="Times New Roman"/>
          <w:color w:val="000000" w:themeColor="text1"/>
          <w:lang w:val="en-US"/>
        </w:rPr>
        <w:instrText xml:space="preserve">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 xml:space="preserve">Figure </w:t>
      </w:r>
      <w:r w:rsidRPr="00094B30">
        <w:rPr>
          <w:rFonts w:ascii="Times New Roman" w:hAnsi="Times New Roman" w:cs="Times New Roman"/>
          <w:noProof/>
          <w:color w:val="000000" w:themeColor="text1"/>
          <w:lang w:val="en-US"/>
        </w:rPr>
        <w:t>17</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w:t>
      </w:r>
    </w:p>
    <w:p w14:paraId="1998FFE2" w14:textId="742CF69E" w:rsidR="00EA689D" w:rsidRPr="006A11FD" w:rsidRDefault="00EA689D" w:rsidP="00EA689D">
      <w:pPr>
        <w:pStyle w:val="berschrift3"/>
        <w:rPr>
          <w:rFonts w:ascii="LMRomanDemi10" w:hAnsi="LMRomanDemi10" w:cs="Times New Roman"/>
          <w:color w:val="000000" w:themeColor="text1"/>
          <w:lang w:val="en-US"/>
        </w:rPr>
      </w:pPr>
      <w:bookmarkStart w:id="149" w:name="_Toc238162418"/>
      <w:r w:rsidRPr="006A11FD">
        <w:rPr>
          <w:rFonts w:ascii="LMRomanDemi10" w:hAnsi="LMRomanDemi10" w:cs="Times New Roman"/>
          <w:color w:val="000000" w:themeColor="text1"/>
          <w:lang w:val="en-US"/>
        </w:rPr>
        <w:t>4.1.5 Pigment composition and SIOP considerations</w:t>
      </w:r>
      <w:bookmarkEnd w:id="149"/>
    </w:p>
    <w:p w14:paraId="1D9D358E" w14:textId="77777777"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The best results were obtained for matchups with CPHY</w:t>
      </w:r>
      <w:r w:rsidRPr="00094B30">
        <w:rPr>
          <w:rFonts w:ascii="Times New Roman" w:hAnsi="Times New Roman" w:cs="Times New Roman"/>
          <w:color w:val="000000" w:themeColor="text1"/>
          <w:vertAlign w:val="subscript"/>
          <w:lang w:val="en-US"/>
        </w:rPr>
        <w:t>HPLC</w:t>
      </w:r>
      <w:r w:rsidRPr="00094B30">
        <w:rPr>
          <w:rFonts w:ascii="Times New Roman" w:hAnsi="Times New Roman" w:cs="Times New Roman"/>
          <w:color w:val="000000" w:themeColor="text1"/>
          <w:lang w:val="en-US"/>
        </w:rPr>
        <w:t xml:space="preserve"> (see Section 3.4), resulting in a high correlation coefficient (r = 0.87) and low absolute and relative errors (RMSE = 0.72 mg m</w:t>
      </w:r>
      <w:r w:rsidRPr="00094B30">
        <w:rPr>
          <w:rFonts w:ascii="Times New Roman" w:hAnsi="Times New Roman" w:cs="Times New Roman"/>
          <w:color w:val="000000" w:themeColor="text1"/>
          <w:vertAlign w:val="superscript"/>
          <w:lang w:val="en-US"/>
        </w:rPr>
        <w:t>-3</w:t>
      </w:r>
      <w:r w:rsidRPr="00094B30">
        <w:rPr>
          <w:rFonts w:ascii="Times New Roman" w:hAnsi="Times New Roman" w:cs="Times New Roman"/>
          <w:color w:val="000000" w:themeColor="text1"/>
          <w:lang w:val="en-US"/>
        </w:rPr>
        <w:t>, MdSA = 20.7%). The poorer results obtained when considering only CHL</w:t>
      </w:r>
      <w:r w:rsidRPr="00094B30">
        <w:rPr>
          <w:rFonts w:ascii="Times New Roman" w:hAnsi="Times New Roman" w:cs="Times New Roman"/>
          <w:color w:val="000000" w:themeColor="text1"/>
          <w:vertAlign w:val="subscript"/>
          <w:lang w:val="en-US"/>
        </w:rPr>
        <w:t>HPLC</w:t>
      </w:r>
      <w:r w:rsidRPr="00094B30">
        <w:rPr>
          <w:rFonts w:ascii="Times New Roman" w:hAnsi="Times New Roman" w:cs="Times New Roman"/>
          <w:color w:val="000000" w:themeColor="text1"/>
          <w:lang w:val="en-US"/>
        </w:rPr>
        <w:t xml:space="preserve"> demonstrate that careful consideration of which pigments are to be retrieved on the model side and which are measured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is required for such a validation exercise.</w:t>
      </w:r>
    </w:p>
    <w:p w14:paraId="331C41C2" w14:textId="77777777"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lastRenderedPageBreak/>
        <w:t xml:space="preserve">The SIOPs used in this study encompass a variety of absorption features that do not originate from CHL. For example, green algae exhibit features of chlorophyll </w:t>
      </w:r>
      <w:r w:rsidRPr="00094B30">
        <w:rPr>
          <w:rFonts w:ascii="Times New Roman" w:hAnsi="Times New Roman" w:cs="Times New Roman"/>
          <w:i/>
          <w:iCs/>
          <w:color w:val="000000" w:themeColor="text1"/>
          <w:lang w:val="en-US"/>
        </w:rPr>
        <w:t>b</w:t>
      </w:r>
      <w:r w:rsidRPr="00094B30">
        <w:rPr>
          <w:rFonts w:ascii="Times New Roman" w:hAnsi="Times New Roman" w:cs="Times New Roman"/>
          <w:color w:val="000000" w:themeColor="text1"/>
          <w:lang w:val="en-US"/>
        </w:rPr>
        <w:t xml:space="preserve">, while the spectrum of the used cyanobacteria has a strong phycoerythrin feature at 560 nm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{"citationID":"7uRGgqBk","properties":{"unsorted":false,"formattedCitation":"(Maire et al., 2025)","plainCitation":"(Maire et al., 2025)","noteIndex":0},"citationItems":[{"id":22,"uris":["http://zotero.org/users/local/MXqSo32P/items/UHY3WJIE"],"itemData":{"id":22,"type":"article-journal","container-title":"Science of The Total Environment","DOI":"10.1016/j.scitotenv.2025.180718","ISSN":"00489697","journalAbbreviation":"Science of The Total Environment","language":"en","page":"180718","source":"DOI.org (Crossref)","title":"Differentiating phytoplankton taxa in lakes using hyperspectral in situ reflectance and imaging microscopy","volume":"1003","author":[{"family":"Maire","given":"Loé"},{"family":"Gege","given":"Peter"},{"family":"Damm","given":"Alexander"},{"family":"Odermatt","given":"Daniel"}],"issued":{"date-parts":[["2025",11]]}}}],"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(Maire et al., 2025)</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Accessory pigments such as chlorophyll </w:t>
      </w:r>
      <w:r w:rsidRPr="00094B30">
        <w:rPr>
          <w:rFonts w:ascii="Times New Roman" w:hAnsi="Times New Roman" w:cs="Times New Roman"/>
          <w:i/>
          <w:iCs/>
          <w:color w:val="000000" w:themeColor="text1"/>
          <w:lang w:val="en-US"/>
        </w:rPr>
        <w:t>b</w:t>
      </w:r>
      <w:r w:rsidRPr="00094B30">
        <w:rPr>
          <w:rFonts w:ascii="Times New Roman" w:hAnsi="Times New Roman" w:cs="Times New Roman"/>
          <w:color w:val="000000" w:themeColor="text1"/>
          <w:lang w:val="en-US"/>
        </w:rPr>
        <w:t xml:space="preserve"> and </w:t>
      </w:r>
      <w:r w:rsidRPr="00094B30">
        <w:rPr>
          <w:rFonts w:ascii="Times New Roman" w:hAnsi="Times New Roman" w:cs="Times New Roman"/>
          <w:i/>
          <w:iCs/>
          <w:color w:val="000000" w:themeColor="text1"/>
          <w:lang w:val="en-US"/>
        </w:rPr>
        <w:t>c</w:t>
      </w:r>
      <w:r w:rsidRPr="00094B30">
        <w:rPr>
          <w:rFonts w:ascii="Times New Roman" w:hAnsi="Times New Roman" w:cs="Times New Roman"/>
          <w:color w:val="000000" w:themeColor="text1"/>
          <w:lang w:val="en-US"/>
        </w:rPr>
        <w:t xml:space="preserve">, as well as various photosynthetic and photoprotective carotenoids can account for a significant proportion of the total phytoplankton pigment concentration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{"citationID":"rR8dn16G","properties":{"unsorted":false,"formattedCitation":"(Babin, Morel, et al., 2003; Ferreira et al., 2017)","plainCitation":"(Babin, Morel, et al., 2003; Ferreira et al., 2017)","noteIndex":0},"citationItems":[{"id":105,"uris":["http://zotero.org/users/local/MXqSo32P/items/STPRBPS2"],"itemData":{"id":105,"type":"article-journal","abstract":"Variations in the spectral scattering coefficient of marine particles [\n              \n                b\n                p\n              \n              (λ)] were measured at 241 locations in oceanic (case 1) and coastal (case 2) waters around Europe. The scattering coefficient at 555 nm normalized to the dry mass of particles [\n              \n                b\n                m\n                p\n              \n              (555)] was, on average, 1.0 and 0.5 m\n              2\n              g\n              ‐1\n              in case 1 and case 2 waters, respectively. Spectral variations in\n              \n                b\n                p\n              \n              (λ) were, on average, small in all investigated waters. To understand the observed variations in particle scattering, we performed calculations based on the Mie theory with various values for the slope for the Junge‐type size distribution, refractive index, and apparent density of particles (dry weight/wet volume). The latter two were varied according to the type of particles (organic versus mineral) and, for organic ones, as a function of the water content. The higher\n              \n                b\n                m\n                p\n              \n              (555) values in case 1 waters are mainly due to the low apparent density, which results from the organic nature of particles and their elevated water content. In all investigated coastal regions, except for the Baltic Sea, the low\n              \n                b\n                m\n                p\n              \n              (555) values can be explained by the dominant presence of mineral particles, characterized by a high density that counterbalances the effect of a higher refractive index. In the Baltic Sea,\n              \n                b\n                m\n                p\n              \n              (555) was similar to values found in other coastal waters despite the fact that particles were dominantly organic, which may result from higher absorption relative to scattering. A smaller than expected increase of\n              \n                b\n                p\n              \n              (λ) toward short wavelengths is attributed to significant absorption that increases toward the shorter wavelengths and reduces scattering, whether particles are living, detrital, or mineral. Our analyses suggest that the determination of\n              \n                b\n                m\n                p\n              \n              may be significantly sensitive to the porosity of the filter used to assess the dry mass of particles.","container-title":"Limnology and Oceanography","DOI":"10.4319/lo.2003.48.2.0843","ISSN":"0024-3590, 1939-5590","issue":"2","journalAbbreviation":"Limnology &amp; Oceanography","language":"en","license":"http://onlinelibrary.wiley.com/termsAndConditions#vor","page":"843-859","source":"DOI.org (Crossref)","title":"Light scattering properties of marine particles in coastal and open ocean waters asrelated to the particle mass concentration","volume":"48","author":[{"family":"Babin","given":"Marcel"},{"family":"Morel","given":"André"},{"family":"Fournier-Sicre","given":"Vincent"},{"family":"Fell","given":"Frank"},{"family":"Stramski","given":"Dariusz"}],"issued":{"date-parts":[["2003",3]]}}},{"id":134,"uris":["http://zotero.org/users/local/MXqSo32P/items/EQA7SMBD"],"itemData":{"id":134,"type":"article-journal","abstract":"Abstract\n            \n              This study investigates the variability in the spectral absorption of phytoplankton in Antarctic waters. A large in situ data set comprising phytoplankton pigments and hyperspectral absorption was measured in the northern tip of Antarctic Peninsula during 2013 and 2014 summers at several depths. A proxy of package effect was estimated from the phytoplankton absorption spectra, independently of chlorophyll\n              a\n              . Variations in the concentration of photosynthetic and photoprotective pigments were discernible by changes in this metric but not in the chlorophyll\n              a\n              specific absorption coefficient of phytoplankton. The fucoxanthin to chlorophyll\n              a\n              ratio correlated positively to package effect due to an increase in cell size of phytoplankton (diatoms) and increasing fucoxanthin content per cell to maximize light harvesting in depth. The package effect was found to covary inversely with photoprotective pigments relative to chlorophyll\n              a\n              , partially due to their contribution to enhance absorption in the blue part of the spectrum. Using a cluster analysis (\n              k\n              ‐means algorithm) on the phytoplankton absorption spectra, we illustrate the capacity to identify a regular increase in the degree of package effect. This approach can be useful to classify the phytoplankton assemblages in Antarctic waters according to different degrees of pigment packaging, each one related to a specific pigment composition. Our results demonstrate the potential for this classification at different temporal and spatial scales from ocean color satellite data. This should improve our understanding of deviations in global bio‐optical algorithms when applied to the Southern Ocean.\n            \n          , \n            Key Points\n            \n              \n                \n                  Variations in photosynthetic and photoprotective pigments are not discernible by changes in the chlorophyll‐specific absorption of phytoplankton\n                \n                \n                  A cluster analysis identifies a regular increase in the degree of package effect of phytoplankton absorption\n                \n                \n                  \n                    A regular increase in the degree of package effect is associated with an increase of fucoxanthin and decrease of photoprotective pigments relative to chlorophyll\n                    a","container-title":"Journal of Geophysical Research: Oceans","DOI":"10.1002/2017JC012964","ISSN":"2169-9275, 2169-9291","issue":"9","journalAbbreviation":"JGR Oceans","language":"en","license":"http://onlinelibrary.wiley.com/termsAndConditions#vor","page":"7344-7363","source":"DOI.org (Crossref)","title":"Phytoplankton light absorption and the package effect in relation to photosynthetic and photoprotective pigments in the northern tip of &lt;span style=\"font-variant:small-caps;\"&gt;A&lt;/span&gt; ntarctic &lt;span style=\"font-variant:small-caps;\"&gt;P&lt;/span&gt; eninsula","title-short":"Phytoplankton light absorption and the package effect in relation to photosynthetic and photoprotective pigments in the northern tip of &lt;span style=\"font-variant","volume":"122","author":[{"family":"Ferreira","given":"Amabile"},{"family":"Ciotti","given":"Áurea M."},{"family":"Mendes","given":"Carlos Rafael B."},{"family":"Uitz","given":"Julia"},{"family":"Bricaud","given":"Annick"}],"issued":{"date-parts":[["2017",9]]}}}],"schema":"https://github.com/citation-style-language/schema/raw/master/csl-citation.json"}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(Babin, Morel, et al., 2003; Ferreira et al., 2017)</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For the three field campaigns, HPLC analysis showed accessory pigment concentrations of up to 50%, mainly consisting of chlorophyll </w:t>
      </w:r>
      <w:r w:rsidRPr="00094B30">
        <w:rPr>
          <w:rFonts w:ascii="Times New Roman" w:hAnsi="Times New Roman" w:cs="Times New Roman"/>
          <w:i/>
          <w:iCs/>
          <w:color w:val="000000" w:themeColor="text1"/>
          <w:lang w:val="en-US"/>
        </w:rPr>
        <w:t>b</w:t>
      </w:r>
      <w:r w:rsidRPr="00094B30">
        <w:rPr>
          <w:rFonts w:ascii="Times New Roman" w:hAnsi="Times New Roman" w:cs="Times New Roman"/>
          <w:color w:val="000000" w:themeColor="text1"/>
          <w:lang w:val="en-US"/>
        </w:rPr>
        <w:t xml:space="preserve"> and chlorophyllides.</w:t>
      </w:r>
    </w:p>
    <w:p w14:paraId="5E1379A7" w14:textId="75A4AE9B"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However, in WASI, phytoplankton absorption was normalized by either CHL (e.g. for cyanobacteria;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{"citationID":"OX3jamjF","properties":{"unsorted":false,"formattedCitation":"(Xi et al., 2017)","plainCitation":"(Xi et al., 2017)","noteIndex":0},"citationItems":[{"id":89,"uris":["http://zotero.org/users/local/MXqSo32P/items/UZ6VJMTX"],"itemData":{"id":89,"type":"article-journal","container-title":"Frontiers in Marine Science","DOI":"10.3389/fmars.2017.00272","ISSN":"2296-7745","journalAbbreviation":"Front. Mar. Sci.","page":"272","source":"DOI.org (Crossref)","title":"Phytoplankton Group Identification Using Simulated and In situ Hyperspectral Remote Sensing Reflectance","volume":"4","author":[{"family":"Xi","given":"Hongyan"},{"family":"Hieronymi","given":"Martin"},{"family":"Krasemann","given":"Hajo"},{"family":"Röttgers","given":"Rüdiger"}],"issued":{"date-parts":[["2017",8,22]]}}}],"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Xi et al. (2017)</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or, in some cases, the sum of CHL and phaeophytin (e.g. for diatoms;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{"citationID":"fNhs9L3J","properties":{"unsorted":false,"formattedCitation":"(Gege, 2012)","plainCitation":"(Gege, 2012)","noteIndex":0},"citationItems":[{"id":94,"uris":["http://zotero.org/users/local/MXqSo32P/items/5D7ZJ53K"],"itemData":{"id":94,"type":"article-journal","container-title":"Israel Journal of Plant Sciences","DOI":"10.1560/IJPS.60.1-2.193","ISSN":"0792-9978","issue":"1","journalAbbreviation":"Israel Journal of Plant Sciences","page":"193-207","source":"DOI.org (Crossref)","title":"Estimation of phytoplankton concentration from downwelling irradiance measurements in water","volume":"60","author":[{"family":"Gege","given":"Peter"}],"issued":{"date-parts":[["2012",12,1]]}}}],"schema":"https://github.com/citation-style-language/schema/raw/master/csl-citation.json"}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Gege (2012)</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Therefore, although accessory pigments affect the spectral shape of SIOPs, the “phytoplankton concentration” retrieved in WASI is primarily the phytoplankton CHL concentration. </w:t>
      </w:r>
      <w:r w:rsidR="002039DF">
        <w:rPr>
          <w:rFonts w:ascii="Times New Roman" w:hAnsi="Times New Roman" w:cs="Times New Roman"/>
          <w:color w:val="000000" w:themeColor="text1"/>
          <w:lang w:val="en-US"/>
        </w:rPr>
        <w:t>Hence</w:t>
      </w:r>
      <w:r w:rsidRPr="00094B30">
        <w:rPr>
          <w:rFonts w:ascii="Times New Roman" w:hAnsi="Times New Roman" w:cs="Times New Roman"/>
          <w:color w:val="000000" w:themeColor="text1"/>
          <w:lang w:val="en-US"/>
        </w:rPr>
        <w:t>, CPHY</w:t>
      </w:r>
      <w:r w:rsidRPr="00094B30">
        <w:rPr>
          <w:rFonts w:ascii="Times New Roman" w:hAnsi="Times New Roman" w:cs="Times New Roman"/>
          <w:color w:val="000000" w:themeColor="text1"/>
          <w:vertAlign w:val="subscript"/>
          <w:lang w:val="en-US"/>
        </w:rPr>
        <w:t>S3</w:t>
      </w:r>
      <w:r w:rsidRPr="00094B30">
        <w:rPr>
          <w:rFonts w:ascii="Times New Roman" w:hAnsi="Times New Roman" w:cs="Times New Roman"/>
          <w:color w:val="000000" w:themeColor="text1"/>
          <w:lang w:val="en-US"/>
        </w:rPr>
        <w:t xml:space="preserve"> should, in theory, be in better agreement with CHL</w:t>
      </w:r>
      <w:r w:rsidRPr="00094B30">
        <w:rPr>
          <w:rFonts w:ascii="Times New Roman" w:hAnsi="Times New Roman" w:cs="Times New Roman"/>
          <w:color w:val="000000" w:themeColor="text1"/>
          <w:vertAlign w:val="subscript"/>
          <w:lang w:val="en-US"/>
        </w:rPr>
        <w:t>HPLC</w:t>
      </w:r>
      <w:r w:rsidRPr="00094B30">
        <w:rPr>
          <w:rFonts w:ascii="Times New Roman" w:hAnsi="Times New Roman" w:cs="Times New Roman"/>
          <w:color w:val="000000" w:themeColor="text1"/>
          <w:lang w:val="en-US"/>
        </w:rPr>
        <w:t xml:space="preserve"> than CPHY</w:t>
      </w:r>
      <w:r w:rsidRPr="00094B30">
        <w:rPr>
          <w:rFonts w:ascii="Times New Roman" w:hAnsi="Times New Roman" w:cs="Times New Roman"/>
          <w:color w:val="000000" w:themeColor="text1"/>
          <w:vertAlign w:val="subscript"/>
          <w:lang w:val="en-US"/>
        </w:rPr>
        <w:t>HPLC</w:t>
      </w:r>
      <w:r w:rsidRPr="00094B30">
        <w:rPr>
          <w:rFonts w:ascii="Times New Roman" w:hAnsi="Times New Roman" w:cs="Times New Roman"/>
          <w:color w:val="000000" w:themeColor="text1"/>
          <w:lang w:val="en-US"/>
        </w:rPr>
        <w:t>, but this was not the case. No satisfactory explanation could be found for this surprising result.</w:t>
      </w:r>
    </w:p>
    <w:p w14:paraId="2C2EF521" w14:textId="77777777"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While HPLC is the gold standard for the analysis of phytoplankton pigment composition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{"citationID":"MkktiORS","properties":{"unsorted":false,"formattedCitation":"(A. Aminot; F. Rey, 2001)","plainCitation":"(A. Aminot; F. Rey, 2001)","noteIndex":0},"citationItems":[{"id":135,"uris":["http://zotero.org/users/local/MXqSo32P/items/VZA5L5IE"],"itemData":{"id":135,"type":"report","DOI":"10.17895/ICES.PUB.5080","publisher":"ICES","source":"DOI.org (Datacite)","title":"Chlorophyll a: Determination by spectroscopic methods","title-short":"Chlorophyll a","URL":"https://ices-library.figshare.com/articles/_/18626870","author":[{"literal":"A. Aminot; F. Rey"}],"accessed":{"date-parts":[["2026",6,22]]},"issued":{"date-parts":[["2001"]]}}}],"schema":"https://github.com/citation-style-language/schema/raw/master/csl-citation.json"}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(A. Aminot; F. Rey, 2001)</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the other methods this study used as reference are aimed at only retrieving CHL. However, the quantity retrieved may include contributions from other pigments. For example, spectrophotometric procedures cannot distinguish between chlorophyllides and CHL, which naturally leads to slight overestimation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{"citationID":"pavld68k","properties":{"unsorted":false,"formattedCitation":"(A. Aminot; F. Rey, 2001)","plainCitation":"(A. Aminot; F. Rey, 2001)","noteIndex":0},"citationItems":[{"id":135,"uris":["http://zotero.org/users/local/MXqSo32P/items/VZA5L5IE"],"itemData":{"id":135,"type":"report","DOI":"10.17895/ICES.PUB.5080","publisher":"ICES","source":"DOI.org (Datacite)","title":"Chlorophyll a: Determination by spectroscopic methods","title-short":"Chlorophyll a","URL":"https://ices-library.figshare.com/articles/_/18626870","author":[{"literal":"A. Aminot; F. Rey"}],"accessed":{"date-parts":[["2026",6,22]]},"issued":{"date-parts":[["2001"]]}}}],"schema":"https://github.com/citation-style-language/schema/raw/master/csl-citation.json"}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(A. Aminot; F. Rey, 2001)</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w:t>
      </w:r>
    </w:p>
    <w:p w14:paraId="6F4E0878" w14:textId="207EB753" w:rsidR="00EA689D" w:rsidRPr="00094B30" w:rsidRDefault="00EA689D" w:rsidP="00EA689D">
      <w:pPr>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Similar validation studies of constituent retrievals often overlook the optical complexity of phytoplankton pigments. Since CHL and the concentration of accessory pigments is highly correlated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{"citationID":"O88QVuoj","properties":{"unsorted":false,"formattedCitation":"(Babin, Stramski, et al., 2003)","plainCitation":"(Babin, Stramski, et al., 2003)","noteIndex":0},"citationItems":[{"id":5,"uris":["http://zotero.org/users/local/MXqSo32P/items/HEFCBJTT"],"itemData":{"id":5,"type":"article-journal","abstract":"We measured the absorption properties of phytoplankton, nonalgal particles (NAP), and colored dissolved organic matter (CDOM) at about 350 stations in various coastal waters around Europe including the English Channel, Adriatic Sea, Baltic Sea, Mediterranean Sea, and North Sea. For comparison, we also collected data in the open ocean waters of North Atlantic. The exponential slope of the CDOM absorption spectrum varied within a narrow range around 0.0176 nm\n              −1\n              (SD = 0.0020 nm\n              −1\n              ). When data from all the regions were considered altogether, the relationship between phytoplankton absorption and chlorophyll concentration was generally similar to the one previously established for open oceanic waters. Our coastal data, however, show that significant departures from the general trend may occur due to peculiar pigment composition and cell size. In some coastal areas, high phaeopigment concentrations gave rise to especially high blue‐to‐red ratio of phytoplankton absorption. The NAP absorption covaried with the particle dry weight. Most absorption spectra of these particles were well described by an exponential function with a slope averaging 0.0123 nm\n              −1\n              (SD = 0.0013 nm\n              −1\n              ). In some highly turbid waters, the spectra exhibited a signature possibly associated with iron oxides. In the Baltic Sea, NAP absorption systematically showed lower values at wavelengths shorter than 440 nm than predicted from the fitted exponential function. Overall, the variability in the absorption properties of European coastal waters showed some consistent patterns despite the high diversity of the examined waters. Distinct features were identified in the phytoplankton and NAP components. An absorption budget is presented and parameterizations are proposed.","container-title":"Journal of Geophysical Research: Oceans","DOI":"10.1029/2001JC000882","ISSN":"0148-0227","issue":"C7","journalAbbreviation":"J. Geophys. Res.","language":"en","license":"http://onlinelibrary.wiley.com/termsAndConditions#vor","page":"2001JC000882","source":"DOI.org (Crossref)","title":"Variations in the light absorption coefficients of phytoplankton, nonalgal particles, and dissolved organic matter in coastal waters around Europe","volume":"108","author":[{"family":"Babin","given":"Marcel"},{"family":"Stramski","given":"Dariusz"},{"family":"Ferrari","given":"Giovanni M."},{"family":"Claustre","given":"Herve"},{"family":"Bricaud","given":"Annick"},{"family":"Obolensky","given":"Grigor"},{"family":"Hoepffner","given":"Nicolas"}],"issued":{"date-parts":[["2003",7]]}}}],"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(Babin, Stramski, et al., 2003)</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empirical models for CHL retrievals may implicitly correct for the accessory pigment signal during calibration. For bio-optical models, careful consideration of both the used SIOPs and the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measurements is advised.</w:t>
      </w:r>
    </w:p>
    <w:p w14:paraId="2FEE0154" w14:textId="34DAC36A" w:rsidR="00EA689D" w:rsidRPr="006A11FD" w:rsidRDefault="00EA689D" w:rsidP="00EA689D">
      <w:pPr>
        <w:pStyle w:val="berschrift2"/>
        <w:jc w:val="both"/>
        <w:rPr>
          <w:rFonts w:ascii="LMRomanDemi10" w:hAnsi="LMRomanDemi10" w:cs="Times New Roman"/>
          <w:color w:val="000000" w:themeColor="text1"/>
          <w:lang w:val="en-US"/>
        </w:rPr>
      </w:pPr>
      <w:bookmarkStart w:id="150" w:name="_Toc238162419"/>
      <w:r w:rsidRPr="006A11FD">
        <w:rPr>
          <w:rFonts w:ascii="LMRomanDemi10" w:hAnsi="LMRomanDemi10" w:cs="Times New Roman"/>
          <w:color w:val="000000" w:themeColor="text1"/>
          <w:lang w:val="en-US"/>
        </w:rPr>
        <w:t xml:space="preserve">4.2 NAP: </w:t>
      </w:r>
      <w:r w:rsidR="00376B86" w:rsidRPr="006A11FD">
        <w:rPr>
          <w:rFonts w:ascii="LMRomanDemi10" w:hAnsi="LMRomanDemi10" w:cs="Times New Roman"/>
          <w:color w:val="000000" w:themeColor="text1"/>
          <w:lang w:val="en-US"/>
        </w:rPr>
        <w:t>S</w:t>
      </w:r>
      <w:r w:rsidRPr="006A11FD">
        <w:rPr>
          <w:rFonts w:ascii="LMRomanDemi10" w:hAnsi="LMRomanDemi10" w:cs="Times New Roman"/>
          <w:color w:val="000000" w:themeColor="text1"/>
          <w:lang w:val="en-US"/>
        </w:rPr>
        <w:t>table retrieval</w:t>
      </w:r>
      <w:bookmarkEnd w:id="150"/>
    </w:p>
    <w:p w14:paraId="58B5D24C" w14:textId="77777777"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NAP retrievals were in good overall agreement with TSM field samples from three spatially distributed campaigns (see Section 3.4). Notable outliers exist for the 16 June 2021 campaign: For P2, high TSM was sampled, whereas a dark water color resulted in low NAP</w:t>
      </w:r>
      <w:r w:rsidRPr="00094B30">
        <w:rPr>
          <w:rFonts w:ascii="Times New Roman" w:hAnsi="Times New Roman" w:cs="Times New Roman"/>
          <w:color w:val="000000" w:themeColor="text1"/>
          <w:vertAlign w:val="subscript"/>
          <w:lang w:val="en-US"/>
        </w:rPr>
        <w:t>S3</w:t>
      </w:r>
      <w:r w:rsidRPr="00094B30">
        <w:rPr>
          <w:rFonts w:ascii="Times New Roman" w:hAnsi="Times New Roman" w:cs="Times New Roman"/>
          <w:color w:val="000000" w:themeColor="text1"/>
          <w:lang w:val="en-US"/>
        </w:rPr>
        <w:t xml:space="preserve"> retrievals. The opposite occurred for P6, where whiting of the water and high NAP</w:t>
      </w:r>
      <w:r w:rsidRPr="00094B30">
        <w:rPr>
          <w:rFonts w:ascii="Times New Roman" w:hAnsi="Times New Roman" w:cs="Times New Roman"/>
          <w:color w:val="000000" w:themeColor="text1"/>
          <w:vertAlign w:val="subscript"/>
          <w:lang w:val="en-US"/>
        </w:rPr>
        <w:t>S3</w:t>
      </w:r>
      <w:r w:rsidRPr="00094B30">
        <w:rPr>
          <w:rFonts w:ascii="Times New Roman" w:hAnsi="Times New Roman" w:cs="Times New Roman"/>
          <w:color w:val="000000" w:themeColor="text1"/>
          <w:lang w:val="en-US"/>
        </w:rPr>
        <w:t xml:space="preserve"> were observed, but low TSM was sampled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w:t>
      </w:r>
    </w:p>
    <w:p w14:paraId="5251A532" w14:textId="0882B3B9"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From a visual interpretation of the water colour, it seems unlikely that P2 experienced higher TSM concentrations than P6. Possible explanations unrelated to the quality of the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data could include small-scale variations that cannot be resolved adequately by the spatial resolution of the S3 OLCI (300 m), or issues arising from </w:t>
      </w:r>
      <w:r w:rsidR="00361B99" w:rsidRPr="00094B30">
        <w:rPr>
          <w:rFonts w:ascii="Times New Roman" w:hAnsi="Times New Roman" w:cs="Times New Roman"/>
          <w:color w:val="000000" w:themeColor="text1"/>
          <w:lang w:val="en-US"/>
        </w:rPr>
        <w:t>a</w:t>
      </w:r>
      <w:r w:rsidRPr="00094B30">
        <w:rPr>
          <w:rFonts w:ascii="Times New Roman" w:hAnsi="Times New Roman" w:cs="Times New Roman"/>
          <w:color w:val="000000" w:themeColor="text1"/>
          <w:lang w:val="en-US"/>
        </w:rPr>
        <w:t xml:space="preserve"> temporal mismatch (four to five hours).</w:t>
      </w:r>
    </w:p>
    <w:p w14:paraId="213B451C" w14:textId="77777777"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A relatively high correlation has been found between NAP</w:t>
      </w:r>
      <w:r w:rsidRPr="00094B30">
        <w:rPr>
          <w:rFonts w:ascii="Times New Roman" w:hAnsi="Times New Roman" w:cs="Times New Roman"/>
          <w:color w:val="000000" w:themeColor="text1"/>
          <w:vertAlign w:val="subscript"/>
          <w:lang w:val="en-US"/>
        </w:rPr>
        <w:t>S3</w:t>
      </w:r>
      <w:r w:rsidRPr="00094B30">
        <w:rPr>
          <w:rFonts w:ascii="Times New Roman" w:hAnsi="Times New Roman" w:cs="Times New Roman"/>
          <w:color w:val="000000" w:themeColor="text1"/>
          <w:lang w:val="en-US"/>
        </w:rPr>
        <w:t xml:space="preserve"> and NAP</w:t>
      </w:r>
      <w:r w:rsidRPr="00094B30">
        <w:rPr>
          <w:rFonts w:ascii="Times New Roman" w:hAnsi="Times New Roman" w:cs="Times New Roman"/>
          <w:color w:val="000000" w:themeColor="text1"/>
          <w:vertAlign w:val="subscript"/>
          <w:lang w:val="en-US"/>
        </w:rPr>
        <w:t>R</w:t>
      </w:r>
      <w:r w:rsidRPr="00094B30">
        <w:rPr>
          <w:rFonts w:ascii="Times New Roman" w:hAnsi="Times New Roman" w:cs="Times New Roman"/>
          <w:color w:val="000000" w:themeColor="text1"/>
          <w:lang w:val="en-US"/>
        </w:rPr>
        <w:t xml:space="preserve"> (r = 0.77). This result is supported by the high correlation observed for the predominantly NAP-dominated backscattering IOPs (r &gt; 0.8 for all comparisons; see Section 3.3.4). However, it should be noted that NAP</w:t>
      </w:r>
      <w:r w:rsidRPr="00094B30">
        <w:rPr>
          <w:rFonts w:ascii="Times New Roman" w:hAnsi="Times New Roman" w:cs="Times New Roman"/>
          <w:color w:val="000000" w:themeColor="text1"/>
          <w:vertAlign w:val="subscript"/>
          <w:lang w:val="en-US"/>
        </w:rPr>
        <w:t>R</w:t>
      </w:r>
      <w:r w:rsidRPr="00094B30">
        <w:rPr>
          <w:rFonts w:ascii="Times New Roman" w:hAnsi="Times New Roman" w:cs="Times New Roman"/>
          <w:color w:val="000000" w:themeColor="text1"/>
          <w:lang w:val="en-US"/>
        </w:rPr>
        <w:t xml:space="preserve"> is not a direct measurement, but rather the result of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hyperspectral inversion </w:t>
      </w:r>
      <w:r w:rsidRPr="00094B30">
        <w:rPr>
          <w:rFonts w:ascii="Times New Roman" w:hAnsi="Times New Roman" w:cs="Times New Roman"/>
          <w:color w:val="000000" w:themeColor="text1"/>
          <w:lang w:val="en-US"/>
        </w:rPr>
        <w:lastRenderedPageBreak/>
        <w:t>using essentially the same model configuration as NAP</w:t>
      </w:r>
      <w:r w:rsidRPr="00094B30">
        <w:rPr>
          <w:rFonts w:ascii="Times New Roman" w:hAnsi="Times New Roman" w:cs="Times New Roman"/>
          <w:color w:val="000000" w:themeColor="text1"/>
          <w:vertAlign w:val="subscript"/>
          <w:lang w:val="en-US"/>
        </w:rPr>
        <w:t>S3</w:t>
      </w:r>
      <w:r w:rsidRPr="00094B30">
        <w:rPr>
          <w:rFonts w:ascii="Times New Roman" w:hAnsi="Times New Roman" w:cs="Times New Roman"/>
          <w:color w:val="000000" w:themeColor="text1"/>
          <w:lang w:val="en-US"/>
        </w:rPr>
        <w:t>. The general range of values is consistent with past inter-annual averages (2002 – 2015) reported for Lake Geneva. These show low TSM concentrations of less than 0.5 g m</w:t>
      </w:r>
      <w:r w:rsidRPr="00094B30">
        <w:rPr>
          <w:rFonts w:ascii="Times New Roman" w:hAnsi="Times New Roman" w:cs="Times New Roman"/>
          <w:color w:val="000000" w:themeColor="text1"/>
          <w:vertAlign w:val="superscript"/>
          <w:lang w:val="en-US"/>
        </w:rPr>
        <w:t>-3</w:t>
      </w:r>
      <w:r w:rsidRPr="00094B30">
        <w:rPr>
          <w:rFonts w:ascii="Times New Roman" w:hAnsi="Times New Roman" w:cs="Times New Roman"/>
          <w:color w:val="000000" w:themeColor="text1"/>
          <w:lang w:val="en-US"/>
        </w:rPr>
        <w:t xml:space="preserve"> during winter and higher concentrations of more than 1 g m</w:t>
      </w:r>
      <w:r w:rsidRPr="00094B30">
        <w:rPr>
          <w:rFonts w:ascii="Times New Roman" w:hAnsi="Times New Roman" w:cs="Times New Roman"/>
          <w:color w:val="000000" w:themeColor="text1"/>
          <w:vertAlign w:val="superscript"/>
          <w:lang w:val="en-US"/>
        </w:rPr>
        <w:t>-3</w:t>
      </w:r>
      <w:r w:rsidRPr="00094B30">
        <w:rPr>
          <w:rFonts w:ascii="Times New Roman" w:hAnsi="Times New Roman" w:cs="Times New Roman"/>
          <w:color w:val="000000" w:themeColor="text1"/>
          <w:lang w:val="en-US"/>
        </w:rPr>
        <w:t xml:space="preserve"> during summer, which coincides with the hydrological cycle of the Rhône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{"citationID":"19sFhsps","properties":{"unsorted":false,"formattedCitation":"(Vincent Nouchi, 2018)","plainCitation":"(Vincent Nouchi, 2018)","dontUpdate":true,"noteIndex":0},"citationItems":[{"id":54,"uris":["http://zotero.org/users/local/MXqSo32P/items/U7XVJAMI"],"itemData":{"id":54,"type":"thesis","publisher":"EPFL","source":"Zotero","title":"Toward a systematic integration of optical remote sensing for inland waters studies","author":[{"family":"Nouchi","given":"Vincent"}],"issued":{"date-parts":[["2018",6,26]]}}}],"schema":"https://github.com/citation-style-language/schema/raw/master/csl-citation.json"}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(Nouchi, 2018)</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w:t>
      </w:r>
    </w:p>
    <w:p w14:paraId="201A66FF" w14:textId="79D703C2" w:rsidR="00EA689D" w:rsidRPr="00094B30" w:rsidRDefault="00EA689D" w:rsidP="00EA689D">
      <w:pPr>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Although some studies have investigated whiting events in Lake Geneva using spaceborne RS (see e.g.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{"citationID":"7kKGdJ2x","properties":{"unsorted":false,"formattedCitation":"(Li et al., 2022; Many et al., 2022; V. Nouchi et al., 2019)","plainCitation":"(Li et al., 2022; Many et al., 2022; V. Nouchi et al., 2019)","dontUpdate":true,"noteIndex":0},"citationItems":[{"id":157,"uris":["http://zotero.org/users/local/MXqSo32P/items/P6Q83WUH"],"itemData":{"id":157,"type":"article-journal","container-title":"International Journal of Applied Earth Observation and Geoinformation","DOI":"10.1016/j.jag.2022.102809","ISSN":"15698432","journalAbbreviation":"International Journal of Applied Earth Observation and Geoinformation","language":"en","page":"102809","source":"DOI.org (Crossref)","title":"Coupling remote sensing and particle tracking to estimate trajectories in large water bodies","volume":"110","author":[{"family":"Li","given":"Chaojie"},{"family":"Odermatt","given":"Daniel"},{"family":"Bouffard","given":"Damien"},{"family":"Wüest","given":"Alfred"},{"family":"Kohn","given":"Tamar"}],"issued":{"date-parts":[["2022",6]]}}},{"id":161,"uris":["http://zotero.org/users/local/MXqSo32P/items/LLET2C7D"],"itemData":{"id":161,"type":"article-journal","abstract":"Whiting events are massive calcite precipitation events turning hardwater lake waters to a milky turquoise color. Herein, we use a multispectral remote sensing approach to describe the spatial and temporal occurrences of whitings in Lake Geneva from 2013 to 2021. Landsat-8, Sentinel-2, and Sentinel-3 sensors are combined to derive the AreaBGR index and identify whitings using appropriate filters. 95% of the detected whitings are located in the northeastern part of the lake and occur in a highly reproducible environmental setting. An extended time series of whitings in the last 60 years is reconstructed from a random forest algorithm and analyzed through a Bayesian decomposition for annual and seasonal trends. The annual number of whiting days between 1958 and 2021 does not follow any particular monotonic trend. The inter-annual changes of whiting occurrences significantly correlate to the Western Mediterranean Oscillation Index. Spring whitings have increased since 2000 and significantly follow the Atlantic Multidecadal Oscillation index. Future climate change in the Mediterranean Sea and the Atlantic Ocean could induce more variable and earlier whiting events in Lake Geneva.","container-title":"Remote Sensing","DOI":"10.3390/rs14236175","ISSN":"2072-4292","issue":"23","journalAbbreviation":"Remote Sensing","language":"en","page":"6175","source":"DOI.org (Crossref)","title":"Long-Term Spatiotemporal Variability of Whitings in Lake Geneva from Multispectral Remote Sensing and Machine Learning","volume":"14","author":[{"family":"Many","given":"Gaël"},{"family":"Escoffier","given":"Nicolas"},{"family":"Ferrari","given":"Michele"},{"family":"Jacquet","given":"Philippe"},{"family":"Odermatt","given":"Daniel"},{"family":"Mariethoz","given":"Gregoire"},{"family":"Perolo","given":"Pascal"},{"family":"Perga","given":"Marie-Elodie"}],"issued":{"date-parts":[["2022",12,6]]}}},{"id":164,"uris":["http://zotero.org/users/local/MXqSo32P/items/YWS9QJJH"],"itemData":{"id":164,"type":"article-journal","container-title":"Aquatic Sciences","DOI":"10.1007/s00027-019-0626-3","ISSN":"1015-1621, 1420-9055","issue":"2","journalAbbreviation":"Aquat Sci","language":"en","page":"27","source":"DOI.org (Crossref)","title":"Resolving biogeochemical processes in lakes using remote sensing","volume":"81","author":[{"family":"Nouchi","given":"Vincent"},{"family":"Kutser","given":"Tiit"},{"family":"Wüest","given":"Alfred"},{"family":"Müller","given":"Beat"},{"family":"Odermatt","given":"Daniel"},{"family":"Baracchini","given":"Theo"},{"family":"Bouffard","given":"Damien"}],"issued":{"date-parts":[["2019",4]]}}}],"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Li et al., 2022; Many et al., 2022; Nouchi et al., 2019)</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to the authors knowledge no previous studies have directly validated retrievals of suspended matter concentrations. For the application of particle tracking Li et al.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Tm09PJuO","properties":{"unsorted":false,"formattedCitation":"(2022)","plainCitation":"(2022)","noteIndex":0},"citationItems":[{"id":157,"uris":["http://zotero.org/users/local/MXqSo32P/items/P6Q83WUH"],"itemData":{"id":157,"type":"article-journal","container-title":"International Journal of Applied Earth Observation and Geoinformation","DOI":"10.1016/j.jag.2022.102809","ISSN":"15698432","journalAbbreviation":"International Journal of Applied Earth Observation and Geoinformation","language":"en","page":"102809","source":"DOI.org (Crossref)","title":"Coupling remote sensing and particle tracking to estimate trajectories in large water bodies","volume":"110","author":[{"family":"Li","given":"Chaojie"},{"family":"Odermatt","given":"Daniel"},{"family":"Bouffard","given":"Damien"},{"family":"Wüest","given":"Alfred"},{"family":"Kohn","given":"Tamar"}],"issued":{"date-parts":[["2022",6]]}},"suppress-author":true}],"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(2022)</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retrieved TSM using the S3 OLCI 665 nm band. Indirect validation using turbidity measurements at SHL2 revealed a higher RMSE (0.76 g m</w:t>
      </w:r>
      <w:r w:rsidRPr="00094B30">
        <w:rPr>
          <w:rFonts w:ascii="Times New Roman" w:hAnsi="Times New Roman" w:cs="Times New Roman"/>
          <w:color w:val="000000" w:themeColor="text1"/>
          <w:vertAlign w:val="superscript"/>
          <w:lang w:val="en-US"/>
        </w:rPr>
        <w:t>-3</w:t>
      </w:r>
      <w:r w:rsidRPr="00094B30">
        <w:rPr>
          <w:rFonts w:ascii="Times New Roman" w:hAnsi="Times New Roman" w:cs="Times New Roman"/>
          <w:color w:val="000000" w:themeColor="text1"/>
          <w:lang w:val="en-US"/>
        </w:rPr>
        <w:t>, supplementary material) than achieved for this study (0.47 – 0.51 g m</w:t>
      </w:r>
      <w:r w:rsidRPr="00094B30">
        <w:rPr>
          <w:rFonts w:ascii="Times New Roman" w:hAnsi="Times New Roman" w:cs="Times New Roman"/>
          <w:color w:val="000000" w:themeColor="text1"/>
          <w:vertAlign w:val="superscript"/>
          <w:lang w:val="en-US"/>
        </w:rPr>
        <w:t>-3</w:t>
      </w:r>
      <w:r w:rsidRPr="00094B30">
        <w:rPr>
          <w:rFonts w:ascii="Times New Roman" w:hAnsi="Times New Roman" w:cs="Times New Roman"/>
          <w:color w:val="000000" w:themeColor="text1"/>
          <w:lang w:val="en-US"/>
        </w:rPr>
        <w:t>).</w:t>
      </w:r>
    </w:p>
    <w:p w14:paraId="389A62FA" w14:textId="26088D64" w:rsidR="00EA689D" w:rsidRPr="006A11FD" w:rsidRDefault="00EA689D" w:rsidP="00EA689D">
      <w:pPr>
        <w:pStyle w:val="berschrift2"/>
        <w:jc w:val="both"/>
        <w:rPr>
          <w:rFonts w:ascii="LMRomanDemi10" w:hAnsi="LMRomanDemi10" w:cs="Times New Roman"/>
          <w:color w:val="000000" w:themeColor="text1"/>
          <w:lang w:val="en-US"/>
        </w:rPr>
      </w:pPr>
      <w:bookmarkStart w:id="151" w:name="_Toc238162420"/>
      <w:r w:rsidRPr="006A11FD">
        <w:rPr>
          <w:rFonts w:ascii="LMRomanDemi10" w:hAnsi="LMRomanDemi10" w:cs="Times New Roman"/>
          <w:color w:val="000000" w:themeColor="text1"/>
          <w:lang w:val="en-US"/>
        </w:rPr>
        <w:t xml:space="preserve">4.3 CDOM: </w:t>
      </w:r>
      <w:r w:rsidR="005015A0" w:rsidRPr="006A11FD">
        <w:rPr>
          <w:rFonts w:ascii="LMRomanDemi10" w:hAnsi="LMRomanDemi10" w:cs="Times New Roman"/>
          <w:color w:val="000000" w:themeColor="text1"/>
          <w:lang w:val="en-US"/>
        </w:rPr>
        <w:t>A</w:t>
      </w:r>
      <w:r w:rsidRPr="006A11FD">
        <w:rPr>
          <w:rFonts w:ascii="LMRomanDemi10" w:hAnsi="LMRomanDemi10" w:cs="Times New Roman"/>
          <w:color w:val="000000" w:themeColor="text1"/>
          <w:lang w:val="en-US"/>
        </w:rPr>
        <w:t xml:space="preserve"> retrieval failure and its causes</w:t>
      </w:r>
      <w:bookmarkEnd w:id="151"/>
    </w:p>
    <w:p w14:paraId="15D3EC9C" w14:textId="77777777"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CDOM retrievals were unsuccessful, with CDOM</w:t>
      </w:r>
      <w:r w:rsidRPr="00094B30">
        <w:rPr>
          <w:rFonts w:ascii="Times New Roman" w:hAnsi="Times New Roman" w:cs="Times New Roman"/>
          <w:color w:val="000000" w:themeColor="text1"/>
          <w:vertAlign w:val="subscript"/>
          <w:lang w:val="en-US"/>
        </w:rPr>
        <w:t>S3</w:t>
      </w:r>
      <w:r w:rsidRPr="00094B30">
        <w:rPr>
          <w:rFonts w:ascii="Times New Roman" w:hAnsi="Times New Roman" w:cs="Times New Roman"/>
          <w:color w:val="000000" w:themeColor="text1"/>
          <w:lang w:val="en-US"/>
        </w:rPr>
        <w:t xml:space="preserve"> retrievals being well below the CDOM</w:t>
      </w:r>
      <w:r w:rsidRPr="00094B30">
        <w:rPr>
          <w:rFonts w:ascii="Times New Roman" w:hAnsi="Times New Roman" w:cs="Times New Roman"/>
          <w:color w:val="000000" w:themeColor="text1"/>
          <w:vertAlign w:val="subscript"/>
          <w:lang w:val="en-US"/>
        </w:rPr>
        <w:t>R</w:t>
      </w:r>
      <w:r w:rsidRPr="00094B30">
        <w:rPr>
          <w:rFonts w:ascii="Times New Roman" w:hAnsi="Times New Roman" w:cs="Times New Roman"/>
          <w:color w:val="000000" w:themeColor="text1"/>
          <w:lang w:val="en-US"/>
        </w:rPr>
        <w:t xml:space="preserve"> references. Average CDOM values for Lake Geneva are 0.1 m</w:t>
      </w:r>
      <w:r w:rsidRPr="00094B30">
        <w:rPr>
          <w:rFonts w:ascii="Times New Roman" w:hAnsi="Times New Roman" w:cs="Times New Roman"/>
          <w:color w:val="000000" w:themeColor="text1"/>
          <w:vertAlign w:val="superscript"/>
          <w:lang w:val="en-US"/>
        </w:rPr>
        <w:t>-1</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{"citationID":"wf1dwRtS","properties":{"unsorted":false,"formattedCitation":"(Vincent Nouchi, 2018)","plainCitation":"(Vincent Nouchi, 2018)","dontUpdate":true,"noteIndex":0},"citationItems":[{"id":54,"uris":["http://zotero.org/users/local/MXqSo32P/items/U7XVJAMI"],"itemData":{"id":54,"type":"thesis","publisher":"EPFL","source":"Zotero","title":"Toward a systematic integration of optical remote sensing for inland waters studies","author":[{"family":"Nouchi","given":"Vincent"}],"issued":{"date-parts":[["2018",6,26]]}}}],"schema":"https://github.com/citation-style-language/schema/raw/master/csl-citation.json"}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(Nouchi, 2018)</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hence this discrepancy is due to a retrieval failure and not related to CDOM</w:t>
      </w:r>
      <w:r w:rsidRPr="00094B30">
        <w:rPr>
          <w:rFonts w:ascii="Times New Roman" w:hAnsi="Times New Roman" w:cs="Times New Roman"/>
          <w:color w:val="000000" w:themeColor="text1"/>
          <w:vertAlign w:val="subscript"/>
          <w:lang w:val="en-US"/>
        </w:rPr>
        <w:t>R</w:t>
      </w:r>
      <w:r w:rsidRPr="00094B30">
        <w:rPr>
          <w:rFonts w:ascii="Times New Roman" w:hAnsi="Times New Roman" w:cs="Times New Roman"/>
          <w:color w:val="000000" w:themeColor="text1"/>
          <w:lang w:val="en-US"/>
        </w:rPr>
        <w:t xml:space="preserve">. The failure is most likely due to the interplay of several factors: </w:t>
      </w:r>
    </w:p>
    <w:p w14:paraId="7E28E3B3" w14:textId="7BC43084" w:rsidR="00EA689D" w:rsidRPr="00094B30" w:rsidRDefault="00EA689D" w:rsidP="002B52BD">
      <w:pPr>
        <w:pStyle w:val="Listenabsatz"/>
        <w:numPr>
          <w:ilvl w:val="0"/>
          <w:numId w:val="21"/>
        </w:num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AC errors in the blue bands: For matchups with (presumably) significant CDOM, i.e. with low to intermediate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hAnsi="Times New Roman" w:cs="Times New Roman"/>
          <w:color w:val="000000" w:themeColor="text1"/>
          <w:lang w:val="en-US"/>
        </w:rPr>
        <w:t xml:space="preserve"> in the 400 – 490 nm range, there is a clear overestimation of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hAnsi="Times New Roman" w:cs="Times New Roman"/>
          <w:color w:val="000000" w:themeColor="text1"/>
          <w:lang w:val="en-US"/>
        </w:rPr>
        <w:t>. Consequently, the absence of CDOM, which strongly absorbs at these wavelengths, may be compensating for these AC errors.</w:t>
      </w:r>
    </w:p>
    <w:p w14:paraId="01B451BA" w14:textId="59D121A5" w:rsidR="00EA689D" w:rsidRPr="00094B30" w:rsidRDefault="00EA689D" w:rsidP="002B52BD">
      <w:pPr>
        <w:pStyle w:val="Listenabsatz"/>
        <w:numPr>
          <w:ilvl w:val="0"/>
          <w:numId w:val="21"/>
        </w:num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Limited weighting of the blue wavelengths: Since CDOM strongly absorbs in the blue wavelengths, CDOM retrieval algorithms rely on them. This study did not use the first two OLCI bands (400 and 412.5 nm) in order to stabilize CPHY</w:t>
      </w:r>
      <w:r w:rsidRPr="00094B30">
        <w:rPr>
          <w:rFonts w:ascii="Times New Roman" w:hAnsi="Times New Roman" w:cs="Times New Roman"/>
          <w:color w:val="000000" w:themeColor="text1"/>
          <w:vertAlign w:val="subscript"/>
          <w:lang w:val="en-US"/>
        </w:rPr>
        <w:t xml:space="preserve">S3 </w:t>
      </w:r>
      <w:r w:rsidRPr="00094B30">
        <w:rPr>
          <w:rFonts w:ascii="Times New Roman" w:hAnsi="Times New Roman" w:cs="Times New Roman"/>
          <w:color w:val="000000" w:themeColor="text1"/>
          <w:lang w:val="en-US"/>
        </w:rPr>
        <w:t>retrievals. One intended use of these two bands is to help improve CDOM retrievals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REF _Ref235006705 \h </w:instrText>
      </w:r>
      <w:r w:rsidR="002B52BD" w:rsidRPr="00094B30">
        <w:rPr>
          <w:rFonts w:ascii="Times New Roman" w:hAnsi="Times New Roman" w:cs="Times New Roman"/>
          <w:color w:val="000000" w:themeColor="text1"/>
          <w:lang w:val="en-US"/>
        </w:rPr>
        <w:instrText xml:space="preserve">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 xml:space="preserve">Table </w:t>
      </w:r>
      <w:r w:rsidRPr="00094B30">
        <w:rPr>
          <w:rFonts w:ascii="Times New Roman" w:hAnsi="Times New Roman" w:cs="Times New Roman"/>
          <w:noProof/>
          <w:color w:val="000000" w:themeColor="text1"/>
          <w:lang w:val="en-US"/>
        </w:rPr>
        <w:t>4</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w:t>
      </w:r>
    </w:p>
    <w:p w14:paraId="7DAFFE3F" w14:textId="72BAC258" w:rsidR="00EA689D" w:rsidRPr="00094B30" w:rsidRDefault="00EA689D" w:rsidP="002B52BD">
      <w:pPr>
        <w:pStyle w:val="Listenabsatz"/>
        <w:numPr>
          <w:ilvl w:val="0"/>
          <w:numId w:val="21"/>
        </w:num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The CDOM absorption in Lake Geneva is far below that exhibited by most waters in comparable studies. A review of constituent retrievals in Case 2 waters by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{"citationID":"9JuGVSfv","properties":{"unsorted":false,"formattedCitation":"(Odermatt et al., 2012)","plainCitation":"(Odermatt et al., 2012)","dontUpdate":true,"noteIndex":0},"citationItems":[{"id":136,"uris":["http://zotero.org/users/local/MXqSo32P/items/5T756KYR"],"itemData":{"id":136,"type":"article-journal","container-title":"Remote Sensing of Environment","DOI":"10.1016/j.rse.2011.11.013","ISSN":"00344257","journalAbbreviation":"Remote Sensing of Environment","language":"en","page":"116-126","source":"DOI.org (Crossref)","title":"Review of constituent retrieval in optically deep and complex waters from satellite imagery","volume":"118","author":[{"family":"Odermatt","given":"Daniel"},{"family":"Gitelson","given":"Anatoly"},{"family":"Brando","given":"Vittorio Ernesto"},{"family":"Schaepman","given":"Michael"}],"issued":{"date-parts":[["2012",3]]}}}],"schema":"https://github.com/citation-style-language/schema/raw/master/csl-citation.json"}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Odermatt et al. (2012)</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shows that previous studies have considered CDOM absorption ranges at 400 nm to be between 0.1 and 10 m</w:t>
      </w:r>
      <w:r w:rsidRPr="00094B30">
        <w:rPr>
          <w:rFonts w:ascii="Times New Roman" w:hAnsi="Times New Roman" w:cs="Times New Roman"/>
          <w:color w:val="000000" w:themeColor="text1"/>
          <w:vertAlign w:val="superscript"/>
          <w:lang w:val="en-US"/>
        </w:rPr>
        <w:t>-1</w:t>
      </w:r>
      <w:r w:rsidRPr="00094B30">
        <w:rPr>
          <w:rFonts w:ascii="Times New Roman" w:hAnsi="Times New Roman" w:cs="Times New Roman"/>
          <w:color w:val="000000" w:themeColor="text1"/>
          <w:lang w:val="en-US"/>
        </w:rPr>
        <w:t>. Griffin et al. (2018) define visibly colored CDOM waters as having a CDOM value greater than 3 m</w:t>
      </w:r>
      <w:r w:rsidRPr="00094B30">
        <w:rPr>
          <w:rFonts w:ascii="Times New Roman" w:hAnsi="Times New Roman" w:cs="Times New Roman"/>
          <w:color w:val="000000" w:themeColor="text1"/>
          <w:vertAlign w:val="superscript"/>
          <w:lang w:val="en-US"/>
        </w:rPr>
        <w:t>-1</w:t>
      </w:r>
      <w:r w:rsidRPr="00094B30">
        <w:rPr>
          <w:rFonts w:ascii="Times New Roman" w:hAnsi="Times New Roman" w:cs="Times New Roman"/>
          <w:color w:val="000000" w:themeColor="text1"/>
          <w:lang w:val="en-US"/>
        </w:rPr>
        <w:t>.</w:t>
      </w:r>
    </w:p>
    <w:p w14:paraId="63B9A123" w14:textId="186982C4" w:rsidR="00EA689D" w:rsidRPr="00094B30" w:rsidRDefault="00EA689D" w:rsidP="002B52BD">
      <w:pPr>
        <w:pStyle w:val="Listenabsatz"/>
        <w:numPr>
          <w:ilvl w:val="0"/>
          <w:numId w:val="21"/>
        </w:num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Spectral ambiguity: Retrieving individual phytoplankton taxa is strongly ill-posed, as is retrieving CDOM. It “competes” with six other unknown absorbers (</w:t>
      </w:r>
      <m:oMath>
        <m:sSub>
          <m:sSubPr>
            <m:ctrlPr>
              <w:rPr>
                <w:rFonts w:ascii="Cambria Math" w:hAnsi="Cambria Math" w:cs="Times New Roman"/>
                <w:color w:val="000000" w:themeColor="text1"/>
                <w:lang w:val="en-US"/>
              </w:rPr>
            </m:ctrlPr>
          </m:sSubPr>
          <m:e>
            <m:r>
              <w:rPr>
                <w:rFonts w:ascii="Cambria Math" w:hAnsi="Cambria Math" w:cs="Times New Roman"/>
                <w:color w:val="000000" w:themeColor="text1"/>
              </w:rPr>
              <m:t>C</m:t>
            </m:r>
          </m:e>
          <m:sub>
            <m:r>
              <w:rPr>
                <w:rFonts w:ascii="Cambria Math" w:hAnsi="Cambria Math" w:cs="Times New Roman"/>
                <w:color w:val="000000" w:themeColor="text1"/>
                <w:lang w:val="en-US"/>
              </w:rPr>
              <m:t>1</m:t>
            </m:r>
          </m:sub>
        </m:sSub>
      </m:oMath>
      <w:r w:rsidRPr="00094B30">
        <w:rPr>
          <w:rFonts w:ascii="Times New Roman" w:hAnsi="Times New Roman" w:cs="Times New Roman"/>
          <w:color w:val="000000" w:themeColor="text1"/>
          <w:lang w:val="en-US"/>
        </w:rPr>
        <w:t xml:space="preserve"> – </w:t>
      </w:r>
      <m:oMath>
        <m:sSub>
          <m:sSubPr>
            <m:ctrlPr>
              <w:rPr>
                <w:rFonts w:ascii="Cambria Math" w:hAnsi="Cambria Math" w:cs="Times New Roman"/>
                <w:color w:val="000000" w:themeColor="text1"/>
                <w:lang w:val="en-US"/>
              </w:rPr>
            </m:ctrlPr>
          </m:sSubPr>
          <m:e>
            <m:r>
              <w:rPr>
                <w:rFonts w:ascii="Cambria Math" w:hAnsi="Cambria Math" w:cs="Times New Roman"/>
                <w:color w:val="000000" w:themeColor="text1"/>
              </w:rPr>
              <m:t>C</m:t>
            </m:r>
          </m:e>
          <m:sub>
            <m:r>
              <w:rPr>
                <w:rFonts w:ascii="Cambria Math" w:hAnsi="Cambria Math" w:cs="Times New Roman"/>
                <w:color w:val="000000" w:themeColor="text1"/>
                <w:lang w:val="en-US"/>
              </w:rPr>
              <m:t>5</m:t>
            </m:r>
          </m:sub>
        </m:sSub>
      </m:oMath>
      <w:r w:rsidRPr="00094B30">
        <w:rPr>
          <w:rFonts w:ascii="Times New Roman" w:hAnsi="Times New Roman" w:cs="Times New Roman"/>
          <w:color w:val="000000" w:themeColor="text1"/>
          <w:lang w:val="en-US"/>
        </w:rPr>
        <w:t xml:space="preserve"> and </w:t>
      </w:r>
      <m:oMath>
        <m:sSub>
          <m:sSubPr>
            <m:ctrlPr>
              <w:rPr>
                <w:rFonts w:ascii="Cambria Math" w:hAnsi="Cambria Math" w:cs="Times New Roman"/>
                <w:color w:val="000000" w:themeColor="text1"/>
                <w:lang w:val="en-US"/>
              </w:rPr>
            </m:ctrlPr>
          </m:sSubPr>
          <m:e>
            <m:r>
              <w:rPr>
                <w:rFonts w:ascii="Cambria Math" w:hAnsi="Cambria Math" w:cs="Times New Roman"/>
                <w:color w:val="000000" w:themeColor="text1"/>
              </w:rPr>
              <m:t>C</m:t>
            </m:r>
          </m:e>
          <m:sub>
            <m:r>
              <w:rPr>
                <w:rFonts w:ascii="Cambria Math" w:hAnsi="Cambria Math" w:cs="Times New Roman"/>
                <w:color w:val="000000" w:themeColor="text1"/>
              </w:rPr>
              <m:t>X</m:t>
            </m:r>
          </m:sub>
        </m:sSub>
      </m:oMath>
      <w:r w:rsidRPr="00094B30">
        <w:rPr>
          <w:rFonts w:ascii="Times New Roman" w:hAnsi="Times New Roman" w:cs="Times New Roman"/>
          <w:color w:val="000000" w:themeColor="text1"/>
          <w:lang w:val="en-US"/>
        </w:rPr>
        <w:t xml:space="preserve">), whose absorption peaks are largely superimposed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{"citationID":"JFMkic3n","properties":{"unsorted":false,"formattedCitation":"(Odermatt et al., 2012)","plainCitation":"(Odermatt et al., 2012)","dontUpdate":true,"noteIndex":0},"citationItems":[{"id":136,"uris":["http://zotero.org/users/local/MXqSo32P/items/5T756KYR"],"itemData":{"id":136,"type":"article-journal","container-title":"Remote Sensing of Environment","DOI":"10.1016/j.rse.2011.11.013","ISSN":"00344257","journalAbbreviation":"Remote Sensing of Environment","language":"en","page":"116-126","source":"DOI.org (Crossref)","title":"Review of constituent retrieval in optically deep and complex waters from satellite imagery","volume":"118","author":[{"family":"Odermatt","given":"Daniel"},{"family":"Gitelson","given":"Anatoly"},{"family":"Brando","given":"Vittorio Ernesto"},{"family":"Schaepman","given":"Michael"}],"issued":{"date-parts":[["2012",3]]}}}],"schema":"https://github.com/citation-style-language/schema/raw/master/csl-citation.json"}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 xml:space="preserve">(see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REF _Ref235016072 \h </w:instrText>
      </w:r>
      <w:r w:rsidR="002B52BD" w:rsidRPr="00094B30">
        <w:rPr>
          <w:rFonts w:ascii="Times New Roman" w:hAnsi="Times New Roman" w:cs="Times New Roman"/>
          <w:color w:val="000000" w:themeColor="text1"/>
          <w:lang w:val="en-US"/>
        </w:rPr>
        <w:instrText xml:space="preserve">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 xml:space="preserve">Figure </w:t>
      </w:r>
      <w:r w:rsidRPr="00094B30">
        <w:rPr>
          <w:rFonts w:ascii="Times New Roman" w:hAnsi="Times New Roman" w:cs="Times New Roman"/>
          <w:noProof/>
          <w:color w:val="000000" w:themeColor="text1"/>
          <w:lang w:val="en-US"/>
        </w:rPr>
        <w:t>5</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This study observed through experimentation that the amount of retrieved CDOM decreased with an increasing number of unknown </w:t>
      </w:r>
      <m:oMath>
        <m:sSub>
          <m:sSubPr>
            <m:ctrlPr>
              <w:rPr>
                <w:rFonts w:ascii="Cambria Math" w:hAnsi="Cambria Math" w:cs="Times New Roman"/>
                <w:color w:val="000000" w:themeColor="text1"/>
                <w:lang w:val="en-US"/>
              </w:rPr>
            </m:ctrlPr>
          </m:sSubPr>
          <m:e>
            <m:r>
              <w:rPr>
                <w:rFonts w:ascii="Cambria Math" w:hAnsi="Cambria Math" w:cs="Times New Roman"/>
                <w:color w:val="000000" w:themeColor="text1"/>
              </w:rPr>
              <m:t>C</m:t>
            </m:r>
          </m:e>
          <m:sub>
            <m:r>
              <w:rPr>
                <w:rFonts w:ascii="Cambria Math" w:hAnsi="Cambria Math" w:cs="Times New Roman"/>
                <w:color w:val="000000" w:themeColor="text1"/>
                <w:lang w:val="en-US"/>
              </w:rPr>
              <m:t>i</m:t>
            </m:r>
          </m:sub>
        </m:sSub>
      </m:oMath>
      <w:r w:rsidRPr="00094B30">
        <w:rPr>
          <w:rFonts w:ascii="Times New Roman" w:hAnsi="Times New Roman" w:cs="Times New Roman"/>
          <w:color w:val="000000" w:themeColor="text1"/>
          <w:lang w:val="en-US"/>
        </w:rPr>
        <w:t>.</w:t>
      </w:r>
    </w:p>
    <w:p w14:paraId="63679BFF" w14:textId="77777777"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The CDOM absorption configuration with </w:t>
      </w:r>
      <m:oMath>
        <m:sSub>
          <m:sSubPr>
            <m:ctrlPr>
              <w:rPr>
                <w:rFonts w:ascii="Cambria Math" w:eastAsiaTheme="minorEastAsia" w:hAnsi="Cambria Math" w:cs="Times New Roman"/>
                <w:color w:val="000000" w:themeColor="text1"/>
                <w:lang w:val="en-US"/>
              </w:rPr>
            </m:ctrlPr>
          </m:sSubPr>
          <m:e>
            <m:r>
              <m:rPr>
                <m:sty m:val="p"/>
              </m:rPr>
              <w:rPr>
                <w:rFonts w:ascii="Cambria Math" w:eastAsiaTheme="minorEastAsia" w:hAnsi="Cambria Math" w:cs="Times New Roman"/>
                <w:color w:val="000000" w:themeColor="text1"/>
                <w:lang w:val="en-US"/>
              </w:rPr>
              <m:t>S</m:t>
            </m:r>
          </m:e>
          <m:sub>
            <m:r>
              <m:rPr>
                <m:nor/>
              </m:rPr>
              <w:rPr>
                <w:rFonts w:ascii="Times New Roman" w:eastAsiaTheme="minorEastAsia" w:hAnsi="Times New Roman" w:cs="Times New Roman"/>
                <w:color w:val="000000" w:themeColor="text1"/>
                <w:lang w:val="en-US"/>
              </w:rPr>
              <m:t>CDOM</m:t>
            </m:r>
          </m:sub>
        </m:sSub>
      </m:oMath>
      <w:r w:rsidRPr="00094B30">
        <w:rPr>
          <w:rFonts w:ascii="Times New Roman" w:hAnsi="Times New Roman" w:cs="Times New Roman"/>
          <w:color w:val="000000" w:themeColor="text1"/>
          <w:lang w:val="en-US"/>
        </w:rPr>
        <w:t xml:space="preserve"> = 0.14 should accurately represent Lake Geneva, given that reported values of </w:t>
      </w:r>
      <m:oMath>
        <m:sSub>
          <m:sSubPr>
            <m:ctrlPr>
              <w:rPr>
                <w:rFonts w:ascii="Cambria Math" w:eastAsiaTheme="minorEastAsia" w:hAnsi="Cambria Math" w:cs="Times New Roman"/>
                <w:color w:val="000000" w:themeColor="text1"/>
                <w:lang w:val="en-US"/>
              </w:rPr>
            </m:ctrlPr>
          </m:sSubPr>
          <m:e>
            <m:r>
              <m:rPr>
                <m:sty m:val="p"/>
              </m:rPr>
              <w:rPr>
                <w:rFonts w:ascii="Cambria Math" w:eastAsiaTheme="minorEastAsia" w:hAnsi="Cambria Math" w:cs="Times New Roman"/>
                <w:color w:val="000000" w:themeColor="text1"/>
                <w:lang w:val="en-US"/>
              </w:rPr>
              <m:t>S</m:t>
            </m:r>
          </m:e>
          <m:sub>
            <m:r>
              <m:rPr>
                <m:nor/>
              </m:rPr>
              <w:rPr>
                <w:rFonts w:ascii="Times New Roman" w:eastAsiaTheme="minorEastAsia" w:hAnsi="Times New Roman" w:cs="Times New Roman"/>
                <w:color w:val="000000" w:themeColor="text1"/>
                <w:lang w:val="en-US"/>
              </w:rPr>
              <m:t>CDOM</m:t>
            </m:r>
          </m:sub>
        </m:sSub>
      </m:oMath>
      <w:r w:rsidRPr="00094B30">
        <w:rPr>
          <w:rFonts w:ascii="Times New Roman" w:hAnsi="Times New Roman" w:cs="Times New Roman"/>
          <w:color w:val="000000" w:themeColor="text1"/>
          <w:lang w:val="en-US"/>
        </w:rPr>
        <w:t xml:space="preserve"> range between 0.1 and 0.18 (Nouchi, 2018). Therefore, failure to retrieve data due to the configuration of CDOM absorption is unlikely.</w:t>
      </w:r>
    </w:p>
    <w:p w14:paraId="0B312F43" w14:textId="2ACD2008"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eastAsiaTheme="minorEastAsia" w:hAnsi="Times New Roman" w:cs="Times New Roman"/>
          <w:color w:val="000000" w:themeColor="text1"/>
          <w:lang w:val="en-US"/>
        </w:rPr>
        <w:t>This retrieval failure propagates through the whole range of relevant AOP, IOP and OAC comparisons</w:t>
      </w:r>
      <w:r w:rsidRPr="00094B30">
        <w:rPr>
          <w:rFonts w:ascii="Times New Roman" w:hAnsi="Times New Roman" w:cs="Times New Roman"/>
          <w:color w:val="000000" w:themeColor="text1"/>
          <w:lang w:val="en-US"/>
        </w:rPr>
        <w:t xml:space="preserve">: There is too high an input of satellite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hAnsi="Times New Roman" w:cs="Times New Roman"/>
          <w:color w:val="000000" w:themeColor="text1"/>
          <w:lang w:val="en-US"/>
        </w:rPr>
        <w:t xml:space="preserve"> in the blue wavelengths </w:t>
      </w:r>
      <w:r w:rsidRPr="00094B30">
        <w:rPr>
          <w:rFonts w:ascii="Times New Roman" w:eastAsiaTheme="minorEastAsia" w:hAnsi="Times New Roman" w:cs="Times New Roman"/>
          <w:color w:val="000000" w:themeColor="text1"/>
          <w:lang w:val="en-US"/>
        </w:rPr>
        <w:t>(</w:t>
      </w:r>
      <w:r w:rsidRPr="00094B30">
        <w:rPr>
          <w:rFonts w:ascii="Times New Roman" w:eastAsiaTheme="minorEastAsia" w:hAnsi="Times New Roman" w:cs="Times New Roman"/>
          <w:color w:val="000000" w:themeColor="text1"/>
          <w:lang w:val="en-US"/>
        </w:rPr>
        <w:fldChar w:fldCharType="begin"/>
      </w:r>
      <w:r w:rsidRPr="00094B30">
        <w:rPr>
          <w:rFonts w:ascii="Times New Roman" w:eastAsiaTheme="minorEastAsia" w:hAnsi="Times New Roman" w:cs="Times New Roman"/>
          <w:color w:val="000000" w:themeColor="text1"/>
          <w:lang w:val="en-US"/>
        </w:rPr>
        <w:instrText xml:space="preserve"> REF _Ref235007078 \h </w:instrText>
      </w:r>
      <w:r w:rsidR="002B52BD" w:rsidRPr="00094B30">
        <w:rPr>
          <w:rFonts w:ascii="Times New Roman" w:eastAsiaTheme="minorEastAsia" w:hAnsi="Times New Roman" w:cs="Times New Roman"/>
          <w:color w:val="000000" w:themeColor="text1"/>
          <w:lang w:val="en-US"/>
        </w:rPr>
        <w:instrText xml:space="preserve"> \* MERGEFORMAT </w:instrText>
      </w:r>
      <w:r w:rsidRPr="00094B30">
        <w:rPr>
          <w:rFonts w:ascii="Times New Roman" w:eastAsiaTheme="minorEastAsia" w:hAnsi="Times New Roman" w:cs="Times New Roman"/>
          <w:color w:val="000000" w:themeColor="text1"/>
          <w:lang w:val="en-US"/>
        </w:rPr>
      </w:r>
      <w:r w:rsidRPr="00094B30">
        <w:rPr>
          <w:rFonts w:ascii="Times New Roman" w:eastAsiaTheme="minorEastAsia"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 xml:space="preserve">Table </w:t>
      </w:r>
      <w:r w:rsidRPr="00094B30">
        <w:rPr>
          <w:rFonts w:ascii="Times New Roman" w:hAnsi="Times New Roman" w:cs="Times New Roman"/>
          <w:noProof/>
          <w:color w:val="000000" w:themeColor="text1"/>
          <w:lang w:val="en-US"/>
        </w:rPr>
        <w:t>8</w:t>
      </w:r>
      <w:r w:rsidRPr="00094B30">
        <w:rPr>
          <w:rFonts w:ascii="Times New Roman" w:eastAsiaTheme="minorEastAsia" w:hAnsi="Times New Roman" w:cs="Times New Roman"/>
          <w:color w:val="000000" w:themeColor="text1"/>
          <w:lang w:val="en-US"/>
        </w:rPr>
        <w:fldChar w:fldCharType="end"/>
      </w:r>
      <w:r w:rsidRPr="00094B30">
        <w:rPr>
          <w:rFonts w:ascii="Times New Roman" w:eastAsiaTheme="minorEastAsia" w:hAnsi="Times New Roman" w:cs="Times New Roman"/>
          <w:color w:val="000000" w:themeColor="text1"/>
          <w:lang w:val="en-US"/>
        </w:rPr>
        <w:t>)</w:t>
      </w:r>
      <w:r w:rsidRPr="00094B30">
        <w:rPr>
          <w:rFonts w:ascii="Times New Roman" w:hAnsi="Times New Roman" w:cs="Times New Roman"/>
          <w:color w:val="000000" w:themeColor="text1"/>
          <w:lang w:val="en-US"/>
        </w:rPr>
        <w:t xml:space="preserve">, a </w:t>
      </w:r>
      <w:r w:rsidRPr="00094B30">
        <w:rPr>
          <w:rFonts w:ascii="Times New Roman" w:hAnsi="Times New Roman" w:cs="Times New Roman"/>
          <w:color w:val="000000" w:themeColor="text1"/>
          <w:lang w:val="en-US"/>
        </w:rPr>
        <w:lastRenderedPageBreak/>
        <w:t xml:space="preserve">very strong underestimation of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a</m:t>
            </m:r>
          </m:e>
          <m:sub>
            <m:r>
              <w:rPr>
                <w:rFonts w:ascii="Cambria Math" w:eastAsiaTheme="minorEastAsia" w:hAnsi="Cambria Math" w:cs="Times New Roman"/>
                <w:color w:val="000000" w:themeColor="text1"/>
                <w:lang w:val="en-US"/>
              </w:rPr>
              <m:t>wc</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hAnsi="Times New Roman" w:cs="Times New Roman"/>
          <w:color w:val="000000" w:themeColor="text1"/>
          <w:lang w:val="en-US"/>
        </w:rPr>
        <w:t xml:space="preserve"> in the blue wavelengths </w:t>
      </w:r>
      <w:r w:rsidRPr="00094B30">
        <w:rPr>
          <w:rFonts w:ascii="Times New Roman" w:eastAsiaTheme="minorEastAsia" w:hAnsi="Times New Roman" w:cs="Times New Roman"/>
          <w:color w:val="000000" w:themeColor="text1"/>
          <w:lang w:val="en-US"/>
        </w:rPr>
        <w:t>(</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REF _Ref235016331 \h </w:instrText>
      </w:r>
      <w:r w:rsidR="002B52BD" w:rsidRPr="00094B30">
        <w:rPr>
          <w:rFonts w:ascii="Times New Roman" w:hAnsi="Times New Roman" w:cs="Times New Roman"/>
          <w:color w:val="000000" w:themeColor="text1"/>
          <w:lang w:val="en-US"/>
        </w:rPr>
        <w:instrText xml:space="preserve">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 xml:space="preserve">Figure </w:t>
      </w:r>
      <w:r w:rsidRPr="00094B30">
        <w:rPr>
          <w:rFonts w:ascii="Times New Roman" w:hAnsi="Times New Roman" w:cs="Times New Roman"/>
          <w:noProof/>
          <w:color w:val="000000" w:themeColor="text1"/>
          <w:lang w:val="en-US"/>
        </w:rPr>
        <w:t>18</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and consequently a </w:t>
      </w:r>
      <w:r w:rsidR="00B6116F">
        <w:rPr>
          <w:rFonts w:ascii="Times New Roman" w:hAnsi="Times New Roman" w:cs="Times New Roman"/>
          <w:color w:val="000000" w:themeColor="text1"/>
          <w:lang w:val="en-US"/>
        </w:rPr>
        <w:t>low</w:t>
      </w:r>
      <w:r w:rsidRPr="00094B30">
        <w:rPr>
          <w:rFonts w:ascii="Times New Roman" w:hAnsi="Times New Roman" w:cs="Times New Roman"/>
          <w:color w:val="000000" w:themeColor="text1"/>
          <w:lang w:val="en-US"/>
        </w:rPr>
        <w:t xml:space="preserve"> level of CDOM absorption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REF _Ref235016286 \h </w:instrText>
      </w:r>
      <w:r w:rsidR="002B52BD" w:rsidRPr="00094B30">
        <w:rPr>
          <w:rFonts w:ascii="Times New Roman" w:hAnsi="Times New Roman" w:cs="Times New Roman"/>
          <w:color w:val="000000" w:themeColor="text1"/>
          <w:lang w:val="en-US"/>
        </w:rPr>
        <w:instrText xml:space="preserve">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 xml:space="preserve">Figure </w:t>
      </w:r>
      <w:r w:rsidRPr="00094B30">
        <w:rPr>
          <w:rFonts w:ascii="Times New Roman" w:hAnsi="Times New Roman" w:cs="Times New Roman"/>
          <w:noProof/>
          <w:color w:val="000000" w:themeColor="text1"/>
          <w:lang w:val="en-US"/>
        </w:rPr>
        <w:t>15</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w:t>
      </w:r>
    </w:p>
    <w:p w14:paraId="36929253" w14:textId="75453BFB" w:rsidR="00EA689D" w:rsidRPr="006A11FD" w:rsidRDefault="00EA689D" w:rsidP="00EA689D">
      <w:pPr>
        <w:pStyle w:val="berschrift2"/>
        <w:jc w:val="both"/>
        <w:rPr>
          <w:rFonts w:ascii="LMRomanDemi10" w:hAnsi="LMRomanDemi10" w:cs="Times New Roman"/>
          <w:color w:val="000000" w:themeColor="text1"/>
          <w:lang w:val="en-US"/>
        </w:rPr>
      </w:pPr>
      <w:bookmarkStart w:id="152" w:name="_Toc238162421"/>
      <w:r w:rsidRPr="006A11FD">
        <w:rPr>
          <w:rFonts w:ascii="LMRomanDemi10" w:hAnsi="LMRomanDemi10" w:cs="Times New Roman"/>
          <w:color w:val="000000" w:themeColor="text1"/>
          <w:lang w:val="en-US"/>
        </w:rPr>
        <w:t xml:space="preserve">4.4 IOPs: </w:t>
      </w:r>
      <w:r w:rsidR="005015A0" w:rsidRPr="006A11FD">
        <w:rPr>
          <w:rFonts w:ascii="LMRomanDemi10" w:hAnsi="LMRomanDemi10" w:cs="Times New Roman"/>
          <w:color w:val="000000" w:themeColor="text1"/>
          <w:lang w:val="en-US"/>
        </w:rPr>
        <w:t>I</w:t>
      </w:r>
      <w:r w:rsidRPr="006A11FD">
        <w:rPr>
          <w:rFonts w:ascii="LMRomanDemi10" w:hAnsi="LMRomanDemi10" w:cs="Times New Roman"/>
          <w:color w:val="000000" w:themeColor="text1"/>
          <w:lang w:val="en-US"/>
        </w:rPr>
        <w:t>mplications for model configuration</w:t>
      </w:r>
      <w:bookmarkEnd w:id="152"/>
    </w:p>
    <w:p w14:paraId="3004417C" w14:textId="77777777"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The retrieved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a</m:t>
            </m:r>
            <m:ctrlPr>
              <w:rPr>
                <w:rFonts w:ascii="Cambria Math" w:hAnsi="Cambria Math" w:cs="Times New Roman"/>
                <w:color w:val="000000" w:themeColor="text1"/>
                <w:lang w:val="en-US"/>
              </w:rPr>
            </m:ctrlPr>
          </m:e>
          <m:sub>
            <m:r>
              <m:rPr>
                <m:nor/>
              </m:rPr>
              <w:rPr>
                <w:rFonts w:ascii="Times New Roman" w:hAnsi="Times New Roman" w:cs="Times New Roman"/>
                <w:color w:val="000000" w:themeColor="text1"/>
                <w:lang w:val="en-US"/>
              </w:rPr>
              <m:t>wc,S3</m:t>
            </m:r>
          </m:sub>
          <m:sup>
            <m:r>
              <m:rPr>
                <m:sty m:val="p"/>
              </m:rPr>
              <w:rPr>
                <w:rFonts w:ascii="Cambria Math" w:hAnsi="Cambria Math" w:cs="Times New Roman"/>
                <w:color w:val="000000" w:themeColor="text1"/>
                <w:lang w:val="en-US"/>
              </w:rPr>
              <m:t xml:space="preserve"> </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rPr>
              <m:t>λ</m:t>
            </m:r>
          </m:e>
        </m:d>
      </m:oMath>
      <w:r w:rsidRPr="00094B30">
        <w:rPr>
          <w:rFonts w:ascii="Times New Roman" w:hAnsi="Times New Roman" w:cs="Times New Roman"/>
          <w:color w:val="000000" w:themeColor="text1"/>
          <w:lang w:val="en-US"/>
        </w:rPr>
        <w:t xml:space="preserve"> strongly underestimated absorption, resulting in negative biases and significant errors (see Section 3.3.4). This is to a significant part due to missing CDOM absorption which was close to zero at LéXPLORE for most of the time. Accordingly, Bias decreased with increasing wavelength as the CDOM absorption becomes smaller. The erroneous domination of the absorption spectrum by CPHY</w:t>
      </w:r>
      <w:r w:rsidRPr="00094B30">
        <w:rPr>
          <w:rFonts w:ascii="Times New Roman" w:hAnsi="Times New Roman" w:cs="Times New Roman"/>
          <w:color w:val="000000" w:themeColor="text1"/>
          <w:vertAlign w:val="subscript"/>
          <w:lang w:val="en-US"/>
        </w:rPr>
        <w:t>S3</w:t>
      </w:r>
      <w:r w:rsidRPr="00094B30">
        <w:rPr>
          <w:rFonts w:ascii="Times New Roman" w:hAnsi="Times New Roman" w:cs="Times New Roman"/>
          <w:color w:val="000000" w:themeColor="text1"/>
          <w:lang w:val="en-US"/>
        </w:rPr>
        <w:t xml:space="preserve"> is indicated by high correlations with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a</m:t>
            </m:r>
            <m:ctrlPr>
              <w:rPr>
                <w:rFonts w:ascii="Cambria Math" w:hAnsi="Cambria Math" w:cs="Times New Roman"/>
                <w:color w:val="000000" w:themeColor="text1"/>
                <w:lang w:val="en-US"/>
              </w:rPr>
            </m:ctrlPr>
          </m:e>
          <m:sub>
            <m:r>
              <m:rPr>
                <m:nor/>
              </m:rPr>
              <w:rPr>
                <w:rFonts w:ascii="Times New Roman" w:hAnsi="Times New Roman" w:cs="Times New Roman"/>
                <w:color w:val="000000" w:themeColor="text1"/>
                <w:lang w:val="en-US"/>
              </w:rPr>
              <m:t>wc,S3</m:t>
            </m:r>
          </m:sub>
          <m:sup>
            <m:r>
              <m:rPr>
                <m:sty m:val="p"/>
              </m:rPr>
              <w:rPr>
                <w:rFonts w:ascii="Cambria Math" w:hAnsi="Cambria Math" w:cs="Times New Roman"/>
                <w:color w:val="000000" w:themeColor="text1"/>
                <w:lang w:val="en-US"/>
              </w:rPr>
              <m:t xml:space="preserve"> </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rPr>
              <m:t>λ</m:t>
            </m:r>
          </m:e>
        </m:d>
      </m:oMath>
      <w:r w:rsidRPr="00094B30">
        <w:rPr>
          <w:rFonts w:ascii="Times New Roman" w:hAnsi="Times New Roman" w:cs="Times New Roman"/>
          <w:color w:val="000000" w:themeColor="text1"/>
          <w:lang w:val="en-US"/>
        </w:rPr>
        <w:t xml:space="preserve"> but low to moderate correlations with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a</m:t>
            </m:r>
          </m:e>
          <m:sub>
            <m:r>
              <w:rPr>
                <w:rFonts w:ascii="Cambria Math" w:eastAsiaTheme="minorEastAsia" w:hAnsi="Cambria Math" w:cs="Times New Roman"/>
                <w:color w:val="000000" w:themeColor="text1"/>
                <w:lang w:val="en-US"/>
              </w:rPr>
              <m:t>wc</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hAnsi="Times New Roman" w:cs="Times New Roman"/>
          <w:color w:val="000000" w:themeColor="text1"/>
          <w:lang w:val="en-US"/>
        </w:rPr>
        <w:t>. This phenomenon is also reflected in the stronger correlation between CDOM</w:t>
      </w:r>
      <w:r w:rsidRPr="00094B30">
        <w:rPr>
          <w:rFonts w:ascii="Times New Roman" w:hAnsi="Times New Roman" w:cs="Times New Roman"/>
          <w:color w:val="000000" w:themeColor="text1"/>
          <w:vertAlign w:val="subscript"/>
          <w:lang w:val="en-US"/>
        </w:rPr>
        <w:t>R</w:t>
      </w:r>
      <w:r w:rsidRPr="00094B30">
        <w:rPr>
          <w:rFonts w:ascii="Times New Roman" w:hAnsi="Times New Roman" w:cs="Times New Roman"/>
          <w:color w:val="000000" w:themeColor="text1"/>
          <w:lang w:val="en-US"/>
        </w:rPr>
        <w:t xml:space="preserve"> and CPHY</w:t>
      </w:r>
      <w:r w:rsidRPr="00094B30">
        <w:rPr>
          <w:rFonts w:ascii="Times New Roman" w:hAnsi="Times New Roman" w:cs="Times New Roman"/>
          <w:color w:val="000000" w:themeColor="text1"/>
          <w:vertAlign w:val="subscript"/>
          <w:lang w:val="en-US"/>
        </w:rPr>
        <w:t>S3</w:t>
      </w:r>
      <w:r w:rsidRPr="00094B30">
        <w:rPr>
          <w:rFonts w:ascii="Times New Roman" w:hAnsi="Times New Roman" w:cs="Times New Roman"/>
          <w:color w:val="000000" w:themeColor="text1"/>
          <w:lang w:val="en-US"/>
        </w:rPr>
        <w:t xml:space="preserve"> (r = 0.56) than between CDOM</w:t>
      </w:r>
      <w:r w:rsidRPr="00094B30">
        <w:rPr>
          <w:rFonts w:ascii="Times New Roman" w:hAnsi="Times New Roman" w:cs="Times New Roman"/>
          <w:color w:val="000000" w:themeColor="text1"/>
          <w:vertAlign w:val="subscript"/>
          <w:lang w:val="en-US"/>
        </w:rPr>
        <w:t>R</w:t>
      </w:r>
      <w:r w:rsidRPr="00094B30">
        <w:rPr>
          <w:rFonts w:ascii="Times New Roman" w:hAnsi="Times New Roman" w:cs="Times New Roman"/>
          <w:color w:val="000000" w:themeColor="text1"/>
          <w:lang w:val="en-US"/>
        </w:rPr>
        <w:t xml:space="preserve"> and CHL</w:t>
      </w:r>
      <w:r w:rsidRPr="00094B30">
        <w:rPr>
          <w:rFonts w:ascii="Times New Roman" w:hAnsi="Times New Roman" w:cs="Times New Roman"/>
          <w:color w:val="000000" w:themeColor="text1"/>
          <w:vertAlign w:val="subscript"/>
          <w:lang w:val="en-US"/>
        </w:rPr>
        <w:t>A</w:t>
      </w:r>
      <w:r w:rsidRPr="00094B30">
        <w:rPr>
          <w:rFonts w:ascii="Times New Roman" w:hAnsi="Times New Roman" w:cs="Times New Roman"/>
          <w:color w:val="000000" w:themeColor="text1"/>
          <w:lang w:val="en-US"/>
        </w:rPr>
        <w:t xml:space="preserve"> (r = 0.29).</w:t>
      </w:r>
    </w:p>
    <w:p w14:paraId="2E5108E4" w14:textId="0A2CEAFC" w:rsidR="00EA689D"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Significant negative biases (&gt;100% in the blue-green region) show that, even though CDOM absorption is small for Lake Geneva, CDOM is still a major absorber comparatively, even at low concentrations. For typical Lake Geneva concentrations (</w:t>
      </w:r>
      <m:oMath>
        <m:sSub>
          <m:sSubPr>
            <m:ctrlPr>
              <w:rPr>
                <w:rFonts w:ascii="Cambria Math" w:hAnsi="Cambria Math" w:cs="Times New Roman"/>
                <w:color w:val="000000" w:themeColor="text1"/>
                <w:lang w:val="en-US"/>
              </w:rPr>
            </m:ctrlPr>
          </m:sSubPr>
          <m:e>
            <m:r>
              <w:rPr>
                <w:rFonts w:ascii="Cambria Math" w:hAnsi="Cambria Math" w:cs="Times New Roman"/>
                <w:color w:val="000000" w:themeColor="text1"/>
              </w:rPr>
              <m:t>C</m:t>
            </m:r>
          </m:e>
          <m:sub>
            <m:r>
              <w:rPr>
                <w:rFonts w:ascii="Cambria Math" w:hAnsi="Cambria Math" w:cs="Times New Roman"/>
                <w:color w:val="000000" w:themeColor="text1"/>
              </w:rPr>
              <m:t>X</m:t>
            </m:r>
          </m:sub>
        </m:sSub>
      </m:oMath>
      <w:r w:rsidRPr="00094B30">
        <w:rPr>
          <w:rFonts w:ascii="Times New Roman" w:hAnsi="Times New Roman" w:cs="Times New Roman"/>
          <w:color w:val="000000" w:themeColor="text1"/>
          <w:lang w:val="en-US"/>
        </w:rPr>
        <w:t xml:space="preserve"> = 1 g m</w:t>
      </w:r>
      <w:r w:rsidRPr="00094B30">
        <w:rPr>
          <w:rFonts w:ascii="Times New Roman" w:hAnsi="Times New Roman" w:cs="Times New Roman"/>
          <w:color w:val="000000" w:themeColor="text1"/>
          <w:vertAlign w:val="superscript"/>
          <w:lang w:val="en-US"/>
        </w:rPr>
        <w:t>-3</w:t>
      </w:r>
      <w:r w:rsidRPr="00094B30">
        <w:rPr>
          <w:rFonts w:ascii="Times New Roman" w:hAnsi="Times New Roman" w:cs="Times New Roman"/>
          <w:color w:val="000000" w:themeColor="text1"/>
          <w:lang w:val="en-US"/>
        </w:rPr>
        <w:t xml:space="preserve">, </w:t>
      </w:r>
      <m:oMath>
        <m:sSub>
          <m:sSubPr>
            <m:ctrlPr>
              <w:rPr>
                <w:rFonts w:ascii="Cambria Math" w:hAnsi="Cambria Math" w:cs="Times New Roman"/>
                <w:color w:val="000000" w:themeColor="text1"/>
                <w:lang w:val="en-US"/>
              </w:rPr>
            </m:ctrlPr>
          </m:sSubPr>
          <m:e>
            <m:r>
              <w:rPr>
                <w:rFonts w:ascii="Cambria Math" w:hAnsi="Cambria Math" w:cs="Times New Roman"/>
                <w:color w:val="000000" w:themeColor="text1"/>
              </w:rPr>
              <m:t>C</m:t>
            </m:r>
          </m:e>
          <m:sub>
            <m:r>
              <w:rPr>
                <w:rFonts w:ascii="Cambria Math" w:hAnsi="Cambria Math" w:cs="Times New Roman"/>
                <w:color w:val="000000" w:themeColor="text1"/>
                <w:lang w:val="en-US"/>
              </w:rPr>
              <m:t>y</m:t>
            </m:r>
          </m:sub>
        </m:sSub>
      </m:oMath>
      <w:r w:rsidRPr="00094B30">
        <w:rPr>
          <w:rFonts w:ascii="Times New Roman" w:hAnsi="Times New Roman" w:cs="Times New Roman"/>
          <w:color w:val="000000" w:themeColor="text1"/>
          <w:lang w:val="en-US"/>
        </w:rPr>
        <w:t xml:space="preserve"> = 0.1 m</w:t>
      </w:r>
      <w:r w:rsidRPr="00094B30">
        <w:rPr>
          <w:rFonts w:ascii="Times New Roman" w:hAnsi="Times New Roman" w:cs="Times New Roman"/>
          <w:color w:val="000000" w:themeColor="text1"/>
          <w:vertAlign w:val="superscript"/>
          <w:lang w:val="en-US"/>
        </w:rPr>
        <w:t>-1</w:t>
      </w:r>
      <w:r w:rsidRPr="00094B30">
        <w:rPr>
          <w:rFonts w:ascii="Times New Roman" w:hAnsi="Times New Roman" w:cs="Times New Roman"/>
          <w:color w:val="000000" w:themeColor="text1"/>
          <w:lang w:val="en-US"/>
        </w:rPr>
        <w:t xml:space="preserve">, </w:t>
      </w:r>
      <m:oMath>
        <m:sSub>
          <m:sSubPr>
            <m:ctrlPr>
              <w:rPr>
                <w:rFonts w:ascii="Cambria Math" w:hAnsi="Cambria Math" w:cs="Times New Roman"/>
                <w:color w:val="000000" w:themeColor="text1"/>
                <w:lang w:val="en-US"/>
              </w:rPr>
            </m:ctrlPr>
          </m:sSubPr>
          <m:e>
            <m:r>
              <w:rPr>
                <w:rFonts w:ascii="Cambria Math" w:hAnsi="Cambria Math" w:cs="Times New Roman"/>
                <w:color w:val="000000" w:themeColor="text1"/>
              </w:rPr>
              <m:t>C</m:t>
            </m:r>
          </m:e>
          <m:sub>
            <m:r>
              <w:rPr>
                <w:rFonts w:ascii="Cambria Math" w:hAnsi="Cambria Math" w:cs="Times New Roman"/>
                <w:color w:val="000000" w:themeColor="text1"/>
                <w:lang w:val="en-US"/>
              </w:rPr>
              <m:t>0</m:t>
            </m:r>
          </m:sub>
        </m:sSub>
      </m:oMath>
      <w:r w:rsidRPr="00094B30">
        <w:rPr>
          <w:rFonts w:ascii="Times New Roman" w:eastAsiaTheme="minorEastAsia" w:hAnsi="Times New Roman" w:cs="Times New Roman"/>
          <w:color w:val="000000" w:themeColor="text1"/>
          <w:lang w:val="en-US"/>
        </w:rPr>
        <w:t xml:space="preserve"> </w:t>
      </w:r>
      <w:r w:rsidRPr="00094B30">
        <w:rPr>
          <w:rFonts w:ascii="Times New Roman" w:hAnsi="Times New Roman" w:cs="Times New Roman"/>
          <w:color w:val="000000" w:themeColor="text1"/>
          <w:lang w:val="en-US"/>
        </w:rPr>
        <w:t>= 3 mg m</w:t>
      </w:r>
      <w:r w:rsidRPr="00094B30">
        <w:rPr>
          <w:rFonts w:ascii="Times New Roman" w:hAnsi="Times New Roman" w:cs="Times New Roman"/>
          <w:color w:val="000000" w:themeColor="text1"/>
          <w:vertAlign w:val="superscript"/>
          <w:lang w:val="en-US"/>
        </w:rPr>
        <w:t>-3</w:t>
      </w:r>
      <w:r w:rsidRPr="00094B30">
        <w:rPr>
          <w:rFonts w:ascii="Times New Roman" w:hAnsi="Times New Roman" w:cs="Times New Roman"/>
          <w:color w:val="000000" w:themeColor="text1"/>
          <w:lang w:val="en-US"/>
        </w:rPr>
        <w:t xml:space="preserve">) WASI forward modelling shows that </w:t>
      </w:r>
      <m:oMath>
        <m:sSub>
          <m:sSubPr>
            <m:ctrlPr>
              <w:rPr>
                <w:rFonts w:ascii="Cambria Math" w:hAnsi="Cambria Math" w:cs="Times New Roman"/>
                <w:color w:val="000000" w:themeColor="text1"/>
                <w:lang w:val="en-US"/>
              </w:rPr>
            </m:ctrlPr>
          </m:sSubPr>
          <m:e>
            <m:r>
              <w:rPr>
                <w:rFonts w:ascii="Cambria Math" w:hAnsi="Cambria Math" w:cs="Times New Roman"/>
                <w:color w:val="000000" w:themeColor="text1"/>
              </w:rPr>
              <m:t>C</m:t>
            </m:r>
          </m:e>
          <m:sub>
            <m:r>
              <w:rPr>
                <w:rFonts w:ascii="Cambria Math" w:hAnsi="Cambria Math" w:cs="Times New Roman"/>
                <w:color w:val="000000" w:themeColor="text1"/>
                <w:lang w:val="en-US"/>
              </w:rPr>
              <m:t>y</m:t>
            </m:r>
          </m:sub>
        </m:sSub>
      </m:oMath>
      <w:r w:rsidRPr="00094B30">
        <w:rPr>
          <w:rFonts w:ascii="Times New Roman" w:hAnsi="Times New Roman" w:cs="Times New Roman"/>
          <w:color w:val="000000" w:themeColor="text1"/>
          <w:lang w:val="en-US"/>
        </w:rPr>
        <w:t xml:space="preserve"> (i.e. CDOM) makes up approximately 50% of total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a</m:t>
            </m:r>
          </m:e>
          <m:sub>
            <m:r>
              <w:rPr>
                <w:rFonts w:ascii="Cambria Math" w:eastAsiaTheme="minorEastAsia" w:hAnsi="Cambria Math" w:cs="Times New Roman"/>
                <w:color w:val="000000" w:themeColor="text1"/>
                <w:lang w:val="en-US"/>
              </w:rPr>
              <m:t>wc</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hAnsi="Times New Roman" w:cs="Times New Roman"/>
          <w:color w:val="000000" w:themeColor="text1"/>
          <w:lang w:val="en-US"/>
        </w:rPr>
        <w:t xml:space="preserve"> in the short blue wavelengths and significantly impacts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REF _Ref235016704 \h </w:instrText>
      </w:r>
      <w:r w:rsidR="002B52BD" w:rsidRPr="00094B30">
        <w:rPr>
          <w:rFonts w:ascii="Times New Roman" w:hAnsi="Times New Roman" w:cs="Times New Roman"/>
          <w:color w:val="000000" w:themeColor="text1"/>
          <w:lang w:val="en-US"/>
        </w:rPr>
        <w:instrText xml:space="preserve">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 xml:space="preserve">Figure </w:t>
      </w:r>
      <w:r w:rsidRPr="00094B30">
        <w:rPr>
          <w:rFonts w:ascii="Times New Roman" w:hAnsi="Times New Roman" w:cs="Times New Roman"/>
          <w:noProof/>
          <w:color w:val="000000" w:themeColor="text1"/>
          <w:lang w:val="en-US"/>
        </w:rPr>
        <w:t>25</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w:t>
      </w:r>
    </w:p>
    <w:p w14:paraId="76E07D5E" w14:textId="77777777" w:rsidR="00107461" w:rsidRPr="00094B30" w:rsidRDefault="00107461" w:rsidP="00107461">
      <w:pPr>
        <w:keepNext/>
        <w:jc w:val="center"/>
        <w:rPr>
          <w:rFonts w:ascii="Times New Roman" w:hAnsi="Times New Roman" w:cs="Times New Roman"/>
          <w:color w:val="000000" w:themeColor="text1"/>
        </w:rPr>
      </w:pPr>
      <w:r w:rsidRPr="00094B30">
        <w:rPr>
          <w:rFonts w:ascii="Times New Roman" w:hAnsi="Times New Roman" w:cs="Times New Roman"/>
          <w:noProof/>
          <w:color w:val="000000" w:themeColor="text1"/>
        </w:rPr>
        <w:drawing>
          <wp:inline distT="0" distB="0" distL="0" distR="0" wp14:anchorId="4C5F0CDC" wp14:editId="757D2B96">
            <wp:extent cx="5020574" cy="3114062"/>
            <wp:effectExtent l="0" t="0" r="8890" b="0"/>
            <wp:docPr id="871632447" name="Grafik 1" descr="The diagram displays a comparison between reflectance (Rrs) and absorption (awc) values for various wavelengths (400-800 nm) across different bands, with a focus on the OLCI band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632447" name="Grafik 1" descr="The diagram displays a comparison between reflectance (Rrs) and absorption (awc) values for various wavelengths (400-800 nm) across different bands, with a focus on the OLCI bands.&#10;&#10;KI-generierte Inhalte können fehlerhaft sein."/>
                    <pic:cNvPicPr/>
                  </pic:nvPicPr>
                  <pic:blipFill>
                    <a:blip r:embed="rId43"/>
                    <a:stretch>
                      <a:fillRect/>
                    </a:stretch>
                  </pic:blipFill>
                  <pic:spPr>
                    <a:xfrm>
                      <a:off x="0" y="0"/>
                      <a:ext cx="5023537" cy="3115900"/>
                    </a:xfrm>
                    <a:prstGeom prst="rect">
                      <a:avLst/>
                    </a:prstGeom>
                  </pic:spPr>
                </pic:pic>
              </a:graphicData>
            </a:graphic>
          </wp:inline>
        </w:drawing>
      </w:r>
    </w:p>
    <w:p w14:paraId="7C0C1722" w14:textId="5DFE0743" w:rsidR="00107461" w:rsidRPr="00107461" w:rsidRDefault="00107461" w:rsidP="00107461">
      <w:pPr>
        <w:pStyle w:val="Beschriftung"/>
        <w:jc w:val="both"/>
        <w:rPr>
          <w:rFonts w:ascii="LMMonoPropLt10" w:hAnsi="LMMonoPropLt10" w:cs="Times New Roman"/>
          <w:i w:val="0"/>
          <w:iCs w:val="0"/>
          <w:color w:val="000000" w:themeColor="text1"/>
          <w:lang w:val="en-US"/>
        </w:rPr>
      </w:pPr>
      <w:bookmarkStart w:id="153" w:name="_Ref235016704"/>
      <w:bookmarkStart w:id="154" w:name="_Toc238126113"/>
      <w:r w:rsidRPr="001401E2">
        <w:rPr>
          <w:rFonts w:ascii="LMMonoPropLt10" w:hAnsi="LMMonoPropLt10" w:cs="Times New Roman"/>
          <w:color w:val="000000" w:themeColor="text1"/>
          <w:lang w:val="en-US"/>
        </w:rPr>
        <w:t xml:space="preserve">Figure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Figure \* ARABIC </w:instrText>
      </w:r>
      <w:r w:rsidRPr="001401E2">
        <w:rPr>
          <w:rFonts w:ascii="LMMonoPropLt10" w:hAnsi="LMMonoPropLt10" w:cs="Times New Roman"/>
          <w:color w:val="000000" w:themeColor="text1"/>
        </w:rPr>
        <w:fldChar w:fldCharType="separate"/>
      </w:r>
      <w:r w:rsidRPr="001401E2">
        <w:rPr>
          <w:rFonts w:ascii="LMMonoPropLt10" w:hAnsi="LMMonoPropLt10" w:cs="Times New Roman"/>
          <w:noProof/>
          <w:color w:val="000000" w:themeColor="text1"/>
          <w:lang w:val="en-US"/>
        </w:rPr>
        <w:t>25</w:t>
      </w:r>
      <w:r w:rsidRPr="001401E2">
        <w:rPr>
          <w:rFonts w:ascii="LMMonoPropLt10" w:hAnsi="LMMonoPropLt10" w:cs="Times New Roman"/>
          <w:color w:val="000000" w:themeColor="text1"/>
        </w:rPr>
        <w:fldChar w:fldCharType="end"/>
      </w:r>
      <w:bookmarkEnd w:id="153"/>
      <w:r w:rsidRPr="001401E2">
        <w:rPr>
          <w:rFonts w:ascii="LMMonoPropLt10" w:hAnsi="LMMonoPropLt10" w:cs="Times New Roman"/>
          <w:color w:val="000000" w:themeColor="text1"/>
          <w:lang w:val="en-US"/>
        </w:rPr>
        <w:t>: WASI forward-modelled remote sensing reflectance (</w:t>
      </w:r>
      <m:oMath>
        <m:sSub>
          <m:sSubPr>
            <m:ctrlPr>
              <w:rPr>
                <w:rFonts w:ascii="Cambria Math" w:eastAsiaTheme="minorEastAsia" w:hAnsi="Cambria Math" w:cs="Times New Roman"/>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color w:val="000000" w:themeColor="text1"/>
                <w:lang w:val="en-US"/>
              </w:rPr>
            </m:ctrlPr>
          </m:dPr>
          <m:e>
            <m:r>
              <w:rPr>
                <w:rFonts w:ascii="Cambria Math" w:eastAsiaTheme="minorEastAsia" w:hAnsi="Cambria Math" w:cs="Times New Roman"/>
                <w:color w:val="000000" w:themeColor="text1"/>
                <w:lang w:val="en-US"/>
              </w:rPr>
              <m:t>λ</m:t>
            </m:r>
          </m:e>
        </m:d>
      </m:oMath>
      <w:r w:rsidRPr="001401E2">
        <w:rPr>
          <w:rFonts w:ascii="LMMonoPropLt10" w:eastAsiaTheme="minorEastAsia" w:hAnsi="LMMonoPropLt10" w:cs="Times New Roman"/>
          <w:color w:val="000000" w:themeColor="text1"/>
          <w:lang w:val="en-US"/>
        </w:rPr>
        <w:t>) and constituent absorption (</w:t>
      </w:r>
      <w:r w:rsidRPr="001401E2">
        <w:rPr>
          <w:rFonts w:ascii="LMMonoPropLt10" w:hAnsi="LMMonoPropLt10" w:cs="Times New Roman"/>
          <w:color w:val="000000" w:themeColor="text1"/>
          <w:lang w:val="en-US"/>
        </w:rPr>
        <w:t>a</w:t>
      </w:r>
      <w:r w:rsidRPr="001401E2">
        <w:rPr>
          <w:rFonts w:ascii="LMMonoPropLt10" w:hAnsi="LMMonoPropLt10" w:cs="Times New Roman"/>
          <w:color w:val="000000" w:themeColor="text1"/>
          <w:vertAlign w:val="subscript"/>
          <w:lang w:val="en-US"/>
        </w:rPr>
        <w:t>wc</w:t>
      </w:r>
      <w:r w:rsidRPr="001401E2">
        <w:rPr>
          <w:rFonts w:ascii="LMMonoPropLt10" w:hAnsi="LMMonoPropLt10" w:cs="Times New Roman"/>
          <w:color w:val="000000" w:themeColor="text1"/>
          <w:lang w:val="en-US"/>
        </w:rPr>
        <w:t>(</w:t>
      </w:r>
      <w:r w:rsidRPr="001401E2">
        <w:rPr>
          <w:rFonts w:ascii="Courier New" w:hAnsi="Courier New" w:cs="Courier New"/>
          <w:color w:val="000000" w:themeColor="text1"/>
        </w:rPr>
        <w:t>λ</w:t>
      </w:r>
      <w:r w:rsidRPr="001401E2">
        <w:rPr>
          <w:rFonts w:ascii="LMMonoPropLt10" w:hAnsi="LMMonoPropLt10" w:cs="Times New Roman"/>
          <w:color w:val="000000" w:themeColor="text1"/>
          <w:lang w:val="en-US"/>
        </w:rPr>
        <w:t>)) for Lake Geneva “standard” concentrations of C</w:t>
      </w:r>
      <w:r w:rsidRPr="001401E2">
        <w:rPr>
          <w:rFonts w:ascii="LMMonoPropLt10" w:hAnsi="LMMonoPropLt10" w:cs="Times New Roman"/>
          <w:color w:val="000000" w:themeColor="text1"/>
          <w:vertAlign w:val="subscript"/>
          <w:lang w:val="en-US"/>
        </w:rPr>
        <w:t>0</w:t>
      </w:r>
      <w:r w:rsidRPr="001401E2">
        <w:rPr>
          <w:rFonts w:ascii="LMMonoPropLt10" w:hAnsi="LMMonoPropLt10" w:cs="Times New Roman"/>
          <w:color w:val="000000" w:themeColor="text1"/>
          <w:lang w:val="en-US"/>
        </w:rPr>
        <w:t xml:space="preserve"> = 3 mg m</w:t>
      </w:r>
      <w:r w:rsidRPr="001401E2">
        <w:rPr>
          <w:rFonts w:ascii="LMMonoPropLt10" w:hAnsi="LMMonoPropLt10" w:cs="Times New Roman"/>
          <w:color w:val="000000" w:themeColor="text1"/>
          <w:vertAlign w:val="superscript"/>
          <w:lang w:val="en-US"/>
        </w:rPr>
        <w:t>-3</w:t>
      </w:r>
      <w:r w:rsidRPr="001401E2">
        <w:rPr>
          <w:rFonts w:ascii="LMMonoPropLt10" w:hAnsi="LMMonoPropLt10" w:cs="Times New Roman"/>
          <w:color w:val="000000" w:themeColor="text1"/>
          <w:lang w:val="en-US"/>
        </w:rPr>
        <w:t>, C</w:t>
      </w:r>
      <w:r w:rsidRPr="001401E2">
        <w:rPr>
          <w:rFonts w:ascii="LMMonoPropLt10" w:hAnsi="LMMonoPropLt10" w:cs="Times New Roman"/>
          <w:color w:val="000000" w:themeColor="text1"/>
          <w:vertAlign w:val="subscript"/>
          <w:lang w:val="en-US"/>
        </w:rPr>
        <w:t>X</w:t>
      </w:r>
      <w:r w:rsidRPr="001401E2">
        <w:rPr>
          <w:rFonts w:ascii="LMMonoPropLt10" w:hAnsi="LMMonoPropLt10" w:cs="Times New Roman"/>
          <w:i w:val="0"/>
          <w:iCs w:val="0"/>
          <w:color w:val="000000" w:themeColor="text1"/>
          <w:lang w:val="en-US"/>
        </w:rPr>
        <w:t xml:space="preserve"> = 1 g m</w:t>
      </w:r>
      <w:r w:rsidRPr="001401E2">
        <w:rPr>
          <w:rFonts w:ascii="LMMonoPropLt10" w:hAnsi="LMMonoPropLt10" w:cs="Times New Roman"/>
          <w:i w:val="0"/>
          <w:iCs w:val="0"/>
          <w:color w:val="000000" w:themeColor="text1"/>
          <w:vertAlign w:val="superscript"/>
          <w:lang w:val="en-US"/>
        </w:rPr>
        <w:t>-3</w:t>
      </w:r>
      <w:r w:rsidRPr="001401E2">
        <w:rPr>
          <w:rFonts w:ascii="LMMonoPropLt10" w:hAnsi="LMMonoPropLt10" w:cs="Times New Roman"/>
          <w:i w:val="0"/>
          <w:iCs w:val="0"/>
          <w:color w:val="000000" w:themeColor="text1"/>
          <w:lang w:val="en-US"/>
        </w:rPr>
        <w:t xml:space="preserve"> and varying C</w:t>
      </w:r>
      <w:r w:rsidRPr="001401E2">
        <w:rPr>
          <w:rFonts w:ascii="LMMonoPropLt10" w:hAnsi="LMMonoPropLt10" w:cs="Times New Roman"/>
          <w:i w:val="0"/>
          <w:iCs w:val="0"/>
          <w:color w:val="000000" w:themeColor="text1"/>
          <w:vertAlign w:val="subscript"/>
          <w:lang w:val="en-US"/>
        </w:rPr>
        <w:t>y</w:t>
      </w:r>
      <w:r w:rsidRPr="001401E2">
        <w:rPr>
          <w:rFonts w:ascii="LMMonoPropLt10" w:hAnsi="LMMonoPropLt10" w:cs="Times New Roman"/>
          <w:i w:val="0"/>
          <w:iCs w:val="0"/>
          <w:color w:val="000000" w:themeColor="text1"/>
          <w:lang w:val="en-US"/>
        </w:rPr>
        <w:t xml:space="preserve"> [0, 0.2 m</w:t>
      </w:r>
      <w:r w:rsidRPr="001401E2">
        <w:rPr>
          <w:rFonts w:ascii="LMMonoPropLt10" w:hAnsi="LMMonoPropLt10" w:cs="Times New Roman"/>
          <w:i w:val="0"/>
          <w:iCs w:val="0"/>
          <w:color w:val="000000" w:themeColor="text1"/>
          <w:vertAlign w:val="superscript"/>
          <w:lang w:val="en-US"/>
        </w:rPr>
        <w:t>-1</w:t>
      </w:r>
      <w:r w:rsidRPr="001401E2">
        <w:rPr>
          <w:rFonts w:ascii="LMMonoPropLt10" w:hAnsi="LMMonoPropLt10" w:cs="Times New Roman"/>
          <w:i w:val="0"/>
          <w:iCs w:val="0"/>
          <w:color w:val="000000" w:themeColor="text1"/>
          <w:lang w:val="en-US"/>
        </w:rPr>
        <w:t>]. OLCI bands at full width half maximum are highlighted grey, with hatched lines indicting the bands used for MiniWASI image inversion.</w:t>
      </w:r>
      <w:bookmarkEnd w:id="154"/>
    </w:p>
    <w:p w14:paraId="75CEDA4F" w14:textId="77777777"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The absence of CDOM and the accompanying Bias makes it difficult to interpret the absorption bands used below 600 nm. At 665 nm, the contribution of CDOM absorption should be minimal. However, Bias was still present at this wavelength, albeit to a much lesser extent than at smaller wavelengths (-41.9%).</w:t>
      </w:r>
    </w:p>
    <w:p w14:paraId="1B99ED7B" w14:textId="77777777"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lastRenderedPageBreak/>
        <w:t xml:space="preserve">To rule out effects of any biases in the satellite images themselves, hyperspectral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retrievals of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a</m:t>
            </m:r>
          </m:e>
          <m:sub>
            <m:r>
              <w:rPr>
                <w:rFonts w:ascii="Cambria Math" w:eastAsiaTheme="minorEastAsia" w:hAnsi="Cambria Math" w:cs="Times New Roman"/>
                <w:color w:val="000000" w:themeColor="text1"/>
                <w:lang w:val="en-US"/>
              </w:rPr>
              <m:t>wc</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eastAsiaTheme="minorEastAsia" w:hAnsi="Times New Roman" w:cs="Times New Roman"/>
          <w:color w:val="000000" w:themeColor="text1"/>
          <w:lang w:val="en-US"/>
        </w:rPr>
        <w:t xml:space="preserve"> </w:t>
      </w:r>
      <w:r w:rsidRPr="00094B30">
        <w:rPr>
          <w:rFonts w:ascii="Times New Roman" w:hAnsi="Times New Roman" w:cs="Times New Roman"/>
          <w:color w:val="000000" w:themeColor="text1"/>
          <w:lang w:val="en-US"/>
        </w:rPr>
        <w:t>were cross-checked, revealing high negative biases of -63.8% to -100.5% (see Appendix 3).</w:t>
      </w:r>
    </w:p>
    <w:p w14:paraId="7B3846FF" w14:textId="77777777"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This Bias prompted a thorough investigation into the processing and calibration of absorption data, which revealed AC-S instrument drift (see Appendix 5). This drift can be up to one order of magnitude higher than the constituent absorption. Although processing the L2 Thetis dataset attempts to account for this drift by linearly interpolating between calibration measurements, the magnitude of the drift and the infrequent nature of these measurements suggest that the quality of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a</m:t>
            </m:r>
          </m:e>
          <m:sub>
            <m:r>
              <w:rPr>
                <w:rFonts w:ascii="Cambria Math" w:eastAsiaTheme="minorEastAsia" w:hAnsi="Cambria Math" w:cs="Times New Roman"/>
                <w:color w:val="000000" w:themeColor="text1"/>
                <w:lang w:val="en-US"/>
              </w:rPr>
              <m:t>wc</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hAnsi="Times New Roman" w:cs="Times New Roman"/>
          <w:color w:val="000000" w:themeColor="text1"/>
          <w:lang w:val="en-US"/>
        </w:rPr>
        <w:t xml:space="preserve"> is limited. As drift does not appear to be strongly wavelength-dependent, its impact on aLH</w:t>
      </w:r>
      <w:r w:rsidRPr="00094B30">
        <w:rPr>
          <w:rFonts w:ascii="Times New Roman" w:hAnsi="Times New Roman" w:cs="Times New Roman"/>
          <w:color w:val="000000" w:themeColor="text1"/>
          <w:vertAlign w:val="subscript"/>
          <w:lang w:val="en-US"/>
        </w:rPr>
        <w:t>676</w:t>
      </w:r>
      <w:r w:rsidRPr="00094B30">
        <w:rPr>
          <w:rFonts w:ascii="Times New Roman" w:hAnsi="Times New Roman" w:cs="Times New Roman"/>
          <w:color w:val="000000" w:themeColor="text1"/>
          <w:lang w:val="en-US"/>
        </w:rPr>
        <w:t xml:space="preserve"> is assumed to be comparatively small.</w:t>
      </w:r>
    </w:p>
    <w:p w14:paraId="6462EB70" w14:textId="77777777" w:rsidR="00EA689D" w:rsidRPr="00094B30" w:rsidRDefault="00000000" w:rsidP="00EA689D">
      <w:pPr>
        <w:jc w:val="both"/>
        <w:rPr>
          <w:rFonts w:ascii="Times New Roman" w:hAnsi="Times New Roman" w:cs="Times New Roman"/>
          <w:color w:val="000000" w:themeColor="text1"/>
          <w:lang w:val="en-US"/>
        </w:rPr>
      </w:pP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wc,S3</m:t>
            </m:r>
          </m:sub>
          <m:sup>
            <m:r>
              <m:rPr>
                <m:sty m:val="p"/>
              </m:rPr>
              <w:rPr>
                <w:rFonts w:ascii="Cambria Math" w:hAnsi="Cambria Math" w:cs="Times New Roman"/>
                <w:color w:val="000000" w:themeColor="text1"/>
                <w:lang w:val="en-US"/>
              </w:rPr>
              <m:t xml:space="preserve"> </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rPr>
              <m:t>λ</m:t>
            </m:r>
          </m:e>
        </m:d>
      </m:oMath>
      <w:r w:rsidR="00EA689D" w:rsidRPr="00094B30">
        <w:rPr>
          <w:rFonts w:ascii="Times New Roman" w:eastAsiaTheme="minorEastAsia" w:hAnsi="Times New Roman" w:cs="Times New Roman"/>
          <w:color w:val="000000" w:themeColor="text1"/>
          <w:lang w:val="en-US"/>
        </w:rPr>
        <w:t xml:space="preserve"> </w:t>
      </w:r>
      <w:r w:rsidR="00EA689D" w:rsidRPr="00094B30">
        <w:rPr>
          <w:rFonts w:ascii="Times New Roman" w:hAnsi="Times New Roman" w:cs="Times New Roman"/>
          <w:color w:val="000000" w:themeColor="text1"/>
          <w:lang w:val="en-US"/>
        </w:rPr>
        <w:t xml:space="preserve">underestimated </w:t>
      </w:r>
      <w:r w:rsidR="00EA689D" w:rsidRPr="00094B30">
        <w:rPr>
          <w:rFonts w:ascii="Times New Roman" w:hAnsi="Times New Roman" w:cs="Times New Roman"/>
          <w:i/>
          <w:iCs/>
          <w:color w:val="000000" w:themeColor="text1"/>
          <w:lang w:val="en-US"/>
        </w:rPr>
        <w:t>in situ</w:t>
      </w:r>
      <w:r w:rsidR="00EA689D" w:rsidRPr="00094B30">
        <w:rPr>
          <w:rFonts w:ascii="Times New Roman" w:hAnsi="Times New Roman" w:cs="Times New Roman"/>
          <w:color w:val="000000" w:themeColor="text1"/>
          <w:lang w:val="en-US"/>
        </w:rPr>
        <w:t xml:space="preserve">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wc</m:t>
            </m:r>
          </m:sub>
          <m:sup>
            <m:r>
              <m:rPr>
                <m:sty m:val="p"/>
              </m:rPr>
              <w:rPr>
                <w:rFonts w:ascii="Cambria Math" w:hAnsi="Cambria Math" w:cs="Times New Roman"/>
                <w:color w:val="000000" w:themeColor="text1"/>
                <w:lang w:val="en-US"/>
              </w:rPr>
              <m:t xml:space="preserve"> </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rPr>
              <m:t>λ</m:t>
            </m:r>
          </m:e>
        </m:d>
      </m:oMath>
      <w:r w:rsidR="00EA689D" w:rsidRPr="00094B30">
        <w:rPr>
          <w:rFonts w:ascii="Times New Roman" w:hAnsi="Times New Roman" w:cs="Times New Roman"/>
          <w:color w:val="000000" w:themeColor="text1"/>
          <w:lang w:val="en-US"/>
        </w:rPr>
        <w:t xml:space="preserve">, especially at high values. As the same pattern was also observed for hyperspectral </w:t>
      </w:r>
      <w:r w:rsidR="00EA689D" w:rsidRPr="00094B30">
        <w:rPr>
          <w:rFonts w:ascii="Times New Roman" w:hAnsi="Times New Roman" w:cs="Times New Roman"/>
          <w:i/>
          <w:iCs/>
          <w:color w:val="000000" w:themeColor="text1"/>
          <w:lang w:val="en-US"/>
        </w:rPr>
        <w:t>in situ</w:t>
      </w:r>
      <w:r w:rsidR="00EA689D" w:rsidRPr="00094B30">
        <w:rPr>
          <w:rFonts w:ascii="Times New Roman" w:hAnsi="Times New Roman" w:cs="Times New Roman"/>
          <w:color w:val="000000" w:themeColor="text1"/>
          <w:lang w:val="en-US"/>
        </w:rPr>
        <w:t xml:space="preserve"> retrievals (see Appendix 3), the observed Bias cannot be attributed to errors in OLCI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EA689D" w:rsidRPr="00094B30">
        <w:rPr>
          <w:rFonts w:ascii="Times New Roman" w:hAnsi="Times New Roman" w:cs="Times New Roman"/>
          <w:color w:val="000000" w:themeColor="text1"/>
          <w:lang w:val="en-US"/>
        </w:rPr>
        <w:t xml:space="preserve"> or reduced spectral resolution.</w:t>
      </w:r>
    </w:p>
    <w:p w14:paraId="41EF0679" w14:textId="77777777"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Observed biases in absorption and backscattering could indicate a SIOP mismatch. The underestimation of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a</m:t>
            </m:r>
          </m:e>
          <m:sub>
            <m:r>
              <w:rPr>
                <w:rFonts w:ascii="Cambria Math" w:eastAsiaTheme="minorEastAsia" w:hAnsi="Cambria Math" w:cs="Times New Roman"/>
                <w:color w:val="000000" w:themeColor="text1"/>
                <w:lang w:val="en-US"/>
              </w:rPr>
              <m:t>wc</m:t>
            </m:r>
          </m:sub>
        </m:sSub>
        <m:d>
          <m:dPr>
            <m:ctrlPr>
              <w:rPr>
                <w:rFonts w:ascii="Cambria Math" w:eastAsiaTheme="minorEastAsia" w:hAnsi="Cambria Math" w:cs="Times New Roman"/>
                <w:i/>
                <w:color w:val="000000" w:themeColor="text1"/>
                <w:lang w:val="en-US"/>
              </w:rPr>
            </m:ctrlPr>
          </m:dPr>
          <m:e>
            <m:r>
              <m:rPr>
                <m:sty m:val="p"/>
              </m:rPr>
              <w:rPr>
                <w:rFonts w:ascii="Cambria Math" w:hAnsi="Cambria Math" w:cs="Times New Roman"/>
                <w:color w:val="000000" w:themeColor="text1"/>
              </w:rPr>
              <m:t>λ</m:t>
            </m:r>
          </m:e>
        </m:d>
      </m:oMath>
      <w:r w:rsidRPr="00094B30">
        <w:rPr>
          <w:rFonts w:ascii="Times New Roman" w:hAnsi="Times New Roman" w:cs="Times New Roman"/>
          <w:color w:val="000000" w:themeColor="text1"/>
          <w:lang w:val="en-US"/>
        </w:rPr>
        <w:t xml:space="preserve"> would enable an underestimation of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wc</m:t>
            </m:r>
          </m:sub>
          <m:sup>
            <m:r>
              <m:rPr>
                <m:sty m:val="p"/>
              </m:rPr>
              <w:rPr>
                <w:rFonts w:ascii="Cambria Math" w:hAnsi="Cambria Math" w:cs="Times New Roman"/>
                <w:color w:val="000000" w:themeColor="text1"/>
                <w:lang w:val="en-US"/>
              </w:rPr>
              <m:t xml:space="preserve"> </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rPr>
              <m:t>λ</m:t>
            </m:r>
          </m:e>
        </m:d>
      </m:oMath>
      <w:r w:rsidRPr="00094B30">
        <w:rPr>
          <w:rFonts w:ascii="Times New Roman" w:hAnsi="Times New Roman" w:cs="Times New Roman"/>
          <w:color w:val="000000" w:themeColor="text1"/>
          <w:lang w:val="en-US"/>
        </w:rPr>
        <w:t xml:space="preserve"> while maintaining similar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hAnsi="Cambria Math" w:cs="Times New Roman"/>
                <w:color w:val="000000" w:themeColor="text1"/>
              </w:rPr>
              <m:t>λ</m:t>
            </m:r>
          </m:e>
        </m:d>
      </m:oMath>
      <w:r w:rsidRPr="00094B30">
        <w:rPr>
          <w:rFonts w:ascii="Times New Roman" w:hAnsi="Times New Roman" w:cs="Times New Roman"/>
          <w:color w:val="000000" w:themeColor="text1"/>
          <w:lang w:val="en-US"/>
        </w:rPr>
        <w:t xml:space="preserve">. However, issues observed in the absorption profiles (see Appendix 5) call into question the accuracy of the unnormalized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a</m:t>
            </m:r>
          </m:e>
          <m:sub>
            <m:r>
              <w:rPr>
                <w:rFonts w:ascii="Cambria Math" w:eastAsiaTheme="minorEastAsia" w:hAnsi="Cambria Math" w:cs="Times New Roman"/>
                <w:color w:val="000000" w:themeColor="text1"/>
                <w:lang w:val="en-US"/>
              </w:rPr>
              <m:t>wc</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eastAsiaTheme="minorEastAsia" w:hAnsi="Times New Roman" w:cs="Times New Roman"/>
          <w:color w:val="000000" w:themeColor="text1"/>
          <w:lang w:val="en-US"/>
        </w:rPr>
        <w:t>.</w:t>
      </w:r>
    </w:p>
    <w:p w14:paraId="09D8212F" w14:textId="783F8768" w:rsidR="00EA689D" w:rsidRPr="00094B30" w:rsidRDefault="00EA689D" w:rsidP="00EA689D">
      <w:pPr>
        <w:jc w:val="both"/>
        <w:rPr>
          <w:rFonts w:ascii="Times New Roman" w:eastAsiaTheme="minorEastAsia" w:hAnsi="Times New Roman" w:cs="Times New Roman"/>
          <w:color w:val="000000" w:themeColor="text1"/>
          <w:lang w:val="en-US"/>
        </w:rPr>
      </w:pPr>
      <w:r w:rsidRPr="00094B30">
        <w:rPr>
          <w:rFonts w:ascii="Times New Roman" w:hAnsi="Times New Roman" w:cs="Times New Roman"/>
          <w:color w:val="000000" w:themeColor="text1"/>
          <w:lang w:val="en-US"/>
        </w:rPr>
        <w:t>Retrieved backscattering was found to be largely dominated by NAP</w:t>
      </w:r>
      <w:r w:rsidRPr="00094B30">
        <w:rPr>
          <w:rFonts w:ascii="Times New Roman" w:hAnsi="Times New Roman" w:cs="Times New Roman"/>
          <w:color w:val="000000" w:themeColor="text1"/>
          <w:vertAlign w:val="subscript"/>
          <w:lang w:val="en-US"/>
        </w:rPr>
        <w:t>S3</w:t>
      </w:r>
      <w:r w:rsidRPr="00094B30">
        <w:rPr>
          <w:rFonts w:ascii="Times New Roman" w:hAnsi="Times New Roman" w:cs="Times New Roman"/>
          <w:color w:val="000000" w:themeColor="text1"/>
          <w:lang w:val="en-US"/>
        </w:rPr>
        <w:t xml:space="preserve">. As no significant Bias was observed in the retrieved NAP (see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REF _Ref235016603 \h </w:instrText>
      </w:r>
      <w:r w:rsidR="002B52BD" w:rsidRPr="00094B30">
        <w:rPr>
          <w:rFonts w:ascii="Times New Roman" w:hAnsi="Times New Roman" w:cs="Times New Roman"/>
          <w:color w:val="000000" w:themeColor="text1"/>
          <w:lang w:val="en-US"/>
        </w:rPr>
        <w:instrText xml:space="preserve">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 xml:space="preserve">Figure </w:t>
      </w:r>
      <w:r w:rsidRPr="00094B30">
        <w:rPr>
          <w:rFonts w:ascii="Times New Roman" w:hAnsi="Times New Roman" w:cs="Times New Roman"/>
          <w:noProof/>
          <w:color w:val="000000" w:themeColor="text1"/>
          <w:lang w:val="en-US"/>
        </w:rPr>
        <w:t>24</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it is assumed that the magnitude of the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X</m:t>
            </m:r>
          </m:sub>
          <m:sup>
            <m:r>
              <m:rPr>
                <m:sty m:val="p"/>
              </m:rPr>
              <w:rPr>
                <w:rFonts w:ascii="Cambria Math" w:hAnsi="Cambria Math" w:cs="Times New Roman"/>
                <w:color w:val="000000" w:themeColor="text1"/>
                <w:lang w:val="en-US"/>
              </w:rPr>
              <m:t>*</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oMath>
      <w:r w:rsidRPr="00094B30">
        <w:rPr>
          <w:rFonts w:ascii="Times New Roman" w:eastAsiaTheme="minorEastAsia"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is generally appropriate. This notion is supported by similar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NAP</m:t>
            </m:r>
          </m:sub>
          <m:sup>
            <m:r>
              <m:rPr>
                <m:sty m:val="p"/>
              </m:rPr>
              <w:rPr>
                <w:rFonts w:ascii="Cambria Math" w:hAnsi="Cambria Math" w:cs="Times New Roman"/>
                <w:color w:val="000000" w:themeColor="text1"/>
                <w:lang w:val="en-US"/>
              </w:rPr>
              <m:t>*</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oMath>
      <w:r w:rsidRPr="00094B30">
        <w:rPr>
          <w:rFonts w:ascii="Times New Roman" w:eastAsiaTheme="minorEastAsia" w:hAnsi="Times New Roman" w:cs="Times New Roman"/>
          <w:color w:val="000000" w:themeColor="text1"/>
          <w:lang w:val="en-US"/>
        </w:rPr>
        <w:t xml:space="preserve"> magnitudes for other peri-alpine lakes such as Lake Garda </w:t>
      </w:r>
      <w:r w:rsidRPr="00094B30">
        <w:rPr>
          <w:rFonts w:ascii="Times New Roman" w:eastAsiaTheme="minorEastAsia" w:hAnsi="Times New Roman" w:cs="Times New Roman"/>
          <w:color w:val="000000" w:themeColor="text1"/>
          <w:lang w:val="en-US"/>
        </w:rPr>
        <w:fldChar w:fldCharType="begin"/>
      </w:r>
      <w:r w:rsidRPr="00094B30">
        <w:rPr>
          <w:rFonts w:ascii="Times New Roman" w:eastAsiaTheme="minorEastAsia" w:hAnsi="Times New Roman" w:cs="Times New Roman"/>
          <w:color w:val="000000" w:themeColor="text1"/>
          <w:lang w:val="en-US"/>
        </w:rPr>
        <w:instrText xml:space="preserve"> ADDIN ZOTERO_ITEM CSL_CITATION {"citationID":"WhAnk6Dr","properties":{"unsorted":false,"formattedCitation":"(Giardino et al., 2014)","plainCitation":"(Giardino et al., 2014)","noteIndex":0},"citationItems":[{"id":48,"uris":["http://zotero.org/users/local/MXqSo32P/items/HQLAVF6K"],"itemData":{"id":48,"type":"article-journal","abstract":"In this study we evaluate the capabilities of three satellite sensors for assessing water composition and bottom depth in Lake Garda, Italy. A consistent physics-based processing chain was applied to Moderate Resolution Imaging Spectroradiometer (MODIS), Landsat-8 Operational Land Imager (OLI) and RapidEye. Images gathered on 10 June 2014 were corrected for the atmospheric effects with the 6SV code. The computed remote sensing reflectance (Rrs) from MODIS and OLI were converted into water quality parameters by adopting a spectral inversion procedure based on a bio-optical model calibrated with optical properties of the lake. The same spectral inversion procedure was applied to RapidEye and to OLI data to map bottom depth. In situ measurements of Rrs and of concentrations of water quality parameters collected in five locations were used to evaluate the models. The bottom depth maps from OLI and RapidEye showed similar gradients up to 7 m (r = 0.72). The results indicate that: (1) the spatial and radiometric resolutions of OLI enabled mapping water constituents and bottom properties; (2) MODIS was appropriate for assessing water quality in the pelagic areas at a coarser spatial resolution; and (3) RapidEye had the capability to retrieve bottom depth at high spatial resolution. Future work should evaluate the performance of the three sensors in different bio-optical conditions.","container-title":"Sensors","DOI":"10.3390/s141224116","ISSN":"1424-8220","issue":"12","journalAbbreviation":"Sensors","language":"en","page":"24116-24131","source":"DOI.org (Crossref)","title":"Evaluation of Multi-Resolution Satellite Sensors for Assessing Water Quality and Bottom Depth of Lake Garda","volume":"14","author":[{"family":"Giardino","given":"Claudia"},{"family":"Bresciani","given":"Mariano"},{"family":"Cazzaniga","given":"Ilaria"},{"family":"Schenk","given":"Karin"},{"family":"Rieger","given":"Patrizia"},{"family":"Braga","given":"Federica"},{"family":"Matta","given":"Erica"},{"family":"Brando","given":"Vittorio"}],"issued":{"date-parts":[["2014",12,15]]}}}],"schema":"https://github.com/citation-style-language/schema/raw/master/csl-citation.json"} </w:instrText>
      </w:r>
      <w:r w:rsidRPr="00094B30">
        <w:rPr>
          <w:rFonts w:ascii="Times New Roman" w:eastAsiaTheme="minorEastAsia"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(Giardino et al., 2014)</w:t>
      </w:r>
      <w:r w:rsidRPr="00094B30">
        <w:rPr>
          <w:rFonts w:ascii="Times New Roman" w:eastAsiaTheme="minorEastAsia" w:hAnsi="Times New Roman" w:cs="Times New Roman"/>
          <w:color w:val="000000" w:themeColor="text1"/>
          <w:lang w:val="en-US"/>
        </w:rPr>
        <w:fldChar w:fldCharType="end"/>
      </w:r>
      <w:r w:rsidRPr="00094B30">
        <w:rPr>
          <w:rFonts w:ascii="Times New Roman" w:eastAsiaTheme="minorEastAsia" w:hAnsi="Times New Roman" w:cs="Times New Roman"/>
          <w:color w:val="000000" w:themeColor="text1"/>
          <w:lang w:val="en-US"/>
        </w:rPr>
        <w:t xml:space="preserve">, Lake Maggiore and Lake Varese </w:t>
      </w:r>
      <w:r w:rsidRPr="00094B30">
        <w:rPr>
          <w:rFonts w:ascii="Times New Roman" w:eastAsiaTheme="minorEastAsia" w:hAnsi="Times New Roman" w:cs="Times New Roman"/>
          <w:color w:val="000000" w:themeColor="text1"/>
          <w:lang w:val="en-US"/>
        </w:rPr>
        <w:fldChar w:fldCharType="begin"/>
      </w:r>
      <w:r w:rsidRPr="00094B30">
        <w:rPr>
          <w:rFonts w:ascii="Times New Roman" w:eastAsiaTheme="minorEastAsia" w:hAnsi="Times New Roman" w:cs="Times New Roman"/>
          <w:color w:val="000000" w:themeColor="text1"/>
          <w:lang w:val="en-US"/>
        </w:rPr>
        <w:instrText xml:space="preserve"> ADDIN ZOTERO_ITEM CSL_CITATION {"citationID":"DAmJPtsv","properties":{"unsorted":false,"formattedCitation":"(Niroumand-Jadidi et al., 2022)","plai</w:instrText>
      </w:r>
      <w:r w:rsidRPr="00094B30">
        <w:rPr>
          <w:rFonts w:ascii="Times New Roman" w:eastAsiaTheme="minorEastAsia" w:hAnsi="Times New Roman" w:cs="Times New Roman"/>
          <w:color w:val="000000" w:themeColor="text1"/>
          <w:lang w:val="it-IT"/>
        </w:rPr>
        <w:instrText>nCitation":"(Niroumand-Jadidi et al., 2022)","noteIndex":0},"citationItems":[{"id":43,"uris":["http://zotero.org/users/local/MXqSo32P/items/TBMCHJ4M"],"itemData":{"id":43,"type":"article-journal","abstract":"The Landsat series has marked the history of Earth observation by performing the longest continuous imaging program from space. The recent Landsat-9 carrying Operational Land Imager 2 (OLI-2) captures a higher dynamic range than sensors aboard Landsat-8 or Sentinel-2 (14-bit vs. 12-bit) that can potentially push forward the frontiers of aquatic remote sensing. This potential stems from the enhanced radiometric resolution of OLI-2, providing higher sensitivity over water bodies that are usually low-reflective. This study performs an initial assessment on retrieving water quality parameters from Landsat-9 imagery based on both physics-based and machine learning modeling. The concentration of chlorophyll-a (Chl-a) and total suspended matter (TSM) are retrieved based on physics-based inversion in four Italian lakes encompassing oligo to eutrophic conditions. A neur</w:instrText>
      </w:r>
      <w:r w:rsidRPr="00094B30">
        <w:rPr>
          <w:rFonts w:ascii="Times New Roman" w:eastAsiaTheme="minorEastAsia" w:hAnsi="Times New Roman" w:cs="Times New Roman"/>
          <w:color w:val="000000" w:themeColor="text1"/>
          <w:lang w:val="en-US"/>
        </w:rPr>
        <w:instrText xml:space="preserve">al network-based regression model is also employed to derive Chl-a concentration in San Francisco Bay. We perform a consistency analysis between the constituents derived from Landsat-9 and near-simultaneous Sentinel-2 imagery. The Chl-a and TSM retrievals are validated using in situ matchups. The results indicate relatively high consistency among the water quality products derived from Landsat-9 and Sentinel-2. However, the Landsat-9 constituent maps show less grainy noise, and the matchup validation indicates relatively higher accuracies obtained from Landsat-9 (e.g., TSM R2 of 0.89) compared to Sentinel-2 (R2 = 0.71). The improved constituent retrieval from Landsat-9 can be attributed to the higher signal-to-noise (SNR) enabled by the wider dynamic range of OLI-2. We performed an image-based SNR estimation that confirms this assumption.","container-title":"Remote Sensing","DOI":"10.3390/rs14184596","ISSN":"2072-4292","issue":"18","journalAbbreviation":"Remote Sensing","language":"en","page":"4596","source":"DOI.org (Crossref)","title":"Water Quality Retrieval from Landsat-9 (OLI-2) Imagery and Comparison to Sentinel-2","volume":"14","author":[{"family":"Niroumand-Jadidi","given":"Milad"},{"family":"Bovolo","given":"Francesca"},{"family":"Bresciani","given":"Mariano"},{"family":"Gege","given":"Peter"},{"family":"Giardino","given":"Claudia"}],"issued":{"date-parts":[["2022",9,14]]}}}],"schema":"https://github.com/citation-style-language/schema/raw/master/csl-citation.json"} </w:instrText>
      </w:r>
      <w:r w:rsidRPr="00094B30">
        <w:rPr>
          <w:rFonts w:ascii="Times New Roman" w:eastAsiaTheme="minorEastAsia"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(Niroumand-Jadidi et al., 2022)</w:t>
      </w:r>
      <w:r w:rsidRPr="00094B30">
        <w:rPr>
          <w:rFonts w:ascii="Times New Roman" w:eastAsiaTheme="minorEastAsia" w:hAnsi="Times New Roman" w:cs="Times New Roman"/>
          <w:color w:val="000000" w:themeColor="text1"/>
          <w:lang w:val="en-US"/>
        </w:rPr>
        <w:fldChar w:fldCharType="end"/>
      </w:r>
      <w:r w:rsidRPr="00094B30">
        <w:rPr>
          <w:rFonts w:ascii="Times New Roman" w:eastAsiaTheme="minorEastAsia" w:hAnsi="Times New Roman" w:cs="Times New Roman"/>
          <w:color w:val="000000" w:themeColor="text1"/>
          <w:lang w:val="en-US"/>
        </w:rPr>
        <w:t xml:space="preserve"> based on exponential approximations of </w:t>
      </w:r>
      <w:r w:rsidRPr="00094B30">
        <w:rPr>
          <w:rFonts w:ascii="Times New Roman" w:eastAsiaTheme="minorEastAsia" w:hAnsi="Times New Roman" w:cs="Times New Roman"/>
          <w:i/>
          <w:iCs/>
          <w:color w:val="000000" w:themeColor="text1"/>
          <w:lang w:val="en-US"/>
        </w:rPr>
        <w:t>in situ</w:t>
      </w:r>
      <w:r w:rsidRPr="00094B30">
        <w:rPr>
          <w:rFonts w:ascii="Times New Roman" w:eastAsiaTheme="minorEastAsia" w:hAnsi="Times New Roman" w:cs="Times New Roman"/>
          <w:color w:val="000000" w:themeColor="text1"/>
          <w:lang w:val="en-US"/>
        </w:rPr>
        <w:t xml:space="preserve"> measurements. </w:t>
      </w:r>
    </w:p>
    <w:p w14:paraId="437DB7A7" w14:textId="77777777"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eastAsiaTheme="minorEastAsia" w:hAnsi="Times New Roman" w:cs="Times New Roman"/>
          <w:color w:val="000000" w:themeColor="text1"/>
          <w:lang w:val="en-US"/>
        </w:rPr>
        <w:t xml:space="preserve">Note that these studies generally assume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NAP</m:t>
            </m:r>
          </m:sub>
          <m:sup>
            <m:r>
              <m:rPr>
                <m:sty m:val="p"/>
              </m:rPr>
              <w:rPr>
                <w:rFonts w:ascii="Cambria Math" w:hAnsi="Cambria Math" w:cs="Times New Roman"/>
                <w:color w:val="000000" w:themeColor="text1"/>
                <w:lang w:val="en-US"/>
              </w:rPr>
              <m:t>*</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oMath>
      <w:r w:rsidRPr="00094B30">
        <w:rPr>
          <w:rFonts w:ascii="Times New Roman" w:eastAsiaTheme="minorEastAsia" w:hAnsi="Times New Roman" w:cs="Times New Roman"/>
          <w:color w:val="000000" w:themeColor="text1"/>
          <w:lang w:val="en-US"/>
        </w:rPr>
        <w:t xml:space="preserve"> to be higher than in this study. To increase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wc.S3</m:t>
            </m:r>
          </m:sub>
          <m:sup>
            <m:r>
              <m:rPr>
                <m:sty m:val="p"/>
              </m:rPr>
              <w:rPr>
                <w:rFonts w:ascii="Cambria Math" w:hAnsi="Cambria Math" w:cs="Times New Roman"/>
                <w:color w:val="000000" w:themeColor="text1"/>
                <w:lang w:val="en-US"/>
              </w:rPr>
              <m:t xml:space="preserve"> </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rPr>
              <m:t>λ</m:t>
            </m:r>
          </m:e>
        </m:d>
      </m:oMath>
      <w:r w:rsidRPr="00094B30">
        <w:rPr>
          <w:rFonts w:ascii="Times New Roman" w:eastAsiaTheme="minorEastAsia" w:hAnsi="Times New Roman" w:cs="Times New Roman"/>
          <w:color w:val="000000" w:themeColor="text1"/>
          <w:lang w:val="en-US"/>
        </w:rPr>
        <w:t xml:space="preserve"> even lower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X</m:t>
            </m:r>
          </m:sub>
          <m:sup>
            <m:r>
              <m:rPr>
                <m:sty m:val="p"/>
              </m:rPr>
              <w:rPr>
                <w:rFonts w:ascii="Cambria Math" w:hAnsi="Cambria Math" w:cs="Times New Roman"/>
                <w:color w:val="000000" w:themeColor="text1"/>
                <w:lang w:val="en-US"/>
              </w:rPr>
              <m:t>*</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oMath>
      <w:r w:rsidRPr="00094B30">
        <w:rPr>
          <w:rFonts w:ascii="Times New Roman" w:eastAsiaTheme="minorEastAsia" w:hAnsi="Times New Roman" w:cs="Times New Roman"/>
          <w:color w:val="000000" w:themeColor="text1"/>
          <w:lang w:val="en-US"/>
        </w:rPr>
        <w:t xml:space="preserve"> would be needed. Even when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X</m:t>
            </m:r>
          </m:sub>
          <m:sup>
            <m:r>
              <m:rPr>
                <m:sty m:val="p"/>
              </m:rPr>
              <w:rPr>
                <w:rFonts w:ascii="Cambria Math" w:hAnsi="Cambria Math" w:cs="Times New Roman"/>
                <w:color w:val="000000" w:themeColor="text1"/>
                <w:lang w:val="en-US"/>
              </w:rPr>
              <m:t>*</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oMath>
      <w:r w:rsidRPr="00094B30">
        <w:rPr>
          <w:rFonts w:ascii="Times New Roman" w:eastAsiaTheme="minorEastAsia" w:hAnsi="Times New Roman" w:cs="Times New Roman"/>
          <w:color w:val="000000" w:themeColor="text1"/>
          <w:lang w:val="en-US"/>
        </w:rPr>
        <w:t xml:space="preserve"> was set unreasonably low in experiments (e.g. to 0.003 </w:t>
      </w:r>
      <w:r w:rsidRPr="00094B30">
        <w:rPr>
          <w:rFonts w:ascii="Times New Roman" w:hAnsi="Times New Roman" w:cs="Times New Roman"/>
          <w:color w:val="000000" w:themeColor="text1"/>
          <w:lang w:val="en-US"/>
        </w:rPr>
        <w:t>m</w:t>
      </w:r>
      <w:r w:rsidRPr="00094B30">
        <w:rPr>
          <w:rFonts w:ascii="Times New Roman" w:hAnsi="Times New Roman" w:cs="Times New Roman"/>
          <w:color w:val="000000" w:themeColor="text1"/>
          <w:vertAlign w:val="superscript"/>
          <w:lang w:val="en-US"/>
        </w:rPr>
        <w:t>2</w:t>
      </w:r>
      <w:r w:rsidRPr="00094B30">
        <w:rPr>
          <w:rFonts w:ascii="Times New Roman" w:hAnsi="Times New Roman" w:cs="Times New Roman"/>
          <w:color w:val="000000" w:themeColor="text1"/>
          <w:lang w:val="en-US"/>
        </w:rPr>
        <w:t xml:space="preserve"> g</w:t>
      </w:r>
      <w:r w:rsidRPr="00094B30">
        <w:rPr>
          <w:rFonts w:ascii="Times New Roman" w:hAnsi="Times New Roman" w:cs="Times New Roman"/>
          <w:color w:val="000000" w:themeColor="text1"/>
          <w:vertAlign w:val="superscript"/>
          <w:lang w:val="en-US"/>
        </w:rPr>
        <w:t>-1</w:t>
      </w:r>
      <w:r w:rsidRPr="00094B30">
        <w:rPr>
          <w:rFonts w:ascii="Times New Roman" w:hAnsi="Times New Roman" w:cs="Times New Roman"/>
          <w:color w:val="000000" w:themeColor="text1"/>
          <w:lang w:val="en-US"/>
        </w:rPr>
        <w:t xml:space="preserve"> </w:t>
      </w:r>
      <w:r w:rsidRPr="00094B30">
        <w:rPr>
          <w:rFonts w:ascii="Times New Roman" w:eastAsiaTheme="minorEastAsia" w:hAnsi="Times New Roman" w:cs="Times New Roman"/>
          <w:color w:val="000000" w:themeColor="text1"/>
          <w:lang w:val="en-US"/>
        </w:rPr>
        <w:t>at all wavelengths), which sometimes resulted in very unlikely NAP</w:t>
      </w:r>
      <w:r w:rsidRPr="00094B30">
        <w:rPr>
          <w:rFonts w:ascii="Times New Roman" w:eastAsiaTheme="minorEastAsia" w:hAnsi="Times New Roman" w:cs="Times New Roman"/>
          <w:color w:val="000000" w:themeColor="text1"/>
          <w:vertAlign w:val="subscript"/>
          <w:lang w:val="en-US"/>
        </w:rPr>
        <w:t>S3</w:t>
      </w:r>
      <w:r w:rsidRPr="00094B30">
        <w:rPr>
          <w:rFonts w:ascii="Times New Roman" w:eastAsiaTheme="minorEastAsia" w:hAnsi="Times New Roman" w:cs="Times New Roman"/>
          <w:color w:val="000000" w:themeColor="text1"/>
          <w:lang w:val="en-US"/>
        </w:rPr>
        <w:t xml:space="preserve"> &gt; 10 g m</w:t>
      </w:r>
      <w:r w:rsidRPr="00094B30">
        <w:rPr>
          <w:rFonts w:ascii="Times New Roman" w:eastAsiaTheme="minorEastAsia" w:hAnsi="Times New Roman" w:cs="Times New Roman"/>
          <w:color w:val="000000" w:themeColor="text1"/>
          <w:vertAlign w:val="superscript"/>
          <w:lang w:val="en-US"/>
        </w:rPr>
        <w:t>-3</w:t>
      </w:r>
      <w:r w:rsidRPr="00094B30">
        <w:rPr>
          <w:rFonts w:ascii="Times New Roman" w:eastAsiaTheme="minorEastAsia" w:hAnsi="Times New Roman" w:cs="Times New Roman"/>
          <w:color w:val="000000" w:themeColor="text1"/>
          <w:lang w:val="en-US"/>
        </w:rPr>
        <w:t xml:space="preserve">, the negative Bias of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wc,S3</m:t>
            </m:r>
          </m:sub>
          <m:sup>
            <m:r>
              <m:rPr>
                <m:sty m:val="p"/>
              </m:rPr>
              <w:rPr>
                <w:rFonts w:ascii="Cambria Math" w:hAnsi="Cambria Math" w:cs="Times New Roman"/>
                <w:color w:val="000000" w:themeColor="text1"/>
                <w:lang w:val="en-US"/>
              </w:rPr>
              <m:t xml:space="preserve"> </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rPr>
              <m:t>λ</m:t>
            </m:r>
          </m:e>
        </m:d>
      </m:oMath>
      <w:r w:rsidRPr="00094B30">
        <w:rPr>
          <w:rFonts w:ascii="Times New Roman" w:hAnsi="Times New Roman" w:cs="Times New Roman"/>
          <w:color w:val="000000" w:themeColor="text1"/>
          <w:lang w:val="en-US"/>
        </w:rPr>
        <w:t xml:space="preserve"> </w:t>
      </w:r>
      <w:r w:rsidRPr="00094B30">
        <w:rPr>
          <w:rFonts w:ascii="Times New Roman" w:eastAsiaTheme="minorEastAsia" w:hAnsi="Times New Roman" w:cs="Times New Roman"/>
          <w:color w:val="000000" w:themeColor="text1"/>
          <w:lang w:val="en-US"/>
        </w:rPr>
        <w:t>was still not fully removed.</w:t>
      </w:r>
    </w:p>
    <w:p w14:paraId="48FB689F" w14:textId="77777777"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eastAsiaTheme="minorEastAsia" w:hAnsi="Times New Roman" w:cs="Times New Roman"/>
          <w:color w:val="000000" w:themeColor="text1"/>
          <w:lang w:val="en-US"/>
        </w:rPr>
        <w:t xml:space="preserve">Of course,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wc</m:t>
            </m:r>
          </m:sub>
          <m:sup>
            <m:r>
              <m:rPr>
                <m:sty m:val="p"/>
              </m:rPr>
              <w:rPr>
                <w:rFonts w:ascii="Cambria Math" w:hAnsi="Cambria Math" w:cs="Times New Roman"/>
                <w:color w:val="000000" w:themeColor="text1"/>
                <w:lang w:val="en-US"/>
              </w:rPr>
              <m:t xml:space="preserve"> </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oMath>
      <w:r w:rsidRPr="00094B30">
        <w:rPr>
          <w:rFonts w:ascii="Times New Roman" w:hAnsi="Times New Roman" w:cs="Times New Roman"/>
          <w:color w:val="000000" w:themeColor="text1"/>
          <w:lang w:val="en-US"/>
        </w:rPr>
        <w:t xml:space="preserve"> is influenced not only by backscattering SIOPs such as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X</m:t>
            </m:r>
          </m:sub>
          <m:sup>
            <m:r>
              <m:rPr>
                <m:sty m:val="p"/>
              </m:rPr>
              <w:rPr>
                <w:rFonts w:ascii="Cambria Math" w:hAnsi="Cambria Math" w:cs="Times New Roman"/>
                <w:color w:val="000000" w:themeColor="text1"/>
                <w:lang w:val="en-US"/>
              </w:rPr>
              <m:t>*</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oMath>
      <w:r w:rsidRPr="00094B30">
        <w:rPr>
          <w:rFonts w:ascii="Times New Roman" w:eastAsiaTheme="minorEastAsia" w:hAnsi="Times New Roman" w:cs="Times New Roman"/>
          <w:color w:val="000000" w:themeColor="text1"/>
          <w:lang w:val="en-US"/>
        </w:rPr>
        <w:t xml:space="preserve"> but also indirectly by absorption SIOPs (especially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a</m:t>
            </m:r>
            <m:ctrlPr>
              <w:rPr>
                <w:rFonts w:ascii="Cambria Math" w:hAnsi="Cambria Math" w:cs="Times New Roman"/>
                <w:color w:val="000000" w:themeColor="text1"/>
                <w:lang w:val="en-US"/>
              </w:rPr>
            </m:ctrlPr>
          </m:e>
          <m:sub>
            <m:r>
              <m:rPr>
                <m:nor/>
              </m:rPr>
              <w:rPr>
                <w:rFonts w:ascii="Times New Roman" w:hAnsi="Times New Roman" w:cs="Times New Roman"/>
                <w:color w:val="000000" w:themeColor="text1"/>
                <w:lang w:val="en-US"/>
              </w:rPr>
              <m:t>NAP</m:t>
            </m:r>
          </m:sub>
          <m:sup>
            <m:r>
              <m:rPr>
                <m:sty m:val="p"/>
              </m:rPr>
              <w:rPr>
                <w:rFonts w:ascii="Cambria Math" w:hAnsi="Cambria Math" w:cs="Times New Roman"/>
                <w:color w:val="000000" w:themeColor="text1"/>
                <w:lang w:val="en-US"/>
              </w:rPr>
              <m:t>*</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oMath>
      <w:r w:rsidRPr="00094B30">
        <w:rPr>
          <w:rFonts w:ascii="Times New Roman" w:eastAsiaTheme="minorEastAsia" w:hAnsi="Times New Roman" w:cs="Times New Roman"/>
          <w:color w:val="000000" w:themeColor="text1"/>
          <w:lang w:val="en-US"/>
        </w:rPr>
        <w:t xml:space="preserve">) and anisotropy modelling (e.g. the ill-favored Q factor). Removing the observed Bias would require parameter tuning of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NAP</m:t>
            </m:r>
          </m:sub>
          <m:sup>
            <m:r>
              <m:rPr>
                <m:sty m:val="p"/>
              </m:rPr>
              <w:rPr>
                <w:rFonts w:ascii="Cambria Math" w:hAnsi="Cambria Math" w:cs="Times New Roman"/>
                <w:color w:val="000000" w:themeColor="text1"/>
                <w:lang w:val="en-US"/>
              </w:rPr>
              <m:t>*</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oMath>
      <w:r w:rsidRPr="00094B30">
        <w:rPr>
          <w:rFonts w:ascii="Times New Roman" w:eastAsiaTheme="minorEastAsia" w:hAnsi="Times New Roman" w:cs="Times New Roman"/>
          <w:color w:val="000000" w:themeColor="text1"/>
          <w:lang w:val="en-US"/>
        </w:rPr>
        <w:t xml:space="preserve"> and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a</m:t>
            </m:r>
            <m:ctrlPr>
              <w:rPr>
                <w:rFonts w:ascii="Cambria Math" w:hAnsi="Cambria Math" w:cs="Times New Roman"/>
                <w:color w:val="000000" w:themeColor="text1"/>
                <w:lang w:val="en-US"/>
              </w:rPr>
            </m:ctrlPr>
          </m:e>
          <m:sub>
            <m:r>
              <m:rPr>
                <m:nor/>
              </m:rPr>
              <w:rPr>
                <w:rFonts w:ascii="Times New Roman" w:hAnsi="Times New Roman" w:cs="Times New Roman"/>
                <w:color w:val="000000" w:themeColor="text1"/>
                <w:lang w:val="en-US"/>
              </w:rPr>
              <m:t>NAP</m:t>
            </m:r>
          </m:sub>
          <m:sup>
            <m:r>
              <m:rPr>
                <m:sty m:val="p"/>
              </m:rPr>
              <w:rPr>
                <w:rFonts w:ascii="Cambria Math" w:hAnsi="Cambria Math" w:cs="Times New Roman"/>
                <w:color w:val="000000" w:themeColor="text1"/>
                <w:lang w:val="en-US"/>
              </w:rPr>
              <m:t>*</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oMath>
      <w:r w:rsidRPr="00094B30">
        <w:rPr>
          <w:rFonts w:ascii="Times New Roman" w:eastAsiaTheme="minorEastAsia" w:hAnsi="Times New Roman" w:cs="Times New Roman"/>
          <w:color w:val="000000" w:themeColor="text1"/>
          <w:lang w:val="en-US"/>
        </w:rPr>
        <w:t xml:space="preserve"> leading to unreasonable constituent outputs. </w:t>
      </w:r>
      <w:r w:rsidRPr="00094B30">
        <w:rPr>
          <w:rFonts w:ascii="Times New Roman" w:hAnsi="Times New Roman" w:cs="Times New Roman"/>
          <w:color w:val="000000" w:themeColor="text1"/>
          <w:lang w:val="en-US"/>
        </w:rPr>
        <w:t>Therefore, while uncertainties in SIOPs may contribute to the Bias, it is deemed unlikely that they fully explain it.</w:t>
      </w:r>
    </w:p>
    <w:p w14:paraId="6FE96544" w14:textId="77777777"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Rather than measuring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backscattering directly, scattering at a single angle is converted to backscattering using the equations of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{"citationID":"I6JdUQPV","properties":{"unsorted":false,"formattedCitation":"(Boss &amp; Pegau, 2001)","plainCitation":"(Boss &amp; Pegau, 2001)","dontUpdate":true,"noteIndex":0},"citationItems":[{"id":153,"uris":["http://zotero.org/users/local/MXqSo32P/items/B5TVP5DA"],"itemData":{"id":153,"type":"article-journal","container-title":"Applied Optics","DOI":"10.1364/AO.40.005503","ISSN":"0003-6935, 1539-4522","issue":"30","journalAbbreviation":"Appl. Opt.","language":"en","license":"https://doi.org/10.1364/OA_License_v1#VOR","page":"5503","source":"DOI.org (Crossref)","title":"Relationship of light scattering at an angle in the backward direction to the backscattering coefficient","volume":"40","author":[{"family":"Boss","given":"Emmanuel"},{"family":"Pegau","given":"W. Scott"}],"issued":{"date-parts":[["2001",10,20]]}}}],"schema":"https://github.com/citation-style-language/schema/raw/master/csl-citation.json"}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Boss &amp; Pegau (2001)</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This conversion may introduce uncertainties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{"citationID":"GQpxRNh9","properties":{"unsorted":false,"formattedCitation":"(Vaillancourt, 2004)","plainCitation":"(Vaillancourt, 2004)","dontUpdate":true,"noteIndex":0},"citationItems":[{"id":148,"uris":["http://zotero.org/users/local/MXqSo32P/items/XCJFEC5D"],"itemData":{"id":148,"type":"article-journal","container-title":"Journal of Plankton Research","DOI":"10.1093/plankt/fbh012","ISSN":"1464-3774","issue":"2","journalAbbreviation":"Journal of Plankton Research","language":"en","page":"191-212","source":"DOI.org (Crossref)","title":"Light backscattering properties of marine phytoplankton: relationships to cell size, chemical composition and taxonomy","title-short":"Light backscattering properties of marine phytoplankton","volume":"26","author":[{"family":"Vaillancourt","given":"R. D."}],"issued":{"date-parts":[["2004",2,1]]}}}],"schema":"https://github.com/citation-style-language/schema/raw/master/csl-citation.json"}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(see, for example, Vaillancourt (2004)</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although not in the observed magnitude. Issues due to calibration (e.g. extrapolation to large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wc</m:t>
            </m:r>
          </m:sub>
          <m:sup>
            <m:r>
              <m:rPr>
                <m:sty m:val="p"/>
              </m:rPr>
              <w:rPr>
                <w:rFonts w:ascii="Cambria Math" w:hAnsi="Cambria Math" w:cs="Times New Roman"/>
                <w:color w:val="000000" w:themeColor="text1"/>
                <w:lang w:val="en-US"/>
              </w:rPr>
              <m:t xml:space="preserve"> </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oMath>
      <w:r w:rsidRPr="00094B30">
        <w:rPr>
          <w:rFonts w:ascii="Times New Roman" w:hAnsi="Times New Roman" w:cs="Times New Roman"/>
          <w:color w:val="000000" w:themeColor="text1"/>
          <w:lang w:val="en-US"/>
        </w:rPr>
        <w:t xml:space="preserve">) or air bubbles might also be present but cannot be assessed. As no direct measurements of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wc</m:t>
            </m:r>
          </m:sub>
          <m:sup>
            <m:r>
              <m:rPr>
                <m:sty m:val="p"/>
              </m:rPr>
              <w:rPr>
                <w:rFonts w:ascii="Cambria Math" w:hAnsi="Cambria Math" w:cs="Times New Roman"/>
                <w:color w:val="000000" w:themeColor="text1"/>
                <w:lang w:val="en-US"/>
              </w:rPr>
              <m:t xml:space="preserve"> </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oMath>
      <w:r w:rsidRPr="00094B30">
        <w:rPr>
          <w:rFonts w:ascii="Times New Roman" w:hAnsi="Times New Roman" w:cs="Times New Roman"/>
          <w:color w:val="000000" w:themeColor="text1"/>
          <w:lang w:val="en-US"/>
        </w:rPr>
        <w:t xml:space="preserve"> and backscattering SIOPs have been published for Lake Geneva the exact nature of the observed Bias remains unknown.</w:t>
      </w:r>
    </w:p>
    <w:p w14:paraId="67DEC2CF" w14:textId="383A9406"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lastRenderedPageBreak/>
        <w:t xml:space="preserve">As with the magnitude of backscattering, the spectral shapes do not necessarily match the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measurements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REF _Ref237522324 \h </w:instrText>
      </w:r>
      <w:r w:rsidR="002B52BD" w:rsidRPr="00094B30">
        <w:rPr>
          <w:rFonts w:ascii="Times New Roman" w:hAnsi="Times New Roman" w:cs="Times New Roman"/>
          <w:color w:val="000000" w:themeColor="text1"/>
          <w:lang w:val="en-US"/>
        </w:rPr>
        <w:instrText xml:space="preserve">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 xml:space="preserve">Figure </w:t>
      </w:r>
      <w:r w:rsidRPr="00094B30">
        <w:rPr>
          <w:rFonts w:ascii="Times New Roman" w:hAnsi="Times New Roman" w:cs="Times New Roman"/>
          <w:noProof/>
          <w:color w:val="000000" w:themeColor="text1"/>
          <w:lang w:val="en-US"/>
        </w:rPr>
        <w:t>20</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The observed spectra usually do not follow a spectrally flat or exponential function, as assumed by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X</m:t>
            </m:r>
          </m:sub>
          <m:sup>
            <m:r>
              <m:rPr>
                <m:sty m:val="p"/>
              </m:rPr>
              <w:rPr>
                <w:rFonts w:ascii="Cambria Math" w:hAnsi="Cambria Math" w:cs="Times New Roman"/>
                <w:color w:val="000000" w:themeColor="text1"/>
                <w:lang w:val="en-US"/>
              </w:rPr>
              <m:t>*</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oMath>
      <w:r w:rsidRPr="00094B30">
        <w:rPr>
          <w:rFonts w:ascii="Times New Roman" w:hAnsi="Times New Roman" w:cs="Times New Roman"/>
          <w:color w:val="000000" w:themeColor="text1"/>
          <w:lang w:val="en-US"/>
        </w:rPr>
        <w:t xml:space="preserve"> and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phy</m:t>
            </m:r>
          </m:sub>
          <m:sup>
            <m:r>
              <m:rPr>
                <m:sty m:val="p"/>
              </m:rPr>
              <w:rPr>
                <w:rFonts w:ascii="Cambria Math" w:hAnsi="Cambria Math" w:cs="Times New Roman"/>
                <w:color w:val="000000" w:themeColor="text1"/>
                <w:lang w:val="en-US"/>
              </w:rPr>
              <m:t>*</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oMath>
      <w:r w:rsidRPr="00094B30">
        <w:rPr>
          <w:rFonts w:ascii="Times New Roman" w:eastAsiaTheme="minorEastAsia" w:hAnsi="Times New Roman" w:cs="Times New Roman"/>
          <w:color w:val="000000" w:themeColor="text1"/>
          <w:lang w:val="en-US"/>
        </w:rPr>
        <w:t xml:space="preserve"> respectively</w:t>
      </w:r>
      <w:r w:rsidRPr="00094B30">
        <w:rPr>
          <w:rFonts w:ascii="Times New Roman" w:hAnsi="Times New Roman" w:cs="Times New Roman"/>
          <w:color w:val="000000" w:themeColor="text1"/>
          <w:lang w:val="en-US"/>
        </w:rPr>
        <w:t xml:space="preserve">. </w:t>
      </w:r>
    </w:p>
    <w:p w14:paraId="67E4689F" w14:textId="7D055901"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Therefore, these commonly used SIOP approximations for backscattering may not accurately capture wavelength dependency. However, the effect of these mismatches should not be overstated, as the </w:t>
      </w:r>
      <w:r w:rsidR="005558C0" w:rsidRPr="00094B30">
        <w:rPr>
          <w:rFonts w:ascii="Times New Roman" w:hAnsi="Times New Roman" w:cs="Times New Roman"/>
          <w:color w:val="000000" w:themeColor="text1"/>
          <w:lang w:val="en-US"/>
        </w:rPr>
        <w:t>normalization</w:t>
      </w:r>
      <w:r w:rsidRPr="00094B30">
        <w:rPr>
          <w:rFonts w:ascii="Times New Roman" w:hAnsi="Times New Roman" w:cs="Times New Roman"/>
          <w:color w:val="000000" w:themeColor="text1"/>
          <w:lang w:val="en-US"/>
        </w:rPr>
        <w:t xml:space="preserve"> of rather spectrally flat spectra strongly highlights spectral features.</w:t>
      </w:r>
    </w:p>
    <w:p w14:paraId="408E8B68" w14:textId="3A4D6BBE"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Studies examining real world backscattering (see, for example,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REF _Ref235016780 \h </w:instrText>
      </w:r>
      <w:r w:rsidR="002B52BD" w:rsidRPr="00094B30">
        <w:rPr>
          <w:rFonts w:ascii="Times New Roman" w:hAnsi="Times New Roman" w:cs="Times New Roman"/>
          <w:color w:val="000000" w:themeColor="text1"/>
          <w:lang w:val="en-US"/>
        </w:rPr>
        <w:instrText xml:space="preserve">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 xml:space="preserve">Figure </w:t>
      </w:r>
      <w:r w:rsidRPr="00094B30">
        <w:rPr>
          <w:rFonts w:ascii="Times New Roman" w:hAnsi="Times New Roman" w:cs="Times New Roman"/>
          <w:noProof/>
          <w:color w:val="000000" w:themeColor="text1"/>
          <w:lang w:val="en-US"/>
        </w:rPr>
        <w:t>26</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have also observed spectral shapes that do not strictly adhere to common exponential or spectrally flat approximations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{"citationID":"tdLe46AH","properties":{"unsorted":false,"formattedCitation":"(Gallie &amp; Murtha, 1992; Gordon et al., 2009; Vaillancourt, 2004; Whitmire et al., 2010)","plainCitation":"(Gallie &amp; Murtha, 1992; Gordon et al., 2009; Vaillancourt, 2004; Whitmire et al., 2010)","noteIndex":0},"citationItems":[{"id":139,"uris":["http://zotero.org/users/local/MXqSo32P/items/XQU22737"],"itemData":{"id":139,"type":"article-journal","container-title":"Remote Sensing of Environment","DOI":"10.1016/0034-4257(92)90130-C","ISSN":"00344257","issue":"2","journalAbbreviation":"Remote Sensing of Environment","language":"en","license":"https://www.elsevier.com/tdm/userlicense/1.0/","page":"103-118","source":"DOI.org (Crossref)","title":"Specific absorption and backscattering spectra for suspended minerals and chlorophyll-a in chilko lake, British Columbia","volume":"39","author":[{"family":"Gallie","given":"E.Ann"},{"family":"Murtha","given":"P.A"}],"issued":{"date-parts":[["1992",2]]}}},{"id":142,"uris":["http://zotero.org/users/local/MXqSo32P/items/MRVRJ5MP"],"itemData":{"id":142,"type":"article-journal","container-title":"Optics Express","DOI":"10.1364/OE.17.016192","ISSN":"1094-4087","issue":"18","journalAbbreviation":"Opt. Express","language":"en","license":"https://doi.org/10.1364/OA_License_v1#VOR-OA","page":"16192","source":"DOI.org (Crossref)","title":"Spectra of particulate backscattering in natural waters","volume":"17","author":[{"family":"Gordon","given":"Howard R."},{"family":"Lewis","given":"Marlon R."},{"family":"McLean","given":"Scott D."},{"family":"Twardowski","given":"Michael S."},{"family":"Freeman","given":"Scott A."},{"family":"Voss","given":"Kenneth J."},{"family":"Boynton","given":"G. Chris"}],"issued":{"date-parts":[["2009",8,31]]}}},{"id":148,"uris":["http://zotero.org/users/local/MXqSo32P/items/XCJFEC5D"],"itemData":{"id":148,"type":"article-journal","container-title":"Journal of Plankton Research","DOI":"10.1093/plankt/fbh012","ISSN":"1464-3774","issue":"2","journalAbbreviation":"Journal of Plankton Research","language":"en","page":"191-212","source":"DOI.org (Crossref)","title":"Light backscattering properties of marine phytoplankton: relationships to cell size, chemical composition and taxonomy","title-short":"Light backscattering properties of marine phytoplankton","volume":"26","author":[{"family":"Vaillancourt","given":"R. D."}],"issued":{"date-parts":[["2004",2,1]]}}},{"id":146,"uris":["http://zotero.org/users/local/MXqSo32P/items/QFSPZAX8"],"itemData":{"id":146,"type":"article-journal","container-title":"Optics Express","DOI":"10.1364/OE.18.015073","ISSN":"1094-4087","issue":"14","journalAbbreviation":"Opt. Express","language":"en","license":"https://doi.org/10.1364/OA_License_v1#VOR-OA","page":"15073","source":"DOI.org (Crossref)","title":"Spectral backscattering properties of marine phytoplankton cultures","volume":"18","author":[{"family":"Whitmire","given":"Amanda L."},{"family":"Pegau","given":"W. Scott"},{"family":"Karp-Boss","given":"Lee"},{"family":"Boss","given":"Emmanuel"},{"family":"Cowles","given":"Timothy J."}],"issued":{"date-parts":[["2010",7,5]]}}}],"schema":"https://github.com/citation-style-language/schema/raw/master/csl-citation.json"}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(Gallie &amp; Murtha, 1992; Gordon et al., 2009; Vaillancourt, 2004; Whitmire et al., 2010)</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Nevertheless, especially the exponential approximation is widely used and generally aligns with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measurements to a satisfactory degree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{"citationID":"W0L177KQ","properties":{"unsorted":false,"formattedCitation":"(Reynolds et al., 2016)","plainCitation":"(Reynolds et al., 2016)","dontUpdate":true,"noteIndex":0},"citationItems":[{"id":207,"uris":["http://zotero.org/users/local/MXqSo32P/items/8EJ7MDYU"],"itemData":{"id":207,"type":"article-journal","container-title":"Limnology and Oceanography","DOI":"10.1002/lno.10341","ISSN":"0024-3590, 1939-5590","issue":"5","journalAbbreviation":"Limnology &amp; Oceanography","language":"en","license":"http://creativecommons.org/licenses/by-nc/4.0/","page":"1869-1890","source":"DOI.org (Crossref)","title":"Optical backscattering by particles in Arctic seawater and relationships to particle mass concentration, size distribution, and bulk composition","volume":"61","author":[{"family":"Reynolds","given":"Rick A."},{"family":"Stramski","given":"Dariusz"},{"family":"Neukermans","given":"Griet"}],"issued":{"date-parts":[["2016",9]]}}}],"schema":"https://github.com/citation-style-language/schema/raw/master/csl-citation.json"}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(see e.g. Reynolds et al., 2016)</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w:t>
      </w:r>
    </w:p>
    <w:p w14:paraId="3786E0FC" w14:textId="77777777" w:rsidR="00EA689D" w:rsidRPr="00094B30" w:rsidRDefault="00EA689D" w:rsidP="00EA689D">
      <w:pPr>
        <w:keepNext/>
        <w:jc w:val="center"/>
        <w:rPr>
          <w:rFonts w:ascii="Times New Roman" w:hAnsi="Times New Roman" w:cs="Times New Roman"/>
          <w:noProof/>
          <w:color w:val="000000" w:themeColor="text1"/>
          <w:lang w:val="en-US"/>
        </w:rPr>
      </w:pPr>
      <w:r w:rsidRPr="00094B30">
        <w:rPr>
          <w:rFonts w:ascii="Times New Roman" w:hAnsi="Times New Roman" w:cs="Times New Roman"/>
          <w:noProof/>
          <w:color w:val="000000" w:themeColor="text1"/>
        </w:rPr>
        <w:drawing>
          <wp:inline distT="0" distB="0" distL="0" distR="0" wp14:anchorId="65BBE9A9" wp14:editId="74FFE184">
            <wp:extent cx="3698790" cy="2851150"/>
            <wp:effectExtent l="0" t="0" r="0" b="6350"/>
            <wp:docPr id="1324918369" name="Grafik 1" descr="The image illustrates a graph depicting optical backscattering of particles in Arctic seawater, showing relationships between particle mass concentration, size, and bulk composition across various light wavelength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918369" name="Grafik 1" descr="The image illustrates a graph depicting optical backscattering of particles in Arctic seawater, showing relationships between particle mass concentration, size, and bulk composition across various light wavelengths.&#10;&#10;KI-generierte Inhalte können fehlerhaft sein."/>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17196" t="12199" r="14021" b="17108"/>
                    <a:stretch>
                      <a:fillRect/>
                    </a:stretch>
                  </pic:blipFill>
                  <pic:spPr bwMode="auto">
                    <a:xfrm>
                      <a:off x="0" y="0"/>
                      <a:ext cx="3709600" cy="2859482"/>
                    </a:xfrm>
                    <a:prstGeom prst="rect">
                      <a:avLst/>
                    </a:prstGeom>
                    <a:noFill/>
                    <a:ln>
                      <a:noFill/>
                    </a:ln>
                    <a:extLst>
                      <a:ext uri="{53640926-AAD7-44D8-BBD7-CCE9431645EC}">
                        <a14:shadowObscured xmlns:a14="http://schemas.microsoft.com/office/drawing/2010/main"/>
                      </a:ext>
                    </a:extLst>
                  </pic:spPr>
                </pic:pic>
              </a:graphicData>
            </a:graphic>
          </wp:inline>
        </w:drawing>
      </w:r>
    </w:p>
    <w:p w14:paraId="4C71F2F8" w14:textId="14B7BA2E" w:rsidR="00EA689D" w:rsidRPr="001401E2" w:rsidRDefault="00EA689D" w:rsidP="00EA689D">
      <w:pPr>
        <w:pStyle w:val="Beschriftung"/>
        <w:jc w:val="both"/>
        <w:rPr>
          <w:rFonts w:ascii="LMMonoPropLt10" w:hAnsi="LMMonoPropLt10" w:cs="Times New Roman"/>
          <w:color w:val="000000" w:themeColor="text1"/>
          <w:lang w:val="en-US"/>
        </w:rPr>
      </w:pPr>
      <w:bookmarkStart w:id="155" w:name="_Ref235016780"/>
      <w:bookmarkStart w:id="156" w:name="_Toc238126114"/>
      <w:r w:rsidRPr="001401E2">
        <w:rPr>
          <w:rFonts w:ascii="LMMonoPropLt10" w:hAnsi="LMMonoPropLt10" w:cs="Times New Roman"/>
          <w:color w:val="000000" w:themeColor="text1"/>
          <w:lang w:val="en-US"/>
        </w:rPr>
        <w:t xml:space="preserve">Figure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Figure \* ARABIC </w:instrText>
      </w:r>
      <w:r w:rsidRPr="001401E2">
        <w:rPr>
          <w:rFonts w:ascii="LMMonoPropLt10" w:hAnsi="LMMonoPropLt10" w:cs="Times New Roman"/>
          <w:color w:val="000000" w:themeColor="text1"/>
        </w:rPr>
        <w:fldChar w:fldCharType="separate"/>
      </w:r>
      <w:r w:rsidRPr="001401E2">
        <w:rPr>
          <w:rFonts w:ascii="LMMonoPropLt10" w:hAnsi="LMMonoPropLt10" w:cs="Times New Roman"/>
          <w:noProof/>
          <w:color w:val="000000" w:themeColor="text1"/>
          <w:lang w:val="en-US"/>
        </w:rPr>
        <w:t>26</w:t>
      </w:r>
      <w:r w:rsidRPr="001401E2">
        <w:rPr>
          <w:rFonts w:ascii="LMMonoPropLt10" w:hAnsi="LMMonoPropLt10" w:cs="Times New Roman"/>
          <w:noProof/>
          <w:color w:val="000000" w:themeColor="text1"/>
        </w:rPr>
        <w:fldChar w:fldCharType="end"/>
      </w:r>
      <w:bookmarkEnd w:id="155"/>
      <w:r w:rsidRPr="001401E2">
        <w:rPr>
          <w:rFonts w:ascii="LMMonoPropLt10" w:hAnsi="LMMonoPropLt10" w:cs="Times New Roman"/>
          <w:color w:val="000000" w:themeColor="text1"/>
          <w:lang w:val="en-US"/>
        </w:rPr>
        <w:t>: Measured particle backscattering coefficient spectra (</w:t>
      </w:r>
      <m:oMath>
        <m:sSubSup>
          <m:sSubSupPr>
            <m:ctrlPr>
              <w:rPr>
                <w:rFonts w:ascii="Cambria Math" w:hAnsi="Cambria Math" w:cs="Times New Roman"/>
                <w:color w:val="000000" w:themeColor="text1"/>
                <w:lang w:val="en-US"/>
              </w:rPr>
            </m:ctrlPr>
          </m:sSubSupPr>
          <m:e>
            <m:r>
              <w:rPr>
                <w:rFonts w:ascii="Cambria Math" w:hAnsi="Cambria Math" w:cs="Times New Roman"/>
                <w:color w:val="000000" w:themeColor="text1"/>
                <w:lang w:val="en-US"/>
              </w:rPr>
              <m:t>b</m:t>
            </m:r>
          </m:e>
          <m:sub>
            <m:r>
              <w:rPr>
                <w:rFonts w:ascii="Cambria Math" w:hAnsi="Cambria Math" w:cs="Times New Roman"/>
                <w:color w:val="000000" w:themeColor="text1"/>
                <w:lang w:val="en-US"/>
              </w:rPr>
              <m:t>bp</m:t>
            </m:r>
          </m:sub>
          <m:sup>
            <m:r>
              <w:rPr>
                <w:rFonts w:ascii="Cambria Math" w:hAnsi="Cambria Math" w:cs="Times New Roman"/>
                <w:color w:val="000000" w:themeColor="text1"/>
                <w:lang w:val="en-US"/>
              </w:rPr>
              <m:t xml:space="preserve"> </m:t>
            </m:r>
          </m:sup>
        </m:sSubSup>
        <m:d>
          <m:dPr>
            <m:ctrlPr>
              <w:rPr>
                <w:rFonts w:ascii="Cambria Math" w:hAnsi="Cambria Math" w:cs="Times New Roman"/>
                <w:color w:val="000000" w:themeColor="text1"/>
                <w:lang w:val="en-US"/>
              </w:rPr>
            </m:ctrlPr>
          </m:dPr>
          <m:e>
            <m:r>
              <w:rPr>
                <w:rFonts w:ascii="Cambria Math" w:hAnsi="Cambria Math" w:cs="Times New Roman"/>
                <w:color w:val="000000" w:themeColor="text1"/>
                <w:lang w:val="en-US"/>
              </w:rPr>
              <m:t>λ</m:t>
            </m:r>
          </m:e>
        </m:d>
      </m:oMath>
      <w:r w:rsidRPr="001401E2">
        <w:rPr>
          <w:rFonts w:ascii="LMMonoPropLt10" w:eastAsiaTheme="minorEastAsia" w:hAnsi="LMMonoPropLt10" w:cs="Times New Roman"/>
          <w:color w:val="000000" w:themeColor="text1"/>
          <w:lang w:val="en-US"/>
        </w:rPr>
        <w:t xml:space="preserve">, </w:t>
      </w:r>
      <w:r w:rsidRPr="001401E2">
        <w:rPr>
          <w:rFonts w:ascii="LMMonoPropLt10" w:hAnsi="LMMonoPropLt10" w:cs="Times New Roman"/>
          <w:color w:val="000000" w:themeColor="text1"/>
          <w:lang w:val="en-US"/>
        </w:rPr>
        <w:t xml:space="preserve">generally referred to as </w:t>
      </w:r>
      <m:oMath>
        <m:sSubSup>
          <m:sSubSupPr>
            <m:ctrlPr>
              <w:rPr>
                <w:rFonts w:ascii="Cambria Math" w:hAnsi="Cambria Math" w:cs="Times New Roman"/>
                <w:color w:val="000000" w:themeColor="text1"/>
                <w:lang w:val="en-US"/>
              </w:rPr>
            </m:ctrlPr>
          </m:sSubSupPr>
          <m:e>
            <m:r>
              <w:rPr>
                <w:rFonts w:ascii="Cambria Math" w:hAnsi="Cambria Math" w:cs="Times New Roman"/>
                <w:color w:val="000000" w:themeColor="text1"/>
                <w:lang w:val="en-US"/>
              </w:rPr>
              <m:t>b</m:t>
            </m:r>
          </m:e>
          <m:sub>
            <m:r>
              <w:rPr>
                <w:rFonts w:ascii="Cambria Math" w:hAnsi="Cambria Math" w:cs="Times New Roman"/>
                <w:color w:val="000000" w:themeColor="text1"/>
                <w:lang w:val="en-US"/>
              </w:rPr>
              <m:t>b,</m:t>
            </m:r>
            <m:r>
              <m:rPr>
                <m:nor/>
              </m:rPr>
              <w:rPr>
                <w:rFonts w:ascii="LMMonoPropLt10" w:hAnsi="LMMonoPropLt10" w:cs="Times New Roman"/>
                <w:color w:val="000000" w:themeColor="text1"/>
                <w:lang w:val="en-US"/>
              </w:rPr>
              <m:t>wc</m:t>
            </m:r>
          </m:sub>
          <m:sup>
            <m:r>
              <w:rPr>
                <w:rFonts w:ascii="Cambria Math" w:hAnsi="Cambria Math" w:cs="Times New Roman"/>
                <w:color w:val="000000" w:themeColor="text1"/>
                <w:lang w:val="en-US"/>
              </w:rPr>
              <m:t xml:space="preserve"> </m:t>
            </m:r>
          </m:sup>
        </m:sSubSup>
        <m:d>
          <m:dPr>
            <m:ctrlPr>
              <w:rPr>
                <w:rFonts w:ascii="Cambria Math" w:hAnsi="Cambria Math" w:cs="Times New Roman"/>
                <w:color w:val="000000" w:themeColor="text1"/>
                <w:lang w:val="en-US"/>
              </w:rPr>
            </m:ctrlPr>
          </m:dPr>
          <m:e>
            <m:r>
              <w:rPr>
                <w:rFonts w:ascii="Cambria Math" w:hAnsi="Cambria Math" w:cs="Times New Roman"/>
                <w:color w:val="000000" w:themeColor="text1"/>
                <w:lang w:val="en-US"/>
              </w:rPr>
              <m:t>λ</m:t>
            </m:r>
          </m:e>
        </m:d>
      </m:oMath>
      <w:r w:rsidRPr="001401E2">
        <w:rPr>
          <w:rFonts w:ascii="LMMonoPropLt10" w:eastAsiaTheme="minorEastAsia" w:hAnsi="LMMonoPropLt10" w:cs="Times New Roman"/>
          <w:color w:val="000000" w:themeColor="text1"/>
          <w:lang w:val="en-US"/>
        </w:rPr>
        <w:t xml:space="preserve"> in this thesis)</w:t>
      </w:r>
      <w:r w:rsidRPr="001401E2">
        <w:rPr>
          <w:rFonts w:ascii="LMMonoPropLt10" w:hAnsi="LMMonoPropLt10" w:cs="Times New Roman"/>
          <w:color w:val="000000" w:themeColor="text1"/>
          <w:lang w:val="en-US"/>
        </w:rPr>
        <w:t xml:space="preserve">  from the MALINA and ICESCAPE cruises </w:t>
      </w:r>
      <w:r w:rsidRPr="001401E2">
        <w:rPr>
          <w:rFonts w:ascii="LMMonoPropLt10" w:hAnsi="LMMonoPropLt10" w:cs="Times New Roman"/>
          <w:color w:val="000000" w:themeColor="text1"/>
          <w:lang w:val="en-US"/>
        </w:rPr>
        <w:fldChar w:fldCharType="begin"/>
      </w:r>
      <w:r w:rsidRPr="001401E2">
        <w:rPr>
          <w:rFonts w:ascii="LMMonoPropLt10" w:hAnsi="LMMonoPropLt10" w:cs="Times New Roman"/>
          <w:color w:val="000000" w:themeColor="text1"/>
          <w:lang w:val="en-US"/>
        </w:rPr>
        <w:instrText xml:space="preserve"> ADDIN ZOTERO_ITEM CSL_CITATION {"citationID":"DkIUnqNi","properties":{"unsorted":false,"formattedCitation":"(Reynolds et al., 2016, Abbildung 8a)","plainCitation":"(Reynolds et al., 2016, Abbildung 8a)","dontUpdate":true,"noteIndex":0},"citationItems":[{"id":207,"uris":["http://zotero.org/users/local/MXqSo32P/items/8EJ7MDYU"],"itemData":{"id":207,"type":"article-journal","container-title":"Limnology and Oceanography","DOI":"10.1002/lno.10341","ISSN":"0024-3590, 1939-5590","issue":"5","journalAbbreviation":"Limnology &amp; Oceanography","language":"en","license":"http://creativecommons.org/licenses/by-nc/4.0/","page":"1869-1890","source":"DOI.org (Crossref)","title":"Optical backscattering by particles in Arctic seawater and relationships to particle mass concentration, size distribution, and bulk composition","volume":"61","author":[{"family":"Reynolds","given":"Rick A."},{"family":"Stramski","given":"Dariusz"},{"family":"Neukermans","given":"Griet"}],"issued":{"date-parts":[["2016",9]]}},"locator":"8a","label":"figure"}],"schema":"https://github.com/citation-style-language/schema/raw/master/csl-citation.json"} </w:instrText>
      </w:r>
      <w:r w:rsidRPr="001401E2">
        <w:rPr>
          <w:rFonts w:ascii="LMMonoPropLt10" w:hAnsi="LMMonoPropLt10" w:cs="Times New Roman"/>
          <w:color w:val="000000" w:themeColor="text1"/>
          <w:lang w:val="en-US"/>
        </w:rPr>
        <w:fldChar w:fldCharType="separate"/>
      </w:r>
      <w:r w:rsidRPr="001401E2">
        <w:rPr>
          <w:rFonts w:ascii="LMMonoPropLt10" w:hAnsi="LMMonoPropLt10" w:cs="Times New Roman"/>
          <w:color w:val="000000" w:themeColor="text1"/>
          <w:lang w:val="en-US"/>
        </w:rPr>
        <w:t>(Reynolds et al., 2016, Figure 8a, adapted</w:t>
      </w:r>
      <w:r w:rsidR="007D5C5A">
        <w:rPr>
          <w:rFonts w:ascii="LMMonoPropLt10" w:hAnsi="LMMonoPropLt10" w:cs="Times New Roman"/>
          <w:color w:val="000000" w:themeColor="text1"/>
          <w:lang w:val="en-US"/>
        </w:rPr>
        <w:t xml:space="preserve">, </w:t>
      </w:r>
      <w:r w:rsidR="007D5C5A" w:rsidRPr="002F6E6E">
        <w:rPr>
          <w:rFonts w:ascii="LMMonoPropLt10" w:hAnsi="LMMonoPropLt10" w:cs="Times New Roman"/>
          <w:color w:val="000000" w:themeColor="text1"/>
          <w:lang w:val="en-US"/>
        </w:rPr>
        <w:t>CC BY-NC</w:t>
      </w:r>
      <w:r w:rsidRPr="001401E2">
        <w:rPr>
          <w:rFonts w:ascii="LMMonoPropLt10" w:hAnsi="LMMonoPropLt10" w:cs="Times New Roman"/>
          <w:color w:val="000000" w:themeColor="text1"/>
          <w:lang w:val="en-US"/>
        </w:rPr>
        <w:t>)</w:t>
      </w:r>
      <w:r w:rsidRPr="001401E2">
        <w:rPr>
          <w:rFonts w:ascii="LMMonoPropLt10" w:hAnsi="LMMonoPropLt10" w:cs="Times New Roman"/>
          <w:color w:val="000000" w:themeColor="text1"/>
          <w:lang w:val="en-US"/>
        </w:rPr>
        <w:fldChar w:fldCharType="end"/>
      </w:r>
      <w:r w:rsidRPr="001401E2">
        <w:rPr>
          <w:rFonts w:ascii="LMMonoPropLt10" w:hAnsi="LMMonoPropLt10" w:cs="Times New Roman"/>
          <w:color w:val="000000" w:themeColor="text1"/>
          <w:lang w:val="en-US"/>
        </w:rPr>
        <w:t>.</w:t>
      </w:r>
      <w:bookmarkEnd w:id="156"/>
    </w:p>
    <w:p w14:paraId="4A83029D" w14:textId="472B2F64"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Based on the comparison between phytoplankton-dominated modelled and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measurements, we suspect that the modelled phytoplankton backscattering is assumed too steep for this study. Note that this may not be necessarily towards the blue wavelengths (as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REF _Ref237522324 \h </w:instrText>
      </w:r>
      <w:r w:rsidR="002B52BD" w:rsidRPr="00094B30">
        <w:rPr>
          <w:rFonts w:ascii="Times New Roman" w:hAnsi="Times New Roman" w:cs="Times New Roman"/>
          <w:color w:val="000000" w:themeColor="text1"/>
          <w:lang w:val="en-US"/>
        </w:rPr>
        <w:instrText xml:space="preserve">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 xml:space="preserve">Figure </w:t>
      </w:r>
      <w:r w:rsidRPr="00094B30">
        <w:rPr>
          <w:rFonts w:ascii="Times New Roman" w:hAnsi="Times New Roman" w:cs="Times New Roman"/>
          <w:noProof/>
          <w:color w:val="000000" w:themeColor="text1"/>
          <w:lang w:val="en-US"/>
        </w:rPr>
        <w:t>20</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B might suggest) as such an interpretation would implicitly assume correct modelling at the normalization reference wavelength.</w:t>
      </w:r>
    </w:p>
    <w:p w14:paraId="2B9CB9D9" w14:textId="1F0817CE"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The overall variability of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backscattering shapes indicates that backscattering processes in Lake Geneva are more complex than modeled. The spectral shape and magnitude of (concentration-specific) backscattering varies depending on a variety of factors, such as cell size, chemical composition and taxonomy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{"citationID":"KB0FLxhw","properties":{"unsorted":false,"formattedCitation":"(Brewin et al., 2012; Gege, 2004; Reynolds et al., 2016; Vaillancourt, 2004)","plainCitation":"(Brewin et al., 2012; Gege, 2004; Reynolds et al., 2016; Vaillancourt, 2004)","noteIndex":0},"citationItems":[{"id":144,"uris":["http://zotero.org/users/local/MXqSo32P/items/D9YFJEVZ"],"itemData":{"id":144,"type":"article-journal","container-title":"Optics Express","DOI":"10.1364/OE.20.017632","ISSN":"1094-4087","issue":"16","journalAbbreviation":"Opt. Express","language":"en","license":"https://doi.org/10.1364/OA_License_v1#VOR-OA","page":"17632","source":"DOI.org (Crossref)","title":"Particle backscattering as a function of chlorophyll and phytoplankton size structure in the open-ocean","volume":"20","author":[{"family":"Brewin","given":"Robert J.W."},{"family":"Dall’Olmo","given":"Giorgio"},{"family":"Sathyendranath","given":"Shubha"},{"family":"Hardman-Mountford","given":"Nick J."}],"issued":{"date-parts":[["2012",7,30]]}}},{"id":13,"uris":["http://zotero.org/users/local/MXqSo32P/items/775QTUKP"],"itemData":{"id":13,"type":"article-journal","container-title":"Computers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WASI","volume":"30","author":[{"family":"Gege","given":"Peter"}],"issued":{"date-parts":[["2004",6]]}}},{"id":207,"uris":["http://zotero.org/users/local/MXqSo32P/items/8EJ7MDYU"],"itemData":{"id":207,"type":"article-journal","container-title":"Limnology and Oceanography","DOI":"10.1002/lno.10341","ISSN":"0024-3590, 1939-5590","issue":"5","journalAbbreviation":"Limnology &amp; Oceanography","language":"en","license":"http://creativecommons.org/licenses/by-nc/4.0/","page":"1869-1890","source":"DOI.org (Crossref)","title":"Optical backscattering by particles in Arctic seawater and relationships to particle mass concentration, size distribution, and bulk composition","volume":"61","author":[{"family":"Reynolds","given":"Rick A."},{"family":"Stramski","given":"Dariusz"},{"family":"Neukermans","given":"Griet"}],"issued":{"date-parts":[["2016",9]]}}},{"id":148,"uris":["http://zotero.org/users/local/MXqSo32P/items/XCJFEC5D"],"itemData":{"id":148,"type":"article-journal","container-title":"Journal of Plankton Research","DOI":"10.1093/plankt/fbh012","ISSN":"1464-3774","issue":"2","journalAbbreviation":"Journal of Plankton Research","language":"en","page":"191-212","source":"DOI.org (Crossref)","title":"Light backscattering properties of marine phytoplankton: relationships to cell size, chemical composition and taxonomy","title-short":"Light backscattering properties of marine phytoplankton","volume":"26","author":[{"family":"Vaillancourt","given":"R. D."}],"issued":{"date-parts":[["2004",2,1]]}}}],"schema":"https://github.com/citation-style-language/schema/raw/master/csl-citation.json"}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(Brewin et al., 2012; Gege, 2004; Reynolds et al., 2016; Vaillancourt, 2004)</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making it challenging to model.</w:t>
      </w:r>
    </w:p>
    <w:p w14:paraId="4308F353" w14:textId="33135698" w:rsidR="00EA689D" w:rsidRPr="006A11FD" w:rsidRDefault="00EA689D" w:rsidP="00EA689D">
      <w:pPr>
        <w:pStyle w:val="berschrift2"/>
        <w:jc w:val="both"/>
        <w:rPr>
          <w:rFonts w:ascii="LMRomanDemi10" w:hAnsi="LMRomanDemi10" w:cs="Times New Roman"/>
          <w:color w:val="000000" w:themeColor="text1"/>
          <w:lang w:val="en-US"/>
        </w:rPr>
      </w:pPr>
      <w:bookmarkStart w:id="157" w:name="_Toc238162422"/>
      <w:r w:rsidRPr="006A11FD">
        <w:rPr>
          <w:rFonts w:ascii="LMRomanDemi10" w:hAnsi="LMRomanDemi10" w:cs="Times New Roman"/>
          <w:color w:val="000000" w:themeColor="text1"/>
          <w:lang w:val="en-US"/>
        </w:rPr>
        <w:lastRenderedPageBreak/>
        <w:t xml:space="preserve">4.5 Phytoplankton taxa retrieval: </w:t>
      </w:r>
      <w:r w:rsidR="005015A0" w:rsidRPr="006A11FD">
        <w:rPr>
          <w:rFonts w:ascii="LMRomanDemi10" w:hAnsi="LMRomanDemi10" w:cs="Times New Roman"/>
          <w:color w:val="000000" w:themeColor="text1"/>
          <w:lang w:val="en-US"/>
        </w:rPr>
        <w:t>L</w:t>
      </w:r>
      <w:r w:rsidRPr="006A11FD">
        <w:rPr>
          <w:rFonts w:ascii="LMRomanDemi10" w:hAnsi="LMRomanDemi10" w:cs="Times New Roman"/>
          <w:color w:val="000000" w:themeColor="text1"/>
          <w:lang w:val="en-US"/>
        </w:rPr>
        <w:t>imitations</w:t>
      </w:r>
      <w:bookmarkEnd w:id="157"/>
    </w:p>
    <w:p w14:paraId="496B9B08" w14:textId="77777777"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Retrieval of individual phytoplankton taxa was largely unsuccessful; significant correlation could only be achieved with diatoms. While it has been demonstrated that such retrievals are feasible for Case 2 waters using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hyperspectral data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{"citationID":"sBZL7n4v","properties":{"unsorted":false,"formattedCitation":"(Maire et al., 2025)","plainCitation":"(Maire et al., 2025)","noteIndex":0},"citationItems":[{"id":22,"uris":["http://zotero.org/users/local/MXqSo32P/items/UHY3WJIE"],"itemData":{"id":22,"type":"article-journal","container-title":"Science of The Total Environment","DOI":"10.1016/j.scitotenv.2025.180718","ISSN":"00489697","journalAbbreviation":"Science of The Total Environment","language":"en","page":"180718","source":"DOI.org (Crossref)","title":"Differentiating phytoplankton taxa in lakes using hyperspectral in situ reflectance and imaging microscopy","volume":"1003","author":[{"family":"Maire","given":"Loé"},{"family":"Gege","given":"Peter"},{"family":"Damm","given":"Alexander"},{"family":"Odermatt","given":"Daniel"}],"issued":{"date-parts":[["2025",11]]}}}],"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(Maire et al., 2025)</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applying this to spaceborne multispectral data remains challenging. A variety of limitations exist on the sensor side, such as low spectral and spatial resolutions, AC errors and instrument noise (i.e. low signal-to-noise ratio)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{"citationID":"NRASgmLW","properties":{"unsorted":false,"formattedCitation":"(Giardino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(Giardino et al., 2019)</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w:t>
      </w:r>
    </w:p>
    <w:p w14:paraId="4027609E" w14:textId="77777777"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In terms of the model, including different phytoplankton absorption SIOP spectra can result in the inversion becoming highly ill-posed, even for hyperspectral measurements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{"citationID":"h65yscDh","properties":{"unsorted":false,"formattedCitation":"(Cael et al., 2020)","plainCitation":"(Cael et al., 2020)","noteIndex":0},"citationItems":[{"id":50,"uris":["http://zotero.org/users/local/MXqSo32P/items/BAAK7V2G"],"itemData":{"id":50,"type":"article-journal","abstract":"The increasing use of hyperspectral optical data in oceanography, both\n              in situ\n              and via remote sensing, holds the potential to significantly advance characterization of marine ecology and biogeochemistry because, in principle, hyperspectral data can provide much more detailed inferences of ecosystem properties via inversion. Effective inferences, however, require careful consideration of the close similarity of different signals of interest, and how these interplay with measurement error and uncertainty to reduce the degrees of freedom (DoF) of hyperspectral measurements. Here we discuss complementary approaches to quantify the DoF in hyperspectral measurements in the case of\n              in situ\n              particulate absorption measurements, though these approaches can also be used on other such data, e.g., ocean color remote sensing. Analyses suggest intermediate (\n              \n                \n                  \n                    \n                      </w:instrText>
      </w:r>
      <w:r w:rsidRPr="00094B30">
        <w:rPr>
          <w:rFonts w:ascii="Cambria Math" w:hAnsi="Cambria Math" w:cs="Cambria Math"/>
          <w:color w:val="000000" w:themeColor="text1"/>
          <w:lang w:val="en-US"/>
        </w:rPr>
        <w:instrText>∼</w:instrText>
      </w:r>
      <w:r w:rsidRPr="00094B30">
        <w:rPr>
          <w:rFonts w:ascii="Times New Roman" w:hAnsi="Times New Roman" w:cs="Times New Roman"/>
          <w:color w:val="000000" w:themeColor="text1"/>
          <w:lang w:val="en-US"/>
        </w:rPr>
        <w:instrText xml:space="preserve">\n                      \n                    \n                  \n                  5\n                \n              \n              ) DoF for our dataset of global hyperspectral particulate absorption spectra from the\n              Tara Oceans\n              expedition, meaning that these data can yield coarse community structure information. Empirically, chlorophyll is an effective first-order predictor of absorption spectra, meaning that error characteristics and the mathematics of inversion need to be carefully considered for hyperspectral data to provide information beyond that which chlorophyll provides. We also discuss other useful analytical tools that can be applied to this problem and place our results in the context of hyperspectral remote sensing.","container-title":"Applied Optics","DOI":"10.1364/AO.389189","ISSN":"1559-128X, 2155-3165","issue":"13","journalAbbreviation":"Appl. Opt.","language":"en","page":"3971","source":"DOI.org (Crossref)","title":"Information content of absorption spectra and implications for ocean color inversion","volume":"59","author":[{"family":"Cael","given":"B. B."},{"family":"Chase","given":"Alison"},{"family":"Boss","given":"Emmanuel"}],"issued":{"date-parts":[["2020",5,1]]}}}],"schema":"https://github.com/citation-style-language/schema/raw/master/csl-citation.json"}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(Cael et al., 2020)</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Conversely, introducing errors can degrade hyperspectral spaceborne retrievals (Maire et al., in preparation). For multispectral sensors, the smaller number of bands naturally increases the ill-posedness of the inverse problem.</w:t>
      </w:r>
    </w:p>
    <w:p w14:paraId="41B257A7" w14:textId="77777777"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Another significant modelling uncertainty is that the SIOPs used in this study were mostly obtained from Lake Constance. There is no guarantee that they are representative of Lake Geneva, so this study is effectively working with an uncalibrated model. In the case of phytoplankton, one taxon with significant abundance and biovolume (chrysophyceae) was not parametrized.</w:t>
      </w:r>
    </w:p>
    <w:p w14:paraId="71D97BBB" w14:textId="77777777"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The SIOPs of phytoplankton species can vary significantly even within a single taxon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{"citationID":"GAyGZyyI","properties":{"unsorted":false,"formattedCitation":"(Maire et al., 2025)","plainCitation":"(Maire et al., 2025)","noteIndex":0},"citationItems":[{"id":22,"uris":["http://zotero.org/users/local/MXqSo32P/items/UHY3WJIE"],"itemData":{"id":22,"type":"article-journal","container-title":"Science of The Total Environment","DOI":"10.1016/j.scitotenv.2025.180718","ISSN":"00489697","journalAbbreviation":"Science of The Total Environment","language":"en","page":"180718","source":"DOI.org (Crossref)","title":"Differentiating phytoplankton taxa in lakes using hyperspectral in situ reflectance and imaging microscopy","volume":"1003","author":[{"family":"Maire","given":"Loé"},{"family":"Gege","given":"Peter"},{"family":"Damm","given":"Alexander"},{"family":"Odermatt","given":"Daniel"}],"issued":{"date-parts":[["2025",11]]}}}],"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(Maire et al., 2025)</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Nevertheless, the absorption of bulk phytoplankton can generally be described by just a few spectral shapes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{"citationID":"OFJB7mVZ","properties":{"unsorted":false,"formattedCitation":"(Cael et al., 2020)","plainCitation":"(Cael et al., 2020)","noteIndex":0},"citationItems":[{"id":50,"uris":["http://zotero.org/users/local/MXqSo32P/items/BAAK7V2G"],"itemData":{"id":50,"type":"article-journal","abstract":"The increasing use of hyperspectral optical data in oceanography, both\n              in situ\n              and via remote sensing, holds the potential to significantly advance characterization of marine ecology and biogeochemistry because, in principle, hyperspectral data can provide much more detailed inferences of ecosystem properties via inversion. Effective inferences, however, require careful consideration of the close similarity of different signals of interest, and how these interplay with measurement error and uncertainty to reduce the degrees of freedom (DoF) of hyperspectral measurements. Here we discuss complementary approaches to quantify the DoF in hyperspectral measurements in the case of\n              in situ\n              particulate absorption measurements, though these approaches can also be used on other such data, e.g., ocean color remote sensing. Analyses suggest intermediate (\n              \n                \n                  \n                    \n                      </w:instrText>
      </w:r>
      <w:r w:rsidRPr="00094B30">
        <w:rPr>
          <w:rFonts w:ascii="Cambria Math" w:hAnsi="Cambria Math" w:cs="Cambria Math"/>
          <w:color w:val="000000" w:themeColor="text1"/>
          <w:lang w:val="en-US"/>
        </w:rPr>
        <w:instrText>∼</w:instrText>
      </w:r>
      <w:r w:rsidRPr="00094B30">
        <w:rPr>
          <w:rFonts w:ascii="Times New Roman" w:hAnsi="Times New Roman" w:cs="Times New Roman"/>
          <w:color w:val="000000" w:themeColor="text1"/>
          <w:lang w:val="en-US"/>
        </w:rPr>
        <w:instrText xml:space="preserve">\n                      \n                    \n                  \n                  5\n                \n              \n              ) DoF for our dataset of global hyperspectral particulate absorption spectra from the\n              Tara Oceans\n              expedition, meaning that these data can yield coarse community structure information. Empirically, chlorophyll is an effective first-order predictor of absorption spectra, meaning that error characteristics and the mathematics of inversion need to be carefully considered for hyperspectral data to provide information beyond that which chlorophyll provides. We also discuss other useful analytical tools that can be applied to this problem and place our results in the context of hyperspectral remote sensing.","container-title":"Applied Optics","DOI":"10.1364/AO.389189","ISSN":"1559-128X, 2155-3165","issue":"13","journalAbbreviation":"Appl. Opt.","language":"en","page":"3971","source":"DOI.org (Crossref)","title":"Information content of absorption spectra and implications for ocean color inversion","volume":"59","author":[{"family":"Cael","given":"B. B."},{"family":"Chase","given":"Alison"},{"family":"Boss","given":"Emmanuel"}],"issued":{"date-parts":[["2020",5,1]]}}}],"schema":"https://github.com/citation-style-language/schema/raw/master/csl-citation.json"}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(Cael et al., 2020)</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This may explain why individual phytoplankton taxa could not be identified, whereas the retrieved bulk concentration mostly aligned with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measurements across various methods and locations.</w:t>
      </w:r>
    </w:p>
    <w:p w14:paraId="3F6C9B83" w14:textId="5EC5E139"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The exact concentrations of individual taxa are unknown, but their biovolumes suggest that they are generally low</w:t>
      </w:r>
      <w:r w:rsidRPr="00094B30">
        <w:rPr>
          <w:rFonts w:ascii="Times New Roman" w:hAnsi="Times New Roman" w:cs="Times New Roman"/>
          <w:i/>
          <w:iCs/>
          <w:color w:val="000000" w:themeColor="text1"/>
          <w:lang w:val="en-US"/>
        </w:rPr>
        <w:t xml:space="preserve"> </w:t>
      </w:r>
      <w:r w:rsidRPr="00094B30">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REF _Ref235016185 \h </w:instrText>
      </w:r>
      <w:r w:rsidR="002B52BD" w:rsidRPr="00094B30">
        <w:rPr>
          <w:rFonts w:ascii="Times New Roman" w:hAnsi="Times New Roman" w:cs="Times New Roman"/>
          <w:color w:val="000000" w:themeColor="text1"/>
          <w:lang w:val="en-US"/>
        </w:rPr>
        <w:instrText xml:space="preserve">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 xml:space="preserve">Figure </w:t>
      </w:r>
      <w:r w:rsidRPr="00094B30">
        <w:rPr>
          <w:rFonts w:ascii="Times New Roman" w:hAnsi="Times New Roman" w:cs="Times New Roman"/>
          <w:noProof/>
          <w:color w:val="000000" w:themeColor="text1"/>
          <w:lang w:val="en-US"/>
        </w:rPr>
        <w:t>12</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Retrieval failure for Lake Geneva conditions is consistent with Maire et al. (in preparation), who report a detection limit of 5 mg m</w:t>
      </w:r>
      <w:r w:rsidRPr="00094B30">
        <w:rPr>
          <w:rFonts w:ascii="Times New Roman" w:hAnsi="Times New Roman" w:cs="Times New Roman"/>
          <w:color w:val="000000" w:themeColor="text1"/>
          <w:vertAlign w:val="superscript"/>
          <w:lang w:val="en-US"/>
        </w:rPr>
        <w:t>-3</w:t>
      </w:r>
      <w:r w:rsidRPr="00094B30">
        <w:rPr>
          <w:rFonts w:ascii="Times New Roman" w:hAnsi="Times New Roman" w:cs="Times New Roman"/>
          <w:color w:val="000000" w:themeColor="text1"/>
          <w:lang w:val="en-US"/>
        </w:rPr>
        <w:t xml:space="preserve"> for retrieving individual phytoplankton taxa (mono-bloom case). Diatoms are the only taxon for which retrievals correlate with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data and they also show the highest biovolumes, which further supports this explanation.</w:t>
      </w:r>
    </w:p>
    <w:p w14:paraId="61102283" w14:textId="65F8059E"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For this study, we suspect that the main reasons for the poor performance of taxa retrievals are the combination of significant errors in the input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hAnsi="Times New Roman" w:cs="Times New Roman"/>
          <w:color w:val="000000" w:themeColor="text1"/>
          <w:lang w:val="en-US"/>
        </w:rPr>
        <w:t xml:space="preserve"> (21.4 – 99% depending on the band), low spectral resolution (five used bands) and relatively low concentrations. Section 4.8.3 and Section 4.8.4 further discuss how spaceborne retrievals of phytoplankton taxa could be improved.</w:t>
      </w:r>
    </w:p>
    <w:p w14:paraId="0FFDDE89" w14:textId="4ABE5DB1" w:rsidR="003E382C" w:rsidRPr="006A11FD" w:rsidRDefault="003D11CE" w:rsidP="00942566">
      <w:pPr>
        <w:pStyle w:val="berschrift2"/>
        <w:jc w:val="both"/>
        <w:rPr>
          <w:rFonts w:ascii="LMRomanDemi10" w:hAnsi="LMRomanDemi10" w:cs="Times New Roman"/>
          <w:color w:val="000000" w:themeColor="text1"/>
          <w:lang w:val="en-US"/>
        </w:rPr>
      </w:pPr>
      <w:bookmarkStart w:id="158" w:name="_Toc238162423"/>
      <w:r w:rsidRPr="006A11FD">
        <w:rPr>
          <w:rFonts w:ascii="LMRomanDemi10" w:hAnsi="LMRomanDemi10" w:cs="Times New Roman"/>
          <w:color w:val="000000" w:themeColor="text1"/>
          <w:lang w:val="en-US"/>
        </w:rPr>
        <w:t>4.</w:t>
      </w:r>
      <w:r w:rsidR="00EA689D" w:rsidRPr="006A11FD">
        <w:rPr>
          <w:rFonts w:ascii="LMRomanDemi10" w:hAnsi="LMRomanDemi10" w:cs="Times New Roman"/>
          <w:color w:val="000000" w:themeColor="text1"/>
          <w:lang w:val="en-US"/>
        </w:rPr>
        <w:t>6</w:t>
      </w:r>
      <w:r w:rsidRPr="006A11FD">
        <w:rPr>
          <w:rFonts w:ascii="LMRomanDemi10" w:hAnsi="LMRomanDemi10" w:cs="Times New Roman"/>
          <w:color w:val="000000" w:themeColor="text1"/>
          <w:lang w:val="en-US"/>
        </w:rPr>
        <w:t xml:space="preserve"> </w:t>
      </w:r>
      <w:r w:rsidR="009F7F1D" w:rsidRPr="006A11FD">
        <w:rPr>
          <w:rFonts w:ascii="LMRomanDemi10" w:hAnsi="LMRomanDemi10" w:cs="Times New Roman"/>
          <w:color w:val="000000" w:themeColor="text1"/>
          <w:lang w:val="en-US"/>
        </w:rPr>
        <w:t>AC</w:t>
      </w:r>
      <w:r w:rsidR="00F529E3" w:rsidRPr="006A11FD">
        <w:rPr>
          <w:rFonts w:ascii="LMRomanDemi10" w:hAnsi="LMRomanDemi10" w:cs="Times New Roman"/>
          <w:color w:val="000000" w:themeColor="text1"/>
          <w:lang w:val="en-US"/>
        </w:rPr>
        <w:t xml:space="preserve">: </w:t>
      </w:r>
      <w:r w:rsidR="005015A0" w:rsidRPr="006A11FD">
        <w:rPr>
          <w:rFonts w:ascii="LMRomanDemi10" w:hAnsi="LMRomanDemi10" w:cs="Times New Roman"/>
          <w:color w:val="000000" w:themeColor="text1"/>
          <w:lang w:val="en-US"/>
        </w:rPr>
        <w:t>A</w:t>
      </w:r>
      <w:r w:rsidR="00F529E3" w:rsidRPr="006A11FD">
        <w:rPr>
          <w:rFonts w:ascii="LMRomanDemi10" w:hAnsi="LMRomanDemi10" w:cs="Times New Roman"/>
          <w:color w:val="000000" w:themeColor="text1"/>
          <w:lang w:val="en-US"/>
        </w:rPr>
        <w:t xml:space="preserve"> limiting factor</w:t>
      </w:r>
      <w:bookmarkEnd w:id="158"/>
    </w:p>
    <w:p w14:paraId="5A45C06A" w14:textId="6D641FE3" w:rsidR="000F26AF" w:rsidRPr="00094B30" w:rsidRDefault="00C72A9A"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Water constituent retrievals should also include an assessment of AC accuracy </w:t>
      </w:r>
      <w:r w:rsidRPr="00094B30">
        <w:rPr>
          <w:rFonts w:ascii="Times New Roman" w:hAnsi="Times New Roman" w:cs="Times New Roman"/>
          <w:color w:val="000000" w:themeColor="text1"/>
          <w:lang w:val="en-US"/>
        </w:rPr>
        <w:fldChar w:fldCharType="begin"/>
      </w:r>
      <w:r w:rsidR="000B003C" w:rsidRPr="00094B30">
        <w:rPr>
          <w:rFonts w:ascii="Times New Roman" w:hAnsi="Times New Roman" w:cs="Times New Roman"/>
          <w:color w:val="000000" w:themeColor="text1"/>
          <w:lang w:val="en-US"/>
        </w:rPr>
        <w:instrText xml:space="preserve"> ADDIN ZOTERO_ITEM CSL_CITATION {"citationID":"5dCR2xVO","properties":{"unsorted":false,"formattedCitation":"(Ogashawara et al., 2021)","plainCitation":"(Ogashawara et al., 2021)","noteIndex":0},"citationItems":[{"id":128,"uris":["http://zotero.org/users/local/MXqSo32P/items/FEI2A7FT"],"itemData":{"id":128,"type":"article-journal","abstract":"Eutrophication of inland waters is an environmental issue that is becoming more common with climatic variability. Monitoring of this aquatic problem is commonly based on the chlorophyll-a concentration monitored by routine sampling with limited temporal and spatial coverage. Remote sensing data can be used to improve monitoring, especially after the launch of the MultiSpectral Instrument (MSI) on Sentinel-2. In this study, we compared the estimation of chlorophyll-a (chl-a) from different bio-optical algorithms using hyperspectral proximal remote sensing measurements, from simulated MSI responses and from an MSI image. For the satellite image, we also compare different atmospheric corrections routines before the comparison of different bio-optical algorithms. We used in situ data collected in 2019 from 97 sampling points across 19 different lakes. The atmospheric correction assessment showed that the performances of the routines varied for each spectral band. Therefore, we selected C2X, which performed best for bands 4 (root mean square error—RMSE = 0.003), 5 (RMSE = 0.004) and 6 (RMSE = 0.002), which are usually used for the estimation of chl-a. Considering all samples from the 19 lakes, the best performing chl-a algorithm and calibration achieved a RMSE of 16.97 mg/m3. When we consider only one lake chain composed of meso-to-eutrophic lakes, the performance improved (RMSE: 10.97 mg/m3). This shows that for the studied meso-to-eutrophic waters, we can reliably estimate chl-a concentration, whereas for oligotrophic waters, further research is needed. The assessment of chl-a from space allows us to assess spatial dynamics of the environment, which can be important for the management of water resources. However, to have an accurate product, similar optical water types are important for the overall performance of the bio-optical algorithm.","container-title":"Remote Sensing","DOI":"10.3390/rs13081542","ISSN":"2072-4292","issue":"8","journalAbbreviation":"Remote Sensing","language":"en","page":"1542","source":"DOI.org (Crossref)","title":"The Use of Sentinel-2 for Chlorophyll-a Spatial Dynamics Assessment: A Comparative Study on Different Lakes in Northern Germany","title-short":"The Use of Sentinel-2 for Chlorophyll-a Spatial Dynamics Assessment","volume":"13","author":[{"family":"Ogashawara","given":"Igor"},{"family":"Kiel","given":"Christine"},{"family":"Jechow","given":"Andreas"},{"family":"Kohnert","given":"Katrin"},{"family":"Ruhtz","given":"Thomas"},{"family":"Grossart","given":"Hans-Peter"},{"family":"Hölker","given":"Franz"},{"family":"Nejstgaard","given":"Jens C."},{"family":"Berger","given":"Stella A."},{"family":"Wollrab","given":"Sabine"}],"issued":{"date-parts":[["2021",4,16]]}}}],"schema":"https://github.com/citation-style-language/schema/raw/master/csl-citation.json"}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(Ogashawara et al., 2021)</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w:t>
      </w:r>
      <w:r w:rsidR="00115655" w:rsidRPr="00094B30">
        <w:rPr>
          <w:rFonts w:ascii="Times New Roman" w:hAnsi="Times New Roman" w:cs="Times New Roman"/>
          <w:color w:val="000000" w:themeColor="text1"/>
          <w:lang w:val="en-US"/>
        </w:rPr>
        <w:t xml:space="preserve"> </w:t>
      </w:r>
      <w:r w:rsidR="00F66FE8" w:rsidRPr="00094B30">
        <w:rPr>
          <w:rFonts w:ascii="Times New Roman" w:hAnsi="Times New Roman" w:cs="Times New Roman"/>
          <w:color w:val="000000" w:themeColor="text1"/>
          <w:lang w:val="en-US"/>
        </w:rPr>
        <w:t>AC</w:t>
      </w:r>
      <w:r w:rsidR="009A5A69" w:rsidRPr="00094B30">
        <w:rPr>
          <w:rFonts w:ascii="Times New Roman" w:hAnsi="Times New Roman" w:cs="Times New Roman"/>
          <w:color w:val="000000" w:themeColor="text1"/>
          <w:lang w:val="en-US"/>
        </w:rPr>
        <w:t xml:space="preserve"> </w:t>
      </w:r>
      <w:r w:rsidR="00115655" w:rsidRPr="00094B30">
        <w:rPr>
          <w:rFonts w:ascii="Times New Roman" w:hAnsi="Times New Roman" w:cs="Times New Roman"/>
          <w:color w:val="000000" w:themeColor="text1"/>
          <w:lang w:val="en-US"/>
        </w:rPr>
        <w:t>accuracy is a limiting factor, as these errors</w:t>
      </w:r>
      <w:r w:rsidR="001D7021" w:rsidRPr="00094B30">
        <w:rPr>
          <w:rFonts w:ascii="Times New Roman" w:hAnsi="Times New Roman" w:cs="Times New Roman"/>
          <w:color w:val="000000" w:themeColor="text1"/>
          <w:lang w:val="en-US"/>
        </w:rPr>
        <w:t xml:space="preserve"> </w:t>
      </w:r>
      <w:r w:rsidR="00EB1A49" w:rsidRPr="00094B30">
        <w:rPr>
          <w:rFonts w:ascii="Times New Roman" w:hAnsi="Times New Roman" w:cs="Times New Roman"/>
          <w:color w:val="000000" w:themeColor="text1"/>
          <w:lang w:val="en-US"/>
        </w:rPr>
        <w:t xml:space="preserve">strongly </w:t>
      </w:r>
      <w:r w:rsidR="001D7021" w:rsidRPr="00094B30">
        <w:rPr>
          <w:rFonts w:ascii="Times New Roman" w:hAnsi="Times New Roman" w:cs="Times New Roman"/>
          <w:color w:val="000000" w:themeColor="text1"/>
          <w:lang w:val="en-US"/>
        </w:rPr>
        <w:t xml:space="preserve">propagate downstream. </w:t>
      </w:r>
      <w:r w:rsidRPr="00094B30">
        <w:rPr>
          <w:rFonts w:ascii="Times New Roman" w:hAnsi="Times New Roman" w:cs="Times New Roman"/>
          <w:color w:val="000000" w:themeColor="text1"/>
          <w:lang w:val="en-US"/>
        </w:rPr>
        <w:t>This notion is not new</w:t>
      </w:r>
      <w:r w:rsidR="005C43D3" w:rsidRPr="00094B30">
        <w:rPr>
          <w:rFonts w:ascii="Times New Roman" w:hAnsi="Times New Roman" w:cs="Times New Roman"/>
          <w:color w:val="000000" w:themeColor="text1"/>
          <w:lang w:val="en-US"/>
        </w:rPr>
        <w:t>:</w:t>
      </w:r>
      <w:r w:rsidR="00F51BD3" w:rsidRPr="00094B30">
        <w:rPr>
          <w:rFonts w:ascii="Times New Roman" w:hAnsi="Times New Roman" w:cs="Times New Roman"/>
          <w:color w:val="000000" w:themeColor="text1"/>
          <w:lang w:val="en-US"/>
        </w:rPr>
        <w:t xml:space="preserve"> </w:t>
      </w:r>
      <w:r w:rsidR="005015A0" w:rsidRPr="00094B30">
        <w:rPr>
          <w:rFonts w:ascii="Times New Roman" w:hAnsi="Times New Roman" w:cs="Times New Roman"/>
          <w:color w:val="000000" w:themeColor="text1"/>
          <w:lang w:val="en-US"/>
        </w:rPr>
        <w:t>A</w:t>
      </w:r>
      <w:r w:rsidR="00F51BD3" w:rsidRPr="00094B30">
        <w:rPr>
          <w:rFonts w:ascii="Times New Roman" w:hAnsi="Times New Roman" w:cs="Times New Roman"/>
          <w:color w:val="000000" w:themeColor="text1"/>
          <w:lang w:val="en-US"/>
        </w:rPr>
        <w:t xml:space="preserve">ccording to early estimates by </w:t>
      </w:r>
      <w:r w:rsidR="009C1F0E" w:rsidRPr="00094B30">
        <w:rPr>
          <w:rFonts w:ascii="Times New Roman" w:hAnsi="Times New Roman" w:cs="Times New Roman"/>
          <w:color w:val="000000" w:themeColor="text1"/>
          <w:lang w:val="en-US"/>
        </w:rPr>
        <w:t xml:space="preserve">Gordon and Clark </w:t>
      </w:r>
      <w:r w:rsidR="009C1F0E" w:rsidRPr="00094B30">
        <w:rPr>
          <w:rFonts w:ascii="Times New Roman" w:hAnsi="Times New Roman" w:cs="Times New Roman"/>
          <w:color w:val="000000" w:themeColor="text1"/>
          <w:lang w:val="en-US"/>
        </w:rPr>
        <w:fldChar w:fldCharType="begin"/>
      </w:r>
      <w:r w:rsidR="009C1F0E" w:rsidRPr="00094B30">
        <w:rPr>
          <w:rFonts w:ascii="Times New Roman" w:hAnsi="Times New Roman" w:cs="Times New Roman"/>
          <w:color w:val="000000" w:themeColor="text1"/>
          <w:lang w:val="en-US"/>
        </w:rPr>
        <w:instrText xml:space="preserve"> ADDIN ZOTERO_ITEM CSL_CITATION {"citationID":"XWjQOatV","properties":{"unsorted":false,"formattedCitation":"(1981)","plainCitation":"(1981)","noteIndex":0},"citationItems":[{"id":132,"uris":["http://zotero.org/users/local/MXqSo32P/items/M6II3276"],"itemData":{"id":132,"type":"article-journal","container-title":"Applied Optics","DOI":"10.1364/AO.20.004175","ISSN":"0003-6935, 1539-4522","issue":"24","journalAbbreviation":"Appl. Opt.","language":"en","license":"https://doi.org/10.1364/OA_License_v1#VOR","page":"4175","source":"DOI.org (Crossref)","title":"Clear water radiances for atmospheric correction of coastal zone color scanner imagery","volume":"20","author":[{"family":"Gordon","given":"Howard R."},{"family":"Clark","given":"Dennis K."}],"issued":{"date-parts":[["1981",12,15]]}},"suppress-author":true}],"schema":"https://github.com/citation-style-language/schema/raw/master/csl-citation.json"} </w:instrText>
      </w:r>
      <w:r w:rsidR="009C1F0E" w:rsidRPr="00094B30">
        <w:rPr>
          <w:rFonts w:ascii="Times New Roman" w:hAnsi="Times New Roman" w:cs="Times New Roman"/>
          <w:color w:val="000000" w:themeColor="text1"/>
          <w:lang w:val="en-US"/>
        </w:rPr>
        <w:fldChar w:fldCharType="separate"/>
      </w:r>
      <w:r w:rsidR="009C1F0E" w:rsidRPr="00094B30">
        <w:rPr>
          <w:rFonts w:ascii="Times New Roman" w:hAnsi="Times New Roman" w:cs="Times New Roman"/>
          <w:color w:val="000000" w:themeColor="text1"/>
          <w:lang w:val="en-US"/>
        </w:rPr>
        <w:t>(1981)</w:t>
      </w:r>
      <w:r w:rsidR="009C1F0E" w:rsidRPr="00094B30">
        <w:rPr>
          <w:rFonts w:ascii="Times New Roman" w:hAnsi="Times New Roman" w:cs="Times New Roman"/>
          <w:color w:val="000000" w:themeColor="text1"/>
          <w:lang w:val="en-US"/>
        </w:rPr>
        <w:fldChar w:fldCharType="end"/>
      </w:r>
      <w:r w:rsidR="005C43D3" w:rsidRPr="00094B30">
        <w:rPr>
          <w:rFonts w:ascii="Times New Roman" w:hAnsi="Times New Roman" w:cs="Times New Roman"/>
          <w:color w:val="000000" w:themeColor="text1"/>
          <w:lang w:val="en-US"/>
        </w:rPr>
        <w:t>,</w:t>
      </w:r>
      <w:r w:rsidR="001D7021" w:rsidRPr="00094B30">
        <w:rPr>
          <w:rFonts w:ascii="Times New Roman" w:hAnsi="Times New Roman" w:cs="Times New Roman"/>
          <w:color w:val="000000" w:themeColor="text1"/>
          <w:lang w:val="en-US"/>
        </w:rPr>
        <w:t xml:space="preserve"> </w:t>
      </w:r>
      <w:r w:rsidR="004A1FC5" w:rsidRPr="00094B30">
        <w:rPr>
          <w:rFonts w:ascii="Times New Roman" w:hAnsi="Times New Roman" w:cs="Times New Roman"/>
          <w:color w:val="000000" w:themeColor="text1"/>
          <w:lang w:val="en-US"/>
        </w:rPr>
        <w:t xml:space="preserve">errors </w:t>
      </w:r>
      <w:r w:rsidR="005C43D3" w:rsidRPr="00094B30">
        <w:rPr>
          <w:rFonts w:ascii="Times New Roman" w:hAnsi="Times New Roman" w:cs="Times New Roman"/>
          <w:color w:val="000000" w:themeColor="text1"/>
          <w:lang w:val="en-US"/>
        </w:rPr>
        <w:t xml:space="preserve">of less than </w:t>
      </w:r>
      <w:r w:rsidR="004A1FC5" w:rsidRPr="00094B30">
        <w:rPr>
          <w:rFonts w:ascii="Times New Roman" w:hAnsi="Times New Roman" w:cs="Times New Roman"/>
          <w:color w:val="000000" w:themeColor="text1"/>
          <w:lang w:val="en-US"/>
        </w:rPr>
        <w:t>5%</w:t>
      </w:r>
      <w:r w:rsidR="00817CD3" w:rsidRPr="00094B30">
        <w:rPr>
          <w:rFonts w:ascii="Times New Roman" w:hAnsi="Times New Roman" w:cs="Times New Roman"/>
          <w:color w:val="000000" w:themeColor="text1"/>
          <w:lang w:val="en-US"/>
        </w:rPr>
        <w:t xml:space="preserve"> </w:t>
      </w:r>
      <w:r w:rsidR="009C1F0E" w:rsidRPr="00094B30">
        <w:rPr>
          <w:rFonts w:ascii="Times New Roman" w:hAnsi="Times New Roman" w:cs="Times New Roman"/>
          <w:color w:val="000000" w:themeColor="text1"/>
          <w:lang w:val="en-US"/>
        </w:rPr>
        <w:t xml:space="preserve">in the blue wavelengths </w:t>
      </w:r>
      <w:r w:rsidR="005C43D3" w:rsidRPr="00094B30">
        <w:rPr>
          <w:rFonts w:ascii="Times New Roman" w:hAnsi="Times New Roman" w:cs="Times New Roman"/>
          <w:color w:val="000000" w:themeColor="text1"/>
          <w:lang w:val="en-US"/>
        </w:rPr>
        <w:t>are needed to achieve ocean products with errors of less than 30% in CHL</w:t>
      </w:r>
      <w:r w:rsidR="00F42E83" w:rsidRPr="00094B30">
        <w:rPr>
          <w:rFonts w:ascii="Times New Roman" w:hAnsi="Times New Roman" w:cs="Times New Roman"/>
          <w:color w:val="000000" w:themeColor="text1"/>
          <w:lang w:val="en-US"/>
        </w:rPr>
        <w:t>.</w:t>
      </w:r>
      <w:r w:rsidR="00AB016E" w:rsidRPr="00094B30">
        <w:rPr>
          <w:rFonts w:ascii="Times New Roman" w:hAnsi="Times New Roman" w:cs="Times New Roman"/>
          <w:color w:val="000000" w:themeColor="text1"/>
          <w:lang w:val="en-US"/>
        </w:rPr>
        <w:t xml:space="preserve"> </w:t>
      </w:r>
      <w:r w:rsidR="005C43D3" w:rsidRPr="00094B30">
        <w:rPr>
          <w:rFonts w:ascii="Times New Roman" w:hAnsi="Times New Roman" w:cs="Times New Roman"/>
          <w:color w:val="000000" w:themeColor="text1"/>
          <w:lang w:val="en-US"/>
        </w:rPr>
        <w:t>While</w:t>
      </w:r>
      <w:r w:rsidR="006406BA" w:rsidRPr="00094B30">
        <w:rPr>
          <w:rFonts w:ascii="Times New Roman" w:hAnsi="Times New Roman" w:cs="Times New Roman"/>
          <w:color w:val="000000" w:themeColor="text1"/>
          <w:lang w:val="en-US"/>
        </w:rPr>
        <w:t xml:space="preserve"> </w:t>
      </w:r>
      <w:r w:rsidR="001972EA" w:rsidRPr="00094B30">
        <w:rPr>
          <w:rFonts w:ascii="Times New Roman" w:hAnsi="Times New Roman" w:cs="Times New Roman"/>
          <w:color w:val="000000" w:themeColor="text1"/>
          <w:lang w:val="en-US"/>
        </w:rPr>
        <w:t>this early benchmark does not directly apply to this study</w:t>
      </w:r>
      <w:r w:rsidR="00B336DF" w:rsidRPr="00094B30">
        <w:rPr>
          <w:rFonts w:ascii="Times New Roman" w:hAnsi="Times New Roman" w:cs="Times New Roman"/>
          <w:color w:val="000000" w:themeColor="text1"/>
          <w:lang w:val="en-US"/>
        </w:rPr>
        <w:t xml:space="preserve"> and other more </w:t>
      </w:r>
      <w:r w:rsidR="00B336DF" w:rsidRPr="00094B30">
        <w:rPr>
          <w:rFonts w:ascii="Times New Roman" w:hAnsi="Times New Roman" w:cs="Times New Roman"/>
          <w:color w:val="000000" w:themeColor="text1"/>
          <w:lang w:val="en-US"/>
        </w:rPr>
        <w:lastRenderedPageBreak/>
        <w:t>sophisticated retrieval algorithms</w:t>
      </w:r>
      <w:r w:rsidR="00C00210" w:rsidRPr="00094B30">
        <w:rPr>
          <w:rFonts w:ascii="Times New Roman" w:hAnsi="Times New Roman" w:cs="Times New Roman"/>
          <w:color w:val="000000" w:themeColor="text1"/>
          <w:lang w:val="en-US"/>
        </w:rPr>
        <w:t>,</w:t>
      </w:r>
      <w:r w:rsidR="00971F08" w:rsidRPr="00094B30">
        <w:rPr>
          <w:rFonts w:ascii="Times New Roman" w:hAnsi="Times New Roman" w:cs="Times New Roman"/>
          <w:color w:val="000000" w:themeColor="text1"/>
          <w:lang w:val="en-US"/>
        </w:rPr>
        <w:t xml:space="preserve"> </w:t>
      </w:r>
      <w:r w:rsidR="00B336DF" w:rsidRPr="00094B30">
        <w:rPr>
          <w:rFonts w:ascii="Times New Roman" w:hAnsi="Times New Roman" w:cs="Times New Roman"/>
          <w:color w:val="000000" w:themeColor="text1"/>
          <w:lang w:val="en-US"/>
        </w:rPr>
        <w:t>it clearly shows th</w:t>
      </w:r>
      <w:r w:rsidR="00334222" w:rsidRPr="00094B30">
        <w:rPr>
          <w:rFonts w:ascii="Times New Roman" w:hAnsi="Times New Roman" w:cs="Times New Roman"/>
          <w:color w:val="000000" w:themeColor="text1"/>
          <w:lang w:val="en-US"/>
        </w:rPr>
        <w:t>at</w:t>
      </w:r>
      <w:r w:rsidR="00B336DF" w:rsidRPr="00094B30">
        <w:rPr>
          <w:rFonts w:ascii="Times New Roman" w:hAnsi="Times New Roman" w:cs="Times New Roman"/>
          <w:color w:val="000000" w:themeColor="text1"/>
          <w:lang w:val="en-US"/>
        </w:rPr>
        <w:t xml:space="preserve"> </w:t>
      </w:r>
      <w:r w:rsidR="002C7FB5" w:rsidRPr="00094B30">
        <w:rPr>
          <w:rFonts w:ascii="Times New Roman" w:hAnsi="Times New Roman" w:cs="Times New Roman"/>
          <w:color w:val="000000" w:themeColor="text1"/>
          <w:lang w:val="en-US"/>
        </w:rPr>
        <w:t xml:space="preserve">even </w:t>
      </w:r>
      <w:r w:rsidR="00EB2C70" w:rsidRPr="00094B30">
        <w:rPr>
          <w:rFonts w:ascii="Times New Roman" w:hAnsi="Times New Roman" w:cs="Times New Roman"/>
          <w:color w:val="000000" w:themeColor="text1"/>
          <w:lang w:val="en-US"/>
        </w:rPr>
        <w:t xml:space="preserve">45 years later </w:t>
      </w:r>
      <w:r w:rsidR="00B336DF" w:rsidRPr="00094B30">
        <w:rPr>
          <w:rFonts w:ascii="Times New Roman" w:hAnsi="Times New Roman" w:cs="Times New Roman"/>
          <w:color w:val="000000" w:themeColor="text1"/>
          <w:lang w:val="en-US"/>
        </w:rPr>
        <w:t xml:space="preserve">AC errors </w:t>
      </w:r>
      <w:r w:rsidR="00C11CFD" w:rsidRPr="00094B30">
        <w:rPr>
          <w:rFonts w:ascii="Times New Roman" w:hAnsi="Times New Roman" w:cs="Times New Roman"/>
          <w:color w:val="000000" w:themeColor="text1"/>
          <w:lang w:val="en-US"/>
        </w:rPr>
        <w:t>(</w:t>
      </w:r>
      <w:r w:rsidR="00010F49" w:rsidRPr="00094B30">
        <w:rPr>
          <w:rFonts w:ascii="Times New Roman" w:hAnsi="Times New Roman" w:cs="Times New Roman"/>
          <w:color w:val="000000" w:themeColor="text1"/>
          <w:lang w:val="en-US"/>
        </w:rPr>
        <w:t xml:space="preserve">here </w:t>
      </w:r>
      <w:r w:rsidR="00C11CFD" w:rsidRPr="00094B30">
        <w:rPr>
          <w:rFonts w:ascii="Times New Roman" w:hAnsi="Times New Roman" w:cs="Times New Roman"/>
          <w:color w:val="000000" w:themeColor="text1"/>
          <w:lang w:val="en-US"/>
        </w:rPr>
        <w:t>21.</w:t>
      </w:r>
      <w:r w:rsidR="00DA77F5" w:rsidRPr="00094B30">
        <w:rPr>
          <w:rFonts w:ascii="Times New Roman" w:hAnsi="Times New Roman" w:cs="Times New Roman"/>
          <w:color w:val="000000" w:themeColor="text1"/>
          <w:lang w:val="en-US"/>
        </w:rPr>
        <w:t>4</w:t>
      </w:r>
      <w:r w:rsidR="00C11CFD" w:rsidRPr="00094B30">
        <w:rPr>
          <w:rFonts w:ascii="Times New Roman" w:hAnsi="Times New Roman" w:cs="Times New Roman"/>
          <w:color w:val="000000" w:themeColor="text1"/>
          <w:lang w:val="en-US"/>
        </w:rPr>
        <w:t xml:space="preserve"> </w:t>
      </w:r>
      <w:r w:rsidR="00947DDC" w:rsidRPr="00094B30">
        <w:rPr>
          <w:rFonts w:ascii="Times New Roman" w:hAnsi="Times New Roman" w:cs="Times New Roman"/>
          <w:color w:val="000000" w:themeColor="text1"/>
          <w:lang w:val="en-US"/>
        </w:rPr>
        <w:t>–</w:t>
      </w:r>
      <w:r w:rsidR="00C11CFD" w:rsidRPr="00094B30">
        <w:rPr>
          <w:rFonts w:ascii="Times New Roman" w:hAnsi="Times New Roman" w:cs="Times New Roman"/>
          <w:color w:val="000000" w:themeColor="text1"/>
          <w:lang w:val="en-US"/>
        </w:rPr>
        <w:t xml:space="preserve"> </w:t>
      </w:r>
      <w:r w:rsidR="00735228" w:rsidRPr="00094B30">
        <w:rPr>
          <w:rFonts w:ascii="Times New Roman" w:hAnsi="Times New Roman" w:cs="Times New Roman"/>
          <w:color w:val="000000" w:themeColor="text1"/>
          <w:lang w:val="en-US"/>
        </w:rPr>
        <w:t>9</w:t>
      </w:r>
      <w:r w:rsidR="00DA77F5" w:rsidRPr="00094B30">
        <w:rPr>
          <w:rFonts w:ascii="Times New Roman" w:hAnsi="Times New Roman" w:cs="Times New Roman"/>
          <w:color w:val="000000" w:themeColor="text1"/>
          <w:lang w:val="en-US"/>
        </w:rPr>
        <w:t>9</w:t>
      </w:r>
      <w:r w:rsidR="00C11CFD" w:rsidRPr="00094B30">
        <w:rPr>
          <w:rFonts w:ascii="Times New Roman" w:hAnsi="Times New Roman" w:cs="Times New Roman"/>
          <w:color w:val="000000" w:themeColor="text1"/>
          <w:lang w:val="en-US"/>
        </w:rPr>
        <w:t>%</w:t>
      </w:r>
      <w:r w:rsidR="006B2593" w:rsidRPr="00094B30">
        <w:rPr>
          <w:rFonts w:ascii="Times New Roman" w:hAnsi="Times New Roman" w:cs="Times New Roman"/>
          <w:color w:val="000000" w:themeColor="text1"/>
          <w:lang w:val="en-US"/>
        </w:rPr>
        <w:t xml:space="preserve"> </w:t>
      </w:r>
      <w:r w:rsidR="005C43D3" w:rsidRPr="00094B30">
        <w:rPr>
          <w:rFonts w:ascii="Times New Roman" w:hAnsi="Times New Roman" w:cs="Times New Roman"/>
          <w:color w:val="000000" w:themeColor="text1"/>
          <w:lang w:val="en-US"/>
        </w:rPr>
        <w:t>in the</w:t>
      </w:r>
      <w:r w:rsidR="00010F49" w:rsidRPr="00094B30">
        <w:rPr>
          <w:rFonts w:ascii="Times New Roman" w:hAnsi="Times New Roman" w:cs="Times New Roman"/>
          <w:color w:val="000000" w:themeColor="text1"/>
          <w:lang w:val="en-US"/>
        </w:rPr>
        <w:t xml:space="preserve"> relevant bands</w:t>
      </w:r>
      <w:r w:rsidR="00C11CFD" w:rsidRPr="00094B30">
        <w:rPr>
          <w:rFonts w:ascii="Times New Roman" w:hAnsi="Times New Roman" w:cs="Times New Roman"/>
          <w:color w:val="000000" w:themeColor="text1"/>
          <w:lang w:val="en-US"/>
        </w:rPr>
        <w:t>)</w:t>
      </w:r>
      <w:r w:rsidR="006B2593" w:rsidRPr="00094B30">
        <w:rPr>
          <w:rFonts w:ascii="Times New Roman" w:hAnsi="Times New Roman" w:cs="Times New Roman"/>
          <w:color w:val="000000" w:themeColor="text1"/>
          <w:lang w:val="en-US"/>
        </w:rPr>
        <w:t xml:space="preserve"> </w:t>
      </w:r>
      <w:r w:rsidR="00C11CFD" w:rsidRPr="00094B30">
        <w:rPr>
          <w:rFonts w:ascii="Times New Roman" w:hAnsi="Times New Roman" w:cs="Times New Roman"/>
          <w:color w:val="000000" w:themeColor="text1"/>
          <w:lang w:val="en-US"/>
        </w:rPr>
        <w:t xml:space="preserve">are </w:t>
      </w:r>
      <w:r w:rsidR="00334222" w:rsidRPr="00094B30">
        <w:rPr>
          <w:rFonts w:ascii="Times New Roman" w:hAnsi="Times New Roman" w:cs="Times New Roman"/>
          <w:color w:val="000000" w:themeColor="text1"/>
          <w:lang w:val="en-US"/>
        </w:rPr>
        <w:t xml:space="preserve">still </w:t>
      </w:r>
      <w:r w:rsidR="00C11CFD" w:rsidRPr="00094B30">
        <w:rPr>
          <w:rFonts w:ascii="Times New Roman" w:hAnsi="Times New Roman" w:cs="Times New Roman"/>
          <w:color w:val="000000" w:themeColor="text1"/>
          <w:lang w:val="en-US"/>
        </w:rPr>
        <w:t xml:space="preserve">far beyond what would be </w:t>
      </w:r>
      <w:r w:rsidR="005C43D3" w:rsidRPr="00094B30">
        <w:rPr>
          <w:rFonts w:ascii="Times New Roman" w:hAnsi="Times New Roman" w:cs="Times New Roman"/>
          <w:color w:val="000000" w:themeColor="text1"/>
          <w:lang w:val="en-US"/>
        </w:rPr>
        <w:t>required</w:t>
      </w:r>
      <w:r w:rsidR="00C11CFD" w:rsidRPr="00094B30">
        <w:rPr>
          <w:rFonts w:ascii="Times New Roman" w:hAnsi="Times New Roman" w:cs="Times New Roman"/>
          <w:color w:val="000000" w:themeColor="text1"/>
          <w:lang w:val="en-US"/>
        </w:rPr>
        <w:t xml:space="preserve"> for high</w:t>
      </w:r>
      <w:r w:rsidR="005C43D3" w:rsidRPr="00094B30">
        <w:rPr>
          <w:rFonts w:ascii="Times New Roman" w:hAnsi="Times New Roman" w:cs="Times New Roman"/>
          <w:color w:val="000000" w:themeColor="text1"/>
          <w:lang w:val="en-US"/>
        </w:rPr>
        <w:t>ly</w:t>
      </w:r>
      <w:r w:rsidR="00C11CFD" w:rsidRPr="00094B30">
        <w:rPr>
          <w:rFonts w:ascii="Times New Roman" w:hAnsi="Times New Roman" w:cs="Times New Roman"/>
          <w:color w:val="000000" w:themeColor="text1"/>
          <w:lang w:val="en-US"/>
        </w:rPr>
        <w:t xml:space="preserve"> </w:t>
      </w:r>
      <w:r w:rsidR="005C43D3" w:rsidRPr="00094B30">
        <w:rPr>
          <w:rFonts w:ascii="Times New Roman" w:hAnsi="Times New Roman" w:cs="Times New Roman"/>
          <w:color w:val="000000" w:themeColor="text1"/>
          <w:lang w:val="en-US"/>
        </w:rPr>
        <w:t>accurate</w:t>
      </w:r>
      <w:r w:rsidR="00C11CFD" w:rsidRPr="00094B30">
        <w:rPr>
          <w:rFonts w:ascii="Times New Roman" w:hAnsi="Times New Roman" w:cs="Times New Roman"/>
          <w:color w:val="000000" w:themeColor="text1"/>
          <w:lang w:val="en-US"/>
        </w:rPr>
        <w:t xml:space="preserve"> retrievals</w:t>
      </w:r>
      <w:r w:rsidR="00674585" w:rsidRPr="00094B30">
        <w:rPr>
          <w:rFonts w:ascii="Times New Roman" w:hAnsi="Times New Roman" w:cs="Times New Roman"/>
          <w:color w:val="000000" w:themeColor="text1"/>
          <w:lang w:val="en-US"/>
        </w:rPr>
        <w:t>.</w:t>
      </w:r>
    </w:p>
    <w:p w14:paraId="0EDC6564" w14:textId="6B501D85" w:rsidR="00507165" w:rsidRPr="00094B30" w:rsidRDefault="00B32468"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For the retrieval of </w:t>
      </w:r>
      <w:r w:rsidR="00D7419E" w:rsidRPr="00094B30">
        <w:rPr>
          <w:rFonts w:ascii="Times New Roman" w:hAnsi="Times New Roman" w:cs="Times New Roman"/>
          <w:color w:val="000000" w:themeColor="text1"/>
          <w:lang w:val="en-US"/>
        </w:rPr>
        <w:t>CHL</w:t>
      </w:r>
      <w:r w:rsidR="008522CA" w:rsidRPr="00094B30">
        <w:rPr>
          <w:rFonts w:ascii="Times New Roman" w:hAnsi="Times New Roman" w:cs="Times New Roman"/>
          <w:color w:val="000000" w:themeColor="text1"/>
          <w:lang w:val="en-US"/>
        </w:rPr>
        <w:t xml:space="preserve"> and </w:t>
      </w:r>
      <w:r w:rsidRPr="00094B30">
        <w:rPr>
          <w:rFonts w:ascii="Times New Roman" w:hAnsi="Times New Roman" w:cs="Times New Roman"/>
          <w:color w:val="000000" w:themeColor="text1"/>
          <w:lang w:val="en-US"/>
        </w:rPr>
        <w:t>phytoplankton</w:t>
      </w:r>
      <w:r w:rsidR="008522CA" w:rsidRPr="00094B30">
        <w:rPr>
          <w:rFonts w:ascii="Times New Roman" w:hAnsi="Times New Roman" w:cs="Times New Roman"/>
          <w:color w:val="000000" w:themeColor="text1"/>
          <w:lang w:val="en-US"/>
        </w:rPr>
        <w:t xml:space="preserve"> </w:t>
      </w:r>
      <w:r w:rsidR="00500BD9" w:rsidRPr="00094B30">
        <w:rPr>
          <w:rFonts w:ascii="Times New Roman" w:hAnsi="Times New Roman" w:cs="Times New Roman"/>
          <w:color w:val="000000" w:themeColor="text1"/>
          <w:lang w:val="en-US"/>
        </w:rPr>
        <w:t xml:space="preserve">information about </w:t>
      </w:r>
      <w:r w:rsidRPr="00094B30">
        <w:rPr>
          <w:rFonts w:ascii="Times New Roman" w:hAnsi="Times New Roman" w:cs="Times New Roman"/>
          <w:color w:val="000000" w:themeColor="text1"/>
          <w:lang w:val="en-US"/>
        </w:rPr>
        <w:t>the second absorption peak</w:t>
      </w:r>
      <w:r w:rsidR="008522CA" w:rsidRPr="00094B30">
        <w:rPr>
          <w:rFonts w:ascii="Times New Roman" w:hAnsi="Times New Roman" w:cs="Times New Roman"/>
          <w:color w:val="000000" w:themeColor="text1"/>
          <w:lang w:val="en-US"/>
        </w:rPr>
        <w:t xml:space="preserve"> around </w:t>
      </w:r>
      <w:r w:rsidR="00E40285" w:rsidRPr="00094B30">
        <w:rPr>
          <w:rFonts w:ascii="Times New Roman" w:hAnsi="Times New Roman" w:cs="Times New Roman"/>
          <w:color w:val="000000" w:themeColor="text1"/>
          <w:lang w:val="en-US"/>
        </w:rPr>
        <w:t>6</w:t>
      </w:r>
      <w:r w:rsidR="00F43D50" w:rsidRPr="00094B30">
        <w:rPr>
          <w:rFonts w:ascii="Times New Roman" w:hAnsi="Times New Roman" w:cs="Times New Roman"/>
          <w:color w:val="000000" w:themeColor="text1"/>
          <w:lang w:val="en-US"/>
        </w:rPr>
        <w:t>65</w:t>
      </w:r>
      <w:r w:rsidR="00E40285" w:rsidRPr="00094B30">
        <w:rPr>
          <w:rFonts w:ascii="Times New Roman" w:hAnsi="Times New Roman" w:cs="Times New Roman"/>
          <w:color w:val="000000" w:themeColor="text1"/>
          <w:lang w:val="en-US"/>
        </w:rPr>
        <w:t xml:space="preserve"> nm</w:t>
      </w:r>
      <w:r w:rsidR="0055046F" w:rsidRPr="00094B30">
        <w:rPr>
          <w:rFonts w:ascii="Times New Roman" w:hAnsi="Times New Roman" w:cs="Times New Roman"/>
          <w:color w:val="000000" w:themeColor="text1"/>
          <w:lang w:val="en-US"/>
        </w:rPr>
        <w:t xml:space="preserve"> is crucial </w:t>
      </w:r>
      <w:r w:rsidR="0055046F" w:rsidRPr="00094B30">
        <w:rPr>
          <w:rFonts w:ascii="Times New Roman" w:hAnsi="Times New Roman" w:cs="Times New Roman"/>
          <w:color w:val="000000" w:themeColor="text1"/>
          <w:lang w:val="en-US"/>
        </w:rPr>
        <w:fldChar w:fldCharType="begin"/>
      </w:r>
      <w:r w:rsidR="0055046F" w:rsidRPr="00094B30">
        <w:rPr>
          <w:rFonts w:ascii="Times New Roman" w:hAnsi="Times New Roman" w:cs="Times New Roman"/>
          <w:color w:val="000000" w:themeColor="text1"/>
          <w:lang w:val="en-US"/>
        </w:rPr>
        <w:instrText xml:space="preserve"> ADDIN ZOTERO_ITEM CSL_CITATION {"citationID":"eSaWm8Xq","properties":{"unsorted":false,"formattedCitation":"(Cael et al., 2020)","plainCitation":"(Cael et al., 2020)","noteIndex":0},"citationItems":[{"id":50,"uris":["http://zotero.org/users/local/MXqSo32P/items/BAAK7V2G"],"itemData":{"id":50,"type":"article-journal","abstract":"The increasing use of hyperspectral optical data in oceanography, both\n              in situ\n              and via remote sensing, holds the potential to significantly advance characterization of marine ecology and biogeochemistry because, in principle, hyperspectral data can provide much more detailed inferences of ecosystem properties via inversion. Effective inferences, however, require careful consideration of the close similarity of different signals of interest, and how these interplay with measurement error and uncertainty to reduce the degrees of freedom (DoF) of hyperspectral measurements. Here we discuss complementary approaches to quantify the DoF in hyperspectral measurements in the case of\n              in situ\n              particulate absorption measurements, though these approaches can also be used on other such data, e.g., ocean color remote sensing. Analyses suggest intermediate (\n              \n                \n                  \n                    \n                      </w:instrText>
      </w:r>
      <w:r w:rsidR="0055046F" w:rsidRPr="00094B30">
        <w:rPr>
          <w:rFonts w:ascii="Cambria Math" w:hAnsi="Cambria Math" w:cs="Cambria Math"/>
          <w:color w:val="000000" w:themeColor="text1"/>
          <w:lang w:val="en-US"/>
        </w:rPr>
        <w:instrText>∼</w:instrText>
      </w:r>
      <w:r w:rsidR="0055046F" w:rsidRPr="00094B30">
        <w:rPr>
          <w:rFonts w:ascii="Times New Roman" w:hAnsi="Times New Roman" w:cs="Times New Roman"/>
          <w:color w:val="000000" w:themeColor="text1"/>
          <w:lang w:val="en-US"/>
        </w:rPr>
        <w:instrText xml:space="preserve">\n                      \n                    \n                  \n                  5\n                \n              \n              ) DoF for our dataset of global hyperspectral particulate absorption spectra from the\n              Tara Oceans\n              expedition, meaning that these data can yield coarse community structure information. Empirically, chlorophyll is an effective first-order predictor of absorption spectra, meaning that error characteristics and the mathematics of inversion need to be carefully considered for hyperspectral data to provide information beyond that which chlorophyll provides. We also discuss other useful analytical tools that can be applied to this problem and place our results in the context of hyperspectral remote sensing.","container-title":"Applied Optics","DOI":"10.1364/AO.389189","ISSN":"1559-128X, 2155-3165","issue":"13","journalAbbreviation":"Appl. Opt.","language":"en","page":"3971","source":"DOI.org (Crossref)","title":"Information content of absorption spectra and implications for ocean color inversion","volume":"59","author":[{"family":"Cael","given":"B. B."},{"family":"Chase","given":"Alison"},{"family":"Boss","given":"Emmanuel"}],"issued":{"date-parts":[["2020",5,1]]}}}],"schema":"https://github.com/citation-style-language/schema/raw/master/csl-citation.json"} </w:instrText>
      </w:r>
      <w:r w:rsidR="0055046F" w:rsidRPr="00094B30">
        <w:rPr>
          <w:rFonts w:ascii="Times New Roman" w:hAnsi="Times New Roman" w:cs="Times New Roman"/>
          <w:color w:val="000000" w:themeColor="text1"/>
          <w:lang w:val="en-US"/>
        </w:rPr>
        <w:fldChar w:fldCharType="separate"/>
      </w:r>
      <w:r w:rsidR="0055046F" w:rsidRPr="00094B30">
        <w:rPr>
          <w:rFonts w:ascii="Times New Roman" w:hAnsi="Times New Roman" w:cs="Times New Roman"/>
          <w:color w:val="000000" w:themeColor="text1"/>
          <w:lang w:val="en-US"/>
        </w:rPr>
        <w:t>(Cael et al., 2020)</w:t>
      </w:r>
      <w:r w:rsidR="0055046F" w:rsidRPr="00094B30">
        <w:rPr>
          <w:rFonts w:ascii="Times New Roman" w:hAnsi="Times New Roman" w:cs="Times New Roman"/>
          <w:color w:val="000000" w:themeColor="text1"/>
          <w:lang w:val="en-US"/>
        </w:rPr>
        <w:fldChar w:fldCharType="end"/>
      </w:r>
      <w:r w:rsidR="0055046F" w:rsidRPr="00094B30">
        <w:rPr>
          <w:rFonts w:ascii="Times New Roman" w:hAnsi="Times New Roman" w:cs="Times New Roman"/>
          <w:color w:val="000000" w:themeColor="text1"/>
          <w:lang w:val="en-US"/>
        </w:rPr>
        <w:t xml:space="preserve">. </w:t>
      </w:r>
      <w:r w:rsidR="008522CA" w:rsidRPr="00094B30">
        <w:rPr>
          <w:rFonts w:ascii="Times New Roman" w:hAnsi="Times New Roman" w:cs="Times New Roman"/>
          <w:color w:val="000000" w:themeColor="text1"/>
          <w:lang w:val="en-US"/>
        </w:rPr>
        <w:t xml:space="preserve">However, </w:t>
      </w:r>
      <w:r w:rsidR="00530C59" w:rsidRPr="00094B30">
        <w:rPr>
          <w:rFonts w:ascii="Times New Roman" w:hAnsi="Times New Roman" w:cs="Times New Roman"/>
          <w:color w:val="000000" w:themeColor="text1"/>
          <w:lang w:val="en-US"/>
        </w:rPr>
        <w:t xml:space="preserve">evaluation of the 665 nm band revealed limited </w:t>
      </w:r>
      <w:r w:rsidR="00D605D8" w:rsidRPr="00094B30">
        <w:rPr>
          <w:rFonts w:ascii="Times New Roman" w:hAnsi="Times New Roman" w:cs="Times New Roman"/>
          <w:color w:val="000000" w:themeColor="text1"/>
          <w:lang w:val="en-US"/>
        </w:rPr>
        <w:t xml:space="preserve">AC </w:t>
      </w:r>
      <w:r w:rsidR="00530C59" w:rsidRPr="00094B30">
        <w:rPr>
          <w:rFonts w:ascii="Times New Roman" w:hAnsi="Times New Roman" w:cs="Times New Roman"/>
          <w:color w:val="000000" w:themeColor="text1"/>
          <w:lang w:val="en-US"/>
        </w:rPr>
        <w:t>accurac</w:t>
      </w:r>
      <w:r w:rsidR="005C43D3" w:rsidRPr="00094B30">
        <w:rPr>
          <w:rFonts w:ascii="Times New Roman" w:hAnsi="Times New Roman" w:cs="Times New Roman"/>
          <w:color w:val="000000" w:themeColor="text1"/>
          <w:lang w:val="en-US"/>
        </w:rPr>
        <w:t>y</w:t>
      </w:r>
      <w:r w:rsidR="00530C59" w:rsidRPr="00094B30">
        <w:rPr>
          <w:rFonts w:ascii="Times New Roman" w:hAnsi="Times New Roman" w:cs="Times New Roman"/>
          <w:color w:val="000000" w:themeColor="text1"/>
          <w:lang w:val="en-US"/>
        </w:rPr>
        <w:t xml:space="preserve"> (</w:t>
      </w:r>
      <w:r w:rsidR="00EA3AA1" w:rsidRPr="00094B30">
        <w:rPr>
          <w:rFonts w:ascii="Times New Roman" w:hAnsi="Times New Roman" w:cs="Times New Roman"/>
          <w:color w:val="000000" w:themeColor="text1"/>
          <w:lang w:val="en-US"/>
        </w:rPr>
        <w:t>MdSA</w:t>
      </w:r>
      <w:r w:rsidR="008E3EF3" w:rsidRPr="00094B30">
        <w:rPr>
          <w:rFonts w:ascii="Times New Roman" w:hAnsi="Times New Roman" w:cs="Times New Roman"/>
          <w:color w:val="000000" w:themeColor="text1"/>
          <w:lang w:val="en-US"/>
        </w:rPr>
        <w:t xml:space="preserve"> = </w:t>
      </w:r>
      <w:r w:rsidR="00735228" w:rsidRPr="00094B30">
        <w:rPr>
          <w:rFonts w:ascii="Times New Roman" w:hAnsi="Times New Roman" w:cs="Times New Roman"/>
          <w:color w:val="000000" w:themeColor="text1"/>
          <w:lang w:val="en-US"/>
        </w:rPr>
        <w:t>9</w:t>
      </w:r>
      <w:r w:rsidR="00A05FF1" w:rsidRPr="00094B30">
        <w:rPr>
          <w:rFonts w:ascii="Times New Roman" w:hAnsi="Times New Roman" w:cs="Times New Roman"/>
          <w:color w:val="000000" w:themeColor="text1"/>
          <w:lang w:val="en-US"/>
        </w:rPr>
        <w:t>9</w:t>
      </w:r>
      <w:r w:rsidR="008E3EF3" w:rsidRPr="00094B30">
        <w:rPr>
          <w:rFonts w:ascii="Times New Roman" w:hAnsi="Times New Roman" w:cs="Times New Roman"/>
          <w:color w:val="000000" w:themeColor="text1"/>
          <w:lang w:val="en-US"/>
        </w:rPr>
        <w:t>%</w:t>
      </w:r>
      <w:r w:rsidR="00530C59" w:rsidRPr="00094B30">
        <w:rPr>
          <w:rFonts w:ascii="Times New Roman" w:hAnsi="Times New Roman" w:cs="Times New Roman"/>
          <w:color w:val="000000" w:themeColor="text1"/>
          <w:lang w:val="en-US"/>
        </w:rPr>
        <w:t>)</w:t>
      </w:r>
      <w:r w:rsidR="00AD7AA0" w:rsidRPr="00094B30">
        <w:rPr>
          <w:rFonts w:ascii="Times New Roman" w:hAnsi="Times New Roman" w:cs="Times New Roman"/>
          <w:color w:val="000000" w:themeColor="text1"/>
          <w:lang w:val="en-US"/>
        </w:rPr>
        <w:t xml:space="preserve">. </w:t>
      </w:r>
      <w:r w:rsidR="005C43D3" w:rsidRPr="00094B30">
        <w:rPr>
          <w:rFonts w:ascii="Times New Roman" w:hAnsi="Times New Roman" w:cs="Times New Roman"/>
          <w:color w:val="000000" w:themeColor="text1"/>
          <w:lang w:val="en-US"/>
        </w:rPr>
        <w:t xml:space="preserve">Previous studies </w:t>
      </w:r>
      <w:r w:rsidR="00D46A49" w:rsidRPr="00094B30">
        <w:rPr>
          <w:rFonts w:ascii="Times New Roman" w:hAnsi="Times New Roman" w:cs="Times New Roman"/>
          <w:color w:val="000000" w:themeColor="text1"/>
          <w:lang w:val="en-US"/>
        </w:rPr>
        <w:fldChar w:fldCharType="begin"/>
      </w:r>
      <w:r w:rsidR="00B71320" w:rsidRPr="00094B30">
        <w:rPr>
          <w:rFonts w:ascii="Times New Roman" w:hAnsi="Times New Roman" w:cs="Times New Roman"/>
          <w:color w:val="000000" w:themeColor="text1"/>
          <w:lang w:val="en-US"/>
        </w:rPr>
        <w:instrText xml:space="preserve"> ADDIN ZOTERO_ITEM CSL_CITATION {"citationID":"Lmx2YOn4","properties":{"unsorted":false,"formattedCitation":"(Soppa et al., 2021; Werther et al., 2022b)","plainCitation":"(Soppa et al., 2021; Werther et al., 2022b)","dontUpdate":true,"noteIndex":0},"citationItems":[{"id":111,"uris":["http://zotero.org/users/local/MXqSo32P/items/6S9W68NB"],"itemData":{"id":111,"type":"article-journal","abstract":"Spaceborne imaging spectroscopy, also called hyperspectral remote sensing, has shown huge potential to improve current water colour retrievals and, thereby, the monitoring of inland and coastal water ecosystems. However, the quality of water colour retrievals strongly depends on successful removal of the atmospheric/surface contributions to the radiance measured by satellite sensors. Atmospheric correction (AC) algorithms are specially designed to handle these effects, but are challenged by the hundreds of narrow spectral bands obtained by hyperspectral sensors. In this paper, we investigate the performance of Polymer AC for hyperspectral remote sensing over coastal waters. Polymer is, in nature, a hyperspectral algorithm that has been mostly applied to multispectral satellite data to date. Polymer was applied to data from the Hyperspectral Imager for the Coastal Ocean (HICO), validated against in situ multispectral (AERONET-OC) and hyperspectral radiometric measurements, and its performance was compared against that of the hyperspectral version of NASA’s standard AC algorithm, L2gen. The match-up analysis demonstrated very good performance of Polymer in the green spectral region. The mean absolute percentage difference across all the visible bands varied between 16% (green spectral region) and 66% (red spectral region). Compared with L2gen, Polymer remote sensing reflectances presented lower uncertainties, greater data coverage, and higher spectral similarity to in situ measurements. These results demonstrate the potential of Polymer to perform AC on hyperspectral satellite data over coastal waters, thus supporting its application in current and future hyperspectral satellite missions.","container-title":"Sensors","DOI":"10.3390/s21124125","ISSN":"1424-8220","issue":"12","journalAbbreviation":"Sensors","language":"en","page":"4125","source":"DOI.org (Crossref)","title":"Assessment of Polymer Atmospheric Correction Algorithm for Hyperspectral Remote Sensing Imagery over Coastal Waters","volume":"21","author":[{"family":"Soppa","given":"Mariana A."},{"family":"Silva","given":"Brenner"},{"family":"Steinmetz","given":"François"},{"family":"Keith","given":"Darryl"},{"family":"Scheffler","given":"Daniel"},{"family":"Bohn","given":"Niklas"},{"family":"Bracher","given":"Astrid"}],"issued":{"date-parts":[["2021",6,16]]}}},{"id":"eqH3H4uq/d0iHTGnp","uris":["http://zotero.org/users/local/MXqSo32P/items/S9F7LYPW"],"itemData":{"id":125,"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D46A49" w:rsidRPr="00094B30">
        <w:rPr>
          <w:rFonts w:ascii="Times New Roman" w:hAnsi="Times New Roman" w:cs="Times New Roman"/>
          <w:color w:val="000000" w:themeColor="text1"/>
          <w:lang w:val="en-US"/>
        </w:rPr>
        <w:fldChar w:fldCharType="separate"/>
      </w:r>
      <w:r w:rsidR="0008721B" w:rsidRPr="00094B30">
        <w:rPr>
          <w:rFonts w:ascii="Times New Roman" w:hAnsi="Times New Roman" w:cs="Times New Roman"/>
          <w:color w:val="000000" w:themeColor="text1"/>
          <w:lang w:val="en-US"/>
        </w:rPr>
        <w:t>(Soppa et al., 2021; Werther et al., 2022)</w:t>
      </w:r>
      <w:r w:rsidR="00D46A49" w:rsidRPr="00094B30">
        <w:rPr>
          <w:rFonts w:ascii="Times New Roman" w:hAnsi="Times New Roman" w:cs="Times New Roman"/>
          <w:color w:val="000000" w:themeColor="text1"/>
          <w:lang w:val="en-US"/>
        </w:rPr>
        <w:fldChar w:fldCharType="end"/>
      </w:r>
      <w:r w:rsidR="005C43D3" w:rsidRPr="00094B30">
        <w:rPr>
          <w:rFonts w:ascii="Times New Roman" w:hAnsi="Times New Roman" w:cs="Times New Roman"/>
          <w:color w:val="000000" w:themeColor="text1"/>
          <w:lang w:val="en-US"/>
        </w:rPr>
        <w:t xml:space="preserve"> have also observed the underperformance of POLYMER at longer wavelengths.</w:t>
      </w:r>
      <w:r w:rsidR="00C24B89" w:rsidRPr="00094B30">
        <w:rPr>
          <w:rFonts w:ascii="Times New Roman" w:hAnsi="Times New Roman" w:cs="Times New Roman"/>
          <w:color w:val="000000" w:themeColor="text1"/>
          <w:lang w:val="en-US"/>
        </w:rPr>
        <w:t xml:space="preserve"> </w:t>
      </w:r>
      <w:r w:rsidR="005C43D3" w:rsidRPr="00094B30">
        <w:rPr>
          <w:rFonts w:ascii="Times New Roman" w:hAnsi="Times New Roman" w:cs="Times New Roman"/>
          <w:color w:val="000000" w:themeColor="text1"/>
          <w:lang w:val="en-US"/>
        </w:rPr>
        <w:t>As</w:t>
      </w:r>
      <w:r w:rsidR="003352CC" w:rsidRPr="00094B30">
        <w:rPr>
          <w:rFonts w:ascii="Times New Roman" w:hAnsi="Times New Roman" w:cs="Times New Roman"/>
          <w:color w:val="000000" w:themeColor="text1"/>
          <w:lang w:val="en-US"/>
        </w:rPr>
        <w:t xml:space="preserve"> </w:t>
      </w:r>
      <w:r w:rsidR="001E458A" w:rsidRPr="00094B30">
        <w:rPr>
          <w:rFonts w:ascii="Times New Roman" w:hAnsi="Times New Roman" w:cs="Times New Roman"/>
          <w:color w:val="000000" w:themeColor="text1"/>
          <w:lang w:val="en-US"/>
        </w:rPr>
        <w:t xml:space="preserve">past studies using the Thetis dataset have shown </w:t>
      </w:r>
      <w:r w:rsidR="003352CC" w:rsidRPr="00094B30">
        <w:rPr>
          <w:rFonts w:ascii="Times New Roman" w:hAnsi="Times New Roman" w:cs="Times New Roman"/>
          <w:color w:val="000000" w:themeColor="text1"/>
          <w:lang w:val="en-US"/>
        </w:rPr>
        <w:t xml:space="preserve">POLYMER </w:t>
      </w:r>
      <w:r w:rsidR="005C43D3" w:rsidRPr="00094B30">
        <w:rPr>
          <w:rFonts w:ascii="Times New Roman" w:hAnsi="Times New Roman" w:cs="Times New Roman"/>
          <w:color w:val="000000" w:themeColor="text1"/>
          <w:lang w:val="en-US"/>
        </w:rPr>
        <w:t>to be</w:t>
      </w:r>
      <w:r w:rsidR="001E458A" w:rsidRPr="00094B30">
        <w:rPr>
          <w:rFonts w:ascii="Times New Roman" w:hAnsi="Times New Roman" w:cs="Times New Roman"/>
          <w:color w:val="000000" w:themeColor="text1"/>
          <w:lang w:val="en-US"/>
        </w:rPr>
        <w:t xml:space="preserve"> the best performing AC algorithm for Lake Geneva </w:t>
      </w:r>
      <w:r w:rsidR="00E50277" w:rsidRPr="00094B30">
        <w:rPr>
          <w:rFonts w:ascii="Times New Roman" w:hAnsi="Times New Roman" w:cs="Times New Roman"/>
          <w:color w:val="000000" w:themeColor="text1"/>
          <w:lang w:val="en-US"/>
        </w:rPr>
        <w:t>and that errors in the 665</w:t>
      </w:r>
      <w:r w:rsidR="005C43D3" w:rsidRPr="00094B30">
        <w:rPr>
          <w:rFonts w:ascii="Times New Roman" w:hAnsi="Times New Roman" w:cs="Times New Roman"/>
          <w:color w:val="000000" w:themeColor="text1"/>
          <w:lang w:val="en-US"/>
        </w:rPr>
        <w:t xml:space="preserve"> nm</w:t>
      </w:r>
      <w:r w:rsidR="00E50277" w:rsidRPr="00094B30">
        <w:rPr>
          <w:rFonts w:ascii="Times New Roman" w:hAnsi="Times New Roman" w:cs="Times New Roman"/>
          <w:color w:val="000000" w:themeColor="text1"/>
          <w:lang w:val="en-US"/>
        </w:rPr>
        <w:t xml:space="preserve"> band are high for all algorithms </w:t>
      </w:r>
      <w:r w:rsidR="00E50277" w:rsidRPr="00094B30">
        <w:rPr>
          <w:rFonts w:ascii="Times New Roman" w:hAnsi="Times New Roman" w:cs="Times New Roman"/>
          <w:color w:val="000000" w:themeColor="text1"/>
          <w:lang w:val="en-US"/>
        </w:rPr>
        <w:fldChar w:fldCharType="begin"/>
      </w:r>
      <w:r w:rsidR="00E1512D" w:rsidRPr="00094B30">
        <w:rPr>
          <w:rFonts w:ascii="Times New Roman" w:hAnsi="Times New Roman" w:cs="Times New Roman"/>
          <w:color w:val="000000" w:themeColor="text1"/>
          <w:lang w:val="en-US"/>
        </w:rPr>
        <w:instrText xml:space="preserve"> ADDIN ZOTERO_ITEM CSL_CITATION {"citationID":"1dZ91Oh7","properties":{"unsorted":false,"formattedCitation":"(Gupana et al., 2025; Werther et al., 2022a)","plainCitation":"(Gupana et al., 2025; Werther et al., 2022a)","dontUpdate":true,"noteIndex":0},"citationItems":[{"id":63,"uris":["http://zotero.org/users/local/MXqSo32P/items/H9KX9WU4"],"itemData":{"id":63,"type":"article-journal","container-title":"IEEE Journal of Selected Topics in Applied Earth Observations and Remote Sensing","DOI":"10.1109/JSTARS.2025.3528911","ISSN":"1939-1404, 2151-1535","journalAbbreviation":"IEEE J. Sel. Top. Appl. Earth Observations Remote Sensing","license":"https://creativecommons.org/licenses/by/4.0/legalcode","page":"4410-4426","source":"DOI.org (Crossref)","title":"Remote Sensing of Sun-Induced Fluorescence in a Deep Lake: Disentangling Quenching Mechanisms Improves Relationship With Chlorophyll-a Concentration Estimates","title-short":"Remote Sensing of Sun-Induced Fluorescence in a Deep Lake","volume":"18","author":[{"family":"Gupana","given":"Remika S."},{"family":"Odermatt","given":"Daniel"},{"family":"Rahaghi","given":"Abolfazl Irani"},{"family":"Minaudo","given":"Camille"},{"family":"Werther","given":"Mortimer"},{"family":"Giardino","given":"Claudia"},{"family":"Damm","given":"Alexander"}],"issued":{"date-parts":[["2025"]]}}},{"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E50277" w:rsidRPr="00094B30">
        <w:rPr>
          <w:rFonts w:ascii="Times New Roman" w:hAnsi="Times New Roman" w:cs="Times New Roman"/>
          <w:color w:val="000000" w:themeColor="text1"/>
          <w:lang w:val="en-US"/>
        </w:rPr>
        <w:fldChar w:fldCharType="separate"/>
      </w:r>
      <w:r w:rsidR="0008721B" w:rsidRPr="00094B30">
        <w:rPr>
          <w:rFonts w:ascii="Times New Roman" w:hAnsi="Times New Roman" w:cs="Times New Roman"/>
          <w:color w:val="000000" w:themeColor="text1"/>
          <w:lang w:val="en-US"/>
        </w:rPr>
        <w:t>(Gupana et al., 2025; Werther et al., 2022)</w:t>
      </w:r>
      <w:r w:rsidR="00E50277" w:rsidRPr="00094B30">
        <w:rPr>
          <w:rFonts w:ascii="Times New Roman" w:hAnsi="Times New Roman" w:cs="Times New Roman"/>
          <w:color w:val="000000" w:themeColor="text1"/>
          <w:lang w:val="en-US"/>
        </w:rPr>
        <w:fldChar w:fldCharType="end"/>
      </w:r>
      <w:r w:rsidR="00A00F9A" w:rsidRPr="00094B30">
        <w:rPr>
          <w:rFonts w:ascii="Times New Roman" w:hAnsi="Times New Roman" w:cs="Times New Roman"/>
          <w:color w:val="000000" w:themeColor="text1"/>
          <w:lang w:val="en-US"/>
        </w:rPr>
        <w:t xml:space="preserve">, </w:t>
      </w:r>
      <w:r w:rsidR="005C43D3" w:rsidRPr="00094B30">
        <w:rPr>
          <w:rFonts w:ascii="Times New Roman" w:hAnsi="Times New Roman" w:cs="Times New Roman"/>
          <w:color w:val="000000" w:themeColor="text1"/>
          <w:lang w:val="en-US"/>
        </w:rPr>
        <w:t>switching to a different AC algorithm is unlikely to improve the results. MiniWASI was somewhat resistant to AC errors at 665 nm.</w:t>
      </w:r>
      <w:r w:rsidR="00B2372A" w:rsidRPr="00094B30">
        <w:rPr>
          <w:rFonts w:ascii="Times New Roman" w:hAnsi="Times New Roman" w:cs="Times New Roman"/>
          <w:color w:val="000000" w:themeColor="text1"/>
          <w:lang w:val="en-US"/>
        </w:rPr>
        <w:t xml:space="preserve"> </w:t>
      </w:r>
      <w:r w:rsidR="005C43D3" w:rsidRPr="00094B30">
        <w:rPr>
          <w:rFonts w:ascii="Times New Roman" w:hAnsi="Times New Roman" w:cs="Times New Roman"/>
          <w:color w:val="000000" w:themeColor="text1"/>
          <w:lang w:val="en-US"/>
        </w:rPr>
        <w:t>F</w:t>
      </w:r>
      <w:r w:rsidR="00EF6419" w:rsidRPr="00094B30">
        <w:rPr>
          <w:rFonts w:ascii="Times New Roman" w:hAnsi="Times New Roman" w:cs="Times New Roman"/>
          <w:color w:val="000000" w:themeColor="text1"/>
          <w:lang w:val="en-US"/>
        </w:rPr>
        <w:t>itted</w:t>
      </w:r>
      <w:r w:rsidR="00B2372A" w:rsidRPr="00094B30">
        <w:rPr>
          <w:rFonts w:ascii="Times New Roman"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B2372A" w:rsidRPr="00094B30">
        <w:rPr>
          <w:rFonts w:ascii="Times New Roman" w:hAnsi="Times New Roman" w:cs="Times New Roman"/>
          <w:color w:val="000000" w:themeColor="text1"/>
          <w:lang w:val="en-US"/>
        </w:rPr>
        <w:t xml:space="preserve"> </w:t>
      </w:r>
      <w:r w:rsidR="005C43D3" w:rsidRPr="00094B30">
        <w:rPr>
          <w:rFonts w:ascii="Times New Roman" w:hAnsi="Times New Roman" w:cs="Times New Roman"/>
          <w:color w:val="000000" w:themeColor="text1"/>
          <w:lang w:val="en-US"/>
        </w:rPr>
        <w:t>showed</w:t>
      </w:r>
      <w:r w:rsidR="00B2372A" w:rsidRPr="00094B30">
        <w:rPr>
          <w:rFonts w:ascii="Times New Roman" w:hAnsi="Times New Roman" w:cs="Times New Roman"/>
          <w:color w:val="000000" w:themeColor="text1"/>
          <w:lang w:val="en-US"/>
        </w:rPr>
        <w:t xml:space="preserve"> significantly better results</w:t>
      </w:r>
      <w:r w:rsidR="005C43D3" w:rsidRPr="00094B30">
        <w:rPr>
          <w:rFonts w:ascii="Times New Roman" w:hAnsi="Times New Roman" w:cs="Times New Roman"/>
          <w:color w:val="000000" w:themeColor="text1"/>
          <w:lang w:val="en-US"/>
        </w:rPr>
        <w:t>, with an MdSA improvement from 99 to 37.7%.</w:t>
      </w:r>
    </w:p>
    <w:p w14:paraId="325F2DB7" w14:textId="2243BA19" w:rsidR="00F70362" w:rsidRPr="00094B30" w:rsidRDefault="00F70362"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The </w:t>
      </w:r>
      <w:r w:rsidR="00EE0481" w:rsidRPr="00094B30">
        <w:rPr>
          <w:rFonts w:ascii="Times New Roman" w:hAnsi="Times New Roman" w:cs="Times New Roman"/>
          <w:color w:val="000000" w:themeColor="text1"/>
          <w:lang w:val="en-US"/>
        </w:rPr>
        <w:t>impact</w:t>
      </w:r>
      <w:r w:rsidRPr="00094B30">
        <w:rPr>
          <w:rFonts w:ascii="Times New Roman" w:hAnsi="Times New Roman" w:cs="Times New Roman"/>
          <w:color w:val="000000" w:themeColor="text1"/>
          <w:lang w:val="en-US"/>
        </w:rPr>
        <w:t xml:space="preserve"> of</w:t>
      </w:r>
      <w:r w:rsidR="00EE0481" w:rsidRPr="00094B30">
        <w:rPr>
          <w:rFonts w:ascii="Times New Roman" w:hAnsi="Times New Roman" w:cs="Times New Roman"/>
          <w:color w:val="000000" w:themeColor="text1"/>
          <w:lang w:val="en-US"/>
        </w:rPr>
        <w:t xml:space="preserve"> </w:t>
      </w:r>
      <w:r w:rsidR="00AA0EE5" w:rsidRPr="00094B30">
        <w:rPr>
          <w:rFonts w:ascii="Times New Roman" w:hAnsi="Times New Roman" w:cs="Times New Roman"/>
          <w:color w:val="000000" w:themeColor="text1"/>
          <w:lang w:val="en-US"/>
        </w:rPr>
        <w:t xml:space="preserve">the </w:t>
      </w:r>
      <w:r w:rsidR="00EE0481" w:rsidRPr="00094B30">
        <w:rPr>
          <w:rFonts w:ascii="Times New Roman" w:hAnsi="Times New Roman" w:cs="Times New Roman"/>
          <w:color w:val="000000" w:themeColor="text1"/>
          <w:lang w:val="en-US"/>
        </w:rPr>
        <w:t xml:space="preserve">AE </w:t>
      </w:r>
      <w:r w:rsidRPr="00094B30">
        <w:rPr>
          <w:rFonts w:ascii="Times New Roman" w:hAnsi="Times New Roman" w:cs="Times New Roman"/>
          <w:color w:val="000000" w:themeColor="text1"/>
          <w:lang w:val="en-US"/>
        </w:rPr>
        <w:t>remains a big unknown.</w:t>
      </w:r>
      <w:r w:rsidR="00EE0481" w:rsidRPr="00094B30">
        <w:rPr>
          <w:rFonts w:ascii="Times New Roman" w:hAnsi="Times New Roman" w:cs="Times New Roman"/>
          <w:color w:val="000000" w:themeColor="text1"/>
          <w:lang w:val="en-US"/>
        </w:rPr>
        <w:t xml:space="preserve"> The validation of POLYMER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EE0481" w:rsidRPr="00094B30">
        <w:rPr>
          <w:rFonts w:ascii="Times New Roman" w:hAnsi="Times New Roman" w:cs="Times New Roman"/>
          <w:color w:val="000000" w:themeColor="text1"/>
          <w:lang w:val="en-US"/>
        </w:rPr>
        <w:t xml:space="preserve"> implicitly includes errors due to </w:t>
      </w:r>
      <w:r w:rsidR="005D2E22">
        <w:rPr>
          <w:rFonts w:ascii="Times New Roman" w:hAnsi="Times New Roman" w:cs="Times New Roman"/>
          <w:color w:val="000000" w:themeColor="text1"/>
          <w:lang w:val="en-US"/>
        </w:rPr>
        <w:t xml:space="preserve">the </w:t>
      </w:r>
      <w:r w:rsidR="00EE0481" w:rsidRPr="00094B30">
        <w:rPr>
          <w:rFonts w:ascii="Times New Roman" w:hAnsi="Times New Roman" w:cs="Times New Roman"/>
          <w:color w:val="000000" w:themeColor="text1"/>
          <w:lang w:val="en-US"/>
        </w:rPr>
        <w:t xml:space="preserve">AE, which are technically not part of AC itself. </w:t>
      </w:r>
      <w:r w:rsidR="00AA0EE5" w:rsidRPr="00094B30">
        <w:rPr>
          <w:rFonts w:ascii="Times New Roman" w:hAnsi="Times New Roman" w:cs="Times New Roman"/>
          <w:color w:val="000000" w:themeColor="text1"/>
          <w:lang w:val="en-US"/>
        </w:rPr>
        <w:t>AE</w:t>
      </w:r>
      <w:r w:rsidRPr="00094B30">
        <w:rPr>
          <w:rFonts w:ascii="Times New Roman" w:hAnsi="Times New Roman" w:cs="Times New Roman"/>
          <w:color w:val="000000" w:themeColor="text1"/>
          <w:lang w:val="en-US"/>
        </w:rPr>
        <w:t xml:space="preserve"> </w:t>
      </w:r>
      <w:r w:rsidR="00AA0EE5" w:rsidRPr="00094B30">
        <w:rPr>
          <w:rFonts w:ascii="Times New Roman" w:hAnsi="Times New Roman" w:cs="Times New Roman"/>
          <w:color w:val="000000" w:themeColor="text1"/>
          <w:lang w:val="en-US"/>
        </w:rPr>
        <w:t>is</w:t>
      </w:r>
      <w:r w:rsidRPr="00094B30">
        <w:rPr>
          <w:rFonts w:ascii="Times New Roman" w:hAnsi="Times New Roman" w:cs="Times New Roman"/>
          <w:color w:val="000000" w:themeColor="text1"/>
          <w:lang w:val="en-US"/>
        </w:rPr>
        <w:t xml:space="preserve"> strongest close to the shore and </w:t>
      </w:r>
      <w:r w:rsidR="00D2516E" w:rsidRPr="00094B30">
        <w:rPr>
          <w:rFonts w:ascii="Times New Roman" w:hAnsi="Times New Roman" w:cs="Times New Roman"/>
          <w:color w:val="000000" w:themeColor="text1"/>
          <w:lang w:val="en-US"/>
        </w:rPr>
        <w:t>in</w:t>
      </w:r>
      <w:r w:rsidRPr="00094B30">
        <w:rPr>
          <w:rFonts w:ascii="Times New Roman" w:hAnsi="Times New Roman" w:cs="Times New Roman"/>
          <w:color w:val="000000" w:themeColor="text1"/>
          <w:lang w:val="en-US"/>
        </w:rPr>
        <w:t xml:space="preserve"> the NIR bands</w:t>
      </w:r>
      <w:r w:rsidR="00D2516E"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{"citationID":"AKFEZIiA","properties":{"unsorted":false,"formattedCitation":"(Castagna &amp; Vanhellemont, 2025)","plainCitation":"(Castagna &amp; Vanhellemont, 2025)","noteIndex":0},"citationItems":[{"id":33,"uris":["http://zotero.org/users/local/MXqSo32P/items/EJFT2H5U"],"itemData":{"id":33,"type":"article-journal","abstract":"Atmospheric scattering occurs over a horizontal scale of several\n\t\t\t\t\tkilometers. This results in influence from neighboring surface\n\t\t\t\t\tfeatures on the signal recorded over a given position, reducing\n\t\t\t\t\tcontrast and the accuracy of quantitative retrievals of surface\n\t\t\t\t\treflectance from satellite imagery. This atmospheric blurring, or\n\t\t\t\t\tadjacency effect, must be accounted for when both contrast in surface\n\t\t\t\t\treflectance and magnitude of atmospheric scattering are significant.\n\t\t\t\t\tTaking into account the adjacency effect is of particular importance\n\t\t\t\t\tfor aquatic remote sensing of inland and coastal waters due to the\n\t\t\t\t\thigh contrast between water and different land cover types, as well as\n\t\t\t\t\tthe small spatial scale of most inland water bodies. In this paper, we\n\t\t\t\t\tpresent a physics-based processor to retrieve surface reflectance over\n\t\t\t\t\tall surface types, regardless of the subscene composition and sensor\n\t\t\t\t\twaveband configuration. The processor is implemented in the free and\n\t\t\t\t\topen source ACOLITE software and is composed of two modules: (1) TSDSF\n\t\t\t\t\tfor the estimation of aerosol properties and (2) RAdCor for the\n\t\t\t\t\tretrieval of surface reflectance. We demonstrate the performance of\n\t\t\t\t\tthe TSDSF \n\t\t\t\t\tRAdCor processor for the Operational Land Imager (OLI) onboard Landsat\n\t\t\t\t\t8 and the Multispectral Instrument (MSI) onboard Sentinel-2A and 2B\n\t\t\t\t\tover a set of small () inland waters in\n\t\t\t\t\tBelgium, and compare the performance with other common processors for\n\t\t\t\t\tthese sensors, including C2RCC, POLYMER, Sen2Cor, iCOR, ACOLITE/DSF,\n\t\t\t\t\tand LaSRC. For clear sky matchups, the relative deviation\n\t\t\t\t\tagainst\n              in situ\n              data in\n\t\t\t\t\tthe visible wavebands ranged between 6% and 18% for OLI, and between\n\t\t\t\t\t14% and 31% for MSI, except for the MSI waveband centered at 443 nm\n\t\t\t\t\twhere the relative deviation was 70%. In the near-infrared wavebands,\n\t\t\t\t\tthe relative deviation varied from 70% to 150%, with the exception of\n\t\t\t\t\tthe MSI waveband centered at 704 nm, for which the performance was\n\t\t\t\t\t17%. Overall, the new processor outperformed the other evaluated\n\t\t\t\t\tprocessors in the visible range, with the exception of the MSI\n\t\t\t\t\twaveband centered at 443 nm, and was outperformed by C2RCC and POLYMER\n\t\t\t\t\tin the near-infrared wavebands. Recommendations on how to use TSDSF\n\t\t\t\t\tand RAdCor in ACOLITE are provided.","container-title":"Applied Optics","DOI":"10.1364/AO.546766","ISSN":"1559-128X, 2155-3165","issue":"10","journalAbbreviation":"Appl. Opt.","language":"en","page":"2719","source":"DOI.org (Crossref)","title":"A generalized physics-based correction for adjacency effects","volume":"64","author":[{"family":"Castagna","given":"Alexandre"},{"family":"Vanhellemont","given":"Quinten"}],"issued":{"date-parts":[["2025",4,1]]}}}],"schema":"https://github.com/citation-style-language/schema/raw/master/csl-citation.json"}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(Castagna &amp; Vanhellemont, 2025)</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w:t>
      </w:r>
      <w:r w:rsidR="005C43D3" w:rsidRPr="00094B30">
        <w:rPr>
          <w:rFonts w:ascii="Times New Roman" w:hAnsi="Times New Roman" w:cs="Times New Roman"/>
          <w:color w:val="000000" w:themeColor="text1"/>
          <w:lang w:val="en-US"/>
        </w:rPr>
        <w:t xml:space="preserve">Although </w:t>
      </w:r>
      <w:r w:rsidRPr="00094B30">
        <w:rPr>
          <w:rFonts w:ascii="Times New Roman" w:hAnsi="Times New Roman" w:cs="Times New Roman"/>
          <w:color w:val="000000" w:themeColor="text1"/>
          <w:lang w:val="en-US"/>
        </w:rPr>
        <w:t>POLYMER can by design implicitly correct for (some of) the adjacency signal</w:t>
      </w:r>
      <w:r w:rsidR="005C43D3" w:rsidRPr="00094B30">
        <w:rPr>
          <w:rFonts w:ascii="Times New Roman" w:hAnsi="Times New Roman" w:cs="Times New Roman"/>
          <w:color w:val="000000" w:themeColor="text1"/>
          <w:lang w:val="en-US"/>
        </w:rPr>
        <w:t xml:space="preserve">, it does so less effectively than explicit physical modelling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{"citationID":"FBFUM56n","properties":{"unsorted":false,"formattedCitation":"(Castagna &amp; Vanhellemont, 2025)","plainCitation":"(Castagna &amp; Vanhellemont, 2025)","noteIndex":0},"citationItems":[{"id":33,"uris":["http://zotero.org/users/local/MXqSo32P/items/EJFT2H5U"],"itemData":{"id":33,"type":"article-journal","abstract":"Atmospheric scattering occurs over a horizontal scale of several\n\t\t\t\t\tkilometers. This results in influence from neighboring surface\n\t\t\t\t\tfeatures on the signal recorded over a given position, reducing\n\t\t\t\t\tcontrast and the accuracy of quantitative retrievals of surface\n\t\t\t\t\treflectance from satellite imagery. This atmospheric blurring, or\n\t\t\t\t\tadjacency effect, must be accounted for when both contrast in surface\n\t\t\t\t\treflectance and magnitude of atmospheric scattering are significant.\n\t\t\t\t\tTaking into account the adjacency effect is of particular importance\n\t\t\t\t\tfor aquatic remote sensing of inland and coastal waters due to the\n\t\t\t\t\thigh contrast between water and different land cover types, as well as\n\t\t\t\t\tthe small spatial scale of most inland water bodies. In this paper, we\n\t\t\t\t\tpresent a physics-based processor to retrieve surface reflectance over\n\t\t\t\t\tall surface types, regardless of the subscene composition and sensor\n\t\t\t\t\twaveband configuration. The processor is implemented in the free and\n\t\t\t\t\topen source ACOLITE software and is composed of two modules: (1) TSDSF\n\t\t\t\t\tfor the estimation of aerosol properties and (2) RAdCor for the\n\t\t\t\t\tretrieval of surface reflectance. We demonstrate the performance of\n\t\t\t\t\tthe TSDSF \n\t\t\t\t\tRAdCor processor for the Operational Land Imager (OLI) onboard Landsat\n\t\t\t\t\t8 and the Multispectral Instrument (MSI) onboard Sentinel-2A and 2B\n\t\t\t\t\tover a set of small () inland waters in\n\t\t\t\t\tBelgium, and compare the performance with other common processors for\n\t\t\t\t\tthese sensors, including C2RCC, POLYMER, Sen2Cor, iCOR, ACOLITE/DSF,\n\t\t\t\t\tand LaSRC. For clear sky matchups, the relative deviation\n\t\t\t\t\tagainst\n              in situ\n              data in\n\t\t\t\t\tthe visible wavebands ranged between 6% and 18% for OLI, and between\n\t\t\t\t\t14% and 31% for MSI, except for the MSI waveband centered at 443 nm\n\t\t\t\t\twhere the relative deviation was 70%. In the near-infrared wavebands,\n\t\t\t\t\tthe relative deviation varied from 70% to 150%, with the exception of\n\t\t\t\t\tthe MSI waveband centered at 704 nm, for which the performance was\n\t\t\t\t\t17%. Overall, the new processor outperformed the other evaluated\n\t\t\t\t\tprocessors in the visible range, with the exception of the MSI\n\t\t\t\t\twaveband centered at 443 nm, and was outperformed by C2RCC and POLYMER\n\t\t\t\t\tin the near-infrared wavebands. Recommendations on how to use TSDSF\n\t\t\t\t\tand RAdCor in ACOLITE are provided.","container-title":"Applied Optics","DOI":"10.1364/AO.546766","ISSN":"1559-128X, 2155-3165","issue":"10","journalAbbreviation":"Appl. Opt.","language":"en","page":"2719","source":"DOI.org (Crossref)","title":"A generalized physics-based correction for adjacency effects","volume":"64","author":[{"family":"Castagna","given":"Alexandre"},{"family":"Vanhellemont","given":"Quinten"}],"issued":{"date-parts":[["2025",4,1]]}}}],"schema":"https://github.com/citation-style-language/schema/raw/master/csl-citation.json"}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(Castagna &amp; Vanhellemont, 2025)</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w:t>
      </w:r>
    </w:p>
    <w:p w14:paraId="1B5E834B" w14:textId="6C76783F" w:rsidR="00F70362" w:rsidRPr="00094B30" w:rsidRDefault="00F70362"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While adjacency effects generally add to the total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F5474C" w:rsidRPr="00094B30">
        <w:rPr>
          <w:rFonts w:ascii="Times New Roman" w:eastAsiaTheme="minorEastAsia" w:hAnsi="Times New Roman" w:cs="Times New Roman"/>
          <w:color w:val="000000" w:themeColor="text1"/>
          <w:lang w:val="en-US"/>
        </w:rPr>
        <w:t xml:space="preserve">, </w:t>
      </w:r>
      <w:r w:rsidR="002148CB" w:rsidRPr="00094B30">
        <w:rPr>
          <w:rFonts w:ascii="Times New Roman" w:hAnsi="Times New Roman" w:cs="Times New Roman"/>
          <w:color w:val="000000" w:themeColor="text1"/>
          <w:lang w:val="en-US"/>
        </w:rPr>
        <w:t>AE</w:t>
      </w:r>
      <w:r w:rsidRPr="00094B30">
        <w:rPr>
          <w:rFonts w:ascii="Times New Roman" w:hAnsi="Times New Roman" w:cs="Times New Roman"/>
          <w:color w:val="000000" w:themeColor="text1"/>
          <w:lang w:val="en-US"/>
        </w:rPr>
        <w:t xml:space="preserve"> in the NIR may propagate to different errors in the visible wavelengths </w:t>
      </w:r>
      <w:r w:rsidR="00E6647D" w:rsidRPr="00094B30">
        <w:rPr>
          <w:rFonts w:ascii="Times New Roman" w:hAnsi="Times New Roman" w:cs="Times New Roman"/>
          <w:color w:val="000000" w:themeColor="text1"/>
          <w:lang w:val="en-US"/>
        </w:rPr>
        <w:t xml:space="preserve">for POLYMER </w:t>
      </w:r>
      <w:r w:rsidRPr="00094B30">
        <w:rPr>
          <w:rFonts w:ascii="Times New Roman" w:hAnsi="Times New Roman" w:cs="Times New Roman"/>
          <w:color w:val="000000" w:themeColor="text1"/>
          <w:lang w:val="en-US"/>
        </w:rPr>
        <w:fldChar w:fldCharType="begin"/>
      </w:r>
      <w:r w:rsidR="00B8569A" w:rsidRPr="00094B30">
        <w:rPr>
          <w:rFonts w:ascii="Times New Roman" w:hAnsi="Times New Roman" w:cs="Times New Roman"/>
          <w:color w:val="000000" w:themeColor="text1"/>
          <w:lang w:val="en-US"/>
        </w:rPr>
        <w:instrText xml:space="preserve"> ADDIN ZOTERO_ITEM CSL_CITATION {"citationID":"s4NFpZhh","properties":{"unsorted":false,"formattedCitation":"(Y. Wu et al., 2024)","plainCitation":"(Y. Wu et al., 2024)","noteIndex":0},"citationItems":[{"id":133,"uris":["http://zotero.org/users/local/MXqSo32P/items/TZ7556J3"],"itemData":{"id":133,"type":"article-journal","container-title":"Remote Sensing of Environment","DOI":"10.1016/j.rse.2024.114433","ISSN":"00344257","journalAbbreviation":"Remote Sensing of Environment","language":"en","page":"114433","source":"DOI.org (Crossref)","title":"Sensor-generic adjacency-effect correction for remote sensing of coastal and inland waters","volume":"315","author":[{"family":"Wu","given":"Yulun"},{"family":"Knudby","given":"Anders"},{"family":"Pahlevan","given":"Nima"},{"family":"Lapen","given":"David"},{"family":"Zeng","given":"Chuiqing"}],"issued":{"date-parts":[["2024",12]]}}}],"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B8569A" w:rsidRPr="00094B30">
        <w:rPr>
          <w:rFonts w:ascii="Times New Roman" w:hAnsi="Times New Roman" w:cs="Times New Roman"/>
          <w:color w:val="000000" w:themeColor="text1"/>
          <w:lang w:val="en-US"/>
        </w:rPr>
        <w:t>(Y. Wu et al., 2024)</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{"citationID":"GNi68uhP","properties":{"unsorted":false,"formattedCitation":"(Wu et al., 2024)","plainCitation":"(Wu et al., 2024)","dontUpdate":true,"noteIndex":0},"citationItems":[{"id":133,"uris":["http://zotero.org/users/local/MXqSo32P/items/TZ7556J3"],"itemData":{"id":133,"type":"article-journal","container-title":"Remote Sensing of Environment","DOI":"10.1016/j.rse.2024.114433","ISSN":"00344257","journalAbbreviation":"Remote Sensing of Environment","language":"en","page":"114433","source":"DOI.org (Crossref)","title":"Sensor-generic adjacency-effect correction for remote sensing of coastal and inland waters","volume":"315","author":[{"family":"Wu","given":"Yulun"},{"family":"Knudby","given":"Anders"},{"family":"Pahlevan","given":"Nima"},{"family":"Lapen","given":"David"},{"family":"Zeng","given":"Chuiqing"}],"issued":{"date-parts":[["2024",12]]}}}],"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 xml:space="preserve"> </w:t>
      </w:r>
      <w:r w:rsidR="0016373F" w:rsidRPr="00094B30">
        <w:rPr>
          <w:rFonts w:ascii="Times New Roman" w:hAnsi="Times New Roman" w:cs="Times New Roman"/>
          <w:color w:val="000000" w:themeColor="text1"/>
          <w:lang w:val="en-US"/>
        </w:rPr>
        <w:t xml:space="preserve">Y. </w:t>
      </w:r>
      <w:r w:rsidRPr="00094B30">
        <w:rPr>
          <w:rFonts w:ascii="Times New Roman" w:hAnsi="Times New Roman" w:cs="Times New Roman"/>
          <w:color w:val="000000" w:themeColor="text1"/>
          <w:lang w:val="en-US"/>
        </w:rPr>
        <w:t>Wu et al. (2024)</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found, that </w:t>
      </w:r>
      <w:r w:rsidR="00730C03" w:rsidRPr="00094B30">
        <w:rPr>
          <w:rFonts w:ascii="Times New Roman" w:hAnsi="Times New Roman" w:cs="Times New Roman"/>
          <w:color w:val="000000" w:themeColor="text1"/>
          <w:lang w:val="en-US"/>
        </w:rPr>
        <w:t>AE</w:t>
      </w:r>
      <w:r w:rsidRPr="00094B30">
        <w:rPr>
          <w:rFonts w:ascii="Times New Roman" w:hAnsi="Times New Roman" w:cs="Times New Roman"/>
          <w:color w:val="000000" w:themeColor="text1"/>
          <w:lang w:val="en-US"/>
        </w:rPr>
        <w:t xml:space="preserve"> correction significantly improved near-shore performance of POLYMER </w:t>
      </w:r>
      <w:r w:rsidR="005C43D3" w:rsidRPr="00094B30">
        <w:rPr>
          <w:rFonts w:ascii="Times New Roman" w:hAnsi="Times New Roman" w:cs="Times New Roman"/>
          <w:color w:val="000000" w:themeColor="text1"/>
          <w:lang w:val="en-US"/>
        </w:rPr>
        <w:t>across</w:t>
      </w:r>
      <w:r w:rsidRPr="00094B30">
        <w:rPr>
          <w:rFonts w:ascii="Times New Roman" w:hAnsi="Times New Roman" w:cs="Times New Roman"/>
          <w:color w:val="000000" w:themeColor="text1"/>
          <w:lang w:val="en-US"/>
        </w:rPr>
        <w:t xml:space="preserve"> the whole spectrum.</w:t>
      </w:r>
      <w:r w:rsidR="00635D91"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Visual interpretation suggests that </w:t>
      </w:r>
      <w:r w:rsidR="00A67A79" w:rsidRPr="00094B30">
        <w:rPr>
          <w:rFonts w:ascii="Times New Roman" w:hAnsi="Times New Roman" w:cs="Times New Roman"/>
          <w:color w:val="000000" w:themeColor="text1"/>
          <w:lang w:val="en-US"/>
        </w:rPr>
        <w:t>AE</w:t>
      </w:r>
      <w:r w:rsidRPr="00094B30">
        <w:rPr>
          <w:rFonts w:ascii="Times New Roman" w:hAnsi="Times New Roman" w:cs="Times New Roman"/>
          <w:color w:val="000000" w:themeColor="text1"/>
          <w:lang w:val="en-US"/>
        </w:rPr>
        <w:t xml:space="preserve"> have a significant impact on the visual spectrum for about 3 pixels from shore (~1 km). </w:t>
      </w:r>
      <w:r w:rsidR="005C43D3" w:rsidRPr="00094B30">
        <w:rPr>
          <w:rFonts w:ascii="Times New Roman" w:hAnsi="Times New Roman" w:cs="Times New Roman"/>
          <w:color w:val="000000" w:themeColor="text1"/>
          <w:lang w:val="en-US"/>
        </w:rPr>
        <w:t xml:space="preserve">However, visual interpretation alone cannot confirm a strong impact </w:t>
      </w:r>
      <w:r w:rsidR="00A73CD5" w:rsidRPr="00094B30">
        <w:rPr>
          <w:rFonts w:ascii="Times New Roman" w:hAnsi="Times New Roman" w:cs="Times New Roman"/>
          <w:color w:val="000000" w:themeColor="text1"/>
          <w:lang w:val="en-US"/>
        </w:rPr>
        <w:t xml:space="preserve">the </w:t>
      </w:r>
      <w:r w:rsidR="005C43D3" w:rsidRPr="00094B30">
        <w:rPr>
          <w:rFonts w:ascii="Times New Roman" w:hAnsi="Times New Roman" w:cs="Times New Roman"/>
          <w:color w:val="000000" w:themeColor="text1"/>
          <w:lang w:val="en-US"/>
        </w:rPr>
        <w:t xml:space="preserve">pixel to the south of the LéXPLORE </w:t>
      </w:r>
      <w:r w:rsidR="00A73CD5" w:rsidRPr="00094B30">
        <w:rPr>
          <w:rFonts w:ascii="Times New Roman" w:hAnsi="Times New Roman" w:cs="Times New Roman"/>
          <w:color w:val="000000" w:themeColor="text1"/>
          <w:lang w:val="en-US"/>
        </w:rPr>
        <w:t>platform serving as reference</w:t>
      </w:r>
      <w:r w:rsidR="005C43D3" w:rsidRPr="00094B30">
        <w:rPr>
          <w:rFonts w:ascii="Times New Roman" w:hAnsi="Times New Roman" w:cs="Times New Roman"/>
          <w:color w:val="000000" w:themeColor="text1"/>
          <w:lang w:val="en-US"/>
        </w:rPr>
        <w:t>.</w:t>
      </w:r>
    </w:p>
    <w:p w14:paraId="7D390931" w14:textId="0E330614" w:rsidR="00F67873" w:rsidRPr="00094B30" w:rsidRDefault="00F67873"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Errors in the blue and red bands propagate</w:t>
      </w:r>
      <w:r w:rsidR="00AF26FE" w:rsidRPr="00094B30">
        <w:rPr>
          <w:rFonts w:ascii="Times New Roman" w:hAnsi="Times New Roman" w:cs="Times New Roman"/>
          <w:color w:val="000000" w:themeColor="text1"/>
          <w:lang w:val="en-US"/>
        </w:rPr>
        <w:t>d</w:t>
      </w:r>
      <w:r w:rsidRPr="00094B30">
        <w:rPr>
          <w:rFonts w:ascii="Times New Roman" w:hAnsi="Times New Roman" w:cs="Times New Roman"/>
          <w:color w:val="000000" w:themeColor="text1"/>
          <w:lang w:val="en-US"/>
        </w:rPr>
        <w:t xml:space="preserve"> directly into the CDOM (Section 4.</w:t>
      </w:r>
      <w:r w:rsidR="00AF26FE" w:rsidRPr="00094B30">
        <w:rPr>
          <w:rFonts w:ascii="Times New Roman" w:hAnsi="Times New Roman" w:cs="Times New Roman"/>
          <w:color w:val="000000" w:themeColor="text1"/>
          <w:lang w:val="en-US"/>
        </w:rPr>
        <w:t>3</w:t>
      </w:r>
      <w:r w:rsidRPr="00094B30">
        <w:rPr>
          <w:rFonts w:ascii="Times New Roman" w:hAnsi="Times New Roman" w:cs="Times New Roman"/>
          <w:color w:val="000000" w:themeColor="text1"/>
          <w:lang w:val="en-US"/>
        </w:rPr>
        <w:t>) and absorption IOP (Section 4.</w:t>
      </w:r>
      <w:r w:rsidR="00AF26FE" w:rsidRPr="00094B30">
        <w:rPr>
          <w:rFonts w:ascii="Times New Roman" w:hAnsi="Times New Roman" w:cs="Times New Roman"/>
          <w:color w:val="000000" w:themeColor="text1"/>
          <w:lang w:val="en-US"/>
        </w:rPr>
        <w:t>4</w:t>
      </w:r>
      <w:r w:rsidRPr="00094B30">
        <w:rPr>
          <w:rFonts w:ascii="Times New Roman" w:hAnsi="Times New Roman" w:cs="Times New Roman"/>
          <w:color w:val="000000" w:themeColor="text1"/>
          <w:lang w:val="en-US"/>
        </w:rPr>
        <w:t xml:space="preserve">) results discussed </w:t>
      </w:r>
      <w:r w:rsidR="005558C0" w:rsidRPr="00094B30">
        <w:rPr>
          <w:rFonts w:ascii="Times New Roman" w:hAnsi="Times New Roman" w:cs="Times New Roman"/>
          <w:color w:val="000000" w:themeColor="text1"/>
          <w:lang w:val="en-US"/>
        </w:rPr>
        <w:t>above</w:t>
      </w:r>
      <w:r w:rsidRPr="00094B30">
        <w:rPr>
          <w:rFonts w:ascii="Times New Roman" w:hAnsi="Times New Roman" w:cs="Times New Roman"/>
          <w:color w:val="000000" w:themeColor="text1"/>
          <w:lang w:val="en-US"/>
        </w:rPr>
        <w:t>.</w:t>
      </w:r>
    </w:p>
    <w:p w14:paraId="6911D1E0" w14:textId="1E4C155B" w:rsidR="005A2701" w:rsidRPr="006A11FD" w:rsidRDefault="005A2701" w:rsidP="00942566">
      <w:pPr>
        <w:pStyle w:val="berschrift2"/>
        <w:jc w:val="both"/>
        <w:rPr>
          <w:rFonts w:ascii="LMRomanDemi10" w:hAnsi="LMRomanDemi10" w:cs="Times New Roman"/>
          <w:color w:val="000000" w:themeColor="text1"/>
          <w:lang w:val="en-US"/>
        </w:rPr>
      </w:pPr>
      <w:bookmarkStart w:id="159" w:name="_Toc238162424"/>
      <w:r w:rsidRPr="006A11FD">
        <w:rPr>
          <w:rFonts w:ascii="LMRomanDemi10" w:hAnsi="LMRomanDemi10" w:cs="Times New Roman"/>
          <w:color w:val="000000" w:themeColor="text1"/>
          <w:lang w:val="en-US"/>
        </w:rPr>
        <w:t>4.</w:t>
      </w:r>
      <w:r w:rsidR="00EA689D" w:rsidRPr="006A11FD">
        <w:rPr>
          <w:rFonts w:ascii="LMRomanDemi10" w:hAnsi="LMRomanDemi10" w:cs="Times New Roman"/>
          <w:color w:val="000000" w:themeColor="text1"/>
          <w:lang w:val="en-US"/>
        </w:rPr>
        <w:t>7</w:t>
      </w:r>
      <w:r w:rsidRPr="006A11FD">
        <w:rPr>
          <w:rFonts w:ascii="LMRomanDemi10" w:hAnsi="LMRomanDemi10" w:cs="Times New Roman"/>
          <w:color w:val="000000" w:themeColor="text1"/>
          <w:lang w:val="en-US"/>
        </w:rPr>
        <w:t xml:space="preserve"> </w:t>
      </w:r>
      <w:r w:rsidR="00BA021C" w:rsidRPr="006A11FD">
        <w:rPr>
          <w:rFonts w:ascii="LMRomanDemi10" w:hAnsi="LMRomanDemi10" w:cs="Times New Roman"/>
          <w:color w:val="000000" w:themeColor="text1"/>
          <w:lang w:val="en-US"/>
        </w:rPr>
        <w:t>Matchup representativeness</w:t>
      </w:r>
      <w:bookmarkEnd w:id="159"/>
    </w:p>
    <w:p w14:paraId="5698EF48" w14:textId="60E09019" w:rsidR="00064180" w:rsidRPr="00094B30" w:rsidRDefault="00151C7A" w:rsidP="00C90F2C">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Sections 4.1 – 4.6 repeatedly attributed validation discrepancies to matchup representativeness, e.g. </w:t>
      </w:r>
      <w:r w:rsidR="00DD0E61" w:rsidRPr="00094B30">
        <w:rPr>
          <w:rFonts w:ascii="Times New Roman" w:hAnsi="Times New Roman" w:cs="Times New Roman"/>
          <w:color w:val="000000" w:themeColor="text1"/>
          <w:lang w:val="en-US"/>
        </w:rPr>
        <w:t>the non-visible CHL</w:t>
      </w:r>
      <w:r w:rsidR="00DD0E61" w:rsidRPr="00094B30">
        <w:rPr>
          <w:rFonts w:ascii="Times New Roman" w:hAnsi="Times New Roman" w:cs="Times New Roman"/>
          <w:color w:val="000000" w:themeColor="text1"/>
          <w:vertAlign w:val="subscript"/>
          <w:lang w:val="en-US"/>
        </w:rPr>
        <w:t>S</w:t>
      </w:r>
      <w:r w:rsidR="00DD0E61" w:rsidRPr="00094B30">
        <w:rPr>
          <w:rFonts w:ascii="Times New Roman" w:hAnsi="Times New Roman" w:cs="Times New Roman"/>
          <w:color w:val="000000" w:themeColor="text1"/>
          <w:lang w:val="en-US"/>
        </w:rPr>
        <w:t xml:space="preserve"> maximum at SHL2 (Section 4.1.1). </w:t>
      </w:r>
      <w:r w:rsidRPr="00094B30">
        <w:rPr>
          <w:rFonts w:ascii="Times New Roman" w:hAnsi="Times New Roman" w:cs="Times New Roman"/>
          <w:color w:val="000000" w:themeColor="text1"/>
          <w:lang w:val="en-US"/>
        </w:rPr>
        <w:t xml:space="preserve">This section synthesizes these recurring issues into </w:t>
      </w:r>
      <w:r w:rsidR="00B74B97" w:rsidRPr="00094B30">
        <w:rPr>
          <w:rFonts w:ascii="Times New Roman" w:hAnsi="Times New Roman" w:cs="Times New Roman"/>
          <w:color w:val="000000" w:themeColor="text1"/>
          <w:lang w:val="en-US"/>
        </w:rPr>
        <w:t>four</w:t>
      </w:r>
      <w:r w:rsidRPr="00094B30">
        <w:rPr>
          <w:rFonts w:ascii="Times New Roman" w:hAnsi="Times New Roman" w:cs="Times New Roman"/>
          <w:color w:val="000000" w:themeColor="text1"/>
          <w:lang w:val="en-US"/>
        </w:rPr>
        <w:t xml:space="preserve"> general categories:</w:t>
      </w:r>
    </w:p>
    <w:p w14:paraId="7A989E82" w14:textId="6274E31F" w:rsidR="00A73CD5" w:rsidRPr="00094B30" w:rsidRDefault="00A73CD5" w:rsidP="002B52BD">
      <w:pPr>
        <w:pStyle w:val="Listenabsatz"/>
        <w:numPr>
          <w:ilvl w:val="0"/>
          <w:numId w:val="22"/>
        </w:num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Vertical mismatch: </w:t>
      </w:r>
      <w:r w:rsidR="008817F0" w:rsidRPr="00094B30">
        <w:rPr>
          <w:rFonts w:ascii="Times New Roman" w:hAnsi="Times New Roman" w:cs="Times New Roman"/>
          <w:color w:val="000000" w:themeColor="text1"/>
          <w:lang w:val="en-US"/>
        </w:rPr>
        <w:t>F</w:t>
      </w:r>
      <w:r w:rsidRPr="00094B30">
        <w:rPr>
          <w:rFonts w:ascii="Times New Roman" w:hAnsi="Times New Roman" w:cs="Times New Roman"/>
          <w:color w:val="000000" w:themeColor="text1"/>
          <w:lang w:val="en-US"/>
        </w:rPr>
        <w:t xml:space="preserve">or phytoplankton, samples include water along the first 18 </w:t>
      </w:r>
      <w:r w:rsidR="008817F0" w:rsidRPr="00094B30">
        <w:rPr>
          <w:rFonts w:ascii="Times New Roman" w:hAnsi="Times New Roman" w:cs="Times New Roman"/>
          <w:color w:val="000000" w:themeColor="text1"/>
          <w:lang w:val="en-US"/>
        </w:rPr>
        <w:t>meters</w:t>
      </w:r>
      <w:r w:rsidRPr="00094B30">
        <w:rPr>
          <w:rFonts w:ascii="Times New Roman" w:hAnsi="Times New Roman" w:cs="Times New Roman"/>
          <w:color w:val="000000" w:themeColor="text1"/>
          <w:lang w:val="en-US"/>
        </w:rPr>
        <w:t xml:space="preserve"> of the column, whereas the visibility at SHL2 is, on average, only 7 </w:t>
      </w:r>
      <w:r w:rsidR="008817F0" w:rsidRPr="00094B30">
        <w:rPr>
          <w:rFonts w:ascii="Times New Roman" w:hAnsi="Times New Roman" w:cs="Times New Roman"/>
          <w:color w:val="000000" w:themeColor="text1"/>
          <w:lang w:val="en-US"/>
        </w:rPr>
        <w:t>meters</w:t>
      </w:r>
      <w:r w:rsidRPr="00094B30">
        <w:rPr>
          <w:rFonts w:ascii="Times New Roman" w:hAnsi="Times New Roman" w:cs="Times New Roman"/>
          <w:color w:val="000000" w:themeColor="text1"/>
          <w:lang w:val="en-US"/>
        </w:rPr>
        <w:t xml:space="preserve">. Consequently, a significant portion of the depth column contributing to the data is not visible to the satellite. Examples of the CHL maximum not being visible to the satellite, yet being present in the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reference, are shown and discussed in Sections 3.2.1 and 4.</w:t>
      </w:r>
      <w:r w:rsidR="00151C7A" w:rsidRPr="00094B30">
        <w:rPr>
          <w:rFonts w:ascii="Times New Roman" w:hAnsi="Times New Roman" w:cs="Times New Roman"/>
          <w:color w:val="000000" w:themeColor="text1"/>
          <w:lang w:val="en-US"/>
        </w:rPr>
        <w:t>1</w:t>
      </w:r>
      <w:r w:rsidRPr="00094B30">
        <w:rPr>
          <w:rFonts w:ascii="Times New Roman" w:hAnsi="Times New Roman" w:cs="Times New Roman"/>
          <w:color w:val="000000" w:themeColor="text1"/>
          <w:lang w:val="en-US"/>
        </w:rPr>
        <w:t>.1, respectively.</w:t>
      </w:r>
      <w:r w:rsidR="00DD0E61" w:rsidRPr="00094B30">
        <w:rPr>
          <w:rFonts w:ascii="Times New Roman" w:hAnsi="Times New Roman" w:cs="Times New Roman"/>
          <w:color w:val="000000" w:themeColor="text1"/>
          <w:lang w:val="en-US"/>
        </w:rPr>
        <w:t xml:space="preserve"> A comparable effect was observed at LéXPLORE, where high NAP concentrations were suspected to obscure a non-surface CHL maximum from the satellite (Section 4.1.3).</w:t>
      </w:r>
    </w:p>
    <w:p w14:paraId="2AF66CD8" w14:textId="59912AE6" w:rsidR="00B74B97" w:rsidRPr="00094B30" w:rsidRDefault="00B74B97" w:rsidP="002B52BD">
      <w:pPr>
        <w:pStyle w:val="Listenabsatz"/>
        <w:numPr>
          <w:ilvl w:val="0"/>
          <w:numId w:val="22"/>
        </w:num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Non-uniformities: Bio-optical models such as WASI assume that constituents are distributed uniformly throughout the vertical column. This is rarely the case, especially </w:t>
      </w:r>
      <w:r w:rsidRPr="00094B30">
        <w:rPr>
          <w:rFonts w:ascii="Times New Roman" w:hAnsi="Times New Roman" w:cs="Times New Roman"/>
          <w:color w:val="000000" w:themeColor="text1"/>
          <w:lang w:val="en-US"/>
        </w:rPr>
        <w:lastRenderedPageBreak/>
        <w:t xml:space="preserve">for phytoplankton. Consequently, the impact of near-surface constituent concentrations is most significant for the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hAnsi="Times New Roman" w:cs="Times New Roman"/>
          <w:color w:val="000000" w:themeColor="text1"/>
          <w:lang w:val="en-US"/>
        </w:rPr>
        <w:t xml:space="preserve"> spectrum. Furthermore, such non-uniformities result in wavelength-dependent effects (different penetration depths) which are difficult to account for. Radiative transfer simulations have demonstrated that this is a significant source of error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{"citationID":"14X1kPMd","properties":{"unsorted":false,"formattedCitation":"(Vincent Nouchi, 2018)","plainCitation":"(Vincent Nouchi, 2018)","dontUpdate":true,"noteIndex":0},"citationItems":[{"id":54,"uris":["http://zotero.org/users/local/MXqSo32P/items/U7XVJAMI"],"itemData":{"id":54,"type":"thesis","publisher":"EPFL","source":"Zotero","title":"Toward a systematic integration of optical remote sensing for inland waters studies","author":[{"family":"Nouchi","given":"Vincent"}],"issued":{"date-parts":[["2018",6,26]]}}}],"schema":"https://github.com/citation-style-language/schema/raw/master/csl-citation.json"}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(Nouchi, 2018)</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Appendix 4 presents an example of a strongly non-uniform aLH</w:t>
      </w:r>
      <w:r w:rsidRPr="00094B30">
        <w:rPr>
          <w:rFonts w:ascii="Times New Roman" w:hAnsi="Times New Roman" w:cs="Times New Roman"/>
          <w:color w:val="000000" w:themeColor="text1"/>
          <w:vertAlign w:val="subscript"/>
          <w:lang w:val="en-US"/>
        </w:rPr>
        <w:t>676</w:t>
      </w:r>
      <w:r w:rsidRPr="00094B30">
        <w:rPr>
          <w:rFonts w:ascii="Times New Roman" w:hAnsi="Times New Roman" w:cs="Times New Roman"/>
          <w:color w:val="000000" w:themeColor="text1"/>
          <w:lang w:val="en-US"/>
        </w:rPr>
        <w:t xml:space="preserve"> profile, which has been discussed in Section 4.1.3.</w:t>
      </w:r>
    </w:p>
    <w:p w14:paraId="5D708E91" w14:textId="3AC4E7F8" w:rsidR="00DB14A1" w:rsidRPr="00094B30" w:rsidRDefault="00DB14A1" w:rsidP="002B52BD">
      <w:pPr>
        <w:pStyle w:val="Listenabsatz"/>
        <w:numPr>
          <w:ilvl w:val="0"/>
          <w:numId w:val="22"/>
        </w:num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Spatial mismatch:</w:t>
      </w:r>
      <w:r w:rsidR="005A2701"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T</w:t>
      </w:r>
      <w:r w:rsidR="005A2701" w:rsidRPr="00094B30">
        <w:rPr>
          <w:rFonts w:ascii="Times New Roman" w:hAnsi="Times New Roman" w:cs="Times New Roman"/>
          <w:color w:val="000000" w:themeColor="text1"/>
          <w:lang w:val="en-US"/>
        </w:rPr>
        <w:t>he pixel area may not be representative of the sampling location</w:t>
      </w:r>
      <w:r w:rsidRPr="00094B30">
        <w:rPr>
          <w:rFonts w:ascii="Times New Roman" w:hAnsi="Times New Roman" w:cs="Times New Roman"/>
          <w:color w:val="000000" w:themeColor="text1"/>
          <w:lang w:val="en-US"/>
        </w:rPr>
        <w:t xml:space="preserve"> (e.g. small scale patterns at </w:t>
      </w:r>
      <w:r w:rsidR="001F5227" w:rsidRPr="00094B30">
        <w:rPr>
          <w:rFonts w:ascii="Times New Roman" w:hAnsi="Times New Roman" w:cs="Times New Roman"/>
          <w:color w:val="000000" w:themeColor="text1"/>
          <w:lang w:val="en-US"/>
        </w:rPr>
        <w:t>low spatial resolution)</w:t>
      </w:r>
      <w:r w:rsidRPr="00094B30">
        <w:rPr>
          <w:rFonts w:ascii="Times New Roman" w:hAnsi="Times New Roman" w:cs="Times New Roman"/>
          <w:color w:val="000000" w:themeColor="text1"/>
          <w:lang w:val="en-US"/>
        </w:rPr>
        <w:t>.</w:t>
      </w:r>
      <w:r w:rsidR="00B74B97" w:rsidRPr="00094B30">
        <w:rPr>
          <w:rFonts w:ascii="Times New Roman" w:hAnsi="Times New Roman" w:cs="Times New Roman"/>
          <w:color w:val="000000" w:themeColor="text1"/>
          <w:lang w:val="en-US"/>
        </w:rPr>
        <w:t xml:space="preserve"> </w:t>
      </w:r>
      <w:r w:rsidR="00DD0E61" w:rsidRPr="00094B30">
        <w:rPr>
          <w:rFonts w:ascii="Times New Roman" w:hAnsi="Times New Roman" w:cs="Times New Roman"/>
          <w:color w:val="000000" w:themeColor="text1"/>
          <w:lang w:val="en-US"/>
        </w:rPr>
        <w:t xml:space="preserve">In the case of Thetis matchups, using the pixel south of the platform further adds a spatial offset of approximately 250 m </w:t>
      </w:r>
      <w:r w:rsidR="00B74B97" w:rsidRPr="00094B30">
        <w:rPr>
          <w:rFonts w:ascii="Times New Roman" w:hAnsi="Times New Roman" w:cs="Times New Roman"/>
          <w:color w:val="000000" w:themeColor="text1"/>
          <w:lang w:val="en-US"/>
        </w:rPr>
        <w:t>(see Section 4.1.3).</w:t>
      </w:r>
      <w:r w:rsidR="00DD0E61" w:rsidRPr="00094B30">
        <w:rPr>
          <w:rFonts w:ascii="Times New Roman" w:hAnsi="Times New Roman" w:cs="Times New Roman"/>
          <w:color w:val="000000" w:themeColor="text1"/>
          <w:lang w:val="en-US"/>
        </w:rPr>
        <w:t xml:space="preserve"> Similarly, small-scale variations unresolved by the S3 OLCI's 300 m spatial resolution were suggested as one possible explanation for a field-campaign matchup outlier (Section 4.2).</w:t>
      </w:r>
    </w:p>
    <w:p w14:paraId="1AED82B5" w14:textId="408F580E" w:rsidR="00A73CD5" w:rsidRPr="00094B30" w:rsidRDefault="00A73CD5" w:rsidP="002B52BD">
      <w:pPr>
        <w:pStyle w:val="Listenabsatz"/>
        <w:numPr>
          <w:ilvl w:val="0"/>
          <w:numId w:val="22"/>
        </w:num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Temporal mismatch: Significant changes in constituent concentrations may have occurred between image acquisition and the time of sampling. Temporal mismatch at LéXPLORE is usually less than an hour. </w:t>
      </w:r>
      <w:r w:rsidR="00DD0E61" w:rsidRPr="00094B30">
        <w:rPr>
          <w:rFonts w:ascii="Times New Roman" w:hAnsi="Times New Roman" w:cs="Times New Roman"/>
          <w:color w:val="000000" w:themeColor="text1"/>
          <w:lang w:val="en-US"/>
        </w:rPr>
        <w:t>It is unknown at SHL2 (as there are no timestamps) and is four to five hours for the field campaigns, which was suggested as an alternative explanation for the same outlier (Section 4.2).</w:t>
      </w:r>
    </w:p>
    <w:p w14:paraId="54680685" w14:textId="6DF336D2" w:rsidR="00D1168B" w:rsidRPr="006A11FD" w:rsidRDefault="00D1168B" w:rsidP="00942566">
      <w:pPr>
        <w:pStyle w:val="berschrift2"/>
        <w:jc w:val="both"/>
        <w:rPr>
          <w:rFonts w:ascii="LMRomanDemi10" w:hAnsi="LMRomanDemi10" w:cs="Times New Roman"/>
          <w:color w:val="000000" w:themeColor="text1"/>
          <w:lang w:val="en-US"/>
        </w:rPr>
      </w:pPr>
      <w:bookmarkStart w:id="160" w:name="_Toc238162425"/>
      <w:r w:rsidRPr="006A11FD">
        <w:rPr>
          <w:rFonts w:ascii="LMRomanDemi10" w:hAnsi="LMRomanDemi10" w:cs="Times New Roman"/>
          <w:color w:val="000000" w:themeColor="text1"/>
          <w:lang w:val="en-US"/>
        </w:rPr>
        <w:t>4.</w:t>
      </w:r>
      <w:r w:rsidR="00726092" w:rsidRPr="006A11FD">
        <w:rPr>
          <w:rFonts w:ascii="LMRomanDemi10" w:hAnsi="LMRomanDemi10" w:cs="Times New Roman"/>
          <w:color w:val="000000" w:themeColor="text1"/>
          <w:lang w:val="en-US"/>
        </w:rPr>
        <w:t>8</w:t>
      </w:r>
      <w:r w:rsidRPr="006A11FD">
        <w:rPr>
          <w:rFonts w:ascii="LMRomanDemi10" w:hAnsi="LMRomanDemi10" w:cs="Times New Roman"/>
          <w:color w:val="000000" w:themeColor="text1"/>
          <w:lang w:val="en-US"/>
        </w:rPr>
        <w:t xml:space="preserve"> </w:t>
      </w:r>
      <w:r w:rsidR="00831EA8" w:rsidRPr="006A11FD">
        <w:rPr>
          <w:rFonts w:ascii="LMRomanDemi10" w:hAnsi="LMRomanDemi10" w:cs="Times New Roman"/>
          <w:color w:val="000000" w:themeColor="text1"/>
          <w:lang w:val="en-US"/>
        </w:rPr>
        <w:t>F</w:t>
      </w:r>
      <w:r w:rsidRPr="006A11FD">
        <w:rPr>
          <w:rFonts w:ascii="LMRomanDemi10" w:hAnsi="LMRomanDemi10" w:cs="Times New Roman"/>
          <w:color w:val="000000" w:themeColor="text1"/>
          <w:lang w:val="en-US"/>
        </w:rPr>
        <w:t>uture study directions</w:t>
      </w:r>
      <w:r w:rsidR="00831EA8" w:rsidRPr="006A11FD">
        <w:rPr>
          <w:rFonts w:ascii="LMRomanDemi10" w:hAnsi="LMRomanDemi10" w:cs="Times New Roman"/>
          <w:color w:val="000000" w:themeColor="text1"/>
          <w:lang w:val="en-US"/>
        </w:rPr>
        <w:t xml:space="preserve"> and </w:t>
      </w:r>
      <w:r w:rsidR="00972259" w:rsidRPr="006A11FD">
        <w:rPr>
          <w:rFonts w:ascii="LMRomanDemi10" w:hAnsi="LMRomanDemi10" w:cs="Times New Roman"/>
          <w:color w:val="000000" w:themeColor="text1"/>
          <w:lang w:val="en-US"/>
        </w:rPr>
        <w:t xml:space="preserve">general </w:t>
      </w:r>
      <w:r w:rsidR="00831EA8" w:rsidRPr="006A11FD">
        <w:rPr>
          <w:rFonts w:ascii="LMRomanDemi10" w:hAnsi="LMRomanDemi10" w:cs="Times New Roman"/>
          <w:color w:val="000000" w:themeColor="text1"/>
          <w:lang w:val="en-US"/>
        </w:rPr>
        <w:t>limitations</w:t>
      </w:r>
      <w:bookmarkEnd w:id="160"/>
    </w:p>
    <w:p w14:paraId="294394A8" w14:textId="3EF68806" w:rsidR="00C51EA1" w:rsidRPr="006A11FD" w:rsidRDefault="00C51EA1" w:rsidP="00942566">
      <w:pPr>
        <w:pStyle w:val="berschrift3"/>
        <w:jc w:val="both"/>
        <w:rPr>
          <w:rFonts w:ascii="LMRomanDemi10" w:hAnsi="LMRomanDemi10" w:cs="Times New Roman"/>
          <w:color w:val="000000" w:themeColor="text1"/>
          <w:lang w:val="en-US"/>
        </w:rPr>
      </w:pPr>
      <w:bookmarkStart w:id="161" w:name="_Toc238162426"/>
      <w:r w:rsidRPr="006A11FD">
        <w:rPr>
          <w:rFonts w:ascii="LMRomanDemi10" w:hAnsi="LMRomanDemi10" w:cs="Times New Roman"/>
          <w:color w:val="000000" w:themeColor="text1"/>
          <w:lang w:val="en-US"/>
        </w:rPr>
        <w:t>4.</w:t>
      </w:r>
      <w:r w:rsidR="00726092" w:rsidRPr="006A11FD">
        <w:rPr>
          <w:rFonts w:ascii="LMRomanDemi10" w:hAnsi="LMRomanDemi10" w:cs="Times New Roman"/>
          <w:color w:val="000000" w:themeColor="text1"/>
          <w:lang w:val="en-US"/>
        </w:rPr>
        <w:t>8</w:t>
      </w:r>
      <w:r w:rsidRPr="006A11FD">
        <w:rPr>
          <w:rFonts w:ascii="LMRomanDemi10" w:hAnsi="LMRomanDemi10" w:cs="Times New Roman"/>
          <w:color w:val="000000" w:themeColor="text1"/>
          <w:lang w:val="en-US"/>
        </w:rPr>
        <w:t>.1 Uncertaint</w:t>
      </w:r>
      <w:r w:rsidR="00173A44" w:rsidRPr="006A11FD">
        <w:rPr>
          <w:rFonts w:ascii="LMRomanDemi10" w:hAnsi="LMRomanDemi10" w:cs="Times New Roman"/>
          <w:color w:val="000000" w:themeColor="text1"/>
          <w:lang w:val="en-US"/>
        </w:rPr>
        <w:t>y</w:t>
      </w:r>
      <w:bookmarkEnd w:id="161"/>
    </w:p>
    <w:p w14:paraId="1DFDFF5B" w14:textId="6930416F" w:rsidR="00934826" w:rsidRPr="00094B30" w:rsidRDefault="00B7463B" w:rsidP="00942566">
      <w:pPr>
        <w:jc w:val="both"/>
        <w:rPr>
          <w:rFonts w:ascii="Times New Roman" w:hAnsi="Times New Roman" w:cs="Times New Roman"/>
          <w:noProof/>
          <w:color w:val="000000" w:themeColor="text1"/>
          <w:lang w:val="en-US"/>
        </w:rPr>
      </w:pPr>
      <w:r w:rsidRPr="00094B30">
        <w:rPr>
          <w:rFonts w:ascii="Times New Roman" w:hAnsi="Times New Roman" w:cs="Times New Roman"/>
          <w:noProof/>
          <w:color w:val="000000" w:themeColor="text1"/>
          <w:lang w:val="en-US"/>
        </w:rPr>
        <w:t xml:space="preserve">Although crucial for end users </w:t>
      </w:r>
      <w:r w:rsidR="00CF139E" w:rsidRPr="00094B30">
        <w:rPr>
          <w:rFonts w:ascii="Times New Roman" w:hAnsi="Times New Roman" w:cs="Times New Roman"/>
          <w:noProof/>
          <w:color w:val="000000" w:themeColor="text1"/>
          <w:lang w:val="en-US"/>
        </w:rPr>
        <w:fldChar w:fldCharType="begin"/>
      </w:r>
      <w:r w:rsidR="000A79A9" w:rsidRPr="00094B30">
        <w:rPr>
          <w:rFonts w:ascii="Times New Roman" w:hAnsi="Times New Roman" w:cs="Times New Roman"/>
          <w:noProof/>
          <w:color w:val="000000" w:themeColor="text1"/>
          <w:lang w:val="en-US"/>
        </w:rPr>
        <w:instrText xml:space="preserve"> ADDIN ZOTERO_ITEM CSL_CITATION {"citationID":"Pfqf4cr0","properties":{"unsorted":false,"formattedCitation":"(Giardino et al., 2019; IOCCG, 2019)","plainCitation":"(Giardino et al., 2019; IOCCG,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id":202,"uris":["http://zotero.org/users/local/MXqSo32P/items/QX67UH6D"],"itemData":{"id":202,"type":"article","abstract":"This report on \"Uncertainties in Ocean Colour Remote Sensing\" summarizes the state of the knowledge on uncertainties related to ocean colour (OC) products and identifies ideas and recommendations to achieve significant progress on how uncertainties are quantified and distributed. The report starts with a presentation of terminology and concepts (Chapter 2). For a proper use of OC data, it is necessary to be aware of the potential problems and limitations associated with OC remote sensing products, and to identify the sources contributing to their uncertainties, from top-of-atmosphere (TOA) data to gridded products. This report makes a review of these factors (Chapter 3). Even though up to now very few OC products have been distributed with uncertainty estimates, a number of approaches to quantify OC product uncertainties have been proposed in recent years; providing a review of these methods and discussing their respective advantages appear particularly timely (Chapter 4). It is also necessary to discuss how information on uncertainty could be conveyed to user communities (Chapter 5) and to describe example requirements from these communities (Chapter 6). General recommendations are provided in the final chapter (Chapter 7).","DOI":"10.25607/OBP-696","language":"en","license":"Attribution-NonCommercial-NoDerivatives 4.0 International, Creative Commons Attribution Non Commercial No Derivatives 4.0 International","note":"medium: 163","publisher":"International Ocean Colour Coordinating Group (IOCCG)","source":"DOI.org (Datacite)","title":"Uncertainties in Ocean Colour Remote Sensing","URL":"https://www.oceanbestpractices.net/handle/11329/1178","author":[{"literal":"IOCCG"}],"editor":[{"family":"Mélin","given":"Frédéric"}],"accessed":{"date-parts":[["2026",7,9]]},"issued":{"date-parts":[["2019"]]}}}],"schema":"https://github.com/citation-style-language/schema/raw/master/csl-citation.json"} </w:instrText>
      </w:r>
      <w:r w:rsidR="00CF139E" w:rsidRPr="00094B30">
        <w:rPr>
          <w:rFonts w:ascii="Times New Roman" w:hAnsi="Times New Roman" w:cs="Times New Roman"/>
          <w:noProof/>
          <w:color w:val="000000" w:themeColor="text1"/>
          <w:lang w:val="en-US"/>
        </w:rPr>
        <w:fldChar w:fldCharType="separate"/>
      </w:r>
      <w:r w:rsidR="000A79A9" w:rsidRPr="00094B30">
        <w:rPr>
          <w:rFonts w:ascii="Times New Roman" w:hAnsi="Times New Roman" w:cs="Times New Roman"/>
          <w:color w:val="000000" w:themeColor="text1"/>
          <w:lang w:val="en-US"/>
        </w:rPr>
        <w:t>(Giardino et al., 2019; IOCCG, 2019)</w:t>
      </w:r>
      <w:r w:rsidR="00CF139E" w:rsidRPr="00094B30">
        <w:rPr>
          <w:rFonts w:ascii="Times New Roman" w:hAnsi="Times New Roman" w:cs="Times New Roman"/>
          <w:noProof/>
          <w:color w:val="000000" w:themeColor="text1"/>
          <w:lang w:val="en-US"/>
        </w:rPr>
        <w:fldChar w:fldCharType="end"/>
      </w:r>
      <w:r w:rsidRPr="00094B30">
        <w:rPr>
          <w:rFonts w:ascii="Times New Roman" w:hAnsi="Times New Roman" w:cs="Times New Roman"/>
          <w:noProof/>
          <w:color w:val="000000" w:themeColor="text1"/>
          <w:lang w:val="en-US"/>
        </w:rPr>
        <w:t xml:space="preserve"> the assessment of uncertainties is rarely performed for constituent retrievals. While this need has been recognised </w:t>
      </w:r>
      <w:r w:rsidR="000A79A9" w:rsidRPr="00094B30">
        <w:rPr>
          <w:rFonts w:ascii="Times New Roman" w:hAnsi="Times New Roman" w:cs="Times New Roman"/>
          <w:noProof/>
          <w:color w:val="000000" w:themeColor="text1"/>
          <w:lang w:val="en-US"/>
        </w:rPr>
        <w:fldChar w:fldCharType="begin"/>
      </w:r>
      <w:r w:rsidR="000A79A9" w:rsidRPr="00094B30">
        <w:rPr>
          <w:rFonts w:ascii="Times New Roman" w:hAnsi="Times New Roman" w:cs="Times New Roman"/>
          <w:noProof/>
          <w:color w:val="000000" w:themeColor="text1"/>
          <w:lang w:val="en-US"/>
        </w:rPr>
        <w:instrText xml:space="preserve"> ADDIN ZOTERO_ITEM CSL_CITATION {"citationID":"iSVOg57e","properties":{"unsorted":false,"formattedCitation":"(IOCCG, 2019)","plainCitation":"(IOCCG, 2019)","noteIndex":0},"citationItems":[{"id":202,"uris":["http://zotero.org/users/local/MXqSo32P/items/QX67UH6D"],"itemData":{"id":202,"type":"article","abstract":"This report on \"Uncertainties in Ocean Colour Remote Sensing\" summarizes the state of the knowledge on uncertainties related to ocean colour (OC) products and identifies ideas and recommendations to achieve significant progress on how uncertainties are quantified and distributed. The report starts with a presentation of terminology and concepts (Chapter 2). For a proper use of OC data, it is necessary to be aware of the potential problems and limitations associated with OC remote sensing products, and to identify the sources contributing to their uncertainties, from top-of-atmosphere (TOA) data to gridded products. This report makes a review of these factors (Chapter 3). Even though up to now very few OC products have been distributed with uncertainty estimates, a number of approaches to quantify OC product uncertainties have been proposed in recent years; providing a review of these methods and discussing their respective advantages appear particularly timely (Chapter 4). It is also necessary to discuss how information on uncertainty could be conveyed to user communities (Chapter 5) and to describe example requirements from these communities (Chapter 6). General recommendations are provided in the final chapter (Chapter 7).","DOI":"10.25607/OBP-696","language":"en","license":"Attribution-NonCommercial-NoDerivatives 4.0 International, Creative Commons Attribution Non Commercial No Derivatives 4.0 International","note":"medium: 163","publisher":"International Ocean Colour Coordinating Group (IOCCG)","source":"DOI.org (Datacite)","title":"Uncertainties in Ocean Colour Remote Sensing","URL":"https://www.oceanbestpractices.net/handle/11329/1178","author":[{"literal":"IOCCG"}],"editor":[{"family":"Mélin","given":"Frédéric"}],"accessed":{"date-parts":[["2026",7,9]]},"issued":{"date-parts":[["2019"]]}}}],"schema":"https://github.com/citation-style-language/schema/raw/master/csl-citation.json"} </w:instrText>
      </w:r>
      <w:r w:rsidR="000A79A9" w:rsidRPr="00094B30">
        <w:rPr>
          <w:rFonts w:ascii="Times New Roman" w:hAnsi="Times New Roman" w:cs="Times New Roman"/>
          <w:noProof/>
          <w:color w:val="000000" w:themeColor="text1"/>
          <w:lang w:val="en-US"/>
        </w:rPr>
        <w:fldChar w:fldCharType="separate"/>
      </w:r>
      <w:r w:rsidR="000A79A9" w:rsidRPr="00094B30">
        <w:rPr>
          <w:rFonts w:ascii="Times New Roman" w:hAnsi="Times New Roman" w:cs="Times New Roman"/>
          <w:color w:val="000000" w:themeColor="text1"/>
          <w:lang w:val="en-US"/>
        </w:rPr>
        <w:t>(IOCCG, 2019)</w:t>
      </w:r>
      <w:r w:rsidR="000A79A9" w:rsidRPr="00094B30">
        <w:rPr>
          <w:rFonts w:ascii="Times New Roman" w:hAnsi="Times New Roman" w:cs="Times New Roman"/>
          <w:noProof/>
          <w:color w:val="000000" w:themeColor="text1"/>
          <w:lang w:val="en-US"/>
        </w:rPr>
        <w:fldChar w:fldCharType="end"/>
      </w:r>
      <w:r w:rsidR="00BB5F5A" w:rsidRPr="00094B30">
        <w:rPr>
          <w:rFonts w:ascii="Times New Roman" w:hAnsi="Times New Roman" w:cs="Times New Roman"/>
          <w:noProof/>
          <w:color w:val="000000" w:themeColor="text1"/>
          <w:lang w:val="en-US"/>
        </w:rPr>
        <w:t xml:space="preserve"> and s</w:t>
      </w:r>
      <w:r w:rsidR="00B12F6A" w:rsidRPr="00094B30">
        <w:rPr>
          <w:rFonts w:ascii="Times New Roman" w:hAnsi="Times New Roman" w:cs="Times New Roman"/>
          <w:noProof/>
          <w:color w:val="000000" w:themeColor="text1"/>
          <w:lang w:val="en-US"/>
        </w:rPr>
        <w:t>ome algorithms</w:t>
      </w:r>
      <w:r w:rsidR="00D075E8" w:rsidRPr="00094B30">
        <w:rPr>
          <w:rFonts w:ascii="Times New Roman" w:hAnsi="Times New Roman" w:cs="Times New Roman"/>
          <w:noProof/>
          <w:color w:val="000000" w:themeColor="text1"/>
          <w:lang w:val="en-US"/>
        </w:rPr>
        <w:t xml:space="preserve"> provide </w:t>
      </w:r>
      <w:r w:rsidR="00542EF3" w:rsidRPr="00094B30">
        <w:rPr>
          <w:rFonts w:ascii="Times New Roman" w:hAnsi="Times New Roman" w:cs="Times New Roman"/>
          <w:noProof/>
          <w:color w:val="000000" w:themeColor="text1"/>
          <w:lang w:val="en-US"/>
        </w:rPr>
        <w:t>an uncertainty</w:t>
      </w:r>
      <w:r w:rsidRPr="00094B30">
        <w:rPr>
          <w:rFonts w:ascii="Times New Roman" w:hAnsi="Times New Roman" w:cs="Times New Roman"/>
          <w:noProof/>
          <w:color w:val="000000" w:themeColor="text1"/>
          <w:lang w:val="en-US"/>
        </w:rPr>
        <w:t xml:space="preserve"> estimate</w:t>
      </w:r>
      <w:r w:rsidR="00D6185D" w:rsidRPr="00094B30">
        <w:rPr>
          <w:rFonts w:ascii="Times New Roman" w:hAnsi="Times New Roman" w:cs="Times New Roman"/>
          <w:noProof/>
          <w:color w:val="000000" w:themeColor="text1"/>
          <w:lang w:val="en-US"/>
        </w:rPr>
        <w:t xml:space="preserve"> (see e.g. </w:t>
      </w:r>
      <w:r w:rsidR="00D6185D" w:rsidRPr="00094B30">
        <w:rPr>
          <w:rFonts w:ascii="Times New Roman" w:hAnsi="Times New Roman" w:cs="Times New Roman"/>
          <w:noProof/>
          <w:color w:val="000000" w:themeColor="text1"/>
          <w:lang w:val="en-US"/>
        </w:rPr>
        <w:fldChar w:fldCharType="begin"/>
      </w:r>
      <w:r w:rsidR="00D6750D" w:rsidRPr="00094B30">
        <w:rPr>
          <w:rFonts w:ascii="Times New Roman" w:hAnsi="Times New Roman" w:cs="Times New Roman"/>
          <w:noProof/>
          <w:color w:val="000000" w:themeColor="text1"/>
          <w:lang w:val="en-US"/>
        </w:rPr>
        <w:instrText xml:space="preserve"> ADDIN ZOTERO_ITEM CSL_CITATION {"citationID":"YkCrWG5w","properties":{"unsorted":false,"formattedCitation":"(Werther et al., 2022a)","plainCitation":"(Werther et al., 2022a)","dontUpdate":true,"noteIndex":0},"citationItems":[{"id":7,"uris":["http://zotero.org/users/local/MXqSo32P/items/S9Q2B8IS"],"itemData":{"id":7,"type":"article-journal","container-title":"Remote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D6185D" w:rsidRPr="00094B30">
        <w:rPr>
          <w:rFonts w:ascii="Times New Roman" w:hAnsi="Times New Roman" w:cs="Times New Roman"/>
          <w:noProof/>
          <w:color w:val="000000" w:themeColor="text1"/>
          <w:lang w:val="en-US"/>
        </w:rPr>
        <w:fldChar w:fldCharType="separate"/>
      </w:r>
      <w:r w:rsidR="00D6185D" w:rsidRPr="00094B30">
        <w:rPr>
          <w:rFonts w:ascii="Times New Roman" w:hAnsi="Times New Roman" w:cs="Times New Roman"/>
          <w:color w:val="000000" w:themeColor="text1"/>
          <w:lang w:val="en-US"/>
        </w:rPr>
        <w:t>Werther et al., 2022)</w:t>
      </w:r>
      <w:r w:rsidR="00D6185D" w:rsidRPr="00094B30">
        <w:rPr>
          <w:rFonts w:ascii="Times New Roman" w:hAnsi="Times New Roman" w:cs="Times New Roman"/>
          <w:noProof/>
          <w:color w:val="000000" w:themeColor="text1"/>
          <w:lang w:val="en-US"/>
        </w:rPr>
        <w:fldChar w:fldCharType="end"/>
      </w:r>
      <w:r w:rsidR="00A546E8" w:rsidRPr="00094B30">
        <w:rPr>
          <w:rFonts w:ascii="Times New Roman" w:hAnsi="Times New Roman" w:cs="Times New Roman"/>
          <w:noProof/>
          <w:color w:val="000000" w:themeColor="text1"/>
          <w:lang w:val="en-US"/>
        </w:rPr>
        <w:t xml:space="preserve">, bio-optical </w:t>
      </w:r>
      <w:r w:rsidR="008F6E28" w:rsidRPr="00094B30">
        <w:rPr>
          <w:rFonts w:ascii="Times New Roman" w:hAnsi="Times New Roman" w:cs="Times New Roman"/>
          <w:noProof/>
          <w:color w:val="000000" w:themeColor="text1"/>
          <w:lang w:val="en-US"/>
        </w:rPr>
        <w:t xml:space="preserve">models such as WASI and BOMBER do not directly report uncertainty. </w:t>
      </w:r>
      <w:r w:rsidR="00135109" w:rsidRPr="00094B30">
        <w:rPr>
          <w:rFonts w:ascii="Times New Roman" w:hAnsi="Times New Roman" w:cs="Times New Roman"/>
          <w:noProof/>
          <w:color w:val="000000" w:themeColor="text1"/>
          <w:lang w:val="en-US"/>
        </w:rPr>
        <w:t xml:space="preserve">For WASI, </w:t>
      </w:r>
      <w:r w:rsidR="003F1AF4" w:rsidRPr="00094B30">
        <w:rPr>
          <w:rFonts w:ascii="Times New Roman" w:hAnsi="Times New Roman" w:cs="Times New Roman"/>
          <w:noProof/>
          <w:color w:val="000000" w:themeColor="text1"/>
          <w:lang w:val="en-US"/>
        </w:rPr>
        <w:t>uncertainty</w:t>
      </w:r>
      <w:r w:rsidRPr="00094B30">
        <w:rPr>
          <w:rFonts w:ascii="Times New Roman" w:hAnsi="Times New Roman" w:cs="Times New Roman"/>
          <w:noProof/>
          <w:color w:val="000000" w:themeColor="text1"/>
          <w:lang w:val="en-US"/>
        </w:rPr>
        <w:t xml:space="preserve"> is typically assessed by comparing it</w:t>
      </w:r>
      <w:r w:rsidR="00F615B8" w:rsidRPr="00094B30">
        <w:rPr>
          <w:rFonts w:ascii="Times New Roman" w:hAnsi="Times New Roman" w:cs="Times New Roman"/>
          <w:noProof/>
          <w:color w:val="000000" w:themeColor="text1"/>
          <w:lang w:val="en-US"/>
        </w:rPr>
        <w:t xml:space="preserve"> to WASI-AI</w:t>
      </w:r>
      <w:r w:rsidR="001161D9" w:rsidRPr="00094B30">
        <w:rPr>
          <w:rFonts w:ascii="Times New Roman" w:hAnsi="Times New Roman" w:cs="Times New Roman"/>
          <w:noProof/>
          <w:color w:val="000000" w:themeColor="text1"/>
          <w:lang w:val="en-US"/>
        </w:rPr>
        <w:t xml:space="preserve"> outputs </w:t>
      </w:r>
      <w:r w:rsidR="001161D9" w:rsidRPr="00094B30">
        <w:rPr>
          <w:rFonts w:ascii="Times New Roman" w:hAnsi="Times New Roman" w:cs="Times New Roman"/>
          <w:noProof/>
          <w:color w:val="000000" w:themeColor="text1"/>
          <w:lang w:val="en-US"/>
        </w:rPr>
        <w:fldChar w:fldCharType="begin"/>
      </w:r>
      <w:r w:rsidR="00E1512D" w:rsidRPr="00094B30">
        <w:rPr>
          <w:rFonts w:ascii="Times New Roman" w:hAnsi="Times New Roman" w:cs="Times New Roman"/>
          <w:noProof/>
          <w:color w:val="000000" w:themeColor="text1"/>
          <w:lang w:val="en-US"/>
        </w:rPr>
        <w:instrText xml:space="preserve"> ADDIN ZOTERO_ITEM CSL_CITATION {"citationID":"NRvoXwSc","properties":{"unsorted":false,"formattedCitation":"(Niroumand-Jadidi &amp; Gege, 2025)","plainCitation":"(Niroumand-Jadidi &amp; Gege, 2025)","dontUpdate":true,"noteIndex":0},"citationItems":[{"id":109,"uris":["http://zotero.org/users/local/MXqSo32P/items/334ASCZT"],"itemData":{"id":109,"type":"article-journal","container-title":"IEEE Journal of Selected Topics in Applied Earth Observations and Remote Sensing","DOI":"10.1109/JSTARS.2025.3605061","ISSN":"1939-1404, 2151-1535","journalAbbreviation":"IEEE J. Sel. Top. Appl. Earth Observations Remote Sensing","license":"https://creativecommons.org/licenses/by/4.0/legalcode","page":"22832-22846","source":"DOI.org (Crossref)","title":"WASI-AI: Synergistic Integration of AI and Physics for Retrieving Water Quality and Benthic Parameters from Multi- and Hyperspectral Images","title-short":"WASI-AI","volume":"18","author":[{"family":"Niroumand-Jadidi","given":"Milad"},{"family":"Gege","given":"Peter"}],"issued":{"date-parts":[["2025"]]}}}],"schema":"https://github.com/citation-style-language/schema/raw/master/csl-citation.json"} </w:instrText>
      </w:r>
      <w:r w:rsidR="001161D9" w:rsidRPr="00094B30">
        <w:rPr>
          <w:rFonts w:ascii="Times New Roman" w:hAnsi="Times New Roman" w:cs="Times New Roman"/>
          <w:noProof/>
          <w:color w:val="000000" w:themeColor="text1"/>
          <w:lang w:val="en-US"/>
        </w:rPr>
        <w:fldChar w:fldCharType="separate"/>
      </w:r>
      <w:r w:rsidR="001161D9" w:rsidRPr="00094B30">
        <w:rPr>
          <w:rFonts w:ascii="Times New Roman" w:hAnsi="Times New Roman" w:cs="Times New Roman"/>
          <w:color w:val="000000" w:themeColor="text1"/>
          <w:lang w:val="en-US"/>
        </w:rPr>
        <w:t>(Niroumand-Jadidi &amp; Gege, 2025</w:t>
      </w:r>
      <w:r w:rsidR="005E0550" w:rsidRPr="00094B30">
        <w:rPr>
          <w:rFonts w:ascii="Times New Roman" w:hAnsi="Times New Roman" w:cs="Times New Roman"/>
          <w:color w:val="000000" w:themeColor="text1"/>
          <w:lang w:val="en-US"/>
        </w:rPr>
        <w:t>, see also Appendix 1</w:t>
      </w:r>
      <w:r w:rsidR="001161D9" w:rsidRPr="00094B30">
        <w:rPr>
          <w:rFonts w:ascii="Times New Roman" w:hAnsi="Times New Roman" w:cs="Times New Roman"/>
          <w:color w:val="000000" w:themeColor="text1"/>
          <w:lang w:val="en-US"/>
        </w:rPr>
        <w:t>)</w:t>
      </w:r>
      <w:r w:rsidR="001161D9" w:rsidRPr="00094B30">
        <w:rPr>
          <w:rFonts w:ascii="Times New Roman" w:hAnsi="Times New Roman" w:cs="Times New Roman"/>
          <w:noProof/>
          <w:color w:val="000000" w:themeColor="text1"/>
          <w:lang w:val="en-US"/>
        </w:rPr>
        <w:fldChar w:fldCharType="end"/>
      </w:r>
      <w:r w:rsidR="001161D9" w:rsidRPr="00094B30">
        <w:rPr>
          <w:rFonts w:ascii="Times New Roman" w:hAnsi="Times New Roman" w:cs="Times New Roman"/>
          <w:noProof/>
          <w:color w:val="000000" w:themeColor="text1"/>
          <w:lang w:val="en-US"/>
        </w:rPr>
        <w:t xml:space="preserve">. </w:t>
      </w:r>
      <w:r w:rsidRPr="00094B30">
        <w:rPr>
          <w:rFonts w:ascii="Times New Roman" w:hAnsi="Times New Roman" w:cs="Times New Roman"/>
          <w:noProof/>
          <w:color w:val="000000" w:themeColor="text1"/>
          <w:lang w:val="en-US"/>
        </w:rPr>
        <w:t>MiniWASI provides an estimate of the standard error (see Section 2.8.2), but the extreme ill-posedness resulting from inverting seven unknown variables made this estimate impossible.</w:t>
      </w:r>
    </w:p>
    <w:p w14:paraId="3257A806" w14:textId="14407DB1" w:rsidR="00C0173A" w:rsidRPr="00094B30" w:rsidRDefault="00142D1D" w:rsidP="00942566">
      <w:pPr>
        <w:jc w:val="both"/>
        <w:rPr>
          <w:rFonts w:ascii="Times New Roman" w:hAnsi="Times New Roman" w:cs="Times New Roman"/>
          <w:noProof/>
          <w:color w:val="000000" w:themeColor="text1"/>
          <w:lang w:val="en-US"/>
        </w:rPr>
      </w:pPr>
      <w:r w:rsidRPr="00094B30">
        <w:rPr>
          <w:rFonts w:ascii="Times New Roman" w:hAnsi="Times New Roman" w:cs="Times New Roman"/>
          <w:noProof/>
          <w:color w:val="000000" w:themeColor="text1"/>
          <w:lang w:val="en-US"/>
        </w:rPr>
        <w:t>Retrieval errors are relatively complex due to a chain of major uncertainties (e.g. sensor noise, AC errors, AE</w:t>
      </w:r>
      <w:r w:rsidR="00784CF1" w:rsidRPr="00094B30">
        <w:rPr>
          <w:rFonts w:ascii="Times New Roman" w:hAnsi="Times New Roman" w:cs="Times New Roman"/>
          <w:noProof/>
          <w:color w:val="000000" w:themeColor="text1"/>
          <w:lang w:val="en-US"/>
        </w:rPr>
        <w:t xml:space="preserve"> and</w:t>
      </w:r>
      <w:r w:rsidR="00B7463B" w:rsidRPr="00094B30">
        <w:rPr>
          <w:rFonts w:ascii="Times New Roman" w:hAnsi="Times New Roman" w:cs="Times New Roman"/>
          <w:noProof/>
          <w:color w:val="000000" w:themeColor="text1"/>
          <w:lang w:val="en-US"/>
        </w:rPr>
        <w:t xml:space="preserve"> </w:t>
      </w:r>
      <w:r w:rsidR="00E91F26" w:rsidRPr="00094B30">
        <w:rPr>
          <w:rFonts w:ascii="Times New Roman" w:hAnsi="Times New Roman" w:cs="Times New Roman"/>
          <w:noProof/>
          <w:color w:val="000000" w:themeColor="text1"/>
          <w:lang w:val="en-US"/>
        </w:rPr>
        <w:t xml:space="preserve">different </w:t>
      </w:r>
      <w:r w:rsidRPr="00094B30">
        <w:rPr>
          <w:rFonts w:ascii="Times New Roman" w:hAnsi="Times New Roman" w:cs="Times New Roman"/>
          <w:noProof/>
          <w:color w:val="000000" w:themeColor="text1"/>
          <w:lang w:val="en-US"/>
        </w:rPr>
        <w:t>model uncertaint</w:t>
      </w:r>
      <w:r w:rsidR="007F516C" w:rsidRPr="00094B30">
        <w:rPr>
          <w:rFonts w:ascii="Times New Roman" w:hAnsi="Times New Roman" w:cs="Times New Roman"/>
          <w:noProof/>
          <w:color w:val="000000" w:themeColor="text1"/>
          <w:lang w:val="en-US"/>
        </w:rPr>
        <w:t>ies</w:t>
      </w:r>
      <w:r w:rsidRPr="00094B30">
        <w:rPr>
          <w:rFonts w:ascii="Times New Roman" w:hAnsi="Times New Roman" w:cs="Times New Roman"/>
          <w:noProof/>
          <w:color w:val="000000" w:themeColor="text1"/>
          <w:lang w:val="en-US"/>
        </w:rPr>
        <w:t>).</w:t>
      </w:r>
      <w:r w:rsidR="008467A2" w:rsidRPr="00094B30">
        <w:rPr>
          <w:rFonts w:ascii="Times New Roman" w:hAnsi="Times New Roman" w:cs="Times New Roman"/>
          <w:noProof/>
          <w:color w:val="000000" w:themeColor="text1"/>
          <w:lang w:val="en-US"/>
        </w:rPr>
        <w:t xml:space="preserve"> For bio</w:t>
      </w:r>
      <w:r w:rsidR="004D750B" w:rsidRPr="00094B30">
        <w:rPr>
          <w:rFonts w:ascii="Times New Roman" w:hAnsi="Times New Roman" w:cs="Times New Roman"/>
          <w:noProof/>
          <w:color w:val="000000" w:themeColor="text1"/>
          <w:lang w:val="en-US"/>
        </w:rPr>
        <w:t>-</w:t>
      </w:r>
      <w:r w:rsidR="008467A2" w:rsidRPr="00094B30">
        <w:rPr>
          <w:rFonts w:ascii="Times New Roman" w:hAnsi="Times New Roman" w:cs="Times New Roman"/>
          <w:noProof/>
          <w:color w:val="000000" w:themeColor="text1"/>
          <w:lang w:val="en-US"/>
        </w:rPr>
        <w:t>optical models</w:t>
      </w:r>
      <w:r w:rsidRPr="00094B30">
        <w:rPr>
          <w:rFonts w:ascii="Times New Roman" w:hAnsi="Times New Roman" w:cs="Times New Roman"/>
          <w:noProof/>
          <w:color w:val="000000" w:themeColor="text1"/>
          <w:lang w:val="en-US"/>
        </w:rPr>
        <w:t xml:space="preserve">, </w:t>
      </w:r>
      <w:r w:rsidR="00B7463B" w:rsidRPr="00094B30">
        <w:rPr>
          <w:rFonts w:ascii="Times New Roman" w:hAnsi="Times New Roman" w:cs="Times New Roman"/>
          <w:noProof/>
          <w:color w:val="000000" w:themeColor="text1"/>
          <w:lang w:val="en-US"/>
        </w:rPr>
        <w:t>separating these errors using</w:t>
      </w:r>
      <w:r w:rsidR="00423266" w:rsidRPr="00094B30">
        <w:rPr>
          <w:rFonts w:ascii="Times New Roman" w:hAnsi="Times New Roman" w:cs="Times New Roman"/>
          <w:noProof/>
          <w:color w:val="000000" w:themeColor="text1"/>
          <w:lang w:val="en-US"/>
        </w:rPr>
        <w:t xml:space="preserve"> </w:t>
      </w:r>
      <w:r w:rsidR="00B7463B" w:rsidRPr="00094B30">
        <w:rPr>
          <w:rFonts w:ascii="Times New Roman" w:hAnsi="Times New Roman" w:cs="Times New Roman"/>
          <w:noProof/>
          <w:color w:val="000000" w:themeColor="text1"/>
          <w:lang w:val="en-US"/>
        </w:rPr>
        <w:t>an</w:t>
      </w:r>
      <w:r w:rsidR="00423266" w:rsidRPr="00094B30">
        <w:rPr>
          <w:rFonts w:ascii="Times New Roman" w:hAnsi="Times New Roman" w:cs="Times New Roman"/>
          <w:noProof/>
          <w:color w:val="000000" w:themeColor="text1"/>
          <w:lang w:val="en-US"/>
        </w:rPr>
        <w:t xml:space="preserve"> uncertainty budget </w:t>
      </w:r>
      <w:r w:rsidR="00C0173A" w:rsidRPr="00094B30">
        <w:rPr>
          <w:rFonts w:ascii="Times New Roman" w:hAnsi="Times New Roman" w:cs="Times New Roman"/>
          <w:noProof/>
          <w:color w:val="000000" w:themeColor="text1"/>
          <w:lang w:val="en-US"/>
        </w:rPr>
        <w:t xml:space="preserve">would be optimal, </w:t>
      </w:r>
      <w:r w:rsidR="00B7463B" w:rsidRPr="00094B30">
        <w:rPr>
          <w:rFonts w:ascii="Times New Roman" w:hAnsi="Times New Roman" w:cs="Times New Roman"/>
          <w:noProof/>
          <w:color w:val="000000" w:themeColor="text1"/>
          <w:lang w:val="en-US"/>
        </w:rPr>
        <w:t>but this is a challenging task given the complexity and diversity of OACs</w:t>
      </w:r>
      <w:r w:rsidR="00917207" w:rsidRPr="00094B30">
        <w:rPr>
          <w:rFonts w:ascii="Times New Roman" w:hAnsi="Times New Roman" w:cs="Times New Roman"/>
          <w:noProof/>
          <w:color w:val="000000" w:themeColor="text1"/>
          <w:lang w:val="en-US"/>
        </w:rPr>
        <w:t xml:space="preserve"> </w:t>
      </w:r>
      <w:r w:rsidR="00423266" w:rsidRPr="00094B30">
        <w:rPr>
          <w:rFonts w:ascii="Times New Roman" w:hAnsi="Times New Roman" w:cs="Times New Roman"/>
          <w:noProof/>
          <w:color w:val="000000" w:themeColor="text1"/>
          <w:lang w:val="en-US"/>
        </w:rPr>
        <w:fldChar w:fldCharType="begin"/>
      </w:r>
      <w:r w:rsidR="00423266" w:rsidRPr="00094B30">
        <w:rPr>
          <w:rFonts w:ascii="Times New Roman" w:hAnsi="Times New Roman" w:cs="Times New Roman"/>
          <w:noProof/>
          <w:color w:val="000000" w:themeColor="text1"/>
          <w:lang w:val="en-US"/>
        </w:rPr>
        <w:instrText xml:space="preserve"> ADDIN ZOTERO_ITEM CSL_CITATION {"citationID":"P4jGmJ2i","properties":{"unsorted":false,"formattedCitation":"(IOCCG, 2019)","plainCitation":"(IOCCG, 2019)","noteIndex":0},"citationItems":[{"id":202,"uris":["http://zotero.org/users/local/MXqSo32P/items/QX67UH6D"],"itemData":{"id":202,"type":"article","abstract":"This report on \"Uncertainties in Ocean Colour Remote Sensing\" summarizes the state of the knowledge on uncertainties related to ocean colour (OC) products and identifies ideas and recommendations to achieve significant progress on how uncertainties are quantified and distributed. The report starts with a presentation of terminology and concepts (Chapter 2). For a proper use of OC data, it is necessary to be aware of the potential problems and limitations associated with OC remote sensing products, and to identify the sources contributing to their uncertainties, from top-of-atmosphere (TOA) data to gridded products. This report makes a review of these factors (Chapter 3). Even though up to now very few OC products have been distributed with uncertainty estimates, a number of approaches to quantify OC product uncertainties have been proposed in recent years; providing a review of these methods and discussing their respective advantages appear particularly timely (Chapter 4). It is also necessary to discuss how information on uncertainty could be conveyed to user communities (Chapter 5) and to describe example requirements from these communities (Chapter 6). General recommendations are provided in the final chapter (Chapter 7).","DOI":"10.25607/OBP-696","language":"en","license":"Attribution-NonCommercial-NoDerivatives 4.0 International, Creative Commons Attribution Non Commercial No Derivatives 4.0 International","note":"medium: 163","publisher":"International Ocean Colour Coordinating Group (IOCCG)","source":"DOI.org (Datacite)","title":"Uncertainties in Ocean Colour Remote Sensing","URL":"https://www.oceanbestpractices.net/handle/11329/1178","author":[{"literal":"IOCCG"}],"editor":[{"family":"Mélin","given":"Frédéric"}],"accessed":{"date-parts":[["2026",7,9]]},"issued":{"date-parts":[["2019"]]}}}],"schema":"https://github.com/citation-style-language/schema/raw/master/csl-citation.json"} </w:instrText>
      </w:r>
      <w:r w:rsidR="00423266" w:rsidRPr="00094B30">
        <w:rPr>
          <w:rFonts w:ascii="Times New Roman" w:hAnsi="Times New Roman" w:cs="Times New Roman"/>
          <w:noProof/>
          <w:color w:val="000000" w:themeColor="text1"/>
          <w:lang w:val="en-US"/>
        </w:rPr>
        <w:fldChar w:fldCharType="separate"/>
      </w:r>
      <w:r w:rsidR="00423266" w:rsidRPr="00094B30">
        <w:rPr>
          <w:rFonts w:ascii="Times New Roman" w:hAnsi="Times New Roman" w:cs="Times New Roman"/>
          <w:color w:val="000000" w:themeColor="text1"/>
          <w:lang w:val="en-US"/>
        </w:rPr>
        <w:t>(IOCCG, 2019)</w:t>
      </w:r>
      <w:r w:rsidR="00423266" w:rsidRPr="00094B30">
        <w:rPr>
          <w:rFonts w:ascii="Times New Roman" w:hAnsi="Times New Roman" w:cs="Times New Roman"/>
          <w:noProof/>
          <w:color w:val="000000" w:themeColor="text1"/>
          <w:lang w:val="en-US"/>
        </w:rPr>
        <w:fldChar w:fldCharType="end"/>
      </w:r>
      <w:r w:rsidR="00E7608E" w:rsidRPr="00094B30">
        <w:rPr>
          <w:rFonts w:ascii="Times New Roman" w:hAnsi="Times New Roman" w:cs="Times New Roman"/>
          <w:noProof/>
          <w:color w:val="000000" w:themeColor="text1"/>
          <w:lang w:val="en-US"/>
        </w:rPr>
        <w:t>.</w:t>
      </w:r>
      <w:r w:rsidR="007F516C" w:rsidRPr="00094B30">
        <w:rPr>
          <w:rFonts w:ascii="Times New Roman" w:hAnsi="Times New Roman" w:cs="Times New Roman"/>
          <w:noProof/>
          <w:color w:val="000000" w:themeColor="text1"/>
          <w:lang w:val="en-US"/>
        </w:rPr>
        <w:t xml:space="preserve"> </w:t>
      </w:r>
      <w:r w:rsidR="00B7463B" w:rsidRPr="00094B30">
        <w:rPr>
          <w:rFonts w:ascii="Times New Roman" w:hAnsi="Times New Roman" w:cs="Times New Roman"/>
          <w:noProof/>
          <w:color w:val="000000" w:themeColor="text1"/>
          <w:lang w:val="en-US"/>
        </w:rPr>
        <w:t xml:space="preserve">It should also be noted that </w:t>
      </w:r>
      <w:r w:rsidR="00B7463B" w:rsidRPr="00094B30">
        <w:rPr>
          <w:rFonts w:ascii="Times New Roman" w:hAnsi="Times New Roman" w:cs="Times New Roman"/>
          <w:i/>
          <w:iCs/>
          <w:noProof/>
          <w:color w:val="000000" w:themeColor="text1"/>
          <w:lang w:val="en-US"/>
        </w:rPr>
        <w:t>in situ</w:t>
      </w:r>
      <w:r w:rsidR="00B7463B" w:rsidRPr="00094B30">
        <w:rPr>
          <w:rFonts w:ascii="Times New Roman" w:hAnsi="Times New Roman" w:cs="Times New Roman"/>
          <w:noProof/>
          <w:color w:val="000000" w:themeColor="text1"/>
          <w:lang w:val="en-US"/>
        </w:rPr>
        <w:t xml:space="preserve"> data are not error-free, as evidenced by the disagreement between different CHL proxies. Hence, validation studies such as this one should not be interpreted as providing a strict quantification of uncertainty in end products</w:t>
      </w:r>
      <w:r w:rsidR="00142171" w:rsidRPr="00094B30">
        <w:rPr>
          <w:rFonts w:ascii="Times New Roman" w:hAnsi="Times New Roman" w:cs="Times New Roman"/>
          <w:noProof/>
          <w:color w:val="000000" w:themeColor="text1"/>
          <w:lang w:val="en-US"/>
        </w:rPr>
        <w:t xml:space="preserve"> </w:t>
      </w:r>
      <w:r w:rsidR="0071470F" w:rsidRPr="00094B30">
        <w:rPr>
          <w:rFonts w:ascii="Times New Roman" w:hAnsi="Times New Roman" w:cs="Times New Roman"/>
          <w:noProof/>
          <w:color w:val="000000" w:themeColor="text1"/>
          <w:lang w:val="en-US"/>
        </w:rPr>
        <w:fldChar w:fldCharType="begin"/>
      </w:r>
      <w:r w:rsidR="00B72DF3" w:rsidRPr="00094B30">
        <w:rPr>
          <w:rFonts w:ascii="Times New Roman" w:hAnsi="Times New Roman" w:cs="Times New Roman"/>
          <w:noProof/>
          <w:color w:val="000000" w:themeColor="text1"/>
          <w:lang w:val="en-US"/>
        </w:rPr>
        <w:instrText xml:space="preserve"> ADDIN ZOTERO_ITEM CSL_CITATION {"citationID":"R6NePa1d","properties":{"unsorted":false,"formattedCitation":"(IOCCG, 2019)","plainCitation":"(IOCCG, 2019)","noteIndex":0},"citationItems":[{"id":202,"uris":["http://zotero.org/users/local/MXqSo32P/items/QX67UH6D"],"itemData":{"id":202,"type":"article","abstract":"This report on \"Uncertainties in Ocean Colour Remote Sensing\" summarizes the state of the knowledge on uncertainties related to ocean colour (OC) products and identifies ideas and recommendations to achieve significant progress on how uncertainties are quantified and distributed. The report starts with a presentation of terminology and concepts (Chapter 2). For a proper use of OC data, it is necessary to be aware of the potential problems and limitations associated with OC remote sensing products, and to identify the sources contributing to their uncertainties, from top-of-atmosphere (TOA) data to gridded products. This report makes a review of these factors (Chapter 3). Even though up to now very few OC products have been distributed with uncertainty estimates, a number of approaches to quantify OC product uncertainties have been proposed in recent years; providing a review of these methods and discussing their respective advantages appear particularly timely (Chapter 4). It is also necessary to discuss how information on uncertainty could be conveyed to user communities (Chapter 5) and to describe example requirements from these communities (Chapter 6). General recommendations are provided in the final chapter (Chapter 7).","DOI":"10.25607/OBP-696","language":"en","license":"Attribution-NonCommercial-NoDerivatives 4.0 International, Creative Commons Attribution Non Commercial No Derivatives 4.0 International","note":"medium: 163","publisher":"International Ocean Colour Coordinating Group (IOCCG)","source":"DOI.org (Datacite)","title":"Uncertainties in Ocean Colour Remote Sensing","URL":"https://www.oceanbestpractices.net/handle/11329/1178","author":[{"literal":"IOCCG"}],"editor":[{"family":"Mélin","given":"Frédéric"}],"accessed":{"date-parts":[["2026",7,9]]},"issued":{"date-parts":[["2019"]]}}}],"schema":"https://github.com/citation-style-language/schema/raw/master/csl-citation.json"} </w:instrText>
      </w:r>
      <w:r w:rsidR="0071470F" w:rsidRPr="00094B30">
        <w:rPr>
          <w:rFonts w:ascii="Times New Roman" w:hAnsi="Times New Roman" w:cs="Times New Roman"/>
          <w:noProof/>
          <w:color w:val="000000" w:themeColor="text1"/>
          <w:lang w:val="en-US"/>
        </w:rPr>
        <w:fldChar w:fldCharType="separate"/>
      </w:r>
      <w:r w:rsidR="0071470F" w:rsidRPr="00094B30">
        <w:rPr>
          <w:rFonts w:ascii="Times New Roman" w:hAnsi="Times New Roman" w:cs="Times New Roman"/>
          <w:color w:val="000000" w:themeColor="text1"/>
          <w:lang w:val="en-US"/>
        </w:rPr>
        <w:t>(IOCCG, 2019)</w:t>
      </w:r>
      <w:r w:rsidR="0071470F" w:rsidRPr="00094B30">
        <w:rPr>
          <w:rFonts w:ascii="Times New Roman" w:hAnsi="Times New Roman" w:cs="Times New Roman"/>
          <w:noProof/>
          <w:color w:val="000000" w:themeColor="text1"/>
          <w:lang w:val="en-US"/>
        </w:rPr>
        <w:fldChar w:fldCharType="end"/>
      </w:r>
      <w:r w:rsidR="0071470F" w:rsidRPr="00094B30">
        <w:rPr>
          <w:rFonts w:ascii="Times New Roman" w:hAnsi="Times New Roman" w:cs="Times New Roman"/>
          <w:noProof/>
          <w:color w:val="000000" w:themeColor="text1"/>
          <w:lang w:val="en-US"/>
        </w:rPr>
        <w:t>.</w:t>
      </w:r>
      <w:r w:rsidR="00557DB2" w:rsidRPr="00094B30">
        <w:rPr>
          <w:rFonts w:ascii="Times New Roman" w:hAnsi="Times New Roman" w:cs="Times New Roman"/>
          <w:noProof/>
          <w:color w:val="000000" w:themeColor="text1"/>
          <w:lang w:val="en-US"/>
        </w:rPr>
        <w:t xml:space="preserve"> </w:t>
      </w:r>
      <w:r w:rsidR="00B7463B" w:rsidRPr="00094B30">
        <w:rPr>
          <w:rFonts w:ascii="Times New Roman" w:hAnsi="Times New Roman" w:cs="Times New Roman"/>
          <w:noProof/>
          <w:color w:val="000000" w:themeColor="text1"/>
          <w:lang w:val="en-US"/>
        </w:rPr>
        <w:t>Future studies should explore how uncertainties can be quantified most effectively for bio-optical modelling.</w:t>
      </w:r>
    </w:p>
    <w:p w14:paraId="5D7B6BC4" w14:textId="62B902AB" w:rsidR="00406178" w:rsidRPr="006A11FD" w:rsidRDefault="00406178" w:rsidP="00942566">
      <w:pPr>
        <w:pStyle w:val="berschrift3"/>
        <w:jc w:val="both"/>
        <w:rPr>
          <w:rFonts w:ascii="LMRomanDemi10" w:hAnsi="LMRomanDemi10" w:cs="Times New Roman"/>
          <w:color w:val="000000" w:themeColor="text1"/>
          <w:lang w:val="en-US"/>
        </w:rPr>
      </w:pPr>
      <w:bookmarkStart w:id="162" w:name="_Toc238162427"/>
      <w:r w:rsidRPr="006A11FD">
        <w:rPr>
          <w:rFonts w:ascii="LMRomanDemi10" w:hAnsi="LMRomanDemi10" w:cs="Times New Roman"/>
          <w:color w:val="000000" w:themeColor="text1"/>
          <w:lang w:val="en-US"/>
        </w:rPr>
        <w:t>4.</w:t>
      </w:r>
      <w:r w:rsidR="00726092" w:rsidRPr="006A11FD">
        <w:rPr>
          <w:rFonts w:ascii="LMRomanDemi10" w:hAnsi="LMRomanDemi10" w:cs="Times New Roman"/>
          <w:color w:val="000000" w:themeColor="text1"/>
          <w:lang w:val="en-US"/>
        </w:rPr>
        <w:t>8</w:t>
      </w:r>
      <w:r w:rsidRPr="006A11FD">
        <w:rPr>
          <w:rFonts w:ascii="LMRomanDemi10" w:hAnsi="LMRomanDemi10" w:cs="Times New Roman"/>
          <w:color w:val="000000" w:themeColor="text1"/>
          <w:lang w:val="en-US"/>
        </w:rPr>
        <w:t>.</w:t>
      </w:r>
      <w:r w:rsidR="00644022" w:rsidRPr="006A11FD">
        <w:rPr>
          <w:rFonts w:ascii="LMRomanDemi10" w:hAnsi="LMRomanDemi10" w:cs="Times New Roman"/>
          <w:color w:val="000000" w:themeColor="text1"/>
          <w:lang w:val="en-US"/>
        </w:rPr>
        <w:t xml:space="preserve">2 </w:t>
      </w:r>
      <w:r w:rsidR="00307BEC" w:rsidRPr="006A11FD">
        <w:rPr>
          <w:rFonts w:ascii="LMRomanDemi10" w:hAnsi="LMRomanDemi10" w:cs="Times New Roman"/>
          <w:color w:val="000000" w:themeColor="text1"/>
          <w:lang w:val="en-US"/>
        </w:rPr>
        <w:t>AC and AE advancements</w:t>
      </w:r>
      <w:bookmarkEnd w:id="162"/>
    </w:p>
    <w:p w14:paraId="4E8A400F" w14:textId="35EC8477" w:rsidR="00406178" w:rsidRPr="00094B30" w:rsidRDefault="00B7463B" w:rsidP="00942566">
      <w:pPr>
        <w:jc w:val="both"/>
        <w:rPr>
          <w:rFonts w:ascii="Times New Roman" w:hAnsi="Times New Roman" w:cs="Times New Roman"/>
          <w:noProof/>
          <w:color w:val="000000" w:themeColor="text1"/>
          <w:lang w:val="en-US"/>
        </w:rPr>
      </w:pPr>
      <w:r w:rsidRPr="00094B30">
        <w:rPr>
          <w:rFonts w:ascii="Times New Roman" w:hAnsi="Times New Roman" w:cs="Times New Roman"/>
          <w:noProof/>
          <w:color w:val="000000" w:themeColor="text1"/>
          <w:lang w:val="en-US"/>
        </w:rPr>
        <w:t>Although the exact effect of AC errors on the uncertainty budget is difficult to pinpoint</w:t>
      </w:r>
      <w:r w:rsidR="006A1AF8" w:rsidRPr="00094B30">
        <w:rPr>
          <w:rFonts w:ascii="Times New Roman" w:hAnsi="Times New Roman" w:cs="Times New Roman"/>
          <w:noProof/>
          <w:color w:val="000000" w:themeColor="text1"/>
          <w:lang w:val="en-US"/>
        </w:rPr>
        <w:t xml:space="preserve"> </w:t>
      </w:r>
      <w:r w:rsidR="006A1AF8" w:rsidRPr="00094B30">
        <w:rPr>
          <w:rFonts w:ascii="Times New Roman" w:hAnsi="Times New Roman" w:cs="Times New Roman"/>
          <w:noProof/>
          <w:color w:val="000000" w:themeColor="text1"/>
          <w:lang w:val="en-US"/>
        </w:rPr>
        <w:fldChar w:fldCharType="begin"/>
      </w:r>
      <w:r w:rsidR="006A1AF8" w:rsidRPr="00094B30">
        <w:rPr>
          <w:rFonts w:ascii="Times New Roman" w:hAnsi="Times New Roman" w:cs="Times New Roman"/>
          <w:noProof/>
          <w:color w:val="000000" w:themeColor="text1"/>
          <w:lang w:val="en-US"/>
        </w:rPr>
        <w:instrText xml:space="preserve"> ADDIN ZOTERO_ITEM CSL_CITATION {"citationID":"E48xqyeH","properties":{"unsorted":false,"formattedCitation":"(IOCCG, 2019)","plainCitation":"(IOCCG, 2019)","noteIndex":0},"citationItems":[{"id":202,"uris":["http://zotero.org/users/local/MXqSo32P/items/QX67UH6D"],"itemData":{"id":202,"type":"article","abstract":"This report on \"Uncertainties in Ocean Colour Remote Sensing\" summarizes the state of the knowledge on uncertainties related to ocean colour (OC) products and identifies ideas and recommendations to achieve significant progress on how uncertainties are quantified and distributed. The report starts with a presentation of terminology and concepts (Chapter 2). For a proper use of OC data, it is necessary to be aware of the potential problems and limitations associated with OC remote sensing products, and to identify the sources contributing to their uncertainties, from top-of-atmosphere (TOA) data to gridded products. This report makes a review of these factors (Chapter 3). Even though up to now very few OC products have been distributed with uncertainty estimates, a number of approaches to quantify OC product uncertainties have been proposed in recent years; providing a review of these methods and discussing their respective advantages appear particularly timely (Chapter 4). It is also necessary to discuss how information on uncertainty could be conveyed to user communities (Chapter 5) and to describe example requirements from these communities (Chapter 6). General recommendations are provided in the final chapter (Chapter 7).","DOI":"10.25607/OBP-696","language":"en","license":"Attribution-NonCommercial-NoDerivatives 4.0 International, Creative Commons Attribution Non Commercial No Derivatives 4.0 International","note":"medium: 163","publisher":"International Ocean Colour Coordinating Group (IOCCG)","source":"DOI.org (Datacite)","title":"Uncertainties in Ocean Colour Remote Sensing","URL":"https://www.oceanbestpractices.net/handle/11329/1178","author":[{"literal":"IOCCG"}],"editor":[{"family":"Mélin","given":"Frédéric"}],"accessed":{"date-parts":[["2026",7,9]]},"issued":{"date-parts":[["2019"]]}}}],"schema":"https://github.com/citation-style-language/schema/raw/master/csl-citation.json"} </w:instrText>
      </w:r>
      <w:r w:rsidR="006A1AF8" w:rsidRPr="00094B30">
        <w:rPr>
          <w:rFonts w:ascii="Times New Roman" w:hAnsi="Times New Roman" w:cs="Times New Roman"/>
          <w:noProof/>
          <w:color w:val="000000" w:themeColor="text1"/>
          <w:lang w:val="en-US"/>
        </w:rPr>
        <w:fldChar w:fldCharType="separate"/>
      </w:r>
      <w:r w:rsidR="006A1AF8" w:rsidRPr="00094B30">
        <w:rPr>
          <w:rFonts w:ascii="Times New Roman" w:hAnsi="Times New Roman" w:cs="Times New Roman"/>
          <w:color w:val="000000" w:themeColor="text1"/>
          <w:lang w:val="en-US"/>
        </w:rPr>
        <w:t>(IOCCG, 2019)</w:t>
      </w:r>
      <w:r w:rsidR="006A1AF8" w:rsidRPr="00094B30">
        <w:rPr>
          <w:rFonts w:ascii="Times New Roman" w:hAnsi="Times New Roman" w:cs="Times New Roman"/>
          <w:noProof/>
          <w:color w:val="000000" w:themeColor="text1"/>
          <w:lang w:val="en-US"/>
        </w:rPr>
        <w:fldChar w:fldCharType="end"/>
      </w:r>
      <w:r w:rsidR="001971A8" w:rsidRPr="00094B30">
        <w:rPr>
          <w:rFonts w:ascii="Times New Roman" w:hAnsi="Times New Roman" w:cs="Times New Roman"/>
          <w:noProof/>
          <w:color w:val="000000" w:themeColor="text1"/>
          <w:lang w:val="en-US"/>
        </w:rPr>
        <w:t xml:space="preserve">, </w:t>
      </w:r>
      <w:r w:rsidRPr="00094B30">
        <w:rPr>
          <w:rFonts w:ascii="Times New Roman" w:hAnsi="Times New Roman" w:cs="Times New Roman"/>
          <w:noProof/>
          <w:color w:val="000000" w:themeColor="text1"/>
          <w:lang w:val="en-US"/>
        </w:rPr>
        <w:t xml:space="preserve">it is clear that the errors are substantial and that more accurate AC is required to improve constituent retrievals in Case 2 waters </w:t>
      </w:r>
      <w:r w:rsidR="006A1AF8" w:rsidRPr="00094B30">
        <w:rPr>
          <w:rFonts w:ascii="Times New Roman" w:hAnsi="Times New Roman" w:cs="Times New Roman"/>
          <w:noProof/>
          <w:color w:val="000000" w:themeColor="text1"/>
          <w:lang w:val="en-US"/>
        </w:rPr>
        <w:fldChar w:fldCharType="begin"/>
      </w:r>
      <w:r w:rsidR="006A1AF8" w:rsidRPr="00094B30">
        <w:rPr>
          <w:rFonts w:ascii="Times New Roman" w:hAnsi="Times New Roman" w:cs="Times New Roman"/>
          <w:noProof/>
          <w:color w:val="000000" w:themeColor="text1"/>
          <w:lang w:val="en-US"/>
        </w:rPr>
        <w:instrText xml:space="preserve"> ADDIN ZOTERO_ITEM CSL_CITATION {"citationID":"Jt8fz2ry","properties":{"unsorted":false,"formattedCitation":"(Giardino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6A1AF8" w:rsidRPr="00094B30">
        <w:rPr>
          <w:rFonts w:ascii="Times New Roman" w:hAnsi="Times New Roman" w:cs="Times New Roman"/>
          <w:noProof/>
          <w:color w:val="000000" w:themeColor="text1"/>
          <w:lang w:val="en-US"/>
        </w:rPr>
        <w:fldChar w:fldCharType="separate"/>
      </w:r>
      <w:r w:rsidR="006A1AF8" w:rsidRPr="00094B30">
        <w:rPr>
          <w:rFonts w:ascii="Times New Roman" w:hAnsi="Times New Roman" w:cs="Times New Roman"/>
          <w:color w:val="000000" w:themeColor="text1"/>
          <w:lang w:val="en-US"/>
        </w:rPr>
        <w:t>(Giardino et al., 2019)</w:t>
      </w:r>
      <w:r w:rsidR="006A1AF8" w:rsidRPr="00094B30">
        <w:rPr>
          <w:rFonts w:ascii="Times New Roman" w:hAnsi="Times New Roman" w:cs="Times New Roman"/>
          <w:noProof/>
          <w:color w:val="000000" w:themeColor="text1"/>
          <w:lang w:val="en-US"/>
        </w:rPr>
        <w:fldChar w:fldCharType="end"/>
      </w:r>
      <w:r w:rsidR="00406178" w:rsidRPr="00094B30">
        <w:rPr>
          <w:rFonts w:ascii="Times New Roman" w:hAnsi="Times New Roman" w:cs="Times New Roman"/>
          <w:noProof/>
          <w:color w:val="000000" w:themeColor="text1"/>
          <w:lang w:val="en-US"/>
        </w:rPr>
        <w:t xml:space="preserve">. </w:t>
      </w:r>
      <w:r w:rsidR="00842E4B" w:rsidRPr="00094B30">
        <w:rPr>
          <w:rFonts w:ascii="Times New Roman" w:hAnsi="Times New Roman" w:cs="Times New Roman"/>
          <w:noProof/>
          <w:color w:val="000000" w:themeColor="text1"/>
          <w:lang w:val="en-US"/>
        </w:rPr>
        <w:t xml:space="preserve">This study concludes, </w:t>
      </w:r>
      <w:r w:rsidR="00842E4B" w:rsidRPr="00094B30">
        <w:rPr>
          <w:rFonts w:ascii="Times New Roman" w:hAnsi="Times New Roman" w:cs="Times New Roman"/>
          <w:noProof/>
          <w:color w:val="000000" w:themeColor="text1"/>
          <w:lang w:val="en-US"/>
        </w:rPr>
        <w:lastRenderedPageBreak/>
        <w:t>that</w:t>
      </w:r>
      <w:r w:rsidR="00406178" w:rsidRPr="00094B30">
        <w:rPr>
          <w:rFonts w:ascii="Times New Roman" w:hAnsi="Times New Roman" w:cs="Times New Roman"/>
          <w:noProof/>
          <w:color w:val="000000" w:themeColor="text1"/>
          <w:lang w:val="en-US"/>
        </w:rPr>
        <w:t xml:space="preserve"> higher accuracy in the 665 nm as well as the </w:t>
      </w:r>
      <w:r w:rsidR="004D5E45" w:rsidRPr="00094B30">
        <w:rPr>
          <w:rFonts w:ascii="Times New Roman" w:hAnsi="Times New Roman" w:cs="Times New Roman"/>
          <w:noProof/>
          <w:color w:val="000000" w:themeColor="text1"/>
          <w:lang w:val="en-US"/>
        </w:rPr>
        <w:t>blue</w:t>
      </w:r>
      <w:r w:rsidR="00406178" w:rsidRPr="00094B30">
        <w:rPr>
          <w:rFonts w:ascii="Times New Roman" w:hAnsi="Times New Roman" w:cs="Times New Roman"/>
          <w:noProof/>
          <w:color w:val="000000" w:themeColor="text1"/>
          <w:lang w:val="en-US"/>
        </w:rPr>
        <w:t xml:space="preserve"> bands could help improve OLCI bio-optical CHL and CDOM retrievals.</w:t>
      </w:r>
    </w:p>
    <w:p w14:paraId="6FB644FB" w14:textId="3579DC4A" w:rsidR="00B7463B" w:rsidRPr="00094B30" w:rsidRDefault="00B7463B" w:rsidP="00942566">
      <w:pPr>
        <w:jc w:val="both"/>
        <w:rPr>
          <w:rFonts w:ascii="Times New Roman" w:hAnsi="Times New Roman" w:cs="Times New Roman"/>
          <w:noProof/>
          <w:color w:val="000000" w:themeColor="text1"/>
          <w:lang w:val="en-US"/>
        </w:rPr>
      </w:pPr>
      <w:r w:rsidRPr="00094B30">
        <w:rPr>
          <w:rFonts w:ascii="Times New Roman" w:hAnsi="Times New Roman" w:cs="Times New Roman"/>
          <w:noProof/>
          <w:color w:val="000000" w:themeColor="text1"/>
          <w:lang w:val="en-US"/>
        </w:rPr>
        <w:t xml:space="preserve">Near-shore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hAnsi="Times New Roman" w:cs="Times New Roman"/>
          <w:noProof/>
          <w:color w:val="000000" w:themeColor="text1"/>
          <w:lang w:val="en-US"/>
        </w:rPr>
        <w:t xml:space="preserve"> validation inherently includes errors due to AE. In order to potentially improve constituent retrievals, especially in the near-shore region, future research should explore newly developed AE correction algorithms, such as RAdCor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{"citationID":"2opTIiyS","properties":{"unsorted":false,"formattedCitation":"(Castagna &amp; Vanhellemont, 2025)","plainCitation":"(Castagna &amp; Vanhellemont, 2025)","noteIndex":0},"citationItems":[{"id":33,"uris":["http://zotero.org/users/local/MXqSo32P/items/EJFT2H5U"],"itemData":{"id":33,"type":"article-journal","abstract":"Atmospheric scattering occurs over a horizontal scale of several\n\t\t\t\t\tkilometers. This results in influence from neighboring surface\n\t\t\t\t\tfeatures on the signal recorded over a given position, reducing\n\t\t\t\t\tcontrast and the accuracy of quantitative retrievals of surface\n\t\t\t\t\treflectance from satellite imagery. This atmospheric blurring, or\n\t\t\t\t\tadjacency effect, must be accounted for when both contrast in surface\n\t\t\t\t\treflectance and magnitude of atmospheric scattering are significant.\n\t\t\t\t\tTaking into account the adjacency effect is of particular importance\n\t\t\t\t\tfor aquatic remote sensing of inland and coastal waters due to the\n\t\t\t\t\thigh contrast between water and different land cover types, as well as\n\t\t\t\t\tthe small spatial scale of most inland water bodies. In this paper, we\n\t\t\t\t\tpresent a physics-based processor to retrieve surface reflectance over\n\t\t\t\t\tall surface types, regardless of the subscene composition and sensor\n\t\t\t\t\twaveband configuration. The processor is implemented in the free and\n\t\t\t\t\topen source ACOLITE software and is composed of two modules: (1) TSDSF\n\t\t\t\t\tfor the estimation of aerosol properties and (2) RAdCor for the\n\t\t\t\t\tretrieval of surface reflectance. We demonstrate the performance of\n\t\t\t\t\tthe TSDSF \n\t\t\t\t\tRAdCor processor for the Operational Land Imager (OLI) onboard Landsat\n\t\t\t\t\t8 and the Multispectral Instrument (MSI) onboard Sentinel-2A and 2B\n\t\t\t\t\tover a set of small () inland waters in\n\t\t\t\t\tBelgium, and compare the performance with other common processors for\n\t\t\t\t\tthese sensors, including C2RCC, POLYMER, Sen2Cor, iCOR, ACOLITE/DSF,\n\t\t\t\t\tand LaSRC. For clear sky matchups, the relative deviation\n\t\t\t\t\tagainst\n              in situ\n              data in\n\t\t\t\t\tthe visible wavebands ranged between 6% and 18% for OLI, and between\n\t\t\t\t\t14% and 31% for MSI, except for the MSI waveband centered at 443 nm\n\t\t\t\t\twhere the relative deviation was 70%. In the near-infrared wavebands,\n\t\t\t\t\tthe relative deviation varied from 70% to 150%, with the exception of\n\t\t\t\t\tthe MSI waveband centered at 704 nm, for which the performance was\n\t\t\t\t\t17%. Overall, the new processor outperformed the other evaluated\n\t\t\t\t\tprocessors in the visible range, with the exception of the MSI\n\t\t\t\t\twaveband centered at 443 nm, and was outperformed by C2RCC and POLYMER\n\t\t\t\t\tin the near-infrared wavebands. Recommendations on how to use TSDSF\n\t\t\t\t\tand RAdCor in ACOLITE are provided.","container-title":"Applied Optics","DOI":"10.1364/AO.546766","ISSN":"1559-128X, 2155-3165","issue":"10","journalAbbreviation":"Appl. Opt.","language":"en","page":"2719","source":"DOI.org (Crossref)","title":"A generalized physics-based correction for adjacency effects","volume":"64","author":[{"family":"Castagna","given":"Alexandre"},{"family":"Vanhellemont","given":"Quinten"}],"issued":{"date-parts":[["2025",4,1]]}}}],"schema":"https://github.com/citation-style-language/schema/raw/master/csl-citation.json"}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(Castagna &amp; Vanhellemont, 2025)</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noProof/>
          <w:color w:val="000000" w:themeColor="text1"/>
          <w:lang w:val="en-US"/>
        </w:rPr>
        <w:t>. The impact of the prior application of such algorithms on the performance of AC algorithms is the subject of ongoing research (Pühringer et al., in preparation).</w:t>
      </w:r>
    </w:p>
    <w:p w14:paraId="0B35A56C" w14:textId="129E045A" w:rsidR="00D2788E" w:rsidRPr="006A11FD" w:rsidRDefault="00D2788E" w:rsidP="00942566">
      <w:pPr>
        <w:pStyle w:val="berschrift3"/>
        <w:jc w:val="both"/>
        <w:rPr>
          <w:rFonts w:ascii="LMRomanDemi10" w:hAnsi="LMRomanDemi10" w:cs="Times New Roman"/>
          <w:color w:val="000000" w:themeColor="text1"/>
          <w:lang w:val="en-US"/>
        </w:rPr>
      </w:pPr>
      <w:bookmarkStart w:id="163" w:name="_Toc238162428"/>
      <w:r w:rsidRPr="006A11FD">
        <w:rPr>
          <w:rFonts w:ascii="LMRomanDemi10" w:hAnsi="LMRomanDemi10" w:cs="Times New Roman"/>
          <w:color w:val="000000" w:themeColor="text1"/>
          <w:lang w:val="en-US"/>
        </w:rPr>
        <w:t>4.</w:t>
      </w:r>
      <w:r w:rsidR="00B01AAE" w:rsidRPr="006A11FD">
        <w:rPr>
          <w:rFonts w:ascii="LMRomanDemi10" w:hAnsi="LMRomanDemi10" w:cs="Times New Roman"/>
          <w:color w:val="000000" w:themeColor="text1"/>
          <w:lang w:val="en-US"/>
        </w:rPr>
        <w:t>8</w:t>
      </w:r>
      <w:r w:rsidRPr="006A11FD">
        <w:rPr>
          <w:rFonts w:ascii="LMRomanDemi10" w:hAnsi="LMRomanDemi10" w:cs="Times New Roman"/>
          <w:color w:val="000000" w:themeColor="text1"/>
          <w:lang w:val="en-US"/>
        </w:rPr>
        <w:t>.3 Bio-optical modelling</w:t>
      </w:r>
      <w:r w:rsidR="00D61669" w:rsidRPr="006A11FD">
        <w:rPr>
          <w:rFonts w:ascii="LMRomanDemi10" w:hAnsi="LMRomanDemi10" w:cs="Times New Roman"/>
          <w:color w:val="000000" w:themeColor="text1"/>
          <w:lang w:val="en-US"/>
        </w:rPr>
        <w:t xml:space="preserve">: </w:t>
      </w:r>
      <w:r w:rsidR="005015A0" w:rsidRPr="006A11FD">
        <w:rPr>
          <w:rFonts w:ascii="LMRomanDemi10" w:hAnsi="LMRomanDemi10" w:cs="Times New Roman"/>
          <w:color w:val="000000" w:themeColor="text1"/>
          <w:lang w:val="en-US"/>
        </w:rPr>
        <w:t>L</w:t>
      </w:r>
      <w:r w:rsidR="00CB4D65" w:rsidRPr="006A11FD">
        <w:rPr>
          <w:rFonts w:ascii="LMRomanDemi10" w:hAnsi="LMRomanDemi10" w:cs="Times New Roman"/>
          <w:color w:val="000000" w:themeColor="text1"/>
          <w:lang w:val="en-US"/>
        </w:rPr>
        <w:t xml:space="preserve">imitations and </w:t>
      </w:r>
      <w:r w:rsidR="00D61669" w:rsidRPr="006A11FD">
        <w:rPr>
          <w:rFonts w:ascii="LMRomanDemi10" w:hAnsi="LMRomanDemi10" w:cs="Times New Roman"/>
          <w:color w:val="000000" w:themeColor="text1"/>
          <w:lang w:val="en-US"/>
        </w:rPr>
        <w:t>possible improvements</w:t>
      </w:r>
      <w:bookmarkEnd w:id="163"/>
    </w:p>
    <w:p w14:paraId="3589041C" w14:textId="10DF9D10" w:rsidR="00B7463B" w:rsidRPr="00094B30" w:rsidRDefault="00B7463B" w:rsidP="00CB4D65">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Any study-specific issues encountered with IOPs and SIOPs have already been discussed in detail, including observed mismatches for absorption and backscattering, the absence of the chrysophyceae taxon</w:t>
      </w:r>
      <w:r w:rsidR="00784CF1" w:rsidRPr="00094B30">
        <w:rPr>
          <w:rFonts w:ascii="Times New Roman" w:hAnsi="Times New Roman" w:cs="Times New Roman"/>
          <w:color w:val="000000" w:themeColor="text1"/>
          <w:lang w:val="en-US"/>
        </w:rPr>
        <w:t xml:space="preserve"> and</w:t>
      </w:r>
      <w:r w:rsidRPr="00094B30">
        <w:rPr>
          <w:rFonts w:ascii="Times New Roman" w:hAnsi="Times New Roman" w:cs="Times New Roman"/>
          <w:color w:val="000000" w:themeColor="text1"/>
          <w:lang w:val="en-US"/>
        </w:rPr>
        <w:t xml:space="preserve"> the transfer of SIOPs from Lake Constance. This section will focus on some general limitations of bio-optical modelling, which are difficult to quantify yet still relevant to the bigger picture and future advancements.</w:t>
      </w:r>
    </w:p>
    <w:p w14:paraId="6364932D" w14:textId="3D7B27E8" w:rsidR="00B71240" w:rsidRPr="00094B30" w:rsidRDefault="00DE2D29" w:rsidP="00CB4D65">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A </w:t>
      </w:r>
      <w:r w:rsidR="00B7463B" w:rsidRPr="00094B30">
        <w:rPr>
          <w:rFonts w:ascii="Times New Roman" w:hAnsi="Times New Roman" w:cs="Times New Roman"/>
          <w:color w:val="000000" w:themeColor="text1"/>
          <w:lang w:val="en-US"/>
        </w:rPr>
        <w:t>well-known</w:t>
      </w:r>
      <w:r w:rsidRPr="00094B30">
        <w:rPr>
          <w:rFonts w:ascii="Times New Roman" w:hAnsi="Times New Roman" w:cs="Times New Roman"/>
          <w:color w:val="000000" w:themeColor="text1"/>
          <w:lang w:val="en-US"/>
        </w:rPr>
        <w:t xml:space="preserve"> issue </w:t>
      </w:r>
      <w:r w:rsidR="000A47A9" w:rsidRPr="00094B30">
        <w:rPr>
          <w:rFonts w:ascii="Times New Roman" w:hAnsi="Times New Roman" w:cs="Times New Roman"/>
          <w:color w:val="000000" w:themeColor="text1"/>
          <w:lang w:val="en-US"/>
        </w:rPr>
        <w:t>with absorption</w:t>
      </w:r>
      <w:r w:rsidR="00FC0B6A" w:rsidRPr="00094B30">
        <w:rPr>
          <w:rFonts w:ascii="Times New Roman" w:hAnsi="Times New Roman" w:cs="Times New Roman"/>
          <w:color w:val="000000" w:themeColor="text1"/>
          <w:lang w:val="en-US"/>
        </w:rPr>
        <w:t>-based estimates of phytoplankton concentrations</w:t>
      </w:r>
      <w:r w:rsidR="00B7463B" w:rsidRPr="00094B30">
        <w:rPr>
          <w:rFonts w:ascii="Times New Roman" w:hAnsi="Times New Roman" w:cs="Times New Roman"/>
          <w:color w:val="000000" w:themeColor="text1"/>
          <w:lang w:val="en-US"/>
        </w:rPr>
        <w:t xml:space="preserve">, first </w:t>
      </w:r>
      <w:r w:rsidRPr="00094B30">
        <w:rPr>
          <w:rFonts w:ascii="Times New Roman" w:hAnsi="Times New Roman" w:cs="Times New Roman"/>
          <w:color w:val="000000" w:themeColor="text1"/>
          <w:lang w:val="en-US"/>
        </w:rPr>
        <w:t>raised</w:t>
      </w:r>
      <w:r w:rsidR="000A47A9" w:rsidRPr="00094B30">
        <w:rPr>
          <w:rFonts w:ascii="Times New Roman" w:hAnsi="Times New Roman" w:cs="Times New Roman"/>
          <w:color w:val="000000" w:themeColor="text1"/>
          <w:lang w:val="en-US"/>
        </w:rPr>
        <w:t xml:space="preserve"> </w:t>
      </w:r>
      <w:r w:rsidR="00B7463B" w:rsidRPr="00094B30">
        <w:rPr>
          <w:rFonts w:ascii="Times New Roman" w:hAnsi="Times New Roman" w:cs="Times New Roman"/>
          <w:color w:val="000000" w:themeColor="text1"/>
          <w:lang w:val="en-US"/>
        </w:rPr>
        <w:t xml:space="preserve">by  </w:t>
      </w:r>
      <w:r w:rsidR="00B7463B" w:rsidRPr="00094B30">
        <w:rPr>
          <w:rFonts w:ascii="Times New Roman" w:hAnsi="Times New Roman" w:cs="Times New Roman"/>
          <w:color w:val="000000" w:themeColor="text1"/>
          <w:lang w:val="en-US"/>
        </w:rPr>
        <w:fldChar w:fldCharType="begin"/>
      </w:r>
      <w:r w:rsidR="00B7463B" w:rsidRPr="00094B30">
        <w:rPr>
          <w:rFonts w:ascii="Times New Roman" w:hAnsi="Times New Roman" w:cs="Times New Roman"/>
          <w:color w:val="000000" w:themeColor="text1"/>
          <w:lang w:val="en-US"/>
        </w:rPr>
        <w:instrText xml:space="preserve"> ADDIN ZOTERO_ITEM CSL_CITATION {"citationID":"LT8Dw5qX","properties":{"unsorted":false,"formattedCitation":"(Bricaud et al., 1995)","plainCitation":"(Bricaud et al., 1995)","dontUpdate":true,"noteIndex":0},"citationItems":[{"id":9,"uris":["http://zotero.org/users/local/MXqSo32P/items/YZBYIE7K"],"itemData":{"id":9,"type":"article-journal","abstract":"Variability in the chlorophyll (chl)\n              a\n              ‐specific absorption coefficients of living phytoplankton\n              a\n              \n                ph\n              \n              *\n              (λ) was analyzed using a data set including 815 spectra determined with the wet filter technique in different regions of the world ocean (covering the chlorophyll concentration range 0.02–25 mg m\n              −3\n              ). The\n              a\n              \n                ph\n              \n              *\n              values were observed to decrease rather regularly from oligotrophic to eutrophic waters, spanning over more than 1 order of magnitude (0.18 to 0.01 m\n              2\n              mg\n              −1\n              ) at the blue absorption maximum. The observed covariation between\n              a\n              \n                ph\n              \n              *\n              (λ) and the field chl\n              a\n              concentration (chl) can be explained considering (1) the level or pigment packaging and (2) the contribution of accessory pigments to absorption. Empirical relationships between\n              a\n              \n                ph\n              \n              *\n              (λ) and </w:instrText>
      </w:r>
      <w:r w:rsidR="00B7463B" w:rsidRPr="00094B30">
        <w:rPr>
          <w:rFonts w:ascii="Times New Roman" w:eastAsia="MS Gothic" w:hAnsi="Times New Roman" w:cs="Times New Roman"/>
          <w:color w:val="000000" w:themeColor="text1"/>
          <w:lang w:val="en-US"/>
        </w:rPr>
        <w:instrText>〈</w:instrText>
      </w:r>
      <w:r w:rsidR="00B7463B" w:rsidRPr="00094B30">
        <w:rPr>
          <w:rFonts w:ascii="Times New Roman" w:hAnsi="Times New Roman" w:cs="Times New Roman"/>
          <w:color w:val="000000" w:themeColor="text1"/>
          <w:lang w:val="en-US"/>
        </w:rPr>
        <w:instrText>chl</w:instrText>
      </w:r>
      <w:r w:rsidR="00B7463B" w:rsidRPr="00094B30">
        <w:rPr>
          <w:rFonts w:ascii="Times New Roman" w:eastAsia="MS Gothic" w:hAnsi="Times New Roman" w:cs="Times New Roman"/>
          <w:color w:val="000000" w:themeColor="text1"/>
          <w:lang w:val="en-US"/>
        </w:rPr>
        <w:instrText>〉</w:instrText>
      </w:r>
      <w:r w:rsidR="00B7463B" w:rsidRPr="00094B30">
        <w:rPr>
          <w:rFonts w:ascii="Times New Roman" w:hAnsi="Times New Roman" w:cs="Times New Roman"/>
          <w:color w:val="000000" w:themeColor="text1"/>
          <w:lang w:val="en-US"/>
        </w:rPr>
        <w:instrText xml:space="preserve"> were derived by least squares fitting to power functions. These relationships can be used to produce\n              a\n              \n                ph\n              \n              *\n              spectra as a function of </w:instrText>
      </w:r>
      <w:r w:rsidR="00B7463B" w:rsidRPr="00094B30">
        <w:rPr>
          <w:rFonts w:ascii="Times New Roman" w:eastAsia="MS Gothic" w:hAnsi="Times New Roman" w:cs="Times New Roman"/>
          <w:color w:val="000000" w:themeColor="text1"/>
          <w:lang w:val="en-US"/>
        </w:rPr>
        <w:instrText>〈</w:instrText>
      </w:r>
      <w:r w:rsidR="00B7463B" w:rsidRPr="00094B30">
        <w:rPr>
          <w:rFonts w:ascii="Times New Roman" w:hAnsi="Times New Roman" w:cs="Times New Roman"/>
          <w:color w:val="000000" w:themeColor="text1"/>
          <w:lang w:val="en-US"/>
        </w:rPr>
        <w:instrText>chl</w:instrText>
      </w:r>
      <w:r w:rsidR="00B7463B" w:rsidRPr="00094B30">
        <w:rPr>
          <w:rFonts w:ascii="Times New Roman" w:eastAsia="MS Gothic" w:hAnsi="Times New Roman" w:cs="Times New Roman"/>
          <w:color w:val="000000" w:themeColor="text1"/>
          <w:lang w:val="en-US"/>
        </w:rPr>
        <w:instrText>〉</w:instrText>
      </w:r>
      <w:r w:rsidR="00B7463B" w:rsidRPr="00094B30">
        <w:rPr>
          <w:rFonts w:ascii="Times New Roman" w:hAnsi="Times New Roman" w:cs="Times New Roman"/>
          <w:color w:val="000000" w:themeColor="text1"/>
          <w:lang w:val="en-US"/>
        </w:rPr>
        <w:instrText xml:space="preserve">. Such a simple parameterization, if confirmed with further data, can be used, e.g., for refining estimates of the carbon fixation rate at global or regional scales, such as those obtained by combining satellite pigment concentration maps with primary production models based on physiological parameters, among which\n              a\n              \n                ph\n              \n              *\n              is an important one.","container-title":"Journal of Geophysical Research: Oceans","DOI":"10.1029/95JC00463","ISSN":"0148-0227","issue":"C7","journalAbbreviation":"J. Geophys. Res.","language":"en","license":"http://onlinelibrary.wiley.com/termsAndConditions#vor","page":"13321-13332","source":"DOI.org (Crossref)","title":"Variability in the chlorophyll‐specific absorption coefficients of natural phytoplankton: Analysis and parameterization","title-short":"Variability in the chlorophyll‐specific absorption coefficients of natural phytoplankton","volume":"100","author":[{"family":"Bricaud","given":"Annick"},{"family":"Babin","given":"Marcel"},{"family":"Morel","given":"André"},{"family":"Claustre","given":"Hervé"}],"issued":{"date-parts":[["1995",7,15]]}}}],"schema":"https://github.com/citation-style-language/schema/raw/master/csl-citation.json"} </w:instrText>
      </w:r>
      <w:r w:rsidR="00B7463B" w:rsidRPr="00094B30">
        <w:rPr>
          <w:rFonts w:ascii="Times New Roman" w:hAnsi="Times New Roman" w:cs="Times New Roman"/>
          <w:color w:val="000000" w:themeColor="text1"/>
          <w:lang w:val="en-US"/>
        </w:rPr>
        <w:fldChar w:fldCharType="separate"/>
      </w:r>
      <w:r w:rsidR="00B7463B" w:rsidRPr="00094B30">
        <w:rPr>
          <w:rFonts w:ascii="Times New Roman" w:hAnsi="Times New Roman" w:cs="Times New Roman"/>
          <w:color w:val="000000" w:themeColor="text1"/>
          <w:lang w:val="en-US"/>
        </w:rPr>
        <w:t>Bricaud et al. (1995)</w:t>
      </w:r>
      <w:r w:rsidR="00B7463B" w:rsidRPr="00094B30">
        <w:rPr>
          <w:rFonts w:ascii="Times New Roman" w:hAnsi="Times New Roman" w:cs="Times New Roman"/>
          <w:color w:val="000000" w:themeColor="text1"/>
          <w:lang w:val="en-US"/>
        </w:rPr>
        <w:fldChar w:fldCharType="end"/>
      </w:r>
      <w:r w:rsidR="00B7463B" w:rsidRPr="00094B30">
        <w:rPr>
          <w:rFonts w:ascii="Times New Roman" w:hAnsi="Times New Roman" w:cs="Times New Roman"/>
          <w:color w:val="000000" w:themeColor="text1"/>
          <w:lang w:val="en-US"/>
        </w:rPr>
        <w:t xml:space="preserve"> </w:t>
      </w:r>
      <w:r w:rsidR="000A47A9" w:rsidRPr="00094B30">
        <w:rPr>
          <w:rFonts w:ascii="Times New Roman" w:hAnsi="Times New Roman" w:cs="Times New Roman"/>
          <w:color w:val="000000" w:themeColor="text1"/>
          <w:lang w:val="en-US"/>
        </w:rPr>
        <w:t>in the 1990s</w:t>
      </w:r>
      <w:r w:rsidR="00B7463B" w:rsidRPr="00094B30">
        <w:rPr>
          <w:rFonts w:ascii="Times New Roman" w:hAnsi="Times New Roman" w:cs="Times New Roman"/>
          <w:color w:val="000000" w:themeColor="text1"/>
          <w:lang w:val="en-US"/>
        </w:rPr>
        <w:t>,</w:t>
      </w:r>
      <w:r w:rsidR="000A47A9" w:rsidRPr="00094B30">
        <w:rPr>
          <w:rFonts w:ascii="Times New Roman" w:hAnsi="Times New Roman" w:cs="Times New Roman"/>
          <w:color w:val="000000" w:themeColor="text1"/>
          <w:lang w:val="en-US"/>
        </w:rPr>
        <w:t xml:space="preserve"> </w:t>
      </w:r>
      <w:r w:rsidR="00566D20" w:rsidRPr="00094B30">
        <w:rPr>
          <w:rFonts w:ascii="Times New Roman" w:hAnsi="Times New Roman" w:cs="Times New Roman"/>
          <w:color w:val="000000" w:themeColor="text1"/>
          <w:lang w:val="en-US"/>
        </w:rPr>
        <w:t>is the so-called “packaging effect”</w:t>
      </w:r>
      <w:r w:rsidR="00E81008" w:rsidRPr="00094B30">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t xml:space="preserve"> </w:t>
      </w:r>
      <w:r w:rsidR="00E81008" w:rsidRPr="00094B30">
        <w:rPr>
          <w:rFonts w:ascii="Times New Roman" w:hAnsi="Times New Roman" w:cs="Times New Roman"/>
          <w:color w:val="000000" w:themeColor="text1"/>
          <w:lang w:val="en-US"/>
        </w:rPr>
        <w:t>T</w:t>
      </w:r>
      <w:r w:rsidR="00B7463B" w:rsidRPr="00094B30">
        <w:rPr>
          <w:rFonts w:ascii="Times New Roman" w:hAnsi="Times New Roman" w:cs="Times New Roman"/>
          <w:color w:val="000000" w:themeColor="text1"/>
          <w:lang w:val="en-US"/>
        </w:rPr>
        <w:t>he shape and magnitude of phytoplankton absorption SIOPs depend not only on accessory pigments, but also on the packaging effect, whereby bundling pigments inside cells reduces their light-absorbing efficiency</w:t>
      </w:r>
      <w:r w:rsidR="00B71240" w:rsidRPr="00094B30">
        <w:rPr>
          <w:rFonts w:ascii="Times New Roman" w:hAnsi="Times New Roman" w:cs="Times New Roman"/>
          <w:color w:val="000000" w:themeColor="text1"/>
          <w:lang w:val="en-US"/>
        </w:rPr>
        <w:t xml:space="preserve"> </w:t>
      </w:r>
      <w:r w:rsidR="00B71240" w:rsidRPr="00094B30">
        <w:rPr>
          <w:rFonts w:ascii="Times New Roman" w:hAnsi="Times New Roman" w:cs="Times New Roman"/>
          <w:color w:val="000000" w:themeColor="text1"/>
          <w:lang w:val="en-US"/>
        </w:rPr>
        <w:fldChar w:fldCharType="begin"/>
      </w:r>
      <w:r w:rsidR="00B965DE" w:rsidRPr="00094B30">
        <w:rPr>
          <w:rFonts w:ascii="Times New Roman" w:hAnsi="Times New Roman" w:cs="Times New Roman"/>
          <w:color w:val="000000" w:themeColor="text1"/>
          <w:lang w:val="en-US"/>
        </w:rPr>
        <w:instrText xml:space="preserve"> ADDIN ZOTERO_ITEM CSL_CITATION {"citationID":"wCnNRGpL","properties":{"unsorted":false,"formattedCitation":"(Bricaud et al., 1995)","plainCitation":"(Bricaud et al., 1995)","noteIndex":0},"citationItems":[{"id":9,"uris":["http://zotero.org/users/local/MXqSo32P/items/YZBYIE7K"],"itemData":{"id":9,"type":"article-journal","abstract":"Variability in the chlorophyll (chl)\n              a\n              ‐specific absorption coefficients of living phytoplankton\n              a\n              \n                ph\n              \n              *\n              (λ) was analyzed using a data set including 815 spectra determined with the wet filter technique in different regions of the world ocean (covering the chlorophyll concentration range 0.02–25 mg m\n              −3\n              ). The\n              a\n              \n                ph\n              \n              *\n              values were observed to decrease rather regularly from oligotrophic to eutrophic waters, spanning over more than 1 order of magnitude (0.18 to 0.01 m\n              2\n              mg\n              −1\n              ) at the blue absorption maximum. The observed covariation between\n              a\n              \n                ph\n              \n              *\n              (λ) and the field chl\n              a\n              concentration (chl) can be explained considering (1) the level or pigment packaging and (2) the contribution of accessory pigments to absorption. Empirical relationships between\n              a\n              \n                ph\n              \n              *\n              (λ) and </w:instrText>
      </w:r>
      <w:r w:rsidR="00B965DE" w:rsidRPr="00094B30">
        <w:rPr>
          <w:rFonts w:ascii="Times New Roman" w:eastAsia="MS Gothic" w:hAnsi="Times New Roman" w:cs="Times New Roman"/>
          <w:color w:val="000000" w:themeColor="text1"/>
          <w:lang w:val="en-US"/>
        </w:rPr>
        <w:instrText>〈</w:instrText>
      </w:r>
      <w:r w:rsidR="00B965DE" w:rsidRPr="00094B30">
        <w:rPr>
          <w:rFonts w:ascii="Times New Roman" w:hAnsi="Times New Roman" w:cs="Times New Roman"/>
          <w:color w:val="000000" w:themeColor="text1"/>
          <w:lang w:val="en-US"/>
        </w:rPr>
        <w:instrText>chl</w:instrText>
      </w:r>
      <w:r w:rsidR="00B965DE" w:rsidRPr="00094B30">
        <w:rPr>
          <w:rFonts w:ascii="Times New Roman" w:eastAsia="MS Gothic" w:hAnsi="Times New Roman" w:cs="Times New Roman"/>
          <w:color w:val="000000" w:themeColor="text1"/>
          <w:lang w:val="en-US"/>
        </w:rPr>
        <w:instrText>〉</w:instrText>
      </w:r>
      <w:r w:rsidR="00B965DE" w:rsidRPr="00094B30">
        <w:rPr>
          <w:rFonts w:ascii="Times New Roman" w:hAnsi="Times New Roman" w:cs="Times New Roman"/>
          <w:color w:val="000000" w:themeColor="text1"/>
          <w:lang w:val="en-US"/>
        </w:rPr>
        <w:instrText xml:space="preserve"> were derived by least squares fitting to power functions. These relationships can be used to produce\n              a\n              \n                ph\n              \n              *\n              spectra as a function of </w:instrText>
      </w:r>
      <w:r w:rsidR="00B965DE" w:rsidRPr="00094B30">
        <w:rPr>
          <w:rFonts w:ascii="Times New Roman" w:eastAsia="MS Gothic" w:hAnsi="Times New Roman" w:cs="Times New Roman"/>
          <w:color w:val="000000" w:themeColor="text1"/>
          <w:lang w:val="en-US"/>
        </w:rPr>
        <w:instrText>〈</w:instrText>
      </w:r>
      <w:r w:rsidR="00B965DE" w:rsidRPr="00094B30">
        <w:rPr>
          <w:rFonts w:ascii="Times New Roman" w:hAnsi="Times New Roman" w:cs="Times New Roman"/>
          <w:color w:val="000000" w:themeColor="text1"/>
          <w:lang w:val="en-US"/>
        </w:rPr>
        <w:instrText>chl</w:instrText>
      </w:r>
      <w:r w:rsidR="00B965DE" w:rsidRPr="00094B30">
        <w:rPr>
          <w:rFonts w:ascii="Times New Roman" w:eastAsia="MS Gothic" w:hAnsi="Times New Roman" w:cs="Times New Roman"/>
          <w:color w:val="000000" w:themeColor="text1"/>
          <w:lang w:val="en-US"/>
        </w:rPr>
        <w:instrText>〉</w:instrText>
      </w:r>
      <w:r w:rsidR="00B965DE" w:rsidRPr="00094B30">
        <w:rPr>
          <w:rFonts w:ascii="Times New Roman" w:hAnsi="Times New Roman" w:cs="Times New Roman"/>
          <w:color w:val="000000" w:themeColor="text1"/>
          <w:lang w:val="en-US"/>
        </w:rPr>
        <w:instrText xml:space="preserve">. Such a simple parameterization, if confirmed with further data, can be used, e.g., for refining estimates of the carbon fixation rate at global or regional scales, such as those obtained by combining satellite pigment concentration maps with primary production models based on physiological parameters, among which\n              a\n              \n                ph\n              \n              *\n              is an important one.","container-title":"Journal of Geophysical Research: Oceans","DOI":"10.1029/95JC00463","ISSN":"0148-0227","issue":"C7","journalAbbreviation":"J. Geophys. Res.","language":"en","license":"http://onlinelibrary.wiley.com/termsAndConditions#vor","page":"13321-13332","source":"DOI.org (Crossref)","title":"Variability in the chlorophyll‐specific absorption coefficients of natural phytoplankton: Analysis and parameterization","title-short":"Variability in the chlorophyll‐specific absorption coefficients of natural phytoplankton","volume":"100","author":[{"family":"Bricaud","given":"Annick"},{"family":"Babin","given":"Marcel"},{"family":"Morel","given":"André"},{"family":"Claustre","given":"Hervé"}],"issued":{"date-parts":[["1995",7,15]]}}}],"schema":"https://github.com/citation-style-language/schema/raw/master/csl-citation.json"} </w:instrText>
      </w:r>
      <w:r w:rsidR="00B71240" w:rsidRPr="00094B30">
        <w:rPr>
          <w:rFonts w:ascii="Times New Roman" w:hAnsi="Times New Roman" w:cs="Times New Roman"/>
          <w:color w:val="000000" w:themeColor="text1"/>
          <w:lang w:val="en-US"/>
        </w:rPr>
        <w:fldChar w:fldCharType="separate"/>
      </w:r>
      <w:r w:rsidR="00B71240" w:rsidRPr="00094B30">
        <w:rPr>
          <w:rFonts w:ascii="Times New Roman" w:hAnsi="Times New Roman" w:cs="Times New Roman"/>
          <w:color w:val="000000" w:themeColor="text1"/>
          <w:lang w:val="en-US"/>
        </w:rPr>
        <w:t>(Bricaud et al., 1995)</w:t>
      </w:r>
      <w:r w:rsidR="00B71240" w:rsidRPr="00094B30">
        <w:rPr>
          <w:rFonts w:ascii="Times New Roman" w:hAnsi="Times New Roman" w:cs="Times New Roman"/>
          <w:color w:val="000000" w:themeColor="text1"/>
          <w:lang w:val="en-US"/>
        </w:rPr>
        <w:fldChar w:fldCharType="end"/>
      </w:r>
      <w:r w:rsidR="00B71240" w:rsidRPr="00094B30">
        <w:rPr>
          <w:rFonts w:ascii="Times New Roman" w:hAnsi="Times New Roman" w:cs="Times New Roman"/>
          <w:color w:val="000000" w:themeColor="text1"/>
          <w:lang w:val="en-US"/>
        </w:rPr>
        <w:t xml:space="preserve">. </w:t>
      </w:r>
      <w:r w:rsidR="009F221D" w:rsidRPr="00094B30">
        <w:rPr>
          <w:rFonts w:ascii="Times New Roman" w:hAnsi="Times New Roman" w:cs="Times New Roman"/>
          <w:color w:val="000000" w:themeColor="text1"/>
          <w:lang w:val="en-US"/>
        </w:rPr>
        <w:t>Using a variety of specific absorption spectra may partly account for the packaging effect (i.e. taxa-dependent cell sizes), but its impact on the results of this study remains unclear.</w:t>
      </w:r>
    </w:p>
    <w:p w14:paraId="61BCC5DF" w14:textId="18BF3599" w:rsidR="00BA226B" w:rsidRPr="00094B30" w:rsidRDefault="009F221D" w:rsidP="00144164">
      <w:pPr>
        <w:jc w:val="both"/>
        <w:rPr>
          <w:rFonts w:ascii="Times New Roman" w:hAnsi="Times New Roman" w:cs="Times New Roman"/>
          <w:noProof/>
          <w:color w:val="000000" w:themeColor="text1"/>
          <w:lang w:val="en-US"/>
        </w:rPr>
      </w:pPr>
      <w:r w:rsidRPr="00094B30">
        <w:rPr>
          <w:rFonts w:ascii="Times New Roman" w:hAnsi="Times New Roman" w:cs="Times New Roman"/>
          <w:color w:val="000000" w:themeColor="text1"/>
          <w:lang w:val="en-US"/>
        </w:rPr>
        <w:t>It should also be noted that, as with phytoplankton, NAP and CDOM are broad categories with variable optical properties, even within a single location</w:t>
      </w:r>
      <w:r w:rsidR="000D4702" w:rsidRPr="00094B30">
        <w:rPr>
          <w:rFonts w:ascii="Times New Roman" w:hAnsi="Times New Roman" w:cs="Times New Roman"/>
          <w:color w:val="000000" w:themeColor="text1"/>
          <w:lang w:val="en-US"/>
        </w:rPr>
        <w:t xml:space="preserve"> </w:t>
      </w:r>
      <w:r w:rsidR="000D4702" w:rsidRPr="00094B30">
        <w:rPr>
          <w:rFonts w:ascii="Times New Roman" w:hAnsi="Times New Roman" w:cs="Times New Roman"/>
          <w:color w:val="000000" w:themeColor="text1"/>
          <w:lang w:val="en-US"/>
        </w:rPr>
        <w:fldChar w:fldCharType="begin"/>
      </w:r>
      <w:r w:rsidR="000D4702" w:rsidRPr="00094B30">
        <w:rPr>
          <w:rFonts w:ascii="Times New Roman" w:hAnsi="Times New Roman" w:cs="Times New Roman"/>
          <w:color w:val="000000" w:themeColor="text1"/>
          <w:lang w:val="en-US"/>
        </w:rPr>
        <w:instrText xml:space="preserve"> ADDIN ZOTERO_ITEM CSL_CITATION {"citationID":"cYJ3eOLV","properties":{"unsorted":false,"formattedCitation":"(Gege, 2024)","plainCitation":"(Gege, 2024)","noteIndex":0},"citationItems":[{"id":206,"uris":["http://zotero.org/users/local/MXqSo32P/items/32K4HCTV"],"itemData":{"id":206,"type":"report","language":"en","number":"WASI version 7","publisher":"German Aerospace Center (DLR), Institut für Methodik der Fernerkundung","source":"Zotero","title":"The Water Colour Simulator WASI — User manual for WASI version 7","URL":"https://ioccg.org/resources/software/","author":[{"family":"Gege","given":"Peter"}],"issued":{"date-parts":[["2024",10,18]]}}}],"schema":"https://github.com/citation-style-language/schema/raw/master/csl-citation.json"} </w:instrText>
      </w:r>
      <w:r w:rsidR="000D4702" w:rsidRPr="00094B30">
        <w:rPr>
          <w:rFonts w:ascii="Times New Roman" w:hAnsi="Times New Roman" w:cs="Times New Roman"/>
          <w:color w:val="000000" w:themeColor="text1"/>
          <w:lang w:val="en-US"/>
        </w:rPr>
        <w:fldChar w:fldCharType="separate"/>
      </w:r>
      <w:r w:rsidR="000D4702" w:rsidRPr="00094B30">
        <w:rPr>
          <w:rFonts w:ascii="Times New Roman" w:hAnsi="Times New Roman" w:cs="Times New Roman"/>
          <w:color w:val="000000" w:themeColor="text1"/>
          <w:lang w:val="en-US"/>
        </w:rPr>
        <w:t>(Gege, 2024)</w:t>
      </w:r>
      <w:r w:rsidR="000D4702" w:rsidRPr="00094B30">
        <w:rPr>
          <w:rFonts w:ascii="Times New Roman" w:hAnsi="Times New Roman" w:cs="Times New Roman"/>
          <w:color w:val="000000" w:themeColor="text1"/>
          <w:lang w:val="en-US"/>
        </w:rPr>
        <w:fldChar w:fldCharType="end"/>
      </w:r>
      <w:r w:rsidR="00DF52B4" w:rsidRPr="00094B30">
        <w:rPr>
          <w:rFonts w:ascii="Times New Roman" w:hAnsi="Times New Roman" w:cs="Times New Roman"/>
          <w:color w:val="000000" w:themeColor="text1"/>
          <w:lang w:val="en-US"/>
        </w:rPr>
        <w:t>.</w:t>
      </w:r>
      <w:r w:rsidR="004A6EF5" w:rsidRPr="00094B30">
        <w:rPr>
          <w:rFonts w:ascii="Times New Roman" w:hAnsi="Times New Roman" w:cs="Times New Roman"/>
          <w:color w:val="000000" w:themeColor="text1"/>
          <w:lang w:val="en-US"/>
        </w:rPr>
        <w:t xml:space="preserve"> </w:t>
      </w:r>
      <w:r w:rsidR="00144164" w:rsidRPr="00094B30">
        <w:rPr>
          <w:rFonts w:ascii="Times New Roman" w:hAnsi="Times New Roman" w:cs="Times New Roman"/>
          <w:noProof/>
          <w:color w:val="000000" w:themeColor="text1"/>
          <w:lang w:val="en-US"/>
        </w:rPr>
        <w:t xml:space="preserve">SIOP measurements could help to </w:t>
      </w:r>
      <w:r w:rsidR="00574C9B" w:rsidRPr="00094B30">
        <w:rPr>
          <w:rFonts w:ascii="Times New Roman" w:hAnsi="Times New Roman" w:cs="Times New Roman"/>
          <w:noProof/>
          <w:color w:val="000000" w:themeColor="text1"/>
          <w:lang w:val="en-US"/>
        </w:rPr>
        <w:t>identify</w:t>
      </w:r>
      <w:r w:rsidR="00144164" w:rsidRPr="00094B30">
        <w:rPr>
          <w:rFonts w:ascii="Times New Roman" w:hAnsi="Times New Roman" w:cs="Times New Roman"/>
          <w:noProof/>
          <w:color w:val="000000" w:themeColor="text1"/>
          <w:lang w:val="en-US"/>
        </w:rPr>
        <w:t xml:space="preserve"> </w:t>
      </w:r>
      <w:r w:rsidR="00574C9B" w:rsidRPr="00094B30">
        <w:rPr>
          <w:rFonts w:ascii="Times New Roman" w:hAnsi="Times New Roman" w:cs="Times New Roman"/>
          <w:noProof/>
          <w:color w:val="000000" w:themeColor="text1"/>
          <w:lang w:val="en-US"/>
        </w:rPr>
        <w:t xml:space="preserve">the optical properties of different OACs </w:t>
      </w:r>
      <w:r w:rsidR="00B26892" w:rsidRPr="00094B30">
        <w:rPr>
          <w:rFonts w:ascii="Times New Roman" w:hAnsi="Times New Roman" w:cs="Times New Roman"/>
          <w:noProof/>
          <w:color w:val="000000" w:themeColor="text1"/>
          <w:lang w:val="en-US"/>
        </w:rPr>
        <w:t xml:space="preserve">and their variability in Lake Geneva. </w:t>
      </w:r>
      <w:r w:rsidRPr="00094B30">
        <w:rPr>
          <w:rFonts w:ascii="Times New Roman" w:hAnsi="Times New Roman" w:cs="Times New Roman"/>
          <w:noProof/>
          <w:color w:val="000000" w:themeColor="text1"/>
          <w:lang w:val="en-US"/>
        </w:rPr>
        <w:t>Such measurements could also help to determine whether the identified IOP mismatches (see Section 4.</w:t>
      </w:r>
      <w:r w:rsidR="00AF26FE" w:rsidRPr="00094B30">
        <w:rPr>
          <w:rFonts w:ascii="Times New Roman" w:hAnsi="Times New Roman" w:cs="Times New Roman"/>
          <w:noProof/>
          <w:color w:val="000000" w:themeColor="text1"/>
          <w:lang w:val="en-US"/>
        </w:rPr>
        <w:t>4</w:t>
      </w:r>
      <w:r w:rsidRPr="00094B30">
        <w:rPr>
          <w:rFonts w:ascii="Times New Roman" w:hAnsi="Times New Roman" w:cs="Times New Roman"/>
          <w:noProof/>
          <w:color w:val="000000" w:themeColor="text1"/>
          <w:lang w:val="en-US"/>
        </w:rPr>
        <w:t>) are due to the SIOPs used or to other factors, such as the limited quality of the Thetis IOP data.</w:t>
      </w:r>
    </w:p>
    <w:p w14:paraId="1AF68F37" w14:textId="6DDA0FC4" w:rsidR="00FC6391" w:rsidRPr="00094B30" w:rsidRDefault="009F221D" w:rsidP="00942566">
      <w:pPr>
        <w:jc w:val="both"/>
        <w:rPr>
          <w:rFonts w:ascii="Times New Roman" w:hAnsi="Times New Roman" w:cs="Times New Roman"/>
          <w:noProof/>
          <w:color w:val="000000" w:themeColor="text1"/>
          <w:lang w:val="en-US"/>
        </w:rPr>
      </w:pPr>
      <w:r w:rsidRPr="00094B30">
        <w:rPr>
          <w:rFonts w:ascii="Times New Roman" w:hAnsi="Times New Roman" w:cs="Times New Roman"/>
          <w:noProof/>
          <w:color w:val="000000" w:themeColor="text1"/>
          <w:lang w:val="en-US"/>
        </w:rPr>
        <w:t xml:space="preserve">A potential approach for future research would be to model the absorption of different phytoplankton pigments rather than phytoplankton taxa. According to </w:t>
      </w:r>
      <w:r w:rsidRPr="00094B30">
        <w:rPr>
          <w:rFonts w:ascii="Times New Roman" w:hAnsi="Times New Roman" w:cs="Times New Roman"/>
          <w:color w:val="000000" w:themeColor="text1"/>
          <w:lang w:val="en-US"/>
        </w:rPr>
        <w:t xml:space="preserve">Cael et al. (2020) </w:t>
      </w:r>
      <w:r w:rsidRPr="00094B30">
        <w:rPr>
          <w:rFonts w:ascii="Times New Roman" w:hAnsi="Times New Roman" w:cs="Times New Roman"/>
          <w:noProof/>
          <w:color w:val="000000" w:themeColor="text1"/>
          <w:lang w:val="en-US"/>
        </w:rPr>
        <w:t xml:space="preserve">this would provide a less ill-posed configuration while accounting for phytoplankton optical variability. Furthermore, regularisation of the inverse problem (e.g. through the use of priors) could enhance the accuracy of the results, particularly in the case of strongly ill-posed conditions </w:t>
      </w:r>
      <w:r w:rsidR="00CB43EA" w:rsidRPr="00094B30">
        <w:rPr>
          <w:rFonts w:ascii="Times New Roman" w:hAnsi="Times New Roman" w:cs="Times New Roman"/>
          <w:noProof/>
          <w:color w:val="000000" w:themeColor="text1"/>
          <w:lang w:val="en-US"/>
        </w:rPr>
        <w:fldChar w:fldCharType="begin"/>
      </w:r>
      <w:r w:rsidR="00CB43EA" w:rsidRPr="00094B30">
        <w:rPr>
          <w:rFonts w:ascii="Times New Roman" w:hAnsi="Times New Roman" w:cs="Times New Roman"/>
          <w:noProof/>
          <w:color w:val="000000" w:themeColor="text1"/>
          <w:lang w:val="en-US"/>
        </w:rPr>
        <w:instrText xml:space="preserve"> ADDIN ZOTERO_ITEM CSL_CITATION {"citationID":"ePS8T7Ak","properties":{"unsorted":false,"formattedCitation":"(Cael et al., 2020)","plainCitation":"(Cael et al., 2020)","noteIndex":0},"citationItems":[{"id":50,"uris":["http://zotero.org/users/local/MXqSo32P/items/BAAK7V2G"],"itemData":{"id":50,"type":"article-journal","abstract":"The increasing use of hyperspectral optical data in oceanography, both\n              in situ\n              and via remote sensing, holds the potential to significantly advance characterization of marine ecology and biogeochemistry because, in principle, hyperspectral data can provide much more detailed inferences of ecosystem properties via inversion. Effective inferences, however, require careful consideration of the close similarity of different signals of interest, and how these interplay with measurement error and uncertainty to reduce the degrees of freedom (DoF) of hyperspectral measurements. Here we discuss complementary approaches to quantify the DoF in hyperspectral measurements in the case of\n              in situ\n              particulate absorption measurements, though these approaches can also be used on other such data, e.g., ocean color remote sensing. Analyses suggest intermediate (\n              \n                \n                  \n                    \n                      </w:instrText>
      </w:r>
      <w:r w:rsidR="00CB43EA" w:rsidRPr="00094B30">
        <w:rPr>
          <w:rFonts w:ascii="Cambria Math" w:hAnsi="Cambria Math" w:cs="Cambria Math"/>
          <w:noProof/>
          <w:color w:val="000000" w:themeColor="text1"/>
          <w:lang w:val="en-US"/>
        </w:rPr>
        <w:instrText>∼</w:instrText>
      </w:r>
      <w:r w:rsidR="00CB43EA" w:rsidRPr="00094B30">
        <w:rPr>
          <w:rFonts w:ascii="Times New Roman" w:hAnsi="Times New Roman" w:cs="Times New Roman"/>
          <w:noProof/>
          <w:color w:val="000000" w:themeColor="text1"/>
          <w:lang w:val="en-US"/>
        </w:rPr>
        <w:instrText xml:space="preserve">\n                      \n                    \n                  \n                  5\n                \n              \n              ) DoF for our dataset of global hyperspectral particulate absorption spectra from the\n              Tara Oceans\n              expedition, meaning that these data can yield coarse community structure information. Empirically, chlorophyll is an effective first-order predictor of absorption spectra, meaning that error characteristics and the mathematics of inversion need to be carefully considered for hyperspectral data to provide information beyond that which chlorophyll provides. We also discuss other useful analytical tools that can be applied to this problem and place our results in the context of hyperspectral remote sensing.","container-title":"Applied Optics","DOI":"10.1364/AO.389189","ISSN":"1559-128X, 2155-3165","issue":"13","journalAbbreviation":"Appl. Opt.","language":"en","page":"3971","source":"DOI.org (Crossref)","title":"Information content of absorption spectra and implications for ocean color inversion","volume":"59","author":[{"family":"Cael","given":"B. B."},{"family":"Chase","given":"Alison"},{"family":"Boss","given":"Emmanuel"}],"issued":{"date-parts":[["2020",5,1]]}}}],"schema":"https://github.com/citation-style-language/schema/raw/master/csl-citation.json"} </w:instrText>
      </w:r>
      <w:r w:rsidR="00CB43EA" w:rsidRPr="00094B30">
        <w:rPr>
          <w:rFonts w:ascii="Times New Roman" w:hAnsi="Times New Roman" w:cs="Times New Roman"/>
          <w:noProof/>
          <w:color w:val="000000" w:themeColor="text1"/>
          <w:lang w:val="en-US"/>
        </w:rPr>
        <w:fldChar w:fldCharType="separate"/>
      </w:r>
      <w:r w:rsidR="00CB43EA" w:rsidRPr="00094B30">
        <w:rPr>
          <w:rFonts w:ascii="Times New Roman" w:hAnsi="Times New Roman" w:cs="Times New Roman"/>
          <w:color w:val="000000" w:themeColor="text1"/>
          <w:lang w:val="en-US"/>
        </w:rPr>
        <w:t>(Cael et al., 2020)</w:t>
      </w:r>
      <w:r w:rsidR="00CB43EA" w:rsidRPr="00094B30">
        <w:rPr>
          <w:rFonts w:ascii="Times New Roman" w:hAnsi="Times New Roman" w:cs="Times New Roman"/>
          <w:noProof/>
          <w:color w:val="000000" w:themeColor="text1"/>
          <w:lang w:val="en-US"/>
        </w:rPr>
        <w:fldChar w:fldCharType="end"/>
      </w:r>
      <w:r w:rsidR="00393272" w:rsidRPr="00094B30">
        <w:rPr>
          <w:rFonts w:ascii="Times New Roman" w:hAnsi="Times New Roman" w:cs="Times New Roman"/>
          <w:noProof/>
          <w:color w:val="000000" w:themeColor="text1"/>
          <w:lang w:val="en-US"/>
        </w:rPr>
        <w:t>.</w:t>
      </w:r>
    </w:p>
    <w:p w14:paraId="25E2F49D" w14:textId="4967AD4D" w:rsidR="0007530B" w:rsidRPr="006A11FD" w:rsidRDefault="0007530B" w:rsidP="00942566">
      <w:pPr>
        <w:pStyle w:val="berschrift3"/>
        <w:jc w:val="both"/>
        <w:rPr>
          <w:rFonts w:ascii="LMRomanDemi10" w:hAnsi="LMRomanDemi10" w:cs="Times New Roman"/>
          <w:color w:val="000000" w:themeColor="text1"/>
          <w:lang w:val="en-US"/>
        </w:rPr>
      </w:pPr>
      <w:bookmarkStart w:id="164" w:name="_Toc238162429"/>
      <w:r w:rsidRPr="006A11FD">
        <w:rPr>
          <w:rFonts w:ascii="LMRomanDemi10" w:hAnsi="LMRomanDemi10" w:cs="Times New Roman"/>
          <w:color w:val="000000" w:themeColor="text1"/>
          <w:lang w:val="en-US"/>
        </w:rPr>
        <w:t>4.</w:t>
      </w:r>
      <w:r w:rsidR="00726092" w:rsidRPr="006A11FD">
        <w:rPr>
          <w:rFonts w:ascii="LMRomanDemi10" w:hAnsi="LMRomanDemi10" w:cs="Times New Roman"/>
          <w:color w:val="000000" w:themeColor="text1"/>
          <w:lang w:val="en-US"/>
        </w:rPr>
        <w:t>8</w:t>
      </w:r>
      <w:r w:rsidRPr="006A11FD">
        <w:rPr>
          <w:rFonts w:ascii="LMRomanDemi10" w:hAnsi="LMRomanDemi10" w:cs="Times New Roman"/>
          <w:color w:val="000000" w:themeColor="text1"/>
          <w:lang w:val="en-US"/>
        </w:rPr>
        <w:t xml:space="preserve">.4 </w:t>
      </w:r>
      <w:r w:rsidR="00D80D1E" w:rsidRPr="006A11FD">
        <w:rPr>
          <w:rFonts w:ascii="LMRomanDemi10" w:hAnsi="LMRomanDemi10" w:cs="Times New Roman"/>
          <w:color w:val="000000" w:themeColor="text1"/>
          <w:lang w:val="en-US"/>
        </w:rPr>
        <w:t>Hyperspectral</w:t>
      </w:r>
      <w:r w:rsidR="00F1692C" w:rsidRPr="006A11FD">
        <w:rPr>
          <w:rFonts w:ascii="LMRomanDemi10" w:hAnsi="LMRomanDemi10" w:cs="Times New Roman"/>
          <w:color w:val="000000" w:themeColor="text1"/>
          <w:lang w:val="en-US"/>
        </w:rPr>
        <w:t xml:space="preserve"> missions</w:t>
      </w:r>
      <w:r w:rsidR="009E0E3A" w:rsidRPr="006A11FD">
        <w:rPr>
          <w:rFonts w:ascii="LMRomanDemi10" w:hAnsi="LMRomanDemi10" w:cs="Times New Roman"/>
          <w:color w:val="000000" w:themeColor="text1"/>
          <w:lang w:val="en-US"/>
        </w:rPr>
        <w:t>: PACE</w:t>
      </w:r>
      <w:bookmarkEnd w:id="164"/>
    </w:p>
    <w:p w14:paraId="3DE82503" w14:textId="02F30AB6" w:rsidR="0067039E" w:rsidRPr="00094B30" w:rsidRDefault="00DC06C6" w:rsidP="00942566">
      <w:pPr>
        <w:jc w:val="both"/>
        <w:rPr>
          <w:rFonts w:ascii="Times New Roman" w:hAnsi="Times New Roman" w:cs="Times New Roman"/>
          <w:noProof/>
          <w:color w:val="000000" w:themeColor="text1"/>
          <w:lang w:val="en-US"/>
        </w:rPr>
      </w:pPr>
      <w:r w:rsidRPr="00094B30">
        <w:rPr>
          <w:rFonts w:ascii="Times New Roman" w:hAnsi="Times New Roman" w:cs="Times New Roman"/>
          <w:noProof/>
          <w:color w:val="000000" w:themeColor="text1"/>
          <w:lang w:val="en-US"/>
        </w:rPr>
        <w:t xml:space="preserve">This study supports the idea that accurately inverting phytoplankton taxa from multispectral measurements is extremely challenging (or even mathematically impossible) in the presence of significant errors in the input data </w:t>
      </w:r>
      <w:r w:rsidR="002A4921" w:rsidRPr="00094B30">
        <w:rPr>
          <w:rFonts w:ascii="Times New Roman" w:hAnsi="Times New Roman" w:cs="Times New Roman"/>
          <w:noProof/>
          <w:color w:val="000000" w:themeColor="text1"/>
          <w:lang w:val="en-US"/>
        </w:rPr>
        <w:fldChar w:fldCharType="begin"/>
      </w:r>
      <w:r w:rsidR="000A2940" w:rsidRPr="00094B30">
        <w:rPr>
          <w:rFonts w:ascii="Times New Roman" w:hAnsi="Times New Roman" w:cs="Times New Roman"/>
          <w:noProof/>
          <w:color w:val="000000" w:themeColor="text1"/>
          <w:lang w:val="en-US"/>
        </w:rPr>
        <w:instrText xml:space="preserve"> ADDIN ZOTERO_ITEM CSL_CITATION {"citationID":"vrrEIOWL","properties":{"unsorted":false,"formattedCitation":"(Cael et al., 2020)","plainCitation":"(Cael et al., 2020)","dontUpdate":true,"noteIndex":0},"citationItems":[{"id":50,"uris":["http://zotero.org/users/local/MXqSo32P/items/BAAK7V2G"],"itemData":{"id":50,"type":"article-journal","abstract":"The increasing use of hyperspectral optical data in oceanography, both\n              in situ\n              and via remote sensing, holds the potential to significantly advance characterization of marine ecology and biogeochemistry because, in principle, hyperspectral data can provide much more detailed inferences of ecosystem properties via inversion. Effective inferences, however, require careful consideration of the close similarity of different signals of interest, and how these interplay with measurement error and uncertainty to reduce the degrees of freedom (DoF) of hyperspectral measurements. Here we discuss complementary approaches to quantify the DoF in hyperspectral measurements in the case of\n              in situ\n              particulate absorption measurements, though these approaches can also be used on other such data, e.g., ocean color remote sensing. Analyses suggest intermediate (\n              \n                \n                  \n                    \n                      </w:instrText>
      </w:r>
      <w:r w:rsidR="000A2940" w:rsidRPr="00094B30">
        <w:rPr>
          <w:rFonts w:ascii="Cambria Math" w:hAnsi="Cambria Math" w:cs="Cambria Math"/>
          <w:noProof/>
          <w:color w:val="000000" w:themeColor="text1"/>
          <w:lang w:val="en-US"/>
        </w:rPr>
        <w:instrText>∼</w:instrText>
      </w:r>
      <w:r w:rsidR="000A2940" w:rsidRPr="00094B30">
        <w:rPr>
          <w:rFonts w:ascii="Times New Roman" w:hAnsi="Times New Roman" w:cs="Times New Roman"/>
          <w:noProof/>
          <w:color w:val="000000" w:themeColor="text1"/>
          <w:lang w:val="en-US"/>
        </w:rPr>
        <w:instrText xml:space="preserve">\n                      \n                    \n                  \n                  5\n                \n              \n              ) DoF for our dataset of global hyperspectral particulate absorption spectra from the\n              Tara Oceans\n              expedition, meaning that these data can yield coarse community structure information. Empirically, chlorophyll is an effective first-order predictor of absorption spectra, meaning that error characteristics and the mathematics of inversion need to be carefully considered for hyperspectral data to provide information beyond that which chlorophyll provides. We also discuss other useful analytical tools that can be applied to this problem and place our results in the context of hyperspectral remote sensing.","container-title":"Applied Optics","DOI":"10.1364/AO.389189","ISSN":"1559-128X, 2155-3165","issue":"13","journalAbbreviation":"Appl. Opt.","language":"en","page":"3971","source":"DOI.org (Crossref)","title":"Information content of absorption spectra and implications for ocean color inversion","volume":"59","author":[{"family":"Cael","given":"B. B."},{"family":"Chase","given":"Alison"},{"family":"Boss","given":"Emmanuel"}],"issued":{"date-parts":[["2020",5,1]]}}}],"schema":"https://github.com/citation-style-language/schema/raw/master/csl-citation.json"} </w:instrText>
      </w:r>
      <w:r w:rsidR="002A4921" w:rsidRPr="00094B30">
        <w:rPr>
          <w:rFonts w:ascii="Times New Roman" w:hAnsi="Times New Roman" w:cs="Times New Roman"/>
          <w:noProof/>
          <w:color w:val="000000" w:themeColor="text1"/>
          <w:lang w:val="en-US"/>
        </w:rPr>
        <w:fldChar w:fldCharType="separate"/>
      </w:r>
      <w:r w:rsidR="002A4921" w:rsidRPr="00094B30">
        <w:rPr>
          <w:rFonts w:ascii="Times New Roman" w:hAnsi="Times New Roman" w:cs="Times New Roman"/>
          <w:color w:val="000000" w:themeColor="text1"/>
          <w:lang w:val="en-US"/>
        </w:rPr>
        <w:t>(Cael et al., 2020</w:t>
      </w:r>
      <w:r w:rsidR="00E65118" w:rsidRPr="00094B30">
        <w:rPr>
          <w:rFonts w:ascii="Times New Roman" w:hAnsi="Times New Roman" w:cs="Times New Roman"/>
          <w:color w:val="000000" w:themeColor="text1"/>
          <w:lang w:val="en-US"/>
        </w:rPr>
        <w:t>; Maire et al</w:t>
      </w:r>
      <w:r w:rsidR="001D5CAF" w:rsidRPr="00094B30">
        <w:rPr>
          <w:rFonts w:ascii="Times New Roman" w:hAnsi="Times New Roman" w:cs="Times New Roman"/>
          <w:color w:val="000000" w:themeColor="text1"/>
          <w:lang w:val="en-US"/>
        </w:rPr>
        <w:t>.</w:t>
      </w:r>
      <w:r w:rsidR="00E65118" w:rsidRPr="00094B30">
        <w:rPr>
          <w:rFonts w:ascii="Times New Roman" w:hAnsi="Times New Roman" w:cs="Times New Roman"/>
          <w:color w:val="000000" w:themeColor="text1"/>
          <w:lang w:val="en-US"/>
        </w:rPr>
        <w:t xml:space="preserve"> 2026</w:t>
      </w:r>
      <w:r w:rsidR="001D5CAF" w:rsidRPr="00094B30">
        <w:rPr>
          <w:rFonts w:ascii="Times New Roman" w:hAnsi="Times New Roman" w:cs="Times New Roman"/>
          <w:color w:val="000000" w:themeColor="text1"/>
          <w:lang w:val="en-US"/>
        </w:rPr>
        <w:t>, in preparation</w:t>
      </w:r>
      <w:r w:rsidR="002A4921" w:rsidRPr="00094B30">
        <w:rPr>
          <w:rFonts w:ascii="Times New Roman" w:hAnsi="Times New Roman" w:cs="Times New Roman"/>
          <w:color w:val="000000" w:themeColor="text1"/>
          <w:lang w:val="en-US"/>
        </w:rPr>
        <w:t>)</w:t>
      </w:r>
      <w:r w:rsidR="002A4921" w:rsidRPr="00094B30">
        <w:rPr>
          <w:rFonts w:ascii="Times New Roman" w:hAnsi="Times New Roman" w:cs="Times New Roman"/>
          <w:noProof/>
          <w:color w:val="000000" w:themeColor="text1"/>
          <w:lang w:val="en-US"/>
        </w:rPr>
        <w:fldChar w:fldCharType="end"/>
      </w:r>
      <w:r w:rsidR="00FC2D75" w:rsidRPr="00094B30">
        <w:rPr>
          <w:rFonts w:ascii="Times New Roman" w:hAnsi="Times New Roman" w:cs="Times New Roman"/>
          <w:noProof/>
          <w:color w:val="000000" w:themeColor="text1"/>
          <w:lang w:val="en-US"/>
        </w:rPr>
        <w:t xml:space="preserve">. </w:t>
      </w:r>
      <w:r w:rsidRPr="00094B30">
        <w:rPr>
          <w:rFonts w:ascii="Times New Roman" w:hAnsi="Times New Roman" w:cs="Times New Roman"/>
          <w:noProof/>
          <w:color w:val="000000" w:themeColor="text1"/>
          <w:lang w:val="en-US"/>
        </w:rPr>
        <w:t xml:space="preserve">Hyperspectral sensors offer new possibilities for identifying constituents, particularly for detecting different phytoplankton taxa </w:t>
      </w:r>
      <w:r w:rsidR="004C537B" w:rsidRPr="00094B30">
        <w:rPr>
          <w:rFonts w:ascii="Times New Roman" w:hAnsi="Times New Roman" w:cs="Times New Roman"/>
          <w:noProof/>
          <w:color w:val="000000" w:themeColor="text1"/>
          <w:lang w:val="en-US"/>
        </w:rPr>
        <w:fldChar w:fldCharType="begin"/>
      </w:r>
      <w:r w:rsidR="004C537B" w:rsidRPr="00094B30">
        <w:rPr>
          <w:rFonts w:ascii="Times New Roman" w:hAnsi="Times New Roman" w:cs="Times New Roman"/>
          <w:noProof/>
          <w:color w:val="000000" w:themeColor="text1"/>
          <w:lang w:val="en-US"/>
        </w:rPr>
        <w:instrText xml:space="preserve"> ADDIN ZOTERO_ITEM CSL_CITATION {"citationID":"cslm5H4A","properties":{"unsorted":false,"formattedCitation":"(Giardino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4C537B" w:rsidRPr="00094B30">
        <w:rPr>
          <w:rFonts w:ascii="Times New Roman" w:hAnsi="Times New Roman" w:cs="Times New Roman"/>
          <w:noProof/>
          <w:color w:val="000000" w:themeColor="text1"/>
          <w:lang w:val="en-US"/>
        </w:rPr>
        <w:fldChar w:fldCharType="separate"/>
      </w:r>
      <w:r w:rsidR="004C537B" w:rsidRPr="00094B30">
        <w:rPr>
          <w:rFonts w:ascii="Times New Roman" w:hAnsi="Times New Roman" w:cs="Times New Roman"/>
          <w:color w:val="000000" w:themeColor="text1"/>
          <w:lang w:val="en-US"/>
        </w:rPr>
        <w:t>(Giardino et al., 2019)</w:t>
      </w:r>
      <w:r w:rsidR="004C537B" w:rsidRPr="00094B30">
        <w:rPr>
          <w:rFonts w:ascii="Times New Roman" w:hAnsi="Times New Roman" w:cs="Times New Roman"/>
          <w:noProof/>
          <w:color w:val="000000" w:themeColor="text1"/>
          <w:lang w:val="en-US"/>
        </w:rPr>
        <w:fldChar w:fldCharType="end"/>
      </w:r>
      <w:r w:rsidR="00A007D9" w:rsidRPr="00094B30">
        <w:rPr>
          <w:rFonts w:ascii="Times New Roman" w:hAnsi="Times New Roman" w:cs="Times New Roman"/>
          <w:noProof/>
          <w:color w:val="000000" w:themeColor="text1"/>
          <w:lang w:val="en-US"/>
        </w:rPr>
        <w:t>.</w:t>
      </w:r>
      <w:r w:rsidR="00E918AB" w:rsidRPr="00094B30">
        <w:rPr>
          <w:rFonts w:ascii="Times New Roman" w:hAnsi="Times New Roman" w:cs="Times New Roman"/>
          <w:noProof/>
          <w:color w:val="000000" w:themeColor="text1"/>
          <w:lang w:val="en-US"/>
        </w:rPr>
        <w:t xml:space="preserve"> </w:t>
      </w:r>
    </w:p>
    <w:p w14:paraId="51933595" w14:textId="2930D544" w:rsidR="00172AB6" w:rsidRPr="00094B30" w:rsidRDefault="00E918AB" w:rsidP="00942566">
      <w:pPr>
        <w:jc w:val="both"/>
        <w:rPr>
          <w:rFonts w:ascii="Times New Roman" w:hAnsi="Times New Roman" w:cs="Times New Roman"/>
          <w:noProof/>
          <w:color w:val="000000" w:themeColor="text1"/>
          <w:lang w:val="en-US"/>
        </w:rPr>
      </w:pPr>
      <w:r w:rsidRPr="00094B30">
        <w:rPr>
          <w:rFonts w:ascii="Times New Roman" w:hAnsi="Times New Roman" w:cs="Times New Roman"/>
          <w:noProof/>
          <w:color w:val="000000" w:themeColor="text1"/>
          <w:lang w:val="en-US"/>
        </w:rPr>
        <w:lastRenderedPageBreak/>
        <w:t>While past studies have relied on on-demand missions such as PRISMA</w:t>
      </w:r>
      <w:r w:rsidR="004E2C66" w:rsidRPr="00094B30">
        <w:rPr>
          <w:rFonts w:ascii="Times New Roman" w:hAnsi="Times New Roman" w:cs="Times New Roman"/>
          <w:noProof/>
          <w:color w:val="000000" w:themeColor="text1"/>
          <w:lang w:val="en-US"/>
        </w:rPr>
        <w:t xml:space="preserve"> </w:t>
      </w:r>
      <w:r w:rsidR="004E2C66" w:rsidRPr="00094B30">
        <w:rPr>
          <w:rFonts w:ascii="Times New Roman" w:hAnsi="Times New Roman" w:cs="Times New Roman"/>
          <w:color w:val="000000" w:themeColor="text1"/>
          <w:lang w:val="en-US"/>
        </w:rPr>
        <w:t>(PRecursore IperSpettrale della Missione)</w:t>
      </w:r>
      <w:r w:rsidRPr="00094B30">
        <w:rPr>
          <w:rFonts w:ascii="Times New Roman" w:hAnsi="Times New Roman" w:cs="Times New Roman"/>
          <w:noProof/>
          <w:color w:val="000000" w:themeColor="text1"/>
          <w:lang w:val="en-US"/>
        </w:rPr>
        <w:t xml:space="preserve"> (</w:t>
      </w:r>
      <w:r w:rsidR="00DB1ABD" w:rsidRPr="00094B30">
        <w:rPr>
          <w:rFonts w:ascii="Times New Roman" w:hAnsi="Times New Roman" w:cs="Times New Roman"/>
          <w:noProof/>
          <w:color w:val="000000" w:themeColor="text1"/>
          <w:lang w:val="en-US"/>
        </w:rPr>
        <w:t xml:space="preserve">see </w:t>
      </w:r>
      <w:r w:rsidR="00233FC1" w:rsidRPr="00094B30">
        <w:rPr>
          <w:rFonts w:ascii="Times New Roman" w:hAnsi="Times New Roman" w:cs="Times New Roman"/>
          <w:noProof/>
          <w:color w:val="000000" w:themeColor="text1"/>
          <w:lang w:val="en-US"/>
        </w:rPr>
        <w:fldChar w:fldCharType="begin"/>
      </w:r>
      <w:r w:rsidR="00233FC1" w:rsidRPr="00094B30">
        <w:rPr>
          <w:rFonts w:ascii="Times New Roman" w:hAnsi="Times New Roman" w:cs="Times New Roman"/>
          <w:noProof/>
          <w:color w:val="000000" w:themeColor="text1"/>
          <w:lang w:val="en-US"/>
        </w:rPr>
        <w:instrText xml:space="preserve"> REF _Ref235006484 \h </w:instrText>
      </w:r>
      <w:r w:rsidR="002B52BD" w:rsidRPr="00094B30">
        <w:rPr>
          <w:rFonts w:ascii="Times New Roman" w:hAnsi="Times New Roman" w:cs="Times New Roman"/>
          <w:noProof/>
          <w:color w:val="000000" w:themeColor="text1"/>
          <w:lang w:val="en-US"/>
        </w:rPr>
        <w:instrText xml:space="preserve"> \* MERGEFORMAT </w:instrText>
      </w:r>
      <w:r w:rsidR="00233FC1" w:rsidRPr="00094B30">
        <w:rPr>
          <w:rFonts w:ascii="Times New Roman" w:hAnsi="Times New Roman" w:cs="Times New Roman"/>
          <w:noProof/>
          <w:color w:val="000000" w:themeColor="text1"/>
          <w:lang w:val="en-US"/>
        </w:rPr>
      </w:r>
      <w:r w:rsidR="00233FC1" w:rsidRPr="00094B30">
        <w:rPr>
          <w:rFonts w:ascii="Times New Roman" w:hAnsi="Times New Roman" w:cs="Times New Roman"/>
          <w:noProof/>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1</w:t>
      </w:r>
      <w:r w:rsidR="00233FC1" w:rsidRPr="00094B30">
        <w:rPr>
          <w:rFonts w:ascii="Times New Roman" w:hAnsi="Times New Roman" w:cs="Times New Roman"/>
          <w:noProof/>
          <w:color w:val="000000" w:themeColor="text1"/>
          <w:lang w:val="en-US"/>
        </w:rPr>
        <w:fldChar w:fldCharType="end"/>
      </w:r>
      <w:r w:rsidR="00C24422" w:rsidRPr="00094B30">
        <w:rPr>
          <w:rFonts w:ascii="Times New Roman" w:hAnsi="Times New Roman" w:cs="Times New Roman"/>
          <w:noProof/>
          <w:color w:val="000000" w:themeColor="text1"/>
          <w:lang w:val="en-US"/>
        </w:rPr>
        <w:t>)</w:t>
      </w:r>
      <w:r w:rsidR="00DC06C6" w:rsidRPr="00094B30">
        <w:rPr>
          <w:rFonts w:ascii="Times New Roman" w:hAnsi="Times New Roman" w:cs="Times New Roman"/>
          <w:noProof/>
          <w:color w:val="000000" w:themeColor="text1"/>
          <w:lang w:val="en-US"/>
        </w:rPr>
        <w:t xml:space="preserve">, these may not be suitable for operational monitoring. </w:t>
      </w:r>
      <w:r w:rsidR="0072598E" w:rsidRPr="00094B30">
        <w:rPr>
          <w:rFonts w:ascii="Times New Roman" w:hAnsi="Times New Roman" w:cs="Times New Roman"/>
          <w:noProof/>
          <w:color w:val="000000" w:themeColor="text1"/>
          <w:lang w:val="en-US"/>
        </w:rPr>
        <w:t xml:space="preserve"> </w:t>
      </w:r>
      <w:r w:rsidR="00DC06C6" w:rsidRPr="00094B30">
        <w:rPr>
          <w:rFonts w:ascii="Times New Roman" w:hAnsi="Times New Roman" w:cs="Times New Roman"/>
          <w:noProof/>
          <w:color w:val="000000" w:themeColor="text1"/>
          <w:lang w:val="en-US"/>
        </w:rPr>
        <w:t>However, NASA's newly launched Plankton, Aerosol, Cloud, ocean Ecosystem (PACE) mission's ocean colour instrument provides 240 continuous bands between 340 and 890 nm at 2.5 nm spectral resolution, with a revisit time of approximately two days</w:t>
      </w:r>
      <w:r w:rsidR="00F0539D" w:rsidRPr="00094B30">
        <w:rPr>
          <w:rFonts w:ascii="Times New Roman" w:hAnsi="Times New Roman" w:cs="Times New Roman"/>
          <w:noProof/>
          <w:color w:val="000000" w:themeColor="text1"/>
          <w:lang w:val="en-US"/>
        </w:rPr>
        <w:t xml:space="preserve"> </w:t>
      </w:r>
      <w:r w:rsidR="00F0539D" w:rsidRPr="00094B30">
        <w:rPr>
          <w:rFonts w:ascii="Times New Roman" w:hAnsi="Times New Roman" w:cs="Times New Roman"/>
          <w:noProof/>
          <w:color w:val="000000" w:themeColor="text1"/>
          <w:lang w:val="en-US"/>
        </w:rPr>
        <w:fldChar w:fldCharType="begin"/>
      </w:r>
      <w:r w:rsidR="00F0539D" w:rsidRPr="00094B30">
        <w:rPr>
          <w:rFonts w:ascii="Times New Roman" w:hAnsi="Times New Roman" w:cs="Times New Roman"/>
          <w:noProof/>
          <w:color w:val="000000" w:themeColor="text1"/>
          <w:lang w:val="en-US"/>
        </w:rPr>
        <w:instrText xml:space="preserve"> ADDIN ZOTERO_ITEM CSL_CITATION {"citationID":"kwpBaB5m","properties":{"unsorted":false,"formattedCitation":"(Xu et al., 2026)","plainCitation":"(Xu et al., 2026)","noteIndex":0},"citationItems":[{"id":204,"uris":["http://zotero.org/users/local/MXqSo32P/items/3GS2FZCN"],"itemData":{"id":204,"type":"article-journal","container-title":"International Journal of Applied Earth Observation and Geoinformation","DOI":"10.1016/j.jag.2026.105265","ISSN":"15698432","journalAbbreviation":"International Journal of Applied Earth Observation and Geoinformation","language":"en","page":"105265","source":"DOI.org (Crossref)","title":"Capabilities of PACE Ocean color Instrument (OCI) for phytoplankton pigments of inland lakes","volume":"149","author":[{"family":"Xu","given":"Jiahan"},{"family":"Xue","given":"Kun"},{"family":"Fang","given":"Chong"},{"family":"Shen","given":"Ming"},{"family":"Cao","given":"Zhigang"},{"family":"Duan","given":"Hongtao"}],"issued":{"date-parts":[["2026",5]]}}}],"schema":"https://github.com/citation-style-language/schema/raw/master/csl-citation.json"} </w:instrText>
      </w:r>
      <w:r w:rsidR="00F0539D" w:rsidRPr="00094B30">
        <w:rPr>
          <w:rFonts w:ascii="Times New Roman" w:hAnsi="Times New Roman" w:cs="Times New Roman"/>
          <w:noProof/>
          <w:color w:val="000000" w:themeColor="text1"/>
          <w:lang w:val="en-US"/>
        </w:rPr>
        <w:fldChar w:fldCharType="separate"/>
      </w:r>
      <w:r w:rsidR="00F0539D" w:rsidRPr="00094B30">
        <w:rPr>
          <w:rFonts w:ascii="Times New Roman" w:hAnsi="Times New Roman" w:cs="Times New Roman"/>
          <w:color w:val="000000" w:themeColor="text1"/>
          <w:lang w:val="en-US"/>
        </w:rPr>
        <w:t>(Xu et al., 2026)</w:t>
      </w:r>
      <w:r w:rsidR="00F0539D" w:rsidRPr="00094B30">
        <w:rPr>
          <w:rFonts w:ascii="Times New Roman" w:hAnsi="Times New Roman" w:cs="Times New Roman"/>
          <w:noProof/>
          <w:color w:val="000000" w:themeColor="text1"/>
          <w:lang w:val="en-US"/>
        </w:rPr>
        <w:fldChar w:fldCharType="end"/>
      </w:r>
      <w:r w:rsidR="00F0539D" w:rsidRPr="00094B30">
        <w:rPr>
          <w:rFonts w:ascii="Times New Roman" w:hAnsi="Times New Roman" w:cs="Times New Roman"/>
          <w:noProof/>
          <w:color w:val="000000" w:themeColor="text1"/>
          <w:lang w:val="en-US"/>
        </w:rPr>
        <w:t>.</w:t>
      </w:r>
      <w:r w:rsidR="003E00CA" w:rsidRPr="00094B30">
        <w:rPr>
          <w:rFonts w:ascii="Times New Roman" w:hAnsi="Times New Roman" w:cs="Times New Roman"/>
          <w:noProof/>
          <w:color w:val="000000" w:themeColor="text1"/>
          <w:lang w:val="en-US"/>
        </w:rPr>
        <w:t xml:space="preserve"> </w:t>
      </w:r>
      <w:r w:rsidR="00DC06C6" w:rsidRPr="00094B30">
        <w:rPr>
          <w:rFonts w:ascii="Times New Roman" w:hAnsi="Times New Roman" w:cs="Times New Roman"/>
          <w:noProof/>
          <w:color w:val="000000" w:themeColor="text1"/>
          <w:lang w:val="en-US"/>
        </w:rPr>
        <w:t xml:space="preserve">PACE’s spectral range (including parts of the </w:t>
      </w:r>
      <w:r w:rsidR="00A87380">
        <w:rPr>
          <w:rFonts w:ascii="Times New Roman" w:hAnsi="Times New Roman" w:cs="Times New Roman"/>
          <w:noProof/>
          <w:color w:val="000000" w:themeColor="text1"/>
          <w:lang w:val="en-US"/>
        </w:rPr>
        <w:t>ultraviolet</w:t>
      </w:r>
      <w:r w:rsidR="00DC06C6" w:rsidRPr="00094B30">
        <w:rPr>
          <w:rFonts w:ascii="Times New Roman" w:hAnsi="Times New Roman" w:cs="Times New Roman"/>
          <w:noProof/>
          <w:color w:val="000000" w:themeColor="text1"/>
          <w:lang w:val="en-US"/>
        </w:rPr>
        <w:t xml:space="preserve"> spectrum) may also enable it to distinguish between NAP, CDOM and phytoplankton signals more effectively</w:t>
      </w:r>
      <w:r w:rsidR="006E7F75" w:rsidRPr="00094B30">
        <w:rPr>
          <w:rFonts w:ascii="Times New Roman" w:hAnsi="Times New Roman" w:cs="Times New Roman"/>
          <w:noProof/>
          <w:color w:val="000000" w:themeColor="text1"/>
          <w:lang w:val="en-US"/>
        </w:rPr>
        <w:t xml:space="preserve"> </w:t>
      </w:r>
      <w:r w:rsidR="006E7F75" w:rsidRPr="00094B30">
        <w:rPr>
          <w:rFonts w:ascii="Times New Roman" w:hAnsi="Times New Roman" w:cs="Times New Roman"/>
          <w:noProof/>
          <w:color w:val="000000" w:themeColor="text1"/>
          <w:lang w:val="en-US"/>
        </w:rPr>
        <w:fldChar w:fldCharType="begin"/>
      </w:r>
      <w:r w:rsidR="006E7F75" w:rsidRPr="00094B30">
        <w:rPr>
          <w:rFonts w:ascii="Times New Roman" w:hAnsi="Times New Roman" w:cs="Times New Roman"/>
          <w:noProof/>
          <w:color w:val="000000" w:themeColor="text1"/>
          <w:lang w:val="en-US"/>
        </w:rPr>
        <w:instrText xml:space="preserve"> ADDIN ZOTERO_ITEM CSL_CITATION {"citationID":"Iimld3xA","properties":{"unsorted":false,"formattedCitation":"(Cael et al., 2020)","plainCitation":"(Cael et al., 2020)","noteIndex":0},"citationItems":[{"id":50,"uris":["http://zotero.org/users/local/MXqSo32P/items/BAAK7V2G"],"itemData":{"id":50,"type":"article-journal","abstract":"The increasing use of hyperspectral optical data in oceanography, both\n              in situ\n              and via remote sensing, holds the potential to significantly advance characterization of marine ecology and biogeochemistry because, in principle, hyperspectral data can provide much more detailed inferences of ecosystem properties via inversion. Effective inferences, however, require careful consideration of the close similarity of different signals of interest, and how these interplay with measurement error and uncertainty to reduce the degrees of freedom (DoF) of hyperspectral measurements. Here we discuss complementary approaches to quantify the DoF in hyperspectral measurements in the case of\n              in situ\n              particulate absorption measurements, though these approaches can also be used on other such data, e.g., ocean color remote sensing. Analyses suggest intermediate (\n              \n                \n                  \n                    \n                      </w:instrText>
      </w:r>
      <w:r w:rsidR="006E7F75" w:rsidRPr="00094B30">
        <w:rPr>
          <w:rFonts w:ascii="Cambria Math" w:hAnsi="Cambria Math" w:cs="Cambria Math"/>
          <w:noProof/>
          <w:color w:val="000000" w:themeColor="text1"/>
          <w:lang w:val="en-US"/>
        </w:rPr>
        <w:instrText>∼</w:instrText>
      </w:r>
      <w:r w:rsidR="006E7F75" w:rsidRPr="00094B30">
        <w:rPr>
          <w:rFonts w:ascii="Times New Roman" w:hAnsi="Times New Roman" w:cs="Times New Roman"/>
          <w:noProof/>
          <w:color w:val="000000" w:themeColor="text1"/>
          <w:lang w:val="en-US"/>
        </w:rPr>
        <w:instrText xml:space="preserve">\n                      \n                    \n                  \n                  5\n                \n              \n              ) DoF for our dataset of global hyperspectral particulate absorption spectra from the\n              Tara Oceans\n              expedition, meaning that these data can yield coarse community structure information. Empirically, chlorophyll is an effective first-order predictor of absorption spectra, meaning that error characteristics and the mathematics of inversion need to be carefully considered for hyperspectral data to provide information beyond that which chlorophyll provides. We also discuss other useful analytical tools that can be applied to this problem and place our results in the context of hyperspectral remote sensing.","container-title":"Applied Optics","DOI":"10.1364/AO.389189","ISSN":"1559-128X, 2155-3165","issue":"13","journalAbbreviation":"Appl. Opt.","language":"en","page":"3971","source":"DOI.org (Crossref)","title":"Information content of absorption spectra and implications for ocean color inversion","volume":"59","author":[{"family":"Cael","given":"B. B."},{"family":"Chase","given":"Alison"},{"family":"Boss","given":"Emmanuel"}],"issued":{"date-parts":[["2020",5,1]]}}}],"schema":"https://github.com/citation-style-language/schema/raw/master/csl-citation.json"} </w:instrText>
      </w:r>
      <w:r w:rsidR="006E7F75" w:rsidRPr="00094B30">
        <w:rPr>
          <w:rFonts w:ascii="Times New Roman" w:hAnsi="Times New Roman" w:cs="Times New Roman"/>
          <w:noProof/>
          <w:color w:val="000000" w:themeColor="text1"/>
          <w:lang w:val="en-US"/>
        </w:rPr>
        <w:fldChar w:fldCharType="separate"/>
      </w:r>
      <w:r w:rsidR="006E7F75" w:rsidRPr="00094B30">
        <w:rPr>
          <w:rFonts w:ascii="Times New Roman" w:hAnsi="Times New Roman" w:cs="Times New Roman"/>
          <w:color w:val="000000" w:themeColor="text1"/>
          <w:lang w:val="en-US"/>
        </w:rPr>
        <w:t>(Cael et al., 2020)</w:t>
      </w:r>
      <w:r w:rsidR="006E7F75" w:rsidRPr="00094B30">
        <w:rPr>
          <w:rFonts w:ascii="Times New Roman" w:hAnsi="Times New Roman" w:cs="Times New Roman"/>
          <w:noProof/>
          <w:color w:val="000000" w:themeColor="text1"/>
          <w:lang w:val="en-US"/>
        </w:rPr>
        <w:fldChar w:fldCharType="end"/>
      </w:r>
      <w:r w:rsidR="006E7F75" w:rsidRPr="00094B30">
        <w:rPr>
          <w:rFonts w:ascii="Times New Roman" w:hAnsi="Times New Roman" w:cs="Times New Roman"/>
          <w:noProof/>
          <w:color w:val="000000" w:themeColor="text1"/>
          <w:lang w:val="en-US"/>
        </w:rPr>
        <w:t xml:space="preserve">. </w:t>
      </w:r>
      <w:r w:rsidR="00DC06C6" w:rsidRPr="00094B30">
        <w:rPr>
          <w:rFonts w:ascii="Times New Roman" w:hAnsi="Times New Roman" w:cs="Times New Roman"/>
          <w:noProof/>
          <w:color w:val="000000" w:themeColor="text1"/>
          <w:lang w:val="en-US"/>
        </w:rPr>
        <w:t>The use of the PACE mission to assess different phytoplankton taxa in Case 2 waters is the subject of ongoing research</w:t>
      </w:r>
      <w:r w:rsidR="00FB680B" w:rsidRPr="00094B30">
        <w:rPr>
          <w:rFonts w:ascii="Times New Roman" w:hAnsi="Times New Roman" w:cs="Times New Roman"/>
          <w:noProof/>
          <w:color w:val="000000" w:themeColor="text1"/>
          <w:lang w:val="en-US"/>
        </w:rPr>
        <w:t xml:space="preserve"> (Maire et al., in preparation).</w:t>
      </w:r>
    </w:p>
    <w:p w14:paraId="24B5C482" w14:textId="52B9FF25" w:rsidR="00D7419E" w:rsidRPr="006A11FD" w:rsidRDefault="00D7419E" w:rsidP="00942566">
      <w:pPr>
        <w:pStyle w:val="berschrift2"/>
        <w:jc w:val="both"/>
        <w:rPr>
          <w:rFonts w:ascii="LMRomanDemi10" w:hAnsi="LMRomanDemi10" w:cs="Times New Roman"/>
          <w:noProof/>
          <w:color w:val="000000" w:themeColor="text1"/>
          <w:lang w:val="en-US"/>
        </w:rPr>
      </w:pPr>
      <w:bookmarkStart w:id="165" w:name="_Toc238162430"/>
      <w:r w:rsidRPr="006A11FD">
        <w:rPr>
          <w:rFonts w:ascii="LMRomanDemi10" w:hAnsi="LMRomanDemi10" w:cs="Times New Roman"/>
          <w:noProof/>
          <w:color w:val="000000" w:themeColor="text1"/>
          <w:lang w:val="en-US"/>
        </w:rPr>
        <w:t>4.</w:t>
      </w:r>
      <w:r w:rsidR="00726092" w:rsidRPr="006A11FD">
        <w:rPr>
          <w:rFonts w:ascii="LMRomanDemi10" w:hAnsi="LMRomanDemi10" w:cs="Times New Roman"/>
          <w:noProof/>
          <w:color w:val="000000" w:themeColor="text1"/>
          <w:lang w:val="en-US"/>
        </w:rPr>
        <w:t>9</w:t>
      </w:r>
      <w:r w:rsidRPr="006A11FD">
        <w:rPr>
          <w:rFonts w:ascii="LMRomanDemi10" w:hAnsi="LMRomanDemi10" w:cs="Times New Roman"/>
          <w:noProof/>
          <w:color w:val="000000" w:themeColor="text1"/>
          <w:lang w:val="en-US"/>
        </w:rPr>
        <w:t xml:space="preserve"> Conclusion</w:t>
      </w:r>
      <w:bookmarkEnd w:id="165"/>
    </w:p>
    <w:p w14:paraId="6ADF679C" w14:textId="4B857932" w:rsidR="00DE39F9" w:rsidRPr="00094B30" w:rsidRDefault="00E670DA"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This thesis developed </w:t>
      </w:r>
      <w:r w:rsidR="00B50F07" w:rsidRPr="00094B30">
        <w:rPr>
          <w:rFonts w:ascii="Times New Roman" w:hAnsi="Times New Roman" w:cs="Times New Roman"/>
          <w:color w:val="000000" w:themeColor="text1"/>
          <w:lang w:val="en-US"/>
        </w:rPr>
        <w:t xml:space="preserve">a bio-optical model MiniWASI </w:t>
      </w:r>
      <w:r w:rsidR="00333B0B" w:rsidRPr="00094B30">
        <w:rPr>
          <w:rFonts w:ascii="Times New Roman" w:hAnsi="Times New Roman" w:cs="Times New Roman"/>
          <w:color w:val="000000" w:themeColor="text1"/>
          <w:lang w:val="en-US"/>
        </w:rPr>
        <w:t>tailored</w:t>
      </w:r>
      <w:r w:rsidR="00B50F07" w:rsidRPr="00094B30">
        <w:rPr>
          <w:rFonts w:ascii="Times New Roman" w:hAnsi="Times New Roman" w:cs="Times New Roman"/>
          <w:color w:val="000000" w:themeColor="text1"/>
          <w:lang w:val="en-US"/>
        </w:rPr>
        <w:t xml:space="preserve"> </w:t>
      </w:r>
      <w:r w:rsidR="00333B0B" w:rsidRPr="00094B30">
        <w:rPr>
          <w:rFonts w:ascii="Times New Roman" w:hAnsi="Times New Roman" w:cs="Times New Roman"/>
          <w:color w:val="000000" w:themeColor="text1"/>
          <w:lang w:val="en-US"/>
        </w:rPr>
        <w:t>to</w:t>
      </w:r>
      <w:r w:rsidR="00B50F07" w:rsidRPr="00094B30">
        <w:rPr>
          <w:rFonts w:ascii="Times New Roman" w:hAnsi="Times New Roman" w:cs="Times New Roman"/>
          <w:color w:val="000000" w:themeColor="text1"/>
          <w:lang w:val="en-US"/>
        </w:rPr>
        <w:t xml:space="preserve"> operational retrievals of OACs </w:t>
      </w:r>
      <w:r w:rsidR="00FA446B" w:rsidRPr="00094B30">
        <w:rPr>
          <w:rFonts w:ascii="Times New Roman" w:hAnsi="Times New Roman" w:cs="Times New Roman"/>
          <w:color w:val="000000" w:themeColor="text1"/>
          <w:lang w:val="en-US"/>
        </w:rPr>
        <w:t xml:space="preserve">and IOPs </w:t>
      </w:r>
      <w:r w:rsidR="00B50F07" w:rsidRPr="00094B30">
        <w:rPr>
          <w:rFonts w:ascii="Times New Roman" w:hAnsi="Times New Roman" w:cs="Times New Roman"/>
          <w:color w:val="000000" w:themeColor="text1"/>
          <w:lang w:val="en-US"/>
        </w:rPr>
        <w:t>in optically deep Case</w:t>
      </w:r>
      <w:r w:rsidR="007448BC" w:rsidRPr="00094B30">
        <w:rPr>
          <w:rFonts w:ascii="Times New Roman" w:hAnsi="Times New Roman" w:cs="Times New Roman"/>
          <w:color w:val="000000" w:themeColor="text1"/>
          <w:lang w:val="en-US"/>
        </w:rPr>
        <w:t xml:space="preserve"> </w:t>
      </w:r>
      <w:r w:rsidR="00B50F07" w:rsidRPr="00094B30">
        <w:rPr>
          <w:rFonts w:ascii="Times New Roman" w:hAnsi="Times New Roman" w:cs="Times New Roman"/>
          <w:color w:val="000000" w:themeColor="text1"/>
          <w:lang w:val="en-US"/>
        </w:rPr>
        <w:t>2 waters.</w:t>
      </w:r>
      <w:r w:rsidR="00DE39F9" w:rsidRPr="00094B30">
        <w:rPr>
          <w:rFonts w:ascii="Times New Roman" w:hAnsi="Times New Roman" w:cs="Times New Roman"/>
          <w:color w:val="000000" w:themeColor="text1"/>
          <w:lang w:val="en-US"/>
        </w:rPr>
        <w:t xml:space="preserve"> </w:t>
      </w:r>
      <w:r w:rsidR="00026C6C" w:rsidRPr="00094B30">
        <w:rPr>
          <w:rFonts w:ascii="Times New Roman" w:hAnsi="Times New Roman" w:cs="Times New Roman"/>
          <w:color w:val="000000" w:themeColor="text1"/>
          <w:lang w:val="en-US"/>
        </w:rPr>
        <w:t xml:space="preserve">By validating retrievals from </w:t>
      </w:r>
      <w:r w:rsidR="00F72AE6" w:rsidRPr="00094B30">
        <w:rPr>
          <w:rFonts w:ascii="Times New Roman" w:hAnsi="Times New Roman" w:cs="Times New Roman"/>
          <w:color w:val="000000" w:themeColor="text1"/>
          <w:lang w:val="en-US"/>
        </w:rPr>
        <w:t>365</w:t>
      </w:r>
      <w:r w:rsidR="00026C6C" w:rsidRPr="00094B30">
        <w:rPr>
          <w:rFonts w:ascii="Times New Roman" w:hAnsi="Times New Roman" w:cs="Times New Roman"/>
          <w:color w:val="000000" w:themeColor="text1"/>
          <w:lang w:val="en-US"/>
        </w:rPr>
        <w:t xml:space="preserve"> images using a default set of SIOPs and automated processing, the thesis took a significant step towards a more operational approach in WASI inversions</w:t>
      </w:r>
      <w:r w:rsidR="005C028B">
        <w:rPr>
          <w:rFonts w:ascii="Times New Roman" w:hAnsi="Times New Roman" w:cs="Times New Roman"/>
          <w:color w:val="000000" w:themeColor="text1"/>
          <w:lang w:val="en-US"/>
        </w:rPr>
        <w:t>.</w:t>
      </w:r>
    </w:p>
    <w:p w14:paraId="7219D1E8" w14:textId="6FA5F496" w:rsidR="00D50905" w:rsidRPr="00094B30" w:rsidRDefault="00026C6C"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A WASI-based bio-optical inversion approach using a default set of SIOPs and S3 OLCI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r>
          <w:rPr>
            <w:rFonts w:ascii="Cambria Math" w:eastAsiaTheme="minorEastAsia" w:hAnsi="Cambria Math" w:cs="Times New Roman"/>
            <w:color w:val="000000" w:themeColor="text1"/>
            <w:lang w:val="en-US"/>
          </w:rPr>
          <m:t xml:space="preserve"> </m:t>
        </m:r>
      </m:oMath>
      <w:r w:rsidR="00D50905" w:rsidRPr="00094B30">
        <w:rPr>
          <w:rFonts w:ascii="Times New Roman" w:hAnsi="Times New Roman" w:cs="Times New Roman"/>
          <w:color w:val="000000" w:themeColor="text1"/>
          <w:lang w:val="en-US"/>
        </w:rPr>
        <w:t>performed well in retrieving CHL (r = 0.</w:t>
      </w:r>
      <w:r w:rsidR="005654A2" w:rsidRPr="00094B30">
        <w:rPr>
          <w:rFonts w:ascii="Times New Roman" w:hAnsi="Times New Roman" w:cs="Times New Roman"/>
          <w:color w:val="000000" w:themeColor="text1"/>
          <w:lang w:val="en-US"/>
        </w:rPr>
        <w:t>7</w:t>
      </w:r>
      <w:r w:rsidR="004F52B5" w:rsidRPr="00094B30">
        <w:rPr>
          <w:rFonts w:ascii="Times New Roman" w:hAnsi="Times New Roman" w:cs="Times New Roman"/>
          <w:color w:val="000000" w:themeColor="text1"/>
          <w:lang w:val="en-US"/>
        </w:rPr>
        <w:t>2</w:t>
      </w:r>
      <w:r w:rsidR="005654A2" w:rsidRPr="00094B30">
        <w:rPr>
          <w:rFonts w:ascii="Times New Roman" w:hAnsi="Times New Roman" w:cs="Times New Roman"/>
          <w:color w:val="000000" w:themeColor="text1"/>
          <w:lang w:val="en-US"/>
        </w:rPr>
        <w:t xml:space="preserve"> </w:t>
      </w:r>
      <w:r w:rsidR="00D50905" w:rsidRPr="00094B30">
        <w:rPr>
          <w:rFonts w:ascii="Times New Roman" w:hAnsi="Times New Roman" w:cs="Times New Roman"/>
          <w:color w:val="000000" w:themeColor="text1"/>
          <w:lang w:val="en-US"/>
        </w:rPr>
        <w:t>– 0.8</w:t>
      </w:r>
      <w:r w:rsidR="005654A2" w:rsidRPr="00094B30">
        <w:rPr>
          <w:rFonts w:ascii="Times New Roman" w:hAnsi="Times New Roman" w:cs="Times New Roman"/>
          <w:color w:val="000000" w:themeColor="text1"/>
          <w:lang w:val="en-US"/>
        </w:rPr>
        <w:t>; for datasets used in previous studies</w:t>
      </w:r>
      <w:r w:rsidR="00D50905" w:rsidRPr="00094B30">
        <w:rPr>
          <w:rFonts w:ascii="Times New Roman" w:hAnsi="Times New Roman" w:cs="Times New Roman"/>
          <w:color w:val="000000" w:themeColor="text1"/>
          <w:lang w:val="en-US"/>
        </w:rPr>
        <w:t>) and TSM (r = 0.7</w:t>
      </w:r>
      <w:r w:rsidR="00DF4B6A" w:rsidRPr="00094B30">
        <w:rPr>
          <w:rFonts w:ascii="Times New Roman" w:hAnsi="Times New Roman" w:cs="Times New Roman"/>
          <w:color w:val="000000" w:themeColor="text1"/>
          <w:lang w:val="en-US"/>
        </w:rPr>
        <w:t>7</w:t>
      </w:r>
      <w:r w:rsidR="00D50905" w:rsidRPr="00094B30">
        <w:rPr>
          <w:rFonts w:ascii="Times New Roman" w:hAnsi="Times New Roman" w:cs="Times New Roman"/>
          <w:color w:val="000000" w:themeColor="text1"/>
          <w:lang w:val="en-US"/>
        </w:rPr>
        <w:t xml:space="preserve"> – </w:t>
      </w:r>
      <w:r w:rsidR="00583C12" w:rsidRPr="00094B30">
        <w:rPr>
          <w:rFonts w:ascii="Times New Roman" w:hAnsi="Times New Roman" w:cs="Times New Roman"/>
          <w:color w:val="000000" w:themeColor="text1"/>
          <w:lang w:val="en-US"/>
        </w:rPr>
        <w:t>0.78</w:t>
      </w:r>
      <w:r w:rsidR="00D50905" w:rsidRPr="00094B30">
        <w:rPr>
          <w:rFonts w:ascii="Times New Roman" w:hAnsi="Times New Roman" w:cs="Times New Roman"/>
          <w:color w:val="000000" w:themeColor="text1"/>
          <w:lang w:val="en-US"/>
        </w:rPr>
        <w:t xml:space="preserve">) in </w:t>
      </w:r>
      <w:r w:rsidRPr="00094B30">
        <w:rPr>
          <w:rFonts w:ascii="Times New Roman" w:hAnsi="Times New Roman" w:cs="Times New Roman"/>
          <w:color w:val="000000" w:themeColor="text1"/>
          <w:lang w:val="en-US"/>
        </w:rPr>
        <w:t>Lake Geneva but was unable to retrieve CDOM or differentiate between different phytoplankton taxa.</w:t>
      </w:r>
    </w:p>
    <w:p w14:paraId="7B1107A1" w14:textId="282112E8" w:rsidR="00031CE5" w:rsidRPr="00094B30" w:rsidRDefault="002F1F9E"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Validation</w:t>
      </w:r>
      <w:r w:rsidR="002D6293" w:rsidRPr="00094B30">
        <w:rPr>
          <w:rFonts w:ascii="Times New Roman" w:hAnsi="Times New Roman" w:cs="Times New Roman"/>
          <w:color w:val="000000" w:themeColor="text1"/>
          <w:lang w:val="en-US"/>
        </w:rPr>
        <w:t xml:space="preserve"> </w:t>
      </w:r>
      <w:r w:rsidR="00A63BE4" w:rsidRPr="00094B30">
        <w:rPr>
          <w:rFonts w:ascii="Times New Roman" w:hAnsi="Times New Roman" w:cs="Times New Roman"/>
          <w:color w:val="000000" w:themeColor="text1"/>
          <w:lang w:val="en-US"/>
        </w:rPr>
        <w:t xml:space="preserve">showed </w:t>
      </w:r>
      <w:r w:rsidR="006E144E" w:rsidRPr="00094B30">
        <w:rPr>
          <w:rFonts w:ascii="Times New Roman" w:hAnsi="Times New Roman" w:cs="Times New Roman"/>
          <w:color w:val="000000" w:themeColor="text1"/>
          <w:lang w:val="en-US"/>
        </w:rPr>
        <w:t xml:space="preserve">similar </w:t>
      </w:r>
      <w:r w:rsidR="00026C6C" w:rsidRPr="00094B30">
        <w:rPr>
          <w:rFonts w:ascii="Times New Roman" w:hAnsi="Times New Roman" w:cs="Times New Roman"/>
          <w:color w:val="000000" w:themeColor="text1"/>
          <w:lang w:val="en-US"/>
        </w:rPr>
        <w:t>accuracy to that of empirical</w:t>
      </w:r>
      <w:r w:rsidR="0055015F" w:rsidRPr="00094B30">
        <w:rPr>
          <w:rFonts w:ascii="Times New Roman" w:hAnsi="Times New Roman" w:cs="Times New Roman"/>
          <w:color w:val="000000" w:themeColor="text1"/>
          <w:lang w:val="en-US"/>
        </w:rPr>
        <w:t xml:space="preserve">, locally calibrated CHL retrieval algorithms. </w:t>
      </w:r>
      <w:r w:rsidR="00026C6C" w:rsidRPr="00094B30">
        <w:rPr>
          <w:rFonts w:ascii="Times New Roman" w:hAnsi="Times New Roman" w:cs="Times New Roman"/>
          <w:color w:val="000000" w:themeColor="text1"/>
          <w:lang w:val="en-US"/>
        </w:rPr>
        <w:t>Retrieving</w:t>
      </w:r>
      <w:r w:rsidR="00C36759" w:rsidRPr="00094B30">
        <w:rPr>
          <w:rFonts w:ascii="Times New Roman" w:hAnsi="Times New Roman" w:cs="Times New Roman"/>
          <w:color w:val="000000" w:themeColor="text1"/>
          <w:lang w:val="en-US"/>
        </w:rPr>
        <w:t xml:space="preserve"> </w:t>
      </w:r>
      <w:r w:rsidR="008052A7" w:rsidRPr="00094B30">
        <w:rPr>
          <w:rFonts w:ascii="Times New Roman" w:hAnsi="Times New Roman" w:cs="Times New Roman"/>
          <w:color w:val="000000" w:themeColor="text1"/>
          <w:lang w:val="en-US"/>
        </w:rPr>
        <w:t>individual phytoplankton</w:t>
      </w:r>
      <w:r w:rsidR="00C36759" w:rsidRPr="00094B30">
        <w:rPr>
          <w:rFonts w:ascii="Times New Roman" w:hAnsi="Times New Roman" w:cs="Times New Roman"/>
          <w:color w:val="000000" w:themeColor="text1"/>
          <w:lang w:val="en-US"/>
        </w:rPr>
        <w:t xml:space="preserve"> taxa </w:t>
      </w:r>
      <w:r w:rsidR="0080201A" w:rsidRPr="00094B30">
        <w:rPr>
          <w:rFonts w:ascii="Times New Roman" w:hAnsi="Times New Roman" w:cs="Times New Roman"/>
          <w:color w:val="000000" w:themeColor="text1"/>
          <w:lang w:val="en-US"/>
        </w:rPr>
        <w:t xml:space="preserve">from S3 OLCI </w:t>
      </w:r>
      <w:r w:rsidR="00C36759" w:rsidRPr="00094B30">
        <w:rPr>
          <w:rFonts w:ascii="Times New Roman" w:hAnsi="Times New Roman" w:cs="Times New Roman"/>
          <w:color w:val="000000" w:themeColor="text1"/>
          <w:lang w:val="en-US"/>
        </w:rPr>
        <w:t>was not possible</w:t>
      </w:r>
      <w:r w:rsidR="001057DC" w:rsidRPr="00094B30">
        <w:rPr>
          <w:rFonts w:ascii="Times New Roman" w:hAnsi="Times New Roman" w:cs="Times New Roman"/>
          <w:color w:val="000000" w:themeColor="text1"/>
          <w:lang w:val="en-US"/>
        </w:rPr>
        <w:t xml:space="preserve"> due to the strong ill-posedness of the inverse problem</w:t>
      </w:r>
      <w:r w:rsidR="00541782" w:rsidRPr="00094B30">
        <w:rPr>
          <w:rFonts w:ascii="Times New Roman" w:hAnsi="Times New Roman" w:cs="Times New Roman"/>
          <w:color w:val="000000" w:themeColor="text1"/>
          <w:lang w:val="en-US"/>
        </w:rPr>
        <w:t xml:space="preserve"> at </w:t>
      </w:r>
      <w:r w:rsidR="008F6D54" w:rsidRPr="00094B30">
        <w:rPr>
          <w:rFonts w:ascii="Times New Roman" w:hAnsi="Times New Roman" w:cs="Times New Roman"/>
          <w:color w:val="000000" w:themeColor="text1"/>
          <w:lang w:val="en-US"/>
        </w:rPr>
        <w:t xml:space="preserve">low concentrations, </w:t>
      </w:r>
      <w:r w:rsidR="00541782" w:rsidRPr="00094B30">
        <w:rPr>
          <w:rFonts w:ascii="Times New Roman" w:hAnsi="Times New Roman" w:cs="Times New Roman"/>
          <w:color w:val="000000" w:themeColor="text1"/>
          <w:lang w:val="en-US"/>
        </w:rPr>
        <w:t>limited spectral resolution</w:t>
      </w:r>
      <w:r w:rsidR="00784CF1" w:rsidRPr="00094B30">
        <w:rPr>
          <w:rFonts w:ascii="Times New Roman" w:hAnsi="Times New Roman" w:cs="Times New Roman"/>
          <w:color w:val="000000" w:themeColor="text1"/>
          <w:lang w:val="en-US"/>
        </w:rPr>
        <w:t xml:space="preserve"> and</w:t>
      </w:r>
      <w:r w:rsidR="00C26406" w:rsidRPr="00094B30">
        <w:rPr>
          <w:rFonts w:ascii="Times New Roman" w:hAnsi="Times New Roman" w:cs="Times New Roman"/>
          <w:color w:val="000000" w:themeColor="text1"/>
          <w:lang w:val="en-US"/>
        </w:rPr>
        <w:t xml:space="preserve"> errors in input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C26406" w:rsidRPr="00094B30">
        <w:rPr>
          <w:rFonts w:ascii="Times New Roman" w:hAnsi="Times New Roman" w:cs="Times New Roman"/>
          <w:color w:val="000000" w:themeColor="text1"/>
          <w:lang w:val="en-US"/>
        </w:rPr>
        <w:t>.</w:t>
      </w:r>
      <w:r w:rsidR="00521C08" w:rsidRPr="00094B30">
        <w:rPr>
          <w:rFonts w:ascii="Times New Roman" w:hAnsi="Times New Roman" w:cs="Times New Roman"/>
          <w:color w:val="000000" w:themeColor="text1"/>
          <w:lang w:val="en-US"/>
        </w:rPr>
        <w:t xml:space="preserve"> </w:t>
      </w:r>
    </w:p>
    <w:p w14:paraId="7D35E461" w14:textId="0ED5607D" w:rsidR="00026C6C" w:rsidRPr="00094B30" w:rsidRDefault="00026C6C" w:rsidP="00743EB3">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Spaceborne retrieval of CDOM was often not possible, with values frequently defaulting to 0, </w:t>
      </w:r>
      <w:r w:rsidR="005C028B">
        <w:rPr>
          <w:rFonts w:ascii="Times New Roman" w:hAnsi="Times New Roman" w:cs="Times New Roman"/>
          <w:color w:val="000000" w:themeColor="text1"/>
          <w:lang w:val="en-US"/>
        </w:rPr>
        <w:t xml:space="preserve">attributed </w:t>
      </w:r>
      <w:r w:rsidRPr="00094B30">
        <w:rPr>
          <w:rFonts w:ascii="Times New Roman" w:hAnsi="Times New Roman" w:cs="Times New Roman"/>
          <w:color w:val="000000" w:themeColor="text1"/>
          <w:lang w:val="en-US"/>
        </w:rPr>
        <w:t xml:space="preserve">mainly due to </w:t>
      </w:r>
      <w:r w:rsidR="00554D23" w:rsidRPr="00094B30">
        <w:rPr>
          <w:rFonts w:ascii="Times New Roman" w:hAnsi="Times New Roman" w:cs="Times New Roman"/>
          <w:color w:val="000000" w:themeColor="text1"/>
          <w:lang w:val="en-US"/>
        </w:rPr>
        <w:t>biases</w:t>
      </w:r>
      <w:r w:rsidRPr="00094B30">
        <w:rPr>
          <w:rFonts w:ascii="Times New Roman" w:hAnsi="Times New Roman" w:cs="Times New Roman"/>
          <w:color w:val="000000" w:themeColor="text1"/>
          <w:lang w:val="en-US"/>
        </w:rPr>
        <w:t xml:space="preserve"> in the blue bands (overestimation of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hAnsi="Times New Roman" w:cs="Times New Roman"/>
          <w:color w:val="000000" w:themeColor="text1"/>
          <w:lang w:val="en-US"/>
        </w:rPr>
        <w:t xml:space="preserve">) and model configuration (selected bands and many competing absorbers). </w:t>
      </w:r>
    </w:p>
    <w:p w14:paraId="7107CD97" w14:textId="333D114E" w:rsidR="00922452" w:rsidRPr="00094B30" w:rsidRDefault="00026C6C" w:rsidP="00743EB3">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Conversely, NAP showed robust agreement with a limited number of field samples and estimates from hyperspectral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data. Consistency in NAP retrievals is further supported by the high correlation between modelled and measured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wc</m:t>
            </m:r>
          </m:sub>
          <m:sup>
            <m:r>
              <m:rPr>
                <m:sty m:val="p"/>
              </m:rPr>
              <w:rPr>
                <w:rFonts w:ascii="Cambria Math" w:hAnsi="Cambria Math" w:cs="Times New Roman"/>
                <w:color w:val="000000" w:themeColor="text1"/>
                <w:lang w:val="en-US"/>
              </w:rPr>
              <m:t xml:space="preserve"> </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oMath>
      <w:r w:rsidR="000E3126" w:rsidRPr="00094B30">
        <w:rPr>
          <w:rFonts w:ascii="Times New Roman" w:hAnsi="Times New Roman" w:cs="Times New Roman"/>
          <w:color w:val="000000" w:themeColor="text1"/>
          <w:lang w:val="en-US"/>
        </w:rPr>
        <w:t>.</w:t>
      </w:r>
    </w:p>
    <w:p w14:paraId="733B4EA0" w14:textId="67077F73" w:rsidR="009878DA" w:rsidRPr="00094B30" w:rsidRDefault="00026C6C" w:rsidP="006D1795">
      <w:pPr>
        <w:rPr>
          <w:rStyle w:val="berschrift1Zchn"/>
          <w:rFonts w:ascii="Times New Roman" w:hAnsi="Times New Roman" w:cs="Times New Roman"/>
          <w:color w:val="000000" w:themeColor="text1"/>
          <w:lang w:val="en-US"/>
        </w:rPr>
      </w:pPr>
      <w:bookmarkStart w:id="166" w:name="_Toc226928274"/>
      <w:bookmarkStart w:id="167" w:name="_Toc226928332"/>
      <w:bookmarkEnd w:id="49"/>
      <w:bookmarkEnd w:id="50"/>
      <w:bookmarkEnd w:id="51"/>
      <w:r w:rsidRPr="00094B30">
        <w:rPr>
          <w:rFonts w:ascii="Times New Roman" w:hAnsi="Times New Roman" w:cs="Times New Roman"/>
          <w:color w:val="000000" w:themeColor="text1"/>
          <w:lang w:val="en-US"/>
        </w:rPr>
        <w:t>Future research directions include quantifying retrieval uncertainties, applying and improving AC and AE algorithms</w:t>
      </w:r>
      <w:r w:rsidR="00784CF1" w:rsidRPr="00094B30">
        <w:rPr>
          <w:rFonts w:ascii="Times New Roman" w:hAnsi="Times New Roman" w:cs="Times New Roman"/>
          <w:color w:val="000000" w:themeColor="text1"/>
          <w:lang w:val="en-US"/>
        </w:rPr>
        <w:t xml:space="preserve"> and</w:t>
      </w:r>
      <w:r w:rsidRPr="00094B30">
        <w:rPr>
          <w:rFonts w:ascii="Times New Roman" w:hAnsi="Times New Roman" w:cs="Times New Roman"/>
          <w:color w:val="000000" w:themeColor="text1"/>
          <w:lang w:val="en-US"/>
        </w:rPr>
        <w:t xml:space="preserve"> performing explicit model calibration for Lake Geneva (e.g. through SIOP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measurements). There is also scope for application to hyperspectral missions such as PACE.</w:t>
      </w:r>
      <w:r w:rsidR="00EA35DB" w:rsidRPr="00094B30">
        <w:rPr>
          <w:rFonts w:ascii="Times New Roman" w:hAnsi="Times New Roman" w:cs="Times New Roman"/>
          <w:color w:val="000000" w:themeColor="text1"/>
          <w:lang w:val="en-US"/>
        </w:rPr>
        <w:br w:type="page"/>
      </w:r>
      <w:bookmarkEnd w:id="166"/>
      <w:bookmarkEnd w:id="167"/>
    </w:p>
    <w:p w14:paraId="7B8F9669" w14:textId="00BABD35" w:rsidR="00110AE1" w:rsidRPr="006A11FD" w:rsidRDefault="00110AE1" w:rsidP="00110AE1">
      <w:pPr>
        <w:pStyle w:val="berschrift1"/>
        <w:rPr>
          <w:rFonts w:ascii="LMRomanDemi10" w:hAnsi="LMRomanDemi10" w:cs="Times New Roman"/>
          <w:color w:val="000000" w:themeColor="text1"/>
          <w:lang w:val="en-US"/>
        </w:rPr>
      </w:pPr>
      <w:bookmarkStart w:id="168" w:name="_Toc238162431"/>
      <w:r w:rsidRPr="006A11FD">
        <w:rPr>
          <w:rFonts w:ascii="LMRomanDemi10" w:hAnsi="LMRomanDemi10" w:cs="Times New Roman"/>
          <w:color w:val="000000" w:themeColor="text1"/>
          <w:lang w:val="en-US"/>
        </w:rPr>
        <w:lastRenderedPageBreak/>
        <w:t>Bibliography</w:t>
      </w:r>
      <w:bookmarkEnd w:id="168"/>
    </w:p>
    <w:p w14:paraId="7A09C647" w14:textId="77777777" w:rsidR="004F5B1D" w:rsidRPr="00094B30" w:rsidRDefault="009878DA" w:rsidP="004F5B1D">
      <w:pPr>
        <w:pStyle w:val="Literaturverzeichnis"/>
        <w:rPr>
          <w:rFonts w:ascii="Times New Roman" w:hAnsi="Times New Roman" w:cs="Times New Roman"/>
          <w:color w:val="000000" w:themeColor="text1"/>
          <w:lang w:val="en-US"/>
        </w:rPr>
      </w:pPr>
      <w:r w:rsidRPr="00094B30">
        <w:rPr>
          <w:rFonts w:ascii="Times New Roman" w:hAnsi="Times New Roman" w:cs="Times New Roman"/>
          <w:color w:val="000000" w:themeColor="text1"/>
          <w:szCs w:val="20"/>
          <w:lang w:val="en-US"/>
        </w:rPr>
        <w:fldChar w:fldCharType="begin"/>
      </w:r>
      <w:r w:rsidR="006F3270" w:rsidRPr="00094B30">
        <w:rPr>
          <w:rFonts w:ascii="Times New Roman" w:hAnsi="Times New Roman" w:cs="Times New Roman"/>
          <w:color w:val="000000" w:themeColor="text1"/>
          <w:szCs w:val="20"/>
          <w:lang w:val="en-US"/>
        </w:rPr>
        <w:instrText xml:space="preserve"> ADDIN ZOTERO_BIBL {"uncited":[],"omitted":[],"custom":[]} CSL_BIBLIOGRAPHY </w:instrText>
      </w:r>
      <w:r w:rsidRPr="00094B30">
        <w:rPr>
          <w:rFonts w:ascii="Times New Roman" w:hAnsi="Times New Roman" w:cs="Times New Roman"/>
          <w:color w:val="000000" w:themeColor="text1"/>
          <w:szCs w:val="20"/>
          <w:lang w:val="en-US"/>
        </w:rPr>
        <w:fldChar w:fldCharType="separate"/>
      </w:r>
      <w:r w:rsidR="004F5B1D" w:rsidRPr="00094B30">
        <w:rPr>
          <w:rFonts w:ascii="Times New Roman" w:hAnsi="Times New Roman" w:cs="Times New Roman"/>
          <w:color w:val="000000" w:themeColor="text1"/>
          <w:lang w:val="en-US"/>
        </w:rPr>
        <w:t xml:space="preserve">A. Aminot; F. Rey. (2001). </w:t>
      </w:r>
      <w:r w:rsidR="004F5B1D" w:rsidRPr="00094B30">
        <w:rPr>
          <w:rFonts w:ascii="Times New Roman" w:hAnsi="Times New Roman" w:cs="Times New Roman"/>
          <w:i/>
          <w:iCs/>
          <w:color w:val="000000" w:themeColor="text1"/>
          <w:lang w:val="en-US"/>
        </w:rPr>
        <w:t>Chlorophyll a: Determination by spectroscopic methods</w:t>
      </w:r>
      <w:r w:rsidR="004F5B1D" w:rsidRPr="00094B30">
        <w:rPr>
          <w:rFonts w:ascii="Times New Roman" w:hAnsi="Times New Roman" w:cs="Times New Roman"/>
          <w:color w:val="000000" w:themeColor="text1"/>
          <w:lang w:val="en-US"/>
        </w:rPr>
        <w:t>. ICES. https://doi.org/10.17895/ICES.PUB.5080</w:t>
      </w:r>
    </w:p>
    <w:p w14:paraId="640885C8" w14:textId="77777777" w:rsidR="004F5B1D" w:rsidRPr="00094B30" w:rsidRDefault="004F5B1D" w:rsidP="004F5B1D">
      <w:pPr>
        <w:pStyle w:val="Literaturverzeichnis"/>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Albert, A., &amp; Mobley, C. (2003). An analytical model for subsurface irradiance and remote sensing reflectance in deep and shallow case-2 waters. </w:t>
      </w:r>
      <w:r w:rsidRPr="00094B30">
        <w:rPr>
          <w:rFonts w:ascii="Times New Roman" w:hAnsi="Times New Roman" w:cs="Times New Roman"/>
          <w:i/>
          <w:iCs/>
          <w:color w:val="000000" w:themeColor="text1"/>
          <w:lang w:val="en-US"/>
        </w:rPr>
        <w:t>Optics Express</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i/>
          <w:iCs/>
          <w:color w:val="000000" w:themeColor="text1"/>
          <w:lang w:val="en-US"/>
        </w:rPr>
        <w:t>11</w:t>
      </w:r>
      <w:r w:rsidRPr="00094B30">
        <w:rPr>
          <w:rFonts w:ascii="Times New Roman" w:hAnsi="Times New Roman" w:cs="Times New Roman"/>
          <w:color w:val="000000" w:themeColor="text1"/>
          <w:lang w:val="en-US"/>
        </w:rPr>
        <w:t>(22), 2873. https://doi.org/10.1364/OE.11.002873</w:t>
      </w:r>
    </w:p>
    <w:p w14:paraId="36012A64" w14:textId="77777777" w:rsidR="004F5B1D" w:rsidRPr="00094B30" w:rsidRDefault="004F5B1D" w:rsidP="004F5B1D">
      <w:pPr>
        <w:pStyle w:val="Literaturverzeichnis"/>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Ansari, M., Knudby, A., Amani, M., &amp; Sawada, M. (2025). Retrieving Inland Water Quality Parameters via Satellite Remote Sensing: Sensor Evaluation, Atmospheric Correction, and Machine Learning Approaches. </w:t>
      </w:r>
      <w:r w:rsidRPr="00094B30">
        <w:rPr>
          <w:rFonts w:ascii="Times New Roman" w:hAnsi="Times New Roman" w:cs="Times New Roman"/>
          <w:i/>
          <w:iCs/>
          <w:color w:val="000000" w:themeColor="text1"/>
          <w:lang w:val="en-US"/>
        </w:rPr>
        <w:t>Remote Sensing</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i/>
          <w:iCs/>
          <w:color w:val="000000" w:themeColor="text1"/>
          <w:lang w:val="en-US"/>
        </w:rPr>
        <w:t>17</w:t>
      </w:r>
      <w:r w:rsidRPr="00094B30">
        <w:rPr>
          <w:rFonts w:ascii="Times New Roman" w:hAnsi="Times New Roman" w:cs="Times New Roman"/>
          <w:color w:val="000000" w:themeColor="text1"/>
          <w:lang w:val="en-US"/>
        </w:rPr>
        <w:t>(10), 1734. https://doi.org/10.3390/rs17101734</w:t>
      </w:r>
    </w:p>
    <w:p w14:paraId="65C404E9" w14:textId="77777777" w:rsidR="004F5B1D" w:rsidRPr="00094B30" w:rsidRDefault="004F5B1D" w:rsidP="004F5B1D">
      <w:pPr>
        <w:pStyle w:val="Literaturverzeichnis"/>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Babin, M., Morel, A., Fournier-Sicre, V., Fell, F., &amp; Stramski, D. (2003). Light scattering properties of marine particles in coastal and open ocean waters asrelated to the particle mass concentration. </w:t>
      </w:r>
      <w:r w:rsidRPr="00094B30">
        <w:rPr>
          <w:rFonts w:ascii="Times New Roman" w:hAnsi="Times New Roman" w:cs="Times New Roman"/>
          <w:i/>
          <w:iCs/>
          <w:color w:val="000000" w:themeColor="text1"/>
          <w:lang w:val="en-US"/>
        </w:rPr>
        <w:t>Limnology and Oceanography</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i/>
          <w:iCs/>
          <w:color w:val="000000" w:themeColor="text1"/>
          <w:lang w:val="en-US"/>
        </w:rPr>
        <w:t>48</w:t>
      </w:r>
      <w:r w:rsidRPr="00094B30">
        <w:rPr>
          <w:rFonts w:ascii="Times New Roman" w:hAnsi="Times New Roman" w:cs="Times New Roman"/>
          <w:color w:val="000000" w:themeColor="text1"/>
          <w:lang w:val="en-US"/>
        </w:rPr>
        <w:t>(2), 843–859. https://doi.org/10.4319/lo.2003.48.2.0843</w:t>
      </w:r>
    </w:p>
    <w:p w14:paraId="2BFD3C88" w14:textId="77777777" w:rsidR="004F5B1D" w:rsidRPr="00094B30" w:rsidRDefault="004F5B1D" w:rsidP="004F5B1D">
      <w:pPr>
        <w:pStyle w:val="Literaturverzeichnis"/>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Babin, M., Stramski, D., Ferrari, G. M., Claustre, H., Bricaud, A., Obolensky, G., &amp; Hoepffner, N. (2003). Variations in the light absorption coefficients of phytoplankton, nonalgal particles, and dissolved organic matter in coastal waters around Europe. </w:t>
      </w:r>
      <w:r w:rsidRPr="00094B30">
        <w:rPr>
          <w:rFonts w:ascii="Times New Roman" w:hAnsi="Times New Roman" w:cs="Times New Roman"/>
          <w:i/>
          <w:iCs/>
          <w:color w:val="000000" w:themeColor="text1"/>
          <w:lang w:val="en-US"/>
        </w:rPr>
        <w:t>Journal of Geophysical Research: Oceans</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i/>
          <w:iCs/>
          <w:color w:val="000000" w:themeColor="text1"/>
          <w:lang w:val="en-US"/>
        </w:rPr>
        <w:t>108</w:t>
      </w:r>
      <w:r w:rsidRPr="00094B30">
        <w:rPr>
          <w:rFonts w:ascii="Times New Roman" w:hAnsi="Times New Roman" w:cs="Times New Roman"/>
          <w:color w:val="000000" w:themeColor="text1"/>
          <w:lang w:val="en-US"/>
        </w:rPr>
        <w:t>(C7), 2001JC000882. https://doi.org/10.1029/2001JC000882</w:t>
      </w:r>
    </w:p>
    <w:p w14:paraId="2D07F7BD" w14:textId="77777777" w:rsidR="004F5B1D" w:rsidRPr="00094B30" w:rsidRDefault="004F5B1D" w:rsidP="004F5B1D">
      <w:pPr>
        <w:pStyle w:val="Literaturverzeichnis"/>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Bi, S., Hieronymi, M., &amp; Röttgers, R. (2023). Bio-geo-optical modelling of natural waters. </w:t>
      </w:r>
      <w:r w:rsidRPr="00094B30">
        <w:rPr>
          <w:rFonts w:ascii="Times New Roman" w:hAnsi="Times New Roman" w:cs="Times New Roman"/>
          <w:i/>
          <w:iCs/>
          <w:color w:val="000000" w:themeColor="text1"/>
          <w:lang w:val="en-US"/>
        </w:rPr>
        <w:t>Frontiers in Marine Science</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i/>
          <w:iCs/>
          <w:color w:val="000000" w:themeColor="text1"/>
          <w:lang w:val="en-US"/>
        </w:rPr>
        <w:t>10</w:t>
      </w:r>
      <w:r w:rsidRPr="00094B30">
        <w:rPr>
          <w:rFonts w:ascii="Times New Roman" w:hAnsi="Times New Roman" w:cs="Times New Roman"/>
          <w:color w:val="000000" w:themeColor="text1"/>
          <w:lang w:val="en-US"/>
        </w:rPr>
        <w:t>, 1196352. https://doi.org/10.3389/fmars.2023.1196352</w:t>
      </w:r>
    </w:p>
    <w:p w14:paraId="25B7C855" w14:textId="77777777" w:rsidR="004F5B1D" w:rsidRPr="00094B30" w:rsidRDefault="004F5B1D" w:rsidP="004F5B1D">
      <w:pPr>
        <w:pStyle w:val="Literaturverzeichnis"/>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Bonnier, M., Anneville, O., Iestyn Woolway, R., Thackeray, S. J., Morin, G. P., Reynaud, N., Soulignac, F., Tormos, T., &amp; Harmel, T. (2024). Assessing ESA Climate Change Initiative data for the monitoring of phytoplankton abundance and phenology in deep </w:t>
      </w:r>
      <w:r w:rsidRPr="00094B30">
        <w:rPr>
          <w:rFonts w:ascii="Times New Roman" w:hAnsi="Times New Roman" w:cs="Times New Roman"/>
          <w:color w:val="000000" w:themeColor="text1"/>
          <w:lang w:val="en-US"/>
        </w:rPr>
        <w:lastRenderedPageBreak/>
        <w:t xml:space="preserve">lakes: Investigation on Lake Geneva. </w:t>
      </w:r>
      <w:r w:rsidRPr="00094B30">
        <w:rPr>
          <w:rFonts w:ascii="Times New Roman" w:hAnsi="Times New Roman" w:cs="Times New Roman"/>
          <w:i/>
          <w:iCs/>
          <w:color w:val="000000" w:themeColor="text1"/>
          <w:lang w:val="en-US"/>
        </w:rPr>
        <w:t>Journal of Great Lakes Research</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i/>
          <w:iCs/>
          <w:color w:val="000000" w:themeColor="text1"/>
          <w:lang w:val="en-US"/>
        </w:rPr>
        <w:t>50</w:t>
      </w:r>
      <w:r w:rsidRPr="00094B30">
        <w:rPr>
          <w:rFonts w:ascii="Times New Roman" w:hAnsi="Times New Roman" w:cs="Times New Roman"/>
          <w:color w:val="000000" w:themeColor="text1"/>
          <w:lang w:val="en-US"/>
        </w:rPr>
        <w:t>(4), 102372. https://doi.org/10.1016/j.jglr.2024.102372</w:t>
      </w:r>
    </w:p>
    <w:p w14:paraId="168D20F9" w14:textId="77777777" w:rsidR="004F5B1D" w:rsidRPr="00094B30" w:rsidRDefault="004F5B1D" w:rsidP="004F5B1D">
      <w:pPr>
        <w:pStyle w:val="Literaturverzeichnis"/>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Boss, E., &amp; Pegau, W. S. (2001). Relationship of light scattering at an angle in the backward direction to the backscattering coefficient. </w:t>
      </w:r>
      <w:r w:rsidRPr="00094B30">
        <w:rPr>
          <w:rFonts w:ascii="Times New Roman" w:hAnsi="Times New Roman" w:cs="Times New Roman"/>
          <w:i/>
          <w:iCs/>
          <w:color w:val="000000" w:themeColor="text1"/>
          <w:lang w:val="en-US"/>
        </w:rPr>
        <w:t>Applied Optics</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i/>
          <w:iCs/>
          <w:color w:val="000000" w:themeColor="text1"/>
          <w:lang w:val="en-US"/>
        </w:rPr>
        <w:t>40</w:t>
      </w:r>
      <w:r w:rsidRPr="00094B30">
        <w:rPr>
          <w:rFonts w:ascii="Times New Roman" w:hAnsi="Times New Roman" w:cs="Times New Roman"/>
          <w:color w:val="000000" w:themeColor="text1"/>
          <w:lang w:val="en-US"/>
        </w:rPr>
        <w:t>(30), 5503. https://doi.org/10.1364/AO.40.005503</w:t>
      </w:r>
    </w:p>
    <w:p w14:paraId="3F36BDDC" w14:textId="77777777" w:rsidR="004F5B1D" w:rsidRPr="00094B30" w:rsidRDefault="004F5B1D" w:rsidP="004F5B1D">
      <w:pPr>
        <w:pStyle w:val="Literaturverzeichnis"/>
        <w:rPr>
          <w:rFonts w:ascii="Times New Roman" w:hAnsi="Times New Roman" w:cs="Times New Roman"/>
          <w:color w:val="000000" w:themeColor="text1"/>
          <w:lang w:val="it-IT"/>
        </w:rPr>
      </w:pPr>
      <w:r w:rsidRPr="00094B30">
        <w:rPr>
          <w:rFonts w:ascii="Times New Roman" w:hAnsi="Times New Roman" w:cs="Times New Roman"/>
          <w:color w:val="000000" w:themeColor="text1"/>
          <w:lang w:val="en-US"/>
        </w:rPr>
        <w:t xml:space="preserve">Boss, E., Picheral, M., Leeuw, T., Chase, A., Karsenti, E., Gorsky, G., Taylor, L., Slade, W., Ras, J., &amp; Claustre, H. (2013). The characteristics of particulate absorption, scattering and attenuation coefficients in the surface ocean; Contribution of the Tara Oceans expedition. </w:t>
      </w:r>
      <w:r w:rsidRPr="00094B30">
        <w:rPr>
          <w:rFonts w:ascii="Times New Roman" w:hAnsi="Times New Roman" w:cs="Times New Roman"/>
          <w:i/>
          <w:iCs/>
          <w:color w:val="000000" w:themeColor="text1"/>
          <w:lang w:val="it-IT"/>
        </w:rPr>
        <w:t>Methods in Oceanography</w:t>
      </w:r>
      <w:r w:rsidRPr="00094B30">
        <w:rPr>
          <w:rFonts w:ascii="Times New Roman" w:hAnsi="Times New Roman" w:cs="Times New Roman"/>
          <w:color w:val="000000" w:themeColor="text1"/>
          <w:lang w:val="it-IT"/>
        </w:rPr>
        <w:t xml:space="preserve">, </w:t>
      </w:r>
      <w:r w:rsidRPr="00094B30">
        <w:rPr>
          <w:rFonts w:ascii="Times New Roman" w:hAnsi="Times New Roman" w:cs="Times New Roman"/>
          <w:i/>
          <w:iCs/>
          <w:color w:val="000000" w:themeColor="text1"/>
          <w:lang w:val="it-IT"/>
        </w:rPr>
        <w:t>7</w:t>
      </w:r>
      <w:r w:rsidRPr="00094B30">
        <w:rPr>
          <w:rFonts w:ascii="Times New Roman" w:hAnsi="Times New Roman" w:cs="Times New Roman"/>
          <w:color w:val="000000" w:themeColor="text1"/>
          <w:lang w:val="it-IT"/>
        </w:rPr>
        <w:t>, 52–62. https://doi.org/10.1016/j.mio.2013.11.002</w:t>
      </w:r>
    </w:p>
    <w:p w14:paraId="321E6CC0" w14:textId="77777777" w:rsidR="004F5B1D" w:rsidRPr="00094B30" w:rsidRDefault="004F5B1D" w:rsidP="004F5B1D">
      <w:pPr>
        <w:pStyle w:val="Literaturverzeichnis"/>
        <w:rPr>
          <w:rFonts w:ascii="Times New Roman" w:hAnsi="Times New Roman" w:cs="Times New Roman"/>
          <w:color w:val="000000" w:themeColor="text1"/>
          <w:lang w:val="en-US"/>
        </w:rPr>
      </w:pPr>
      <w:r w:rsidRPr="00094B30">
        <w:rPr>
          <w:rFonts w:ascii="Times New Roman" w:hAnsi="Times New Roman" w:cs="Times New Roman"/>
          <w:color w:val="000000" w:themeColor="text1"/>
          <w:lang w:val="it-IT"/>
        </w:rPr>
        <w:t xml:space="preserve">Brandão, L. P. M., Brighenti, L. S., Staehr, P. A., Asmala, E., Massicotte, P., Tonetta, D., Barbosa, F. A. R., Pujoni, D., &amp; Bezerra-Neto, J. F. (2018). </w:t>
      </w:r>
      <w:r w:rsidRPr="00094B30">
        <w:rPr>
          <w:rFonts w:ascii="Times New Roman" w:hAnsi="Times New Roman" w:cs="Times New Roman"/>
          <w:color w:val="000000" w:themeColor="text1"/>
          <w:lang w:val="en-US"/>
        </w:rPr>
        <w:t xml:space="preserve">Distinctive effects of allochthonous and autochthonous organic matter on CDOM spectra in a tropical lake. </w:t>
      </w:r>
      <w:r w:rsidRPr="00094B30">
        <w:rPr>
          <w:rFonts w:ascii="Times New Roman" w:hAnsi="Times New Roman" w:cs="Times New Roman"/>
          <w:i/>
          <w:iCs/>
          <w:color w:val="000000" w:themeColor="text1"/>
          <w:lang w:val="en-US"/>
        </w:rPr>
        <w:t>Biogeosciences</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i/>
          <w:iCs/>
          <w:color w:val="000000" w:themeColor="text1"/>
          <w:lang w:val="en-US"/>
        </w:rPr>
        <w:t>15</w:t>
      </w:r>
      <w:r w:rsidRPr="00094B30">
        <w:rPr>
          <w:rFonts w:ascii="Times New Roman" w:hAnsi="Times New Roman" w:cs="Times New Roman"/>
          <w:color w:val="000000" w:themeColor="text1"/>
          <w:lang w:val="en-US"/>
        </w:rPr>
        <w:t>(9), 2931–2943. https://doi.org/10.5194/bg-15-2931-2018</w:t>
      </w:r>
    </w:p>
    <w:p w14:paraId="543ED4B2" w14:textId="77777777" w:rsidR="004F5B1D" w:rsidRPr="00094B30" w:rsidRDefault="004F5B1D" w:rsidP="004F5B1D">
      <w:pPr>
        <w:pStyle w:val="Literaturverzeichnis"/>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Brewin, R. J. W., Dall’Olmo, G., Sathyendranath, S., &amp; Hardman-Mountford, N. J. (2012). Particle backscattering as a function of chlorophyll and phytoplankton size structure in the open-ocean. </w:t>
      </w:r>
      <w:r w:rsidRPr="00094B30">
        <w:rPr>
          <w:rFonts w:ascii="Times New Roman" w:hAnsi="Times New Roman" w:cs="Times New Roman"/>
          <w:i/>
          <w:iCs/>
          <w:color w:val="000000" w:themeColor="text1"/>
          <w:lang w:val="en-US"/>
        </w:rPr>
        <w:t>Optics Express</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i/>
          <w:iCs/>
          <w:color w:val="000000" w:themeColor="text1"/>
          <w:lang w:val="en-US"/>
        </w:rPr>
        <w:t>20</w:t>
      </w:r>
      <w:r w:rsidRPr="00094B30">
        <w:rPr>
          <w:rFonts w:ascii="Times New Roman" w:hAnsi="Times New Roman" w:cs="Times New Roman"/>
          <w:color w:val="000000" w:themeColor="text1"/>
          <w:lang w:val="en-US"/>
        </w:rPr>
        <w:t>(16), 17632. https://doi.org/10.1364/OE.20.017632</w:t>
      </w:r>
    </w:p>
    <w:p w14:paraId="09728D6E" w14:textId="77777777" w:rsidR="004F5B1D" w:rsidRPr="00094B30" w:rsidRDefault="004F5B1D" w:rsidP="004F5B1D">
      <w:pPr>
        <w:pStyle w:val="Literaturverzeichnis"/>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Bricaud, A., Babin, M., Morel, A., &amp; Claustre, H. (1995). Variability in the chlorophyll‐specific absorption coefficients of natural phytoplankton: Analysis and parameterization. </w:t>
      </w:r>
      <w:r w:rsidRPr="00094B30">
        <w:rPr>
          <w:rFonts w:ascii="Times New Roman" w:hAnsi="Times New Roman" w:cs="Times New Roman"/>
          <w:i/>
          <w:iCs/>
          <w:color w:val="000000" w:themeColor="text1"/>
          <w:lang w:val="en-US"/>
        </w:rPr>
        <w:t>Journal of Geophysical Research: Oceans</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i/>
          <w:iCs/>
          <w:color w:val="000000" w:themeColor="text1"/>
          <w:lang w:val="en-US"/>
        </w:rPr>
        <w:t>100</w:t>
      </w:r>
      <w:r w:rsidRPr="00094B30">
        <w:rPr>
          <w:rFonts w:ascii="Times New Roman" w:hAnsi="Times New Roman" w:cs="Times New Roman"/>
          <w:color w:val="000000" w:themeColor="text1"/>
          <w:lang w:val="en-US"/>
        </w:rPr>
        <w:t>(C7), 13321–13332. https://doi.org/10.1029/95JC00463</w:t>
      </w:r>
    </w:p>
    <w:p w14:paraId="0AA8637F" w14:textId="77777777" w:rsidR="004F5B1D" w:rsidRPr="00094B30" w:rsidRDefault="004F5B1D" w:rsidP="004F5B1D">
      <w:pPr>
        <w:pStyle w:val="Literaturverzeichnis"/>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Bricaud, A., Morel, A., &amp; Prieur, L. (1981). Absorption by dissolved organic matter of the sea (yellow substance) in the UV and visible domains1. </w:t>
      </w:r>
      <w:r w:rsidRPr="00094B30">
        <w:rPr>
          <w:rFonts w:ascii="Times New Roman" w:hAnsi="Times New Roman" w:cs="Times New Roman"/>
          <w:i/>
          <w:iCs/>
          <w:color w:val="000000" w:themeColor="text1"/>
          <w:lang w:val="en-US"/>
        </w:rPr>
        <w:t>Limnology and Oceanography</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i/>
          <w:iCs/>
          <w:color w:val="000000" w:themeColor="text1"/>
          <w:lang w:val="en-US"/>
        </w:rPr>
        <w:t>26</w:t>
      </w:r>
      <w:r w:rsidRPr="00094B30">
        <w:rPr>
          <w:rFonts w:ascii="Times New Roman" w:hAnsi="Times New Roman" w:cs="Times New Roman"/>
          <w:color w:val="000000" w:themeColor="text1"/>
          <w:lang w:val="en-US"/>
        </w:rPr>
        <w:t>(1), 43–53. https://doi.org/10.4319/lo.1981.26.1.0043</w:t>
      </w:r>
    </w:p>
    <w:p w14:paraId="78FDAAE4" w14:textId="77777777" w:rsidR="004F5B1D" w:rsidRPr="00094B30" w:rsidRDefault="004F5B1D" w:rsidP="004F5B1D">
      <w:pPr>
        <w:pStyle w:val="Literaturverzeichnis"/>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lastRenderedPageBreak/>
        <w:t xml:space="preserve">Cael, B. B., Chase, A., &amp; Boss, E. (2020). Information content of absorption spectra and implications for ocean color inversion. </w:t>
      </w:r>
      <w:r w:rsidRPr="00094B30">
        <w:rPr>
          <w:rFonts w:ascii="Times New Roman" w:hAnsi="Times New Roman" w:cs="Times New Roman"/>
          <w:i/>
          <w:iCs/>
          <w:color w:val="000000" w:themeColor="text1"/>
          <w:lang w:val="en-US"/>
        </w:rPr>
        <w:t>Applied Optics</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i/>
          <w:iCs/>
          <w:color w:val="000000" w:themeColor="text1"/>
          <w:lang w:val="en-US"/>
        </w:rPr>
        <w:t>59</w:t>
      </w:r>
      <w:r w:rsidRPr="00094B30">
        <w:rPr>
          <w:rFonts w:ascii="Times New Roman" w:hAnsi="Times New Roman" w:cs="Times New Roman"/>
          <w:color w:val="000000" w:themeColor="text1"/>
          <w:lang w:val="en-US"/>
        </w:rPr>
        <w:t>(13), 3971. https://doi.org/10.1364/AO.389189</w:t>
      </w:r>
    </w:p>
    <w:p w14:paraId="3691F007" w14:textId="77777777" w:rsidR="004F5B1D" w:rsidRPr="00094B30" w:rsidRDefault="004F5B1D" w:rsidP="004F5B1D">
      <w:pPr>
        <w:pStyle w:val="Literaturverzeichnis"/>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Carder, K. L., Steward, R. G., Harvey, G. R., &amp; Ortner, P. B. (1989). Marine humic and fulvic acids: Their effects on remote sensing of ocean chlorophyll. </w:t>
      </w:r>
      <w:r w:rsidRPr="00094B30">
        <w:rPr>
          <w:rFonts w:ascii="Times New Roman" w:hAnsi="Times New Roman" w:cs="Times New Roman"/>
          <w:i/>
          <w:iCs/>
          <w:color w:val="000000" w:themeColor="text1"/>
          <w:lang w:val="en-US"/>
        </w:rPr>
        <w:t>Limnology and Oceanography</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i/>
          <w:iCs/>
          <w:color w:val="000000" w:themeColor="text1"/>
          <w:lang w:val="en-US"/>
        </w:rPr>
        <w:t>34</w:t>
      </w:r>
      <w:r w:rsidRPr="00094B30">
        <w:rPr>
          <w:rFonts w:ascii="Times New Roman" w:hAnsi="Times New Roman" w:cs="Times New Roman"/>
          <w:color w:val="000000" w:themeColor="text1"/>
          <w:lang w:val="en-US"/>
        </w:rPr>
        <w:t>(1), 68–81. https://doi.org/10.4319/lo.1989.34.1.0068</w:t>
      </w:r>
    </w:p>
    <w:p w14:paraId="17B2187C" w14:textId="77777777" w:rsidR="004F5B1D" w:rsidRPr="00094B30" w:rsidRDefault="004F5B1D" w:rsidP="004F5B1D">
      <w:pPr>
        <w:pStyle w:val="Literaturverzeichnis"/>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Castagna, A., &amp; Vanhellemont, Q. (2025). A generalized physics-based correction for adjacency effects. </w:t>
      </w:r>
      <w:r w:rsidRPr="00094B30">
        <w:rPr>
          <w:rFonts w:ascii="Times New Roman" w:hAnsi="Times New Roman" w:cs="Times New Roman"/>
          <w:i/>
          <w:iCs/>
          <w:color w:val="000000" w:themeColor="text1"/>
          <w:lang w:val="en-US"/>
        </w:rPr>
        <w:t>Applied Optics</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i/>
          <w:iCs/>
          <w:color w:val="000000" w:themeColor="text1"/>
          <w:lang w:val="en-US"/>
        </w:rPr>
        <w:t>64</w:t>
      </w:r>
      <w:r w:rsidRPr="00094B30">
        <w:rPr>
          <w:rFonts w:ascii="Times New Roman" w:hAnsi="Times New Roman" w:cs="Times New Roman"/>
          <w:color w:val="000000" w:themeColor="text1"/>
          <w:lang w:val="en-US"/>
        </w:rPr>
        <w:t>(10), 2719. https://doi.org/10.1364/AO.546766</w:t>
      </w:r>
    </w:p>
    <w:p w14:paraId="2661FBA7" w14:textId="77777777" w:rsidR="004F5B1D" w:rsidRPr="00094B30" w:rsidRDefault="004F5B1D" w:rsidP="004F5B1D">
      <w:pPr>
        <w:pStyle w:val="Literaturverzeichnis"/>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Detoni, A. M. S., Oliveira, N. R., Zoffoli, M. L., Gege, P., Caballero, I., Navarro, G., Fontela, M., Álvarez Fernandéz, M. J., Serrano, M. L., Moreno, L., Teixeira, I. G., Velo, A., &amp; Padín, X. A. (2026). Unveiling optical and phytoplankton variability in the northwestern Iberian Peninsula using in-situ radiometry and the Water Colour Simulator – WASI. </w:t>
      </w:r>
      <w:r w:rsidRPr="00094B30">
        <w:rPr>
          <w:rFonts w:ascii="Times New Roman" w:hAnsi="Times New Roman" w:cs="Times New Roman"/>
          <w:i/>
          <w:iCs/>
          <w:color w:val="000000" w:themeColor="text1"/>
          <w:lang w:val="en-US"/>
        </w:rPr>
        <w:t>Estuarine, Coastal and Shelf Science</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i/>
          <w:iCs/>
          <w:color w:val="000000" w:themeColor="text1"/>
          <w:lang w:val="en-US"/>
        </w:rPr>
        <w:t>340</w:t>
      </w:r>
      <w:r w:rsidRPr="00094B30">
        <w:rPr>
          <w:rFonts w:ascii="Times New Roman" w:hAnsi="Times New Roman" w:cs="Times New Roman"/>
          <w:color w:val="000000" w:themeColor="text1"/>
          <w:lang w:val="en-US"/>
        </w:rPr>
        <w:t>, 109976. https://doi.org/10.1016/j.ecss.2026.109976</w:t>
      </w:r>
    </w:p>
    <w:p w14:paraId="18000EC3" w14:textId="77777777" w:rsidR="004F5B1D" w:rsidRPr="00094B30" w:rsidRDefault="004F5B1D" w:rsidP="004F5B1D">
      <w:pPr>
        <w:pStyle w:val="Literaturverzeichnis"/>
        <w:rPr>
          <w:rFonts w:ascii="Times New Roman" w:hAnsi="Times New Roman" w:cs="Times New Roman"/>
          <w:color w:val="000000" w:themeColor="text1"/>
          <w:lang w:val="en-US"/>
        </w:rPr>
      </w:pPr>
      <w:r w:rsidRPr="00094B30">
        <w:rPr>
          <w:rFonts w:ascii="Times New Roman" w:hAnsi="Times New Roman" w:cs="Times New Roman"/>
          <w:color w:val="000000" w:themeColor="text1"/>
        </w:rPr>
        <w:t xml:space="preserve">Dörnhöfer, K., Göritz, A., Gege, P., Pflug, B., &amp; Oppelt, N. (2016). </w:t>
      </w:r>
      <w:r w:rsidRPr="00094B30">
        <w:rPr>
          <w:rFonts w:ascii="Times New Roman" w:hAnsi="Times New Roman" w:cs="Times New Roman"/>
          <w:color w:val="000000" w:themeColor="text1"/>
          <w:lang w:val="en-US"/>
        </w:rPr>
        <w:t xml:space="preserve">Water Constituents and Water Depth Retrieval from Sentinel-2A—A First Evaluation in an Oligotrophic Lake. </w:t>
      </w:r>
      <w:r w:rsidRPr="00094B30">
        <w:rPr>
          <w:rFonts w:ascii="Times New Roman" w:hAnsi="Times New Roman" w:cs="Times New Roman"/>
          <w:i/>
          <w:iCs/>
          <w:color w:val="000000" w:themeColor="text1"/>
          <w:lang w:val="en-US"/>
        </w:rPr>
        <w:t>Remote Sensing</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i/>
          <w:iCs/>
          <w:color w:val="000000" w:themeColor="text1"/>
          <w:lang w:val="en-US"/>
        </w:rPr>
        <w:t>8</w:t>
      </w:r>
      <w:r w:rsidRPr="00094B30">
        <w:rPr>
          <w:rFonts w:ascii="Times New Roman" w:hAnsi="Times New Roman" w:cs="Times New Roman"/>
          <w:color w:val="000000" w:themeColor="text1"/>
          <w:lang w:val="en-US"/>
        </w:rPr>
        <w:t>(11), 941. https://doi.org/10.3390/rs8110941</w:t>
      </w:r>
    </w:p>
    <w:p w14:paraId="55430131" w14:textId="77777777" w:rsidR="004F5B1D" w:rsidRPr="00094B30" w:rsidRDefault="004F5B1D" w:rsidP="004F5B1D">
      <w:pPr>
        <w:pStyle w:val="Literaturverzeichnis"/>
        <w:rPr>
          <w:rFonts w:ascii="Times New Roman" w:hAnsi="Times New Roman" w:cs="Times New Roman"/>
          <w:color w:val="000000" w:themeColor="text1"/>
          <w:lang w:val="it-IT"/>
        </w:rPr>
      </w:pPr>
      <w:r w:rsidRPr="00094B30">
        <w:rPr>
          <w:rFonts w:ascii="Times New Roman" w:hAnsi="Times New Roman" w:cs="Times New Roman"/>
          <w:color w:val="000000" w:themeColor="text1"/>
          <w:lang w:val="en-US"/>
        </w:rPr>
        <w:t xml:space="preserve">EUMETSAT. (2018). </w:t>
      </w:r>
      <w:r w:rsidRPr="00094B30">
        <w:rPr>
          <w:rFonts w:ascii="Times New Roman" w:hAnsi="Times New Roman" w:cs="Times New Roman"/>
          <w:i/>
          <w:iCs/>
          <w:color w:val="000000" w:themeColor="text1"/>
          <w:lang w:val="en-US"/>
        </w:rPr>
        <w:t>Sentinel-3 OLCI Marine User Handbook</w:t>
      </w:r>
      <w:r w:rsidRPr="00094B30">
        <w:rPr>
          <w:rFonts w:ascii="Times New Roman" w:hAnsi="Times New Roman" w:cs="Times New Roman"/>
          <w:color w:val="000000" w:themeColor="text1"/>
          <w:lang w:val="en-US"/>
        </w:rPr>
        <w:t xml:space="preserve"> (EUM/OPS-SEN3/MAN/17/907205). </w:t>
      </w:r>
      <w:r w:rsidRPr="00094B30">
        <w:rPr>
          <w:rFonts w:ascii="Times New Roman" w:hAnsi="Times New Roman" w:cs="Times New Roman"/>
          <w:color w:val="000000" w:themeColor="text1"/>
          <w:lang w:val="it-IT"/>
        </w:rPr>
        <w:t>EUMETSAT.</w:t>
      </w:r>
    </w:p>
    <w:p w14:paraId="0691910B" w14:textId="77777777" w:rsidR="004F5B1D" w:rsidRPr="00094B30" w:rsidRDefault="004F5B1D" w:rsidP="004F5B1D">
      <w:pPr>
        <w:pStyle w:val="Literaturverzeichnis"/>
        <w:rPr>
          <w:rFonts w:ascii="Times New Roman" w:hAnsi="Times New Roman" w:cs="Times New Roman"/>
          <w:color w:val="000000" w:themeColor="text1"/>
          <w:lang w:val="en-US"/>
        </w:rPr>
      </w:pPr>
      <w:r w:rsidRPr="00094B30">
        <w:rPr>
          <w:rFonts w:ascii="Times New Roman" w:hAnsi="Times New Roman" w:cs="Times New Roman"/>
          <w:color w:val="000000" w:themeColor="text1"/>
          <w:lang w:val="it-IT"/>
        </w:rPr>
        <w:t xml:space="preserve">Fabbretto, A., Pellegrino, A., Giardino, C., Bresciani, M., Alikas, K., Braga, F., Vaičiūtė, D., Lima, T. M. A. D., Mangano, S., Ghirardi, N., Daraio, M. G., &amp; Brando, V. E. (2023). </w:t>
      </w:r>
      <w:r w:rsidRPr="00094B30">
        <w:rPr>
          <w:rFonts w:ascii="Times New Roman" w:hAnsi="Times New Roman" w:cs="Times New Roman"/>
          <w:color w:val="000000" w:themeColor="text1"/>
          <w:lang w:val="en-US"/>
        </w:rPr>
        <w:t xml:space="preserve">Hyperspectral Prisma Data Processing For Water Quality Research And Applications. </w:t>
      </w:r>
      <w:r w:rsidRPr="00094B30">
        <w:rPr>
          <w:rFonts w:ascii="Times New Roman" w:hAnsi="Times New Roman" w:cs="Times New Roman"/>
          <w:i/>
          <w:iCs/>
          <w:color w:val="000000" w:themeColor="text1"/>
          <w:lang w:val="en-US"/>
        </w:rPr>
        <w:t>IGARSS 2023 - 2023 IEEE International Geoscience and Remote Sensing Symposium</w:t>
      </w:r>
      <w:r w:rsidRPr="00094B30">
        <w:rPr>
          <w:rFonts w:ascii="Times New Roman" w:hAnsi="Times New Roman" w:cs="Times New Roman"/>
          <w:color w:val="000000" w:themeColor="text1"/>
          <w:lang w:val="en-US"/>
        </w:rPr>
        <w:t>, 1744–1747. https://doi.org/10.1109/IGARSS52108.2023.10283366</w:t>
      </w:r>
    </w:p>
    <w:p w14:paraId="1975F71D" w14:textId="77777777" w:rsidR="004F5B1D" w:rsidRPr="00094B30" w:rsidRDefault="004F5B1D" w:rsidP="004F5B1D">
      <w:pPr>
        <w:pStyle w:val="Literaturverzeichnis"/>
        <w:rPr>
          <w:rFonts w:ascii="Times New Roman" w:hAnsi="Times New Roman" w:cs="Times New Roman"/>
          <w:color w:val="000000" w:themeColor="text1"/>
          <w:lang w:val="en-US"/>
        </w:rPr>
      </w:pPr>
      <w:r w:rsidRPr="00094B30">
        <w:rPr>
          <w:rFonts w:ascii="Times New Roman" w:hAnsi="Times New Roman" w:cs="Times New Roman"/>
          <w:color w:val="000000" w:themeColor="text1"/>
          <w:lang w:val="it-IT"/>
        </w:rPr>
        <w:t xml:space="preserve">Ferreira, A., Ciotti, Á. M., Mendes, C. R. B., Uitz, J., &amp; Bricaud, A. (2017). </w:t>
      </w:r>
      <w:r w:rsidRPr="00094B30">
        <w:rPr>
          <w:rFonts w:ascii="Times New Roman" w:hAnsi="Times New Roman" w:cs="Times New Roman"/>
          <w:color w:val="000000" w:themeColor="text1"/>
          <w:lang w:val="en-US"/>
        </w:rPr>
        <w:t xml:space="preserve">Phytoplankton light absorption and the package effect in relation to photosynthetic and </w:t>
      </w:r>
      <w:r w:rsidRPr="00094B30">
        <w:rPr>
          <w:rFonts w:ascii="Times New Roman" w:hAnsi="Times New Roman" w:cs="Times New Roman"/>
          <w:color w:val="000000" w:themeColor="text1"/>
          <w:lang w:val="en-US"/>
        </w:rPr>
        <w:lastRenderedPageBreak/>
        <w:t xml:space="preserve">photoprotective pigments in the northern tip of </w:t>
      </w:r>
      <w:r w:rsidRPr="00094B30">
        <w:rPr>
          <w:rFonts w:ascii="Times New Roman" w:hAnsi="Times New Roman" w:cs="Times New Roman"/>
          <w:smallCaps/>
          <w:color w:val="000000" w:themeColor="text1"/>
          <w:lang w:val="en-US"/>
        </w:rPr>
        <w:t>A</w:t>
      </w:r>
      <w:r w:rsidRPr="00094B30">
        <w:rPr>
          <w:rFonts w:ascii="Times New Roman" w:hAnsi="Times New Roman" w:cs="Times New Roman"/>
          <w:color w:val="000000" w:themeColor="text1"/>
          <w:lang w:val="en-US"/>
        </w:rPr>
        <w:t xml:space="preserve"> ntarctic </w:t>
      </w:r>
      <w:r w:rsidRPr="00094B30">
        <w:rPr>
          <w:rFonts w:ascii="Times New Roman" w:hAnsi="Times New Roman" w:cs="Times New Roman"/>
          <w:smallCaps/>
          <w:color w:val="000000" w:themeColor="text1"/>
          <w:lang w:val="en-US"/>
        </w:rPr>
        <w:t>P</w:t>
      </w:r>
      <w:r w:rsidRPr="00094B30">
        <w:rPr>
          <w:rFonts w:ascii="Times New Roman" w:hAnsi="Times New Roman" w:cs="Times New Roman"/>
          <w:color w:val="000000" w:themeColor="text1"/>
          <w:lang w:val="en-US"/>
        </w:rPr>
        <w:t xml:space="preserve"> eninsula. </w:t>
      </w:r>
      <w:r w:rsidRPr="00094B30">
        <w:rPr>
          <w:rFonts w:ascii="Times New Roman" w:hAnsi="Times New Roman" w:cs="Times New Roman"/>
          <w:i/>
          <w:iCs/>
          <w:color w:val="000000" w:themeColor="text1"/>
          <w:lang w:val="en-US"/>
        </w:rPr>
        <w:t>Journal of Geophysical Research: Oceans</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i/>
          <w:iCs/>
          <w:color w:val="000000" w:themeColor="text1"/>
          <w:lang w:val="en-US"/>
        </w:rPr>
        <w:t>122</w:t>
      </w:r>
      <w:r w:rsidRPr="00094B30">
        <w:rPr>
          <w:rFonts w:ascii="Times New Roman" w:hAnsi="Times New Roman" w:cs="Times New Roman"/>
          <w:color w:val="000000" w:themeColor="text1"/>
          <w:lang w:val="en-US"/>
        </w:rPr>
        <w:t>(9), 7344–7363. https://doi.org/10.1002/2017JC012964</w:t>
      </w:r>
    </w:p>
    <w:p w14:paraId="5D95DC24" w14:textId="77777777" w:rsidR="004F5B1D" w:rsidRPr="00094B30" w:rsidRDefault="004F5B1D" w:rsidP="004F5B1D">
      <w:pPr>
        <w:pStyle w:val="Literaturverzeichnis"/>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Gallie, E. A., &amp; Murtha, P. A. (1992). Specific absorption and backscattering spectra for suspended minerals and chlorophyll-a in chilko lake, British Columbia. </w:t>
      </w:r>
      <w:r w:rsidRPr="00094B30">
        <w:rPr>
          <w:rFonts w:ascii="Times New Roman" w:hAnsi="Times New Roman" w:cs="Times New Roman"/>
          <w:i/>
          <w:iCs/>
          <w:color w:val="000000" w:themeColor="text1"/>
          <w:lang w:val="en-US"/>
        </w:rPr>
        <w:t>Remote Sensing of Environment</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i/>
          <w:iCs/>
          <w:color w:val="000000" w:themeColor="text1"/>
          <w:lang w:val="en-US"/>
        </w:rPr>
        <w:t>39</w:t>
      </w:r>
      <w:r w:rsidRPr="00094B30">
        <w:rPr>
          <w:rFonts w:ascii="Times New Roman" w:hAnsi="Times New Roman" w:cs="Times New Roman"/>
          <w:color w:val="000000" w:themeColor="text1"/>
          <w:lang w:val="en-US"/>
        </w:rPr>
        <w:t>(2), 103–118. https://doi.org/10.1016/0034-4257(92)90130-C</w:t>
      </w:r>
    </w:p>
    <w:p w14:paraId="592B2B4A" w14:textId="77777777" w:rsidR="004F5B1D" w:rsidRPr="00094B30" w:rsidRDefault="004F5B1D" w:rsidP="004F5B1D">
      <w:pPr>
        <w:pStyle w:val="Literaturverzeichnis"/>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Gege, P. (2004). The water color simulator WASI: An integrating software tool for analysis and simulation of optical in situ spectra. </w:t>
      </w:r>
      <w:r w:rsidRPr="00094B30">
        <w:rPr>
          <w:rFonts w:ascii="Times New Roman" w:hAnsi="Times New Roman" w:cs="Times New Roman"/>
          <w:i/>
          <w:iCs/>
          <w:color w:val="000000" w:themeColor="text1"/>
          <w:lang w:val="en-US"/>
        </w:rPr>
        <w:t>Computers &amp; Geosciences</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i/>
          <w:iCs/>
          <w:color w:val="000000" w:themeColor="text1"/>
          <w:lang w:val="en-US"/>
        </w:rPr>
        <w:t>30</w:t>
      </w:r>
      <w:r w:rsidRPr="00094B30">
        <w:rPr>
          <w:rFonts w:ascii="Times New Roman" w:hAnsi="Times New Roman" w:cs="Times New Roman"/>
          <w:color w:val="000000" w:themeColor="text1"/>
          <w:lang w:val="en-US"/>
        </w:rPr>
        <w:t>(5), 523–532. https://doi.org/10.1016/j.cageo.2004.03.005</w:t>
      </w:r>
    </w:p>
    <w:p w14:paraId="6828AA65" w14:textId="77777777" w:rsidR="004F5B1D" w:rsidRPr="00094B30" w:rsidRDefault="004F5B1D" w:rsidP="004F5B1D">
      <w:pPr>
        <w:pStyle w:val="Literaturverzeichnis"/>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Gege, P. (2012). Estimation of phytoplankton concentration from downwelling irradiance measurements in water. </w:t>
      </w:r>
      <w:r w:rsidRPr="00094B30">
        <w:rPr>
          <w:rFonts w:ascii="Times New Roman" w:hAnsi="Times New Roman" w:cs="Times New Roman"/>
          <w:i/>
          <w:iCs/>
          <w:color w:val="000000" w:themeColor="text1"/>
          <w:lang w:val="en-US"/>
        </w:rPr>
        <w:t>Israel Journal of Plant Sciences</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i/>
          <w:iCs/>
          <w:color w:val="000000" w:themeColor="text1"/>
          <w:lang w:val="en-US"/>
        </w:rPr>
        <w:t>60</w:t>
      </w:r>
      <w:r w:rsidRPr="00094B30">
        <w:rPr>
          <w:rFonts w:ascii="Times New Roman" w:hAnsi="Times New Roman" w:cs="Times New Roman"/>
          <w:color w:val="000000" w:themeColor="text1"/>
          <w:lang w:val="en-US"/>
        </w:rPr>
        <w:t>(1), 193–207. https://doi.org/10.1560/IJPS.60.1-2.193</w:t>
      </w:r>
    </w:p>
    <w:p w14:paraId="7B1DCFD6" w14:textId="77777777" w:rsidR="004F5B1D" w:rsidRPr="00094B30" w:rsidRDefault="004F5B1D" w:rsidP="004F5B1D">
      <w:pPr>
        <w:pStyle w:val="Literaturverzeichnis"/>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Gege, P. (2014). WASI-2D: A software tool for regionally optimized analysis of imaging spectrometer data from deep and shallow waters. </w:t>
      </w:r>
      <w:r w:rsidRPr="00094B30">
        <w:rPr>
          <w:rFonts w:ascii="Times New Roman" w:hAnsi="Times New Roman" w:cs="Times New Roman"/>
          <w:i/>
          <w:iCs/>
          <w:color w:val="000000" w:themeColor="text1"/>
          <w:lang w:val="en-US"/>
        </w:rPr>
        <w:t>Computers &amp; Geosciences</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i/>
          <w:iCs/>
          <w:color w:val="000000" w:themeColor="text1"/>
          <w:lang w:val="en-US"/>
        </w:rPr>
        <w:t>62</w:t>
      </w:r>
      <w:r w:rsidRPr="00094B30">
        <w:rPr>
          <w:rFonts w:ascii="Times New Roman" w:hAnsi="Times New Roman" w:cs="Times New Roman"/>
          <w:color w:val="000000" w:themeColor="text1"/>
          <w:lang w:val="en-US"/>
        </w:rPr>
        <w:t>, 208–215. https://doi.org/10.1016/j.cageo.2013.07.022</w:t>
      </w:r>
    </w:p>
    <w:p w14:paraId="41BB3B34" w14:textId="77777777" w:rsidR="004F5B1D" w:rsidRPr="00094B30" w:rsidRDefault="004F5B1D" w:rsidP="004F5B1D">
      <w:pPr>
        <w:pStyle w:val="Literaturverzeichnis"/>
        <w:rPr>
          <w:rFonts w:ascii="Times New Roman" w:hAnsi="Times New Roman" w:cs="Times New Roman"/>
          <w:color w:val="000000" w:themeColor="text1"/>
        </w:rPr>
      </w:pPr>
      <w:r w:rsidRPr="00094B30">
        <w:rPr>
          <w:rFonts w:ascii="Times New Roman" w:hAnsi="Times New Roman" w:cs="Times New Roman"/>
          <w:color w:val="000000" w:themeColor="text1"/>
          <w:lang w:val="en-US"/>
        </w:rPr>
        <w:t xml:space="preserve">Gege, P. (2024). </w:t>
      </w:r>
      <w:r w:rsidRPr="00094B30">
        <w:rPr>
          <w:rFonts w:ascii="Times New Roman" w:hAnsi="Times New Roman" w:cs="Times New Roman"/>
          <w:i/>
          <w:iCs/>
          <w:color w:val="000000" w:themeColor="text1"/>
          <w:lang w:val="en-US"/>
        </w:rPr>
        <w:t>The Water Colour Simulator WASI — User manual for WASI version 7</w:t>
      </w:r>
      <w:r w:rsidRPr="00094B30">
        <w:rPr>
          <w:rFonts w:ascii="Times New Roman" w:hAnsi="Times New Roman" w:cs="Times New Roman"/>
          <w:color w:val="000000" w:themeColor="text1"/>
          <w:lang w:val="en-US"/>
        </w:rPr>
        <w:t xml:space="preserve"> (WASI version 7). </w:t>
      </w:r>
      <w:r w:rsidRPr="00094B30">
        <w:rPr>
          <w:rFonts w:ascii="Times New Roman" w:hAnsi="Times New Roman" w:cs="Times New Roman"/>
          <w:color w:val="000000" w:themeColor="text1"/>
        </w:rPr>
        <w:t>German Aerospace Center (DLR), Institut für Methodik der Fernerkundung. https://ioccg.org/resources/software/</w:t>
      </w:r>
    </w:p>
    <w:p w14:paraId="46DB1A79" w14:textId="77777777" w:rsidR="004F5B1D" w:rsidRPr="00094B30" w:rsidRDefault="004F5B1D" w:rsidP="004F5B1D">
      <w:pPr>
        <w:pStyle w:val="Literaturverzeichnis"/>
        <w:rPr>
          <w:rFonts w:ascii="Times New Roman" w:hAnsi="Times New Roman" w:cs="Times New Roman"/>
          <w:color w:val="000000" w:themeColor="text1"/>
          <w:lang w:val="it-IT"/>
        </w:rPr>
      </w:pPr>
      <w:r w:rsidRPr="00094B30">
        <w:rPr>
          <w:rFonts w:ascii="Times New Roman" w:hAnsi="Times New Roman" w:cs="Times New Roman"/>
          <w:color w:val="000000" w:themeColor="text1"/>
        </w:rPr>
        <w:t xml:space="preserve">Giardino, C., Brando, V. E., Gege, P., Pinnel, N., Hochberg, E., Knaeps, E., Reusen, I., Doerffer, R., Bresciani, M., Braga, F., Foerster, S., Champollion, N., &amp; Dekker, A. (2019). </w:t>
      </w:r>
      <w:r w:rsidRPr="00094B30">
        <w:rPr>
          <w:rFonts w:ascii="Times New Roman" w:hAnsi="Times New Roman" w:cs="Times New Roman"/>
          <w:color w:val="000000" w:themeColor="text1"/>
          <w:lang w:val="en-US"/>
        </w:rPr>
        <w:t xml:space="preserve">Imaging Spectrometry of Inland and Coastal Waters: State of the Art, Achievements and Perspectives. </w:t>
      </w:r>
      <w:r w:rsidRPr="00094B30">
        <w:rPr>
          <w:rFonts w:ascii="Times New Roman" w:hAnsi="Times New Roman" w:cs="Times New Roman"/>
          <w:i/>
          <w:iCs/>
          <w:color w:val="000000" w:themeColor="text1"/>
          <w:lang w:val="it-IT"/>
        </w:rPr>
        <w:t>Surveys in Geophysics</w:t>
      </w:r>
      <w:r w:rsidRPr="00094B30">
        <w:rPr>
          <w:rFonts w:ascii="Times New Roman" w:hAnsi="Times New Roman" w:cs="Times New Roman"/>
          <w:color w:val="000000" w:themeColor="text1"/>
          <w:lang w:val="it-IT"/>
        </w:rPr>
        <w:t xml:space="preserve">, </w:t>
      </w:r>
      <w:r w:rsidRPr="00094B30">
        <w:rPr>
          <w:rFonts w:ascii="Times New Roman" w:hAnsi="Times New Roman" w:cs="Times New Roman"/>
          <w:i/>
          <w:iCs/>
          <w:color w:val="000000" w:themeColor="text1"/>
          <w:lang w:val="it-IT"/>
        </w:rPr>
        <w:t>40</w:t>
      </w:r>
      <w:r w:rsidRPr="00094B30">
        <w:rPr>
          <w:rFonts w:ascii="Times New Roman" w:hAnsi="Times New Roman" w:cs="Times New Roman"/>
          <w:color w:val="000000" w:themeColor="text1"/>
          <w:lang w:val="it-IT"/>
        </w:rPr>
        <w:t>(3), 401–429. https://doi.org/10.1007/s10712-018-9476-0</w:t>
      </w:r>
    </w:p>
    <w:p w14:paraId="5E9372F7" w14:textId="77777777" w:rsidR="004F5B1D" w:rsidRPr="00094B30" w:rsidRDefault="004F5B1D" w:rsidP="004F5B1D">
      <w:pPr>
        <w:pStyle w:val="Literaturverzeichnis"/>
        <w:rPr>
          <w:rFonts w:ascii="Times New Roman" w:hAnsi="Times New Roman" w:cs="Times New Roman"/>
          <w:color w:val="000000" w:themeColor="text1"/>
          <w:lang w:val="it-IT"/>
        </w:rPr>
      </w:pPr>
      <w:r w:rsidRPr="00094B30">
        <w:rPr>
          <w:rFonts w:ascii="Times New Roman" w:hAnsi="Times New Roman" w:cs="Times New Roman"/>
          <w:color w:val="000000" w:themeColor="text1"/>
          <w:lang w:val="it-IT"/>
        </w:rPr>
        <w:t xml:space="preserve">Giardino, C., Bresciani, M., Cazzaniga, I., Schenk, K., Rieger, P., Braga, F., Matta, E., &amp; Brando, V. (2014). </w:t>
      </w:r>
      <w:r w:rsidRPr="00094B30">
        <w:rPr>
          <w:rFonts w:ascii="Times New Roman" w:hAnsi="Times New Roman" w:cs="Times New Roman"/>
          <w:color w:val="000000" w:themeColor="text1"/>
          <w:lang w:val="en-US"/>
        </w:rPr>
        <w:t xml:space="preserve">Evaluation of Multi-Resolution Satellite Sensors for Assessing </w:t>
      </w:r>
      <w:r w:rsidRPr="00094B30">
        <w:rPr>
          <w:rFonts w:ascii="Times New Roman" w:hAnsi="Times New Roman" w:cs="Times New Roman"/>
          <w:color w:val="000000" w:themeColor="text1"/>
          <w:lang w:val="en-US"/>
        </w:rPr>
        <w:lastRenderedPageBreak/>
        <w:t xml:space="preserve">Water Quality and Bottom Depth of Lake Garda. </w:t>
      </w:r>
      <w:r w:rsidRPr="00094B30">
        <w:rPr>
          <w:rFonts w:ascii="Times New Roman" w:hAnsi="Times New Roman" w:cs="Times New Roman"/>
          <w:i/>
          <w:iCs/>
          <w:color w:val="000000" w:themeColor="text1"/>
          <w:lang w:val="it-IT"/>
        </w:rPr>
        <w:t>Sensors</w:t>
      </w:r>
      <w:r w:rsidRPr="00094B30">
        <w:rPr>
          <w:rFonts w:ascii="Times New Roman" w:hAnsi="Times New Roman" w:cs="Times New Roman"/>
          <w:color w:val="000000" w:themeColor="text1"/>
          <w:lang w:val="it-IT"/>
        </w:rPr>
        <w:t xml:space="preserve">, </w:t>
      </w:r>
      <w:r w:rsidRPr="00094B30">
        <w:rPr>
          <w:rFonts w:ascii="Times New Roman" w:hAnsi="Times New Roman" w:cs="Times New Roman"/>
          <w:i/>
          <w:iCs/>
          <w:color w:val="000000" w:themeColor="text1"/>
          <w:lang w:val="it-IT"/>
        </w:rPr>
        <w:t>14</w:t>
      </w:r>
      <w:r w:rsidRPr="00094B30">
        <w:rPr>
          <w:rFonts w:ascii="Times New Roman" w:hAnsi="Times New Roman" w:cs="Times New Roman"/>
          <w:color w:val="000000" w:themeColor="text1"/>
          <w:lang w:val="it-IT"/>
        </w:rPr>
        <w:t>(12), 24116–24131. https://doi.org/10.3390/s141224116</w:t>
      </w:r>
    </w:p>
    <w:p w14:paraId="59AE53DB" w14:textId="77777777" w:rsidR="004F5B1D" w:rsidRPr="00094B30" w:rsidRDefault="004F5B1D" w:rsidP="004F5B1D">
      <w:pPr>
        <w:pStyle w:val="Literaturverzeichnis"/>
        <w:rPr>
          <w:rFonts w:ascii="Times New Roman" w:hAnsi="Times New Roman" w:cs="Times New Roman"/>
          <w:color w:val="000000" w:themeColor="text1"/>
          <w:lang w:val="en-US"/>
        </w:rPr>
      </w:pPr>
      <w:r w:rsidRPr="00094B30">
        <w:rPr>
          <w:rFonts w:ascii="Times New Roman" w:hAnsi="Times New Roman" w:cs="Times New Roman"/>
          <w:color w:val="000000" w:themeColor="text1"/>
          <w:lang w:val="it-IT"/>
        </w:rPr>
        <w:t xml:space="preserve">Giardino, C., Candiani, G., Bresciani, M., Lee, Z., Gagliano, S., &amp; Pepe, M. (2012). </w:t>
      </w:r>
      <w:r w:rsidRPr="00094B30">
        <w:rPr>
          <w:rFonts w:ascii="Times New Roman" w:hAnsi="Times New Roman" w:cs="Times New Roman"/>
          <w:color w:val="000000" w:themeColor="text1"/>
          <w:lang w:val="en-US"/>
        </w:rPr>
        <w:t xml:space="preserve">BOMBER: A tool for estimating water quality and bottom properties from remote sensing images. </w:t>
      </w:r>
      <w:r w:rsidRPr="00094B30">
        <w:rPr>
          <w:rFonts w:ascii="Times New Roman" w:hAnsi="Times New Roman" w:cs="Times New Roman"/>
          <w:i/>
          <w:iCs/>
          <w:color w:val="000000" w:themeColor="text1"/>
          <w:lang w:val="en-US"/>
        </w:rPr>
        <w:t>Computers &amp; Geosciences</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i/>
          <w:iCs/>
          <w:color w:val="000000" w:themeColor="text1"/>
          <w:lang w:val="en-US"/>
        </w:rPr>
        <w:t>45</w:t>
      </w:r>
      <w:r w:rsidRPr="00094B30">
        <w:rPr>
          <w:rFonts w:ascii="Times New Roman" w:hAnsi="Times New Roman" w:cs="Times New Roman"/>
          <w:color w:val="000000" w:themeColor="text1"/>
          <w:lang w:val="en-US"/>
        </w:rPr>
        <w:t>, 313–318. https://doi.org/10.1016/j.cageo.2011.11.022</w:t>
      </w:r>
    </w:p>
    <w:p w14:paraId="0FD3E881" w14:textId="77777777" w:rsidR="004F5B1D" w:rsidRPr="00094B30" w:rsidRDefault="004F5B1D" w:rsidP="004F5B1D">
      <w:pPr>
        <w:pStyle w:val="Literaturverzeichnis"/>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Gordon, H. R., &amp; Clark, D. K. (1981). Clear water radiances for atmospheric correction of coastal zone color scanner imagery. </w:t>
      </w:r>
      <w:r w:rsidRPr="00094B30">
        <w:rPr>
          <w:rFonts w:ascii="Times New Roman" w:hAnsi="Times New Roman" w:cs="Times New Roman"/>
          <w:i/>
          <w:iCs/>
          <w:color w:val="000000" w:themeColor="text1"/>
          <w:lang w:val="en-US"/>
        </w:rPr>
        <w:t>Applied Optics</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i/>
          <w:iCs/>
          <w:color w:val="000000" w:themeColor="text1"/>
          <w:lang w:val="en-US"/>
        </w:rPr>
        <w:t>20</w:t>
      </w:r>
      <w:r w:rsidRPr="00094B30">
        <w:rPr>
          <w:rFonts w:ascii="Times New Roman" w:hAnsi="Times New Roman" w:cs="Times New Roman"/>
          <w:color w:val="000000" w:themeColor="text1"/>
          <w:lang w:val="en-US"/>
        </w:rPr>
        <w:t>(24), 4175. https://doi.org/10.1364/AO.20.004175</w:t>
      </w:r>
    </w:p>
    <w:p w14:paraId="4F8B5E93" w14:textId="77777777" w:rsidR="004F5B1D" w:rsidRPr="00094B30" w:rsidRDefault="004F5B1D" w:rsidP="004F5B1D">
      <w:pPr>
        <w:pStyle w:val="Literaturverzeichnis"/>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Gordon, H. R., Lewis, M. R., McLean, S. D., Twardowski, M. S., Freeman, S. A., Voss, K. J., &amp; Boynton, G. C. (2009). Spectra of particulate backscattering in natural waters. </w:t>
      </w:r>
      <w:r w:rsidRPr="00094B30">
        <w:rPr>
          <w:rFonts w:ascii="Times New Roman" w:hAnsi="Times New Roman" w:cs="Times New Roman"/>
          <w:i/>
          <w:iCs/>
          <w:color w:val="000000" w:themeColor="text1"/>
          <w:lang w:val="en-US"/>
        </w:rPr>
        <w:t>Optics Express</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i/>
          <w:iCs/>
          <w:color w:val="000000" w:themeColor="text1"/>
          <w:lang w:val="en-US"/>
        </w:rPr>
        <w:t>17</w:t>
      </w:r>
      <w:r w:rsidRPr="00094B30">
        <w:rPr>
          <w:rFonts w:ascii="Times New Roman" w:hAnsi="Times New Roman" w:cs="Times New Roman"/>
          <w:color w:val="000000" w:themeColor="text1"/>
          <w:lang w:val="en-US"/>
        </w:rPr>
        <w:t>(18), 16192. https://doi.org/10.1364/OE.17.016192</w:t>
      </w:r>
    </w:p>
    <w:p w14:paraId="30B812B5" w14:textId="77777777" w:rsidR="004F5B1D" w:rsidRPr="00094B30" w:rsidRDefault="004F5B1D" w:rsidP="004F5B1D">
      <w:pPr>
        <w:pStyle w:val="Literaturverzeichnis"/>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Griffin, C. G., Finlay, J. C., Brezonik, P. L., Olmanson, L., &amp; Hozalski, R. M. (2018). Limitations on using CDOM as a proxy for DOC in temperate lakes. </w:t>
      </w:r>
      <w:r w:rsidRPr="00094B30">
        <w:rPr>
          <w:rFonts w:ascii="Times New Roman" w:hAnsi="Times New Roman" w:cs="Times New Roman"/>
          <w:i/>
          <w:iCs/>
          <w:color w:val="000000" w:themeColor="text1"/>
          <w:lang w:val="en-US"/>
        </w:rPr>
        <w:t>Water Research</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i/>
          <w:iCs/>
          <w:color w:val="000000" w:themeColor="text1"/>
          <w:lang w:val="en-US"/>
        </w:rPr>
        <w:t>144</w:t>
      </w:r>
      <w:r w:rsidRPr="00094B30">
        <w:rPr>
          <w:rFonts w:ascii="Times New Roman" w:hAnsi="Times New Roman" w:cs="Times New Roman"/>
          <w:color w:val="000000" w:themeColor="text1"/>
          <w:lang w:val="en-US"/>
        </w:rPr>
        <w:t>, 719–727. https://doi.org/10.1016/j.watres.2018.08.007</w:t>
      </w:r>
    </w:p>
    <w:p w14:paraId="20B27369" w14:textId="77777777" w:rsidR="004F5B1D" w:rsidRPr="00094B30" w:rsidRDefault="004F5B1D" w:rsidP="004F5B1D">
      <w:pPr>
        <w:pStyle w:val="Literaturverzeichnis"/>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Gupana, R. S., Damm, A., Rahaghi, A. I., Minaudo, C., &amp; Odermatt, D. (2022). Non-photochemical quenching estimates from in situ spectroradiometer measurements: Implications on remote sensing of sun-induced chlorophyll fluorescence in lakes. </w:t>
      </w:r>
      <w:r w:rsidRPr="00094B30">
        <w:rPr>
          <w:rFonts w:ascii="Times New Roman" w:hAnsi="Times New Roman" w:cs="Times New Roman"/>
          <w:i/>
          <w:iCs/>
          <w:color w:val="000000" w:themeColor="text1"/>
          <w:lang w:val="en-US"/>
        </w:rPr>
        <w:t>Optics Express</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i/>
          <w:iCs/>
          <w:color w:val="000000" w:themeColor="text1"/>
          <w:lang w:val="en-US"/>
        </w:rPr>
        <w:t>30</w:t>
      </w:r>
      <w:r w:rsidRPr="00094B30">
        <w:rPr>
          <w:rFonts w:ascii="Times New Roman" w:hAnsi="Times New Roman" w:cs="Times New Roman"/>
          <w:color w:val="000000" w:themeColor="text1"/>
          <w:lang w:val="en-US"/>
        </w:rPr>
        <w:t>(26), 46762. https://doi.org/10.1364/OE.469402</w:t>
      </w:r>
    </w:p>
    <w:p w14:paraId="79024BD2" w14:textId="77777777" w:rsidR="004F5B1D" w:rsidRPr="00094B30" w:rsidRDefault="004F5B1D" w:rsidP="004F5B1D">
      <w:pPr>
        <w:pStyle w:val="Literaturverzeichnis"/>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Gupana, R. S., Odermatt, D., Rahaghi, A. I., Minaudo, C., Werther, M., Giardino, C., &amp; Damm, A. (2025). Remote Sensing of Sun-Induced Fluorescence in a Deep Lake: Disentangling Quenching Mechanisms Improves Relationship With Chlorophyll-a Concentration Estimates. </w:t>
      </w:r>
      <w:r w:rsidRPr="00094B30">
        <w:rPr>
          <w:rFonts w:ascii="Times New Roman" w:hAnsi="Times New Roman" w:cs="Times New Roman"/>
          <w:i/>
          <w:iCs/>
          <w:color w:val="000000" w:themeColor="text1"/>
          <w:lang w:val="en-US"/>
        </w:rPr>
        <w:t>IEEE Journal of Selected Topics in Applied Earth Observations and Remote Sensing</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i/>
          <w:iCs/>
          <w:color w:val="000000" w:themeColor="text1"/>
          <w:lang w:val="en-US"/>
        </w:rPr>
        <w:t>18</w:t>
      </w:r>
      <w:r w:rsidRPr="00094B30">
        <w:rPr>
          <w:rFonts w:ascii="Times New Roman" w:hAnsi="Times New Roman" w:cs="Times New Roman"/>
          <w:color w:val="000000" w:themeColor="text1"/>
          <w:lang w:val="en-US"/>
        </w:rPr>
        <w:t>, 4410–4426. https://doi.org/10.1109/JSTARS.2025.3528911</w:t>
      </w:r>
    </w:p>
    <w:p w14:paraId="6823BED5" w14:textId="77777777" w:rsidR="004F5B1D" w:rsidRPr="00094B30" w:rsidRDefault="004F5B1D" w:rsidP="004F5B1D">
      <w:pPr>
        <w:pStyle w:val="Literaturverzeichnis"/>
        <w:rPr>
          <w:rFonts w:ascii="Times New Roman" w:hAnsi="Times New Roman" w:cs="Times New Roman"/>
          <w:color w:val="000000" w:themeColor="text1"/>
          <w:lang w:val="it-IT"/>
        </w:rPr>
      </w:pPr>
      <w:r w:rsidRPr="00094B30">
        <w:rPr>
          <w:rFonts w:ascii="Times New Roman" w:hAnsi="Times New Roman" w:cs="Times New Roman"/>
          <w:color w:val="000000" w:themeColor="text1"/>
        </w:rPr>
        <w:lastRenderedPageBreak/>
        <w:t xml:space="preserve">Heege, T. (2000). </w:t>
      </w:r>
      <w:r w:rsidRPr="00094B30">
        <w:rPr>
          <w:rFonts w:ascii="Times New Roman" w:hAnsi="Times New Roman" w:cs="Times New Roman"/>
          <w:i/>
          <w:iCs/>
          <w:color w:val="000000" w:themeColor="text1"/>
        </w:rPr>
        <w:t>Flugzeuggestützte Fernerkundung von Wasserinhaltsstoffen im Bodensee</w:t>
      </w:r>
      <w:r w:rsidRPr="00094B30">
        <w:rPr>
          <w:rFonts w:ascii="Times New Roman" w:hAnsi="Times New Roman" w:cs="Times New Roman"/>
          <w:color w:val="000000" w:themeColor="text1"/>
        </w:rPr>
        <w:t xml:space="preserve">. </w:t>
      </w:r>
      <w:r w:rsidRPr="00094B30">
        <w:rPr>
          <w:rFonts w:ascii="Times New Roman" w:hAnsi="Times New Roman" w:cs="Times New Roman"/>
          <w:color w:val="000000" w:themeColor="text1"/>
          <w:lang w:val="it-IT"/>
        </w:rPr>
        <w:t>DLR.</w:t>
      </w:r>
    </w:p>
    <w:p w14:paraId="3E5CE1D9" w14:textId="77777777" w:rsidR="004F5B1D" w:rsidRPr="00094B30" w:rsidRDefault="004F5B1D" w:rsidP="004F5B1D">
      <w:pPr>
        <w:pStyle w:val="Literaturverzeichnis"/>
        <w:rPr>
          <w:rFonts w:ascii="Times New Roman" w:hAnsi="Times New Roman" w:cs="Times New Roman"/>
          <w:color w:val="000000" w:themeColor="text1"/>
          <w:lang w:val="en-US"/>
        </w:rPr>
      </w:pPr>
      <w:r w:rsidRPr="00094B30">
        <w:rPr>
          <w:rFonts w:ascii="Times New Roman" w:hAnsi="Times New Roman" w:cs="Times New Roman"/>
          <w:color w:val="000000" w:themeColor="text1"/>
          <w:lang w:val="it-IT"/>
        </w:rPr>
        <w:t xml:space="preserve">Hernando, A. M., Piano, A. M., Blanco, A. C., Medina, J. M., &amp; Manuel, A. Y. (2024). </w:t>
      </w:r>
      <w:r w:rsidRPr="00094B30">
        <w:rPr>
          <w:rFonts w:ascii="Times New Roman" w:hAnsi="Times New Roman" w:cs="Times New Roman"/>
          <w:color w:val="000000" w:themeColor="text1"/>
          <w:lang w:val="en-US"/>
        </w:rPr>
        <w:t xml:space="preserve">Comparative Analysis of Prisma Hyperspectral and SENTINEL-2 Multispectral Images for Chlorophyll-A and Turbidity Mapping of Taal Lake. </w:t>
      </w:r>
      <w:r w:rsidRPr="00094B30">
        <w:rPr>
          <w:rFonts w:ascii="Times New Roman" w:hAnsi="Times New Roman" w:cs="Times New Roman"/>
          <w:i/>
          <w:iCs/>
          <w:color w:val="000000" w:themeColor="text1"/>
          <w:lang w:val="en-US"/>
        </w:rPr>
        <w:t>The International Archives of the Photogrammetry, Remote Sensing and Spatial Information Sciences</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i/>
          <w:iCs/>
          <w:color w:val="000000" w:themeColor="text1"/>
          <w:lang w:val="en-US"/>
        </w:rPr>
        <w:t>XLVIII-4/W8-2023</w:t>
      </w:r>
      <w:r w:rsidRPr="00094B30">
        <w:rPr>
          <w:rFonts w:ascii="Times New Roman" w:hAnsi="Times New Roman" w:cs="Times New Roman"/>
          <w:color w:val="000000" w:themeColor="text1"/>
          <w:lang w:val="en-US"/>
        </w:rPr>
        <w:t>, 293–299. https://doi.org/10.5194/isprs-archives-XLVIII-4-W8-2023-293-2024</w:t>
      </w:r>
    </w:p>
    <w:p w14:paraId="0C510DF6" w14:textId="77777777" w:rsidR="004F5B1D" w:rsidRPr="00094B30" w:rsidRDefault="004F5B1D" w:rsidP="004F5B1D">
      <w:pPr>
        <w:pStyle w:val="Literaturverzeichnis"/>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Hou, X., Feng, L., Dai, Y., Hu, C., Gibson, L., Tang, J., Lee, Z., Wang, Y., Cai, X., Liu, J., Zheng, Y., &amp; Zheng, C. (2022). Global mapping reveals increase in lacustrine algal blooms over the past decade. </w:t>
      </w:r>
      <w:r w:rsidRPr="00094B30">
        <w:rPr>
          <w:rFonts w:ascii="Times New Roman" w:hAnsi="Times New Roman" w:cs="Times New Roman"/>
          <w:i/>
          <w:iCs/>
          <w:color w:val="000000" w:themeColor="text1"/>
          <w:lang w:val="en-US"/>
        </w:rPr>
        <w:t>Nature Geoscience</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i/>
          <w:iCs/>
          <w:color w:val="000000" w:themeColor="text1"/>
          <w:lang w:val="en-US"/>
        </w:rPr>
        <w:t>15</w:t>
      </w:r>
      <w:r w:rsidRPr="00094B30">
        <w:rPr>
          <w:rFonts w:ascii="Times New Roman" w:hAnsi="Times New Roman" w:cs="Times New Roman"/>
          <w:color w:val="000000" w:themeColor="text1"/>
          <w:lang w:val="en-US"/>
        </w:rPr>
        <w:t>(2), 130–134. https://doi.org/10.1038/s41561-021-00887-x</w:t>
      </w:r>
    </w:p>
    <w:p w14:paraId="1C915ED3" w14:textId="77777777" w:rsidR="004F5B1D" w:rsidRPr="00094B30" w:rsidRDefault="004F5B1D" w:rsidP="004F5B1D">
      <w:pPr>
        <w:pStyle w:val="Literaturverzeichnis"/>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IOCCG. (2000). </w:t>
      </w:r>
      <w:r w:rsidRPr="00094B30">
        <w:rPr>
          <w:rFonts w:ascii="Times New Roman" w:hAnsi="Times New Roman" w:cs="Times New Roman"/>
          <w:i/>
          <w:iCs/>
          <w:color w:val="000000" w:themeColor="text1"/>
          <w:lang w:val="en-US"/>
        </w:rPr>
        <w:t>Remote Sensing of Ocean Colour in Coastal, and Other Optically-Complex, Waters</w:t>
      </w:r>
      <w:r w:rsidRPr="00094B30">
        <w:rPr>
          <w:rFonts w:ascii="Times New Roman" w:hAnsi="Times New Roman" w:cs="Times New Roman"/>
          <w:color w:val="000000" w:themeColor="text1"/>
          <w:lang w:val="en-US"/>
        </w:rPr>
        <w:t xml:space="preserve"> (Nr. 3; Reports of the International Ocean-Colour Coordinating Group 3, S. 140). IOCCG.</w:t>
      </w:r>
    </w:p>
    <w:p w14:paraId="0FEF90EF" w14:textId="77777777" w:rsidR="004F5B1D" w:rsidRPr="00094B30" w:rsidRDefault="004F5B1D" w:rsidP="004F5B1D">
      <w:pPr>
        <w:pStyle w:val="Literaturverzeichnis"/>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IOCCG. (2019). </w:t>
      </w:r>
      <w:r w:rsidRPr="00094B30">
        <w:rPr>
          <w:rFonts w:ascii="Times New Roman" w:hAnsi="Times New Roman" w:cs="Times New Roman"/>
          <w:i/>
          <w:iCs/>
          <w:color w:val="000000" w:themeColor="text1"/>
          <w:lang w:val="en-US"/>
        </w:rPr>
        <w:t>Uncertainties in Ocean Colour Remote Sensing</w:t>
      </w:r>
      <w:r w:rsidRPr="00094B30">
        <w:rPr>
          <w:rFonts w:ascii="Times New Roman" w:hAnsi="Times New Roman" w:cs="Times New Roman"/>
          <w:color w:val="000000" w:themeColor="text1"/>
          <w:lang w:val="en-US"/>
        </w:rPr>
        <w:t xml:space="preserve"> (F. Mélin, Hrsg.) [163]. International Ocean Colour Coordinating Group (IOCCG). https://doi.org/10.25607/OBP-696</w:t>
      </w:r>
    </w:p>
    <w:p w14:paraId="7497D0DA" w14:textId="77777777" w:rsidR="004F5B1D" w:rsidRPr="00094B30" w:rsidRDefault="004F5B1D" w:rsidP="004F5B1D">
      <w:pPr>
        <w:pStyle w:val="Literaturverzeichnis"/>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Irani Rahaghi, A., Odermatt, D., Anneville, O., Sepúlveda Steiner, O., Reiss, R. S., Amadori, M., Toffolon, M., Jacquet, S., Harmel, T., Werther, M., Soulignac, F., Dambrine, E., Jézéquel, D., Hatté, C., Tran-Khac, V., Rasconi, S., Rimet, F., &amp; Bouffard, D. (2024). Combined Earth observations reveal the sequence of conditions leading to a large algal bloom in Lake Geneva. </w:t>
      </w:r>
      <w:r w:rsidRPr="00094B30">
        <w:rPr>
          <w:rFonts w:ascii="Times New Roman" w:hAnsi="Times New Roman" w:cs="Times New Roman"/>
          <w:i/>
          <w:iCs/>
          <w:color w:val="000000" w:themeColor="text1"/>
          <w:lang w:val="en-US"/>
        </w:rPr>
        <w:t>Communications Earth &amp; Environment</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i/>
          <w:iCs/>
          <w:color w:val="000000" w:themeColor="text1"/>
          <w:lang w:val="en-US"/>
        </w:rPr>
        <w:t>5</w:t>
      </w:r>
      <w:r w:rsidRPr="00094B30">
        <w:rPr>
          <w:rFonts w:ascii="Times New Roman" w:hAnsi="Times New Roman" w:cs="Times New Roman"/>
          <w:color w:val="000000" w:themeColor="text1"/>
          <w:lang w:val="en-US"/>
        </w:rPr>
        <w:t>(1), 229. https://doi.org/10.1038/s43247-024-01351-5</w:t>
      </w:r>
    </w:p>
    <w:p w14:paraId="7F342597" w14:textId="77777777" w:rsidR="004F5B1D" w:rsidRPr="00094B30" w:rsidRDefault="004F5B1D" w:rsidP="004F5B1D">
      <w:pPr>
        <w:pStyle w:val="Literaturverzeichnis"/>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lastRenderedPageBreak/>
        <w:t xml:space="preserve">Jacquet, S., Soulignac, F., &amp; Anneville, O. (2026). A complete overview of algal blooms in Lake Geneva: Shall the past shed light on the future? </w:t>
      </w:r>
      <w:r w:rsidRPr="00094B30">
        <w:rPr>
          <w:rFonts w:ascii="Times New Roman" w:hAnsi="Times New Roman" w:cs="Times New Roman"/>
          <w:i/>
          <w:iCs/>
          <w:color w:val="000000" w:themeColor="text1"/>
          <w:lang w:val="en-US"/>
        </w:rPr>
        <w:t>Aquatic Sciences</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i/>
          <w:iCs/>
          <w:color w:val="000000" w:themeColor="text1"/>
          <w:lang w:val="en-US"/>
        </w:rPr>
        <w:t>88</w:t>
      </w:r>
      <w:r w:rsidRPr="00094B30">
        <w:rPr>
          <w:rFonts w:ascii="Times New Roman" w:hAnsi="Times New Roman" w:cs="Times New Roman"/>
          <w:color w:val="000000" w:themeColor="text1"/>
          <w:lang w:val="en-US"/>
        </w:rPr>
        <w:t>(1), 3. https://doi.org/10.1007/s00027-025-01234-7</w:t>
      </w:r>
    </w:p>
    <w:p w14:paraId="0E930F5D" w14:textId="77777777" w:rsidR="004F5B1D" w:rsidRPr="00094B30" w:rsidRDefault="004F5B1D" w:rsidP="004F5B1D">
      <w:pPr>
        <w:pStyle w:val="Literaturverzeichnis"/>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Kiefer, I., Odermatt, D., Anneville, O., Wüest, A., &amp; Bouffard, D. (2015). Application of remote sensing for the optimization of in-situ sampling for monitoring of phytoplankton abundance in a large lake. </w:t>
      </w:r>
      <w:r w:rsidRPr="00094B30">
        <w:rPr>
          <w:rFonts w:ascii="Times New Roman" w:hAnsi="Times New Roman" w:cs="Times New Roman"/>
          <w:i/>
          <w:iCs/>
          <w:color w:val="000000" w:themeColor="text1"/>
          <w:lang w:val="en-US"/>
        </w:rPr>
        <w:t>Science of The Total Environment</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i/>
          <w:iCs/>
          <w:color w:val="000000" w:themeColor="text1"/>
          <w:lang w:val="en-US"/>
        </w:rPr>
        <w:t>527–528</w:t>
      </w:r>
      <w:r w:rsidRPr="00094B30">
        <w:rPr>
          <w:rFonts w:ascii="Times New Roman" w:hAnsi="Times New Roman" w:cs="Times New Roman"/>
          <w:color w:val="000000" w:themeColor="text1"/>
          <w:lang w:val="en-US"/>
        </w:rPr>
        <w:t>, 493–506. https://doi.org/10.1016/j.scitotenv.2015.05.011</w:t>
      </w:r>
    </w:p>
    <w:p w14:paraId="3AC11FDA" w14:textId="77777777" w:rsidR="004F5B1D" w:rsidRPr="00094B30" w:rsidRDefault="004F5B1D" w:rsidP="004F5B1D">
      <w:pPr>
        <w:pStyle w:val="Literaturverzeichnis"/>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Kou, L., Labrie, D., &amp; Chylek, P. (1993). Refractive indices of water and ice in the 065- to 25-</w:t>
      </w:r>
      <w:r w:rsidRPr="00094B30">
        <w:rPr>
          <w:rFonts w:ascii="Times New Roman" w:hAnsi="Times New Roman" w:cs="Times New Roman"/>
          <w:color w:val="000000" w:themeColor="text1"/>
        </w:rPr>
        <w:t>μ</w:t>
      </w:r>
      <w:r w:rsidRPr="00094B30">
        <w:rPr>
          <w:rFonts w:ascii="Times New Roman" w:hAnsi="Times New Roman" w:cs="Times New Roman"/>
          <w:color w:val="000000" w:themeColor="text1"/>
          <w:lang w:val="en-US"/>
        </w:rPr>
        <w:t xml:space="preserve">m spectral range. </w:t>
      </w:r>
      <w:r w:rsidRPr="00094B30">
        <w:rPr>
          <w:rFonts w:ascii="Times New Roman" w:hAnsi="Times New Roman" w:cs="Times New Roman"/>
          <w:i/>
          <w:iCs/>
          <w:color w:val="000000" w:themeColor="text1"/>
          <w:lang w:val="en-US"/>
        </w:rPr>
        <w:t>Applied Optics</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i/>
          <w:iCs/>
          <w:color w:val="000000" w:themeColor="text1"/>
          <w:lang w:val="en-US"/>
        </w:rPr>
        <w:t>32</w:t>
      </w:r>
      <w:r w:rsidRPr="00094B30">
        <w:rPr>
          <w:rFonts w:ascii="Times New Roman" w:hAnsi="Times New Roman" w:cs="Times New Roman"/>
          <w:color w:val="000000" w:themeColor="text1"/>
          <w:lang w:val="en-US"/>
        </w:rPr>
        <w:t>(19), 3531. https://doi.org/10.1364/AO.32.003531</w:t>
      </w:r>
    </w:p>
    <w:p w14:paraId="1DEFC976" w14:textId="77777777" w:rsidR="004F5B1D" w:rsidRPr="00094B30" w:rsidRDefault="004F5B1D" w:rsidP="004F5B1D">
      <w:pPr>
        <w:pStyle w:val="Literaturverzeichnis"/>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Levenberg, K. (1944). A method for the solution of certain non-linear problems in least squares. </w:t>
      </w:r>
      <w:r w:rsidRPr="00094B30">
        <w:rPr>
          <w:rFonts w:ascii="Times New Roman" w:hAnsi="Times New Roman" w:cs="Times New Roman"/>
          <w:i/>
          <w:iCs/>
          <w:color w:val="000000" w:themeColor="text1"/>
          <w:lang w:val="en-US"/>
        </w:rPr>
        <w:t>Quarterly of Applied Mathematics</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i/>
          <w:iCs/>
          <w:color w:val="000000" w:themeColor="text1"/>
          <w:lang w:val="en-US"/>
        </w:rPr>
        <w:t>2</w:t>
      </w:r>
      <w:r w:rsidRPr="00094B30">
        <w:rPr>
          <w:rFonts w:ascii="Times New Roman" w:hAnsi="Times New Roman" w:cs="Times New Roman"/>
          <w:color w:val="000000" w:themeColor="text1"/>
          <w:lang w:val="en-US"/>
        </w:rPr>
        <w:t>(2), 164–168. https://doi.org/10.1090/qam/10666</w:t>
      </w:r>
    </w:p>
    <w:p w14:paraId="1310707D" w14:textId="77777777" w:rsidR="004F5B1D" w:rsidRPr="00094B30" w:rsidRDefault="004F5B1D" w:rsidP="004F5B1D">
      <w:pPr>
        <w:pStyle w:val="Literaturverzeichnis"/>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Li, C., Odermatt, D., Bouffard, D., Wüest, A., &amp; Kohn, T. (2022). Coupling remote sensing and particle tracking to estimate trajectories in large water bodies. </w:t>
      </w:r>
      <w:r w:rsidRPr="00094B30">
        <w:rPr>
          <w:rFonts w:ascii="Times New Roman" w:hAnsi="Times New Roman" w:cs="Times New Roman"/>
          <w:i/>
          <w:iCs/>
          <w:color w:val="000000" w:themeColor="text1"/>
          <w:lang w:val="en-US"/>
        </w:rPr>
        <w:t>International Journal of Applied Earth Observation and Geoinformation</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i/>
          <w:iCs/>
          <w:color w:val="000000" w:themeColor="text1"/>
          <w:lang w:val="en-US"/>
        </w:rPr>
        <w:t>110</w:t>
      </w:r>
      <w:r w:rsidRPr="00094B30">
        <w:rPr>
          <w:rFonts w:ascii="Times New Roman" w:hAnsi="Times New Roman" w:cs="Times New Roman"/>
          <w:color w:val="000000" w:themeColor="text1"/>
          <w:lang w:val="en-US"/>
        </w:rPr>
        <w:t>, 102809. https://doi.org/10.1016/j.jag.2022.102809</w:t>
      </w:r>
    </w:p>
    <w:p w14:paraId="78B81CDC" w14:textId="77777777" w:rsidR="004F5B1D" w:rsidRPr="00094B30" w:rsidRDefault="004F5B1D" w:rsidP="004F5B1D">
      <w:pPr>
        <w:pStyle w:val="Literaturverzeichnis"/>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Lu, Z. (2007). </w:t>
      </w:r>
      <w:r w:rsidRPr="00094B30">
        <w:rPr>
          <w:rFonts w:ascii="Times New Roman" w:hAnsi="Times New Roman" w:cs="Times New Roman"/>
          <w:i/>
          <w:iCs/>
          <w:color w:val="000000" w:themeColor="text1"/>
          <w:lang w:val="en-US"/>
        </w:rPr>
        <w:t>Optical absorption of pure water in the blue and ultraviolet</w:t>
      </w:r>
      <w:r w:rsidRPr="00094B30">
        <w:rPr>
          <w:rFonts w:ascii="Times New Roman" w:hAnsi="Times New Roman" w:cs="Times New Roman"/>
          <w:color w:val="000000" w:themeColor="text1"/>
          <w:lang w:val="en-US"/>
        </w:rPr>
        <w:t>. Texas A&amp;M University.</w:t>
      </w:r>
    </w:p>
    <w:p w14:paraId="4A381FA1" w14:textId="77777777" w:rsidR="004F5B1D" w:rsidRPr="00094B30" w:rsidRDefault="004F5B1D" w:rsidP="004F5B1D">
      <w:pPr>
        <w:pStyle w:val="Literaturverzeichnis"/>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Maire, L., Gege, P., Damm, A., &amp; Odermatt, D. (2025). Differentiating phytoplankton taxa in lakes using hyperspectral in situ reflectance and imaging microscopy. </w:t>
      </w:r>
      <w:r w:rsidRPr="00094B30">
        <w:rPr>
          <w:rFonts w:ascii="Times New Roman" w:hAnsi="Times New Roman" w:cs="Times New Roman"/>
          <w:i/>
          <w:iCs/>
          <w:color w:val="000000" w:themeColor="text1"/>
          <w:lang w:val="en-US"/>
        </w:rPr>
        <w:t>Science of The Total Environment</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i/>
          <w:iCs/>
          <w:color w:val="000000" w:themeColor="text1"/>
          <w:lang w:val="en-US"/>
        </w:rPr>
        <w:t>1003</w:t>
      </w:r>
      <w:r w:rsidRPr="00094B30">
        <w:rPr>
          <w:rFonts w:ascii="Times New Roman" w:hAnsi="Times New Roman" w:cs="Times New Roman"/>
          <w:color w:val="000000" w:themeColor="text1"/>
          <w:lang w:val="en-US"/>
        </w:rPr>
        <w:t>, 180718. https://doi.org/10.1016/j.scitotenv.2025.180718</w:t>
      </w:r>
    </w:p>
    <w:p w14:paraId="66223921" w14:textId="77777777" w:rsidR="004F5B1D" w:rsidRPr="00094B30" w:rsidRDefault="004F5B1D" w:rsidP="004F5B1D">
      <w:pPr>
        <w:pStyle w:val="Literaturverzeichnis"/>
        <w:rPr>
          <w:rFonts w:ascii="Times New Roman" w:hAnsi="Times New Roman" w:cs="Times New Roman"/>
          <w:color w:val="000000" w:themeColor="text1"/>
          <w:lang w:val="en-US"/>
        </w:rPr>
      </w:pPr>
      <w:r w:rsidRPr="00094B30">
        <w:rPr>
          <w:rFonts w:ascii="Times New Roman" w:hAnsi="Times New Roman" w:cs="Times New Roman"/>
          <w:color w:val="000000" w:themeColor="text1"/>
          <w:lang w:val="it-IT"/>
        </w:rPr>
        <w:t xml:space="preserve">Many, G., Escoffier, N., Ferrari, M., Jacquet, P., Odermatt, D., Mariethoz, G., Perolo, P., &amp; Perga, M.-E. (2022). </w:t>
      </w:r>
      <w:r w:rsidRPr="00094B30">
        <w:rPr>
          <w:rFonts w:ascii="Times New Roman" w:hAnsi="Times New Roman" w:cs="Times New Roman"/>
          <w:color w:val="000000" w:themeColor="text1"/>
          <w:lang w:val="en-US"/>
        </w:rPr>
        <w:t xml:space="preserve">Long-Term Spatiotemporal Variability of Whitings in Lake Geneva from Multispectral Remote Sensing and Machine Learning. </w:t>
      </w:r>
      <w:r w:rsidRPr="00094B30">
        <w:rPr>
          <w:rFonts w:ascii="Times New Roman" w:hAnsi="Times New Roman" w:cs="Times New Roman"/>
          <w:i/>
          <w:iCs/>
          <w:color w:val="000000" w:themeColor="text1"/>
          <w:lang w:val="en-US"/>
        </w:rPr>
        <w:t>Remote Sensing</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i/>
          <w:iCs/>
          <w:color w:val="000000" w:themeColor="text1"/>
          <w:lang w:val="en-US"/>
        </w:rPr>
        <w:t>14</w:t>
      </w:r>
      <w:r w:rsidRPr="00094B30">
        <w:rPr>
          <w:rFonts w:ascii="Times New Roman" w:hAnsi="Times New Roman" w:cs="Times New Roman"/>
          <w:color w:val="000000" w:themeColor="text1"/>
          <w:lang w:val="en-US"/>
        </w:rPr>
        <w:t>(23), 6175. https://doi.org/10.3390/rs14236175</w:t>
      </w:r>
    </w:p>
    <w:p w14:paraId="49F6986E" w14:textId="77777777" w:rsidR="004F5B1D" w:rsidRPr="00094B30" w:rsidRDefault="004F5B1D" w:rsidP="004F5B1D">
      <w:pPr>
        <w:pStyle w:val="Literaturverzeichnis"/>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lastRenderedPageBreak/>
        <w:t xml:space="preserve">Many, G., Escoffier, N., Perolo, P., Bärenbold, F., Bouffard, D., &amp; Perga, M.-E. (2024). Calcite precipitation: The forgotten piece of lakes’ carbon cycle. </w:t>
      </w:r>
      <w:r w:rsidRPr="00094B30">
        <w:rPr>
          <w:rFonts w:ascii="Times New Roman" w:hAnsi="Times New Roman" w:cs="Times New Roman"/>
          <w:i/>
          <w:iCs/>
          <w:color w:val="000000" w:themeColor="text1"/>
          <w:lang w:val="en-US"/>
        </w:rPr>
        <w:t>Science Advances</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i/>
          <w:iCs/>
          <w:color w:val="000000" w:themeColor="text1"/>
          <w:lang w:val="en-US"/>
        </w:rPr>
        <w:t>10</w:t>
      </w:r>
      <w:r w:rsidRPr="00094B30">
        <w:rPr>
          <w:rFonts w:ascii="Times New Roman" w:hAnsi="Times New Roman" w:cs="Times New Roman"/>
          <w:color w:val="000000" w:themeColor="text1"/>
          <w:lang w:val="en-US"/>
        </w:rPr>
        <w:t>(44), eado5924. https://doi.org/10.1126/sciadv.ado5924</w:t>
      </w:r>
    </w:p>
    <w:p w14:paraId="14428DF4" w14:textId="77777777" w:rsidR="004F5B1D" w:rsidRPr="00094B30" w:rsidRDefault="004F5B1D" w:rsidP="004F5B1D">
      <w:pPr>
        <w:pStyle w:val="Literaturverzeichnis"/>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Marquardt, D. W. (1963). An Algorithm for Least-Squares Estimation of Nonlinear Parameters. </w:t>
      </w:r>
      <w:r w:rsidRPr="00094B30">
        <w:rPr>
          <w:rFonts w:ascii="Times New Roman" w:hAnsi="Times New Roman" w:cs="Times New Roman"/>
          <w:i/>
          <w:iCs/>
          <w:color w:val="000000" w:themeColor="text1"/>
          <w:lang w:val="en-US"/>
        </w:rPr>
        <w:t>Journal of the Society for Industrial and Applied Mathematics</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i/>
          <w:iCs/>
          <w:color w:val="000000" w:themeColor="text1"/>
          <w:lang w:val="en-US"/>
        </w:rPr>
        <w:t>11</w:t>
      </w:r>
      <w:r w:rsidRPr="00094B30">
        <w:rPr>
          <w:rFonts w:ascii="Times New Roman" w:hAnsi="Times New Roman" w:cs="Times New Roman"/>
          <w:color w:val="000000" w:themeColor="text1"/>
          <w:lang w:val="en-US"/>
        </w:rPr>
        <w:t>(2), 431–441. https://doi.org/10.1137/0111030</w:t>
      </w:r>
    </w:p>
    <w:p w14:paraId="584C82E2" w14:textId="77777777" w:rsidR="004F5B1D" w:rsidRPr="00094B30" w:rsidRDefault="004F5B1D" w:rsidP="004F5B1D">
      <w:pPr>
        <w:pStyle w:val="Literaturverzeichnis"/>
        <w:rPr>
          <w:rFonts w:ascii="Times New Roman" w:hAnsi="Times New Roman" w:cs="Times New Roman"/>
          <w:color w:val="000000" w:themeColor="text1"/>
          <w:lang w:val="fr-CH"/>
        </w:rPr>
      </w:pPr>
      <w:r w:rsidRPr="00094B30">
        <w:rPr>
          <w:rFonts w:ascii="Times New Roman" w:hAnsi="Times New Roman" w:cs="Times New Roman"/>
          <w:color w:val="000000" w:themeColor="text1"/>
          <w:lang w:val="en-US"/>
        </w:rPr>
        <w:t xml:space="preserve">Minaudo, C., Odermatt, D., Bouffard, D., Rahaghi, A. I., Lavanchy, S., &amp; Wüest, A. (2021). The Imprint of Primary Production on High-Frequency Profiles of Lake Optical Properties. </w:t>
      </w:r>
      <w:r w:rsidRPr="00094B30">
        <w:rPr>
          <w:rFonts w:ascii="Times New Roman" w:hAnsi="Times New Roman" w:cs="Times New Roman"/>
          <w:i/>
          <w:iCs/>
          <w:color w:val="000000" w:themeColor="text1"/>
          <w:lang w:val="fr-CH"/>
        </w:rPr>
        <w:t>Environmental Science &amp; Technology</w:t>
      </w:r>
      <w:r w:rsidRPr="00094B30">
        <w:rPr>
          <w:rFonts w:ascii="Times New Roman" w:hAnsi="Times New Roman" w:cs="Times New Roman"/>
          <w:color w:val="000000" w:themeColor="text1"/>
          <w:lang w:val="fr-CH"/>
        </w:rPr>
        <w:t xml:space="preserve">, </w:t>
      </w:r>
      <w:r w:rsidRPr="00094B30">
        <w:rPr>
          <w:rFonts w:ascii="Times New Roman" w:hAnsi="Times New Roman" w:cs="Times New Roman"/>
          <w:i/>
          <w:iCs/>
          <w:color w:val="000000" w:themeColor="text1"/>
          <w:lang w:val="fr-CH"/>
        </w:rPr>
        <w:t>55</w:t>
      </w:r>
      <w:r w:rsidRPr="00094B30">
        <w:rPr>
          <w:rFonts w:ascii="Times New Roman" w:hAnsi="Times New Roman" w:cs="Times New Roman"/>
          <w:color w:val="000000" w:themeColor="text1"/>
          <w:lang w:val="fr-CH"/>
        </w:rPr>
        <w:t>(20), 14234–14244. https://doi.org/10.1021/acs.est.1c02585</w:t>
      </w:r>
    </w:p>
    <w:p w14:paraId="0A460F9E" w14:textId="77777777" w:rsidR="004F5B1D" w:rsidRPr="00094B30" w:rsidRDefault="004F5B1D" w:rsidP="004F5B1D">
      <w:pPr>
        <w:pStyle w:val="Literaturverzeichnis"/>
        <w:rPr>
          <w:rFonts w:ascii="Times New Roman" w:hAnsi="Times New Roman" w:cs="Times New Roman"/>
          <w:color w:val="000000" w:themeColor="text1"/>
          <w:lang w:val="en-US"/>
        </w:rPr>
      </w:pPr>
      <w:r w:rsidRPr="00094B30">
        <w:rPr>
          <w:rFonts w:ascii="Times New Roman" w:hAnsi="Times New Roman" w:cs="Times New Roman"/>
          <w:color w:val="000000" w:themeColor="text1"/>
          <w:lang w:val="fr-CH"/>
        </w:rPr>
        <w:t xml:space="preserve">Moisset, S. (2017). </w:t>
      </w:r>
      <w:r w:rsidRPr="00094B30">
        <w:rPr>
          <w:rFonts w:ascii="Times New Roman" w:hAnsi="Times New Roman" w:cs="Times New Roman"/>
          <w:i/>
          <w:iCs/>
          <w:color w:val="000000" w:themeColor="text1"/>
          <w:lang w:val="en-US"/>
        </w:rPr>
        <w:t>Investigation of the link between phytoplankton and nutrients dynamic in Lake Geneva</w:t>
      </w:r>
      <w:r w:rsidRPr="00094B30">
        <w:rPr>
          <w:rFonts w:ascii="Times New Roman" w:hAnsi="Times New Roman" w:cs="Times New Roman"/>
          <w:color w:val="000000" w:themeColor="text1"/>
          <w:lang w:val="en-US"/>
        </w:rPr>
        <w:t xml:space="preserve"> [Université de Genève]. https://doi.org/10.13097/ARCHIVE-OUVERTE/UNIGE:96830</w:t>
      </w:r>
    </w:p>
    <w:p w14:paraId="3CD1C903" w14:textId="77777777" w:rsidR="004F5B1D" w:rsidRPr="00094B30" w:rsidRDefault="004F5B1D" w:rsidP="004F5B1D">
      <w:pPr>
        <w:pStyle w:val="Literaturverzeichnis"/>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Morel, A. (1974). Optical Properties of Pure Water and Pure Sea Water. </w:t>
      </w:r>
      <w:r w:rsidRPr="00094B30">
        <w:rPr>
          <w:rFonts w:ascii="Times New Roman" w:hAnsi="Times New Roman" w:cs="Times New Roman"/>
          <w:i/>
          <w:iCs/>
          <w:color w:val="000000" w:themeColor="text1"/>
          <w:lang w:val="en-US"/>
        </w:rPr>
        <w:t>Optical Aspects of Oceanography</w:t>
      </w:r>
      <w:r w:rsidRPr="00094B30">
        <w:rPr>
          <w:rFonts w:ascii="Times New Roman" w:hAnsi="Times New Roman" w:cs="Times New Roman"/>
          <w:color w:val="000000" w:themeColor="text1"/>
          <w:lang w:val="en-US"/>
        </w:rPr>
        <w:t>, 1–24.</w:t>
      </w:r>
    </w:p>
    <w:p w14:paraId="57193CCC" w14:textId="77777777" w:rsidR="004F5B1D" w:rsidRPr="00094B30" w:rsidRDefault="004F5B1D" w:rsidP="004F5B1D">
      <w:pPr>
        <w:pStyle w:val="Literaturverzeichnis"/>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Nechad, B., Ruddick, K. G., &amp; Park, Y. (2010). Calibration and validation of a generic multisensor algorithm for mapping of total suspended matter in turbid waters. </w:t>
      </w:r>
      <w:r w:rsidRPr="00094B30">
        <w:rPr>
          <w:rFonts w:ascii="Times New Roman" w:hAnsi="Times New Roman" w:cs="Times New Roman"/>
          <w:i/>
          <w:iCs/>
          <w:color w:val="000000" w:themeColor="text1"/>
          <w:lang w:val="en-US"/>
        </w:rPr>
        <w:t>Remote Sensing of Environment</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i/>
          <w:iCs/>
          <w:color w:val="000000" w:themeColor="text1"/>
          <w:lang w:val="en-US"/>
        </w:rPr>
        <w:t>114</w:t>
      </w:r>
      <w:r w:rsidRPr="00094B30">
        <w:rPr>
          <w:rFonts w:ascii="Times New Roman" w:hAnsi="Times New Roman" w:cs="Times New Roman"/>
          <w:color w:val="000000" w:themeColor="text1"/>
          <w:lang w:val="en-US"/>
        </w:rPr>
        <w:t>(4), 854–866. https://doi.org/10.1016/j.rse.2009.11.022</w:t>
      </w:r>
    </w:p>
    <w:p w14:paraId="7E3E4D99" w14:textId="77777777" w:rsidR="004F5B1D" w:rsidRPr="00094B30" w:rsidRDefault="004F5B1D" w:rsidP="004F5B1D">
      <w:pPr>
        <w:pStyle w:val="Literaturverzeichnis"/>
        <w:rPr>
          <w:rFonts w:ascii="Times New Roman" w:hAnsi="Times New Roman" w:cs="Times New Roman"/>
          <w:color w:val="000000" w:themeColor="text1"/>
          <w:lang w:val="it-IT"/>
        </w:rPr>
      </w:pPr>
      <w:r w:rsidRPr="00094B30">
        <w:rPr>
          <w:rFonts w:ascii="Times New Roman" w:hAnsi="Times New Roman" w:cs="Times New Roman"/>
          <w:color w:val="000000" w:themeColor="text1"/>
          <w:lang w:val="en-US"/>
        </w:rPr>
        <w:t xml:space="preserve">Newville, M., Otten, R., Nelson, A., Stensitzki, T., Ingargiola, A., Allan, D., Fox, A., Carter, F., &amp; Rawlik, M. (2025). </w:t>
      </w:r>
      <w:r w:rsidRPr="00094B30">
        <w:rPr>
          <w:rFonts w:ascii="Times New Roman" w:hAnsi="Times New Roman" w:cs="Times New Roman"/>
          <w:i/>
          <w:iCs/>
          <w:color w:val="000000" w:themeColor="text1"/>
          <w:lang w:val="en-US"/>
        </w:rPr>
        <w:t>LMFIT: Non-Linear Least-Squares Minimization and Curve-Fitting for Python</w:t>
      </w:r>
      <w:r w:rsidRPr="00094B30">
        <w:rPr>
          <w:rFonts w:ascii="Times New Roman" w:hAnsi="Times New Roman" w:cs="Times New Roman"/>
          <w:color w:val="000000" w:themeColor="text1"/>
          <w:lang w:val="en-US"/>
        </w:rPr>
        <w:t xml:space="preserve"> (Version 1.3.4) [Software]. </w:t>
      </w:r>
      <w:r w:rsidRPr="00094B30">
        <w:rPr>
          <w:rFonts w:ascii="Times New Roman" w:hAnsi="Times New Roman" w:cs="Times New Roman"/>
          <w:color w:val="000000" w:themeColor="text1"/>
          <w:lang w:val="it-IT"/>
        </w:rPr>
        <w:t>Zenodo. https://doi.org/10.5281/ZENODO.598352</w:t>
      </w:r>
    </w:p>
    <w:p w14:paraId="3733F193" w14:textId="77777777" w:rsidR="004F5B1D" w:rsidRPr="00094B30" w:rsidRDefault="004F5B1D" w:rsidP="004F5B1D">
      <w:pPr>
        <w:pStyle w:val="Literaturverzeichnis"/>
        <w:rPr>
          <w:rFonts w:ascii="Times New Roman" w:hAnsi="Times New Roman" w:cs="Times New Roman"/>
          <w:color w:val="000000" w:themeColor="text1"/>
          <w:lang w:val="it-IT"/>
        </w:rPr>
      </w:pPr>
      <w:r w:rsidRPr="00094B30">
        <w:rPr>
          <w:rFonts w:ascii="Times New Roman" w:hAnsi="Times New Roman" w:cs="Times New Roman"/>
          <w:color w:val="000000" w:themeColor="text1"/>
          <w:lang w:val="it-IT"/>
        </w:rPr>
        <w:t xml:space="preserve">Niroumand-Jadidi, M., Bovolo, F., Bresciani, M., Gege, P., &amp; Giardino, C. (2022). </w:t>
      </w:r>
      <w:r w:rsidRPr="00094B30">
        <w:rPr>
          <w:rFonts w:ascii="Times New Roman" w:hAnsi="Times New Roman" w:cs="Times New Roman"/>
          <w:color w:val="000000" w:themeColor="text1"/>
          <w:lang w:val="en-US"/>
        </w:rPr>
        <w:t xml:space="preserve">Water Quality Retrieval from Landsat-9 (OLI-2) Imagery and Comparison to Sentinel-2. </w:t>
      </w:r>
      <w:r w:rsidRPr="00094B30">
        <w:rPr>
          <w:rFonts w:ascii="Times New Roman" w:hAnsi="Times New Roman" w:cs="Times New Roman"/>
          <w:i/>
          <w:iCs/>
          <w:color w:val="000000" w:themeColor="text1"/>
          <w:lang w:val="it-IT"/>
        </w:rPr>
        <w:t>Remote Sensing</w:t>
      </w:r>
      <w:r w:rsidRPr="00094B30">
        <w:rPr>
          <w:rFonts w:ascii="Times New Roman" w:hAnsi="Times New Roman" w:cs="Times New Roman"/>
          <w:color w:val="000000" w:themeColor="text1"/>
          <w:lang w:val="it-IT"/>
        </w:rPr>
        <w:t xml:space="preserve">, </w:t>
      </w:r>
      <w:r w:rsidRPr="00094B30">
        <w:rPr>
          <w:rFonts w:ascii="Times New Roman" w:hAnsi="Times New Roman" w:cs="Times New Roman"/>
          <w:i/>
          <w:iCs/>
          <w:color w:val="000000" w:themeColor="text1"/>
          <w:lang w:val="it-IT"/>
        </w:rPr>
        <w:t>14</w:t>
      </w:r>
      <w:r w:rsidRPr="00094B30">
        <w:rPr>
          <w:rFonts w:ascii="Times New Roman" w:hAnsi="Times New Roman" w:cs="Times New Roman"/>
          <w:color w:val="000000" w:themeColor="text1"/>
          <w:lang w:val="it-IT"/>
        </w:rPr>
        <w:t>(18), 4596. https://doi.org/10.3390/rs14184596</w:t>
      </w:r>
    </w:p>
    <w:p w14:paraId="5EC76C24" w14:textId="77777777" w:rsidR="004F5B1D" w:rsidRPr="00094B30" w:rsidRDefault="004F5B1D" w:rsidP="004F5B1D">
      <w:pPr>
        <w:pStyle w:val="Literaturverzeichnis"/>
        <w:rPr>
          <w:rFonts w:ascii="Times New Roman" w:hAnsi="Times New Roman" w:cs="Times New Roman"/>
          <w:color w:val="000000" w:themeColor="text1"/>
          <w:lang w:val="it-IT"/>
        </w:rPr>
      </w:pPr>
      <w:r w:rsidRPr="00094B30">
        <w:rPr>
          <w:rFonts w:ascii="Times New Roman" w:hAnsi="Times New Roman" w:cs="Times New Roman"/>
          <w:color w:val="000000" w:themeColor="text1"/>
          <w:lang w:val="it-IT"/>
        </w:rPr>
        <w:lastRenderedPageBreak/>
        <w:t xml:space="preserve">Niroumand-Jadidi, M., Bovolo, F., &amp; Bruzzone, L. (2020). </w:t>
      </w:r>
      <w:r w:rsidRPr="00094B30">
        <w:rPr>
          <w:rFonts w:ascii="Times New Roman" w:hAnsi="Times New Roman" w:cs="Times New Roman"/>
          <w:color w:val="000000" w:themeColor="text1"/>
          <w:lang w:val="en-US"/>
        </w:rPr>
        <w:t xml:space="preserve">Water Quality Retrieval from PRISMA Hyperspectral Images: First Experience in a Turbid Lake and Comparison with Sentinel-2. </w:t>
      </w:r>
      <w:r w:rsidRPr="00094B30">
        <w:rPr>
          <w:rFonts w:ascii="Times New Roman" w:hAnsi="Times New Roman" w:cs="Times New Roman"/>
          <w:i/>
          <w:iCs/>
          <w:color w:val="000000" w:themeColor="text1"/>
          <w:lang w:val="it-IT"/>
        </w:rPr>
        <w:t>Remote Sensing</w:t>
      </w:r>
      <w:r w:rsidRPr="00094B30">
        <w:rPr>
          <w:rFonts w:ascii="Times New Roman" w:hAnsi="Times New Roman" w:cs="Times New Roman"/>
          <w:color w:val="000000" w:themeColor="text1"/>
          <w:lang w:val="it-IT"/>
        </w:rPr>
        <w:t xml:space="preserve">, </w:t>
      </w:r>
      <w:r w:rsidRPr="00094B30">
        <w:rPr>
          <w:rFonts w:ascii="Times New Roman" w:hAnsi="Times New Roman" w:cs="Times New Roman"/>
          <w:i/>
          <w:iCs/>
          <w:color w:val="000000" w:themeColor="text1"/>
          <w:lang w:val="it-IT"/>
        </w:rPr>
        <w:t>12</w:t>
      </w:r>
      <w:r w:rsidRPr="00094B30">
        <w:rPr>
          <w:rFonts w:ascii="Times New Roman" w:hAnsi="Times New Roman" w:cs="Times New Roman"/>
          <w:color w:val="000000" w:themeColor="text1"/>
          <w:lang w:val="it-IT"/>
        </w:rPr>
        <w:t>(23), 3984. https://doi.org/10.3390/rs12233984</w:t>
      </w:r>
    </w:p>
    <w:p w14:paraId="238C95D2" w14:textId="77777777" w:rsidR="004F5B1D" w:rsidRPr="00094B30" w:rsidRDefault="004F5B1D" w:rsidP="004F5B1D">
      <w:pPr>
        <w:pStyle w:val="Literaturverzeichnis"/>
        <w:rPr>
          <w:rFonts w:ascii="Times New Roman" w:hAnsi="Times New Roman" w:cs="Times New Roman"/>
          <w:color w:val="000000" w:themeColor="text1"/>
          <w:lang w:val="en-US"/>
        </w:rPr>
      </w:pPr>
      <w:r w:rsidRPr="00094B30">
        <w:rPr>
          <w:rFonts w:ascii="Times New Roman" w:hAnsi="Times New Roman" w:cs="Times New Roman"/>
          <w:color w:val="000000" w:themeColor="text1"/>
          <w:lang w:val="it-IT"/>
        </w:rPr>
        <w:t xml:space="preserve">Niroumand-Jadidi, M., Bovolo, F., Bruzzone, L., &amp; Gege, P. (2021). </w:t>
      </w:r>
      <w:r w:rsidRPr="00094B30">
        <w:rPr>
          <w:rFonts w:ascii="Times New Roman" w:hAnsi="Times New Roman" w:cs="Times New Roman"/>
          <w:color w:val="000000" w:themeColor="text1"/>
          <w:lang w:val="en-US"/>
        </w:rPr>
        <w:t xml:space="preserve">Inter-Comparison of Methods for Chlorophyll-a Retrieval: Sentinel-2 Time-Series Analysis in Italian Lakes. </w:t>
      </w:r>
      <w:r w:rsidRPr="00094B30">
        <w:rPr>
          <w:rFonts w:ascii="Times New Roman" w:hAnsi="Times New Roman" w:cs="Times New Roman"/>
          <w:i/>
          <w:iCs/>
          <w:color w:val="000000" w:themeColor="text1"/>
          <w:lang w:val="en-US"/>
        </w:rPr>
        <w:t>Remote Sensing</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i/>
          <w:iCs/>
          <w:color w:val="000000" w:themeColor="text1"/>
          <w:lang w:val="en-US"/>
        </w:rPr>
        <w:t>13</w:t>
      </w:r>
      <w:r w:rsidRPr="00094B30">
        <w:rPr>
          <w:rFonts w:ascii="Times New Roman" w:hAnsi="Times New Roman" w:cs="Times New Roman"/>
          <w:color w:val="000000" w:themeColor="text1"/>
          <w:lang w:val="en-US"/>
        </w:rPr>
        <w:t>(12), 2381. https://doi.org/10.3390/rs13122381</w:t>
      </w:r>
    </w:p>
    <w:p w14:paraId="635C4C9D" w14:textId="77777777" w:rsidR="004F5B1D" w:rsidRPr="00094B30" w:rsidRDefault="004F5B1D" w:rsidP="004F5B1D">
      <w:pPr>
        <w:pStyle w:val="Literaturverzeichnis"/>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Niroumand-Jadidi, M., &amp; Gege, P. (2025). WASI-AI: Synergistic Integration of AI and Physics for Retrieving Water Quality and Benthic Parameters from Multi- and Hyperspectral Images. </w:t>
      </w:r>
      <w:r w:rsidRPr="00094B30">
        <w:rPr>
          <w:rFonts w:ascii="Times New Roman" w:hAnsi="Times New Roman" w:cs="Times New Roman"/>
          <w:i/>
          <w:iCs/>
          <w:color w:val="000000" w:themeColor="text1"/>
          <w:lang w:val="en-US"/>
        </w:rPr>
        <w:t>IEEE Journal of Selected Topics in Applied Earth Observations and Remote Sensing</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i/>
          <w:iCs/>
          <w:color w:val="000000" w:themeColor="text1"/>
          <w:lang w:val="en-US"/>
        </w:rPr>
        <w:t>18</w:t>
      </w:r>
      <w:r w:rsidRPr="00094B30">
        <w:rPr>
          <w:rFonts w:ascii="Times New Roman" w:hAnsi="Times New Roman" w:cs="Times New Roman"/>
          <w:color w:val="000000" w:themeColor="text1"/>
          <w:lang w:val="en-US"/>
        </w:rPr>
        <w:t>, 22832–22846. https://doi.org/10.1109/JSTARS.2025.3605061</w:t>
      </w:r>
    </w:p>
    <w:p w14:paraId="66F40D22" w14:textId="77777777" w:rsidR="004F5B1D" w:rsidRPr="00094B30" w:rsidRDefault="004F5B1D" w:rsidP="004F5B1D">
      <w:pPr>
        <w:pStyle w:val="Literaturverzeichnis"/>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Nouchi, V. (2018). </w:t>
      </w:r>
      <w:r w:rsidRPr="00094B30">
        <w:rPr>
          <w:rFonts w:ascii="Times New Roman" w:hAnsi="Times New Roman" w:cs="Times New Roman"/>
          <w:i/>
          <w:iCs/>
          <w:color w:val="000000" w:themeColor="text1"/>
          <w:lang w:val="en-US"/>
        </w:rPr>
        <w:t>Toward a systematic integration of optical remote sensing for inland waters studies</w:t>
      </w:r>
      <w:r w:rsidRPr="00094B30">
        <w:rPr>
          <w:rFonts w:ascii="Times New Roman" w:hAnsi="Times New Roman" w:cs="Times New Roman"/>
          <w:color w:val="000000" w:themeColor="text1"/>
          <w:lang w:val="en-US"/>
        </w:rPr>
        <w:t>. EPFL.</w:t>
      </w:r>
    </w:p>
    <w:p w14:paraId="3BA8B2FC" w14:textId="77777777" w:rsidR="004F5B1D" w:rsidRPr="00094B30" w:rsidRDefault="004F5B1D" w:rsidP="004F5B1D">
      <w:pPr>
        <w:pStyle w:val="Literaturverzeichnis"/>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Nouchi, V., Kutser, T., Wüest, A., Müller, B., Odermatt, D., Baracchini, T., &amp; Bouffard, D. (2019). Resolving biogeochemical processes in lakes using remote sensing. </w:t>
      </w:r>
      <w:r w:rsidRPr="00094B30">
        <w:rPr>
          <w:rFonts w:ascii="Times New Roman" w:hAnsi="Times New Roman" w:cs="Times New Roman"/>
          <w:i/>
          <w:iCs/>
          <w:color w:val="000000" w:themeColor="text1"/>
          <w:lang w:val="en-US"/>
        </w:rPr>
        <w:t>Aquatic Sciences</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i/>
          <w:iCs/>
          <w:color w:val="000000" w:themeColor="text1"/>
          <w:lang w:val="en-US"/>
        </w:rPr>
        <w:t>81</w:t>
      </w:r>
      <w:r w:rsidRPr="00094B30">
        <w:rPr>
          <w:rFonts w:ascii="Times New Roman" w:hAnsi="Times New Roman" w:cs="Times New Roman"/>
          <w:color w:val="000000" w:themeColor="text1"/>
          <w:lang w:val="en-US"/>
        </w:rPr>
        <w:t>(2), 27. https://doi.org/10.1007/s00027-019-0626-3</w:t>
      </w:r>
    </w:p>
    <w:p w14:paraId="51E73B06" w14:textId="77777777" w:rsidR="004F5B1D" w:rsidRPr="00094B30" w:rsidRDefault="004F5B1D" w:rsidP="004F5B1D">
      <w:pPr>
        <w:pStyle w:val="Literaturverzeichnis"/>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Odermatt, D., &amp; Gege, P. (2022). Lake Colors: Interpreting Apparent Optical Properties. In </w:t>
      </w:r>
      <w:r w:rsidRPr="00094B30">
        <w:rPr>
          <w:rFonts w:ascii="Times New Roman" w:hAnsi="Times New Roman" w:cs="Times New Roman"/>
          <w:i/>
          <w:iCs/>
          <w:color w:val="000000" w:themeColor="text1"/>
          <w:lang w:val="en-US"/>
        </w:rPr>
        <w:t>Encyclopedia of Inland Waters</w:t>
      </w:r>
      <w:r w:rsidRPr="00094B30">
        <w:rPr>
          <w:rFonts w:ascii="Times New Roman" w:hAnsi="Times New Roman" w:cs="Times New Roman"/>
          <w:color w:val="000000" w:themeColor="text1"/>
          <w:lang w:val="en-US"/>
        </w:rPr>
        <w:t xml:space="preserve"> (S. 474–489). Elsevier. https://doi.org/10.1016/B978-0-12-819166-8.00041-4</w:t>
      </w:r>
    </w:p>
    <w:p w14:paraId="2ED027FA" w14:textId="77777777" w:rsidR="004F5B1D" w:rsidRPr="00094B30" w:rsidRDefault="004F5B1D" w:rsidP="004F5B1D">
      <w:pPr>
        <w:pStyle w:val="Literaturverzeichnis"/>
        <w:rPr>
          <w:rFonts w:ascii="Times New Roman" w:hAnsi="Times New Roman" w:cs="Times New Roman"/>
          <w:color w:val="000000" w:themeColor="text1"/>
          <w:lang w:val="en-US"/>
        </w:rPr>
      </w:pPr>
      <w:r w:rsidRPr="00094B30">
        <w:rPr>
          <w:rFonts w:ascii="Times New Roman" w:hAnsi="Times New Roman" w:cs="Times New Roman"/>
          <w:color w:val="000000" w:themeColor="text1"/>
        </w:rPr>
        <w:t xml:space="preserve">Odermatt, D., Gitelson, A., Brando, V. E., &amp; Schaepman, M. (2012). </w:t>
      </w:r>
      <w:r w:rsidRPr="00094B30">
        <w:rPr>
          <w:rFonts w:ascii="Times New Roman" w:hAnsi="Times New Roman" w:cs="Times New Roman"/>
          <w:color w:val="000000" w:themeColor="text1"/>
          <w:lang w:val="en-US"/>
        </w:rPr>
        <w:t xml:space="preserve">Review of constituent retrieval in optically deep and complex waters from satellite imagery. </w:t>
      </w:r>
      <w:r w:rsidRPr="00094B30">
        <w:rPr>
          <w:rFonts w:ascii="Times New Roman" w:hAnsi="Times New Roman" w:cs="Times New Roman"/>
          <w:i/>
          <w:iCs/>
          <w:color w:val="000000" w:themeColor="text1"/>
          <w:lang w:val="en-US"/>
        </w:rPr>
        <w:t>Remote Sensing of Environment</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i/>
          <w:iCs/>
          <w:color w:val="000000" w:themeColor="text1"/>
          <w:lang w:val="en-US"/>
        </w:rPr>
        <w:t>118</w:t>
      </w:r>
      <w:r w:rsidRPr="00094B30">
        <w:rPr>
          <w:rFonts w:ascii="Times New Roman" w:hAnsi="Times New Roman" w:cs="Times New Roman"/>
          <w:color w:val="000000" w:themeColor="text1"/>
          <w:lang w:val="en-US"/>
        </w:rPr>
        <w:t>, 116–126. https://doi.org/10.1016/j.rse.2011.11.013</w:t>
      </w:r>
    </w:p>
    <w:p w14:paraId="029A70A6" w14:textId="77777777" w:rsidR="004F5B1D" w:rsidRPr="00094B30" w:rsidRDefault="004F5B1D" w:rsidP="004F5B1D">
      <w:pPr>
        <w:pStyle w:val="Literaturverzeichnis"/>
        <w:rPr>
          <w:rFonts w:ascii="Times New Roman" w:hAnsi="Times New Roman" w:cs="Times New Roman"/>
          <w:color w:val="000000" w:themeColor="text1"/>
        </w:rPr>
      </w:pPr>
      <w:r w:rsidRPr="00094B30">
        <w:rPr>
          <w:rFonts w:ascii="Times New Roman" w:hAnsi="Times New Roman" w:cs="Times New Roman"/>
          <w:color w:val="000000" w:themeColor="text1"/>
          <w:lang w:val="en-US"/>
        </w:rPr>
        <w:t xml:space="preserve">Odermatt, D., Runnals, J., &amp; Damm, A. (2020). </w:t>
      </w:r>
      <w:r w:rsidRPr="00094B30">
        <w:rPr>
          <w:rFonts w:ascii="Times New Roman" w:hAnsi="Times New Roman" w:cs="Times New Roman"/>
          <w:i/>
          <w:iCs/>
          <w:color w:val="000000" w:themeColor="text1"/>
          <w:lang w:val="en-US"/>
        </w:rPr>
        <w:t>SenCast: Copernicus Satellite Data on Demand</w:t>
      </w:r>
      <w:r w:rsidRPr="00094B30">
        <w:rPr>
          <w:rFonts w:ascii="Times New Roman" w:hAnsi="Times New Roman" w:cs="Times New Roman"/>
          <w:color w:val="000000" w:themeColor="text1"/>
          <w:lang w:val="en-US"/>
        </w:rPr>
        <w:t xml:space="preserve"> [Software]. </w:t>
      </w:r>
      <w:r w:rsidRPr="00094B30">
        <w:rPr>
          <w:rFonts w:ascii="Times New Roman" w:hAnsi="Times New Roman" w:cs="Times New Roman"/>
          <w:color w:val="000000" w:themeColor="text1"/>
        </w:rPr>
        <w:t>Eawag. https://github.com/eawag-surface-waters-research/sencast</w:t>
      </w:r>
    </w:p>
    <w:p w14:paraId="79E04713" w14:textId="77777777" w:rsidR="004F5B1D" w:rsidRPr="00094B30" w:rsidRDefault="004F5B1D" w:rsidP="004F5B1D">
      <w:pPr>
        <w:pStyle w:val="Literaturverzeichnis"/>
        <w:rPr>
          <w:rFonts w:ascii="Times New Roman" w:hAnsi="Times New Roman" w:cs="Times New Roman"/>
          <w:color w:val="000000" w:themeColor="text1"/>
          <w:lang w:val="en-US"/>
        </w:rPr>
      </w:pPr>
      <w:r w:rsidRPr="00094B30">
        <w:rPr>
          <w:rFonts w:ascii="Times New Roman" w:hAnsi="Times New Roman" w:cs="Times New Roman"/>
          <w:color w:val="000000" w:themeColor="text1"/>
        </w:rPr>
        <w:t xml:space="preserve">Ogashawara, I., Kiel, C., Jechow, A., Kohnert, K., Ruhtz, T., Grossart, H.-P., Hölker, F., Nejstgaard, J. C., Berger, S. A., &amp; Wollrab, S. (2021). </w:t>
      </w:r>
      <w:r w:rsidRPr="00094B30">
        <w:rPr>
          <w:rFonts w:ascii="Times New Roman" w:hAnsi="Times New Roman" w:cs="Times New Roman"/>
          <w:color w:val="000000" w:themeColor="text1"/>
          <w:lang w:val="en-US"/>
        </w:rPr>
        <w:t xml:space="preserve">The Use of Sentinel-2 for </w:t>
      </w:r>
      <w:r w:rsidRPr="00094B30">
        <w:rPr>
          <w:rFonts w:ascii="Times New Roman" w:hAnsi="Times New Roman" w:cs="Times New Roman"/>
          <w:color w:val="000000" w:themeColor="text1"/>
          <w:lang w:val="en-US"/>
        </w:rPr>
        <w:lastRenderedPageBreak/>
        <w:t xml:space="preserve">Chlorophyll-a Spatial Dynamics Assessment: A Comparative Study on Different Lakes in Northern Germany. </w:t>
      </w:r>
      <w:r w:rsidRPr="00094B30">
        <w:rPr>
          <w:rFonts w:ascii="Times New Roman" w:hAnsi="Times New Roman" w:cs="Times New Roman"/>
          <w:i/>
          <w:iCs/>
          <w:color w:val="000000" w:themeColor="text1"/>
          <w:lang w:val="en-US"/>
        </w:rPr>
        <w:t>Remote Sensing</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i/>
          <w:iCs/>
          <w:color w:val="000000" w:themeColor="text1"/>
          <w:lang w:val="en-US"/>
        </w:rPr>
        <w:t>13</w:t>
      </w:r>
      <w:r w:rsidRPr="00094B30">
        <w:rPr>
          <w:rFonts w:ascii="Times New Roman" w:hAnsi="Times New Roman" w:cs="Times New Roman"/>
          <w:color w:val="000000" w:themeColor="text1"/>
          <w:lang w:val="en-US"/>
        </w:rPr>
        <w:t>(8), 1542. https://doi.org/10.3390/rs13081542</w:t>
      </w:r>
    </w:p>
    <w:p w14:paraId="2C139BA4" w14:textId="77777777" w:rsidR="004F5B1D" w:rsidRPr="00094B30" w:rsidRDefault="004F5B1D" w:rsidP="004F5B1D">
      <w:pPr>
        <w:pStyle w:val="Literaturverzeichnis"/>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O’Reilly, J. E., Maritorena, S., Mitchell, B. G., Siegel, D. A., Carder, K. L., Garver, S. A., Kahru, M., &amp; McClain, C. (1998). Ocean color chlorophyll algorithms for SeaWiFS. </w:t>
      </w:r>
      <w:r w:rsidRPr="00094B30">
        <w:rPr>
          <w:rFonts w:ascii="Times New Roman" w:hAnsi="Times New Roman" w:cs="Times New Roman"/>
          <w:i/>
          <w:iCs/>
          <w:color w:val="000000" w:themeColor="text1"/>
          <w:lang w:val="en-US"/>
        </w:rPr>
        <w:t>Journal of Geophysical Research: Oceans</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i/>
          <w:iCs/>
          <w:color w:val="000000" w:themeColor="text1"/>
          <w:lang w:val="en-US"/>
        </w:rPr>
        <w:t>103</w:t>
      </w:r>
      <w:r w:rsidRPr="00094B30">
        <w:rPr>
          <w:rFonts w:ascii="Times New Roman" w:hAnsi="Times New Roman" w:cs="Times New Roman"/>
          <w:color w:val="000000" w:themeColor="text1"/>
          <w:lang w:val="en-US"/>
        </w:rPr>
        <w:t>(C11), 24937–24953. https://doi.org/10.1029/98JC02160</w:t>
      </w:r>
    </w:p>
    <w:p w14:paraId="0746B72D" w14:textId="77777777" w:rsidR="004F5B1D" w:rsidRPr="00094B30" w:rsidRDefault="004F5B1D" w:rsidP="004F5B1D">
      <w:pPr>
        <w:pStyle w:val="Literaturverzeichnis"/>
        <w:rPr>
          <w:rFonts w:ascii="Times New Roman" w:hAnsi="Times New Roman" w:cs="Times New Roman"/>
          <w:color w:val="000000" w:themeColor="text1"/>
          <w:lang w:val="it-IT"/>
        </w:rPr>
      </w:pPr>
      <w:r w:rsidRPr="00094B30">
        <w:rPr>
          <w:rFonts w:ascii="Times New Roman" w:hAnsi="Times New Roman" w:cs="Times New Roman"/>
          <w:color w:val="000000" w:themeColor="text1"/>
          <w:lang w:val="it-IT"/>
        </w:rPr>
        <w:t xml:space="preserve">Pinardi, M., Bresciani, M., Villa, P., Cazzaniga, I., Laini, A., Tóth, V., Fadel, A., Austoni, M., Lami, A., &amp; Giardino, C. (2018). </w:t>
      </w:r>
      <w:r w:rsidRPr="00094B30">
        <w:rPr>
          <w:rFonts w:ascii="Times New Roman" w:hAnsi="Times New Roman" w:cs="Times New Roman"/>
          <w:color w:val="000000" w:themeColor="text1"/>
          <w:lang w:val="en-US"/>
        </w:rPr>
        <w:t xml:space="preserve">Spatial and temporal dynamics of primary producers in shallow lakes as seen from space: Intra-annual observations from Sentinel-2A. </w:t>
      </w:r>
      <w:r w:rsidRPr="00094B30">
        <w:rPr>
          <w:rFonts w:ascii="Times New Roman" w:hAnsi="Times New Roman" w:cs="Times New Roman"/>
          <w:i/>
          <w:iCs/>
          <w:color w:val="000000" w:themeColor="text1"/>
          <w:lang w:val="it-IT"/>
        </w:rPr>
        <w:t>Limnologica</w:t>
      </w:r>
      <w:r w:rsidRPr="00094B30">
        <w:rPr>
          <w:rFonts w:ascii="Times New Roman" w:hAnsi="Times New Roman" w:cs="Times New Roman"/>
          <w:color w:val="000000" w:themeColor="text1"/>
          <w:lang w:val="it-IT"/>
        </w:rPr>
        <w:t xml:space="preserve">, </w:t>
      </w:r>
      <w:r w:rsidRPr="00094B30">
        <w:rPr>
          <w:rFonts w:ascii="Times New Roman" w:hAnsi="Times New Roman" w:cs="Times New Roman"/>
          <w:i/>
          <w:iCs/>
          <w:color w:val="000000" w:themeColor="text1"/>
          <w:lang w:val="it-IT"/>
        </w:rPr>
        <w:t>72</w:t>
      </w:r>
      <w:r w:rsidRPr="00094B30">
        <w:rPr>
          <w:rFonts w:ascii="Times New Roman" w:hAnsi="Times New Roman" w:cs="Times New Roman"/>
          <w:color w:val="000000" w:themeColor="text1"/>
          <w:lang w:val="it-IT"/>
        </w:rPr>
        <w:t>, 32–43. https://doi.org/10.1016/j.limno.2018.08.002</w:t>
      </w:r>
    </w:p>
    <w:p w14:paraId="3EEDEF99" w14:textId="77777777" w:rsidR="004F5B1D" w:rsidRPr="00094B30" w:rsidRDefault="004F5B1D" w:rsidP="004F5B1D">
      <w:pPr>
        <w:pStyle w:val="Literaturverzeichnis"/>
        <w:rPr>
          <w:rFonts w:ascii="Times New Roman" w:hAnsi="Times New Roman" w:cs="Times New Roman"/>
          <w:color w:val="000000" w:themeColor="text1"/>
          <w:lang w:val="en-US"/>
        </w:rPr>
      </w:pPr>
      <w:r w:rsidRPr="00094B30">
        <w:rPr>
          <w:rFonts w:ascii="Times New Roman" w:hAnsi="Times New Roman" w:cs="Times New Roman"/>
          <w:color w:val="000000" w:themeColor="text1"/>
          <w:lang w:val="it-IT"/>
        </w:rPr>
        <w:t xml:space="preserve">Pope, R. M., &amp; Fry, E. S. (1997). </w:t>
      </w:r>
      <w:r w:rsidRPr="00094B30">
        <w:rPr>
          <w:rFonts w:ascii="Times New Roman" w:hAnsi="Times New Roman" w:cs="Times New Roman"/>
          <w:color w:val="000000" w:themeColor="text1"/>
          <w:lang w:val="en-US"/>
        </w:rPr>
        <w:t xml:space="preserve">Absorption spectrum (380–700 nm) of pure water II Integrating cavity measurements. </w:t>
      </w:r>
      <w:r w:rsidRPr="00094B30">
        <w:rPr>
          <w:rFonts w:ascii="Times New Roman" w:hAnsi="Times New Roman" w:cs="Times New Roman"/>
          <w:i/>
          <w:iCs/>
          <w:color w:val="000000" w:themeColor="text1"/>
          <w:lang w:val="en-US"/>
        </w:rPr>
        <w:t>Applied Optics</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i/>
          <w:iCs/>
          <w:color w:val="000000" w:themeColor="text1"/>
          <w:lang w:val="en-US"/>
        </w:rPr>
        <w:t>36</w:t>
      </w:r>
      <w:r w:rsidRPr="00094B30">
        <w:rPr>
          <w:rFonts w:ascii="Times New Roman" w:hAnsi="Times New Roman" w:cs="Times New Roman"/>
          <w:color w:val="000000" w:themeColor="text1"/>
          <w:lang w:val="en-US"/>
        </w:rPr>
        <w:t>(33), 8710. https://doi.org/10.1364/AO.36.008710</w:t>
      </w:r>
    </w:p>
    <w:p w14:paraId="490D878A" w14:textId="77777777" w:rsidR="004F5B1D" w:rsidRPr="00094B30" w:rsidRDefault="004F5B1D" w:rsidP="004F5B1D">
      <w:pPr>
        <w:pStyle w:val="Literaturverzeichnis"/>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Reynolds, R. A., Stramski, D., &amp; Neukermans, G. (2016). Optical backscattering by particles in Arctic seawater and relationships to particle mass concentration, size distribution, and bulk composition. </w:t>
      </w:r>
      <w:r w:rsidRPr="00094B30">
        <w:rPr>
          <w:rFonts w:ascii="Times New Roman" w:hAnsi="Times New Roman" w:cs="Times New Roman"/>
          <w:i/>
          <w:iCs/>
          <w:color w:val="000000" w:themeColor="text1"/>
          <w:lang w:val="en-US"/>
        </w:rPr>
        <w:t>Limnology and Oceanography</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i/>
          <w:iCs/>
          <w:color w:val="000000" w:themeColor="text1"/>
          <w:lang w:val="en-US"/>
        </w:rPr>
        <w:t>61</w:t>
      </w:r>
      <w:r w:rsidRPr="00094B30">
        <w:rPr>
          <w:rFonts w:ascii="Times New Roman" w:hAnsi="Times New Roman" w:cs="Times New Roman"/>
          <w:color w:val="000000" w:themeColor="text1"/>
          <w:lang w:val="en-US"/>
        </w:rPr>
        <w:t>(5), 1869–1890. https://doi.org/10.1002/lno.10341</w:t>
      </w:r>
    </w:p>
    <w:p w14:paraId="27159380" w14:textId="77777777" w:rsidR="004F5B1D" w:rsidRPr="00094B30" w:rsidRDefault="004F5B1D" w:rsidP="004F5B1D">
      <w:pPr>
        <w:pStyle w:val="Literaturverzeichnis"/>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Rimet, F., Anneville, O., Barbet, D., Chardon, C., Crépin, L., Domaizon, I., Dorioz, J.-M., Espinat, L., Frossard, V., Guillard, J., Goulon, C., Hamelet, V., Hustache, J.-C., Jacquet, S., Lainé, L., Montuelle, B., Perney, P., Quetin, P., Rasconi, S., … Monet, G. (2020). The Observatory on LAkes (OLA) database: Sixty years of environmental data accessible to the public: The Observatory on LAkes (OLA) database. </w:t>
      </w:r>
      <w:r w:rsidRPr="00094B30">
        <w:rPr>
          <w:rFonts w:ascii="Times New Roman" w:hAnsi="Times New Roman" w:cs="Times New Roman"/>
          <w:i/>
          <w:iCs/>
          <w:color w:val="000000" w:themeColor="text1"/>
          <w:lang w:val="en-US"/>
        </w:rPr>
        <w:t>Journal of Limnology</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i/>
          <w:iCs/>
          <w:color w:val="000000" w:themeColor="text1"/>
          <w:lang w:val="en-US"/>
        </w:rPr>
        <w:t>79</w:t>
      </w:r>
      <w:r w:rsidRPr="00094B30">
        <w:rPr>
          <w:rFonts w:ascii="Times New Roman" w:hAnsi="Times New Roman" w:cs="Times New Roman"/>
          <w:color w:val="000000" w:themeColor="text1"/>
          <w:lang w:val="en-US"/>
        </w:rPr>
        <w:t>(2). https://doi.org/10.4081/jlimnol.2020.1944</w:t>
      </w:r>
    </w:p>
    <w:p w14:paraId="01C84B3A" w14:textId="77777777" w:rsidR="004F5B1D" w:rsidRPr="00094B30" w:rsidRDefault="004F5B1D" w:rsidP="004F5B1D">
      <w:pPr>
        <w:pStyle w:val="Literaturverzeichnis"/>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lastRenderedPageBreak/>
        <w:t xml:space="preserve">Roesler, C. (2021). Non-Algal Particles (NAP). In </w:t>
      </w:r>
      <w:r w:rsidRPr="00094B30">
        <w:rPr>
          <w:rFonts w:ascii="Times New Roman" w:hAnsi="Times New Roman" w:cs="Times New Roman"/>
          <w:i/>
          <w:iCs/>
          <w:color w:val="000000" w:themeColor="text1"/>
          <w:lang w:val="en-US"/>
        </w:rPr>
        <w:t>Ocean Optics Web Book</w:t>
      </w:r>
      <w:r w:rsidRPr="00094B30">
        <w:rPr>
          <w:rFonts w:ascii="Times New Roman" w:hAnsi="Times New Roman" w:cs="Times New Roman"/>
          <w:color w:val="000000" w:themeColor="text1"/>
          <w:lang w:val="en-US"/>
        </w:rPr>
        <w:t>. https://www.oceanopticsbook.info/view/optical-constituents-of-the-ocean/non-algal-particles-nap</w:t>
      </w:r>
    </w:p>
    <w:p w14:paraId="7BFAAC9C" w14:textId="77777777" w:rsidR="004F5B1D" w:rsidRPr="00094B30" w:rsidRDefault="004F5B1D" w:rsidP="004F5B1D">
      <w:pPr>
        <w:pStyle w:val="Literaturverzeichnis"/>
        <w:rPr>
          <w:rFonts w:ascii="Times New Roman" w:hAnsi="Times New Roman" w:cs="Times New Roman"/>
          <w:color w:val="000000" w:themeColor="text1"/>
          <w:lang w:val="en-US"/>
        </w:rPr>
      </w:pPr>
      <w:r w:rsidRPr="00094B30">
        <w:rPr>
          <w:rFonts w:ascii="Times New Roman" w:hAnsi="Times New Roman" w:cs="Times New Roman"/>
          <w:color w:val="000000" w:themeColor="text1"/>
        </w:rPr>
        <w:t xml:space="preserve">Röttgers, R., Doerffer, R., McKee, D., &amp; Schönfeld, W. (2013). </w:t>
      </w:r>
      <w:r w:rsidRPr="00094B30">
        <w:rPr>
          <w:rFonts w:ascii="Times New Roman" w:hAnsi="Times New Roman" w:cs="Times New Roman"/>
          <w:i/>
          <w:iCs/>
          <w:color w:val="000000" w:themeColor="text1"/>
          <w:lang w:val="en-US"/>
        </w:rPr>
        <w:t>Algorithm Theoretical Basis Document: The Water Optical Properties Processor (WOPP): Pure Water Spectral Absorption, Scattering, and Real Part of Refractive Index Model</w:t>
      </w:r>
      <w:r w:rsidRPr="00094B30">
        <w:rPr>
          <w:rFonts w:ascii="Times New Roman" w:hAnsi="Times New Roman" w:cs="Times New Roman"/>
          <w:color w:val="000000" w:themeColor="text1"/>
          <w:lang w:val="en-US"/>
        </w:rPr>
        <w:t xml:space="preserve"> (Revision 7). ESA/ESRIN.</w:t>
      </w:r>
    </w:p>
    <w:p w14:paraId="5ABCD3E2" w14:textId="77777777" w:rsidR="004F5B1D" w:rsidRPr="00094B30" w:rsidRDefault="004F5B1D" w:rsidP="004F5B1D">
      <w:pPr>
        <w:pStyle w:val="Literaturverzeichnis"/>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Savitzky, Abraham., &amp; Golay, M. J. E. (1964). Smoothing and Differentiation of Data by Simplified Least Squares Procedures. </w:t>
      </w:r>
      <w:r w:rsidRPr="00094B30">
        <w:rPr>
          <w:rFonts w:ascii="Times New Roman" w:hAnsi="Times New Roman" w:cs="Times New Roman"/>
          <w:i/>
          <w:iCs/>
          <w:color w:val="000000" w:themeColor="text1"/>
          <w:lang w:val="en-US"/>
        </w:rPr>
        <w:t>Analytical Chemistry</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i/>
          <w:iCs/>
          <w:color w:val="000000" w:themeColor="text1"/>
          <w:lang w:val="en-US"/>
        </w:rPr>
        <w:t>36</w:t>
      </w:r>
      <w:r w:rsidRPr="00094B30">
        <w:rPr>
          <w:rFonts w:ascii="Times New Roman" w:hAnsi="Times New Roman" w:cs="Times New Roman"/>
          <w:color w:val="000000" w:themeColor="text1"/>
          <w:lang w:val="en-US"/>
        </w:rPr>
        <w:t>(8), 1627–1639. https://doi.org/10.1021/ac60214a047</w:t>
      </w:r>
    </w:p>
    <w:p w14:paraId="19197592" w14:textId="77777777" w:rsidR="004F5B1D" w:rsidRPr="00094B30" w:rsidRDefault="004F5B1D" w:rsidP="004F5B1D">
      <w:pPr>
        <w:pStyle w:val="Literaturverzeichnis"/>
        <w:rPr>
          <w:rFonts w:ascii="Times New Roman" w:hAnsi="Times New Roman" w:cs="Times New Roman"/>
          <w:color w:val="000000" w:themeColor="text1"/>
          <w:lang w:val="fr-CH"/>
        </w:rPr>
      </w:pPr>
      <w:r w:rsidRPr="00094B30">
        <w:rPr>
          <w:rFonts w:ascii="Times New Roman" w:hAnsi="Times New Roman" w:cs="Times New Roman"/>
          <w:color w:val="000000" w:themeColor="text1"/>
          <w:lang w:val="en-US"/>
        </w:rPr>
        <w:t xml:space="preserve">Soppa, M. A., Silva, B., Steinmetz, F., Keith, D., Scheffler, D., Bohn, N., &amp; Bracher, A. (2021). Assessment of Polymer Atmospheric Correction Algorithm for Hyperspectral Remote Sensing Imagery over Coastal Waters. </w:t>
      </w:r>
      <w:r w:rsidRPr="00094B30">
        <w:rPr>
          <w:rFonts w:ascii="Times New Roman" w:hAnsi="Times New Roman" w:cs="Times New Roman"/>
          <w:i/>
          <w:iCs/>
          <w:color w:val="000000" w:themeColor="text1"/>
          <w:lang w:val="fr-CH"/>
        </w:rPr>
        <w:t>Sensors</w:t>
      </w:r>
      <w:r w:rsidRPr="00094B30">
        <w:rPr>
          <w:rFonts w:ascii="Times New Roman" w:hAnsi="Times New Roman" w:cs="Times New Roman"/>
          <w:color w:val="000000" w:themeColor="text1"/>
          <w:lang w:val="fr-CH"/>
        </w:rPr>
        <w:t xml:space="preserve">, </w:t>
      </w:r>
      <w:r w:rsidRPr="00094B30">
        <w:rPr>
          <w:rFonts w:ascii="Times New Roman" w:hAnsi="Times New Roman" w:cs="Times New Roman"/>
          <w:i/>
          <w:iCs/>
          <w:color w:val="000000" w:themeColor="text1"/>
          <w:lang w:val="fr-CH"/>
        </w:rPr>
        <w:t>21</w:t>
      </w:r>
      <w:r w:rsidRPr="00094B30">
        <w:rPr>
          <w:rFonts w:ascii="Times New Roman" w:hAnsi="Times New Roman" w:cs="Times New Roman"/>
          <w:color w:val="000000" w:themeColor="text1"/>
          <w:lang w:val="fr-CH"/>
        </w:rPr>
        <w:t>(12), 4125. https://doi.org/10.3390/s21124125</w:t>
      </w:r>
    </w:p>
    <w:p w14:paraId="00C02E2C" w14:textId="77777777" w:rsidR="004F5B1D" w:rsidRPr="00094B30" w:rsidRDefault="004F5B1D" w:rsidP="004F5B1D">
      <w:pPr>
        <w:pStyle w:val="Literaturverzeichnis"/>
        <w:rPr>
          <w:rFonts w:ascii="Times New Roman" w:hAnsi="Times New Roman" w:cs="Times New Roman"/>
          <w:color w:val="000000" w:themeColor="text1"/>
          <w:lang w:val="en-US"/>
        </w:rPr>
      </w:pPr>
      <w:r w:rsidRPr="00094B30">
        <w:rPr>
          <w:rFonts w:ascii="Times New Roman" w:hAnsi="Times New Roman" w:cs="Times New Roman"/>
          <w:color w:val="000000" w:themeColor="text1"/>
          <w:lang w:val="fr-CH"/>
        </w:rPr>
        <w:t xml:space="preserve">Steinmetz, F., Deschamps, P.-Y., &amp; Ramon, D. (2011). </w:t>
      </w:r>
      <w:r w:rsidRPr="00094B30">
        <w:rPr>
          <w:rFonts w:ascii="Times New Roman" w:hAnsi="Times New Roman" w:cs="Times New Roman"/>
          <w:color w:val="000000" w:themeColor="text1"/>
          <w:lang w:val="en-US"/>
        </w:rPr>
        <w:t xml:space="preserve">Atmospheric correction in presence of sun glint: Application to MERIS. </w:t>
      </w:r>
      <w:r w:rsidRPr="00094B30">
        <w:rPr>
          <w:rFonts w:ascii="Times New Roman" w:hAnsi="Times New Roman" w:cs="Times New Roman"/>
          <w:i/>
          <w:iCs/>
          <w:color w:val="000000" w:themeColor="text1"/>
          <w:lang w:val="en-US"/>
        </w:rPr>
        <w:t>Optics Express</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i/>
          <w:iCs/>
          <w:color w:val="000000" w:themeColor="text1"/>
          <w:lang w:val="en-US"/>
        </w:rPr>
        <w:t>19</w:t>
      </w:r>
      <w:r w:rsidRPr="00094B30">
        <w:rPr>
          <w:rFonts w:ascii="Times New Roman" w:hAnsi="Times New Roman" w:cs="Times New Roman"/>
          <w:color w:val="000000" w:themeColor="text1"/>
          <w:lang w:val="en-US"/>
        </w:rPr>
        <w:t>(10), 9783. https://doi.org/10.1364/OE.19.009783</w:t>
      </w:r>
    </w:p>
    <w:p w14:paraId="67B7F013" w14:textId="77777777" w:rsidR="004F5B1D" w:rsidRPr="00094B30" w:rsidRDefault="004F5B1D" w:rsidP="004F5B1D">
      <w:pPr>
        <w:pStyle w:val="Literaturverzeichnis"/>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Vaillancourt, R. D. (2004). Light backscattering properties of marine phytoplankton: Relationships to cell size, chemical composition and taxonomy. </w:t>
      </w:r>
      <w:r w:rsidRPr="00094B30">
        <w:rPr>
          <w:rFonts w:ascii="Times New Roman" w:hAnsi="Times New Roman" w:cs="Times New Roman"/>
          <w:i/>
          <w:iCs/>
          <w:color w:val="000000" w:themeColor="text1"/>
          <w:lang w:val="en-US"/>
        </w:rPr>
        <w:t>Journal of Plankton Research</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i/>
          <w:iCs/>
          <w:color w:val="000000" w:themeColor="text1"/>
          <w:lang w:val="en-US"/>
        </w:rPr>
        <w:t>26</w:t>
      </w:r>
      <w:r w:rsidRPr="00094B30">
        <w:rPr>
          <w:rFonts w:ascii="Times New Roman" w:hAnsi="Times New Roman" w:cs="Times New Roman"/>
          <w:color w:val="000000" w:themeColor="text1"/>
          <w:lang w:val="en-US"/>
        </w:rPr>
        <w:t>(2), 191–212. https://doi.org/10.1093/plankt/fbh012</w:t>
      </w:r>
    </w:p>
    <w:p w14:paraId="1681FB8C" w14:textId="77777777" w:rsidR="004F5B1D" w:rsidRPr="00094B30" w:rsidRDefault="004F5B1D" w:rsidP="004F5B1D">
      <w:pPr>
        <w:pStyle w:val="Literaturverzeichnis"/>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Vanhellemont, Q., &amp; Ruddick, K. (2018). Atmospheric correction of metre-scale optical satellite data for inland and coastal water applications. </w:t>
      </w:r>
      <w:r w:rsidRPr="00094B30">
        <w:rPr>
          <w:rFonts w:ascii="Times New Roman" w:hAnsi="Times New Roman" w:cs="Times New Roman"/>
          <w:i/>
          <w:iCs/>
          <w:color w:val="000000" w:themeColor="text1"/>
          <w:lang w:val="en-US"/>
        </w:rPr>
        <w:t>Remote Sensing of Environment</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i/>
          <w:iCs/>
          <w:color w:val="000000" w:themeColor="text1"/>
          <w:lang w:val="en-US"/>
        </w:rPr>
        <w:t>216</w:t>
      </w:r>
      <w:r w:rsidRPr="00094B30">
        <w:rPr>
          <w:rFonts w:ascii="Times New Roman" w:hAnsi="Times New Roman" w:cs="Times New Roman"/>
          <w:color w:val="000000" w:themeColor="text1"/>
          <w:lang w:val="en-US"/>
        </w:rPr>
        <w:t>, 586–597. https://doi.org/10.1016/j.rse.2018.07.015</w:t>
      </w:r>
    </w:p>
    <w:p w14:paraId="139BE55B" w14:textId="77777777" w:rsidR="004F5B1D" w:rsidRPr="00094B30" w:rsidRDefault="004F5B1D" w:rsidP="004F5B1D">
      <w:pPr>
        <w:pStyle w:val="Literaturverzeichnis"/>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Wang, L. (2008). </w:t>
      </w:r>
      <w:r w:rsidRPr="00094B30">
        <w:rPr>
          <w:rFonts w:ascii="Times New Roman" w:hAnsi="Times New Roman" w:cs="Times New Roman"/>
          <w:i/>
          <w:iCs/>
          <w:color w:val="000000" w:themeColor="text1"/>
          <w:lang w:val="en-US"/>
        </w:rPr>
        <w:t>Measuring optical absorption coefficient of pure water in UV using the inte grating cavity absorption meter</w:t>
      </w:r>
      <w:r w:rsidRPr="00094B30">
        <w:rPr>
          <w:rFonts w:ascii="Times New Roman" w:hAnsi="Times New Roman" w:cs="Times New Roman"/>
          <w:color w:val="000000" w:themeColor="text1"/>
          <w:lang w:val="en-US"/>
        </w:rPr>
        <w:t>. Texas A&amp;M University.</w:t>
      </w:r>
    </w:p>
    <w:p w14:paraId="5EBA9013" w14:textId="77777777" w:rsidR="004F5B1D" w:rsidRPr="00094B30" w:rsidRDefault="004F5B1D" w:rsidP="004F5B1D">
      <w:pPr>
        <w:pStyle w:val="Literaturverzeichnis"/>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lastRenderedPageBreak/>
        <w:t xml:space="preserve">Warren, S. G. (1984). Optical constants of ice from the ultraviolet to the microwave. </w:t>
      </w:r>
      <w:r w:rsidRPr="00094B30">
        <w:rPr>
          <w:rFonts w:ascii="Times New Roman" w:hAnsi="Times New Roman" w:cs="Times New Roman"/>
          <w:i/>
          <w:iCs/>
          <w:color w:val="000000" w:themeColor="text1"/>
          <w:lang w:val="en-US"/>
        </w:rPr>
        <w:t>Applied Optics</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i/>
          <w:iCs/>
          <w:color w:val="000000" w:themeColor="text1"/>
          <w:lang w:val="en-US"/>
        </w:rPr>
        <w:t>23</w:t>
      </w:r>
      <w:r w:rsidRPr="00094B30">
        <w:rPr>
          <w:rFonts w:ascii="Times New Roman" w:hAnsi="Times New Roman" w:cs="Times New Roman"/>
          <w:color w:val="000000" w:themeColor="text1"/>
          <w:lang w:val="en-US"/>
        </w:rPr>
        <w:t>(8), 1206. https://doi.org/10.1364/AO.23.001206</w:t>
      </w:r>
    </w:p>
    <w:p w14:paraId="363615B3" w14:textId="77777777" w:rsidR="004F5B1D" w:rsidRPr="00094B30" w:rsidRDefault="004F5B1D" w:rsidP="004F5B1D">
      <w:pPr>
        <w:pStyle w:val="Literaturverzeichnis"/>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Werther, M., Odermatt, D., Simis, S. G. H., Gurlin, D., Lehmann, M. K., Kutser, T., Gupana, R., Varley, A., Hunter, P. D., Tyler, A. N., &amp; Spyrakos, E. (2022a). A Bayesian approach for remote sensing of chlorophyll-a and associated retrieval uncertainty in oligotrophic and mesotrophic lakes. </w:t>
      </w:r>
      <w:r w:rsidRPr="00094B30">
        <w:rPr>
          <w:rFonts w:ascii="Times New Roman" w:hAnsi="Times New Roman" w:cs="Times New Roman"/>
          <w:i/>
          <w:iCs/>
          <w:color w:val="000000" w:themeColor="text1"/>
          <w:lang w:val="en-US"/>
        </w:rPr>
        <w:t>Remote Sensing of Environment</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i/>
          <w:iCs/>
          <w:color w:val="000000" w:themeColor="text1"/>
          <w:lang w:val="en-US"/>
        </w:rPr>
        <w:t>283</w:t>
      </w:r>
      <w:r w:rsidRPr="00094B30">
        <w:rPr>
          <w:rFonts w:ascii="Times New Roman" w:hAnsi="Times New Roman" w:cs="Times New Roman"/>
          <w:color w:val="000000" w:themeColor="text1"/>
          <w:lang w:val="en-US"/>
        </w:rPr>
        <w:t>, 113295. https://doi.org/10.1016/j.rse.2022.113295</w:t>
      </w:r>
    </w:p>
    <w:p w14:paraId="53EB43FA" w14:textId="77777777" w:rsidR="004F5B1D" w:rsidRPr="00094B30" w:rsidRDefault="004F5B1D" w:rsidP="004F5B1D">
      <w:pPr>
        <w:pStyle w:val="Literaturverzeichnis"/>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Werther, M., Odermatt, D., Simis, S. G. H., Gurlin, D., Lehmann, M. K., Kutser, T., Gupana, R., Varley, A., Hunter, P. D., Tyler, A. N., &amp; Spyrakos, E. (2022b). A Bayesian approach for remote sensing of chlorophyll-a and associated retrieval uncertainty in oligotrophic and mesotrophic lakes. </w:t>
      </w:r>
      <w:r w:rsidRPr="00094B30">
        <w:rPr>
          <w:rFonts w:ascii="Times New Roman" w:hAnsi="Times New Roman" w:cs="Times New Roman"/>
          <w:i/>
          <w:iCs/>
          <w:color w:val="000000" w:themeColor="text1"/>
          <w:lang w:val="en-US"/>
        </w:rPr>
        <w:t>Remote Sensing of Environment</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i/>
          <w:iCs/>
          <w:color w:val="000000" w:themeColor="text1"/>
          <w:lang w:val="en-US"/>
        </w:rPr>
        <w:t>283</w:t>
      </w:r>
      <w:r w:rsidRPr="00094B30">
        <w:rPr>
          <w:rFonts w:ascii="Times New Roman" w:hAnsi="Times New Roman" w:cs="Times New Roman"/>
          <w:color w:val="000000" w:themeColor="text1"/>
          <w:lang w:val="en-US"/>
        </w:rPr>
        <w:t>, 113295. https://doi.org/10.1016/j.rse.2022.113295</w:t>
      </w:r>
    </w:p>
    <w:p w14:paraId="039BA065" w14:textId="77777777" w:rsidR="004F5B1D" w:rsidRPr="00094B30" w:rsidRDefault="004F5B1D" w:rsidP="004F5B1D">
      <w:pPr>
        <w:pStyle w:val="Literaturverzeichnis"/>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Wevers, J., Müller, D., Kirches, G., Quast, R., &amp; Brockmann, C. (2022). </w:t>
      </w:r>
      <w:r w:rsidRPr="00094B30">
        <w:rPr>
          <w:rFonts w:ascii="Times New Roman" w:hAnsi="Times New Roman" w:cs="Times New Roman"/>
          <w:i/>
          <w:iCs/>
          <w:color w:val="000000" w:themeColor="text1"/>
          <w:lang w:val="en-US"/>
        </w:rPr>
        <w:t>IdePix for Sentinel-3 OLCI Algorithm Theoretical Basis Document</w:t>
      </w:r>
      <w:r w:rsidRPr="00094B30">
        <w:rPr>
          <w:rFonts w:ascii="Times New Roman" w:hAnsi="Times New Roman" w:cs="Times New Roman"/>
          <w:color w:val="000000" w:themeColor="text1"/>
          <w:lang w:val="en-US"/>
        </w:rPr>
        <w:t>. https://doi.org/10.5281/ZENODO.6517333</w:t>
      </w:r>
    </w:p>
    <w:p w14:paraId="0464FC9D" w14:textId="77777777" w:rsidR="004F5B1D" w:rsidRPr="00094B30" w:rsidRDefault="004F5B1D" w:rsidP="004F5B1D">
      <w:pPr>
        <w:pStyle w:val="Literaturverzeichnis"/>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Whitmire, A. L., Pegau, W. S., Karp-Boss, L., Boss, E., &amp; Cowles, T. J. (2010). Spectral backscattering properties of marine phytoplankton cultures. </w:t>
      </w:r>
      <w:r w:rsidRPr="00094B30">
        <w:rPr>
          <w:rFonts w:ascii="Times New Roman" w:hAnsi="Times New Roman" w:cs="Times New Roman"/>
          <w:i/>
          <w:iCs/>
          <w:color w:val="000000" w:themeColor="text1"/>
          <w:lang w:val="en-US"/>
        </w:rPr>
        <w:t>Optics Express</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i/>
          <w:iCs/>
          <w:color w:val="000000" w:themeColor="text1"/>
          <w:lang w:val="en-US"/>
        </w:rPr>
        <w:t>18</w:t>
      </w:r>
      <w:r w:rsidRPr="00094B30">
        <w:rPr>
          <w:rFonts w:ascii="Times New Roman" w:hAnsi="Times New Roman" w:cs="Times New Roman"/>
          <w:color w:val="000000" w:themeColor="text1"/>
          <w:lang w:val="en-US"/>
        </w:rPr>
        <w:t>(14), 15073. https://doi.org/10.1364/OE.18.015073</w:t>
      </w:r>
    </w:p>
    <w:p w14:paraId="313BD62C" w14:textId="77777777" w:rsidR="004F5B1D" w:rsidRPr="00094B30" w:rsidRDefault="004F5B1D" w:rsidP="004F5B1D">
      <w:pPr>
        <w:pStyle w:val="Literaturverzeichnis"/>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Wilks, D. S. (2019). </w:t>
      </w:r>
      <w:r w:rsidRPr="00094B30">
        <w:rPr>
          <w:rFonts w:ascii="Times New Roman" w:hAnsi="Times New Roman" w:cs="Times New Roman"/>
          <w:i/>
          <w:iCs/>
          <w:color w:val="000000" w:themeColor="text1"/>
          <w:lang w:val="en-US"/>
        </w:rPr>
        <w:t>Statistical methods in the atmospheric sciences</w:t>
      </w:r>
      <w:r w:rsidRPr="00094B30">
        <w:rPr>
          <w:rFonts w:ascii="Times New Roman" w:hAnsi="Times New Roman" w:cs="Times New Roman"/>
          <w:color w:val="000000" w:themeColor="text1"/>
          <w:lang w:val="en-US"/>
        </w:rPr>
        <w:t xml:space="preserve"> (Fourth edition). Elsevier.</w:t>
      </w:r>
    </w:p>
    <w:p w14:paraId="5F94263B" w14:textId="77777777" w:rsidR="004F5B1D" w:rsidRPr="00094B30" w:rsidRDefault="004F5B1D" w:rsidP="004F5B1D">
      <w:pPr>
        <w:pStyle w:val="Literaturverzeichnis"/>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Wu, D., Liu, W., Makowski, D., Tang, T., Greenwood, E. E., Huang, Y., Ciais, P., Zhang, H., Du, T., Xia, X., &amp; Odermatt, D. (2026). COVID-19 containment and control reduced lake turbidity around the world. </w:t>
      </w:r>
      <w:r w:rsidRPr="00094B30">
        <w:rPr>
          <w:rFonts w:ascii="Times New Roman" w:hAnsi="Times New Roman" w:cs="Times New Roman"/>
          <w:i/>
          <w:iCs/>
          <w:color w:val="000000" w:themeColor="text1"/>
          <w:lang w:val="en-US"/>
        </w:rPr>
        <w:t>Communications Earth &amp; Environment</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i/>
          <w:iCs/>
          <w:color w:val="000000" w:themeColor="text1"/>
          <w:lang w:val="en-US"/>
        </w:rPr>
        <w:t>7</w:t>
      </w:r>
      <w:r w:rsidRPr="00094B30">
        <w:rPr>
          <w:rFonts w:ascii="Times New Roman" w:hAnsi="Times New Roman" w:cs="Times New Roman"/>
          <w:color w:val="000000" w:themeColor="text1"/>
          <w:lang w:val="en-US"/>
        </w:rPr>
        <w:t>(1), 201. https://doi.org/10.1038/s43247-026-03311-7</w:t>
      </w:r>
    </w:p>
    <w:p w14:paraId="518B93E1" w14:textId="77777777" w:rsidR="004F5B1D" w:rsidRPr="00094B30" w:rsidRDefault="004F5B1D" w:rsidP="004F5B1D">
      <w:pPr>
        <w:pStyle w:val="Literaturverzeichnis"/>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Wu, Y., Knudby, A., Pahlevan, N., Lapen, D., &amp; Zeng, C. (2024). Sensor-generic adjacency-effect correction for remote sensing of coastal and inland waters. </w:t>
      </w:r>
      <w:r w:rsidRPr="00094B30">
        <w:rPr>
          <w:rFonts w:ascii="Times New Roman" w:hAnsi="Times New Roman" w:cs="Times New Roman"/>
          <w:i/>
          <w:iCs/>
          <w:color w:val="000000" w:themeColor="text1"/>
          <w:lang w:val="en-US"/>
        </w:rPr>
        <w:t>Remote Sensing of Environment</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i/>
          <w:iCs/>
          <w:color w:val="000000" w:themeColor="text1"/>
          <w:lang w:val="en-US"/>
        </w:rPr>
        <w:t>315</w:t>
      </w:r>
      <w:r w:rsidRPr="00094B30">
        <w:rPr>
          <w:rFonts w:ascii="Times New Roman" w:hAnsi="Times New Roman" w:cs="Times New Roman"/>
          <w:color w:val="000000" w:themeColor="text1"/>
          <w:lang w:val="en-US"/>
        </w:rPr>
        <w:t>, 114433. https://doi.org/10.1016/j.rse.2024.114433</w:t>
      </w:r>
    </w:p>
    <w:p w14:paraId="72B4EE89" w14:textId="77777777" w:rsidR="004F5B1D" w:rsidRPr="00094B30" w:rsidRDefault="004F5B1D" w:rsidP="004F5B1D">
      <w:pPr>
        <w:pStyle w:val="Literaturverzeichnis"/>
        <w:rPr>
          <w:rFonts w:ascii="Times New Roman" w:hAnsi="Times New Roman" w:cs="Times New Roman"/>
          <w:color w:val="000000" w:themeColor="text1"/>
        </w:rPr>
      </w:pPr>
      <w:r w:rsidRPr="00094B30">
        <w:rPr>
          <w:rFonts w:ascii="Times New Roman" w:hAnsi="Times New Roman" w:cs="Times New Roman"/>
          <w:color w:val="000000" w:themeColor="text1"/>
          <w:lang w:val="en-US"/>
        </w:rPr>
        <w:lastRenderedPageBreak/>
        <w:t xml:space="preserve">Wüest, A., Bouffard, D., Guillard, J., Ibelings, B. W., Lavanchy, S., Perga, M., &amp; Pasche, N. (2021). </w:t>
      </w:r>
      <w:r w:rsidRPr="00094B30">
        <w:rPr>
          <w:rFonts w:ascii="Times New Roman" w:hAnsi="Times New Roman" w:cs="Times New Roman"/>
          <w:smallCaps/>
          <w:color w:val="000000" w:themeColor="text1"/>
          <w:lang w:val="en-US"/>
        </w:rPr>
        <w:t>LéXPLORE</w:t>
      </w:r>
      <w:r w:rsidRPr="00094B30">
        <w:rPr>
          <w:rFonts w:ascii="Times New Roman" w:hAnsi="Times New Roman" w:cs="Times New Roman"/>
          <w:color w:val="000000" w:themeColor="text1"/>
          <w:lang w:val="en-US"/>
        </w:rPr>
        <w:t xml:space="preserve">: A floating laboratory on Lake Geneva offering unique lake research opportunities. </w:t>
      </w:r>
      <w:r w:rsidRPr="00094B30">
        <w:rPr>
          <w:rFonts w:ascii="Times New Roman" w:hAnsi="Times New Roman" w:cs="Times New Roman"/>
          <w:i/>
          <w:iCs/>
          <w:color w:val="000000" w:themeColor="text1"/>
        </w:rPr>
        <w:t>WIREs Water</w:t>
      </w:r>
      <w:r w:rsidRPr="00094B30">
        <w:rPr>
          <w:rFonts w:ascii="Times New Roman" w:hAnsi="Times New Roman" w:cs="Times New Roman"/>
          <w:color w:val="000000" w:themeColor="text1"/>
        </w:rPr>
        <w:t xml:space="preserve">, </w:t>
      </w:r>
      <w:r w:rsidRPr="00094B30">
        <w:rPr>
          <w:rFonts w:ascii="Times New Roman" w:hAnsi="Times New Roman" w:cs="Times New Roman"/>
          <w:i/>
          <w:iCs/>
          <w:color w:val="000000" w:themeColor="text1"/>
        </w:rPr>
        <w:t>8</w:t>
      </w:r>
      <w:r w:rsidRPr="00094B30">
        <w:rPr>
          <w:rFonts w:ascii="Times New Roman" w:hAnsi="Times New Roman" w:cs="Times New Roman"/>
          <w:color w:val="000000" w:themeColor="text1"/>
        </w:rPr>
        <w:t>(5), e1544. https://doi.org/10.1002/wat2.1544</w:t>
      </w:r>
    </w:p>
    <w:p w14:paraId="222FE8C5" w14:textId="77777777" w:rsidR="004F5B1D" w:rsidRPr="00094B30" w:rsidRDefault="004F5B1D" w:rsidP="004F5B1D">
      <w:pPr>
        <w:pStyle w:val="Literaturverzeichnis"/>
        <w:rPr>
          <w:rFonts w:ascii="Times New Roman" w:hAnsi="Times New Roman" w:cs="Times New Roman"/>
          <w:color w:val="000000" w:themeColor="text1"/>
          <w:lang w:val="en-US"/>
        </w:rPr>
      </w:pPr>
      <w:r w:rsidRPr="00094B30">
        <w:rPr>
          <w:rFonts w:ascii="Times New Roman" w:hAnsi="Times New Roman" w:cs="Times New Roman"/>
          <w:color w:val="000000" w:themeColor="text1"/>
        </w:rPr>
        <w:t xml:space="preserve">Xi, H., Hieronymi, M., Krasemann, H., &amp; Röttgers, R. (2017). </w:t>
      </w:r>
      <w:r w:rsidRPr="00094B30">
        <w:rPr>
          <w:rFonts w:ascii="Times New Roman" w:hAnsi="Times New Roman" w:cs="Times New Roman"/>
          <w:color w:val="000000" w:themeColor="text1"/>
          <w:lang w:val="en-US"/>
        </w:rPr>
        <w:t xml:space="preserve">Phytoplankton Group Identification Using Simulated and In situ Hyperspectral Remote Sensing Reflectance. </w:t>
      </w:r>
      <w:r w:rsidRPr="00094B30">
        <w:rPr>
          <w:rFonts w:ascii="Times New Roman" w:hAnsi="Times New Roman" w:cs="Times New Roman"/>
          <w:i/>
          <w:iCs/>
          <w:color w:val="000000" w:themeColor="text1"/>
          <w:lang w:val="en-US"/>
        </w:rPr>
        <w:t>Frontiers in Marine Science</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i/>
          <w:iCs/>
          <w:color w:val="000000" w:themeColor="text1"/>
          <w:lang w:val="en-US"/>
        </w:rPr>
        <w:t>4</w:t>
      </w:r>
      <w:r w:rsidRPr="00094B30">
        <w:rPr>
          <w:rFonts w:ascii="Times New Roman" w:hAnsi="Times New Roman" w:cs="Times New Roman"/>
          <w:color w:val="000000" w:themeColor="text1"/>
          <w:lang w:val="en-US"/>
        </w:rPr>
        <w:t>, 272. https://doi.org/10.3389/fmars.2017.00272</w:t>
      </w:r>
    </w:p>
    <w:p w14:paraId="23018FBB" w14:textId="77777777" w:rsidR="004F5B1D" w:rsidRPr="00094B30" w:rsidRDefault="004F5B1D" w:rsidP="004F5B1D">
      <w:pPr>
        <w:pStyle w:val="Literaturverzeichnis"/>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Xu, J., Xue, K., Fang, C., Shen, M., Cao, Z., &amp; Duan, H. (2026). Capabilities of PACE Ocean color Instrument (OCI) for phytoplankton pigments of inland lakes. </w:t>
      </w:r>
      <w:r w:rsidRPr="00094B30">
        <w:rPr>
          <w:rFonts w:ascii="Times New Roman" w:hAnsi="Times New Roman" w:cs="Times New Roman"/>
          <w:i/>
          <w:iCs/>
          <w:color w:val="000000" w:themeColor="text1"/>
          <w:lang w:val="en-US"/>
        </w:rPr>
        <w:t>International Journal of Applied Earth Observation and Geoinformation</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i/>
          <w:iCs/>
          <w:color w:val="000000" w:themeColor="text1"/>
          <w:lang w:val="en-US"/>
        </w:rPr>
        <w:t>149</w:t>
      </w:r>
      <w:r w:rsidRPr="00094B30">
        <w:rPr>
          <w:rFonts w:ascii="Times New Roman" w:hAnsi="Times New Roman" w:cs="Times New Roman"/>
          <w:color w:val="000000" w:themeColor="text1"/>
          <w:lang w:val="en-US"/>
        </w:rPr>
        <w:t>, 105265. https://doi.org/10.1016/j.jag.2026.105265</w:t>
      </w:r>
    </w:p>
    <w:p w14:paraId="6CC458B4" w14:textId="5A661014" w:rsidR="006D1795" w:rsidRPr="00094B30" w:rsidRDefault="009878DA" w:rsidP="00942566">
      <w:pPr>
        <w:jc w:val="both"/>
        <w:rPr>
          <w:rFonts w:ascii="Times New Roman" w:hAnsi="Times New Roman" w:cs="Times New Roman"/>
          <w:color w:val="000000" w:themeColor="text1"/>
          <w:sz w:val="20"/>
          <w:szCs w:val="20"/>
          <w:lang w:val="en-US"/>
        </w:rPr>
      </w:pPr>
      <w:r w:rsidRPr="00094B30">
        <w:rPr>
          <w:rFonts w:ascii="Times New Roman" w:hAnsi="Times New Roman" w:cs="Times New Roman"/>
          <w:color w:val="000000" w:themeColor="text1"/>
          <w:sz w:val="20"/>
          <w:szCs w:val="20"/>
          <w:lang w:val="en-US"/>
        </w:rPr>
        <w:fldChar w:fldCharType="end"/>
      </w:r>
    </w:p>
    <w:p w14:paraId="4533F9EA" w14:textId="77777777" w:rsidR="006D1795" w:rsidRPr="00094B30" w:rsidRDefault="006D1795">
      <w:pPr>
        <w:rPr>
          <w:rFonts w:ascii="Times New Roman" w:hAnsi="Times New Roman" w:cs="Times New Roman"/>
          <w:color w:val="000000" w:themeColor="text1"/>
          <w:sz w:val="20"/>
          <w:szCs w:val="20"/>
          <w:lang w:val="en-US"/>
        </w:rPr>
      </w:pPr>
      <w:r w:rsidRPr="00094B30">
        <w:rPr>
          <w:rFonts w:ascii="Times New Roman" w:hAnsi="Times New Roman" w:cs="Times New Roman"/>
          <w:color w:val="000000" w:themeColor="text1"/>
          <w:sz w:val="20"/>
          <w:szCs w:val="20"/>
          <w:lang w:val="en-US"/>
        </w:rPr>
        <w:br w:type="page"/>
      </w:r>
    </w:p>
    <w:p w14:paraId="7607640A" w14:textId="77777777" w:rsidR="006D1795" w:rsidRPr="006A11FD" w:rsidRDefault="006D1795" w:rsidP="006D1795">
      <w:pPr>
        <w:pStyle w:val="berschrift1"/>
        <w:jc w:val="both"/>
        <w:rPr>
          <w:rFonts w:ascii="LMRomanDemi10" w:hAnsi="LMRomanDemi10" w:cs="Times New Roman"/>
          <w:color w:val="000000" w:themeColor="text1"/>
          <w:lang w:val="en-US"/>
        </w:rPr>
      </w:pPr>
      <w:bookmarkStart w:id="169" w:name="_Toc238162432"/>
      <w:r w:rsidRPr="006A11FD">
        <w:rPr>
          <w:rFonts w:ascii="LMRomanDemi10" w:hAnsi="LMRomanDemi10" w:cs="Times New Roman"/>
          <w:color w:val="000000" w:themeColor="text1"/>
          <w:lang w:val="en-US"/>
        </w:rPr>
        <w:lastRenderedPageBreak/>
        <w:t>Appendices</w:t>
      </w:r>
      <w:bookmarkEnd w:id="169"/>
    </w:p>
    <w:p w14:paraId="1495D244" w14:textId="77777777" w:rsidR="006D1795" w:rsidRPr="006A11FD" w:rsidRDefault="006D1795" w:rsidP="006D1795">
      <w:pPr>
        <w:pStyle w:val="berschrift2"/>
        <w:jc w:val="both"/>
        <w:rPr>
          <w:rFonts w:ascii="LMRomanDemi10" w:hAnsi="LMRomanDemi10" w:cs="Times New Roman"/>
          <w:color w:val="000000" w:themeColor="text1"/>
          <w:lang w:val="en-US"/>
        </w:rPr>
      </w:pPr>
      <w:bookmarkStart w:id="170" w:name="_Toc238162433"/>
      <w:r w:rsidRPr="006A11FD">
        <w:rPr>
          <w:rFonts w:ascii="LMRomanDemi10" w:hAnsi="LMRomanDemi10" w:cs="Times New Roman"/>
          <w:color w:val="000000" w:themeColor="text1"/>
          <w:lang w:val="en-US"/>
        </w:rPr>
        <w:t>Appendix 1: MiniWASI and WASI7 inversion performance</w:t>
      </w:r>
      <w:bookmarkEnd w:id="170"/>
    </w:p>
    <w:p w14:paraId="52B02D47" w14:textId="014A863B" w:rsidR="006D1795" w:rsidRPr="00094B30" w:rsidRDefault="006C2767" w:rsidP="006D1795">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When using WASI, it was found that when varying three basic constituent classes (</w:t>
      </w:r>
      <m:oMath>
        <m:sSub>
          <m:sSubPr>
            <m:ctrlPr>
              <w:rPr>
                <w:rFonts w:ascii="Cambria Math" w:hAnsi="Cambria Math" w:cs="Times New Roman"/>
                <w:color w:val="000000" w:themeColor="text1"/>
                <w:lang w:val="en-US"/>
              </w:rPr>
            </m:ctrlPr>
          </m:sSubPr>
          <m:e>
            <m:r>
              <w:rPr>
                <w:rFonts w:ascii="Cambria Math" w:hAnsi="Cambria Math" w:cs="Times New Roman"/>
                <w:color w:val="000000" w:themeColor="text1"/>
              </w:rPr>
              <m:t>C</m:t>
            </m:r>
          </m:e>
          <m:sub>
            <m:r>
              <w:rPr>
                <w:rFonts w:ascii="Cambria Math" w:hAnsi="Cambria Math" w:cs="Times New Roman"/>
                <w:color w:val="000000" w:themeColor="text1"/>
                <w:lang w:val="en-US"/>
              </w:rPr>
              <m:t>0</m:t>
            </m:r>
          </m:sub>
        </m:sSub>
      </m:oMath>
      <w:r w:rsidRPr="00094B30">
        <w:rPr>
          <w:rFonts w:ascii="Times New Roman" w:hAnsi="Times New Roman" w:cs="Times New Roman"/>
          <w:color w:val="000000" w:themeColor="text1"/>
          <w:lang w:val="en-US"/>
        </w:rPr>
        <w:t xml:space="preserve">, </w:t>
      </w:r>
      <m:oMath>
        <m:sSub>
          <m:sSubPr>
            <m:ctrlPr>
              <w:rPr>
                <w:rFonts w:ascii="Cambria Math" w:hAnsi="Cambria Math" w:cs="Times New Roman"/>
                <w:color w:val="000000" w:themeColor="text1"/>
                <w:lang w:val="en-US"/>
              </w:rPr>
            </m:ctrlPr>
          </m:sSubPr>
          <m:e>
            <m:r>
              <w:rPr>
                <w:rFonts w:ascii="Cambria Math" w:hAnsi="Cambria Math" w:cs="Times New Roman"/>
                <w:color w:val="000000" w:themeColor="text1"/>
              </w:rPr>
              <m:t>C</m:t>
            </m:r>
          </m:e>
          <m:sub>
            <m:r>
              <w:rPr>
                <w:rFonts w:ascii="Cambria Math" w:hAnsi="Cambria Math" w:cs="Times New Roman"/>
                <w:color w:val="000000" w:themeColor="text1"/>
              </w:rPr>
              <m:t>X</m:t>
            </m:r>
          </m:sub>
        </m:sSub>
      </m:oMath>
      <w:r w:rsidRPr="00094B30">
        <w:rPr>
          <w:rFonts w:ascii="Times New Roman" w:hAnsi="Times New Roman" w:cs="Times New Roman"/>
          <w:color w:val="000000" w:themeColor="text1"/>
          <w:lang w:val="en-US"/>
        </w:rPr>
        <w:t xml:space="preserve"> and </w:t>
      </w:r>
      <m:oMath>
        <m:sSub>
          <m:sSubPr>
            <m:ctrlPr>
              <w:rPr>
                <w:rFonts w:ascii="Cambria Math" w:hAnsi="Cambria Math" w:cs="Times New Roman"/>
                <w:color w:val="000000" w:themeColor="text1"/>
                <w:lang w:val="en-US"/>
              </w:rPr>
            </m:ctrlPr>
          </m:sSubPr>
          <m:e>
            <m:r>
              <w:rPr>
                <w:rFonts w:ascii="Cambria Math" w:hAnsi="Cambria Math" w:cs="Times New Roman"/>
                <w:color w:val="000000" w:themeColor="text1"/>
              </w:rPr>
              <m:t>C</m:t>
            </m:r>
          </m:e>
          <m:sub>
            <m:r>
              <w:rPr>
                <w:rFonts w:ascii="Cambria Math" w:hAnsi="Cambria Math" w:cs="Times New Roman"/>
                <w:color w:val="000000" w:themeColor="text1"/>
                <w:lang w:val="en-US"/>
              </w:rPr>
              <m:t>y</m:t>
            </m:r>
          </m:sub>
        </m:sSub>
      </m:oMath>
      <w:r w:rsidRPr="00094B30">
        <w:rPr>
          <w:rFonts w:ascii="Times New Roman" w:hAnsi="Times New Roman" w:cs="Times New Roman"/>
          <w:color w:val="000000" w:themeColor="text1"/>
          <w:lang w:val="en-US"/>
        </w:rPr>
        <w:t>), the phytoplankton proxy (</w:t>
      </w:r>
      <m:oMath>
        <m:sSub>
          <m:sSubPr>
            <m:ctrlPr>
              <w:rPr>
                <w:rFonts w:ascii="Cambria Math" w:hAnsi="Cambria Math" w:cs="Times New Roman"/>
                <w:color w:val="000000" w:themeColor="text1"/>
                <w:lang w:val="en-US"/>
              </w:rPr>
            </m:ctrlPr>
          </m:sSubPr>
          <m:e>
            <m:r>
              <w:rPr>
                <w:rFonts w:ascii="Cambria Math" w:hAnsi="Cambria Math" w:cs="Times New Roman"/>
                <w:color w:val="000000" w:themeColor="text1"/>
              </w:rPr>
              <m:t>C</m:t>
            </m:r>
          </m:e>
          <m:sub>
            <m:r>
              <w:rPr>
                <w:rFonts w:ascii="Cambria Math" w:hAnsi="Cambria Math" w:cs="Times New Roman"/>
                <w:color w:val="000000" w:themeColor="text1"/>
                <w:lang w:val="en-US"/>
              </w:rPr>
              <m:t>0</m:t>
            </m:r>
          </m:sub>
        </m:sSub>
      </m:oMath>
      <w:r w:rsidRPr="00094B30">
        <w:rPr>
          <w:rFonts w:ascii="Times New Roman" w:hAnsi="Times New Roman" w:cs="Times New Roman"/>
          <w:color w:val="000000" w:themeColor="text1"/>
          <w:lang w:val="en-US"/>
        </w:rPr>
        <w:t>) tended to remain at its initial value under ill-posed conditions.</w:t>
      </w:r>
      <w:r w:rsidR="006D1795" w:rsidRPr="00094B30">
        <w:rPr>
          <w:rFonts w:ascii="Times New Roman" w:hAnsi="Times New Roman" w:cs="Times New Roman"/>
          <w:color w:val="000000" w:themeColor="text1"/>
          <w:lang w:val="en-US"/>
        </w:rPr>
        <w:t xml:space="preserve"> </w:t>
      </w:r>
      <w:r w:rsidR="00677BD5" w:rsidRPr="00094B30">
        <w:rPr>
          <w:rFonts w:ascii="Times New Roman" w:hAnsi="Times New Roman" w:cs="Times New Roman"/>
          <w:color w:val="000000" w:themeColor="text1"/>
          <w:lang w:val="en-US"/>
        </w:rPr>
        <w:fldChar w:fldCharType="begin"/>
      </w:r>
      <w:r w:rsidR="00677BD5" w:rsidRPr="00094B30">
        <w:rPr>
          <w:rFonts w:ascii="Times New Roman" w:hAnsi="Times New Roman" w:cs="Times New Roman"/>
          <w:color w:val="000000" w:themeColor="text1"/>
          <w:lang w:val="en-US"/>
        </w:rPr>
        <w:instrText xml:space="preserve"> REF _Ref237522727 \h </w:instrText>
      </w:r>
      <w:r w:rsidR="002B52BD" w:rsidRPr="00094B30">
        <w:rPr>
          <w:rFonts w:ascii="Times New Roman" w:hAnsi="Times New Roman" w:cs="Times New Roman"/>
          <w:color w:val="000000" w:themeColor="text1"/>
          <w:lang w:val="en-US"/>
        </w:rPr>
        <w:instrText xml:space="preserve"> \* MERGEFORMAT </w:instrText>
      </w:r>
      <w:r w:rsidR="00677BD5" w:rsidRPr="00094B30">
        <w:rPr>
          <w:rFonts w:ascii="Times New Roman" w:hAnsi="Times New Roman" w:cs="Times New Roman"/>
          <w:color w:val="000000" w:themeColor="text1"/>
          <w:lang w:val="en-US"/>
        </w:rPr>
      </w:r>
      <w:r w:rsidR="00677BD5"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A1. </w:t>
      </w:r>
      <w:r w:rsidR="00C243AC" w:rsidRPr="00094B30">
        <w:rPr>
          <w:rFonts w:ascii="Times New Roman" w:hAnsi="Times New Roman" w:cs="Times New Roman"/>
          <w:noProof/>
          <w:color w:val="000000" w:themeColor="text1"/>
          <w:lang w:val="en-US"/>
        </w:rPr>
        <w:t>1</w:t>
      </w:r>
      <w:r w:rsidR="00677BD5" w:rsidRPr="00094B30">
        <w:rPr>
          <w:rFonts w:ascii="Times New Roman" w:hAnsi="Times New Roman" w:cs="Times New Roman"/>
          <w:color w:val="000000" w:themeColor="text1"/>
          <w:lang w:val="en-US"/>
        </w:rPr>
        <w:fldChar w:fldCharType="end"/>
      </w:r>
      <w:r w:rsidR="006D1795" w:rsidRPr="00094B30">
        <w:rPr>
          <w:rFonts w:ascii="Times New Roman" w:hAnsi="Times New Roman" w:cs="Times New Roman"/>
          <w:color w:val="000000" w:themeColor="text1"/>
          <w:lang w:val="en-US"/>
        </w:rPr>
        <w:t xml:space="preserve"> </w:t>
      </w:r>
      <w:r w:rsidR="00ED1C29" w:rsidRPr="00094B30">
        <w:rPr>
          <w:rFonts w:ascii="Times New Roman" w:hAnsi="Times New Roman" w:cs="Times New Roman"/>
          <w:color w:val="000000" w:themeColor="text1"/>
          <w:lang w:val="en-US"/>
        </w:rPr>
        <w:t>shows an example in which the WASI version 7 (WASI7) and WASI-AI retrievals remained at an initial value of 3 mg m</w:t>
      </w:r>
      <w:r w:rsidR="00ED1C29" w:rsidRPr="00094B30">
        <w:rPr>
          <w:rFonts w:ascii="Times New Roman" w:hAnsi="Times New Roman" w:cs="Times New Roman"/>
          <w:color w:val="000000" w:themeColor="text1"/>
          <w:vertAlign w:val="superscript"/>
          <w:lang w:val="en-US"/>
        </w:rPr>
        <w:t>-3</w:t>
      </w:r>
      <w:r w:rsidR="00ED1C29" w:rsidRPr="00094B30">
        <w:rPr>
          <w:rFonts w:ascii="Times New Roman" w:hAnsi="Times New Roman" w:cs="Times New Roman"/>
          <w:color w:val="000000" w:themeColor="text1"/>
          <w:lang w:val="en-US"/>
        </w:rPr>
        <w:t>; meanwhile, MiniWASI achieved lower residuals and was less dependent on the initial value.</w:t>
      </w:r>
    </w:p>
    <w:p w14:paraId="5B5826C6" w14:textId="77777777" w:rsidR="00F51F64" w:rsidRPr="00094B30" w:rsidRDefault="006D1795" w:rsidP="00F51F64">
      <w:pPr>
        <w:keepNext/>
        <w:jc w:val="both"/>
        <w:rPr>
          <w:rFonts w:ascii="Times New Roman" w:hAnsi="Times New Roman" w:cs="Times New Roman"/>
          <w:color w:val="000000" w:themeColor="text1"/>
        </w:rPr>
      </w:pPr>
      <w:r w:rsidRPr="00094B30">
        <w:rPr>
          <w:rFonts w:ascii="Times New Roman" w:hAnsi="Times New Roman" w:cs="Times New Roman"/>
          <w:noProof/>
          <w:color w:val="000000" w:themeColor="text1"/>
        </w:rPr>
        <w:drawing>
          <wp:inline distT="0" distB="0" distL="0" distR="0" wp14:anchorId="11EA45C4" wp14:editId="63831AC3">
            <wp:extent cx="5760720" cy="3191933"/>
            <wp:effectExtent l="0" t="0" r="0" b="8890"/>
            <wp:docPr id="1464510806" name="Grafik 1" descr="The image appears to be a scatter plot or bar chart comparing different residual and phyto (plant) data sets, possibly indicating some form of environmental or biological measurements, with values ranging from negative to positive, and possibly depicting distances of 0 to 50 km.&#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510806" name="Grafik 1" descr="The image appears to be a scatter plot or bar chart comparing different residual and phyto (plant) data sets, possibly indicating some form of environmental or biological measurements, with values ranging from negative to positive, and possibly depicting distances of 0 to 50 km.&#10;&#10;KI-generierte Inhalte können fehlerhaft sein."/>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b="21642"/>
                    <a:stretch>
                      <a:fillRect/>
                    </a:stretch>
                  </pic:blipFill>
                  <pic:spPr bwMode="auto">
                    <a:xfrm>
                      <a:off x="0" y="0"/>
                      <a:ext cx="5760720" cy="3191933"/>
                    </a:xfrm>
                    <a:prstGeom prst="rect">
                      <a:avLst/>
                    </a:prstGeom>
                    <a:noFill/>
                    <a:ln>
                      <a:noFill/>
                    </a:ln>
                    <a:extLst>
                      <a:ext uri="{53640926-AAD7-44D8-BBD7-CCE9431645EC}">
                        <a14:shadowObscured xmlns:a14="http://schemas.microsoft.com/office/drawing/2010/main"/>
                      </a:ext>
                    </a:extLst>
                  </pic:spPr>
                </pic:pic>
              </a:graphicData>
            </a:graphic>
          </wp:inline>
        </w:drawing>
      </w:r>
    </w:p>
    <w:p w14:paraId="4BC5EDEF" w14:textId="54FA71CC" w:rsidR="006D1795" w:rsidRPr="00107461" w:rsidRDefault="00F51F64" w:rsidP="00F51F64">
      <w:pPr>
        <w:pStyle w:val="Beschriftung"/>
        <w:jc w:val="both"/>
        <w:rPr>
          <w:rFonts w:ascii="LMMonoPropLt10" w:hAnsi="LMMonoPropLt10" w:cs="Times New Roman"/>
          <w:color w:val="000000" w:themeColor="text1"/>
          <w:lang w:val="en-US"/>
        </w:rPr>
      </w:pPr>
      <w:bookmarkStart w:id="171" w:name="_Ref237522727"/>
      <w:r w:rsidRPr="00107461">
        <w:rPr>
          <w:rFonts w:ascii="LMMonoPropLt10" w:hAnsi="LMMonoPropLt10" w:cs="Times New Roman"/>
          <w:color w:val="000000" w:themeColor="text1"/>
          <w:lang w:val="en-US"/>
        </w:rPr>
        <w:t xml:space="preserve">Figure A1. </w:t>
      </w:r>
      <w:r w:rsidRPr="00107461">
        <w:rPr>
          <w:rFonts w:ascii="LMMonoPropLt10" w:hAnsi="LMMonoPropLt10" w:cs="Times New Roman"/>
          <w:color w:val="000000" w:themeColor="text1"/>
        </w:rPr>
        <w:fldChar w:fldCharType="begin"/>
      </w:r>
      <w:r w:rsidRPr="00107461">
        <w:rPr>
          <w:rFonts w:ascii="LMMonoPropLt10" w:hAnsi="LMMonoPropLt10" w:cs="Times New Roman"/>
          <w:color w:val="000000" w:themeColor="text1"/>
          <w:lang w:val="en-US"/>
        </w:rPr>
        <w:instrText xml:space="preserve"> SEQ Figure_A1. \* ARABIC </w:instrText>
      </w:r>
      <w:r w:rsidRPr="00107461">
        <w:rPr>
          <w:rFonts w:ascii="LMMonoPropLt10" w:hAnsi="LMMonoPropLt10" w:cs="Times New Roman"/>
          <w:color w:val="000000" w:themeColor="text1"/>
        </w:rPr>
        <w:fldChar w:fldCharType="separate"/>
      </w:r>
      <w:r w:rsidR="00C243AC" w:rsidRPr="00107461">
        <w:rPr>
          <w:rFonts w:ascii="LMMonoPropLt10" w:hAnsi="LMMonoPropLt10" w:cs="Times New Roman"/>
          <w:noProof/>
          <w:color w:val="000000" w:themeColor="text1"/>
          <w:lang w:val="en-US"/>
        </w:rPr>
        <w:t>1</w:t>
      </w:r>
      <w:r w:rsidRPr="00107461">
        <w:rPr>
          <w:rFonts w:ascii="LMMonoPropLt10" w:hAnsi="LMMonoPropLt10" w:cs="Times New Roman"/>
          <w:color w:val="000000" w:themeColor="text1"/>
        </w:rPr>
        <w:fldChar w:fldCharType="end"/>
      </w:r>
      <w:bookmarkEnd w:id="171"/>
      <w:r w:rsidRPr="00107461">
        <w:rPr>
          <w:rFonts w:ascii="LMMonoPropLt10" w:hAnsi="LMMonoPropLt10" w:cs="Times New Roman"/>
          <w:color w:val="000000" w:themeColor="text1"/>
          <w:lang w:val="en-US"/>
        </w:rPr>
        <w:t>: Example of inversion performance of MiniWASI and WASI7 under equal conditions. WASI7 shows higher residual values than MiniWASI. WASI7 and WASI-AI phytoplankton retrievals are “stuck” at the initial value of 3 mg m</w:t>
      </w:r>
      <w:r w:rsidRPr="00107461">
        <w:rPr>
          <w:rFonts w:ascii="LMMonoPropLt10" w:hAnsi="LMMonoPropLt10" w:cs="Times New Roman"/>
          <w:color w:val="000000" w:themeColor="text1"/>
          <w:vertAlign w:val="superscript"/>
          <w:lang w:val="en-US"/>
        </w:rPr>
        <w:t>-3</w:t>
      </w:r>
      <w:r w:rsidRPr="00107461">
        <w:rPr>
          <w:rFonts w:ascii="LMMonoPropLt10" w:hAnsi="LMMonoPropLt10" w:cs="Times New Roman"/>
          <w:color w:val="000000" w:themeColor="text1"/>
          <w:lang w:val="en-US"/>
        </w:rPr>
        <w:t>. Variables and initial values used for this test: C</w:t>
      </w:r>
      <w:r w:rsidRPr="00107461">
        <w:rPr>
          <w:rFonts w:ascii="LMMonoPropLt10" w:hAnsi="LMMonoPropLt10" w:cs="Times New Roman"/>
          <w:color w:val="000000" w:themeColor="text1"/>
          <w:vertAlign w:val="subscript"/>
          <w:lang w:val="en-US"/>
        </w:rPr>
        <w:t>0</w:t>
      </w:r>
      <w:r w:rsidRPr="00107461">
        <w:rPr>
          <w:rFonts w:ascii="LMMonoPropLt10" w:hAnsi="LMMonoPropLt10" w:cs="Times New Roman"/>
          <w:color w:val="000000" w:themeColor="text1"/>
          <w:lang w:val="en-US"/>
        </w:rPr>
        <w:t>: 3, C</w:t>
      </w:r>
      <w:r w:rsidRPr="00107461">
        <w:rPr>
          <w:rFonts w:ascii="LMMonoPropLt10" w:hAnsi="LMMonoPropLt10" w:cs="Times New Roman"/>
          <w:color w:val="000000" w:themeColor="text1"/>
          <w:vertAlign w:val="subscript"/>
          <w:lang w:val="en-US"/>
        </w:rPr>
        <w:t>x</w:t>
      </w:r>
      <w:r w:rsidRPr="00107461">
        <w:rPr>
          <w:rFonts w:ascii="LMMonoPropLt10" w:hAnsi="LMMonoPropLt10" w:cs="Times New Roman"/>
          <w:color w:val="000000" w:themeColor="text1"/>
          <w:lang w:val="en-US"/>
        </w:rPr>
        <w:t>: 1, C</w:t>
      </w:r>
      <w:r w:rsidRPr="00107461">
        <w:rPr>
          <w:rFonts w:ascii="LMMonoPropLt10" w:hAnsi="LMMonoPropLt10" w:cs="Times New Roman"/>
          <w:color w:val="000000" w:themeColor="text1"/>
          <w:vertAlign w:val="subscript"/>
          <w:lang w:val="en-US"/>
        </w:rPr>
        <w:t>y</w:t>
      </w:r>
      <w:r w:rsidRPr="00107461">
        <w:rPr>
          <w:rFonts w:ascii="LMMonoPropLt10" w:hAnsi="LMMonoPropLt10" w:cs="Times New Roman"/>
          <w:color w:val="000000" w:themeColor="text1"/>
          <w:lang w:val="en-US"/>
        </w:rPr>
        <w:t>: 0.1. The number of iterations was doubled from the default 200 to 400 for WASI7.</w:t>
      </w:r>
    </w:p>
    <w:p w14:paraId="6F337B4C" w14:textId="77777777" w:rsidR="00F51F64" w:rsidRPr="00094B30" w:rsidRDefault="006D1795" w:rsidP="00F51F64">
      <w:pPr>
        <w:pStyle w:val="Beschriftung"/>
        <w:keepNext/>
        <w:jc w:val="both"/>
        <w:rPr>
          <w:rFonts w:ascii="Times New Roman" w:hAnsi="Times New Roman" w:cs="Times New Roman"/>
          <w:color w:val="000000" w:themeColor="text1"/>
        </w:rPr>
      </w:pPr>
      <w:r w:rsidRPr="00094B30">
        <w:rPr>
          <w:rFonts w:ascii="Times New Roman" w:hAnsi="Times New Roman" w:cs="Times New Roman"/>
          <w:noProof/>
          <w:color w:val="000000" w:themeColor="text1"/>
          <w:lang w:val="en-US"/>
        </w:rPr>
        <w:drawing>
          <wp:inline distT="0" distB="0" distL="0" distR="0" wp14:anchorId="37A68B46" wp14:editId="12B2AB3A">
            <wp:extent cx="5759450" cy="2112434"/>
            <wp:effectExtent l="0" t="0" r="0" b="2540"/>
            <wp:docPr id="325502009" name="Grafik 3" descr="The image shows a scatter plot with correlation coefficients (R2) and root mean square error (RMSE) for various parameters comparing the performance of CycleGAN and CycleGAN-GAN on the WASI datase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502009" name="Grafik 3" descr="The image shows a scatter plot with correlation coefficients (R2) and root mean square error (RMSE) for various parameters comparing the performance of CycleGAN and CycleGAN-GAN on the WASI dataset.&#10;&#10;KI-generierte Inhalte können fehlerhaft sein."/>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t="17630" b="13637"/>
                    <a:stretch>
                      <a:fillRect/>
                    </a:stretch>
                  </pic:blipFill>
                  <pic:spPr bwMode="auto">
                    <a:xfrm>
                      <a:off x="0" y="0"/>
                      <a:ext cx="5759450" cy="2112434"/>
                    </a:xfrm>
                    <a:prstGeom prst="rect">
                      <a:avLst/>
                    </a:prstGeom>
                    <a:noFill/>
                    <a:ln>
                      <a:noFill/>
                    </a:ln>
                    <a:extLst>
                      <a:ext uri="{53640926-AAD7-44D8-BBD7-CCE9431645EC}">
                        <a14:shadowObscured xmlns:a14="http://schemas.microsoft.com/office/drawing/2010/main"/>
                      </a:ext>
                    </a:extLst>
                  </pic:spPr>
                </pic:pic>
              </a:graphicData>
            </a:graphic>
          </wp:inline>
        </w:drawing>
      </w:r>
    </w:p>
    <w:p w14:paraId="28085011" w14:textId="230C2BF3" w:rsidR="006D1795" w:rsidRPr="00107461" w:rsidRDefault="00F51F64" w:rsidP="00F51F64">
      <w:pPr>
        <w:pStyle w:val="Beschriftung"/>
        <w:jc w:val="both"/>
        <w:rPr>
          <w:rFonts w:ascii="LMMonoPropLt10" w:hAnsi="LMMonoPropLt10" w:cs="Times New Roman"/>
          <w:color w:val="000000" w:themeColor="text1"/>
          <w:lang w:val="en-US"/>
        </w:rPr>
      </w:pPr>
      <w:bookmarkStart w:id="172" w:name="_Ref237524966"/>
      <w:bookmarkStart w:id="173" w:name="_Ref237524962"/>
      <w:r w:rsidRPr="00107461">
        <w:rPr>
          <w:rFonts w:ascii="LMMonoPropLt10" w:hAnsi="LMMonoPropLt10" w:cs="Times New Roman"/>
          <w:color w:val="000000" w:themeColor="text1"/>
          <w:lang w:val="en-US"/>
        </w:rPr>
        <w:t xml:space="preserve">Figure A1. </w:t>
      </w:r>
      <w:r w:rsidRPr="00107461">
        <w:rPr>
          <w:rFonts w:ascii="LMMonoPropLt10" w:hAnsi="LMMonoPropLt10" w:cs="Times New Roman"/>
          <w:color w:val="000000" w:themeColor="text1"/>
        </w:rPr>
        <w:fldChar w:fldCharType="begin"/>
      </w:r>
      <w:r w:rsidRPr="00107461">
        <w:rPr>
          <w:rFonts w:ascii="LMMonoPropLt10" w:hAnsi="LMMonoPropLt10" w:cs="Times New Roman"/>
          <w:color w:val="000000" w:themeColor="text1"/>
          <w:lang w:val="en-US"/>
        </w:rPr>
        <w:instrText xml:space="preserve"> SEQ Figure_A1. \* ARABIC </w:instrText>
      </w:r>
      <w:r w:rsidRPr="00107461">
        <w:rPr>
          <w:rFonts w:ascii="LMMonoPropLt10" w:hAnsi="LMMonoPropLt10" w:cs="Times New Roman"/>
          <w:color w:val="000000" w:themeColor="text1"/>
        </w:rPr>
        <w:fldChar w:fldCharType="separate"/>
      </w:r>
      <w:r w:rsidR="00C243AC" w:rsidRPr="00107461">
        <w:rPr>
          <w:rFonts w:ascii="LMMonoPropLt10" w:hAnsi="LMMonoPropLt10" w:cs="Times New Roman"/>
          <w:noProof/>
          <w:color w:val="000000" w:themeColor="text1"/>
          <w:lang w:val="en-US"/>
        </w:rPr>
        <w:t>2</w:t>
      </w:r>
      <w:r w:rsidRPr="00107461">
        <w:rPr>
          <w:rFonts w:ascii="LMMonoPropLt10" w:hAnsi="LMMonoPropLt10" w:cs="Times New Roman"/>
          <w:color w:val="000000" w:themeColor="text1"/>
        </w:rPr>
        <w:fldChar w:fldCharType="end"/>
      </w:r>
      <w:bookmarkEnd w:id="172"/>
      <w:r w:rsidRPr="00107461">
        <w:rPr>
          <w:rFonts w:ascii="LMMonoPropLt10" w:hAnsi="LMMonoPropLt10" w:cs="Times New Roman"/>
          <w:color w:val="000000" w:themeColor="text1"/>
          <w:lang w:val="en-US"/>
        </w:rPr>
        <w:t xml:space="preserve">: For the same image as in </w:t>
      </w:r>
      <w:r w:rsidRPr="00107461">
        <w:rPr>
          <w:rFonts w:ascii="LMMonoPropLt10" w:hAnsi="LMMonoPropLt10" w:cs="Times New Roman"/>
          <w:color w:val="000000" w:themeColor="text1"/>
          <w:lang w:val="en-US"/>
        </w:rPr>
        <w:fldChar w:fldCharType="begin"/>
      </w:r>
      <w:r w:rsidRPr="00107461">
        <w:rPr>
          <w:rFonts w:ascii="LMMonoPropLt10" w:hAnsi="LMMonoPropLt10" w:cs="Times New Roman"/>
          <w:color w:val="000000" w:themeColor="text1"/>
          <w:lang w:val="en-US"/>
        </w:rPr>
        <w:instrText xml:space="preserve"> REF _Ref237522727 \h </w:instrText>
      </w:r>
      <w:r w:rsidR="002B52BD" w:rsidRPr="00107461">
        <w:rPr>
          <w:rFonts w:ascii="LMMonoPropLt10" w:hAnsi="LMMonoPropLt10" w:cs="Times New Roman"/>
          <w:color w:val="000000" w:themeColor="text1"/>
          <w:lang w:val="en-US"/>
        </w:rPr>
        <w:instrText xml:space="preserve"> \* MERGEFORMAT </w:instrText>
      </w:r>
      <w:r w:rsidRPr="00107461">
        <w:rPr>
          <w:rFonts w:ascii="LMMonoPropLt10" w:hAnsi="LMMonoPropLt10" w:cs="Times New Roman"/>
          <w:color w:val="000000" w:themeColor="text1"/>
          <w:lang w:val="en-US"/>
        </w:rPr>
      </w:r>
      <w:r w:rsidRPr="00107461">
        <w:rPr>
          <w:rFonts w:ascii="LMMonoPropLt10" w:hAnsi="LMMonoPropLt10" w:cs="Times New Roman"/>
          <w:color w:val="000000" w:themeColor="text1"/>
          <w:lang w:val="en-US"/>
        </w:rPr>
        <w:fldChar w:fldCharType="separate"/>
      </w:r>
      <w:r w:rsidR="00C243AC" w:rsidRPr="00107461">
        <w:rPr>
          <w:rFonts w:ascii="LMMonoPropLt10" w:hAnsi="LMMonoPropLt10" w:cs="Times New Roman"/>
          <w:color w:val="000000" w:themeColor="text1"/>
          <w:lang w:val="en-US"/>
        </w:rPr>
        <w:t xml:space="preserve">Figure A1. </w:t>
      </w:r>
      <w:r w:rsidR="00C243AC" w:rsidRPr="00107461">
        <w:rPr>
          <w:rFonts w:ascii="LMMonoPropLt10" w:hAnsi="LMMonoPropLt10" w:cs="Times New Roman"/>
          <w:noProof/>
          <w:color w:val="000000" w:themeColor="text1"/>
          <w:lang w:val="en-US"/>
        </w:rPr>
        <w:t>1</w:t>
      </w:r>
      <w:r w:rsidRPr="00107461">
        <w:rPr>
          <w:rFonts w:ascii="LMMonoPropLt10" w:hAnsi="LMMonoPropLt10" w:cs="Times New Roman"/>
          <w:color w:val="000000" w:themeColor="text1"/>
          <w:lang w:val="en-US"/>
        </w:rPr>
        <w:fldChar w:fldCharType="end"/>
      </w:r>
      <w:r w:rsidRPr="00107461">
        <w:rPr>
          <w:rFonts w:ascii="LMMonoPropLt10" w:hAnsi="LMMonoPropLt10" w:cs="Times New Roman"/>
          <w:color w:val="000000" w:themeColor="text1"/>
          <w:lang w:val="en-US"/>
        </w:rPr>
        <w:t>: WASI vs. WASI-AI retrievals at 64 select pixels, as automatically generated by the WASI7 graphical user interface. The strong disagreement of phytoplankton retrievals of WASI-AI and WASI7 indicate extreme ill-posedness for this parameter.</w:t>
      </w:r>
      <w:bookmarkEnd w:id="173"/>
    </w:p>
    <w:p w14:paraId="78D971B7" w14:textId="24FECAB1" w:rsidR="006D1795" w:rsidRPr="00094B30" w:rsidRDefault="00E228B4" w:rsidP="006D1795">
      <w:pPr>
        <w:spacing w:before="24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lastRenderedPageBreak/>
        <w:fldChar w:fldCharType="begin"/>
      </w:r>
      <w:r w:rsidRPr="00094B30">
        <w:rPr>
          <w:rFonts w:ascii="Times New Roman" w:hAnsi="Times New Roman" w:cs="Times New Roman"/>
          <w:color w:val="000000" w:themeColor="text1"/>
          <w:lang w:val="en-US"/>
        </w:rPr>
        <w:instrText xml:space="preserve"> REF _Ref237524966 \h </w:instrText>
      </w:r>
      <w:r w:rsidR="002B52BD" w:rsidRPr="00094B30">
        <w:rPr>
          <w:rFonts w:ascii="Times New Roman" w:hAnsi="Times New Roman" w:cs="Times New Roman"/>
          <w:color w:val="000000" w:themeColor="text1"/>
          <w:lang w:val="en-US"/>
        </w:rPr>
        <w:instrText xml:space="preserve">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A1. </w:t>
      </w:r>
      <w:r w:rsidR="00C243AC" w:rsidRPr="00094B30">
        <w:rPr>
          <w:rFonts w:ascii="Times New Roman" w:hAnsi="Times New Roman" w:cs="Times New Roman"/>
          <w:noProof/>
          <w:color w:val="000000" w:themeColor="text1"/>
          <w:lang w:val="en-US"/>
        </w:rPr>
        <w:t>2</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w:t>
      </w:r>
      <w:r w:rsidR="00ED1C29" w:rsidRPr="00094B30">
        <w:rPr>
          <w:rFonts w:ascii="Times New Roman" w:hAnsi="Times New Roman" w:cs="Times New Roman"/>
          <w:color w:val="000000" w:themeColor="text1"/>
          <w:lang w:val="en-US"/>
        </w:rPr>
        <w:t>shows that the phytoplankton retrievals for WASI7 and WASI-AI were around 3</w:t>
      </w:r>
      <w:r w:rsidR="006D1795" w:rsidRPr="00094B30">
        <w:rPr>
          <w:rFonts w:ascii="Times New Roman" w:hAnsi="Times New Roman" w:cs="Times New Roman"/>
          <w:color w:val="000000" w:themeColor="text1"/>
          <w:lang w:val="en-US"/>
        </w:rPr>
        <w:t xml:space="preserve"> mg m</w:t>
      </w:r>
      <w:r w:rsidR="006D1795" w:rsidRPr="00094B30">
        <w:rPr>
          <w:rFonts w:ascii="Times New Roman" w:hAnsi="Times New Roman" w:cs="Times New Roman"/>
          <w:color w:val="000000" w:themeColor="text1"/>
          <w:vertAlign w:val="superscript"/>
          <w:lang w:val="en-US"/>
        </w:rPr>
        <w:t>-3</w:t>
      </w:r>
      <w:r w:rsidR="006D1795" w:rsidRPr="00094B30">
        <w:rPr>
          <w:rFonts w:ascii="Times New Roman" w:hAnsi="Times New Roman" w:cs="Times New Roman"/>
          <w:color w:val="000000" w:themeColor="text1"/>
          <w:lang w:val="en-US"/>
        </w:rPr>
        <w:t xml:space="preserve"> with low agreement among the validation pixels (WASI7 vs. WASI-AI, r-squared = 0.009). </w:t>
      </w:r>
      <w:r w:rsidR="00ED1C29" w:rsidRPr="00094B30">
        <w:rPr>
          <w:rFonts w:ascii="Times New Roman" w:hAnsi="Times New Roman" w:cs="Times New Roman"/>
          <w:color w:val="000000" w:themeColor="text1"/>
          <w:lang w:val="en-US"/>
        </w:rPr>
        <w:t xml:space="preserve">Poor correlation between WASI7 and WASI-AI indicates high ill-posedness of the parameter </w:t>
      </w:r>
      <w:r w:rsidR="006D1795" w:rsidRPr="00094B30">
        <w:rPr>
          <w:rFonts w:ascii="Times New Roman" w:hAnsi="Times New Roman" w:cs="Times New Roman"/>
          <w:color w:val="000000" w:themeColor="text1"/>
          <w:lang w:val="en-US"/>
        </w:rPr>
        <w:fldChar w:fldCharType="begin"/>
      </w:r>
      <w:r w:rsidR="006D1795" w:rsidRPr="00094B30">
        <w:rPr>
          <w:rFonts w:ascii="Times New Roman" w:hAnsi="Times New Roman" w:cs="Times New Roman"/>
          <w:color w:val="000000" w:themeColor="text1"/>
          <w:lang w:val="en-US"/>
        </w:rPr>
        <w:instrText xml:space="preserve"> ADDIN ZOTERO_ITEM CSL_CITATION {"citationID":"4F9067DA","properties":{"unsorted":false,"formattedCitation":"(Niroumand-Jadidi &amp; Gege, 2025)","plainCitation":"(Niroumand-Jadidi &amp; Gege, 2025)","noteIndex":0},"citationItems":[{"id":109,"uris":["http://zotero.org/users/local/MXqSo32P/items/334ASCZT"],"itemData":{"id":109,"type":"article-journal","container-title":"IEEE Journal of Selected Topics in Applied Earth Observations and Remote Sensing","DOI":"10.1109/JSTARS.2025.3605061","ISSN":"1939-1404, 2151-1535","journalAbbreviation":"IEEE J. Sel. Top. Appl. Earth Observations Remote Sensing","license":"https://creativecommons.org/licenses/by/4.0/legalcode","page":"22832-22846","source":"DOI.org (Crossref)","title":"WASI-AI: Synergistic Integration of AI and Physics for Retrieving Water Quality and Benthic Parameters from Multi- and Hyperspectral Images","title-short":"WASI-AI","volume":"18","author":[{"family":"Niroumand-Jadidi","given":"Milad"},{"family":"Gege","given":"Peter"}],"issued":{"date-parts":[["2025"]]}}}],"schema":"https://github.com/citation-style-language/schema/raw/master/csl-citation.json"} </w:instrText>
      </w:r>
      <w:r w:rsidR="006D1795" w:rsidRPr="00094B30">
        <w:rPr>
          <w:rFonts w:ascii="Times New Roman" w:hAnsi="Times New Roman" w:cs="Times New Roman"/>
          <w:color w:val="000000" w:themeColor="text1"/>
          <w:lang w:val="en-US"/>
        </w:rPr>
        <w:fldChar w:fldCharType="separate"/>
      </w:r>
      <w:r w:rsidR="006D1795" w:rsidRPr="00094B30">
        <w:rPr>
          <w:rFonts w:ascii="Times New Roman" w:hAnsi="Times New Roman" w:cs="Times New Roman"/>
          <w:color w:val="000000" w:themeColor="text1"/>
          <w:lang w:val="en-US"/>
        </w:rPr>
        <w:t>(Niroumand-Jadidi &amp; Gege, 2025)</w:t>
      </w:r>
      <w:r w:rsidR="006D1795" w:rsidRPr="00094B30">
        <w:rPr>
          <w:rFonts w:ascii="Times New Roman" w:hAnsi="Times New Roman" w:cs="Times New Roman"/>
          <w:color w:val="000000" w:themeColor="text1"/>
          <w:lang w:val="en-US"/>
        </w:rPr>
        <w:fldChar w:fldCharType="end"/>
      </w:r>
      <w:r w:rsidR="006D1795" w:rsidRPr="00094B30">
        <w:rPr>
          <w:rFonts w:ascii="Times New Roman" w:hAnsi="Times New Roman" w:cs="Times New Roman"/>
          <w:color w:val="000000" w:themeColor="text1"/>
          <w:lang w:val="en-US"/>
        </w:rPr>
        <w:t xml:space="preserve">. </w:t>
      </w:r>
    </w:p>
    <w:p w14:paraId="48EC612E" w14:textId="2F2535CA" w:rsidR="006D1795" w:rsidRPr="00094B30" w:rsidRDefault="00B04304" w:rsidP="006D1795">
      <w:pPr>
        <w:spacing w:before="24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This is not limited to the image presented in</w:t>
      </w:r>
      <w:r w:rsidR="006D1795" w:rsidRPr="00094B30">
        <w:rPr>
          <w:rFonts w:ascii="Times New Roman" w:hAnsi="Times New Roman" w:cs="Times New Roman"/>
          <w:color w:val="000000" w:themeColor="text1"/>
          <w:lang w:val="en-US"/>
        </w:rPr>
        <w:t xml:space="preserve"> </w:t>
      </w:r>
      <w:r w:rsidR="005D699D" w:rsidRPr="00094B30">
        <w:rPr>
          <w:rFonts w:ascii="Times New Roman" w:hAnsi="Times New Roman" w:cs="Times New Roman"/>
          <w:color w:val="000000" w:themeColor="text1"/>
          <w:lang w:val="en-US"/>
        </w:rPr>
        <w:fldChar w:fldCharType="begin"/>
      </w:r>
      <w:r w:rsidR="005D699D" w:rsidRPr="00094B30">
        <w:rPr>
          <w:rFonts w:ascii="Times New Roman" w:hAnsi="Times New Roman" w:cs="Times New Roman"/>
          <w:color w:val="000000" w:themeColor="text1"/>
          <w:lang w:val="en-US"/>
        </w:rPr>
        <w:instrText xml:space="preserve"> REF _Ref237522727 \h </w:instrText>
      </w:r>
      <w:r w:rsidR="002B52BD" w:rsidRPr="00094B30">
        <w:rPr>
          <w:rFonts w:ascii="Times New Roman" w:hAnsi="Times New Roman" w:cs="Times New Roman"/>
          <w:color w:val="000000" w:themeColor="text1"/>
          <w:lang w:val="en-US"/>
        </w:rPr>
        <w:instrText xml:space="preserve"> \* MERGEFORMAT </w:instrText>
      </w:r>
      <w:r w:rsidR="005D699D" w:rsidRPr="00094B30">
        <w:rPr>
          <w:rFonts w:ascii="Times New Roman" w:hAnsi="Times New Roman" w:cs="Times New Roman"/>
          <w:color w:val="000000" w:themeColor="text1"/>
          <w:lang w:val="en-US"/>
        </w:rPr>
      </w:r>
      <w:r w:rsidR="005D699D"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A1. </w:t>
      </w:r>
      <w:r w:rsidR="00C243AC" w:rsidRPr="00094B30">
        <w:rPr>
          <w:rFonts w:ascii="Times New Roman" w:hAnsi="Times New Roman" w:cs="Times New Roman"/>
          <w:noProof/>
          <w:color w:val="000000" w:themeColor="text1"/>
          <w:lang w:val="en-US"/>
        </w:rPr>
        <w:t>1</w:t>
      </w:r>
      <w:r w:rsidR="005D699D" w:rsidRPr="00094B30">
        <w:rPr>
          <w:rFonts w:ascii="Times New Roman" w:hAnsi="Times New Roman" w:cs="Times New Roman"/>
          <w:color w:val="000000" w:themeColor="text1"/>
          <w:lang w:val="en-US"/>
        </w:rPr>
        <w:fldChar w:fldCharType="end"/>
      </w:r>
      <w:r w:rsidR="006D1795"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The campaign images from Section 3.4 were inverted using the exact same model configuration with WASI7, WASI-AI and MiniWASI.</w:t>
      </w:r>
      <w:r w:rsidR="006D1795" w:rsidRPr="00094B30">
        <w:rPr>
          <w:rFonts w:ascii="Times New Roman" w:hAnsi="Times New Roman" w:cs="Times New Roman"/>
          <w:color w:val="000000" w:themeColor="text1"/>
          <w:lang w:val="en-US"/>
        </w:rPr>
        <w:t xml:space="preserve"> </w:t>
      </w:r>
      <w:r w:rsidR="00F33136" w:rsidRPr="00094B30">
        <w:rPr>
          <w:rFonts w:ascii="Times New Roman" w:hAnsi="Times New Roman" w:cs="Times New Roman"/>
          <w:color w:val="000000" w:themeColor="text1"/>
          <w:lang w:val="en-US"/>
        </w:rPr>
        <w:fldChar w:fldCharType="begin"/>
      </w:r>
      <w:r w:rsidR="00F33136" w:rsidRPr="00094B30">
        <w:rPr>
          <w:rFonts w:ascii="Times New Roman" w:hAnsi="Times New Roman" w:cs="Times New Roman"/>
          <w:color w:val="000000" w:themeColor="text1"/>
          <w:lang w:val="en-US"/>
        </w:rPr>
        <w:instrText xml:space="preserve"> REF _Ref237525180 \h </w:instrText>
      </w:r>
      <w:r w:rsidR="002B52BD" w:rsidRPr="00094B30">
        <w:rPr>
          <w:rFonts w:ascii="Times New Roman" w:hAnsi="Times New Roman" w:cs="Times New Roman"/>
          <w:color w:val="000000" w:themeColor="text1"/>
          <w:lang w:val="en-US"/>
        </w:rPr>
        <w:instrText xml:space="preserve"> \* MERGEFORMAT </w:instrText>
      </w:r>
      <w:r w:rsidR="00F33136" w:rsidRPr="00094B30">
        <w:rPr>
          <w:rFonts w:ascii="Times New Roman" w:hAnsi="Times New Roman" w:cs="Times New Roman"/>
          <w:color w:val="000000" w:themeColor="text1"/>
          <w:lang w:val="en-US"/>
        </w:rPr>
      </w:r>
      <w:r w:rsidR="00F33136"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A1. </w:t>
      </w:r>
      <w:r w:rsidR="00C243AC" w:rsidRPr="00094B30">
        <w:rPr>
          <w:rFonts w:ascii="Times New Roman" w:hAnsi="Times New Roman" w:cs="Times New Roman"/>
          <w:noProof/>
          <w:color w:val="000000" w:themeColor="text1"/>
          <w:lang w:val="en-US"/>
        </w:rPr>
        <w:t>3</w:t>
      </w:r>
      <w:r w:rsidR="00F33136" w:rsidRPr="00094B30">
        <w:rPr>
          <w:rFonts w:ascii="Times New Roman" w:hAnsi="Times New Roman" w:cs="Times New Roman"/>
          <w:color w:val="000000" w:themeColor="text1"/>
          <w:lang w:val="en-US"/>
        </w:rPr>
        <w:fldChar w:fldCharType="end"/>
      </w:r>
      <w:r w:rsidR="00F33136" w:rsidRPr="00094B30">
        <w:rPr>
          <w:rFonts w:ascii="Times New Roman" w:hAnsi="Times New Roman" w:cs="Times New Roman"/>
          <w:color w:val="000000" w:themeColor="text1"/>
          <w:lang w:val="en-US"/>
        </w:rPr>
        <w:t xml:space="preserve"> </w:t>
      </w:r>
      <w:r w:rsidR="006D1795" w:rsidRPr="00094B30">
        <w:rPr>
          <w:rFonts w:ascii="Times New Roman" w:hAnsi="Times New Roman" w:cs="Times New Roman"/>
          <w:color w:val="000000" w:themeColor="text1"/>
          <w:lang w:val="en-US"/>
        </w:rPr>
        <w:t xml:space="preserve">shows that for WASI7 retrievals </w:t>
      </w:r>
      <w:r w:rsidR="005C028B" w:rsidRPr="00094B30">
        <w:rPr>
          <w:rFonts w:ascii="Times New Roman" w:hAnsi="Times New Roman" w:cs="Times New Roman"/>
          <w:color w:val="000000" w:themeColor="text1"/>
          <w:lang w:val="en-US"/>
        </w:rPr>
        <w:t>largely remained</w:t>
      </w:r>
      <w:r w:rsidR="006D1795" w:rsidRPr="00094B30">
        <w:rPr>
          <w:rFonts w:ascii="Times New Roman" w:hAnsi="Times New Roman" w:cs="Times New Roman"/>
          <w:color w:val="000000" w:themeColor="text1"/>
          <w:lang w:val="en-US"/>
        </w:rPr>
        <w:t xml:space="preserve"> around the initial value of 3 mg m</w:t>
      </w:r>
      <w:r w:rsidR="006D1795" w:rsidRPr="00094B30">
        <w:rPr>
          <w:rFonts w:ascii="Times New Roman" w:hAnsi="Times New Roman" w:cs="Times New Roman"/>
          <w:color w:val="000000" w:themeColor="text1"/>
          <w:vertAlign w:val="superscript"/>
          <w:lang w:val="en-US"/>
        </w:rPr>
        <w:t>-3</w:t>
      </w:r>
      <w:r w:rsidR="006D1795" w:rsidRPr="00094B30">
        <w:rPr>
          <w:rFonts w:ascii="Times New Roman" w:hAnsi="Times New Roman" w:cs="Times New Roman"/>
          <w:color w:val="000000" w:themeColor="text1"/>
          <w:lang w:val="en-US"/>
        </w:rPr>
        <w:t xml:space="preserve"> while MiniWASI retrieved a broader range of values. </w:t>
      </w:r>
      <w:r w:rsidRPr="00094B30">
        <w:rPr>
          <w:rFonts w:ascii="Times New Roman" w:hAnsi="Times New Roman" w:cs="Times New Roman"/>
          <w:color w:val="000000" w:themeColor="text1"/>
          <w:lang w:val="en-US"/>
        </w:rPr>
        <w:t>As WASI-AI retrievals are image-based and learn from WASI7 retrievals, they are impacted by any issue in WASI7 inversion accuracy</w:t>
      </w:r>
      <w:r w:rsidR="006D1795" w:rsidRPr="00094B30">
        <w:rPr>
          <w:rFonts w:ascii="Times New Roman" w:hAnsi="Times New Roman" w:cs="Times New Roman"/>
          <w:color w:val="000000" w:themeColor="text1"/>
          <w:lang w:val="en-US"/>
        </w:rPr>
        <w:t xml:space="preserve"> (see</w:t>
      </w:r>
      <w:r w:rsidR="00E228B4" w:rsidRPr="00094B30">
        <w:rPr>
          <w:rFonts w:ascii="Times New Roman" w:hAnsi="Times New Roman" w:cs="Times New Roman"/>
          <w:color w:val="000000" w:themeColor="text1"/>
          <w:lang w:val="en-US"/>
        </w:rPr>
        <w:t xml:space="preserve"> </w:t>
      </w:r>
      <w:r w:rsidR="00E228B4" w:rsidRPr="00094B30">
        <w:rPr>
          <w:rFonts w:ascii="Times New Roman" w:hAnsi="Times New Roman" w:cs="Times New Roman"/>
          <w:color w:val="000000" w:themeColor="text1"/>
          <w:lang w:val="en-US"/>
        </w:rPr>
        <w:fldChar w:fldCharType="begin"/>
      </w:r>
      <w:r w:rsidR="00E228B4" w:rsidRPr="00094B30">
        <w:rPr>
          <w:rFonts w:ascii="Times New Roman" w:hAnsi="Times New Roman" w:cs="Times New Roman"/>
          <w:color w:val="000000" w:themeColor="text1"/>
          <w:lang w:val="en-US"/>
        </w:rPr>
        <w:instrText xml:space="preserve"> REF _Ref237522727 \h </w:instrText>
      </w:r>
      <w:r w:rsidR="002B52BD" w:rsidRPr="00094B30">
        <w:rPr>
          <w:rFonts w:ascii="Times New Roman" w:hAnsi="Times New Roman" w:cs="Times New Roman"/>
          <w:color w:val="000000" w:themeColor="text1"/>
          <w:lang w:val="en-US"/>
        </w:rPr>
        <w:instrText xml:space="preserve"> \* MERGEFORMAT </w:instrText>
      </w:r>
      <w:r w:rsidR="00E228B4" w:rsidRPr="00094B30">
        <w:rPr>
          <w:rFonts w:ascii="Times New Roman" w:hAnsi="Times New Roman" w:cs="Times New Roman"/>
          <w:color w:val="000000" w:themeColor="text1"/>
          <w:lang w:val="en-US"/>
        </w:rPr>
      </w:r>
      <w:r w:rsidR="00E228B4"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A1. </w:t>
      </w:r>
      <w:r w:rsidR="00C243AC" w:rsidRPr="00094B30">
        <w:rPr>
          <w:rFonts w:ascii="Times New Roman" w:hAnsi="Times New Roman" w:cs="Times New Roman"/>
          <w:noProof/>
          <w:color w:val="000000" w:themeColor="text1"/>
          <w:lang w:val="en-US"/>
        </w:rPr>
        <w:t>1</w:t>
      </w:r>
      <w:r w:rsidR="00E228B4" w:rsidRPr="00094B30">
        <w:rPr>
          <w:rFonts w:ascii="Times New Roman" w:hAnsi="Times New Roman" w:cs="Times New Roman"/>
          <w:color w:val="000000" w:themeColor="text1"/>
          <w:lang w:val="en-US"/>
        </w:rPr>
        <w:fldChar w:fldCharType="end"/>
      </w:r>
      <w:r w:rsidR="006D1795" w:rsidRPr="00094B30">
        <w:rPr>
          <w:rFonts w:ascii="Times New Roman" w:hAnsi="Times New Roman" w:cs="Times New Roman"/>
          <w:color w:val="000000" w:themeColor="text1"/>
          <w:lang w:val="en-US"/>
        </w:rPr>
        <w:t>).</w:t>
      </w:r>
    </w:p>
    <w:p w14:paraId="3C2AF625" w14:textId="77777777" w:rsidR="00F51F64" w:rsidRPr="00094B30" w:rsidRDefault="006D1795" w:rsidP="00F51F64">
      <w:pPr>
        <w:keepNext/>
        <w:jc w:val="both"/>
        <w:rPr>
          <w:rFonts w:ascii="Times New Roman" w:hAnsi="Times New Roman" w:cs="Times New Roman"/>
          <w:color w:val="000000" w:themeColor="text1"/>
        </w:rPr>
      </w:pPr>
      <w:r w:rsidRPr="00094B30">
        <w:rPr>
          <w:rFonts w:ascii="Times New Roman" w:hAnsi="Times New Roman" w:cs="Times New Roman"/>
          <w:noProof/>
          <w:color w:val="000000" w:themeColor="text1"/>
        </w:rPr>
        <w:drawing>
          <wp:inline distT="0" distB="0" distL="0" distR="0" wp14:anchorId="438D95DF" wp14:editId="29BB54D8">
            <wp:extent cx="5760720" cy="2560320"/>
            <wp:effectExtent l="0" t="0" r="0" b="0"/>
            <wp:docPr id="1553027875" name="Grafik 1" descr="The image displays a histogram comparing the distributions of the WASI7 and MiniWASI datasets, with the number of pixels on the y-axis and concentration values (in mg/m^3) on the x-axis, ranging from 0 to 15 mg/m^3.&#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027875" name="Grafik 1" descr="The image displays a histogram comparing the distributions of the WASI7 and MiniWASI datasets, with the number of pixels on the y-axis and concentration values (in mg/m^3) on the x-axis, ranging from 0 to 15 mg/m^3.&#10;&#10;KI-generierte Inhalte können fehlerhaft sein."/>
                    <pic:cNvPicPr/>
                  </pic:nvPicPr>
                  <pic:blipFill>
                    <a:blip r:embed="rId47"/>
                    <a:stretch>
                      <a:fillRect/>
                    </a:stretch>
                  </pic:blipFill>
                  <pic:spPr>
                    <a:xfrm>
                      <a:off x="0" y="0"/>
                      <a:ext cx="5760720" cy="2560320"/>
                    </a:xfrm>
                    <a:prstGeom prst="rect">
                      <a:avLst/>
                    </a:prstGeom>
                  </pic:spPr>
                </pic:pic>
              </a:graphicData>
            </a:graphic>
          </wp:inline>
        </w:drawing>
      </w:r>
    </w:p>
    <w:p w14:paraId="2F590A89" w14:textId="6DFE10F4" w:rsidR="006D1795" w:rsidRPr="00107461" w:rsidRDefault="00F51F64" w:rsidP="00F51F64">
      <w:pPr>
        <w:pStyle w:val="Beschriftung"/>
        <w:jc w:val="both"/>
        <w:rPr>
          <w:rFonts w:ascii="LMMonoPropLt10" w:hAnsi="LMMonoPropLt10" w:cs="Times New Roman"/>
          <w:color w:val="000000" w:themeColor="text1"/>
          <w:lang w:val="en-US"/>
        </w:rPr>
      </w:pPr>
      <w:bookmarkStart w:id="174" w:name="_Ref237525180"/>
      <w:r w:rsidRPr="00107461">
        <w:rPr>
          <w:rFonts w:ascii="LMMonoPropLt10" w:hAnsi="LMMonoPropLt10" w:cs="Times New Roman"/>
          <w:color w:val="000000" w:themeColor="text1"/>
          <w:lang w:val="en-US"/>
        </w:rPr>
        <w:t xml:space="preserve">Figure A1. </w:t>
      </w:r>
      <w:r w:rsidRPr="00107461">
        <w:rPr>
          <w:rFonts w:ascii="LMMonoPropLt10" w:hAnsi="LMMonoPropLt10" w:cs="Times New Roman"/>
          <w:color w:val="000000" w:themeColor="text1"/>
        </w:rPr>
        <w:fldChar w:fldCharType="begin"/>
      </w:r>
      <w:r w:rsidRPr="00107461">
        <w:rPr>
          <w:rFonts w:ascii="LMMonoPropLt10" w:hAnsi="LMMonoPropLt10" w:cs="Times New Roman"/>
          <w:color w:val="000000" w:themeColor="text1"/>
          <w:lang w:val="en-US"/>
        </w:rPr>
        <w:instrText xml:space="preserve"> SEQ Figure_A1. \* ARABIC </w:instrText>
      </w:r>
      <w:r w:rsidRPr="00107461">
        <w:rPr>
          <w:rFonts w:ascii="LMMonoPropLt10" w:hAnsi="LMMonoPropLt10" w:cs="Times New Roman"/>
          <w:color w:val="000000" w:themeColor="text1"/>
        </w:rPr>
        <w:fldChar w:fldCharType="separate"/>
      </w:r>
      <w:r w:rsidR="00C243AC" w:rsidRPr="00107461">
        <w:rPr>
          <w:rFonts w:ascii="LMMonoPropLt10" w:hAnsi="LMMonoPropLt10" w:cs="Times New Roman"/>
          <w:noProof/>
          <w:color w:val="000000" w:themeColor="text1"/>
          <w:lang w:val="en-US"/>
        </w:rPr>
        <w:t>3</w:t>
      </w:r>
      <w:r w:rsidRPr="00107461">
        <w:rPr>
          <w:rFonts w:ascii="LMMonoPropLt10" w:hAnsi="LMMonoPropLt10" w:cs="Times New Roman"/>
          <w:color w:val="000000" w:themeColor="text1"/>
        </w:rPr>
        <w:fldChar w:fldCharType="end"/>
      </w:r>
      <w:bookmarkEnd w:id="174"/>
      <w:r w:rsidRPr="00107461">
        <w:rPr>
          <w:rFonts w:ascii="LMMonoPropLt10" w:hAnsi="LMMonoPropLt10" w:cs="Times New Roman"/>
          <w:color w:val="000000" w:themeColor="text1"/>
          <w:lang w:val="en-US"/>
        </w:rPr>
        <w:t xml:space="preserve">: Histograms of phytoplankton concentration values of the five campaign images (see Section 3.4; </w:t>
      </w:r>
      <w:r w:rsidR="00677FBE" w:rsidRPr="00107461">
        <w:rPr>
          <w:rFonts w:ascii="LMMonoPropLt10" w:hAnsi="LMMonoPropLt10" w:cs="Times New Roman"/>
          <w:color w:val="000000" w:themeColor="text1"/>
          <w:lang w:val="en-US"/>
        </w:rPr>
        <w:fldChar w:fldCharType="begin"/>
      </w:r>
      <w:r w:rsidR="00677FBE" w:rsidRPr="00107461">
        <w:rPr>
          <w:rFonts w:ascii="LMMonoPropLt10" w:hAnsi="LMMonoPropLt10" w:cs="Times New Roman"/>
          <w:color w:val="000000" w:themeColor="text1"/>
          <w:lang w:val="en-US"/>
        </w:rPr>
        <w:instrText xml:space="preserve"> REF _Ref237522727 \h </w:instrText>
      </w:r>
      <w:r w:rsidR="002B52BD" w:rsidRPr="00107461">
        <w:rPr>
          <w:rFonts w:ascii="LMMonoPropLt10" w:hAnsi="LMMonoPropLt10" w:cs="Times New Roman"/>
          <w:color w:val="000000" w:themeColor="text1"/>
          <w:lang w:val="en-US"/>
        </w:rPr>
        <w:instrText xml:space="preserve"> \* MERGEFORMAT </w:instrText>
      </w:r>
      <w:r w:rsidR="00677FBE" w:rsidRPr="00107461">
        <w:rPr>
          <w:rFonts w:ascii="LMMonoPropLt10" w:hAnsi="LMMonoPropLt10" w:cs="Times New Roman"/>
          <w:color w:val="000000" w:themeColor="text1"/>
          <w:lang w:val="en-US"/>
        </w:rPr>
      </w:r>
      <w:r w:rsidR="00677FBE" w:rsidRPr="00107461">
        <w:rPr>
          <w:rFonts w:ascii="LMMonoPropLt10" w:hAnsi="LMMonoPropLt10" w:cs="Times New Roman"/>
          <w:color w:val="000000" w:themeColor="text1"/>
          <w:lang w:val="en-US"/>
        </w:rPr>
        <w:fldChar w:fldCharType="separate"/>
      </w:r>
      <w:r w:rsidR="00C243AC" w:rsidRPr="00107461">
        <w:rPr>
          <w:rFonts w:ascii="LMMonoPropLt10" w:hAnsi="LMMonoPropLt10" w:cs="Times New Roman"/>
          <w:color w:val="000000" w:themeColor="text1"/>
          <w:lang w:val="en-US"/>
        </w:rPr>
        <w:t xml:space="preserve">Figure A1. </w:t>
      </w:r>
      <w:r w:rsidR="00C243AC" w:rsidRPr="00107461">
        <w:rPr>
          <w:rFonts w:ascii="LMMonoPropLt10" w:hAnsi="LMMonoPropLt10" w:cs="Times New Roman"/>
          <w:noProof/>
          <w:color w:val="000000" w:themeColor="text1"/>
          <w:lang w:val="en-US"/>
        </w:rPr>
        <w:t>1</w:t>
      </w:r>
      <w:r w:rsidR="00677FBE" w:rsidRPr="00107461">
        <w:rPr>
          <w:rFonts w:ascii="LMMonoPropLt10" w:hAnsi="LMMonoPropLt10" w:cs="Times New Roman"/>
          <w:color w:val="000000" w:themeColor="text1"/>
          <w:lang w:val="en-US"/>
        </w:rPr>
        <w:fldChar w:fldCharType="end"/>
      </w:r>
      <w:r w:rsidRPr="00107461">
        <w:rPr>
          <w:rFonts w:ascii="LMMonoPropLt10" w:hAnsi="LMMonoPropLt10" w:cs="Times New Roman"/>
          <w:color w:val="000000" w:themeColor="text1"/>
          <w:lang w:val="en-US"/>
        </w:rPr>
        <w:t xml:space="preserve">). WASI7 retrievals of phytoplankton are strongly </w:t>
      </w:r>
      <w:r w:rsidR="00554D23" w:rsidRPr="00107461">
        <w:rPr>
          <w:rFonts w:ascii="LMMonoPropLt10" w:hAnsi="LMMonoPropLt10" w:cs="Times New Roman"/>
          <w:color w:val="000000" w:themeColor="text1"/>
          <w:lang w:val="en-US"/>
        </w:rPr>
        <w:t>biased</w:t>
      </w:r>
      <w:r w:rsidRPr="00107461">
        <w:rPr>
          <w:rFonts w:ascii="LMMonoPropLt10" w:hAnsi="LMMonoPropLt10" w:cs="Times New Roman"/>
          <w:color w:val="000000" w:themeColor="text1"/>
          <w:lang w:val="en-US"/>
        </w:rPr>
        <w:t xml:space="preserve"> towards the initial value (3 mg m</w:t>
      </w:r>
      <w:r w:rsidRPr="00107461">
        <w:rPr>
          <w:rFonts w:ascii="LMMonoPropLt10" w:hAnsi="LMMonoPropLt10" w:cs="Times New Roman"/>
          <w:color w:val="000000" w:themeColor="text1"/>
          <w:vertAlign w:val="superscript"/>
          <w:lang w:val="en-US"/>
        </w:rPr>
        <w:t>-3</w:t>
      </w:r>
      <w:r w:rsidRPr="00107461">
        <w:rPr>
          <w:rFonts w:ascii="LMMonoPropLt10" w:hAnsi="LMMonoPropLt10" w:cs="Times New Roman"/>
          <w:color w:val="000000" w:themeColor="text1"/>
          <w:lang w:val="en-US"/>
        </w:rPr>
        <w:t>) while MiniWASI retrievals show greater variability at higher overall inversion accuracy</w:t>
      </w:r>
      <w:r w:rsidR="008159AE" w:rsidRPr="00107461">
        <w:rPr>
          <w:rFonts w:ascii="LMMonoPropLt10" w:hAnsi="LMMonoPropLt10" w:cs="Times New Roman"/>
          <w:color w:val="000000" w:themeColor="text1"/>
          <w:lang w:val="en-US"/>
        </w:rPr>
        <w:t xml:space="preserve">. </w:t>
      </w:r>
      <w:r w:rsidRPr="00107461">
        <w:rPr>
          <w:rFonts w:ascii="LMMonoPropLt10" w:hAnsi="LMMonoPropLt10" w:cs="Times New Roman"/>
          <w:color w:val="000000" w:themeColor="text1"/>
          <w:lang w:val="en-US"/>
        </w:rPr>
        <w:t>The number of pixels varies slightly due to the water masking procedure applied in WASI7.</w:t>
      </w:r>
    </w:p>
    <w:p w14:paraId="4C45F5E8" w14:textId="46DD645D" w:rsidR="006D1795" w:rsidRPr="00094B30" w:rsidRDefault="00F33136" w:rsidP="00F51F64">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REF _Ref237523514 \h </w:instrText>
      </w:r>
      <w:r w:rsidR="002B52BD" w:rsidRPr="00094B30">
        <w:rPr>
          <w:rFonts w:ascii="Times New Roman" w:hAnsi="Times New Roman" w:cs="Times New Roman"/>
          <w:color w:val="000000" w:themeColor="text1"/>
          <w:lang w:val="en-US"/>
        </w:rPr>
        <w:instrText xml:space="preserve">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A1. </w:t>
      </w:r>
      <w:r w:rsidR="00C243AC" w:rsidRPr="00094B30">
        <w:rPr>
          <w:rFonts w:ascii="Times New Roman" w:hAnsi="Times New Roman" w:cs="Times New Roman"/>
          <w:noProof/>
          <w:color w:val="000000" w:themeColor="text1"/>
          <w:lang w:val="en-US"/>
        </w:rPr>
        <w:t>1</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w:t>
      </w:r>
      <w:r w:rsidR="00B04304" w:rsidRPr="00094B30">
        <w:rPr>
          <w:rFonts w:ascii="Times New Roman" w:hAnsi="Times New Roman" w:cs="Times New Roman"/>
          <w:color w:val="000000" w:themeColor="text1"/>
          <w:lang w:val="en-US"/>
        </w:rPr>
        <w:t>shows that MiniWASI was approximately two orders of magnitude faster than WASI7, producing lower residuals for all campaign images.</w:t>
      </w:r>
    </w:p>
    <w:p w14:paraId="4417AD51" w14:textId="2A9E9708" w:rsidR="00F51F64" w:rsidRPr="00107461" w:rsidRDefault="00F51F64" w:rsidP="00F51F64">
      <w:pPr>
        <w:pStyle w:val="Beschriftung"/>
        <w:keepNext/>
        <w:rPr>
          <w:rFonts w:ascii="LMMonoPropLt10" w:hAnsi="LMMonoPropLt10" w:cs="Times New Roman"/>
          <w:color w:val="000000" w:themeColor="text1"/>
          <w:lang w:val="en-US"/>
        </w:rPr>
      </w:pPr>
      <w:bookmarkStart w:id="175" w:name="_Ref237523514"/>
      <w:bookmarkStart w:id="176" w:name="_Ref237525151"/>
      <w:r w:rsidRPr="00107461">
        <w:rPr>
          <w:rFonts w:ascii="LMMonoPropLt10" w:hAnsi="LMMonoPropLt10" w:cs="Times New Roman"/>
          <w:color w:val="000000" w:themeColor="text1"/>
          <w:lang w:val="en-US"/>
        </w:rPr>
        <w:t xml:space="preserve">Table A1. </w:t>
      </w:r>
      <w:r w:rsidRPr="00107461">
        <w:rPr>
          <w:rFonts w:ascii="LMMonoPropLt10" w:hAnsi="LMMonoPropLt10" w:cs="Times New Roman"/>
          <w:color w:val="000000" w:themeColor="text1"/>
        </w:rPr>
        <w:fldChar w:fldCharType="begin"/>
      </w:r>
      <w:r w:rsidRPr="00107461">
        <w:rPr>
          <w:rFonts w:ascii="LMMonoPropLt10" w:hAnsi="LMMonoPropLt10" w:cs="Times New Roman"/>
          <w:color w:val="000000" w:themeColor="text1"/>
          <w:lang w:val="en-US"/>
        </w:rPr>
        <w:instrText xml:space="preserve"> SEQ Table_A1. \* ARABIC </w:instrText>
      </w:r>
      <w:r w:rsidRPr="00107461">
        <w:rPr>
          <w:rFonts w:ascii="LMMonoPropLt10" w:hAnsi="LMMonoPropLt10" w:cs="Times New Roman"/>
          <w:color w:val="000000" w:themeColor="text1"/>
        </w:rPr>
        <w:fldChar w:fldCharType="separate"/>
      </w:r>
      <w:r w:rsidR="00C243AC" w:rsidRPr="00107461">
        <w:rPr>
          <w:rFonts w:ascii="LMMonoPropLt10" w:hAnsi="LMMonoPropLt10" w:cs="Times New Roman"/>
          <w:noProof/>
          <w:color w:val="000000" w:themeColor="text1"/>
          <w:lang w:val="en-US"/>
        </w:rPr>
        <w:t>1</w:t>
      </w:r>
      <w:r w:rsidRPr="00107461">
        <w:rPr>
          <w:rFonts w:ascii="LMMonoPropLt10" w:hAnsi="LMMonoPropLt10" w:cs="Times New Roman"/>
          <w:color w:val="000000" w:themeColor="text1"/>
        </w:rPr>
        <w:fldChar w:fldCharType="end"/>
      </w:r>
      <w:bookmarkEnd w:id="175"/>
      <w:r w:rsidRPr="00107461">
        <w:rPr>
          <w:rFonts w:ascii="LMMonoPropLt10" w:hAnsi="LMMonoPropLt10" w:cs="Times New Roman"/>
          <w:color w:val="000000" w:themeColor="text1"/>
          <w:lang w:val="en-US"/>
        </w:rPr>
        <w:t>: The mean residual and overall runtime for each campaign image of Section 3.4 when inverted with MiniWASI and WASI7 respectively. MiniWASI shows lower average residuals while being two orders of magnitude faster using parallel processing. Variables and initial values used for this test: C</w:t>
      </w:r>
      <w:r w:rsidRPr="00107461">
        <w:rPr>
          <w:rFonts w:ascii="LMMonoPropLt10" w:hAnsi="LMMonoPropLt10" w:cs="Times New Roman"/>
          <w:color w:val="000000" w:themeColor="text1"/>
          <w:vertAlign w:val="subscript"/>
          <w:lang w:val="en-US"/>
        </w:rPr>
        <w:t>0</w:t>
      </w:r>
      <w:r w:rsidRPr="00107461">
        <w:rPr>
          <w:rFonts w:ascii="LMMonoPropLt10" w:hAnsi="LMMonoPropLt10" w:cs="Times New Roman"/>
          <w:color w:val="000000" w:themeColor="text1"/>
          <w:lang w:val="en-US"/>
        </w:rPr>
        <w:t>: 3, C</w:t>
      </w:r>
      <w:r w:rsidRPr="00107461">
        <w:rPr>
          <w:rFonts w:ascii="LMMonoPropLt10" w:hAnsi="LMMonoPropLt10" w:cs="Times New Roman"/>
          <w:color w:val="000000" w:themeColor="text1"/>
          <w:vertAlign w:val="subscript"/>
          <w:lang w:val="en-US"/>
        </w:rPr>
        <w:t>x</w:t>
      </w:r>
      <w:r w:rsidRPr="00107461">
        <w:rPr>
          <w:rFonts w:ascii="LMMonoPropLt10" w:hAnsi="LMMonoPropLt10" w:cs="Times New Roman"/>
          <w:color w:val="000000" w:themeColor="text1"/>
          <w:lang w:val="en-US"/>
        </w:rPr>
        <w:t>: 1, C</w:t>
      </w:r>
      <w:r w:rsidRPr="00107461">
        <w:rPr>
          <w:rFonts w:ascii="LMMonoPropLt10" w:hAnsi="LMMonoPropLt10" w:cs="Times New Roman"/>
          <w:color w:val="000000" w:themeColor="text1"/>
          <w:vertAlign w:val="subscript"/>
          <w:lang w:val="en-US"/>
        </w:rPr>
        <w:t>y</w:t>
      </w:r>
      <w:r w:rsidRPr="00107461">
        <w:rPr>
          <w:rFonts w:ascii="LMMonoPropLt10" w:hAnsi="LMMonoPropLt10" w:cs="Times New Roman"/>
          <w:color w:val="000000" w:themeColor="text1"/>
          <w:lang w:val="en-US"/>
        </w:rPr>
        <w:t>: 0.1. Since it was not possible to adjust the viewing angle in WASI7 in image inverse mode it was set to 0 for both WASI7 and MiniWASI.</w:t>
      </w:r>
      <w:bookmarkEnd w:id="176"/>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1985"/>
        <w:gridCol w:w="1701"/>
        <w:gridCol w:w="1701"/>
        <w:gridCol w:w="1412"/>
      </w:tblGrid>
      <w:tr w:rsidR="006D1795" w:rsidRPr="00094B30" w14:paraId="03739F9C" w14:textId="77777777" w:rsidTr="003A33FC">
        <w:tc>
          <w:tcPr>
            <w:tcW w:w="2263" w:type="dxa"/>
            <w:shd w:val="clear" w:color="auto" w:fill="C1E4F5" w:themeFill="accent1" w:themeFillTint="33"/>
          </w:tcPr>
          <w:p w14:paraId="32F7A99D" w14:textId="77777777" w:rsidR="006D1795" w:rsidRPr="00094B30" w:rsidRDefault="006D1795"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Image</w:t>
            </w:r>
          </w:p>
        </w:tc>
        <w:tc>
          <w:tcPr>
            <w:tcW w:w="1985" w:type="dxa"/>
            <w:shd w:val="clear" w:color="auto" w:fill="C1E4F5" w:themeFill="accent1" w:themeFillTint="33"/>
          </w:tcPr>
          <w:p w14:paraId="6232A7D4" w14:textId="77777777" w:rsidR="006D1795" w:rsidRPr="00094B30" w:rsidRDefault="006D1795"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Mean Resid MiniWASI [sr</w:t>
            </w:r>
            <w:r w:rsidRPr="00094B30">
              <w:rPr>
                <w:rFonts w:ascii="Times New Roman" w:hAnsi="Times New Roman" w:cs="Times New Roman"/>
                <w:color w:val="000000" w:themeColor="text1"/>
                <w:sz w:val="18"/>
                <w:szCs w:val="18"/>
                <w:vertAlign w:val="superscript"/>
                <w:lang w:val="en-US"/>
              </w:rPr>
              <w:t>-1</w:t>
            </w:r>
            <w:r w:rsidRPr="00094B30">
              <w:rPr>
                <w:rFonts w:ascii="Times New Roman" w:hAnsi="Times New Roman" w:cs="Times New Roman"/>
                <w:color w:val="000000" w:themeColor="text1"/>
                <w:sz w:val="18"/>
                <w:szCs w:val="18"/>
                <w:lang w:val="en-US"/>
              </w:rPr>
              <w:t>]</w:t>
            </w:r>
          </w:p>
        </w:tc>
        <w:tc>
          <w:tcPr>
            <w:tcW w:w="1701" w:type="dxa"/>
            <w:shd w:val="clear" w:color="auto" w:fill="C1E4F5" w:themeFill="accent1" w:themeFillTint="33"/>
          </w:tcPr>
          <w:p w14:paraId="4C5D47E8" w14:textId="77777777" w:rsidR="006D1795" w:rsidRPr="00094B30" w:rsidRDefault="006D1795"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Runtime MiniWASI [sec]</w:t>
            </w:r>
          </w:p>
        </w:tc>
        <w:tc>
          <w:tcPr>
            <w:tcW w:w="1701" w:type="dxa"/>
            <w:shd w:val="clear" w:color="auto" w:fill="C1E4F5" w:themeFill="accent1" w:themeFillTint="33"/>
          </w:tcPr>
          <w:p w14:paraId="319C6B98" w14:textId="77777777" w:rsidR="006D1795" w:rsidRPr="00094B30" w:rsidRDefault="006D1795"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Mean Resid WASI7 [sr</w:t>
            </w:r>
            <w:r w:rsidRPr="00094B30">
              <w:rPr>
                <w:rFonts w:ascii="Times New Roman" w:hAnsi="Times New Roman" w:cs="Times New Roman"/>
                <w:color w:val="000000" w:themeColor="text1"/>
                <w:sz w:val="18"/>
                <w:szCs w:val="18"/>
                <w:vertAlign w:val="superscript"/>
                <w:lang w:val="en-US"/>
              </w:rPr>
              <w:t>-1</w:t>
            </w:r>
            <w:r w:rsidRPr="00094B30">
              <w:rPr>
                <w:rFonts w:ascii="Times New Roman" w:hAnsi="Times New Roman" w:cs="Times New Roman"/>
                <w:color w:val="000000" w:themeColor="text1"/>
                <w:sz w:val="18"/>
                <w:szCs w:val="18"/>
                <w:lang w:val="en-US"/>
              </w:rPr>
              <w:t>]</w:t>
            </w:r>
          </w:p>
        </w:tc>
        <w:tc>
          <w:tcPr>
            <w:tcW w:w="1412" w:type="dxa"/>
            <w:shd w:val="clear" w:color="auto" w:fill="C1E4F5" w:themeFill="accent1" w:themeFillTint="33"/>
          </w:tcPr>
          <w:p w14:paraId="58D877AA" w14:textId="77777777" w:rsidR="006D1795" w:rsidRPr="00094B30" w:rsidRDefault="006D1795"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Runtime WASI7 [sec]</w:t>
            </w:r>
          </w:p>
        </w:tc>
      </w:tr>
      <w:tr w:rsidR="006D1795" w:rsidRPr="00094B30" w14:paraId="0ADBA841" w14:textId="77777777" w:rsidTr="003A33FC">
        <w:tc>
          <w:tcPr>
            <w:tcW w:w="2263" w:type="dxa"/>
            <w:shd w:val="clear" w:color="auto" w:fill="FFFFFF" w:themeFill="background1"/>
          </w:tcPr>
          <w:p w14:paraId="05BED7E7" w14:textId="77777777" w:rsidR="006D1795" w:rsidRPr="00094B30" w:rsidRDefault="006D1795"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S3A_20210520T101659</w:t>
            </w:r>
          </w:p>
        </w:tc>
        <w:tc>
          <w:tcPr>
            <w:tcW w:w="1985" w:type="dxa"/>
            <w:shd w:val="clear" w:color="auto" w:fill="FFFFFF" w:themeFill="background1"/>
          </w:tcPr>
          <w:p w14:paraId="056D5D30" w14:textId="77777777" w:rsidR="006D1795" w:rsidRPr="00094B30" w:rsidRDefault="006D1795" w:rsidP="003A33FC">
            <w:pPr>
              <w:jc w:val="both"/>
              <w:rPr>
                <w:rFonts w:ascii="Times New Roman" w:hAnsi="Times New Roman" w:cs="Times New Roman"/>
                <w:b/>
                <w:bCs/>
                <w:color w:val="000000" w:themeColor="text1"/>
                <w:sz w:val="18"/>
                <w:szCs w:val="18"/>
                <w:lang w:val="en-US"/>
              </w:rPr>
            </w:pPr>
            <w:r w:rsidRPr="00094B30">
              <w:rPr>
                <w:rFonts w:ascii="Times New Roman" w:hAnsi="Times New Roman" w:cs="Times New Roman"/>
                <w:b/>
                <w:bCs/>
                <w:color w:val="000000" w:themeColor="text1"/>
                <w:sz w:val="18"/>
                <w:szCs w:val="18"/>
                <w:lang w:val="en-US"/>
              </w:rPr>
              <w:t>0.0002655</w:t>
            </w:r>
          </w:p>
        </w:tc>
        <w:tc>
          <w:tcPr>
            <w:tcW w:w="1701" w:type="dxa"/>
            <w:shd w:val="clear" w:color="auto" w:fill="FFFFFF" w:themeFill="background1"/>
          </w:tcPr>
          <w:p w14:paraId="4F9CAA9E" w14:textId="77777777" w:rsidR="006D1795" w:rsidRPr="00094B30" w:rsidRDefault="006D1795" w:rsidP="003A33FC">
            <w:pPr>
              <w:jc w:val="both"/>
              <w:rPr>
                <w:rFonts w:ascii="Times New Roman" w:hAnsi="Times New Roman" w:cs="Times New Roman"/>
                <w:b/>
                <w:bCs/>
                <w:color w:val="000000" w:themeColor="text1"/>
                <w:sz w:val="18"/>
                <w:szCs w:val="18"/>
                <w:lang w:val="en-US"/>
              </w:rPr>
            </w:pPr>
            <w:r w:rsidRPr="00094B30">
              <w:rPr>
                <w:rFonts w:ascii="Times New Roman" w:hAnsi="Times New Roman" w:cs="Times New Roman"/>
                <w:b/>
                <w:bCs/>
                <w:color w:val="000000" w:themeColor="text1"/>
                <w:sz w:val="18"/>
                <w:szCs w:val="18"/>
                <w:lang w:val="en-US"/>
              </w:rPr>
              <w:t>8</w:t>
            </w:r>
          </w:p>
        </w:tc>
        <w:tc>
          <w:tcPr>
            <w:tcW w:w="1701" w:type="dxa"/>
            <w:shd w:val="clear" w:color="auto" w:fill="FFFFFF" w:themeFill="background1"/>
          </w:tcPr>
          <w:p w14:paraId="484A415F" w14:textId="77777777" w:rsidR="006D1795" w:rsidRPr="00094B30" w:rsidRDefault="006D1795"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0.0003578</w:t>
            </w:r>
          </w:p>
        </w:tc>
        <w:tc>
          <w:tcPr>
            <w:tcW w:w="1412" w:type="dxa"/>
            <w:shd w:val="clear" w:color="auto" w:fill="FFFFFF" w:themeFill="background1"/>
          </w:tcPr>
          <w:p w14:paraId="63BAA869" w14:textId="77777777" w:rsidR="006D1795" w:rsidRPr="00094B30" w:rsidRDefault="006D1795"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857</w:t>
            </w:r>
          </w:p>
        </w:tc>
      </w:tr>
      <w:tr w:rsidR="006D1795" w:rsidRPr="00094B30" w14:paraId="6DA90B03" w14:textId="77777777" w:rsidTr="003A33FC">
        <w:tc>
          <w:tcPr>
            <w:tcW w:w="2263" w:type="dxa"/>
            <w:shd w:val="clear" w:color="auto" w:fill="FFFFFF" w:themeFill="background1"/>
          </w:tcPr>
          <w:p w14:paraId="27D26C81" w14:textId="77777777" w:rsidR="006D1795" w:rsidRPr="00094B30" w:rsidRDefault="006D1795"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S3A_20210616T101659</w:t>
            </w:r>
          </w:p>
        </w:tc>
        <w:tc>
          <w:tcPr>
            <w:tcW w:w="1985" w:type="dxa"/>
            <w:shd w:val="clear" w:color="auto" w:fill="FFFFFF" w:themeFill="background1"/>
          </w:tcPr>
          <w:p w14:paraId="4E994EC1" w14:textId="77777777" w:rsidR="006D1795" w:rsidRPr="00094B30" w:rsidRDefault="006D1795" w:rsidP="003A33FC">
            <w:pPr>
              <w:jc w:val="both"/>
              <w:rPr>
                <w:rFonts w:ascii="Times New Roman" w:hAnsi="Times New Roman" w:cs="Times New Roman"/>
                <w:b/>
                <w:bCs/>
                <w:color w:val="000000" w:themeColor="text1"/>
                <w:sz w:val="18"/>
                <w:szCs w:val="18"/>
                <w:lang w:val="en-US"/>
              </w:rPr>
            </w:pPr>
            <w:r w:rsidRPr="00094B30">
              <w:rPr>
                <w:rFonts w:ascii="Times New Roman" w:hAnsi="Times New Roman" w:cs="Times New Roman"/>
                <w:b/>
                <w:bCs/>
                <w:color w:val="000000" w:themeColor="text1"/>
                <w:sz w:val="18"/>
                <w:szCs w:val="18"/>
                <w:lang w:val="en-US"/>
              </w:rPr>
              <w:t>0.0004936</w:t>
            </w:r>
          </w:p>
        </w:tc>
        <w:tc>
          <w:tcPr>
            <w:tcW w:w="1701" w:type="dxa"/>
            <w:shd w:val="clear" w:color="auto" w:fill="FFFFFF" w:themeFill="background1"/>
          </w:tcPr>
          <w:p w14:paraId="6A6F1D4C" w14:textId="77777777" w:rsidR="006D1795" w:rsidRPr="00094B30" w:rsidRDefault="006D1795" w:rsidP="003A33FC">
            <w:pPr>
              <w:jc w:val="both"/>
              <w:rPr>
                <w:rFonts w:ascii="Times New Roman" w:hAnsi="Times New Roman" w:cs="Times New Roman"/>
                <w:b/>
                <w:bCs/>
                <w:color w:val="000000" w:themeColor="text1"/>
                <w:sz w:val="18"/>
                <w:szCs w:val="18"/>
                <w:lang w:val="en-US"/>
              </w:rPr>
            </w:pPr>
            <w:r w:rsidRPr="00094B30">
              <w:rPr>
                <w:rFonts w:ascii="Times New Roman" w:hAnsi="Times New Roman" w:cs="Times New Roman"/>
                <w:b/>
                <w:bCs/>
                <w:color w:val="000000" w:themeColor="text1"/>
                <w:sz w:val="18"/>
                <w:szCs w:val="18"/>
                <w:lang w:val="en-US"/>
              </w:rPr>
              <w:t>2</w:t>
            </w:r>
          </w:p>
        </w:tc>
        <w:tc>
          <w:tcPr>
            <w:tcW w:w="1701" w:type="dxa"/>
            <w:shd w:val="clear" w:color="auto" w:fill="FFFFFF" w:themeFill="background1"/>
          </w:tcPr>
          <w:p w14:paraId="43C3EEFC" w14:textId="77777777" w:rsidR="006D1795" w:rsidRPr="00094B30" w:rsidRDefault="006D1795"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0.0006733</w:t>
            </w:r>
          </w:p>
        </w:tc>
        <w:tc>
          <w:tcPr>
            <w:tcW w:w="1412" w:type="dxa"/>
            <w:shd w:val="clear" w:color="auto" w:fill="FFFFFF" w:themeFill="background1"/>
          </w:tcPr>
          <w:p w14:paraId="4EB4157C" w14:textId="77777777" w:rsidR="006D1795" w:rsidRPr="00094B30" w:rsidRDefault="006D1795"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451</w:t>
            </w:r>
          </w:p>
        </w:tc>
      </w:tr>
      <w:tr w:rsidR="006D1795" w:rsidRPr="00094B30" w14:paraId="298BF29D" w14:textId="77777777" w:rsidTr="003A33FC">
        <w:trPr>
          <w:trHeight w:val="73"/>
        </w:trPr>
        <w:tc>
          <w:tcPr>
            <w:tcW w:w="2263" w:type="dxa"/>
            <w:shd w:val="clear" w:color="auto" w:fill="FFFFFF" w:themeFill="background1"/>
          </w:tcPr>
          <w:p w14:paraId="0918718C" w14:textId="77777777" w:rsidR="006D1795" w:rsidRPr="00094B30" w:rsidRDefault="006D1795"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S3B_20210520T093729</w:t>
            </w:r>
          </w:p>
        </w:tc>
        <w:tc>
          <w:tcPr>
            <w:tcW w:w="1985" w:type="dxa"/>
            <w:shd w:val="clear" w:color="auto" w:fill="FFFFFF" w:themeFill="background1"/>
          </w:tcPr>
          <w:p w14:paraId="09C8BA4A" w14:textId="77777777" w:rsidR="006D1795" w:rsidRPr="00094B30" w:rsidRDefault="006D1795" w:rsidP="003A33FC">
            <w:pPr>
              <w:jc w:val="both"/>
              <w:rPr>
                <w:rFonts w:ascii="Times New Roman" w:hAnsi="Times New Roman" w:cs="Times New Roman"/>
                <w:b/>
                <w:bCs/>
                <w:color w:val="000000" w:themeColor="text1"/>
                <w:sz w:val="18"/>
                <w:szCs w:val="18"/>
                <w:lang w:val="en-US"/>
              </w:rPr>
            </w:pPr>
            <w:r w:rsidRPr="00094B30">
              <w:rPr>
                <w:rFonts w:ascii="Times New Roman" w:hAnsi="Times New Roman" w:cs="Times New Roman"/>
                <w:b/>
                <w:bCs/>
                <w:color w:val="000000" w:themeColor="text1"/>
                <w:sz w:val="18"/>
                <w:szCs w:val="18"/>
                <w:lang w:val="en-US"/>
              </w:rPr>
              <w:t>0.0005574</w:t>
            </w:r>
          </w:p>
        </w:tc>
        <w:tc>
          <w:tcPr>
            <w:tcW w:w="1701" w:type="dxa"/>
            <w:shd w:val="clear" w:color="auto" w:fill="FFFFFF" w:themeFill="background1"/>
          </w:tcPr>
          <w:p w14:paraId="749F65B9" w14:textId="77777777" w:rsidR="006D1795" w:rsidRPr="00094B30" w:rsidRDefault="006D1795" w:rsidP="003A33FC">
            <w:pPr>
              <w:jc w:val="both"/>
              <w:rPr>
                <w:rFonts w:ascii="Times New Roman" w:hAnsi="Times New Roman" w:cs="Times New Roman"/>
                <w:b/>
                <w:bCs/>
                <w:color w:val="000000" w:themeColor="text1"/>
                <w:sz w:val="18"/>
                <w:szCs w:val="18"/>
                <w:lang w:val="en-US"/>
              </w:rPr>
            </w:pPr>
            <w:r w:rsidRPr="00094B30">
              <w:rPr>
                <w:rFonts w:ascii="Times New Roman" w:hAnsi="Times New Roman" w:cs="Times New Roman"/>
                <w:b/>
                <w:bCs/>
                <w:color w:val="000000" w:themeColor="text1"/>
                <w:sz w:val="18"/>
                <w:szCs w:val="18"/>
                <w:lang w:val="en-US"/>
              </w:rPr>
              <w:t>1</w:t>
            </w:r>
          </w:p>
        </w:tc>
        <w:tc>
          <w:tcPr>
            <w:tcW w:w="1701" w:type="dxa"/>
            <w:shd w:val="clear" w:color="auto" w:fill="FFFFFF" w:themeFill="background1"/>
          </w:tcPr>
          <w:p w14:paraId="220E56EE" w14:textId="77777777" w:rsidR="006D1795" w:rsidRPr="00094B30" w:rsidRDefault="006D1795"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0.0008048</w:t>
            </w:r>
          </w:p>
        </w:tc>
        <w:tc>
          <w:tcPr>
            <w:tcW w:w="1412" w:type="dxa"/>
            <w:shd w:val="clear" w:color="auto" w:fill="FFFFFF" w:themeFill="background1"/>
          </w:tcPr>
          <w:p w14:paraId="1B29B185" w14:textId="77777777" w:rsidR="006D1795" w:rsidRPr="00094B30" w:rsidRDefault="006D1795"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450</w:t>
            </w:r>
          </w:p>
        </w:tc>
      </w:tr>
      <w:tr w:rsidR="006D1795" w:rsidRPr="00094B30" w14:paraId="452151C3" w14:textId="77777777" w:rsidTr="003A33FC">
        <w:trPr>
          <w:trHeight w:val="73"/>
        </w:trPr>
        <w:tc>
          <w:tcPr>
            <w:tcW w:w="2263" w:type="dxa"/>
            <w:shd w:val="clear" w:color="auto" w:fill="FFFFFF" w:themeFill="background1"/>
          </w:tcPr>
          <w:p w14:paraId="78E74CD2" w14:textId="77777777" w:rsidR="006D1795" w:rsidRPr="00094B30" w:rsidRDefault="006D1795"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S3B_20210611T100729</w:t>
            </w:r>
          </w:p>
        </w:tc>
        <w:tc>
          <w:tcPr>
            <w:tcW w:w="1985" w:type="dxa"/>
            <w:shd w:val="clear" w:color="auto" w:fill="FFFFFF" w:themeFill="background1"/>
          </w:tcPr>
          <w:p w14:paraId="5C7B01AF" w14:textId="77777777" w:rsidR="006D1795" w:rsidRPr="00094B30" w:rsidRDefault="006D1795" w:rsidP="003A33FC">
            <w:pPr>
              <w:jc w:val="both"/>
              <w:rPr>
                <w:rFonts w:ascii="Times New Roman" w:hAnsi="Times New Roman" w:cs="Times New Roman"/>
                <w:b/>
                <w:bCs/>
                <w:color w:val="000000" w:themeColor="text1"/>
                <w:sz w:val="18"/>
                <w:szCs w:val="18"/>
                <w:lang w:val="en-US"/>
              </w:rPr>
            </w:pPr>
            <w:r w:rsidRPr="00094B30">
              <w:rPr>
                <w:rFonts w:ascii="Times New Roman" w:hAnsi="Times New Roman" w:cs="Times New Roman"/>
                <w:b/>
                <w:bCs/>
                <w:color w:val="000000" w:themeColor="text1"/>
                <w:sz w:val="18"/>
                <w:szCs w:val="18"/>
                <w:lang w:val="en-US"/>
              </w:rPr>
              <w:t>0.0004078</w:t>
            </w:r>
          </w:p>
        </w:tc>
        <w:tc>
          <w:tcPr>
            <w:tcW w:w="1701" w:type="dxa"/>
            <w:shd w:val="clear" w:color="auto" w:fill="FFFFFF" w:themeFill="background1"/>
          </w:tcPr>
          <w:p w14:paraId="75FC77E7" w14:textId="77777777" w:rsidR="006D1795" w:rsidRPr="00094B30" w:rsidRDefault="006D1795" w:rsidP="003A33FC">
            <w:pPr>
              <w:jc w:val="both"/>
              <w:rPr>
                <w:rFonts w:ascii="Times New Roman" w:hAnsi="Times New Roman" w:cs="Times New Roman"/>
                <w:b/>
                <w:bCs/>
                <w:color w:val="000000" w:themeColor="text1"/>
                <w:sz w:val="18"/>
                <w:szCs w:val="18"/>
                <w:lang w:val="en-US"/>
              </w:rPr>
            </w:pPr>
            <w:r w:rsidRPr="00094B30">
              <w:rPr>
                <w:rFonts w:ascii="Times New Roman" w:hAnsi="Times New Roman" w:cs="Times New Roman"/>
                <w:b/>
                <w:bCs/>
                <w:color w:val="000000" w:themeColor="text1"/>
                <w:sz w:val="18"/>
                <w:szCs w:val="18"/>
                <w:lang w:val="en-US"/>
              </w:rPr>
              <w:t>2</w:t>
            </w:r>
          </w:p>
        </w:tc>
        <w:tc>
          <w:tcPr>
            <w:tcW w:w="1701" w:type="dxa"/>
            <w:shd w:val="clear" w:color="auto" w:fill="FFFFFF" w:themeFill="background1"/>
          </w:tcPr>
          <w:p w14:paraId="7190D73F" w14:textId="77777777" w:rsidR="006D1795" w:rsidRPr="00094B30" w:rsidRDefault="006D1795"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0.0005581</w:t>
            </w:r>
          </w:p>
        </w:tc>
        <w:tc>
          <w:tcPr>
            <w:tcW w:w="1412" w:type="dxa"/>
            <w:shd w:val="clear" w:color="auto" w:fill="FFFFFF" w:themeFill="background1"/>
          </w:tcPr>
          <w:p w14:paraId="5C9E6F51" w14:textId="77777777" w:rsidR="006D1795" w:rsidRPr="00094B30" w:rsidRDefault="006D1795"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494</w:t>
            </w:r>
          </w:p>
        </w:tc>
      </w:tr>
      <w:tr w:rsidR="006D1795" w:rsidRPr="00094B30" w14:paraId="7E3E21F9" w14:textId="77777777" w:rsidTr="003A33FC">
        <w:trPr>
          <w:trHeight w:val="73"/>
        </w:trPr>
        <w:tc>
          <w:tcPr>
            <w:tcW w:w="2263" w:type="dxa"/>
            <w:shd w:val="clear" w:color="auto" w:fill="FFFFFF" w:themeFill="background1"/>
          </w:tcPr>
          <w:p w14:paraId="2A4A8FCA" w14:textId="77777777" w:rsidR="006D1795" w:rsidRPr="00094B30" w:rsidRDefault="006D1795"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S3B_20210616T093735</w:t>
            </w:r>
          </w:p>
        </w:tc>
        <w:tc>
          <w:tcPr>
            <w:tcW w:w="1985" w:type="dxa"/>
            <w:shd w:val="clear" w:color="auto" w:fill="FFFFFF" w:themeFill="background1"/>
          </w:tcPr>
          <w:p w14:paraId="097B0C15" w14:textId="77777777" w:rsidR="006D1795" w:rsidRPr="00094B30" w:rsidRDefault="006D1795" w:rsidP="003A33FC">
            <w:pPr>
              <w:jc w:val="both"/>
              <w:rPr>
                <w:rFonts w:ascii="Times New Roman" w:hAnsi="Times New Roman" w:cs="Times New Roman"/>
                <w:b/>
                <w:bCs/>
                <w:color w:val="000000" w:themeColor="text1"/>
                <w:sz w:val="18"/>
                <w:szCs w:val="18"/>
                <w:lang w:val="en-US"/>
              </w:rPr>
            </w:pPr>
            <w:r w:rsidRPr="00094B30">
              <w:rPr>
                <w:rFonts w:ascii="Times New Roman" w:hAnsi="Times New Roman" w:cs="Times New Roman"/>
                <w:b/>
                <w:bCs/>
                <w:color w:val="000000" w:themeColor="text1"/>
                <w:sz w:val="18"/>
                <w:szCs w:val="18"/>
                <w:lang w:val="en-US"/>
              </w:rPr>
              <w:t>0.0007878</w:t>
            </w:r>
          </w:p>
        </w:tc>
        <w:tc>
          <w:tcPr>
            <w:tcW w:w="1701" w:type="dxa"/>
            <w:shd w:val="clear" w:color="auto" w:fill="FFFFFF" w:themeFill="background1"/>
          </w:tcPr>
          <w:p w14:paraId="508B30FC" w14:textId="77777777" w:rsidR="006D1795" w:rsidRPr="00094B30" w:rsidRDefault="006D1795" w:rsidP="003A33FC">
            <w:pPr>
              <w:jc w:val="both"/>
              <w:rPr>
                <w:rFonts w:ascii="Times New Roman" w:hAnsi="Times New Roman" w:cs="Times New Roman"/>
                <w:b/>
                <w:bCs/>
                <w:color w:val="000000" w:themeColor="text1"/>
                <w:sz w:val="18"/>
                <w:szCs w:val="18"/>
                <w:lang w:val="en-US"/>
              </w:rPr>
            </w:pPr>
            <w:r w:rsidRPr="00094B30">
              <w:rPr>
                <w:rFonts w:ascii="Times New Roman" w:hAnsi="Times New Roman" w:cs="Times New Roman"/>
                <w:b/>
                <w:bCs/>
                <w:color w:val="000000" w:themeColor="text1"/>
                <w:sz w:val="18"/>
                <w:szCs w:val="18"/>
                <w:lang w:val="en-US"/>
              </w:rPr>
              <w:t>2</w:t>
            </w:r>
          </w:p>
        </w:tc>
        <w:tc>
          <w:tcPr>
            <w:tcW w:w="1701" w:type="dxa"/>
            <w:shd w:val="clear" w:color="auto" w:fill="FFFFFF" w:themeFill="background1"/>
          </w:tcPr>
          <w:p w14:paraId="06E30599" w14:textId="77777777" w:rsidR="006D1795" w:rsidRPr="00094B30" w:rsidRDefault="006D1795"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0.001095</w:t>
            </w:r>
          </w:p>
        </w:tc>
        <w:tc>
          <w:tcPr>
            <w:tcW w:w="1412" w:type="dxa"/>
            <w:shd w:val="clear" w:color="auto" w:fill="FFFFFF" w:themeFill="background1"/>
          </w:tcPr>
          <w:p w14:paraId="4E5A6E16" w14:textId="77777777" w:rsidR="006D1795" w:rsidRPr="00094B30" w:rsidRDefault="006D1795"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424</w:t>
            </w:r>
          </w:p>
        </w:tc>
      </w:tr>
    </w:tbl>
    <w:p w14:paraId="30AA4173" w14:textId="36602A37" w:rsidR="006D1795" w:rsidRPr="00094B30" w:rsidRDefault="00B04304" w:rsidP="006D1795">
      <w:pPr>
        <w:spacing w:before="24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The hyperspectral RAMSES measurements provided as part of the WASI demo data were inverted using all the available taxa-specific phytoplankton classes (</w:t>
      </w:r>
      <m:oMath>
        <m:sSub>
          <m:sSubPr>
            <m:ctrlPr>
              <w:rPr>
                <w:rFonts w:ascii="Cambria Math" w:hAnsi="Cambria Math" w:cs="Times New Roman"/>
                <w:color w:val="000000" w:themeColor="text1"/>
                <w:lang w:val="en-US"/>
              </w:rPr>
            </m:ctrlPr>
          </m:sSubPr>
          <m:e>
            <m:r>
              <w:rPr>
                <w:rFonts w:ascii="Cambria Math" w:hAnsi="Cambria Math" w:cs="Times New Roman"/>
                <w:color w:val="000000" w:themeColor="text1"/>
              </w:rPr>
              <m:t>C</m:t>
            </m:r>
          </m:e>
          <m:sub>
            <m:r>
              <w:rPr>
                <w:rFonts w:ascii="Cambria Math" w:hAnsi="Cambria Math" w:cs="Times New Roman"/>
                <w:color w:val="000000" w:themeColor="text1"/>
                <w:lang w:val="en-US"/>
              </w:rPr>
              <m:t>1</m:t>
            </m:r>
          </m:sub>
        </m:sSub>
      </m:oMath>
      <w:r w:rsidRPr="00094B30">
        <w:rPr>
          <w:rFonts w:ascii="Times New Roman" w:hAnsi="Times New Roman" w:cs="Times New Roman"/>
          <w:color w:val="000000" w:themeColor="text1"/>
          <w:lang w:val="en-US"/>
        </w:rPr>
        <w:t xml:space="preserve"> – </w:t>
      </w:r>
      <m:oMath>
        <m:sSub>
          <m:sSubPr>
            <m:ctrlPr>
              <w:rPr>
                <w:rFonts w:ascii="Cambria Math" w:hAnsi="Cambria Math" w:cs="Times New Roman"/>
                <w:color w:val="000000" w:themeColor="text1"/>
                <w:lang w:val="en-US"/>
              </w:rPr>
            </m:ctrlPr>
          </m:sSubPr>
          <m:e>
            <m:r>
              <w:rPr>
                <w:rFonts w:ascii="Cambria Math" w:hAnsi="Cambria Math" w:cs="Times New Roman"/>
                <w:color w:val="000000" w:themeColor="text1"/>
              </w:rPr>
              <m:t>C</m:t>
            </m:r>
          </m:e>
          <m:sub>
            <m:r>
              <w:rPr>
                <w:rFonts w:ascii="Cambria Math" w:hAnsi="Cambria Math" w:cs="Times New Roman"/>
                <w:color w:val="000000" w:themeColor="text1"/>
                <w:lang w:val="en-US"/>
              </w:rPr>
              <m:t>5</m:t>
            </m:r>
          </m:sub>
        </m:sSub>
      </m:oMath>
      <w:r w:rsidRPr="00094B30">
        <w:rPr>
          <w:rFonts w:ascii="Times New Roman" w:hAnsi="Times New Roman" w:cs="Times New Roman"/>
          <w:color w:val="000000" w:themeColor="text1"/>
          <w:lang w:val="en-US"/>
        </w:rPr>
        <w:t xml:space="preserve">), using both WASI7 and MiniWASI </w:t>
      </w:r>
      <w:r w:rsidR="006D1795" w:rsidRPr="00094B30">
        <w:rPr>
          <w:rFonts w:ascii="Times New Roman" w:hAnsi="Times New Roman" w:cs="Times New Roman"/>
          <w:color w:val="000000" w:themeColor="text1"/>
          <w:lang w:val="en-US"/>
        </w:rPr>
        <w:t>(</w:t>
      </w:r>
      <w:r w:rsidR="009243D2" w:rsidRPr="00094B30">
        <w:rPr>
          <w:rFonts w:ascii="Times New Roman" w:hAnsi="Times New Roman" w:cs="Times New Roman"/>
          <w:color w:val="000000" w:themeColor="text1"/>
          <w:lang w:val="en-US"/>
        </w:rPr>
        <w:fldChar w:fldCharType="begin"/>
      </w:r>
      <w:r w:rsidR="009243D2" w:rsidRPr="00094B30">
        <w:rPr>
          <w:rFonts w:ascii="Times New Roman" w:hAnsi="Times New Roman" w:cs="Times New Roman"/>
          <w:color w:val="000000" w:themeColor="text1"/>
          <w:lang w:val="en-US"/>
        </w:rPr>
        <w:instrText xml:space="preserve"> REF _Ref237525454 \h </w:instrText>
      </w:r>
      <w:r w:rsidR="002B52BD" w:rsidRPr="00094B30">
        <w:rPr>
          <w:rFonts w:ascii="Times New Roman" w:hAnsi="Times New Roman" w:cs="Times New Roman"/>
          <w:color w:val="000000" w:themeColor="text1"/>
          <w:lang w:val="en-US"/>
        </w:rPr>
        <w:instrText xml:space="preserve"> \* MERGEFORMAT </w:instrText>
      </w:r>
      <w:r w:rsidR="009243D2" w:rsidRPr="00094B30">
        <w:rPr>
          <w:rFonts w:ascii="Times New Roman" w:hAnsi="Times New Roman" w:cs="Times New Roman"/>
          <w:color w:val="000000" w:themeColor="text1"/>
          <w:lang w:val="en-US"/>
        </w:rPr>
      </w:r>
      <w:r w:rsidR="009243D2"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A1. </w:t>
      </w:r>
      <w:r w:rsidR="00C243AC" w:rsidRPr="00094B30">
        <w:rPr>
          <w:rFonts w:ascii="Times New Roman" w:hAnsi="Times New Roman" w:cs="Times New Roman"/>
          <w:noProof/>
          <w:color w:val="000000" w:themeColor="text1"/>
          <w:lang w:val="en-US"/>
        </w:rPr>
        <w:t>2</w:t>
      </w:r>
      <w:r w:rsidR="009243D2" w:rsidRPr="00094B30">
        <w:rPr>
          <w:rFonts w:ascii="Times New Roman" w:hAnsi="Times New Roman" w:cs="Times New Roman"/>
          <w:color w:val="000000" w:themeColor="text1"/>
          <w:lang w:val="en-US"/>
        </w:rPr>
        <w:fldChar w:fldCharType="end"/>
      </w:r>
      <w:r w:rsidR="006D1795"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The aim was to establish whether residuals are calculated in the </w:t>
      </w:r>
      <w:r w:rsidRPr="00094B30">
        <w:rPr>
          <w:rFonts w:ascii="Times New Roman" w:hAnsi="Times New Roman" w:cs="Times New Roman"/>
          <w:color w:val="000000" w:themeColor="text1"/>
          <w:lang w:val="en-US"/>
        </w:rPr>
        <w:lastRenderedPageBreak/>
        <w:t>same way in MiniWASI and WASI7</w:t>
      </w:r>
      <w:r w:rsidR="00784CF1" w:rsidRPr="00094B30">
        <w:rPr>
          <w:rFonts w:ascii="Times New Roman" w:hAnsi="Times New Roman" w:cs="Times New Roman"/>
          <w:color w:val="000000" w:themeColor="text1"/>
          <w:lang w:val="en-US"/>
        </w:rPr>
        <w:t xml:space="preserve"> and</w:t>
      </w:r>
      <w:r w:rsidRPr="00094B30">
        <w:rPr>
          <w:rFonts w:ascii="Times New Roman" w:hAnsi="Times New Roman" w:cs="Times New Roman"/>
          <w:color w:val="000000" w:themeColor="text1"/>
          <w:lang w:val="en-US"/>
        </w:rPr>
        <w:t xml:space="preserve"> how they perform when inverting hyperspectral data with many phytoplankton classes (</w:t>
      </w:r>
      <m:oMath>
        <m:sSub>
          <m:sSubPr>
            <m:ctrlPr>
              <w:rPr>
                <w:rFonts w:ascii="Cambria Math" w:hAnsi="Cambria Math" w:cs="Times New Roman"/>
                <w:color w:val="000000" w:themeColor="text1"/>
                <w:lang w:val="en-US"/>
              </w:rPr>
            </m:ctrlPr>
          </m:sSubPr>
          <m:e>
            <m:r>
              <w:rPr>
                <w:rFonts w:ascii="Cambria Math" w:hAnsi="Cambria Math" w:cs="Times New Roman"/>
                <w:color w:val="000000" w:themeColor="text1"/>
              </w:rPr>
              <m:t>C</m:t>
            </m:r>
          </m:e>
          <m:sub>
            <m:r>
              <w:rPr>
                <w:rFonts w:ascii="Cambria Math" w:hAnsi="Cambria Math" w:cs="Times New Roman"/>
                <w:color w:val="000000" w:themeColor="text1"/>
                <w:lang w:val="en-US"/>
              </w:rPr>
              <m:t>i</m:t>
            </m:r>
          </m:sub>
        </m:sSub>
      </m:oMath>
      <w:r w:rsidRPr="00094B30">
        <w:rPr>
          <w:rFonts w:ascii="Times New Roman" w:hAnsi="Times New Roman" w:cs="Times New Roman"/>
          <w:color w:val="000000" w:themeColor="text1"/>
          <w:lang w:val="en-US"/>
        </w:rPr>
        <w:t>).</w:t>
      </w:r>
    </w:p>
    <w:p w14:paraId="0E9D9326" w14:textId="4E5BD106" w:rsidR="006D1795" w:rsidRPr="00094B30" w:rsidRDefault="00B04304" w:rsidP="006D1795">
      <w:pPr>
        <w:spacing w:before="24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Contrary to what is reported in the manual </w:t>
      </w:r>
      <w:r w:rsidR="006D1795" w:rsidRPr="00094B30">
        <w:rPr>
          <w:rFonts w:ascii="Times New Roman" w:hAnsi="Times New Roman" w:cs="Times New Roman"/>
          <w:color w:val="000000" w:themeColor="text1"/>
          <w:lang w:val="en-US"/>
        </w:rPr>
        <w:fldChar w:fldCharType="begin"/>
      </w:r>
      <w:r w:rsidR="006D1795" w:rsidRPr="00094B30">
        <w:rPr>
          <w:rFonts w:ascii="Times New Roman" w:hAnsi="Times New Roman" w:cs="Times New Roman"/>
          <w:color w:val="000000" w:themeColor="text1"/>
          <w:lang w:val="en-US"/>
        </w:rPr>
        <w:instrText xml:space="preserve"> ADDIN ZOTERO_ITEM CSL_CITATION {"citationID":"LsIXDUTi","properties":{"unsorted":false,"formattedCitation":"(Gege, 2024)","plainCitation":"(Gege, 2024)","noteIndex":0},"citationItems":[{"id":206,"uris":["http://zotero.org/users/local/MXqSo32P/items/32K4HCTV"],"itemData":{"id":206,"type":"report","language":"en","number":"WASI version 7","publisher":"German Aerospace Center (DLR), Institut für Methodik der Fernerkundung","source":"Zotero","title":"The Water Colour Simulator WASI — User manual for WASI version 7","URL":"https://ioccg.org/resources/software/","author":[{"family":"Gege","given":"Peter"}],"issued":{"date-parts":[["2024",10,18]]}}}],"schema":"https://github.com/citation-style-language/schema/raw/master/csl-citation.json"} </w:instrText>
      </w:r>
      <w:r w:rsidR="006D1795" w:rsidRPr="00094B30">
        <w:rPr>
          <w:rFonts w:ascii="Times New Roman" w:hAnsi="Times New Roman" w:cs="Times New Roman"/>
          <w:color w:val="000000" w:themeColor="text1"/>
          <w:lang w:val="en-US"/>
        </w:rPr>
        <w:fldChar w:fldCharType="separate"/>
      </w:r>
      <w:r w:rsidR="006D1795" w:rsidRPr="00094B30">
        <w:rPr>
          <w:rFonts w:ascii="Times New Roman" w:hAnsi="Times New Roman" w:cs="Times New Roman"/>
          <w:color w:val="000000" w:themeColor="text1"/>
          <w:lang w:val="en-US"/>
        </w:rPr>
        <w:t>(Gege, 2024)</w:t>
      </w:r>
      <w:r w:rsidR="006D1795" w:rsidRPr="00094B30">
        <w:rPr>
          <w:rFonts w:ascii="Times New Roman" w:hAnsi="Times New Roman" w:cs="Times New Roman"/>
          <w:color w:val="000000" w:themeColor="text1"/>
          <w:lang w:val="en-US"/>
        </w:rPr>
        <w:fldChar w:fldCharType="end"/>
      </w:r>
      <w:r w:rsidR="006D1795"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the </w:t>
      </w:r>
      <w:r w:rsidR="006D1795" w:rsidRPr="00094B30">
        <w:rPr>
          <w:rFonts w:ascii="Times New Roman" w:hAnsi="Times New Roman" w:cs="Times New Roman"/>
          <w:color w:val="000000" w:themeColor="text1"/>
          <w:lang w:val="en-US"/>
        </w:rPr>
        <w:t xml:space="preserve">WASI7 residuals displayed in the user interface appear to be square-rooted. The following equation uses the same variable formulation as in the WASI7 user manual </w:t>
      </w:r>
      <w:r w:rsidRPr="00094B30">
        <w:rPr>
          <w:rFonts w:ascii="Times New Roman" w:hAnsi="Times New Roman" w:cs="Times New Roman"/>
          <w:color w:val="000000" w:themeColor="text1"/>
          <w:lang w:val="en-US"/>
        </w:rPr>
        <w:t>to facilitate comparison:</w:t>
      </w:r>
    </w:p>
    <w:p w14:paraId="4E22DF63" w14:textId="77777777" w:rsidR="006D1795" w:rsidRPr="00094B30" w:rsidRDefault="006D1795" w:rsidP="006D1795">
      <w:pPr>
        <w:spacing w:before="240"/>
        <w:jc w:val="both"/>
        <w:rPr>
          <w:rFonts w:ascii="Times New Roman" w:eastAsiaTheme="minorEastAsia" w:hAnsi="Times New Roman" w:cs="Times New Roman"/>
          <w:color w:val="000000" w:themeColor="text1"/>
          <w:lang w:val="it-IT"/>
        </w:rPr>
      </w:pPr>
      <m:oMathPara>
        <m:oMath>
          <m:r>
            <m:rPr>
              <m:nor/>
            </m:rPr>
            <w:rPr>
              <w:rFonts w:ascii="Times New Roman" w:hAnsi="Times New Roman" w:cs="Times New Roman"/>
              <w:color w:val="000000" w:themeColor="text1"/>
              <w:lang w:val="it-IT"/>
            </w:rPr>
            <m:t>Residuum</m:t>
          </m:r>
          <m:r>
            <w:rPr>
              <w:rFonts w:ascii="Cambria Math" w:hAnsi="Cambria Math" w:cs="Times New Roman"/>
              <w:color w:val="000000" w:themeColor="text1"/>
              <w:lang w:val="it-IT"/>
            </w:rPr>
            <m:t>=</m:t>
          </m:r>
          <m:rad>
            <m:radPr>
              <m:degHide m:val="1"/>
              <m:ctrlPr>
                <w:rPr>
                  <w:rFonts w:ascii="Cambria Math" w:hAnsi="Cambria Math" w:cs="Times New Roman"/>
                  <w:color w:val="000000" w:themeColor="text1"/>
                </w:rPr>
              </m:ctrlPr>
            </m:radPr>
            <m:deg/>
            <m:e>
              <m:f>
                <m:fPr>
                  <m:ctrlPr>
                    <w:rPr>
                      <w:rFonts w:ascii="Cambria Math" w:hAnsi="Cambria Math" w:cs="Times New Roman"/>
                      <w:color w:val="000000" w:themeColor="text1"/>
                    </w:rPr>
                  </m:ctrlPr>
                </m:fPr>
                <m:num>
                  <m:r>
                    <w:rPr>
                      <w:rFonts w:ascii="Cambria Math" w:hAnsi="Cambria Math" w:cs="Times New Roman"/>
                      <w:color w:val="000000" w:themeColor="text1"/>
                      <w:lang w:val="it-IT"/>
                    </w:rPr>
                    <m:t>1</m:t>
                  </m:r>
                </m:num>
                <m:den>
                  <m:r>
                    <w:rPr>
                      <w:rFonts w:ascii="Cambria Math" w:hAnsi="Cambria Math" w:cs="Times New Roman"/>
                      <w:color w:val="000000" w:themeColor="text1"/>
                    </w:rPr>
                    <m:t>N</m:t>
                  </m:r>
                </m:den>
              </m:f>
              <m:nary>
                <m:naryPr>
                  <m:chr m:val="∑"/>
                  <m:limLoc m:val="undOvr"/>
                  <m:ctrlPr>
                    <w:rPr>
                      <w:rFonts w:ascii="Cambria Math" w:hAnsi="Cambria Math" w:cs="Times New Roman"/>
                      <w:color w:val="000000" w:themeColor="text1"/>
                    </w:rPr>
                  </m:ctrlPr>
                </m:naryPr>
                <m:sub>
                  <m:r>
                    <w:rPr>
                      <w:rFonts w:ascii="Cambria Math" w:hAnsi="Cambria Math" w:cs="Times New Roman"/>
                      <w:color w:val="000000" w:themeColor="text1"/>
                    </w:rPr>
                    <m:t>i</m:t>
                  </m:r>
                  <m:r>
                    <w:rPr>
                      <w:rFonts w:ascii="Cambria Math" w:hAnsi="Cambria Math" w:cs="Times New Roman"/>
                      <w:color w:val="000000" w:themeColor="text1"/>
                      <w:lang w:val="it-IT"/>
                    </w:rPr>
                    <m:t>=1</m:t>
                  </m:r>
                </m:sub>
                <m:sup>
                  <m:r>
                    <w:rPr>
                      <w:rFonts w:ascii="Cambria Math" w:hAnsi="Cambria Math" w:cs="Times New Roman"/>
                      <w:color w:val="000000" w:themeColor="text1"/>
                    </w:rPr>
                    <m:t>N</m:t>
                  </m:r>
                </m:sup>
                <m:e>
                  <m:sSub>
                    <m:sSubPr>
                      <m:ctrlPr>
                        <w:rPr>
                          <w:rFonts w:ascii="Cambria Math" w:hAnsi="Cambria Math" w:cs="Times New Roman"/>
                          <w:color w:val="000000" w:themeColor="text1"/>
                        </w:rPr>
                      </m:ctrlPr>
                    </m:sSubPr>
                    <m:e>
                      <m:r>
                        <w:rPr>
                          <w:rFonts w:ascii="Cambria Math" w:hAnsi="Cambria Math" w:cs="Times New Roman"/>
                          <w:color w:val="000000" w:themeColor="text1"/>
                        </w:rPr>
                        <m:t>g</m:t>
                      </m:r>
                    </m:e>
                    <m:sub>
                      <m:r>
                        <w:rPr>
                          <w:rFonts w:ascii="Cambria Math" w:hAnsi="Cambria Math" w:cs="Times New Roman"/>
                          <w:color w:val="000000" w:themeColor="text1"/>
                        </w:rPr>
                        <m:t>i</m:t>
                      </m:r>
                    </m:sub>
                  </m:sSub>
                </m:e>
              </m:nary>
              <m:sSup>
                <m:sSupPr>
                  <m:ctrlPr>
                    <w:rPr>
                      <w:rFonts w:ascii="Cambria Math" w:hAnsi="Cambria Math" w:cs="Times New Roman"/>
                      <w:color w:val="000000" w:themeColor="text1"/>
                    </w:rPr>
                  </m:ctrlPr>
                </m:sSupPr>
                <m:e>
                  <m:d>
                    <m:dPr>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m</m:t>
                          </m:r>
                        </m:e>
                        <m:sub>
                          <m:r>
                            <w:rPr>
                              <w:rFonts w:ascii="Cambria Math" w:hAnsi="Cambria Math" w:cs="Times New Roman"/>
                              <w:color w:val="000000" w:themeColor="text1"/>
                            </w:rPr>
                            <m:t>i</m:t>
                          </m:r>
                        </m:sub>
                      </m:sSub>
                      <m:r>
                        <w:rPr>
                          <w:rFonts w:ascii="Cambria Math" w:hAnsi="Cambria Math" w:cs="Times New Roman"/>
                          <w:color w:val="000000" w:themeColor="text1"/>
                          <w:lang w:val="it-IT"/>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f</m:t>
                          </m:r>
                        </m:e>
                        <m:sub>
                          <m:r>
                            <w:rPr>
                              <w:rFonts w:ascii="Cambria Math" w:hAnsi="Cambria Math" w:cs="Times New Roman"/>
                              <w:color w:val="000000" w:themeColor="text1"/>
                            </w:rPr>
                            <m:t>i</m:t>
                          </m:r>
                        </m:sub>
                      </m:sSub>
                    </m:e>
                  </m:d>
                </m:e>
                <m:sup>
                  <m:r>
                    <w:rPr>
                      <w:rFonts w:ascii="Cambria Math" w:hAnsi="Cambria Math" w:cs="Times New Roman"/>
                      <w:color w:val="000000" w:themeColor="text1"/>
                      <w:lang w:val="it-IT"/>
                    </w:rPr>
                    <m:t>2</m:t>
                  </m:r>
                </m:sup>
              </m:sSup>
            </m:e>
          </m:rad>
        </m:oMath>
      </m:oMathPara>
    </w:p>
    <w:p w14:paraId="2AE0B6DA" w14:textId="77777777" w:rsidR="006D1795" w:rsidRPr="00094B30" w:rsidRDefault="006D1795" w:rsidP="006D1795">
      <w:pPr>
        <w:spacing w:before="240"/>
        <w:jc w:val="both"/>
        <w:rPr>
          <w:rFonts w:ascii="Times New Roman" w:eastAsiaTheme="minorEastAsia" w:hAnsi="Times New Roman" w:cs="Times New Roman"/>
          <w:color w:val="000000" w:themeColor="text1"/>
          <w:lang w:val="en-US"/>
        </w:rPr>
      </w:pPr>
      <w:r w:rsidRPr="00094B30">
        <w:rPr>
          <w:rFonts w:ascii="Times New Roman" w:eastAsiaTheme="minorEastAsia" w:hAnsi="Times New Roman" w:cs="Times New Roman"/>
          <w:color w:val="000000" w:themeColor="text1"/>
          <w:lang w:val="en-US"/>
        </w:rPr>
        <w:t xml:space="preserve">where m = </w:t>
      </w:r>
      <m:oMath>
        <m:sSubSup>
          <m:sSubSupPr>
            <m:ctrlPr>
              <w:rPr>
                <w:rFonts w:ascii="Cambria Math" w:eastAsiaTheme="minorEastAsia" w:hAnsi="Cambria Math" w:cs="Times New Roman"/>
                <w:i/>
                <w:iCs/>
                <w:color w:val="000000" w:themeColor="text1"/>
                <w:lang w:val="en-US"/>
              </w:rPr>
            </m:ctrlPr>
          </m:sSubSup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up>
            <m:r>
              <m:rPr>
                <m:nor/>
              </m:rPr>
              <w:rPr>
                <w:rFonts w:ascii="Times New Roman" w:eastAsiaTheme="minorEastAsia" w:hAnsi="Times New Roman" w:cs="Times New Roman"/>
                <w:iCs/>
                <w:color w:val="000000" w:themeColor="text1"/>
                <w:lang w:val="en-US"/>
              </w:rPr>
              <m:t>measured</m:t>
            </m:r>
          </m:sup>
        </m:sSubSup>
        <m:d>
          <m:dPr>
            <m:ctrlPr>
              <w:rPr>
                <w:rFonts w:ascii="Cambria Math" w:eastAsiaTheme="minorEastAsia" w:hAnsi="Cambria Math" w:cs="Times New Roman"/>
                <w:i/>
                <w:iCs/>
                <w:color w:val="000000" w:themeColor="text1"/>
                <w:lang w:val="en-US"/>
              </w:rPr>
            </m:ctrlPr>
          </m:dPr>
          <m:e>
            <m:sSub>
              <m:sSubPr>
                <m:ctrlPr>
                  <w:rPr>
                    <w:rFonts w:ascii="Cambria Math" w:eastAsiaTheme="minorEastAsia" w:hAnsi="Cambria Math" w:cs="Times New Roman"/>
                    <w:i/>
                    <w:iCs/>
                    <w:color w:val="000000" w:themeColor="text1"/>
                    <w:lang w:val="en-US"/>
                  </w:rPr>
                </m:ctrlPr>
              </m:sSubPr>
              <m:e>
                <m:r>
                  <m:rPr>
                    <m:sty m:val="p"/>
                  </m:rPr>
                  <w:rPr>
                    <w:rFonts w:ascii="Cambria Math" w:eastAsiaTheme="minorEastAsia" w:hAnsi="Cambria Math" w:cs="Times New Roman"/>
                    <w:color w:val="000000" w:themeColor="text1"/>
                    <w:lang w:val="en-US"/>
                  </w:rPr>
                  <m:t>λ</m:t>
                </m:r>
              </m:e>
              <m:sub>
                <m:r>
                  <w:rPr>
                    <w:rFonts w:ascii="Cambria Math" w:eastAsiaTheme="minorEastAsia" w:hAnsi="Cambria Math" w:cs="Times New Roman"/>
                    <w:color w:val="000000" w:themeColor="text1"/>
                    <w:lang w:val="en-US"/>
                  </w:rPr>
                  <m:t>i</m:t>
                </m:r>
              </m:sub>
            </m:sSub>
          </m:e>
        </m:d>
      </m:oMath>
      <w:r w:rsidRPr="00094B30">
        <w:rPr>
          <w:rFonts w:ascii="Times New Roman" w:eastAsiaTheme="minorEastAsia" w:hAnsi="Times New Roman" w:cs="Times New Roman"/>
          <w:iCs/>
          <w:color w:val="000000" w:themeColor="text1"/>
          <w:lang w:val="en-US"/>
        </w:rPr>
        <w:t>,</w:t>
      </w:r>
      <w:r w:rsidRPr="00094B30">
        <w:rPr>
          <w:rFonts w:ascii="Times New Roman" w:eastAsiaTheme="minorEastAsia" w:hAnsi="Times New Roman" w:cs="Times New Roman"/>
          <w:color w:val="000000" w:themeColor="text1"/>
          <w:lang w:val="en-US"/>
        </w:rPr>
        <w:t xml:space="preserve"> f = </w:t>
      </w:r>
      <m:oMath>
        <m:sSubSup>
          <m:sSubSupPr>
            <m:ctrlPr>
              <w:rPr>
                <w:rFonts w:ascii="Cambria Math" w:eastAsiaTheme="minorEastAsia" w:hAnsi="Cambria Math" w:cs="Times New Roman"/>
                <w:i/>
                <w:iCs/>
                <w:color w:val="000000" w:themeColor="text1"/>
                <w:lang w:val="en-US"/>
              </w:rPr>
            </m:ctrlPr>
          </m:sSubSup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up>
            <m:r>
              <m:rPr>
                <m:nor/>
              </m:rPr>
              <w:rPr>
                <w:rFonts w:ascii="Times New Roman" w:eastAsiaTheme="minorEastAsia" w:hAnsi="Times New Roman" w:cs="Times New Roman"/>
                <w:iCs/>
                <w:color w:val="000000" w:themeColor="text1"/>
                <w:lang w:val="en-US"/>
              </w:rPr>
              <m:t>modeled</m:t>
            </m:r>
          </m:sup>
        </m:sSubSup>
        <m:d>
          <m:dPr>
            <m:ctrlPr>
              <w:rPr>
                <w:rFonts w:ascii="Cambria Math" w:eastAsiaTheme="minorEastAsia" w:hAnsi="Cambria Math" w:cs="Times New Roman"/>
                <w:i/>
                <w:iCs/>
                <w:color w:val="000000" w:themeColor="text1"/>
                <w:lang w:val="en-US"/>
              </w:rPr>
            </m:ctrlPr>
          </m:dPr>
          <m:e>
            <m:sSub>
              <m:sSubPr>
                <m:ctrlPr>
                  <w:rPr>
                    <w:rFonts w:ascii="Cambria Math" w:eastAsiaTheme="minorEastAsia" w:hAnsi="Cambria Math" w:cs="Times New Roman"/>
                    <w:i/>
                    <w:iCs/>
                    <w:color w:val="000000" w:themeColor="text1"/>
                    <w:lang w:val="en-US"/>
                  </w:rPr>
                </m:ctrlPr>
              </m:sSubPr>
              <m:e>
                <m:r>
                  <m:rPr>
                    <m:sty m:val="p"/>
                  </m:rPr>
                  <w:rPr>
                    <w:rFonts w:ascii="Cambria Math" w:eastAsiaTheme="minorEastAsia" w:hAnsi="Cambria Math" w:cs="Times New Roman"/>
                    <w:color w:val="000000" w:themeColor="text1"/>
                    <w:lang w:val="en-US"/>
                  </w:rPr>
                  <m:t>λ</m:t>
                </m:r>
              </m:e>
              <m:sub>
                <m:r>
                  <w:rPr>
                    <w:rFonts w:ascii="Cambria Math" w:eastAsiaTheme="minorEastAsia" w:hAnsi="Cambria Math" w:cs="Times New Roman"/>
                    <w:color w:val="000000" w:themeColor="text1"/>
                    <w:lang w:val="en-US"/>
                  </w:rPr>
                  <m:t>i</m:t>
                </m:r>
              </m:sub>
            </m:sSub>
          </m:e>
        </m:d>
      </m:oMath>
      <w:r w:rsidRPr="00094B30">
        <w:rPr>
          <w:rFonts w:ascii="Times New Roman" w:eastAsiaTheme="minorEastAsia" w:hAnsi="Times New Roman" w:cs="Times New Roman"/>
          <w:iCs/>
          <w:color w:val="000000" w:themeColor="text1"/>
          <w:lang w:val="en-US"/>
        </w:rPr>
        <w:t xml:space="preserve"> (see Equation 21)</w:t>
      </w:r>
      <w:r w:rsidRPr="00094B30">
        <w:rPr>
          <w:rFonts w:ascii="Times New Roman" w:eastAsiaTheme="minorEastAsia" w:hAnsi="Times New Roman" w:cs="Times New Roman"/>
          <w:color w:val="000000" w:themeColor="text1"/>
          <w:lang w:val="en-US"/>
        </w:rPr>
        <w:t>, g</w:t>
      </w:r>
      <w:r w:rsidRPr="00094B30">
        <w:rPr>
          <w:rFonts w:ascii="Times New Roman" w:eastAsiaTheme="minorEastAsia" w:hAnsi="Times New Roman" w:cs="Times New Roman"/>
          <w:color w:val="000000" w:themeColor="text1"/>
          <w:vertAlign w:val="subscript"/>
          <w:lang w:val="en-US"/>
        </w:rPr>
        <w:t>i</w:t>
      </w:r>
      <w:r w:rsidRPr="00094B30">
        <w:rPr>
          <w:rFonts w:ascii="Times New Roman" w:eastAsiaTheme="minorEastAsia" w:hAnsi="Times New Roman" w:cs="Times New Roman"/>
          <w:color w:val="000000" w:themeColor="text1"/>
          <w:lang w:val="en-US"/>
        </w:rPr>
        <w:t xml:space="preserve"> = per-band weight, N = number of nonzero-weight bands. MiniWASI residual reporting was adjusted for this exercise accordingly. While this formula does not exactly follow Equation 21, simple scaling does not impact the inversion result.</w:t>
      </w:r>
    </w:p>
    <w:p w14:paraId="09D39387" w14:textId="15C06D22" w:rsidR="006D1795" w:rsidRPr="00094B30" w:rsidRDefault="00B04304" w:rsidP="006D1795">
      <w:pPr>
        <w:spacing w:before="24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The spectra were inverted using both WASI7 </w:t>
      </w:r>
      <w:r w:rsidR="006D1795" w:rsidRPr="00094B30">
        <w:rPr>
          <w:rFonts w:ascii="Times New Roman" w:hAnsi="Times New Roman" w:cs="Times New Roman"/>
          <w:color w:val="000000" w:themeColor="text1"/>
          <w:lang w:val="en-US"/>
        </w:rPr>
        <w:t>(</w:t>
      </w:r>
      <w:r w:rsidR="008E55B9" w:rsidRPr="00094B30">
        <w:rPr>
          <w:rFonts w:ascii="Times New Roman" w:hAnsi="Times New Roman" w:cs="Times New Roman"/>
          <w:color w:val="000000" w:themeColor="text1"/>
          <w:lang w:val="en-US"/>
        </w:rPr>
        <w:fldChar w:fldCharType="begin"/>
      </w:r>
      <w:r w:rsidR="008E55B9" w:rsidRPr="00094B30">
        <w:rPr>
          <w:rFonts w:ascii="Times New Roman" w:hAnsi="Times New Roman" w:cs="Times New Roman"/>
          <w:color w:val="000000" w:themeColor="text1"/>
          <w:lang w:val="en-US"/>
        </w:rPr>
        <w:instrText xml:space="preserve"> REF _Ref237525454 \h </w:instrText>
      </w:r>
      <w:r w:rsidR="002B52BD" w:rsidRPr="00094B30">
        <w:rPr>
          <w:rFonts w:ascii="Times New Roman" w:hAnsi="Times New Roman" w:cs="Times New Roman"/>
          <w:color w:val="000000" w:themeColor="text1"/>
          <w:lang w:val="en-US"/>
        </w:rPr>
        <w:instrText xml:space="preserve"> \* MERGEFORMAT </w:instrText>
      </w:r>
      <w:r w:rsidR="008E55B9" w:rsidRPr="00094B30">
        <w:rPr>
          <w:rFonts w:ascii="Times New Roman" w:hAnsi="Times New Roman" w:cs="Times New Roman"/>
          <w:color w:val="000000" w:themeColor="text1"/>
          <w:lang w:val="en-US"/>
        </w:rPr>
      </w:r>
      <w:r w:rsidR="008E55B9"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A1. </w:t>
      </w:r>
      <w:r w:rsidR="00C243AC" w:rsidRPr="00094B30">
        <w:rPr>
          <w:rFonts w:ascii="Times New Roman" w:hAnsi="Times New Roman" w:cs="Times New Roman"/>
          <w:noProof/>
          <w:color w:val="000000" w:themeColor="text1"/>
          <w:lang w:val="en-US"/>
        </w:rPr>
        <w:t>2</w:t>
      </w:r>
      <w:r w:rsidR="008E55B9" w:rsidRPr="00094B30">
        <w:rPr>
          <w:rFonts w:ascii="Times New Roman" w:hAnsi="Times New Roman" w:cs="Times New Roman"/>
          <w:color w:val="000000" w:themeColor="text1"/>
          <w:lang w:val="en-US"/>
        </w:rPr>
        <w:fldChar w:fldCharType="end"/>
      </w:r>
      <w:r w:rsidR="008E55B9" w:rsidRPr="00094B30">
        <w:rPr>
          <w:rFonts w:ascii="Times New Roman" w:hAnsi="Times New Roman" w:cs="Times New Roman"/>
          <w:color w:val="000000" w:themeColor="text1"/>
          <w:lang w:val="en-US"/>
        </w:rPr>
        <w:t xml:space="preserve">, </w:t>
      </w:r>
      <w:r w:rsidR="006D1795" w:rsidRPr="00094B30">
        <w:rPr>
          <w:rFonts w:ascii="Times New Roman" w:hAnsi="Times New Roman" w:cs="Times New Roman"/>
          <w:color w:val="000000" w:themeColor="text1"/>
          <w:lang w:val="en-US"/>
        </w:rPr>
        <w:t>column “Resid WASI7”) and MiniWASI (</w:t>
      </w:r>
      <w:r w:rsidR="008E55B9" w:rsidRPr="00094B30">
        <w:rPr>
          <w:rFonts w:ascii="Times New Roman" w:hAnsi="Times New Roman" w:cs="Times New Roman"/>
          <w:color w:val="000000" w:themeColor="text1"/>
          <w:lang w:val="en-US"/>
        </w:rPr>
        <w:fldChar w:fldCharType="begin"/>
      </w:r>
      <w:r w:rsidR="008E55B9" w:rsidRPr="00094B30">
        <w:rPr>
          <w:rFonts w:ascii="Times New Roman" w:hAnsi="Times New Roman" w:cs="Times New Roman"/>
          <w:color w:val="000000" w:themeColor="text1"/>
          <w:lang w:val="en-US"/>
        </w:rPr>
        <w:instrText xml:space="preserve"> REF _Ref237525454 \h </w:instrText>
      </w:r>
      <w:r w:rsidR="002B52BD" w:rsidRPr="00094B30">
        <w:rPr>
          <w:rFonts w:ascii="Times New Roman" w:hAnsi="Times New Roman" w:cs="Times New Roman"/>
          <w:color w:val="000000" w:themeColor="text1"/>
          <w:lang w:val="en-US"/>
        </w:rPr>
        <w:instrText xml:space="preserve"> \* MERGEFORMAT </w:instrText>
      </w:r>
      <w:r w:rsidR="008E55B9" w:rsidRPr="00094B30">
        <w:rPr>
          <w:rFonts w:ascii="Times New Roman" w:hAnsi="Times New Roman" w:cs="Times New Roman"/>
          <w:color w:val="000000" w:themeColor="text1"/>
          <w:lang w:val="en-US"/>
        </w:rPr>
      </w:r>
      <w:r w:rsidR="008E55B9"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A1. </w:t>
      </w:r>
      <w:r w:rsidR="00C243AC" w:rsidRPr="00094B30">
        <w:rPr>
          <w:rFonts w:ascii="Times New Roman" w:hAnsi="Times New Roman" w:cs="Times New Roman"/>
          <w:noProof/>
          <w:color w:val="000000" w:themeColor="text1"/>
          <w:lang w:val="en-US"/>
        </w:rPr>
        <w:t>2</w:t>
      </w:r>
      <w:r w:rsidR="008E55B9" w:rsidRPr="00094B30">
        <w:rPr>
          <w:rFonts w:ascii="Times New Roman" w:hAnsi="Times New Roman" w:cs="Times New Roman"/>
          <w:color w:val="000000" w:themeColor="text1"/>
          <w:lang w:val="en-US"/>
        </w:rPr>
        <w:fldChar w:fldCharType="end"/>
      </w:r>
      <w:r w:rsidR="008E55B9" w:rsidRPr="00094B30">
        <w:rPr>
          <w:rFonts w:ascii="Times New Roman" w:hAnsi="Times New Roman" w:cs="Times New Roman"/>
          <w:color w:val="000000" w:themeColor="text1"/>
          <w:lang w:val="en-US"/>
        </w:rPr>
        <w:t xml:space="preserve">, </w:t>
      </w:r>
      <w:r w:rsidR="006D1795" w:rsidRPr="00094B30">
        <w:rPr>
          <w:rFonts w:ascii="Times New Roman" w:hAnsi="Times New Roman" w:cs="Times New Roman"/>
          <w:color w:val="000000" w:themeColor="text1"/>
          <w:lang w:val="en-US"/>
        </w:rPr>
        <w:t xml:space="preserve">column “Resid MiniWASI”), </w:t>
      </w:r>
      <w:r w:rsidRPr="00094B30">
        <w:rPr>
          <w:rFonts w:ascii="Times New Roman" w:hAnsi="Times New Roman" w:cs="Times New Roman"/>
          <w:color w:val="000000" w:themeColor="text1"/>
          <w:lang w:val="en-US"/>
        </w:rPr>
        <w:t>yielding inverted parameters and residuals for each method.</w:t>
      </w:r>
    </w:p>
    <w:p w14:paraId="14CF5CB7" w14:textId="122771CB" w:rsidR="006D1795" w:rsidRPr="00094B30" w:rsidRDefault="00B04304" w:rsidP="006D1795">
      <w:pPr>
        <w:spacing w:before="24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To check whether a given WASI7 parameter set yields the same residuals in MiniWASI, the WASI7 parameter set was retrieved and used to forward calculate a spectrum in MiniWASI. The residuals resulting from this calculation were then manually recalculated against the original RAMSES spectrum </w:t>
      </w:r>
      <w:r w:rsidR="006D1795" w:rsidRPr="00094B30">
        <w:rPr>
          <w:rFonts w:ascii="Times New Roman" w:hAnsi="Times New Roman" w:cs="Times New Roman"/>
          <w:color w:val="000000" w:themeColor="text1"/>
          <w:lang w:val="en-US"/>
        </w:rPr>
        <w:t>(</w:t>
      </w:r>
      <w:r w:rsidR="008E55B9" w:rsidRPr="00094B30">
        <w:rPr>
          <w:rFonts w:ascii="Times New Roman" w:hAnsi="Times New Roman" w:cs="Times New Roman"/>
          <w:color w:val="000000" w:themeColor="text1"/>
          <w:lang w:val="en-US"/>
        </w:rPr>
        <w:fldChar w:fldCharType="begin"/>
      </w:r>
      <w:r w:rsidR="008E55B9" w:rsidRPr="00094B30">
        <w:rPr>
          <w:rFonts w:ascii="Times New Roman" w:hAnsi="Times New Roman" w:cs="Times New Roman"/>
          <w:color w:val="000000" w:themeColor="text1"/>
          <w:lang w:val="en-US"/>
        </w:rPr>
        <w:instrText xml:space="preserve"> REF _Ref237525454 \h </w:instrText>
      </w:r>
      <w:r w:rsidR="002B52BD" w:rsidRPr="00094B30">
        <w:rPr>
          <w:rFonts w:ascii="Times New Roman" w:hAnsi="Times New Roman" w:cs="Times New Roman"/>
          <w:color w:val="000000" w:themeColor="text1"/>
          <w:lang w:val="en-US"/>
        </w:rPr>
        <w:instrText xml:space="preserve"> \* MERGEFORMAT </w:instrText>
      </w:r>
      <w:r w:rsidR="008E55B9" w:rsidRPr="00094B30">
        <w:rPr>
          <w:rFonts w:ascii="Times New Roman" w:hAnsi="Times New Roman" w:cs="Times New Roman"/>
          <w:color w:val="000000" w:themeColor="text1"/>
          <w:lang w:val="en-US"/>
        </w:rPr>
      </w:r>
      <w:r w:rsidR="008E55B9"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A1. </w:t>
      </w:r>
      <w:r w:rsidR="00C243AC" w:rsidRPr="00094B30">
        <w:rPr>
          <w:rFonts w:ascii="Times New Roman" w:hAnsi="Times New Roman" w:cs="Times New Roman"/>
          <w:noProof/>
          <w:color w:val="000000" w:themeColor="text1"/>
          <w:lang w:val="en-US"/>
        </w:rPr>
        <w:t>2</w:t>
      </w:r>
      <w:r w:rsidR="008E55B9" w:rsidRPr="00094B30">
        <w:rPr>
          <w:rFonts w:ascii="Times New Roman" w:hAnsi="Times New Roman" w:cs="Times New Roman"/>
          <w:color w:val="000000" w:themeColor="text1"/>
          <w:lang w:val="en-US"/>
        </w:rPr>
        <w:fldChar w:fldCharType="end"/>
      </w:r>
      <w:r w:rsidR="006D1795" w:rsidRPr="00094B30">
        <w:rPr>
          <w:rFonts w:ascii="Times New Roman" w:hAnsi="Times New Roman" w:cs="Times New Roman"/>
          <w:color w:val="000000" w:themeColor="text1"/>
          <w:lang w:val="en-US"/>
        </w:rPr>
        <w:t>, column “Resid WASI7 in MiniWASI”).</w:t>
      </w:r>
    </w:p>
    <w:p w14:paraId="72249492" w14:textId="0E453451" w:rsidR="006D1795" w:rsidRPr="00094B30" w:rsidRDefault="00B04304" w:rsidP="006D1795">
      <w:pPr>
        <w:spacing w:before="24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The same procedure cannot be applied in reverse, since it is not possible to manually calculate a residual in WASI7. Therefore, to check whether a given MiniWASI parameter set yields the same residual in WASI7, the MiniWASI parameter set was retrieved and used to invert the original RAMSES spectrum with a single iteration </w:t>
      </w:r>
      <w:r w:rsidR="006D1795" w:rsidRPr="00094B30">
        <w:rPr>
          <w:rFonts w:ascii="Times New Roman" w:hAnsi="Times New Roman" w:cs="Times New Roman"/>
          <w:color w:val="000000" w:themeColor="text1"/>
          <w:lang w:val="en-US"/>
        </w:rPr>
        <w:t>(</w:t>
      </w:r>
      <w:r w:rsidR="008E55B9" w:rsidRPr="00094B30">
        <w:rPr>
          <w:rFonts w:ascii="Times New Roman" w:hAnsi="Times New Roman" w:cs="Times New Roman"/>
          <w:color w:val="000000" w:themeColor="text1"/>
          <w:lang w:val="en-US"/>
        </w:rPr>
        <w:fldChar w:fldCharType="begin"/>
      </w:r>
      <w:r w:rsidR="008E55B9" w:rsidRPr="00094B30">
        <w:rPr>
          <w:rFonts w:ascii="Times New Roman" w:hAnsi="Times New Roman" w:cs="Times New Roman"/>
          <w:color w:val="000000" w:themeColor="text1"/>
          <w:lang w:val="en-US"/>
        </w:rPr>
        <w:instrText xml:space="preserve"> REF _Ref237525454 \h </w:instrText>
      </w:r>
      <w:r w:rsidR="002B52BD" w:rsidRPr="00094B30">
        <w:rPr>
          <w:rFonts w:ascii="Times New Roman" w:hAnsi="Times New Roman" w:cs="Times New Roman"/>
          <w:color w:val="000000" w:themeColor="text1"/>
          <w:lang w:val="en-US"/>
        </w:rPr>
        <w:instrText xml:space="preserve"> \* MERGEFORMAT </w:instrText>
      </w:r>
      <w:r w:rsidR="008E55B9" w:rsidRPr="00094B30">
        <w:rPr>
          <w:rFonts w:ascii="Times New Roman" w:hAnsi="Times New Roman" w:cs="Times New Roman"/>
          <w:color w:val="000000" w:themeColor="text1"/>
          <w:lang w:val="en-US"/>
        </w:rPr>
      </w:r>
      <w:r w:rsidR="008E55B9"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A1. </w:t>
      </w:r>
      <w:r w:rsidR="00C243AC" w:rsidRPr="00094B30">
        <w:rPr>
          <w:rFonts w:ascii="Times New Roman" w:hAnsi="Times New Roman" w:cs="Times New Roman"/>
          <w:noProof/>
          <w:color w:val="000000" w:themeColor="text1"/>
          <w:lang w:val="en-US"/>
        </w:rPr>
        <w:t>2</w:t>
      </w:r>
      <w:r w:rsidR="008E55B9" w:rsidRPr="00094B30">
        <w:rPr>
          <w:rFonts w:ascii="Times New Roman" w:hAnsi="Times New Roman" w:cs="Times New Roman"/>
          <w:color w:val="000000" w:themeColor="text1"/>
          <w:lang w:val="en-US"/>
        </w:rPr>
        <w:fldChar w:fldCharType="end"/>
      </w:r>
      <w:r w:rsidR="008E55B9" w:rsidRPr="00094B30">
        <w:rPr>
          <w:rFonts w:ascii="Times New Roman" w:hAnsi="Times New Roman" w:cs="Times New Roman"/>
          <w:color w:val="000000" w:themeColor="text1"/>
          <w:lang w:val="en-US"/>
        </w:rPr>
        <w:t xml:space="preserve">, </w:t>
      </w:r>
      <w:r w:rsidR="006D1795" w:rsidRPr="00094B30">
        <w:rPr>
          <w:rFonts w:ascii="Times New Roman" w:hAnsi="Times New Roman" w:cs="Times New Roman"/>
          <w:color w:val="000000" w:themeColor="text1"/>
          <w:lang w:val="en-US"/>
        </w:rPr>
        <w:t xml:space="preserve">column “Resid MiniWASI in WASI7”). </w:t>
      </w:r>
      <w:r w:rsidRPr="00094B30">
        <w:rPr>
          <w:rFonts w:ascii="Times New Roman" w:hAnsi="Times New Roman" w:cs="Times New Roman"/>
          <w:color w:val="000000" w:themeColor="text1"/>
          <w:lang w:val="en-US"/>
        </w:rPr>
        <w:t>This single iteration had hardly any impact on the parameter set: Therefore, the residual could still be calculated without changing the parameters.</w:t>
      </w:r>
    </w:p>
    <w:p w14:paraId="3B6DE2EA" w14:textId="6DAF18FD" w:rsidR="0057472F" w:rsidRPr="00094B30" w:rsidRDefault="0057472F" w:rsidP="006D1795">
      <w:pPr>
        <w:spacing w:before="24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The residuals were largely the same in MiniWASI and WASI7 for the same parameter set (i.e. Resid MiniWASI vs. Resid MiniWASI in WASI7</w:t>
      </w:r>
      <w:r w:rsidR="00784CF1" w:rsidRPr="00094B30">
        <w:rPr>
          <w:rFonts w:ascii="Times New Roman" w:hAnsi="Times New Roman" w:cs="Times New Roman"/>
          <w:color w:val="000000" w:themeColor="text1"/>
          <w:lang w:val="en-US"/>
        </w:rPr>
        <w:t xml:space="preserve"> and</w:t>
      </w:r>
      <w:r w:rsidRPr="00094B30">
        <w:rPr>
          <w:rFonts w:ascii="Times New Roman" w:hAnsi="Times New Roman" w:cs="Times New Roman"/>
          <w:color w:val="000000" w:themeColor="text1"/>
          <w:lang w:val="en-US"/>
        </w:rPr>
        <w:t xml:space="preserve"> Resid WASI7 in MiniWASI; Resid MiniWASI in WASI7 and Resid MiniWASI in WASI7 closely aligned). Slight differences may occur due to unknown differences in the residual or forward calculation. It should be noted that the forward calculations are visually indistinguishable when plotted on top of each other (not shown). </w:t>
      </w:r>
    </w:p>
    <w:p w14:paraId="47899027" w14:textId="221EA814" w:rsidR="00107461" w:rsidRDefault="0057472F" w:rsidP="006D1795">
      <w:pPr>
        <w:spacing w:before="24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When judged by the MiniWASI replica of the WASI7 residual reporting, MiniWASI performed as well as or better than WASI7 for all RAMSES measurements. In only two cases was WASI7 as good as or better than MiniWASI when judged by the WASI7 user interface residual reporting </w:t>
      </w:r>
      <w:r w:rsidR="006D1795" w:rsidRPr="00094B30">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t xml:space="preserve">see </w:t>
      </w:r>
      <w:r w:rsidR="008E55B9" w:rsidRPr="00094B30">
        <w:rPr>
          <w:rFonts w:ascii="Times New Roman" w:hAnsi="Times New Roman" w:cs="Times New Roman"/>
          <w:color w:val="000000" w:themeColor="text1"/>
          <w:lang w:val="en-US"/>
        </w:rPr>
        <w:fldChar w:fldCharType="begin"/>
      </w:r>
      <w:r w:rsidR="008E55B9" w:rsidRPr="00094B30">
        <w:rPr>
          <w:rFonts w:ascii="Times New Roman" w:hAnsi="Times New Roman" w:cs="Times New Roman"/>
          <w:color w:val="000000" w:themeColor="text1"/>
          <w:lang w:val="en-US"/>
        </w:rPr>
        <w:instrText xml:space="preserve"> REF _Ref237525454 \h </w:instrText>
      </w:r>
      <w:r w:rsidR="002B52BD" w:rsidRPr="00094B30">
        <w:rPr>
          <w:rFonts w:ascii="Times New Roman" w:hAnsi="Times New Roman" w:cs="Times New Roman"/>
          <w:color w:val="000000" w:themeColor="text1"/>
          <w:lang w:val="en-US"/>
        </w:rPr>
        <w:instrText xml:space="preserve"> \* MERGEFORMAT </w:instrText>
      </w:r>
      <w:r w:rsidR="008E55B9" w:rsidRPr="00094B30">
        <w:rPr>
          <w:rFonts w:ascii="Times New Roman" w:hAnsi="Times New Roman" w:cs="Times New Roman"/>
          <w:color w:val="000000" w:themeColor="text1"/>
          <w:lang w:val="en-US"/>
        </w:rPr>
      </w:r>
      <w:r w:rsidR="008E55B9"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A1. </w:t>
      </w:r>
      <w:r w:rsidR="00C243AC" w:rsidRPr="00094B30">
        <w:rPr>
          <w:rFonts w:ascii="Times New Roman" w:hAnsi="Times New Roman" w:cs="Times New Roman"/>
          <w:noProof/>
          <w:color w:val="000000" w:themeColor="text1"/>
          <w:lang w:val="en-US"/>
        </w:rPr>
        <w:t>2</w:t>
      </w:r>
      <w:r w:rsidR="008E55B9" w:rsidRPr="00094B30">
        <w:rPr>
          <w:rFonts w:ascii="Times New Roman" w:hAnsi="Times New Roman" w:cs="Times New Roman"/>
          <w:color w:val="000000" w:themeColor="text1"/>
          <w:lang w:val="en-US"/>
        </w:rPr>
        <w:fldChar w:fldCharType="end"/>
      </w:r>
      <w:r w:rsidR="006D1795" w:rsidRPr="00094B30">
        <w:rPr>
          <w:rFonts w:ascii="Times New Roman" w:hAnsi="Times New Roman" w:cs="Times New Roman"/>
          <w:color w:val="000000" w:themeColor="text1"/>
          <w:lang w:val="en-US"/>
        </w:rPr>
        <w:t>).</w:t>
      </w:r>
    </w:p>
    <w:p w14:paraId="42F09205" w14:textId="4DEEFA4E" w:rsidR="002B52BD" w:rsidRPr="00107461" w:rsidRDefault="00107461" w:rsidP="00107461">
      <w:pPr>
        <w:rPr>
          <w:rFonts w:ascii="Times New Roman" w:hAnsi="Times New Roman" w:cs="Times New Roman"/>
          <w:color w:val="000000" w:themeColor="text1"/>
          <w:lang w:val="en-US"/>
        </w:rPr>
      </w:pPr>
      <w:r>
        <w:rPr>
          <w:rFonts w:ascii="Times New Roman" w:hAnsi="Times New Roman" w:cs="Times New Roman"/>
          <w:color w:val="000000" w:themeColor="text1"/>
          <w:lang w:val="en-US"/>
        </w:rPr>
        <w:br w:type="page"/>
      </w:r>
    </w:p>
    <w:p w14:paraId="46276CC0" w14:textId="0EE0144C" w:rsidR="00F51F64" w:rsidRPr="00107461" w:rsidRDefault="00F51F64" w:rsidP="00F51F64">
      <w:pPr>
        <w:pStyle w:val="Beschriftung"/>
        <w:keepNext/>
        <w:rPr>
          <w:rFonts w:ascii="LMMonoPropLt10" w:hAnsi="LMMonoPropLt10" w:cs="Times New Roman"/>
          <w:color w:val="000000" w:themeColor="text1"/>
        </w:rPr>
      </w:pPr>
      <w:bookmarkStart w:id="177" w:name="_Ref237525454"/>
      <w:bookmarkStart w:id="178" w:name="_Ref237525449"/>
      <w:r w:rsidRPr="00107461">
        <w:rPr>
          <w:rFonts w:ascii="LMMonoPropLt10" w:hAnsi="LMMonoPropLt10" w:cs="Times New Roman"/>
          <w:color w:val="000000" w:themeColor="text1"/>
          <w:lang w:val="en-US"/>
        </w:rPr>
        <w:lastRenderedPageBreak/>
        <w:t xml:space="preserve">Table A1. </w:t>
      </w:r>
      <w:r w:rsidRPr="00107461">
        <w:rPr>
          <w:rFonts w:ascii="LMMonoPropLt10" w:hAnsi="LMMonoPropLt10" w:cs="Times New Roman"/>
          <w:color w:val="000000" w:themeColor="text1"/>
        </w:rPr>
        <w:fldChar w:fldCharType="begin"/>
      </w:r>
      <w:r w:rsidRPr="00107461">
        <w:rPr>
          <w:rFonts w:ascii="LMMonoPropLt10" w:hAnsi="LMMonoPropLt10" w:cs="Times New Roman"/>
          <w:color w:val="000000" w:themeColor="text1"/>
          <w:lang w:val="en-US"/>
        </w:rPr>
        <w:instrText xml:space="preserve"> SEQ Table_A1. \* ARABIC </w:instrText>
      </w:r>
      <w:r w:rsidRPr="00107461">
        <w:rPr>
          <w:rFonts w:ascii="LMMonoPropLt10" w:hAnsi="LMMonoPropLt10" w:cs="Times New Roman"/>
          <w:color w:val="000000" w:themeColor="text1"/>
        </w:rPr>
        <w:fldChar w:fldCharType="separate"/>
      </w:r>
      <w:r w:rsidR="00C243AC" w:rsidRPr="00107461">
        <w:rPr>
          <w:rFonts w:ascii="LMMonoPropLt10" w:hAnsi="LMMonoPropLt10" w:cs="Times New Roman"/>
          <w:noProof/>
          <w:color w:val="000000" w:themeColor="text1"/>
          <w:lang w:val="en-US"/>
        </w:rPr>
        <w:t>2</w:t>
      </w:r>
      <w:r w:rsidRPr="00107461">
        <w:rPr>
          <w:rFonts w:ascii="LMMonoPropLt10" w:hAnsi="LMMonoPropLt10" w:cs="Times New Roman"/>
          <w:color w:val="000000" w:themeColor="text1"/>
        </w:rPr>
        <w:fldChar w:fldCharType="end"/>
      </w:r>
      <w:bookmarkEnd w:id="177"/>
      <w:r w:rsidRPr="00107461">
        <w:rPr>
          <w:rFonts w:ascii="LMMonoPropLt10" w:hAnsi="LMMonoPropLt10" w:cs="Times New Roman"/>
          <w:color w:val="000000" w:themeColor="text1"/>
          <w:lang w:val="en-US"/>
        </w:rPr>
        <w:t>: Inversion of hyperspectral RAMSES measurements distributed as part of the WASI7 demo data using MiniWASI and WASI7 respectively. Residual calculations in WASI7 and MiniWASI, while nearly identical, show small differences. Hence MiniWASI retrievals were also assessed in WASI7 and vice versa. MiniWASI retrieves a lower or the same residual when depending on the MiniWASI residual calculation. For WASI-type residuals MiniWASI outperforms WASI7 in 6 out of 8 cases. Variables and initial values used for this test: C</w:t>
      </w:r>
      <w:r w:rsidRPr="00107461">
        <w:rPr>
          <w:rFonts w:ascii="LMMonoPropLt10" w:hAnsi="LMMonoPropLt10" w:cs="Times New Roman"/>
          <w:color w:val="000000" w:themeColor="text1"/>
          <w:vertAlign w:val="subscript"/>
          <w:lang w:val="en-US"/>
        </w:rPr>
        <w:t>1</w:t>
      </w:r>
      <w:r w:rsidRPr="00107461">
        <w:rPr>
          <w:rFonts w:ascii="LMMonoPropLt10" w:hAnsi="LMMonoPropLt10" w:cs="Times New Roman"/>
          <w:color w:val="000000" w:themeColor="text1"/>
          <w:lang w:val="en-US"/>
        </w:rPr>
        <w:t>: 1, C</w:t>
      </w:r>
      <w:r w:rsidRPr="00107461">
        <w:rPr>
          <w:rFonts w:ascii="LMMonoPropLt10" w:hAnsi="LMMonoPropLt10" w:cs="Times New Roman"/>
          <w:color w:val="000000" w:themeColor="text1"/>
          <w:vertAlign w:val="subscript"/>
          <w:lang w:val="en-US"/>
        </w:rPr>
        <w:t>2</w:t>
      </w:r>
      <w:r w:rsidRPr="00107461">
        <w:rPr>
          <w:rFonts w:ascii="LMMonoPropLt10" w:hAnsi="LMMonoPropLt10" w:cs="Times New Roman"/>
          <w:color w:val="000000" w:themeColor="text1"/>
          <w:lang w:val="en-US"/>
        </w:rPr>
        <w:t>: 1, C</w:t>
      </w:r>
      <w:r w:rsidRPr="00107461">
        <w:rPr>
          <w:rFonts w:ascii="LMMonoPropLt10" w:hAnsi="LMMonoPropLt10" w:cs="Times New Roman"/>
          <w:color w:val="000000" w:themeColor="text1"/>
          <w:vertAlign w:val="subscript"/>
          <w:lang w:val="en-US"/>
        </w:rPr>
        <w:t>3</w:t>
      </w:r>
      <w:r w:rsidRPr="00107461">
        <w:rPr>
          <w:rFonts w:ascii="LMMonoPropLt10" w:hAnsi="LMMonoPropLt10" w:cs="Times New Roman"/>
          <w:color w:val="000000" w:themeColor="text1"/>
          <w:lang w:val="en-US"/>
        </w:rPr>
        <w:t>: 1, C</w:t>
      </w:r>
      <w:r w:rsidRPr="00107461">
        <w:rPr>
          <w:rFonts w:ascii="LMMonoPropLt10" w:hAnsi="LMMonoPropLt10" w:cs="Times New Roman"/>
          <w:color w:val="000000" w:themeColor="text1"/>
          <w:vertAlign w:val="subscript"/>
          <w:lang w:val="en-US"/>
        </w:rPr>
        <w:t>4</w:t>
      </w:r>
      <w:r w:rsidRPr="00107461">
        <w:rPr>
          <w:rFonts w:ascii="LMMonoPropLt10" w:hAnsi="LMMonoPropLt10" w:cs="Times New Roman"/>
          <w:color w:val="000000" w:themeColor="text1"/>
          <w:lang w:val="en-US"/>
        </w:rPr>
        <w:t>: 1, 5</w:t>
      </w:r>
      <w:r w:rsidRPr="00107461">
        <w:rPr>
          <w:rFonts w:ascii="LMMonoPropLt10" w:hAnsi="LMMonoPropLt10" w:cs="Times New Roman"/>
          <w:color w:val="000000" w:themeColor="text1"/>
          <w:vertAlign w:val="subscript"/>
          <w:lang w:val="en-US"/>
        </w:rPr>
        <w:t>1</w:t>
      </w:r>
      <w:r w:rsidRPr="00107461">
        <w:rPr>
          <w:rFonts w:ascii="LMMonoPropLt10" w:hAnsi="LMMonoPropLt10" w:cs="Times New Roman"/>
          <w:color w:val="000000" w:themeColor="text1"/>
          <w:lang w:val="en-US"/>
        </w:rPr>
        <w:t>: 1, C</w:t>
      </w:r>
      <w:r w:rsidRPr="00107461">
        <w:rPr>
          <w:rFonts w:ascii="LMMonoPropLt10" w:hAnsi="LMMonoPropLt10" w:cs="Times New Roman"/>
          <w:color w:val="000000" w:themeColor="text1"/>
          <w:vertAlign w:val="subscript"/>
          <w:lang w:val="en-US"/>
        </w:rPr>
        <w:t>x</w:t>
      </w:r>
      <w:r w:rsidRPr="00107461">
        <w:rPr>
          <w:rFonts w:ascii="LMMonoPropLt10" w:hAnsi="LMMonoPropLt10" w:cs="Times New Roman"/>
          <w:color w:val="000000" w:themeColor="text1"/>
          <w:lang w:val="en-US"/>
        </w:rPr>
        <w:t>: 1, C</w:t>
      </w:r>
      <w:r w:rsidRPr="00107461">
        <w:rPr>
          <w:rFonts w:ascii="LMMonoPropLt10" w:hAnsi="LMMonoPropLt10" w:cs="Times New Roman"/>
          <w:color w:val="000000" w:themeColor="text1"/>
          <w:vertAlign w:val="subscript"/>
          <w:lang w:val="en-US"/>
        </w:rPr>
        <w:t>y</w:t>
      </w:r>
      <w:r w:rsidRPr="00107461">
        <w:rPr>
          <w:rFonts w:ascii="LMMonoPropLt10" w:hAnsi="LMMonoPropLt10" w:cs="Times New Roman"/>
          <w:color w:val="000000" w:themeColor="text1"/>
          <w:lang w:val="en-US"/>
        </w:rPr>
        <w:t>: 0.1. The number of iterations was set to 10000  for WASI7.</w:t>
      </w:r>
      <w:bookmarkEnd w:id="178"/>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1573"/>
        <w:gridCol w:w="1688"/>
        <w:gridCol w:w="1701"/>
        <w:gridCol w:w="1842"/>
      </w:tblGrid>
      <w:tr w:rsidR="006D1795" w:rsidRPr="00094B30" w14:paraId="5F79902D" w14:textId="77777777" w:rsidTr="003A33FC">
        <w:tc>
          <w:tcPr>
            <w:tcW w:w="2268" w:type="dxa"/>
            <w:shd w:val="clear" w:color="auto" w:fill="C1E4F5" w:themeFill="accent1" w:themeFillTint="33"/>
          </w:tcPr>
          <w:p w14:paraId="5E215C6D" w14:textId="77777777" w:rsidR="006D1795" w:rsidRPr="00094B30" w:rsidRDefault="006D1795"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File</w:t>
            </w:r>
          </w:p>
        </w:tc>
        <w:tc>
          <w:tcPr>
            <w:tcW w:w="1573" w:type="dxa"/>
            <w:shd w:val="clear" w:color="auto" w:fill="C1E4F5" w:themeFill="accent1" w:themeFillTint="33"/>
          </w:tcPr>
          <w:p w14:paraId="40E3B882" w14:textId="77777777" w:rsidR="006D1795" w:rsidRPr="00094B30" w:rsidRDefault="006D1795"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Resid MiniWASI [sr</w:t>
            </w:r>
            <w:r w:rsidRPr="00094B30">
              <w:rPr>
                <w:rFonts w:ascii="Times New Roman" w:hAnsi="Times New Roman" w:cs="Times New Roman"/>
                <w:color w:val="000000" w:themeColor="text1"/>
                <w:sz w:val="18"/>
                <w:szCs w:val="18"/>
                <w:vertAlign w:val="superscript"/>
                <w:lang w:val="en-US"/>
              </w:rPr>
              <w:t>-1</w:t>
            </w:r>
            <w:r w:rsidRPr="00094B30">
              <w:rPr>
                <w:rFonts w:ascii="Times New Roman" w:hAnsi="Times New Roman" w:cs="Times New Roman"/>
                <w:color w:val="000000" w:themeColor="text1"/>
                <w:sz w:val="18"/>
                <w:szCs w:val="18"/>
                <w:lang w:val="en-US"/>
              </w:rPr>
              <w:t>]</w:t>
            </w:r>
          </w:p>
        </w:tc>
        <w:tc>
          <w:tcPr>
            <w:tcW w:w="1688" w:type="dxa"/>
            <w:shd w:val="clear" w:color="auto" w:fill="C1E4F5" w:themeFill="accent1" w:themeFillTint="33"/>
          </w:tcPr>
          <w:p w14:paraId="7B2A372D" w14:textId="77777777" w:rsidR="006D1795" w:rsidRPr="00094B30" w:rsidRDefault="006D1795" w:rsidP="003A33FC">
            <w:pPr>
              <w:jc w:val="both"/>
              <w:rPr>
                <w:rFonts w:ascii="Times New Roman" w:hAnsi="Times New Roman" w:cs="Times New Roman"/>
                <w:color w:val="000000" w:themeColor="text1"/>
                <w:sz w:val="18"/>
                <w:szCs w:val="18"/>
                <w:lang w:val="it-IT"/>
              </w:rPr>
            </w:pPr>
            <w:r w:rsidRPr="00094B30">
              <w:rPr>
                <w:rFonts w:ascii="Times New Roman" w:hAnsi="Times New Roman" w:cs="Times New Roman"/>
                <w:color w:val="000000" w:themeColor="text1"/>
                <w:sz w:val="18"/>
                <w:szCs w:val="18"/>
                <w:lang w:val="it-IT"/>
              </w:rPr>
              <w:t>Resid WASI7 in MiniWASI [sr</w:t>
            </w:r>
            <w:r w:rsidRPr="00094B30">
              <w:rPr>
                <w:rFonts w:ascii="Times New Roman" w:hAnsi="Times New Roman" w:cs="Times New Roman"/>
                <w:color w:val="000000" w:themeColor="text1"/>
                <w:sz w:val="18"/>
                <w:szCs w:val="18"/>
                <w:vertAlign w:val="superscript"/>
                <w:lang w:val="it-IT"/>
              </w:rPr>
              <w:t>-1</w:t>
            </w:r>
            <w:r w:rsidRPr="00094B30">
              <w:rPr>
                <w:rFonts w:ascii="Times New Roman" w:hAnsi="Times New Roman" w:cs="Times New Roman"/>
                <w:color w:val="000000" w:themeColor="text1"/>
                <w:sz w:val="18"/>
                <w:szCs w:val="18"/>
                <w:lang w:val="it-IT"/>
              </w:rPr>
              <w:t>]</w:t>
            </w:r>
          </w:p>
        </w:tc>
        <w:tc>
          <w:tcPr>
            <w:tcW w:w="1701" w:type="dxa"/>
            <w:shd w:val="clear" w:color="auto" w:fill="C1E4F5" w:themeFill="accent1" w:themeFillTint="33"/>
          </w:tcPr>
          <w:p w14:paraId="1D93C564" w14:textId="77777777" w:rsidR="006D1795" w:rsidRPr="00094B30" w:rsidRDefault="006D1795"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Resid WASI7 [sr</w:t>
            </w:r>
            <w:r w:rsidRPr="00094B30">
              <w:rPr>
                <w:rFonts w:ascii="Times New Roman" w:hAnsi="Times New Roman" w:cs="Times New Roman"/>
                <w:color w:val="000000" w:themeColor="text1"/>
                <w:sz w:val="18"/>
                <w:szCs w:val="18"/>
                <w:vertAlign w:val="superscript"/>
                <w:lang w:val="en-US"/>
              </w:rPr>
              <w:t>-1</w:t>
            </w:r>
            <w:r w:rsidRPr="00094B30">
              <w:rPr>
                <w:rFonts w:ascii="Times New Roman" w:hAnsi="Times New Roman" w:cs="Times New Roman"/>
                <w:color w:val="000000" w:themeColor="text1"/>
                <w:sz w:val="18"/>
                <w:szCs w:val="18"/>
                <w:lang w:val="en-US"/>
              </w:rPr>
              <w:t>]</w:t>
            </w:r>
          </w:p>
        </w:tc>
        <w:tc>
          <w:tcPr>
            <w:tcW w:w="1842" w:type="dxa"/>
            <w:shd w:val="clear" w:color="auto" w:fill="C1E4F5" w:themeFill="accent1" w:themeFillTint="33"/>
          </w:tcPr>
          <w:p w14:paraId="49085389" w14:textId="77777777" w:rsidR="006D1795" w:rsidRPr="00094B30" w:rsidRDefault="006D1795" w:rsidP="003A33FC">
            <w:pPr>
              <w:jc w:val="both"/>
              <w:rPr>
                <w:rFonts w:ascii="Times New Roman" w:hAnsi="Times New Roman" w:cs="Times New Roman"/>
                <w:color w:val="000000" w:themeColor="text1"/>
                <w:sz w:val="18"/>
                <w:szCs w:val="18"/>
                <w:lang w:val="it-IT"/>
              </w:rPr>
            </w:pPr>
            <w:r w:rsidRPr="00094B30">
              <w:rPr>
                <w:rFonts w:ascii="Times New Roman" w:hAnsi="Times New Roman" w:cs="Times New Roman"/>
                <w:color w:val="000000" w:themeColor="text1"/>
                <w:sz w:val="18"/>
                <w:szCs w:val="18"/>
                <w:lang w:val="en-US"/>
              </w:rPr>
              <w:t>Resid MiniWASI in WASI7 [sr</w:t>
            </w:r>
            <w:r w:rsidRPr="00094B30">
              <w:rPr>
                <w:rFonts w:ascii="Times New Roman" w:hAnsi="Times New Roman" w:cs="Times New Roman"/>
                <w:color w:val="000000" w:themeColor="text1"/>
                <w:sz w:val="18"/>
                <w:szCs w:val="18"/>
                <w:vertAlign w:val="superscript"/>
                <w:lang w:val="en-US"/>
              </w:rPr>
              <w:t>-1</w:t>
            </w:r>
            <w:r w:rsidRPr="00094B30">
              <w:rPr>
                <w:rFonts w:ascii="Times New Roman" w:hAnsi="Times New Roman" w:cs="Times New Roman"/>
                <w:color w:val="000000" w:themeColor="text1"/>
                <w:sz w:val="18"/>
                <w:szCs w:val="18"/>
                <w:lang w:val="en-US"/>
              </w:rPr>
              <w:t>]</w:t>
            </w:r>
          </w:p>
        </w:tc>
      </w:tr>
      <w:tr w:rsidR="006D1795" w:rsidRPr="00094B30" w14:paraId="1813D641" w14:textId="77777777" w:rsidTr="003A33FC">
        <w:tc>
          <w:tcPr>
            <w:tcW w:w="2268" w:type="dxa"/>
            <w:shd w:val="clear" w:color="auto" w:fill="FFFFFF" w:themeFill="background1"/>
            <w:vAlign w:val="bottom"/>
          </w:tcPr>
          <w:p w14:paraId="559CED48" w14:textId="77777777" w:rsidR="006D1795" w:rsidRPr="00094B30" w:rsidRDefault="006D1795" w:rsidP="003A33FC">
            <w:pPr>
              <w:jc w:val="both"/>
              <w:rPr>
                <w:rFonts w:ascii="Times New Roman" w:hAnsi="Times New Roman" w:cs="Times New Roman"/>
                <w:color w:val="000000" w:themeColor="text1"/>
                <w:sz w:val="18"/>
                <w:szCs w:val="18"/>
                <w:lang w:val="it-IT"/>
              </w:rPr>
            </w:pPr>
            <w:r w:rsidRPr="00094B30">
              <w:rPr>
                <w:rFonts w:ascii="Times New Roman" w:hAnsi="Times New Roman" w:cs="Times New Roman"/>
                <w:color w:val="000000" w:themeColor="text1"/>
                <w:lang w:val="it-IT"/>
              </w:rPr>
              <w:t>Ramses_STA10_09.rrs</w:t>
            </w:r>
          </w:p>
        </w:tc>
        <w:tc>
          <w:tcPr>
            <w:tcW w:w="1573" w:type="dxa"/>
            <w:shd w:val="clear" w:color="auto" w:fill="FFFFFF" w:themeFill="background1"/>
            <w:vAlign w:val="bottom"/>
          </w:tcPr>
          <w:p w14:paraId="0047C252" w14:textId="77777777" w:rsidR="006D1795" w:rsidRPr="00094B30" w:rsidRDefault="006D1795" w:rsidP="003A33FC">
            <w:pPr>
              <w:jc w:val="both"/>
              <w:rPr>
                <w:rFonts w:ascii="Times New Roman" w:hAnsi="Times New Roman" w:cs="Times New Roman"/>
                <w:b/>
                <w:bCs/>
                <w:color w:val="000000" w:themeColor="text1"/>
                <w:sz w:val="18"/>
                <w:szCs w:val="18"/>
                <w:lang w:val="it-IT"/>
              </w:rPr>
            </w:pPr>
            <w:r w:rsidRPr="00094B30">
              <w:rPr>
                <w:rFonts w:ascii="Times New Roman" w:hAnsi="Times New Roman" w:cs="Times New Roman"/>
                <w:b/>
                <w:bCs/>
                <w:color w:val="000000" w:themeColor="text1"/>
              </w:rPr>
              <w:t>3.41E-03</w:t>
            </w:r>
          </w:p>
        </w:tc>
        <w:tc>
          <w:tcPr>
            <w:tcW w:w="1688" w:type="dxa"/>
            <w:shd w:val="clear" w:color="auto" w:fill="FFFFFF" w:themeFill="background1"/>
            <w:vAlign w:val="bottom"/>
          </w:tcPr>
          <w:p w14:paraId="5BF66B20" w14:textId="77777777" w:rsidR="006D1795" w:rsidRPr="00094B30" w:rsidRDefault="006D1795" w:rsidP="003A33FC">
            <w:pPr>
              <w:jc w:val="both"/>
              <w:rPr>
                <w:rFonts w:ascii="Times New Roman" w:hAnsi="Times New Roman" w:cs="Times New Roman"/>
                <w:b/>
                <w:bCs/>
                <w:color w:val="000000" w:themeColor="text1"/>
              </w:rPr>
            </w:pPr>
            <w:r w:rsidRPr="00094B30">
              <w:rPr>
                <w:rFonts w:ascii="Times New Roman" w:hAnsi="Times New Roman" w:cs="Times New Roman"/>
                <w:color w:val="000000" w:themeColor="text1"/>
              </w:rPr>
              <w:t>3.75E-03</w:t>
            </w:r>
          </w:p>
        </w:tc>
        <w:tc>
          <w:tcPr>
            <w:tcW w:w="1701" w:type="dxa"/>
            <w:shd w:val="clear" w:color="auto" w:fill="FFFFFF" w:themeFill="background1"/>
            <w:vAlign w:val="bottom"/>
          </w:tcPr>
          <w:p w14:paraId="17789254" w14:textId="77777777" w:rsidR="006D1795" w:rsidRPr="00094B30" w:rsidRDefault="006D1795" w:rsidP="003A33FC">
            <w:pPr>
              <w:jc w:val="both"/>
              <w:rPr>
                <w:rFonts w:ascii="Times New Roman" w:hAnsi="Times New Roman" w:cs="Times New Roman"/>
                <w:color w:val="000000" w:themeColor="text1"/>
                <w:sz w:val="18"/>
                <w:szCs w:val="18"/>
                <w:lang w:val="it-IT"/>
              </w:rPr>
            </w:pPr>
            <w:r w:rsidRPr="00094B30">
              <w:rPr>
                <w:rFonts w:ascii="Times New Roman" w:hAnsi="Times New Roman" w:cs="Times New Roman"/>
                <w:color w:val="000000" w:themeColor="text1"/>
              </w:rPr>
              <w:t>3.75E-03</w:t>
            </w:r>
          </w:p>
        </w:tc>
        <w:tc>
          <w:tcPr>
            <w:tcW w:w="1842" w:type="dxa"/>
            <w:shd w:val="clear" w:color="auto" w:fill="FFFFFF" w:themeFill="background1"/>
            <w:vAlign w:val="bottom"/>
          </w:tcPr>
          <w:p w14:paraId="0792715E" w14:textId="77777777" w:rsidR="006D1795" w:rsidRPr="00094B30" w:rsidRDefault="006D1795" w:rsidP="003A33FC">
            <w:pPr>
              <w:jc w:val="both"/>
              <w:rPr>
                <w:rFonts w:ascii="Times New Roman" w:hAnsi="Times New Roman" w:cs="Times New Roman"/>
                <w:color w:val="000000" w:themeColor="text1"/>
                <w:sz w:val="18"/>
                <w:szCs w:val="18"/>
                <w:lang w:val="it-IT"/>
              </w:rPr>
            </w:pPr>
            <w:r w:rsidRPr="00094B30">
              <w:rPr>
                <w:rFonts w:ascii="Times New Roman" w:hAnsi="Times New Roman" w:cs="Times New Roman"/>
                <w:b/>
                <w:bCs/>
                <w:color w:val="000000" w:themeColor="text1"/>
              </w:rPr>
              <w:t>3.41E-03</w:t>
            </w:r>
          </w:p>
        </w:tc>
      </w:tr>
      <w:tr w:rsidR="006D1795" w:rsidRPr="00094B30" w14:paraId="2C23A6FE" w14:textId="77777777" w:rsidTr="003A33FC">
        <w:tc>
          <w:tcPr>
            <w:tcW w:w="2268" w:type="dxa"/>
            <w:shd w:val="clear" w:color="auto" w:fill="FFFFFF" w:themeFill="background1"/>
            <w:vAlign w:val="bottom"/>
          </w:tcPr>
          <w:p w14:paraId="4C0F2A71" w14:textId="77777777" w:rsidR="006D1795" w:rsidRPr="00094B30" w:rsidRDefault="006D1795" w:rsidP="003A33FC">
            <w:pPr>
              <w:jc w:val="both"/>
              <w:rPr>
                <w:rFonts w:ascii="Times New Roman" w:hAnsi="Times New Roman" w:cs="Times New Roman"/>
                <w:color w:val="000000" w:themeColor="text1"/>
                <w:sz w:val="18"/>
                <w:szCs w:val="18"/>
                <w:lang w:val="it-IT"/>
              </w:rPr>
            </w:pPr>
            <w:r w:rsidRPr="00094B30">
              <w:rPr>
                <w:rFonts w:ascii="Times New Roman" w:hAnsi="Times New Roman" w:cs="Times New Roman"/>
                <w:color w:val="000000" w:themeColor="text1"/>
                <w:lang w:val="it-IT"/>
              </w:rPr>
              <w:t>Ramses_STA11_09.rrs</w:t>
            </w:r>
          </w:p>
        </w:tc>
        <w:tc>
          <w:tcPr>
            <w:tcW w:w="1573" w:type="dxa"/>
            <w:shd w:val="clear" w:color="auto" w:fill="FFFFFF" w:themeFill="background1"/>
            <w:vAlign w:val="bottom"/>
          </w:tcPr>
          <w:p w14:paraId="7CDC1F0B" w14:textId="77777777" w:rsidR="006D1795" w:rsidRPr="00094B30" w:rsidRDefault="006D1795" w:rsidP="003A33FC">
            <w:pPr>
              <w:jc w:val="both"/>
              <w:rPr>
                <w:rFonts w:ascii="Times New Roman" w:hAnsi="Times New Roman" w:cs="Times New Roman"/>
                <w:b/>
                <w:bCs/>
                <w:color w:val="000000" w:themeColor="text1"/>
                <w:sz w:val="18"/>
                <w:szCs w:val="18"/>
                <w:lang w:val="it-IT"/>
              </w:rPr>
            </w:pPr>
            <w:r w:rsidRPr="00094B30">
              <w:rPr>
                <w:rFonts w:ascii="Times New Roman" w:hAnsi="Times New Roman" w:cs="Times New Roman"/>
                <w:b/>
                <w:bCs/>
                <w:color w:val="000000" w:themeColor="text1"/>
              </w:rPr>
              <w:t>1.06E-02</w:t>
            </w:r>
          </w:p>
        </w:tc>
        <w:tc>
          <w:tcPr>
            <w:tcW w:w="1688" w:type="dxa"/>
            <w:shd w:val="clear" w:color="auto" w:fill="FFFFFF" w:themeFill="background1"/>
            <w:vAlign w:val="bottom"/>
          </w:tcPr>
          <w:p w14:paraId="239FDBB7" w14:textId="77777777" w:rsidR="006D1795" w:rsidRPr="00094B30" w:rsidRDefault="006D1795" w:rsidP="003A33FC">
            <w:pPr>
              <w:jc w:val="both"/>
              <w:rPr>
                <w:rFonts w:ascii="Times New Roman" w:hAnsi="Times New Roman" w:cs="Times New Roman"/>
                <w:b/>
                <w:bCs/>
                <w:color w:val="000000" w:themeColor="text1"/>
              </w:rPr>
            </w:pPr>
            <w:r w:rsidRPr="00094B30">
              <w:rPr>
                <w:rFonts w:ascii="Times New Roman" w:hAnsi="Times New Roman" w:cs="Times New Roman"/>
                <w:b/>
                <w:bCs/>
                <w:color w:val="000000" w:themeColor="text1"/>
              </w:rPr>
              <w:t>1.06E-02</w:t>
            </w:r>
          </w:p>
        </w:tc>
        <w:tc>
          <w:tcPr>
            <w:tcW w:w="1701" w:type="dxa"/>
            <w:shd w:val="clear" w:color="auto" w:fill="FFFFFF" w:themeFill="background1"/>
            <w:vAlign w:val="bottom"/>
          </w:tcPr>
          <w:p w14:paraId="46BCB28D" w14:textId="77777777" w:rsidR="006D1795" w:rsidRPr="00094B30" w:rsidRDefault="006D1795" w:rsidP="003A33FC">
            <w:pPr>
              <w:jc w:val="both"/>
              <w:rPr>
                <w:rFonts w:ascii="Times New Roman" w:hAnsi="Times New Roman" w:cs="Times New Roman"/>
                <w:b/>
                <w:bCs/>
                <w:color w:val="000000" w:themeColor="text1"/>
                <w:sz w:val="18"/>
                <w:szCs w:val="18"/>
                <w:lang w:val="it-IT"/>
              </w:rPr>
            </w:pPr>
            <w:r w:rsidRPr="00094B30">
              <w:rPr>
                <w:rFonts w:ascii="Times New Roman" w:hAnsi="Times New Roman" w:cs="Times New Roman"/>
                <w:b/>
                <w:bCs/>
                <w:color w:val="000000" w:themeColor="text1"/>
              </w:rPr>
              <w:t>1.05E-02</w:t>
            </w:r>
          </w:p>
        </w:tc>
        <w:tc>
          <w:tcPr>
            <w:tcW w:w="1842" w:type="dxa"/>
            <w:shd w:val="clear" w:color="auto" w:fill="FFFFFF" w:themeFill="background1"/>
            <w:vAlign w:val="bottom"/>
          </w:tcPr>
          <w:p w14:paraId="501AB878" w14:textId="77777777" w:rsidR="006D1795" w:rsidRPr="00094B30" w:rsidRDefault="006D1795" w:rsidP="003A33FC">
            <w:pPr>
              <w:jc w:val="both"/>
              <w:rPr>
                <w:rFonts w:ascii="Times New Roman" w:hAnsi="Times New Roman" w:cs="Times New Roman"/>
                <w:color w:val="000000" w:themeColor="text1"/>
                <w:sz w:val="18"/>
                <w:szCs w:val="18"/>
                <w:lang w:val="it-IT"/>
              </w:rPr>
            </w:pPr>
            <w:r w:rsidRPr="00094B30">
              <w:rPr>
                <w:rFonts w:ascii="Times New Roman" w:hAnsi="Times New Roman" w:cs="Times New Roman"/>
                <w:color w:val="000000" w:themeColor="text1"/>
              </w:rPr>
              <w:t>1.06E-02</w:t>
            </w:r>
          </w:p>
        </w:tc>
      </w:tr>
      <w:tr w:rsidR="006D1795" w:rsidRPr="00094B30" w14:paraId="3137EB02" w14:textId="77777777" w:rsidTr="003A33FC">
        <w:trPr>
          <w:trHeight w:val="73"/>
        </w:trPr>
        <w:tc>
          <w:tcPr>
            <w:tcW w:w="2268" w:type="dxa"/>
            <w:shd w:val="clear" w:color="auto" w:fill="FFFFFF" w:themeFill="background1"/>
            <w:vAlign w:val="bottom"/>
          </w:tcPr>
          <w:p w14:paraId="6ECA181E" w14:textId="77777777" w:rsidR="006D1795" w:rsidRPr="00094B30" w:rsidRDefault="006D1795" w:rsidP="003A33FC">
            <w:pPr>
              <w:jc w:val="both"/>
              <w:rPr>
                <w:rFonts w:ascii="Times New Roman" w:hAnsi="Times New Roman" w:cs="Times New Roman"/>
                <w:color w:val="000000" w:themeColor="text1"/>
                <w:sz w:val="18"/>
                <w:szCs w:val="18"/>
                <w:lang w:val="it-IT"/>
              </w:rPr>
            </w:pPr>
            <w:r w:rsidRPr="00094B30">
              <w:rPr>
                <w:rFonts w:ascii="Times New Roman" w:hAnsi="Times New Roman" w:cs="Times New Roman"/>
                <w:color w:val="000000" w:themeColor="text1"/>
                <w:lang w:val="it-IT"/>
              </w:rPr>
              <w:t>Ramses_STA12_09.rrs</w:t>
            </w:r>
          </w:p>
        </w:tc>
        <w:tc>
          <w:tcPr>
            <w:tcW w:w="1573" w:type="dxa"/>
            <w:shd w:val="clear" w:color="auto" w:fill="FFFFFF" w:themeFill="background1"/>
            <w:vAlign w:val="bottom"/>
          </w:tcPr>
          <w:p w14:paraId="5A0C196E" w14:textId="77777777" w:rsidR="006D1795" w:rsidRPr="00094B30" w:rsidRDefault="006D1795" w:rsidP="003A33FC">
            <w:pPr>
              <w:jc w:val="both"/>
              <w:rPr>
                <w:rFonts w:ascii="Times New Roman" w:hAnsi="Times New Roman" w:cs="Times New Roman"/>
                <w:b/>
                <w:bCs/>
                <w:color w:val="000000" w:themeColor="text1"/>
                <w:sz w:val="18"/>
                <w:szCs w:val="18"/>
                <w:lang w:val="it-IT"/>
              </w:rPr>
            </w:pPr>
            <w:r w:rsidRPr="00094B30">
              <w:rPr>
                <w:rFonts w:ascii="Times New Roman" w:hAnsi="Times New Roman" w:cs="Times New Roman"/>
                <w:b/>
                <w:bCs/>
                <w:color w:val="000000" w:themeColor="text1"/>
              </w:rPr>
              <w:t>7.44E-03</w:t>
            </w:r>
          </w:p>
        </w:tc>
        <w:tc>
          <w:tcPr>
            <w:tcW w:w="1688" w:type="dxa"/>
            <w:shd w:val="clear" w:color="auto" w:fill="FFFFFF" w:themeFill="background1"/>
            <w:vAlign w:val="bottom"/>
          </w:tcPr>
          <w:p w14:paraId="1D386568" w14:textId="77777777" w:rsidR="006D1795" w:rsidRPr="00094B30" w:rsidRDefault="006D1795" w:rsidP="003A33FC">
            <w:pPr>
              <w:jc w:val="both"/>
              <w:rPr>
                <w:rFonts w:ascii="Times New Roman" w:hAnsi="Times New Roman" w:cs="Times New Roman"/>
                <w:b/>
                <w:bCs/>
                <w:color w:val="000000" w:themeColor="text1"/>
              </w:rPr>
            </w:pPr>
            <w:r w:rsidRPr="00094B30">
              <w:rPr>
                <w:rFonts w:ascii="Times New Roman" w:hAnsi="Times New Roman" w:cs="Times New Roman"/>
                <w:color w:val="000000" w:themeColor="text1"/>
              </w:rPr>
              <w:t>7.90E-03</w:t>
            </w:r>
          </w:p>
        </w:tc>
        <w:tc>
          <w:tcPr>
            <w:tcW w:w="1701" w:type="dxa"/>
            <w:shd w:val="clear" w:color="auto" w:fill="FFFFFF" w:themeFill="background1"/>
            <w:vAlign w:val="bottom"/>
          </w:tcPr>
          <w:p w14:paraId="17971575" w14:textId="77777777" w:rsidR="006D1795" w:rsidRPr="00094B30" w:rsidRDefault="006D1795" w:rsidP="003A33FC">
            <w:pPr>
              <w:jc w:val="both"/>
              <w:rPr>
                <w:rFonts w:ascii="Times New Roman" w:hAnsi="Times New Roman" w:cs="Times New Roman"/>
                <w:color w:val="000000" w:themeColor="text1"/>
                <w:sz w:val="18"/>
                <w:szCs w:val="18"/>
                <w:lang w:val="it-IT"/>
              </w:rPr>
            </w:pPr>
            <w:r w:rsidRPr="00094B30">
              <w:rPr>
                <w:rFonts w:ascii="Times New Roman" w:hAnsi="Times New Roman" w:cs="Times New Roman"/>
                <w:color w:val="000000" w:themeColor="text1"/>
              </w:rPr>
              <w:t>7.82E-03</w:t>
            </w:r>
          </w:p>
        </w:tc>
        <w:tc>
          <w:tcPr>
            <w:tcW w:w="1842" w:type="dxa"/>
            <w:shd w:val="clear" w:color="auto" w:fill="FFFFFF" w:themeFill="background1"/>
            <w:vAlign w:val="bottom"/>
          </w:tcPr>
          <w:p w14:paraId="1A1EF8B5" w14:textId="77777777" w:rsidR="006D1795" w:rsidRPr="00094B30" w:rsidRDefault="006D1795" w:rsidP="003A33FC">
            <w:pPr>
              <w:jc w:val="both"/>
              <w:rPr>
                <w:rFonts w:ascii="Times New Roman" w:hAnsi="Times New Roman" w:cs="Times New Roman"/>
                <w:color w:val="000000" w:themeColor="text1"/>
                <w:sz w:val="18"/>
                <w:szCs w:val="18"/>
                <w:lang w:val="it-IT"/>
              </w:rPr>
            </w:pPr>
            <w:r w:rsidRPr="00094B30">
              <w:rPr>
                <w:rFonts w:ascii="Times New Roman" w:hAnsi="Times New Roman" w:cs="Times New Roman"/>
                <w:b/>
                <w:bCs/>
                <w:color w:val="000000" w:themeColor="text1"/>
              </w:rPr>
              <w:t>7.43E-03</w:t>
            </w:r>
          </w:p>
        </w:tc>
      </w:tr>
      <w:tr w:rsidR="006D1795" w:rsidRPr="00094B30" w14:paraId="31D1B08C" w14:textId="77777777" w:rsidTr="003A33FC">
        <w:trPr>
          <w:trHeight w:val="73"/>
        </w:trPr>
        <w:tc>
          <w:tcPr>
            <w:tcW w:w="2268" w:type="dxa"/>
            <w:shd w:val="clear" w:color="auto" w:fill="FFFFFF" w:themeFill="background1"/>
            <w:vAlign w:val="bottom"/>
          </w:tcPr>
          <w:p w14:paraId="493F687E" w14:textId="77777777" w:rsidR="006D1795" w:rsidRPr="00094B30" w:rsidRDefault="006D1795" w:rsidP="003A33FC">
            <w:pPr>
              <w:jc w:val="both"/>
              <w:rPr>
                <w:rFonts w:ascii="Times New Roman" w:hAnsi="Times New Roman" w:cs="Times New Roman"/>
                <w:color w:val="000000" w:themeColor="text1"/>
                <w:sz w:val="18"/>
                <w:szCs w:val="18"/>
                <w:lang w:val="it-IT"/>
              </w:rPr>
            </w:pPr>
            <w:r w:rsidRPr="00094B30">
              <w:rPr>
                <w:rFonts w:ascii="Times New Roman" w:hAnsi="Times New Roman" w:cs="Times New Roman"/>
                <w:color w:val="000000" w:themeColor="text1"/>
                <w:lang w:val="it-IT"/>
              </w:rPr>
              <w:t>Ramses_STA13_09.rrs</w:t>
            </w:r>
          </w:p>
        </w:tc>
        <w:tc>
          <w:tcPr>
            <w:tcW w:w="1573" w:type="dxa"/>
            <w:shd w:val="clear" w:color="auto" w:fill="FFFFFF" w:themeFill="background1"/>
            <w:vAlign w:val="bottom"/>
          </w:tcPr>
          <w:p w14:paraId="20988F87" w14:textId="77777777" w:rsidR="006D1795" w:rsidRPr="00094B30" w:rsidRDefault="006D1795" w:rsidP="003A33FC">
            <w:pPr>
              <w:jc w:val="both"/>
              <w:rPr>
                <w:rFonts w:ascii="Times New Roman" w:hAnsi="Times New Roman" w:cs="Times New Roman"/>
                <w:b/>
                <w:bCs/>
                <w:color w:val="000000" w:themeColor="text1"/>
                <w:sz w:val="18"/>
                <w:szCs w:val="18"/>
                <w:lang w:val="it-IT"/>
              </w:rPr>
            </w:pPr>
            <w:r w:rsidRPr="00094B30">
              <w:rPr>
                <w:rFonts w:ascii="Times New Roman" w:hAnsi="Times New Roman" w:cs="Times New Roman"/>
                <w:b/>
                <w:bCs/>
                <w:color w:val="000000" w:themeColor="text1"/>
              </w:rPr>
              <w:t>6.05E-03</w:t>
            </w:r>
          </w:p>
        </w:tc>
        <w:tc>
          <w:tcPr>
            <w:tcW w:w="1688" w:type="dxa"/>
            <w:shd w:val="clear" w:color="auto" w:fill="FFFFFF" w:themeFill="background1"/>
            <w:vAlign w:val="bottom"/>
          </w:tcPr>
          <w:p w14:paraId="17C6FB26" w14:textId="77777777" w:rsidR="006D1795" w:rsidRPr="00094B30" w:rsidRDefault="006D1795" w:rsidP="003A33FC">
            <w:pPr>
              <w:jc w:val="both"/>
              <w:rPr>
                <w:rFonts w:ascii="Times New Roman" w:hAnsi="Times New Roman" w:cs="Times New Roman"/>
                <w:color w:val="000000" w:themeColor="text1"/>
              </w:rPr>
            </w:pPr>
            <w:r w:rsidRPr="00094B30">
              <w:rPr>
                <w:rFonts w:ascii="Times New Roman" w:hAnsi="Times New Roman" w:cs="Times New Roman"/>
                <w:color w:val="000000" w:themeColor="text1"/>
              </w:rPr>
              <w:t>6.06E-03</w:t>
            </w:r>
          </w:p>
        </w:tc>
        <w:tc>
          <w:tcPr>
            <w:tcW w:w="1701" w:type="dxa"/>
            <w:shd w:val="clear" w:color="auto" w:fill="FFFFFF" w:themeFill="background1"/>
            <w:vAlign w:val="bottom"/>
          </w:tcPr>
          <w:p w14:paraId="479D90C2" w14:textId="77777777" w:rsidR="006D1795" w:rsidRPr="00094B30" w:rsidRDefault="006D1795" w:rsidP="003A33FC">
            <w:pPr>
              <w:jc w:val="both"/>
              <w:rPr>
                <w:rFonts w:ascii="Times New Roman" w:hAnsi="Times New Roman" w:cs="Times New Roman"/>
                <w:b/>
                <w:bCs/>
                <w:color w:val="000000" w:themeColor="text1"/>
                <w:sz w:val="18"/>
                <w:szCs w:val="18"/>
                <w:lang w:val="it-IT"/>
              </w:rPr>
            </w:pPr>
            <w:r w:rsidRPr="00094B30">
              <w:rPr>
                <w:rFonts w:ascii="Times New Roman" w:hAnsi="Times New Roman" w:cs="Times New Roman"/>
                <w:b/>
                <w:bCs/>
                <w:color w:val="000000" w:themeColor="text1"/>
              </w:rPr>
              <w:t>5.9E-03</w:t>
            </w:r>
          </w:p>
        </w:tc>
        <w:tc>
          <w:tcPr>
            <w:tcW w:w="1842" w:type="dxa"/>
            <w:shd w:val="clear" w:color="auto" w:fill="FFFFFF" w:themeFill="background1"/>
            <w:vAlign w:val="bottom"/>
          </w:tcPr>
          <w:p w14:paraId="02C745E9" w14:textId="77777777" w:rsidR="006D1795" w:rsidRPr="00094B30" w:rsidRDefault="006D1795" w:rsidP="003A33FC">
            <w:pPr>
              <w:jc w:val="both"/>
              <w:rPr>
                <w:rFonts w:ascii="Times New Roman" w:hAnsi="Times New Roman" w:cs="Times New Roman"/>
                <w:color w:val="000000" w:themeColor="text1"/>
                <w:sz w:val="18"/>
                <w:szCs w:val="18"/>
                <w:lang w:val="it-IT"/>
              </w:rPr>
            </w:pPr>
            <w:r w:rsidRPr="00094B30">
              <w:rPr>
                <w:rFonts w:ascii="Times New Roman" w:hAnsi="Times New Roman" w:cs="Times New Roman"/>
                <w:color w:val="000000" w:themeColor="text1"/>
              </w:rPr>
              <w:t>6.04E-03</w:t>
            </w:r>
          </w:p>
        </w:tc>
      </w:tr>
      <w:tr w:rsidR="006D1795" w:rsidRPr="00094B30" w14:paraId="2C1DDB7E" w14:textId="77777777" w:rsidTr="003A33FC">
        <w:trPr>
          <w:trHeight w:val="73"/>
        </w:trPr>
        <w:tc>
          <w:tcPr>
            <w:tcW w:w="2268" w:type="dxa"/>
            <w:shd w:val="clear" w:color="auto" w:fill="FFFFFF" w:themeFill="background1"/>
            <w:vAlign w:val="bottom"/>
          </w:tcPr>
          <w:p w14:paraId="546EA77A" w14:textId="77777777" w:rsidR="006D1795" w:rsidRPr="00094B30" w:rsidRDefault="006D1795" w:rsidP="003A33FC">
            <w:pPr>
              <w:jc w:val="both"/>
              <w:rPr>
                <w:rFonts w:ascii="Times New Roman" w:hAnsi="Times New Roman" w:cs="Times New Roman"/>
                <w:color w:val="000000" w:themeColor="text1"/>
                <w:sz w:val="18"/>
                <w:szCs w:val="18"/>
                <w:lang w:val="it-IT"/>
              </w:rPr>
            </w:pPr>
            <w:r w:rsidRPr="00094B30">
              <w:rPr>
                <w:rFonts w:ascii="Times New Roman" w:hAnsi="Times New Roman" w:cs="Times New Roman"/>
                <w:color w:val="000000" w:themeColor="text1"/>
                <w:lang w:val="it-IT"/>
              </w:rPr>
              <w:t>Ramses_STA14_09.rrs</w:t>
            </w:r>
          </w:p>
        </w:tc>
        <w:tc>
          <w:tcPr>
            <w:tcW w:w="1573" w:type="dxa"/>
            <w:shd w:val="clear" w:color="auto" w:fill="FFFFFF" w:themeFill="background1"/>
            <w:vAlign w:val="bottom"/>
          </w:tcPr>
          <w:p w14:paraId="341BE224" w14:textId="77777777" w:rsidR="006D1795" w:rsidRPr="00094B30" w:rsidRDefault="006D1795" w:rsidP="003A33FC">
            <w:pPr>
              <w:jc w:val="both"/>
              <w:rPr>
                <w:rFonts w:ascii="Times New Roman" w:hAnsi="Times New Roman" w:cs="Times New Roman"/>
                <w:b/>
                <w:bCs/>
                <w:color w:val="000000" w:themeColor="text1"/>
                <w:sz w:val="18"/>
                <w:szCs w:val="18"/>
                <w:lang w:val="it-IT"/>
              </w:rPr>
            </w:pPr>
            <w:r w:rsidRPr="00094B30">
              <w:rPr>
                <w:rFonts w:ascii="Times New Roman" w:hAnsi="Times New Roman" w:cs="Times New Roman"/>
                <w:b/>
                <w:bCs/>
                <w:color w:val="000000" w:themeColor="text1"/>
              </w:rPr>
              <w:t>4.84E-03</w:t>
            </w:r>
          </w:p>
        </w:tc>
        <w:tc>
          <w:tcPr>
            <w:tcW w:w="1688" w:type="dxa"/>
            <w:shd w:val="clear" w:color="auto" w:fill="FFFFFF" w:themeFill="background1"/>
            <w:vAlign w:val="bottom"/>
          </w:tcPr>
          <w:p w14:paraId="2CBF4B5B" w14:textId="77777777" w:rsidR="006D1795" w:rsidRPr="00094B30" w:rsidRDefault="006D1795" w:rsidP="003A33FC">
            <w:pPr>
              <w:jc w:val="both"/>
              <w:rPr>
                <w:rFonts w:ascii="Times New Roman" w:hAnsi="Times New Roman" w:cs="Times New Roman"/>
                <w:b/>
                <w:bCs/>
                <w:color w:val="000000" w:themeColor="text1"/>
              </w:rPr>
            </w:pPr>
            <w:r w:rsidRPr="00094B30">
              <w:rPr>
                <w:rFonts w:ascii="Times New Roman" w:hAnsi="Times New Roman" w:cs="Times New Roman"/>
                <w:color w:val="000000" w:themeColor="text1"/>
              </w:rPr>
              <w:t>4.90E-03</w:t>
            </w:r>
          </w:p>
        </w:tc>
        <w:tc>
          <w:tcPr>
            <w:tcW w:w="1701" w:type="dxa"/>
            <w:shd w:val="clear" w:color="auto" w:fill="FFFFFF" w:themeFill="background1"/>
            <w:vAlign w:val="bottom"/>
          </w:tcPr>
          <w:p w14:paraId="41BAB873" w14:textId="77777777" w:rsidR="006D1795" w:rsidRPr="00094B30" w:rsidRDefault="006D1795" w:rsidP="003A33FC">
            <w:pPr>
              <w:jc w:val="both"/>
              <w:rPr>
                <w:rFonts w:ascii="Times New Roman" w:hAnsi="Times New Roman" w:cs="Times New Roman"/>
                <w:color w:val="000000" w:themeColor="text1"/>
                <w:sz w:val="18"/>
                <w:szCs w:val="18"/>
                <w:lang w:val="it-IT"/>
              </w:rPr>
            </w:pPr>
            <w:r w:rsidRPr="00094B30">
              <w:rPr>
                <w:rFonts w:ascii="Times New Roman" w:hAnsi="Times New Roman" w:cs="Times New Roman"/>
                <w:color w:val="000000" w:themeColor="text1"/>
              </w:rPr>
              <w:t>4.89E-03</w:t>
            </w:r>
          </w:p>
        </w:tc>
        <w:tc>
          <w:tcPr>
            <w:tcW w:w="1842" w:type="dxa"/>
            <w:shd w:val="clear" w:color="auto" w:fill="FFFFFF" w:themeFill="background1"/>
            <w:vAlign w:val="bottom"/>
          </w:tcPr>
          <w:p w14:paraId="3342FE2D" w14:textId="77777777" w:rsidR="006D1795" w:rsidRPr="00094B30" w:rsidRDefault="006D1795" w:rsidP="003A33FC">
            <w:pPr>
              <w:jc w:val="both"/>
              <w:rPr>
                <w:rFonts w:ascii="Times New Roman" w:hAnsi="Times New Roman" w:cs="Times New Roman"/>
                <w:color w:val="000000" w:themeColor="text1"/>
                <w:sz w:val="18"/>
                <w:szCs w:val="18"/>
                <w:lang w:val="it-IT"/>
              </w:rPr>
            </w:pPr>
            <w:r w:rsidRPr="00094B30">
              <w:rPr>
                <w:rFonts w:ascii="Times New Roman" w:hAnsi="Times New Roman" w:cs="Times New Roman"/>
                <w:b/>
                <w:bCs/>
                <w:color w:val="000000" w:themeColor="text1"/>
              </w:rPr>
              <w:t>4.84E-03</w:t>
            </w:r>
          </w:p>
        </w:tc>
      </w:tr>
      <w:tr w:rsidR="006D1795" w:rsidRPr="00094B30" w14:paraId="1F4C953F" w14:textId="77777777" w:rsidTr="003A33FC">
        <w:trPr>
          <w:trHeight w:val="73"/>
        </w:trPr>
        <w:tc>
          <w:tcPr>
            <w:tcW w:w="2268" w:type="dxa"/>
            <w:shd w:val="clear" w:color="auto" w:fill="FFFFFF" w:themeFill="background1"/>
            <w:vAlign w:val="bottom"/>
          </w:tcPr>
          <w:p w14:paraId="107A2DC5" w14:textId="77777777" w:rsidR="006D1795" w:rsidRPr="00094B30" w:rsidRDefault="006D1795" w:rsidP="003A33FC">
            <w:pPr>
              <w:jc w:val="both"/>
              <w:rPr>
                <w:rFonts w:ascii="Times New Roman" w:hAnsi="Times New Roman" w:cs="Times New Roman"/>
                <w:color w:val="000000" w:themeColor="text1"/>
                <w:sz w:val="18"/>
                <w:szCs w:val="18"/>
                <w:lang w:val="it-IT"/>
              </w:rPr>
            </w:pPr>
            <w:r w:rsidRPr="00094B30">
              <w:rPr>
                <w:rFonts w:ascii="Times New Roman" w:hAnsi="Times New Roman" w:cs="Times New Roman"/>
                <w:color w:val="000000" w:themeColor="text1"/>
                <w:lang w:val="it-IT"/>
              </w:rPr>
              <w:t>Ramses_STA15_09.rrs</w:t>
            </w:r>
          </w:p>
        </w:tc>
        <w:tc>
          <w:tcPr>
            <w:tcW w:w="1573" w:type="dxa"/>
            <w:shd w:val="clear" w:color="auto" w:fill="FFFFFF" w:themeFill="background1"/>
            <w:vAlign w:val="bottom"/>
          </w:tcPr>
          <w:p w14:paraId="3A3A8C80" w14:textId="77777777" w:rsidR="006D1795" w:rsidRPr="00094B30" w:rsidRDefault="006D1795" w:rsidP="003A33FC">
            <w:pPr>
              <w:jc w:val="both"/>
              <w:rPr>
                <w:rFonts w:ascii="Times New Roman" w:hAnsi="Times New Roman" w:cs="Times New Roman"/>
                <w:b/>
                <w:bCs/>
                <w:color w:val="000000" w:themeColor="text1"/>
                <w:sz w:val="18"/>
                <w:szCs w:val="18"/>
                <w:lang w:val="it-IT"/>
              </w:rPr>
            </w:pPr>
            <w:r w:rsidRPr="00094B30">
              <w:rPr>
                <w:rFonts w:ascii="Times New Roman" w:hAnsi="Times New Roman" w:cs="Times New Roman"/>
                <w:b/>
                <w:bCs/>
                <w:color w:val="000000" w:themeColor="text1"/>
              </w:rPr>
              <w:t>1.26E-03</w:t>
            </w:r>
          </w:p>
        </w:tc>
        <w:tc>
          <w:tcPr>
            <w:tcW w:w="1688" w:type="dxa"/>
            <w:shd w:val="clear" w:color="auto" w:fill="FFFFFF" w:themeFill="background1"/>
            <w:vAlign w:val="bottom"/>
          </w:tcPr>
          <w:p w14:paraId="732CCB3C" w14:textId="77777777" w:rsidR="006D1795" w:rsidRPr="00094B30" w:rsidRDefault="006D1795" w:rsidP="003A33FC">
            <w:pPr>
              <w:jc w:val="both"/>
              <w:rPr>
                <w:rFonts w:ascii="Times New Roman" w:hAnsi="Times New Roman" w:cs="Times New Roman"/>
                <w:color w:val="000000" w:themeColor="text1"/>
              </w:rPr>
            </w:pPr>
            <w:r w:rsidRPr="00094B30">
              <w:rPr>
                <w:rFonts w:ascii="Times New Roman" w:hAnsi="Times New Roman" w:cs="Times New Roman"/>
                <w:color w:val="000000" w:themeColor="text1"/>
              </w:rPr>
              <w:t>1.31E-03</w:t>
            </w:r>
          </w:p>
        </w:tc>
        <w:tc>
          <w:tcPr>
            <w:tcW w:w="1701" w:type="dxa"/>
            <w:shd w:val="clear" w:color="auto" w:fill="FFFFFF" w:themeFill="background1"/>
            <w:vAlign w:val="bottom"/>
          </w:tcPr>
          <w:p w14:paraId="187DBA9B" w14:textId="77777777" w:rsidR="006D1795" w:rsidRPr="00094B30" w:rsidRDefault="006D1795" w:rsidP="003A33FC">
            <w:pPr>
              <w:jc w:val="both"/>
              <w:rPr>
                <w:rFonts w:ascii="Times New Roman" w:hAnsi="Times New Roman" w:cs="Times New Roman"/>
                <w:color w:val="000000" w:themeColor="text1"/>
                <w:sz w:val="18"/>
                <w:szCs w:val="18"/>
                <w:lang w:val="it-IT"/>
              </w:rPr>
            </w:pPr>
            <w:r w:rsidRPr="00094B30">
              <w:rPr>
                <w:rFonts w:ascii="Times New Roman" w:hAnsi="Times New Roman" w:cs="Times New Roman"/>
                <w:color w:val="000000" w:themeColor="text1"/>
              </w:rPr>
              <w:t>1.28E-03</w:t>
            </w:r>
          </w:p>
        </w:tc>
        <w:tc>
          <w:tcPr>
            <w:tcW w:w="1842" w:type="dxa"/>
            <w:shd w:val="clear" w:color="auto" w:fill="FFFFFF" w:themeFill="background1"/>
            <w:vAlign w:val="bottom"/>
          </w:tcPr>
          <w:p w14:paraId="2A6C7EE3" w14:textId="77777777" w:rsidR="006D1795" w:rsidRPr="00094B30" w:rsidRDefault="006D1795" w:rsidP="003A33FC">
            <w:pPr>
              <w:jc w:val="both"/>
              <w:rPr>
                <w:rFonts w:ascii="Times New Roman" w:hAnsi="Times New Roman" w:cs="Times New Roman"/>
                <w:b/>
                <w:bCs/>
                <w:color w:val="000000" w:themeColor="text1"/>
                <w:sz w:val="18"/>
                <w:szCs w:val="18"/>
                <w:lang w:val="it-IT"/>
              </w:rPr>
            </w:pPr>
            <w:r w:rsidRPr="00094B30">
              <w:rPr>
                <w:rFonts w:ascii="Times New Roman" w:hAnsi="Times New Roman" w:cs="Times New Roman"/>
                <w:b/>
                <w:bCs/>
                <w:color w:val="000000" w:themeColor="text1"/>
              </w:rPr>
              <w:t>1.27E-03</w:t>
            </w:r>
          </w:p>
        </w:tc>
      </w:tr>
      <w:tr w:rsidR="006D1795" w:rsidRPr="00094B30" w14:paraId="610994D1" w14:textId="77777777" w:rsidTr="003A33FC">
        <w:trPr>
          <w:trHeight w:val="73"/>
        </w:trPr>
        <w:tc>
          <w:tcPr>
            <w:tcW w:w="2268" w:type="dxa"/>
            <w:shd w:val="clear" w:color="auto" w:fill="FFFFFF" w:themeFill="background1"/>
            <w:vAlign w:val="bottom"/>
          </w:tcPr>
          <w:p w14:paraId="58065000" w14:textId="77777777" w:rsidR="006D1795" w:rsidRPr="00094B30" w:rsidRDefault="006D1795" w:rsidP="003A33FC">
            <w:pPr>
              <w:jc w:val="both"/>
              <w:rPr>
                <w:rFonts w:ascii="Times New Roman" w:hAnsi="Times New Roman" w:cs="Times New Roman"/>
                <w:color w:val="000000" w:themeColor="text1"/>
                <w:sz w:val="18"/>
                <w:szCs w:val="18"/>
                <w:lang w:val="it-IT"/>
              </w:rPr>
            </w:pPr>
            <w:r w:rsidRPr="00094B30">
              <w:rPr>
                <w:rFonts w:ascii="Times New Roman" w:hAnsi="Times New Roman" w:cs="Times New Roman"/>
                <w:color w:val="000000" w:themeColor="text1"/>
                <w:lang w:val="it-IT"/>
              </w:rPr>
              <w:t>Ramses_STA16_09.rrs</w:t>
            </w:r>
          </w:p>
        </w:tc>
        <w:tc>
          <w:tcPr>
            <w:tcW w:w="1573" w:type="dxa"/>
            <w:shd w:val="clear" w:color="auto" w:fill="FFFFFF" w:themeFill="background1"/>
            <w:vAlign w:val="bottom"/>
          </w:tcPr>
          <w:p w14:paraId="05380019" w14:textId="77777777" w:rsidR="006D1795" w:rsidRPr="00094B30" w:rsidRDefault="006D1795" w:rsidP="003A33FC">
            <w:pPr>
              <w:jc w:val="both"/>
              <w:rPr>
                <w:rFonts w:ascii="Times New Roman" w:hAnsi="Times New Roman" w:cs="Times New Roman"/>
                <w:b/>
                <w:bCs/>
                <w:color w:val="000000" w:themeColor="text1"/>
                <w:sz w:val="18"/>
                <w:szCs w:val="18"/>
                <w:lang w:val="it-IT"/>
              </w:rPr>
            </w:pPr>
            <w:r w:rsidRPr="00094B30">
              <w:rPr>
                <w:rFonts w:ascii="Times New Roman" w:hAnsi="Times New Roman" w:cs="Times New Roman"/>
                <w:b/>
                <w:bCs/>
                <w:color w:val="000000" w:themeColor="text1"/>
              </w:rPr>
              <w:t>1.18E-03</w:t>
            </w:r>
          </w:p>
        </w:tc>
        <w:tc>
          <w:tcPr>
            <w:tcW w:w="1688" w:type="dxa"/>
            <w:shd w:val="clear" w:color="auto" w:fill="FFFFFF" w:themeFill="background1"/>
            <w:vAlign w:val="bottom"/>
          </w:tcPr>
          <w:p w14:paraId="5068685E" w14:textId="77777777" w:rsidR="006D1795" w:rsidRPr="00094B30" w:rsidRDefault="006D1795" w:rsidP="003A33FC">
            <w:pPr>
              <w:jc w:val="both"/>
              <w:rPr>
                <w:rFonts w:ascii="Times New Roman" w:hAnsi="Times New Roman" w:cs="Times New Roman"/>
                <w:b/>
                <w:bCs/>
                <w:color w:val="000000" w:themeColor="text1"/>
              </w:rPr>
            </w:pPr>
            <w:r w:rsidRPr="00094B30">
              <w:rPr>
                <w:rFonts w:ascii="Times New Roman" w:hAnsi="Times New Roman" w:cs="Times New Roman"/>
                <w:color w:val="000000" w:themeColor="text1"/>
              </w:rPr>
              <w:t>1.21E-03</w:t>
            </w:r>
          </w:p>
        </w:tc>
        <w:tc>
          <w:tcPr>
            <w:tcW w:w="1701" w:type="dxa"/>
            <w:shd w:val="clear" w:color="auto" w:fill="FFFFFF" w:themeFill="background1"/>
            <w:vAlign w:val="bottom"/>
          </w:tcPr>
          <w:p w14:paraId="5078BB35" w14:textId="77777777" w:rsidR="006D1795" w:rsidRPr="00094B30" w:rsidRDefault="006D1795" w:rsidP="003A33FC">
            <w:pPr>
              <w:jc w:val="both"/>
              <w:rPr>
                <w:rFonts w:ascii="Times New Roman" w:hAnsi="Times New Roman" w:cs="Times New Roman"/>
                <w:color w:val="000000" w:themeColor="text1"/>
                <w:sz w:val="18"/>
                <w:szCs w:val="18"/>
                <w:lang w:val="it-IT"/>
              </w:rPr>
            </w:pPr>
            <w:r w:rsidRPr="00094B30">
              <w:rPr>
                <w:rFonts w:ascii="Times New Roman" w:hAnsi="Times New Roman" w:cs="Times New Roman"/>
                <w:color w:val="000000" w:themeColor="text1"/>
              </w:rPr>
              <w:t>1.21E-03</w:t>
            </w:r>
          </w:p>
        </w:tc>
        <w:tc>
          <w:tcPr>
            <w:tcW w:w="1842" w:type="dxa"/>
            <w:shd w:val="clear" w:color="auto" w:fill="FFFFFF" w:themeFill="background1"/>
            <w:vAlign w:val="bottom"/>
          </w:tcPr>
          <w:p w14:paraId="42B2D105" w14:textId="77777777" w:rsidR="006D1795" w:rsidRPr="00094B30" w:rsidRDefault="006D1795" w:rsidP="003A33FC">
            <w:pPr>
              <w:jc w:val="both"/>
              <w:rPr>
                <w:rFonts w:ascii="Times New Roman" w:hAnsi="Times New Roman" w:cs="Times New Roman"/>
                <w:b/>
                <w:bCs/>
                <w:color w:val="000000" w:themeColor="text1"/>
                <w:sz w:val="18"/>
                <w:szCs w:val="18"/>
                <w:lang w:val="it-IT"/>
              </w:rPr>
            </w:pPr>
            <w:r w:rsidRPr="00094B30">
              <w:rPr>
                <w:rFonts w:ascii="Times New Roman" w:hAnsi="Times New Roman" w:cs="Times New Roman"/>
                <w:b/>
                <w:bCs/>
                <w:color w:val="000000" w:themeColor="text1"/>
              </w:rPr>
              <w:t>1.18E-03</w:t>
            </w:r>
          </w:p>
        </w:tc>
      </w:tr>
      <w:tr w:rsidR="006D1795" w:rsidRPr="00094B30" w14:paraId="16C38BEC" w14:textId="77777777" w:rsidTr="003A33FC">
        <w:trPr>
          <w:trHeight w:val="73"/>
        </w:trPr>
        <w:tc>
          <w:tcPr>
            <w:tcW w:w="2268" w:type="dxa"/>
            <w:shd w:val="clear" w:color="auto" w:fill="FFFFFF" w:themeFill="background1"/>
            <w:vAlign w:val="bottom"/>
          </w:tcPr>
          <w:p w14:paraId="479EF443" w14:textId="77777777" w:rsidR="006D1795" w:rsidRPr="00094B30" w:rsidRDefault="006D1795" w:rsidP="003A33FC">
            <w:pPr>
              <w:jc w:val="both"/>
              <w:rPr>
                <w:rFonts w:ascii="Times New Roman" w:hAnsi="Times New Roman" w:cs="Times New Roman"/>
                <w:color w:val="000000" w:themeColor="text1"/>
                <w:sz w:val="18"/>
                <w:szCs w:val="18"/>
                <w:lang w:val="it-IT"/>
              </w:rPr>
            </w:pPr>
            <w:r w:rsidRPr="00094B30">
              <w:rPr>
                <w:rFonts w:ascii="Times New Roman" w:hAnsi="Times New Roman" w:cs="Times New Roman"/>
                <w:color w:val="000000" w:themeColor="text1"/>
                <w:lang w:val="it-IT"/>
              </w:rPr>
              <w:t>Ramses_STA18_09.rrs</w:t>
            </w:r>
          </w:p>
        </w:tc>
        <w:tc>
          <w:tcPr>
            <w:tcW w:w="1573" w:type="dxa"/>
            <w:shd w:val="clear" w:color="auto" w:fill="FFFFFF" w:themeFill="background1"/>
            <w:vAlign w:val="bottom"/>
          </w:tcPr>
          <w:p w14:paraId="380D7C1E" w14:textId="77777777" w:rsidR="006D1795" w:rsidRPr="00094B30" w:rsidRDefault="006D1795" w:rsidP="003A33FC">
            <w:pPr>
              <w:jc w:val="both"/>
              <w:rPr>
                <w:rFonts w:ascii="Times New Roman" w:hAnsi="Times New Roman" w:cs="Times New Roman"/>
                <w:b/>
                <w:bCs/>
                <w:color w:val="000000" w:themeColor="text1"/>
                <w:sz w:val="18"/>
                <w:szCs w:val="18"/>
                <w:lang w:val="it-IT"/>
              </w:rPr>
            </w:pPr>
            <w:r w:rsidRPr="00094B30">
              <w:rPr>
                <w:rFonts w:ascii="Times New Roman" w:hAnsi="Times New Roman" w:cs="Times New Roman"/>
                <w:b/>
                <w:bCs/>
                <w:color w:val="000000" w:themeColor="text1"/>
              </w:rPr>
              <w:t>5.00E-04</w:t>
            </w:r>
          </w:p>
        </w:tc>
        <w:tc>
          <w:tcPr>
            <w:tcW w:w="1688" w:type="dxa"/>
            <w:shd w:val="clear" w:color="auto" w:fill="FFFFFF" w:themeFill="background1"/>
            <w:vAlign w:val="bottom"/>
          </w:tcPr>
          <w:p w14:paraId="785F5333" w14:textId="77777777" w:rsidR="006D1795" w:rsidRPr="00094B30" w:rsidRDefault="006D1795" w:rsidP="003A33FC">
            <w:pPr>
              <w:jc w:val="both"/>
              <w:rPr>
                <w:rFonts w:ascii="Times New Roman" w:hAnsi="Times New Roman" w:cs="Times New Roman"/>
                <w:color w:val="000000" w:themeColor="text1"/>
              </w:rPr>
            </w:pPr>
            <w:r w:rsidRPr="00094B30">
              <w:rPr>
                <w:rFonts w:ascii="Times New Roman" w:hAnsi="Times New Roman" w:cs="Times New Roman"/>
                <w:color w:val="000000" w:themeColor="text1"/>
              </w:rPr>
              <w:t>5.54E-04</w:t>
            </w:r>
          </w:p>
        </w:tc>
        <w:tc>
          <w:tcPr>
            <w:tcW w:w="1701" w:type="dxa"/>
            <w:shd w:val="clear" w:color="auto" w:fill="FFFFFF" w:themeFill="background1"/>
            <w:vAlign w:val="bottom"/>
          </w:tcPr>
          <w:p w14:paraId="7C07D697" w14:textId="77777777" w:rsidR="006D1795" w:rsidRPr="00094B30" w:rsidRDefault="006D1795" w:rsidP="003A33FC">
            <w:pPr>
              <w:jc w:val="both"/>
              <w:rPr>
                <w:rFonts w:ascii="Times New Roman" w:hAnsi="Times New Roman" w:cs="Times New Roman"/>
                <w:color w:val="000000" w:themeColor="text1"/>
                <w:sz w:val="18"/>
                <w:szCs w:val="18"/>
                <w:lang w:val="it-IT"/>
              </w:rPr>
            </w:pPr>
            <w:r w:rsidRPr="00094B30">
              <w:rPr>
                <w:rFonts w:ascii="Times New Roman" w:hAnsi="Times New Roman" w:cs="Times New Roman"/>
                <w:color w:val="000000" w:themeColor="text1"/>
              </w:rPr>
              <w:t>5.55E-04</w:t>
            </w:r>
          </w:p>
        </w:tc>
        <w:tc>
          <w:tcPr>
            <w:tcW w:w="1842" w:type="dxa"/>
            <w:shd w:val="clear" w:color="auto" w:fill="FFFFFF" w:themeFill="background1"/>
            <w:vAlign w:val="bottom"/>
          </w:tcPr>
          <w:p w14:paraId="53C063DA" w14:textId="77777777" w:rsidR="006D1795" w:rsidRPr="00094B30" w:rsidRDefault="006D1795" w:rsidP="003A33FC">
            <w:pPr>
              <w:jc w:val="both"/>
              <w:rPr>
                <w:rFonts w:ascii="Times New Roman" w:hAnsi="Times New Roman" w:cs="Times New Roman"/>
                <w:b/>
                <w:bCs/>
                <w:color w:val="000000" w:themeColor="text1"/>
                <w:sz w:val="18"/>
                <w:szCs w:val="18"/>
                <w:lang w:val="it-IT"/>
              </w:rPr>
            </w:pPr>
            <w:r w:rsidRPr="00094B30">
              <w:rPr>
                <w:rFonts w:ascii="Times New Roman" w:hAnsi="Times New Roman" w:cs="Times New Roman"/>
                <w:b/>
                <w:bCs/>
                <w:color w:val="000000" w:themeColor="text1"/>
              </w:rPr>
              <w:t>5.02E-04</w:t>
            </w:r>
          </w:p>
        </w:tc>
      </w:tr>
    </w:tbl>
    <w:p w14:paraId="66DB9B86" w14:textId="77777777" w:rsidR="006D1795" w:rsidRPr="00094B30" w:rsidRDefault="006D1795" w:rsidP="006D1795">
      <w:pPr>
        <w:jc w:val="both"/>
        <w:rPr>
          <w:rFonts w:ascii="Times New Roman" w:hAnsi="Times New Roman" w:cs="Times New Roman"/>
          <w:color w:val="000000" w:themeColor="text1"/>
          <w:lang w:val="en-US"/>
        </w:rPr>
      </w:pPr>
    </w:p>
    <w:p w14:paraId="0FB15A2E" w14:textId="3FCBB1CB" w:rsidR="006D1795" w:rsidRPr="00094B30" w:rsidRDefault="006D1795">
      <w:pPr>
        <w:rPr>
          <w:rFonts w:ascii="Times New Roman" w:hAnsi="Times New Roman" w:cs="Times New Roman"/>
          <w:color w:val="000000" w:themeColor="text1"/>
          <w:sz w:val="20"/>
          <w:szCs w:val="20"/>
          <w:lang w:val="en-US"/>
        </w:rPr>
      </w:pPr>
      <w:r w:rsidRPr="00094B30">
        <w:rPr>
          <w:rFonts w:ascii="Times New Roman" w:hAnsi="Times New Roman" w:cs="Times New Roman"/>
          <w:color w:val="000000" w:themeColor="text1"/>
          <w:sz w:val="20"/>
          <w:szCs w:val="20"/>
          <w:lang w:val="en-US"/>
        </w:rPr>
        <w:br w:type="page"/>
      </w:r>
    </w:p>
    <w:p w14:paraId="2DFAABA3" w14:textId="77777777" w:rsidR="006D1795" w:rsidRPr="006A11FD" w:rsidRDefault="006D1795" w:rsidP="006D1795">
      <w:pPr>
        <w:pStyle w:val="berschrift2"/>
        <w:jc w:val="both"/>
        <w:rPr>
          <w:rFonts w:ascii="LMRomanDemi10" w:hAnsi="LMRomanDemi10" w:cs="Times New Roman"/>
          <w:color w:val="000000" w:themeColor="text1"/>
          <w:lang w:val="en-US"/>
        </w:rPr>
      </w:pPr>
      <w:bookmarkStart w:id="179" w:name="_Toc238162434"/>
      <w:r w:rsidRPr="006A11FD">
        <w:rPr>
          <w:rFonts w:ascii="LMRomanDemi10" w:hAnsi="LMRomanDemi10" w:cs="Times New Roman"/>
          <w:color w:val="000000" w:themeColor="text1"/>
          <w:lang w:val="en-US"/>
        </w:rPr>
        <w:lastRenderedPageBreak/>
        <w:t>Appendix 2: Local relationship between aLH</w:t>
      </w:r>
      <w:r w:rsidRPr="006A11FD">
        <w:rPr>
          <w:rFonts w:ascii="LMRomanDemi10" w:hAnsi="LMRomanDemi10" w:cs="Times New Roman"/>
          <w:color w:val="000000" w:themeColor="text1"/>
          <w:vertAlign w:val="subscript"/>
          <w:lang w:val="en-US"/>
        </w:rPr>
        <w:t>676</w:t>
      </w:r>
      <w:r w:rsidRPr="006A11FD">
        <w:rPr>
          <w:rFonts w:ascii="LMRomanDemi10" w:hAnsi="LMRomanDemi10" w:cs="Times New Roman"/>
          <w:color w:val="000000" w:themeColor="text1"/>
          <w:lang w:val="en-US"/>
        </w:rPr>
        <w:t xml:space="preserve"> and CHL</w:t>
      </w:r>
      <w:r w:rsidRPr="006A11FD">
        <w:rPr>
          <w:rFonts w:ascii="LMRomanDemi10" w:hAnsi="LMRomanDemi10" w:cs="Times New Roman"/>
          <w:color w:val="000000" w:themeColor="text1"/>
          <w:vertAlign w:val="subscript"/>
          <w:lang w:val="en-US"/>
        </w:rPr>
        <w:t>F</w:t>
      </w:r>
      <w:bookmarkEnd w:id="179"/>
    </w:p>
    <w:p w14:paraId="780FB339" w14:textId="77777777" w:rsidR="00793BB0" w:rsidRPr="00094B30" w:rsidRDefault="006D1795" w:rsidP="00793BB0">
      <w:pPr>
        <w:keepNext/>
        <w:rPr>
          <w:rFonts w:ascii="Times New Roman" w:hAnsi="Times New Roman" w:cs="Times New Roman"/>
          <w:color w:val="000000" w:themeColor="text1"/>
        </w:rPr>
      </w:pPr>
      <w:r w:rsidRPr="00094B30">
        <w:rPr>
          <w:rFonts w:ascii="Times New Roman" w:hAnsi="Times New Roman" w:cs="Times New Roman"/>
          <w:noProof/>
          <w:color w:val="000000" w:themeColor="text1"/>
          <w:lang w:val="en-US"/>
        </w:rPr>
        <w:drawing>
          <wp:inline distT="0" distB="0" distL="0" distR="0" wp14:anchorId="12C4521C" wp14:editId="108EB02D">
            <wp:extent cx="5534167" cy="3857810"/>
            <wp:effectExtent l="0" t="0" r="0" b="9525"/>
            <wp:docPr id="551549218" name="Grafik 1" descr="This image appears to be a scatter plot or line graph with a logarithmic scale on the y-axis, showing a relationship between the concentration of CHL (chlorophyll) in mg/mￂﾳ and PAR (photoperiod), measured in umol phot. s￢ﾁﾻￂﾹ m￢ﾁﾻￂﾲ. The plot includes data points or a trend line, indicating that as PAR increases, CHL concentration also increases, and there is a range of PAR values from 0.00 to 1500 umol phot. s￢ﾁﾻￂﾹ m￢ﾁﾻￂﾹ.&#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49218" name="Grafik 1" descr="This image appears to be a scatter plot or line graph with a logarithmic scale on the y-axis, showing a relationship between the concentration of CHL (chlorophyll) in mg/mￂﾳ and PAR (photoperiod), measured in umol phot. s￢ﾁﾻￂﾹ m￢ﾁﾻￂﾲ. The plot includes data points or a trend line, indicating that as PAR increases, CHL concentration also increases, and there is a range of PAR values from 0.00 to 1500 umol phot. s￢ﾁﾻￂﾹ m￢ﾁﾻￂﾹ.&#10;&#10;KI-generierte Inhalte können fehlerhaft sein."/>
                    <pic:cNvPicPr/>
                  </pic:nvPicPr>
                  <pic:blipFill>
                    <a:blip r:embed="rId48"/>
                    <a:stretch>
                      <a:fillRect/>
                    </a:stretch>
                  </pic:blipFill>
                  <pic:spPr>
                    <a:xfrm>
                      <a:off x="0" y="0"/>
                      <a:ext cx="5586867" cy="3894547"/>
                    </a:xfrm>
                    <a:prstGeom prst="rect">
                      <a:avLst/>
                    </a:prstGeom>
                  </pic:spPr>
                </pic:pic>
              </a:graphicData>
            </a:graphic>
          </wp:inline>
        </w:drawing>
      </w:r>
    </w:p>
    <w:p w14:paraId="50B7DFCA" w14:textId="4878983B" w:rsidR="006D1795" w:rsidRPr="00753EBB" w:rsidRDefault="00793BB0" w:rsidP="00793BB0">
      <w:pPr>
        <w:pStyle w:val="Beschriftung"/>
        <w:rPr>
          <w:rFonts w:ascii="LMMonoPropLt10" w:hAnsi="LMMonoPropLt10" w:cs="Times New Roman"/>
          <w:color w:val="000000" w:themeColor="text1"/>
          <w:lang w:val="en-US"/>
        </w:rPr>
      </w:pPr>
      <w:r w:rsidRPr="00753EBB">
        <w:rPr>
          <w:rFonts w:ascii="LMMonoPropLt10" w:hAnsi="LMMonoPropLt10" w:cs="Times New Roman"/>
          <w:color w:val="000000" w:themeColor="text1"/>
          <w:lang w:val="en-US"/>
        </w:rPr>
        <w:t xml:space="preserve">Figure A2. </w:t>
      </w:r>
      <w:r w:rsidRPr="00753EBB">
        <w:rPr>
          <w:rFonts w:ascii="LMMonoPropLt10" w:hAnsi="LMMonoPropLt10" w:cs="Times New Roman"/>
          <w:color w:val="000000" w:themeColor="text1"/>
        </w:rPr>
        <w:fldChar w:fldCharType="begin"/>
      </w:r>
      <w:r w:rsidRPr="00753EBB">
        <w:rPr>
          <w:rFonts w:ascii="LMMonoPropLt10" w:hAnsi="LMMonoPropLt10" w:cs="Times New Roman"/>
          <w:color w:val="000000" w:themeColor="text1"/>
          <w:lang w:val="en-US"/>
        </w:rPr>
        <w:instrText xml:space="preserve"> SEQ Figure_A2. \* ARABIC </w:instrText>
      </w:r>
      <w:r w:rsidRPr="00753EBB">
        <w:rPr>
          <w:rFonts w:ascii="LMMonoPropLt10" w:hAnsi="LMMonoPropLt10" w:cs="Times New Roman"/>
          <w:color w:val="000000" w:themeColor="text1"/>
        </w:rPr>
        <w:fldChar w:fldCharType="separate"/>
      </w:r>
      <w:r w:rsidR="00C243AC" w:rsidRPr="00753EBB">
        <w:rPr>
          <w:rFonts w:ascii="LMMonoPropLt10" w:hAnsi="LMMonoPropLt10" w:cs="Times New Roman"/>
          <w:noProof/>
          <w:color w:val="000000" w:themeColor="text1"/>
          <w:lang w:val="en-US"/>
        </w:rPr>
        <w:t>1</w:t>
      </w:r>
      <w:r w:rsidRPr="00753EBB">
        <w:rPr>
          <w:rFonts w:ascii="LMMonoPropLt10" w:hAnsi="LMMonoPropLt10" w:cs="Times New Roman"/>
          <w:color w:val="000000" w:themeColor="text1"/>
        </w:rPr>
        <w:fldChar w:fldCharType="end"/>
      </w:r>
      <w:r w:rsidRPr="00753EBB">
        <w:rPr>
          <w:rFonts w:ascii="LMMonoPropLt10" w:hAnsi="LMMonoPropLt10" w:cs="Times New Roman"/>
          <w:color w:val="000000" w:themeColor="text1"/>
          <w:lang w:val="en-US"/>
        </w:rPr>
        <w:t xml:space="preserve">: </w:t>
      </w:r>
      <w:r w:rsidR="0026786A" w:rsidRPr="0026786A">
        <w:rPr>
          <w:rFonts w:ascii="LMMonoPropLt10" w:hAnsi="LMMonoPropLt10" w:cs="Times New Roman"/>
          <w:color w:val="000000" w:themeColor="text1"/>
          <w:lang w:val="en-US"/>
        </w:rPr>
        <w:t>Fluorescence-based CHL (chlorophyll a) plotted against aLH</w:t>
      </w:r>
      <w:r w:rsidR="0026786A" w:rsidRPr="0026786A">
        <w:rPr>
          <w:rFonts w:ascii="Cambria Math" w:hAnsi="Cambria Math" w:cs="Cambria Math"/>
          <w:color w:val="000000" w:themeColor="text1"/>
          <w:lang w:val="en-US"/>
        </w:rPr>
        <w:t>₆₇₆</w:t>
      </w:r>
      <w:r w:rsidR="0026786A" w:rsidRPr="0026786A">
        <w:rPr>
          <w:rFonts w:ascii="LMMonoPropLt10" w:hAnsi="LMMonoPropLt10" w:cs="Times New Roman"/>
          <w:color w:val="000000" w:themeColor="text1"/>
          <w:lang w:val="en-US"/>
        </w:rPr>
        <w:t xml:space="preserve"> (absorption line height at 676 nm) for the full </w:t>
      </w:r>
      <w:r w:rsidR="0026786A">
        <w:rPr>
          <w:rFonts w:ascii="LMMonoPropLt10" w:hAnsi="LMMonoPropLt10" w:cs="Times New Roman"/>
          <w:color w:val="000000" w:themeColor="text1"/>
          <w:lang w:val="en-US"/>
        </w:rPr>
        <w:t xml:space="preserve">Thetis </w:t>
      </w:r>
      <w:r w:rsidR="0026786A" w:rsidRPr="0026786A">
        <w:rPr>
          <w:rFonts w:ascii="LMMonoPropLt10" w:hAnsi="LMMonoPropLt10" w:cs="Times New Roman"/>
          <w:color w:val="000000" w:themeColor="text1"/>
          <w:lang w:val="en-US"/>
        </w:rPr>
        <w:t>dataset, colored by downwelling PAR (Photosynthetically Active Radiation) irradiance. The color gradient illustrates non-photochemical quenching (NPQ): as PAR rises, the CHL-to-aLH</w:t>
      </w:r>
      <w:r w:rsidR="0026786A" w:rsidRPr="0026786A">
        <w:rPr>
          <w:rFonts w:ascii="Cambria Math" w:hAnsi="Cambria Math" w:cs="Cambria Math"/>
          <w:color w:val="000000" w:themeColor="text1"/>
          <w:lang w:val="en-US"/>
        </w:rPr>
        <w:t>₆₇₆</w:t>
      </w:r>
      <w:r w:rsidR="0026786A" w:rsidRPr="0026786A">
        <w:rPr>
          <w:rFonts w:ascii="LMMonoPropLt10" w:hAnsi="LMMonoPropLt10" w:cs="Times New Roman"/>
          <w:color w:val="000000" w:themeColor="text1"/>
          <w:lang w:val="en-US"/>
        </w:rPr>
        <w:t xml:space="preserve"> ratio declines by up to 40%, introducing bias into fluorescence-based CHL estimates under bright conditions </w:t>
      </w:r>
      <w:r w:rsidR="0026786A" w:rsidRPr="00753EBB">
        <w:rPr>
          <w:rFonts w:ascii="LMMonoPropLt10" w:hAnsi="LMMonoPropLt10" w:cs="Times New Roman"/>
          <w:color w:val="000000" w:themeColor="text1"/>
          <w:lang w:val="en-US"/>
        </w:rPr>
        <w:t>(Minaudo et al., 2021</w:t>
      </w:r>
      <w:r w:rsidR="0026786A">
        <w:rPr>
          <w:rFonts w:ascii="LMMonoPropLt10" w:hAnsi="LMMonoPropLt10" w:cs="Times New Roman"/>
          <w:color w:val="000000" w:themeColor="text1"/>
          <w:lang w:val="en-US"/>
        </w:rPr>
        <w:t>)</w:t>
      </w:r>
      <w:r w:rsidR="0026786A" w:rsidRPr="0026786A">
        <w:rPr>
          <w:rFonts w:ascii="LMMonoPropLt10" w:hAnsi="LMMonoPropLt10" w:cs="Times New Roman"/>
          <w:color w:val="000000" w:themeColor="text1"/>
          <w:lang w:val="en-US"/>
        </w:rPr>
        <w:t>. The red line, fit to low-PAR (nighttime) data where quenching is negligible, gives the reference relationship used in Equations 1 and 2.</w:t>
      </w:r>
      <w:r w:rsidR="002F6E6E">
        <w:rPr>
          <w:rFonts w:ascii="LMMonoPropLt10" w:hAnsi="LMMonoPropLt10" w:cs="Times New Roman"/>
          <w:color w:val="000000" w:themeColor="text1"/>
          <w:lang w:val="en-US"/>
        </w:rPr>
        <w:t xml:space="preserve"> </w:t>
      </w:r>
      <w:r w:rsidR="002F6E6E" w:rsidRPr="002F6E6E">
        <w:rPr>
          <w:rFonts w:ascii="LMMonoPropLt10" w:hAnsi="LMMonoPropLt10" w:cs="Times New Roman"/>
          <w:color w:val="000000" w:themeColor="text1"/>
          <w:lang w:val="en-US"/>
        </w:rPr>
        <w:t>Reprinted from Minaudo et al., 2021, Figure S3, CC BY-NC-ND 4.0</w:t>
      </w:r>
      <w:r w:rsidR="002F6E6E">
        <w:rPr>
          <w:rFonts w:ascii="LMMonoPropLt10" w:hAnsi="LMMonoPropLt10" w:cs="Times New Roman"/>
          <w:color w:val="000000" w:themeColor="text1"/>
          <w:lang w:val="en-US"/>
        </w:rPr>
        <w:t>.</w:t>
      </w:r>
      <w:r w:rsidR="006D1795" w:rsidRPr="00753EBB">
        <w:rPr>
          <w:rFonts w:ascii="LMMonoPropLt10" w:hAnsi="LMMonoPropLt10" w:cs="Times New Roman"/>
          <w:color w:val="000000" w:themeColor="text1"/>
          <w:lang w:val="en-US"/>
        </w:rPr>
        <w:br w:type="page"/>
      </w:r>
    </w:p>
    <w:p w14:paraId="39111DBA" w14:textId="6BECB468" w:rsidR="006D1795" w:rsidRPr="006A11FD" w:rsidRDefault="006D1795" w:rsidP="006D1795">
      <w:pPr>
        <w:pStyle w:val="berschrift2"/>
        <w:rPr>
          <w:rFonts w:ascii="LMRomanDemi10" w:hAnsi="LMRomanDemi10" w:cs="Times New Roman"/>
          <w:color w:val="000000" w:themeColor="text1"/>
          <w:lang w:val="en-US"/>
        </w:rPr>
      </w:pPr>
      <w:bookmarkStart w:id="180" w:name="_Toc238162435"/>
      <w:r w:rsidRPr="006A11FD">
        <w:rPr>
          <w:rFonts w:ascii="LMRomanDemi10" w:hAnsi="LMRomanDemi10" w:cs="Times New Roman"/>
          <w:color w:val="000000" w:themeColor="text1"/>
          <w:lang w:val="en-US"/>
        </w:rPr>
        <w:lastRenderedPageBreak/>
        <w:t xml:space="preserve">Appendix 3: Relationship between modeled and measured </w:t>
      </w:r>
      <w:r w:rsidRPr="006A11FD">
        <w:rPr>
          <w:rFonts w:ascii="LMRomanDemi10" w:hAnsi="LMRomanDemi10" w:cs="Times New Roman"/>
          <w:i/>
          <w:iCs/>
          <w:color w:val="000000" w:themeColor="text1"/>
          <w:lang w:val="en-US"/>
        </w:rPr>
        <w:t>in situ</w:t>
      </w:r>
      <w:r w:rsidRPr="006A11FD">
        <w:rPr>
          <w:rFonts w:ascii="LMRomanDemi10" w:hAnsi="LMRomanDemi10" w:cs="Times New Roman"/>
          <w:color w:val="000000" w:themeColor="text1"/>
          <w:lang w:val="en-US"/>
        </w:rPr>
        <w:t xml:space="preserve"> IOPs</w:t>
      </w:r>
      <w:bookmarkEnd w:id="180"/>
    </w:p>
    <w:p w14:paraId="393B378E" w14:textId="4F0F1D59" w:rsidR="00902134" w:rsidRPr="00094B30" w:rsidRDefault="00024F91" w:rsidP="00902134">
      <w:pPr>
        <w:keepNext/>
        <w:rPr>
          <w:rFonts w:ascii="Times New Roman" w:hAnsi="Times New Roman" w:cs="Times New Roman"/>
          <w:color w:val="000000" w:themeColor="text1"/>
        </w:rPr>
      </w:pPr>
      <w:r w:rsidRPr="00094B30">
        <w:rPr>
          <w:rFonts w:ascii="Times New Roman" w:hAnsi="Times New Roman" w:cs="Times New Roman"/>
          <w:noProof/>
          <w:color w:val="000000" w:themeColor="text1"/>
        </w:rPr>
        <w:drawing>
          <wp:inline distT="0" distB="0" distL="0" distR="0" wp14:anchorId="743BBBBB" wp14:editId="70FFE8A6">
            <wp:extent cx="5760720" cy="6201410"/>
            <wp:effectExtent l="0" t="0" r="0" b="8890"/>
            <wp:docPr id="1862719775" name="Grafik 2" descr="The image appears to be a scatter plot or correlation matrix, presenting a series of numerical values, statistics, and correlations, possibly related to environmental measurements like particulate matter (NAPR, CPHYR) and their relationship to various parameters (R, RMSE, MdSA, bias). The data is segmented into different categories, each labeled with specific measurements, such as wavelength (nm) and other properties (e.g., bb, wc, R).&#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19775" name="Grafik 2" descr="The image appears to be a scatter plot or correlation matrix, presenting a series of numerical values, statistics, and correlations, possibly related to environmental measurements like particulate matter (NAPR, CPHYR) and their relationship to various parameters (R, RMSE, MdSA, bias). The data is segmented into different categories, each labeled with specific measurements, such as wavelength (nm) and other properties (e.g., bb, wc, R).&#10;&#10;KI-generierte Inhalte können fehlerhaft sein."/>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60720" cy="6201410"/>
                    </a:xfrm>
                    <a:prstGeom prst="rect">
                      <a:avLst/>
                    </a:prstGeom>
                    <a:noFill/>
                    <a:ln>
                      <a:noFill/>
                    </a:ln>
                  </pic:spPr>
                </pic:pic>
              </a:graphicData>
            </a:graphic>
          </wp:inline>
        </w:drawing>
      </w:r>
    </w:p>
    <w:p w14:paraId="200C92E8" w14:textId="11366F79" w:rsidR="00F463E9" w:rsidRPr="00753EBB" w:rsidRDefault="00902134" w:rsidP="00F463E9">
      <w:pPr>
        <w:pStyle w:val="Beschriftung"/>
        <w:rPr>
          <w:rFonts w:ascii="LMMonoPropLt10" w:hAnsi="LMMonoPropLt10" w:cs="Times New Roman"/>
          <w:color w:val="000000" w:themeColor="text1"/>
          <w:lang w:val="en-US"/>
        </w:rPr>
      </w:pPr>
      <w:r w:rsidRPr="00753EBB">
        <w:rPr>
          <w:rFonts w:ascii="LMMonoPropLt10" w:hAnsi="LMMonoPropLt10" w:cs="Times New Roman"/>
          <w:color w:val="000000" w:themeColor="text1"/>
          <w:lang w:val="en-US"/>
        </w:rPr>
        <w:t xml:space="preserve">Figure A3. </w:t>
      </w:r>
      <w:r w:rsidRPr="00753EBB">
        <w:rPr>
          <w:rFonts w:ascii="LMMonoPropLt10" w:hAnsi="LMMonoPropLt10" w:cs="Times New Roman"/>
          <w:color w:val="000000" w:themeColor="text1"/>
        </w:rPr>
        <w:fldChar w:fldCharType="begin"/>
      </w:r>
      <w:r w:rsidRPr="00753EBB">
        <w:rPr>
          <w:rFonts w:ascii="LMMonoPropLt10" w:hAnsi="LMMonoPropLt10" w:cs="Times New Roman"/>
          <w:color w:val="000000" w:themeColor="text1"/>
          <w:lang w:val="en-US"/>
        </w:rPr>
        <w:instrText xml:space="preserve"> SEQ Figure_A3. \* ARABIC </w:instrText>
      </w:r>
      <w:r w:rsidRPr="00753EBB">
        <w:rPr>
          <w:rFonts w:ascii="LMMonoPropLt10" w:hAnsi="LMMonoPropLt10" w:cs="Times New Roman"/>
          <w:color w:val="000000" w:themeColor="text1"/>
        </w:rPr>
        <w:fldChar w:fldCharType="separate"/>
      </w:r>
      <w:r w:rsidR="00C243AC" w:rsidRPr="00753EBB">
        <w:rPr>
          <w:rFonts w:ascii="LMMonoPropLt10" w:hAnsi="LMMonoPropLt10" w:cs="Times New Roman"/>
          <w:noProof/>
          <w:color w:val="000000" w:themeColor="text1"/>
          <w:lang w:val="en-US"/>
        </w:rPr>
        <w:t>1</w:t>
      </w:r>
      <w:r w:rsidRPr="00753EBB">
        <w:rPr>
          <w:rFonts w:ascii="LMMonoPropLt10" w:hAnsi="LMMonoPropLt10" w:cs="Times New Roman"/>
          <w:color w:val="000000" w:themeColor="text1"/>
        </w:rPr>
        <w:fldChar w:fldCharType="end"/>
      </w:r>
      <w:r w:rsidRPr="00753EBB">
        <w:rPr>
          <w:rFonts w:ascii="LMMonoPropLt10" w:hAnsi="LMMonoPropLt10" w:cs="Times New Roman"/>
          <w:color w:val="000000" w:themeColor="text1"/>
          <w:lang w:val="en-US"/>
        </w:rPr>
        <w:t xml:space="preserve">: </w:t>
      </w:r>
      <w:r w:rsidR="00F463E9" w:rsidRPr="00753EBB">
        <w:rPr>
          <w:rFonts w:ascii="LMMonoPropLt10" w:hAnsi="LMMonoPropLt10" w:cs="Times New Roman"/>
          <w:color w:val="000000" w:themeColor="text1"/>
          <w:lang w:val="en-US"/>
        </w:rPr>
        <w:t xml:space="preserve">Validation of constituent backscattering modeled from hyperspectral in situ </w:t>
      </w:r>
      <m:oMath>
        <m:sSub>
          <m:sSubPr>
            <m:ctrlPr>
              <w:rPr>
                <w:rFonts w:ascii="Cambria Math" w:eastAsiaTheme="minorEastAsia" w:hAnsi="Cambria Math" w:cs="Times New Roman"/>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color w:val="000000" w:themeColor="text1"/>
                <w:lang w:val="en-US"/>
              </w:rPr>
            </m:ctrlPr>
          </m:dPr>
          <m:e>
            <m:r>
              <w:rPr>
                <w:rFonts w:ascii="Cambria Math" w:eastAsiaTheme="minorEastAsia" w:hAnsi="Cambria Math" w:cs="Times New Roman"/>
                <w:color w:val="000000" w:themeColor="text1"/>
                <w:lang w:val="en-US"/>
              </w:rPr>
              <m:t>λ</m:t>
            </m:r>
          </m:e>
        </m:d>
      </m:oMath>
      <w:r w:rsidR="00F463E9" w:rsidRPr="00753EBB">
        <w:rPr>
          <w:rFonts w:ascii="LMMonoPropLt10" w:eastAsiaTheme="minorEastAsia" w:hAnsi="LMMonoPropLt10" w:cs="Times New Roman"/>
          <w:color w:val="000000" w:themeColor="text1"/>
          <w:lang w:val="en-US"/>
        </w:rPr>
        <w:t xml:space="preserve"> </w:t>
      </w:r>
      <w:r w:rsidR="00F463E9" w:rsidRPr="00753EBB">
        <w:rPr>
          <w:rFonts w:ascii="LMMonoPropLt10" w:hAnsi="LMMonoPropLt10" w:cs="Times New Roman"/>
          <w:color w:val="000000" w:themeColor="text1"/>
          <w:lang w:val="en-US"/>
        </w:rPr>
        <w:t>at the four wavelength pairs used for satellite validation (442.5 vs. 440, 510 vs. 532, 620 vs. 630, and 708.75 vs. 700 nm). b</w:t>
      </w:r>
      <w:r w:rsidR="00F463E9" w:rsidRPr="00753EBB">
        <w:rPr>
          <w:rFonts w:ascii="LMMonoPropLt10" w:hAnsi="LMMonoPropLt10" w:cs="Times New Roman"/>
          <w:color w:val="000000" w:themeColor="text1"/>
          <w:vertAlign w:val="subscript"/>
          <w:lang w:val="en-US"/>
        </w:rPr>
        <w:t>b,wc,R</w:t>
      </w:r>
      <w:r w:rsidR="00F463E9" w:rsidRPr="00753EBB">
        <w:rPr>
          <w:rFonts w:ascii="LMMonoPropLt10" w:hAnsi="LMMonoPropLt10" w:cs="Times New Roman"/>
          <w:color w:val="000000" w:themeColor="text1"/>
          <w:lang w:val="en-US"/>
        </w:rPr>
        <w:t xml:space="preserve">(wvl): constituent backscattering as inverted from hyperspectral in situ </w:t>
      </w:r>
      <m:oMath>
        <m:sSub>
          <m:sSubPr>
            <m:ctrlPr>
              <w:rPr>
                <w:rFonts w:ascii="Cambria Math" w:eastAsiaTheme="minorEastAsia" w:hAnsi="Cambria Math" w:cs="Times New Roman"/>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color w:val="000000" w:themeColor="text1"/>
                <w:lang w:val="en-US"/>
              </w:rPr>
            </m:ctrlPr>
          </m:dPr>
          <m:e>
            <m:r>
              <w:rPr>
                <w:rFonts w:ascii="Cambria Math" w:eastAsiaTheme="minorEastAsia" w:hAnsi="Cambria Math" w:cs="Times New Roman"/>
                <w:color w:val="000000" w:themeColor="text1"/>
                <w:lang w:val="en-US"/>
              </w:rPr>
              <m:t>λ</m:t>
            </m:r>
          </m:e>
        </m:d>
      </m:oMath>
      <w:r w:rsidR="00F463E9" w:rsidRPr="00753EBB">
        <w:rPr>
          <w:rFonts w:ascii="LMMonoPropLt10" w:hAnsi="LMMonoPropLt10" w:cs="Times New Roman"/>
          <w:color w:val="000000" w:themeColor="text1"/>
          <w:lang w:val="en-US"/>
        </w:rPr>
        <w:t xml:space="preserve"> at wavelength "wvl". b</w:t>
      </w:r>
      <w:r w:rsidR="00F463E9" w:rsidRPr="00753EBB">
        <w:rPr>
          <w:rFonts w:ascii="LMMonoPropLt10" w:hAnsi="LMMonoPropLt10" w:cs="Times New Roman"/>
          <w:color w:val="000000" w:themeColor="text1"/>
          <w:vertAlign w:val="subscript"/>
          <w:lang w:val="en-US"/>
        </w:rPr>
        <w:t>b,wc</w:t>
      </w:r>
      <w:r w:rsidR="00F463E9" w:rsidRPr="00753EBB">
        <w:rPr>
          <w:rFonts w:ascii="LMMonoPropLt10" w:hAnsi="LMMonoPropLt10" w:cs="Times New Roman"/>
          <w:color w:val="000000" w:themeColor="text1"/>
          <w:lang w:val="en-US"/>
        </w:rPr>
        <w:t xml:space="preserve">(wvl): constituent backscattering from in situ scattering conversion at wavelength "wvl". The first column is colored by non-algal particle concentration inverted from hyperspectral in situ </w:t>
      </w:r>
      <m:oMath>
        <m:sSub>
          <m:sSubPr>
            <m:ctrlPr>
              <w:rPr>
                <w:rFonts w:ascii="Cambria Math" w:eastAsiaTheme="minorEastAsia" w:hAnsi="Cambria Math" w:cs="Times New Roman"/>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color w:val="000000" w:themeColor="text1"/>
                <w:lang w:val="en-US"/>
              </w:rPr>
            </m:ctrlPr>
          </m:dPr>
          <m:e>
            <m:r>
              <w:rPr>
                <w:rFonts w:ascii="Cambria Math" w:eastAsiaTheme="minorEastAsia" w:hAnsi="Cambria Math" w:cs="Times New Roman"/>
                <w:color w:val="000000" w:themeColor="text1"/>
                <w:lang w:val="en-US"/>
              </w:rPr>
              <m:t>λ</m:t>
            </m:r>
          </m:e>
        </m:d>
      </m:oMath>
      <w:r w:rsidR="00F463E9" w:rsidRPr="00753EBB">
        <w:rPr>
          <w:rFonts w:ascii="LMMonoPropLt10" w:hAnsi="LMMonoPropLt10" w:cs="Times New Roman"/>
          <w:color w:val="000000" w:themeColor="text1"/>
          <w:lang w:val="en-US"/>
        </w:rPr>
        <w:t xml:space="preserve"> (NAP</w:t>
      </w:r>
      <w:r w:rsidR="00F463E9" w:rsidRPr="00753EBB">
        <w:rPr>
          <w:rFonts w:ascii="LMMonoPropLt10" w:hAnsi="LMMonoPropLt10" w:cs="Times New Roman"/>
          <w:color w:val="000000" w:themeColor="text1"/>
          <w:vertAlign w:val="subscript"/>
          <w:lang w:val="en-US"/>
        </w:rPr>
        <w:t>R</w:t>
      </w:r>
      <w:r w:rsidR="00F463E9" w:rsidRPr="00753EBB">
        <w:rPr>
          <w:rFonts w:ascii="LMMonoPropLt10" w:hAnsi="LMMonoPropLt10" w:cs="Times New Roman"/>
          <w:color w:val="000000" w:themeColor="text1"/>
          <w:lang w:val="en-US"/>
        </w:rPr>
        <w:t xml:space="preserve">), the second by phytoplankton concentration inverted from hyperspectral in situ </w:t>
      </w:r>
      <m:oMath>
        <m:sSub>
          <m:sSubPr>
            <m:ctrlPr>
              <w:rPr>
                <w:rFonts w:ascii="Cambria Math" w:eastAsiaTheme="minorEastAsia" w:hAnsi="Cambria Math" w:cs="Times New Roman"/>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color w:val="000000" w:themeColor="text1"/>
                <w:lang w:val="en-US"/>
              </w:rPr>
            </m:ctrlPr>
          </m:dPr>
          <m:e>
            <m:r>
              <w:rPr>
                <w:rFonts w:ascii="Cambria Math" w:eastAsiaTheme="minorEastAsia" w:hAnsi="Cambria Math" w:cs="Times New Roman"/>
                <w:color w:val="000000" w:themeColor="text1"/>
                <w:lang w:val="en-US"/>
              </w:rPr>
              <m:t>λ</m:t>
            </m:r>
          </m:e>
        </m:d>
      </m:oMath>
      <w:r w:rsidR="00F463E9" w:rsidRPr="00753EBB">
        <w:rPr>
          <w:rFonts w:ascii="LMMonoPropLt10" w:eastAsiaTheme="minorEastAsia" w:hAnsi="LMMonoPropLt10" w:cs="Times New Roman"/>
          <w:color w:val="000000" w:themeColor="text1"/>
          <w:lang w:val="en-US"/>
        </w:rPr>
        <w:t xml:space="preserve"> (CPHY</w:t>
      </w:r>
      <w:r w:rsidR="00F463E9" w:rsidRPr="00753EBB">
        <w:rPr>
          <w:rFonts w:ascii="LMMonoPropLt10" w:eastAsiaTheme="minorEastAsia" w:hAnsi="LMMonoPropLt10" w:cs="Times New Roman"/>
          <w:color w:val="000000" w:themeColor="text1"/>
          <w:vertAlign w:val="subscript"/>
          <w:lang w:val="en-US"/>
        </w:rPr>
        <w:t>R</w:t>
      </w:r>
      <w:r w:rsidR="00F463E9" w:rsidRPr="00753EBB">
        <w:rPr>
          <w:rFonts w:ascii="LMMonoPropLt10" w:eastAsiaTheme="minorEastAsia" w:hAnsi="LMMonoPropLt10" w:cs="Times New Roman"/>
          <w:color w:val="000000" w:themeColor="text1"/>
          <w:lang w:val="en-US"/>
        </w:rPr>
        <w:t>)</w:t>
      </w:r>
      <w:r w:rsidR="00F463E9" w:rsidRPr="00753EBB">
        <w:rPr>
          <w:rFonts w:ascii="LMMonoPropLt10" w:hAnsi="LMMonoPropLt10" w:cs="Times New Roman"/>
          <w:color w:val="000000" w:themeColor="text1"/>
          <w:lang w:val="en-US"/>
        </w:rPr>
        <w:t xml:space="preserve">, the third by the </w:t>
      </w:r>
      <w:r w:rsidR="004033BC" w:rsidRPr="00753EBB">
        <w:rPr>
          <w:rFonts w:ascii="LMMonoPropLt10" w:hAnsi="LMMonoPropLt10" w:cs="Times New Roman"/>
          <w:color w:val="000000" w:themeColor="text1"/>
          <w:lang w:val="en-US"/>
        </w:rPr>
        <w:t>(log-scale)</w:t>
      </w:r>
      <w:r w:rsidR="00F463E9" w:rsidRPr="00753EBB">
        <w:rPr>
          <w:rFonts w:ascii="LMMonoPropLt10" w:hAnsi="LMMonoPropLt10" w:cs="Times New Roman"/>
          <w:color w:val="000000" w:themeColor="text1"/>
          <w:lang w:val="en-US"/>
        </w:rPr>
        <w:t xml:space="preserve"> proportion of retrieved NAP backscattering (b</w:t>
      </w:r>
      <w:r w:rsidR="00F463E9" w:rsidRPr="00753EBB">
        <w:rPr>
          <w:rFonts w:ascii="LMMonoPropLt10" w:hAnsi="LMMonoPropLt10" w:cs="Times New Roman"/>
          <w:color w:val="000000" w:themeColor="text1"/>
          <w:vertAlign w:val="subscript"/>
          <w:lang w:val="en-US"/>
        </w:rPr>
        <w:t>b,NAP</w:t>
      </w:r>
      <w:r w:rsidR="00F463E9" w:rsidRPr="00753EBB">
        <w:rPr>
          <w:rFonts w:ascii="LMMonoPropLt10" w:hAnsi="LMMonoPropLt10" w:cs="Times New Roman"/>
          <w:color w:val="000000" w:themeColor="text1"/>
          <w:lang w:val="en-US"/>
        </w:rPr>
        <w:t>) to retrieved phytoplankton backscattering (b</w:t>
      </w:r>
      <w:r w:rsidR="00F463E9" w:rsidRPr="00753EBB">
        <w:rPr>
          <w:rFonts w:ascii="LMMonoPropLt10" w:hAnsi="LMMonoPropLt10" w:cs="Times New Roman"/>
          <w:color w:val="000000" w:themeColor="text1"/>
          <w:vertAlign w:val="subscript"/>
          <w:lang w:val="en-US"/>
        </w:rPr>
        <w:t>b,phy</w:t>
      </w:r>
      <w:r w:rsidR="00F463E9" w:rsidRPr="00753EBB">
        <w:rPr>
          <w:rFonts w:ascii="LMMonoPropLt10" w:hAnsi="LMMonoPropLt10" w:cs="Times New Roman"/>
          <w:color w:val="000000" w:themeColor="text1"/>
          <w:lang w:val="en-US"/>
        </w:rPr>
        <w:t>).</w:t>
      </w:r>
      <w:r w:rsidR="009D7454" w:rsidRPr="00753EBB">
        <w:rPr>
          <w:rFonts w:ascii="LMMonoPropLt10" w:hAnsi="LMMonoPropLt10" w:cs="Times New Roman"/>
          <w:color w:val="000000" w:themeColor="text1"/>
          <w:lang w:val="en-US"/>
        </w:rPr>
        <w:t xml:space="preserve"> The 1:1 line (dashed) and best fit (solid) are shown in each panel; note that panels use different axis bounds.</w:t>
      </w:r>
    </w:p>
    <w:p w14:paraId="396A7DF6" w14:textId="53027342" w:rsidR="00902134" w:rsidRPr="00094B30" w:rsidRDefault="00024F91" w:rsidP="00753EBB">
      <w:pPr>
        <w:pStyle w:val="Beschriftung"/>
        <w:jc w:val="center"/>
        <w:rPr>
          <w:rFonts w:ascii="Times New Roman" w:hAnsi="Times New Roman" w:cs="Times New Roman"/>
          <w:color w:val="000000" w:themeColor="text1"/>
          <w:lang w:val="en-US"/>
        </w:rPr>
      </w:pPr>
      <w:r w:rsidRPr="00094B30">
        <w:rPr>
          <w:rFonts w:ascii="Times New Roman" w:hAnsi="Times New Roman" w:cs="Times New Roman"/>
          <w:noProof/>
          <w:color w:val="000000" w:themeColor="text1"/>
        </w:rPr>
        <w:lastRenderedPageBreak/>
        <w:drawing>
          <wp:inline distT="0" distB="0" distL="0" distR="0" wp14:anchorId="04A00091" wp14:editId="058ECAD2">
            <wp:extent cx="5558336" cy="7490764"/>
            <wp:effectExtent l="0" t="0" r="4445" b="0"/>
            <wp:docPr id="977954480" name="Grafik 1" descr="The image appears to be a scatter plot or a matrix of data points, possibly representing a comparison or correlation between different variables such as concentration (CPHYR), absorption (aphy/aNAP, aphy/aCDOM), and some other metrics like RMSE, MdSA, and wavelengths (nm). The values suggest a range of negative biases, with some values close to zero, and a set of numerical data points that could be used for regression analysis or model validation.&#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954480" name="Grafik 1" descr="The image appears to be a scatter plot or a matrix of data points, possibly representing a comparison or correlation between different variables such as concentration (CPHYR), absorption (aphy/aNAP, aphy/aCDOM), and some other metrics like RMSE, MdSA, and wavelengths (nm). The values suggest a range of negative biases, with some values close to zero, and a set of numerical data points that could be used for regression analysis or model validation.&#10;&#10;KI-generierte Inhalte können fehlerhaft sein."/>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560889" cy="7494205"/>
                    </a:xfrm>
                    <a:prstGeom prst="rect">
                      <a:avLst/>
                    </a:prstGeom>
                    <a:noFill/>
                    <a:ln>
                      <a:noFill/>
                    </a:ln>
                  </pic:spPr>
                </pic:pic>
              </a:graphicData>
            </a:graphic>
          </wp:inline>
        </w:drawing>
      </w:r>
    </w:p>
    <w:p w14:paraId="0B20D177" w14:textId="0E9910C0" w:rsidR="006D1795" w:rsidRPr="00753EBB" w:rsidRDefault="00902134" w:rsidP="00902134">
      <w:pPr>
        <w:pStyle w:val="Beschriftung"/>
        <w:rPr>
          <w:rFonts w:ascii="LMMonoPropLt10" w:hAnsi="LMMonoPropLt10" w:cs="Times New Roman"/>
          <w:color w:val="000000" w:themeColor="text1"/>
          <w:lang w:val="en-US"/>
        </w:rPr>
      </w:pPr>
      <w:r w:rsidRPr="00753EBB">
        <w:rPr>
          <w:rFonts w:ascii="LMMonoPropLt10" w:hAnsi="LMMonoPropLt10" w:cs="Times New Roman"/>
          <w:color w:val="000000" w:themeColor="text1"/>
          <w:lang w:val="en-US"/>
        </w:rPr>
        <w:t xml:space="preserve">Figure A3. </w:t>
      </w:r>
      <w:r w:rsidRPr="00753EBB">
        <w:rPr>
          <w:rFonts w:ascii="LMMonoPropLt10" w:hAnsi="LMMonoPropLt10" w:cs="Times New Roman"/>
          <w:color w:val="000000" w:themeColor="text1"/>
        </w:rPr>
        <w:fldChar w:fldCharType="begin"/>
      </w:r>
      <w:r w:rsidRPr="00753EBB">
        <w:rPr>
          <w:rFonts w:ascii="LMMonoPropLt10" w:hAnsi="LMMonoPropLt10" w:cs="Times New Roman"/>
          <w:color w:val="000000" w:themeColor="text1"/>
          <w:lang w:val="en-US"/>
        </w:rPr>
        <w:instrText xml:space="preserve"> SEQ Figure_A3. \* ARABIC </w:instrText>
      </w:r>
      <w:r w:rsidRPr="00753EBB">
        <w:rPr>
          <w:rFonts w:ascii="LMMonoPropLt10" w:hAnsi="LMMonoPropLt10" w:cs="Times New Roman"/>
          <w:color w:val="000000" w:themeColor="text1"/>
        </w:rPr>
        <w:fldChar w:fldCharType="separate"/>
      </w:r>
      <w:r w:rsidR="00C243AC" w:rsidRPr="00753EBB">
        <w:rPr>
          <w:rFonts w:ascii="LMMonoPropLt10" w:hAnsi="LMMonoPropLt10" w:cs="Times New Roman"/>
          <w:noProof/>
          <w:color w:val="000000" w:themeColor="text1"/>
          <w:lang w:val="en-US"/>
        </w:rPr>
        <w:t>2</w:t>
      </w:r>
      <w:r w:rsidRPr="00753EBB">
        <w:rPr>
          <w:rFonts w:ascii="LMMonoPropLt10" w:hAnsi="LMMonoPropLt10" w:cs="Times New Roman"/>
          <w:color w:val="000000" w:themeColor="text1"/>
        </w:rPr>
        <w:fldChar w:fldCharType="end"/>
      </w:r>
      <w:r w:rsidRPr="00753EBB">
        <w:rPr>
          <w:rFonts w:ascii="LMMonoPropLt10" w:hAnsi="LMMonoPropLt10" w:cs="Times New Roman"/>
          <w:color w:val="000000" w:themeColor="text1"/>
          <w:lang w:val="en-US"/>
        </w:rPr>
        <w:t xml:space="preserve">: </w:t>
      </w:r>
      <w:r w:rsidR="00933E27" w:rsidRPr="00753EBB">
        <w:rPr>
          <w:rFonts w:ascii="LMMonoPropLt10" w:hAnsi="LMMonoPropLt10" w:cs="Times New Roman"/>
          <w:color w:val="000000" w:themeColor="text1"/>
          <w:lang w:val="en-US"/>
        </w:rPr>
        <w:t xml:space="preserve">Validation of water constituent absorption modeled from hyperspectral in situ </w:t>
      </w:r>
      <m:oMath>
        <m:sSub>
          <m:sSubPr>
            <m:ctrlPr>
              <w:rPr>
                <w:rFonts w:ascii="Cambria Math" w:eastAsiaTheme="minorEastAsia" w:hAnsi="Cambria Math" w:cs="Times New Roman"/>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color w:val="000000" w:themeColor="text1"/>
                <w:lang w:val="en-US"/>
              </w:rPr>
            </m:ctrlPr>
          </m:dPr>
          <m:e>
            <m:r>
              <w:rPr>
                <w:rFonts w:ascii="Cambria Math" w:eastAsiaTheme="minorEastAsia" w:hAnsi="Cambria Math" w:cs="Times New Roman"/>
                <w:color w:val="000000" w:themeColor="text1"/>
                <w:lang w:val="en-US"/>
              </w:rPr>
              <m:t>λ</m:t>
            </m:r>
          </m:e>
        </m:d>
      </m:oMath>
      <w:r w:rsidR="00933E27" w:rsidRPr="00753EBB">
        <w:rPr>
          <w:rFonts w:ascii="LMMonoPropLt10" w:hAnsi="LMMonoPropLt10" w:cs="Times New Roman"/>
          <w:color w:val="000000" w:themeColor="text1"/>
          <w:lang w:val="en-US"/>
        </w:rPr>
        <w:t xml:space="preserve"> at the five wavelengths used during inversion (442.5, 490, 510, 560, and 665 nm). a</w:t>
      </w:r>
      <w:r w:rsidR="00933E27" w:rsidRPr="00753EBB">
        <w:rPr>
          <w:rFonts w:ascii="LMMonoPropLt10" w:hAnsi="LMMonoPropLt10" w:cs="Times New Roman"/>
          <w:color w:val="000000" w:themeColor="text1"/>
          <w:vertAlign w:val="subscript"/>
          <w:lang w:val="en-US"/>
        </w:rPr>
        <w:t>wc</w:t>
      </w:r>
      <w:r w:rsidR="00933E27" w:rsidRPr="00753EBB">
        <w:rPr>
          <w:rFonts w:ascii="LMMonoPropLt10" w:hAnsi="LMMonoPropLt10" w:cs="Times New Roman"/>
          <w:color w:val="000000" w:themeColor="text1"/>
          <w:lang w:val="en-US"/>
        </w:rPr>
        <w:t>: absorption by water constituents measured in situ, a</w:t>
      </w:r>
      <w:r w:rsidR="00933E27" w:rsidRPr="00753EBB">
        <w:rPr>
          <w:rFonts w:ascii="LMMonoPropLt10" w:hAnsi="LMMonoPropLt10" w:cs="Times New Roman"/>
          <w:color w:val="000000" w:themeColor="text1"/>
          <w:vertAlign w:val="subscript"/>
          <w:lang w:val="en-US"/>
        </w:rPr>
        <w:t>wc,R</w:t>
      </w:r>
      <w:r w:rsidR="00933E27" w:rsidRPr="00753EBB">
        <w:rPr>
          <w:rFonts w:ascii="LMMonoPropLt10" w:hAnsi="LMMonoPropLt10" w:cs="Times New Roman"/>
          <w:color w:val="000000" w:themeColor="text1"/>
          <w:lang w:val="en-US"/>
        </w:rPr>
        <w:t xml:space="preserve">: absorption by water constituents as inverted from hyperspectral in situ </w:t>
      </w:r>
      <m:oMath>
        <m:sSub>
          <m:sSubPr>
            <m:ctrlPr>
              <w:rPr>
                <w:rFonts w:ascii="Cambria Math" w:eastAsiaTheme="minorEastAsia" w:hAnsi="Cambria Math" w:cs="Times New Roman"/>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color w:val="000000" w:themeColor="text1"/>
                <w:lang w:val="en-US"/>
              </w:rPr>
            </m:ctrlPr>
          </m:dPr>
          <m:e>
            <m:r>
              <w:rPr>
                <w:rFonts w:ascii="Cambria Math" w:eastAsiaTheme="minorEastAsia" w:hAnsi="Cambria Math" w:cs="Times New Roman"/>
                <w:color w:val="000000" w:themeColor="text1"/>
                <w:lang w:val="en-US"/>
              </w:rPr>
              <m:t>λ</m:t>
            </m:r>
          </m:e>
        </m:d>
      </m:oMath>
      <w:r w:rsidR="00933E27" w:rsidRPr="00753EBB">
        <w:rPr>
          <w:rFonts w:ascii="LMMonoPropLt10" w:hAnsi="LMMonoPropLt10" w:cs="Times New Roman"/>
          <w:color w:val="000000" w:themeColor="text1"/>
          <w:lang w:val="en-US"/>
        </w:rPr>
        <w:t xml:space="preserve">. The first column is colored by phytoplankton concentration inverted from hyperspectral in situ </w:t>
      </w:r>
      <m:oMath>
        <m:sSub>
          <m:sSubPr>
            <m:ctrlPr>
              <w:rPr>
                <w:rFonts w:ascii="Cambria Math" w:eastAsiaTheme="minorEastAsia" w:hAnsi="Cambria Math" w:cs="Times New Roman"/>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color w:val="000000" w:themeColor="text1"/>
                <w:lang w:val="en-US"/>
              </w:rPr>
            </m:ctrlPr>
          </m:dPr>
          <m:e>
            <m:r>
              <w:rPr>
                <w:rFonts w:ascii="Cambria Math" w:eastAsiaTheme="minorEastAsia" w:hAnsi="Cambria Math" w:cs="Times New Roman"/>
                <w:color w:val="000000" w:themeColor="text1"/>
                <w:lang w:val="en-US"/>
              </w:rPr>
              <m:t>λ</m:t>
            </m:r>
          </m:e>
        </m:d>
      </m:oMath>
      <w:r w:rsidR="00933E27" w:rsidRPr="00753EBB">
        <w:rPr>
          <w:rFonts w:ascii="LMMonoPropLt10" w:hAnsi="LMMonoPropLt10" w:cs="Times New Roman"/>
          <w:color w:val="000000" w:themeColor="text1"/>
          <w:lang w:val="en-US"/>
        </w:rPr>
        <w:t xml:space="preserve"> (CPHY</w:t>
      </w:r>
      <w:r w:rsidR="00933E27" w:rsidRPr="00753EBB">
        <w:rPr>
          <w:rFonts w:ascii="LMMonoPropLt10" w:hAnsi="LMMonoPropLt10" w:cs="Times New Roman"/>
          <w:color w:val="000000" w:themeColor="text1"/>
          <w:vertAlign w:val="subscript"/>
          <w:lang w:val="en-US"/>
        </w:rPr>
        <w:t>R</w:t>
      </w:r>
      <w:r w:rsidR="00933E27" w:rsidRPr="00753EBB">
        <w:rPr>
          <w:rFonts w:ascii="LMMonoPropLt10" w:hAnsi="LMMonoPropLt10" w:cs="Times New Roman"/>
          <w:color w:val="000000" w:themeColor="text1"/>
          <w:lang w:val="en-US"/>
        </w:rPr>
        <w:t xml:space="preserve">), the second by the </w:t>
      </w:r>
      <w:r w:rsidR="004033BC" w:rsidRPr="00753EBB">
        <w:rPr>
          <w:rFonts w:ascii="LMMonoPropLt10" w:hAnsi="LMMonoPropLt10" w:cs="Times New Roman"/>
          <w:color w:val="000000" w:themeColor="text1"/>
          <w:lang w:val="en-US"/>
        </w:rPr>
        <w:t xml:space="preserve">(log-scale) </w:t>
      </w:r>
      <w:r w:rsidR="00933E27" w:rsidRPr="00753EBB">
        <w:rPr>
          <w:rFonts w:ascii="LMMonoPropLt10" w:hAnsi="LMMonoPropLt10" w:cs="Times New Roman"/>
          <w:color w:val="000000" w:themeColor="text1"/>
          <w:lang w:val="en-US"/>
        </w:rPr>
        <w:t>proportion of retrieved phytoplankton absorption (a</w:t>
      </w:r>
      <w:r w:rsidR="00933E27" w:rsidRPr="00753EBB">
        <w:rPr>
          <w:rFonts w:ascii="LMMonoPropLt10" w:hAnsi="LMMonoPropLt10" w:cs="Times New Roman"/>
          <w:color w:val="000000" w:themeColor="text1"/>
          <w:vertAlign w:val="subscript"/>
          <w:lang w:val="en-US"/>
        </w:rPr>
        <w:t>phy</w:t>
      </w:r>
      <w:r w:rsidR="00933E27" w:rsidRPr="00753EBB">
        <w:rPr>
          <w:rFonts w:ascii="LMMonoPropLt10" w:hAnsi="LMMonoPropLt10" w:cs="Times New Roman"/>
          <w:color w:val="000000" w:themeColor="text1"/>
          <w:lang w:val="en-US"/>
        </w:rPr>
        <w:t>) to retrieved non-algal particle absorption (a</w:t>
      </w:r>
      <w:r w:rsidR="00933E27" w:rsidRPr="00753EBB">
        <w:rPr>
          <w:rFonts w:ascii="LMMonoPropLt10" w:hAnsi="LMMonoPropLt10" w:cs="Times New Roman"/>
          <w:color w:val="000000" w:themeColor="text1"/>
          <w:vertAlign w:val="subscript"/>
          <w:lang w:val="en-US"/>
        </w:rPr>
        <w:t>NAP</w:t>
      </w:r>
      <w:r w:rsidR="00933E27" w:rsidRPr="00753EBB">
        <w:rPr>
          <w:rFonts w:ascii="LMMonoPropLt10" w:hAnsi="LMMonoPropLt10" w:cs="Times New Roman"/>
          <w:color w:val="000000" w:themeColor="text1"/>
          <w:lang w:val="en-US"/>
        </w:rPr>
        <w:t>), the third by the</w:t>
      </w:r>
      <w:r w:rsidR="004033BC" w:rsidRPr="00753EBB">
        <w:rPr>
          <w:rFonts w:ascii="LMMonoPropLt10" w:hAnsi="LMMonoPropLt10" w:cs="Times New Roman"/>
          <w:color w:val="000000" w:themeColor="text1"/>
          <w:lang w:val="en-US"/>
        </w:rPr>
        <w:t xml:space="preserve"> (log-scale)</w:t>
      </w:r>
      <w:r w:rsidR="00933E27" w:rsidRPr="00753EBB">
        <w:rPr>
          <w:rFonts w:ascii="LMMonoPropLt10" w:hAnsi="LMMonoPropLt10" w:cs="Times New Roman"/>
          <w:color w:val="000000" w:themeColor="text1"/>
          <w:lang w:val="en-US"/>
        </w:rPr>
        <w:t xml:space="preserve"> proportion of a</w:t>
      </w:r>
      <w:r w:rsidR="00933E27" w:rsidRPr="00753EBB">
        <w:rPr>
          <w:rFonts w:ascii="LMMonoPropLt10" w:hAnsi="LMMonoPropLt10" w:cs="Times New Roman"/>
          <w:color w:val="000000" w:themeColor="text1"/>
          <w:vertAlign w:val="subscript"/>
          <w:lang w:val="en-US"/>
        </w:rPr>
        <w:t>phy</w:t>
      </w:r>
      <w:r w:rsidR="00933E27" w:rsidRPr="00753EBB">
        <w:rPr>
          <w:rFonts w:ascii="LMMonoPropLt10" w:hAnsi="LMMonoPropLt10" w:cs="Times New Roman"/>
          <w:color w:val="000000" w:themeColor="text1"/>
          <w:lang w:val="en-US"/>
        </w:rPr>
        <w:t xml:space="preserve"> to retrieved colored dissolved organic matter absorption (a</w:t>
      </w:r>
      <w:r w:rsidR="00933E27" w:rsidRPr="00753EBB">
        <w:rPr>
          <w:rFonts w:ascii="LMMonoPropLt10" w:hAnsi="LMMonoPropLt10" w:cs="Times New Roman"/>
          <w:color w:val="000000" w:themeColor="text1"/>
          <w:vertAlign w:val="subscript"/>
          <w:lang w:val="en-US"/>
        </w:rPr>
        <w:t>CDOM</w:t>
      </w:r>
      <w:r w:rsidR="00933E27" w:rsidRPr="00753EBB">
        <w:rPr>
          <w:rFonts w:ascii="LMMonoPropLt10" w:hAnsi="LMMonoPropLt10" w:cs="Times New Roman"/>
          <w:color w:val="000000" w:themeColor="text1"/>
          <w:lang w:val="en-US"/>
        </w:rPr>
        <w:t>).</w:t>
      </w:r>
      <w:r w:rsidR="009D7454" w:rsidRPr="00753EBB">
        <w:rPr>
          <w:rFonts w:ascii="LMMonoPropLt10" w:hAnsi="LMMonoPropLt10" w:cs="Times New Roman"/>
          <w:color w:val="000000" w:themeColor="text1"/>
          <w:lang w:val="en-US"/>
        </w:rPr>
        <w:t xml:space="preserve"> The 1:1 line (dashed) and best fit (solid) are shown in each panel; note that panels use different axis bounds.</w:t>
      </w:r>
      <w:r w:rsidR="006D1795" w:rsidRPr="00753EBB">
        <w:rPr>
          <w:rFonts w:ascii="LMMonoPropLt10" w:hAnsi="LMMonoPropLt10" w:cs="Times New Roman"/>
          <w:color w:val="000000" w:themeColor="text1"/>
          <w:lang w:val="en-US"/>
        </w:rPr>
        <w:br w:type="page"/>
      </w:r>
    </w:p>
    <w:p w14:paraId="0510866B" w14:textId="77777777" w:rsidR="006D1795" w:rsidRPr="006A11FD" w:rsidRDefault="006D1795" w:rsidP="006D1795">
      <w:pPr>
        <w:pStyle w:val="berschrift2"/>
        <w:rPr>
          <w:rFonts w:ascii="LMRomanDemi10" w:hAnsi="LMRomanDemi10" w:cs="Times New Roman"/>
          <w:color w:val="000000" w:themeColor="text1"/>
          <w:lang w:val="en-US"/>
        </w:rPr>
      </w:pPr>
      <w:bookmarkStart w:id="181" w:name="_Toc238162436"/>
      <w:r w:rsidRPr="006A11FD">
        <w:rPr>
          <w:rFonts w:ascii="LMRomanDemi10" w:hAnsi="LMRomanDemi10" w:cs="Times New Roman"/>
          <w:color w:val="000000" w:themeColor="text1"/>
          <w:lang w:val="en-US"/>
        </w:rPr>
        <w:lastRenderedPageBreak/>
        <w:t>Appendix 4: aLH</w:t>
      </w:r>
      <w:r w:rsidRPr="006A11FD">
        <w:rPr>
          <w:rFonts w:ascii="LMRomanDemi10" w:hAnsi="LMRomanDemi10" w:cs="Times New Roman"/>
          <w:color w:val="000000" w:themeColor="text1"/>
          <w:vertAlign w:val="subscript"/>
          <w:lang w:val="en-US"/>
        </w:rPr>
        <w:t>676</w:t>
      </w:r>
      <w:r w:rsidRPr="006A11FD">
        <w:rPr>
          <w:rFonts w:ascii="LMRomanDemi10" w:hAnsi="LMRomanDemi10" w:cs="Times New Roman"/>
          <w:color w:val="000000" w:themeColor="text1"/>
          <w:lang w:val="en-US"/>
        </w:rPr>
        <w:t xml:space="preserve"> profile on 5.9.2021</w:t>
      </w:r>
      <w:bookmarkEnd w:id="181"/>
    </w:p>
    <w:p w14:paraId="64BE25F3" w14:textId="77777777" w:rsidR="004022C1" w:rsidRPr="00094B30" w:rsidRDefault="006D1795" w:rsidP="004022C1">
      <w:pPr>
        <w:keepNext/>
        <w:jc w:val="center"/>
        <w:rPr>
          <w:rFonts w:ascii="Times New Roman" w:hAnsi="Times New Roman" w:cs="Times New Roman"/>
          <w:color w:val="000000" w:themeColor="text1"/>
        </w:rPr>
      </w:pPr>
      <w:r w:rsidRPr="00094B30">
        <w:rPr>
          <w:rFonts w:ascii="Times New Roman" w:hAnsi="Times New Roman" w:cs="Times New Roman"/>
          <w:noProof/>
          <w:color w:val="000000" w:themeColor="text1"/>
        </w:rPr>
        <w:drawing>
          <wp:inline distT="0" distB="0" distL="0" distR="0" wp14:anchorId="7E152DE6" wp14:editId="1D3C6753">
            <wp:extent cx="2909454" cy="4001246"/>
            <wp:effectExtent l="0" t="0" r="5715" b="0"/>
            <wp:docPr id="1088475735" name="Grafik 1" descr="The diagram depicts an acoustic impedance log, aLH676, with depths measured in meters, showing a linear increase in acoustic impedance values from 0.00 to 0.20 m^-1, dated 2021-09-05 at 10:59.&#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475735" name="Grafik 1" descr="The diagram depicts an acoustic impedance log, aLH676, with depths measured in meters, showing a linear increase in acoustic impedance values from 0.00 to 0.20 m^-1, dated 2021-09-05 at 10:59.&#10;&#10;KI-generierte Inhalte können fehlerhaft sein."/>
                    <pic:cNvPicPr/>
                  </pic:nvPicPr>
                  <pic:blipFill rotWithShape="1">
                    <a:blip r:embed="rId51"/>
                    <a:srcRect t="888" b="1449"/>
                    <a:stretch>
                      <a:fillRect/>
                    </a:stretch>
                  </pic:blipFill>
                  <pic:spPr bwMode="auto">
                    <a:xfrm>
                      <a:off x="0" y="0"/>
                      <a:ext cx="2918008" cy="4013009"/>
                    </a:xfrm>
                    <a:prstGeom prst="rect">
                      <a:avLst/>
                    </a:prstGeom>
                    <a:ln>
                      <a:noFill/>
                    </a:ln>
                    <a:extLst>
                      <a:ext uri="{53640926-AAD7-44D8-BBD7-CCE9431645EC}">
                        <a14:shadowObscured xmlns:a14="http://schemas.microsoft.com/office/drawing/2010/main"/>
                      </a:ext>
                    </a:extLst>
                  </pic:spPr>
                </pic:pic>
              </a:graphicData>
            </a:graphic>
          </wp:inline>
        </w:drawing>
      </w:r>
    </w:p>
    <w:p w14:paraId="6108D69A" w14:textId="45241572" w:rsidR="006D1795" w:rsidRPr="00753EBB" w:rsidRDefault="004022C1" w:rsidP="004022C1">
      <w:pPr>
        <w:pStyle w:val="Beschriftung"/>
        <w:rPr>
          <w:rFonts w:ascii="LMMonoPropLt10" w:hAnsi="LMMonoPropLt10" w:cs="Times New Roman"/>
          <w:color w:val="000000" w:themeColor="text1"/>
          <w:lang w:val="en-US"/>
        </w:rPr>
      </w:pPr>
      <w:r w:rsidRPr="00753EBB">
        <w:rPr>
          <w:rFonts w:ascii="LMMonoPropLt10" w:hAnsi="LMMonoPropLt10" w:cs="Times New Roman"/>
          <w:color w:val="000000" w:themeColor="text1"/>
          <w:lang w:val="en-US"/>
        </w:rPr>
        <w:t xml:space="preserve">Figure A4. </w:t>
      </w:r>
      <w:r w:rsidRPr="00753EBB">
        <w:rPr>
          <w:rFonts w:ascii="LMMonoPropLt10" w:hAnsi="LMMonoPropLt10" w:cs="Times New Roman"/>
          <w:color w:val="000000" w:themeColor="text1"/>
        </w:rPr>
        <w:fldChar w:fldCharType="begin"/>
      </w:r>
      <w:r w:rsidRPr="00753EBB">
        <w:rPr>
          <w:rFonts w:ascii="LMMonoPropLt10" w:hAnsi="LMMonoPropLt10" w:cs="Times New Roman"/>
          <w:color w:val="000000" w:themeColor="text1"/>
          <w:lang w:val="en-US"/>
        </w:rPr>
        <w:instrText xml:space="preserve"> SEQ Figure_A4. \* ARABIC </w:instrText>
      </w:r>
      <w:r w:rsidRPr="00753EBB">
        <w:rPr>
          <w:rFonts w:ascii="LMMonoPropLt10" w:hAnsi="LMMonoPropLt10" w:cs="Times New Roman"/>
          <w:color w:val="000000" w:themeColor="text1"/>
        </w:rPr>
        <w:fldChar w:fldCharType="separate"/>
      </w:r>
      <w:r w:rsidR="00C243AC" w:rsidRPr="00753EBB">
        <w:rPr>
          <w:rFonts w:ascii="LMMonoPropLt10" w:hAnsi="LMMonoPropLt10" w:cs="Times New Roman"/>
          <w:noProof/>
          <w:color w:val="000000" w:themeColor="text1"/>
          <w:lang w:val="en-US"/>
        </w:rPr>
        <w:t>1</w:t>
      </w:r>
      <w:r w:rsidRPr="00753EBB">
        <w:rPr>
          <w:rFonts w:ascii="LMMonoPropLt10" w:hAnsi="LMMonoPropLt10" w:cs="Times New Roman"/>
          <w:color w:val="000000" w:themeColor="text1"/>
        </w:rPr>
        <w:fldChar w:fldCharType="end"/>
      </w:r>
      <w:r w:rsidRPr="00753EBB">
        <w:rPr>
          <w:rFonts w:ascii="LMMonoPropLt10" w:hAnsi="LMMonoPropLt10" w:cs="Times New Roman"/>
          <w:color w:val="000000" w:themeColor="text1"/>
          <w:lang w:val="en-US"/>
        </w:rPr>
        <w:t>: aLH</w:t>
      </w:r>
      <w:r w:rsidRPr="00753EBB">
        <w:rPr>
          <w:rFonts w:ascii="LMMonoPropLt10" w:hAnsi="LMMonoPropLt10" w:cs="Times New Roman"/>
          <w:color w:val="000000" w:themeColor="text1"/>
          <w:vertAlign w:val="subscript"/>
          <w:lang w:val="en-US"/>
        </w:rPr>
        <w:t>676</w:t>
      </w:r>
      <w:r w:rsidRPr="00753EBB">
        <w:rPr>
          <w:rFonts w:ascii="LMMonoPropLt10" w:hAnsi="LMMonoPropLt10" w:cs="Times New Roman"/>
          <w:color w:val="000000" w:themeColor="text1"/>
          <w:lang w:val="en-US"/>
        </w:rPr>
        <w:t xml:space="preserve"> profile on 5.9.2021, corresponding to a bloom of Uroglena sp. Note the strong non-uniform vertical distribution, including in  the range (0-5 m) used as average for in situ references. While near surface aLH</w:t>
      </w:r>
      <w:r w:rsidRPr="00753EBB">
        <w:rPr>
          <w:rFonts w:ascii="LMMonoPropLt10" w:hAnsi="LMMonoPropLt10" w:cs="Times New Roman"/>
          <w:color w:val="000000" w:themeColor="text1"/>
          <w:vertAlign w:val="subscript"/>
          <w:lang w:val="en-US"/>
        </w:rPr>
        <w:t>676</w:t>
      </w:r>
      <w:r w:rsidRPr="00753EBB">
        <w:rPr>
          <w:rFonts w:ascii="LMMonoPropLt10" w:hAnsi="LMMonoPropLt10" w:cs="Times New Roman"/>
          <w:color w:val="000000" w:themeColor="text1"/>
          <w:lang w:val="en-US"/>
        </w:rPr>
        <w:t xml:space="preserve"> is approximately 0.2 m</w:t>
      </w:r>
      <w:r w:rsidRPr="00753EBB">
        <w:rPr>
          <w:rFonts w:ascii="LMMonoPropLt10" w:hAnsi="LMMonoPropLt10" w:cs="Times New Roman"/>
          <w:color w:val="000000" w:themeColor="text1"/>
          <w:vertAlign w:val="superscript"/>
          <w:lang w:val="en-US"/>
        </w:rPr>
        <w:t>-1</w:t>
      </w:r>
      <w:r w:rsidRPr="00753EBB">
        <w:rPr>
          <w:rFonts w:ascii="LMMonoPropLt10" w:hAnsi="LMMonoPropLt10" w:cs="Times New Roman"/>
          <w:color w:val="000000" w:themeColor="text1"/>
          <w:lang w:val="en-US"/>
        </w:rPr>
        <w:t xml:space="preserve"> (corresponding to CHL ~ 15 mg m</w:t>
      </w:r>
      <w:r w:rsidRPr="00753EBB">
        <w:rPr>
          <w:rFonts w:ascii="LMMonoPropLt10" w:hAnsi="LMMonoPropLt10" w:cs="Times New Roman"/>
          <w:color w:val="000000" w:themeColor="text1"/>
          <w:vertAlign w:val="superscript"/>
          <w:lang w:val="en-US"/>
        </w:rPr>
        <w:t xml:space="preserve">-3 </w:t>
      </w:r>
      <w:r w:rsidRPr="00753EBB">
        <w:rPr>
          <w:rFonts w:ascii="LMMonoPropLt10" w:hAnsi="LMMonoPropLt10" w:cs="Times New Roman"/>
          <w:color w:val="000000" w:themeColor="text1"/>
          <w:lang w:val="en-US"/>
        </w:rPr>
        <w:t>when converted using Equation 2), it decreases to approximately 0.1 m</w:t>
      </w:r>
      <w:r w:rsidRPr="00753EBB">
        <w:rPr>
          <w:rFonts w:ascii="LMMonoPropLt10" w:hAnsi="LMMonoPropLt10" w:cs="Times New Roman"/>
          <w:color w:val="000000" w:themeColor="text1"/>
          <w:vertAlign w:val="superscript"/>
          <w:lang w:val="en-US"/>
        </w:rPr>
        <w:t>-1</w:t>
      </w:r>
      <w:r w:rsidRPr="00753EBB">
        <w:rPr>
          <w:rFonts w:ascii="LMMonoPropLt10" w:hAnsi="LMMonoPropLt10" w:cs="Times New Roman"/>
          <w:color w:val="000000" w:themeColor="text1"/>
          <w:lang w:val="en-US"/>
        </w:rPr>
        <w:t xml:space="preserve"> at a depth of 5 m (CHL ~ 7.5 mg m</w:t>
      </w:r>
      <w:r w:rsidRPr="00753EBB">
        <w:rPr>
          <w:rFonts w:ascii="LMMonoPropLt10" w:hAnsi="LMMonoPropLt10" w:cs="Times New Roman"/>
          <w:color w:val="000000" w:themeColor="text1"/>
          <w:vertAlign w:val="superscript"/>
          <w:lang w:val="en-US"/>
        </w:rPr>
        <w:t>-3</w:t>
      </w:r>
      <w:r w:rsidRPr="00753EBB">
        <w:rPr>
          <w:rFonts w:ascii="LMMonoPropLt10" w:hAnsi="LMMonoPropLt10" w:cs="Times New Roman"/>
          <w:color w:val="000000" w:themeColor="text1"/>
          <w:lang w:val="en-US"/>
        </w:rPr>
        <w:t>).</w:t>
      </w:r>
      <w:r w:rsidR="006D1795" w:rsidRPr="00753EBB">
        <w:rPr>
          <w:rFonts w:ascii="LMMonoPropLt10" w:hAnsi="LMMonoPropLt10" w:cs="Times New Roman"/>
          <w:color w:val="000000" w:themeColor="text1"/>
          <w:lang w:val="en-US"/>
        </w:rPr>
        <w:br w:type="page"/>
      </w:r>
    </w:p>
    <w:p w14:paraId="2B1DCD5B" w14:textId="455925DF" w:rsidR="006D1795" w:rsidRPr="006A11FD" w:rsidRDefault="006D1795" w:rsidP="006D1795">
      <w:pPr>
        <w:pStyle w:val="berschrift2"/>
        <w:rPr>
          <w:rFonts w:ascii="LMRomanDemi10" w:hAnsi="LMRomanDemi10" w:cs="Times New Roman"/>
          <w:color w:val="000000" w:themeColor="text1"/>
          <w:lang w:val="en-US"/>
        </w:rPr>
      </w:pPr>
      <w:bookmarkStart w:id="182" w:name="_Toc238162437"/>
      <w:r w:rsidRPr="006A11FD">
        <w:rPr>
          <w:rFonts w:ascii="LMRomanDemi10" w:hAnsi="LMRomanDemi10" w:cs="Times New Roman"/>
          <w:color w:val="000000" w:themeColor="text1"/>
          <w:lang w:val="en-US"/>
        </w:rPr>
        <w:lastRenderedPageBreak/>
        <w:t>Appendix 5: Drift of the AC</w:t>
      </w:r>
      <w:r w:rsidR="001C5A02" w:rsidRPr="006A11FD">
        <w:rPr>
          <w:rFonts w:ascii="LMRomanDemi10" w:hAnsi="LMRomanDemi10" w:cs="Times New Roman"/>
          <w:color w:val="000000" w:themeColor="text1"/>
          <w:lang w:val="en-US"/>
        </w:rPr>
        <w:t>-</w:t>
      </w:r>
      <w:r w:rsidRPr="006A11FD">
        <w:rPr>
          <w:rFonts w:ascii="LMRomanDemi10" w:hAnsi="LMRomanDemi10" w:cs="Times New Roman"/>
          <w:color w:val="000000" w:themeColor="text1"/>
          <w:lang w:val="en-US"/>
        </w:rPr>
        <w:t>S instrument</w:t>
      </w:r>
      <w:bookmarkEnd w:id="182"/>
    </w:p>
    <w:p w14:paraId="315BD5C1" w14:textId="418D428D" w:rsidR="006D1795" w:rsidRPr="00094B30" w:rsidRDefault="00FD151E" w:rsidP="006D1795">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REF _Ref237525669 \h </w:instrText>
      </w:r>
      <w:r w:rsidR="002B52BD" w:rsidRPr="00094B30">
        <w:rPr>
          <w:rFonts w:ascii="Times New Roman" w:hAnsi="Times New Roman" w:cs="Times New Roman"/>
          <w:color w:val="000000" w:themeColor="text1"/>
          <w:lang w:val="en-US"/>
        </w:rPr>
        <w:instrText xml:space="preserve">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A5. </w:t>
      </w:r>
      <w:r w:rsidR="00C243AC" w:rsidRPr="00094B30">
        <w:rPr>
          <w:rFonts w:ascii="Times New Roman" w:hAnsi="Times New Roman" w:cs="Times New Roman"/>
          <w:noProof/>
          <w:color w:val="000000" w:themeColor="text1"/>
          <w:lang w:val="en-US"/>
        </w:rPr>
        <w:t>1</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w:t>
      </w:r>
      <w:r w:rsidR="006D1795" w:rsidRPr="00094B30">
        <w:rPr>
          <w:rFonts w:ascii="Times New Roman" w:hAnsi="Times New Roman" w:cs="Times New Roman"/>
          <w:color w:val="000000" w:themeColor="text1"/>
          <w:lang w:val="en-US"/>
        </w:rPr>
        <w:t>shows the observed AC</w:t>
      </w:r>
      <w:r w:rsidR="001C5A02" w:rsidRPr="00094B30">
        <w:rPr>
          <w:rFonts w:ascii="Times New Roman" w:hAnsi="Times New Roman" w:cs="Times New Roman"/>
          <w:color w:val="000000" w:themeColor="text1"/>
          <w:lang w:val="en-US"/>
        </w:rPr>
        <w:t>-</w:t>
      </w:r>
      <w:r w:rsidR="006D1795" w:rsidRPr="00094B30">
        <w:rPr>
          <w:rFonts w:ascii="Times New Roman" w:hAnsi="Times New Roman" w:cs="Times New Roman"/>
          <w:color w:val="000000" w:themeColor="text1"/>
          <w:lang w:val="en-US"/>
        </w:rPr>
        <w:t>S instrument drift at Thetis using a pure water MiliQ reference where absorption should equal 0. Note that drift is sometimes an order of magnitude higher than usual constituent absorption in Lake Geneva (e.g. when &gt;1 m</w:t>
      </w:r>
      <w:r w:rsidR="006D1795" w:rsidRPr="00094B30">
        <w:rPr>
          <w:rFonts w:ascii="Times New Roman" w:hAnsi="Times New Roman" w:cs="Times New Roman"/>
          <w:color w:val="000000" w:themeColor="text1"/>
          <w:vertAlign w:val="superscript"/>
          <w:lang w:val="en-US"/>
        </w:rPr>
        <w:t>-1</w:t>
      </w:r>
      <w:r w:rsidR="006D1795" w:rsidRPr="00094B30">
        <w:rPr>
          <w:rFonts w:ascii="Times New Roman" w:hAnsi="Times New Roman" w:cs="Times New Roman"/>
          <w:color w:val="000000" w:themeColor="text1"/>
          <w:lang w:val="en-US"/>
        </w:rPr>
        <w:t xml:space="preserve"> at 676 nm). This is in contrast to the claim of drift &lt;10% in the supplementary material of </w:t>
      </w:r>
      <w:r w:rsidR="006D1795" w:rsidRPr="00094B30">
        <w:rPr>
          <w:rFonts w:ascii="Times New Roman" w:hAnsi="Times New Roman" w:cs="Times New Roman"/>
          <w:color w:val="000000" w:themeColor="text1"/>
          <w:lang w:val="en-US"/>
        </w:rPr>
        <w:fldChar w:fldCharType="begin"/>
      </w:r>
      <w:r w:rsidR="006D1795" w:rsidRPr="00094B30">
        <w:rPr>
          <w:rFonts w:ascii="Times New Roman" w:hAnsi="Times New Roman" w:cs="Times New Roman"/>
          <w:color w:val="000000" w:themeColor="text1"/>
          <w:lang w:val="en-US"/>
        </w:rPr>
        <w:instrText xml:space="preserve"> ADDIN ZOTERO_ITEM CSL_CITATION {"citationID":"LANkzELf","properties":{"unsorted":false,"formattedCitation":"(Minaudo et al., 2021)","plainCitation":"(Minaudo et al., 2021)","dontUpdate":true,"noteIndex":0},"citationItems":[{"id":57,"uris":["http://zotero.org/users/local/MXqSo32P/items/R8NY5IV2"],"itemData":{"id":57,"type":"article-journal","container-title":"Environmental Science &amp; Technology","DOI":"10.1021/acs.est.1c02585","ISSN":"0013-936X, 1520-5851","issue":"20","journalAbbreviation":"Environ. Sci. Technol.","language":"en","license":"https://creativecommons.org/licenses/by-nc-nd/4.0/","page":"14234-14244","source":"DOI.org (Crossref)","title":"The Imprint of Primary Production on High-Frequency Profiles of Lake Optical Properties","volume":"55","author":[{"family":"Minaudo","given":"Camille"},{"family":"Odermatt","given":"Daniel"},{"family":"Bouffard","given":"Damien"},{"family":"Rahaghi","given":"Abolfazl Irani"},{"family":"Lavanchy","given":"Sébastien"},{"family":"Wüest","given":"Alfred"}],"issued":{"date-parts":[["2021",10,19]]}}}],"schema":"https://github.com/citation-style-language/schema/raw/master/csl-citation.json"} </w:instrText>
      </w:r>
      <w:r w:rsidR="006D1795" w:rsidRPr="00094B30">
        <w:rPr>
          <w:rFonts w:ascii="Times New Roman" w:hAnsi="Times New Roman" w:cs="Times New Roman"/>
          <w:color w:val="000000" w:themeColor="text1"/>
          <w:lang w:val="en-US"/>
        </w:rPr>
        <w:fldChar w:fldCharType="separate"/>
      </w:r>
      <w:r w:rsidR="006D1795" w:rsidRPr="00094B30">
        <w:rPr>
          <w:rFonts w:ascii="Times New Roman" w:hAnsi="Times New Roman" w:cs="Times New Roman"/>
          <w:color w:val="000000" w:themeColor="text1"/>
          <w:lang w:val="en-US"/>
        </w:rPr>
        <w:t>Minaudo et al. (2021)</w:t>
      </w:r>
      <w:r w:rsidR="006D1795" w:rsidRPr="00094B30">
        <w:rPr>
          <w:rFonts w:ascii="Times New Roman" w:hAnsi="Times New Roman" w:cs="Times New Roman"/>
          <w:color w:val="000000" w:themeColor="text1"/>
          <w:lang w:val="en-US"/>
        </w:rPr>
        <w:fldChar w:fldCharType="end"/>
      </w:r>
      <w:r w:rsidR="006D1795" w:rsidRPr="00094B30">
        <w:rPr>
          <w:rFonts w:ascii="Times New Roman" w:hAnsi="Times New Roman" w:cs="Times New Roman"/>
          <w:color w:val="000000" w:themeColor="text1"/>
          <w:lang w:val="en-US"/>
        </w:rPr>
        <w:t>. Cleaning seems to only partly correct the drift (e.g. by removing the effect of biofouling). Absorption measurements are corrected by linearly interpolating for drift between the MiliQ references.</w:t>
      </w:r>
    </w:p>
    <w:p w14:paraId="6FA9FC11" w14:textId="77777777" w:rsidR="00587F85" w:rsidRPr="00094B30" w:rsidRDefault="006D1795" w:rsidP="00587F85">
      <w:pPr>
        <w:keepNext/>
        <w:rPr>
          <w:rFonts w:ascii="Times New Roman" w:hAnsi="Times New Roman" w:cs="Times New Roman"/>
          <w:color w:val="000000" w:themeColor="text1"/>
        </w:rPr>
      </w:pPr>
      <w:r w:rsidRPr="00094B30">
        <w:rPr>
          <w:rFonts w:ascii="Times New Roman" w:hAnsi="Times New Roman" w:cs="Times New Roman"/>
          <w:noProof/>
          <w:color w:val="000000" w:themeColor="text1"/>
        </w:rPr>
        <w:drawing>
          <wp:inline distT="0" distB="0" distL="0" distR="0" wp14:anchorId="3792DAC3" wp14:editId="17DF4BA6">
            <wp:extent cx="5760720" cy="3101975"/>
            <wp:effectExtent l="0" t="0" r="0" b="3175"/>
            <wp:docPr id="658125136" name="Grafik 1" descr="The image illustrates a time series of ACS (Americium(Cm) Sulfide) drift measurements, showing the change in absorption at various nanometers over time, with data points from April 2020 to April 2025.&#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125136" name="Grafik 1" descr="The image illustrates a time series of ACS (Americium(Cm) Sulfide) drift measurements, showing the change in absorption at various nanometers over time, with data points from April 2020 to April 2025.&#10;&#10;KI-generierte Inhalte können fehlerhaft sein."/>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60720" cy="3101975"/>
                    </a:xfrm>
                    <a:prstGeom prst="rect">
                      <a:avLst/>
                    </a:prstGeom>
                    <a:noFill/>
                    <a:ln>
                      <a:noFill/>
                    </a:ln>
                  </pic:spPr>
                </pic:pic>
              </a:graphicData>
            </a:graphic>
          </wp:inline>
        </w:drawing>
      </w:r>
    </w:p>
    <w:p w14:paraId="7A70FC2D" w14:textId="1C8A3B63" w:rsidR="005B5802" w:rsidRPr="00753EBB" w:rsidRDefault="00587F85" w:rsidP="005B5802">
      <w:pPr>
        <w:pStyle w:val="Beschriftung"/>
        <w:rPr>
          <w:rFonts w:ascii="LMMonoPropLt10" w:hAnsi="LMMonoPropLt10" w:cs="Times New Roman"/>
          <w:color w:val="000000" w:themeColor="text1"/>
          <w:lang w:val="en-US"/>
        </w:rPr>
      </w:pPr>
      <w:bookmarkStart w:id="183" w:name="_Ref237525669"/>
      <w:r w:rsidRPr="00753EBB">
        <w:rPr>
          <w:rFonts w:ascii="LMMonoPropLt10" w:hAnsi="LMMonoPropLt10" w:cs="Times New Roman"/>
          <w:color w:val="000000" w:themeColor="text1"/>
          <w:lang w:val="en-US"/>
        </w:rPr>
        <w:t xml:space="preserve">Figure A5. </w:t>
      </w:r>
      <w:r w:rsidRPr="00753EBB">
        <w:rPr>
          <w:rFonts w:ascii="LMMonoPropLt10" w:hAnsi="LMMonoPropLt10" w:cs="Times New Roman"/>
          <w:color w:val="000000" w:themeColor="text1"/>
        </w:rPr>
        <w:fldChar w:fldCharType="begin"/>
      </w:r>
      <w:r w:rsidRPr="00753EBB">
        <w:rPr>
          <w:rFonts w:ascii="LMMonoPropLt10" w:hAnsi="LMMonoPropLt10" w:cs="Times New Roman"/>
          <w:color w:val="000000" w:themeColor="text1"/>
          <w:lang w:val="en-US"/>
        </w:rPr>
        <w:instrText xml:space="preserve"> SEQ Figure_A5. \* ARABIC </w:instrText>
      </w:r>
      <w:r w:rsidRPr="00753EBB">
        <w:rPr>
          <w:rFonts w:ascii="LMMonoPropLt10" w:hAnsi="LMMonoPropLt10" w:cs="Times New Roman"/>
          <w:color w:val="000000" w:themeColor="text1"/>
        </w:rPr>
        <w:fldChar w:fldCharType="separate"/>
      </w:r>
      <w:r w:rsidR="00C243AC" w:rsidRPr="00753EBB">
        <w:rPr>
          <w:rFonts w:ascii="LMMonoPropLt10" w:hAnsi="LMMonoPropLt10" w:cs="Times New Roman"/>
          <w:noProof/>
          <w:color w:val="000000" w:themeColor="text1"/>
          <w:lang w:val="en-US"/>
        </w:rPr>
        <w:t>1</w:t>
      </w:r>
      <w:r w:rsidRPr="00753EBB">
        <w:rPr>
          <w:rFonts w:ascii="LMMonoPropLt10" w:hAnsi="LMMonoPropLt10" w:cs="Times New Roman"/>
          <w:color w:val="000000" w:themeColor="text1"/>
        </w:rPr>
        <w:fldChar w:fldCharType="end"/>
      </w:r>
      <w:bookmarkEnd w:id="183"/>
      <w:r w:rsidRPr="00753EBB">
        <w:rPr>
          <w:rFonts w:ascii="LMMonoPropLt10" w:hAnsi="LMMonoPropLt10" w:cs="Times New Roman"/>
          <w:color w:val="000000" w:themeColor="text1"/>
          <w:lang w:val="en-US"/>
        </w:rPr>
        <w:t>: Drift of the AC</w:t>
      </w:r>
      <w:r w:rsidR="001C5A02" w:rsidRPr="00753EBB">
        <w:rPr>
          <w:rFonts w:ascii="LMMonoPropLt10" w:hAnsi="LMMonoPropLt10" w:cs="Times New Roman"/>
          <w:color w:val="000000" w:themeColor="text1"/>
          <w:lang w:val="en-US"/>
        </w:rPr>
        <w:t>-</w:t>
      </w:r>
      <w:r w:rsidRPr="00753EBB">
        <w:rPr>
          <w:rFonts w:ascii="LMMonoPropLt10" w:hAnsi="LMMonoPropLt10" w:cs="Times New Roman"/>
          <w:color w:val="000000" w:themeColor="text1"/>
          <w:lang w:val="en-US"/>
        </w:rPr>
        <w:t>S instrument absorption measurements at Thetis. An AC</w:t>
      </w:r>
      <w:r w:rsidR="001C5A02" w:rsidRPr="00753EBB">
        <w:rPr>
          <w:rFonts w:ascii="LMMonoPropLt10" w:hAnsi="LMMonoPropLt10" w:cs="Times New Roman"/>
          <w:color w:val="000000" w:themeColor="text1"/>
          <w:lang w:val="en-US"/>
        </w:rPr>
        <w:t>-</w:t>
      </w:r>
      <w:r w:rsidRPr="00753EBB">
        <w:rPr>
          <w:rFonts w:ascii="LMMonoPropLt10" w:hAnsi="LMMonoPropLt10" w:cs="Times New Roman"/>
          <w:color w:val="000000" w:themeColor="text1"/>
          <w:lang w:val="en-US"/>
        </w:rPr>
        <w:t>S instrument switch is indicated in fall 2023. Courtesy of Jonas Wydler.</w:t>
      </w:r>
    </w:p>
    <w:p w14:paraId="789A4D90" w14:textId="5F737DF0" w:rsidR="006D1795" w:rsidRPr="00094B30" w:rsidRDefault="006D1795">
      <w:pPr>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br w:type="page"/>
      </w:r>
    </w:p>
    <w:p w14:paraId="0AEA87EF" w14:textId="3845EB33" w:rsidR="00A73BBE" w:rsidRPr="006A11FD" w:rsidRDefault="006D1795" w:rsidP="00A73BBE">
      <w:pPr>
        <w:pStyle w:val="berschrift1"/>
        <w:rPr>
          <w:rFonts w:ascii="LMRomanDemi10" w:hAnsi="LMRomanDemi10" w:cs="Times New Roman"/>
          <w:color w:val="000000" w:themeColor="text1"/>
          <w:lang w:val="en-US"/>
        </w:rPr>
      </w:pPr>
      <w:bookmarkStart w:id="184" w:name="_Toc238162438"/>
      <w:r w:rsidRPr="006A11FD">
        <w:rPr>
          <w:rFonts w:ascii="LMRomanDemi10" w:hAnsi="LMRomanDemi10" w:cs="Times New Roman"/>
          <w:color w:val="000000" w:themeColor="text1"/>
          <w:lang w:val="en-US"/>
        </w:rPr>
        <w:lastRenderedPageBreak/>
        <w:t xml:space="preserve">AI </w:t>
      </w:r>
      <w:r w:rsidR="001C3EE5" w:rsidRPr="006A11FD">
        <w:rPr>
          <w:rFonts w:ascii="LMRomanDemi10" w:hAnsi="LMRomanDemi10" w:cs="Times New Roman"/>
          <w:color w:val="000000" w:themeColor="text1"/>
          <w:lang w:val="en-US"/>
        </w:rPr>
        <w:t>s</w:t>
      </w:r>
      <w:r w:rsidRPr="006A11FD">
        <w:rPr>
          <w:rFonts w:ascii="LMRomanDemi10" w:hAnsi="LMRomanDemi10" w:cs="Times New Roman"/>
          <w:color w:val="000000" w:themeColor="text1"/>
          <w:lang w:val="en-US"/>
        </w:rPr>
        <w:t>tatement</w:t>
      </w:r>
      <w:bookmarkEnd w:id="184"/>
      <w:r w:rsidRPr="006A11FD">
        <w:rPr>
          <w:rFonts w:ascii="LMRomanDemi10" w:hAnsi="LMRomanDemi10" w:cs="Times New Roman"/>
          <w:color w:val="000000" w:themeColor="text1"/>
          <w:lang w:val="en-US"/>
        </w:rPr>
        <w:t xml:space="preserve"> </w:t>
      </w:r>
    </w:p>
    <w:p w14:paraId="6CB34A35" w14:textId="447F16B9" w:rsidR="006D1795" w:rsidRPr="00094B30" w:rsidRDefault="00A73BBE" w:rsidP="00A73BBE">
      <w:pPr>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When writing this thesis, I used the ChatGPT (Version 5, OpenAI) and Claude (Sonnet 5, Anthropic) language models to support my writing process</w:t>
      </w:r>
      <w:r w:rsidR="006D1795" w:rsidRPr="00094B30">
        <w:rPr>
          <w:rFonts w:ascii="Times New Roman" w:hAnsi="Times New Roman" w:cs="Times New Roman"/>
          <w:color w:val="000000" w:themeColor="text1"/>
          <w:lang w:val="en-US"/>
        </w:rPr>
        <w:t>. Throughout the thesis, I provided them with text I had written myself and asked them to correct grammar</w:t>
      </w:r>
      <w:r w:rsidR="00011305" w:rsidRPr="00094B30">
        <w:rPr>
          <w:rFonts w:ascii="Times New Roman" w:hAnsi="Times New Roman" w:cs="Times New Roman"/>
          <w:color w:val="000000" w:themeColor="text1"/>
          <w:lang w:val="en-US"/>
        </w:rPr>
        <w:t xml:space="preserve">, </w:t>
      </w:r>
      <w:r w:rsidR="006D1795" w:rsidRPr="00094B30">
        <w:rPr>
          <w:rFonts w:ascii="Times New Roman" w:hAnsi="Times New Roman" w:cs="Times New Roman"/>
          <w:color w:val="000000" w:themeColor="text1"/>
          <w:lang w:val="en-US"/>
        </w:rPr>
        <w:t>syntax</w:t>
      </w:r>
      <w:r w:rsidR="00011305" w:rsidRPr="00094B30">
        <w:rPr>
          <w:rFonts w:ascii="Times New Roman" w:hAnsi="Times New Roman" w:cs="Times New Roman"/>
          <w:color w:val="000000" w:themeColor="text1"/>
          <w:lang w:val="en-US"/>
        </w:rPr>
        <w:t xml:space="preserve"> and improve the wording of individual sentences</w:t>
      </w:r>
      <w:r w:rsidRPr="00094B30">
        <w:rPr>
          <w:rFonts w:ascii="Times New Roman" w:hAnsi="Times New Roman" w:cs="Times New Roman"/>
          <w:color w:val="000000" w:themeColor="text1"/>
          <w:lang w:val="en-US"/>
        </w:rPr>
        <w:t xml:space="preserve"> and figure captions</w:t>
      </w:r>
      <w:r w:rsidR="006D1795" w:rsidRPr="00094B30">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t xml:space="preserve"> Claude was further used to brainstorm on re-structuring sections.</w:t>
      </w:r>
      <w:r w:rsidR="00A30A2E" w:rsidRPr="00094B30">
        <w:rPr>
          <w:rFonts w:ascii="Times New Roman" w:hAnsi="Times New Roman" w:cs="Times New Roman"/>
          <w:color w:val="000000" w:themeColor="text1"/>
          <w:lang w:val="en-US"/>
        </w:rPr>
        <w:t xml:space="preserve"> DeepL was used to improve </w:t>
      </w:r>
      <w:r w:rsidR="00011305" w:rsidRPr="00094B30">
        <w:rPr>
          <w:rFonts w:ascii="Times New Roman" w:hAnsi="Times New Roman" w:cs="Times New Roman"/>
          <w:color w:val="000000" w:themeColor="text1"/>
          <w:lang w:val="en-US"/>
        </w:rPr>
        <w:t xml:space="preserve">grammar, </w:t>
      </w:r>
      <w:r w:rsidR="00A30A2E" w:rsidRPr="00094B30">
        <w:rPr>
          <w:rFonts w:ascii="Times New Roman" w:hAnsi="Times New Roman" w:cs="Times New Roman"/>
          <w:color w:val="000000" w:themeColor="text1"/>
          <w:lang w:val="en-US"/>
        </w:rPr>
        <w:t>wording</w:t>
      </w:r>
      <w:r w:rsidR="00011305" w:rsidRPr="00094B30">
        <w:rPr>
          <w:rFonts w:ascii="Times New Roman" w:hAnsi="Times New Roman" w:cs="Times New Roman"/>
          <w:color w:val="000000" w:themeColor="text1"/>
          <w:lang w:val="en-US"/>
        </w:rPr>
        <w:t xml:space="preserve"> </w:t>
      </w:r>
      <w:r w:rsidR="00784CF1" w:rsidRPr="00094B30">
        <w:rPr>
          <w:rFonts w:ascii="Times New Roman" w:hAnsi="Times New Roman" w:cs="Times New Roman"/>
          <w:color w:val="000000" w:themeColor="text1"/>
          <w:lang w:val="en-US"/>
        </w:rPr>
        <w:t>and</w:t>
      </w:r>
      <w:r w:rsidR="00A30A2E" w:rsidRPr="00094B30">
        <w:rPr>
          <w:rFonts w:ascii="Times New Roman" w:hAnsi="Times New Roman" w:cs="Times New Roman"/>
          <w:color w:val="000000" w:themeColor="text1"/>
          <w:lang w:val="en-US"/>
        </w:rPr>
        <w:t xml:space="preserve"> clarity.</w:t>
      </w:r>
    </w:p>
    <w:p w14:paraId="4DEDF161" w14:textId="41767270" w:rsidR="0061424E" w:rsidRPr="00094B30" w:rsidRDefault="0061424E" w:rsidP="00A73BBE">
      <w:pPr>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Additionally, Claude </w:t>
      </w:r>
      <w:r w:rsidR="005C028B" w:rsidRPr="00094B30">
        <w:rPr>
          <w:rFonts w:ascii="Times New Roman" w:hAnsi="Times New Roman" w:cs="Times New Roman"/>
          <w:color w:val="000000" w:themeColor="text1"/>
          <w:lang w:val="en-US"/>
        </w:rPr>
        <w:t>(Sonnet 5</w:t>
      </w:r>
      <w:r w:rsidR="005C028B">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was used as an assistant for coding.</w:t>
      </w:r>
    </w:p>
    <w:p w14:paraId="11C3368B" w14:textId="6187B0F5" w:rsidR="006D1795" w:rsidRPr="00094B30" w:rsidRDefault="006D1795" w:rsidP="00A73BBE">
      <w:pPr>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All ideas, arguments</w:t>
      </w:r>
      <w:r w:rsidR="00784CF1" w:rsidRPr="00094B30">
        <w:rPr>
          <w:rFonts w:ascii="Times New Roman" w:hAnsi="Times New Roman" w:cs="Times New Roman"/>
          <w:color w:val="000000" w:themeColor="text1"/>
          <w:lang w:val="en-US"/>
        </w:rPr>
        <w:t xml:space="preserve"> and</w:t>
      </w:r>
      <w:r w:rsidRPr="00094B30">
        <w:rPr>
          <w:rFonts w:ascii="Times New Roman" w:hAnsi="Times New Roman" w:cs="Times New Roman"/>
          <w:color w:val="000000" w:themeColor="text1"/>
          <w:lang w:val="en-US"/>
        </w:rPr>
        <w:t xml:space="preserve"> interpretations presented in this thesis are my own.</w:t>
      </w:r>
    </w:p>
    <w:p w14:paraId="17EFEDE1" w14:textId="6A859166" w:rsidR="006D1795" w:rsidRPr="00094B30" w:rsidRDefault="006D1795">
      <w:pPr>
        <w:rPr>
          <w:rFonts w:ascii="Times New Roman" w:hAnsi="Times New Roman" w:cs="Times New Roman"/>
          <w:color w:val="000000" w:themeColor="text1"/>
          <w:sz w:val="20"/>
          <w:szCs w:val="20"/>
          <w:lang w:val="en-US"/>
        </w:rPr>
      </w:pPr>
      <w:r w:rsidRPr="00094B30">
        <w:rPr>
          <w:rFonts w:ascii="Times New Roman" w:hAnsi="Times New Roman" w:cs="Times New Roman"/>
          <w:color w:val="000000" w:themeColor="text1"/>
          <w:sz w:val="20"/>
          <w:szCs w:val="20"/>
          <w:lang w:val="en-US"/>
        </w:rPr>
        <w:br w:type="page"/>
      </w:r>
    </w:p>
    <w:p w14:paraId="736E3975" w14:textId="77777777" w:rsidR="001C3EE5" w:rsidRPr="006A11FD" w:rsidRDefault="001C3EE5" w:rsidP="001C3EE5">
      <w:pPr>
        <w:pStyle w:val="berschrift1"/>
        <w:rPr>
          <w:rFonts w:ascii="LMRomanDemi10" w:hAnsi="LMRomanDemi10" w:cs="Times New Roman"/>
          <w:color w:val="000000" w:themeColor="text1"/>
          <w:lang w:val="en-US"/>
        </w:rPr>
      </w:pPr>
      <w:bookmarkStart w:id="185" w:name="_Toc166828739"/>
      <w:bookmarkStart w:id="186" w:name="_Toc238162439"/>
      <w:r w:rsidRPr="006A11FD">
        <w:rPr>
          <w:rFonts w:ascii="LMRomanDemi10" w:hAnsi="LMRomanDemi10" w:cs="Times New Roman"/>
          <w:color w:val="000000" w:themeColor="text1"/>
          <w:lang w:val="en-US"/>
        </w:rPr>
        <w:lastRenderedPageBreak/>
        <w:t>Statement of authorship</w:t>
      </w:r>
      <w:bookmarkEnd w:id="185"/>
      <w:bookmarkEnd w:id="186"/>
    </w:p>
    <w:p w14:paraId="27BF1248" w14:textId="61A4A366" w:rsidR="0061424E" w:rsidRPr="00094B30" w:rsidRDefault="008178CC" w:rsidP="0061424E">
      <w:pPr>
        <w:tabs>
          <w:tab w:val="left" w:pos="1213"/>
        </w:tabs>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Personal declaration: I hereby declare that the submitted thesis is the result of my own, independent work. All external sources are explicitly acknowledged in the thesis.</w:t>
      </w:r>
    </w:p>
    <w:p w14:paraId="7EB98F6C" w14:textId="200F0712" w:rsidR="0061424E" w:rsidRPr="00094B30" w:rsidRDefault="0061424E" w:rsidP="0061424E">
      <w:pPr>
        <w:tabs>
          <w:tab w:val="left" w:pos="1213"/>
        </w:tabs>
        <w:spacing w:after="0"/>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Zurich, </w:t>
      </w:r>
      <w:r w:rsidR="001C3EE5" w:rsidRPr="00094B30">
        <w:rPr>
          <w:rFonts w:ascii="Times New Roman" w:hAnsi="Times New Roman" w:cs="Times New Roman"/>
          <w:color w:val="000000" w:themeColor="text1"/>
          <w:lang w:val="en-US"/>
        </w:rPr>
        <w:t>August 2026</w:t>
      </w:r>
    </w:p>
    <w:p w14:paraId="2FC01B78" w14:textId="77777777" w:rsidR="0061424E" w:rsidRPr="00094B30" w:rsidRDefault="0061424E" w:rsidP="0061424E">
      <w:pPr>
        <w:tabs>
          <w:tab w:val="left" w:pos="1213"/>
        </w:tabs>
        <w:spacing w:after="0"/>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Samuel Nils Landolt</w:t>
      </w:r>
    </w:p>
    <w:p w14:paraId="62477A30" w14:textId="77EAA089" w:rsidR="006D1795" w:rsidRPr="00094B30" w:rsidRDefault="0061424E" w:rsidP="0061424E">
      <w:pPr>
        <w:rPr>
          <w:rFonts w:ascii="Times New Roman" w:hAnsi="Times New Roman" w:cs="Times New Roman"/>
          <w:color w:val="000000" w:themeColor="text1"/>
          <w:lang w:val="en-US"/>
        </w:rPr>
      </w:pPr>
      <w:r w:rsidRPr="00094B30">
        <w:rPr>
          <w:rFonts w:ascii="Times New Roman" w:hAnsi="Times New Roman" w:cs="Times New Roman"/>
          <w:noProof/>
          <w:color w:val="000000" w:themeColor="text1"/>
          <w:lang w:val="en-US"/>
        </w:rPr>
        <w:drawing>
          <wp:inline distT="0" distB="0" distL="0" distR="0" wp14:anchorId="7F1D8EB8" wp14:editId="1A99041D">
            <wp:extent cx="588793" cy="1751657"/>
            <wp:effectExtent l="9208" t="0" r="0" b="0"/>
            <wp:docPr id="86858317" name="Picture 3" descr="The image shows a black pen stroke on a white background.&#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58317" name="Picture 3" descr="The image shows a black pen stroke on a white background.&#10;&#10;KI-generierte Inhalte können fehlerhaft sein."/>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rot="16200000">
                      <a:off x="0" y="0"/>
                      <a:ext cx="590410" cy="1756469"/>
                    </a:xfrm>
                    <a:prstGeom prst="rect">
                      <a:avLst/>
                    </a:prstGeom>
                    <a:noFill/>
                    <a:ln>
                      <a:noFill/>
                    </a:ln>
                  </pic:spPr>
                </pic:pic>
              </a:graphicData>
            </a:graphic>
          </wp:inline>
        </w:drawing>
      </w:r>
    </w:p>
    <w:sectPr w:rsidR="006D1795" w:rsidRPr="00094B30" w:rsidSect="007B57BB">
      <w:footerReference w:type="default" r:id="rId54"/>
      <w:footerReference w:type="first" r:id="rId55"/>
      <w:pgSz w:w="11906" w:h="16838"/>
      <w:pgMar w:top="1417" w:right="1417" w:bottom="1134" w:left="1417"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9" w:author="Guest User" w:date="2026-04-13T09:35:00Z" w:initials="GU">
    <w:p w14:paraId="27CBCEAD" w14:textId="77254BE2" w:rsidR="00433FB3" w:rsidRDefault="00433FB3">
      <w:r>
        <w:annotationRef/>
      </w:r>
      <w:r w:rsidRPr="1E0B1C3B">
        <w:t>I would describe the test site (and LéPLORE as critical infrastructure) in a separate section. The in situ data should be organised by variable (list only variables that you actually use, e.g., temperature can be omitted), not by source. I would not refer to DiMark as long as this dataset is only accessible to partners. Better cite OLA, but keep it short, a footnote with the link is sufficient.</w:t>
      </w:r>
    </w:p>
  </w:comment>
  <w:comment w:id="35" w:author="Maire, Loé" w:date="2026-05-08T16:21:00Z" w:initials="LM">
    <w:p w14:paraId="625FFD46" w14:textId="77777777" w:rsidR="00BF3608" w:rsidRDefault="00BF3608" w:rsidP="00BF3608">
      <w:pPr>
        <w:pStyle w:val="Kommentartext"/>
      </w:pPr>
      <w:r>
        <w:rPr>
          <w:rStyle w:val="Kommentarzeichen"/>
        </w:rPr>
        <w:annotationRef/>
      </w:r>
      <w:r>
        <w:rPr>
          <w:lang w:val="fr-CH"/>
        </w:rPr>
        <w:t>When using the common names you don’t need to start with a capital letter. In the opposite, when using the latin name you should put in italic.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CBCEAD" w15:done="0"/>
  <w15:commentEx w15:paraId="625FFD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D8F598" w16cex:dateUtc="2026-04-13T07:35:00Z"/>
  <w16cex:commentExtensible w16cex:durableId="355F1247" w16cex:dateUtc="2026-05-08T14: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CBCEAD" w16cid:durableId="03D8F598"/>
  <w16cid:commentId w16cid:paraId="625FFD46" w16cid:durableId="355F124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09A3F" w14:textId="77777777" w:rsidR="00080D66" w:rsidRDefault="00080D66" w:rsidP="00D65742">
      <w:pPr>
        <w:spacing w:after="0" w:line="240" w:lineRule="auto"/>
      </w:pPr>
      <w:r>
        <w:separator/>
      </w:r>
    </w:p>
  </w:endnote>
  <w:endnote w:type="continuationSeparator" w:id="0">
    <w:p w14:paraId="748EE945" w14:textId="77777777" w:rsidR="00080D66" w:rsidRDefault="00080D66" w:rsidP="00D657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LMRomanDemi10">
    <w:panose1 w:val="02000703020200000003"/>
    <w:charset w:val="00"/>
    <w:family w:val="modern"/>
    <w:notTrueType/>
    <w:pitch w:val="variable"/>
    <w:sig w:usb0="20000027" w:usb1="0000007F" w:usb2="00000000" w:usb3="00000000" w:csb0="00000193" w:csb1="00000000"/>
  </w:font>
  <w:font w:name="LMMonoPropLt10">
    <w:panose1 w:val="02000403020200000004"/>
    <w:charset w:val="00"/>
    <w:family w:val="modern"/>
    <w:notTrueType/>
    <w:pitch w:val="variable"/>
    <w:sig w:usb0="20000027" w:usb1="0000007F" w:usb2="00000000" w:usb3="00000000" w:csb0="00000193"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9683655"/>
      <w:docPartObj>
        <w:docPartGallery w:val="Page Numbers (Bottom of Page)"/>
        <w:docPartUnique/>
      </w:docPartObj>
    </w:sdtPr>
    <w:sdtContent>
      <w:p w14:paraId="107F3F19" w14:textId="77777777" w:rsidR="007B57BB" w:rsidRDefault="007B57BB">
        <w:pPr>
          <w:pStyle w:val="Fuzeile"/>
          <w:jc w:val="right"/>
        </w:pPr>
        <w:r>
          <w:fldChar w:fldCharType="begin"/>
        </w:r>
        <w:r>
          <w:instrText>PAGE   \* MERGEFORMAT</w:instrText>
        </w:r>
        <w:r>
          <w:fldChar w:fldCharType="separate"/>
        </w:r>
        <w:r>
          <w:rPr>
            <w:lang w:val="de-DE"/>
          </w:rPr>
          <w:t>2</w:t>
        </w:r>
        <w:r>
          <w:fldChar w:fldCharType="end"/>
        </w:r>
      </w:p>
    </w:sdtContent>
  </w:sdt>
  <w:p w14:paraId="7CA44EA9" w14:textId="77777777" w:rsidR="007B57BB" w:rsidRDefault="007B57BB">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6083286"/>
      <w:docPartObj>
        <w:docPartGallery w:val="Page Numbers (Bottom of Page)"/>
        <w:docPartUnique/>
      </w:docPartObj>
    </w:sdtPr>
    <w:sdtContent>
      <w:p w14:paraId="1B6D61BB" w14:textId="57FAADAD" w:rsidR="00FE147B" w:rsidRDefault="00FE147B">
        <w:pPr>
          <w:pStyle w:val="Fuzeile"/>
          <w:jc w:val="right"/>
        </w:pPr>
        <w:r>
          <w:fldChar w:fldCharType="begin"/>
        </w:r>
        <w:r>
          <w:instrText>PAGE   \* MERGEFORMAT</w:instrText>
        </w:r>
        <w:r>
          <w:fldChar w:fldCharType="separate"/>
        </w:r>
        <w:r>
          <w:rPr>
            <w:lang w:val="de-DE"/>
          </w:rPr>
          <w:t>2</w:t>
        </w:r>
        <w:r>
          <w:fldChar w:fldCharType="end"/>
        </w:r>
      </w:p>
    </w:sdtContent>
  </w:sdt>
  <w:p w14:paraId="4DC5BBE6" w14:textId="5E567F78" w:rsidR="00EB1F0C" w:rsidRDefault="00EB1F0C">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A553C" w14:textId="77777777" w:rsidR="00080D66" w:rsidRDefault="00080D66" w:rsidP="00D65742">
      <w:pPr>
        <w:spacing w:after="0" w:line="240" w:lineRule="auto"/>
      </w:pPr>
      <w:r>
        <w:separator/>
      </w:r>
    </w:p>
  </w:footnote>
  <w:footnote w:type="continuationSeparator" w:id="0">
    <w:p w14:paraId="7A404CAF" w14:textId="77777777" w:rsidR="00080D66" w:rsidRDefault="00080D66" w:rsidP="00D657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874AE"/>
    <w:multiLevelType w:val="hybridMultilevel"/>
    <w:tmpl w:val="D06433DA"/>
    <w:lvl w:ilvl="0" w:tplc="EA4CE304">
      <w:numFmt w:val="bullet"/>
      <w:lvlText w:val="-"/>
      <w:lvlJc w:val="left"/>
      <w:pPr>
        <w:ind w:left="1065" w:hanging="360"/>
      </w:pPr>
      <w:rPr>
        <w:rFonts w:ascii="Aptos" w:eastAsiaTheme="minorHAnsi" w:hAnsi="Aptos" w:cstheme="minorBidi" w:hint="default"/>
      </w:rPr>
    </w:lvl>
    <w:lvl w:ilvl="1" w:tplc="08070003" w:tentative="1">
      <w:start w:val="1"/>
      <w:numFmt w:val="bullet"/>
      <w:lvlText w:val="o"/>
      <w:lvlJc w:val="left"/>
      <w:pPr>
        <w:ind w:left="1785" w:hanging="360"/>
      </w:pPr>
      <w:rPr>
        <w:rFonts w:ascii="Courier New" w:hAnsi="Courier New" w:cs="Courier New" w:hint="default"/>
      </w:rPr>
    </w:lvl>
    <w:lvl w:ilvl="2" w:tplc="08070005" w:tentative="1">
      <w:start w:val="1"/>
      <w:numFmt w:val="bullet"/>
      <w:lvlText w:val=""/>
      <w:lvlJc w:val="left"/>
      <w:pPr>
        <w:ind w:left="2505" w:hanging="360"/>
      </w:pPr>
      <w:rPr>
        <w:rFonts w:ascii="Wingdings" w:hAnsi="Wingdings" w:hint="default"/>
      </w:rPr>
    </w:lvl>
    <w:lvl w:ilvl="3" w:tplc="08070001" w:tentative="1">
      <w:start w:val="1"/>
      <w:numFmt w:val="bullet"/>
      <w:lvlText w:val=""/>
      <w:lvlJc w:val="left"/>
      <w:pPr>
        <w:ind w:left="3225" w:hanging="360"/>
      </w:pPr>
      <w:rPr>
        <w:rFonts w:ascii="Symbol" w:hAnsi="Symbol" w:hint="default"/>
      </w:rPr>
    </w:lvl>
    <w:lvl w:ilvl="4" w:tplc="08070003" w:tentative="1">
      <w:start w:val="1"/>
      <w:numFmt w:val="bullet"/>
      <w:lvlText w:val="o"/>
      <w:lvlJc w:val="left"/>
      <w:pPr>
        <w:ind w:left="3945" w:hanging="360"/>
      </w:pPr>
      <w:rPr>
        <w:rFonts w:ascii="Courier New" w:hAnsi="Courier New" w:cs="Courier New" w:hint="default"/>
      </w:rPr>
    </w:lvl>
    <w:lvl w:ilvl="5" w:tplc="08070005" w:tentative="1">
      <w:start w:val="1"/>
      <w:numFmt w:val="bullet"/>
      <w:lvlText w:val=""/>
      <w:lvlJc w:val="left"/>
      <w:pPr>
        <w:ind w:left="4665" w:hanging="360"/>
      </w:pPr>
      <w:rPr>
        <w:rFonts w:ascii="Wingdings" w:hAnsi="Wingdings" w:hint="default"/>
      </w:rPr>
    </w:lvl>
    <w:lvl w:ilvl="6" w:tplc="08070001" w:tentative="1">
      <w:start w:val="1"/>
      <w:numFmt w:val="bullet"/>
      <w:lvlText w:val=""/>
      <w:lvlJc w:val="left"/>
      <w:pPr>
        <w:ind w:left="5385" w:hanging="360"/>
      </w:pPr>
      <w:rPr>
        <w:rFonts w:ascii="Symbol" w:hAnsi="Symbol" w:hint="default"/>
      </w:rPr>
    </w:lvl>
    <w:lvl w:ilvl="7" w:tplc="08070003" w:tentative="1">
      <w:start w:val="1"/>
      <w:numFmt w:val="bullet"/>
      <w:lvlText w:val="o"/>
      <w:lvlJc w:val="left"/>
      <w:pPr>
        <w:ind w:left="6105" w:hanging="360"/>
      </w:pPr>
      <w:rPr>
        <w:rFonts w:ascii="Courier New" w:hAnsi="Courier New" w:cs="Courier New" w:hint="default"/>
      </w:rPr>
    </w:lvl>
    <w:lvl w:ilvl="8" w:tplc="08070005" w:tentative="1">
      <w:start w:val="1"/>
      <w:numFmt w:val="bullet"/>
      <w:lvlText w:val=""/>
      <w:lvlJc w:val="left"/>
      <w:pPr>
        <w:ind w:left="6825" w:hanging="360"/>
      </w:pPr>
      <w:rPr>
        <w:rFonts w:ascii="Wingdings" w:hAnsi="Wingdings" w:hint="default"/>
      </w:rPr>
    </w:lvl>
  </w:abstractNum>
  <w:abstractNum w:abstractNumId="1" w15:restartNumberingAfterBreak="0">
    <w:nsid w:val="13AA1C31"/>
    <w:multiLevelType w:val="hybridMultilevel"/>
    <w:tmpl w:val="10D62204"/>
    <w:lvl w:ilvl="0" w:tplc="FD7637E0">
      <w:start w:val="1"/>
      <w:numFmt w:val="decimal"/>
      <w:lvlText w:val="(%1)"/>
      <w:lvlJc w:val="left"/>
      <w:pPr>
        <w:ind w:left="720" w:hanging="360"/>
      </w:pPr>
      <w:rPr>
        <w:rFonts w:eastAsiaTheme="minorEastAsia"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1CB055AE"/>
    <w:multiLevelType w:val="hybridMultilevel"/>
    <w:tmpl w:val="2F3462C2"/>
    <w:lvl w:ilvl="0" w:tplc="0807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FD269F6"/>
    <w:multiLevelType w:val="hybridMultilevel"/>
    <w:tmpl w:val="458463EA"/>
    <w:lvl w:ilvl="0" w:tplc="0807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11F48C2"/>
    <w:multiLevelType w:val="hybridMultilevel"/>
    <w:tmpl w:val="1646E204"/>
    <w:lvl w:ilvl="0" w:tplc="40CAD91E">
      <w:start w:val="2"/>
      <w:numFmt w:val="bullet"/>
      <w:lvlText w:val="-"/>
      <w:lvlJc w:val="left"/>
      <w:pPr>
        <w:ind w:left="720" w:hanging="360"/>
      </w:pPr>
      <w:rPr>
        <w:rFonts w:ascii="Aptos" w:eastAsiaTheme="minorHAnsi" w:hAnsi="Apto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29537DA7"/>
    <w:multiLevelType w:val="hybridMultilevel"/>
    <w:tmpl w:val="39E0D91C"/>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2AFF216D"/>
    <w:multiLevelType w:val="hybridMultilevel"/>
    <w:tmpl w:val="97AC4778"/>
    <w:lvl w:ilvl="0" w:tplc="08070011">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7" w15:restartNumberingAfterBreak="0">
    <w:nsid w:val="34567D12"/>
    <w:multiLevelType w:val="hybridMultilevel"/>
    <w:tmpl w:val="66DEC140"/>
    <w:lvl w:ilvl="0" w:tplc="19F2CB00">
      <w:start w:val="1"/>
      <w:numFmt w:val="decimal"/>
      <w:lvlText w:val="(%1)"/>
      <w:lvlJc w:val="left"/>
      <w:pPr>
        <w:ind w:left="1080" w:hanging="360"/>
      </w:pPr>
      <w:rPr>
        <w:rFonts w:hint="default"/>
      </w:rPr>
    </w:lvl>
    <w:lvl w:ilvl="1" w:tplc="08070019" w:tentative="1">
      <w:start w:val="1"/>
      <w:numFmt w:val="lowerLetter"/>
      <w:lvlText w:val="%2."/>
      <w:lvlJc w:val="left"/>
      <w:pPr>
        <w:ind w:left="1800" w:hanging="360"/>
      </w:pPr>
    </w:lvl>
    <w:lvl w:ilvl="2" w:tplc="0807001B" w:tentative="1">
      <w:start w:val="1"/>
      <w:numFmt w:val="lowerRoman"/>
      <w:lvlText w:val="%3."/>
      <w:lvlJc w:val="right"/>
      <w:pPr>
        <w:ind w:left="2520" w:hanging="180"/>
      </w:pPr>
    </w:lvl>
    <w:lvl w:ilvl="3" w:tplc="0807000F" w:tentative="1">
      <w:start w:val="1"/>
      <w:numFmt w:val="decimal"/>
      <w:lvlText w:val="%4."/>
      <w:lvlJc w:val="left"/>
      <w:pPr>
        <w:ind w:left="3240" w:hanging="360"/>
      </w:pPr>
    </w:lvl>
    <w:lvl w:ilvl="4" w:tplc="08070019" w:tentative="1">
      <w:start w:val="1"/>
      <w:numFmt w:val="lowerLetter"/>
      <w:lvlText w:val="%5."/>
      <w:lvlJc w:val="left"/>
      <w:pPr>
        <w:ind w:left="3960" w:hanging="360"/>
      </w:pPr>
    </w:lvl>
    <w:lvl w:ilvl="5" w:tplc="0807001B" w:tentative="1">
      <w:start w:val="1"/>
      <w:numFmt w:val="lowerRoman"/>
      <w:lvlText w:val="%6."/>
      <w:lvlJc w:val="right"/>
      <w:pPr>
        <w:ind w:left="4680" w:hanging="180"/>
      </w:pPr>
    </w:lvl>
    <w:lvl w:ilvl="6" w:tplc="0807000F" w:tentative="1">
      <w:start w:val="1"/>
      <w:numFmt w:val="decimal"/>
      <w:lvlText w:val="%7."/>
      <w:lvlJc w:val="left"/>
      <w:pPr>
        <w:ind w:left="5400" w:hanging="360"/>
      </w:pPr>
    </w:lvl>
    <w:lvl w:ilvl="7" w:tplc="08070019" w:tentative="1">
      <w:start w:val="1"/>
      <w:numFmt w:val="lowerLetter"/>
      <w:lvlText w:val="%8."/>
      <w:lvlJc w:val="left"/>
      <w:pPr>
        <w:ind w:left="6120" w:hanging="360"/>
      </w:pPr>
    </w:lvl>
    <w:lvl w:ilvl="8" w:tplc="0807001B" w:tentative="1">
      <w:start w:val="1"/>
      <w:numFmt w:val="lowerRoman"/>
      <w:lvlText w:val="%9."/>
      <w:lvlJc w:val="right"/>
      <w:pPr>
        <w:ind w:left="6840" w:hanging="180"/>
      </w:pPr>
    </w:lvl>
  </w:abstractNum>
  <w:abstractNum w:abstractNumId="8" w15:restartNumberingAfterBreak="0">
    <w:nsid w:val="346A7C85"/>
    <w:multiLevelType w:val="hybridMultilevel"/>
    <w:tmpl w:val="9B80083A"/>
    <w:lvl w:ilvl="0" w:tplc="08070001">
      <w:start w:val="1"/>
      <w:numFmt w:val="bullet"/>
      <w:lvlText w:val=""/>
      <w:lvlJc w:val="left"/>
      <w:pPr>
        <w:ind w:left="1065" w:hanging="360"/>
      </w:pPr>
      <w:rPr>
        <w:rFonts w:ascii="Symbol" w:hAnsi="Symbol" w:hint="default"/>
      </w:rPr>
    </w:lvl>
    <w:lvl w:ilvl="1" w:tplc="FFFFFFFF" w:tentative="1">
      <w:start w:val="1"/>
      <w:numFmt w:val="bullet"/>
      <w:lvlText w:val="o"/>
      <w:lvlJc w:val="left"/>
      <w:pPr>
        <w:ind w:left="1785" w:hanging="360"/>
      </w:pPr>
      <w:rPr>
        <w:rFonts w:ascii="Courier New" w:hAnsi="Courier New" w:cs="Courier New" w:hint="default"/>
      </w:rPr>
    </w:lvl>
    <w:lvl w:ilvl="2" w:tplc="FFFFFFFF" w:tentative="1">
      <w:start w:val="1"/>
      <w:numFmt w:val="bullet"/>
      <w:lvlText w:val=""/>
      <w:lvlJc w:val="left"/>
      <w:pPr>
        <w:ind w:left="2505" w:hanging="360"/>
      </w:pPr>
      <w:rPr>
        <w:rFonts w:ascii="Wingdings" w:hAnsi="Wingdings" w:hint="default"/>
      </w:rPr>
    </w:lvl>
    <w:lvl w:ilvl="3" w:tplc="FFFFFFFF" w:tentative="1">
      <w:start w:val="1"/>
      <w:numFmt w:val="bullet"/>
      <w:lvlText w:val=""/>
      <w:lvlJc w:val="left"/>
      <w:pPr>
        <w:ind w:left="3225" w:hanging="360"/>
      </w:pPr>
      <w:rPr>
        <w:rFonts w:ascii="Symbol" w:hAnsi="Symbol" w:hint="default"/>
      </w:rPr>
    </w:lvl>
    <w:lvl w:ilvl="4" w:tplc="FFFFFFFF" w:tentative="1">
      <w:start w:val="1"/>
      <w:numFmt w:val="bullet"/>
      <w:lvlText w:val="o"/>
      <w:lvlJc w:val="left"/>
      <w:pPr>
        <w:ind w:left="3945" w:hanging="360"/>
      </w:pPr>
      <w:rPr>
        <w:rFonts w:ascii="Courier New" w:hAnsi="Courier New" w:cs="Courier New" w:hint="default"/>
      </w:rPr>
    </w:lvl>
    <w:lvl w:ilvl="5" w:tplc="FFFFFFFF" w:tentative="1">
      <w:start w:val="1"/>
      <w:numFmt w:val="bullet"/>
      <w:lvlText w:val=""/>
      <w:lvlJc w:val="left"/>
      <w:pPr>
        <w:ind w:left="4665" w:hanging="360"/>
      </w:pPr>
      <w:rPr>
        <w:rFonts w:ascii="Wingdings" w:hAnsi="Wingdings" w:hint="default"/>
      </w:rPr>
    </w:lvl>
    <w:lvl w:ilvl="6" w:tplc="FFFFFFFF" w:tentative="1">
      <w:start w:val="1"/>
      <w:numFmt w:val="bullet"/>
      <w:lvlText w:val=""/>
      <w:lvlJc w:val="left"/>
      <w:pPr>
        <w:ind w:left="5385" w:hanging="360"/>
      </w:pPr>
      <w:rPr>
        <w:rFonts w:ascii="Symbol" w:hAnsi="Symbol" w:hint="default"/>
      </w:rPr>
    </w:lvl>
    <w:lvl w:ilvl="7" w:tplc="FFFFFFFF" w:tentative="1">
      <w:start w:val="1"/>
      <w:numFmt w:val="bullet"/>
      <w:lvlText w:val="o"/>
      <w:lvlJc w:val="left"/>
      <w:pPr>
        <w:ind w:left="6105" w:hanging="360"/>
      </w:pPr>
      <w:rPr>
        <w:rFonts w:ascii="Courier New" w:hAnsi="Courier New" w:cs="Courier New" w:hint="default"/>
      </w:rPr>
    </w:lvl>
    <w:lvl w:ilvl="8" w:tplc="FFFFFFFF" w:tentative="1">
      <w:start w:val="1"/>
      <w:numFmt w:val="bullet"/>
      <w:lvlText w:val=""/>
      <w:lvlJc w:val="left"/>
      <w:pPr>
        <w:ind w:left="6825" w:hanging="360"/>
      </w:pPr>
      <w:rPr>
        <w:rFonts w:ascii="Wingdings" w:hAnsi="Wingdings" w:hint="default"/>
      </w:rPr>
    </w:lvl>
  </w:abstractNum>
  <w:abstractNum w:abstractNumId="9" w15:restartNumberingAfterBreak="0">
    <w:nsid w:val="3AB15FC2"/>
    <w:multiLevelType w:val="hybridMultilevel"/>
    <w:tmpl w:val="5DDAFD70"/>
    <w:lvl w:ilvl="0" w:tplc="95B85794">
      <w:start w:val="1"/>
      <w:numFmt w:val="decimal"/>
      <w:lvlText w:val="(%1)"/>
      <w:lvlJc w:val="left"/>
      <w:pPr>
        <w:ind w:left="720" w:hanging="360"/>
      </w:pPr>
      <w:rPr>
        <w:rFonts w:eastAsiaTheme="minorEastAsia"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0" w15:restartNumberingAfterBreak="0">
    <w:nsid w:val="43C64553"/>
    <w:multiLevelType w:val="hybridMultilevel"/>
    <w:tmpl w:val="D03AEF44"/>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4B7A3E41"/>
    <w:multiLevelType w:val="hybridMultilevel"/>
    <w:tmpl w:val="0A0E1644"/>
    <w:lvl w:ilvl="0" w:tplc="0807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FCA3D44"/>
    <w:multiLevelType w:val="hybridMultilevel"/>
    <w:tmpl w:val="12EE73EE"/>
    <w:lvl w:ilvl="0" w:tplc="08070001">
      <w:start w:val="1"/>
      <w:numFmt w:val="bullet"/>
      <w:lvlText w:val=""/>
      <w:lvlJc w:val="left"/>
      <w:pPr>
        <w:ind w:left="1428" w:hanging="360"/>
      </w:pPr>
      <w:rPr>
        <w:rFonts w:ascii="Symbol" w:hAnsi="Symbol" w:hint="default"/>
      </w:rPr>
    </w:lvl>
    <w:lvl w:ilvl="1" w:tplc="08070003" w:tentative="1">
      <w:start w:val="1"/>
      <w:numFmt w:val="bullet"/>
      <w:lvlText w:val="o"/>
      <w:lvlJc w:val="left"/>
      <w:pPr>
        <w:ind w:left="2148" w:hanging="360"/>
      </w:pPr>
      <w:rPr>
        <w:rFonts w:ascii="Courier New" w:hAnsi="Courier New" w:cs="Courier New" w:hint="default"/>
      </w:rPr>
    </w:lvl>
    <w:lvl w:ilvl="2" w:tplc="08070005" w:tentative="1">
      <w:start w:val="1"/>
      <w:numFmt w:val="bullet"/>
      <w:lvlText w:val=""/>
      <w:lvlJc w:val="left"/>
      <w:pPr>
        <w:ind w:left="2868" w:hanging="360"/>
      </w:pPr>
      <w:rPr>
        <w:rFonts w:ascii="Wingdings" w:hAnsi="Wingdings" w:hint="default"/>
      </w:rPr>
    </w:lvl>
    <w:lvl w:ilvl="3" w:tplc="08070001" w:tentative="1">
      <w:start w:val="1"/>
      <w:numFmt w:val="bullet"/>
      <w:lvlText w:val=""/>
      <w:lvlJc w:val="left"/>
      <w:pPr>
        <w:ind w:left="3588" w:hanging="360"/>
      </w:pPr>
      <w:rPr>
        <w:rFonts w:ascii="Symbol" w:hAnsi="Symbol" w:hint="default"/>
      </w:rPr>
    </w:lvl>
    <w:lvl w:ilvl="4" w:tplc="08070003" w:tentative="1">
      <w:start w:val="1"/>
      <w:numFmt w:val="bullet"/>
      <w:lvlText w:val="o"/>
      <w:lvlJc w:val="left"/>
      <w:pPr>
        <w:ind w:left="4308" w:hanging="360"/>
      </w:pPr>
      <w:rPr>
        <w:rFonts w:ascii="Courier New" w:hAnsi="Courier New" w:cs="Courier New" w:hint="default"/>
      </w:rPr>
    </w:lvl>
    <w:lvl w:ilvl="5" w:tplc="08070005" w:tentative="1">
      <w:start w:val="1"/>
      <w:numFmt w:val="bullet"/>
      <w:lvlText w:val=""/>
      <w:lvlJc w:val="left"/>
      <w:pPr>
        <w:ind w:left="5028" w:hanging="360"/>
      </w:pPr>
      <w:rPr>
        <w:rFonts w:ascii="Wingdings" w:hAnsi="Wingdings" w:hint="default"/>
      </w:rPr>
    </w:lvl>
    <w:lvl w:ilvl="6" w:tplc="08070001" w:tentative="1">
      <w:start w:val="1"/>
      <w:numFmt w:val="bullet"/>
      <w:lvlText w:val=""/>
      <w:lvlJc w:val="left"/>
      <w:pPr>
        <w:ind w:left="5748" w:hanging="360"/>
      </w:pPr>
      <w:rPr>
        <w:rFonts w:ascii="Symbol" w:hAnsi="Symbol" w:hint="default"/>
      </w:rPr>
    </w:lvl>
    <w:lvl w:ilvl="7" w:tplc="08070003" w:tentative="1">
      <w:start w:val="1"/>
      <w:numFmt w:val="bullet"/>
      <w:lvlText w:val="o"/>
      <w:lvlJc w:val="left"/>
      <w:pPr>
        <w:ind w:left="6468" w:hanging="360"/>
      </w:pPr>
      <w:rPr>
        <w:rFonts w:ascii="Courier New" w:hAnsi="Courier New" w:cs="Courier New" w:hint="default"/>
      </w:rPr>
    </w:lvl>
    <w:lvl w:ilvl="8" w:tplc="08070005" w:tentative="1">
      <w:start w:val="1"/>
      <w:numFmt w:val="bullet"/>
      <w:lvlText w:val=""/>
      <w:lvlJc w:val="left"/>
      <w:pPr>
        <w:ind w:left="7188" w:hanging="360"/>
      </w:pPr>
      <w:rPr>
        <w:rFonts w:ascii="Wingdings" w:hAnsi="Wingdings" w:hint="default"/>
      </w:rPr>
    </w:lvl>
  </w:abstractNum>
  <w:abstractNum w:abstractNumId="13" w15:restartNumberingAfterBreak="0">
    <w:nsid w:val="536800F0"/>
    <w:multiLevelType w:val="hybridMultilevel"/>
    <w:tmpl w:val="97AC47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8BD0BFB"/>
    <w:multiLevelType w:val="hybridMultilevel"/>
    <w:tmpl w:val="C6B0C998"/>
    <w:lvl w:ilvl="0" w:tplc="08070015">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5" w15:restartNumberingAfterBreak="0">
    <w:nsid w:val="6069698E"/>
    <w:multiLevelType w:val="hybridMultilevel"/>
    <w:tmpl w:val="8910BF48"/>
    <w:lvl w:ilvl="0" w:tplc="85F80484">
      <w:start w:val="2"/>
      <w:numFmt w:val="bullet"/>
      <w:lvlText w:val="-"/>
      <w:lvlJc w:val="left"/>
      <w:pPr>
        <w:ind w:left="720" w:hanging="360"/>
      </w:pPr>
      <w:rPr>
        <w:rFonts w:ascii="Aptos" w:eastAsiaTheme="minorHAnsi" w:hAnsi="Apto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6A190A3F"/>
    <w:multiLevelType w:val="hybridMultilevel"/>
    <w:tmpl w:val="5C1AD5BC"/>
    <w:lvl w:ilvl="0" w:tplc="08070011">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7" w15:restartNumberingAfterBreak="0">
    <w:nsid w:val="6AF2024D"/>
    <w:multiLevelType w:val="multilevel"/>
    <w:tmpl w:val="FBF481D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6EF170D9"/>
    <w:multiLevelType w:val="hybridMultilevel"/>
    <w:tmpl w:val="EA02DE0E"/>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9" w15:restartNumberingAfterBreak="0">
    <w:nsid w:val="760E3A26"/>
    <w:multiLevelType w:val="hybridMultilevel"/>
    <w:tmpl w:val="D7183DC2"/>
    <w:lvl w:ilvl="0" w:tplc="27E26A92">
      <w:start w:val="1"/>
      <w:numFmt w:val="decimal"/>
      <w:lvlText w:val="%1."/>
      <w:lvlJc w:val="left"/>
      <w:pPr>
        <w:ind w:left="750" w:hanging="39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0" w15:restartNumberingAfterBreak="0">
    <w:nsid w:val="77136D18"/>
    <w:multiLevelType w:val="hybridMultilevel"/>
    <w:tmpl w:val="DE261C50"/>
    <w:lvl w:ilvl="0" w:tplc="CC3CC756">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21" w15:restartNumberingAfterBreak="0">
    <w:nsid w:val="7CC611D0"/>
    <w:multiLevelType w:val="hybridMultilevel"/>
    <w:tmpl w:val="1B587C84"/>
    <w:lvl w:ilvl="0" w:tplc="08070001">
      <w:start w:val="1"/>
      <w:numFmt w:val="bullet"/>
      <w:lvlText w:val=""/>
      <w:lvlJc w:val="left"/>
      <w:pPr>
        <w:ind w:left="1431" w:hanging="360"/>
      </w:pPr>
      <w:rPr>
        <w:rFonts w:ascii="Symbol" w:hAnsi="Symbol" w:hint="default"/>
      </w:rPr>
    </w:lvl>
    <w:lvl w:ilvl="1" w:tplc="08070003" w:tentative="1">
      <w:start w:val="1"/>
      <w:numFmt w:val="bullet"/>
      <w:lvlText w:val="o"/>
      <w:lvlJc w:val="left"/>
      <w:pPr>
        <w:ind w:left="2151" w:hanging="360"/>
      </w:pPr>
      <w:rPr>
        <w:rFonts w:ascii="Courier New" w:hAnsi="Courier New" w:cs="Courier New" w:hint="default"/>
      </w:rPr>
    </w:lvl>
    <w:lvl w:ilvl="2" w:tplc="08070005" w:tentative="1">
      <w:start w:val="1"/>
      <w:numFmt w:val="bullet"/>
      <w:lvlText w:val=""/>
      <w:lvlJc w:val="left"/>
      <w:pPr>
        <w:ind w:left="2871" w:hanging="360"/>
      </w:pPr>
      <w:rPr>
        <w:rFonts w:ascii="Wingdings" w:hAnsi="Wingdings" w:hint="default"/>
      </w:rPr>
    </w:lvl>
    <w:lvl w:ilvl="3" w:tplc="08070001" w:tentative="1">
      <w:start w:val="1"/>
      <w:numFmt w:val="bullet"/>
      <w:lvlText w:val=""/>
      <w:lvlJc w:val="left"/>
      <w:pPr>
        <w:ind w:left="3591" w:hanging="360"/>
      </w:pPr>
      <w:rPr>
        <w:rFonts w:ascii="Symbol" w:hAnsi="Symbol" w:hint="default"/>
      </w:rPr>
    </w:lvl>
    <w:lvl w:ilvl="4" w:tplc="08070003" w:tentative="1">
      <w:start w:val="1"/>
      <w:numFmt w:val="bullet"/>
      <w:lvlText w:val="o"/>
      <w:lvlJc w:val="left"/>
      <w:pPr>
        <w:ind w:left="4311" w:hanging="360"/>
      </w:pPr>
      <w:rPr>
        <w:rFonts w:ascii="Courier New" w:hAnsi="Courier New" w:cs="Courier New" w:hint="default"/>
      </w:rPr>
    </w:lvl>
    <w:lvl w:ilvl="5" w:tplc="08070005" w:tentative="1">
      <w:start w:val="1"/>
      <w:numFmt w:val="bullet"/>
      <w:lvlText w:val=""/>
      <w:lvlJc w:val="left"/>
      <w:pPr>
        <w:ind w:left="5031" w:hanging="360"/>
      </w:pPr>
      <w:rPr>
        <w:rFonts w:ascii="Wingdings" w:hAnsi="Wingdings" w:hint="default"/>
      </w:rPr>
    </w:lvl>
    <w:lvl w:ilvl="6" w:tplc="08070001" w:tentative="1">
      <w:start w:val="1"/>
      <w:numFmt w:val="bullet"/>
      <w:lvlText w:val=""/>
      <w:lvlJc w:val="left"/>
      <w:pPr>
        <w:ind w:left="5751" w:hanging="360"/>
      </w:pPr>
      <w:rPr>
        <w:rFonts w:ascii="Symbol" w:hAnsi="Symbol" w:hint="default"/>
      </w:rPr>
    </w:lvl>
    <w:lvl w:ilvl="7" w:tplc="08070003" w:tentative="1">
      <w:start w:val="1"/>
      <w:numFmt w:val="bullet"/>
      <w:lvlText w:val="o"/>
      <w:lvlJc w:val="left"/>
      <w:pPr>
        <w:ind w:left="6471" w:hanging="360"/>
      </w:pPr>
      <w:rPr>
        <w:rFonts w:ascii="Courier New" w:hAnsi="Courier New" w:cs="Courier New" w:hint="default"/>
      </w:rPr>
    </w:lvl>
    <w:lvl w:ilvl="8" w:tplc="08070005" w:tentative="1">
      <w:start w:val="1"/>
      <w:numFmt w:val="bullet"/>
      <w:lvlText w:val=""/>
      <w:lvlJc w:val="left"/>
      <w:pPr>
        <w:ind w:left="7191" w:hanging="360"/>
      </w:pPr>
      <w:rPr>
        <w:rFonts w:ascii="Wingdings" w:hAnsi="Wingdings" w:hint="default"/>
      </w:rPr>
    </w:lvl>
  </w:abstractNum>
  <w:num w:numId="1" w16cid:durableId="1041979338">
    <w:abstractNumId w:val="4"/>
  </w:num>
  <w:num w:numId="2" w16cid:durableId="347951836">
    <w:abstractNumId w:val="7"/>
  </w:num>
  <w:num w:numId="3" w16cid:durableId="323777638">
    <w:abstractNumId w:val="9"/>
  </w:num>
  <w:num w:numId="4" w16cid:durableId="1893080782">
    <w:abstractNumId w:val="1"/>
  </w:num>
  <w:num w:numId="5" w16cid:durableId="2049134769">
    <w:abstractNumId w:val="10"/>
  </w:num>
  <w:num w:numId="6" w16cid:durableId="1413115101">
    <w:abstractNumId w:val="5"/>
  </w:num>
  <w:num w:numId="7" w16cid:durableId="1059203963">
    <w:abstractNumId w:val="15"/>
  </w:num>
  <w:num w:numId="8" w16cid:durableId="534196613">
    <w:abstractNumId w:val="20"/>
  </w:num>
  <w:num w:numId="9" w16cid:durableId="1533423466">
    <w:abstractNumId w:val="16"/>
  </w:num>
  <w:num w:numId="10" w16cid:durableId="556820186">
    <w:abstractNumId w:val="19"/>
  </w:num>
  <w:num w:numId="11" w16cid:durableId="365330374">
    <w:abstractNumId w:val="17"/>
  </w:num>
  <w:num w:numId="12" w16cid:durableId="320084486">
    <w:abstractNumId w:val="21"/>
  </w:num>
  <w:num w:numId="13" w16cid:durableId="197664535">
    <w:abstractNumId w:val="0"/>
  </w:num>
  <w:num w:numId="14" w16cid:durableId="1523200778">
    <w:abstractNumId w:val="6"/>
  </w:num>
  <w:num w:numId="15" w16cid:durableId="1248421263">
    <w:abstractNumId w:val="18"/>
  </w:num>
  <w:num w:numId="16" w16cid:durableId="1658994330">
    <w:abstractNumId w:val="14"/>
  </w:num>
  <w:num w:numId="17" w16cid:durableId="427889604">
    <w:abstractNumId w:val="13"/>
  </w:num>
  <w:num w:numId="18" w16cid:durableId="1049036031">
    <w:abstractNumId w:val="8"/>
  </w:num>
  <w:num w:numId="19" w16cid:durableId="1011564962">
    <w:abstractNumId w:val="2"/>
  </w:num>
  <w:num w:numId="20" w16cid:durableId="525141997">
    <w:abstractNumId w:val="12"/>
  </w:num>
  <w:num w:numId="21" w16cid:durableId="1027023844">
    <w:abstractNumId w:val="3"/>
  </w:num>
  <w:num w:numId="22" w16cid:durableId="2110612756">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ire, Loé">
    <w15:presenceInfo w15:providerId="AD" w15:userId="S::loe.maire@eawag.ch::73a505a9-3988-466f-b8f6-5c65ef09ea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E3A"/>
    <w:rsid w:val="00000149"/>
    <w:rsid w:val="0000080D"/>
    <w:rsid w:val="00000A52"/>
    <w:rsid w:val="00001008"/>
    <w:rsid w:val="00001130"/>
    <w:rsid w:val="0000128A"/>
    <w:rsid w:val="0000136A"/>
    <w:rsid w:val="00001AE4"/>
    <w:rsid w:val="0000218F"/>
    <w:rsid w:val="000022D2"/>
    <w:rsid w:val="000024D3"/>
    <w:rsid w:val="0000250C"/>
    <w:rsid w:val="000025C9"/>
    <w:rsid w:val="00002B15"/>
    <w:rsid w:val="00002CEA"/>
    <w:rsid w:val="00002FDB"/>
    <w:rsid w:val="00002FFA"/>
    <w:rsid w:val="00003065"/>
    <w:rsid w:val="000030E8"/>
    <w:rsid w:val="000034FF"/>
    <w:rsid w:val="00003621"/>
    <w:rsid w:val="00003C50"/>
    <w:rsid w:val="000040DF"/>
    <w:rsid w:val="000040FC"/>
    <w:rsid w:val="000042D4"/>
    <w:rsid w:val="0000433E"/>
    <w:rsid w:val="0000477A"/>
    <w:rsid w:val="0000485B"/>
    <w:rsid w:val="0000490E"/>
    <w:rsid w:val="00004D85"/>
    <w:rsid w:val="00005275"/>
    <w:rsid w:val="000052C3"/>
    <w:rsid w:val="00005CD7"/>
    <w:rsid w:val="00005D8D"/>
    <w:rsid w:val="00005EF5"/>
    <w:rsid w:val="000064F4"/>
    <w:rsid w:val="0000662A"/>
    <w:rsid w:val="00006AA3"/>
    <w:rsid w:val="00006C62"/>
    <w:rsid w:val="00006CAD"/>
    <w:rsid w:val="00007261"/>
    <w:rsid w:val="000078B7"/>
    <w:rsid w:val="000078C1"/>
    <w:rsid w:val="000079C7"/>
    <w:rsid w:val="00007C51"/>
    <w:rsid w:val="0001064D"/>
    <w:rsid w:val="00010D3E"/>
    <w:rsid w:val="00010F49"/>
    <w:rsid w:val="00011071"/>
    <w:rsid w:val="00011077"/>
    <w:rsid w:val="00011305"/>
    <w:rsid w:val="0001135D"/>
    <w:rsid w:val="00011546"/>
    <w:rsid w:val="00011CA0"/>
    <w:rsid w:val="00011D24"/>
    <w:rsid w:val="00011DB1"/>
    <w:rsid w:val="0001201E"/>
    <w:rsid w:val="00012859"/>
    <w:rsid w:val="00012E36"/>
    <w:rsid w:val="00013048"/>
    <w:rsid w:val="0001327B"/>
    <w:rsid w:val="00013775"/>
    <w:rsid w:val="00013BDA"/>
    <w:rsid w:val="0001445F"/>
    <w:rsid w:val="00014B90"/>
    <w:rsid w:val="00014E90"/>
    <w:rsid w:val="000152EB"/>
    <w:rsid w:val="00015565"/>
    <w:rsid w:val="000156AF"/>
    <w:rsid w:val="00015BA4"/>
    <w:rsid w:val="000163D9"/>
    <w:rsid w:val="000168F8"/>
    <w:rsid w:val="00016B13"/>
    <w:rsid w:val="00016B29"/>
    <w:rsid w:val="00017AD3"/>
    <w:rsid w:val="00020517"/>
    <w:rsid w:val="00020699"/>
    <w:rsid w:val="00020710"/>
    <w:rsid w:val="000208A1"/>
    <w:rsid w:val="00020CC5"/>
    <w:rsid w:val="00020D98"/>
    <w:rsid w:val="00020E65"/>
    <w:rsid w:val="000210B4"/>
    <w:rsid w:val="00021324"/>
    <w:rsid w:val="00021570"/>
    <w:rsid w:val="0002257E"/>
    <w:rsid w:val="00023652"/>
    <w:rsid w:val="000239FE"/>
    <w:rsid w:val="00023A7F"/>
    <w:rsid w:val="00023BB9"/>
    <w:rsid w:val="00023E3B"/>
    <w:rsid w:val="00023E76"/>
    <w:rsid w:val="00023E99"/>
    <w:rsid w:val="00024123"/>
    <w:rsid w:val="00024308"/>
    <w:rsid w:val="0002499E"/>
    <w:rsid w:val="00024ABB"/>
    <w:rsid w:val="00024C86"/>
    <w:rsid w:val="00024F91"/>
    <w:rsid w:val="0002508B"/>
    <w:rsid w:val="000250B9"/>
    <w:rsid w:val="000254C2"/>
    <w:rsid w:val="000255DA"/>
    <w:rsid w:val="00025604"/>
    <w:rsid w:val="000256BC"/>
    <w:rsid w:val="00025AC8"/>
    <w:rsid w:val="00025D40"/>
    <w:rsid w:val="00026032"/>
    <w:rsid w:val="0002606C"/>
    <w:rsid w:val="00026252"/>
    <w:rsid w:val="0002655B"/>
    <w:rsid w:val="00026683"/>
    <w:rsid w:val="000266B9"/>
    <w:rsid w:val="000268AB"/>
    <w:rsid w:val="000268F7"/>
    <w:rsid w:val="00026918"/>
    <w:rsid w:val="0002696A"/>
    <w:rsid w:val="00026C0E"/>
    <w:rsid w:val="00026C6C"/>
    <w:rsid w:val="00027283"/>
    <w:rsid w:val="00027576"/>
    <w:rsid w:val="00027870"/>
    <w:rsid w:val="00027E34"/>
    <w:rsid w:val="00027E7B"/>
    <w:rsid w:val="00027F94"/>
    <w:rsid w:val="00030601"/>
    <w:rsid w:val="000309C1"/>
    <w:rsid w:val="000310A4"/>
    <w:rsid w:val="000311D8"/>
    <w:rsid w:val="00031B2D"/>
    <w:rsid w:val="00031CE5"/>
    <w:rsid w:val="00031F2E"/>
    <w:rsid w:val="000322B5"/>
    <w:rsid w:val="000324E4"/>
    <w:rsid w:val="000327BF"/>
    <w:rsid w:val="00032A50"/>
    <w:rsid w:val="00032E03"/>
    <w:rsid w:val="00032E71"/>
    <w:rsid w:val="00032F0A"/>
    <w:rsid w:val="00032FBA"/>
    <w:rsid w:val="00033B8D"/>
    <w:rsid w:val="00033CCB"/>
    <w:rsid w:val="000340B7"/>
    <w:rsid w:val="000342B9"/>
    <w:rsid w:val="000347BE"/>
    <w:rsid w:val="00034CF9"/>
    <w:rsid w:val="00034E9D"/>
    <w:rsid w:val="00034F73"/>
    <w:rsid w:val="0003579C"/>
    <w:rsid w:val="00035DC6"/>
    <w:rsid w:val="000367E1"/>
    <w:rsid w:val="00036A45"/>
    <w:rsid w:val="00037C16"/>
    <w:rsid w:val="000400B7"/>
    <w:rsid w:val="000404C4"/>
    <w:rsid w:val="00040B8B"/>
    <w:rsid w:val="0004100D"/>
    <w:rsid w:val="00041061"/>
    <w:rsid w:val="00041286"/>
    <w:rsid w:val="0004149D"/>
    <w:rsid w:val="00042374"/>
    <w:rsid w:val="00042617"/>
    <w:rsid w:val="00042FF7"/>
    <w:rsid w:val="0004310B"/>
    <w:rsid w:val="000435F7"/>
    <w:rsid w:val="00043A88"/>
    <w:rsid w:val="000442AA"/>
    <w:rsid w:val="0004475F"/>
    <w:rsid w:val="000448F3"/>
    <w:rsid w:val="00044B12"/>
    <w:rsid w:val="00044B6F"/>
    <w:rsid w:val="00044DCD"/>
    <w:rsid w:val="00044E38"/>
    <w:rsid w:val="000452F1"/>
    <w:rsid w:val="00045348"/>
    <w:rsid w:val="000459FE"/>
    <w:rsid w:val="00045A98"/>
    <w:rsid w:val="00045B1B"/>
    <w:rsid w:val="00045BE7"/>
    <w:rsid w:val="00046323"/>
    <w:rsid w:val="00046375"/>
    <w:rsid w:val="00046890"/>
    <w:rsid w:val="00046BB6"/>
    <w:rsid w:val="00046DAE"/>
    <w:rsid w:val="0004725C"/>
    <w:rsid w:val="0004774A"/>
    <w:rsid w:val="00047790"/>
    <w:rsid w:val="00050002"/>
    <w:rsid w:val="00050E01"/>
    <w:rsid w:val="0005113A"/>
    <w:rsid w:val="00051293"/>
    <w:rsid w:val="0005136C"/>
    <w:rsid w:val="00051BF7"/>
    <w:rsid w:val="00051E84"/>
    <w:rsid w:val="0005228B"/>
    <w:rsid w:val="0005251D"/>
    <w:rsid w:val="000526A7"/>
    <w:rsid w:val="00052843"/>
    <w:rsid w:val="00052A71"/>
    <w:rsid w:val="00052F8B"/>
    <w:rsid w:val="00053A4B"/>
    <w:rsid w:val="00054001"/>
    <w:rsid w:val="00054347"/>
    <w:rsid w:val="000544F3"/>
    <w:rsid w:val="00054953"/>
    <w:rsid w:val="00054DD1"/>
    <w:rsid w:val="00054FC6"/>
    <w:rsid w:val="0005510A"/>
    <w:rsid w:val="0005539C"/>
    <w:rsid w:val="00055B76"/>
    <w:rsid w:val="00056640"/>
    <w:rsid w:val="0005697F"/>
    <w:rsid w:val="00056E69"/>
    <w:rsid w:val="00057588"/>
    <w:rsid w:val="000576E7"/>
    <w:rsid w:val="0005781B"/>
    <w:rsid w:val="00057BA5"/>
    <w:rsid w:val="00057C1E"/>
    <w:rsid w:val="00060391"/>
    <w:rsid w:val="0006074E"/>
    <w:rsid w:val="00060C75"/>
    <w:rsid w:val="00060D7B"/>
    <w:rsid w:val="00060E8E"/>
    <w:rsid w:val="00061088"/>
    <w:rsid w:val="0006144F"/>
    <w:rsid w:val="0006147A"/>
    <w:rsid w:val="00061D29"/>
    <w:rsid w:val="00061F6F"/>
    <w:rsid w:val="00062381"/>
    <w:rsid w:val="0006248F"/>
    <w:rsid w:val="000625C1"/>
    <w:rsid w:val="00062C09"/>
    <w:rsid w:val="0006325D"/>
    <w:rsid w:val="00063274"/>
    <w:rsid w:val="0006331A"/>
    <w:rsid w:val="00063541"/>
    <w:rsid w:val="0006399F"/>
    <w:rsid w:val="00064180"/>
    <w:rsid w:val="0006426C"/>
    <w:rsid w:val="00064343"/>
    <w:rsid w:val="00064D09"/>
    <w:rsid w:val="00064D4C"/>
    <w:rsid w:val="00065320"/>
    <w:rsid w:val="0006599C"/>
    <w:rsid w:val="000664F7"/>
    <w:rsid w:val="00066AE6"/>
    <w:rsid w:val="00066D1C"/>
    <w:rsid w:val="000672D0"/>
    <w:rsid w:val="000673B7"/>
    <w:rsid w:val="000674EF"/>
    <w:rsid w:val="00067568"/>
    <w:rsid w:val="00067647"/>
    <w:rsid w:val="000676B4"/>
    <w:rsid w:val="0007066E"/>
    <w:rsid w:val="000706F6"/>
    <w:rsid w:val="00070959"/>
    <w:rsid w:val="0007106B"/>
    <w:rsid w:val="0007154E"/>
    <w:rsid w:val="000719DC"/>
    <w:rsid w:val="00071C97"/>
    <w:rsid w:val="00071E4A"/>
    <w:rsid w:val="0007205B"/>
    <w:rsid w:val="0007249E"/>
    <w:rsid w:val="0007251C"/>
    <w:rsid w:val="0007253B"/>
    <w:rsid w:val="00072576"/>
    <w:rsid w:val="00072B26"/>
    <w:rsid w:val="00072B8D"/>
    <w:rsid w:val="00072D25"/>
    <w:rsid w:val="00072D32"/>
    <w:rsid w:val="00072ED2"/>
    <w:rsid w:val="00072F95"/>
    <w:rsid w:val="0007340F"/>
    <w:rsid w:val="00073BBB"/>
    <w:rsid w:val="00073EAB"/>
    <w:rsid w:val="0007442D"/>
    <w:rsid w:val="0007492A"/>
    <w:rsid w:val="00074C60"/>
    <w:rsid w:val="00074D7F"/>
    <w:rsid w:val="00074DD5"/>
    <w:rsid w:val="00074FCF"/>
    <w:rsid w:val="00075162"/>
    <w:rsid w:val="0007530B"/>
    <w:rsid w:val="00075586"/>
    <w:rsid w:val="000755C2"/>
    <w:rsid w:val="00075C44"/>
    <w:rsid w:val="00075DE5"/>
    <w:rsid w:val="00075E4B"/>
    <w:rsid w:val="000760C2"/>
    <w:rsid w:val="00076B61"/>
    <w:rsid w:val="00076D86"/>
    <w:rsid w:val="00077528"/>
    <w:rsid w:val="000776EC"/>
    <w:rsid w:val="000778D8"/>
    <w:rsid w:val="00077D1E"/>
    <w:rsid w:val="00077F86"/>
    <w:rsid w:val="00080273"/>
    <w:rsid w:val="000802A0"/>
    <w:rsid w:val="00080793"/>
    <w:rsid w:val="000808D1"/>
    <w:rsid w:val="00080C75"/>
    <w:rsid w:val="00080D66"/>
    <w:rsid w:val="00080E4A"/>
    <w:rsid w:val="00081367"/>
    <w:rsid w:val="000813DC"/>
    <w:rsid w:val="00081AFE"/>
    <w:rsid w:val="00081E44"/>
    <w:rsid w:val="00082A8B"/>
    <w:rsid w:val="00082BD8"/>
    <w:rsid w:val="00082DF3"/>
    <w:rsid w:val="00082F61"/>
    <w:rsid w:val="00083209"/>
    <w:rsid w:val="0008326C"/>
    <w:rsid w:val="00083A0F"/>
    <w:rsid w:val="0008450E"/>
    <w:rsid w:val="000846EA"/>
    <w:rsid w:val="0008478B"/>
    <w:rsid w:val="00084C3F"/>
    <w:rsid w:val="00084FD7"/>
    <w:rsid w:val="000851D1"/>
    <w:rsid w:val="00085743"/>
    <w:rsid w:val="000859E8"/>
    <w:rsid w:val="00085A85"/>
    <w:rsid w:val="00085FA1"/>
    <w:rsid w:val="000865DD"/>
    <w:rsid w:val="0008661E"/>
    <w:rsid w:val="0008721B"/>
    <w:rsid w:val="000874A3"/>
    <w:rsid w:val="0009013B"/>
    <w:rsid w:val="000902A5"/>
    <w:rsid w:val="0009033D"/>
    <w:rsid w:val="000903DB"/>
    <w:rsid w:val="00090CB4"/>
    <w:rsid w:val="000913AB"/>
    <w:rsid w:val="0009160D"/>
    <w:rsid w:val="000916B0"/>
    <w:rsid w:val="000918B8"/>
    <w:rsid w:val="000922C5"/>
    <w:rsid w:val="0009251E"/>
    <w:rsid w:val="000927B7"/>
    <w:rsid w:val="00092A1C"/>
    <w:rsid w:val="00092F76"/>
    <w:rsid w:val="00093448"/>
    <w:rsid w:val="0009416C"/>
    <w:rsid w:val="00094B30"/>
    <w:rsid w:val="00094BC8"/>
    <w:rsid w:val="00094C13"/>
    <w:rsid w:val="00094D74"/>
    <w:rsid w:val="00094D96"/>
    <w:rsid w:val="00094F53"/>
    <w:rsid w:val="00094F75"/>
    <w:rsid w:val="00095254"/>
    <w:rsid w:val="0009578D"/>
    <w:rsid w:val="000957DD"/>
    <w:rsid w:val="00095CB7"/>
    <w:rsid w:val="00095DDF"/>
    <w:rsid w:val="00095E96"/>
    <w:rsid w:val="00096F6A"/>
    <w:rsid w:val="00097130"/>
    <w:rsid w:val="000971AE"/>
    <w:rsid w:val="00097B8D"/>
    <w:rsid w:val="00097D1D"/>
    <w:rsid w:val="000A0742"/>
    <w:rsid w:val="000A0964"/>
    <w:rsid w:val="000A0D36"/>
    <w:rsid w:val="000A0EAD"/>
    <w:rsid w:val="000A0F6C"/>
    <w:rsid w:val="000A1238"/>
    <w:rsid w:val="000A12D7"/>
    <w:rsid w:val="000A143A"/>
    <w:rsid w:val="000A14A8"/>
    <w:rsid w:val="000A1556"/>
    <w:rsid w:val="000A1585"/>
    <w:rsid w:val="000A1686"/>
    <w:rsid w:val="000A1A5A"/>
    <w:rsid w:val="000A1DA2"/>
    <w:rsid w:val="000A1DCD"/>
    <w:rsid w:val="000A1E0A"/>
    <w:rsid w:val="000A208F"/>
    <w:rsid w:val="000A2231"/>
    <w:rsid w:val="000A2311"/>
    <w:rsid w:val="000A2429"/>
    <w:rsid w:val="000A2907"/>
    <w:rsid w:val="000A2940"/>
    <w:rsid w:val="000A296C"/>
    <w:rsid w:val="000A2A8C"/>
    <w:rsid w:val="000A2C63"/>
    <w:rsid w:val="000A2D34"/>
    <w:rsid w:val="000A2EF8"/>
    <w:rsid w:val="000A388D"/>
    <w:rsid w:val="000A38CA"/>
    <w:rsid w:val="000A39D1"/>
    <w:rsid w:val="000A3E15"/>
    <w:rsid w:val="000A3FB0"/>
    <w:rsid w:val="000A407F"/>
    <w:rsid w:val="000A44F2"/>
    <w:rsid w:val="000A47A9"/>
    <w:rsid w:val="000A4B29"/>
    <w:rsid w:val="000A4D0E"/>
    <w:rsid w:val="000A5246"/>
    <w:rsid w:val="000A5662"/>
    <w:rsid w:val="000A5863"/>
    <w:rsid w:val="000A5AA0"/>
    <w:rsid w:val="000A5B02"/>
    <w:rsid w:val="000A5D2E"/>
    <w:rsid w:val="000A606C"/>
    <w:rsid w:val="000A70F7"/>
    <w:rsid w:val="000A79A9"/>
    <w:rsid w:val="000A7C9A"/>
    <w:rsid w:val="000B003C"/>
    <w:rsid w:val="000B01B9"/>
    <w:rsid w:val="000B061F"/>
    <w:rsid w:val="000B0DC3"/>
    <w:rsid w:val="000B0F14"/>
    <w:rsid w:val="000B1954"/>
    <w:rsid w:val="000B1A0A"/>
    <w:rsid w:val="000B1C1D"/>
    <w:rsid w:val="000B1D73"/>
    <w:rsid w:val="000B1FAE"/>
    <w:rsid w:val="000B2330"/>
    <w:rsid w:val="000B23F2"/>
    <w:rsid w:val="000B24EE"/>
    <w:rsid w:val="000B2520"/>
    <w:rsid w:val="000B2598"/>
    <w:rsid w:val="000B25BD"/>
    <w:rsid w:val="000B2AF1"/>
    <w:rsid w:val="000B2F12"/>
    <w:rsid w:val="000B324D"/>
    <w:rsid w:val="000B32D5"/>
    <w:rsid w:val="000B3687"/>
    <w:rsid w:val="000B3E10"/>
    <w:rsid w:val="000B3EAE"/>
    <w:rsid w:val="000B402C"/>
    <w:rsid w:val="000B44ED"/>
    <w:rsid w:val="000B4852"/>
    <w:rsid w:val="000B4EA1"/>
    <w:rsid w:val="000B5232"/>
    <w:rsid w:val="000B52AA"/>
    <w:rsid w:val="000B54D8"/>
    <w:rsid w:val="000B560A"/>
    <w:rsid w:val="000B58D4"/>
    <w:rsid w:val="000B59AD"/>
    <w:rsid w:val="000B5C80"/>
    <w:rsid w:val="000B60BE"/>
    <w:rsid w:val="000B66CE"/>
    <w:rsid w:val="000B6B99"/>
    <w:rsid w:val="000B6EFE"/>
    <w:rsid w:val="000B7D71"/>
    <w:rsid w:val="000C01B3"/>
    <w:rsid w:val="000C021F"/>
    <w:rsid w:val="000C032A"/>
    <w:rsid w:val="000C075D"/>
    <w:rsid w:val="000C0819"/>
    <w:rsid w:val="000C0950"/>
    <w:rsid w:val="000C0D66"/>
    <w:rsid w:val="000C1296"/>
    <w:rsid w:val="000C1668"/>
    <w:rsid w:val="000C1C92"/>
    <w:rsid w:val="000C2264"/>
    <w:rsid w:val="000C22B9"/>
    <w:rsid w:val="000C233C"/>
    <w:rsid w:val="000C256D"/>
    <w:rsid w:val="000C25BA"/>
    <w:rsid w:val="000C276E"/>
    <w:rsid w:val="000C2A4A"/>
    <w:rsid w:val="000C2D40"/>
    <w:rsid w:val="000C308D"/>
    <w:rsid w:val="000C3247"/>
    <w:rsid w:val="000C3415"/>
    <w:rsid w:val="000C3B60"/>
    <w:rsid w:val="000C3E1D"/>
    <w:rsid w:val="000C3E53"/>
    <w:rsid w:val="000C3EB9"/>
    <w:rsid w:val="000C47E3"/>
    <w:rsid w:val="000C4D21"/>
    <w:rsid w:val="000C4D57"/>
    <w:rsid w:val="000C519D"/>
    <w:rsid w:val="000C617C"/>
    <w:rsid w:val="000C6274"/>
    <w:rsid w:val="000C62BE"/>
    <w:rsid w:val="000C62E5"/>
    <w:rsid w:val="000C6362"/>
    <w:rsid w:val="000C6491"/>
    <w:rsid w:val="000C64A3"/>
    <w:rsid w:val="000C6706"/>
    <w:rsid w:val="000C70A4"/>
    <w:rsid w:val="000C789F"/>
    <w:rsid w:val="000C78E4"/>
    <w:rsid w:val="000C7F28"/>
    <w:rsid w:val="000C7FB4"/>
    <w:rsid w:val="000D0213"/>
    <w:rsid w:val="000D0458"/>
    <w:rsid w:val="000D0596"/>
    <w:rsid w:val="000D0B8E"/>
    <w:rsid w:val="000D0E71"/>
    <w:rsid w:val="000D0EA1"/>
    <w:rsid w:val="000D0F93"/>
    <w:rsid w:val="000D15E3"/>
    <w:rsid w:val="000D1995"/>
    <w:rsid w:val="000D2696"/>
    <w:rsid w:val="000D27D9"/>
    <w:rsid w:val="000D2EB2"/>
    <w:rsid w:val="000D32FA"/>
    <w:rsid w:val="000D35B1"/>
    <w:rsid w:val="000D37A7"/>
    <w:rsid w:val="000D3A4A"/>
    <w:rsid w:val="000D3CE3"/>
    <w:rsid w:val="000D3ECD"/>
    <w:rsid w:val="000D4284"/>
    <w:rsid w:val="000D438F"/>
    <w:rsid w:val="000D4587"/>
    <w:rsid w:val="000D4660"/>
    <w:rsid w:val="000D4702"/>
    <w:rsid w:val="000D4F66"/>
    <w:rsid w:val="000D500A"/>
    <w:rsid w:val="000D552E"/>
    <w:rsid w:val="000D585F"/>
    <w:rsid w:val="000D58D2"/>
    <w:rsid w:val="000D58FE"/>
    <w:rsid w:val="000D5A98"/>
    <w:rsid w:val="000D5F2D"/>
    <w:rsid w:val="000D6381"/>
    <w:rsid w:val="000D6447"/>
    <w:rsid w:val="000D6511"/>
    <w:rsid w:val="000D66E7"/>
    <w:rsid w:val="000D6B4E"/>
    <w:rsid w:val="000D6BB3"/>
    <w:rsid w:val="000D6DE3"/>
    <w:rsid w:val="000D70B6"/>
    <w:rsid w:val="000D74F1"/>
    <w:rsid w:val="000D75B8"/>
    <w:rsid w:val="000D76C2"/>
    <w:rsid w:val="000D76FC"/>
    <w:rsid w:val="000D7948"/>
    <w:rsid w:val="000E0490"/>
    <w:rsid w:val="000E09F1"/>
    <w:rsid w:val="000E0BCC"/>
    <w:rsid w:val="000E1495"/>
    <w:rsid w:val="000E1518"/>
    <w:rsid w:val="000E1844"/>
    <w:rsid w:val="000E1A35"/>
    <w:rsid w:val="000E1FBE"/>
    <w:rsid w:val="000E20D3"/>
    <w:rsid w:val="000E3126"/>
    <w:rsid w:val="000E3667"/>
    <w:rsid w:val="000E3BB0"/>
    <w:rsid w:val="000E3BD7"/>
    <w:rsid w:val="000E3DB9"/>
    <w:rsid w:val="000E4276"/>
    <w:rsid w:val="000E43C8"/>
    <w:rsid w:val="000E4AE6"/>
    <w:rsid w:val="000E4EAD"/>
    <w:rsid w:val="000E4F9B"/>
    <w:rsid w:val="000E4FAE"/>
    <w:rsid w:val="000E613F"/>
    <w:rsid w:val="000E6454"/>
    <w:rsid w:val="000E6795"/>
    <w:rsid w:val="000E6A83"/>
    <w:rsid w:val="000E6B4B"/>
    <w:rsid w:val="000E6F16"/>
    <w:rsid w:val="000E70DD"/>
    <w:rsid w:val="000E723A"/>
    <w:rsid w:val="000E75DD"/>
    <w:rsid w:val="000E7640"/>
    <w:rsid w:val="000E79DC"/>
    <w:rsid w:val="000F0629"/>
    <w:rsid w:val="000F08F2"/>
    <w:rsid w:val="000F0C33"/>
    <w:rsid w:val="000F0DE4"/>
    <w:rsid w:val="000F0E2E"/>
    <w:rsid w:val="000F1012"/>
    <w:rsid w:val="000F17B6"/>
    <w:rsid w:val="000F1981"/>
    <w:rsid w:val="000F1A2C"/>
    <w:rsid w:val="000F1BCE"/>
    <w:rsid w:val="000F1D5A"/>
    <w:rsid w:val="000F1FA9"/>
    <w:rsid w:val="000F2232"/>
    <w:rsid w:val="000F2574"/>
    <w:rsid w:val="000F26AF"/>
    <w:rsid w:val="000F2730"/>
    <w:rsid w:val="000F29BD"/>
    <w:rsid w:val="000F2B61"/>
    <w:rsid w:val="000F2B63"/>
    <w:rsid w:val="000F2CDE"/>
    <w:rsid w:val="000F2DE2"/>
    <w:rsid w:val="000F303E"/>
    <w:rsid w:val="000F392D"/>
    <w:rsid w:val="000F3C0D"/>
    <w:rsid w:val="000F42A3"/>
    <w:rsid w:val="000F44E6"/>
    <w:rsid w:val="000F46EF"/>
    <w:rsid w:val="000F472F"/>
    <w:rsid w:val="000F4A97"/>
    <w:rsid w:val="000F4B3F"/>
    <w:rsid w:val="000F4B68"/>
    <w:rsid w:val="000F4B94"/>
    <w:rsid w:val="000F4BBB"/>
    <w:rsid w:val="000F4D53"/>
    <w:rsid w:val="000F4DA2"/>
    <w:rsid w:val="000F519F"/>
    <w:rsid w:val="000F526B"/>
    <w:rsid w:val="000F5AEB"/>
    <w:rsid w:val="000F5BB6"/>
    <w:rsid w:val="000F5BD6"/>
    <w:rsid w:val="000F5DF7"/>
    <w:rsid w:val="000F5E2D"/>
    <w:rsid w:val="000F5F07"/>
    <w:rsid w:val="000F63E5"/>
    <w:rsid w:val="000F6CE5"/>
    <w:rsid w:val="000F71D8"/>
    <w:rsid w:val="000F7404"/>
    <w:rsid w:val="000F74F6"/>
    <w:rsid w:val="000F7510"/>
    <w:rsid w:val="001007A6"/>
    <w:rsid w:val="00100D5A"/>
    <w:rsid w:val="00100E26"/>
    <w:rsid w:val="00101094"/>
    <w:rsid w:val="00101A5F"/>
    <w:rsid w:val="00102211"/>
    <w:rsid w:val="001026E9"/>
    <w:rsid w:val="00102798"/>
    <w:rsid w:val="0010291D"/>
    <w:rsid w:val="00102925"/>
    <w:rsid w:val="0010336E"/>
    <w:rsid w:val="00103827"/>
    <w:rsid w:val="00103864"/>
    <w:rsid w:val="00103896"/>
    <w:rsid w:val="00103B95"/>
    <w:rsid w:val="00104086"/>
    <w:rsid w:val="00104117"/>
    <w:rsid w:val="0010430F"/>
    <w:rsid w:val="0010445B"/>
    <w:rsid w:val="001045B9"/>
    <w:rsid w:val="0010493C"/>
    <w:rsid w:val="00104A5E"/>
    <w:rsid w:val="001057DC"/>
    <w:rsid w:val="00105B1C"/>
    <w:rsid w:val="00105EF8"/>
    <w:rsid w:val="00105F4F"/>
    <w:rsid w:val="0010612B"/>
    <w:rsid w:val="001061C2"/>
    <w:rsid w:val="00107433"/>
    <w:rsid w:val="00107461"/>
    <w:rsid w:val="0010747F"/>
    <w:rsid w:val="0010781A"/>
    <w:rsid w:val="00107D02"/>
    <w:rsid w:val="00107EF1"/>
    <w:rsid w:val="0011007F"/>
    <w:rsid w:val="001108A4"/>
    <w:rsid w:val="0011094B"/>
    <w:rsid w:val="00110982"/>
    <w:rsid w:val="00110A31"/>
    <w:rsid w:val="00110AE1"/>
    <w:rsid w:val="00110B19"/>
    <w:rsid w:val="00110D37"/>
    <w:rsid w:val="001113CC"/>
    <w:rsid w:val="001117A0"/>
    <w:rsid w:val="00111918"/>
    <w:rsid w:val="001123EB"/>
    <w:rsid w:val="001127D7"/>
    <w:rsid w:val="00112843"/>
    <w:rsid w:val="0011289B"/>
    <w:rsid w:val="0011289F"/>
    <w:rsid w:val="00112CB5"/>
    <w:rsid w:val="00112D40"/>
    <w:rsid w:val="00113068"/>
    <w:rsid w:val="00113169"/>
    <w:rsid w:val="0011328D"/>
    <w:rsid w:val="001138CE"/>
    <w:rsid w:val="001140B4"/>
    <w:rsid w:val="001140EA"/>
    <w:rsid w:val="00114573"/>
    <w:rsid w:val="001145DC"/>
    <w:rsid w:val="0011464F"/>
    <w:rsid w:val="001147AE"/>
    <w:rsid w:val="00115572"/>
    <w:rsid w:val="001155A8"/>
    <w:rsid w:val="00115655"/>
    <w:rsid w:val="001157EB"/>
    <w:rsid w:val="00115AC3"/>
    <w:rsid w:val="001160DE"/>
    <w:rsid w:val="001161D9"/>
    <w:rsid w:val="00116989"/>
    <w:rsid w:val="00116AD0"/>
    <w:rsid w:val="00116DE9"/>
    <w:rsid w:val="00116FBD"/>
    <w:rsid w:val="0011798E"/>
    <w:rsid w:val="00117BFF"/>
    <w:rsid w:val="00117E7F"/>
    <w:rsid w:val="00117EFC"/>
    <w:rsid w:val="0012097F"/>
    <w:rsid w:val="0012170E"/>
    <w:rsid w:val="001217A4"/>
    <w:rsid w:val="001217C4"/>
    <w:rsid w:val="0012186A"/>
    <w:rsid w:val="00122569"/>
    <w:rsid w:val="00122EA9"/>
    <w:rsid w:val="001236FE"/>
    <w:rsid w:val="00123840"/>
    <w:rsid w:val="001238D1"/>
    <w:rsid w:val="00123919"/>
    <w:rsid w:val="00123A9F"/>
    <w:rsid w:val="00124412"/>
    <w:rsid w:val="00124461"/>
    <w:rsid w:val="00124C1B"/>
    <w:rsid w:val="001257E8"/>
    <w:rsid w:val="00125CD6"/>
    <w:rsid w:val="00126635"/>
    <w:rsid w:val="00126761"/>
    <w:rsid w:val="001268DB"/>
    <w:rsid w:val="00126C27"/>
    <w:rsid w:val="00126C2E"/>
    <w:rsid w:val="00126C47"/>
    <w:rsid w:val="001271F1"/>
    <w:rsid w:val="001272AD"/>
    <w:rsid w:val="001272E4"/>
    <w:rsid w:val="00127709"/>
    <w:rsid w:val="00127861"/>
    <w:rsid w:val="00127C7E"/>
    <w:rsid w:val="00130009"/>
    <w:rsid w:val="00130198"/>
    <w:rsid w:val="001304E2"/>
    <w:rsid w:val="00130764"/>
    <w:rsid w:val="00130AB7"/>
    <w:rsid w:val="00130D4C"/>
    <w:rsid w:val="00131D89"/>
    <w:rsid w:val="001322AE"/>
    <w:rsid w:val="00132329"/>
    <w:rsid w:val="00132372"/>
    <w:rsid w:val="001329DD"/>
    <w:rsid w:val="00132BC1"/>
    <w:rsid w:val="00133302"/>
    <w:rsid w:val="001336B1"/>
    <w:rsid w:val="001341DB"/>
    <w:rsid w:val="00134356"/>
    <w:rsid w:val="00134C60"/>
    <w:rsid w:val="00135109"/>
    <w:rsid w:val="00135141"/>
    <w:rsid w:val="001353C8"/>
    <w:rsid w:val="00136169"/>
    <w:rsid w:val="001361D6"/>
    <w:rsid w:val="001363C5"/>
    <w:rsid w:val="00136424"/>
    <w:rsid w:val="00136D78"/>
    <w:rsid w:val="0013729B"/>
    <w:rsid w:val="001377FB"/>
    <w:rsid w:val="00137D2A"/>
    <w:rsid w:val="00137D9F"/>
    <w:rsid w:val="001401E2"/>
    <w:rsid w:val="0014029D"/>
    <w:rsid w:val="00140556"/>
    <w:rsid w:val="001405CF"/>
    <w:rsid w:val="00140719"/>
    <w:rsid w:val="001408FC"/>
    <w:rsid w:val="001409A1"/>
    <w:rsid w:val="00140B61"/>
    <w:rsid w:val="00140F4B"/>
    <w:rsid w:val="001412E9"/>
    <w:rsid w:val="001416D5"/>
    <w:rsid w:val="001416F0"/>
    <w:rsid w:val="0014196C"/>
    <w:rsid w:val="00141DA4"/>
    <w:rsid w:val="00142042"/>
    <w:rsid w:val="00142171"/>
    <w:rsid w:val="001422DC"/>
    <w:rsid w:val="00142308"/>
    <w:rsid w:val="001428CD"/>
    <w:rsid w:val="00142D1D"/>
    <w:rsid w:val="00142F39"/>
    <w:rsid w:val="0014379C"/>
    <w:rsid w:val="00144162"/>
    <w:rsid w:val="00144164"/>
    <w:rsid w:val="001441BA"/>
    <w:rsid w:val="001443C7"/>
    <w:rsid w:val="00144E15"/>
    <w:rsid w:val="0014541B"/>
    <w:rsid w:val="001455B7"/>
    <w:rsid w:val="001457BC"/>
    <w:rsid w:val="00145C34"/>
    <w:rsid w:val="00145D2D"/>
    <w:rsid w:val="00145EA1"/>
    <w:rsid w:val="00145F0A"/>
    <w:rsid w:val="0014602B"/>
    <w:rsid w:val="00146205"/>
    <w:rsid w:val="001463E0"/>
    <w:rsid w:val="001468CC"/>
    <w:rsid w:val="00146A41"/>
    <w:rsid w:val="00146C1E"/>
    <w:rsid w:val="00146E41"/>
    <w:rsid w:val="0014747A"/>
    <w:rsid w:val="0014773E"/>
    <w:rsid w:val="00147A57"/>
    <w:rsid w:val="00147B86"/>
    <w:rsid w:val="00147E0B"/>
    <w:rsid w:val="00147E0F"/>
    <w:rsid w:val="0015030C"/>
    <w:rsid w:val="00150B05"/>
    <w:rsid w:val="00150D5E"/>
    <w:rsid w:val="001512B6"/>
    <w:rsid w:val="00151449"/>
    <w:rsid w:val="00151464"/>
    <w:rsid w:val="001516E1"/>
    <w:rsid w:val="0015185D"/>
    <w:rsid w:val="00151C7A"/>
    <w:rsid w:val="0015211F"/>
    <w:rsid w:val="00152295"/>
    <w:rsid w:val="00152E84"/>
    <w:rsid w:val="0015319C"/>
    <w:rsid w:val="001532C4"/>
    <w:rsid w:val="00154999"/>
    <w:rsid w:val="00154B41"/>
    <w:rsid w:val="00154BEC"/>
    <w:rsid w:val="00154DF0"/>
    <w:rsid w:val="00155074"/>
    <w:rsid w:val="0015548A"/>
    <w:rsid w:val="001554EA"/>
    <w:rsid w:val="001555E5"/>
    <w:rsid w:val="0015583E"/>
    <w:rsid w:val="00155C69"/>
    <w:rsid w:val="001564D9"/>
    <w:rsid w:val="00156784"/>
    <w:rsid w:val="0015694F"/>
    <w:rsid w:val="00156C8E"/>
    <w:rsid w:val="00156CC2"/>
    <w:rsid w:val="00156DE8"/>
    <w:rsid w:val="00156F58"/>
    <w:rsid w:val="00157092"/>
    <w:rsid w:val="001570DF"/>
    <w:rsid w:val="00157C8D"/>
    <w:rsid w:val="00157F15"/>
    <w:rsid w:val="00160F4D"/>
    <w:rsid w:val="001610C2"/>
    <w:rsid w:val="0016115D"/>
    <w:rsid w:val="001612B4"/>
    <w:rsid w:val="001614D6"/>
    <w:rsid w:val="001619D8"/>
    <w:rsid w:val="001619FE"/>
    <w:rsid w:val="00161DB4"/>
    <w:rsid w:val="00161EA1"/>
    <w:rsid w:val="001626AC"/>
    <w:rsid w:val="00162854"/>
    <w:rsid w:val="001628A9"/>
    <w:rsid w:val="00162C2B"/>
    <w:rsid w:val="0016320E"/>
    <w:rsid w:val="00163326"/>
    <w:rsid w:val="0016373F"/>
    <w:rsid w:val="00163845"/>
    <w:rsid w:val="001639F6"/>
    <w:rsid w:val="00163BF7"/>
    <w:rsid w:val="00163F30"/>
    <w:rsid w:val="00163F90"/>
    <w:rsid w:val="001645B7"/>
    <w:rsid w:val="001648D6"/>
    <w:rsid w:val="001649A9"/>
    <w:rsid w:val="001650F1"/>
    <w:rsid w:val="001652CA"/>
    <w:rsid w:val="0016542D"/>
    <w:rsid w:val="001654FD"/>
    <w:rsid w:val="00165539"/>
    <w:rsid w:val="00165E5A"/>
    <w:rsid w:val="00165EC9"/>
    <w:rsid w:val="00165F82"/>
    <w:rsid w:val="001662AB"/>
    <w:rsid w:val="00166391"/>
    <w:rsid w:val="00167074"/>
    <w:rsid w:val="00167364"/>
    <w:rsid w:val="00167567"/>
    <w:rsid w:val="00167B2C"/>
    <w:rsid w:val="00167FF6"/>
    <w:rsid w:val="00170039"/>
    <w:rsid w:val="001700AD"/>
    <w:rsid w:val="001701B6"/>
    <w:rsid w:val="00170256"/>
    <w:rsid w:val="00170651"/>
    <w:rsid w:val="0017081E"/>
    <w:rsid w:val="00170910"/>
    <w:rsid w:val="0017124F"/>
    <w:rsid w:val="0017175C"/>
    <w:rsid w:val="00171A30"/>
    <w:rsid w:val="00171F73"/>
    <w:rsid w:val="001723B7"/>
    <w:rsid w:val="00172427"/>
    <w:rsid w:val="00172713"/>
    <w:rsid w:val="00172AB6"/>
    <w:rsid w:val="00172BC6"/>
    <w:rsid w:val="00172CD7"/>
    <w:rsid w:val="00173866"/>
    <w:rsid w:val="00173873"/>
    <w:rsid w:val="00173A44"/>
    <w:rsid w:val="00173C06"/>
    <w:rsid w:val="00173DAD"/>
    <w:rsid w:val="00173E0E"/>
    <w:rsid w:val="00174156"/>
    <w:rsid w:val="0017439F"/>
    <w:rsid w:val="00174D8E"/>
    <w:rsid w:val="00175040"/>
    <w:rsid w:val="0017506D"/>
    <w:rsid w:val="001752AA"/>
    <w:rsid w:val="0017542F"/>
    <w:rsid w:val="001756C2"/>
    <w:rsid w:val="00175811"/>
    <w:rsid w:val="001758F4"/>
    <w:rsid w:val="00175AAD"/>
    <w:rsid w:val="001766F0"/>
    <w:rsid w:val="00176A16"/>
    <w:rsid w:val="0017717E"/>
    <w:rsid w:val="0017737B"/>
    <w:rsid w:val="00177397"/>
    <w:rsid w:val="001776B1"/>
    <w:rsid w:val="00177777"/>
    <w:rsid w:val="00177801"/>
    <w:rsid w:val="00177805"/>
    <w:rsid w:val="00177BF0"/>
    <w:rsid w:val="00180778"/>
    <w:rsid w:val="00180BDD"/>
    <w:rsid w:val="001811C1"/>
    <w:rsid w:val="00181A5D"/>
    <w:rsid w:val="00182044"/>
    <w:rsid w:val="001822BA"/>
    <w:rsid w:val="001825B9"/>
    <w:rsid w:val="001829F4"/>
    <w:rsid w:val="00182B2E"/>
    <w:rsid w:val="00182DBA"/>
    <w:rsid w:val="00182E3A"/>
    <w:rsid w:val="00182FA8"/>
    <w:rsid w:val="00183205"/>
    <w:rsid w:val="00183650"/>
    <w:rsid w:val="00183B3F"/>
    <w:rsid w:val="00183F01"/>
    <w:rsid w:val="0018400F"/>
    <w:rsid w:val="00184284"/>
    <w:rsid w:val="0018445A"/>
    <w:rsid w:val="00184687"/>
    <w:rsid w:val="001847CD"/>
    <w:rsid w:val="00184CBC"/>
    <w:rsid w:val="001853D7"/>
    <w:rsid w:val="0018541D"/>
    <w:rsid w:val="00185434"/>
    <w:rsid w:val="00185781"/>
    <w:rsid w:val="00185947"/>
    <w:rsid w:val="00186042"/>
    <w:rsid w:val="00186339"/>
    <w:rsid w:val="00186406"/>
    <w:rsid w:val="001866C2"/>
    <w:rsid w:val="00186898"/>
    <w:rsid w:val="001878C3"/>
    <w:rsid w:val="00187E2D"/>
    <w:rsid w:val="001904CA"/>
    <w:rsid w:val="00190B7D"/>
    <w:rsid w:val="00190F56"/>
    <w:rsid w:val="001911BE"/>
    <w:rsid w:val="00191444"/>
    <w:rsid w:val="00191D99"/>
    <w:rsid w:val="00192425"/>
    <w:rsid w:val="00192782"/>
    <w:rsid w:val="00193060"/>
    <w:rsid w:val="001936B4"/>
    <w:rsid w:val="00193744"/>
    <w:rsid w:val="00193ABC"/>
    <w:rsid w:val="00193E41"/>
    <w:rsid w:val="00194554"/>
    <w:rsid w:val="001948C0"/>
    <w:rsid w:val="0019494C"/>
    <w:rsid w:val="001949D0"/>
    <w:rsid w:val="00194A17"/>
    <w:rsid w:val="00194D2D"/>
    <w:rsid w:val="001951AC"/>
    <w:rsid w:val="001954CF"/>
    <w:rsid w:val="001955D4"/>
    <w:rsid w:val="001960CC"/>
    <w:rsid w:val="001960F2"/>
    <w:rsid w:val="0019684A"/>
    <w:rsid w:val="00196862"/>
    <w:rsid w:val="00196BCD"/>
    <w:rsid w:val="001971A8"/>
    <w:rsid w:val="001972EA"/>
    <w:rsid w:val="00197634"/>
    <w:rsid w:val="00197844"/>
    <w:rsid w:val="00197B7C"/>
    <w:rsid w:val="00197FB2"/>
    <w:rsid w:val="001A0021"/>
    <w:rsid w:val="001A0223"/>
    <w:rsid w:val="001A02E3"/>
    <w:rsid w:val="001A048B"/>
    <w:rsid w:val="001A05F4"/>
    <w:rsid w:val="001A07AC"/>
    <w:rsid w:val="001A0824"/>
    <w:rsid w:val="001A086C"/>
    <w:rsid w:val="001A10CA"/>
    <w:rsid w:val="001A1141"/>
    <w:rsid w:val="001A12D8"/>
    <w:rsid w:val="001A14D6"/>
    <w:rsid w:val="001A17AC"/>
    <w:rsid w:val="001A1D98"/>
    <w:rsid w:val="001A29EF"/>
    <w:rsid w:val="001A3443"/>
    <w:rsid w:val="001A358F"/>
    <w:rsid w:val="001A36AC"/>
    <w:rsid w:val="001A3891"/>
    <w:rsid w:val="001A3BC3"/>
    <w:rsid w:val="001A4714"/>
    <w:rsid w:val="001A4DF3"/>
    <w:rsid w:val="001A4ECA"/>
    <w:rsid w:val="001A5AF5"/>
    <w:rsid w:val="001A5AFC"/>
    <w:rsid w:val="001A5D6D"/>
    <w:rsid w:val="001A60BA"/>
    <w:rsid w:val="001A687D"/>
    <w:rsid w:val="001A6935"/>
    <w:rsid w:val="001A6E82"/>
    <w:rsid w:val="001A71E9"/>
    <w:rsid w:val="001A736E"/>
    <w:rsid w:val="001A744A"/>
    <w:rsid w:val="001A7A17"/>
    <w:rsid w:val="001A7B79"/>
    <w:rsid w:val="001B00DD"/>
    <w:rsid w:val="001B0DE5"/>
    <w:rsid w:val="001B12C4"/>
    <w:rsid w:val="001B1C49"/>
    <w:rsid w:val="001B1CD4"/>
    <w:rsid w:val="001B1E66"/>
    <w:rsid w:val="001B1E7D"/>
    <w:rsid w:val="001B1EBE"/>
    <w:rsid w:val="001B215E"/>
    <w:rsid w:val="001B239D"/>
    <w:rsid w:val="001B24DE"/>
    <w:rsid w:val="001B2501"/>
    <w:rsid w:val="001B26A7"/>
    <w:rsid w:val="001B26D4"/>
    <w:rsid w:val="001B2986"/>
    <w:rsid w:val="001B3058"/>
    <w:rsid w:val="001B357D"/>
    <w:rsid w:val="001B36B5"/>
    <w:rsid w:val="001B41F3"/>
    <w:rsid w:val="001B45DA"/>
    <w:rsid w:val="001B469E"/>
    <w:rsid w:val="001B52C1"/>
    <w:rsid w:val="001B53CF"/>
    <w:rsid w:val="001B54F3"/>
    <w:rsid w:val="001B5765"/>
    <w:rsid w:val="001B5D00"/>
    <w:rsid w:val="001B5D30"/>
    <w:rsid w:val="001B6017"/>
    <w:rsid w:val="001B67CC"/>
    <w:rsid w:val="001B6A2C"/>
    <w:rsid w:val="001B71BC"/>
    <w:rsid w:val="001B76F7"/>
    <w:rsid w:val="001B7927"/>
    <w:rsid w:val="001B7961"/>
    <w:rsid w:val="001B7E6A"/>
    <w:rsid w:val="001B7F0A"/>
    <w:rsid w:val="001C0021"/>
    <w:rsid w:val="001C14BA"/>
    <w:rsid w:val="001C1E5D"/>
    <w:rsid w:val="001C22AC"/>
    <w:rsid w:val="001C31FA"/>
    <w:rsid w:val="001C3773"/>
    <w:rsid w:val="001C3EE5"/>
    <w:rsid w:val="001C41F5"/>
    <w:rsid w:val="001C44F6"/>
    <w:rsid w:val="001C46A4"/>
    <w:rsid w:val="001C4CD7"/>
    <w:rsid w:val="001C50FE"/>
    <w:rsid w:val="001C59B4"/>
    <w:rsid w:val="001C5A02"/>
    <w:rsid w:val="001C5BF5"/>
    <w:rsid w:val="001C5F77"/>
    <w:rsid w:val="001C65F8"/>
    <w:rsid w:val="001C7BE8"/>
    <w:rsid w:val="001C7E48"/>
    <w:rsid w:val="001D0187"/>
    <w:rsid w:val="001D027E"/>
    <w:rsid w:val="001D03EA"/>
    <w:rsid w:val="001D04D9"/>
    <w:rsid w:val="001D08CE"/>
    <w:rsid w:val="001D0B35"/>
    <w:rsid w:val="001D109B"/>
    <w:rsid w:val="001D14B9"/>
    <w:rsid w:val="001D17A4"/>
    <w:rsid w:val="001D1999"/>
    <w:rsid w:val="001D1C76"/>
    <w:rsid w:val="001D1F32"/>
    <w:rsid w:val="001D24DC"/>
    <w:rsid w:val="001D2573"/>
    <w:rsid w:val="001D2577"/>
    <w:rsid w:val="001D273C"/>
    <w:rsid w:val="001D2740"/>
    <w:rsid w:val="001D2CDE"/>
    <w:rsid w:val="001D3233"/>
    <w:rsid w:val="001D32BF"/>
    <w:rsid w:val="001D333B"/>
    <w:rsid w:val="001D3799"/>
    <w:rsid w:val="001D3A40"/>
    <w:rsid w:val="001D3B82"/>
    <w:rsid w:val="001D3ED5"/>
    <w:rsid w:val="001D402B"/>
    <w:rsid w:val="001D44D0"/>
    <w:rsid w:val="001D45D4"/>
    <w:rsid w:val="001D4829"/>
    <w:rsid w:val="001D4DB6"/>
    <w:rsid w:val="001D4E39"/>
    <w:rsid w:val="001D5145"/>
    <w:rsid w:val="001D5C86"/>
    <w:rsid w:val="001D5CAF"/>
    <w:rsid w:val="001D60F4"/>
    <w:rsid w:val="001D65F7"/>
    <w:rsid w:val="001D681C"/>
    <w:rsid w:val="001D7021"/>
    <w:rsid w:val="001D75EC"/>
    <w:rsid w:val="001E0137"/>
    <w:rsid w:val="001E026C"/>
    <w:rsid w:val="001E055A"/>
    <w:rsid w:val="001E0650"/>
    <w:rsid w:val="001E106E"/>
    <w:rsid w:val="001E1247"/>
    <w:rsid w:val="001E130E"/>
    <w:rsid w:val="001E1314"/>
    <w:rsid w:val="001E1A22"/>
    <w:rsid w:val="001E1C96"/>
    <w:rsid w:val="001E1F11"/>
    <w:rsid w:val="001E213D"/>
    <w:rsid w:val="001E21D5"/>
    <w:rsid w:val="001E22D1"/>
    <w:rsid w:val="001E2996"/>
    <w:rsid w:val="001E2DEF"/>
    <w:rsid w:val="001E3466"/>
    <w:rsid w:val="001E3542"/>
    <w:rsid w:val="001E35AE"/>
    <w:rsid w:val="001E3C20"/>
    <w:rsid w:val="001E3C99"/>
    <w:rsid w:val="001E433E"/>
    <w:rsid w:val="001E458A"/>
    <w:rsid w:val="001E4D04"/>
    <w:rsid w:val="001E52FA"/>
    <w:rsid w:val="001E55E0"/>
    <w:rsid w:val="001E5C2A"/>
    <w:rsid w:val="001E5C66"/>
    <w:rsid w:val="001E5C7D"/>
    <w:rsid w:val="001E5CF2"/>
    <w:rsid w:val="001E6AF9"/>
    <w:rsid w:val="001E6B6C"/>
    <w:rsid w:val="001E6F18"/>
    <w:rsid w:val="001E734C"/>
    <w:rsid w:val="001E74B1"/>
    <w:rsid w:val="001E7A91"/>
    <w:rsid w:val="001E7ABE"/>
    <w:rsid w:val="001E7E44"/>
    <w:rsid w:val="001E7FB8"/>
    <w:rsid w:val="001F00F9"/>
    <w:rsid w:val="001F0506"/>
    <w:rsid w:val="001F0786"/>
    <w:rsid w:val="001F0986"/>
    <w:rsid w:val="001F0A35"/>
    <w:rsid w:val="001F0F38"/>
    <w:rsid w:val="001F1635"/>
    <w:rsid w:val="001F1826"/>
    <w:rsid w:val="001F1A4A"/>
    <w:rsid w:val="001F1CDF"/>
    <w:rsid w:val="001F1F5F"/>
    <w:rsid w:val="001F1FFB"/>
    <w:rsid w:val="001F25E4"/>
    <w:rsid w:val="001F263F"/>
    <w:rsid w:val="001F28E6"/>
    <w:rsid w:val="001F2CBB"/>
    <w:rsid w:val="001F327F"/>
    <w:rsid w:val="001F34D0"/>
    <w:rsid w:val="001F35E0"/>
    <w:rsid w:val="001F372E"/>
    <w:rsid w:val="001F379D"/>
    <w:rsid w:val="001F37B3"/>
    <w:rsid w:val="001F3E16"/>
    <w:rsid w:val="001F41B1"/>
    <w:rsid w:val="001F4769"/>
    <w:rsid w:val="001F47BB"/>
    <w:rsid w:val="001F4947"/>
    <w:rsid w:val="001F4D1B"/>
    <w:rsid w:val="001F4EC8"/>
    <w:rsid w:val="001F4EC9"/>
    <w:rsid w:val="001F504C"/>
    <w:rsid w:val="001F5227"/>
    <w:rsid w:val="001F52B1"/>
    <w:rsid w:val="001F5383"/>
    <w:rsid w:val="001F5931"/>
    <w:rsid w:val="001F5A5C"/>
    <w:rsid w:val="001F5AD3"/>
    <w:rsid w:val="001F5D8A"/>
    <w:rsid w:val="001F639E"/>
    <w:rsid w:val="001F63D1"/>
    <w:rsid w:val="001F68CF"/>
    <w:rsid w:val="001F692D"/>
    <w:rsid w:val="001F6C8D"/>
    <w:rsid w:val="001F7395"/>
    <w:rsid w:val="001F7D44"/>
    <w:rsid w:val="002001FF"/>
    <w:rsid w:val="002005C4"/>
    <w:rsid w:val="0020068D"/>
    <w:rsid w:val="0020088B"/>
    <w:rsid w:val="00200938"/>
    <w:rsid w:val="00200DB4"/>
    <w:rsid w:val="00200F05"/>
    <w:rsid w:val="00201806"/>
    <w:rsid w:val="00201A8B"/>
    <w:rsid w:val="00201D57"/>
    <w:rsid w:val="00201FE0"/>
    <w:rsid w:val="002022D7"/>
    <w:rsid w:val="0020250B"/>
    <w:rsid w:val="00202605"/>
    <w:rsid w:val="00202714"/>
    <w:rsid w:val="00202754"/>
    <w:rsid w:val="002027B5"/>
    <w:rsid w:val="00202C1F"/>
    <w:rsid w:val="002031A1"/>
    <w:rsid w:val="00203741"/>
    <w:rsid w:val="002039DF"/>
    <w:rsid w:val="00203D54"/>
    <w:rsid w:val="00203ED2"/>
    <w:rsid w:val="00203EEC"/>
    <w:rsid w:val="00203FD9"/>
    <w:rsid w:val="002044AD"/>
    <w:rsid w:val="002044C7"/>
    <w:rsid w:val="00204700"/>
    <w:rsid w:val="00204BCD"/>
    <w:rsid w:val="00204D49"/>
    <w:rsid w:val="00204DF0"/>
    <w:rsid w:val="0020522F"/>
    <w:rsid w:val="002054B0"/>
    <w:rsid w:val="002056EE"/>
    <w:rsid w:val="00205982"/>
    <w:rsid w:val="00205BE7"/>
    <w:rsid w:val="002061F3"/>
    <w:rsid w:val="002063DF"/>
    <w:rsid w:val="002065FB"/>
    <w:rsid w:val="00206625"/>
    <w:rsid w:val="0020699B"/>
    <w:rsid w:val="00206CAF"/>
    <w:rsid w:val="00206E8F"/>
    <w:rsid w:val="0020717D"/>
    <w:rsid w:val="00207849"/>
    <w:rsid w:val="00207B22"/>
    <w:rsid w:val="002101E0"/>
    <w:rsid w:val="00210348"/>
    <w:rsid w:val="00210679"/>
    <w:rsid w:val="0021089A"/>
    <w:rsid w:val="00211609"/>
    <w:rsid w:val="00211977"/>
    <w:rsid w:val="00211A41"/>
    <w:rsid w:val="00211A62"/>
    <w:rsid w:val="00211C2C"/>
    <w:rsid w:val="00211D88"/>
    <w:rsid w:val="002122E5"/>
    <w:rsid w:val="002127D0"/>
    <w:rsid w:val="0021289B"/>
    <w:rsid w:val="00212C07"/>
    <w:rsid w:val="002133FA"/>
    <w:rsid w:val="002137A8"/>
    <w:rsid w:val="00213887"/>
    <w:rsid w:val="00213E9A"/>
    <w:rsid w:val="002147E4"/>
    <w:rsid w:val="002148CB"/>
    <w:rsid w:val="00214D99"/>
    <w:rsid w:val="00214FE5"/>
    <w:rsid w:val="00215864"/>
    <w:rsid w:val="0021592C"/>
    <w:rsid w:val="00215C9A"/>
    <w:rsid w:val="00216270"/>
    <w:rsid w:val="002165D8"/>
    <w:rsid w:val="00216842"/>
    <w:rsid w:val="00216857"/>
    <w:rsid w:val="00216D24"/>
    <w:rsid w:val="00216EFE"/>
    <w:rsid w:val="00216F15"/>
    <w:rsid w:val="00216F50"/>
    <w:rsid w:val="002171B3"/>
    <w:rsid w:val="002176EB"/>
    <w:rsid w:val="002207BA"/>
    <w:rsid w:val="00220D6F"/>
    <w:rsid w:val="00221140"/>
    <w:rsid w:val="002215E3"/>
    <w:rsid w:val="00221D1B"/>
    <w:rsid w:val="00221E9C"/>
    <w:rsid w:val="00221F5E"/>
    <w:rsid w:val="002222A8"/>
    <w:rsid w:val="0022242C"/>
    <w:rsid w:val="00222EA0"/>
    <w:rsid w:val="00222F7B"/>
    <w:rsid w:val="002232A7"/>
    <w:rsid w:val="002234FB"/>
    <w:rsid w:val="0022398A"/>
    <w:rsid w:val="00223BE3"/>
    <w:rsid w:val="00223DEB"/>
    <w:rsid w:val="00224504"/>
    <w:rsid w:val="0022492E"/>
    <w:rsid w:val="00224A0B"/>
    <w:rsid w:val="00224CD7"/>
    <w:rsid w:val="00224E46"/>
    <w:rsid w:val="00224EA8"/>
    <w:rsid w:val="00224FAC"/>
    <w:rsid w:val="00225E3A"/>
    <w:rsid w:val="00225E5C"/>
    <w:rsid w:val="00226521"/>
    <w:rsid w:val="00226617"/>
    <w:rsid w:val="00226B86"/>
    <w:rsid w:val="00226BD8"/>
    <w:rsid w:val="00227B3B"/>
    <w:rsid w:val="00227F37"/>
    <w:rsid w:val="0023017C"/>
    <w:rsid w:val="0023052B"/>
    <w:rsid w:val="00230FEC"/>
    <w:rsid w:val="002314F1"/>
    <w:rsid w:val="00231995"/>
    <w:rsid w:val="00231F0D"/>
    <w:rsid w:val="002322C3"/>
    <w:rsid w:val="00232590"/>
    <w:rsid w:val="00232B78"/>
    <w:rsid w:val="00232DBC"/>
    <w:rsid w:val="00232E39"/>
    <w:rsid w:val="00232EAF"/>
    <w:rsid w:val="00232F75"/>
    <w:rsid w:val="0023305B"/>
    <w:rsid w:val="00233705"/>
    <w:rsid w:val="0023382D"/>
    <w:rsid w:val="00233FC1"/>
    <w:rsid w:val="0023400A"/>
    <w:rsid w:val="002340B0"/>
    <w:rsid w:val="0023447F"/>
    <w:rsid w:val="0023475E"/>
    <w:rsid w:val="00234A1E"/>
    <w:rsid w:val="0023520E"/>
    <w:rsid w:val="002355EA"/>
    <w:rsid w:val="002355FF"/>
    <w:rsid w:val="002356B3"/>
    <w:rsid w:val="002359E2"/>
    <w:rsid w:val="00235A3B"/>
    <w:rsid w:val="00235ED0"/>
    <w:rsid w:val="00235F2C"/>
    <w:rsid w:val="00235FF9"/>
    <w:rsid w:val="00236300"/>
    <w:rsid w:val="00236462"/>
    <w:rsid w:val="002364E6"/>
    <w:rsid w:val="00236D1D"/>
    <w:rsid w:val="00236D72"/>
    <w:rsid w:val="00236F88"/>
    <w:rsid w:val="00237519"/>
    <w:rsid w:val="00237A17"/>
    <w:rsid w:val="00237C40"/>
    <w:rsid w:val="00237F5A"/>
    <w:rsid w:val="002402ED"/>
    <w:rsid w:val="00240335"/>
    <w:rsid w:val="002406A7"/>
    <w:rsid w:val="00240763"/>
    <w:rsid w:val="002408A2"/>
    <w:rsid w:val="00240D2B"/>
    <w:rsid w:val="00241106"/>
    <w:rsid w:val="0024132E"/>
    <w:rsid w:val="002418AA"/>
    <w:rsid w:val="00241D40"/>
    <w:rsid w:val="002424C9"/>
    <w:rsid w:val="00242677"/>
    <w:rsid w:val="002428BE"/>
    <w:rsid w:val="00243083"/>
    <w:rsid w:val="00243CCF"/>
    <w:rsid w:val="00243F94"/>
    <w:rsid w:val="002445B6"/>
    <w:rsid w:val="002445EE"/>
    <w:rsid w:val="00244739"/>
    <w:rsid w:val="00244F53"/>
    <w:rsid w:val="00245936"/>
    <w:rsid w:val="00245DEB"/>
    <w:rsid w:val="00245E2E"/>
    <w:rsid w:val="00245E51"/>
    <w:rsid w:val="00246368"/>
    <w:rsid w:val="00246897"/>
    <w:rsid w:val="00246B14"/>
    <w:rsid w:val="00246B54"/>
    <w:rsid w:val="0024787E"/>
    <w:rsid w:val="0024795A"/>
    <w:rsid w:val="002479EF"/>
    <w:rsid w:val="00247F1C"/>
    <w:rsid w:val="0025022E"/>
    <w:rsid w:val="00250C52"/>
    <w:rsid w:val="00250FEE"/>
    <w:rsid w:val="002518B5"/>
    <w:rsid w:val="00251BB3"/>
    <w:rsid w:val="00251FEB"/>
    <w:rsid w:val="00252250"/>
    <w:rsid w:val="00252591"/>
    <w:rsid w:val="00252798"/>
    <w:rsid w:val="002527B3"/>
    <w:rsid w:val="002528DA"/>
    <w:rsid w:val="00252945"/>
    <w:rsid w:val="00252C6B"/>
    <w:rsid w:val="00252CF5"/>
    <w:rsid w:val="00252E75"/>
    <w:rsid w:val="0025347F"/>
    <w:rsid w:val="00253C11"/>
    <w:rsid w:val="00253D22"/>
    <w:rsid w:val="002543EC"/>
    <w:rsid w:val="00254D91"/>
    <w:rsid w:val="00255508"/>
    <w:rsid w:val="00255948"/>
    <w:rsid w:val="00255B0A"/>
    <w:rsid w:val="00255E70"/>
    <w:rsid w:val="00256402"/>
    <w:rsid w:val="0025666B"/>
    <w:rsid w:val="00256981"/>
    <w:rsid w:val="00256EFE"/>
    <w:rsid w:val="0025779A"/>
    <w:rsid w:val="00257E70"/>
    <w:rsid w:val="0026008D"/>
    <w:rsid w:val="002600F6"/>
    <w:rsid w:val="0026080B"/>
    <w:rsid w:val="00260857"/>
    <w:rsid w:val="002608B6"/>
    <w:rsid w:val="00260B28"/>
    <w:rsid w:val="0026155A"/>
    <w:rsid w:val="0026166D"/>
    <w:rsid w:val="002616E5"/>
    <w:rsid w:val="00262042"/>
    <w:rsid w:val="002625E3"/>
    <w:rsid w:val="0026281B"/>
    <w:rsid w:val="002628F4"/>
    <w:rsid w:val="00262C34"/>
    <w:rsid w:val="00263321"/>
    <w:rsid w:val="002636DF"/>
    <w:rsid w:val="00264160"/>
    <w:rsid w:val="002646B8"/>
    <w:rsid w:val="0026500C"/>
    <w:rsid w:val="0026540F"/>
    <w:rsid w:val="00265446"/>
    <w:rsid w:val="00265AFC"/>
    <w:rsid w:val="00265B49"/>
    <w:rsid w:val="00265D1B"/>
    <w:rsid w:val="00266569"/>
    <w:rsid w:val="002665D4"/>
    <w:rsid w:val="0026691D"/>
    <w:rsid w:val="00266B46"/>
    <w:rsid w:val="00266EFF"/>
    <w:rsid w:val="00266FFA"/>
    <w:rsid w:val="00267426"/>
    <w:rsid w:val="0026764F"/>
    <w:rsid w:val="0026786A"/>
    <w:rsid w:val="002705B4"/>
    <w:rsid w:val="00271154"/>
    <w:rsid w:val="00271381"/>
    <w:rsid w:val="002716A4"/>
    <w:rsid w:val="00272037"/>
    <w:rsid w:val="00272150"/>
    <w:rsid w:val="00272496"/>
    <w:rsid w:val="002724E1"/>
    <w:rsid w:val="00272522"/>
    <w:rsid w:val="00272798"/>
    <w:rsid w:val="0027323C"/>
    <w:rsid w:val="00273251"/>
    <w:rsid w:val="00273CBD"/>
    <w:rsid w:val="00273FB1"/>
    <w:rsid w:val="0027418D"/>
    <w:rsid w:val="002745CC"/>
    <w:rsid w:val="00274900"/>
    <w:rsid w:val="00275921"/>
    <w:rsid w:val="00276A8C"/>
    <w:rsid w:val="00276CAA"/>
    <w:rsid w:val="00276CC1"/>
    <w:rsid w:val="00276D8D"/>
    <w:rsid w:val="00276DC6"/>
    <w:rsid w:val="00277455"/>
    <w:rsid w:val="00277598"/>
    <w:rsid w:val="0027788D"/>
    <w:rsid w:val="002778DD"/>
    <w:rsid w:val="00277BAE"/>
    <w:rsid w:val="00277C45"/>
    <w:rsid w:val="00277C55"/>
    <w:rsid w:val="00280083"/>
    <w:rsid w:val="00280211"/>
    <w:rsid w:val="002803B6"/>
    <w:rsid w:val="002806A7"/>
    <w:rsid w:val="00280794"/>
    <w:rsid w:val="002808BF"/>
    <w:rsid w:val="002809AD"/>
    <w:rsid w:val="00280A8A"/>
    <w:rsid w:val="00280BD7"/>
    <w:rsid w:val="00280CF3"/>
    <w:rsid w:val="00281091"/>
    <w:rsid w:val="00281432"/>
    <w:rsid w:val="0028145C"/>
    <w:rsid w:val="00281E53"/>
    <w:rsid w:val="00281E68"/>
    <w:rsid w:val="00281EB0"/>
    <w:rsid w:val="00281F09"/>
    <w:rsid w:val="00281F48"/>
    <w:rsid w:val="00282043"/>
    <w:rsid w:val="002822F9"/>
    <w:rsid w:val="002828D8"/>
    <w:rsid w:val="00282B77"/>
    <w:rsid w:val="00283038"/>
    <w:rsid w:val="002830A5"/>
    <w:rsid w:val="002831B5"/>
    <w:rsid w:val="002833AC"/>
    <w:rsid w:val="00283508"/>
    <w:rsid w:val="00283853"/>
    <w:rsid w:val="0028434F"/>
    <w:rsid w:val="00284B14"/>
    <w:rsid w:val="00284E5E"/>
    <w:rsid w:val="0028509B"/>
    <w:rsid w:val="002853D0"/>
    <w:rsid w:val="0028547C"/>
    <w:rsid w:val="00285749"/>
    <w:rsid w:val="0028588E"/>
    <w:rsid w:val="0028599F"/>
    <w:rsid w:val="0028613E"/>
    <w:rsid w:val="002864F7"/>
    <w:rsid w:val="00286755"/>
    <w:rsid w:val="002867D1"/>
    <w:rsid w:val="00286A8D"/>
    <w:rsid w:val="00286B84"/>
    <w:rsid w:val="00286D78"/>
    <w:rsid w:val="00286DCE"/>
    <w:rsid w:val="0028707B"/>
    <w:rsid w:val="00287B88"/>
    <w:rsid w:val="00287DF0"/>
    <w:rsid w:val="0029006B"/>
    <w:rsid w:val="00290530"/>
    <w:rsid w:val="002905B1"/>
    <w:rsid w:val="00290724"/>
    <w:rsid w:val="002907B3"/>
    <w:rsid w:val="0029152C"/>
    <w:rsid w:val="002916F7"/>
    <w:rsid w:val="002917A7"/>
    <w:rsid w:val="002917DC"/>
    <w:rsid w:val="00291A38"/>
    <w:rsid w:val="00291CA2"/>
    <w:rsid w:val="0029235B"/>
    <w:rsid w:val="00292D56"/>
    <w:rsid w:val="00292F3D"/>
    <w:rsid w:val="0029316F"/>
    <w:rsid w:val="002932B2"/>
    <w:rsid w:val="0029349F"/>
    <w:rsid w:val="002938F3"/>
    <w:rsid w:val="00293A04"/>
    <w:rsid w:val="00293B3A"/>
    <w:rsid w:val="00294119"/>
    <w:rsid w:val="00294A3B"/>
    <w:rsid w:val="00294AA1"/>
    <w:rsid w:val="0029529E"/>
    <w:rsid w:val="00295EEE"/>
    <w:rsid w:val="002964C7"/>
    <w:rsid w:val="00296576"/>
    <w:rsid w:val="002968D1"/>
    <w:rsid w:val="00296C8C"/>
    <w:rsid w:val="00296E09"/>
    <w:rsid w:val="00296FF0"/>
    <w:rsid w:val="00296FFE"/>
    <w:rsid w:val="00297072"/>
    <w:rsid w:val="00297871"/>
    <w:rsid w:val="0029796B"/>
    <w:rsid w:val="00297CDB"/>
    <w:rsid w:val="002A0197"/>
    <w:rsid w:val="002A082D"/>
    <w:rsid w:val="002A0A60"/>
    <w:rsid w:val="002A0B1D"/>
    <w:rsid w:val="002A116D"/>
    <w:rsid w:val="002A1731"/>
    <w:rsid w:val="002A183C"/>
    <w:rsid w:val="002A1FCF"/>
    <w:rsid w:val="002A26F0"/>
    <w:rsid w:val="002A270B"/>
    <w:rsid w:val="002A29A5"/>
    <w:rsid w:val="002A2F4E"/>
    <w:rsid w:val="002A33F1"/>
    <w:rsid w:val="002A3E2E"/>
    <w:rsid w:val="002A4230"/>
    <w:rsid w:val="002A4921"/>
    <w:rsid w:val="002A4F85"/>
    <w:rsid w:val="002A557D"/>
    <w:rsid w:val="002A56D8"/>
    <w:rsid w:val="002A57DA"/>
    <w:rsid w:val="002A5B9C"/>
    <w:rsid w:val="002A5FC3"/>
    <w:rsid w:val="002A6309"/>
    <w:rsid w:val="002A6460"/>
    <w:rsid w:val="002A650F"/>
    <w:rsid w:val="002A6735"/>
    <w:rsid w:val="002A6E29"/>
    <w:rsid w:val="002A7891"/>
    <w:rsid w:val="002A7B12"/>
    <w:rsid w:val="002A7B3A"/>
    <w:rsid w:val="002A7CED"/>
    <w:rsid w:val="002A7DE2"/>
    <w:rsid w:val="002B0083"/>
    <w:rsid w:val="002B0558"/>
    <w:rsid w:val="002B05C1"/>
    <w:rsid w:val="002B0C36"/>
    <w:rsid w:val="002B10D8"/>
    <w:rsid w:val="002B1206"/>
    <w:rsid w:val="002B137A"/>
    <w:rsid w:val="002B1417"/>
    <w:rsid w:val="002B1D8C"/>
    <w:rsid w:val="002B22BB"/>
    <w:rsid w:val="002B2348"/>
    <w:rsid w:val="002B24EF"/>
    <w:rsid w:val="002B277A"/>
    <w:rsid w:val="002B337B"/>
    <w:rsid w:val="002B35E9"/>
    <w:rsid w:val="002B36C9"/>
    <w:rsid w:val="002B36E3"/>
    <w:rsid w:val="002B4030"/>
    <w:rsid w:val="002B40EB"/>
    <w:rsid w:val="002B435F"/>
    <w:rsid w:val="002B4585"/>
    <w:rsid w:val="002B4592"/>
    <w:rsid w:val="002B4A1F"/>
    <w:rsid w:val="002B4A8B"/>
    <w:rsid w:val="002B4B72"/>
    <w:rsid w:val="002B50C8"/>
    <w:rsid w:val="002B5100"/>
    <w:rsid w:val="002B52BD"/>
    <w:rsid w:val="002B59DE"/>
    <w:rsid w:val="002B5DBE"/>
    <w:rsid w:val="002B6015"/>
    <w:rsid w:val="002B6138"/>
    <w:rsid w:val="002B64EA"/>
    <w:rsid w:val="002B6E2E"/>
    <w:rsid w:val="002B73F2"/>
    <w:rsid w:val="002B75BA"/>
    <w:rsid w:val="002C0124"/>
    <w:rsid w:val="002C0573"/>
    <w:rsid w:val="002C06F4"/>
    <w:rsid w:val="002C0971"/>
    <w:rsid w:val="002C09BB"/>
    <w:rsid w:val="002C0CBB"/>
    <w:rsid w:val="002C0EE4"/>
    <w:rsid w:val="002C0F4B"/>
    <w:rsid w:val="002C14F2"/>
    <w:rsid w:val="002C152C"/>
    <w:rsid w:val="002C1BA5"/>
    <w:rsid w:val="002C2C2D"/>
    <w:rsid w:val="002C3709"/>
    <w:rsid w:val="002C3E3F"/>
    <w:rsid w:val="002C416E"/>
    <w:rsid w:val="002C450B"/>
    <w:rsid w:val="002C4558"/>
    <w:rsid w:val="002C47C8"/>
    <w:rsid w:val="002C4965"/>
    <w:rsid w:val="002C4AFF"/>
    <w:rsid w:val="002C5816"/>
    <w:rsid w:val="002C59FD"/>
    <w:rsid w:val="002C5CE5"/>
    <w:rsid w:val="002C5D0E"/>
    <w:rsid w:val="002C5D89"/>
    <w:rsid w:val="002C5E24"/>
    <w:rsid w:val="002C60F3"/>
    <w:rsid w:val="002C6691"/>
    <w:rsid w:val="002C6796"/>
    <w:rsid w:val="002C6857"/>
    <w:rsid w:val="002C7761"/>
    <w:rsid w:val="002C7948"/>
    <w:rsid w:val="002C7B27"/>
    <w:rsid w:val="002C7FB5"/>
    <w:rsid w:val="002D041F"/>
    <w:rsid w:val="002D0429"/>
    <w:rsid w:val="002D0646"/>
    <w:rsid w:val="002D0749"/>
    <w:rsid w:val="002D0D3C"/>
    <w:rsid w:val="002D10D4"/>
    <w:rsid w:val="002D1269"/>
    <w:rsid w:val="002D168A"/>
    <w:rsid w:val="002D18F6"/>
    <w:rsid w:val="002D19FF"/>
    <w:rsid w:val="002D1AA6"/>
    <w:rsid w:val="002D1BA0"/>
    <w:rsid w:val="002D24A5"/>
    <w:rsid w:val="002D256A"/>
    <w:rsid w:val="002D2636"/>
    <w:rsid w:val="002D2813"/>
    <w:rsid w:val="002D28D9"/>
    <w:rsid w:val="002D2C5A"/>
    <w:rsid w:val="002D2F9A"/>
    <w:rsid w:val="002D324D"/>
    <w:rsid w:val="002D33B0"/>
    <w:rsid w:val="002D3795"/>
    <w:rsid w:val="002D3946"/>
    <w:rsid w:val="002D3C6A"/>
    <w:rsid w:val="002D3DC4"/>
    <w:rsid w:val="002D3EA1"/>
    <w:rsid w:val="002D42E8"/>
    <w:rsid w:val="002D4549"/>
    <w:rsid w:val="002D4F0D"/>
    <w:rsid w:val="002D51E8"/>
    <w:rsid w:val="002D5C07"/>
    <w:rsid w:val="002D5CBC"/>
    <w:rsid w:val="002D5DA1"/>
    <w:rsid w:val="002D5F88"/>
    <w:rsid w:val="002D609B"/>
    <w:rsid w:val="002D6293"/>
    <w:rsid w:val="002D64E4"/>
    <w:rsid w:val="002D6743"/>
    <w:rsid w:val="002D682E"/>
    <w:rsid w:val="002D6B4D"/>
    <w:rsid w:val="002D6CD1"/>
    <w:rsid w:val="002D6D4A"/>
    <w:rsid w:val="002D6DB5"/>
    <w:rsid w:val="002D710F"/>
    <w:rsid w:val="002D7270"/>
    <w:rsid w:val="002D75C3"/>
    <w:rsid w:val="002D763B"/>
    <w:rsid w:val="002D7828"/>
    <w:rsid w:val="002D7926"/>
    <w:rsid w:val="002D7A7C"/>
    <w:rsid w:val="002D7C12"/>
    <w:rsid w:val="002E007B"/>
    <w:rsid w:val="002E0298"/>
    <w:rsid w:val="002E07D1"/>
    <w:rsid w:val="002E10AE"/>
    <w:rsid w:val="002E165D"/>
    <w:rsid w:val="002E1A6E"/>
    <w:rsid w:val="002E2078"/>
    <w:rsid w:val="002E2104"/>
    <w:rsid w:val="002E2394"/>
    <w:rsid w:val="002E2440"/>
    <w:rsid w:val="002E249C"/>
    <w:rsid w:val="002E2870"/>
    <w:rsid w:val="002E2A97"/>
    <w:rsid w:val="002E2D32"/>
    <w:rsid w:val="002E2F61"/>
    <w:rsid w:val="002E3554"/>
    <w:rsid w:val="002E3C8A"/>
    <w:rsid w:val="002E3C9C"/>
    <w:rsid w:val="002E439B"/>
    <w:rsid w:val="002E4737"/>
    <w:rsid w:val="002E4818"/>
    <w:rsid w:val="002E487B"/>
    <w:rsid w:val="002E4A76"/>
    <w:rsid w:val="002E4AF7"/>
    <w:rsid w:val="002E4E5E"/>
    <w:rsid w:val="002E50BB"/>
    <w:rsid w:val="002E563B"/>
    <w:rsid w:val="002E5675"/>
    <w:rsid w:val="002E5A0C"/>
    <w:rsid w:val="002E5B1A"/>
    <w:rsid w:val="002E5B27"/>
    <w:rsid w:val="002E5EAB"/>
    <w:rsid w:val="002E5F67"/>
    <w:rsid w:val="002E5F6A"/>
    <w:rsid w:val="002E601F"/>
    <w:rsid w:val="002E6177"/>
    <w:rsid w:val="002E61E1"/>
    <w:rsid w:val="002E628B"/>
    <w:rsid w:val="002E62C4"/>
    <w:rsid w:val="002E6591"/>
    <w:rsid w:val="002E73B6"/>
    <w:rsid w:val="002E78FF"/>
    <w:rsid w:val="002E7A78"/>
    <w:rsid w:val="002F0627"/>
    <w:rsid w:val="002F12A1"/>
    <w:rsid w:val="002F1589"/>
    <w:rsid w:val="002F17C3"/>
    <w:rsid w:val="002F19DA"/>
    <w:rsid w:val="002F1D9B"/>
    <w:rsid w:val="002F1F9E"/>
    <w:rsid w:val="002F20E6"/>
    <w:rsid w:val="002F220B"/>
    <w:rsid w:val="002F299D"/>
    <w:rsid w:val="002F3023"/>
    <w:rsid w:val="002F31DC"/>
    <w:rsid w:val="002F35EA"/>
    <w:rsid w:val="002F3F36"/>
    <w:rsid w:val="002F417F"/>
    <w:rsid w:val="002F4244"/>
    <w:rsid w:val="002F4800"/>
    <w:rsid w:val="002F49E7"/>
    <w:rsid w:val="002F5116"/>
    <w:rsid w:val="002F51CD"/>
    <w:rsid w:val="002F52B9"/>
    <w:rsid w:val="002F5994"/>
    <w:rsid w:val="002F5D28"/>
    <w:rsid w:val="002F60C6"/>
    <w:rsid w:val="002F6376"/>
    <w:rsid w:val="002F637F"/>
    <w:rsid w:val="002F65FB"/>
    <w:rsid w:val="002F6774"/>
    <w:rsid w:val="002F6A3D"/>
    <w:rsid w:val="002F6E6E"/>
    <w:rsid w:val="002F6EB1"/>
    <w:rsid w:val="002F73F3"/>
    <w:rsid w:val="002F7645"/>
    <w:rsid w:val="002F7E56"/>
    <w:rsid w:val="002F7EEA"/>
    <w:rsid w:val="003006A0"/>
    <w:rsid w:val="0030092D"/>
    <w:rsid w:val="00300E28"/>
    <w:rsid w:val="003016B0"/>
    <w:rsid w:val="00301EB6"/>
    <w:rsid w:val="00302171"/>
    <w:rsid w:val="0030269F"/>
    <w:rsid w:val="00302711"/>
    <w:rsid w:val="00302AD0"/>
    <w:rsid w:val="00302B4A"/>
    <w:rsid w:val="00303CBD"/>
    <w:rsid w:val="00303CC3"/>
    <w:rsid w:val="00303CDF"/>
    <w:rsid w:val="00303D63"/>
    <w:rsid w:val="003040CC"/>
    <w:rsid w:val="00304196"/>
    <w:rsid w:val="003042E4"/>
    <w:rsid w:val="0030461C"/>
    <w:rsid w:val="0030482E"/>
    <w:rsid w:val="00304986"/>
    <w:rsid w:val="00304AAA"/>
    <w:rsid w:val="00304CE4"/>
    <w:rsid w:val="00304EE7"/>
    <w:rsid w:val="003058B2"/>
    <w:rsid w:val="00305962"/>
    <w:rsid w:val="00305A86"/>
    <w:rsid w:val="00305AE6"/>
    <w:rsid w:val="00306584"/>
    <w:rsid w:val="00306770"/>
    <w:rsid w:val="00306B4D"/>
    <w:rsid w:val="00306D17"/>
    <w:rsid w:val="003074F7"/>
    <w:rsid w:val="003076BA"/>
    <w:rsid w:val="00307BEC"/>
    <w:rsid w:val="00307DD6"/>
    <w:rsid w:val="0031055A"/>
    <w:rsid w:val="00310859"/>
    <w:rsid w:val="00310BF3"/>
    <w:rsid w:val="00310DE3"/>
    <w:rsid w:val="00310EAF"/>
    <w:rsid w:val="00311107"/>
    <w:rsid w:val="00311632"/>
    <w:rsid w:val="00311831"/>
    <w:rsid w:val="003119FE"/>
    <w:rsid w:val="00311AA6"/>
    <w:rsid w:val="00311DB4"/>
    <w:rsid w:val="00312E76"/>
    <w:rsid w:val="0031378C"/>
    <w:rsid w:val="003138B7"/>
    <w:rsid w:val="003138D4"/>
    <w:rsid w:val="0031399C"/>
    <w:rsid w:val="00313B79"/>
    <w:rsid w:val="00313C12"/>
    <w:rsid w:val="00313F54"/>
    <w:rsid w:val="0031442A"/>
    <w:rsid w:val="0031453C"/>
    <w:rsid w:val="00314BCD"/>
    <w:rsid w:val="00314E21"/>
    <w:rsid w:val="00314E5E"/>
    <w:rsid w:val="0031522A"/>
    <w:rsid w:val="003152B2"/>
    <w:rsid w:val="003153A1"/>
    <w:rsid w:val="00315402"/>
    <w:rsid w:val="00315E55"/>
    <w:rsid w:val="00316136"/>
    <w:rsid w:val="003162D2"/>
    <w:rsid w:val="003164F0"/>
    <w:rsid w:val="0031672C"/>
    <w:rsid w:val="00316B5A"/>
    <w:rsid w:val="00316C35"/>
    <w:rsid w:val="00316F79"/>
    <w:rsid w:val="0031753F"/>
    <w:rsid w:val="00317B5E"/>
    <w:rsid w:val="003206DC"/>
    <w:rsid w:val="003208F6"/>
    <w:rsid w:val="00320C6E"/>
    <w:rsid w:val="0032114C"/>
    <w:rsid w:val="003214F5"/>
    <w:rsid w:val="0032164A"/>
    <w:rsid w:val="003218B5"/>
    <w:rsid w:val="00321E23"/>
    <w:rsid w:val="00322395"/>
    <w:rsid w:val="003229C7"/>
    <w:rsid w:val="00322B20"/>
    <w:rsid w:val="00322C18"/>
    <w:rsid w:val="00323669"/>
    <w:rsid w:val="00323A99"/>
    <w:rsid w:val="00323BC1"/>
    <w:rsid w:val="0032402A"/>
    <w:rsid w:val="0032413B"/>
    <w:rsid w:val="0032424D"/>
    <w:rsid w:val="00324EA0"/>
    <w:rsid w:val="0032518C"/>
    <w:rsid w:val="00325266"/>
    <w:rsid w:val="00325E87"/>
    <w:rsid w:val="0032648C"/>
    <w:rsid w:val="0032669C"/>
    <w:rsid w:val="003269D9"/>
    <w:rsid w:val="003270EC"/>
    <w:rsid w:val="0032745C"/>
    <w:rsid w:val="003274A5"/>
    <w:rsid w:val="00327A17"/>
    <w:rsid w:val="00327B69"/>
    <w:rsid w:val="00330265"/>
    <w:rsid w:val="00330314"/>
    <w:rsid w:val="003303B6"/>
    <w:rsid w:val="003304C0"/>
    <w:rsid w:val="00330AAB"/>
    <w:rsid w:val="00330FB8"/>
    <w:rsid w:val="00331108"/>
    <w:rsid w:val="0033118F"/>
    <w:rsid w:val="0033120F"/>
    <w:rsid w:val="003314DF"/>
    <w:rsid w:val="0033196A"/>
    <w:rsid w:val="00331B6B"/>
    <w:rsid w:val="00331FF2"/>
    <w:rsid w:val="003325A8"/>
    <w:rsid w:val="003325BD"/>
    <w:rsid w:val="00332D23"/>
    <w:rsid w:val="0033309B"/>
    <w:rsid w:val="003339E7"/>
    <w:rsid w:val="00333B0B"/>
    <w:rsid w:val="00334222"/>
    <w:rsid w:val="0033432B"/>
    <w:rsid w:val="00334508"/>
    <w:rsid w:val="0033468B"/>
    <w:rsid w:val="00334AB8"/>
    <w:rsid w:val="00334C84"/>
    <w:rsid w:val="00334F5C"/>
    <w:rsid w:val="00334FA2"/>
    <w:rsid w:val="003352CC"/>
    <w:rsid w:val="0033557B"/>
    <w:rsid w:val="00335722"/>
    <w:rsid w:val="00335CD7"/>
    <w:rsid w:val="0033627F"/>
    <w:rsid w:val="00336430"/>
    <w:rsid w:val="0033657A"/>
    <w:rsid w:val="003365E9"/>
    <w:rsid w:val="00336A83"/>
    <w:rsid w:val="00337019"/>
    <w:rsid w:val="003375AA"/>
    <w:rsid w:val="00337929"/>
    <w:rsid w:val="00337B9E"/>
    <w:rsid w:val="00337DA4"/>
    <w:rsid w:val="00337E00"/>
    <w:rsid w:val="00337ED9"/>
    <w:rsid w:val="00340268"/>
    <w:rsid w:val="003402BF"/>
    <w:rsid w:val="0034190D"/>
    <w:rsid w:val="00342CEC"/>
    <w:rsid w:val="00342FFE"/>
    <w:rsid w:val="0034310C"/>
    <w:rsid w:val="003438DD"/>
    <w:rsid w:val="0034431F"/>
    <w:rsid w:val="00344699"/>
    <w:rsid w:val="003452C2"/>
    <w:rsid w:val="00345323"/>
    <w:rsid w:val="003453F2"/>
    <w:rsid w:val="00345462"/>
    <w:rsid w:val="00345BEA"/>
    <w:rsid w:val="00346455"/>
    <w:rsid w:val="003466FB"/>
    <w:rsid w:val="0034683D"/>
    <w:rsid w:val="00346B63"/>
    <w:rsid w:val="00346C2D"/>
    <w:rsid w:val="00346CA1"/>
    <w:rsid w:val="00347608"/>
    <w:rsid w:val="00347C03"/>
    <w:rsid w:val="00347C49"/>
    <w:rsid w:val="003501BC"/>
    <w:rsid w:val="00351335"/>
    <w:rsid w:val="00351C9C"/>
    <w:rsid w:val="003522D1"/>
    <w:rsid w:val="003525B0"/>
    <w:rsid w:val="00352B48"/>
    <w:rsid w:val="00353050"/>
    <w:rsid w:val="003539FF"/>
    <w:rsid w:val="00353A92"/>
    <w:rsid w:val="00353BD6"/>
    <w:rsid w:val="0035417B"/>
    <w:rsid w:val="00354735"/>
    <w:rsid w:val="00354D27"/>
    <w:rsid w:val="00355117"/>
    <w:rsid w:val="00355776"/>
    <w:rsid w:val="0035583E"/>
    <w:rsid w:val="0035593D"/>
    <w:rsid w:val="00355FC5"/>
    <w:rsid w:val="00356329"/>
    <w:rsid w:val="00356481"/>
    <w:rsid w:val="00356AD8"/>
    <w:rsid w:val="00356B37"/>
    <w:rsid w:val="003570DB"/>
    <w:rsid w:val="00360471"/>
    <w:rsid w:val="003607D2"/>
    <w:rsid w:val="0036090E"/>
    <w:rsid w:val="00360A54"/>
    <w:rsid w:val="00360B06"/>
    <w:rsid w:val="00360E7C"/>
    <w:rsid w:val="00360FB8"/>
    <w:rsid w:val="00360FE9"/>
    <w:rsid w:val="00361122"/>
    <w:rsid w:val="003611A6"/>
    <w:rsid w:val="003611F2"/>
    <w:rsid w:val="0036173E"/>
    <w:rsid w:val="00361B0B"/>
    <w:rsid w:val="00361B99"/>
    <w:rsid w:val="00361C72"/>
    <w:rsid w:val="00362310"/>
    <w:rsid w:val="00362633"/>
    <w:rsid w:val="00362D69"/>
    <w:rsid w:val="003631E8"/>
    <w:rsid w:val="00363209"/>
    <w:rsid w:val="003634E0"/>
    <w:rsid w:val="003637B0"/>
    <w:rsid w:val="0036387E"/>
    <w:rsid w:val="0036397B"/>
    <w:rsid w:val="00363B4E"/>
    <w:rsid w:val="00363D21"/>
    <w:rsid w:val="00363EA3"/>
    <w:rsid w:val="00364254"/>
    <w:rsid w:val="0036497D"/>
    <w:rsid w:val="003649BA"/>
    <w:rsid w:val="00364CD8"/>
    <w:rsid w:val="00364DAD"/>
    <w:rsid w:val="00364DBF"/>
    <w:rsid w:val="00365242"/>
    <w:rsid w:val="0036551D"/>
    <w:rsid w:val="0036588C"/>
    <w:rsid w:val="00365B83"/>
    <w:rsid w:val="00365F3B"/>
    <w:rsid w:val="0036728D"/>
    <w:rsid w:val="00367634"/>
    <w:rsid w:val="00367892"/>
    <w:rsid w:val="00367A6C"/>
    <w:rsid w:val="00367B97"/>
    <w:rsid w:val="00367CB0"/>
    <w:rsid w:val="0037003E"/>
    <w:rsid w:val="00370490"/>
    <w:rsid w:val="00370F20"/>
    <w:rsid w:val="0037104B"/>
    <w:rsid w:val="003710E0"/>
    <w:rsid w:val="003716A6"/>
    <w:rsid w:val="0037175E"/>
    <w:rsid w:val="00371E16"/>
    <w:rsid w:val="003720EC"/>
    <w:rsid w:val="00372147"/>
    <w:rsid w:val="003721C3"/>
    <w:rsid w:val="003724D3"/>
    <w:rsid w:val="00372BC0"/>
    <w:rsid w:val="00372C20"/>
    <w:rsid w:val="00372CB2"/>
    <w:rsid w:val="00373020"/>
    <w:rsid w:val="0037377B"/>
    <w:rsid w:val="0037385F"/>
    <w:rsid w:val="003739BF"/>
    <w:rsid w:val="00373E1B"/>
    <w:rsid w:val="00373FDA"/>
    <w:rsid w:val="0037439B"/>
    <w:rsid w:val="00374672"/>
    <w:rsid w:val="0037476D"/>
    <w:rsid w:val="00374FB8"/>
    <w:rsid w:val="0037502F"/>
    <w:rsid w:val="0037512C"/>
    <w:rsid w:val="00375139"/>
    <w:rsid w:val="0037516F"/>
    <w:rsid w:val="0037521B"/>
    <w:rsid w:val="0037550F"/>
    <w:rsid w:val="00375B84"/>
    <w:rsid w:val="00375BE2"/>
    <w:rsid w:val="00375C1B"/>
    <w:rsid w:val="00375D5E"/>
    <w:rsid w:val="00376415"/>
    <w:rsid w:val="00376490"/>
    <w:rsid w:val="0037656D"/>
    <w:rsid w:val="00376A82"/>
    <w:rsid w:val="00376B86"/>
    <w:rsid w:val="00377408"/>
    <w:rsid w:val="00377541"/>
    <w:rsid w:val="003776F9"/>
    <w:rsid w:val="00377B4B"/>
    <w:rsid w:val="003800CF"/>
    <w:rsid w:val="00380268"/>
    <w:rsid w:val="0038032E"/>
    <w:rsid w:val="00380BA6"/>
    <w:rsid w:val="00380FC7"/>
    <w:rsid w:val="003815B1"/>
    <w:rsid w:val="00381750"/>
    <w:rsid w:val="00381B7F"/>
    <w:rsid w:val="003827AA"/>
    <w:rsid w:val="00382F13"/>
    <w:rsid w:val="003831DC"/>
    <w:rsid w:val="0038331B"/>
    <w:rsid w:val="00383671"/>
    <w:rsid w:val="00383A15"/>
    <w:rsid w:val="00383D3A"/>
    <w:rsid w:val="00383D5C"/>
    <w:rsid w:val="003843BC"/>
    <w:rsid w:val="00384642"/>
    <w:rsid w:val="003851F8"/>
    <w:rsid w:val="00385848"/>
    <w:rsid w:val="00386109"/>
    <w:rsid w:val="0038616D"/>
    <w:rsid w:val="003862FD"/>
    <w:rsid w:val="00386916"/>
    <w:rsid w:val="00386D46"/>
    <w:rsid w:val="00386EBF"/>
    <w:rsid w:val="00386F0C"/>
    <w:rsid w:val="00386F12"/>
    <w:rsid w:val="00387313"/>
    <w:rsid w:val="003874C1"/>
    <w:rsid w:val="003874DC"/>
    <w:rsid w:val="0038760A"/>
    <w:rsid w:val="003878A8"/>
    <w:rsid w:val="0039058D"/>
    <w:rsid w:val="0039108E"/>
    <w:rsid w:val="0039143C"/>
    <w:rsid w:val="003917C8"/>
    <w:rsid w:val="00391A71"/>
    <w:rsid w:val="00392122"/>
    <w:rsid w:val="0039234D"/>
    <w:rsid w:val="00392443"/>
    <w:rsid w:val="00392511"/>
    <w:rsid w:val="00392E67"/>
    <w:rsid w:val="00392F90"/>
    <w:rsid w:val="00393272"/>
    <w:rsid w:val="00393430"/>
    <w:rsid w:val="003939BF"/>
    <w:rsid w:val="003948FB"/>
    <w:rsid w:val="003949D0"/>
    <w:rsid w:val="00394C24"/>
    <w:rsid w:val="00394DA7"/>
    <w:rsid w:val="003950B7"/>
    <w:rsid w:val="00395554"/>
    <w:rsid w:val="003956C4"/>
    <w:rsid w:val="003966D7"/>
    <w:rsid w:val="0039710F"/>
    <w:rsid w:val="00397532"/>
    <w:rsid w:val="00397535"/>
    <w:rsid w:val="003975B3"/>
    <w:rsid w:val="00397740"/>
    <w:rsid w:val="00397E66"/>
    <w:rsid w:val="003A0465"/>
    <w:rsid w:val="003A070B"/>
    <w:rsid w:val="003A0860"/>
    <w:rsid w:val="003A1525"/>
    <w:rsid w:val="003A225E"/>
    <w:rsid w:val="003A280E"/>
    <w:rsid w:val="003A2CEA"/>
    <w:rsid w:val="003A2D7A"/>
    <w:rsid w:val="003A327E"/>
    <w:rsid w:val="003A33FC"/>
    <w:rsid w:val="003A3663"/>
    <w:rsid w:val="003A3C2C"/>
    <w:rsid w:val="003A4108"/>
    <w:rsid w:val="003A46CF"/>
    <w:rsid w:val="003A4C69"/>
    <w:rsid w:val="003A4D88"/>
    <w:rsid w:val="003A50A1"/>
    <w:rsid w:val="003A5426"/>
    <w:rsid w:val="003A5532"/>
    <w:rsid w:val="003A55EB"/>
    <w:rsid w:val="003A57EA"/>
    <w:rsid w:val="003A5F7F"/>
    <w:rsid w:val="003A612A"/>
    <w:rsid w:val="003A6556"/>
    <w:rsid w:val="003A6779"/>
    <w:rsid w:val="003A700D"/>
    <w:rsid w:val="003A7416"/>
    <w:rsid w:val="003A78F3"/>
    <w:rsid w:val="003B0716"/>
    <w:rsid w:val="003B085C"/>
    <w:rsid w:val="003B0BC8"/>
    <w:rsid w:val="003B0BE9"/>
    <w:rsid w:val="003B1536"/>
    <w:rsid w:val="003B1C05"/>
    <w:rsid w:val="003B1F21"/>
    <w:rsid w:val="003B20A1"/>
    <w:rsid w:val="003B2469"/>
    <w:rsid w:val="003B29F6"/>
    <w:rsid w:val="003B2B3B"/>
    <w:rsid w:val="003B32C9"/>
    <w:rsid w:val="003B351B"/>
    <w:rsid w:val="003B385B"/>
    <w:rsid w:val="003B3A86"/>
    <w:rsid w:val="003B3ECB"/>
    <w:rsid w:val="003B41E6"/>
    <w:rsid w:val="003B442C"/>
    <w:rsid w:val="003B4437"/>
    <w:rsid w:val="003B44CD"/>
    <w:rsid w:val="003B4541"/>
    <w:rsid w:val="003B48CC"/>
    <w:rsid w:val="003B4C93"/>
    <w:rsid w:val="003B5187"/>
    <w:rsid w:val="003B52AC"/>
    <w:rsid w:val="003B59AE"/>
    <w:rsid w:val="003B5A3E"/>
    <w:rsid w:val="003B5AE9"/>
    <w:rsid w:val="003B6674"/>
    <w:rsid w:val="003B66F3"/>
    <w:rsid w:val="003B699F"/>
    <w:rsid w:val="003B6E7F"/>
    <w:rsid w:val="003B783E"/>
    <w:rsid w:val="003B78FC"/>
    <w:rsid w:val="003B7E76"/>
    <w:rsid w:val="003C0477"/>
    <w:rsid w:val="003C07E8"/>
    <w:rsid w:val="003C0C84"/>
    <w:rsid w:val="003C105E"/>
    <w:rsid w:val="003C109C"/>
    <w:rsid w:val="003C10C0"/>
    <w:rsid w:val="003C132F"/>
    <w:rsid w:val="003C1BCE"/>
    <w:rsid w:val="003C1C32"/>
    <w:rsid w:val="003C207A"/>
    <w:rsid w:val="003C2361"/>
    <w:rsid w:val="003C24FF"/>
    <w:rsid w:val="003C2581"/>
    <w:rsid w:val="003C2909"/>
    <w:rsid w:val="003C2957"/>
    <w:rsid w:val="003C29D2"/>
    <w:rsid w:val="003C2FFA"/>
    <w:rsid w:val="003C30E8"/>
    <w:rsid w:val="003C31F3"/>
    <w:rsid w:val="003C3828"/>
    <w:rsid w:val="003C3900"/>
    <w:rsid w:val="003C4152"/>
    <w:rsid w:val="003C4933"/>
    <w:rsid w:val="003C4939"/>
    <w:rsid w:val="003C4A35"/>
    <w:rsid w:val="003C4E84"/>
    <w:rsid w:val="003C4F16"/>
    <w:rsid w:val="003C5009"/>
    <w:rsid w:val="003C51CF"/>
    <w:rsid w:val="003C55A5"/>
    <w:rsid w:val="003C55F1"/>
    <w:rsid w:val="003C5A41"/>
    <w:rsid w:val="003C63E1"/>
    <w:rsid w:val="003C6BB2"/>
    <w:rsid w:val="003C6BEE"/>
    <w:rsid w:val="003C74B6"/>
    <w:rsid w:val="003C75B6"/>
    <w:rsid w:val="003C7A91"/>
    <w:rsid w:val="003C7B72"/>
    <w:rsid w:val="003D01C3"/>
    <w:rsid w:val="003D11CE"/>
    <w:rsid w:val="003D17D7"/>
    <w:rsid w:val="003D17DB"/>
    <w:rsid w:val="003D183A"/>
    <w:rsid w:val="003D1FC5"/>
    <w:rsid w:val="003D1FEC"/>
    <w:rsid w:val="003D22C6"/>
    <w:rsid w:val="003D2ABF"/>
    <w:rsid w:val="003D2B03"/>
    <w:rsid w:val="003D2EA5"/>
    <w:rsid w:val="003D33D4"/>
    <w:rsid w:val="003D3636"/>
    <w:rsid w:val="003D37B8"/>
    <w:rsid w:val="003D45DC"/>
    <w:rsid w:val="003D48C3"/>
    <w:rsid w:val="003D5004"/>
    <w:rsid w:val="003D5B2A"/>
    <w:rsid w:val="003D5B33"/>
    <w:rsid w:val="003D5D2B"/>
    <w:rsid w:val="003D64DC"/>
    <w:rsid w:val="003D663A"/>
    <w:rsid w:val="003D68AE"/>
    <w:rsid w:val="003D74A6"/>
    <w:rsid w:val="003D74EB"/>
    <w:rsid w:val="003D75DB"/>
    <w:rsid w:val="003D76AF"/>
    <w:rsid w:val="003D76C9"/>
    <w:rsid w:val="003D7FDE"/>
    <w:rsid w:val="003E00CA"/>
    <w:rsid w:val="003E0106"/>
    <w:rsid w:val="003E0284"/>
    <w:rsid w:val="003E0411"/>
    <w:rsid w:val="003E0613"/>
    <w:rsid w:val="003E08C6"/>
    <w:rsid w:val="003E0AF8"/>
    <w:rsid w:val="003E131F"/>
    <w:rsid w:val="003E1387"/>
    <w:rsid w:val="003E1C1E"/>
    <w:rsid w:val="003E241D"/>
    <w:rsid w:val="003E25DD"/>
    <w:rsid w:val="003E26B9"/>
    <w:rsid w:val="003E294D"/>
    <w:rsid w:val="003E2FDD"/>
    <w:rsid w:val="003E3474"/>
    <w:rsid w:val="003E3581"/>
    <w:rsid w:val="003E382C"/>
    <w:rsid w:val="003E3C39"/>
    <w:rsid w:val="003E47E3"/>
    <w:rsid w:val="003E4D0F"/>
    <w:rsid w:val="003E4E42"/>
    <w:rsid w:val="003E510A"/>
    <w:rsid w:val="003E52D3"/>
    <w:rsid w:val="003E536E"/>
    <w:rsid w:val="003E5740"/>
    <w:rsid w:val="003E5DE9"/>
    <w:rsid w:val="003E5E61"/>
    <w:rsid w:val="003E614C"/>
    <w:rsid w:val="003E618C"/>
    <w:rsid w:val="003E6233"/>
    <w:rsid w:val="003E6742"/>
    <w:rsid w:val="003E7020"/>
    <w:rsid w:val="003E7421"/>
    <w:rsid w:val="003E7507"/>
    <w:rsid w:val="003E76A9"/>
    <w:rsid w:val="003E78C3"/>
    <w:rsid w:val="003E79DA"/>
    <w:rsid w:val="003E79DD"/>
    <w:rsid w:val="003E7ACA"/>
    <w:rsid w:val="003E7E69"/>
    <w:rsid w:val="003F033E"/>
    <w:rsid w:val="003F04F9"/>
    <w:rsid w:val="003F05C9"/>
    <w:rsid w:val="003F0DF3"/>
    <w:rsid w:val="003F12FE"/>
    <w:rsid w:val="003F1426"/>
    <w:rsid w:val="003F16DD"/>
    <w:rsid w:val="003F1969"/>
    <w:rsid w:val="003F19BE"/>
    <w:rsid w:val="003F1AC8"/>
    <w:rsid w:val="003F1AF4"/>
    <w:rsid w:val="003F1AFE"/>
    <w:rsid w:val="003F1C49"/>
    <w:rsid w:val="003F2345"/>
    <w:rsid w:val="003F254A"/>
    <w:rsid w:val="003F25BC"/>
    <w:rsid w:val="003F2BF7"/>
    <w:rsid w:val="003F2D5B"/>
    <w:rsid w:val="003F2D7F"/>
    <w:rsid w:val="003F2FAA"/>
    <w:rsid w:val="003F3154"/>
    <w:rsid w:val="003F3422"/>
    <w:rsid w:val="003F35D3"/>
    <w:rsid w:val="003F3730"/>
    <w:rsid w:val="003F3927"/>
    <w:rsid w:val="003F3A43"/>
    <w:rsid w:val="003F3BB0"/>
    <w:rsid w:val="003F3F17"/>
    <w:rsid w:val="003F44F1"/>
    <w:rsid w:val="003F4CD4"/>
    <w:rsid w:val="003F4DD3"/>
    <w:rsid w:val="003F4E37"/>
    <w:rsid w:val="003F550A"/>
    <w:rsid w:val="003F5B65"/>
    <w:rsid w:val="003F647E"/>
    <w:rsid w:val="003F68C8"/>
    <w:rsid w:val="003F6BEF"/>
    <w:rsid w:val="003F767E"/>
    <w:rsid w:val="003F7E43"/>
    <w:rsid w:val="0040010B"/>
    <w:rsid w:val="0040016D"/>
    <w:rsid w:val="00400241"/>
    <w:rsid w:val="00400CD2"/>
    <w:rsid w:val="00400D5E"/>
    <w:rsid w:val="00400E37"/>
    <w:rsid w:val="00401039"/>
    <w:rsid w:val="004016EC"/>
    <w:rsid w:val="004017B1"/>
    <w:rsid w:val="00401A19"/>
    <w:rsid w:val="00401AF9"/>
    <w:rsid w:val="00401C89"/>
    <w:rsid w:val="004022C1"/>
    <w:rsid w:val="00402BE1"/>
    <w:rsid w:val="00402C1E"/>
    <w:rsid w:val="00402F0B"/>
    <w:rsid w:val="004033BC"/>
    <w:rsid w:val="004037D0"/>
    <w:rsid w:val="004037F8"/>
    <w:rsid w:val="00403865"/>
    <w:rsid w:val="00403933"/>
    <w:rsid w:val="00403B66"/>
    <w:rsid w:val="00403CCE"/>
    <w:rsid w:val="00403EC1"/>
    <w:rsid w:val="00404312"/>
    <w:rsid w:val="00404C35"/>
    <w:rsid w:val="00404F74"/>
    <w:rsid w:val="0040504F"/>
    <w:rsid w:val="00405899"/>
    <w:rsid w:val="00405931"/>
    <w:rsid w:val="004060DE"/>
    <w:rsid w:val="00406178"/>
    <w:rsid w:val="004061E5"/>
    <w:rsid w:val="004062AE"/>
    <w:rsid w:val="004062B6"/>
    <w:rsid w:val="004063FA"/>
    <w:rsid w:val="004065C0"/>
    <w:rsid w:val="00406C4D"/>
    <w:rsid w:val="00406E6F"/>
    <w:rsid w:val="0040712E"/>
    <w:rsid w:val="004076CB"/>
    <w:rsid w:val="004077DA"/>
    <w:rsid w:val="00407B9E"/>
    <w:rsid w:val="00407E68"/>
    <w:rsid w:val="004107B5"/>
    <w:rsid w:val="00410826"/>
    <w:rsid w:val="00410CA9"/>
    <w:rsid w:val="00410F2B"/>
    <w:rsid w:val="004111A2"/>
    <w:rsid w:val="00411346"/>
    <w:rsid w:val="004118C6"/>
    <w:rsid w:val="00412297"/>
    <w:rsid w:val="0041267B"/>
    <w:rsid w:val="00412816"/>
    <w:rsid w:val="00412CF3"/>
    <w:rsid w:val="00412FDA"/>
    <w:rsid w:val="0041300D"/>
    <w:rsid w:val="00413058"/>
    <w:rsid w:val="00413147"/>
    <w:rsid w:val="00413616"/>
    <w:rsid w:val="00413F1B"/>
    <w:rsid w:val="00414033"/>
    <w:rsid w:val="004142BA"/>
    <w:rsid w:val="004144ED"/>
    <w:rsid w:val="00414834"/>
    <w:rsid w:val="004149BA"/>
    <w:rsid w:val="004149BE"/>
    <w:rsid w:val="00414BF0"/>
    <w:rsid w:val="004150A1"/>
    <w:rsid w:val="00415601"/>
    <w:rsid w:val="0041596C"/>
    <w:rsid w:val="004159C4"/>
    <w:rsid w:val="00415CCC"/>
    <w:rsid w:val="00415F32"/>
    <w:rsid w:val="00416C11"/>
    <w:rsid w:val="00416DEB"/>
    <w:rsid w:val="00417174"/>
    <w:rsid w:val="004171EB"/>
    <w:rsid w:val="00417790"/>
    <w:rsid w:val="00417869"/>
    <w:rsid w:val="00417983"/>
    <w:rsid w:val="00417B9C"/>
    <w:rsid w:val="00417D8E"/>
    <w:rsid w:val="00420943"/>
    <w:rsid w:val="00420975"/>
    <w:rsid w:val="00420B4F"/>
    <w:rsid w:val="00420F20"/>
    <w:rsid w:val="00421071"/>
    <w:rsid w:val="004212EA"/>
    <w:rsid w:val="00421CA2"/>
    <w:rsid w:val="00421EC6"/>
    <w:rsid w:val="00422145"/>
    <w:rsid w:val="00422632"/>
    <w:rsid w:val="00422788"/>
    <w:rsid w:val="004229F9"/>
    <w:rsid w:val="00423110"/>
    <w:rsid w:val="00423266"/>
    <w:rsid w:val="00423521"/>
    <w:rsid w:val="004235DC"/>
    <w:rsid w:val="00423664"/>
    <w:rsid w:val="004238E1"/>
    <w:rsid w:val="004239AC"/>
    <w:rsid w:val="00423A19"/>
    <w:rsid w:val="00423ABE"/>
    <w:rsid w:val="00423C7A"/>
    <w:rsid w:val="00424008"/>
    <w:rsid w:val="0042593E"/>
    <w:rsid w:val="00425DF9"/>
    <w:rsid w:val="00425F1D"/>
    <w:rsid w:val="00426074"/>
    <w:rsid w:val="004260A9"/>
    <w:rsid w:val="004262B8"/>
    <w:rsid w:val="00426380"/>
    <w:rsid w:val="0042660D"/>
    <w:rsid w:val="004268CE"/>
    <w:rsid w:val="00426970"/>
    <w:rsid w:val="004274A1"/>
    <w:rsid w:val="00430017"/>
    <w:rsid w:val="004306C7"/>
    <w:rsid w:val="00430781"/>
    <w:rsid w:val="00430949"/>
    <w:rsid w:val="00430ED3"/>
    <w:rsid w:val="0043115A"/>
    <w:rsid w:val="00431386"/>
    <w:rsid w:val="00431556"/>
    <w:rsid w:val="004318EA"/>
    <w:rsid w:val="00431B8E"/>
    <w:rsid w:val="00431C39"/>
    <w:rsid w:val="00431DC0"/>
    <w:rsid w:val="00432869"/>
    <w:rsid w:val="00432A08"/>
    <w:rsid w:val="00432C3C"/>
    <w:rsid w:val="00432DEB"/>
    <w:rsid w:val="00432EF4"/>
    <w:rsid w:val="0043334A"/>
    <w:rsid w:val="0043356A"/>
    <w:rsid w:val="00433FB3"/>
    <w:rsid w:val="0043471A"/>
    <w:rsid w:val="004349D1"/>
    <w:rsid w:val="00434B6A"/>
    <w:rsid w:val="00434CF5"/>
    <w:rsid w:val="00434D49"/>
    <w:rsid w:val="00435408"/>
    <w:rsid w:val="00435703"/>
    <w:rsid w:val="0043581E"/>
    <w:rsid w:val="00435CE7"/>
    <w:rsid w:val="00435EE6"/>
    <w:rsid w:val="00436D8D"/>
    <w:rsid w:val="00436F11"/>
    <w:rsid w:val="0043774B"/>
    <w:rsid w:val="0043779C"/>
    <w:rsid w:val="00437816"/>
    <w:rsid w:val="00437CAF"/>
    <w:rsid w:val="00440007"/>
    <w:rsid w:val="0044007E"/>
    <w:rsid w:val="004405BE"/>
    <w:rsid w:val="004408CA"/>
    <w:rsid w:val="0044090E"/>
    <w:rsid w:val="00440A35"/>
    <w:rsid w:val="00441021"/>
    <w:rsid w:val="00441438"/>
    <w:rsid w:val="00441487"/>
    <w:rsid w:val="0044284A"/>
    <w:rsid w:val="0044288E"/>
    <w:rsid w:val="00442C9F"/>
    <w:rsid w:val="0044362F"/>
    <w:rsid w:val="00443757"/>
    <w:rsid w:val="00443880"/>
    <w:rsid w:val="00444073"/>
    <w:rsid w:val="00444384"/>
    <w:rsid w:val="00444445"/>
    <w:rsid w:val="004446D2"/>
    <w:rsid w:val="00444E7D"/>
    <w:rsid w:val="004451AF"/>
    <w:rsid w:val="004451C1"/>
    <w:rsid w:val="0044638E"/>
    <w:rsid w:val="00446EFF"/>
    <w:rsid w:val="004470D9"/>
    <w:rsid w:val="00447A62"/>
    <w:rsid w:val="00447C28"/>
    <w:rsid w:val="00447D64"/>
    <w:rsid w:val="00450B51"/>
    <w:rsid w:val="004513A2"/>
    <w:rsid w:val="0045167C"/>
    <w:rsid w:val="0045176E"/>
    <w:rsid w:val="004517C0"/>
    <w:rsid w:val="004518B4"/>
    <w:rsid w:val="004518CF"/>
    <w:rsid w:val="004519A9"/>
    <w:rsid w:val="00451E42"/>
    <w:rsid w:val="00452157"/>
    <w:rsid w:val="00452185"/>
    <w:rsid w:val="0045228B"/>
    <w:rsid w:val="004524FE"/>
    <w:rsid w:val="004527A0"/>
    <w:rsid w:val="004529B5"/>
    <w:rsid w:val="00452FB8"/>
    <w:rsid w:val="0045351C"/>
    <w:rsid w:val="004540BD"/>
    <w:rsid w:val="00454CA3"/>
    <w:rsid w:val="00454F8B"/>
    <w:rsid w:val="0045508C"/>
    <w:rsid w:val="00455377"/>
    <w:rsid w:val="00455543"/>
    <w:rsid w:val="00455A79"/>
    <w:rsid w:val="00455CA3"/>
    <w:rsid w:val="00456321"/>
    <w:rsid w:val="004563AD"/>
    <w:rsid w:val="004565F4"/>
    <w:rsid w:val="00456B01"/>
    <w:rsid w:val="00456D2F"/>
    <w:rsid w:val="00456F72"/>
    <w:rsid w:val="00457385"/>
    <w:rsid w:val="00457746"/>
    <w:rsid w:val="004602C4"/>
    <w:rsid w:val="0046038A"/>
    <w:rsid w:val="004608E3"/>
    <w:rsid w:val="00460A8C"/>
    <w:rsid w:val="00460CF1"/>
    <w:rsid w:val="00460DC6"/>
    <w:rsid w:val="004614B0"/>
    <w:rsid w:val="004615FC"/>
    <w:rsid w:val="0046164A"/>
    <w:rsid w:val="004618D0"/>
    <w:rsid w:val="00461F28"/>
    <w:rsid w:val="0046236F"/>
    <w:rsid w:val="00462894"/>
    <w:rsid w:val="00462FBE"/>
    <w:rsid w:val="00463548"/>
    <w:rsid w:val="004640E3"/>
    <w:rsid w:val="00464244"/>
    <w:rsid w:val="00464393"/>
    <w:rsid w:val="00464623"/>
    <w:rsid w:val="00464B7C"/>
    <w:rsid w:val="00464D73"/>
    <w:rsid w:val="00465077"/>
    <w:rsid w:val="00465586"/>
    <w:rsid w:val="004657E9"/>
    <w:rsid w:val="00465CCA"/>
    <w:rsid w:val="00465E0A"/>
    <w:rsid w:val="0046637E"/>
    <w:rsid w:val="0046649D"/>
    <w:rsid w:val="004664F0"/>
    <w:rsid w:val="00466551"/>
    <w:rsid w:val="004667B5"/>
    <w:rsid w:val="004672E9"/>
    <w:rsid w:val="004672F0"/>
    <w:rsid w:val="0046769C"/>
    <w:rsid w:val="00467791"/>
    <w:rsid w:val="00467F16"/>
    <w:rsid w:val="004705D0"/>
    <w:rsid w:val="00470F15"/>
    <w:rsid w:val="00470FF9"/>
    <w:rsid w:val="004717EA"/>
    <w:rsid w:val="0047244B"/>
    <w:rsid w:val="0047257A"/>
    <w:rsid w:val="0047262D"/>
    <w:rsid w:val="00472FD0"/>
    <w:rsid w:val="00473400"/>
    <w:rsid w:val="00473848"/>
    <w:rsid w:val="00473E6D"/>
    <w:rsid w:val="00473E7E"/>
    <w:rsid w:val="00473F11"/>
    <w:rsid w:val="004744EB"/>
    <w:rsid w:val="0047465C"/>
    <w:rsid w:val="00474735"/>
    <w:rsid w:val="00474851"/>
    <w:rsid w:val="00474922"/>
    <w:rsid w:val="00475153"/>
    <w:rsid w:val="004751CB"/>
    <w:rsid w:val="00475383"/>
    <w:rsid w:val="00475CEA"/>
    <w:rsid w:val="00475D7D"/>
    <w:rsid w:val="00475E84"/>
    <w:rsid w:val="004760BF"/>
    <w:rsid w:val="00476493"/>
    <w:rsid w:val="0047649E"/>
    <w:rsid w:val="00476647"/>
    <w:rsid w:val="00476947"/>
    <w:rsid w:val="00476C84"/>
    <w:rsid w:val="00477010"/>
    <w:rsid w:val="0047730B"/>
    <w:rsid w:val="00477DD4"/>
    <w:rsid w:val="004800F3"/>
    <w:rsid w:val="0048018D"/>
    <w:rsid w:val="0048040C"/>
    <w:rsid w:val="00480BF8"/>
    <w:rsid w:val="004810B4"/>
    <w:rsid w:val="00481141"/>
    <w:rsid w:val="004811A5"/>
    <w:rsid w:val="00481345"/>
    <w:rsid w:val="00481402"/>
    <w:rsid w:val="004816A1"/>
    <w:rsid w:val="00481AD4"/>
    <w:rsid w:val="00482142"/>
    <w:rsid w:val="0048251A"/>
    <w:rsid w:val="004825C6"/>
    <w:rsid w:val="004826F9"/>
    <w:rsid w:val="004829AD"/>
    <w:rsid w:val="00482DD9"/>
    <w:rsid w:val="00484307"/>
    <w:rsid w:val="004845CC"/>
    <w:rsid w:val="00484CA1"/>
    <w:rsid w:val="00484F0B"/>
    <w:rsid w:val="00485377"/>
    <w:rsid w:val="004859E3"/>
    <w:rsid w:val="00485C30"/>
    <w:rsid w:val="004861CF"/>
    <w:rsid w:val="004863C5"/>
    <w:rsid w:val="004866BB"/>
    <w:rsid w:val="004868D3"/>
    <w:rsid w:val="00486987"/>
    <w:rsid w:val="00486E45"/>
    <w:rsid w:val="004875A9"/>
    <w:rsid w:val="00487767"/>
    <w:rsid w:val="00487820"/>
    <w:rsid w:val="004901DA"/>
    <w:rsid w:val="00490842"/>
    <w:rsid w:val="00490A59"/>
    <w:rsid w:val="00490B82"/>
    <w:rsid w:val="00491191"/>
    <w:rsid w:val="004912AE"/>
    <w:rsid w:val="004919EC"/>
    <w:rsid w:val="00491DD5"/>
    <w:rsid w:val="00492398"/>
    <w:rsid w:val="004926FA"/>
    <w:rsid w:val="00492876"/>
    <w:rsid w:val="00492B39"/>
    <w:rsid w:val="00492EA3"/>
    <w:rsid w:val="00493804"/>
    <w:rsid w:val="004939BC"/>
    <w:rsid w:val="00493DAD"/>
    <w:rsid w:val="00493E38"/>
    <w:rsid w:val="00493EE5"/>
    <w:rsid w:val="004944A5"/>
    <w:rsid w:val="0049486A"/>
    <w:rsid w:val="00494948"/>
    <w:rsid w:val="00494CE7"/>
    <w:rsid w:val="00495155"/>
    <w:rsid w:val="00495694"/>
    <w:rsid w:val="00495AE7"/>
    <w:rsid w:val="0049607D"/>
    <w:rsid w:val="004968A2"/>
    <w:rsid w:val="00496BB7"/>
    <w:rsid w:val="00496E6F"/>
    <w:rsid w:val="00497DB8"/>
    <w:rsid w:val="004A01DA"/>
    <w:rsid w:val="004A046C"/>
    <w:rsid w:val="004A04E0"/>
    <w:rsid w:val="004A0888"/>
    <w:rsid w:val="004A0AB9"/>
    <w:rsid w:val="004A0CB7"/>
    <w:rsid w:val="004A0D8B"/>
    <w:rsid w:val="004A1267"/>
    <w:rsid w:val="004A18E4"/>
    <w:rsid w:val="004A1AD1"/>
    <w:rsid w:val="004A1B14"/>
    <w:rsid w:val="004A1CA5"/>
    <w:rsid w:val="004A1FC5"/>
    <w:rsid w:val="004A2851"/>
    <w:rsid w:val="004A2A7F"/>
    <w:rsid w:val="004A2BDD"/>
    <w:rsid w:val="004A2C04"/>
    <w:rsid w:val="004A2C06"/>
    <w:rsid w:val="004A2F68"/>
    <w:rsid w:val="004A2FEF"/>
    <w:rsid w:val="004A315C"/>
    <w:rsid w:val="004A3284"/>
    <w:rsid w:val="004A3305"/>
    <w:rsid w:val="004A3385"/>
    <w:rsid w:val="004A3618"/>
    <w:rsid w:val="004A37FC"/>
    <w:rsid w:val="004A3F81"/>
    <w:rsid w:val="004A40E0"/>
    <w:rsid w:val="004A42DE"/>
    <w:rsid w:val="004A4408"/>
    <w:rsid w:val="004A49C0"/>
    <w:rsid w:val="004A4A10"/>
    <w:rsid w:val="004A4DB3"/>
    <w:rsid w:val="004A503A"/>
    <w:rsid w:val="004A5043"/>
    <w:rsid w:val="004A5358"/>
    <w:rsid w:val="004A5545"/>
    <w:rsid w:val="004A5FC4"/>
    <w:rsid w:val="004A5FE8"/>
    <w:rsid w:val="004A623A"/>
    <w:rsid w:val="004A62A0"/>
    <w:rsid w:val="004A635B"/>
    <w:rsid w:val="004A63AB"/>
    <w:rsid w:val="004A6A83"/>
    <w:rsid w:val="004A6AD4"/>
    <w:rsid w:val="004A6CB3"/>
    <w:rsid w:val="004A6CB7"/>
    <w:rsid w:val="004A6EF5"/>
    <w:rsid w:val="004A7952"/>
    <w:rsid w:val="004A7EE6"/>
    <w:rsid w:val="004B03A6"/>
    <w:rsid w:val="004B058D"/>
    <w:rsid w:val="004B14D9"/>
    <w:rsid w:val="004B150A"/>
    <w:rsid w:val="004B17D3"/>
    <w:rsid w:val="004B185A"/>
    <w:rsid w:val="004B1A68"/>
    <w:rsid w:val="004B2E22"/>
    <w:rsid w:val="004B2FB8"/>
    <w:rsid w:val="004B3252"/>
    <w:rsid w:val="004B3DC7"/>
    <w:rsid w:val="004B3EB1"/>
    <w:rsid w:val="004B47E1"/>
    <w:rsid w:val="004B4B49"/>
    <w:rsid w:val="004B4BE3"/>
    <w:rsid w:val="004B4DB6"/>
    <w:rsid w:val="004B5386"/>
    <w:rsid w:val="004B55E8"/>
    <w:rsid w:val="004B5641"/>
    <w:rsid w:val="004B57FE"/>
    <w:rsid w:val="004B5A39"/>
    <w:rsid w:val="004B5C1F"/>
    <w:rsid w:val="004B5C30"/>
    <w:rsid w:val="004B5D88"/>
    <w:rsid w:val="004B6148"/>
    <w:rsid w:val="004B63CE"/>
    <w:rsid w:val="004B6649"/>
    <w:rsid w:val="004B7293"/>
    <w:rsid w:val="004B73A3"/>
    <w:rsid w:val="004B7C61"/>
    <w:rsid w:val="004B7F94"/>
    <w:rsid w:val="004C07D3"/>
    <w:rsid w:val="004C0A56"/>
    <w:rsid w:val="004C1292"/>
    <w:rsid w:val="004C1C20"/>
    <w:rsid w:val="004C1CA9"/>
    <w:rsid w:val="004C1DC0"/>
    <w:rsid w:val="004C1EA3"/>
    <w:rsid w:val="004C246A"/>
    <w:rsid w:val="004C2575"/>
    <w:rsid w:val="004C2979"/>
    <w:rsid w:val="004C2AB3"/>
    <w:rsid w:val="004C31E1"/>
    <w:rsid w:val="004C32E9"/>
    <w:rsid w:val="004C3508"/>
    <w:rsid w:val="004C378E"/>
    <w:rsid w:val="004C4098"/>
    <w:rsid w:val="004C4A09"/>
    <w:rsid w:val="004C4C5D"/>
    <w:rsid w:val="004C528E"/>
    <w:rsid w:val="004C537B"/>
    <w:rsid w:val="004C5B06"/>
    <w:rsid w:val="004C6242"/>
    <w:rsid w:val="004C67D4"/>
    <w:rsid w:val="004C6A45"/>
    <w:rsid w:val="004C6B61"/>
    <w:rsid w:val="004C704C"/>
    <w:rsid w:val="004C7319"/>
    <w:rsid w:val="004C742D"/>
    <w:rsid w:val="004C7BA8"/>
    <w:rsid w:val="004C7FFC"/>
    <w:rsid w:val="004D0118"/>
    <w:rsid w:val="004D0BE1"/>
    <w:rsid w:val="004D0E86"/>
    <w:rsid w:val="004D0F99"/>
    <w:rsid w:val="004D1009"/>
    <w:rsid w:val="004D1252"/>
    <w:rsid w:val="004D1353"/>
    <w:rsid w:val="004D1465"/>
    <w:rsid w:val="004D1598"/>
    <w:rsid w:val="004D17B9"/>
    <w:rsid w:val="004D1C62"/>
    <w:rsid w:val="004D1EE7"/>
    <w:rsid w:val="004D1F1D"/>
    <w:rsid w:val="004D2284"/>
    <w:rsid w:val="004D2551"/>
    <w:rsid w:val="004D33F7"/>
    <w:rsid w:val="004D345E"/>
    <w:rsid w:val="004D356B"/>
    <w:rsid w:val="004D39EC"/>
    <w:rsid w:val="004D4A05"/>
    <w:rsid w:val="004D4B4C"/>
    <w:rsid w:val="004D4CB8"/>
    <w:rsid w:val="004D4F3A"/>
    <w:rsid w:val="004D514D"/>
    <w:rsid w:val="004D5526"/>
    <w:rsid w:val="004D5536"/>
    <w:rsid w:val="004D5537"/>
    <w:rsid w:val="004D5993"/>
    <w:rsid w:val="004D5E45"/>
    <w:rsid w:val="004D6D2A"/>
    <w:rsid w:val="004D73FC"/>
    <w:rsid w:val="004D750B"/>
    <w:rsid w:val="004D795A"/>
    <w:rsid w:val="004E02DB"/>
    <w:rsid w:val="004E0395"/>
    <w:rsid w:val="004E09C9"/>
    <w:rsid w:val="004E0DE4"/>
    <w:rsid w:val="004E1178"/>
    <w:rsid w:val="004E13CE"/>
    <w:rsid w:val="004E1A74"/>
    <w:rsid w:val="004E228B"/>
    <w:rsid w:val="004E22AC"/>
    <w:rsid w:val="004E24CD"/>
    <w:rsid w:val="004E25B9"/>
    <w:rsid w:val="004E2874"/>
    <w:rsid w:val="004E2C2C"/>
    <w:rsid w:val="004E2C66"/>
    <w:rsid w:val="004E2F78"/>
    <w:rsid w:val="004E3408"/>
    <w:rsid w:val="004E3804"/>
    <w:rsid w:val="004E3D29"/>
    <w:rsid w:val="004E42DF"/>
    <w:rsid w:val="004E466C"/>
    <w:rsid w:val="004E517E"/>
    <w:rsid w:val="004E5224"/>
    <w:rsid w:val="004E52AB"/>
    <w:rsid w:val="004E54DD"/>
    <w:rsid w:val="004E5737"/>
    <w:rsid w:val="004E57F9"/>
    <w:rsid w:val="004E5FCC"/>
    <w:rsid w:val="004E6169"/>
    <w:rsid w:val="004E718C"/>
    <w:rsid w:val="004E78CE"/>
    <w:rsid w:val="004E7DD0"/>
    <w:rsid w:val="004E7E53"/>
    <w:rsid w:val="004F0400"/>
    <w:rsid w:val="004F046D"/>
    <w:rsid w:val="004F0975"/>
    <w:rsid w:val="004F136F"/>
    <w:rsid w:val="004F18EA"/>
    <w:rsid w:val="004F1A14"/>
    <w:rsid w:val="004F1C4D"/>
    <w:rsid w:val="004F1E83"/>
    <w:rsid w:val="004F2365"/>
    <w:rsid w:val="004F26A2"/>
    <w:rsid w:val="004F2895"/>
    <w:rsid w:val="004F2AB2"/>
    <w:rsid w:val="004F2B66"/>
    <w:rsid w:val="004F2D64"/>
    <w:rsid w:val="004F2F0A"/>
    <w:rsid w:val="004F3070"/>
    <w:rsid w:val="004F3787"/>
    <w:rsid w:val="004F3997"/>
    <w:rsid w:val="004F3CDB"/>
    <w:rsid w:val="004F43E1"/>
    <w:rsid w:val="004F4BC7"/>
    <w:rsid w:val="004F4DE8"/>
    <w:rsid w:val="004F5251"/>
    <w:rsid w:val="004F52B5"/>
    <w:rsid w:val="004F5B1D"/>
    <w:rsid w:val="004F5DB0"/>
    <w:rsid w:val="004F5EFD"/>
    <w:rsid w:val="004F5F66"/>
    <w:rsid w:val="004F5F87"/>
    <w:rsid w:val="004F6112"/>
    <w:rsid w:val="004F6571"/>
    <w:rsid w:val="004F69CF"/>
    <w:rsid w:val="004F6CDC"/>
    <w:rsid w:val="004F6E3C"/>
    <w:rsid w:val="004F7E89"/>
    <w:rsid w:val="00500254"/>
    <w:rsid w:val="005005C9"/>
    <w:rsid w:val="005007BA"/>
    <w:rsid w:val="00500B9B"/>
    <w:rsid w:val="00500BD9"/>
    <w:rsid w:val="00500E2A"/>
    <w:rsid w:val="00500F74"/>
    <w:rsid w:val="005015A0"/>
    <w:rsid w:val="00501720"/>
    <w:rsid w:val="005017D4"/>
    <w:rsid w:val="00501A00"/>
    <w:rsid w:val="00501D8A"/>
    <w:rsid w:val="0050246D"/>
    <w:rsid w:val="0050255E"/>
    <w:rsid w:val="00502647"/>
    <w:rsid w:val="00502E39"/>
    <w:rsid w:val="005033D7"/>
    <w:rsid w:val="00503827"/>
    <w:rsid w:val="005038CC"/>
    <w:rsid w:val="00504013"/>
    <w:rsid w:val="00504031"/>
    <w:rsid w:val="0050413E"/>
    <w:rsid w:val="00504251"/>
    <w:rsid w:val="005042A4"/>
    <w:rsid w:val="005048B1"/>
    <w:rsid w:val="0050492E"/>
    <w:rsid w:val="00504AF1"/>
    <w:rsid w:val="00505052"/>
    <w:rsid w:val="00505249"/>
    <w:rsid w:val="005053F9"/>
    <w:rsid w:val="00505448"/>
    <w:rsid w:val="00505694"/>
    <w:rsid w:val="00505816"/>
    <w:rsid w:val="0050623B"/>
    <w:rsid w:val="00506B3C"/>
    <w:rsid w:val="00506E6E"/>
    <w:rsid w:val="00506FB4"/>
    <w:rsid w:val="00507165"/>
    <w:rsid w:val="005071AD"/>
    <w:rsid w:val="005071FE"/>
    <w:rsid w:val="005077EF"/>
    <w:rsid w:val="00507C5B"/>
    <w:rsid w:val="00510195"/>
    <w:rsid w:val="005104D0"/>
    <w:rsid w:val="00511514"/>
    <w:rsid w:val="005117A8"/>
    <w:rsid w:val="00511B4D"/>
    <w:rsid w:val="00511E14"/>
    <w:rsid w:val="00512194"/>
    <w:rsid w:val="00512F38"/>
    <w:rsid w:val="00512F89"/>
    <w:rsid w:val="00512FD9"/>
    <w:rsid w:val="0051313F"/>
    <w:rsid w:val="0051317C"/>
    <w:rsid w:val="0051326B"/>
    <w:rsid w:val="005139DF"/>
    <w:rsid w:val="00513ADF"/>
    <w:rsid w:val="005141EB"/>
    <w:rsid w:val="00514352"/>
    <w:rsid w:val="0051460C"/>
    <w:rsid w:val="0051469C"/>
    <w:rsid w:val="00514767"/>
    <w:rsid w:val="005148B8"/>
    <w:rsid w:val="00514B17"/>
    <w:rsid w:val="00514DA0"/>
    <w:rsid w:val="00514DE0"/>
    <w:rsid w:val="0051509C"/>
    <w:rsid w:val="00515D3F"/>
    <w:rsid w:val="00515EFB"/>
    <w:rsid w:val="00515FA9"/>
    <w:rsid w:val="00516055"/>
    <w:rsid w:val="005163DD"/>
    <w:rsid w:val="0051645F"/>
    <w:rsid w:val="00516E28"/>
    <w:rsid w:val="00516E9A"/>
    <w:rsid w:val="00516EFA"/>
    <w:rsid w:val="00517172"/>
    <w:rsid w:val="00517177"/>
    <w:rsid w:val="00517A43"/>
    <w:rsid w:val="00517D2F"/>
    <w:rsid w:val="00517F0A"/>
    <w:rsid w:val="00517FEB"/>
    <w:rsid w:val="00520585"/>
    <w:rsid w:val="0052088C"/>
    <w:rsid w:val="005209CD"/>
    <w:rsid w:val="00520E5B"/>
    <w:rsid w:val="00520E87"/>
    <w:rsid w:val="0052105B"/>
    <w:rsid w:val="005211A2"/>
    <w:rsid w:val="00521453"/>
    <w:rsid w:val="00521924"/>
    <w:rsid w:val="00521C08"/>
    <w:rsid w:val="00521D7C"/>
    <w:rsid w:val="005220C4"/>
    <w:rsid w:val="005221CC"/>
    <w:rsid w:val="005222A8"/>
    <w:rsid w:val="005224B6"/>
    <w:rsid w:val="00522732"/>
    <w:rsid w:val="0052297E"/>
    <w:rsid w:val="00522F42"/>
    <w:rsid w:val="0052339B"/>
    <w:rsid w:val="00523736"/>
    <w:rsid w:val="00523957"/>
    <w:rsid w:val="00523EF6"/>
    <w:rsid w:val="00524369"/>
    <w:rsid w:val="005248C8"/>
    <w:rsid w:val="0052553C"/>
    <w:rsid w:val="00525A31"/>
    <w:rsid w:val="00525BE4"/>
    <w:rsid w:val="0052615D"/>
    <w:rsid w:val="00526214"/>
    <w:rsid w:val="00526B8B"/>
    <w:rsid w:val="00526E9D"/>
    <w:rsid w:val="005276A2"/>
    <w:rsid w:val="005277C5"/>
    <w:rsid w:val="0052799E"/>
    <w:rsid w:val="00527B5D"/>
    <w:rsid w:val="005304DD"/>
    <w:rsid w:val="00530936"/>
    <w:rsid w:val="00530A86"/>
    <w:rsid w:val="00530BBF"/>
    <w:rsid w:val="00530C59"/>
    <w:rsid w:val="00530D9C"/>
    <w:rsid w:val="00530DBA"/>
    <w:rsid w:val="00531191"/>
    <w:rsid w:val="005312E2"/>
    <w:rsid w:val="0053158E"/>
    <w:rsid w:val="00531911"/>
    <w:rsid w:val="00531ACA"/>
    <w:rsid w:val="00531D8D"/>
    <w:rsid w:val="00532121"/>
    <w:rsid w:val="00532129"/>
    <w:rsid w:val="00532667"/>
    <w:rsid w:val="0053271F"/>
    <w:rsid w:val="00532CB6"/>
    <w:rsid w:val="00532E05"/>
    <w:rsid w:val="0053340E"/>
    <w:rsid w:val="0053364F"/>
    <w:rsid w:val="0053427B"/>
    <w:rsid w:val="00534A29"/>
    <w:rsid w:val="00534ABD"/>
    <w:rsid w:val="00534E28"/>
    <w:rsid w:val="005353BD"/>
    <w:rsid w:val="005355A6"/>
    <w:rsid w:val="005356B1"/>
    <w:rsid w:val="00535981"/>
    <w:rsid w:val="005362D6"/>
    <w:rsid w:val="00536647"/>
    <w:rsid w:val="00536A5F"/>
    <w:rsid w:val="00536BE7"/>
    <w:rsid w:val="00536FE5"/>
    <w:rsid w:val="00537DC6"/>
    <w:rsid w:val="00537EFA"/>
    <w:rsid w:val="00540054"/>
    <w:rsid w:val="0054010F"/>
    <w:rsid w:val="0054024C"/>
    <w:rsid w:val="0054024E"/>
    <w:rsid w:val="005402CB"/>
    <w:rsid w:val="005403E8"/>
    <w:rsid w:val="00540497"/>
    <w:rsid w:val="00540B6C"/>
    <w:rsid w:val="005410CE"/>
    <w:rsid w:val="0054160E"/>
    <w:rsid w:val="00541782"/>
    <w:rsid w:val="00541C3A"/>
    <w:rsid w:val="0054240E"/>
    <w:rsid w:val="005427C3"/>
    <w:rsid w:val="0054292C"/>
    <w:rsid w:val="00542CE5"/>
    <w:rsid w:val="00542EF3"/>
    <w:rsid w:val="00543442"/>
    <w:rsid w:val="005439A0"/>
    <w:rsid w:val="00544156"/>
    <w:rsid w:val="005442C0"/>
    <w:rsid w:val="00544521"/>
    <w:rsid w:val="005446DF"/>
    <w:rsid w:val="00544F26"/>
    <w:rsid w:val="00545046"/>
    <w:rsid w:val="005456D2"/>
    <w:rsid w:val="005458BF"/>
    <w:rsid w:val="00545BE5"/>
    <w:rsid w:val="005461AC"/>
    <w:rsid w:val="00546546"/>
    <w:rsid w:val="005468F7"/>
    <w:rsid w:val="00546A19"/>
    <w:rsid w:val="00546E40"/>
    <w:rsid w:val="00546F32"/>
    <w:rsid w:val="005476B4"/>
    <w:rsid w:val="005476DD"/>
    <w:rsid w:val="00547D55"/>
    <w:rsid w:val="0055015F"/>
    <w:rsid w:val="0055046F"/>
    <w:rsid w:val="0055086D"/>
    <w:rsid w:val="0055088B"/>
    <w:rsid w:val="00550A00"/>
    <w:rsid w:val="00550D5B"/>
    <w:rsid w:val="00551152"/>
    <w:rsid w:val="00551686"/>
    <w:rsid w:val="005516E6"/>
    <w:rsid w:val="0055199A"/>
    <w:rsid w:val="00551C7E"/>
    <w:rsid w:val="00551CEE"/>
    <w:rsid w:val="00551D3E"/>
    <w:rsid w:val="00551DED"/>
    <w:rsid w:val="00552150"/>
    <w:rsid w:val="00552154"/>
    <w:rsid w:val="00552834"/>
    <w:rsid w:val="005530E0"/>
    <w:rsid w:val="005530FC"/>
    <w:rsid w:val="00553790"/>
    <w:rsid w:val="005537D3"/>
    <w:rsid w:val="00553927"/>
    <w:rsid w:val="00553C6B"/>
    <w:rsid w:val="00553D4F"/>
    <w:rsid w:val="00553D94"/>
    <w:rsid w:val="00553FA2"/>
    <w:rsid w:val="00554080"/>
    <w:rsid w:val="005541A0"/>
    <w:rsid w:val="00554371"/>
    <w:rsid w:val="0055481D"/>
    <w:rsid w:val="00554C71"/>
    <w:rsid w:val="00554D23"/>
    <w:rsid w:val="00554E52"/>
    <w:rsid w:val="00555592"/>
    <w:rsid w:val="0055587E"/>
    <w:rsid w:val="005558C0"/>
    <w:rsid w:val="00556296"/>
    <w:rsid w:val="00556449"/>
    <w:rsid w:val="00556C41"/>
    <w:rsid w:val="00556F1C"/>
    <w:rsid w:val="00556F2D"/>
    <w:rsid w:val="00557274"/>
    <w:rsid w:val="00557342"/>
    <w:rsid w:val="005578B1"/>
    <w:rsid w:val="00557DB2"/>
    <w:rsid w:val="005604FE"/>
    <w:rsid w:val="00560640"/>
    <w:rsid w:val="005607B8"/>
    <w:rsid w:val="00561132"/>
    <w:rsid w:val="00561E9A"/>
    <w:rsid w:val="00562DC4"/>
    <w:rsid w:val="00562E25"/>
    <w:rsid w:val="00562F01"/>
    <w:rsid w:val="005630E5"/>
    <w:rsid w:val="0056384B"/>
    <w:rsid w:val="00563CF9"/>
    <w:rsid w:val="00564096"/>
    <w:rsid w:val="0056457C"/>
    <w:rsid w:val="005646D1"/>
    <w:rsid w:val="00564AF8"/>
    <w:rsid w:val="00564C52"/>
    <w:rsid w:val="00564EA5"/>
    <w:rsid w:val="005650F1"/>
    <w:rsid w:val="005652AD"/>
    <w:rsid w:val="005654A2"/>
    <w:rsid w:val="005654E4"/>
    <w:rsid w:val="00565B8A"/>
    <w:rsid w:val="00565D8B"/>
    <w:rsid w:val="00566560"/>
    <w:rsid w:val="00566589"/>
    <w:rsid w:val="005669BE"/>
    <w:rsid w:val="00566A4D"/>
    <w:rsid w:val="00566C06"/>
    <w:rsid w:val="00566D20"/>
    <w:rsid w:val="00566EDC"/>
    <w:rsid w:val="00566FB4"/>
    <w:rsid w:val="00567827"/>
    <w:rsid w:val="00567A38"/>
    <w:rsid w:val="00567B61"/>
    <w:rsid w:val="00567F60"/>
    <w:rsid w:val="005704D1"/>
    <w:rsid w:val="0057074F"/>
    <w:rsid w:val="00570BA4"/>
    <w:rsid w:val="00570D39"/>
    <w:rsid w:val="00570FCF"/>
    <w:rsid w:val="005711CB"/>
    <w:rsid w:val="005712F1"/>
    <w:rsid w:val="005716A7"/>
    <w:rsid w:val="00571701"/>
    <w:rsid w:val="005719C3"/>
    <w:rsid w:val="00571C9F"/>
    <w:rsid w:val="00571F1F"/>
    <w:rsid w:val="00571FB7"/>
    <w:rsid w:val="00572A83"/>
    <w:rsid w:val="00572C8A"/>
    <w:rsid w:val="00572F6A"/>
    <w:rsid w:val="00573278"/>
    <w:rsid w:val="005732A9"/>
    <w:rsid w:val="00573806"/>
    <w:rsid w:val="00573A00"/>
    <w:rsid w:val="00573A8D"/>
    <w:rsid w:val="005742B3"/>
    <w:rsid w:val="00574338"/>
    <w:rsid w:val="0057448F"/>
    <w:rsid w:val="0057472F"/>
    <w:rsid w:val="0057474D"/>
    <w:rsid w:val="00574AFD"/>
    <w:rsid w:val="00574C9B"/>
    <w:rsid w:val="00574F9E"/>
    <w:rsid w:val="00575321"/>
    <w:rsid w:val="0057533F"/>
    <w:rsid w:val="00575614"/>
    <w:rsid w:val="00575900"/>
    <w:rsid w:val="00575CED"/>
    <w:rsid w:val="00576156"/>
    <w:rsid w:val="00576243"/>
    <w:rsid w:val="00576DB3"/>
    <w:rsid w:val="00576E4A"/>
    <w:rsid w:val="00576F8B"/>
    <w:rsid w:val="005771A5"/>
    <w:rsid w:val="0057735F"/>
    <w:rsid w:val="00577ABD"/>
    <w:rsid w:val="00577C3A"/>
    <w:rsid w:val="00577D1E"/>
    <w:rsid w:val="00580331"/>
    <w:rsid w:val="00580769"/>
    <w:rsid w:val="00580A59"/>
    <w:rsid w:val="00580CD8"/>
    <w:rsid w:val="00580F60"/>
    <w:rsid w:val="005818E8"/>
    <w:rsid w:val="00581DDC"/>
    <w:rsid w:val="005823A2"/>
    <w:rsid w:val="00582BF9"/>
    <w:rsid w:val="00582CB3"/>
    <w:rsid w:val="00582D83"/>
    <w:rsid w:val="00582DD4"/>
    <w:rsid w:val="005835F9"/>
    <w:rsid w:val="005838E1"/>
    <w:rsid w:val="00583C12"/>
    <w:rsid w:val="00583E20"/>
    <w:rsid w:val="0058422F"/>
    <w:rsid w:val="00584CF9"/>
    <w:rsid w:val="0058500D"/>
    <w:rsid w:val="0058513A"/>
    <w:rsid w:val="005854BB"/>
    <w:rsid w:val="0058579E"/>
    <w:rsid w:val="00585D0F"/>
    <w:rsid w:val="00585FAE"/>
    <w:rsid w:val="005866E3"/>
    <w:rsid w:val="00586D30"/>
    <w:rsid w:val="00586D77"/>
    <w:rsid w:val="005870B1"/>
    <w:rsid w:val="00587389"/>
    <w:rsid w:val="00587A51"/>
    <w:rsid w:val="00587B3A"/>
    <w:rsid w:val="00587BFE"/>
    <w:rsid w:val="00587F85"/>
    <w:rsid w:val="00590B7F"/>
    <w:rsid w:val="005910C6"/>
    <w:rsid w:val="00591550"/>
    <w:rsid w:val="0059165F"/>
    <w:rsid w:val="0059167E"/>
    <w:rsid w:val="00591759"/>
    <w:rsid w:val="0059188D"/>
    <w:rsid w:val="00591CF9"/>
    <w:rsid w:val="005927CB"/>
    <w:rsid w:val="00592A22"/>
    <w:rsid w:val="00592D8D"/>
    <w:rsid w:val="005933A8"/>
    <w:rsid w:val="005935E7"/>
    <w:rsid w:val="00594053"/>
    <w:rsid w:val="00594509"/>
    <w:rsid w:val="00594922"/>
    <w:rsid w:val="00595310"/>
    <w:rsid w:val="005954CC"/>
    <w:rsid w:val="00595568"/>
    <w:rsid w:val="0059590B"/>
    <w:rsid w:val="00596F85"/>
    <w:rsid w:val="00597CBB"/>
    <w:rsid w:val="00597EA8"/>
    <w:rsid w:val="005A0204"/>
    <w:rsid w:val="005A0237"/>
    <w:rsid w:val="005A0890"/>
    <w:rsid w:val="005A0DC8"/>
    <w:rsid w:val="005A0DF2"/>
    <w:rsid w:val="005A12EB"/>
    <w:rsid w:val="005A132A"/>
    <w:rsid w:val="005A136D"/>
    <w:rsid w:val="005A1699"/>
    <w:rsid w:val="005A1CF8"/>
    <w:rsid w:val="005A25F8"/>
    <w:rsid w:val="005A2701"/>
    <w:rsid w:val="005A27FF"/>
    <w:rsid w:val="005A2AD0"/>
    <w:rsid w:val="005A2CA7"/>
    <w:rsid w:val="005A2CF3"/>
    <w:rsid w:val="005A3167"/>
    <w:rsid w:val="005A416A"/>
    <w:rsid w:val="005A42A6"/>
    <w:rsid w:val="005A43D2"/>
    <w:rsid w:val="005A4E76"/>
    <w:rsid w:val="005A5712"/>
    <w:rsid w:val="005A572B"/>
    <w:rsid w:val="005A57B4"/>
    <w:rsid w:val="005A5FA3"/>
    <w:rsid w:val="005A6178"/>
    <w:rsid w:val="005A648A"/>
    <w:rsid w:val="005A6613"/>
    <w:rsid w:val="005A68EA"/>
    <w:rsid w:val="005A6DF9"/>
    <w:rsid w:val="005A6F0F"/>
    <w:rsid w:val="005A7876"/>
    <w:rsid w:val="005A7CB5"/>
    <w:rsid w:val="005A7CCE"/>
    <w:rsid w:val="005B094F"/>
    <w:rsid w:val="005B0A0C"/>
    <w:rsid w:val="005B0AE1"/>
    <w:rsid w:val="005B0FE4"/>
    <w:rsid w:val="005B1358"/>
    <w:rsid w:val="005B15D1"/>
    <w:rsid w:val="005B2639"/>
    <w:rsid w:val="005B266A"/>
    <w:rsid w:val="005B2AEC"/>
    <w:rsid w:val="005B30A6"/>
    <w:rsid w:val="005B32B5"/>
    <w:rsid w:val="005B32F9"/>
    <w:rsid w:val="005B33A3"/>
    <w:rsid w:val="005B343A"/>
    <w:rsid w:val="005B3599"/>
    <w:rsid w:val="005B3624"/>
    <w:rsid w:val="005B36E7"/>
    <w:rsid w:val="005B39DA"/>
    <w:rsid w:val="005B3A2C"/>
    <w:rsid w:val="005B3B13"/>
    <w:rsid w:val="005B4575"/>
    <w:rsid w:val="005B4803"/>
    <w:rsid w:val="005B48AC"/>
    <w:rsid w:val="005B4A1F"/>
    <w:rsid w:val="005B4BB2"/>
    <w:rsid w:val="005B4C81"/>
    <w:rsid w:val="005B4F72"/>
    <w:rsid w:val="005B5262"/>
    <w:rsid w:val="005B52F7"/>
    <w:rsid w:val="005B5802"/>
    <w:rsid w:val="005B5E5E"/>
    <w:rsid w:val="005B5EDC"/>
    <w:rsid w:val="005B62E7"/>
    <w:rsid w:val="005B6493"/>
    <w:rsid w:val="005B6829"/>
    <w:rsid w:val="005B75A7"/>
    <w:rsid w:val="005B75B6"/>
    <w:rsid w:val="005B7B64"/>
    <w:rsid w:val="005B7BAB"/>
    <w:rsid w:val="005B7C47"/>
    <w:rsid w:val="005C000E"/>
    <w:rsid w:val="005C028B"/>
    <w:rsid w:val="005C0342"/>
    <w:rsid w:val="005C03BF"/>
    <w:rsid w:val="005C05CC"/>
    <w:rsid w:val="005C066A"/>
    <w:rsid w:val="005C0803"/>
    <w:rsid w:val="005C0D2F"/>
    <w:rsid w:val="005C12F2"/>
    <w:rsid w:val="005C1909"/>
    <w:rsid w:val="005C1A7E"/>
    <w:rsid w:val="005C2023"/>
    <w:rsid w:val="005C2303"/>
    <w:rsid w:val="005C2411"/>
    <w:rsid w:val="005C2511"/>
    <w:rsid w:val="005C2CF6"/>
    <w:rsid w:val="005C2ECE"/>
    <w:rsid w:val="005C319B"/>
    <w:rsid w:val="005C331E"/>
    <w:rsid w:val="005C346C"/>
    <w:rsid w:val="005C3691"/>
    <w:rsid w:val="005C4356"/>
    <w:rsid w:val="005C43D3"/>
    <w:rsid w:val="005C4425"/>
    <w:rsid w:val="005C4A90"/>
    <w:rsid w:val="005C4D7C"/>
    <w:rsid w:val="005C5054"/>
    <w:rsid w:val="005C5439"/>
    <w:rsid w:val="005C5C35"/>
    <w:rsid w:val="005C5DA5"/>
    <w:rsid w:val="005C5F80"/>
    <w:rsid w:val="005C6194"/>
    <w:rsid w:val="005C6605"/>
    <w:rsid w:val="005C670D"/>
    <w:rsid w:val="005C6C3C"/>
    <w:rsid w:val="005C6F16"/>
    <w:rsid w:val="005C7089"/>
    <w:rsid w:val="005C72C4"/>
    <w:rsid w:val="005D04F0"/>
    <w:rsid w:val="005D0A2E"/>
    <w:rsid w:val="005D0B1E"/>
    <w:rsid w:val="005D0E94"/>
    <w:rsid w:val="005D0FC5"/>
    <w:rsid w:val="005D1471"/>
    <w:rsid w:val="005D1701"/>
    <w:rsid w:val="005D1FE0"/>
    <w:rsid w:val="005D20DB"/>
    <w:rsid w:val="005D232A"/>
    <w:rsid w:val="005D2B96"/>
    <w:rsid w:val="005D2C14"/>
    <w:rsid w:val="005D2E22"/>
    <w:rsid w:val="005D3052"/>
    <w:rsid w:val="005D32C9"/>
    <w:rsid w:val="005D38EC"/>
    <w:rsid w:val="005D3E0C"/>
    <w:rsid w:val="005D4384"/>
    <w:rsid w:val="005D460F"/>
    <w:rsid w:val="005D4863"/>
    <w:rsid w:val="005D4FA6"/>
    <w:rsid w:val="005D508A"/>
    <w:rsid w:val="005D5208"/>
    <w:rsid w:val="005D5386"/>
    <w:rsid w:val="005D5E70"/>
    <w:rsid w:val="005D68F4"/>
    <w:rsid w:val="005D699D"/>
    <w:rsid w:val="005D69C2"/>
    <w:rsid w:val="005D7044"/>
    <w:rsid w:val="005D7503"/>
    <w:rsid w:val="005D75CE"/>
    <w:rsid w:val="005D765A"/>
    <w:rsid w:val="005D7A87"/>
    <w:rsid w:val="005D7DCA"/>
    <w:rsid w:val="005E03CE"/>
    <w:rsid w:val="005E0550"/>
    <w:rsid w:val="005E0969"/>
    <w:rsid w:val="005E0B30"/>
    <w:rsid w:val="005E0B83"/>
    <w:rsid w:val="005E1335"/>
    <w:rsid w:val="005E16DB"/>
    <w:rsid w:val="005E172C"/>
    <w:rsid w:val="005E193C"/>
    <w:rsid w:val="005E22A7"/>
    <w:rsid w:val="005E2530"/>
    <w:rsid w:val="005E2B02"/>
    <w:rsid w:val="005E3096"/>
    <w:rsid w:val="005E3373"/>
    <w:rsid w:val="005E3664"/>
    <w:rsid w:val="005E39B3"/>
    <w:rsid w:val="005E3B52"/>
    <w:rsid w:val="005E3FF8"/>
    <w:rsid w:val="005E4704"/>
    <w:rsid w:val="005E485E"/>
    <w:rsid w:val="005E50A5"/>
    <w:rsid w:val="005E5337"/>
    <w:rsid w:val="005E534B"/>
    <w:rsid w:val="005E58CA"/>
    <w:rsid w:val="005E6509"/>
    <w:rsid w:val="005E654D"/>
    <w:rsid w:val="005E6B7E"/>
    <w:rsid w:val="005E6BB4"/>
    <w:rsid w:val="005E6C14"/>
    <w:rsid w:val="005E6D30"/>
    <w:rsid w:val="005E7397"/>
    <w:rsid w:val="005E7507"/>
    <w:rsid w:val="005E7679"/>
    <w:rsid w:val="005E7704"/>
    <w:rsid w:val="005E7A48"/>
    <w:rsid w:val="005E7D78"/>
    <w:rsid w:val="005E7DFE"/>
    <w:rsid w:val="005E7E9E"/>
    <w:rsid w:val="005F00DF"/>
    <w:rsid w:val="005F0C9F"/>
    <w:rsid w:val="005F0F95"/>
    <w:rsid w:val="005F107D"/>
    <w:rsid w:val="005F11E6"/>
    <w:rsid w:val="005F210D"/>
    <w:rsid w:val="005F23B8"/>
    <w:rsid w:val="005F25C6"/>
    <w:rsid w:val="005F27BC"/>
    <w:rsid w:val="005F2BE5"/>
    <w:rsid w:val="005F2E66"/>
    <w:rsid w:val="005F33D7"/>
    <w:rsid w:val="005F3659"/>
    <w:rsid w:val="005F3881"/>
    <w:rsid w:val="005F38BD"/>
    <w:rsid w:val="005F3A01"/>
    <w:rsid w:val="005F3B37"/>
    <w:rsid w:val="005F3FD9"/>
    <w:rsid w:val="005F404D"/>
    <w:rsid w:val="005F44A6"/>
    <w:rsid w:val="005F462F"/>
    <w:rsid w:val="005F4988"/>
    <w:rsid w:val="005F50FF"/>
    <w:rsid w:val="005F54E0"/>
    <w:rsid w:val="005F5553"/>
    <w:rsid w:val="005F5762"/>
    <w:rsid w:val="005F58CF"/>
    <w:rsid w:val="005F5CB9"/>
    <w:rsid w:val="005F5CC6"/>
    <w:rsid w:val="005F5D25"/>
    <w:rsid w:val="005F5E73"/>
    <w:rsid w:val="005F5F6E"/>
    <w:rsid w:val="005F6179"/>
    <w:rsid w:val="005F6426"/>
    <w:rsid w:val="005F6A68"/>
    <w:rsid w:val="005F6B30"/>
    <w:rsid w:val="005F77F7"/>
    <w:rsid w:val="005F798C"/>
    <w:rsid w:val="005F79D5"/>
    <w:rsid w:val="00600058"/>
    <w:rsid w:val="006007BB"/>
    <w:rsid w:val="00600964"/>
    <w:rsid w:val="00600BC8"/>
    <w:rsid w:val="00600CE6"/>
    <w:rsid w:val="00600D35"/>
    <w:rsid w:val="00600FF7"/>
    <w:rsid w:val="00601B82"/>
    <w:rsid w:val="00601E63"/>
    <w:rsid w:val="00602132"/>
    <w:rsid w:val="00602D01"/>
    <w:rsid w:val="00603064"/>
    <w:rsid w:val="0060318A"/>
    <w:rsid w:val="00603544"/>
    <w:rsid w:val="0060368F"/>
    <w:rsid w:val="0060394D"/>
    <w:rsid w:val="00603C68"/>
    <w:rsid w:val="006048DC"/>
    <w:rsid w:val="00604B63"/>
    <w:rsid w:val="00604D69"/>
    <w:rsid w:val="00605037"/>
    <w:rsid w:val="0060516F"/>
    <w:rsid w:val="0060518C"/>
    <w:rsid w:val="00605502"/>
    <w:rsid w:val="006055A8"/>
    <w:rsid w:val="006055FE"/>
    <w:rsid w:val="0060580B"/>
    <w:rsid w:val="0060592D"/>
    <w:rsid w:val="00605D00"/>
    <w:rsid w:val="00605E4F"/>
    <w:rsid w:val="00606871"/>
    <w:rsid w:val="00606B83"/>
    <w:rsid w:val="00606CB3"/>
    <w:rsid w:val="00606DFA"/>
    <w:rsid w:val="00606E81"/>
    <w:rsid w:val="006076D5"/>
    <w:rsid w:val="006077D1"/>
    <w:rsid w:val="00607C0F"/>
    <w:rsid w:val="00607E2C"/>
    <w:rsid w:val="00610CAB"/>
    <w:rsid w:val="00610F30"/>
    <w:rsid w:val="006112F4"/>
    <w:rsid w:val="00611B1A"/>
    <w:rsid w:val="00611DC3"/>
    <w:rsid w:val="00611E5C"/>
    <w:rsid w:val="0061245E"/>
    <w:rsid w:val="00612A1F"/>
    <w:rsid w:val="00612C16"/>
    <w:rsid w:val="00613C3D"/>
    <w:rsid w:val="00613EED"/>
    <w:rsid w:val="00613F26"/>
    <w:rsid w:val="00613F6B"/>
    <w:rsid w:val="006141BC"/>
    <w:rsid w:val="0061424E"/>
    <w:rsid w:val="006143D7"/>
    <w:rsid w:val="006145F6"/>
    <w:rsid w:val="00614651"/>
    <w:rsid w:val="00614678"/>
    <w:rsid w:val="00614890"/>
    <w:rsid w:val="00614CD5"/>
    <w:rsid w:val="00615565"/>
    <w:rsid w:val="00615FAC"/>
    <w:rsid w:val="00616395"/>
    <w:rsid w:val="00616609"/>
    <w:rsid w:val="00616899"/>
    <w:rsid w:val="00616A34"/>
    <w:rsid w:val="0061750A"/>
    <w:rsid w:val="00617917"/>
    <w:rsid w:val="00617D20"/>
    <w:rsid w:val="0062021E"/>
    <w:rsid w:val="006204B1"/>
    <w:rsid w:val="0062053D"/>
    <w:rsid w:val="00620659"/>
    <w:rsid w:val="006206C9"/>
    <w:rsid w:val="00620AFA"/>
    <w:rsid w:val="006215C5"/>
    <w:rsid w:val="00621F04"/>
    <w:rsid w:val="00621FB8"/>
    <w:rsid w:val="0062286F"/>
    <w:rsid w:val="006229B8"/>
    <w:rsid w:val="006229D3"/>
    <w:rsid w:val="0062313D"/>
    <w:rsid w:val="00623203"/>
    <w:rsid w:val="00623244"/>
    <w:rsid w:val="00623555"/>
    <w:rsid w:val="0062371E"/>
    <w:rsid w:val="0062383A"/>
    <w:rsid w:val="00623C32"/>
    <w:rsid w:val="00623D97"/>
    <w:rsid w:val="00623EA5"/>
    <w:rsid w:val="00623F36"/>
    <w:rsid w:val="00623F82"/>
    <w:rsid w:val="006242D2"/>
    <w:rsid w:val="00624564"/>
    <w:rsid w:val="00624A78"/>
    <w:rsid w:val="00624E99"/>
    <w:rsid w:val="0062510E"/>
    <w:rsid w:val="00625940"/>
    <w:rsid w:val="00625A04"/>
    <w:rsid w:val="00625B0B"/>
    <w:rsid w:val="00625B11"/>
    <w:rsid w:val="006261D8"/>
    <w:rsid w:val="00626863"/>
    <w:rsid w:val="00626AD8"/>
    <w:rsid w:val="00626E8E"/>
    <w:rsid w:val="00626EE4"/>
    <w:rsid w:val="00626F7A"/>
    <w:rsid w:val="00627FF6"/>
    <w:rsid w:val="006304B6"/>
    <w:rsid w:val="00630817"/>
    <w:rsid w:val="00630855"/>
    <w:rsid w:val="006308B2"/>
    <w:rsid w:val="00630A8D"/>
    <w:rsid w:val="006310A3"/>
    <w:rsid w:val="00631374"/>
    <w:rsid w:val="00631862"/>
    <w:rsid w:val="00631954"/>
    <w:rsid w:val="00631FB1"/>
    <w:rsid w:val="006321BC"/>
    <w:rsid w:val="006322EB"/>
    <w:rsid w:val="00632628"/>
    <w:rsid w:val="0063279B"/>
    <w:rsid w:val="006328EC"/>
    <w:rsid w:val="00632A20"/>
    <w:rsid w:val="00632FA2"/>
    <w:rsid w:val="00633361"/>
    <w:rsid w:val="00633977"/>
    <w:rsid w:val="00633F08"/>
    <w:rsid w:val="006344AC"/>
    <w:rsid w:val="00634AB5"/>
    <w:rsid w:val="00634E35"/>
    <w:rsid w:val="006350B7"/>
    <w:rsid w:val="006350D1"/>
    <w:rsid w:val="0063568B"/>
    <w:rsid w:val="00635D91"/>
    <w:rsid w:val="00635DF4"/>
    <w:rsid w:val="006361CC"/>
    <w:rsid w:val="00637154"/>
    <w:rsid w:val="00637960"/>
    <w:rsid w:val="006379C4"/>
    <w:rsid w:val="00640270"/>
    <w:rsid w:val="00640410"/>
    <w:rsid w:val="0064049F"/>
    <w:rsid w:val="006406BA"/>
    <w:rsid w:val="00640C03"/>
    <w:rsid w:val="00640CC0"/>
    <w:rsid w:val="00641511"/>
    <w:rsid w:val="00641729"/>
    <w:rsid w:val="0064193E"/>
    <w:rsid w:val="00641971"/>
    <w:rsid w:val="00641AD5"/>
    <w:rsid w:val="00641B80"/>
    <w:rsid w:val="006429EB"/>
    <w:rsid w:val="00642BBD"/>
    <w:rsid w:val="00642DFA"/>
    <w:rsid w:val="00643C03"/>
    <w:rsid w:val="00643C04"/>
    <w:rsid w:val="00644022"/>
    <w:rsid w:val="006447AA"/>
    <w:rsid w:val="006449F7"/>
    <w:rsid w:val="00644AD7"/>
    <w:rsid w:val="00644B45"/>
    <w:rsid w:val="00644C47"/>
    <w:rsid w:val="00644CED"/>
    <w:rsid w:val="00644CFC"/>
    <w:rsid w:val="00644D57"/>
    <w:rsid w:val="006452D6"/>
    <w:rsid w:val="00645545"/>
    <w:rsid w:val="00645B8E"/>
    <w:rsid w:val="00645D33"/>
    <w:rsid w:val="00645D42"/>
    <w:rsid w:val="006460B8"/>
    <w:rsid w:val="00646288"/>
    <w:rsid w:val="006467C4"/>
    <w:rsid w:val="00646B95"/>
    <w:rsid w:val="00646C95"/>
    <w:rsid w:val="00646D3C"/>
    <w:rsid w:val="00646DE6"/>
    <w:rsid w:val="00646EF7"/>
    <w:rsid w:val="00647019"/>
    <w:rsid w:val="0064709B"/>
    <w:rsid w:val="00647176"/>
    <w:rsid w:val="006473C4"/>
    <w:rsid w:val="00650624"/>
    <w:rsid w:val="00650818"/>
    <w:rsid w:val="006508A0"/>
    <w:rsid w:val="00650F54"/>
    <w:rsid w:val="00651D71"/>
    <w:rsid w:val="006521EB"/>
    <w:rsid w:val="00652217"/>
    <w:rsid w:val="0065233D"/>
    <w:rsid w:val="006523AA"/>
    <w:rsid w:val="006533C3"/>
    <w:rsid w:val="00653996"/>
    <w:rsid w:val="00653E70"/>
    <w:rsid w:val="00654526"/>
    <w:rsid w:val="0065465D"/>
    <w:rsid w:val="00654F06"/>
    <w:rsid w:val="006555DB"/>
    <w:rsid w:val="006561DD"/>
    <w:rsid w:val="00656327"/>
    <w:rsid w:val="0065643B"/>
    <w:rsid w:val="00656E9F"/>
    <w:rsid w:val="00656FC9"/>
    <w:rsid w:val="00657394"/>
    <w:rsid w:val="00657434"/>
    <w:rsid w:val="00657DCF"/>
    <w:rsid w:val="00657F3F"/>
    <w:rsid w:val="006604A2"/>
    <w:rsid w:val="006615D4"/>
    <w:rsid w:val="00661BAB"/>
    <w:rsid w:val="006623FF"/>
    <w:rsid w:val="00662A91"/>
    <w:rsid w:val="00662A9D"/>
    <w:rsid w:val="00662E76"/>
    <w:rsid w:val="006631D2"/>
    <w:rsid w:val="00663DBD"/>
    <w:rsid w:val="00663E2D"/>
    <w:rsid w:val="00664232"/>
    <w:rsid w:val="0066436E"/>
    <w:rsid w:val="00664739"/>
    <w:rsid w:val="00664895"/>
    <w:rsid w:val="006649CC"/>
    <w:rsid w:val="00664A97"/>
    <w:rsid w:val="00664B33"/>
    <w:rsid w:val="00664DB1"/>
    <w:rsid w:val="00665C79"/>
    <w:rsid w:val="00666697"/>
    <w:rsid w:val="00666772"/>
    <w:rsid w:val="00666A23"/>
    <w:rsid w:val="00666C49"/>
    <w:rsid w:val="00666EC5"/>
    <w:rsid w:val="006670FF"/>
    <w:rsid w:val="00667193"/>
    <w:rsid w:val="00667330"/>
    <w:rsid w:val="00667BDA"/>
    <w:rsid w:val="0067039E"/>
    <w:rsid w:val="00670709"/>
    <w:rsid w:val="00670B5E"/>
    <w:rsid w:val="00671267"/>
    <w:rsid w:val="00671446"/>
    <w:rsid w:val="0067157C"/>
    <w:rsid w:val="006716B3"/>
    <w:rsid w:val="00671C07"/>
    <w:rsid w:val="00671C0A"/>
    <w:rsid w:val="00671C30"/>
    <w:rsid w:val="006721E1"/>
    <w:rsid w:val="00672669"/>
    <w:rsid w:val="0067280D"/>
    <w:rsid w:val="00672869"/>
    <w:rsid w:val="00672959"/>
    <w:rsid w:val="00672A5E"/>
    <w:rsid w:val="00672A97"/>
    <w:rsid w:val="00672B05"/>
    <w:rsid w:val="00672E68"/>
    <w:rsid w:val="00672EB1"/>
    <w:rsid w:val="00672EDC"/>
    <w:rsid w:val="00673383"/>
    <w:rsid w:val="0067343B"/>
    <w:rsid w:val="00673E64"/>
    <w:rsid w:val="006743DE"/>
    <w:rsid w:val="00674585"/>
    <w:rsid w:val="00674769"/>
    <w:rsid w:val="00674793"/>
    <w:rsid w:val="00674897"/>
    <w:rsid w:val="00675113"/>
    <w:rsid w:val="006754FA"/>
    <w:rsid w:val="006755A9"/>
    <w:rsid w:val="00675825"/>
    <w:rsid w:val="00675A0E"/>
    <w:rsid w:val="00675DBE"/>
    <w:rsid w:val="006762F0"/>
    <w:rsid w:val="00676FBD"/>
    <w:rsid w:val="00677522"/>
    <w:rsid w:val="00677819"/>
    <w:rsid w:val="00677B7F"/>
    <w:rsid w:val="00677BD5"/>
    <w:rsid w:val="00677FBE"/>
    <w:rsid w:val="00680013"/>
    <w:rsid w:val="0068001D"/>
    <w:rsid w:val="00680251"/>
    <w:rsid w:val="006802BE"/>
    <w:rsid w:val="0068066F"/>
    <w:rsid w:val="006808A6"/>
    <w:rsid w:val="00680915"/>
    <w:rsid w:val="0068093F"/>
    <w:rsid w:val="006809A7"/>
    <w:rsid w:val="00680ACD"/>
    <w:rsid w:val="00681128"/>
    <w:rsid w:val="006813B5"/>
    <w:rsid w:val="006814F1"/>
    <w:rsid w:val="00681C77"/>
    <w:rsid w:val="00681FE1"/>
    <w:rsid w:val="006826FA"/>
    <w:rsid w:val="006829A3"/>
    <w:rsid w:val="00682AE4"/>
    <w:rsid w:val="00682CE5"/>
    <w:rsid w:val="00682FEC"/>
    <w:rsid w:val="006830C1"/>
    <w:rsid w:val="006831C6"/>
    <w:rsid w:val="00683244"/>
    <w:rsid w:val="00683507"/>
    <w:rsid w:val="00683CEA"/>
    <w:rsid w:val="00683CF0"/>
    <w:rsid w:val="00683E37"/>
    <w:rsid w:val="006841A3"/>
    <w:rsid w:val="00684376"/>
    <w:rsid w:val="0068456E"/>
    <w:rsid w:val="00684711"/>
    <w:rsid w:val="00684B2E"/>
    <w:rsid w:val="00684B64"/>
    <w:rsid w:val="00684C12"/>
    <w:rsid w:val="00684D03"/>
    <w:rsid w:val="00684E44"/>
    <w:rsid w:val="00684E4D"/>
    <w:rsid w:val="00684EA0"/>
    <w:rsid w:val="00684EBB"/>
    <w:rsid w:val="006850B3"/>
    <w:rsid w:val="00685428"/>
    <w:rsid w:val="006854F8"/>
    <w:rsid w:val="00685675"/>
    <w:rsid w:val="006856CE"/>
    <w:rsid w:val="00685782"/>
    <w:rsid w:val="0068603C"/>
    <w:rsid w:val="006865C2"/>
    <w:rsid w:val="00686662"/>
    <w:rsid w:val="00686822"/>
    <w:rsid w:val="006869A9"/>
    <w:rsid w:val="00686EA3"/>
    <w:rsid w:val="006878FC"/>
    <w:rsid w:val="00687930"/>
    <w:rsid w:val="0069013F"/>
    <w:rsid w:val="0069020D"/>
    <w:rsid w:val="00690761"/>
    <w:rsid w:val="00690FFC"/>
    <w:rsid w:val="006918E2"/>
    <w:rsid w:val="00691CA5"/>
    <w:rsid w:val="006920F5"/>
    <w:rsid w:val="006921E3"/>
    <w:rsid w:val="0069238C"/>
    <w:rsid w:val="006926D1"/>
    <w:rsid w:val="00692777"/>
    <w:rsid w:val="00692A1E"/>
    <w:rsid w:val="00692C87"/>
    <w:rsid w:val="00692FCD"/>
    <w:rsid w:val="00693505"/>
    <w:rsid w:val="0069394C"/>
    <w:rsid w:val="00693D7A"/>
    <w:rsid w:val="006948CF"/>
    <w:rsid w:val="00694F56"/>
    <w:rsid w:val="006950F5"/>
    <w:rsid w:val="0069553C"/>
    <w:rsid w:val="00695571"/>
    <w:rsid w:val="00695931"/>
    <w:rsid w:val="00695AA4"/>
    <w:rsid w:val="00696057"/>
    <w:rsid w:val="0069638C"/>
    <w:rsid w:val="00696395"/>
    <w:rsid w:val="0069653A"/>
    <w:rsid w:val="00696B86"/>
    <w:rsid w:val="00696D67"/>
    <w:rsid w:val="00696F14"/>
    <w:rsid w:val="00696F7A"/>
    <w:rsid w:val="006976B1"/>
    <w:rsid w:val="006A02D1"/>
    <w:rsid w:val="006A084B"/>
    <w:rsid w:val="006A118C"/>
    <w:rsid w:val="006A11FD"/>
    <w:rsid w:val="006A1462"/>
    <w:rsid w:val="006A1AF8"/>
    <w:rsid w:val="006A1BE5"/>
    <w:rsid w:val="006A1E17"/>
    <w:rsid w:val="006A1FB7"/>
    <w:rsid w:val="006A22FB"/>
    <w:rsid w:val="006A2419"/>
    <w:rsid w:val="006A2DA8"/>
    <w:rsid w:val="006A2E1E"/>
    <w:rsid w:val="006A2F0C"/>
    <w:rsid w:val="006A31DC"/>
    <w:rsid w:val="006A3399"/>
    <w:rsid w:val="006A392C"/>
    <w:rsid w:val="006A3B74"/>
    <w:rsid w:val="006A3B98"/>
    <w:rsid w:val="006A425D"/>
    <w:rsid w:val="006A457E"/>
    <w:rsid w:val="006A4C5F"/>
    <w:rsid w:val="006A50DB"/>
    <w:rsid w:val="006A5286"/>
    <w:rsid w:val="006A547A"/>
    <w:rsid w:val="006A577A"/>
    <w:rsid w:val="006A59DE"/>
    <w:rsid w:val="006A5A41"/>
    <w:rsid w:val="006A5BBD"/>
    <w:rsid w:val="006A5C29"/>
    <w:rsid w:val="006A5D69"/>
    <w:rsid w:val="006A5DC8"/>
    <w:rsid w:val="006A5F2E"/>
    <w:rsid w:val="006A61FE"/>
    <w:rsid w:val="006A6397"/>
    <w:rsid w:val="006A69B3"/>
    <w:rsid w:val="006A75F6"/>
    <w:rsid w:val="006A7D15"/>
    <w:rsid w:val="006B00B6"/>
    <w:rsid w:val="006B0435"/>
    <w:rsid w:val="006B08FE"/>
    <w:rsid w:val="006B09F9"/>
    <w:rsid w:val="006B0B95"/>
    <w:rsid w:val="006B1015"/>
    <w:rsid w:val="006B1406"/>
    <w:rsid w:val="006B1567"/>
    <w:rsid w:val="006B19A0"/>
    <w:rsid w:val="006B2593"/>
    <w:rsid w:val="006B2EC0"/>
    <w:rsid w:val="006B3412"/>
    <w:rsid w:val="006B3B92"/>
    <w:rsid w:val="006B3BDF"/>
    <w:rsid w:val="006B3FF5"/>
    <w:rsid w:val="006B419C"/>
    <w:rsid w:val="006B4292"/>
    <w:rsid w:val="006B4490"/>
    <w:rsid w:val="006B4545"/>
    <w:rsid w:val="006B4895"/>
    <w:rsid w:val="006B4952"/>
    <w:rsid w:val="006B5874"/>
    <w:rsid w:val="006B5CD5"/>
    <w:rsid w:val="006B609F"/>
    <w:rsid w:val="006B6892"/>
    <w:rsid w:val="006B68D1"/>
    <w:rsid w:val="006B6C55"/>
    <w:rsid w:val="006B7EBD"/>
    <w:rsid w:val="006C0747"/>
    <w:rsid w:val="006C07A9"/>
    <w:rsid w:val="006C10FE"/>
    <w:rsid w:val="006C13F2"/>
    <w:rsid w:val="006C1406"/>
    <w:rsid w:val="006C15EA"/>
    <w:rsid w:val="006C191E"/>
    <w:rsid w:val="006C1A55"/>
    <w:rsid w:val="006C24B9"/>
    <w:rsid w:val="006C25EC"/>
    <w:rsid w:val="006C2723"/>
    <w:rsid w:val="006C2767"/>
    <w:rsid w:val="006C29C7"/>
    <w:rsid w:val="006C3053"/>
    <w:rsid w:val="006C3CB8"/>
    <w:rsid w:val="006C4113"/>
    <w:rsid w:val="006C4453"/>
    <w:rsid w:val="006C4858"/>
    <w:rsid w:val="006C48C5"/>
    <w:rsid w:val="006C49A5"/>
    <w:rsid w:val="006C5179"/>
    <w:rsid w:val="006C5230"/>
    <w:rsid w:val="006C52A4"/>
    <w:rsid w:val="006C5551"/>
    <w:rsid w:val="006C5760"/>
    <w:rsid w:val="006C57F2"/>
    <w:rsid w:val="006C5CCE"/>
    <w:rsid w:val="006C5D11"/>
    <w:rsid w:val="006C65B3"/>
    <w:rsid w:val="006C6611"/>
    <w:rsid w:val="006C67C3"/>
    <w:rsid w:val="006C6A37"/>
    <w:rsid w:val="006C6B60"/>
    <w:rsid w:val="006C712C"/>
    <w:rsid w:val="006C718A"/>
    <w:rsid w:val="006C77F4"/>
    <w:rsid w:val="006C7819"/>
    <w:rsid w:val="006C784A"/>
    <w:rsid w:val="006C7972"/>
    <w:rsid w:val="006C7B71"/>
    <w:rsid w:val="006C7C42"/>
    <w:rsid w:val="006C7EC1"/>
    <w:rsid w:val="006C7EE5"/>
    <w:rsid w:val="006C7FA7"/>
    <w:rsid w:val="006D0177"/>
    <w:rsid w:val="006D01BA"/>
    <w:rsid w:val="006D0425"/>
    <w:rsid w:val="006D08DC"/>
    <w:rsid w:val="006D0E92"/>
    <w:rsid w:val="006D10F5"/>
    <w:rsid w:val="006D144F"/>
    <w:rsid w:val="006D1795"/>
    <w:rsid w:val="006D1A7B"/>
    <w:rsid w:val="006D1CB9"/>
    <w:rsid w:val="006D2206"/>
    <w:rsid w:val="006D2753"/>
    <w:rsid w:val="006D27A1"/>
    <w:rsid w:val="006D297C"/>
    <w:rsid w:val="006D2B17"/>
    <w:rsid w:val="006D42C5"/>
    <w:rsid w:val="006D464E"/>
    <w:rsid w:val="006D4786"/>
    <w:rsid w:val="006D4B21"/>
    <w:rsid w:val="006D4CE5"/>
    <w:rsid w:val="006D5087"/>
    <w:rsid w:val="006D55E8"/>
    <w:rsid w:val="006D599F"/>
    <w:rsid w:val="006D605D"/>
    <w:rsid w:val="006D6978"/>
    <w:rsid w:val="006D6C77"/>
    <w:rsid w:val="006D6D08"/>
    <w:rsid w:val="006D6E55"/>
    <w:rsid w:val="006D6FB7"/>
    <w:rsid w:val="006D796E"/>
    <w:rsid w:val="006D7C13"/>
    <w:rsid w:val="006D7D80"/>
    <w:rsid w:val="006D7EB7"/>
    <w:rsid w:val="006E00B5"/>
    <w:rsid w:val="006E0565"/>
    <w:rsid w:val="006E0CC1"/>
    <w:rsid w:val="006E144E"/>
    <w:rsid w:val="006E1B4B"/>
    <w:rsid w:val="006E210F"/>
    <w:rsid w:val="006E2132"/>
    <w:rsid w:val="006E21F0"/>
    <w:rsid w:val="006E283E"/>
    <w:rsid w:val="006E2ADF"/>
    <w:rsid w:val="006E303E"/>
    <w:rsid w:val="006E352D"/>
    <w:rsid w:val="006E3E15"/>
    <w:rsid w:val="006E491C"/>
    <w:rsid w:val="006E4B39"/>
    <w:rsid w:val="006E4B88"/>
    <w:rsid w:val="006E4CB8"/>
    <w:rsid w:val="006E4F7B"/>
    <w:rsid w:val="006E5119"/>
    <w:rsid w:val="006E5561"/>
    <w:rsid w:val="006E5B5C"/>
    <w:rsid w:val="006E5B72"/>
    <w:rsid w:val="006E5E01"/>
    <w:rsid w:val="006E5E88"/>
    <w:rsid w:val="006E60BE"/>
    <w:rsid w:val="006E643E"/>
    <w:rsid w:val="006E691D"/>
    <w:rsid w:val="006E6F33"/>
    <w:rsid w:val="006E74E4"/>
    <w:rsid w:val="006E78D9"/>
    <w:rsid w:val="006E7F75"/>
    <w:rsid w:val="006F01B8"/>
    <w:rsid w:val="006F0470"/>
    <w:rsid w:val="006F061E"/>
    <w:rsid w:val="006F0A18"/>
    <w:rsid w:val="006F0AB6"/>
    <w:rsid w:val="006F0CA0"/>
    <w:rsid w:val="006F13D5"/>
    <w:rsid w:val="006F171C"/>
    <w:rsid w:val="006F1AE6"/>
    <w:rsid w:val="006F1CB1"/>
    <w:rsid w:val="006F2106"/>
    <w:rsid w:val="006F224F"/>
    <w:rsid w:val="006F233A"/>
    <w:rsid w:val="006F2537"/>
    <w:rsid w:val="006F2667"/>
    <w:rsid w:val="006F2804"/>
    <w:rsid w:val="006F2918"/>
    <w:rsid w:val="006F2A26"/>
    <w:rsid w:val="006F3068"/>
    <w:rsid w:val="006F3270"/>
    <w:rsid w:val="006F32B3"/>
    <w:rsid w:val="006F32CB"/>
    <w:rsid w:val="006F349F"/>
    <w:rsid w:val="006F3901"/>
    <w:rsid w:val="006F3907"/>
    <w:rsid w:val="006F4589"/>
    <w:rsid w:val="006F476F"/>
    <w:rsid w:val="006F587E"/>
    <w:rsid w:val="006F5B01"/>
    <w:rsid w:val="006F6227"/>
    <w:rsid w:val="006F65B5"/>
    <w:rsid w:val="006F69AB"/>
    <w:rsid w:val="006F71FA"/>
    <w:rsid w:val="006F75E2"/>
    <w:rsid w:val="006F7618"/>
    <w:rsid w:val="006F7891"/>
    <w:rsid w:val="006F7C3F"/>
    <w:rsid w:val="00700102"/>
    <w:rsid w:val="00700454"/>
    <w:rsid w:val="00701389"/>
    <w:rsid w:val="0070166F"/>
    <w:rsid w:val="0070243A"/>
    <w:rsid w:val="007025C7"/>
    <w:rsid w:val="007027E4"/>
    <w:rsid w:val="00702A1E"/>
    <w:rsid w:val="00702B1B"/>
    <w:rsid w:val="00702E2D"/>
    <w:rsid w:val="0070314E"/>
    <w:rsid w:val="007038F3"/>
    <w:rsid w:val="00704264"/>
    <w:rsid w:val="00704639"/>
    <w:rsid w:val="0070527C"/>
    <w:rsid w:val="007053D8"/>
    <w:rsid w:val="007059F5"/>
    <w:rsid w:val="0070600D"/>
    <w:rsid w:val="0070666D"/>
    <w:rsid w:val="0070667E"/>
    <w:rsid w:val="007066B3"/>
    <w:rsid w:val="00706724"/>
    <w:rsid w:val="00706A93"/>
    <w:rsid w:val="00706B07"/>
    <w:rsid w:val="00706D86"/>
    <w:rsid w:val="007071FF"/>
    <w:rsid w:val="007073AF"/>
    <w:rsid w:val="00707D86"/>
    <w:rsid w:val="00707F8B"/>
    <w:rsid w:val="007100FE"/>
    <w:rsid w:val="007102C1"/>
    <w:rsid w:val="00710367"/>
    <w:rsid w:val="007105D4"/>
    <w:rsid w:val="00710711"/>
    <w:rsid w:val="00710AE4"/>
    <w:rsid w:val="00710C7A"/>
    <w:rsid w:val="00710DF8"/>
    <w:rsid w:val="00710E77"/>
    <w:rsid w:val="007111B6"/>
    <w:rsid w:val="00711B0C"/>
    <w:rsid w:val="00711B8F"/>
    <w:rsid w:val="00711BD5"/>
    <w:rsid w:val="00711BF9"/>
    <w:rsid w:val="00711E69"/>
    <w:rsid w:val="007121EE"/>
    <w:rsid w:val="00712348"/>
    <w:rsid w:val="007125A6"/>
    <w:rsid w:val="00712671"/>
    <w:rsid w:val="0071269A"/>
    <w:rsid w:val="00712D8E"/>
    <w:rsid w:val="007132E1"/>
    <w:rsid w:val="00713824"/>
    <w:rsid w:val="00713BD5"/>
    <w:rsid w:val="007141F4"/>
    <w:rsid w:val="00714709"/>
    <w:rsid w:val="0071470F"/>
    <w:rsid w:val="007148B1"/>
    <w:rsid w:val="00714D59"/>
    <w:rsid w:val="00715BEA"/>
    <w:rsid w:val="00715E34"/>
    <w:rsid w:val="00716BEC"/>
    <w:rsid w:val="00716C53"/>
    <w:rsid w:val="00717121"/>
    <w:rsid w:val="007172D3"/>
    <w:rsid w:val="00717365"/>
    <w:rsid w:val="00717739"/>
    <w:rsid w:val="00717FFA"/>
    <w:rsid w:val="007201AC"/>
    <w:rsid w:val="00720A93"/>
    <w:rsid w:val="00720C85"/>
    <w:rsid w:val="00720FAA"/>
    <w:rsid w:val="00720FD5"/>
    <w:rsid w:val="007212AE"/>
    <w:rsid w:val="00721329"/>
    <w:rsid w:val="007213BF"/>
    <w:rsid w:val="0072168B"/>
    <w:rsid w:val="00721E95"/>
    <w:rsid w:val="00721EE8"/>
    <w:rsid w:val="00721F38"/>
    <w:rsid w:val="00722017"/>
    <w:rsid w:val="007221D4"/>
    <w:rsid w:val="007227D8"/>
    <w:rsid w:val="00722BD8"/>
    <w:rsid w:val="00722E68"/>
    <w:rsid w:val="00722EAB"/>
    <w:rsid w:val="00723231"/>
    <w:rsid w:val="0072335B"/>
    <w:rsid w:val="007233D4"/>
    <w:rsid w:val="00723A4E"/>
    <w:rsid w:val="00723B56"/>
    <w:rsid w:val="00723D05"/>
    <w:rsid w:val="00723D78"/>
    <w:rsid w:val="00724020"/>
    <w:rsid w:val="007240E4"/>
    <w:rsid w:val="007247E1"/>
    <w:rsid w:val="00724967"/>
    <w:rsid w:val="007250AC"/>
    <w:rsid w:val="007258AD"/>
    <w:rsid w:val="0072598E"/>
    <w:rsid w:val="00726092"/>
    <w:rsid w:val="00726313"/>
    <w:rsid w:val="00726434"/>
    <w:rsid w:val="0072694C"/>
    <w:rsid w:val="0072722F"/>
    <w:rsid w:val="00727478"/>
    <w:rsid w:val="00727517"/>
    <w:rsid w:val="0073022D"/>
    <w:rsid w:val="007302EB"/>
    <w:rsid w:val="00730526"/>
    <w:rsid w:val="00730675"/>
    <w:rsid w:val="00730C03"/>
    <w:rsid w:val="00730D10"/>
    <w:rsid w:val="00730F85"/>
    <w:rsid w:val="00731079"/>
    <w:rsid w:val="00731AE0"/>
    <w:rsid w:val="007323E5"/>
    <w:rsid w:val="007324BE"/>
    <w:rsid w:val="00732D9E"/>
    <w:rsid w:val="00732F8B"/>
    <w:rsid w:val="00734227"/>
    <w:rsid w:val="007343B1"/>
    <w:rsid w:val="0073482F"/>
    <w:rsid w:val="00734966"/>
    <w:rsid w:val="00734975"/>
    <w:rsid w:val="00734A80"/>
    <w:rsid w:val="00734B04"/>
    <w:rsid w:val="00734F81"/>
    <w:rsid w:val="00735228"/>
    <w:rsid w:val="00735617"/>
    <w:rsid w:val="00735794"/>
    <w:rsid w:val="007357BE"/>
    <w:rsid w:val="00735AAB"/>
    <w:rsid w:val="00735BED"/>
    <w:rsid w:val="0073714A"/>
    <w:rsid w:val="007371E6"/>
    <w:rsid w:val="00737631"/>
    <w:rsid w:val="00737BA2"/>
    <w:rsid w:val="00737F55"/>
    <w:rsid w:val="0074098C"/>
    <w:rsid w:val="00740AED"/>
    <w:rsid w:val="00740B7F"/>
    <w:rsid w:val="007412EA"/>
    <w:rsid w:val="0074145D"/>
    <w:rsid w:val="00741A8B"/>
    <w:rsid w:val="00741C0B"/>
    <w:rsid w:val="00741F62"/>
    <w:rsid w:val="00742226"/>
    <w:rsid w:val="00742ACF"/>
    <w:rsid w:val="00743050"/>
    <w:rsid w:val="0074345A"/>
    <w:rsid w:val="00743515"/>
    <w:rsid w:val="007437E7"/>
    <w:rsid w:val="00743879"/>
    <w:rsid w:val="00743EB3"/>
    <w:rsid w:val="00744105"/>
    <w:rsid w:val="007443B9"/>
    <w:rsid w:val="00744657"/>
    <w:rsid w:val="00744738"/>
    <w:rsid w:val="00744826"/>
    <w:rsid w:val="007448BC"/>
    <w:rsid w:val="00744979"/>
    <w:rsid w:val="00744B29"/>
    <w:rsid w:val="00744CF1"/>
    <w:rsid w:val="0074520A"/>
    <w:rsid w:val="007453CE"/>
    <w:rsid w:val="007457ED"/>
    <w:rsid w:val="00745CB8"/>
    <w:rsid w:val="0074636A"/>
    <w:rsid w:val="007464F3"/>
    <w:rsid w:val="007468F0"/>
    <w:rsid w:val="0074690E"/>
    <w:rsid w:val="0074699C"/>
    <w:rsid w:val="007469FE"/>
    <w:rsid w:val="00746AB3"/>
    <w:rsid w:val="00746CCE"/>
    <w:rsid w:val="00746EF2"/>
    <w:rsid w:val="007473AD"/>
    <w:rsid w:val="007475CB"/>
    <w:rsid w:val="007476C6"/>
    <w:rsid w:val="00747A59"/>
    <w:rsid w:val="00747AAC"/>
    <w:rsid w:val="00747F56"/>
    <w:rsid w:val="0075075D"/>
    <w:rsid w:val="00750EBB"/>
    <w:rsid w:val="00751015"/>
    <w:rsid w:val="007513DF"/>
    <w:rsid w:val="0075166E"/>
    <w:rsid w:val="00751A05"/>
    <w:rsid w:val="00751CE1"/>
    <w:rsid w:val="00751D0F"/>
    <w:rsid w:val="00751F75"/>
    <w:rsid w:val="007520D7"/>
    <w:rsid w:val="00752AB5"/>
    <w:rsid w:val="00752DAB"/>
    <w:rsid w:val="00753D4B"/>
    <w:rsid w:val="00753DF1"/>
    <w:rsid w:val="00753EBB"/>
    <w:rsid w:val="00753EE8"/>
    <w:rsid w:val="00753FA4"/>
    <w:rsid w:val="007540BC"/>
    <w:rsid w:val="0075415B"/>
    <w:rsid w:val="00754171"/>
    <w:rsid w:val="007541C8"/>
    <w:rsid w:val="00754336"/>
    <w:rsid w:val="007544EA"/>
    <w:rsid w:val="007547B1"/>
    <w:rsid w:val="00754A9E"/>
    <w:rsid w:val="00754AF2"/>
    <w:rsid w:val="00754CB6"/>
    <w:rsid w:val="00754F86"/>
    <w:rsid w:val="00755075"/>
    <w:rsid w:val="0075510B"/>
    <w:rsid w:val="00755146"/>
    <w:rsid w:val="00755395"/>
    <w:rsid w:val="007557B0"/>
    <w:rsid w:val="00755E85"/>
    <w:rsid w:val="00755F3F"/>
    <w:rsid w:val="00756523"/>
    <w:rsid w:val="00756FDB"/>
    <w:rsid w:val="00757047"/>
    <w:rsid w:val="007571F8"/>
    <w:rsid w:val="007577B8"/>
    <w:rsid w:val="007578B7"/>
    <w:rsid w:val="00757F2A"/>
    <w:rsid w:val="00760043"/>
    <w:rsid w:val="00760AEA"/>
    <w:rsid w:val="00760B6C"/>
    <w:rsid w:val="007610A2"/>
    <w:rsid w:val="007611B4"/>
    <w:rsid w:val="007618AE"/>
    <w:rsid w:val="00761E9D"/>
    <w:rsid w:val="0076206F"/>
    <w:rsid w:val="007622AB"/>
    <w:rsid w:val="007622B4"/>
    <w:rsid w:val="0076244E"/>
    <w:rsid w:val="0076254C"/>
    <w:rsid w:val="007628A9"/>
    <w:rsid w:val="00762CBE"/>
    <w:rsid w:val="00763224"/>
    <w:rsid w:val="007632F4"/>
    <w:rsid w:val="007632FF"/>
    <w:rsid w:val="0076388D"/>
    <w:rsid w:val="0076389D"/>
    <w:rsid w:val="00763997"/>
    <w:rsid w:val="00763DF1"/>
    <w:rsid w:val="00763E9F"/>
    <w:rsid w:val="007641B3"/>
    <w:rsid w:val="007641D1"/>
    <w:rsid w:val="00764445"/>
    <w:rsid w:val="00764944"/>
    <w:rsid w:val="00764E86"/>
    <w:rsid w:val="0076513E"/>
    <w:rsid w:val="007656E0"/>
    <w:rsid w:val="00765CC9"/>
    <w:rsid w:val="00766076"/>
    <w:rsid w:val="0076681E"/>
    <w:rsid w:val="00766A1D"/>
    <w:rsid w:val="00766A4A"/>
    <w:rsid w:val="00766E1D"/>
    <w:rsid w:val="00767024"/>
    <w:rsid w:val="00767584"/>
    <w:rsid w:val="007675AB"/>
    <w:rsid w:val="00767ADE"/>
    <w:rsid w:val="00767DFA"/>
    <w:rsid w:val="007700A4"/>
    <w:rsid w:val="0077024F"/>
    <w:rsid w:val="007703ED"/>
    <w:rsid w:val="007706DD"/>
    <w:rsid w:val="007709EB"/>
    <w:rsid w:val="00770D26"/>
    <w:rsid w:val="00771205"/>
    <w:rsid w:val="00771BB6"/>
    <w:rsid w:val="0077207C"/>
    <w:rsid w:val="007726EC"/>
    <w:rsid w:val="00772707"/>
    <w:rsid w:val="0077276C"/>
    <w:rsid w:val="0077339B"/>
    <w:rsid w:val="00773DA8"/>
    <w:rsid w:val="00774ACC"/>
    <w:rsid w:val="00774BFE"/>
    <w:rsid w:val="00774C67"/>
    <w:rsid w:val="00774CB3"/>
    <w:rsid w:val="0077520C"/>
    <w:rsid w:val="00775229"/>
    <w:rsid w:val="00775CDA"/>
    <w:rsid w:val="00775E38"/>
    <w:rsid w:val="00775F07"/>
    <w:rsid w:val="00776704"/>
    <w:rsid w:val="00776996"/>
    <w:rsid w:val="00776AC8"/>
    <w:rsid w:val="00777774"/>
    <w:rsid w:val="007777CE"/>
    <w:rsid w:val="0077794E"/>
    <w:rsid w:val="00777BFA"/>
    <w:rsid w:val="0078022C"/>
    <w:rsid w:val="0078058C"/>
    <w:rsid w:val="00780EA1"/>
    <w:rsid w:val="00780FA8"/>
    <w:rsid w:val="007813DD"/>
    <w:rsid w:val="007813F7"/>
    <w:rsid w:val="0078161A"/>
    <w:rsid w:val="007819E4"/>
    <w:rsid w:val="00781B4E"/>
    <w:rsid w:val="00781B57"/>
    <w:rsid w:val="007824B0"/>
    <w:rsid w:val="00782613"/>
    <w:rsid w:val="007827B6"/>
    <w:rsid w:val="00782BB4"/>
    <w:rsid w:val="00782EC5"/>
    <w:rsid w:val="0078305D"/>
    <w:rsid w:val="00783444"/>
    <w:rsid w:val="007838F8"/>
    <w:rsid w:val="00783A5B"/>
    <w:rsid w:val="00783D75"/>
    <w:rsid w:val="007848D7"/>
    <w:rsid w:val="007848DD"/>
    <w:rsid w:val="00784957"/>
    <w:rsid w:val="00784A51"/>
    <w:rsid w:val="00784CF1"/>
    <w:rsid w:val="0078504C"/>
    <w:rsid w:val="007856FF"/>
    <w:rsid w:val="00785ADF"/>
    <w:rsid w:val="00785BB1"/>
    <w:rsid w:val="00785BC5"/>
    <w:rsid w:val="00786D27"/>
    <w:rsid w:val="00786F62"/>
    <w:rsid w:val="007873BA"/>
    <w:rsid w:val="0078742E"/>
    <w:rsid w:val="00787593"/>
    <w:rsid w:val="0078772B"/>
    <w:rsid w:val="0078790D"/>
    <w:rsid w:val="00787C98"/>
    <w:rsid w:val="00787E3A"/>
    <w:rsid w:val="007904CE"/>
    <w:rsid w:val="00790684"/>
    <w:rsid w:val="00791028"/>
    <w:rsid w:val="0079119B"/>
    <w:rsid w:val="00791312"/>
    <w:rsid w:val="0079172F"/>
    <w:rsid w:val="00791A67"/>
    <w:rsid w:val="00791B39"/>
    <w:rsid w:val="00791D6F"/>
    <w:rsid w:val="0079203B"/>
    <w:rsid w:val="007920F0"/>
    <w:rsid w:val="007933AF"/>
    <w:rsid w:val="0079343B"/>
    <w:rsid w:val="00793A4B"/>
    <w:rsid w:val="00793BB0"/>
    <w:rsid w:val="00793F59"/>
    <w:rsid w:val="007940D8"/>
    <w:rsid w:val="007942BB"/>
    <w:rsid w:val="0079485B"/>
    <w:rsid w:val="00794AFC"/>
    <w:rsid w:val="00794B29"/>
    <w:rsid w:val="00794D20"/>
    <w:rsid w:val="00794F7F"/>
    <w:rsid w:val="007953EA"/>
    <w:rsid w:val="0079561C"/>
    <w:rsid w:val="007956BE"/>
    <w:rsid w:val="00795762"/>
    <w:rsid w:val="00795802"/>
    <w:rsid w:val="00795AE6"/>
    <w:rsid w:val="00795CCE"/>
    <w:rsid w:val="00795EED"/>
    <w:rsid w:val="0079605B"/>
    <w:rsid w:val="00796606"/>
    <w:rsid w:val="00796B26"/>
    <w:rsid w:val="0079700D"/>
    <w:rsid w:val="00797452"/>
    <w:rsid w:val="0079785B"/>
    <w:rsid w:val="007978D7"/>
    <w:rsid w:val="00797A19"/>
    <w:rsid w:val="00797CE2"/>
    <w:rsid w:val="00797DAE"/>
    <w:rsid w:val="007A0374"/>
    <w:rsid w:val="007A0A3D"/>
    <w:rsid w:val="007A0B6E"/>
    <w:rsid w:val="007A0EF3"/>
    <w:rsid w:val="007A1307"/>
    <w:rsid w:val="007A1389"/>
    <w:rsid w:val="007A139C"/>
    <w:rsid w:val="007A18B5"/>
    <w:rsid w:val="007A1DC0"/>
    <w:rsid w:val="007A257F"/>
    <w:rsid w:val="007A28F7"/>
    <w:rsid w:val="007A2A45"/>
    <w:rsid w:val="007A2DA0"/>
    <w:rsid w:val="007A32BD"/>
    <w:rsid w:val="007A347E"/>
    <w:rsid w:val="007A36EB"/>
    <w:rsid w:val="007A372B"/>
    <w:rsid w:val="007A3736"/>
    <w:rsid w:val="007A383F"/>
    <w:rsid w:val="007A3A13"/>
    <w:rsid w:val="007A3EBA"/>
    <w:rsid w:val="007A3FC1"/>
    <w:rsid w:val="007A4094"/>
    <w:rsid w:val="007A4288"/>
    <w:rsid w:val="007A4BCF"/>
    <w:rsid w:val="007A4E65"/>
    <w:rsid w:val="007A5070"/>
    <w:rsid w:val="007A52C5"/>
    <w:rsid w:val="007A556B"/>
    <w:rsid w:val="007A5897"/>
    <w:rsid w:val="007A5A60"/>
    <w:rsid w:val="007A5BFE"/>
    <w:rsid w:val="007A5DDD"/>
    <w:rsid w:val="007A5ECD"/>
    <w:rsid w:val="007A6E5B"/>
    <w:rsid w:val="007A7719"/>
    <w:rsid w:val="007A7815"/>
    <w:rsid w:val="007A7D8B"/>
    <w:rsid w:val="007A7E93"/>
    <w:rsid w:val="007B02B9"/>
    <w:rsid w:val="007B08EE"/>
    <w:rsid w:val="007B0E0E"/>
    <w:rsid w:val="007B1045"/>
    <w:rsid w:val="007B13A8"/>
    <w:rsid w:val="007B17D1"/>
    <w:rsid w:val="007B197A"/>
    <w:rsid w:val="007B1B52"/>
    <w:rsid w:val="007B1ED3"/>
    <w:rsid w:val="007B2E1D"/>
    <w:rsid w:val="007B2F72"/>
    <w:rsid w:val="007B3273"/>
    <w:rsid w:val="007B34E8"/>
    <w:rsid w:val="007B38DC"/>
    <w:rsid w:val="007B3C07"/>
    <w:rsid w:val="007B3C4E"/>
    <w:rsid w:val="007B3D66"/>
    <w:rsid w:val="007B41A7"/>
    <w:rsid w:val="007B424F"/>
    <w:rsid w:val="007B44D7"/>
    <w:rsid w:val="007B46C0"/>
    <w:rsid w:val="007B4D69"/>
    <w:rsid w:val="007B52F5"/>
    <w:rsid w:val="007B5472"/>
    <w:rsid w:val="007B55A2"/>
    <w:rsid w:val="007B5693"/>
    <w:rsid w:val="007B56BE"/>
    <w:rsid w:val="007B57BB"/>
    <w:rsid w:val="007B57CA"/>
    <w:rsid w:val="007B58A3"/>
    <w:rsid w:val="007B58E4"/>
    <w:rsid w:val="007B5B68"/>
    <w:rsid w:val="007B6348"/>
    <w:rsid w:val="007B6425"/>
    <w:rsid w:val="007B656C"/>
    <w:rsid w:val="007B6AC6"/>
    <w:rsid w:val="007B6AF9"/>
    <w:rsid w:val="007B6CE1"/>
    <w:rsid w:val="007B72EF"/>
    <w:rsid w:val="007B7843"/>
    <w:rsid w:val="007B7F12"/>
    <w:rsid w:val="007C00B4"/>
    <w:rsid w:val="007C04CE"/>
    <w:rsid w:val="007C05A0"/>
    <w:rsid w:val="007C0BB8"/>
    <w:rsid w:val="007C0E1F"/>
    <w:rsid w:val="007C0FBC"/>
    <w:rsid w:val="007C14AB"/>
    <w:rsid w:val="007C1B30"/>
    <w:rsid w:val="007C20E1"/>
    <w:rsid w:val="007C24D1"/>
    <w:rsid w:val="007C2943"/>
    <w:rsid w:val="007C2D68"/>
    <w:rsid w:val="007C30BA"/>
    <w:rsid w:val="007C31A1"/>
    <w:rsid w:val="007C3362"/>
    <w:rsid w:val="007C3416"/>
    <w:rsid w:val="007C3CDB"/>
    <w:rsid w:val="007C3D46"/>
    <w:rsid w:val="007C3E64"/>
    <w:rsid w:val="007C3EA7"/>
    <w:rsid w:val="007C3F61"/>
    <w:rsid w:val="007C3F75"/>
    <w:rsid w:val="007C41F8"/>
    <w:rsid w:val="007C461B"/>
    <w:rsid w:val="007C487D"/>
    <w:rsid w:val="007C4A7C"/>
    <w:rsid w:val="007C4B1B"/>
    <w:rsid w:val="007C58DA"/>
    <w:rsid w:val="007C59FF"/>
    <w:rsid w:val="007C625E"/>
    <w:rsid w:val="007C6919"/>
    <w:rsid w:val="007C7020"/>
    <w:rsid w:val="007C7180"/>
    <w:rsid w:val="007D03E7"/>
    <w:rsid w:val="007D04DA"/>
    <w:rsid w:val="007D074F"/>
    <w:rsid w:val="007D0756"/>
    <w:rsid w:val="007D082D"/>
    <w:rsid w:val="007D084B"/>
    <w:rsid w:val="007D0959"/>
    <w:rsid w:val="007D0AC1"/>
    <w:rsid w:val="007D0B2D"/>
    <w:rsid w:val="007D0ECB"/>
    <w:rsid w:val="007D115C"/>
    <w:rsid w:val="007D120E"/>
    <w:rsid w:val="007D128C"/>
    <w:rsid w:val="007D1561"/>
    <w:rsid w:val="007D19BA"/>
    <w:rsid w:val="007D1AE1"/>
    <w:rsid w:val="007D20A1"/>
    <w:rsid w:val="007D23CF"/>
    <w:rsid w:val="007D27D5"/>
    <w:rsid w:val="007D2A37"/>
    <w:rsid w:val="007D2AB8"/>
    <w:rsid w:val="007D2C59"/>
    <w:rsid w:val="007D331D"/>
    <w:rsid w:val="007D3640"/>
    <w:rsid w:val="007D3712"/>
    <w:rsid w:val="007D3807"/>
    <w:rsid w:val="007D3B46"/>
    <w:rsid w:val="007D3F28"/>
    <w:rsid w:val="007D43AF"/>
    <w:rsid w:val="007D4500"/>
    <w:rsid w:val="007D460C"/>
    <w:rsid w:val="007D482E"/>
    <w:rsid w:val="007D4DA9"/>
    <w:rsid w:val="007D5475"/>
    <w:rsid w:val="007D567F"/>
    <w:rsid w:val="007D5ABA"/>
    <w:rsid w:val="007D5C5A"/>
    <w:rsid w:val="007D6135"/>
    <w:rsid w:val="007D6155"/>
    <w:rsid w:val="007D6209"/>
    <w:rsid w:val="007D6285"/>
    <w:rsid w:val="007D6467"/>
    <w:rsid w:val="007D67FE"/>
    <w:rsid w:val="007D68C5"/>
    <w:rsid w:val="007D6994"/>
    <w:rsid w:val="007D69B6"/>
    <w:rsid w:val="007D6F16"/>
    <w:rsid w:val="007D7042"/>
    <w:rsid w:val="007D70B0"/>
    <w:rsid w:val="007D7F35"/>
    <w:rsid w:val="007E02A0"/>
    <w:rsid w:val="007E0312"/>
    <w:rsid w:val="007E0985"/>
    <w:rsid w:val="007E134B"/>
    <w:rsid w:val="007E19E4"/>
    <w:rsid w:val="007E1BF4"/>
    <w:rsid w:val="007E1C26"/>
    <w:rsid w:val="007E233E"/>
    <w:rsid w:val="007E2970"/>
    <w:rsid w:val="007E2DCB"/>
    <w:rsid w:val="007E3146"/>
    <w:rsid w:val="007E3654"/>
    <w:rsid w:val="007E375A"/>
    <w:rsid w:val="007E39B3"/>
    <w:rsid w:val="007E3B9C"/>
    <w:rsid w:val="007E42BE"/>
    <w:rsid w:val="007E4A5F"/>
    <w:rsid w:val="007E4C6E"/>
    <w:rsid w:val="007E4EA9"/>
    <w:rsid w:val="007E50E5"/>
    <w:rsid w:val="007E5155"/>
    <w:rsid w:val="007E5228"/>
    <w:rsid w:val="007E5494"/>
    <w:rsid w:val="007E54E7"/>
    <w:rsid w:val="007E5727"/>
    <w:rsid w:val="007E6353"/>
    <w:rsid w:val="007E681B"/>
    <w:rsid w:val="007E69F8"/>
    <w:rsid w:val="007E6A1F"/>
    <w:rsid w:val="007E6FAD"/>
    <w:rsid w:val="007E7168"/>
    <w:rsid w:val="007E7553"/>
    <w:rsid w:val="007E7BDA"/>
    <w:rsid w:val="007E7C6E"/>
    <w:rsid w:val="007F01E1"/>
    <w:rsid w:val="007F155A"/>
    <w:rsid w:val="007F2534"/>
    <w:rsid w:val="007F26B4"/>
    <w:rsid w:val="007F283E"/>
    <w:rsid w:val="007F2CC0"/>
    <w:rsid w:val="007F3F5D"/>
    <w:rsid w:val="007F4325"/>
    <w:rsid w:val="007F434C"/>
    <w:rsid w:val="007F43DF"/>
    <w:rsid w:val="007F45FA"/>
    <w:rsid w:val="007F47CA"/>
    <w:rsid w:val="007F4A6F"/>
    <w:rsid w:val="007F4BAB"/>
    <w:rsid w:val="007F4BB7"/>
    <w:rsid w:val="007F5091"/>
    <w:rsid w:val="007F516C"/>
    <w:rsid w:val="007F52BD"/>
    <w:rsid w:val="007F577A"/>
    <w:rsid w:val="007F58A6"/>
    <w:rsid w:val="007F5970"/>
    <w:rsid w:val="007F5D20"/>
    <w:rsid w:val="007F6117"/>
    <w:rsid w:val="007F6177"/>
    <w:rsid w:val="007F6206"/>
    <w:rsid w:val="007F6490"/>
    <w:rsid w:val="007F6665"/>
    <w:rsid w:val="007F6848"/>
    <w:rsid w:val="007F6AAA"/>
    <w:rsid w:val="007F6BB7"/>
    <w:rsid w:val="007F6E00"/>
    <w:rsid w:val="007F728A"/>
    <w:rsid w:val="007F750D"/>
    <w:rsid w:val="007F75E5"/>
    <w:rsid w:val="007F7B00"/>
    <w:rsid w:val="007F7E3E"/>
    <w:rsid w:val="00800869"/>
    <w:rsid w:val="00801A73"/>
    <w:rsid w:val="00801F0B"/>
    <w:rsid w:val="0080201A"/>
    <w:rsid w:val="008021E1"/>
    <w:rsid w:val="0080222A"/>
    <w:rsid w:val="008024FE"/>
    <w:rsid w:val="00802B79"/>
    <w:rsid w:val="00802E3E"/>
    <w:rsid w:val="00802ECD"/>
    <w:rsid w:val="00802FB7"/>
    <w:rsid w:val="00803240"/>
    <w:rsid w:val="0080335F"/>
    <w:rsid w:val="0080360F"/>
    <w:rsid w:val="008038C9"/>
    <w:rsid w:val="00803A23"/>
    <w:rsid w:val="00803C7C"/>
    <w:rsid w:val="00803F33"/>
    <w:rsid w:val="0080409C"/>
    <w:rsid w:val="00804541"/>
    <w:rsid w:val="00804647"/>
    <w:rsid w:val="008046A4"/>
    <w:rsid w:val="00804B4F"/>
    <w:rsid w:val="00804BFD"/>
    <w:rsid w:val="00804CB8"/>
    <w:rsid w:val="00804D3B"/>
    <w:rsid w:val="008052A7"/>
    <w:rsid w:val="00805547"/>
    <w:rsid w:val="0080554C"/>
    <w:rsid w:val="0080573F"/>
    <w:rsid w:val="0080577F"/>
    <w:rsid w:val="00805A37"/>
    <w:rsid w:val="00805B79"/>
    <w:rsid w:val="00805FCA"/>
    <w:rsid w:val="00806453"/>
    <w:rsid w:val="00806467"/>
    <w:rsid w:val="008070D2"/>
    <w:rsid w:val="00807130"/>
    <w:rsid w:val="008103B4"/>
    <w:rsid w:val="00810B0C"/>
    <w:rsid w:val="008111E9"/>
    <w:rsid w:val="008113F8"/>
    <w:rsid w:val="00811461"/>
    <w:rsid w:val="008114CD"/>
    <w:rsid w:val="008116A6"/>
    <w:rsid w:val="00811986"/>
    <w:rsid w:val="00811AC5"/>
    <w:rsid w:val="00812025"/>
    <w:rsid w:val="00812616"/>
    <w:rsid w:val="008127A4"/>
    <w:rsid w:val="00812BF5"/>
    <w:rsid w:val="00813B3D"/>
    <w:rsid w:val="00813EEA"/>
    <w:rsid w:val="008143BA"/>
    <w:rsid w:val="008146B4"/>
    <w:rsid w:val="00814814"/>
    <w:rsid w:val="008149B8"/>
    <w:rsid w:val="00814D13"/>
    <w:rsid w:val="00814F30"/>
    <w:rsid w:val="00814FC6"/>
    <w:rsid w:val="008150E7"/>
    <w:rsid w:val="008159AE"/>
    <w:rsid w:val="00815A86"/>
    <w:rsid w:val="00815D3F"/>
    <w:rsid w:val="00815F5A"/>
    <w:rsid w:val="008162E4"/>
    <w:rsid w:val="0081653A"/>
    <w:rsid w:val="0081680D"/>
    <w:rsid w:val="0081706E"/>
    <w:rsid w:val="008170FD"/>
    <w:rsid w:val="00817383"/>
    <w:rsid w:val="008178CC"/>
    <w:rsid w:val="00817A5B"/>
    <w:rsid w:val="00817CD3"/>
    <w:rsid w:val="00817E1F"/>
    <w:rsid w:val="00817F80"/>
    <w:rsid w:val="00820152"/>
    <w:rsid w:val="0082055D"/>
    <w:rsid w:val="00820888"/>
    <w:rsid w:val="00820C82"/>
    <w:rsid w:val="00821115"/>
    <w:rsid w:val="00821478"/>
    <w:rsid w:val="00821848"/>
    <w:rsid w:val="008222F4"/>
    <w:rsid w:val="0082267C"/>
    <w:rsid w:val="0082272F"/>
    <w:rsid w:val="00822966"/>
    <w:rsid w:val="00822BF0"/>
    <w:rsid w:val="0082303C"/>
    <w:rsid w:val="00823229"/>
    <w:rsid w:val="00823774"/>
    <w:rsid w:val="0082389F"/>
    <w:rsid w:val="00823B4F"/>
    <w:rsid w:val="00823C88"/>
    <w:rsid w:val="00824819"/>
    <w:rsid w:val="0082489A"/>
    <w:rsid w:val="00824967"/>
    <w:rsid w:val="00824976"/>
    <w:rsid w:val="00824B2A"/>
    <w:rsid w:val="00824CF1"/>
    <w:rsid w:val="00825557"/>
    <w:rsid w:val="00825E5B"/>
    <w:rsid w:val="008264A7"/>
    <w:rsid w:val="008265D5"/>
    <w:rsid w:val="00826D69"/>
    <w:rsid w:val="008275CC"/>
    <w:rsid w:val="00827CF9"/>
    <w:rsid w:val="00827D76"/>
    <w:rsid w:val="00827E90"/>
    <w:rsid w:val="00827EE9"/>
    <w:rsid w:val="00827FF9"/>
    <w:rsid w:val="0083082F"/>
    <w:rsid w:val="008317F0"/>
    <w:rsid w:val="008318E3"/>
    <w:rsid w:val="0083195C"/>
    <w:rsid w:val="00831DD3"/>
    <w:rsid w:val="00831EA8"/>
    <w:rsid w:val="00831FB7"/>
    <w:rsid w:val="00832092"/>
    <w:rsid w:val="0083227C"/>
    <w:rsid w:val="00832493"/>
    <w:rsid w:val="0083299B"/>
    <w:rsid w:val="00832A96"/>
    <w:rsid w:val="00833424"/>
    <w:rsid w:val="0083356D"/>
    <w:rsid w:val="00833646"/>
    <w:rsid w:val="00833D89"/>
    <w:rsid w:val="0083429A"/>
    <w:rsid w:val="00834911"/>
    <w:rsid w:val="00834E27"/>
    <w:rsid w:val="00834EFF"/>
    <w:rsid w:val="00834FDF"/>
    <w:rsid w:val="00835B40"/>
    <w:rsid w:val="00835E75"/>
    <w:rsid w:val="00835E98"/>
    <w:rsid w:val="00835ECC"/>
    <w:rsid w:val="00836295"/>
    <w:rsid w:val="008364AD"/>
    <w:rsid w:val="0083679D"/>
    <w:rsid w:val="00836F4B"/>
    <w:rsid w:val="008370B9"/>
    <w:rsid w:val="008374CD"/>
    <w:rsid w:val="00837FE9"/>
    <w:rsid w:val="00840A36"/>
    <w:rsid w:val="00840A92"/>
    <w:rsid w:val="00840C2B"/>
    <w:rsid w:val="008412E5"/>
    <w:rsid w:val="0084164D"/>
    <w:rsid w:val="00841B55"/>
    <w:rsid w:val="00841BBA"/>
    <w:rsid w:val="00842267"/>
    <w:rsid w:val="00842373"/>
    <w:rsid w:val="00842587"/>
    <w:rsid w:val="008425FE"/>
    <w:rsid w:val="00842936"/>
    <w:rsid w:val="00842B68"/>
    <w:rsid w:val="00842E4B"/>
    <w:rsid w:val="008435DE"/>
    <w:rsid w:val="00843919"/>
    <w:rsid w:val="00843FE9"/>
    <w:rsid w:val="008449F7"/>
    <w:rsid w:val="00844CF4"/>
    <w:rsid w:val="00844F75"/>
    <w:rsid w:val="008450DB"/>
    <w:rsid w:val="00845468"/>
    <w:rsid w:val="008459D6"/>
    <w:rsid w:val="00845B8F"/>
    <w:rsid w:val="0084607D"/>
    <w:rsid w:val="0084611A"/>
    <w:rsid w:val="008467A2"/>
    <w:rsid w:val="0084684E"/>
    <w:rsid w:val="00846A24"/>
    <w:rsid w:val="00846B8E"/>
    <w:rsid w:val="0084746E"/>
    <w:rsid w:val="008474C1"/>
    <w:rsid w:val="008500C7"/>
    <w:rsid w:val="0085017F"/>
    <w:rsid w:val="0085046E"/>
    <w:rsid w:val="008507FE"/>
    <w:rsid w:val="008508C3"/>
    <w:rsid w:val="00850DE3"/>
    <w:rsid w:val="00851112"/>
    <w:rsid w:val="008513C9"/>
    <w:rsid w:val="00851528"/>
    <w:rsid w:val="0085154F"/>
    <w:rsid w:val="00851BA1"/>
    <w:rsid w:val="00851EEF"/>
    <w:rsid w:val="008522CA"/>
    <w:rsid w:val="0085266E"/>
    <w:rsid w:val="0085297C"/>
    <w:rsid w:val="008535EB"/>
    <w:rsid w:val="0085360F"/>
    <w:rsid w:val="00853643"/>
    <w:rsid w:val="008537E1"/>
    <w:rsid w:val="00853F12"/>
    <w:rsid w:val="00853F68"/>
    <w:rsid w:val="00853FC4"/>
    <w:rsid w:val="008541DF"/>
    <w:rsid w:val="008543D7"/>
    <w:rsid w:val="0085440D"/>
    <w:rsid w:val="00854511"/>
    <w:rsid w:val="00854885"/>
    <w:rsid w:val="008548A0"/>
    <w:rsid w:val="0085498E"/>
    <w:rsid w:val="00854ECE"/>
    <w:rsid w:val="008552C2"/>
    <w:rsid w:val="008552FE"/>
    <w:rsid w:val="00855B1C"/>
    <w:rsid w:val="00855B74"/>
    <w:rsid w:val="00856372"/>
    <w:rsid w:val="00856CD3"/>
    <w:rsid w:val="008570BC"/>
    <w:rsid w:val="008570E5"/>
    <w:rsid w:val="008570F5"/>
    <w:rsid w:val="00857439"/>
    <w:rsid w:val="008576E1"/>
    <w:rsid w:val="008577D1"/>
    <w:rsid w:val="00857A34"/>
    <w:rsid w:val="00857C62"/>
    <w:rsid w:val="00857D57"/>
    <w:rsid w:val="008600CC"/>
    <w:rsid w:val="008603AA"/>
    <w:rsid w:val="0086045E"/>
    <w:rsid w:val="00860AA3"/>
    <w:rsid w:val="00860C0D"/>
    <w:rsid w:val="00861026"/>
    <w:rsid w:val="00861400"/>
    <w:rsid w:val="008615C8"/>
    <w:rsid w:val="008616CD"/>
    <w:rsid w:val="00861895"/>
    <w:rsid w:val="0086194F"/>
    <w:rsid w:val="008620C2"/>
    <w:rsid w:val="008620D0"/>
    <w:rsid w:val="008624C4"/>
    <w:rsid w:val="0086253A"/>
    <w:rsid w:val="00863358"/>
    <w:rsid w:val="00863858"/>
    <w:rsid w:val="00863D09"/>
    <w:rsid w:val="00863D9B"/>
    <w:rsid w:val="00863F84"/>
    <w:rsid w:val="0086444B"/>
    <w:rsid w:val="008645BF"/>
    <w:rsid w:val="00864D52"/>
    <w:rsid w:val="00864F0A"/>
    <w:rsid w:val="00864F21"/>
    <w:rsid w:val="00865628"/>
    <w:rsid w:val="00865853"/>
    <w:rsid w:val="00865B25"/>
    <w:rsid w:val="00865C08"/>
    <w:rsid w:val="00865D13"/>
    <w:rsid w:val="008661D1"/>
    <w:rsid w:val="0086626F"/>
    <w:rsid w:val="0086630B"/>
    <w:rsid w:val="00866CE3"/>
    <w:rsid w:val="00866DE3"/>
    <w:rsid w:val="008673DC"/>
    <w:rsid w:val="008675D9"/>
    <w:rsid w:val="00867605"/>
    <w:rsid w:val="00867A90"/>
    <w:rsid w:val="008700E5"/>
    <w:rsid w:val="008706FE"/>
    <w:rsid w:val="008707F2"/>
    <w:rsid w:val="0087080A"/>
    <w:rsid w:val="00870ABF"/>
    <w:rsid w:val="008710E2"/>
    <w:rsid w:val="008719BA"/>
    <w:rsid w:val="00871EA7"/>
    <w:rsid w:val="00871F75"/>
    <w:rsid w:val="008727DD"/>
    <w:rsid w:val="00872C8D"/>
    <w:rsid w:val="00872E16"/>
    <w:rsid w:val="00872ECC"/>
    <w:rsid w:val="00872FE4"/>
    <w:rsid w:val="00873188"/>
    <w:rsid w:val="008734B1"/>
    <w:rsid w:val="00873656"/>
    <w:rsid w:val="00873A17"/>
    <w:rsid w:val="0087423D"/>
    <w:rsid w:val="00874843"/>
    <w:rsid w:val="008750E4"/>
    <w:rsid w:val="008754E7"/>
    <w:rsid w:val="00875684"/>
    <w:rsid w:val="0087583A"/>
    <w:rsid w:val="00875918"/>
    <w:rsid w:val="008759BD"/>
    <w:rsid w:val="00875C4D"/>
    <w:rsid w:val="00875ECF"/>
    <w:rsid w:val="00875F72"/>
    <w:rsid w:val="00875FFA"/>
    <w:rsid w:val="008762D4"/>
    <w:rsid w:val="008763E2"/>
    <w:rsid w:val="00876959"/>
    <w:rsid w:val="008776D8"/>
    <w:rsid w:val="008776F5"/>
    <w:rsid w:val="00877A0A"/>
    <w:rsid w:val="00877A2E"/>
    <w:rsid w:val="00877BF5"/>
    <w:rsid w:val="00877EC2"/>
    <w:rsid w:val="00880402"/>
    <w:rsid w:val="00880962"/>
    <w:rsid w:val="00880ECF"/>
    <w:rsid w:val="00881425"/>
    <w:rsid w:val="00881546"/>
    <w:rsid w:val="008817F0"/>
    <w:rsid w:val="008819A2"/>
    <w:rsid w:val="00881D09"/>
    <w:rsid w:val="00881F0F"/>
    <w:rsid w:val="00882000"/>
    <w:rsid w:val="00882289"/>
    <w:rsid w:val="00882322"/>
    <w:rsid w:val="008823E5"/>
    <w:rsid w:val="00882483"/>
    <w:rsid w:val="0088267B"/>
    <w:rsid w:val="00882741"/>
    <w:rsid w:val="00882A18"/>
    <w:rsid w:val="00882AAD"/>
    <w:rsid w:val="00882E3C"/>
    <w:rsid w:val="00883336"/>
    <w:rsid w:val="008837F2"/>
    <w:rsid w:val="00883AF7"/>
    <w:rsid w:val="00883D20"/>
    <w:rsid w:val="00883D52"/>
    <w:rsid w:val="00883FB5"/>
    <w:rsid w:val="00884203"/>
    <w:rsid w:val="008851FD"/>
    <w:rsid w:val="008859E5"/>
    <w:rsid w:val="0088606B"/>
    <w:rsid w:val="00886627"/>
    <w:rsid w:val="00887118"/>
    <w:rsid w:val="00887516"/>
    <w:rsid w:val="0088751D"/>
    <w:rsid w:val="008879D1"/>
    <w:rsid w:val="008879F0"/>
    <w:rsid w:val="00887A77"/>
    <w:rsid w:val="00887EC9"/>
    <w:rsid w:val="00887FC2"/>
    <w:rsid w:val="00890287"/>
    <w:rsid w:val="008902DA"/>
    <w:rsid w:val="00890350"/>
    <w:rsid w:val="00890DEA"/>
    <w:rsid w:val="00890EBC"/>
    <w:rsid w:val="008915E7"/>
    <w:rsid w:val="00891CF0"/>
    <w:rsid w:val="0089254E"/>
    <w:rsid w:val="00892685"/>
    <w:rsid w:val="00892721"/>
    <w:rsid w:val="00892895"/>
    <w:rsid w:val="008929F2"/>
    <w:rsid w:val="00892C9A"/>
    <w:rsid w:val="00892E5E"/>
    <w:rsid w:val="00893071"/>
    <w:rsid w:val="00893477"/>
    <w:rsid w:val="00893826"/>
    <w:rsid w:val="00893B6A"/>
    <w:rsid w:val="00893F22"/>
    <w:rsid w:val="0089410A"/>
    <w:rsid w:val="008946EF"/>
    <w:rsid w:val="0089494A"/>
    <w:rsid w:val="00894F4E"/>
    <w:rsid w:val="0089514C"/>
    <w:rsid w:val="008953DA"/>
    <w:rsid w:val="00895A77"/>
    <w:rsid w:val="00895D50"/>
    <w:rsid w:val="00896297"/>
    <w:rsid w:val="0089682F"/>
    <w:rsid w:val="00896A9B"/>
    <w:rsid w:val="00896D48"/>
    <w:rsid w:val="00896ED8"/>
    <w:rsid w:val="008976AE"/>
    <w:rsid w:val="008A048D"/>
    <w:rsid w:val="008A084D"/>
    <w:rsid w:val="008A186F"/>
    <w:rsid w:val="008A1A6E"/>
    <w:rsid w:val="008A1E8F"/>
    <w:rsid w:val="008A2741"/>
    <w:rsid w:val="008A2BA7"/>
    <w:rsid w:val="008A2F3B"/>
    <w:rsid w:val="008A3578"/>
    <w:rsid w:val="008A389D"/>
    <w:rsid w:val="008A3975"/>
    <w:rsid w:val="008A3F75"/>
    <w:rsid w:val="008A41E2"/>
    <w:rsid w:val="008A45AF"/>
    <w:rsid w:val="008A491B"/>
    <w:rsid w:val="008A5022"/>
    <w:rsid w:val="008A51F1"/>
    <w:rsid w:val="008A56DF"/>
    <w:rsid w:val="008A5DC5"/>
    <w:rsid w:val="008A5ED0"/>
    <w:rsid w:val="008A64C6"/>
    <w:rsid w:val="008A6649"/>
    <w:rsid w:val="008A6ABE"/>
    <w:rsid w:val="008A6AC1"/>
    <w:rsid w:val="008A6BDF"/>
    <w:rsid w:val="008A730F"/>
    <w:rsid w:val="008A734D"/>
    <w:rsid w:val="008A7994"/>
    <w:rsid w:val="008A7C1A"/>
    <w:rsid w:val="008A7C6E"/>
    <w:rsid w:val="008A7DDD"/>
    <w:rsid w:val="008B0096"/>
    <w:rsid w:val="008B01FB"/>
    <w:rsid w:val="008B06C2"/>
    <w:rsid w:val="008B09E6"/>
    <w:rsid w:val="008B0F3A"/>
    <w:rsid w:val="008B15F7"/>
    <w:rsid w:val="008B1B51"/>
    <w:rsid w:val="008B1BEF"/>
    <w:rsid w:val="008B1D74"/>
    <w:rsid w:val="008B1FC5"/>
    <w:rsid w:val="008B2439"/>
    <w:rsid w:val="008B284A"/>
    <w:rsid w:val="008B29BE"/>
    <w:rsid w:val="008B2D2D"/>
    <w:rsid w:val="008B2F8E"/>
    <w:rsid w:val="008B3177"/>
    <w:rsid w:val="008B3421"/>
    <w:rsid w:val="008B3491"/>
    <w:rsid w:val="008B3B4B"/>
    <w:rsid w:val="008B3CAF"/>
    <w:rsid w:val="008B409F"/>
    <w:rsid w:val="008B431E"/>
    <w:rsid w:val="008B4B10"/>
    <w:rsid w:val="008B5032"/>
    <w:rsid w:val="008B5188"/>
    <w:rsid w:val="008B5575"/>
    <w:rsid w:val="008B5654"/>
    <w:rsid w:val="008B5C92"/>
    <w:rsid w:val="008B609D"/>
    <w:rsid w:val="008B6721"/>
    <w:rsid w:val="008B73D0"/>
    <w:rsid w:val="008B7671"/>
    <w:rsid w:val="008B76D7"/>
    <w:rsid w:val="008B7CA6"/>
    <w:rsid w:val="008B7E11"/>
    <w:rsid w:val="008B7EE8"/>
    <w:rsid w:val="008C05B7"/>
    <w:rsid w:val="008C0627"/>
    <w:rsid w:val="008C0730"/>
    <w:rsid w:val="008C0882"/>
    <w:rsid w:val="008C0B5E"/>
    <w:rsid w:val="008C0CEF"/>
    <w:rsid w:val="008C1597"/>
    <w:rsid w:val="008C181C"/>
    <w:rsid w:val="008C1DA2"/>
    <w:rsid w:val="008C2488"/>
    <w:rsid w:val="008C27BF"/>
    <w:rsid w:val="008C2EB7"/>
    <w:rsid w:val="008C30E7"/>
    <w:rsid w:val="008C3188"/>
    <w:rsid w:val="008C3194"/>
    <w:rsid w:val="008C3841"/>
    <w:rsid w:val="008C38DB"/>
    <w:rsid w:val="008C3A2D"/>
    <w:rsid w:val="008C3F1F"/>
    <w:rsid w:val="008C4418"/>
    <w:rsid w:val="008C54EC"/>
    <w:rsid w:val="008C561C"/>
    <w:rsid w:val="008C5CD2"/>
    <w:rsid w:val="008C5E3F"/>
    <w:rsid w:val="008C5FE6"/>
    <w:rsid w:val="008C5FF7"/>
    <w:rsid w:val="008C61DD"/>
    <w:rsid w:val="008C634B"/>
    <w:rsid w:val="008C66F3"/>
    <w:rsid w:val="008C6809"/>
    <w:rsid w:val="008C6A8E"/>
    <w:rsid w:val="008C6B7E"/>
    <w:rsid w:val="008C6F19"/>
    <w:rsid w:val="008D03B0"/>
    <w:rsid w:val="008D112B"/>
    <w:rsid w:val="008D1322"/>
    <w:rsid w:val="008D1801"/>
    <w:rsid w:val="008D20B6"/>
    <w:rsid w:val="008D287C"/>
    <w:rsid w:val="008D2939"/>
    <w:rsid w:val="008D30A0"/>
    <w:rsid w:val="008D320E"/>
    <w:rsid w:val="008D3644"/>
    <w:rsid w:val="008D3663"/>
    <w:rsid w:val="008D39B6"/>
    <w:rsid w:val="008D3A4A"/>
    <w:rsid w:val="008D3D42"/>
    <w:rsid w:val="008D42FE"/>
    <w:rsid w:val="008D4722"/>
    <w:rsid w:val="008D4A07"/>
    <w:rsid w:val="008D4A15"/>
    <w:rsid w:val="008D4A50"/>
    <w:rsid w:val="008D4B5B"/>
    <w:rsid w:val="008D4D6E"/>
    <w:rsid w:val="008D4E00"/>
    <w:rsid w:val="008D4F43"/>
    <w:rsid w:val="008D5195"/>
    <w:rsid w:val="008D53A7"/>
    <w:rsid w:val="008D58C8"/>
    <w:rsid w:val="008D5D84"/>
    <w:rsid w:val="008D5F67"/>
    <w:rsid w:val="008D61C4"/>
    <w:rsid w:val="008D6482"/>
    <w:rsid w:val="008D6A0A"/>
    <w:rsid w:val="008D6EB2"/>
    <w:rsid w:val="008D782B"/>
    <w:rsid w:val="008D7ACA"/>
    <w:rsid w:val="008D7CA9"/>
    <w:rsid w:val="008D7CD9"/>
    <w:rsid w:val="008E006E"/>
    <w:rsid w:val="008E0181"/>
    <w:rsid w:val="008E06DC"/>
    <w:rsid w:val="008E0725"/>
    <w:rsid w:val="008E0B11"/>
    <w:rsid w:val="008E0B96"/>
    <w:rsid w:val="008E0BC6"/>
    <w:rsid w:val="008E120D"/>
    <w:rsid w:val="008E1520"/>
    <w:rsid w:val="008E17C1"/>
    <w:rsid w:val="008E1A16"/>
    <w:rsid w:val="008E1EE9"/>
    <w:rsid w:val="008E22BA"/>
    <w:rsid w:val="008E250A"/>
    <w:rsid w:val="008E309C"/>
    <w:rsid w:val="008E32D3"/>
    <w:rsid w:val="008E3933"/>
    <w:rsid w:val="008E3A7F"/>
    <w:rsid w:val="008E3B1E"/>
    <w:rsid w:val="008E3E40"/>
    <w:rsid w:val="008E3EF3"/>
    <w:rsid w:val="008E4C1C"/>
    <w:rsid w:val="008E5056"/>
    <w:rsid w:val="008E51AD"/>
    <w:rsid w:val="008E5208"/>
    <w:rsid w:val="008E5409"/>
    <w:rsid w:val="008E55B9"/>
    <w:rsid w:val="008E5E68"/>
    <w:rsid w:val="008E632D"/>
    <w:rsid w:val="008E63AF"/>
    <w:rsid w:val="008E6528"/>
    <w:rsid w:val="008E656D"/>
    <w:rsid w:val="008E6579"/>
    <w:rsid w:val="008E6F56"/>
    <w:rsid w:val="008E7429"/>
    <w:rsid w:val="008E7588"/>
    <w:rsid w:val="008E76F8"/>
    <w:rsid w:val="008E7FC3"/>
    <w:rsid w:val="008F08A4"/>
    <w:rsid w:val="008F0A03"/>
    <w:rsid w:val="008F0AF7"/>
    <w:rsid w:val="008F0F07"/>
    <w:rsid w:val="008F114F"/>
    <w:rsid w:val="008F11D0"/>
    <w:rsid w:val="008F1259"/>
    <w:rsid w:val="008F12DC"/>
    <w:rsid w:val="008F142B"/>
    <w:rsid w:val="008F16D4"/>
    <w:rsid w:val="008F236E"/>
    <w:rsid w:val="008F23B2"/>
    <w:rsid w:val="008F24B5"/>
    <w:rsid w:val="008F26DC"/>
    <w:rsid w:val="008F2E78"/>
    <w:rsid w:val="008F358E"/>
    <w:rsid w:val="008F38A7"/>
    <w:rsid w:val="008F3BE6"/>
    <w:rsid w:val="008F40EF"/>
    <w:rsid w:val="008F4764"/>
    <w:rsid w:val="008F4830"/>
    <w:rsid w:val="008F48A6"/>
    <w:rsid w:val="008F4BF9"/>
    <w:rsid w:val="008F521B"/>
    <w:rsid w:val="008F5506"/>
    <w:rsid w:val="008F5771"/>
    <w:rsid w:val="008F5F43"/>
    <w:rsid w:val="008F5F7E"/>
    <w:rsid w:val="008F5FA9"/>
    <w:rsid w:val="008F6521"/>
    <w:rsid w:val="008F6615"/>
    <w:rsid w:val="008F670B"/>
    <w:rsid w:val="008F6793"/>
    <w:rsid w:val="008F6A08"/>
    <w:rsid w:val="008F6D54"/>
    <w:rsid w:val="008F6E28"/>
    <w:rsid w:val="008F6F3D"/>
    <w:rsid w:val="008F7091"/>
    <w:rsid w:val="008F7440"/>
    <w:rsid w:val="008F74A4"/>
    <w:rsid w:val="008F776D"/>
    <w:rsid w:val="008F793F"/>
    <w:rsid w:val="0090002E"/>
    <w:rsid w:val="0090029A"/>
    <w:rsid w:val="00900441"/>
    <w:rsid w:val="00900497"/>
    <w:rsid w:val="00900827"/>
    <w:rsid w:val="00900EED"/>
    <w:rsid w:val="00901256"/>
    <w:rsid w:val="00901491"/>
    <w:rsid w:val="009015DD"/>
    <w:rsid w:val="00901A5B"/>
    <w:rsid w:val="00902134"/>
    <w:rsid w:val="009022FD"/>
    <w:rsid w:val="00902460"/>
    <w:rsid w:val="0090258C"/>
    <w:rsid w:val="009025B5"/>
    <w:rsid w:val="00902AAD"/>
    <w:rsid w:val="00902C79"/>
    <w:rsid w:val="00902E49"/>
    <w:rsid w:val="00903231"/>
    <w:rsid w:val="00903464"/>
    <w:rsid w:val="009034CA"/>
    <w:rsid w:val="009035F1"/>
    <w:rsid w:val="0090409A"/>
    <w:rsid w:val="0090422A"/>
    <w:rsid w:val="00904288"/>
    <w:rsid w:val="00904484"/>
    <w:rsid w:val="009045C5"/>
    <w:rsid w:val="00904644"/>
    <w:rsid w:val="009049D6"/>
    <w:rsid w:val="00904A78"/>
    <w:rsid w:val="00904D9C"/>
    <w:rsid w:val="00905753"/>
    <w:rsid w:val="00905F11"/>
    <w:rsid w:val="009062D1"/>
    <w:rsid w:val="0090637C"/>
    <w:rsid w:val="009063CE"/>
    <w:rsid w:val="009072CE"/>
    <w:rsid w:val="00907510"/>
    <w:rsid w:val="00907586"/>
    <w:rsid w:val="00907626"/>
    <w:rsid w:val="00907883"/>
    <w:rsid w:val="00907FE1"/>
    <w:rsid w:val="009106C2"/>
    <w:rsid w:val="00911173"/>
    <w:rsid w:val="009115BA"/>
    <w:rsid w:val="0091172A"/>
    <w:rsid w:val="00912DA9"/>
    <w:rsid w:val="0091303E"/>
    <w:rsid w:val="00913283"/>
    <w:rsid w:val="00913B99"/>
    <w:rsid w:val="009140F0"/>
    <w:rsid w:val="009143BC"/>
    <w:rsid w:val="009143DC"/>
    <w:rsid w:val="0091455E"/>
    <w:rsid w:val="00914572"/>
    <w:rsid w:val="00915095"/>
    <w:rsid w:val="00915726"/>
    <w:rsid w:val="0091625C"/>
    <w:rsid w:val="0091666E"/>
    <w:rsid w:val="00916793"/>
    <w:rsid w:val="00916F62"/>
    <w:rsid w:val="00917207"/>
    <w:rsid w:val="0091798F"/>
    <w:rsid w:val="009179B2"/>
    <w:rsid w:val="00917C26"/>
    <w:rsid w:val="0092035F"/>
    <w:rsid w:val="009204FD"/>
    <w:rsid w:val="009205FF"/>
    <w:rsid w:val="00920DB5"/>
    <w:rsid w:val="00921D4D"/>
    <w:rsid w:val="00921E08"/>
    <w:rsid w:val="00921E9C"/>
    <w:rsid w:val="009222FA"/>
    <w:rsid w:val="00922452"/>
    <w:rsid w:val="009227CA"/>
    <w:rsid w:val="00922839"/>
    <w:rsid w:val="00922A41"/>
    <w:rsid w:val="00922B5F"/>
    <w:rsid w:val="00922E4A"/>
    <w:rsid w:val="0092309D"/>
    <w:rsid w:val="009233E4"/>
    <w:rsid w:val="0092398F"/>
    <w:rsid w:val="00923B4E"/>
    <w:rsid w:val="0092401B"/>
    <w:rsid w:val="009240FA"/>
    <w:rsid w:val="009243D2"/>
    <w:rsid w:val="00924635"/>
    <w:rsid w:val="009246DA"/>
    <w:rsid w:val="0092474E"/>
    <w:rsid w:val="00924C84"/>
    <w:rsid w:val="00924FCF"/>
    <w:rsid w:val="00925124"/>
    <w:rsid w:val="00925AB3"/>
    <w:rsid w:val="00925D92"/>
    <w:rsid w:val="00925E1A"/>
    <w:rsid w:val="00926175"/>
    <w:rsid w:val="0092635B"/>
    <w:rsid w:val="0092649E"/>
    <w:rsid w:val="00926637"/>
    <w:rsid w:val="0092665C"/>
    <w:rsid w:val="009266EB"/>
    <w:rsid w:val="00926882"/>
    <w:rsid w:val="00926AA5"/>
    <w:rsid w:val="009271CA"/>
    <w:rsid w:val="00927B50"/>
    <w:rsid w:val="00927D93"/>
    <w:rsid w:val="00927F3C"/>
    <w:rsid w:val="00927FC4"/>
    <w:rsid w:val="0093040B"/>
    <w:rsid w:val="00930636"/>
    <w:rsid w:val="00930C58"/>
    <w:rsid w:val="00931858"/>
    <w:rsid w:val="00931A6B"/>
    <w:rsid w:val="00931C81"/>
    <w:rsid w:val="00932690"/>
    <w:rsid w:val="0093279F"/>
    <w:rsid w:val="00932891"/>
    <w:rsid w:val="00932BEF"/>
    <w:rsid w:val="00932F83"/>
    <w:rsid w:val="00933673"/>
    <w:rsid w:val="009338BD"/>
    <w:rsid w:val="00933BDC"/>
    <w:rsid w:val="00933BFC"/>
    <w:rsid w:val="00933E27"/>
    <w:rsid w:val="00933FAD"/>
    <w:rsid w:val="009346FF"/>
    <w:rsid w:val="00934826"/>
    <w:rsid w:val="00934862"/>
    <w:rsid w:val="00934B62"/>
    <w:rsid w:val="00934B76"/>
    <w:rsid w:val="00934BC3"/>
    <w:rsid w:val="00935397"/>
    <w:rsid w:val="00935426"/>
    <w:rsid w:val="009354AC"/>
    <w:rsid w:val="00935CB5"/>
    <w:rsid w:val="00935F48"/>
    <w:rsid w:val="009367D8"/>
    <w:rsid w:val="009369CD"/>
    <w:rsid w:val="00936A78"/>
    <w:rsid w:val="00936F11"/>
    <w:rsid w:val="009376CD"/>
    <w:rsid w:val="00937734"/>
    <w:rsid w:val="0093783D"/>
    <w:rsid w:val="00937A12"/>
    <w:rsid w:val="00937B85"/>
    <w:rsid w:val="00937BD5"/>
    <w:rsid w:val="00937E00"/>
    <w:rsid w:val="009406C2"/>
    <w:rsid w:val="00940859"/>
    <w:rsid w:val="00940C41"/>
    <w:rsid w:val="00940D81"/>
    <w:rsid w:val="0094117C"/>
    <w:rsid w:val="00941527"/>
    <w:rsid w:val="009415C8"/>
    <w:rsid w:val="00941738"/>
    <w:rsid w:val="00941C6C"/>
    <w:rsid w:val="00942566"/>
    <w:rsid w:val="009428FB"/>
    <w:rsid w:val="00942C73"/>
    <w:rsid w:val="00942D94"/>
    <w:rsid w:val="00942E87"/>
    <w:rsid w:val="00942E88"/>
    <w:rsid w:val="0094322E"/>
    <w:rsid w:val="009432A9"/>
    <w:rsid w:val="00943907"/>
    <w:rsid w:val="00943A55"/>
    <w:rsid w:val="00943C17"/>
    <w:rsid w:val="0094403E"/>
    <w:rsid w:val="00944362"/>
    <w:rsid w:val="00944B68"/>
    <w:rsid w:val="00944C83"/>
    <w:rsid w:val="009450B5"/>
    <w:rsid w:val="00945860"/>
    <w:rsid w:val="00945896"/>
    <w:rsid w:val="00945FF7"/>
    <w:rsid w:val="00946187"/>
    <w:rsid w:val="00946949"/>
    <w:rsid w:val="00947896"/>
    <w:rsid w:val="00947A00"/>
    <w:rsid w:val="00947CFF"/>
    <w:rsid w:val="00947DDC"/>
    <w:rsid w:val="00947E80"/>
    <w:rsid w:val="00950103"/>
    <w:rsid w:val="00950174"/>
    <w:rsid w:val="009502B6"/>
    <w:rsid w:val="00950444"/>
    <w:rsid w:val="00950523"/>
    <w:rsid w:val="00950A26"/>
    <w:rsid w:val="00950B90"/>
    <w:rsid w:val="009516DD"/>
    <w:rsid w:val="00951B5A"/>
    <w:rsid w:val="00951E69"/>
    <w:rsid w:val="00951E6E"/>
    <w:rsid w:val="00951F11"/>
    <w:rsid w:val="0095212B"/>
    <w:rsid w:val="0095231A"/>
    <w:rsid w:val="009523E6"/>
    <w:rsid w:val="009527AC"/>
    <w:rsid w:val="0095293A"/>
    <w:rsid w:val="00952F83"/>
    <w:rsid w:val="00953068"/>
    <w:rsid w:val="009537F1"/>
    <w:rsid w:val="00954601"/>
    <w:rsid w:val="0095469F"/>
    <w:rsid w:val="009549A5"/>
    <w:rsid w:val="0095532A"/>
    <w:rsid w:val="009554C8"/>
    <w:rsid w:val="0095601E"/>
    <w:rsid w:val="00956764"/>
    <w:rsid w:val="00956892"/>
    <w:rsid w:val="0095713D"/>
    <w:rsid w:val="00957424"/>
    <w:rsid w:val="00957439"/>
    <w:rsid w:val="00957A02"/>
    <w:rsid w:val="009600DA"/>
    <w:rsid w:val="00960102"/>
    <w:rsid w:val="009601D5"/>
    <w:rsid w:val="009606EF"/>
    <w:rsid w:val="00960C8B"/>
    <w:rsid w:val="009613B5"/>
    <w:rsid w:val="0096143A"/>
    <w:rsid w:val="00961848"/>
    <w:rsid w:val="00961EA5"/>
    <w:rsid w:val="00962277"/>
    <w:rsid w:val="00962676"/>
    <w:rsid w:val="00962D2A"/>
    <w:rsid w:val="00962E8C"/>
    <w:rsid w:val="009632C8"/>
    <w:rsid w:val="0096333B"/>
    <w:rsid w:val="0096381B"/>
    <w:rsid w:val="0096432D"/>
    <w:rsid w:val="00964504"/>
    <w:rsid w:val="00964B30"/>
    <w:rsid w:val="0096537F"/>
    <w:rsid w:val="009653E2"/>
    <w:rsid w:val="00965B73"/>
    <w:rsid w:val="00965CD3"/>
    <w:rsid w:val="00965F95"/>
    <w:rsid w:val="009663EB"/>
    <w:rsid w:val="00966650"/>
    <w:rsid w:val="0096688D"/>
    <w:rsid w:val="009670C0"/>
    <w:rsid w:val="009672D3"/>
    <w:rsid w:val="0096784A"/>
    <w:rsid w:val="00967C72"/>
    <w:rsid w:val="00967E15"/>
    <w:rsid w:val="00970BAE"/>
    <w:rsid w:val="00971441"/>
    <w:rsid w:val="00971ACA"/>
    <w:rsid w:val="00971C01"/>
    <w:rsid w:val="00971F08"/>
    <w:rsid w:val="00972259"/>
    <w:rsid w:val="009722A3"/>
    <w:rsid w:val="009723EE"/>
    <w:rsid w:val="00972854"/>
    <w:rsid w:val="00972DC7"/>
    <w:rsid w:val="00972F72"/>
    <w:rsid w:val="009734A0"/>
    <w:rsid w:val="00973C25"/>
    <w:rsid w:val="00973C28"/>
    <w:rsid w:val="00973F9C"/>
    <w:rsid w:val="00974345"/>
    <w:rsid w:val="00974551"/>
    <w:rsid w:val="009748F7"/>
    <w:rsid w:val="00974B6C"/>
    <w:rsid w:val="00974E20"/>
    <w:rsid w:val="0097511D"/>
    <w:rsid w:val="0097561F"/>
    <w:rsid w:val="00975F8F"/>
    <w:rsid w:val="009760B3"/>
    <w:rsid w:val="0097615E"/>
    <w:rsid w:val="00976E92"/>
    <w:rsid w:val="00976F68"/>
    <w:rsid w:val="0097718D"/>
    <w:rsid w:val="009774C4"/>
    <w:rsid w:val="0097782C"/>
    <w:rsid w:val="0098044B"/>
    <w:rsid w:val="0098047A"/>
    <w:rsid w:val="00980749"/>
    <w:rsid w:val="009810E3"/>
    <w:rsid w:val="009813BB"/>
    <w:rsid w:val="00981B74"/>
    <w:rsid w:val="00981BC6"/>
    <w:rsid w:val="00981D67"/>
    <w:rsid w:val="00982587"/>
    <w:rsid w:val="00982A29"/>
    <w:rsid w:val="00982AF7"/>
    <w:rsid w:val="00982C42"/>
    <w:rsid w:val="00982DE6"/>
    <w:rsid w:val="009838F9"/>
    <w:rsid w:val="00983967"/>
    <w:rsid w:val="009839E8"/>
    <w:rsid w:val="009840E2"/>
    <w:rsid w:val="009846A9"/>
    <w:rsid w:val="009847B1"/>
    <w:rsid w:val="00984AD8"/>
    <w:rsid w:val="00984C33"/>
    <w:rsid w:val="00984E17"/>
    <w:rsid w:val="00984E91"/>
    <w:rsid w:val="00985016"/>
    <w:rsid w:val="009850DE"/>
    <w:rsid w:val="00985814"/>
    <w:rsid w:val="00985A9B"/>
    <w:rsid w:val="00985F86"/>
    <w:rsid w:val="00986120"/>
    <w:rsid w:val="0098613D"/>
    <w:rsid w:val="00986826"/>
    <w:rsid w:val="00986857"/>
    <w:rsid w:val="009868AC"/>
    <w:rsid w:val="00986E19"/>
    <w:rsid w:val="00986E2E"/>
    <w:rsid w:val="00986F59"/>
    <w:rsid w:val="00986F70"/>
    <w:rsid w:val="009878DA"/>
    <w:rsid w:val="00987B34"/>
    <w:rsid w:val="009902C6"/>
    <w:rsid w:val="0099048D"/>
    <w:rsid w:val="00990873"/>
    <w:rsid w:val="0099095D"/>
    <w:rsid w:val="009913B9"/>
    <w:rsid w:val="009914C5"/>
    <w:rsid w:val="0099176E"/>
    <w:rsid w:val="009917D5"/>
    <w:rsid w:val="00991B23"/>
    <w:rsid w:val="00991B77"/>
    <w:rsid w:val="009922F4"/>
    <w:rsid w:val="0099254D"/>
    <w:rsid w:val="009927EB"/>
    <w:rsid w:val="00992BA9"/>
    <w:rsid w:val="00993129"/>
    <w:rsid w:val="0099352A"/>
    <w:rsid w:val="00993645"/>
    <w:rsid w:val="00993678"/>
    <w:rsid w:val="00993C22"/>
    <w:rsid w:val="00994201"/>
    <w:rsid w:val="00994540"/>
    <w:rsid w:val="00994933"/>
    <w:rsid w:val="00994C1C"/>
    <w:rsid w:val="00994D2B"/>
    <w:rsid w:val="00994F52"/>
    <w:rsid w:val="00995999"/>
    <w:rsid w:val="00995AF9"/>
    <w:rsid w:val="00995D3D"/>
    <w:rsid w:val="009964F1"/>
    <w:rsid w:val="00996589"/>
    <w:rsid w:val="0099691C"/>
    <w:rsid w:val="00996E93"/>
    <w:rsid w:val="00997077"/>
    <w:rsid w:val="009972BE"/>
    <w:rsid w:val="00997628"/>
    <w:rsid w:val="009978EA"/>
    <w:rsid w:val="009979D9"/>
    <w:rsid w:val="00997AA2"/>
    <w:rsid w:val="00997C8F"/>
    <w:rsid w:val="00997CFE"/>
    <w:rsid w:val="00997D92"/>
    <w:rsid w:val="009A022D"/>
    <w:rsid w:val="009A052D"/>
    <w:rsid w:val="009A0578"/>
    <w:rsid w:val="009A069F"/>
    <w:rsid w:val="009A08A1"/>
    <w:rsid w:val="009A0B95"/>
    <w:rsid w:val="009A0C3D"/>
    <w:rsid w:val="009A131B"/>
    <w:rsid w:val="009A132D"/>
    <w:rsid w:val="009A13DB"/>
    <w:rsid w:val="009A1902"/>
    <w:rsid w:val="009A19FC"/>
    <w:rsid w:val="009A24D2"/>
    <w:rsid w:val="009A2670"/>
    <w:rsid w:val="009A2690"/>
    <w:rsid w:val="009A270B"/>
    <w:rsid w:val="009A2891"/>
    <w:rsid w:val="009A2B92"/>
    <w:rsid w:val="009A2CA4"/>
    <w:rsid w:val="009A3243"/>
    <w:rsid w:val="009A3353"/>
    <w:rsid w:val="009A37DD"/>
    <w:rsid w:val="009A46C0"/>
    <w:rsid w:val="009A47A5"/>
    <w:rsid w:val="009A54DA"/>
    <w:rsid w:val="009A587B"/>
    <w:rsid w:val="009A58CF"/>
    <w:rsid w:val="009A5A69"/>
    <w:rsid w:val="009A5F56"/>
    <w:rsid w:val="009A622E"/>
    <w:rsid w:val="009A630C"/>
    <w:rsid w:val="009A64DF"/>
    <w:rsid w:val="009A659B"/>
    <w:rsid w:val="009A65B8"/>
    <w:rsid w:val="009A6650"/>
    <w:rsid w:val="009A67FF"/>
    <w:rsid w:val="009A6C0A"/>
    <w:rsid w:val="009A772D"/>
    <w:rsid w:val="009A78C3"/>
    <w:rsid w:val="009A79C0"/>
    <w:rsid w:val="009A7A83"/>
    <w:rsid w:val="009B02A9"/>
    <w:rsid w:val="009B03F1"/>
    <w:rsid w:val="009B0477"/>
    <w:rsid w:val="009B0654"/>
    <w:rsid w:val="009B0735"/>
    <w:rsid w:val="009B09BE"/>
    <w:rsid w:val="009B0A4E"/>
    <w:rsid w:val="009B0D63"/>
    <w:rsid w:val="009B1158"/>
    <w:rsid w:val="009B1638"/>
    <w:rsid w:val="009B1E09"/>
    <w:rsid w:val="009B1FF2"/>
    <w:rsid w:val="009B20B1"/>
    <w:rsid w:val="009B28B0"/>
    <w:rsid w:val="009B2AC4"/>
    <w:rsid w:val="009B3008"/>
    <w:rsid w:val="009B3CC4"/>
    <w:rsid w:val="009B3E2A"/>
    <w:rsid w:val="009B4048"/>
    <w:rsid w:val="009B410B"/>
    <w:rsid w:val="009B4427"/>
    <w:rsid w:val="009B447D"/>
    <w:rsid w:val="009B49B4"/>
    <w:rsid w:val="009B49BC"/>
    <w:rsid w:val="009B4BF0"/>
    <w:rsid w:val="009B4DF5"/>
    <w:rsid w:val="009B5398"/>
    <w:rsid w:val="009B573F"/>
    <w:rsid w:val="009B5D44"/>
    <w:rsid w:val="009B687D"/>
    <w:rsid w:val="009B69BE"/>
    <w:rsid w:val="009B7131"/>
    <w:rsid w:val="009B71BF"/>
    <w:rsid w:val="009B776B"/>
    <w:rsid w:val="009B78B2"/>
    <w:rsid w:val="009B7906"/>
    <w:rsid w:val="009B7B46"/>
    <w:rsid w:val="009B7D49"/>
    <w:rsid w:val="009B7E14"/>
    <w:rsid w:val="009C0635"/>
    <w:rsid w:val="009C0816"/>
    <w:rsid w:val="009C0838"/>
    <w:rsid w:val="009C0942"/>
    <w:rsid w:val="009C14D5"/>
    <w:rsid w:val="009C14F6"/>
    <w:rsid w:val="009C15DF"/>
    <w:rsid w:val="009C1904"/>
    <w:rsid w:val="009C1938"/>
    <w:rsid w:val="009C1AA7"/>
    <w:rsid w:val="009C1C69"/>
    <w:rsid w:val="009C1F0E"/>
    <w:rsid w:val="009C2750"/>
    <w:rsid w:val="009C33D4"/>
    <w:rsid w:val="009C3967"/>
    <w:rsid w:val="009C4241"/>
    <w:rsid w:val="009C4534"/>
    <w:rsid w:val="009C470C"/>
    <w:rsid w:val="009C49E9"/>
    <w:rsid w:val="009C514B"/>
    <w:rsid w:val="009C5246"/>
    <w:rsid w:val="009C5D3A"/>
    <w:rsid w:val="009C5F13"/>
    <w:rsid w:val="009C63FA"/>
    <w:rsid w:val="009C64ED"/>
    <w:rsid w:val="009C6AD8"/>
    <w:rsid w:val="009C6BEF"/>
    <w:rsid w:val="009C6EA8"/>
    <w:rsid w:val="009C728A"/>
    <w:rsid w:val="009C73BD"/>
    <w:rsid w:val="009C771B"/>
    <w:rsid w:val="009C793F"/>
    <w:rsid w:val="009C7B89"/>
    <w:rsid w:val="009C7DE4"/>
    <w:rsid w:val="009C7EBA"/>
    <w:rsid w:val="009D0310"/>
    <w:rsid w:val="009D08D5"/>
    <w:rsid w:val="009D0B59"/>
    <w:rsid w:val="009D0D85"/>
    <w:rsid w:val="009D137B"/>
    <w:rsid w:val="009D1687"/>
    <w:rsid w:val="009D18BE"/>
    <w:rsid w:val="009D19D1"/>
    <w:rsid w:val="009D2394"/>
    <w:rsid w:val="009D2492"/>
    <w:rsid w:val="009D2CB9"/>
    <w:rsid w:val="009D2E0E"/>
    <w:rsid w:val="009D2FA2"/>
    <w:rsid w:val="009D3092"/>
    <w:rsid w:val="009D3178"/>
    <w:rsid w:val="009D326E"/>
    <w:rsid w:val="009D3A71"/>
    <w:rsid w:val="009D3B3D"/>
    <w:rsid w:val="009D3F9A"/>
    <w:rsid w:val="009D4230"/>
    <w:rsid w:val="009D42B1"/>
    <w:rsid w:val="009D4478"/>
    <w:rsid w:val="009D4488"/>
    <w:rsid w:val="009D487B"/>
    <w:rsid w:val="009D4EDE"/>
    <w:rsid w:val="009D4F90"/>
    <w:rsid w:val="009D51F3"/>
    <w:rsid w:val="009D522C"/>
    <w:rsid w:val="009D5405"/>
    <w:rsid w:val="009D5441"/>
    <w:rsid w:val="009D5981"/>
    <w:rsid w:val="009D5C85"/>
    <w:rsid w:val="009D5F32"/>
    <w:rsid w:val="009D6050"/>
    <w:rsid w:val="009D65DB"/>
    <w:rsid w:val="009D6A6A"/>
    <w:rsid w:val="009D6B62"/>
    <w:rsid w:val="009D6DF9"/>
    <w:rsid w:val="009D7292"/>
    <w:rsid w:val="009D7454"/>
    <w:rsid w:val="009D754D"/>
    <w:rsid w:val="009D76C3"/>
    <w:rsid w:val="009D787F"/>
    <w:rsid w:val="009D7B64"/>
    <w:rsid w:val="009D7CF3"/>
    <w:rsid w:val="009E005C"/>
    <w:rsid w:val="009E0C6B"/>
    <w:rsid w:val="009E0E3A"/>
    <w:rsid w:val="009E1049"/>
    <w:rsid w:val="009E10B3"/>
    <w:rsid w:val="009E186D"/>
    <w:rsid w:val="009E1B7C"/>
    <w:rsid w:val="009E1DF8"/>
    <w:rsid w:val="009E2661"/>
    <w:rsid w:val="009E272A"/>
    <w:rsid w:val="009E2BCC"/>
    <w:rsid w:val="009E2CA9"/>
    <w:rsid w:val="009E2F27"/>
    <w:rsid w:val="009E3039"/>
    <w:rsid w:val="009E317C"/>
    <w:rsid w:val="009E31D9"/>
    <w:rsid w:val="009E35AE"/>
    <w:rsid w:val="009E3827"/>
    <w:rsid w:val="009E389B"/>
    <w:rsid w:val="009E3AA0"/>
    <w:rsid w:val="009E3D69"/>
    <w:rsid w:val="009E485E"/>
    <w:rsid w:val="009E4C10"/>
    <w:rsid w:val="009E4C7D"/>
    <w:rsid w:val="009E4CB9"/>
    <w:rsid w:val="009E4CBC"/>
    <w:rsid w:val="009E4FCA"/>
    <w:rsid w:val="009E50EC"/>
    <w:rsid w:val="009E5233"/>
    <w:rsid w:val="009E5846"/>
    <w:rsid w:val="009E5F87"/>
    <w:rsid w:val="009E6694"/>
    <w:rsid w:val="009E6880"/>
    <w:rsid w:val="009E6A65"/>
    <w:rsid w:val="009E6AE9"/>
    <w:rsid w:val="009E6E1B"/>
    <w:rsid w:val="009E6EDD"/>
    <w:rsid w:val="009E7009"/>
    <w:rsid w:val="009E71F3"/>
    <w:rsid w:val="009E724F"/>
    <w:rsid w:val="009E773A"/>
    <w:rsid w:val="009E78DD"/>
    <w:rsid w:val="009E7B4F"/>
    <w:rsid w:val="009E7EFC"/>
    <w:rsid w:val="009F01C6"/>
    <w:rsid w:val="009F01D9"/>
    <w:rsid w:val="009F074D"/>
    <w:rsid w:val="009F18E5"/>
    <w:rsid w:val="009F204E"/>
    <w:rsid w:val="009F221D"/>
    <w:rsid w:val="009F27E5"/>
    <w:rsid w:val="009F28ED"/>
    <w:rsid w:val="009F386D"/>
    <w:rsid w:val="009F39EE"/>
    <w:rsid w:val="009F3F70"/>
    <w:rsid w:val="009F4421"/>
    <w:rsid w:val="009F4748"/>
    <w:rsid w:val="009F4E4D"/>
    <w:rsid w:val="009F5887"/>
    <w:rsid w:val="009F5A2A"/>
    <w:rsid w:val="009F5AE1"/>
    <w:rsid w:val="009F5C1D"/>
    <w:rsid w:val="009F5C8F"/>
    <w:rsid w:val="009F5FBB"/>
    <w:rsid w:val="009F60EC"/>
    <w:rsid w:val="009F6310"/>
    <w:rsid w:val="009F6BBB"/>
    <w:rsid w:val="009F720B"/>
    <w:rsid w:val="009F765B"/>
    <w:rsid w:val="009F7CDE"/>
    <w:rsid w:val="009F7F1D"/>
    <w:rsid w:val="009F7FBE"/>
    <w:rsid w:val="009F7FD4"/>
    <w:rsid w:val="00A0000F"/>
    <w:rsid w:val="00A00303"/>
    <w:rsid w:val="00A007D9"/>
    <w:rsid w:val="00A00F9A"/>
    <w:rsid w:val="00A01C74"/>
    <w:rsid w:val="00A01C86"/>
    <w:rsid w:val="00A01E7D"/>
    <w:rsid w:val="00A02610"/>
    <w:rsid w:val="00A0287B"/>
    <w:rsid w:val="00A0347D"/>
    <w:rsid w:val="00A036A3"/>
    <w:rsid w:val="00A038CB"/>
    <w:rsid w:val="00A03D1A"/>
    <w:rsid w:val="00A04161"/>
    <w:rsid w:val="00A04393"/>
    <w:rsid w:val="00A045BD"/>
    <w:rsid w:val="00A0460A"/>
    <w:rsid w:val="00A0487B"/>
    <w:rsid w:val="00A049B1"/>
    <w:rsid w:val="00A04A9D"/>
    <w:rsid w:val="00A04D70"/>
    <w:rsid w:val="00A04D80"/>
    <w:rsid w:val="00A04FC3"/>
    <w:rsid w:val="00A05CB7"/>
    <w:rsid w:val="00A05D17"/>
    <w:rsid w:val="00A05EFF"/>
    <w:rsid w:val="00A05FD5"/>
    <w:rsid w:val="00A05FF1"/>
    <w:rsid w:val="00A05FF8"/>
    <w:rsid w:val="00A06843"/>
    <w:rsid w:val="00A06A3B"/>
    <w:rsid w:val="00A06BA5"/>
    <w:rsid w:val="00A06CF8"/>
    <w:rsid w:val="00A06E9E"/>
    <w:rsid w:val="00A06F60"/>
    <w:rsid w:val="00A073B4"/>
    <w:rsid w:val="00A07708"/>
    <w:rsid w:val="00A078BC"/>
    <w:rsid w:val="00A07B7A"/>
    <w:rsid w:val="00A07BD1"/>
    <w:rsid w:val="00A10097"/>
    <w:rsid w:val="00A10946"/>
    <w:rsid w:val="00A10D17"/>
    <w:rsid w:val="00A10D58"/>
    <w:rsid w:val="00A110CB"/>
    <w:rsid w:val="00A11279"/>
    <w:rsid w:val="00A1141E"/>
    <w:rsid w:val="00A11812"/>
    <w:rsid w:val="00A1208E"/>
    <w:rsid w:val="00A12124"/>
    <w:rsid w:val="00A129CB"/>
    <w:rsid w:val="00A12C61"/>
    <w:rsid w:val="00A135C0"/>
    <w:rsid w:val="00A139D8"/>
    <w:rsid w:val="00A13AFD"/>
    <w:rsid w:val="00A13CFD"/>
    <w:rsid w:val="00A143A1"/>
    <w:rsid w:val="00A14486"/>
    <w:rsid w:val="00A14ACF"/>
    <w:rsid w:val="00A15010"/>
    <w:rsid w:val="00A15393"/>
    <w:rsid w:val="00A153AD"/>
    <w:rsid w:val="00A1575D"/>
    <w:rsid w:val="00A15883"/>
    <w:rsid w:val="00A15BF4"/>
    <w:rsid w:val="00A15F41"/>
    <w:rsid w:val="00A1611D"/>
    <w:rsid w:val="00A1680C"/>
    <w:rsid w:val="00A1686E"/>
    <w:rsid w:val="00A16D9E"/>
    <w:rsid w:val="00A16DB2"/>
    <w:rsid w:val="00A16F33"/>
    <w:rsid w:val="00A1703B"/>
    <w:rsid w:val="00A17056"/>
    <w:rsid w:val="00A17648"/>
    <w:rsid w:val="00A17AE6"/>
    <w:rsid w:val="00A17F24"/>
    <w:rsid w:val="00A20317"/>
    <w:rsid w:val="00A20725"/>
    <w:rsid w:val="00A20B64"/>
    <w:rsid w:val="00A20C7B"/>
    <w:rsid w:val="00A20D9A"/>
    <w:rsid w:val="00A21060"/>
    <w:rsid w:val="00A21120"/>
    <w:rsid w:val="00A21207"/>
    <w:rsid w:val="00A21208"/>
    <w:rsid w:val="00A21376"/>
    <w:rsid w:val="00A2140A"/>
    <w:rsid w:val="00A2142E"/>
    <w:rsid w:val="00A21466"/>
    <w:rsid w:val="00A21707"/>
    <w:rsid w:val="00A21851"/>
    <w:rsid w:val="00A21B83"/>
    <w:rsid w:val="00A21C7A"/>
    <w:rsid w:val="00A21D76"/>
    <w:rsid w:val="00A21F43"/>
    <w:rsid w:val="00A22435"/>
    <w:rsid w:val="00A23AAC"/>
    <w:rsid w:val="00A24317"/>
    <w:rsid w:val="00A243F2"/>
    <w:rsid w:val="00A2440D"/>
    <w:rsid w:val="00A24435"/>
    <w:rsid w:val="00A2450D"/>
    <w:rsid w:val="00A24755"/>
    <w:rsid w:val="00A2484B"/>
    <w:rsid w:val="00A24880"/>
    <w:rsid w:val="00A25617"/>
    <w:rsid w:val="00A25753"/>
    <w:rsid w:val="00A25BB8"/>
    <w:rsid w:val="00A2682F"/>
    <w:rsid w:val="00A26A71"/>
    <w:rsid w:val="00A272DD"/>
    <w:rsid w:val="00A27686"/>
    <w:rsid w:val="00A27C01"/>
    <w:rsid w:val="00A30094"/>
    <w:rsid w:val="00A300DB"/>
    <w:rsid w:val="00A3016A"/>
    <w:rsid w:val="00A30293"/>
    <w:rsid w:val="00A304BE"/>
    <w:rsid w:val="00A304C1"/>
    <w:rsid w:val="00A30634"/>
    <w:rsid w:val="00A30A2E"/>
    <w:rsid w:val="00A30A31"/>
    <w:rsid w:val="00A30AD0"/>
    <w:rsid w:val="00A30BDC"/>
    <w:rsid w:val="00A314B7"/>
    <w:rsid w:val="00A31893"/>
    <w:rsid w:val="00A31CEC"/>
    <w:rsid w:val="00A31E31"/>
    <w:rsid w:val="00A32EC6"/>
    <w:rsid w:val="00A3304C"/>
    <w:rsid w:val="00A3398C"/>
    <w:rsid w:val="00A339BF"/>
    <w:rsid w:val="00A33CF4"/>
    <w:rsid w:val="00A34056"/>
    <w:rsid w:val="00A34095"/>
    <w:rsid w:val="00A34C41"/>
    <w:rsid w:val="00A34D51"/>
    <w:rsid w:val="00A3527F"/>
    <w:rsid w:val="00A354B0"/>
    <w:rsid w:val="00A358EB"/>
    <w:rsid w:val="00A3595F"/>
    <w:rsid w:val="00A35F61"/>
    <w:rsid w:val="00A3600B"/>
    <w:rsid w:val="00A363BD"/>
    <w:rsid w:val="00A36684"/>
    <w:rsid w:val="00A367DC"/>
    <w:rsid w:val="00A368E4"/>
    <w:rsid w:val="00A36F22"/>
    <w:rsid w:val="00A374B7"/>
    <w:rsid w:val="00A37508"/>
    <w:rsid w:val="00A37606"/>
    <w:rsid w:val="00A37756"/>
    <w:rsid w:val="00A378D8"/>
    <w:rsid w:val="00A37AF1"/>
    <w:rsid w:val="00A37C00"/>
    <w:rsid w:val="00A37DAB"/>
    <w:rsid w:val="00A404D9"/>
    <w:rsid w:val="00A4086B"/>
    <w:rsid w:val="00A4098B"/>
    <w:rsid w:val="00A40C50"/>
    <w:rsid w:val="00A40F46"/>
    <w:rsid w:val="00A412C8"/>
    <w:rsid w:val="00A4167C"/>
    <w:rsid w:val="00A419CB"/>
    <w:rsid w:val="00A41E1F"/>
    <w:rsid w:val="00A41FDE"/>
    <w:rsid w:val="00A42028"/>
    <w:rsid w:val="00A42523"/>
    <w:rsid w:val="00A42C82"/>
    <w:rsid w:val="00A42D32"/>
    <w:rsid w:val="00A43248"/>
    <w:rsid w:val="00A436E0"/>
    <w:rsid w:val="00A4390F"/>
    <w:rsid w:val="00A43A79"/>
    <w:rsid w:val="00A43AD2"/>
    <w:rsid w:val="00A43C82"/>
    <w:rsid w:val="00A4472C"/>
    <w:rsid w:val="00A44836"/>
    <w:rsid w:val="00A44FA4"/>
    <w:rsid w:val="00A450BF"/>
    <w:rsid w:val="00A4516F"/>
    <w:rsid w:val="00A45423"/>
    <w:rsid w:val="00A45F2D"/>
    <w:rsid w:val="00A46528"/>
    <w:rsid w:val="00A46791"/>
    <w:rsid w:val="00A4699A"/>
    <w:rsid w:val="00A46B99"/>
    <w:rsid w:val="00A47201"/>
    <w:rsid w:val="00A4727D"/>
    <w:rsid w:val="00A47512"/>
    <w:rsid w:val="00A4751D"/>
    <w:rsid w:val="00A47F6C"/>
    <w:rsid w:val="00A509F8"/>
    <w:rsid w:val="00A50A6F"/>
    <w:rsid w:val="00A50D65"/>
    <w:rsid w:val="00A51608"/>
    <w:rsid w:val="00A51855"/>
    <w:rsid w:val="00A51D8E"/>
    <w:rsid w:val="00A51F0C"/>
    <w:rsid w:val="00A5227C"/>
    <w:rsid w:val="00A527CA"/>
    <w:rsid w:val="00A52931"/>
    <w:rsid w:val="00A52AEE"/>
    <w:rsid w:val="00A52BCD"/>
    <w:rsid w:val="00A533D7"/>
    <w:rsid w:val="00A53B01"/>
    <w:rsid w:val="00A54363"/>
    <w:rsid w:val="00A5454B"/>
    <w:rsid w:val="00A546E8"/>
    <w:rsid w:val="00A54977"/>
    <w:rsid w:val="00A54AE8"/>
    <w:rsid w:val="00A54DE9"/>
    <w:rsid w:val="00A54EE5"/>
    <w:rsid w:val="00A54FA5"/>
    <w:rsid w:val="00A54FEF"/>
    <w:rsid w:val="00A5525A"/>
    <w:rsid w:val="00A55602"/>
    <w:rsid w:val="00A557F0"/>
    <w:rsid w:val="00A55823"/>
    <w:rsid w:val="00A559D4"/>
    <w:rsid w:val="00A55A1E"/>
    <w:rsid w:val="00A55E7B"/>
    <w:rsid w:val="00A55FCD"/>
    <w:rsid w:val="00A56121"/>
    <w:rsid w:val="00A561D2"/>
    <w:rsid w:val="00A567E4"/>
    <w:rsid w:val="00A56964"/>
    <w:rsid w:val="00A56A1A"/>
    <w:rsid w:val="00A56AFC"/>
    <w:rsid w:val="00A56C21"/>
    <w:rsid w:val="00A56FD9"/>
    <w:rsid w:val="00A5719E"/>
    <w:rsid w:val="00A573D7"/>
    <w:rsid w:val="00A57C73"/>
    <w:rsid w:val="00A60464"/>
    <w:rsid w:val="00A607D9"/>
    <w:rsid w:val="00A6080B"/>
    <w:rsid w:val="00A614DB"/>
    <w:rsid w:val="00A61805"/>
    <w:rsid w:val="00A61841"/>
    <w:rsid w:val="00A61CE6"/>
    <w:rsid w:val="00A620A7"/>
    <w:rsid w:val="00A62122"/>
    <w:rsid w:val="00A62669"/>
    <w:rsid w:val="00A627B3"/>
    <w:rsid w:val="00A62DA7"/>
    <w:rsid w:val="00A62F13"/>
    <w:rsid w:val="00A632B5"/>
    <w:rsid w:val="00A63429"/>
    <w:rsid w:val="00A63507"/>
    <w:rsid w:val="00A63729"/>
    <w:rsid w:val="00A63BE4"/>
    <w:rsid w:val="00A63C83"/>
    <w:rsid w:val="00A63CC7"/>
    <w:rsid w:val="00A640E0"/>
    <w:rsid w:val="00A646A6"/>
    <w:rsid w:val="00A647F6"/>
    <w:rsid w:val="00A64A91"/>
    <w:rsid w:val="00A64E41"/>
    <w:rsid w:val="00A64FD6"/>
    <w:rsid w:val="00A651FF"/>
    <w:rsid w:val="00A65773"/>
    <w:rsid w:val="00A659E8"/>
    <w:rsid w:val="00A65AF5"/>
    <w:rsid w:val="00A65EFA"/>
    <w:rsid w:val="00A661A1"/>
    <w:rsid w:val="00A66F08"/>
    <w:rsid w:val="00A66F56"/>
    <w:rsid w:val="00A6756E"/>
    <w:rsid w:val="00A67633"/>
    <w:rsid w:val="00A67727"/>
    <w:rsid w:val="00A67874"/>
    <w:rsid w:val="00A67A79"/>
    <w:rsid w:val="00A67EC4"/>
    <w:rsid w:val="00A67FAD"/>
    <w:rsid w:val="00A67FF4"/>
    <w:rsid w:val="00A700B7"/>
    <w:rsid w:val="00A701C2"/>
    <w:rsid w:val="00A70457"/>
    <w:rsid w:val="00A709D5"/>
    <w:rsid w:val="00A7107C"/>
    <w:rsid w:val="00A715FD"/>
    <w:rsid w:val="00A71D0F"/>
    <w:rsid w:val="00A71D9F"/>
    <w:rsid w:val="00A720FB"/>
    <w:rsid w:val="00A729A5"/>
    <w:rsid w:val="00A72C16"/>
    <w:rsid w:val="00A7306D"/>
    <w:rsid w:val="00A73476"/>
    <w:rsid w:val="00A73882"/>
    <w:rsid w:val="00A73BBE"/>
    <w:rsid w:val="00A73BD2"/>
    <w:rsid w:val="00A73CD5"/>
    <w:rsid w:val="00A73E62"/>
    <w:rsid w:val="00A74112"/>
    <w:rsid w:val="00A742D1"/>
    <w:rsid w:val="00A74E31"/>
    <w:rsid w:val="00A75081"/>
    <w:rsid w:val="00A755FD"/>
    <w:rsid w:val="00A770C5"/>
    <w:rsid w:val="00A77578"/>
    <w:rsid w:val="00A77D15"/>
    <w:rsid w:val="00A8007C"/>
    <w:rsid w:val="00A80089"/>
    <w:rsid w:val="00A8049F"/>
    <w:rsid w:val="00A80664"/>
    <w:rsid w:val="00A80704"/>
    <w:rsid w:val="00A807B2"/>
    <w:rsid w:val="00A80EE5"/>
    <w:rsid w:val="00A810C0"/>
    <w:rsid w:val="00A8122E"/>
    <w:rsid w:val="00A816C9"/>
    <w:rsid w:val="00A81CA7"/>
    <w:rsid w:val="00A81DD3"/>
    <w:rsid w:val="00A824AE"/>
    <w:rsid w:val="00A826F4"/>
    <w:rsid w:val="00A826FD"/>
    <w:rsid w:val="00A82707"/>
    <w:rsid w:val="00A8277F"/>
    <w:rsid w:val="00A828CC"/>
    <w:rsid w:val="00A828D1"/>
    <w:rsid w:val="00A82DA0"/>
    <w:rsid w:val="00A8320C"/>
    <w:rsid w:val="00A8345D"/>
    <w:rsid w:val="00A83605"/>
    <w:rsid w:val="00A8371D"/>
    <w:rsid w:val="00A8392E"/>
    <w:rsid w:val="00A83AD7"/>
    <w:rsid w:val="00A84188"/>
    <w:rsid w:val="00A84228"/>
    <w:rsid w:val="00A842B2"/>
    <w:rsid w:val="00A842E4"/>
    <w:rsid w:val="00A8447A"/>
    <w:rsid w:val="00A84705"/>
    <w:rsid w:val="00A8488A"/>
    <w:rsid w:val="00A85006"/>
    <w:rsid w:val="00A8513D"/>
    <w:rsid w:val="00A851D7"/>
    <w:rsid w:val="00A85208"/>
    <w:rsid w:val="00A8526D"/>
    <w:rsid w:val="00A85816"/>
    <w:rsid w:val="00A85970"/>
    <w:rsid w:val="00A85A57"/>
    <w:rsid w:val="00A85FD4"/>
    <w:rsid w:val="00A862B0"/>
    <w:rsid w:val="00A86D57"/>
    <w:rsid w:val="00A86FE9"/>
    <w:rsid w:val="00A87380"/>
    <w:rsid w:val="00A87557"/>
    <w:rsid w:val="00A8771D"/>
    <w:rsid w:val="00A90105"/>
    <w:rsid w:val="00A904C8"/>
    <w:rsid w:val="00A9059D"/>
    <w:rsid w:val="00A90FF4"/>
    <w:rsid w:val="00A912EF"/>
    <w:rsid w:val="00A91666"/>
    <w:rsid w:val="00A91E6D"/>
    <w:rsid w:val="00A91EF2"/>
    <w:rsid w:val="00A924F3"/>
    <w:rsid w:val="00A925EE"/>
    <w:rsid w:val="00A92A47"/>
    <w:rsid w:val="00A92A6D"/>
    <w:rsid w:val="00A92BAF"/>
    <w:rsid w:val="00A93347"/>
    <w:rsid w:val="00A93A07"/>
    <w:rsid w:val="00A93A98"/>
    <w:rsid w:val="00A93DCB"/>
    <w:rsid w:val="00A93DE5"/>
    <w:rsid w:val="00A9409C"/>
    <w:rsid w:val="00A943A2"/>
    <w:rsid w:val="00A94441"/>
    <w:rsid w:val="00A94631"/>
    <w:rsid w:val="00A946DC"/>
    <w:rsid w:val="00A947A8"/>
    <w:rsid w:val="00A948ED"/>
    <w:rsid w:val="00A94D3C"/>
    <w:rsid w:val="00A94E29"/>
    <w:rsid w:val="00A952A6"/>
    <w:rsid w:val="00A95E11"/>
    <w:rsid w:val="00A9619F"/>
    <w:rsid w:val="00A961FE"/>
    <w:rsid w:val="00A96633"/>
    <w:rsid w:val="00A96EA1"/>
    <w:rsid w:val="00A970C8"/>
    <w:rsid w:val="00A9712E"/>
    <w:rsid w:val="00A97376"/>
    <w:rsid w:val="00A97737"/>
    <w:rsid w:val="00A977DC"/>
    <w:rsid w:val="00A9786A"/>
    <w:rsid w:val="00A97D37"/>
    <w:rsid w:val="00A97DF5"/>
    <w:rsid w:val="00A97E91"/>
    <w:rsid w:val="00AA055F"/>
    <w:rsid w:val="00AA0CC1"/>
    <w:rsid w:val="00AA0EE5"/>
    <w:rsid w:val="00AA1688"/>
    <w:rsid w:val="00AA20B9"/>
    <w:rsid w:val="00AA2306"/>
    <w:rsid w:val="00AA2515"/>
    <w:rsid w:val="00AA25F2"/>
    <w:rsid w:val="00AA28BA"/>
    <w:rsid w:val="00AA2911"/>
    <w:rsid w:val="00AA2A0B"/>
    <w:rsid w:val="00AA2C3A"/>
    <w:rsid w:val="00AA33EA"/>
    <w:rsid w:val="00AA353E"/>
    <w:rsid w:val="00AA3793"/>
    <w:rsid w:val="00AA3826"/>
    <w:rsid w:val="00AA3A5B"/>
    <w:rsid w:val="00AA3BF6"/>
    <w:rsid w:val="00AA416B"/>
    <w:rsid w:val="00AA4217"/>
    <w:rsid w:val="00AA4408"/>
    <w:rsid w:val="00AA47A9"/>
    <w:rsid w:val="00AA4BF6"/>
    <w:rsid w:val="00AA4D19"/>
    <w:rsid w:val="00AA4F88"/>
    <w:rsid w:val="00AA5298"/>
    <w:rsid w:val="00AA5A51"/>
    <w:rsid w:val="00AA5FB0"/>
    <w:rsid w:val="00AA61BB"/>
    <w:rsid w:val="00AA6550"/>
    <w:rsid w:val="00AA6B45"/>
    <w:rsid w:val="00AA6EFE"/>
    <w:rsid w:val="00AA6FE1"/>
    <w:rsid w:val="00AA730D"/>
    <w:rsid w:val="00AA7617"/>
    <w:rsid w:val="00AB016E"/>
    <w:rsid w:val="00AB051D"/>
    <w:rsid w:val="00AB0773"/>
    <w:rsid w:val="00AB0810"/>
    <w:rsid w:val="00AB085C"/>
    <w:rsid w:val="00AB0A74"/>
    <w:rsid w:val="00AB0FA6"/>
    <w:rsid w:val="00AB117D"/>
    <w:rsid w:val="00AB12FF"/>
    <w:rsid w:val="00AB144C"/>
    <w:rsid w:val="00AB16D7"/>
    <w:rsid w:val="00AB1790"/>
    <w:rsid w:val="00AB1870"/>
    <w:rsid w:val="00AB1D08"/>
    <w:rsid w:val="00AB1F31"/>
    <w:rsid w:val="00AB29D3"/>
    <w:rsid w:val="00AB2D4B"/>
    <w:rsid w:val="00AB3479"/>
    <w:rsid w:val="00AB40DA"/>
    <w:rsid w:val="00AB50E4"/>
    <w:rsid w:val="00AB52B1"/>
    <w:rsid w:val="00AB5322"/>
    <w:rsid w:val="00AB537A"/>
    <w:rsid w:val="00AB53CE"/>
    <w:rsid w:val="00AB5779"/>
    <w:rsid w:val="00AB58A5"/>
    <w:rsid w:val="00AB61F5"/>
    <w:rsid w:val="00AB62DC"/>
    <w:rsid w:val="00AB6783"/>
    <w:rsid w:val="00AB6DD8"/>
    <w:rsid w:val="00AB714B"/>
    <w:rsid w:val="00AB78A8"/>
    <w:rsid w:val="00AB78E5"/>
    <w:rsid w:val="00AB7D06"/>
    <w:rsid w:val="00AC02F3"/>
    <w:rsid w:val="00AC04D1"/>
    <w:rsid w:val="00AC09C3"/>
    <w:rsid w:val="00AC0F44"/>
    <w:rsid w:val="00AC1034"/>
    <w:rsid w:val="00AC1155"/>
    <w:rsid w:val="00AC280A"/>
    <w:rsid w:val="00AC2AD7"/>
    <w:rsid w:val="00AC2C33"/>
    <w:rsid w:val="00AC2DA7"/>
    <w:rsid w:val="00AC2F20"/>
    <w:rsid w:val="00AC37C0"/>
    <w:rsid w:val="00AC3BDE"/>
    <w:rsid w:val="00AC4438"/>
    <w:rsid w:val="00AC48B0"/>
    <w:rsid w:val="00AC4D8D"/>
    <w:rsid w:val="00AC507F"/>
    <w:rsid w:val="00AC6123"/>
    <w:rsid w:val="00AC6E02"/>
    <w:rsid w:val="00AC6E7C"/>
    <w:rsid w:val="00AC6EB1"/>
    <w:rsid w:val="00AC75D3"/>
    <w:rsid w:val="00AC7A83"/>
    <w:rsid w:val="00AC7AA1"/>
    <w:rsid w:val="00AC7B11"/>
    <w:rsid w:val="00AC7CB6"/>
    <w:rsid w:val="00AC7E63"/>
    <w:rsid w:val="00AD03FD"/>
    <w:rsid w:val="00AD05B6"/>
    <w:rsid w:val="00AD0718"/>
    <w:rsid w:val="00AD0AA3"/>
    <w:rsid w:val="00AD107B"/>
    <w:rsid w:val="00AD1838"/>
    <w:rsid w:val="00AD1C7D"/>
    <w:rsid w:val="00AD1EB6"/>
    <w:rsid w:val="00AD2811"/>
    <w:rsid w:val="00AD295F"/>
    <w:rsid w:val="00AD2CE4"/>
    <w:rsid w:val="00AD33AF"/>
    <w:rsid w:val="00AD3448"/>
    <w:rsid w:val="00AD38DD"/>
    <w:rsid w:val="00AD43A6"/>
    <w:rsid w:val="00AD4A6C"/>
    <w:rsid w:val="00AD4C45"/>
    <w:rsid w:val="00AD4DC9"/>
    <w:rsid w:val="00AD54E2"/>
    <w:rsid w:val="00AD57D7"/>
    <w:rsid w:val="00AD581E"/>
    <w:rsid w:val="00AD59C1"/>
    <w:rsid w:val="00AD5D1B"/>
    <w:rsid w:val="00AD64B7"/>
    <w:rsid w:val="00AD65D6"/>
    <w:rsid w:val="00AD698A"/>
    <w:rsid w:val="00AD6DB0"/>
    <w:rsid w:val="00AD711C"/>
    <w:rsid w:val="00AD7274"/>
    <w:rsid w:val="00AD72DC"/>
    <w:rsid w:val="00AD73FB"/>
    <w:rsid w:val="00AD77F5"/>
    <w:rsid w:val="00AD7AA0"/>
    <w:rsid w:val="00AD7B2E"/>
    <w:rsid w:val="00AE021B"/>
    <w:rsid w:val="00AE082C"/>
    <w:rsid w:val="00AE13B1"/>
    <w:rsid w:val="00AE1587"/>
    <w:rsid w:val="00AE16D8"/>
    <w:rsid w:val="00AE17D9"/>
    <w:rsid w:val="00AE1D70"/>
    <w:rsid w:val="00AE1D7B"/>
    <w:rsid w:val="00AE1E87"/>
    <w:rsid w:val="00AE20E6"/>
    <w:rsid w:val="00AE23BF"/>
    <w:rsid w:val="00AE23CE"/>
    <w:rsid w:val="00AE2682"/>
    <w:rsid w:val="00AE34D2"/>
    <w:rsid w:val="00AE3A62"/>
    <w:rsid w:val="00AE3A77"/>
    <w:rsid w:val="00AE3B38"/>
    <w:rsid w:val="00AE40E0"/>
    <w:rsid w:val="00AE4E41"/>
    <w:rsid w:val="00AE52B0"/>
    <w:rsid w:val="00AE53FF"/>
    <w:rsid w:val="00AE543D"/>
    <w:rsid w:val="00AE595D"/>
    <w:rsid w:val="00AE5A7A"/>
    <w:rsid w:val="00AE62B4"/>
    <w:rsid w:val="00AE65E8"/>
    <w:rsid w:val="00AE6B03"/>
    <w:rsid w:val="00AE7704"/>
    <w:rsid w:val="00AE7A4B"/>
    <w:rsid w:val="00AE7C5B"/>
    <w:rsid w:val="00AF0427"/>
    <w:rsid w:val="00AF07BF"/>
    <w:rsid w:val="00AF0AF7"/>
    <w:rsid w:val="00AF13D1"/>
    <w:rsid w:val="00AF1A50"/>
    <w:rsid w:val="00AF1E3A"/>
    <w:rsid w:val="00AF22AA"/>
    <w:rsid w:val="00AF26B1"/>
    <w:rsid w:val="00AF26FE"/>
    <w:rsid w:val="00AF279D"/>
    <w:rsid w:val="00AF2865"/>
    <w:rsid w:val="00AF2E1F"/>
    <w:rsid w:val="00AF2F15"/>
    <w:rsid w:val="00AF2F74"/>
    <w:rsid w:val="00AF304A"/>
    <w:rsid w:val="00AF3205"/>
    <w:rsid w:val="00AF3261"/>
    <w:rsid w:val="00AF32C0"/>
    <w:rsid w:val="00AF334F"/>
    <w:rsid w:val="00AF3B31"/>
    <w:rsid w:val="00AF3BC6"/>
    <w:rsid w:val="00AF3F67"/>
    <w:rsid w:val="00AF411C"/>
    <w:rsid w:val="00AF412E"/>
    <w:rsid w:val="00AF4293"/>
    <w:rsid w:val="00AF442C"/>
    <w:rsid w:val="00AF4537"/>
    <w:rsid w:val="00AF4559"/>
    <w:rsid w:val="00AF4808"/>
    <w:rsid w:val="00AF5677"/>
    <w:rsid w:val="00AF59AF"/>
    <w:rsid w:val="00AF5B7F"/>
    <w:rsid w:val="00AF5CB6"/>
    <w:rsid w:val="00AF6B6B"/>
    <w:rsid w:val="00AF6B79"/>
    <w:rsid w:val="00AF6E58"/>
    <w:rsid w:val="00AF6EAE"/>
    <w:rsid w:val="00AF762A"/>
    <w:rsid w:val="00AF76B7"/>
    <w:rsid w:val="00AF7969"/>
    <w:rsid w:val="00AF7BFB"/>
    <w:rsid w:val="00AF7DD5"/>
    <w:rsid w:val="00AF7DD6"/>
    <w:rsid w:val="00B00321"/>
    <w:rsid w:val="00B004B0"/>
    <w:rsid w:val="00B00BDF"/>
    <w:rsid w:val="00B00C01"/>
    <w:rsid w:val="00B010D4"/>
    <w:rsid w:val="00B011BA"/>
    <w:rsid w:val="00B014E2"/>
    <w:rsid w:val="00B016C4"/>
    <w:rsid w:val="00B01AAE"/>
    <w:rsid w:val="00B01C98"/>
    <w:rsid w:val="00B01D7F"/>
    <w:rsid w:val="00B01ECA"/>
    <w:rsid w:val="00B01F6E"/>
    <w:rsid w:val="00B02052"/>
    <w:rsid w:val="00B021C7"/>
    <w:rsid w:val="00B0249D"/>
    <w:rsid w:val="00B026D3"/>
    <w:rsid w:val="00B031D5"/>
    <w:rsid w:val="00B03AE1"/>
    <w:rsid w:val="00B03F64"/>
    <w:rsid w:val="00B0420B"/>
    <w:rsid w:val="00B04304"/>
    <w:rsid w:val="00B04830"/>
    <w:rsid w:val="00B04961"/>
    <w:rsid w:val="00B04A90"/>
    <w:rsid w:val="00B05006"/>
    <w:rsid w:val="00B05011"/>
    <w:rsid w:val="00B05409"/>
    <w:rsid w:val="00B05444"/>
    <w:rsid w:val="00B05669"/>
    <w:rsid w:val="00B05844"/>
    <w:rsid w:val="00B0590C"/>
    <w:rsid w:val="00B05B9C"/>
    <w:rsid w:val="00B05F95"/>
    <w:rsid w:val="00B06035"/>
    <w:rsid w:val="00B0622E"/>
    <w:rsid w:val="00B0692F"/>
    <w:rsid w:val="00B06A61"/>
    <w:rsid w:val="00B06C06"/>
    <w:rsid w:val="00B06D6A"/>
    <w:rsid w:val="00B0709A"/>
    <w:rsid w:val="00B070E4"/>
    <w:rsid w:val="00B073FF"/>
    <w:rsid w:val="00B0763E"/>
    <w:rsid w:val="00B07A23"/>
    <w:rsid w:val="00B07A36"/>
    <w:rsid w:val="00B07AF3"/>
    <w:rsid w:val="00B07BDC"/>
    <w:rsid w:val="00B07CCA"/>
    <w:rsid w:val="00B100E8"/>
    <w:rsid w:val="00B10182"/>
    <w:rsid w:val="00B107DD"/>
    <w:rsid w:val="00B10B8B"/>
    <w:rsid w:val="00B111C0"/>
    <w:rsid w:val="00B11590"/>
    <w:rsid w:val="00B11D0B"/>
    <w:rsid w:val="00B1295F"/>
    <w:rsid w:val="00B12A60"/>
    <w:rsid w:val="00B12F6A"/>
    <w:rsid w:val="00B135B5"/>
    <w:rsid w:val="00B136FC"/>
    <w:rsid w:val="00B13BDB"/>
    <w:rsid w:val="00B144CD"/>
    <w:rsid w:val="00B144D9"/>
    <w:rsid w:val="00B1459B"/>
    <w:rsid w:val="00B14E1D"/>
    <w:rsid w:val="00B14EEF"/>
    <w:rsid w:val="00B151C3"/>
    <w:rsid w:val="00B1569D"/>
    <w:rsid w:val="00B1587F"/>
    <w:rsid w:val="00B15B8F"/>
    <w:rsid w:val="00B16EF8"/>
    <w:rsid w:val="00B170D7"/>
    <w:rsid w:val="00B1725B"/>
    <w:rsid w:val="00B172B8"/>
    <w:rsid w:val="00B175EA"/>
    <w:rsid w:val="00B1763E"/>
    <w:rsid w:val="00B17779"/>
    <w:rsid w:val="00B17B06"/>
    <w:rsid w:val="00B17C38"/>
    <w:rsid w:val="00B17CB0"/>
    <w:rsid w:val="00B17DC0"/>
    <w:rsid w:val="00B17F60"/>
    <w:rsid w:val="00B2007F"/>
    <w:rsid w:val="00B2018C"/>
    <w:rsid w:val="00B20384"/>
    <w:rsid w:val="00B20E43"/>
    <w:rsid w:val="00B211D4"/>
    <w:rsid w:val="00B21928"/>
    <w:rsid w:val="00B21B94"/>
    <w:rsid w:val="00B2227B"/>
    <w:rsid w:val="00B2230D"/>
    <w:rsid w:val="00B224BD"/>
    <w:rsid w:val="00B2276C"/>
    <w:rsid w:val="00B227F2"/>
    <w:rsid w:val="00B229FE"/>
    <w:rsid w:val="00B22EC4"/>
    <w:rsid w:val="00B2372A"/>
    <w:rsid w:val="00B23A89"/>
    <w:rsid w:val="00B23E06"/>
    <w:rsid w:val="00B2418A"/>
    <w:rsid w:val="00B24895"/>
    <w:rsid w:val="00B249F8"/>
    <w:rsid w:val="00B24B93"/>
    <w:rsid w:val="00B24E57"/>
    <w:rsid w:val="00B24FCD"/>
    <w:rsid w:val="00B256E8"/>
    <w:rsid w:val="00B25816"/>
    <w:rsid w:val="00B25F26"/>
    <w:rsid w:val="00B261D3"/>
    <w:rsid w:val="00B263BE"/>
    <w:rsid w:val="00B26892"/>
    <w:rsid w:val="00B269E5"/>
    <w:rsid w:val="00B26E5C"/>
    <w:rsid w:val="00B27027"/>
    <w:rsid w:val="00B270A2"/>
    <w:rsid w:val="00B27934"/>
    <w:rsid w:val="00B27CB3"/>
    <w:rsid w:val="00B30004"/>
    <w:rsid w:val="00B300E4"/>
    <w:rsid w:val="00B30676"/>
    <w:rsid w:val="00B314B5"/>
    <w:rsid w:val="00B31823"/>
    <w:rsid w:val="00B31D42"/>
    <w:rsid w:val="00B31FF0"/>
    <w:rsid w:val="00B3219E"/>
    <w:rsid w:val="00B322B4"/>
    <w:rsid w:val="00B32468"/>
    <w:rsid w:val="00B32729"/>
    <w:rsid w:val="00B327E6"/>
    <w:rsid w:val="00B32C46"/>
    <w:rsid w:val="00B32D11"/>
    <w:rsid w:val="00B32E59"/>
    <w:rsid w:val="00B3359A"/>
    <w:rsid w:val="00B336C3"/>
    <w:rsid w:val="00B336DF"/>
    <w:rsid w:val="00B33A77"/>
    <w:rsid w:val="00B33F88"/>
    <w:rsid w:val="00B33F9E"/>
    <w:rsid w:val="00B3441B"/>
    <w:rsid w:val="00B34449"/>
    <w:rsid w:val="00B351AE"/>
    <w:rsid w:val="00B357AA"/>
    <w:rsid w:val="00B357FD"/>
    <w:rsid w:val="00B35EB1"/>
    <w:rsid w:val="00B364DF"/>
    <w:rsid w:val="00B365DB"/>
    <w:rsid w:val="00B36B30"/>
    <w:rsid w:val="00B36CB0"/>
    <w:rsid w:val="00B36CC6"/>
    <w:rsid w:val="00B36E2E"/>
    <w:rsid w:val="00B36E9F"/>
    <w:rsid w:val="00B3737B"/>
    <w:rsid w:val="00B37902"/>
    <w:rsid w:val="00B37A13"/>
    <w:rsid w:val="00B37ADB"/>
    <w:rsid w:val="00B40616"/>
    <w:rsid w:val="00B40628"/>
    <w:rsid w:val="00B411FB"/>
    <w:rsid w:val="00B420CC"/>
    <w:rsid w:val="00B42EC7"/>
    <w:rsid w:val="00B43042"/>
    <w:rsid w:val="00B43EED"/>
    <w:rsid w:val="00B441CA"/>
    <w:rsid w:val="00B44BCB"/>
    <w:rsid w:val="00B44DE3"/>
    <w:rsid w:val="00B453E3"/>
    <w:rsid w:val="00B456AA"/>
    <w:rsid w:val="00B45EDB"/>
    <w:rsid w:val="00B46149"/>
    <w:rsid w:val="00B461FC"/>
    <w:rsid w:val="00B46490"/>
    <w:rsid w:val="00B46C44"/>
    <w:rsid w:val="00B46CCE"/>
    <w:rsid w:val="00B46D0D"/>
    <w:rsid w:val="00B47058"/>
    <w:rsid w:val="00B473CB"/>
    <w:rsid w:val="00B473D8"/>
    <w:rsid w:val="00B47BE7"/>
    <w:rsid w:val="00B50160"/>
    <w:rsid w:val="00B50985"/>
    <w:rsid w:val="00B50A75"/>
    <w:rsid w:val="00B50DD1"/>
    <w:rsid w:val="00B50E16"/>
    <w:rsid w:val="00B50F07"/>
    <w:rsid w:val="00B513A3"/>
    <w:rsid w:val="00B51474"/>
    <w:rsid w:val="00B51E80"/>
    <w:rsid w:val="00B51FFF"/>
    <w:rsid w:val="00B52165"/>
    <w:rsid w:val="00B523F8"/>
    <w:rsid w:val="00B527C6"/>
    <w:rsid w:val="00B5283C"/>
    <w:rsid w:val="00B528CD"/>
    <w:rsid w:val="00B529C8"/>
    <w:rsid w:val="00B53773"/>
    <w:rsid w:val="00B538A5"/>
    <w:rsid w:val="00B53AAA"/>
    <w:rsid w:val="00B53D34"/>
    <w:rsid w:val="00B53E3A"/>
    <w:rsid w:val="00B53F2C"/>
    <w:rsid w:val="00B53FBE"/>
    <w:rsid w:val="00B542D4"/>
    <w:rsid w:val="00B54357"/>
    <w:rsid w:val="00B54890"/>
    <w:rsid w:val="00B54AC6"/>
    <w:rsid w:val="00B54DBA"/>
    <w:rsid w:val="00B54F07"/>
    <w:rsid w:val="00B55358"/>
    <w:rsid w:val="00B55580"/>
    <w:rsid w:val="00B557FA"/>
    <w:rsid w:val="00B55838"/>
    <w:rsid w:val="00B559BD"/>
    <w:rsid w:val="00B55CBD"/>
    <w:rsid w:val="00B55F7E"/>
    <w:rsid w:val="00B56125"/>
    <w:rsid w:val="00B5652D"/>
    <w:rsid w:val="00B56B27"/>
    <w:rsid w:val="00B56D50"/>
    <w:rsid w:val="00B56E35"/>
    <w:rsid w:val="00B56F1F"/>
    <w:rsid w:val="00B5755C"/>
    <w:rsid w:val="00B57994"/>
    <w:rsid w:val="00B60194"/>
    <w:rsid w:val="00B6024C"/>
    <w:rsid w:val="00B603AC"/>
    <w:rsid w:val="00B60BE3"/>
    <w:rsid w:val="00B60CB0"/>
    <w:rsid w:val="00B60E5D"/>
    <w:rsid w:val="00B61134"/>
    <w:rsid w:val="00B6116F"/>
    <w:rsid w:val="00B61A77"/>
    <w:rsid w:val="00B61B7B"/>
    <w:rsid w:val="00B61F77"/>
    <w:rsid w:val="00B6232A"/>
    <w:rsid w:val="00B628D7"/>
    <w:rsid w:val="00B629E7"/>
    <w:rsid w:val="00B62A4D"/>
    <w:rsid w:val="00B62FDC"/>
    <w:rsid w:val="00B633B0"/>
    <w:rsid w:val="00B6358A"/>
    <w:rsid w:val="00B638DC"/>
    <w:rsid w:val="00B63B39"/>
    <w:rsid w:val="00B63C3E"/>
    <w:rsid w:val="00B63FD9"/>
    <w:rsid w:val="00B6401B"/>
    <w:rsid w:val="00B642F4"/>
    <w:rsid w:val="00B643D5"/>
    <w:rsid w:val="00B647EA"/>
    <w:rsid w:val="00B64958"/>
    <w:rsid w:val="00B64A37"/>
    <w:rsid w:val="00B64A7A"/>
    <w:rsid w:val="00B64ACA"/>
    <w:rsid w:val="00B64E26"/>
    <w:rsid w:val="00B65246"/>
    <w:rsid w:val="00B6534D"/>
    <w:rsid w:val="00B655B8"/>
    <w:rsid w:val="00B65728"/>
    <w:rsid w:val="00B65FD8"/>
    <w:rsid w:val="00B66017"/>
    <w:rsid w:val="00B66028"/>
    <w:rsid w:val="00B6641E"/>
    <w:rsid w:val="00B664D7"/>
    <w:rsid w:val="00B6675C"/>
    <w:rsid w:val="00B6696E"/>
    <w:rsid w:val="00B6697B"/>
    <w:rsid w:val="00B66E35"/>
    <w:rsid w:val="00B67080"/>
    <w:rsid w:val="00B670E4"/>
    <w:rsid w:val="00B67283"/>
    <w:rsid w:val="00B673A4"/>
    <w:rsid w:val="00B67404"/>
    <w:rsid w:val="00B67A2F"/>
    <w:rsid w:val="00B67AD1"/>
    <w:rsid w:val="00B7026D"/>
    <w:rsid w:val="00B70483"/>
    <w:rsid w:val="00B70799"/>
    <w:rsid w:val="00B70877"/>
    <w:rsid w:val="00B70888"/>
    <w:rsid w:val="00B7089D"/>
    <w:rsid w:val="00B71240"/>
    <w:rsid w:val="00B71320"/>
    <w:rsid w:val="00B71B64"/>
    <w:rsid w:val="00B71D66"/>
    <w:rsid w:val="00B7236A"/>
    <w:rsid w:val="00B7285B"/>
    <w:rsid w:val="00B728C6"/>
    <w:rsid w:val="00B72A93"/>
    <w:rsid w:val="00B72B94"/>
    <w:rsid w:val="00B72DF3"/>
    <w:rsid w:val="00B73574"/>
    <w:rsid w:val="00B73692"/>
    <w:rsid w:val="00B7393E"/>
    <w:rsid w:val="00B74195"/>
    <w:rsid w:val="00B7463B"/>
    <w:rsid w:val="00B746EE"/>
    <w:rsid w:val="00B74B97"/>
    <w:rsid w:val="00B74DD2"/>
    <w:rsid w:val="00B74E4E"/>
    <w:rsid w:val="00B74EFA"/>
    <w:rsid w:val="00B74F66"/>
    <w:rsid w:val="00B74F8C"/>
    <w:rsid w:val="00B75AB8"/>
    <w:rsid w:val="00B75EA0"/>
    <w:rsid w:val="00B7631A"/>
    <w:rsid w:val="00B76B52"/>
    <w:rsid w:val="00B76EC5"/>
    <w:rsid w:val="00B77165"/>
    <w:rsid w:val="00B77307"/>
    <w:rsid w:val="00B7735A"/>
    <w:rsid w:val="00B77D87"/>
    <w:rsid w:val="00B77E62"/>
    <w:rsid w:val="00B8008B"/>
    <w:rsid w:val="00B803C9"/>
    <w:rsid w:val="00B80542"/>
    <w:rsid w:val="00B80C99"/>
    <w:rsid w:val="00B80FB2"/>
    <w:rsid w:val="00B81031"/>
    <w:rsid w:val="00B81044"/>
    <w:rsid w:val="00B81056"/>
    <w:rsid w:val="00B8107B"/>
    <w:rsid w:val="00B81415"/>
    <w:rsid w:val="00B8153E"/>
    <w:rsid w:val="00B815ED"/>
    <w:rsid w:val="00B81EBE"/>
    <w:rsid w:val="00B82741"/>
    <w:rsid w:val="00B8287C"/>
    <w:rsid w:val="00B82940"/>
    <w:rsid w:val="00B82CCD"/>
    <w:rsid w:val="00B83262"/>
    <w:rsid w:val="00B832AE"/>
    <w:rsid w:val="00B83653"/>
    <w:rsid w:val="00B848A3"/>
    <w:rsid w:val="00B84D8D"/>
    <w:rsid w:val="00B84DF2"/>
    <w:rsid w:val="00B84E79"/>
    <w:rsid w:val="00B85644"/>
    <w:rsid w:val="00B8569A"/>
    <w:rsid w:val="00B85717"/>
    <w:rsid w:val="00B858F6"/>
    <w:rsid w:val="00B85EF6"/>
    <w:rsid w:val="00B860FE"/>
    <w:rsid w:val="00B86236"/>
    <w:rsid w:val="00B86418"/>
    <w:rsid w:val="00B86428"/>
    <w:rsid w:val="00B865DB"/>
    <w:rsid w:val="00B8687E"/>
    <w:rsid w:val="00B86CA5"/>
    <w:rsid w:val="00B87438"/>
    <w:rsid w:val="00B87CCD"/>
    <w:rsid w:val="00B87E44"/>
    <w:rsid w:val="00B87F48"/>
    <w:rsid w:val="00B9016D"/>
    <w:rsid w:val="00B9052F"/>
    <w:rsid w:val="00B90973"/>
    <w:rsid w:val="00B91469"/>
    <w:rsid w:val="00B91BDC"/>
    <w:rsid w:val="00B92052"/>
    <w:rsid w:val="00B93105"/>
    <w:rsid w:val="00B932C0"/>
    <w:rsid w:val="00B93303"/>
    <w:rsid w:val="00B939E1"/>
    <w:rsid w:val="00B93C39"/>
    <w:rsid w:val="00B93CEC"/>
    <w:rsid w:val="00B9423D"/>
    <w:rsid w:val="00B947AD"/>
    <w:rsid w:val="00B94CBC"/>
    <w:rsid w:val="00B950BD"/>
    <w:rsid w:val="00B95475"/>
    <w:rsid w:val="00B955B5"/>
    <w:rsid w:val="00B956B8"/>
    <w:rsid w:val="00B95AA9"/>
    <w:rsid w:val="00B95FB9"/>
    <w:rsid w:val="00B95FF4"/>
    <w:rsid w:val="00B963D8"/>
    <w:rsid w:val="00B96526"/>
    <w:rsid w:val="00B965DE"/>
    <w:rsid w:val="00B96AB7"/>
    <w:rsid w:val="00B97184"/>
    <w:rsid w:val="00B972FD"/>
    <w:rsid w:val="00B97CC5"/>
    <w:rsid w:val="00B97CE6"/>
    <w:rsid w:val="00B97D30"/>
    <w:rsid w:val="00B97E6E"/>
    <w:rsid w:val="00BA0075"/>
    <w:rsid w:val="00BA021C"/>
    <w:rsid w:val="00BA0599"/>
    <w:rsid w:val="00BA12A2"/>
    <w:rsid w:val="00BA1614"/>
    <w:rsid w:val="00BA17E3"/>
    <w:rsid w:val="00BA19D5"/>
    <w:rsid w:val="00BA1A56"/>
    <w:rsid w:val="00BA1A67"/>
    <w:rsid w:val="00BA1BC3"/>
    <w:rsid w:val="00BA226B"/>
    <w:rsid w:val="00BA2C79"/>
    <w:rsid w:val="00BA3271"/>
    <w:rsid w:val="00BA3734"/>
    <w:rsid w:val="00BA3C45"/>
    <w:rsid w:val="00BA3F45"/>
    <w:rsid w:val="00BA4065"/>
    <w:rsid w:val="00BA40A6"/>
    <w:rsid w:val="00BA4596"/>
    <w:rsid w:val="00BA4691"/>
    <w:rsid w:val="00BA4DD6"/>
    <w:rsid w:val="00BA5070"/>
    <w:rsid w:val="00BA51F8"/>
    <w:rsid w:val="00BA53D3"/>
    <w:rsid w:val="00BA57D5"/>
    <w:rsid w:val="00BA57D9"/>
    <w:rsid w:val="00BA58CB"/>
    <w:rsid w:val="00BA5B9B"/>
    <w:rsid w:val="00BA5C2B"/>
    <w:rsid w:val="00BA6595"/>
    <w:rsid w:val="00BA6D83"/>
    <w:rsid w:val="00BA6D95"/>
    <w:rsid w:val="00BA7351"/>
    <w:rsid w:val="00BA77EC"/>
    <w:rsid w:val="00BA7818"/>
    <w:rsid w:val="00BA78B5"/>
    <w:rsid w:val="00BA79B7"/>
    <w:rsid w:val="00BB1327"/>
    <w:rsid w:val="00BB15F3"/>
    <w:rsid w:val="00BB18ED"/>
    <w:rsid w:val="00BB24B3"/>
    <w:rsid w:val="00BB2578"/>
    <w:rsid w:val="00BB2DDB"/>
    <w:rsid w:val="00BB30C4"/>
    <w:rsid w:val="00BB38F9"/>
    <w:rsid w:val="00BB3A28"/>
    <w:rsid w:val="00BB3BBB"/>
    <w:rsid w:val="00BB3C7C"/>
    <w:rsid w:val="00BB3DDD"/>
    <w:rsid w:val="00BB4652"/>
    <w:rsid w:val="00BB49F2"/>
    <w:rsid w:val="00BB528E"/>
    <w:rsid w:val="00BB52FC"/>
    <w:rsid w:val="00BB53A7"/>
    <w:rsid w:val="00BB5F5A"/>
    <w:rsid w:val="00BB6176"/>
    <w:rsid w:val="00BB692D"/>
    <w:rsid w:val="00BB6A79"/>
    <w:rsid w:val="00BB71CC"/>
    <w:rsid w:val="00BB7FA3"/>
    <w:rsid w:val="00BC06BD"/>
    <w:rsid w:val="00BC07CC"/>
    <w:rsid w:val="00BC0A1E"/>
    <w:rsid w:val="00BC1465"/>
    <w:rsid w:val="00BC1541"/>
    <w:rsid w:val="00BC1952"/>
    <w:rsid w:val="00BC2067"/>
    <w:rsid w:val="00BC2407"/>
    <w:rsid w:val="00BC2417"/>
    <w:rsid w:val="00BC25DC"/>
    <w:rsid w:val="00BC28C1"/>
    <w:rsid w:val="00BC28C4"/>
    <w:rsid w:val="00BC2A83"/>
    <w:rsid w:val="00BC2BC4"/>
    <w:rsid w:val="00BC2DC0"/>
    <w:rsid w:val="00BC32B3"/>
    <w:rsid w:val="00BC374D"/>
    <w:rsid w:val="00BC3A89"/>
    <w:rsid w:val="00BC3BCD"/>
    <w:rsid w:val="00BC3C6C"/>
    <w:rsid w:val="00BC3D79"/>
    <w:rsid w:val="00BC3FEA"/>
    <w:rsid w:val="00BC4BF2"/>
    <w:rsid w:val="00BC501B"/>
    <w:rsid w:val="00BC506D"/>
    <w:rsid w:val="00BC5467"/>
    <w:rsid w:val="00BC553F"/>
    <w:rsid w:val="00BC571C"/>
    <w:rsid w:val="00BC5AA7"/>
    <w:rsid w:val="00BC5F02"/>
    <w:rsid w:val="00BC6630"/>
    <w:rsid w:val="00BC6994"/>
    <w:rsid w:val="00BC76A4"/>
    <w:rsid w:val="00BC7751"/>
    <w:rsid w:val="00BC7A3B"/>
    <w:rsid w:val="00BC7CBE"/>
    <w:rsid w:val="00BC7EBE"/>
    <w:rsid w:val="00BD05E5"/>
    <w:rsid w:val="00BD0629"/>
    <w:rsid w:val="00BD0AAD"/>
    <w:rsid w:val="00BD0BE8"/>
    <w:rsid w:val="00BD1172"/>
    <w:rsid w:val="00BD1701"/>
    <w:rsid w:val="00BD1BC3"/>
    <w:rsid w:val="00BD1DD8"/>
    <w:rsid w:val="00BD22D2"/>
    <w:rsid w:val="00BD2803"/>
    <w:rsid w:val="00BD28AC"/>
    <w:rsid w:val="00BD2947"/>
    <w:rsid w:val="00BD2C76"/>
    <w:rsid w:val="00BD2D77"/>
    <w:rsid w:val="00BD3079"/>
    <w:rsid w:val="00BD3088"/>
    <w:rsid w:val="00BD4177"/>
    <w:rsid w:val="00BD41DC"/>
    <w:rsid w:val="00BD43BC"/>
    <w:rsid w:val="00BD43D6"/>
    <w:rsid w:val="00BD446C"/>
    <w:rsid w:val="00BD4856"/>
    <w:rsid w:val="00BD4B9E"/>
    <w:rsid w:val="00BD4C4A"/>
    <w:rsid w:val="00BD4CA4"/>
    <w:rsid w:val="00BD4F4E"/>
    <w:rsid w:val="00BD537F"/>
    <w:rsid w:val="00BD53C4"/>
    <w:rsid w:val="00BD5889"/>
    <w:rsid w:val="00BD5BF9"/>
    <w:rsid w:val="00BD6A83"/>
    <w:rsid w:val="00BD70EF"/>
    <w:rsid w:val="00BD7107"/>
    <w:rsid w:val="00BD7191"/>
    <w:rsid w:val="00BD79DD"/>
    <w:rsid w:val="00BD7A73"/>
    <w:rsid w:val="00BD7FF9"/>
    <w:rsid w:val="00BE05CF"/>
    <w:rsid w:val="00BE0606"/>
    <w:rsid w:val="00BE06D7"/>
    <w:rsid w:val="00BE06FF"/>
    <w:rsid w:val="00BE080B"/>
    <w:rsid w:val="00BE0D7A"/>
    <w:rsid w:val="00BE13A7"/>
    <w:rsid w:val="00BE1518"/>
    <w:rsid w:val="00BE1528"/>
    <w:rsid w:val="00BE163B"/>
    <w:rsid w:val="00BE1EB2"/>
    <w:rsid w:val="00BE206E"/>
    <w:rsid w:val="00BE2486"/>
    <w:rsid w:val="00BE27A5"/>
    <w:rsid w:val="00BE2905"/>
    <w:rsid w:val="00BE29D6"/>
    <w:rsid w:val="00BE2CF4"/>
    <w:rsid w:val="00BE3017"/>
    <w:rsid w:val="00BE3499"/>
    <w:rsid w:val="00BE3684"/>
    <w:rsid w:val="00BE36FC"/>
    <w:rsid w:val="00BE3F38"/>
    <w:rsid w:val="00BE3FB3"/>
    <w:rsid w:val="00BE3FFE"/>
    <w:rsid w:val="00BE47F5"/>
    <w:rsid w:val="00BE48C9"/>
    <w:rsid w:val="00BE49F9"/>
    <w:rsid w:val="00BE4A65"/>
    <w:rsid w:val="00BE4D45"/>
    <w:rsid w:val="00BE4D71"/>
    <w:rsid w:val="00BE4D87"/>
    <w:rsid w:val="00BE51DD"/>
    <w:rsid w:val="00BE577E"/>
    <w:rsid w:val="00BE5C16"/>
    <w:rsid w:val="00BE5D9A"/>
    <w:rsid w:val="00BE5F1B"/>
    <w:rsid w:val="00BE60EC"/>
    <w:rsid w:val="00BE6AB9"/>
    <w:rsid w:val="00BE6BF5"/>
    <w:rsid w:val="00BE7057"/>
    <w:rsid w:val="00BE70E2"/>
    <w:rsid w:val="00BE7372"/>
    <w:rsid w:val="00BE7409"/>
    <w:rsid w:val="00BE7644"/>
    <w:rsid w:val="00BE77C3"/>
    <w:rsid w:val="00BE7A71"/>
    <w:rsid w:val="00BE7B73"/>
    <w:rsid w:val="00BE7EEB"/>
    <w:rsid w:val="00BF0006"/>
    <w:rsid w:val="00BF00B6"/>
    <w:rsid w:val="00BF00F9"/>
    <w:rsid w:val="00BF0A33"/>
    <w:rsid w:val="00BF0A84"/>
    <w:rsid w:val="00BF0CB2"/>
    <w:rsid w:val="00BF0EEE"/>
    <w:rsid w:val="00BF0F98"/>
    <w:rsid w:val="00BF1082"/>
    <w:rsid w:val="00BF1440"/>
    <w:rsid w:val="00BF1503"/>
    <w:rsid w:val="00BF1627"/>
    <w:rsid w:val="00BF1665"/>
    <w:rsid w:val="00BF179E"/>
    <w:rsid w:val="00BF18E0"/>
    <w:rsid w:val="00BF18F5"/>
    <w:rsid w:val="00BF1B9B"/>
    <w:rsid w:val="00BF2166"/>
    <w:rsid w:val="00BF2182"/>
    <w:rsid w:val="00BF227A"/>
    <w:rsid w:val="00BF2687"/>
    <w:rsid w:val="00BF280F"/>
    <w:rsid w:val="00BF297C"/>
    <w:rsid w:val="00BF2D77"/>
    <w:rsid w:val="00BF2F00"/>
    <w:rsid w:val="00BF2F2B"/>
    <w:rsid w:val="00BF34A0"/>
    <w:rsid w:val="00BF353C"/>
    <w:rsid w:val="00BF3608"/>
    <w:rsid w:val="00BF3B23"/>
    <w:rsid w:val="00BF3CB8"/>
    <w:rsid w:val="00BF3E09"/>
    <w:rsid w:val="00BF3EAF"/>
    <w:rsid w:val="00BF42FC"/>
    <w:rsid w:val="00BF47DB"/>
    <w:rsid w:val="00BF4892"/>
    <w:rsid w:val="00BF4BC2"/>
    <w:rsid w:val="00BF4D08"/>
    <w:rsid w:val="00BF4E99"/>
    <w:rsid w:val="00BF5010"/>
    <w:rsid w:val="00BF58C3"/>
    <w:rsid w:val="00BF6232"/>
    <w:rsid w:val="00BF6241"/>
    <w:rsid w:val="00BF631A"/>
    <w:rsid w:val="00BF6352"/>
    <w:rsid w:val="00BF6732"/>
    <w:rsid w:val="00BF674A"/>
    <w:rsid w:val="00BF68AA"/>
    <w:rsid w:val="00BF6FFF"/>
    <w:rsid w:val="00BF78A8"/>
    <w:rsid w:val="00BF7BD7"/>
    <w:rsid w:val="00BF7CB5"/>
    <w:rsid w:val="00C000FA"/>
    <w:rsid w:val="00C00210"/>
    <w:rsid w:val="00C0040E"/>
    <w:rsid w:val="00C00A58"/>
    <w:rsid w:val="00C00E8B"/>
    <w:rsid w:val="00C00F70"/>
    <w:rsid w:val="00C0173A"/>
    <w:rsid w:val="00C01E52"/>
    <w:rsid w:val="00C02B6B"/>
    <w:rsid w:val="00C0356C"/>
    <w:rsid w:val="00C035FE"/>
    <w:rsid w:val="00C0374C"/>
    <w:rsid w:val="00C037D2"/>
    <w:rsid w:val="00C03B38"/>
    <w:rsid w:val="00C03DC8"/>
    <w:rsid w:val="00C04260"/>
    <w:rsid w:val="00C042A0"/>
    <w:rsid w:val="00C0476F"/>
    <w:rsid w:val="00C04941"/>
    <w:rsid w:val="00C049D2"/>
    <w:rsid w:val="00C04A79"/>
    <w:rsid w:val="00C04B74"/>
    <w:rsid w:val="00C04BA6"/>
    <w:rsid w:val="00C05339"/>
    <w:rsid w:val="00C0538D"/>
    <w:rsid w:val="00C057C0"/>
    <w:rsid w:val="00C06271"/>
    <w:rsid w:val="00C062A8"/>
    <w:rsid w:val="00C0693E"/>
    <w:rsid w:val="00C06D07"/>
    <w:rsid w:val="00C06E3B"/>
    <w:rsid w:val="00C075A8"/>
    <w:rsid w:val="00C079EE"/>
    <w:rsid w:val="00C07E23"/>
    <w:rsid w:val="00C07E6C"/>
    <w:rsid w:val="00C100D5"/>
    <w:rsid w:val="00C10560"/>
    <w:rsid w:val="00C1082F"/>
    <w:rsid w:val="00C10BF8"/>
    <w:rsid w:val="00C11648"/>
    <w:rsid w:val="00C11CFD"/>
    <w:rsid w:val="00C12026"/>
    <w:rsid w:val="00C1220D"/>
    <w:rsid w:val="00C124B7"/>
    <w:rsid w:val="00C12C3E"/>
    <w:rsid w:val="00C12C68"/>
    <w:rsid w:val="00C12DD4"/>
    <w:rsid w:val="00C12F6B"/>
    <w:rsid w:val="00C131A8"/>
    <w:rsid w:val="00C133B2"/>
    <w:rsid w:val="00C13860"/>
    <w:rsid w:val="00C13C02"/>
    <w:rsid w:val="00C13CBE"/>
    <w:rsid w:val="00C13FCF"/>
    <w:rsid w:val="00C140FF"/>
    <w:rsid w:val="00C14114"/>
    <w:rsid w:val="00C1454B"/>
    <w:rsid w:val="00C147D5"/>
    <w:rsid w:val="00C14E8F"/>
    <w:rsid w:val="00C14F1D"/>
    <w:rsid w:val="00C153F4"/>
    <w:rsid w:val="00C1566F"/>
    <w:rsid w:val="00C158B4"/>
    <w:rsid w:val="00C159C3"/>
    <w:rsid w:val="00C15D5F"/>
    <w:rsid w:val="00C16044"/>
    <w:rsid w:val="00C161CC"/>
    <w:rsid w:val="00C16766"/>
    <w:rsid w:val="00C167CC"/>
    <w:rsid w:val="00C16954"/>
    <w:rsid w:val="00C1715F"/>
    <w:rsid w:val="00C175D2"/>
    <w:rsid w:val="00C176E8"/>
    <w:rsid w:val="00C17956"/>
    <w:rsid w:val="00C17B3B"/>
    <w:rsid w:val="00C17B58"/>
    <w:rsid w:val="00C17C95"/>
    <w:rsid w:val="00C17D51"/>
    <w:rsid w:val="00C200F8"/>
    <w:rsid w:val="00C20906"/>
    <w:rsid w:val="00C20D44"/>
    <w:rsid w:val="00C212FE"/>
    <w:rsid w:val="00C2138A"/>
    <w:rsid w:val="00C213CB"/>
    <w:rsid w:val="00C21796"/>
    <w:rsid w:val="00C21A13"/>
    <w:rsid w:val="00C222D6"/>
    <w:rsid w:val="00C22850"/>
    <w:rsid w:val="00C22D4C"/>
    <w:rsid w:val="00C22D8B"/>
    <w:rsid w:val="00C22F13"/>
    <w:rsid w:val="00C232CD"/>
    <w:rsid w:val="00C235A2"/>
    <w:rsid w:val="00C23796"/>
    <w:rsid w:val="00C23822"/>
    <w:rsid w:val="00C23D6D"/>
    <w:rsid w:val="00C23D8E"/>
    <w:rsid w:val="00C2410D"/>
    <w:rsid w:val="00C24173"/>
    <w:rsid w:val="00C2425B"/>
    <w:rsid w:val="00C2433C"/>
    <w:rsid w:val="00C243AC"/>
    <w:rsid w:val="00C24422"/>
    <w:rsid w:val="00C246A4"/>
    <w:rsid w:val="00C24B89"/>
    <w:rsid w:val="00C25106"/>
    <w:rsid w:val="00C25524"/>
    <w:rsid w:val="00C255BA"/>
    <w:rsid w:val="00C25BDA"/>
    <w:rsid w:val="00C2605A"/>
    <w:rsid w:val="00C26406"/>
    <w:rsid w:val="00C268EE"/>
    <w:rsid w:val="00C26E53"/>
    <w:rsid w:val="00C26F3E"/>
    <w:rsid w:val="00C2784A"/>
    <w:rsid w:val="00C278B7"/>
    <w:rsid w:val="00C27A5E"/>
    <w:rsid w:val="00C30657"/>
    <w:rsid w:val="00C30665"/>
    <w:rsid w:val="00C30BA9"/>
    <w:rsid w:val="00C30CCB"/>
    <w:rsid w:val="00C3130C"/>
    <w:rsid w:val="00C314C9"/>
    <w:rsid w:val="00C31CD8"/>
    <w:rsid w:val="00C31DE2"/>
    <w:rsid w:val="00C31F7B"/>
    <w:rsid w:val="00C32772"/>
    <w:rsid w:val="00C32E78"/>
    <w:rsid w:val="00C3327C"/>
    <w:rsid w:val="00C33F5A"/>
    <w:rsid w:val="00C3406B"/>
    <w:rsid w:val="00C34326"/>
    <w:rsid w:val="00C34553"/>
    <w:rsid w:val="00C3499E"/>
    <w:rsid w:val="00C34EA0"/>
    <w:rsid w:val="00C353EB"/>
    <w:rsid w:val="00C35A48"/>
    <w:rsid w:val="00C35ECA"/>
    <w:rsid w:val="00C35FD2"/>
    <w:rsid w:val="00C36153"/>
    <w:rsid w:val="00C363AC"/>
    <w:rsid w:val="00C36759"/>
    <w:rsid w:val="00C36C2E"/>
    <w:rsid w:val="00C36DDE"/>
    <w:rsid w:val="00C36E7B"/>
    <w:rsid w:val="00C37005"/>
    <w:rsid w:val="00C373CB"/>
    <w:rsid w:val="00C37619"/>
    <w:rsid w:val="00C37874"/>
    <w:rsid w:val="00C37CAE"/>
    <w:rsid w:val="00C40708"/>
    <w:rsid w:val="00C40ABE"/>
    <w:rsid w:val="00C40B68"/>
    <w:rsid w:val="00C40E74"/>
    <w:rsid w:val="00C4103D"/>
    <w:rsid w:val="00C41530"/>
    <w:rsid w:val="00C41885"/>
    <w:rsid w:val="00C431EF"/>
    <w:rsid w:val="00C43214"/>
    <w:rsid w:val="00C432FE"/>
    <w:rsid w:val="00C43470"/>
    <w:rsid w:val="00C43AA3"/>
    <w:rsid w:val="00C43BDD"/>
    <w:rsid w:val="00C440AC"/>
    <w:rsid w:val="00C44425"/>
    <w:rsid w:val="00C447FF"/>
    <w:rsid w:val="00C45183"/>
    <w:rsid w:val="00C452B9"/>
    <w:rsid w:val="00C455F3"/>
    <w:rsid w:val="00C464E7"/>
    <w:rsid w:val="00C46A19"/>
    <w:rsid w:val="00C46BCA"/>
    <w:rsid w:val="00C46E6C"/>
    <w:rsid w:val="00C4702A"/>
    <w:rsid w:val="00C47436"/>
    <w:rsid w:val="00C47856"/>
    <w:rsid w:val="00C479C9"/>
    <w:rsid w:val="00C47FF6"/>
    <w:rsid w:val="00C5037A"/>
    <w:rsid w:val="00C50A90"/>
    <w:rsid w:val="00C50BCD"/>
    <w:rsid w:val="00C50DE2"/>
    <w:rsid w:val="00C50EA2"/>
    <w:rsid w:val="00C51130"/>
    <w:rsid w:val="00C5141F"/>
    <w:rsid w:val="00C514C8"/>
    <w:rsid w:val="00C514D8"/>
    <w:rsid w:val="00C51735"/>
    <w:rsid w:val="00C5185C"/>
    <w:rsid w:val="00C51A27"/>
    <w:rsid w:val="00C51C03"/>
    <w:rsid w:val="00C51C8D"/>
    <w:rsid w:val="00C51EA1"/>
    <w:rsid w:val="00C520CC"/>
    <w:rsid w:val="00C5244F"/>
    <w:rsid w:val="00C52499"/>
    <w:rsid w:val="00C52518"/>
    <w:rsid w:val="00C52721"/>
    <w:rsid w:val="00C527A8"/>
    <w:rsid w:val="00C52853"/>
    <w:rsid w:val="00C52FEF"/>
    <w:rsid w:val="00C53228"/>
    <w:rsid w:val="00C533FE"/>
    <w:rsid w:val="00C53422"/>
    <w:rsid w:val="00C53CC0"/>
    <w:rsid w:val="00C5411B"/>
    <w:rsid w:val="00C5423A"/>
    <w:rsid w:val="00C5457D"/>
    <w:rsid w:val="00C55139"/>
    <w:rsid w:val="00C55481"/>
    <w:rsid w:val="00C55634"/>
    <w:rsid w:val="00C558B6"/>
    <w:rsid w:val="00C56632"/>
    <w:rsid w:val="00C56748"/>
    <w:rsid w:val="00C56936"/>
    <w:rsid w:val="00C569A3"/>
    <w:rsid w:val="00C57420"/>
    <w:rsid w:val="00C574BC"/>
    <w:rsid w:val="00C57A09"/>
    <w:rsid w:val="00C57A73"/>
    <w:rsid w:val="00C57CF2"/>
    <w:rsid w:val="00C57D78"/>
    <w:rsid w:val="00C57E3B"/>
    <w:rsid w:val="00C6024F"/>
    <w:rsid w:val="00C6033E"/>
    <w:rsid w:val="00C607FD"/>
    <w:rsid w:val="00C60868"/>
    <w:rsid w:val="00C60BF9"/>
    <w:rsid w:val="00C61002"/>
    <w:rsid w:val="00C61A33"/>
    <w:rsid w:val="00C61FC9"/>
    <w:rsid w:val="00C62079"/>
    <w:rsid w:val="00C62215"/>
    <w:rsid w:val="00C6243D"/>
    <w:rsid w:val="00C62A64"/>
    <w:rsid w:val="00C62B81"/>
    <w:rsid w:val="00C633A3"/>
    <w:rsid w:val="00C6341C"/>
    <w:rsid w:val="00C63596"/>
    <w:rsid w:val="00C637CE"/>
    <w:rsid w:val="00C63AFC"/>
    <w:rsid w:val="00C63B39"/>
    <w:rsid w:val="00C64091"/>
    <w:rsid w:val="00C645C9"/>
    <w:rsid w:val="00C64673"/>
    <w:rsid w:val="00C64929"/>
    <w:rsid w:val="00C64AD6"/>
    <w:rsid w:val="00C64CFD"/>
    <w:rsid w:val="00C64D34"/>
    <w:rsid w:val="00C64EDC"/>
    <w:rsid w:val="00C6535F"/>
    <w:rsid w:val="00C65397"/>
    <w:rsid w:val="00C6539A"/>
    <w:rsid w:val="00C658AD"/>
    <w:rsid w:val="00C65997"/>
    <w:rsid w:val="00C65B3D"/>
    <w:rsid w:val="00C65D9A"/>
    <w:rsid w:val="00C6644A"/>
    <w:rsid w:val="00C664A0"/>
    <w:rsid w:val="00C66603"/>
    <w:rsid w:val="00C66D3F"/>
    <w:rsid w:val="00C6707D"/>
    <w:rsid w:val="00C67214"/>
    <w:rsid w:val="00C679C7"/>
    <w:rsid w:val="00C67CE9"/>
    <w:rsid w:val="00C67E15"/>
    <w:rsid w:val="00C67F06"/>
    <w:rsid w:val="00C7061B"/>
    <w:rsid w:val="00C708A2"/>
    <w:rsid w:val="00C70975"/>
    <w:rsid w:val="00C711F0"/>
    <w:rsid w:val="00C7176F"/>
    <w:rsid w:val="00C71870"/>
    <w:rsid w:val="00C719DA"/>
    <w:rsid w:val="00C71BEE"/>
    <w:rsid w:val="00C720E6"/>
    <w:rsid w:val="00C728CA"/>
    <w:rsid w:val="00C72A9A"/>
    <w:rsid w:val="00C732D2"/>
    <w:rsid w:val="00C73495"/>
    <w:rsid w:val="00C73942"/>
    <w:rsid w:val="00C73EDA"/>
    <w:rsid w:val="00C74544"/>
    <w:rsid w:val="00C747F5"/>
    <w:rsid w:val="00C748EF"/>
    <w:rsid w:val="00C74D72"/>
    <w:rsid w:val="00C74FAD"/>
    <w:rsid w:val="00C752A1"/>
    <w:rsid w:val="00C75533"/>
    <w:rsid w:val="00C75BA3"/>
    <w:rsid w:val="00C75D28"/>
    <w:rsid w:val="00C75D49"/>
    <w:rsid w:val="00C75DB5"/>
    <w:rsid w:val="00C75E6A"/>
    <w:rsid w:val="00C76093"/>
    <w:rsid w:val="00C766C9"/>
    <w:rsid w:val="00C76836"/>
    <w:rsid w:val="00C76915"/>
    <w:rsid w:val="00C7747E"/>
    <w:rsid w:val="00C776F3"/>
    <w:rsid w:val="00C779F1"/>
    <w:rsid w:val="00C77A93"/>
    <w:rsid w:val="00C77DC8"/>
    <w:rsid w:val="00C77F18"/>
    <w:rsid w:val="00C80088"/>
    <w:rsid w:val="00C801BB"/>
    <w:rsid w:val="00C801C6"/>
    <w:rsid w:val="00C80301"/>
    <w:rsid w:val="00C806BE"/>
    <w:rsid w:val="00C8081A"/>
    <w:rsid w:val="00C809D1"/>
    <w:rsid w:val="00C80C94"/>
    <w:rsid w:val="00C80F5D"/>
    <w:rsid w:val="00C8117F"/>
    <w:rsid w:val="00C812EB"/>
    <w:rsid w:val="00C81407"/>
    <w:rsid w:val="00C81411"/>
    <w:rsid w:val="00C8186D"/>
    <w:rsid w:val="00C81888"/>
    <w:rsid w:val="00C81A93"/>
    <w:rsid w:val="00C81DBB"/>
    <w:rsid w:val="00C81DF2"/>
    <w:rsid w:val="00C82669"/>
    <w:rsid w:val="00C8279A"/>
    <w:rsid w:val="00C828BE"/>
    <w:rsid w:val="00C828D2"/>
    <w:rsid w:val="00C829D5"/>
    <w:rsid w:val="00C82AF8"/>
    <w:rsid w:val="00C82F68"/>
    <w:rsid w:val="00C831E4"/>
    <w:rsid w:val="00C839EA"/>
    <w:rsid w:val="00C83A37"/>
    <w:rsid w:val="00C83C8D"/>
    <w:rsid w:val="00C83FA9"/>
    <w:rsid w:val="00C84011"/>
    <w:rsid w:val="00C844A1"/>
    <w:rsid w:val="00C8471D"/>
    <w:rsid w:val="00C848C4"/>
    <w:rsid w:val="00C84923"/>
    <w:rsid w:val="00C852EA"/>
    <w:rsid w:val="00C85509"/>
    <w:rsid w:val="00C8578D"/>
    <w:rsid w:val="00C85BCB"/>
    <w:rsid w:val="00C865FE"/>
    <w:rsid w:val="00C8679A"/>
    <w:rsid w:val="00C86B60"/>
    <w:rsid w:val="00C86E2D"/>
    <w:rsid w:val="00C87225"/>
    <w:rsid w:val="00C875FF"/>
    <w:rsid w:val="00C8770E"/>
    <w:rsid w:val="00C87B84"/>
    <w:rsid w:val="00C87B90"/>
    <w:rsid w:val="00C87C02"/>
    <w:rsid w:val="00C90A6E"/>
    <w:rsid w:val="00C90CE3"/>
    <w:rsid w:val="00C90F1B"/>
    <w:rsid w:val="00C90F2C"/>
    <w:rsid w:val="00C90F99"/>
    <w:rsid w:val="00C9128C"/>
    <w:rsid w:val="00C912EC"/>
    <w:rsid w:val="00C913AD"/>
    <w:rsid w:val="00C91858"/>
    <w:rsid w:val="00C91BB4"/>
    <w:rsid w:val="00C91CE8"/>
    <w:rsid w:val="00C91D6E"/>
    <w:rsid w:val="00C91FAC"/>
    <w:rsid w:val="00C92F6B"/>
    <w:rsid w:val="00C92FEE"/>
    <w:rsid w:val="00C93075"/>
    <w:rsid w:val="00C93AFD"/>
    <w:rsid w:val="00C93BDF"/>
    <w:rsid w:val="00C946EF"/>
    <w:rsid w:val="00C94B9A"/>
    <w:rsid w:val="00C94F64"/>
    <w:rsid w:val="00C95167"/>
    <w:rsid w:val="00C95609"/>
    <w:rsid w:val="00C95658"/>
    <w:rsid w:val="00C95BD6"/>
    <w:rsid w:val="00C960E2"/>
    <w:rsid w:val="00C96B8E"/>
    <w:rsid w:val="00C96BA2"/>
    <w:rsid w:val="00C96DF7"/>
    <w:rsid w:val="00C96E67"/>
    <w:rsid w:val="00C9736F"/>
    <w:rsid w:val="00C97BA7"/>
    <w:rsid w:val="00C97C96"/>
    <w:rsid w:val="00C97C9E"/>
    <w:rsid w:val="00C97D20"/>
    <w:rsid w:val="00C97E49"/>
    <w:rsid w:val="00CA00A5"/>
    <w:rsid w:val="00CA00AA"/>
    <w:rsid w:val="00CA0AA8"/>
    <w:rsid w:val="00CA0EF6"/>
    <w:rsid w:val="00CA1098"/>
    <w:rsid w:val="00CA14C4"/>
    <w:rsid w:val="00CA18CA"/>
    <w:rsid w:val="00CA22FD"/>
    <w:rsid w:val="00CA23E8"/>
    <w:rsid w:val="00CA2450"/>
    <w:rsid w:val="00CA3335"/>
    <w:rsid w:val="00CA3667"/>
    <w:rsid w:val="00CA3C0F"/>
    <w:rsid w:val="00CA4502"/>
    <w:rsid w:val="00CA486B"/>
    <w:rsid w:val="00CA4932"/>
    <w:rsid w:val="00CA517A"/>
    <w:rsid w:val="00CA5255"/>
    <w:rsid w:val="00CA534F"/>
    <w:rsid w:val="00CA5577"/>
    <w:rsid w:val="00CA5744"/>
    <w:rsid w:val="00CA58C8"/>
    <w:rsid w:val="00CA5B47"/>
    <w:rsid w:val="00CA5B4B"/>
    <w:rsid w:val="00CA5B54"/>
    <w:rsid w:val="00CA5C82"/>
    <w:rsid w:val="00CA5FE7"/>
    <w:rsid w:val="00CA6501"/>
    <w:rsid w:val="00CA6816"/>
    <w:rsid w:val="00CA6B51"/>
    <w:rsid w:val="00CA73F6"/>
    <w:rsid w:val="00CA7510"/>
    <w:rsid w:val="00CA780F"/>
    <w:rsid w:val="00CA7882"/>
    <w:rsid w:val="00CA7992"/>
    <w:rsid w:val="00CA7B5F"/>
    <w:rsid w:val="00CA7EF9"/>
    <w:rsid w:val="00CB0068"/>
    <w:rsid w:val="00CB0071"/>
    <w:rsid w:val="00CB00AD"/>
    <w:rsid w:val="00CB046D"/>
    <w:rsid w:val="00CB05D3"/>
    <w:rsid w:val="00CB0605"/>
    <w:rsid w:val="00CB08FC"/>
    <w:rsid w:val="00CB0A0D"/>
    <w:rsid w:val="00CB0B35"/>
    <w:rsid w:val="00CB0D9D"/>
    <w:rsid w:val="00CB0F5F"/>
    <w:rsid w:val="00CB1074"/>
    <w:rsid w:val="00CB10D8"/>
    <w:rsid w:val="00CB10FB"/>
    <w:rsid w:val="00CB1232"/>
    <w:rsid w:val="00CB145A"/>
    <w:rsid w:val="00CB1543"/>
    <w:rsid w:val="00CB1C72"/>
    <w:rsid w:val="00CB1CC8"/>
    <w:rsid w:val="00CB216A"/>
    <w:rsid w:val="00CB29EF"/>
    <w:rsid w:val="00CB2AEE"/>
    <w:rsid w:val="00CB2DC9"/>
    <w:rsid w:val="00CB347F"/>
    <w:rsid w:val="00CB3F07"/>
    <w:rsid w:val="00CB43EA"/>
    <w:rsid w:val="00CB4828"/>
    <w:rsid w:val="00CB4D65"/>
    <w:rsid w:val="00CB4D6E"/>
    <w:rsid w:val="00CB53EA"/>
    <w:rsid w:val="00CB5760"/>
    <w:rsid w:val="00CB608E"/>
    <w:rsid w:val="00CB61A7"/>
    <w:rsid w:val="00CB64E8"/>
    <w:rsid w:val="00CB672A"/>
    <w:rsid w:val="00CB6996"/>
    <w:rsid w:val="00CB6D73"/>
    <w:rsid w:val="00CB6EA4"/>
    <w:rsid w:val="00CB6FC8"/>
    <w:rsid w:val="00CB71E7"/>
    <w:rsid w:val="00CB76DC"/>
    <w:rsid w:val="00CB7B3F"/>
    <w:rsid w:val="00CB7E56"/>
    <w:rsid w:val="00CB7EB7"/>
    <w:rsid w:val="00CB7F29"/>
    <w:rsid w:val="00CC0188"/>
    <w:rsid w:val="00CC03B4"/>
    <w:rsid w:val="00CC0472"/>
    <w:rsid w:val="00CC0701"/>
    <w:rsid w:val="00CC0A16"/>
    <w:rsid w:val="00CC0A47"/>
    <w:rsid w:val="00CC0FD2"/>
    <w:rsid w:val="00CC1822"/>
    <w:rsid w:val="00CC19D9"/>
    <w:rsid w:val="00CC1E8A"/>
    <w:rsid w:val="00CC2548"/>
    <w:rsid w:val="00CC27BB"/>
    <w:rsid w:val="00CC2891"/>
    <w:rsid w:val="00CC28A1"/>
    <w:rsid w:val="00CC2BF0"/>
    <w:rsid w:val="00CC2E11"/>
    <w:rsid w:val="00CC303C"/>
    <w:rsid w:val="00CC33E5"/>
    <w:rsid w:val="00CC3ABD"/>
    <w:rsid w:val="00CC3B55"/>
    <w:rsid w:val="00CC4024"/>
    <w:rsid w:val="00CC4256"/>
    <w:rsid w:val="00CC427A"/>
    <w:rsid w:val="00CC438E"/>
    <w:rsid w:val="00CC4584"/>
    <w:rsid w:val="00CC4AE0"/>
    <w:rsid w:val="00CC5294"/>
    <w:rsid w:val="00CC52A6"/>
    <w:rsid w:val="00CC58DA"/>
    <w:rsid w:val="00CC5964"/>
    <w:rsid w:val="00CC59B1"/>
    <w:rsid w:val="00CC6766"/>
    <w:rsid w:val="00CC6981"/>
    <w:rsid w:val="00CC74B6"/>
    <w:rsid w:val="00CC7642"/>
    <w:rsid w:val="00CC7B14"/>
    <w:rsid w:val="00CC7EF2"/>
    <w:rsid w:val="00CC7FE6"/>
    <w:rsid w:val="00CD04E5"/>
    <w:rsid w:val="00CD0C91"/>
    <w:rsid w:val="00CD1013"/>
    <w:rsid w:val="00CD13D4"/>
    <w:rsid w:val="00CD1831"/>
    <w:rsid w:val="00CD26A2"/>
    <w:rsid w:val="00CD275C"/>
    <w:rsid w:val="00CD29C9"/>
    <w:rsid w:val="00CD309A"/>
    <w:rsid w:val="00CD3463"/>
    <w:rsid w:val="00CD34B1"/>
    <w:rsid w:val="00CD3990"/>
    <w:rsid w:val="00CD3CEC"/>
    <w:rsid w:val="00CD3D82"/>
    <w:rsid w:val="00CD4251"/>
    <w:rsid w:val="00CD44DA"/>
    <w:rsid w:val="00CD4F1E"/>
    <w:rsid w:val="00CD4FC7"/>
    <w:rsid w:val="00CD54AC"/>
    <w:rsid w:val="00CD58DA"/>
    <w:rsid w:val="00CD59AD"/>
    <w:rsid w:val="00CD5A15"/>
    <w:rsid w:val="00CD673D"/>
    <w:rsid w:val="00CD7042"/>
    <w:rsid w:val="00CD7771"/>
    <w:rsid w:val="00CD795D"/>
    <w:rsid w:val="00CD7A2B"/>
    <w:rsid w:val="00CE0115"/>
    <w:rsid w:val="00CE020C"/>
    <w:rsid w:val="00CE07D9"/>
    <w:rsid w:val="00CE1184"/>
    <w:rsid w:val="00CE14F2"/>
    <w:rsid w:val="00CE1B92"/>
    <w:rsid w:val="00CE1EF8"/>
    <w:rsid w:val="00CE22C9"/>
    <w:rsid w:val="00CE3A5B"/>
    <w:rsid w:val="00CE3AF3"/>
    <w:rsid w:val="00CE3BFA"/>
    <w:rsid w:val="00CE3E66"/>
    <w:rsid w:val="00CE3FC4"/>
    <w:rsid w:val="00CE465E"/>
    <w:rsid w:val="00CE47B2"/>
    <w:rsid w:val="00CE47F5"/>
    <w:rsid w:val="00CE4A51"/>
    <w:rsid w:val="00CE4B0D"/>
    <w:rsid w:val="00CE4D27"/>
    <w:rsid w:val="00CE5DFE"/>
    <w:rsid w:val="00CE5FA8"/>
    <w:rsid w:val="00CE61DE"/>
    <w:rsid w:val="00CE634A"/>
    <w:rsid w:val="00CE6C93"/>
    <w:rsid w:val="00CE7258"/>
    <w:rsid w:val="00CE77BB"/>
    <w:rsid w:val="00CE7C3B"/>
    <w:rsid w:val="00CF009D"/>
    <w:rsid w:val="00CF02AB"/>
    <w:rsid w:val="00CF02D4"/>
    <w:rsid w:val="00CF0409"/>
    <w:rsid w:val="00CF1212"/>
    <w:rsid w:val="00CF139E"/>
    <w:rsid w:val="00CF13B5"/>
    <w:rsid w:val="00CF1468"/>
    <w:rsid w:val="00CF169B"/>
    <w:rsid w:val="00CF220D"/>
    <w:rsid w:val="00CF229D"/>
    <w:rsid w:val="00CF2350"/>
    <w:rsid w:val="00CF2BE3"/>
    <w:rsid w:val="00CF300D"/>
    <w:rsid w:val="00CF30B4"/>
    <w:rsid w:val="00CF3386"/>
    <w:rsid w:val="00CF3389"/>
    <w:rsid w:val="00CF359B"/>
    <w:rsid w:val="00CF37FC"/>
    <w:rsid w:val="00CF4482"/>
    <w:rsid w:val="00CF4A2C"/>
    <w:rsid w:val="00CF4E23"/>
    <w:rsid w:val="00CF50FB"/>
    <w:rsid w:val="00CF524E"/>
    <w:rsid w:val="00CF60C5"/>
    <w:rsid w:val="00CF6674"/>
    <w:rsid w:val="00CF6892"/>
    <w:rsid w:val="00CF6BFB"/>
    <w:rsid w:val="00CF7865"/>
    <w:rsid w:val="00CF78EA"/>
    <w:rsid w:val="00CF7C58"/>
    <w:rsid w:val="00D00112"/>
    <w:rsid w:val="00D00A3B"/>
    <w:rsid w:val="00D00E1E"/>
    <w:rsid w:val="00D00E84"/>
    <w:rsid w:val="00D00F4E"/>
    <w:rsid w:val="00D014E9"/>
    <w:rsid w:val="00D02303"/>
    <w:rsid w:val="00D02A9E"/>
    <w:rsid w:val="00D02F82"/>
    <w:rsid w:val="00D03772"/>
    <w:rsid w:val="00D03D52"/>
    <w:rsid w:val="00D03FE6"/>
    <w:rsid w:val="00D041CC"/>
    <w:rsid w:val="00D04560"/>
    <w:rsid w:val="00D046CC"/>
    <w:rsid w:val="00D048B9"/>
    <w:rsid w:val="00D04B02"/>
    <w:rsid w:val="00D0519A"/>
    <w:rsid w:val="00D05580"/>
    <w:rsid w:val="00D05A3E"/>
    <w:rsid w:val="00D05E12"/>
    <w:rsid w:val="00D05F80"/>
    <w:rsid w:val="00D0642C"/>
    <w:rsid w:val="00D067F5"/>
    <w:rsid w:val="00D068CF"/>
    <w:rsid w:val="00D06C82"/>
    <w:rsid w:val="00D06F29"/>
    <w:rsid w:val="00D074F8"/>
    <w:rsid w:val="00D075E8"/>
    <w:rsid w:val="00D076D0"/>
    <w:rsid w:val="00D07DEC"/>
    <w:rsid w:val="00D10060"/>
    <w:rsid w:val="00D10156"/>
    <w:rsid w:val="00D1020E"/>
    <w:rsid w:val="00D10A2C"/>
    <w:rsid w:val="00D10AAB"/>
    <w:rsid w:val="00D10BBD"/>
    <w:rsid w:val="00D10E98"/>
    <w:rsid w:val="00D11206"/>
    <w:rsid w:val="00D1168B"/>
    <w:rsid w:val="00D11BDE"/>
    <w:rsid w:val="00D11C4D"/>
    <w:rsid w:val="00D11D31"/>
    <w:rsid w:val="00D11E05"/>
    <w:rsid w:val="00D1222F"/>
    <w:rsid w:val="00D124AA"/>
    <w:rsid w:val="00D12DF8"/>
    <w:rsid w:val="00D13434"/>
    <w:rsid w:val="00D13D17"/>
    <w:rsid w:val="00D14269"/>
    <w:rsid w:val="00D1438E"/>
    <w:rsid w:val="00D153AF"/>
    <w:rsid w:val="00D155F1"/>
    <w:rsid w:val="00D15670"/>
    <w:rsid w:val="00D15846"/>
    <w:rsid w:val="00D15937"/>
    <w:rsid w:val="00D15AFC"/>
    <w:rsid w:val="00D15BEE"/>
    <w:rsid w:val="00D161F8"/>
    <w:rsid w:val="00D16977"/>
    <w:rsid w:val="00D16A5A"/>
    <w:rsid w:val="00D16F3C"/>
    <w:rsid w:val="00D173D9"/>
    <w:rsid w:val="00D17418"/>
    <w:rsid w:val="00D1779C"/>
    <w:rsid w:val="00D17A53"/>
    <w:rsid w:val="00D17F55"/>
    <w:rsid w:val="00D2003B"/>
    <w:rsid w:val="00D206B0"/>
    <w:rsid w:val="00D213DD"/>
    <w:rsid w:val="00D21559"/>
    <w:rsid w:val="00D21E48"/>
    <w:rsid w:val="00D2217D"/>
    <w:rsid w:val="00D22189"/>
    <w:rsid w:val="00D22420"/>
    <w:rsid w:val="00D22EFE"/>
    <w:rsid w:val="00D23056"/>
    <w:rsid w:val="00D233BD"/>
    <w:rsid w:val="00D23999"/>
    <w:rsid w:val="00D23DBA"/>
    <w:rsid w:val="00D24448"/>
    <w:rsid w:val="00D24660"/>
    <w:rsid w:val="00D24B83"/>
    <w:rsid w:val="00D24BFC"/>
    <w:rsid w:val="00D24C88"/>
    <w:rsid w:val="00D2516E"/>
    <w:rsid w:val="00D253D7"/>
    <w:rsid w:val="00D259C8"/>
    <w:rsid w:val="00D25B5F"/>
    <w:rsid w:val="00D267C8"/>
    <w:rsid w:val="00D268F9"/>
    <w:rsid w:val="00D26DF0"/>
    <w:rsid w:val="00D26EEE"/>
    <w:rsid w:val="00D26FA0"/>
    <w:rsid w:val="00D2746B"/>
    <w:rsid w:val="00D2747E"/>
    <w:rsid w:val="00D27567"/>
    <w:rsid w:val="00D27774"/>
    <w:rsid w:val="00D2788E"/>
    <w:rsid w:val="00D27B19"/>
    <w:rsid w:val="00D30231"/>
    <w:rsid w:val="00D30449"/>
    <w:rsid w:val="00D309FE"/>
    <w:rsid w:val="00D30AC3"/>
    <w:rsid w:val="00D30BA3"/>
    <w:rsid w:val="00D30C08"/>
    <w:rsid w:val="00D30F84"/>
    <w:rsid w:val="00D30FE7"/>
    <w:rsid w:val="00D310C6"/>
    <w:rsid w:val="00D3148D"/>
    <w:rsid w:val="00D31864"/>
    <w:rsid w:val="00D3194C"/>
    <w:rsid w:val="00D31CEF"/>
    <w:rsid w:val="00D32824"/>
    <w:rsid w:val="00D32B93"/>
    <w:rsid w:val="00D33141"/>
    <w:rsid w:val="00D333BD"/>
    <w:rsid w:val="00D33CB6"/>
    <w:rsid w:val="00D34139"/>
    <w:rsid w:val="00D34944"/>
    <w:rsid w:val="00D34A1B"/>
    <w:rsid w:val="00D34C58"/>
    <w:rsid w:val="00D3514E"/>
    <w:rsid w:val="00D35354"/>
    <w:rsid w:val="00D35570"/>
    <w:rsid w:val="00D35803"/>
    <w:rsid w:val="00D35898"/>
    <w:rsid w:val="00D359E1"/>
    <w:rsid w:val="00D35A0B"/>
    <w:rsid w:val="00D36035"/>
    <w:rsid w:val="00D36415"/>
    <w:rsid w:val="00D369C7"/>
    <w:rsid w:val="00D36CF4"/>
    <w:rsid w:val="00D37235"/>
    <w:rsid w:val="00D376C5"/>
    <w:rsid w:val="00D4013A"/>
    <w:rsid w:val="00D40170"/>
    <w:rsid w:val="00D402EA"/>
    <w:rsid w:val="00D4052A"/>
    <w:rsid w:val="00D4054F"/>
    <w:rsid w:val="00D4065D"/>
    <w:rsid w:val="00D40680"/>
    <w:rsid w:val="00D40A53"/>
    <w:rsid w:val="00D40B2D"/>
    <w:rsid w:val="00D40FB5"/>
    <w:rsid w:val="00D40FF9"/>
    <w:rsid w:val="00D4106C"/>
    <w:rsid w:val="00D4180C"/>
    <w:rsid w:val="00D4232A"/>
    <w:rsid w:val="00D42501"/>
    <w:rsid w:val="00D4276D"/>
    <w:rsid w:val="00D4285D"/>
    <w:rsid w:val="00D42A4D"/>
    <w:rsid w:val="00D42D65"/>
    <w:rsid w:val="00D42E08"/>
    <w:rsid w:val="00D43B1D"/>
    <w:rsid w:val="00D43EC4"/>
    <w:rsid w:val="00D448C2"/>
    <w:rsid w:val="00D44D78"/>
    <w:rsid w:val="00D45CAE"/>
    <w:rsid w:val="00D45D48"/>
    <w:rsid w:val="00D45E63"/>
    <w:rsid w:val="00D45EF4"/>
    <w:rsid w:val="00D45F3C"/>
    <w:rsid w:val="00D4601A"/>
    <w:rsid w:val="00D46133"/>
    <w:rsid w:val="00D464AF"/>
    <w:rsid w:val="00D464CE"/>
    <w:rsid w:val="00D466A8"/>
    <w:rsid w:val="00D46863"/>
    <w:rsid w:val="00D46901"/>
    <w:rsid w:val="00D46A49"/>
    <w:rsid w:val="00D46C0F"/>
    <w:rsid w:val="00D470C9"/>
    <w:rsid w:val="00D47226"/>
    <w:rsid w:val="00D472C9"/>
    <w:rsid w:val="00D474D4"/>
    <w:rsid w:val="00D47724"/>
    <w:rsid w:val="00D479D4"/>
    <w:rsid w:val="00D47B92"/>
    <w:rsid w:val="00D47CA3"/>
    <w:rsid w:val="00D47D25"/>
    <w:rsid w:val="00D50429"/>
    <w:rsid w:val="00D50905"/>
    <w:rsid w:val="00D50AEA"/>
    <w:rsid w:val="00D50CB0"/>
    <w:rsid w:val="00D50E46"/>
    <w:rsid w:val="00D5120B"/>
    <w:rsid w:val="00D51475"/>
    <w:rsid w:val="00D5153C"/>
    <w:rsid w:val="00D515E3"/>
    <w:rsid w:val="00D518C4"/>
    <w:rsid w:val="00D51901"/>
    <w:rsid w:val="00D51DB0"/>
    <w:rsid w:val="00D52392"/>
    <w:rsid w:val="00D527E7"/>
    <w:rsid w:val="00D52959"/>
    <w:rsid w:val="00D53DAD"/>
    <w:rsid w:val="00D53EF3"/>
    <w:rsid w:val="00D5465A"/>
    <w:rsid w:val="00D54844"/>
    <w:rsid w:val="00D549C9"/>
    <w:rsid w:val="00D55872"/>
    <w:rsid w:val="00D55972"/>
    <w:rsid w:val="00D559A4"/>
    <w:rsid w:val="00D55A07"/>
    <w:rsid w:val="00D563C1"/>
    <w:rsid w:val="00D5641C"/>
    <w:rsid w:val="00D56FD0"/>
    <w:rsid w:val="00D571DF"/>
    <w:rsid w:val="00D5726E"/>
    <w:rsid w:val="00D5731D"/>
    <w:rsid w:val="00D57352"/>
    <w:rsid w:val="00D5788D"/>
    <w:rsid w:val="00D57915"/>
    <w:rsid w:val="00D600B1"/>
    <w:rsid w:val="00D60392"/>
    <w:rsid w:val="00D605D8"/>
    <w:rsid w:val="00D607C4"/>
    <w:rsid w:val="00D608F7"/>
    <w:rsid w:val="00D60DD6"/>
    <w:rsid w:val="00D611A6"/>
    <w:rsid w:val="00D61243"/>
    <w:rsid w:val="00D612CF"/>
    <w:rsid w:val="00D61669"/>
    <w:rsid w:val="00D6185D"/>
    <w:rsid w:val="00D61D50"/>
    <w:rsid w:val="00D620B6"/>
    <w:rsid w:val="00D6288D"/>
    <w:rsid w:val="00D62BEE"/>
    <w:rsid w:val="00D62CC4"/>
    <w:rsid w:val="00D63736"/>
    <w:rsid w:val="00D6378A"/>
    <w:rsid w:val="00D639F7"/>
    <w:rsid w:val="00D63AA4"/>
    <w:rsid w:val="00D63E76"/>
    <w:rsid w:val="00D64430"/>
    <w:rsid w:val="00D6451C"/>
    <w:rsid w:val="00D64597"/>
    <w:rsid w:val="00D64D3A"/>
    <w:rsid w:val="00D64FB3"/>
    <w:rsid w:val="00D64FD7"/>
    <w:rsid w:val="00D650BF"/>
    <w:rsid w:val="00D65265"/>
    <w:rsid w:val="00D654B4"/>
    <w:rsid w:val="00D65554"/>
    <w:rsid w:val="00D65742"/>
    <w:rsid w:val="00D6586F"/>
    <w:rsid w:val="00D65E37"/>
    <w:rsid w:val="00D6608D"/>
    <w:rsid w:val="00D663E1"/>
    <w:rsid w:val="00D663FD"/>
    <w:rsid w:val="00D66535"/>
    <w:rsid w:val="00D66848"/>
    <w:rsid w:val="00D66D6B"/>
    <w:rsid w:val="00D6750D"/>
    <w:rsid w:val="00D676F8"/>
    <w:rsid w:val="00D67C33"/>
    <w:rsid w:val="00D70218"/>
    <w:rsid w:val="00D7094B"/>
    <w:rsid w:val="00D70D5A"/>
    <w:rsid w:val="00D70FAE"/>
    <w:rsid w:val="00D713B7"/>
    <w:rsid w:val="00D71536"/>
    <w:rsid w:val="00D71D76"/>
    <w:rsid w:val="00D729B1"/>
    <w:rsid w:val="00D72B65"/>
    <w:rsid w:val="00D73989"/>
    <w:rsid w:val="00D73B25"/>
    <w:rsid w:val="00D73C8F"/>
    <w:rsid w:val="00D7419E"/>
    <w:rsid w:val="00D741DF"/>
    <w:rsid w:val="00D7482B"/>
    <w:rsid w:val="00D74931"/>
    <w:rsid w:val="00D7494C"/>
    <w:rsid w:val="00D749A4"/>
    <w:rsid w:val="00D74C0E"/>
    <w:rsid w:val="00D76195"/>
    <w:rsid w:val="00D76314"/>
    <w:rsid w:val="00D76364"/>
    <w:rsid w:val="00D76540"/>
    <w:rsid w:val="00D76844"/>
    <w:rsid w:val="00D76AB4"/>
    <w:rsid w:val="00D76CFB"/>
    <w:rsid w:val="00D76D98"/>
    <w:rsid w:val="00D76E9F"/>
    <w:rsid w:val="00D7725A"/>
    <w:rsid w:val="00D777E6"/>
    <w:rsid w:val="00D77B16"/>
    <w:rsid w:val="00D77BBE"/>
    <w:rsid w:val="00D77BC6"/>
    <w:rsid w:val="00D77D51"/>
    <w:rsid w:val="00D77F59"/>
    <w:rsid w:val="00D801D4"/>
    <w:rsid w:val="00D8050E"/>
    <w:rsid w:val="00D80839"/>
    <w:rsid w:val="00D80974"/>
    <w:rsid w:val="00D80D1E"/>
    <w:rsid w:val="00D811A8"/>
    <w:rsid w:val="00D815F7"/>
    <w:rsid w:val="00D81899"/>
    <w:rsid w:val="00D81909"/>
    <w:rsid w:val="00D82751"/>
    <w:rsid w:val="00D82C19"/>
    <w:rsid w:val="00D83484"/>
    <w:rsid w:val="00D844B3"/>
    <w:rsid w:val="00D845DE"/>
    <w:rsid w:val="00D8462A"/>
    <w:rsid w:val="00D84B12"/>
    <w:rsid w:val="00D84BD9"/>
    <w:rsid w:val="00D8502C"/>
    <w:rsid w:val="00D85398"/>
    <w:rsid w:val="00D85997"/>
    <w:rsid w:val="00D85B19"/>
    <w:rsid w:val="00D85F2A"/>
    <w:rsid w:val="00D860D1"/>
    <w:rsid w:val="00D8658B"/>
    <w:rsid w:val="00D871AE"/>
    <w:rsid w:val="00D8735E"/>
    <w:rsid w:val="00D8796A"/>
    <w:rsid w:val="00D879C0"/>
    <w:rsid w:val="00D87ADA"/>
    <w:rsid w:val="00D87D2E"/>
    <w:rsid w:val="00D90394"/>
    <w:rsid w:val="00D90A91"/>
    <w:rsid w:val="00D90C6B"/>
    <w:rsid w:val="00D90EB2"/>
    <w:rsid w:val="00D9100B"/>
    <w:rsid w:val="00D91423"/>
    <w:rsid w:val="00D91A99"/>
    <w:rsid w:val="00D91EA9"/>
    <w:rsid w:val="00D920B9"/>
    <w:rsid w:val="00D9222B"/>
    <w:rsid w:val="00D92325"/>
    <w:rsid w:val="00D9263E"/>
    <w:rsid w:val="00D9274B"/>
    <w:rsid w:val="00D928A9"/>
    <w:rsid w:val="00D92D1F"/>
    <w:rsid w:val="00D93191"/>
    <w:rsid w:val="00D9323A"/>
    <w:rsid w:val="00D93574"/>
    <w:rsid w:val="00D939CD"/>
    <w:rsid w:val="00D94371"/>
    <w:rsid w:val="00D94628"/>
    <w:rsid w:val="00D94E3F"/>
    <w:rsid w:val="00D94FC7"/>
    <w:rsid w:val="00D9517A"/>
    <w:rsid w:val="00D954B4"/>
    <w:rsid w:val="00D95559"/>
    <w:rsid w:val="00D957BA"/>
    <w:rsid w:val="00D95A38"/>
    <w:rsid w:val="00D95ADA"/>
    <w:rsid w:val="00D95BC5"/>
    <w:rsid w:val="00D95E23"/>
    <w:rsid w:val="00D961EC"/>
    <w:rsid w:val="00D9655C"/>
    <w:rsid w:val="00D96F22"/>
    <w:rsid w:val="00D970DD"/>
    <w:rsid w:val="00D9712A"/>
    <w:rsid w:val="00D97335"/>
    <w:rsid w:val="00D9751A"/>
    <w:rsid w:val="00D976A9"/>
    <w:rsid w:val="00D97FD8"/>
    <w:rsid w:val="00DA0493"/>
    <w:rsid w:val="00DA05C9"/>
    <w:rsid w:val="00DA0926"/>
    <w:rsid w:val="00DA0929"/>
    <w:rsid w:val="00DA0C43"/>
    <w:rsid w:val="00DA0CB7"/>
    <w:rsid w:val="00DA0CBB"/>
    <w:rsid w:val="00DA0CC5"/>
    <w:rsid w:val="00DA112A"/>
    <w:rsid w:val="00DA12BF"/>
    <w:rsid w:val="00DA1475"/>
    <w:rsid w:val="00DA1650"/>
    <w:rsid w:val="00DA1832"/>
    <w:rsid w:val="00DA191A"/>
    <w:rsid w:val="00DA1B4D"/>
    <w:rsid w:val="00DA1DF9"/>
    <w:rsid w:val="00DA2111"/>
    <w:rsid w:val="00DA24C5"/>
    <w:rsid w:val="00DA287B"/>
    <w:rsid w:val="00DA2A50"/>
    <w:rsid w:val="00DA2F08"/>
    <w:rsid w:val="00DA2FF5"/>
    <w:rsid w:val="00DA39E9"/>
    <w:rsid w:val="00DA562E"/>
    <w:rsid w:val="00DA57D5"/>
    <w:rsid w:val="00DA5B54"/>
    <w:rsid w:val="00DA5DEC"/>
    <w:rsid w:val="00DA6892"/>
    <w:rsid w:val="00DA6CF4"/>
    <w:rsid w:val="00DA7304"/>
    <w:rsid w:val="00DA74BF"/>
    <w:rsid w:val="00DA76E5"/>
    <w:rsid w:val="00DA77F5"/>
    <w:rsid w:val="00DA7E3F"/>
    <w:rsid w:val="00DA7F7E"/>
    <w:rsid w:val="00DB012B"/>
    <w:rsid w:val="00DB02AC"/>
    <w:rsid w:val="00DB041D"/>
    <w:rsid w:val="00DB0424"/>
    <w:rsid w:val="00DB0624"/>
    <w:rsid w:val="00DB119D"/>
    <w:rsid w:val="00DB1234"/>
    <w:rsid w:val="00DB1405"/>
    <w:rsid w:val="00DB14A1"/>
    <w:rsid w:val="00DB14B0"/>
    <w:rsid w:val="00DB16EC"/>
    <w:rsid w:val="00DB1ABD"/>
    <w:rsid w:val="00DB1B19"/>
    <w:rsid w:val="00DB2055"/>
    <w:rsid w:val="00DB2449"/>
    <w:rsid w:val="00DB306F"/>
    <w:rsid w:val="00DB3732"/>
    <w:rsid w:val="00DB3A99"/>
    <w:rsid w:val="00DB3F7F"/>
    <w:rsid w:val="00DB4085"/>
    <w:rsid w:val="00DB464D"/>
    <w:rsid w:val="00DB47E8"/>
    <w:rsid w:val="00DB4962"/>
    <w:rsid w:val="00DB4B06"/>
    <w:rsid w:val="00DB5490"/>
    <w:rsid w:val="00DB5B4A"/>
    <w:rsid w:val="00DB6098"/>
    <w:rsid w:val="00DB6165"/>
    <w:rsid w:val="00DB6334"/>
    <w:rsid w:val="00DB6925"/>
    <w:rsid w:val="00DB70C6"/>
    <w:rsid w:val="00DB750C"/>
    <w:rsid w:val="00DB7983"/>
    <w:rsid w:val="00DB7DEF"/>
    <w:rsid w:val="00DB7E2E"/>
    <w:rsid w:val="00DB7F12"/>
    <w:rsid w:val="00DC00A4"/>
    <w:rsid w:val="00DC0350"/>
    <w:rsid w:val="00DC0373"/>
    <w:rsid w:val="00DC06C6"/>
    <w:rsid w:val="00DC0DC3"/>
    <w:rsid w:val="00DC103C"/>
    <w:rsid w:val="00DC1349"/>
    <w:rsid w:val="00DC13C8"/>
    <w:rsid w:val="00DC1CD9"/>
    <w:rsid w:val="00DC2193"/>
    <w:rsid w:val="00DC2201"/>
    <w:rsid w:val="00DC25B2"/>
    <w:rsid w:val="00DC25E4"/>
    <w:rsid w:val="00DC299D"/>
    <w:rsid w:val="00DC2C0F"/>
    <w:rsid w:val="00DC2DC9"/>
    <w:rsid w:val="00DC2FB5"/>
    <w:rsid w:val="00DC317F"/>
    <w:rsid w:val="00DC3349"/>
    <w:rsid w:val="00DC3E02"/>
    <w:rsid w:val="00DC469C"/>
    <w:rsid w:val="00DC46FD"/>
    <w:rsid w:val="00DC47EB"/>
    <w:rsid w:val="00DC547F"/>
    <w:rsid w:val="00DC5601"/>
    <w:rsid w:val="00DC576E"/>
    <w:rsid w:val="00DC57FB"/>
    <w:rsid w:val="00DC5941"/>
    <w:rsid w:val="00DC64CC"/>
    <w:rsid w:val="00DC6D84"/>
    <w:rsid w:val="00DC7152"/>
    <w:rsid w:val="00DC71EF"/>
    <w:rsid w:val="00DC736A"/>
    <w:rsid w:val="00DD00FC"/>
    <w:rsid w:val="00DD01C1"/>
    <w:rsid w:val="00DD04EF"/>
    <w:rsid w:val="00DD05AC"/>
    <w:rsid w:val="00DD08A2"/>
    <w:rsid w:val="00DD0BA8"/>
    <w:rsid w:val="00DD0E61"/>
    <w:rsid w:val="00DD0EC0"/>
    <w:rsid w:val="00DD123A"/>
    <w:rsid w:val="00DD1E06"/>
    <w:rsid w:val="00DD1EE3"/>
    <w:rsid w:val="00DD22D0"/>
    <w:rsid w:val="00DD23FD"/>
    <w:rsid w:val="00DD2512"/>
    <w:rsid w:val="00DD2E2D"/>
    <w:rsid w:val="00DD34D8"/>
    <w:rsid w:val="00DD3DFE"/>
    <w:rsid w:val="00DD4080"/>
    <w:rsid w:val="00DD42F2"/>
    <w:rsid w:val="00DD4F1B"/>
    <w:rsid w:val="00DD4F56"/>
    <w:rsid w:val="00DD4FDF"/>
    <w:rsid w:val="00DD519B"/>
    <w:rsid w:val="00DD5339"/>
    <w:rsid w:val="00DD5389"/>
    <w:rsid w:val="00DD561C"/>
    <w:rsid w:val="00DD5B56"/>
    <w:rsid w:val="00DD5B7C"/>
    <w:rsid w:val="00DD5D2D"/>
    <w:rsid w:val="00DD5E2C"/>
    <w:rsid w:val="00DD5FED"/>
    <w:rsid w:val="00DD6189"/>
    <w:rsid w:val="00DD6DAA"/>
    <w:rsid w:val="00DD77A8"/>
    <w:rsid w:val="00DD796B"/>
    <w:rsid w:val="00DE0298"/>
    <w:rsid w:val="00DE0300"/>
    <w:rsid w:val="00DE0D76"/>
    <w:rsid w:val="00DE0E3E"/>
    <w:rsid w:val="00DE101B"/>
    <w:rsid w:val="00DE1CCE"/>
    <w:rsid w:val="00DE1D0B"/>
    <w:rsid w:val="00DE2695"/>
    <w:rsid w:val="00DE2777"/>
    <w:rsid w:val="00DE2828"/>
    <w:rsid w:val="00DE2D29"/>
    <w:rsid w:val="00DE2FAB"/>
    <w:rsid w:val="00DE30A6"/>
    <w:rsid w:val="00DE3145"/>
    <w:rsid w:val="00DE31F5"/>
    <w:rsid w:val="00DE35F9"/>
    <w:rsid w:val="00DE37D9"/>
    <w:rsid w:val="00DE3825"/>
    <w:rsid w:val="00DE3906"/>
    <w:rsid w:val="00DE39F9"/>
    <w:rsid w:val="00DE3B81"/>
    <w:rsid w:val="00DE3E62"/>
    <w:rsid w:val="00DE43B9"/>
    <w:rsid w:val="00DE4609"/>
    <w:rsid w:val="00DE4670"/>
    <w:rsid w:val="00DE4A01"/>
    <w:rsid w:val="00DE4A30"/>
    <w:rsid w:val="00DE4B77"/>
    <w:rsid w:val="00DE4C47"/>
    <w:rsid w:val="00DE4FCB"/>
    <w:rsid w:val="00DE50C5"/>
    <w:rsid w:val="00DE50FF"/>
    <w:rsid w:val="00DE5222"/>
    <w:rsid w:val="00DE525B"/>
    <w:rsid w:val="00DE547B"/>
    <w:rsid w:val="00DE550B"/>
    <w:rsid w:val="00DE55E3"/>
    <w:rsid w:val="00DE55F9"/>
    <w:rsid w:val="00DE5B54"/>
    <w:rsid w:val="00DE5B8D"/>
    <w:rsid w:val="00DE636C"/>
    <w:rsid w:val="00DE68CA"/>
    <w:rsid w:val="00DE69D4"/>
    <w:rsid w:val="00DE6A34"/>
    <w:rsid w:val="00DE6BD0"/>
    <w:rsid w:val="00DE6CD9"/>
    <w:rsid w:val="00DE719A"/>
    <w:rsid w:val="00DE723E"/>
    <w:rsid w:val="00DE786F"/>
    <w:rsid w:val="00DE7C19"/>
    <w:rsid w:val="00DF00E8"/>
    <w:rsid w:val="00DF042C"/>
    <w:rsid w:val="00DF0A77"/>
    <w:rsid w:val="00DF0D1D"/>
    <w:rsid w:val="00DF1086"/>
    <w:rsid w:val="00DF1268"/>
    <w:rsid w:val="00DF1301"/>
    <w:rsid w:val="00DF1428"/>
    <w:rsid w:val="00DF1B86"/>
    <w:rsid w:val="00DF1C48"/>
    <w:rsid w:val="00DF1F33"/>
    <w:rsid w:val="00DF2222"/>
    <w:rsid w:val="00DF2549"/>
    <w:rsid w:val="00DF26DE"/>
    <w:rsid w:val="00DF2D0E"/>
    <w:rsid w:val="00DF31D3"/>
    <w:rsid w:val="00DF36B1"/>
    <w:rsid w:val="00DF383C"/>
    <w:rsid w:val="00DF42F8"/>
    <w:rsid w:val="00DF4437"/>
    <w:rsid w:val="00DF466E"/>
    <w:rsid w:val="00DF46AF"/>
    <w:rsid w:val="00DF48CB"/>
    <w:rsid w:val="00DF4A7D"/>
    <w:rsid w:val="00DF4AF8"/>
    <w:rsid w:val="00DF4B3B"/>
    <w:rsid w:val="00DF4B6A"/>
    <w:rsid w:val="00DF51F5"/>
    <w:rsid w:val="00DF52B4"/>
    <w:rsid w:val="00DF53AB"/>
    <w:rsid w:val="00DF53F7"/>
    <w:rsid w:val="00DF5CDF"/>
    <w:rsid w:val="00DF60DA"/>
    <w:rsid w:val="00DF61B1"/>
    <w:rsid w:val="00DF652F"/>
    <w:rsid w:val="00DF698D"/>
    <w:rsid w:val="00DF6990"/>
    <w:rsid w:val="00DF71D7"/>
    <w:rsid w:val="00DF71EC"/>
    <w:rsid w:val="00DF72E8"/>
    <w:rsid w:val="00DF73C6"/>
    <w:rsid w:val="00DF74E0"/>
    <w:rsid w:val="00DF79B7"/>
    <w:rsid w:val="00DF7CED"/>
    <w:rsid w:val="00E0024A"/>
    <w:rsid w:val="00E008F9"/>
    <w:rsid w:val="00E00AAB"/>
    <w:rsid w:val="00E00EA5"/>
    <w:rsid w:val="00E0176F"/>
    <w:rsid w:val="00E01C24"/>
    <w:rsid w:val="00E01EE8"/>
    <w:rsid w:val="00E01F67"/>
    <w:rsid w:val="00E021EA"/>
    <w:rsid w:val="00E025F3"/>
    <w:rsid w:val="00E02DD6"/>
    <w:rsid w:val="00E02F96"/>
    <w:rsid w:val="00E031F7"/>
    <w:rsid w:val="00E03806"/>
    <w:rsid w:val="00E03BCF"/>
    <w:rsid w:val="00E03C8E"/>
    <w:rsid w:val="00E03DE4"/>
    <w:rsid w:val="00E0408F"/>
    <w:rsid w:val="00E042EE"/>
    <w:rsid w:val="00E04C8D"/>
    <w:rsid w:val="00E04D73"/>
    <w:rsid w:val="00E04E15"/>
    <w:rsid w:val="00E0531E"/>
    <w:rsid w:val="00E0541A"/>
    <w:rsid w:val="00E0569A"/>
    <w:rsid w:val="00E059CE"/>
    <w:rsid w:val="00E05A77"/>
    <w:rsid w:val="00E06137"/>
    <w:rsid w:val="00E06190"/>
    <w:rsid w:val="00E0642E"/>
    <w:rsid w:val="00E06AF8"/>
    <w:rsid w:val="00E06E1B"/>
    <w:rsid w:val="00E074C0"/>
    <w:rsid w:val="00E075C3"/>
    <w:rsid w:val="00E07701"/>
    <w:rsid w:val="00E07889"/>
    <w:rsid w:val="00E07BE6"/>
    <w:rsid w:val="00E100AD"/>
    <w:rsid w:val="00E100E6"/>
    <w:rsid w:val="00E1058B"/>
    <w:rsid w:val="00E1069C"/>
    <w:rsid w:val="00E10706"/>
    <w:rsid w:val="00E10730"/>
    <w:rsid w:val="00E1081C"/>
    <w:rsid w:val="00E10B60"/>
    <w:rsid w:val="00E10CEC"/>
    <w:rsid w:val="00E1155F"/>
    <w:rsid w:val="00E11583"/>
    <w:rsid w:val="00E116B6"/>
    <w:rsid w:val="00E118F6"/>
    <w:rsid w:val="00E11915"/>
    <w:rsid w:val="00E11F9E"/>
    <w:rsid w:val="00E122F4"/>
    <w:rsid w:val="00E125B5"/>
    <w:rsid w:val="00E12F1C"/>
    <w:rsid w:val="00E130AD"/>
    <w:rsid w:val="00E13412"/>
    <w:rsid w:val="00E1348E"/>
    <w:rsid w:val="00E135A4"/>
    <w:rsid w:val="00E136CF"/>
    <w:rsid w:val="00E13D86"/>
    <w:rsid w:val="00E145CC"/>
    <w:rsid w:val="00E14768"/>
    <w:rsid w:val="00E14EBB"/>
    <w:rsid w:val="00E150AA"/>
    <w:rsid w:val="00E1512D"/>
    <w:rsid w:val="00E152B7"/>
    <w:rsid w:val="00E160ED"/>
    <w:rsid w:val="00E161EB"/>
    <w:rsid w:val="00E16375"/>
    <w:rsid w:val="00E166F5"/>
    <w:rsid w:val="00E1671C"/>
    <w:rsid w:val="00E16981"/>
    <w:rsid w:val="00E16BC2"/>
    <w:rsid w:val="00E16EFA"/>
    <w:rsid w:val="00E17A66"/>
    <w:rsid w:val="00E17BA1"/>
    <w:rsid w:val="00E201E3"/>
    <w:rsid w:val="00E2023F"/>
    <w:rsid w:val="00E2055F"/>
    <w:rsid w:val="00E2098C"/>
    <w:rsid w:val="00E2183E"/>
    <w:rsid w:val="00E2199B"/>
    <w:rsid w:val="00E21B42"/>
    <w:rsid w:val="00E21E10"/>
    <w:rsid w:val="00E22186"/>
    <w:rsid w:val="00E22595"/>
    <w:rsid w:val="00E228B4"/>
    <w:rsid w:val="00E22A1F"/>
    <w:rsid w:val="00E22C3B"/>
    <w:rsid w:val="00E2365D"/>
    <w:rsid w:val="00E23784"/>
    <w:rsid w:val="00E2419F"/>
    <w:rsid w:val="00E24352"/>
    <w:rsid w:val="00E24B3E"/>
    <w:rsid w:val="00E24F59"/>
    <w:rsid w:val="00E250EF"/>
    <w:rsid w:val="00E25828"/>
    <w:rsid w:val="00E25DCA"/>
    <w:rsid w:val="00E26031"/>
    <w:rsid w:val="00E267F7"/>
    <w:rsid w:val="00E26A39"/>
    <w:rsid w:val="00E272D5"/>
    <w:rsid w:val="00E274F2"/>
    <w:rsid w:val="00E27A17"/>
    <w:rsid w:val="00E27AFE"/>
    <w:rsid w:val="00E27BED"/>
    <w:rsid w:val="00E27CC2"/>
    <w:rsid w:val="00E30316"/>
    <w:rsid w:val="00E305BE"/>
    <w:rsid w:val="00E305FE"/>
    <w:rsid w:val="00E30A08"/>
    <w:rsid w:val="00E30A9C"/>
    <w:rsid w:val="00E30D7F"/>
    <w:rsid w:val="00E30E45"/>
    <w:rsid w:val="00E30EF9"/>
    <w:rsid w:val="00E30FA0"/>
    <w:rsid w:val="00E31807"/>
    <w:rsid w:val="00E3184E"/>
    <w:rsid w:val="00E31D80"/>
    <w:rsid w:val="00E31E22"/>
    <w:rsid w:val="00E328AF"/>
    <w:rsid w:val="00E329FE"/>
    <w:rsid w:val="00E3324E"/>
    <w:rsid w:val="00E33437"/>
    <w:rsid w:val="00E334D1"/>
    <w:rsid w:val="00E33651"/>
    <w:rsid w:val="00E33E1B"/>
    <w:rsid w:val="00E34CD7"/>
    <w:rsid w:val="00E34EC5"/>
    <w:rsid w:val="00E352A3"/>
    <w:rsid w:val="00E3532E"/>
    <w:rsid w:val="00E353EE"/>
    <w:rsid w:val="00E35D51"/>
    <w:rsid w:val="00E35E36"/>
    <w:rsid w:val="00E35E92"/>
    <w:rsid w:val="00E35FFF"/>
    <w:rsid w:val="00E361BD"/>
    <w:rsid w:val="00E36271"/>
    <w:rsid w:val="00E364AD"/>
    <w:rsid w:val="00E367AA"/>
    <w:rsid w:val="00E36AE9"/>
    <w:rsid w:val="00E36AFA"/>
    <w:rsid w:val="00E36B34"/>
    <w:rsid w:val="00E36F81"/>
    <w:rsid w:val="00E36FD1"/>
    <w:rsid w:val="00E3737D"/>
    <w:rsid w:val="00E37740"/>
    <w:rsid w:val="00E37C4F"/>
    <w:rsid w:val="00E37C9B"/>
    <w:rsid w:val="00E40285"/>
    <w:rsid w:val="00E40618"/>
    <w:rsid w:val="00E41084"/>
    <w:rsid w:val="00E413DF"/>
    <w:rsid w:val="00E4187D"/>
    <w:rsid w:val="00E4193C"/>
    <w:rsid w:val="00E41B37"/>
    <w:rsid w:val="00E41BF9"/>
    <w:rsid w:val="00E42130"/>
    <w:rsid w:val="00E4213E"/>
    <w:rsid w:val="00E423ED"/>
    <w:rsid w:val="00E42BA5"/>
    <w:rsid w:val="00E42BAE"/>
    <w:rsid w:val="00E42C33"/>
    <w:rsid w:val="00E42F2C"/>
    <w:rsid w:val="00E42F2F"/>
    <w:rsid w:val="00E43728"/>
    <w:rsid w:val="00E43A14"/>
    <w:rsid w:val="00E43C99"/>
    <w:rsid w:val="00E43E0D"/>
    <w:rsid w:val="00E442FA"/>
    <w:rsid w:val="00E44471"/>
    <w:rsid w:val="00E444EA"/>
    <w:rsid w:val="00E44999"/>
    <w:rsid w:val="00E44D45"/>
    <w:rsid w:val="00E4523E"/>
    <w:rsid w:val="00E45FC7"/>
    <w:rsid w:val="00E465A7"/>
    <w:rsid w:val="00E467DE"/>
    <w:rsid w:val="00E46B88"/>
    <w:rsid w:val="00E47540"/>
    <w:rsid w:val="00E4763F"/>
    <w:rsid w:val="00E47A12"/>
    <w:rsid w:val="00E47C05"/>
    <w:rsid w:val="00E50277"/>
    <w:rsid w:val="00E50877"/>
    <w:rsid w:val="00E509A0"/>
    <w:rsid w:val="00E50E71"/>
    <w:rsid w:val="00E51086"/>
    <w:rsid w:val="00E51343"/>
    <w:rsid w:val="00E5197A"/>
    <w:rsid w:val="00E51BB7"/>
    <w:rsid w:val="00E52663"/>
    <w:rsid w:val="00E52703"/>
    <w:rsid w:val="00E52798"/>
    <w:rsid w:val="00E52D5C"/>
    <w:rsid w:val="00E5353B"/>
    <w:rsid w:val="00E537D9"/>
    <w:rsid w:val="00E54040"/>
    <w:rsid w:val="00E54374"/>
    <w:rsid w:val="00E545AC"/>
    <w:rsid w:val="00E54640"/>
    <w:rsid w:val="00E5468D"/>
    <w:rsid w:val="00E548BC"/>
    <w:rsid w:val="00E54C1E"/>
    <w:rsid w:val="00E55003"/>
    <w:rsid w:val="00E55681"/>
    <w:rsid w:val="00E556F7"/>
    <w:rsid w:val="00E55853"/>
    <w:rsid w:val="00E5596F"/>
    <w:rsid w:val="00E559DC"/>
    <w:rsid w:val="00E56223"/>
    <w:rsid w:val="00E56694"/>
    <w:rsid w:val="00E5693D"/>
    <w:rsid w:val="00E56D50"/>
    <w:rsid w:val="00E5713A"/>
    <w:rsid w:val="00E57A4F"/>
    <w:rsid w:val="00E57B41"/>
    <w:rsid w:val="00E57C89"/>
    <w:rsid w:val="00E60092"/>
    <w:rsid w:val="00E6030E"/>
    <w:rsid w:val="00E60A19"/>
    <w:rsid w:val="00E60E62"/>
    <w:rsid w:val="00E61713"/>
    <w:rsid w:val="00E61759"/>
    <w:rsid w:val="00E61D14"/>
    <w:rsid w:val="00E62183"/>
    <w:rsid w:val="00E623CE"/>
    <w:rsid w:val="00E62662"/>
    <w:rsid w:val="00E62BD9"/>
    <w:rsid w:val="00E62C82"/>
    <w:rsid w:val="00E635EE"/>
    <w:rsid w:val="00E6379A"/>
    <w:rsid w:val="00E63D86"/>
    <w:rsid w:val="00E63DFD"/>
    <w:rsid w:val="00E64293"/>
    <w:rsid w:val="00E6434E"/>
    <w:rsid w:val="00E64593"/>
    <w:rsid w:val="00E64A03"/>
    <w:rsid w:val="00E64AE8"/>
    <w:rsid w:val="00E64BAC"/>
    <w:rsid w:val="00E64BDB"/>
    <w:rsid w:val="00E64E70"/>
    <w:rsid w:val="00E65118"/>
    <w:rsid w:val="00E6524D"/>
    <w:rsid w:val="00E662F5"/>
    <w:rsid w:val="00E6647D"/>
    <w:rsid w:val="00E664DF"/>
    <w:rsid w:val="00E668F7"/>
    <w:rsid w:val="00E66DD7"/>
    <w:rsid w:val="00E66E77"/>
    <w:rsid w:val="00E670DA"/>
    <w:rsid w:val="00E6736B"/>
    <w:rsid w:val="00E677CC"/>
    <w:rsid w:val="00E67BBA"/>
    <w:rsid w:val="00E67DB9"/>
    <w:rsid w:val="00E70729"/>
    <w:rsid w:val="00E707CD"/>
    <w:rsid w:val="00E7093B"/>
    <w:rsid w:val="00E70B10"/>
    <w:rsid w:val="00E710D9"/>
    <w:rsid w:val="00E71188"/>
    <w:rsid w:val="00E711A7"/>
    <w:rsid w:val="00E7153E"/>
    <w:rsid w:val="00E71607"/>
    <w:rsid w:val="00E71732"/>
    <w:rsid w:val="00E71829"/>
    <w:rsid w:val="00E7246D"/>
    <w:rsid w:val="00E72695"/>
    <w:rsid w:val="00E72717"/>
    <w:rsid w:val="00E72911"/>
    <w:rsid w:val="00E72A8C"/>
    <w:rsid w:val="00E7341F"/>
    <w:rsid w:val="00E73803"/>
    <w:rsid w:val="00E73DB4"/>
    <w:rsid w:val="00E7404B"/>
    <w:rsid w:val="00E74097"/>
    <w:rsid w:val="00E74183"/>
    <w:rsid w:val="00E7469A"/>
    <w:rsid w:val="00E7480B"/>
    <w:rsid w:val="00E748B0"/>
    <w:rsid w:val="00E74921"/>
    <w:rsid w:val="00E75331"/>
    <w:rsid w:val="00E75608"/>
    <w:rsid w:val="00E758AE"/>
    <w:rsid w:val="00E75BC4"/>
    <w:rsid w:val="00E7608E"/>
    <w:rsid w:val="00E7636C"/>
    <w:rsid w:val="00E76650"/>
    <w:rsid w:val="00E76885"/>
    <w:rsid w:val="00E76F62"/>
    <w:rsid w:val="00E778EE"/>
    <w:rsid w:val="00E80647"/>
    <w:rsid w:val="00E809E5"/>
    <w:rsid w:val="00E80E48"/>
    <w:rsid w:val="00E80F73"/>
    <w:rsid w:val="00E81008"/>
    <w:rsid w:val="00E81181"/>
    <w:rsid w:val="00E81227"/>
    <w:rsid w:val="00E8189B"/>
    <w:rsid w:val="00E81AAE"/>
    <w:rsid w:val="00E81CA0"/>
    <w:rsid w:val="00E81CB2"/>
    <w:rsid w:val="00E81CDA"/>
    <w:rsid w:val="00E82207"/>
    <w:rsid w:val="00E82495"/>
    <w:rsid w:val="00E82589"/>
    <w:rsid w:val="00E82BA1"/>
    <w:rsid w:val="00E83523"/>
    <w:rsid w:val="00E8393A"/>
    <w:rsid w:val="00E83A3C"/>
    <w:rsid w:val="00E83C34"/>
    <w:rsid w:val="00E83E5F"/>
    <w:rsid w:val="00E84101"/>
    <w:rsid w:val="00E84191"/>
    <w:rsid w:val="00E842C0"/>
    <w:rsid w:val="00E84406"/>
    <w:rsid w:val="00E84ABE"/>
    <w:rsid w:val="00E84E26"/>
    <w:rsid w:val="00E85032"/>
    <w:rsid w:val="00E85243"/>
    <w:rsid w:val="00E8558E"/>
    <w:rsid w:val="00E855C5"/>
    <w:rsid w:val="00E85A95"/>
    <w:rsid w:val="00E85EBC"/>
    <w:rsid w:val="00E86300"/>
    <w:rsid w:val="00E866A9"/>
    <w:rsid w:val="00E86869"/>
    <w:rsid w:val="00E86D89"/>
    <w:rsid w:val="00E87402"/>
    <w:rsid w:val="00E87446"/>
    <w:rsid w:val="00E875B8"/>
    <w:rsid w:val="00E87956"/>
    <w:rsid w:val="00E87979"/>
    <w:rsid w:val="00E87F99"/>
    <w:rsid w:val="00E9021D"/>
    <w:rsid w:val="00E90332"/>
    <w:rsid w:val="00E903E8"/>
    <w:rsid w:val="00E90E5B"/>
    <w:rsid w:val="00E91343"/>
    <w:rsid w:val="00E9171C"/>
    <w:rsid w:val="00E918AB"/>
    <w:rsid w:val="00E91F26"/>
    <w:rsid w:val="00E91F77"/>
    <w:rsid w:val="00E92235"/>
    <w:rsid w:val="00E923D9"/>
    <w:rsid w:val="00E92405"/>
    <w:rsid w:val="00E929C8"/>
    <w:rsid w:val="00E934F2"/>
    <w:rsid w:val="00E93D30"/>
    <w:rsid w:val="00E93EA3"/>
    <w:rsid w:val="00E93F60"/>
    <w:rsid w:val="00E9480F"/>
    <w:rsid w:val="00E94A13"/>
    <w:rsid w:val="00E94B16"/>
    <w:rsid w:val="00E94C27"/>
    <w:rsid w:val="00E9539E"/>
    <w:rsid w:val="00E953C0"/>
    <w:rsid w:val="00E95796"/>
    <w:rsid w:val="00E95B26"/>
    <w:rsid w:val="00E95D4C"/>
    <w:rsid w:val="00E95EDE"/>
    <w:rsid w:val="00E9656D"/>
    <w:rsid w:val="00E97071"/>
    <w:rsid w:val="00E9722D"/>
    <w:rsid w:val="00E97566"/>
    <w:rsid w:val="00E97734"/>
    <w:rsid w:val="00E9785B"/>
    <w:rsid w:val="00E97BBF"/>
    <w:rsid w:val="00EA02D7"/>
    <w:rsid w:val="00EA0398"/>
    <w:rsid w:val="00EA03E1"/>
    <w:rsid w:val="00EA064E"/>
    <w:rsid w:val="00EA06EE"/>
    <w:rsid w:val="00EA071C"/>
    <w:rsid w:val="00EA079D"/>
    <w:rsid w:val="00EA0ABD"/>
    <w:rsid w:val="00EA1616"/>
    <w:rsid w:val="00EA1932"/>
    <w:rsid w:val="00EA1942"/>
    <w:rsid w:val="00EA1B15"/>
    <w:rsid w:val="00EA1CA0"/>
    <w:rsid w:val="00EA1EF3"/>
    <w:rsid w:val="00EA2260"/>
    <w:rsid w:val="00EA2662"/>
    <w:rsid w:val="00EA27E6"/>
    <w:rsid w:val="00EA2C7E"/>
    <w:rsid w:val="00EA2E64"/>
    <w:rsid w:val="00EA2E80"/>
    <w:rsid w:val="00EA3299"/>
    <w:rsid w:val="00EA3404"/>
    <w:rsid w:val="00EA35DB"/>
    <w:rsid w:val="00EA3637"/>
    <w:rsid w:val="00EA3641"/>
    <w:rsid w:val="00EA38C2"/>
    <w:rsid w:val="00EA3AA1"/>
    <w:rsid w:val="00EA3AB9"/>
    <w:rsid w:val="00EA3E99"/>
    <w:rsid w:val="00EA43AA"/>
    <w:rsid w:val="00EA45B0"/>
    <w:rsid w:val="00EA4784"/>
    <w:rsid w:val="00EA48F4"/>
    <w:rsid w:val="00EA4BEF"/>
    <w:rsid w:val="00EA4EBB"/>
    <w:rsid w:val="00EA517A"/>
    <w:rsid w:val="00EA52DC"/>
    <w:rsid w:val="00EA5C95"/>
    <w:rsid w:val="00EA5EF6"/>
    <w:rsid w:val="00EA5FBB"/>
    <w:rsid w:val="00EA6059"/>
    <w:rsid w:val="00EA60FE"/>
    <w:rsid w:val="00EA64B2"/>
    <w:rsid w:val="00EA669E"/>
    <w:rsid w:val="00EA6828"/>
    <w:rsid w:val="00EA689D"/>
    <w:rsid w:val="00EA6AE8"/>
    <w:rsid w:val="00EA6E16"/>
    <w:rsid w:val="00EA6E3D"/>
    <w:rsid w:val="00EA7149"/>
    <w:rsid w:val="00EA7172"/>
    <w:rsid w:val="00EA7560"/>
    <w:rsid w:val="00EA776C"/>
    <w:rsid w:val="00EA7B0F"/>
    <w:rsid w:val="00EA7F75"/>
    <w:rsid w:val="00EB006D"/>
    <w:rsid w:val="00EB0DB2"/>
    <w:rsid w:val="00EB0EE5"/>
    <w:rsid w:val="00EB1204"/>
    <w:rsid w:val="00EB1207"/>
    <w:rsid w:val="00EB145F"/>
    <w:rsid w:val="00EB16E0"/>
    <w:rsid w:val="00EB1A35"/>
    <w:rsid w:val="00EB1A49"/>
    <w:rsid w:val="00EB1B9C"/>
    <w:rsid w:val="00EB1DA2"/>
    <w:rsid w:val="00EB1F0C"/>
    <w:rsid w:val="00EB1FD9"/>
    <w:rsid w:val="00EB259E"/>
    <w:rsid w:val="00EB27C3"/>
    <w:rsid w:val="00EB2ABC"/>
    <w:rsid w:val="00EB2BE2"/>
    <w:rsid w:val="00EB2C70"/>
    <w:rsid w:val="00EB2D17"/>
    <w:rsid w:val="00EB3084"/>
    <w:rsid w:val="00EB3172"/>
    <w:rsid w:val="00EB4470"/>
    <w:rsid w:val="00EB4792"/>
    <w:rsid w:val="00EB4A0C"/>
    <w:rsid w:val="00EB4A84"/>
    <w:rsid w:val="00EB4AB3"/>
    <w:rsid w:val="00EB4B42"/>
    <w:rsid w:val="00EB4B97"/>
    <w:rsid w:val="00EB4D62"/>
    <w:rsid w:val="00EB4FA4"/>
    <w:rsid w:val="00EB5714"/>
    <w:rsid w:val="00EB5E89"/>
    <w:rsid w:val="00EB5F96"/>
    <w:rsid w:val="00EB611B"/>
    <w:rsid w:val="00EB6343"/>
    <w:rsid w:val="00EB6681"/>
    <w:rsid w:val="00EB6F8C"/>
    <w:rsid w:val="00EB72B6"/>
    <w:rsid w:val="00EB74A9"/>
    <w:rsid w:val="00EB78C3"/>
    <w:rsid w:val="00EB7BB5"/>
    <w:rsid w:val="00EB7D71"/>
    <w:rsid w:val="00EC013A"/>
    <w:rsid w:val="00EC06EE"/>
    <w:rsid w:val="00EC07DF"/>
    <w:rsid w:val="00EC0A49"/>
    <w:rsid w:val="00EC0D66"/>
    <w:rsid w:val="00EC1147"/>
    <w:rsid w:val="00EC11CA"/>
    <w:rsid w:val="00EC146E"/>
    <w:rsid w:val="00EC157B"/>
    <w:rsid w:val="00EC16B1"/>
    <w:rsid w:val="00EC16BB"/>
    <w:rsid w:val="00EC1A66"/>
    <w:rsid w:val="00EC1ACE"/>
    <w:rsid w:val="00EC1B47"/>
    <w:rsid w:val="00EC21A2"/>
    <w:rsid w:val="00EC24EB"/>
    <w:rsid w:val="00EC25BD"/>
    <w:rsid w:val="00EC29A2"/>
    <w:rsid w:val="00EC2D95"/>
    <w:rsid w:val="00EC30F8"/>
    <w:rsid w:val="00EC3172"/>
    <w:rsid w:val="00EC31D4"/>
    <w:rsid w:val="00EC31F1"/>
    <w:rsid w:val="00EC32C6"/>
    <w:rsid w:val="00EC32F0"/>
    <w:rsid w:val="00EC35E8"/>
    <w:rsid w:val="00EC3779"/>
    <w:rsid w:val="00EC3781"/>
    <w:rsid w:val="00EC3D7A"/>
    <w:rsid w:val="00EC3DB9"/>
    <w:rsid w:val="00EC422F"/>
    <w:rsid w:val="00EC4287"/>
    <w:rsid w:val="00EC45BF"/>
    <w:rsid w:val="00EC4AB9"/>
    <w:rsid w:val="00EC4C27"/>
    <w:rsid w:val="00EC4D22"/>
    <w:rsid w:val="00EC4D47"/>
    <w:rsid w:val="00EC5280"/>
    <w:rsid w:val="00EC5386"/>
    <w:rsid w:val="00EC55A4"/>
    <w:rsid w:val="00EC5B5C"/>
    <w:rsid w:val="00EC5D9C"/>
    <w:rsid w:val="00EC5E74"/>
    <w:rsid w:val="00EC5EE9"/>
    <w:rsid w:val="00EC5F63"/>
    <w:rsid w:val="00EC606B"/>
    <w:rsid w:val="00EC6A07"/>
    <w:rsid w:val="00EC6CCA"/>
    <w:rsid w:val="00EC6E46"/>
    <w:rsid w:val="00EC71BD"/>
    <w:rsid w:val="00EC7AF6"/>
    <w:rsid w:val="00EC7CDE"/>
    <w:rsid w:val="00ED044C"/>
    <w:rsid w:val="00ED0527"/>
    <w:rsid w:val="00ED073D"/>
    <w:rsid w:val="00ED07F7"/>
    <w:rsid w:val="00ED0AD3"/>
    <w:rsid w:val="00ED0D9F"/>
    <w:rsid w:val="00ED0EB3"/>
    <w:rsid w:val="00ED105B"/>
    <w:rsid w:val="00ED11E4"/>
    <w:rsid w:val="00ED12B9"/>
    <w:rsid w:val="00ED1595"/>
    <w:rsid w:val="00ED1748"/>
    <w:rsid w:val="00ED188A"/>
    <w:rsid w:val="00ED1BCA"/>
    <w:rsid w:val="00ED1C29"/>
    <w:rsid w:val="00ED1E62"/>
    <w:rsid w:val="00ED28D4"/>
    <w:rsid w:val="00ED2C01"/>
    <w:rsid w:val="00ED2D52"/>
    <w:rsid w:val="00ED328B"/>
    <w:rsid w:val="00ED339A"/>
    <w:rsid w:val="00ED357C"/>
    <w:rsid w:val="00ED3693"/>
    <w:rsid w:val="00ED3779"/>
    <w:rsid w:val="00ED37B1"/>
    <w:rsid w:val="00ED3898"/>
    <w:rsid w:val="00ED3984"/>
    <w:rsid w:val="00ED39FE"/>
    <w:rsid w:val="00ED3C21"/>
    <w:rsid w:val="00ED4737"/>
    <w:rsid w:val="00ED4F2E"/>
    <w:rsid w:val="00ED50C4"/>
    <w:rsid w:val="00ED52A0"/>
    <w:rsid w:val="00ED53AB"/>
    <w:rsid w:val="00ED55A4"/>
    <w:rsid w:val="00ED563D"/>
    <w:rsid w:val="00ED6405"/>
    <w:rsid w:val="00ED64E7"/>
    <w:rsid w:val="00ED6643"/>
    <w:rsid w:val="00ED6883"/>
    <w:rsid w:val="00ED6F61"/>
    <w:rsid w:val="00ED7103"/>
    <w:rsid w:val="00ED732B"/>
    <w:rsid w:val="00ED772D"/>
    <w:rsid w:val="00ED7EEA"/>
    <w:rsid w:val="00EE0148"/>
    <w:rsid w:val="00EE0481"/>
    <w:rsid w:val="00EE09B1"/>
    <w:rsid w:val="00EE0C63"/>
    <w:rsid w:val="00EE0EC6"/>
    <w:rsid w:val="00EE112C"/>
    <w:rsid w:val="00EE1296"/>
    <w:rsid w:val="00EE1736"/>
    <w:rsid w:val="00EE17D9"/>
    <w:rsid w:val="00EE19A2"/>
    <w:rsid w:val="00EE1C23"/>
    <w:rsid w:val="00EE1E24"/>
    <w:rsid w:val="00EE2339"/>
    <w:rsid w:val="00EE26CA"/>
    <w:rsid w:val="00EE2C25"/>
    <w:rsid w:val="00EE2F73"/>
    <w:rsid w:val="00EE3034"/>
    <w:rsid w:val="00EE3484"/>
    <w:rsid w:val="00EE34DF"/>
    <w:rsid w:val="00EE3918"/>
    <w:rsid w:val="00EE3C76"/>
    <w:rsid w:val="00EE4221"/>
    <w:rsid w:val="00EE4251"/>
    <w:rsid w:val="00EE4A3F"/>
    <w:rsid w:val="00EE5ADC"/>
    <w:rsid w:val="00EE5AFC"/>
    <w:rsid w:val="00EE5F28"/>
    <w:rsid w:val="00EE613E"/>
    <w:rsid w:val="00EE6197"/>
    <w:rsid w:val="00EE629C"/>
    <w:rsid w:val="00EE62D0"/>
    <w:rsid w:val="00EE642A"/>
    <w:rsid w:val="00EE6ABE"/>
    <w:rsid w:val="00EE6EF2"/>
    <w:rsid w:val="00EE6F22"/>
    <w:rsid w:val="00EE7362"/>
    <w:rsid w:val="00EE7EA2"/>
    <w:rsid w:val="00EF0152"/>
    <w:rsid w:val="00EF03BF"/>
    <w:rsid w:val="00EF070E"/>
    <w:rsid w:val="00EF0CF3"/>
    <w:rsid w:val="00EF1647"/>
    <w:rsid w:val="00EF16ED"/>
    <w:rsid w:val="00EF1763"/>
    <w:rsid w:val="00EF184D"/>
    <w:rsid w:val="00EF186F"/>
    <w:rsid w:val="00EF1D5D"/>
    <w:rsid w:val="00EF206B"/>
    <w:rsid w:val="00EF2184"/>
    <w:rsid w:val="00EF2735"/>
    <w:rsid w:val="00EF2930"/>
    <w:rsid w:val="00EF2E4F"/>
    <w:rsid w:val="00EF2E9F"/>
    <w:rsid w:val="00EF3091"/>
    <w:rsid w:val="00EF339E"/>
    <w:rsid w:val="00EF346D"/>
    <w:rsid w:val="00EF34D3"/>
    <w:rsid w:val="00EF35AA"/>
    <w:rsid w:val="00EF387F"/>
    <w:rsid w:val="00EF3A63"/>
    <w:rsid w:val="00EF3BA9"/>
    <w:rsid w:val="00EF3C37"/>
    <w:rsid w:val="00EF3E4E"/>
    <w:rsid w:val="00EF45E5"/>
    <w:rsid w:val="00EF4629"/>
    <w:rsid w:val="00EF4910"/>
    <w:rsid w:val="00EF4A42"/>
    <w:rsid w:val="00EF4B17"/>
    <w:rsid w:val="00EF4CF0"/>
    <w:rsid w:val="00EF4FA3"/>
    <w:rsid w:val="00EF5064"/>
    <w:rsid w:val="00EF50EA"/>
    <w:rsid w:val="00EF5729"/>
    <w:rsid w:val="00EF6418"/>
    <w:rsid w:val="00EF6419"/>
    <w:rsid w:val="00EF67CF"/>
    <w:rsid w:val="00EF6A37"/>
    <w:rsid w:val="00EF6E60"/>
    <w:rsid w:val="00EF6F9D"/>
    <w:rsid w:val="00EF7919"/>
    <w:rsid w:val="00EF7C23"/>
    <w:rsid w:val="00EF7CBD"/>
    <w:rsid w:val="00F0012C"/>
    <w:rsid w:val="00F00A35"/>
    <w:rsid w:val="00F00B1D"/>
    <w:rsid w:val="00F00B53"/>
    <w:rsid w:val="00F015E3"/>
    <w:rsid w:val="00F01FA9"/>
    <w:rsid w:val="00F022A3"/>
    <w:rsid w:val="00F026A0"/>
    <w:rsid w:val="00F03481"/>
    <w:rsid w:val="00F03518"/>
    <w:rsid w:val="00F03BE8"/>
    <w:rsid w:val="00F03DA4"/>
    <w:rsid w:val="00F04451"/>
    <w:rsid w:val="00F04A99"/>
    <w:rsid w:val="00F04C1D"/>
    <w:rsid w:val="00F04E48"/>
    <w:rsid w:val="00F04E63"/>
    <w:rsid w:val="00F0539D"/>
    <w:rsid w:val="00F056A3"/>
    <w:rsid w:val="00F0600A"/>
    <w:rsid w:val="00F06399"/>
    <w:rsid w:val="00F06A3D"/>
    <w:rsid w:val="00F06E9C"/>
    <w:rsid w:val="00F06EEC"/>
    <w:rsid w:val="00F078AF"/>
    <w:rsid w:val="00F10177"/>
    <w:rsid w:val="00F107BD"/>
    <w:rsid w:val="00F1096C"/>
    <w:rsid w:val="00F10A02"/>
    <w:rsid w:val="00F10A2C"/>
    <w:rsid w:val="00F10AE4"/>
    <w:rsid w:val="00F122D5"/>
    <w:rsid w:val="00F12398"/>
    <w:rsid w:val="00F123D8"/>
    <w:rsid w:val="00F128E4"/>
    <w:rsid w:val="00F12D9A"/>
    <w:rsid w:val="00F12EB8"/>
    <w:rsid w:val="00F1377E"/>
    <w:rsid w:val="00F13A61"/>
    <w:rsid w:val="00F13CFC"/>
    <w:rsid w:val="00F1427F"/>
    <w:rsid w:val="00F142E4"/>
    <w:rsid w:val="00F14B61"/>
    <w:rsid w:val="00F14D44"/>
    <w:rsid w:val="00F1531C"/>
    <w:rsid w:val="00F157CA"/>
    <w:rsid w:val="00F157CF"/>
    <w:rsid w:val="00F15931"/>
    <w:rsid w:val="00F15C53"/>
    <w:rsid w:val="00F1618F"/>
    <w:rsid w:val="00F16764"/>
    <w:rsid w:val="00F1692C"/>
    <w:rsid w:val="00F16D22"/>
    <w:rsid w:val="00F17262"/>
    <w:rsid w:val="00F17687"/>
    <w:rsid w:val="00F17823"/>
    <w:rsid w:val="00F17A4E"/>
    <w:rsid w:val="00F202C7"/>
    <w:rsid w:val="00F208C9"/>
    <w:rsid w:val="00F20F25"/>
    <w:rsid w:val="00F20F8C"/>
    <w:rsid w:val="00F21114"/>
    <w:rsid w:val="00F21584"/>
    <w:rsid w:val="00F21838"/>
    <w:rsid w:val="00F21929"/>
    <w:rsid w:val="00F219F6"/>
    <w:rsid w:val="00F222DE"/>
    <w:rsid w:val="00F2241F"/>
    <w:rsid w:val="00F2252A"/>
    <w:rsid w:val="00F226BC"/>
    <w:rsid w:val="00F22D55"/>
    <w:rsid w:val="00F22DAB"/>
    <w:rsid w:val="00F230F2"/>
    <w:rsid w:val="00F233AA"/>
    <w:rsid w:val="00F23705"/>
    <w:rsid w:val="00F23E26"/>
    <w:rsid w:val="00F23F0F"/>
    <w:rsid w:val="00F24219"/>
    <w:rsid w:val="00F249B7"/>
    <w:rsid w:val="00F24DD3"/>
    <w:rsid w:val="00F254B2"/>
    <w:rsid w:val="00F25557"/>
    <w:rsid w:val="00F25649"/>
    <w:rsid w:val="00F25902"/>
    <w:rsid w:val="00F25A70"/>
    <w:rsid w:val="00F25BEA"/>
    <w:rsid w:val="00F25DD0"/>
    <w:rsid w:val="00F25FD4"/>
    <w:rsid w:val="00F2601A"/>
    <w:rsid w:val="00F260CD"/>
    <w:rsid w:val="00F26AB7"/>
    <w:rsid w:val="00F27029"/>
    <w:rsid w:val="00F27547"/>
    <w:rsid w:val="00F27594"/>
    <w:rsid w:val="00F27766"/>
    <w:rsid w:val="00F2798E"/>
    <w:rsid w:val="00F27BCE"/>
    <w:rsid w:val="00F27E84"/>
    <w:rsid w:val="00F27E98"/>
    <w:rsid w:val="00F3012F"/>
    <w:rsid w:val="00F302D4"/>
    <w:rsid w:val="00F3082A"/>
    <w:rsid w:val="00F3087E"/>
    <w:rsid w:val="00F30FBF"/>
    <w:rsid w:val="00F310F7"/>
    <w:rsid w:val="00F31B78"/>
    <w:rsid w:val="00F3238B"/>
    <w:rsid w:val="00F32494"/>
    <w:rsid w:val="00F3258F"/>
    <w:rsid w:val="00F328A3"/>
    <w:rsid w:val="00F329D7"/>
    <w:rsid w:val="00F32A99"/>
    <w:rsid w:val="00F32ACA"/>
    <w:rsid w:val="00F32B1F"/>
    <w:rsid w:val="00F32E0E"/>
    <w:rsid w:val="00F33069"/>
    <w:rsid w:val="00F33136"/>
    <w:rsid w:val="00F340B0"/>
    <w:rsid w:val="00F340D5"/>
    <w:rsid w:val="00F343AE"/>
    <w:rsid w:val="00F343E3"/>
    <w:rsid w:val="00F34508"/>
    <w:rsid w:val="00F34583"/>
    <w:rsid w:val="00F346B7"/>
    <w:rsid w:val="00F3471E"/>
    <w:rsid w:val="00F34D0D"/>
    <w:rsid w:val="00F35784"/>
    <w:rsid w:val="00F35AE1"/>
    <w:rsid w:val="00F36129"/>
    <w:rsid w:val="00F36147"/>
    <w:rsid w:val="00F362BF"/>
    <w:rsid w:val="00F36333"/>
    <w:rsid w:val="00F367D1"/>
    <w:rsid w:val="00F368D1"/>
    <w:rsid w:val="00F36B1B"/>
    <w:rsid w:val="00F36C6D"/>
    <w:rsid w:val="00F36FE7"/>
    <w:rsid w:val="00F375B3"/>
    <w:rsid w:val="00F37B49"/>
    <w:rsid w:val="00F40078"/>
    <w:rsid w:val="00F40321"/>
    <w:rsid w:val="00F40D23"/>
    <w:rsid w:val="00F40E5D"/>
    <w:rsid w:val="00F41197"/>
    <w:rsid w:val="00F416EC"/>
    <w:rsid w:val="00F419EB"/>
    <w:rsid w:val="00F41DF3"/>
    <w:rsid w:val="00F4245C"/>
    <w:rsid w:val="00F42E83"/>
    <w:rsid w:val="00F434E2"/>
    <w:rsid w:val="00F43757"/>
    <w:rsid w:val="00F438C3"/>
    <w:rsid w:val="00F43BAD"/>
    <w:rsid w:val="00F43D3A"/>
    <w:rsid w:val="00F43D50"/>
    <w:rsid w:val="00F43D97"/>
    <w:rsid w:val="00F43E76"/>
    <w:rsid w:val="00F43FF5"/>
    <w:rsid w:val="00F444C8"/>
    <w:rsid w:val="00F4454F"/>
    <w:rsid w:val="00F450FF"/>
    <w:rsid w:val="00F456EC"/>
    <w:rsid w:val="00F45E34"/>
    <w:rsid w:val="00F45E36"/>
    <w:rsid w:val="00F45FCA"/>
    <w:rsid w:val="00F46264"/>
    <w:rsid w:val="00F4639D"/>
    <w:rsid w:val="00F463E9"/>
    <w:rsid w:val="00F46557"/>
    <w:rsid w:val="00F46B17"/>
    <w:rsid w:val="00F46D8C"/>
    <w:rsid w:val="00F474B2"/>
    <w:rsid w:val="00F4766B"/>
    <w:rsid w:val="00F47867"/>
    <w:rsid w:val="00F47B21"/>
    <w:rsid w:val="00F47BB2"/>
    <w:rsid w:val="00F47EAB"/>
    <w:rsid w:val="00F5002D"/>
    <w:rsid w:val="00F50159"/>
    <w:rsid w:val="00F50161"/>
    <w:rsid w:val="00F505D1"/>
    <w:rsid w:val="00F509DD"/>
    <w:rsid w:val="00F50B9E"/>
    <w:rsid w:val="00F50D03"/>
    <w:rsid w:val="00F50E21"/>
    <w:rsid w:val="00F50E33"/>
    <w:rsid w:val="00F510D6"/>
    <w:rsid w:val="00F514FC"/>
    <w:rsid w:val="00F516FA"/>
    <w:rsid w:val="00F51BD3"/>
    <w:rsid w:val="00F51C38"/>
    <w:rsid w:val="00F51D30"/>
    <w:rsid w:val="00F51F64"/>
    <w:rsid w:val="00F520D3"/>
    <w:rsid w:val="00F521E5"/>
    <w:rsid w:val="00F524F3"/>
    <w:rsid w:val="00F5274C"/>
    <w:rsid w:val="00F52882"/>
    <w:rsid w:val="00F529E3"/>
    <w:rsid w:val="00F52EFB"/>
    <w:rsid w:val="00F5331F"/>
    <w:rsid w:val="00F5375A"/>
    <w:rsid w:val="00F53E43"/>
    <w:rsid w:val="00F53FB3"/>
    <w:rsid w:val="00F541BA"/>
    <w:rsid w:val="00F5466E"/>
    <w:rsid w:val="00F5474C"/>
    <w:rsid w:val="00F54786"/>
    <w:rsid w:val="00F54F05"/>
    <w:rsid w:val="00F55187"/>
    <w:rsid w:val="00F55390"/>
    <w:rsid w:val="00F55D0F"/>
    <w:rsid w:val="00F55D21"/>
    <w:rsid w:val="00F55D81"/>
    <w:rsid w:val="00F56ACF"/>
    <w:rsid w:val="00F56D26"/>
    <w:rsid w:val="00F56E23"/>
    <w:rsid w:val="00F5717D"/>
    <w:rsid w:val="00F5734F"/>
    <w:rsid w:val="00F60301"/>
    <w:rsid w:val="00F605A2"/>
    <w:rsid w:val="00F60705"/>
    <w:rsid w:val="00F6076A"/>
    <w:rsid w:val="00F61296"/>
    <w:rsid w:val="00F6131A"/>
    <w:rsid w:val="00F6133D"/>
    <w:rsid w:val="00F61459"/>
    <w:rsid w:val="00F615B8"/>
    <w:rsid w:val="00F61931"/>
    <w:rsid w:val="00F6199A"/>
    <w:rsid w:val="00F61C9A"/>
    <w:rsid w:val="00F623D6"/>
    <w:rsid w:val="00F6244C"/>
    <w:rsid w:val="00F626EB"/>
    <w:rsid w:val="00F6289A"/>
    <w:rsid w:val="00F62A30"/>
    <w:rsid w:val="00F62C89"/>
    <w:rsid w:val="00F63342"/>
    <w:rsid w:val="00F63477"/>
    <w:rsid w:val="00F63B04"/>
    <w:rsid w:val="00F63D23"/>
    <w:rsid w:val="00F63DE6"/>
    <w:rsid w:val="00F64089"/>
    <w:rsid w:val="00F643E8"/>
    <w:rsid w:val="00F6478A"/>
    <w:rsid w:val="00F647C5"/>
    <w:rsid w:val="00F64838"/>
    <w:rsid w:val="00F64A08"/>
    <w:rsid w:val="00F64AB3"/>
    <w:rsid w:val="00F64D54"/>
    <w:rsid w:val="00F64D64"/>
    <w:rsid w:val="00F65082"/>
    <w:rsid w:val="00F65451"/>
    <w:rsid w:val="00F6560A"/>
    <w:rsid w:val="00F658F5"/>
    <w:rsid w:val="00F65C32"/>
    <w:rsid w:val="00F65C41"/>
    <w:rsid w:val="00F65EA5"/>
    <w:rsid w:val="00F66041"/>
    <w:rsid w:val="00F66FE8"/>
    <w:rsid w:val="00F67873"/>
    <w:rsid w:val="00F67DAD"/>
    <w:rsid w:val="00F70190"/>
    <w:rsid w:val="00F701A2"/>
    <w:rsid w:val="00F702FD"/>
    <w:rsid w:val="00F70362"/>
    <w:rsid w:val="00F70783"/>
    <w:rsid w:val="00F70A44"/>
    <w:rsid w:val="00F70C36"/>
    <w:rsid w:val="00F70D3E"/>
    <w:rsid w:val="00F71000"/>
    <w:rsid w:val="00F71024"/>
    <w:rsid w:val="00F712E2"/>
    <w:rsid w:val="00F71510"/>
    <w:rsid w:val="00F71519"/>
    <w:rsid w:val="00F71F11"/>
    <w:rsid w:val="00F725F6"/>
    <w:rsid w:val="00F7260E"/>
    <w:rsid w:val="00F72AE6"/>
    <w:rsid w:val="00F72E33"/>
    <w:rsid w:val="00F7316E"/>
    <w:rsid w:val="00F7343C"/>
    <w:rsid w:val="00F7349B"/>
    <w:rsid w:val="00F73533"/>
    <w:rsid w:val="00F73D06"/>
    <w:rsid w:val="00F73EFC"/>
    <w:rsid w:val="00F744D4"/>
    <w:rsid w:val="00F74A50"/>
    <w:rsid w:val="00F751C4"/>
    <w:rsid w:val="00F7558B"/>
    <w:rsid w:val="00F75ED1"/>
    <w:rsid w:val="00F7601A"/>
    <w:rsid w:val="00F76F8C"/>
    <w:rsid w:val="00F77091"/>
    <w:rsid w:val="00F77494"/>
    <w:rsid w:val="00F776E6"/>
    <w:rsid w:val="00F77D61"/>
    <w:rsid w:val="00F77FE3"/>
    <w:rsid w:val="00F8015F"/>
    <w:rsid w:val="00F801A1"/>
    <w:rsid w:val="00F812CD"/>
    <w:rsid w:val="00F81A6C"/>
    <w:rsid w:val="00F81C93"/>
    <w:rsid w:val="00F81F79"/>
    <w:rsid w:val="00F8217A"/>
    <w:rsid w:val="00F82853"/>
    <w:rsid w:val="00F82C35"/>
    <w:rsid w:val="00F83339"/>
    <w:rsid w:val="00F83469"/>
    <w:rsid w:val="00F8471B"/>
    <w:rsid w:val="00F84741"/>
    <w:rsid w:val="00F84D08"/>
    <w:rsid w:val="00F8528F"/>
    <w:rsid w:val="00F85387"/>
    <w:rsid w:val="00F8558D"/>
    <w:rsid w:val="00F85916"/>
    <w:rsid w:val="00F85BEC"/>
    <w:rsid w:val="00F85F75"/>
    <w:rsid w:val="00F868BF"/>
    <w:rsid w:val="00F87008"/>
    <w:rsid w:val="00F87512"/>
    <w:rsid w:val="00F87612"/>
    <w:rsid w:val="00F876A2"/>
    <w:rsid w:val="00F878DC"/>
    <w:rsid w:val="00F87A3D"/>
    <w:rsid w:val="00F87AA2"/>
    <w:rsid w:val="00F87BE4"/>
    <w:rsid w:val="00F87E52"/>
    <w:rsid w:val="00F904C7"/>
    <w:rsid w:val="00F90567"/>
    <w:rsid w:val="00F90759"/>
    <w:rsid w:val="00F911B5"/>
    <w:rsid w:val="00F91524"/>
    <w:rsid w:val="00F91896"/>
    <w:rsid w:val="00F91A04"/>
    <w:rsid w:val="00F9201C"/>
    <w:rsid w:val="00F92990"/>
    <w:rsid w:val="00F92B48"/>
    <w:rsid w:val="00F931F8"/>
    <w:rsid w:val="00F93A22"/>
    <w:rsid w:val="00F93A39"/>
    <w:rsid w:val="00F93A67"/>
    <w:rsid w:val="00F940CA"/>
    <w:rsid w:val="00F94397"/>
    <w:rsid w:val="00F9468F"/>
    <w:rsid w:val="00F946BB"/>
    <w:rsid w:val="00F94714"/>
    <w:rsid w:val="00F94CC7"/>
    <w:rsid w:val="00F94E51"/>
    <w:rsid w:val="00F94EA6"/>
    <w:rsid w:val="00F9549C"/>
    <w:rsid w:val="00F95B43"/>
    <w:rsid w:val="00F95FA0"/>
    <w:rsid w:val="00F96799"/>
    <w:rsid w:val="00F9691D"/>
    <w:rsid w:val="00F969D9"/>
    <w:rsid w:val="00F96E5F"/>
    <w:rsid w:val="00F96F05"/>
    <w:rsid w:val="00F96FB7"/>
    <w:rsid w:val="00F970D4"/>
    <w:rsid w:val="00F9727D"/>
    <w:rsid w:val="00F97A6C"/>
    <w:rsid w:val="00F97EA7"/>
    <w:rsid w:val="00FA0805"/>
    <w:rsid w:val="00FA0B0F"/>
    <w:rsid w:val="00FA0F96"/>
    <w:rsid w:val="00FA1103"/>
    <w:rsid w:val="00FA1273"/>
    <w:rsid w:val="00FA137A"/>
    <w:rsid w:val="00FA15EF"/>
    <w:rsid w:val="00FA199B"/>
    <w:rsid w:val="00FA1B82"/>
    <w:rsid w:val="00FA1D35"/>
    <w:rsid w:val="00FA21D5"/>
    <w:rsid w:val="00FA21E2"/>
    <w:rsid w:val="00FA24E6"/>
    <w:rsid w:val="00FA3037"/>
    <w:rsid w:val="00FA3447"/>
    <w:rsid w:val="00FA3822"/>
    <w:rsid w:val="00FA383F"/>
    <w:rsid w:val="00FA3A16"/>
    <w:rsid w:val="00FA403A"/>
    <w:rsid w:val="00FA446B"/>
    <w:rsid w:val="00FA463A"/>
    <w:rsid w:val="00FA47BF"/>
    <w:rsid w:val="00FA52CC"/>
    <w:rsid w:val="00FA533C"/>
    <w:rsid w:val="00FA5347"/>
    <w:rsid w:val="00FA551E"/>
    <w:rsid w:val="00FA59C5"/>
    <w:rsid w:val="00FA5DA0"/>
    <w:rsid w:val="00FA636E"/>
    <w:rsid w:val="00FA65BB"/>
    <w:rsid w:val="00FA65F6"/>
    <w:rsid w:val="00FA664E"/>
    <w:rsid w:val="00FA6A87"/>
    <w:rsid w:val="00FA6B6C"/>
    <w:rsid w:val="00FA6BCC"/>
    <w:rsid w:val="00FA6BF5"/>
    <w:rsid w:val="00FA6F64"/>
    <w:rsid w:val="00FA7181"/>
    <w:rsid w:val="00FA7483"/>
    <w:rsid w:val="00FA7896"/>
    <w:rsid w:val="00FB0A7A"/>
    <w:rsid w:val="00FB0BBD"/>
    <w:rsid w:val="00FB0CB6"/>
    <w:rsid w:val="00FB1173"/>
    <w:rsid w:val="00FB1314"/>
    <w:rsid w:val="00FB1364"/>
    <w:rsid w:val="00FB1513"/>
    <w:rsid w:val="00FB16DC"/>
    <w:rsid w:val="00FB1749"/>
    <w:rsid w:val="00FB1E56"/>
    <w:rsid w:val="00FB2033"/>
    <w:rsid w:val="00FB20EE"/>
    <w:rsid w:val="00FB227D"/>
    <w:rsid w:val="00FB237E"/>
    <w:rsid w:val="00FB25AC"/>
    <w:rsid w:val="00FB29B7"/>
    <w:rsid w:val="00FB2AF0"/>
    <w:rsid w:val="00FB3AAE"/>
    <w:rsid w:val="00FB3F07"/>
    <w:rsid w:val="00FB3FB3"/>
    <w:rsid w:val="00FB4068"/>
    <w:rsid w:val="00FB4110"/>
    <w:rsid w:val="00FB4823"/>
    <w:rsid w:val="00FB4DC4"/>
    <w:rsid w:val="00FB5A81"/>
    <w:rsid w:val="00FB6147"/>
    <w:rsid w:val="00FB63B4"/>
    <w:rsid w:val="00FB680B"/>
    <w:rsid w:val="00FB6A82"/>
    <w:rsid w:val="00FB6B11"/>
    <w:rsid w:val="00FB6EC9"/>
    <w:rsid w:val="00FB75B1"/>
    <w:rsid w:val="00FB79FA"/>
    <w:rsid w:val="00FB7CB1"/>
    <w:rsid w:val="00FB7E8C"/>
    <w:rsid w:val="00FC0077"/>
    <w:rsid w:val="00FC044B"/>
    <w:rsid w:val="00FC049F"/>
    <w:rsid w:val="00FC053C"/>
    <w:rsid w:val="00FC054F"/>
    <w:rsid w:val="00FC0B6A"/>
    <w:rsid w:val="00FC0F5A"/>
    <w:rsid w:val="00FC13AA"/>
    <w:rsid w:val="00FC1A9E"/>
    <w:rsid w:val="00FC1B3E"/>
    <w:rsid w:val="00FC21B0"/>
    <w:rsid w:val="00FC229B"/>
    <w:rsid w:val="00FC26E2"/>
    <w:rsid w:val="00FC2D75"/>
    <w:rsid w:val="00FC30ED"/>
    <w:rsid w:val="00FC34AC"/>
    <w:rsid w:val="00FC4163"/>
    <w:rsid w:val="00FC4382"/>
    <w:rsid w:val="00FC45B2"/>
    <w:rsid w:val="00FC48DE"/>
    <w:rsid w:val="00FC49FC"/>
    <w:rsid w:val="00FC4B75"/>
    <w:rsid w:val="00FC4F27"/>
    <w:rsid w:val="00FC54C5"/>
    <w:rsid w:val="00FC5786"/>
    <w:rsid w:val="00FC5D1E"/>
    <w:rsid w:val="00FC5D8F"/>
    <w:rsid w:val="00FC62C7"/>
    <w:rsid w:val="00FC6391"/>
    <w:rsid w:val="00FC6EBF"/>
    <w:rsid w:val="00FC73D9"/>
    <w:rsid w:val="00FC7567"/>
    <w:rsid w:val="00FC7689"/>
    <w:rsid w:val="00FC768F"/>
    <w:rsid w:val="00FC7766"/>
    <w:rsid w:val="00FC7D62"/>
    <w:rsid w:val="00FC7D89"/>
    <w:rsid w:val="00FD0DD5"/>
    <w:rsid w:val="00FD0EF6"/>
    <w:rsid w:val="00FD0FA1"/>
    <w:rsid w:val="00FD151E"/>
    <w:rsid w:val="00FD1561"/>
    <w:rsid w:val="00FD171D"/>
    <w:rsid w:val="00FD206B"/>
    <w:rsid w:val="00FD216C"/>
    <w:rsid w:val="00FD21E7"/>
    <w:rsid w:val="00FD241F"/>
    <w:rsid w:val="00FD253E"/>
    <w:rsid w:val="00FD2F01"/>
    <w:rsid w:val="00FD3872"/>
    <w:rsid w:val="00FD3879"/>
    <w:rsid w:val="00FD3909"/>
    <w:rsid w:val="00FD3D9F"/>
    <w:rsid w:val="00FD4036"/>
    <w:rsid w:val="00FD4969"/>
    <w:rsid w:val="00FD4A90"/>
    <w:rsid w:val="00FD545C"/>
    <w:rsid w:val="00FD5748"/>
    <w:rsid w:val="00FD58A7"/>
    <w:rsid w:val="00FD5BB5"/>
    <w:rsid w:val="00FD6312"/>
    <w:rsid w:val="00FD64C6"/>
    <w:rsid w:val="00FD68C8"/>
    <w:rsid w:val="00FD6A06"/>
    <w:rsid w:val="00FD6FD5"/>
    <w:rsid w:val="00FD704D"/>
    <w:rsid w:val="00FD70AA"/>
    <w:rsid w:val="00FD749C"/>
    <w:rsid w:val="00FD75E2"/>
    <w:rsid w:val="00FD79EE"/>
    <w:rsid w:val="00FE0172"/>
    <w:rsid w:val="00FE01E7"/>
    <w:rsid w:val="00FE0525"/>
    <w:rsid w:val="00FE0BAF"/>
    <w:rsid w:val="00FE11DE"/>
    <w:rsid w:val="00FE147B"/>
    <w:rsid w:val="00FE1513"/>
    <w:rsid w:val="00FE1809"/>
    <w:rsid w:val="00FE19B2"/>
    <w:rsid w:val="00FE1EBF"/>
    <w:rsid w:val="00FE1EEE"/>
    <w:rsid w:val="00FE2C89"/>
    <w:rsid w:val="00FE2EBA"/>
    <w:rsid w:val="00FE2F02"/>
    <w:rsid w:val="00FE3636"/>
    <w:rsid w:val="00FE39D7"/>
    <w:rsid w:val="00FE3C78"/>
    <w:rsid w:val="00FE3D18"/>
    <w:rsid w:val="00FE3D53"/>
    <w:rsid w:val="00FE42F6"/>
    <w:rsid w:val="00FE4938"/>
    <w:rsid w:val="00FE4C1D"/>
    <w:rsid w:val="00FE4C65"/>
    <w:rsid w:val="00FE4D64"/>
    <w:rsid w:val="00FE5091"/>
    <w:rsid w:val="00FE5319"/>
    <w:rsid w:val="00FE53D5"/>
    <w:rsid w:val="00FE569F"/>
    <w:rsid w:val="00FE5861"/>
    <w:rsid w:val="00FE5D7A"/>
    <w:rsid w:val="00FE60AE"/>
    <w:rsid w:val="00FE65D5"/>
    <w:rsid w:val="00FE69A9"/>
    <w:rsid w:val="00FE69D0"/>
    <w:rsid w:val="00FE6E82"/>
    <w:rsid w:val="00FE72FD"/>
    <w:rsid w:val="00FE79D5"/>
    <w:rsid w:val="00FF0004"/>
    <w:rsid w:val="00FF0094"/>
    <w:rsid w:val="00FF013D"/>
    <w:rsid w:val="00FF015D"/>
    <w:rsid w:val="00FF0952"/>
    <w:rsid w:val="00FF0A5D"/>
    <w:rsid w:val="00FF0B86"/>
    <w:rsid w:val="00FF1087"/>
    <w:rsid w:val="00FF1720"/>
    <w:rsid w:val="00FF1954"/>
    <w:rsid w:val="00FF1A15"/>
    <w:rsid w:val="00FF1A5F"/>
    <w:rsid w:val="00FF1DCA"/>
    <w:rsid w:val="00FF1EC7"/>
    <w:rsid w:val="00FF1F5F"/>
    <w:rsid w:val="00FF2168"/>
    <w:rsid w:val="00FF21FE"/>
    <w:rsid w:val="00FF2292"/>
    <w:rsid w:val="00FF25DA"/>
    <w:rsid w:val="00FF26AC"/>
    <w:rsid w:val="00FF27A1"/>
    <w:rsid w:val="00FF293A"/>
    <w:rsid w:val="00FF293C"/>
    <w:rsid w:val="00FF2B98"/>
    <w:rsid w:val="00FF31BC"/>
    <w:rsid w:val="00FF34D7"/>
    <w:rsid w:val="00FF3603"/>
    <w:rsid w:val="00FF360E"/>
    <w:rsid w:val="00FF3619"/>
    <w:rsid w:val="00FF39EC"/>
    <w:rsid w:val="00FF3EFB"/>
    <w:rsid w:val="00FF3F90"/>
    <w:rsid w:val="00FF4A3B"/>
    <w:rsid w:val="00FF4D27"/>
    <w:rsid w:val="00FF4DE3"/>
    <w:rsid w:val="00FF51BE"/>
    <w:rsid w:val="00FF52FB"/>
    <w:rsid w:val="00FF5693"/>
    <w:rsid w:val="00FF58FA"/>
    <w:rsid w:val="00FF640C"/>
    <w:rsid w:val="00FF64FC"/>
    <w:rsid w:val="00FF65C1"/>
    <w:rsid w:val="00FF6D18"/>
    <w:rsid w:val="00FF6FE7"/>
    <w:rsid w:val="00FF7160"/>
    <w:rsid w:val="00FF72D5"/>
    <w:rsid w:val="00FF75BE"/>
    <w:rsid w:val="2E916E11"/>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DB413"/>
  <w15:chartTrackingRefBased/>
  <w15:docId w15:val="{A5C3DAFD-EE96-4773-A8DE-010B0B571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A1141"/>
  </w:style>
  <w:style w:type="paragraph" w:styleId="berschrift1">
    <w:name w:val="heading 1"/>
    <w:basedOn w:val="Standard"/>
    <w:next w:val="Standard"/>
    <w:link w:val="berschrift1Zchn"/>
    <w:uiPriority w:val="9"/>
    <w:qFormat/>
    <w:rsid w:val="00225E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225E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225E3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225E3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25E3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25E3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25E3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25E3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25E3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25E3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225E3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225E3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225E3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25E3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25E3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25E3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25E3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25E3A"/>
    <w:rPr>
      <w:rFonts w:eastAsiaTheme="majorEastAsia" w:cstheme="majorBidi"/>
      <w:color w:val="272727" w:themeColor="text1" w:themeTint="D8"/>
    </w:rPr>
  </w:style>
  <w:style w:type="paragraph" w:styleId="Titel">
    <w:name w:val="Title"/>
    <w:basedOn w:val="Standard"/>
    <w:next w:val="Standard"/>
    <w:link w:val="TitelZchn"/>
    <w:uiPriority w:val="10"/>
    <w:qFormat/>
    <w:rsid w:val="00225E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25E3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25E3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25E3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25E3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25E3A"/>
    <w:rPr>
      <w:i/>
      <w:iCs/>
      <w:color w:val="404040" w:themeColor="text1" w:themeTint="BF"/>
    </w:rPr>
  </w:style>
  <w:style w:type="paragraph" w:styleId="Listenabsatz">
    <w:name w:val="List Paragraph"/>
    <w:basedOn w:val="Standard"/>
    <w:uiPriority w:val="34"/>
    <w:qFormat/>
    <w:rsid w:val="00225E3A"/>
    <w:pPr>
      <w:ind w:left="720"/>
      <w:contextualSpacing/>
    </w:pPr>
  </w:style>
  <w:style w:type="character" w:styleId="IntensiveHervorhebung">
    <w:name w:val="Intense Emphasis"/>
    <w:basedOn w:val="Absatz-Standardschriftart"/>
    <w:uiPriority w:val="21"/>
    <w:qFormat/>
    <w:rsid w:val="00225E3A"/>
    <w:rPr>
      <w:i/>
      <w:iCs/>
      <w:color w:val="0F4761" w:themeColor="accent1" w:themeShade="BF"/>
    </w:rPr>
  </w:style>
  <w:style w:type="paragraph" w:styleId="IntensivesZitat">
    <w:name w:val="Intense Quote"/>
    <w:basedOn w:val="Standard"/>
    <w:next w:val="Standard"/>
    <w:link w:val="IntensivesZitatZchn"/>
    <w:uiPriority w:val="30"/>
    <w:qFormat/>
    <w:rsid w:val="00225E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25E3A"/>
    <w:rPr>
      <w:i/>
      <w:iCs/>
      <w:color w:val="0F4761" w:themeColor="accent1" w:themeShade="BF"/>
    </w:rPr>
  </w:style>
  <w:style w:type="character" w:styleId="IntensiverVerweis">
    <w:name w:val="Intense Reference"/>
    <w:basedOn w:val="Absatz-Standardschriftart"/>
    <w:uiPriority w:val="32"/>
    <w:qFormat/>
    <w:rsid w:val="00225E3A"/>
    <w:rPr>
      <w:b/>
      <w:bCs/>
      <w:smallCaps/>
      <w:color w:val="0F4761" w:themeColor="accent1" w:themeShade="BF"/>
      <w:spacing w:val="5"/>
    </w:rPr>
  </w:style>
  <w:style w:type="table" w:styleId="Tabellenraster">
    <w:name w:val="Table Grid"/>
    <w:basedOn w:val="NormaleTabelle"/>
    <w:uiPriority w:val="39"/>
    <w:rsid w:val="00AE17D9"/>
    <w:pPr>
      <w:spacing w:after="0" w:line="240" w:lineRule="auto"/>
    </w:pPr>
    <w:rPr>
      <w:sz w:val="22"/>
      <w:szCs w:val="22"/>
      <w:lang w:val="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schriftung">
    <w:name w:val="caption"/>
    <w:basedOn w:val="Standard"/>
    <w:next w:val="Standard"/>
    <w:uiPriority w:val="35"/>
    <w:unhideWhenUsed/>
    <w:qFormat/>
    <w:rsid w:val="00C6539A"/>
    <w:pPr>
      <w:spacing w:after="200" w:line="240" w:lineRule="auto"/>
    </w:pPr>
    <w:rPr>
      <w:i/>
      <w:iCs/>
      <w:color w:val="0E2841" w:themeColor="text2"/>
      <w:sz w:val="18"/>
      <w:szCs w:val="18"/>
    </w:rPr>
  </w:style>
  <w:style w:type="character" w:styleId="Hyperlink">
    <w:name w:val="Hyperlink"/>
    <w:basedOn w:val="Absatz-Standardschriftart"/>
    <w:uiPriority w:val="99"/>
    <w:unhideWhenUsed/>
    <w:rsid w:val="00F76F8C"/>
    <w:rPr>
      <w:color w:val="467886" w:themeColor="hyperlink"/>
      <w:u w:val="single"/>
    </w:rPr>
  </w:style>
  <w:style w:type="character" w:styleId="NichtaufgelsteErwhnung">
    <w:name w:val="Unresolved Mention"/>
    <w:basedOn w:val="Absatz-Standardschriftart"/>
    <w:uiPriority w:val="99"/>
    <w:semiHidden/>
    <w:unhideWhenUsed/>
    <w:rsid w:val="00F76F8C"/>
    <w:rPr>
      <w:color w:val="605E5C"/>
      <w:shd w:val="clear" w:color="auto" w:fill="E1DFDD"/>
    </w:rPr>
  </w:style>
  <w:style w:type="character" w:styleId="Platzhaltertext">
    <w:name w:val="Placeholder Text"/>
    <w:basedOn w:val="Absatz-Standardschriftart"/>
    <w:uiPriority w:val="99"/>
    <w:semiHidden/>
    <w:rsid w:val="00D50429"/>
    <w:rPr>
      <w:color w:val="666666"/>
    </w:rPr>
  </w:style>
  <w:style w:type="paragraph" w:styleId="Kopfzeile">
    <w:name w:val="header"/>
    <w:basedOn w:val="Standard"/>
    <w:link w:val="KopfzeileZchn"/>
    <w:uiPriority w:val="99"/>
    <w:unhideWhenUsed/>
    <w:rsid w:val="00D65742"/>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65742"/>
  </w:style>
  <w:style w:type="paragraph" w:styleId="Fuzeile">
    <w:name w:val="footer"/>
    <w:basedOn w:val="Standard"/>
    <w:link w:val="FuzeileZchn"/>
    <w:uiPriority w:val="99"/>
    <w:unhideWhenUsed/>
    <w:rsid w:val="00D65742"/>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65742"/>
  </w:style>
  <w:style w:type="character" w:styleId="Kommentarzeichen">
    <w:name w:val="annotation reference"/>
    <w:basedOn w:val="Absatz-Standardschriftart"/>
    <w:uiPriority w:val="99"/>
    <w:semiHidden/>
    <w:unhideWhenUsed/>
    <w:rsid w:val="00C32772"/>
    <w:rPr>
      <w:sz w:val="16"/>
      <w:szCs w:val="16"/>
    </w:rPr>
  </w:style>
  <w:style w:type="paragraph" w:styleId="Kommentartext">
    <w:name w:val="annotation text"/>
    <w:basedOn w:val="Standard"/>
    <w:link w:val="KommentartextZchn"/>
    <w:uiPriority w:val="99"/>
    <w:unhideWhenUsed/>
    <w:rsid w:val="00C32772"/>
    <w:pPr>
      <w:spacing w:line="240" w:lineRule="auto"/>
    </w:pPr>
    <w:rPr>
      <w:sz w:val="20"/>
      <w:szCs w:val="20"/>
    </w:rPr>
  </w:style>
  <w:style w:type="character" w:customStyle="1" w:styleId="KommentartextZchn">
    <w:name w:val="Kommentartext Zchn"/>
    <w:basedOn w:val="Absatz-Standardschriftart"/>
    <w:link w:val="Kommentartext"/>
    <w:uiPriority w:val="99"/>
    <w:rsid w:val="00C32772"/>
    <w:rPr>
      <w:sz w:val="20"/>
      <w:szCs w:val="20"/>
    </w:rPr>
  </w:style>
  <w:style w:type="paragraph" w:styleId="Kommentarthema">
    <w:name w:val="annotation subject"/>
    <w:basedOn w:val="Kommentartext"/>
    <w:next w:val="Kommentartext"/>
    <w:link w:val="KommentarthemaZchn"/>
    <w:uiPriority w:val="99"/>
    <w:semiHidden/>
    <w:unhideWhenUsed/>
    <w:rsid w:val="00C32772"/>
    <w:rPr>
      <w:b/>
      <w:bCs/>
    </w:rPr>
  </w:style>
  <w:style w:type="character" w:customStyle="1" w:styleId="KommentarthemaZchn">
    <w:name w:val="Kommentarthema Zchn"/>
    <w:basedOn w:val="KommentartextZchn"/>
    <w:link w:val="Kommentarthema"/>
    <w:uiPriority w:val="99"/>
    <w:semiHidden/>
    <w:rsid w:val="00C32772"/>
    <w:rPr>
      <w:b/>
      <w:bCs/>
      <w:sz w:val="20"/>
      <w:szCs w:val="20"/>
    </w:rPr>
  </w:style>
  <w:style w:type="paragraph" w:styleId="Literaturverzeichnis">
    <w:name w:val="Bibliography"/>
    <w:basedOn w:val="Standard"/>
    <w:next w:val="Standard"/>
    <w:uiPriority w:val="37"/>
    <w:unhideWhenUsed/>
    <w:rsid w:val="009878DA"/>
    <w:pPr>
      <w:spacing w:after="0" w:line="480" w:lineRule="auto"/>
      <w:ind w:left="720" w:hanging="720"/>
    </w:pPr>
  </w:style>
  <w:style w:type="paragraph" w:styleId="Inhaltsverzeichnisberschrift">
    <w:name w:val="TOC Heading"/>
    <w:basedOn w:val="berschrift1"/>
    <w:next w:val="Standard"/>
    <w:uiPriority w:val="39"/>
    <w:unhideWhenUsed/>
    <w:qFormat/>
    <w:rsid w:val="00B07AF3"/>
    <w:pPr>
      <w:spacing w:before="240" w:after="0" w:line="259" w:lineRule="auto"/>
      <w:outlineLvl w:val="9"/>
    </w:pPr>
    <w:rPr>
      <w:kern w:val="0"/>
      <w:sz w:val="32"/>
      <w:szCs w:val="32"/>
      <w:lang w:eastAsia="de-CH"/>
      <w14:ligatures w14:val="none"/>
    </w:rPr>
  </w:style>
  <w:style w:type="paragraph" w:styleId="Verzeichnis1">
    <w:name w:val="toc 1"/>
    <w:basedOn w:val="Standard"/>
    <w:next w:val="Standard"/>
    <w:autoRedefine/>
    <w:uiPriority w:val="39"/>
    <w:unhideWhenUsed/>
    <w:rsid w:val="00B07AF3"/>
    <w:pPr>
      <w:spacing w:after="100"/>
    </w:pPr>
  </w:style>
  <w:style w:type="paragraph" w:styleId="Verzeichnis2">
    <w:name w:val="toc 2"/>
    <w:basedOn w:val="Standard"/>
    <w:next w:val="Standard"/>
    <w:autoRedefine/>
    <w:uiPriority w:val="39"/>
    <w:unhideWhenUsed/>
    <w:rsid w:val="00B07AF3"/>
    <w:pPr>
      <w:spacing w:after="100"/>
      <w:ind w:left="240"/>
    </w:pPr>
  </w:style>
  <w:style w:type="paragraph" w:styleId="Verzeichnis3">
    <w:name w:val="toc 3"/>
    <w:basedOn w:val="Standard"/>
    <w:next w:val="Standard"/>
    <w:autoRedefine/>
    <w:uiPriority w:val="39"/>
    <w:unhideWhenUsed/>
    <w:rsid w:val="00B07AF3"/>
    <w:pPr>
      <w:spacing w:after="100"/>
      <w:ind w:left="480"/>
    </w:pPr>
  </w:style>
  <w:style w:type="paragraph" w:styleId="berarbeitung">
    <w:name w:val="Revision"/>
    <w:hidden/>
    <w:uiPriority w:val="99"/>
    <w:semiHidden/>
    <w:rsid w:val="009A79C0"/>
    <w:pPr>
      <w:spacing w:after="0" w:line="240" w:lineRule="auto"/>
    </w:pPr>
  </w:style>
  <w:style w:type="paragraph" w:styleId="HTMLVorformatiert">
    <w:name w:val="HTML Preformatted"/>
    <w:basedOn w:val="Standard"/>
    <w:link w:val="HTMLVorformatiertZchn"/>
    <w:uiPriority w:val="99"/>
    <w:semiHidden/>
    <w:unhideWhenUsed/>
    <w:rsid w:val="00B557FA"/>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B557FA"/>
    <w:rPr>
      <w:rFonts w:ascii="Consolas" w:hAnsi="Consolas"/>
      <w:sz w:val="20"/>
      <w:szCs w:val="20"/>
    </w:rPr>
  </w:style>
  <w:style w:type="paragraph" w:styleId="Abbildungsverzeichnis">
    <w:name w:val="table of figures"/>
    <w:basedOn w:val="Standard"/>
    <w:next w:val="Standard"/>
    <w:uiPriority w:val="99"/>
    <w:unhideWhenUsed/>
    <w:rsid w:val="00E9223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2387">
      <w:bodyDiv w:val="1"/>
      <w:marLeft w:val="0"/>
      <w:marRight w:val="0"/>
      <w:marTop w:val="0"/>
      <w:marBottom w:val="0"/>
      <w:divBdr>
        <w:top w:val="none" w:sz="0" w:space="0" w:color="auto"/>
        <w:left w:val="none" w:sz="0" w:space="0" w:color="auto"/>
        <w:bottom w:val="none" w:sz="0" w:space="0" w:color="auto"/>
        <w:right w:val="none" w:sz="0" w:space="0" w:color="auto"/>
      </w:divBdr>
    </w:div>
    <w:div w:id="459958929">
      <w:bodyDiv w:val="1"/>
      <w:marLeft w:val="0"/>
      <w:marRight w:val="0"/>
      <w:marTop w:val="0"/>
      <w:marBottom w:val="0"/>
      <w:divBdr>
        <w:top w:val="none" w:sz="0" w:space="0" w:color="auto"/>
        <w:left w:val="none" w:sz="0" w:space="0" w:color="auto"/>
        <w:bottom w:val="none" w:sz="0" w:space="0" w:color="auto"/>
        <w:right w:val="none" w:sz="0" w:space="0" w:color="auto"/>
      </w:divBdr>
    </w:div>
    <w:div w:id="775833895">
      <w:bodyDiv w:val="1"/>
      <w:marLeft w:val="0"/>
      <w:marRight w:val="0"/>
      <w:marTop w:val="0"/>
      <w:marBottom w:val="0"/>
      <w:divBdr>
        <w:top w:val="none" w:sz="0" w:space="0" w:color="auto"/>
        <w:left w:val="none" w:sz="0" w:space="0" w:color="auto"/>
        <w:bottom w:val="none" w:sz="0" w:space="0" w:color="auto"/>
        <w:right w:val="none" w:sz="0" w:space="0" w:color="auto"/>
      </w:divBdr>
    </w:div>
    <w:div w:id="955016664">
      <w:bodyDiv w:val="1"/>
      <w:marLeft w:val="0"/>
      <w:marRight w:val="0"/>
      <w:marTop w:val="0"/>
      <w:marBottom w:val="0"/>
      <w:divBdr>
        <w:top w:val="none" w:sz="0" w:space="0" w:color="auto"/>
        <w:left w:val="none" w:sz="0" w:space="0" w:color="auto"/>
        <w:bottom w:val="none" w:sz="0" w:space="0" w:color="auto"/>
        <w:right w:val="none" w:sz="0" w:space="0" w:color="auto"/>
      </w:divBdr>
    </w:div>
    <w:div w:id="1044255194">
      <w:bodyDiv w:val="1"/>
      <w:marLeft w:val="0"/>
      <w:marRight w:val="0"/>
      <w:marTop w:val="0"/>
      <w:marBottom w:val="0"/>
      <w:divBdr>
        <w:top w:val="none" w:sz="0" w:space="0" w:color="auto"/>
        <w:left w:val="none" w:sz="0" w:space="0" w:color="auto"/>
        <w:bottom w:val="none" w:sz="0" w:space="0" w:color="auto"/>
        <w:right w:val="none" w:sz="0" w:space="0" w:color="auto"/>
      </w:divBdr>
    </w:div>
    <w:div w:id="1343632303">
      <w:bodyDiv w:val="1"/>
      <w:marLeft w:val="0"/>
      <w:marRight w:val="0"/>
      <w:marTop w:val="0"/>
      <w:marBottom w:val="0"/>
      <w:divBdr>
        <w:top w:val="none" w:sz="0" w:space="0" w:color="auto"/>
        <w:left w:val="none" w:sz="0" w:space="0" w:color="auto"/>
        <w:bottom w:val="none" w:sz="0" w:space="0" w:color="auto"/>
        <w:right w:val="none" w:sz="0" w:space="0" w:color="auto"/>
      </w:divBdr>
    </w:div>
    <w:div w:id="1431703048">
      <w:bodyDiv w:val="1"/>
      <w:marLeft w:val="0"/>
      <w:marRight w:val="0"/>
      <w:marTop w:val="0"/>
      <w:marBottom w:val="0"/>
      <w:divBdr>
        <w:top w:val="none" w:sz="0" w:space="0" w:color="auto"/>
        <w:left w:val="none" w:sz="0" w:space="0" w:color="auto"/>
        <w:bottom w:val="none" w:sz="0" w:space="0" w:color="auto"/>
        <w:right w:val="none" w:sz="0" w:space="0" w:color="auto"/>
      </w:divBdr>
    </w:div>
    <w:div w:id="2082480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hyperlink" Target="http://www.ccap.ac.uk" TargetMode="External"/><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5.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algaebase.org" TargetMode="External"/><Relationship Id="rId29" Type="http://schemas.openxmlformats.org/officeDocument/2006/relationships/image" Target="media/image12.png"/><Relationship Id="rId11" Type="http://schemas.openxmlformats.org/officeDocument/2006/relationships/image" Target="media/image3.png"/><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jpe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2.png"/><Relationship Id="rId14" Type="http://schemas.microsoft.com/office/2016/09/relationships/commentsIds" Target="commentsIds.xml"/><Relationship Id="rId22" Type="http://schemas.openxmlformats.org/officeDocument/2006/relationships/hyperlink" Target="https://github.com/samlan2000/msc_thesis" TargetMode="Externa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34.png"/><Relationship Id="rId3"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hyperlink" Target="https://diatoms.org/"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20" Type="http://schemas.openxmlformats.org/officeDocument/2006/relationships/hyperlink" Target="https://lmfit.github.io/lmfit-py/parameters.html" TargetMode="External"/><Relationship Id="rId41" Type="http://schemas.openxmlformats.org/officeDocument/2006/relationships/image" Target="media/image24.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18/08/relationships/commentsExtensible" Target="commentsExtensible.xml"/><Relationship Id="rId23" Type="http://schemas.openxmlformats.org/officeDocument/2006/relationships/image" Target="media/image6.jpe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microsoft.com/office/2011/relationships/people" Target="people.xml"/><Relationship Id="rId10" Type="http://schemas.openxmlformats.org/officeDocument/2006/relationships/hyperlink" Target="https://si-ola.inrae.fr/" TargetMode="Externa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8F88D3-17E0-416E-BC3F-2196AB03EE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89</Pages>
  <Words>79022</Words>
  <Characters>497844</Characters>
  <Application>Microsoft Office Word</Application>
  <DocSecurity>0</DocSecurity>
  <Lines>4148</Lines>
  <Paragraphs>1151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575715</CharactersWithSpaces>
  <SharedDoc>false</SharedDoc>
  <HLinks>
    <vt:vector size="18" baseType="variant">
      <vt:variant>
        <vt:i4>7995489</vt:i4>
      </vt:variant>
      <vt:variant>
        <vt:i4>186</vt:i4>
      </vt:variant>
      <vt:variant>
        <vt:i4>0</vt:i4>
      </vt:variant>
      <vt:variant>
        <vt:i4>5</vt:i4>
      </vt:variant>
      <vt:variant>
        <vt:lpwstr>https://sencast.readthedocs.io/en/latest/apis/coah.html</vt:lpwstr>
      </vt:variant>
      <vt:variant>
        <vt:lpwstr/>
      </vt:variant>
      <vt:variant>
        <vt:i4>5767253</vt:i4>
      </vt:variant>
      <vt:variant>
        <vt:i4>156</vt:i4>
      </vt:variant>
      <vt:variant>
        <vt:i4>0</vt:i4>
      </vt:variant>
      <vt:variant>
        <vt:i4>5</vt:i4>
      </vt:variant>
      <vt:variant>
        <vt:lpwstr>https://lmfit.github.io/lmfit-py/parameters.html</vt:lpwstr>
      </vt:variant>
      <vt:variant>
        <vt:lpwstr>lmfit.parameter.Parameter.stderr</vt:lpwstr>
      </vt:variant>
      <vt:variant>
        <vt:i4>2228271</vt:i4>
      </vt:variant>
      <vt:variant>
        <vt:i4>12</vt:i4>
      </vt:variant>
      <vt:variant>
        <vt:i4>0</vt:i4>
      </vt:variant>
      <vt:variant>
        <vt:i4>5</vt:i4>
      </vt:variant>
      <vt:variant>
        <vt:lpwstr>https://www.alpine-space.eu/project/dimark/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samuellandolt545@gmail.com</dc:creator>
  <cp:keywords/>
  <dc:description/>
  <cp:lastModifiedBy>samuellandolt545@gmail.com</cp:lastModifiedBy>
  <cp:revision>43</cp:revision>
  <cp:lastPrinted>2026-08-21T07:52:00Z</cp:lastPrinted>
  <dcterms:created xsi:type="dcterms:W3CDTF">2026-08-20T09:16:00Z</dcterms:created>
  <dcterms:modified xsi:type="dcterms:W3CDTF">2026-08-21T07:59:00Z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id="eqH3H4uq"/&gt;&lt;style id="http://www.zotero.org/styles/apa" locale="de-DE"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y fmtid="{D5CDD505-2E9C-101B-9397-08002B2CF9AE}" pid="4" name="GrammarlyDocumentId">
    <vt:lpwstr>81ad900c-24d8-4681-ac87-e3831fc710f7</vt:lpwstr>
  </property>
</Properties>
</file>