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df950f92b0b152e533176012caebdf90e8eb32"/>
    <w:p>
      <w:pPr>
        <w:pStyle w:val="Heading1"/>
      </w:pPr>
      <w:r>
        <w:t xml:space="preserve">KOK Kitchens — Equipment Hire: Inventory &amp; Booking Design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Ophir Digital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KOK Kitchens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19 June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Built — MVP live (availability + soft‑hold bookings). Deposits deferred. See §9.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captures the proposed design for turning the KOK Kitchens equipment‑hire</w:t>
      </w:r>
      <w:r>
        <w:t xml:space="preserve"> </w:t>
      </w:r>
      <w:r>
        <w:t xml:space="preserve">section from a simple</w:t>
      </w:r>
      <w:r>
        <w:t xml:space="preserve"> </w:t>
      </w:r>
      <w:r>
        <w:rPr>
          <w:b/>
          <w:bCs/>
        </w:rPr>
        <w:t xml:space="preserve">enquiry form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live, inventory‑backed booking system</w:t>
      </w:r>
      <w:r>
        <w:t xml:space="preserve"> </w:t>
      </w:r>
      <w:r>
        <w:t xml:space="preserve">—</w:t>
      </w:r>
      <w:r>
        <w:t xml:space="preserve"> </w:t>
      </w:r>
      <w:r>
        <w:t xml:space="preserve">one that knows how much stock exists, shows customers what is actually available for their</w:t>
      </w:r>
      <w:r>
        <w:t xml:space="preserve"> </w:t>
      </w:r>
      <w:r>
        <w:t xml:space="preserve">event date, reduces availability automatically as bookings come in, and tracks items back</w:t>
      </w:r>
      <w:r>
        <w:t xml:space="preserve"> </w:t>
      </w:r>
      <w:r>
        <w:t xml:space="preserve">through return and restocking.</w:t>
      </w:r>
    </w:p>
    <w:p>
      <w:pPr>
        <w:pStyle w:val="BodyText"/>
      </w:pPr>
      <w:r>
        <w:t xml:space="preserve">It records the two workflow diagrams (customer‑facing and behind‑the‑scenes), the data</w:t>
      </w:r>
      <w:r>
        <w:t xml:space="preserve"> </w:t>
      </w:r>
      <w:r>
        <w:t xml:space="preserve">model, the return/restock mechanism, the notification decision, and the build plan.</w:t>
      </w:r>
    </w:p>
    <w:p>
      <w:r>
        <w:pict>
          <v:rect style="width:0;height:1.5pt" o:hralign="center" o:hrstd="t" o:hr="t"/>
        </w:pict>
      </w:r>
    </w:p>
    <w:bookmarkEnd w:id="9"/>
    <w:bookmarkStart w:id="13" w:name="the-customer-journey"/>
    <w:p>
      <w:pPr>
        <w:pStyle w:val="Heading2"/>
      </w:pPr>
      <w:r>
        <w:t xml:space="preserve">2. The customer journey</w:t>
      </w:r>
    </w:p>
    <w:p>
      <w:pPr>
        <w:pStyle w:val="FirstParagraph"/>
      </w:pPr>
      <w:r>
        <w:t xml:space="preserve">This is the flow a customer experiences. It is suitable to embed on the</w:t>
      </w:r>
      <w:r>
        <w:t xml:space="preserve"> </w:t>
      </w:r>
      <w:r>
        <w:rPr>
          <w:rStyle w:val="VerbatimChar"/>
        </w:rPr>
        <w:t xml:space="preserve">/hire</w:t>
      </w:r>
      <w:r>
        <w:t xml:space="preserve"> </w:t>
      </w:r>
      <w:r>
        <w:t xml:space="preserve">page as a</w:t>
      </w:r>
      <w:r>
        <w:t xml:space="preserve"> </w:t>
      </w:r>
      <w:r>
        <w:t xml:space="preserve">simple</w:t>
      </w:r>
      <w:r>
        <w:t xml:space="preserve"> </w:t>
      </w:r>
      <w:r>
        <w:t xml:space="preserve">“how hire works”</w:t>
      </w:r>
      <w:r>
        <w:t xml:space="preserve"> </w:t>
      </w:r>
      <w:r>
        <w:t xml:space="preserve">section.</w:t>
      </w:r>
    </w:p>
    <w:p>
      <w:pPr>
        <w:pStyle w:val="CaptionedFigure"/>
      </w:pPr>
      <w:r>
        <w:drawing>
          <wp:inline>
            <wp:extent cx="5334000" cy="2277041"/>
            <wp:effectExtent b="0" l="0" r="0" t="0"/>
            <wp:docPr descr="Customer hire journey" title="" id="11" name="Picture"/>
            <a:graphic>
              <a:graphicData uri="http://schemas.openxmlformats.org/drawingml/2006/picture">
                <pic:pic>
                  <pic:nvPicPr>
                    <pic:cNvPr descr="diagrams/hire-customer-journey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Customer hire journey</w:t>
      </w:r>
    </w:p>
    <w:p>
      <w:pPr>
        <w:pStyle w:val="BodyText"/>
      </w:pPr>
      <w:r>
        <w:t xml:space="preserve">The journey deliberately</w:t>
      </w:r>
      <w:r>
        <w:t xml:space="preserve"> </w:t>
      </w:r>
      <w:r>
        <w:rPr>
          <w:b/>
          <w:bCs/>
        </w:rPr>
        <w:t xml:space="preserve">starts with the event date</w:t>
      </w:r>
      <w:r>
        <w:t xml:space="preserve">. Hire availability only makes sense</w:t>
      </w:r>
      <w:r>
        <w:t xml:space="preserve"> </w:t>
      </w:r>
      <w:r>
        <w:t xml:space="preserve">against a date, so the date is collected before any stock is shown.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917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the customer does</w:t>
            </w:r>
          </w:p>
        </w:tc>
        <w:tc>
          <w:tcPr/>
          <w:p>
            <w:pPr>
              <w:pStyle w:val="Compact"/>
            </w:pPr>
            <w:r>
              <w:t xml:space="preserve">What happens behind the scenes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 items &amp; date</w:t>
            </w:r>
          </w:p>
        </w:tc>
        <w:tc>
          <w:tcPr/>
          <w:p>
            <w:pPr>
              <w:pStyle w:val="Compact"/>
            </w:pPr>
            <w:r>
              <w:t xml:space="preserve">Chooses items and an event 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availability</w:t>
            </w:r>
          </w:p>
        </w:tc>
        <w:tc>
          <w:tcPr/>
          <w:p>
            <w:pPr>
              <w:pStyle w:val="Compact"/>
            </w:pPr>
            <w:r>
              <w:t xml:space="preserve">Sees live</w:t>
            </w:r>
            <w:r>
              <w:t xml:space="preserve"> </w:t>
            </w:r>
            <w:r>
              <w:t xml:space="preserve">“in stock / limited / fully booked”</w:t>
            </w:r>
          </w:p>
        </w:tc>
        <w:tc>
          <w:tcPr/>
          <w:p>
            <w:pPr>
              <w:pStyle w:val="Compact"/>
            </w:pPr>
            <w:r>
              <w:t xml:space="preserve">Availability calculated for that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booking</w:t>
            </w:r>
          </w:p>
        </w:tc>
        <w:tc>
          <w:tcPr/>
          <w:p>
            <w:pPr>
              <w:pStyle w:val="Compact"/>
            </w:pPr>
            <w:r>
              <w:t xml:space="preserve">Submits their list</w:t>
            </w:r>
          </w:p>
        </w:tc>
        <w:tc>
          <w:tcPr/>
          <w:p>
            <w:pPr>
              <w:pStyle w:val="Compact"/>
            </w:pPr>
            <w:r>
              <w:t xml:space="preserve">Booking saved as an enquiry / soft 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&amp; deposit</w:t>
            </w:r>
          </w:p>
        </w:tc>
        <w:tc>
          <w:tcPr/>
          <w:p>
            <w:pPr>
              <w:pStyle w:val="Compact"/>
            </w:pPr>
            <w:r>
              <w:t xml:space="preserve">We confirm and request a deposit</w:t>
            </w:r>
          </w:p>
        </w:tc>
        <w:tc>
          <w:tcPr/>
          <w:p>
            <w:pPr>
              <w:pStyle w:val="Compact"/>
            </w:pPr>
            <w:r>
              <w:t xml:space="preserve">Stock reserved against their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your items</w:t>
            </w:r>
          </w:p>
        </w:tc>
        <w:tc>
          <w:tcPr/>
          <w:p>
            <w:pPr>
              <w:pStyle w:val="Compact"/>
            </w:pPr>
            <w:r>
              <w:t xml:space="preserve">Delivery or collection</w:t>
            </w:r>
          </w:p>
        </w:tc>
        <w:tc>
          <w:tcPr/>
          <w:p>
            <w:pPr>
              <w:pStyle w:val="Compact"/>
            </w:pPr>
            <w:r>
              <w:t xml:space="preserve">Items marked</w:t>
            </w:r>
            <w:r>
              <w:t xml:space="preserve"> </w:t>
            </w:r>
            <w:r>
              <w:t xml:space="preserve">“on hire”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items</w:t>
            </w:r>
          </w:p>
        </w:tc>
        <w:tc>
          <w:tcPr/>
          <w:p>
            <w:pPr>
              <w:pStyle w:val="Compact"/>
            </w:pPr>
            <w:r>
              <w:t xml:space="preserve">Returns after the event</w:t>
            </w:r>
          </w:p>
        </w:tc>
        <w:tc>
          <w:tcPr/>
          <w:p>
            <w:pPr>
              <w:pStyle w:val="Compact"/>
            </w:pPr>
            <w:r>
              <w:t xml:space="preserve">Deposit refunded; items restocked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the-inventory-engine"/>
    <w:p>
      <w:pPr>
        <w:pStyle w:val="Heading2"/>
      </w:pPr>
      <w:r>
        <w:t xml:space="preserve">3. The inventory engine</w:t>
      </w:r>
    </w:p>
    <w:p>
      <w:pPr>
        <w:pStyle w:val="FirstParagraph"/>
      </w:pPr>
      <w:r>
        <w:t xml:space="preserve">This is the behind‑the‑scenes mechanism that answers the two key questions:</w:t>
      </w:r>
      <w:r>
        <w:t xml:space="preserve"> </w:t>
      </w:r>
      <w:r>
        <w:rPr>
          <w:i/>
          <w:iCs/>
        </w:rPr>
        <w:t xml:space="preserve">how is</w:t>
      </w:r>
      <w:r>
        <w:rPr>
          <w:i/>
          <w:iCs/>
        </w:rPr>
        <w:t xml:space="preserve"> </w:t>
      </w:r>
      <w:r>
        <w:rPr>
          <w:i/>
          <w:iCs/>
        </w:rPr>
        <w:t xml:space="preserve">availability deduced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what is the mechanism of return and restocking</w:t>
      </w:r>
      <w:r>
        <w:t xml:space="preserve">.</w:t>
      </w:r>
    </w:p>
    <w:p>
      <w:pPr>
        <w:pStyle w:val="CaptionedFigure"/>
      </w:pPr>
      <w:r>
        <w:drawing>
          <wp:inline>
            <wp:extent cx="5334000" cy="3217644"/>
            <wp:effectExtent b="0" l="0" r="0" t="0"/>
            <wp:docPr descr="Hire inventory engine" title="" id="15" name="Picture"/>
            <a:graphic>
              <a:graphicData uri="http://schemas.openxmlformats.org/drawingml/2006/picture">
                <pic:pic>
                  <pic:nvPicPr>
                    <pic:cNvPr descr="diagrams/hire-inventory-engi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Hire inventory engine</w:t>
      </w:r>
    </w:p>
    <w:bookmarkStart w:id="17" w:name="how-availability-is-deduced"/>
    <w:p>
      <w:pPr>
        <w:pStyle w:val="Heading3"/>
      </w:pPr>
      <w:r>
        <w:t xml:space="preserve">3.1 How availability is deduced</w:t>
      </w:r>
    </w:p>
    <w:p>
      <w:pPr>
        <w:pStyle w:val="FirstParagraph"/>
      </w:pPr>
      <w:r>
        <w:t xml:space="preserve">The single most important point:</w:t>
      </w:r>
      <w:r>
        <w:t xml:space="preserve"> </w:t>
      </w:r>
      <w:r>
        <w:rPr>
          <w:b/>
          <w:bCs/>
        </w:rPr>
        <w:t xml:space="preserve">hire is date‑ranged</w:t>
      </w:r>
      <w:r>
        <w:t xml:space="preserve">. Unlike the food menu (a simple</w:t>
      </w:r>
      <w:r>
        <w:t xml:space="preserve"> </w:t>
      </w:r>
      <w:r>
        <w:t xml:space="preserve">available / unavailable toggle), a hire item is not</w:t>
      </w:r>
      <w:r>
        <w:t xml:space="preserve"> </w:t>
      </w:r>
      <w:r>
        <w:t xml:space="preserve">“gone”</w:t>
      </w:r>
      <w:r>
        <w:t xml:space="preserve"> </w:t>
      </w:r>
      <w:r>
        <w:t xml:space="preserve">when booked — it is only</w:t>
      </w:r>
      <w:r>
        <w:t xml:space="preserve"> </w:t>
      </w:r>
      <w:r>
        <w:t xml:space="preserve">unavailable for events that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its hire window, then it returns to the pool.</w:t>
      </w:r>
    </w:p>
    <w:p>
      <w:pPr>
        <w:pStyle w:val="BodyText"/>
      </w:pPr>
      <w:r>
        <w:t xml:space="preserve">So availability is never a single stock number; it is calculated</w:t>
      </w:r>
      <w:r>
        <w:t xml:space="preserve"> </w:t>
      </w:r>
      <w:r>
        <w:rPr>
          <w:b/>
          <w:bCs/>
        </w:rPr>
        <w:t xml:space="preserve">per requested date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shown to customer  =  total owned  −  units on hire whose dates overlap the customer's date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rStyle w:val="VerbatimChar"/>
        </w:rPr>
        <w:t xml:space="preserve">/hire</w:t>
      </w:r>
      <w:r>
        <w:t xml:space="preserve"> </w:t>
      </w:r>
      <w:r>
        <w:t xml:space="preserve">page this surfaces as per‑item status — for example</w:t>
      </w:r>
      <w:r>
        <w:t xml:space="preserve"> </w:t>
      </w:r>
      <w:r>
        <w:rPr>
          <w:i/>
          <w:iCs/>
        </w:rPr>
        <w:t xml:space="preserve">“6 in stock”</w:t>
      </w:r>
      <w:r>
        <w:t xml:space="preserve">,</w:t>
      </w:r>
      <w:r>
        <w:t xml:space="preserve"> </w:t>
      </w:r>
      <w:r>
        <w:rPr>
          <w:i/>
          <w:iCs/>
        </w:rPr>
        <w:t xml:space="preserve">“only 2 left for your date”</w:t>
      </w:r>
      <w:r>
        <w:t xml:space="preserve">, or</w:t>
      </w:r>
      <w:r>
        <w:t xml:space="preserve"> </w:t>
      </w:r>
      <w:r>
        <w:rPr>
          <w:i/>
          <w:iCs/>
        </w:rPr>
        <w:t xml:space="preserve">“fully booked — try another date”</w:t>
      </w:r>
      <w:r>
        <w:t xml:space="preserve"> </w:t>
      </w:r>
      <w:r>
        <w:t xml:space="preserve">— and the quantity</w:t>
      </w:r>
      <w:r>
        <w:t xml:space="preserve"> </w:t>
      </w:r>
      <w:r>
        <w:t xml:space="preserve">steppers are capped at what is actually available so customers cannot over‑book.</w:t>
      </w:r>
    </w:p>
    <w:bookmarkEnd w:id="17"/>
    <w:bookmarkStart w:id="18" w:name="the-return-restock-lifecycle"/>
    <w:p>
      <w:pPr>
        <w:pStyle w:val="Heading3"/>
      </w:pPr>
      <w:r>
        <w:t xml:space="preserve">3.2 The return &amp; restock lifecycle</w:t>
      </w:r>
    </w:p>
    <w:p>
      <w:pPr>
        <w:pStyle w:val="FirstParagraph"/>
      </w:pPr>
      <w:r>
        <w:t xml:space="preserve">Each unit cycles through the states shown in the diagram: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8"/>
        <w:gridCol w:w="390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Consumes availability?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In stock, ready to hire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Deposit paid, dates held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hire</w:t>
            </w:r>
          </w:p>
        </w:tc>
        <w:tc>
          <w:tcPr/>
          <w:p>
            <w:pPr>
              <w:pStyle w:val="Compact"/>
            </w:pPr>
            <w:r>
              <w:t xml:space="preserve">Out with the customer at the event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Returned</w:t>
            </w:r>
          </w:p>
        </w:tc>
        <w:tc>
          <w:tcPr/>
          <w:p>
            <w:pPr>
              <w:pStyle w:val="Compact"/>
            </w:pPr>
            <w:r>
              <w:t xml:space="preserve">Physically back with us</w:t>
            </w:r>
          </w:p>
        </w:tc>
        <w:tc>
          <w:tcPr/>
          <w:p>
            <w:pPr>
              <w:pStyle w:val="Compact"/>
            </w:pPr>
            <w:r>
              <w:t xml:space="preserve">Yes (until restocked)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&amp; inspect</w:t>
            </w:r>
          </w:p>
        </w:tc>
        <w:tc>
          <w:tcPr/>
          <w:p>
            <w:pPr>
              <w:pStyle w:val="Compact"/>
            </w:pPr>
            <w:r>
              <w:t xml:space="preserve">Being washed / checked / restocked</w:t>
            </w:r>
          </w:p>
        </w:tc>
        <w:tc>
          <w:tcPr/>
          <w:p>
            <w:pPr>
              <w:pStyle w:val="Compact"/>
            </w:pPr>
            <w:r>
              <w:t xml:space="preserve">Yes (turnaround buffer)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 / lost</w:t>
            </w:r>
          </w:p>
        </w:tc>
        <w:tc>
          <w:tcPr/>
          <w:p>
            <w:pPr>
              <w:pStyle w:val="Compact"/>
            </w:pPr>
            <w:r>
              <w:t xml:space="preserve">Written off</w:t>
            </w:r>
          </w:p>
        </w:tc>
        <w:tc>
          <w:tcPr/>
          <w:p>
            <w:pPr>
              <w:pStyle w:val="Compact"/>
            </w:pPr>
            <w:r>
              <w:t xml:space="preserve">No — permanently reduces total owned</w:t>
            </w:r>
          </w:p>
        </w:tc>
      </w:tr>
    </w:tbl>
    <w:p>
      <w:pPr>
        <w:pStyle w:val="BodyText"/>
      </w:pPr>
      <w:r>
        <w:t xml:space="preserve">Two details matter: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Turnaround buffer</w:t>
      </w:r>
      <w:r>
        <w:t xml:space="preserve"> </w:t>
      </w:r>
      <w:r>
        <w:t xml:space="preserve">— an item stays unavailable for a day or two after return</w:t>
      </w:r>
      <w:r>
        <w:t xml:space="preserve"> </w:t>
      </w:r>
      <w:r>
        <w:t xml:space="preserve">(washing and checking) before re‑entering the pool, so we never promise a Sunday item</w:t>
      </w:r>
      <w:r>
        <w:t xml:space="preserve"> </w:t>
      </w:r>
      <w:r>
        <w:t xml:space="preserve">that is still dirty from Saturday.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Damaged / lost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thing that shrinks real inventory — it permanently</w:t>
      </w:r>
      <w:r>
        <w:t xml:space="preserve"> </w:t>
      </w:r>
      <w:r>
        <w:t xml:space="preserve">reduces</w:t>
      </w:r>
      <w:r>
        <w:t xml:space="preserve"> </w:t>
      </w:r>
      <w:r>
        <w:rPr>
          <w:rStyle w:val="VerbatimChar"/>
        </w:rPr>
        <w:t xml:space="preserve">total_qty</w:t>
      </w:r>
      <w:r>
        <w:t xml:space="preserve">. Everything else is a temporary hold that frees up again.</w:t>
      </w:r>
    </w:p>
    <w:p>
      <w:pPr>
        <w:pStyle w:val="FirstParagraph"/>
      </w:pPr>
      <w:r>
        <w:t xml:space="preserve">Restocking is therefore just a status change in admin (</w:t>
      </w:r>
      <w:r>
        <w:t xml:space="preserve">“mark returned”</w:t>
      </w:r>
      <w:r>
        <w:t xml:space="preserve"> </w:t>
      </w:r>
      <w:r>
        <w:t xml:space="preserve">→</w:t>
      </w:r>
      <w:r>
        <w:t xml:space="preserve"> </w:t>
      </w:r>
      <w:r>
        <w:t xml:space="preserve">“mark restocked”</w:t>
      </w:r>
      <w:r>
        <w:t xml:space="preserve">),</w:t>
      </w:r>
      <w:r>
        <w:t xml:space="preserve"> </w:t>
      </w:r>
      <w:r>
        <w:t xml:space="preserve">which automatically returns those units to the available pool for new bookings.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urrent-state-vs.-what-this-needs"/>
    <w:p>
      <w:pPr>
        <w:pStyle w:val="Heading2"/>
      </w:pPr>
      <w:r>
        <w:t xml:space="preserve">4. Current state vs. what this needs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317"/>
        <w:gridCol w:w="28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Needed for live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</w:t>
            </w:r>
          </w:p>
        </w:tc>
        <w:tc>
          <w:tcPr/>
          <w:p>
            <w:pPr>
              <w:pStyle w:val="Compact"/>
            </w:pPr>
            <w:r>
              <w:t xml:space="preserve">Static price list (</w:t>
            </w:r>
            <w:r>
              <w:rPr>
                <w:rStyle w:val="VerbatimChar"/>
              </w:rPr>
              <w:t xml:space="preserve">lib/hire-data.ts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Same list + a stock count per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hire_inventory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Not saved — emailed only (</w:t>
            </w:r>
            <w:r>
              <w:rPr>
                <w:rStyle w:val="VerbatimChar"/>
              </w:rPr>
              <w:t xml:space="preserve">/api/hire-enquiry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hire_bookings</w:t>
            </w:r>
            <w:r>
              <w:t xml:space="preserve"> </w:t>
            </w:r>
            <w:r>
              <w:t xml:space="preserve">table with dates +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Not shown</w:t>
            </w:r>
          </w:p>
        </w:tc>
        <w:tc>
          <w:tcPr/>
          <w:p>
            <w:pPr>
              <w:pStyle w:val="Compact"/>
            </w:pPr>
            <w:r>
              <w:t xml:space="preserve">Calculated live per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Manual / informal</w:t>
            </w:r>
          </w:p>
        </w:tc>
        <w:tc>
          <w:tcPr/>
          <w:p>
            <w:pPr>
              <w:pStyle w:val="Compact"/>
            </w:pPr>
            <w:r>
              <w:t xml:space="preserve">Status workflow in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Neon Postgres already in use (</w:t>
            </w:r>
            <w:r>
              <w:rPr>
                <w:rStyle w:val="VerbatimChar"/>
              </w:rPr>
              <w:t xml:space="preserve">lib/db.ts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Add two tables alongside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roposed-data-model"/>
    <w:p>
      <w:pPr>
        <w:pStyle w:val="Heading2"/>
      </w:pPr>
      <w:r>
        <w:t xml:space="preserve">5. Proposed data model</w:t>
      </w:r>
    </w:p>
    <w:p>
      <w:pPr>
        <w:pStyle w:val="FirstParagraph"/>
      </w:pPr>
      <w:r>
        <w:t xml:space="preserve">Two new tables in the existing Neon Postgres database.</w:t>
      </w:r>
    </w:p>
    <w:p>
      <w:pPr>
        <w:pStyle w:val="BodyText"/>
      </w:pPr>
      <w:r>
        <w:rPr>
          <w:rStyle w:val="VerbatimChar"/>
          <w:b/>
          <w:bCs/>
        </w:rPr>
        <w:t xml:space="preserve">hire_inventory</w:t>
      </w:r>
      <w:r>
        <w:t xml:space="preserve"> </w:t>
      </w:r>
      <w:r>
        <w:t xml:space="preserve">— how many of each item KOK owns.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item_id</w:t>
            </w:r>
          </w:p>
        </w:tc>
        <w:tc>
          <w:tcPr/>
          <w:p>
            <w:pPr>
              <w:pStyle w:val="Compact"/>
            </w:pPr>
            <w:r>
              <w:t xml:space="preserve">TEXT (PK)</w:t>
            </w:r>
          </w:p>
        </w:tc>
        <w:tc>
          <w:tcPr/>
          <w:p>
            <w:pPr>
              <w:pStyle w:val="Compact"/>
            </w:pPr>
            <w:r>
              <w:t xml:space="preserve">Matches an id in</w:t>
            </w:r>
            <w:r>
              <w:t xml:space="preserve"> </w:t>
            </w:r>
            <w:r>
              <w:rPr>
                <w:rStyle w:val="VerbatimChar"/>
              </w:rPr>
              <w:t xml:space="preserve">hire-data.ts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total_qty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Units owned (reduced only by write‑offs)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hire_bookings</w:t>
      </w:r>
      <w:r>
        <w:t xml:space="preserve"> </w:t>
      </w:r>
      <w:r>
        <w:t xml:space="preserve">— a saved booking and its lifecycle.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46"/>
        <w:gridCol w:w="1301"/>
        <w:gridCol w:w="34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HIRE‑AB123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customer_name / phone / 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Contact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hire_out_date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When items go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When items come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 item_id, quantity 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enquiry → confirmed → out → returned → closed (or cancelled)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Availability for a date =</w:t>
      </w:r>
      <w:r>
        <w:t xml:space="preserve"> </w:t>
      </w:r>
      <w:r>
        <w:rPr>
          <w:rStyle w:val="VerbatimChar"/>
        </w:rPr>
        <w:t xml:space="preserve">total_qty</w:t>
      </w:r>
      <w:r>
        <w:t xml:space="preserve"> </w:t>
      </w:r>
      <w:r>
        <w:t xml:space="preserve">− the summed quantities of bookings whose</w:t>
      </w:r>
      <w:r>
        <w:t xml:space="preserve"> </w:t>
      </w:r>
      <w:r>
        <w:rPr>
          <w:rStyle w:val="VerbatimChar"/>
        </w:rPr>
        <w:t xml:space="preserve">[hire_out_date, return_date + buffer]</w:t>
      </w:r>
      <w:r>
        <w:t xml:space="preserve"> </w:t>
      </w:r>
      <w:r>
        <w:t xml:space="preserve">window overlaps the requested window and whose</w:t>
      </w:r>
      <w:r>
        <w:t xml:space="preserve"> </w:t>
      </w:r>
      <w:r>
        <w:t xml:space="preserve">status is one that holds stock (reserved / out / returned‑not‑yet‑restocked).</w:t>
      </w:r>
    </w:p>
    <w:p>
      <w:r>
        <w:pict>
          <v:rect style="width:0;height:1.5pt" o:hralign="center" o:hrstd="t" o:hr="t"/>
        </w:pict>
      </w:r>
    </w:p>
    <w:bookmarkEnd w:id="21"/>
    <w:bookmarkStart w:id="22" w:name="notifications-ntfy-recommendation"/>
    <w:p>
      <w:pPr>
        <w:pStyle w:val="Heading2"/>
      </w:pPr>
      <w:r>
        <w:t xml:space="preserve">6. Notifications (ntfy) — recommendation</w:t>
      </w:r>
    </w:p>
    <w:p>
      <w:pPr>
        <w:pStyle w:val="FirstParagraph"/>
      </w:pPr>
      <w:r>
        <w:t xml:space="preserve">Hire enquiries currently fire to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ntfy topic as food orders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kok-kitchen-orders</w:t>
      </w:r>
      <w:r>
        <w:t xml:space="preserve">, in</w:t>
      </w:r>
      <w:r>
        <w:t xml:space="preserve"> </w:t>
      </w:r>
      <w:r>
        <w:rPr>
          <w:rStyle w:val="VerbatimChar"/>
        </w:rPr>
        <w:t xml:space="preserve">/api/hire-enquiry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Recommendation: give hire its own topic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kok-kitchen-hire</w:t>
      </w:r>
      <w:r>
        <w:t xml:space="preserve">, via a new</w:t>
      </w:r>
      <w:r>
        <w:t xml:space="preserve"> </w:t>
      </w:r>
      <w:r>
        <w:rPr>
          <w:rStyle w:val="VerbatimChar"/>
        </w:rPr>
        <w:t xml:space="preserve">NTFY_HIRE_TOPIC</w:t>
      </w:r>
      <w:r>
        <w:t xml:space="preserve"> </w:t>
      </w:r>
      <w:r>
        <w:t xml:space="preserve">environment variable.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Different cadence &amp; urgency</w:t>
      </w:r>
      <w:r>
        <w:t xml:space="preserve"> </w:t>
      </w:r>
      <w:r>
        <w:t xml:space="preserve">— food orders are same‑day and time‑critical; hire is</w:t>
      </w:r>
      <w:r>
        <w:t xml:space="preserve"> </w:t>
      </w:r>
      <w:r>
        <w:t xml:space="preserve">future‑dated event planning. Mixing them buries one stream in the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Different handler</w:t>
      </w:r>
      <w:r>
        <w:t xml:space="preserve"> </w:t>
      </w:r>
      <w:r>
        <w:t xml:space="preserve">— whoever manages logistics and stock can subscribe to hire alerts</w:t>
      </w:r>
      <w:r>
        <w:t xml:space="preserve"> </w:t>
      </w:r>
      <w:r>
        <w:t xml:space="preserve">without the food‑order firehose, and mute either independently.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 cost</w:t>
      </w:r>
      <w:r>
        <w:t xml:space="preserve"> </w:t>
      </w:r>
      <w:r>
        <w:t xml:space="preserve">— one environment variable and a one‑line code change. The only trade‑off is</w:t>
      </w:r>
      <w:r>
        <w:t xml:space="preserve"> </w:t>
      </w:r>
      <w:r>
        <w:t xml:space="preserve">subscribing to two topics in the ntfy app.</w:t>
      </w:r>
    </w:p>
    <w:p>
      <w:pPr>
        <w:pStyle w:val="FirstParagraph"/>
      </w:pPr>
      <w:r>
        <w:t xml:space="preserve">This change is independent of the inventory build and can be made on its own.</w:t>
      </w:r>
    </w:p>
    <w:p>
      <w:r>
        <w:pict>
          <v:rect style="width:0;height:1.5pt" o:hralign="center" o:hrstd="t" o:hr="t"/>
        </w:pict>
      </w:r>
    </w:p>
    <w:bookmarkEnd w:id="22"/>
    <w:bookmarkStart w:id="23" w:name="build-plan-phased"/>
    <w:p>
      <w:pPr>
        <w:pStyle w:val="Heading2"/>
      </w:pPr>
      <w:r>
        <w:t xml:space="preserve">7. Build plan (phased)</w:t>
      </w:r>
    </w:p>
    <w:p>
      <w:pPr>
        <w:pStyle w:val="FirstParagraph"/>
      </w:pPr>
      <w:r>
        <w:t xml:space="preserve">Phases 1–3 are</w:t>
      </w:r>
      <w:r>
        <w:t xml:space="preserve"> </w:t>
      </w:r>
      <w:r>
        <w:rPr>
          <w:b/>
          <w:bCs/>
        </w:rPr>
        <w:t xml:space="preserve">built and verified</w:t>
      </w:r>
      <w:r>
        <w:t xml:space="preserve"> </w:t>
      </w:r>
      <w:r>
        <w:t xml:space="preserve">in this release; phase 4 (deposits) is deferred.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Database + availability API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hire_inventory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hire_bookings</w:t>
      </w:r>
      <w:r>
        <w:t xml:space="preserve"> </w:t>
      </w:r>
      <w:r>
        <w:t xml:space="preserve">tables, a</w:t>
      </w:r>
      <w:r>
        <w:t xml:space="preserve"> </w:t>
      </w:r>
      <w:r>
        <w:rPr>
          <w:rStyle w:val="VerbatimChar"/>
        </w:rPr>
        <w:t xml:space="preserve">/api/hire-availability?date</w:t>
      </w:r>
      <w:r>
        <w:t xml:space="preserve"> </w:t>
      </w:r>
      <w:r>
        <w:t xml:space="preserve">endpoint, and persistence of enquiries as bookings.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Customer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/hire</w:t>
      </w:r>
      <w:r>
        <w:rPr>
          <w:b/>
          <w:bCs/>
        </w:rPr>
        <w:t xml:space="preserve"> </w:t>
      </w:r>
      <w:r>
        <w:rPr>
          <w:b/>
          <w:bCs/>
        </w:rPr>
        <w:t xml:space="preserve">page</w:t>
      </w:r>
      <w:r>
        <w:t xml:space="preserve"> </w:t>
      </w:r>
      <w:r>
        <w:t xml:space="preserve">— an event‑date picker, live availability badges, and</w:t>
      </w:r>
      <w:r>
        <w:t xml:space="preserve"> </w:t>
      </w:r>
      <w:r>
        <w:t xml:space="preserve">quantity steppers capped at available stock.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— set/clear stock counts, view bookings, and change status</w:t>
      </w:r>
      <w:r>
        <w:t xml:space="preserve"> </w:t>
      </w:r>
      <w:r>
        <w:t xml:space="preserve">(confirm → out → returned → closed / cancelled).</w:t>
      </w:r>
    </w:p>
    <w:p>
      <w:pPr>
        <w:pStyle w:val="Compact"/>
        <w:numPr>
          <w:ilvl w:val="0"/>
          <w:numId w:val="1003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Deposits (optional, not in MVP)</w:t>
      </w:r>
      <w:r>
        <w:t xml:space="preserve"> </w:t>
      </w:r>
      <w:r>
        <w:t xml:space="preserve">— reuse the existing Stripe checkout</w:t>
      </w:r>
      <w:r>
        <w:t xml:space="preserve"> </w:t>
      </w:r>
      <w:r>
        <w:t xml:space="preserve">infrastructure to take a deposit at booking and auto‑refund on return.</w:t>
      </w:r>
    </w:p>
    <w:p>
      <w:r>
        <w:pict>
          <v:rect style="width:0;height:1.5pt" o:hralign="center" o:hrstd="t" o:hr="t"/>
        </w:pict>
      </w:r>
    </w:p>
    <w:bookmarkEnd w:id="23"/>
    <w:bookmarkStart w:id="24" w:name="decisions-made"/>
    <w:p>
      <w:pPr>
        <w:pStyle w:val="Heading2"/>
      </w:pPr>
      <w:r>
        <w:t xml:space="preserve">8. Decisions made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 hold</w:t>
      </w:r>
      <w:r>
        <w:t xml:space="preserve"> </w:t>
      </w:r>
      <w:r>
        <w:t xml:space="preserve">— a fresh enquiry places a</w:t>
      </w:r>
      <w:r>
        <w:t xml:space="preserve"> </w:t>
      </w:r>
      <w:r>
        <w:rPr>
          <w:b/>
          <w:bCs/>
        </w:rPr>
        <w:t xml:space="preserve">48‑hour soft hold</w:t>
      </w:r>
      <w:r>
        <w:t xml:space="preserve"> </w:t>
      </w:r>
      <w:r>
        <w:t xml:space="preserve">so two customers aren’t both</w:t>
      </w:r>
      <w:r>
        <w:t xml:space="preserve"> </w:t>
      </w:r>
      <w:r>
        <w:t xml:space="preserve">told</w:t>
      </w:r>
      <w:r>
        <w:t xml:space="preserve"> </w:t>
      </w:r>
      <w:r>
        <w:t xml:space="preserve">“available”</w:t>
      </w:r>
      <w:r>
        <w:t xml:space="preserve"> </w:t>
      </w:r>
      <w:r>
        <w:t xml:space="preserve">for the same date. The hold lapses automatically if not confirmed.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Turnaround buffer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 day</w:t>
      </w:r>
      <w:r>
        <w:t xml:space="preserve"> </w:t>
      </w:r>
      <w:r>
        <w:t xml:space="preserve">after return before an item is available again.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Deposits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manual for now</w:t>
      </w:r>
      <w:r>
        <w:t xml:space="preserve"> </w:t>
      </w:r>
      <w:r>
        <w:t xml:space="preserve">(Stripe deposit collection deferred — see §7.4).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ntfy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split confirmed</w:t>
      </w:r>
      <w:r>
        <w:t xml:space="preserve">: hire alerts go to</w:t>
      </w:r>
      <w:r>
        <w:t xml:space="preserve"> </w:t>
      </w:r>
      <w:r>
        <w:rPr>
          <w:rStyle w:val="VerbatimChar"/>
        </w:rPr>
        <w:t xml:space="preserve">kok-kitchen-hire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going-live-your-checklist"/>
    <w:p>
      <w:pPr>
        <w:pStyle w:val="Heading2"/>
      </w:pPr>
      <w:r>
        <w:t xml:space="preserve">9. Going live — your checklist</w:t>
      </w:r>
    </w:p>
    <w:p>
      <w:pPr>
        <w:pStyle w:val="FirstParagraph"/>
      </w:pPr>
      <w:r>
        <w:t xml:space="preserve">The hire MVP is built and verified. To switch it 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/api/init</w:t>
      </w:r>
      <w:r>
        <w:rPr>
          <w:b/>
          <w:bCs/>
        </w:rP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on the live site after this release deploys — it creates the</w:t>
      </w:r>
      <w:r>
        <w:t xml:space="preserve"> </w:t>
      </w:r>
      <w:r>
        <w:t xml:space="preserve">two hire tables (idempotent; safe to re‑run).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 your stock counts</w:t>
      </w:r>
      <w:r>
        <w:t xml:space="preserve"> </w:t>
      </w:r>
      <w:r>
        <w:t xml:space="preserve">in Admin →</w:t>
      </w:r>
      <w:r>
        <w:t xml:space="preserve"> </w:t>
      </w:r>
      <w:r>
        <w:rPr>
          <w:b/>
          <w:bCs/>
        </w:rPr>
        <w:t xml:space="preserve">Hire stock</w:t>
      </w:r>
      <w:r>
        <w:t xml:space="preserve">: enter how many of each item you own</w:t>
      </w:r>
      <w:r>
        <w:t xml:space="preserve"> </w:t>
      </w:r>
      <w:r>
        <w:t xml:space="preserve">and press Save. Items left blank stay</w:t>
      </w:r>
      <w:r>
        <w:t xml:space="preserve"> </w:t>
      </w:r>
      <w:r>
        <w:t xml:space="preserve">“unmanaged”</w:t>
      </w:r>
      <w:r>
        <w:t xml:space="preserve"> </w:t>
      </w:r>
      <w:r>
        <w:t xml:space="preserve">— shown to customers without a stock cap,</w:t>
      </w:r>
      <w:r>
        <w:t xml:space="preserve"> </w:t>
      </w:r>
      <w:r>
        <w:t xml:space="preserve">exactly as the page works today. Use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to stop managing an item.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Subscribe to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kok-kitchen-hire</w:t>
      </w:r>
      <w:r>
        <w:rPr>
          <w:b/>
          <w:bCs/>
        </w:rPr>
        <w:t xml:space="preserve"> </w:t>
      </w:r>
      <w:r>
        <w:rPr>
          <w:b/>
          <w:bCs/>
        </w:rPr>
        <w:t xml:space="preserve">ntfy topic</w:t>
      </w:r>
      <w:r>
        <w:t xml:space="preserve"> </w:t>
      </w:r>
      <w:r>
        <w:t xml:space="preserve">in your ntfy app so hire enquiries reach</w:t>
      </w:r>
      <w:r>
        <w:t xml:space="preserve"> </w:t>
      </w:r>
      <w:r>
        <w:t xml:space="preserve">you separately from food orders.</w:t>
      </w:r>
    </w:p>
    <w:p>
      <w:pPr>
        <w:pStyle w:val="FirstParagraph"/>
      </w:pPr>
      <w:r>
        <w:t xml:space="preserve">Once stock is set, customers pick an event date on</w:t>
      </w:r>
      <w:r>
        <w:t xml:space="preserve"> </w:t>
      </w:r>
      <w:r>
        <w:rPr>
          <w:rStyle w:val="VerbatimChar"/>
        </w:rPr>
        <w:t xml:space="preserve">/hire</w:t>
      </w:r>
      <w:r>
        <w:t xml:space="preserve"> </w:t>
      </w:r>
      <w:r>
        <w:t xml:space="preserve">and see live availability</w:t>
      </w:r>
      <w:r>
        <w:t xml:space="preserve"> </w:t>
      </w:r>
      <w:r>
        <w:t xml:space="preserve">(</w:t>
      </w:r>
      <w:r>
        <w:t xml:space="preserve">“6 available”</w:t>
      </w:r>
      <w:r>
        <w:t xml:space="preserve">,</w:t>
      </w:r>
      <w:r>
        <w:t xml:space="preserve"> </w:t>
      </w:r>
      <w:r>
        <w:t xml:space="preserve">“Only 2 left”</w:t>
      </w:r>
      <w:r>
        <w:t xml:space="preserve">,</w:t>
      </w:r>
      <w:r>
        <w:t xml:space="preserve"> </w:t>
      </w:r>
      <w:r>
        <w:t xml:space="preserve">“Fully booked”</w:t>
      </w:r>
      <w:r>
        <w:t xml:space="preserve">), with quantities capped so they can’t</w:t>
      </w:r>
      <w:r>
        <w:t xml:space="preserve"> </w:t>
      </w:r>
      <w:r>
        <w:t xml:space="preserve">over‑book. Each enquiry places a 48‑hour soft hold; in Admin → Hire stock you move it through</w:t>
      </w:r>
      <w:r>
        <w:t xml:space="preserve"> </w:t>
      </w:r>
      <w:r>
        <w:rPr>
          <w:b/>
          <w:bCs/>
        </w:rPr>
        <w:t xml:space="preserve">confirmed → out → returned → closed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cancelled</w:t>
      </w:r>
      <w:r>
        <w:t xml:space="preserve">). Mark a booking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once</w:t>
      </w:r>
      <w:r>
        <w:t xml:space="preserve"> </w:t>
      </w:r>
      <w:r>
        <w:t xml:space="preserve">items are cleaned and back in stock.</w:t>
      </w:r>
    </w:p>
    <w:p>
      <w:pPr>
        <w:pStyle w:val="BodyText"/>
      </w:pPr>
      <w:r>
        <w:t xml:space="preserve">Not included in this MVP (can be added later): online</w:t>
      </w:r>
      <w:r>
        <w:t xml:space="preserve"> </w:t>
      </w:r>
      <w:r>
        <w:rPr>
          <w:b/>
          <w:bCs/>
        </w:rPr>
        <w:t xml:space="preserve">deposit</w:t>
      </w:r>
      <w:r>
        <w:t xml:space="preserve"> </w:t>
      </w:r>
      <w:r>
        <w:t xml:space="preserve">collection/refund via Stripe.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2026-06-19T09:49:34Z</dcterms:created>
  <dcterms:modified xsi:type="dcterms:W3CDTF">2026-06-19T09:49:34Z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