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A05D3" w14:textId="380AE703" w:rsidR="00585B60" w:rsidRPr="00585B60" w:rsidRDefault="00585B60" w:rsidP="00585B60">
      <w:pPr>
        <w:jc w:val="center"/>
        <w:rPr>
          <w:sz w:val="32"/>
          <w:szCs w:val="32"/>
        </w:rPr>
      </w:pPr>
      <w:r w:rsidRPr="00585B60">
        <w:rPr>
          <w:sz w:val="32"/>
          <w:szCs w:val="32"/>
        </w:rPr>
        <w:t xml:space="preserve">AnchorTrust Holdings </w:t>
      </w:r>
      <w:r>
        <w:rPr>
          <w:sz w:val="32"/>
          <w:szCs w:val="32"/>
        </w:rPr>
        <w:t>Pathwell Connect Portfolio</w:t>
      </w:r>
      <w:r w:rsidRPr="00585B60">
        <w:rPr>
          <w:sz w:val="32"/>
          <w:szCs w:val="32"/>
        </w:rPr>
        <w:t xml:space="preserve"> Trademarks</w:t>
      </w:r>
    </w:p>
    <w:p w14:paraId="08CFD64D" w14:textId="573608F2" w:rsidR="003F1F25" w:rsidRDefault="003F1F25"/>
    <w:p w14:paraId="7222B82A" w14:textId="67CBC86C" w:rsidR="00810A7D" w:rsidRDefault="00810A7D" w:rsidP="00810A7D">
      <w:pPr>
        <w:pStyle w:val="ListParagraph"/>
        <w:numPr>
          <w:ilvl w:val="0"/>
          <w:numId w:val="1"/>
        </w:numPr>
        <w:rPr>
          <w:b/>
          <w:bCs/>
          <w:color w:val="000000"/>
          <w:shd w:val="clear" w:color="auto" w:fill="FFFFFF"/>
        </w:rPr>
      </w:pPr>
      <w:r w:rsidRPr="00810A7D">
        <w:rPr>
          <w:b/>
          <w:bCs/>
          <w:color w:val="000000"/>
          <w:shd w:val="clear" w:color="auto" w:fill="FFFFFF"/>
        </w:rPr>
        <w:t>GHOSTNET</w:t>
      </w:r>
      <w:r w:rsidR="003553DF">
        <w:rPr>
          <w:b/>
          <w:bCs/>
          <w:color w:val="000000"/>
          <w:shd w:val="clear" w:color="auto" w:fill="FFFFFF"/>
        </w:rPr>
        <w:t xml:space="preserve"> </w:t>
      </w:r>
    </w:p>
    <w:p w14:paraId="230299A7" w14:textId="2826DCBD" w:rsidR="00810A7D" w:rsidRDefault="00810A7D" w:rsidP="00810A7D">
      <w:pPr>
        <w:pStyle w:val="ListParagraph"/>
        <w:numPr>
          <w:ilvl w:val="0"/>
          <w:numId w:val="1"/>
        </w:numPr>
        <w:rPr>
          <w:b/>
          <w:bCs/>
          <w:color w:val="000000"/>
          <w:shd w:val="clear" w:color="auto" w:fill="FFFFFF"/>
        </w:rPr>
      </w:pPr>
      <w:r w:rsidRPr="00810A7D">
        <w:rPr>
          <w:b/>
          <w:bCs/>
          <w:color w:val="000000"/>
          <w:shd w:val="clear" w:color="auto" w:fill="FFFFFF"/>
        </w:rPr>
        <w:t>M</w:t>
      </w:r>
      <w:r w:rsidR="00BB4767">
        <w:rPr>
          <w:b/>
          <w:bCs/>
          <w:color w:val="000000"/>
          <w:shd w:val="clear" w:color="auto" w:fill="FFFFFF"/>
        </w:rPr>
        <w:t>TC</w:t>
      </w:r>
      <w:r w:rsidRPr="00810A7D">
        <w:rPr>
          <w:b/>
          <w:bCs/>
          <w:color w:val="000000"/>
          <w:shd w:val="clear" w:color="auto" w:fill="FFFFFF"/>
        </w:rPr>
        <w:t>A</w:t>
      </w:r>
    </w:p>
    <w:p w14:paraId="3CA05CA7" w14:textId="6F0F50DA" w:rsidR="003E033D" w:rsidRDefault="003E033D" w:rsidP="00810A7D">
      <w:pPr>
        <w:pStyle w:val="ListParagraph"/>
        <w:numPr>
          <w:ilvl w:val="0"/>
          <w:numId w:val="1"/>
        </w:numPr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YACHT</w:t>
      </w:r>
    </w:p>
    <w:p w14:paraId="05E5A2F6" w14:textId="77777777" w:rsidR="006455FA" w:rsidRPr="006455FA" w:rsidRDefault="006455FA" w:rsidP="006455FA">
      <w:pPr>
        <w:pStyle w:val="ListParagraph"/>
        <w:numPr>
          <w:ilvl w:val="0"/>
          <w:numId w:val="1"/>
        </w:numPr>
        <w:rPr>
          <w:b/>
          <w:bCs/>
          <w:color w:val="000000"/>
          <w:shd w:val="clear" w:color="auto" w:fill="FFFFFF"/>
        </w:rPr>
      </w:pPr>
      <w:r w:rsidRPr="006455FA">
        <w:rPr>
          <w:b/>
          <w:bCs/>
          <w:color w:val="000000"/>
          <w:shd w:val="clear" w:color="auto" w:fill="FFFFFF"/>
        </w:rPr>
        <w:t>FIRSTMILE</w:t>
      </w:r>
    </w:p>
    <w:p w14:paraId="5C24ABF4" w14:textId="31BE89A6" w:rsidR="006455FA" w:rsidRDefault="006455FA" w:rsidP="00810A7D">
      <w:pPr>
        <w:pStyle w:val="ListParagraph"/>
        <w:numPr>
          <w:ilvl w:val="0"/>
          <w:numId w:val="1"/>
        </w:numPr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EKP</w:t>
      </w:r>
    </w:p>
    <w:p w14:paraId="24E9F416" w14:textId="77777777" w:rsidR="006455FA" w:rsidRPr="006455FA" w:rsidRDefault="006455FA" w:rsidP="006455FA">
      <w:pPr>
        <w:pStyle w:val="ListParagraph"/>
        <w:numPr>
          <w:ilvl w:val="0"/>
          <w:numId w:val="1"/>
        </w:numPr>
        <w:rPr>
          <w:b/>
          <w:bCs/>
          <w:color w:val="000000"/>
          <w:shd w:val="clear" w:color="auto" w:fill="FFFFFF"/>
        </w:rPr>
      </w:pPr>
      <w:r w:rsidRPr="006455FA">
        <w:rPr>
          <w:b/>
          <w:bCs/>
          <w:color w:val="000000"/>
          <w:shd w:val="clear" w:color="auto" w:fill="FFFFFF"/>
        </w:rPr>
        <w:t>BOL.AI</w:t>
      </w:r>
    </w:p>
    <w:p w14:paraId="7E672B0C" w14:textId="561BE00F" w:rsidR="006455FA" w:rsidRDefault="00BA486E" w:rsidP="00BA486E">
      <w:pPr>
        <w:pStyle w:val="ListParagraph"/>
        <w:numPr>
          <w:ilvl w:val="0"/>
          <w:numId w:val="1"/>
        </w:numPr>
        <w:rPr>
          <w:b/>
          <w:bCs/>
          <w:color w:val="000000"/>
          <w:shd w:val="clear" w:color="auto" w:fill="FFFFFF"/>
        </w:rPr>
      </w:pPr>
      <w:r w:rsidRPr="00BA486E">
        <w:rPr>
          <w:b/>
          <w:bCs/>
          <w:color w:val="000000"/>
          <w:shd w:val="clear" w:color="auto" w:fill="FFFFFF"/>
        </w:rPr>
        <w:t>ENTERPRISE AI ORCHESTRATION CONVERGENCE</w:t>
      </w:r>
    </w:p>
    <w:p w14:paraId="6DC27511" w14:textId="6E9B04F5" w:rsidR="0083283E" w:rsidRPr="0083283E" w:rsidRDefault="0083283E" w:rsidP="0083283E">
      <w:pPr>
        <w:pStyle w:val="ListParagraph"/>
        <w:numPr>
          <w:ilvl w:val="0"/>
          <w:numId w:val="1"/>
        </w:numPr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PATHWELL CONNECT</w:t>
      </w:r>
    </w:p>
    <w:p w14:paraId="7D47E0A8" w14:textId="47FD077E" w:rsidR="00BA486E" w:rsidRDefault="0003791E" w:rsidP="00BA486E">
      <w:pPr>
        <w:pStyle w:val="ListParagraph"/>
        <w:numPr>
          <w:ilvl w:val="0"/>
          <w:numId w:val="1"/>
        </w:numPr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ATTRIBUTION ECONOMY</w:t>
      </w:r>
    </w:p>
    <w:p w14:paraId="3787EF1D" w14:textId="7FAA4EDA" w:rsidR="0003791E" w:rsidRDefault="0003791E" w:rsidP="00BA486E">
      <w:pPr>
        <w:pStyle w:val="ListParagraph"/>
        <w:numPr>
          <w:ilvl w:val="0"/>
          <w:numId w:val="1"/>
        </w:numPr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AGI RAILS</w:t>
      </w:r>
    </w:p>
    <w:p w14:paraId="6E9B9E31" w14:textId="13461721" w:rsidR="0003791E" w:rsidRDefault="0003791E" w:rsidP="00BA486E">
      <w:pPr>
        <w:pStyle w:val="ListParagraph"/>
        <w:numPr>
          <w:ilvl w:val="0"/>
          <w:numId w:val="1"/>
        </w:numPr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AGI SUBSTRATE</w:t>
      </w:r>
    </w:p>
    <w:p w14:paraId="4C2A70C8" w14:textId="77777777" w:rsidR="003553DF" w:rsidRDefault="003553DF" w:rsidP="003553DF">
      <w:pPr>
        <w:pStyle w:val="ListParagraph"/>
        <w:ind w:left="0"/>
        <w:rPr>
          <w:b/>
          <w:bCs/>
          <w:color w:val="000000"/>
          <w:shd w:val="clear" w:color="auto" w:fill="FFFFFF"/>
        </w:rPr>
      </w:pPr>
    </w:p>
    <w:p w14:paraId="757E14B1" w14:textId="05639E68" w:rsidR="003553DF" w:rsidRPr="003553DF" w:rsidRDefault="003553DF" w:rsidP="003553DF">
      <w:pPr>
        <w:rPr>
          <w:b/>
          <w:bCs/>
          <w:color w:val="000000" w:themeColor="text1"/>
          <w:u w:val="single"/>
          <w:shd w:val="clear" w:color="auto" w:fill="FFFFFF"/>
        </w:rPr>
      </w:pPr>
      <w:r>
        <w:rPr>
          <w:b/>
          <w:bCs/>
          <w:color w:val="000000" w:themeColor="text1"/>
          <w:u w:val="single"/>
          <w:shd w:val="clear" w:color="auto" w:fill="FFFFFF"/>
        </w:rPr>
        <w:t>_</w:t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</w:p>
    <w:p w14:paraId="194A4EF1" w14:textId="77777777" w:rsidR="00810A7D" w:rsidRDefault="00810A7D" w:rsidP="00810A7D">
      <w:pPr>
        <w:rPr>
          <w:b/>
          <w:bCs/>
          <w:color w:val="000000"/>
          <w:shd w:val="clear" w:color="auto" w:fill="FFFFFF"/>
        </w:rPr>
      </w:pPr>
    </w:p>
    <w:p w14:paraId="276EBEAB" w14:textId="76A2C5AE" w:rsidR="00810A7D" w:rsidRDefault="00810A7D" w:rsidP="00810A7D">
      <w:pPr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GHOSTNET</w:t>
      </w:r>
    </w:p>
    <w:p w14:paraId="52EE2B38" w14:textId="70C87455" w:rsidR="00BB4767" w:rsidRDefault="00BB4767" w:rsidP="00BB4767">
      <w:pPr>
        <w:rPr>
          <w:color w:val="1A1A1A"/>
          <w:shd w:val="clear" w:color="auto" w:fill="FFFFFF"/>
        </w:rPr>
      </w:pPr>
      <w:r w:rsidRPr="00BB4767">
        <w:rPr>
          <w:color w:val="000000"/>
          <w:shd w:val="clear" w:color="auto" w:fill="FFFFFF"/>
        </w:rPr>
        <w:t xml:space="preserve">Serial Number </w:t>
      </w:r>
      <w:r w:rsidR="003553DF">
        <w:rPr>
          <w:color w:val="000000"/>
          <w:shd w:val="clear" w:color="auto" w:fill="FFFFFF"/>
        </w:rPr>
        <w:t>–</w:t>
      </w:r>
      <w:r w:rsidRPr="00BB4767">
        <w:rPr>
          <w:color w:val="000000"/>
          <w:shd w:val="clear" w:color="auto" w:fill="FFFFFF"/>
        </w:rPr>
        <w:t xml:space="preserve"> </w:t>
      </w:r>
      <w:r w:rsidRPr="00BB4767">
        <w:rPr>
          <w:color w:val="1A1A1A"/>
          <w:shd w:val="clear" w:color="auto" w:fill="FFFFFF"/>
        </w:rPr>
        <w:t>99234367</w:t>
      </w:r>
    </w:p>
    <w:p w14:paraId="2C50823E" w14:textId="76908CA2" w:rsidR="003553DF" w:rsidRPr="00BB4767" w:rsidRDefault="003553DF" w:rsidP="00BB4767">
      <w:pPr>
        <w:rPr>
          <w:color w:val="000000"/>
          <w:shd w:val="clear" w:color="auto" w:fill="FFFFFF"/>
        </w:rPr>
      </w:pPr>
      <w:r>
        <w:rPr>
          <w:color w:val="1A1A1A"/>
          <w:shd w:val="clear" w:color="auto" w:fill="FFFFFF"/>
        </w:rPr>
        <w:t>Filed  - June 13, 2025</w:t>
      </w:r>
    </w:p>
    <w:p w14:paraId="23E2E815" w14:textId="77777777" w:rsidR="00BB4767" w:rsidRDefault="00BB4767" w:rsidP="00810A7D">
      <w:pPr>
        <w:rPr>
          <w:b/>
          <w:bCs/>
          <w:color w:val="000000"/>
          <w:shd w:val="clear" w:color="auto" w:fill="FFFFFF"/>
        </w:rPr>
      </w:pPr>
    </w:p>
    <w:p w14:paraId="3F8B8E1E" w14:textId="77777777" w:rsidR="003553DF" w:rsidRDefault="003553DF" w:rsidP="003553DF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009 - Primary Class</w:t>
      </w:r>
    </w:p>
    <w:p w14:paraId="0D9B5382" w14:textId="665DBC67" w:rsidR="00810A7D" w:rsidRPr="003553DF" w:rsidRDefault="00810A7D" w:rsidP="003553DF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Downloadable software for managing, licensing, and deploying enterprise integration and artificial intelligence configuration items; software for orchestrating business processes and AI workflows through multi-tenant solution templates; downloadable marketplace software enabling contributor attribution, revenue sharing, ghost authorship, and reusable configuration deployment across trading partner networks; software utilizing multi-tiered configuration architecture for integration asset management and monetization; software that supports ingestion and normalization of unstructured and semi-structured data sources into canonical integration objects for process transformation; software for tracking attribution lineage, author identity management, and metadata control for cross-organizational reuse; downloadable software for managing ghost authorship frameworks enabling creator compensation while maintaining intellectual property protection through selective attribution visibility</w:t>
      </w:r>
    </w:p>
    <w:p w14:paraId="3CAEEEAF" w14:textId="77777777" w:rsidR="003553DF" w:rsidRDefault="003553DF" w:rsidP="003553DF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</w:p>
    <w:p w14:paraId="2A76B4FB" w14:textId="2709C3F2" w:rsidR="003553DF" w:rsidRDefault="003553DF" w:rsidP="003553DF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042 - Primary Class</w:t>
      </w:r>
    </w:p>
    <w:p w14:paraId="2F3F8563" w14:textId="3511B793" w:rsidR="00810A7D" w:rsidRPr="003553DF" w:rsidRDefault="00810A7D" w:rsidP="003553DF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Software as a service (SaaS) featuring a generative platform for managing AI-powered integration workflows, authored configuration items, and canonical solution templates; platform as a service (PaaS) enabling orchestration, ghost authorship, attribution, and monetization of structured solution assets through a semantic marketplace, including value-based pricing models, ghost contributor revenue frameworks, and role-based reuse permissions; a cloud-based system serving as a Generative Hub for Orchestrated Solution Transformation, providing self-service publishing, deployment analytics, and policy-governed reuse for enterprise authors and integrators; platform services featuring cross-tier relationship frameworks for enterprise AI implementations; platform services that include embedded governance, versioning, attribution enforcement, and ghost authorship controls via layered metadata objects, enabling IP protection, auditability, and traceable reuse without exposing creator identities</w:t>
      </w:r>
    </w:p>
    <w:p w14:paraId="30A2A389" w14:textId="77777777" w:rsidR="00810A7D" w:rsidRDefault="00810A7D" w:rsidP="00810A7D">
      <w:pPr>
        <w:rPr>
          <w:b/>
          <w:bCs/>
          <w:color w:val="000000"/>
          <w:shd w:val="clear" w:color="auto" w:fill="FFFFFF"/>
        </w:rPr>
      </w:pPr>
    </w:p>
    <w:p w14:paraId="06951EF2" w14:textId="21D0D84C" w:rsidR="003553DF" w:rsidRDefault="003553DF" w:rsidP="00810A7D">
      <w:pPr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 w:themeColor="text1"/>
          <w:u w:val="single"/>
          <w:shd w:val="clear" w:color="auto" w:fill="FFFFFF"/>
        </w:rPr>
        <w:t>_</w:t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</w:p>
    <w:p w14:paraId="6D2D13D2" w14:textId="77777777" w:rsidR="003553DF" w:rsidRDefault="003553DF" w:rsidP="00810A7D">
      <w:pPr>
        <w:rPr>
          <w:b/>
          <w:bCs/>
          <w:color w:val="000000"/>
          <w:shd w:val="clear" w:color="auto" w:fill="FFFFFF"/>
        </w:rPr>
      </w:pPr>
    </w:p>
    <w:p w14:paraId="6A688E31" w14:textId="64069FCB" w:rsidR="00810A7D" w:rsidRDefault="00810A7D" w:rsidP="00810A7D">
      <w:pPr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M</w:t>
      </w:r>
      <w:r w:rsidR="00BB4767">
        <w:rPr>
          <w:b/>
          <w:bCs/>
          <w:color w:val="000000"/>
          <w:shd w:val="clear" w:color="auto" w:fill="FFFFFF"/>
        </w:rPr>
        <w:t>TC</w:t>
      </w:r>
      <w:r>
        <w:rPr>
          <w:b/>
          <w:bCs/>
          <w:color w:val="000000"/>
          <w:shd w:val="clear" w:color="auto" w:fill="FFFFFF"/>
        </w:rPr>
        <w:t>A</w:t>
      </w:r>
    </w:p>
    <w:p w14:paraId="70EB4B84" w14:textId="18B7A217" w:rsidR="00BB4767" w:rsidRDefault="00BB4767" w:rsidP="00BB4767">
      <w:pPr>
        <w:rPr>
          <w:rFonts w:ascii="__systemUi_Fallback_c6f9ba" w:hAnsi="__systemUi_Fallback_c6f9ba"/>
          <w:color w:val="3A3B40"/>
          <w:bdr w:val="single" w:sz="2" w:space="0" w:color="E5E7EB" w:frame="1"/>
          <w:shd w:val="clear" w:color="auto" w:fill="FFFFFF"/>
        </w:rPr>
      </w:pPr>
      <w:r w:rsidRPr="00BB4767">
        <w:rPr>
          <w:color w:val="000000"/>
          <w:shd w:val="clear" w:color="auto" w:fill="FFFFFF"/>
        </w:rPr>
        <w:t xml:space="preserve">Serial Number </w:t>
      </w:r>
      <w:r w:rsidR="003553DF">
        <w:rPr>
          <w:color w:val="000000"/>
          <w:shd w:val="clear" w:color="auto" w:fill="FFFFFF"/>
        </w:rPr>
        <w:t>–</w:t>
      </w:r>
      <w:r w:rsidRPr="00BB4767">
        <w:rPr>
          <w:color w:val="000000"/>
          <w:shd w:val="clear" w:color="auto" w:fill="FFFFFF"/>
        </w:rPr>
        <w:t xml:space="preserve"> </w:t>
      </w:r>
      <w:r w:rsidRPr="00BB4767">
        <w:rPr>
          <w:rFonts w:ascii="__systemUi_Fallback_c6f9ba" w:hAnsi="__systemUi_Fallback_c6f9ba"/>
          <w:color w:val="3A3B40"/>
          <w:bdr w:val="single" w:sz="2" w:space="0" w:color="E5E7EB" w:frame="1"/>
          <w:shd w:val="clear" w:color="auto" w:fill="FFFFFF"/>
        </w:rPr>
        <w:t>99234117</w:t>
      </w:r>
    </w:p>
    <w:p w14:paraId="57D2006E" w14:textId="77777777" w:rsidR="003553DF" w:rsidRPr="00BB4767" w:rsidRDefault="003553DF" w:rsidP="003553DF">
      <w:pPr>
        <w:rPr>
          <w:color w:val="000000"/>
          <w:shd w:val="clear" w:color="auto" w:fill="FFFFFF"/>
        </w:rPr>
      </w:pPr>
      <w:r>
        <w:rPr>
          <w:color w:val="1A1A1A"/>
          <w:shd w:val="clear" w:color="auto" w:fill="FFFFFF"/>
        </w:rPr>
        <w:t>Filed  - June 13, 2025</w:t>
      </w:r>
    </w:p>
    <w:p w14:paraId="58F60359" w14:textId="77777777" w:rsidR="00BB4767" w:rsidRPr="003553DF" w:rsidRDefault="00BB4767" w:rsidP="00810A7D">
      <w:pPr>
        <w:rPr>
          <w:b/>
          <w:bCs/>
          <w:i/>
          <w:iCs/>
          <w:color w:val="000000"/>
          <w:shd w:val="clear" w:color="auto" w:fill="FFFFFF"/>
        </w:rPr>
      </w:pPr>
    </w:p>
    <w:p w14:paraId="240F4E42" w14:textId="1E7C289B" w:rsidR="003553DF" w:rsidRDefault="003553DF" w:rsidP="00810A7D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009 - Primary Class</w:t>
      </w:r>
    </w:p>
    <w:p w14:paraId="56F629DE" w14:textId="1C2E7257" w:rsidR="00810A7D" w:rsidRDefault="00810A7D" w:rsidP="003553DF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 xml:space="preserve">Downloadable computer software for multi-tiered configuration architecture management; Computer software for managing artificial intelligence, process, tenant, configuration, and observability tiers, including but not limited to infrastructure, security, network, data, and application tiers in enterprise systems; Downloadable software for cross-tier relationship management and configuration orchestration across distributed enterprise environments; Computer </w:t>
      </w:r>
      <w:r>
        <w:rPr>
          <w:rFonts w:ascii="Arial" w:hAnsi="Arial" w:cs="Arial"/>
          <w:color w:val="333333"/>
          <w:sz w:val="18"/>
          <w:szCs w:val="18"/>
        </w:rPr>
        <w:lastRenderedPageBreak/>
        <w:t>software for tiered governance frameworks and attribution across multiple architectural layers; Computer software for orchestrating cross-tier dependencies and relationships in multi-tenant enterprise environments; Downloadable software for configuration lifecycle management across distributed enterprise architectures</w:t>
      </w:r>
    </w:p>
    <w:p w14:paraId="781C1226" w14:textId="77777777" w:rsidR="00810A7D" w:rsidRDefault="00810A7D" w:rsidP="00810A7D">
      <w:pPr>
        <w:rPr>
          <w:b/>
          <w:bCs/>
          <w:color w:val="000000"/>
          <w:shd w:val="clear" w:color="auto" w:fill="FFFFFF"/>
        </w:rPr>
      </w:pPr>
    </w:p>
    <w:p w14:paraId="281C9664" w14:textId="77777777" w:rsidR="003553DF" w:rsidRDefault="003553DF" w:rsidP="00810A7D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</w:p>
    <w:p w14:paraId="18C7CB6F" w14:textId="3CA171F4" w:rsidR="003553DF" w:rsidRDefault="003553DF" w:rsidP="00810A7D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042 - Primary Class</w:t>
      </w:r>
    </w:p>
    <w:p w14:paraId="1E74E32F" w14:textId="698517CE" w:rsidR="00810A7D" w:rsidRPr="003553DF" w:rsidRDefault="00810A7D" w:rsidP="003553DF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Software as a service (SaaS) featuring multi-tiered configuration architecture platforms; Platform as a service (PaaS) for enterprise system orchestration across AI, process, tenant, configuration, and observability layers, including but not limited to infrastructure, security, network, data, and application tiers; Technical consulting services for implementing multi-tiered configuration architectures; Cloud-based software platform for managing enterprise configuration across multiple system tiers and architectural layers; Software as a service (SaaS) providing governance and attribution frameworks for multi-tiered enterprise systems; Platform as a service (PaaS) featuring cross-tier relationship management and orchestration capabilities; Consulting services in the field of multi-tiered configuration architecture design and implementation; Technical support services for enterprise multi-tier configuration management systems</w:t>
      </w:r>
    </w:p>
    <w:p w14:paraId="36C5796F" w14:textId="77777777" w:rsidR="00810A7D" w:rsidRDefault="00810A7D" w:rsidP="00810A7D">
      <w:pPr>
        <w:rPr>
          <w:b/>
          <w:bCs/>
          <w:color w:val="000000"/>
          <w:shd w:val="clear" w:color="auto" w:fill="FFFFFF"/>
        </w:rPr>
      </w:pPr>
    </w:p>
    <w:p w14:paraId="40B3143F" w14:textId="311C9505" w:rsidR="003553DF" w:rsidRDefault="003553DF" w:rsidP="00810A7D">
      <w:pPr>
        <w:rPr>
          <w:b/>
          <w:bCs/>
          <w:color w:val="000000" w:themeColor="text1"/>
          <w:u w:val="single"/>
          <w:shd w:val="clear" w:color="auto" w:fill="FFFFFF"/>
        </w:rPr>
      </w:pPr>
      <w:r>
        <w:rPr>
          <w:b/>
          <w:bCs/>
          <w:color w:val="000000" w:themeColor="text1"/>
          <w:u w:val="single"/>
          <w:shd w:val="clear" w:color="auto" w:fill="FFFFFF"/>
        </w:rPr>
        <w:t>_</w:t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</w:p>
    <w:p w14:paraId="4880ADBA" w14:textId="77777777" w:rsidR="003553DF" w:rsidRDefault="003553DF" w:rsidP="00810A7D">
      <w:pPr>
        <w:rPr>
          <w:b/>
          <w:bCs/>
          <w:color w:val="000000"/>
          <w:shd w:val="clear" w:color="auto" w:fill="FFFFFF"/>
        </w:rPr>
      </w:pPr>
    </w:p>
    <w:p w14:paraId="50D05A16" w14:textId="755E60C3" w:rsidR="00810A7D" w:rsidRDefault="00810A7D" w:rsidP="00810A7D">
      <w:pPr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YACHT</w:t>
      </w:r>
    </w:p>
    <w:p w14:paraId="716EA5C8" w14:textId="2E358453" w:rsidR="00BB4767" w:rsidRPr="00BB4767" w:rsidRDefault="00BB4767" w:rsidP="00810A7D">
      <w:pPr>
        <w:rPr>
          <w:color w:val="000000"/>
          <w:shd w:val="clear" w:color="auto" w:fill="FFFFFF"/>
        </w:rPr>
      </w:pPr>
      <w:r w:rsidRPr="00BB4767">
        <w:rPr>
          <w:color w:val="000000"/>
          <w:shd w:val="clear" w:color="auto" w:fill="FFFFFF"/>
        </w:rPr>
        <w:t xml:space="preserve">Serial Number - </w:t>
      </w:r>
      <w:r w:rsidRPr="00BB4767">
        <w:rPr>
          <w:color w:val="333333"/>
          <w:shd w:val="clear" w:color="auto" w:fill="FFFFFF"/>
        </w:rPr>
        <w:t>99234364</w:t>
      </w:r>
    </w:p>
    <w:p w14:paraId="064C8509" w14:textId="77777777" w:rsidR="003553DF" w:rsidRPr="00BB4767" w:rsidRDefault="003553DF" w:rsidP="003553DF">
      <w:pPr>
        <w:rPr>
          <w:color w:val="000000"/>
          <w:shd w:val="clear" w:color="auto" w:fill="FFFFFF"/>
        </w:rPr>
      </w:pPr>
      <w:r>
        <w:rPr>
          <w:color w:val="1A1A1A"/>
          <w:shd w:val="clear" w:color="auto" w:fill="FFFFFF"/>
        </w:rPr>
        <w:t>Filed  - June 13, 2025</w:t>
      </w:r>
    </w:p>
    <w:p w14:paraId="754ADE3B" w14:textId="77777777" w:rsidR="003E033D" w:rsidRDefault="003E033D" w:rsidP="00810A7D">
      <w:pPr>
        <w:rPr>
          <w:b/>
          <w:bCs/>
          <w:color w:val="000000"/>
          <w:shd w:val="clear" w:color="auto" w:fill="FFFFFF"/>
        </w:rPr>
      </w:pPr>
    </w:p>
    <w:p w14:paraId="641CD1C3" w14:textId="169C41F1" w:rsidR="00810A7D" w:rsidRPr="003553DF" w:rsidRDefault="003553DF" w:rsidP="003553DF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009 - Primary Class</w:t>
      </w:r>
    </w:p>
    <w:p w14:paraId="041FD8DA" w14:textId="5D259E0C" w:rsidR="00BB4767" w:rsidRDefault="00BB4767" w:rsidP="003553DF">
      <w:pPr>
        <w:shd w:val="clear" w:color="auto" w:fill="FFFFFF"/>
        <w:textAlignment w:val="top"/>
        <w:rPr>
          <w:rFonts w:ascii="inherit" w:hAnsi="inherit" w:cs="Arial"/>
          <w:b/>
          <w:bCs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Downloadable computer software for orchestrating enterprise AI convergence across process, intelligence, configuration, trust, and observability layers; Computer software for managing canonical knowledge models and semantic relationships between AI assets; Downloadable computer software for multi-tier configuration orchestration spanning process intelligence, AI agent coordination, model governance, and cross-enterprise observability; Software for embedding knowledge vectorization and retrieval-augmented generation into enterprise process flows; Software for managing ghost authorship attribution, asset monetization, and marketplace deployment across AI infrastructure; Computer software for yield optimization through cognitive process intelligence; Computer software for canonical process modeling and relationship mapping across heterogeneous AI environments; Computer software featuring advanced hyperautomation capabilities including vectorized data modeling, embedding-based inference, and semantic search for enterprise systems; Computer software for integrating retrieval-augmented generation workflows and knowledge embedding into business processes; Software for semantic orchestration across AI configuration tiers and cross-system knowledge flow; Software for transforming unstructured data into canonical objects for business process automation</w:t>
      </w:r>
    </w:p>
    <w:p w14:paraId="44D03542" w14:textId="77777777" w:rsidR="003553DF" w:rsidRDefault="003553DF" w:rsidP="00BB4767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</w:p>
    <w:p w14:paraId="6E6CC099" w14:textId="77777777" w:rsidR="003553DF" w:rsidRDefault="003553DF" w:rsidP="00BB4767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</w:p>
    <w:p w14:paraId="54CEC42A" w14:textId="3FD52156" w:rsidR="00BB4767" w:rsidRDefault="00BB4767" w:rsidP="00BB4767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0</w:t>
      </w:r>
      <w:r w:rsidR="003553DF">
        <w:rPr>
          <w:rFonts w:ascii="Arial" w:hAnsi="Arial" w:cs="Arial"/>
          <w:color w:val="333333"/>
          <w:sz w:val="18"/>
          <w:szCs w:val="18"/>
        </w:rPr>
        <w:t>42</w:t>
      </w:r>
      <w:r>
        <w:rPr>
          <w:rFonts w:ascii="Arial" w:hAnsi="Arial" w:cs="Arial"/>
          <w:color w:val="333333"/>
          <w:sz w:val="18"/>
          <w:szCs w:val="18"/>
        </w:rPr>
        <w:t xml:space="preserve"> - Primary Class</w:t>
      </w:r>
    </w:p>
    <w:p w14:paraId="2834AD44" w14:textId="4625B1C8" w:rsidR="00BB4767" w:rsidRDefault="00BB4767" w:rsidP="003553DF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Software as a service (SaaS) featuring an orchestration platform for unified AI configuration, agent coordination, and knowledge-enhanced workflow automation; Platform as a service (PaaS) featuring software for cognitive orchestration, process configuration, and semantic knowledge integration across enterprise systems; SaaS featuring modular orchestration services layered over multi-tenant AI infrastructure and business intelligence frameworks; Design and deployment of unified orchestration ecosystems for integration, trust, governance, and monetization of reusable AI-powered business assets; Software as a service (SaaS) featuring hyperautomation technologies for enterprise process optimization; Platform as a service (PaaS) featuring software for yield management through cognitive automation; SaaS for orchestrating enterprise process intelligence with embedded vector-based knowledge retrieval, authorship metadata, and governance-aware workflow execution; PaaS for deploying cognitively enriched business orchestration layers with real-time semantic context integration, agent coordination, attribution-linked orchestration, and traceable asset reuse across enterprise environments; Cloud platform services featuring embedded governance, version control, and attribution enforcement through authorship metadata, enabling enterprise-grade auditability and intellectual property traceability</w:t>
      </w:r>
    </w:p>
    <w:p w14:paraId="0875C2F9" w14:textId="77777777" w:rsidR="00810A7D" w:rsidRDefault="00810A7D" w:rsidP="00810A7D">
      <w:pPr>
        <w:rPr>
          <w:rFonts w:ascii="__systemUi_Fallback_c6f9ba" w:hAnsi="__systemUi_Fallback_c6f9ba"/>
          <w:color w:val="000000"/>
          <w:shd w:val="clear" w:color="auto" w:fill="FFFFFF"/>
        </w:rPr>
      </w:pPr>
    </w:p>
    <w:p w14:paraId="28C57A57" w14:textId="0B95A645" w:rsidR="00810A7D" w:rsidRDefault="003553DF" w:rsidP="00810A7D">
      <w:pPr>
        <w:rPr>
          <w:rFonts w:ascii="__systemUi_Fallback_c6f9ba" w:hAnsi="__systemUi_Fallback_c6f9ba"/>
          <w:color w:val="000000"/>
          <w:shd w:val="clear" w:color="auto" w:fill="FFFFFF"/>
        </w:rPr>
      </w:pPr>
      <w:r>
        <w:rPr>
          <w:b/>
          <w:bCs/>
          <w:color w:val="000000" w:themeColor="text1"/>
          <w:u w:val="single"/>
          <w:shd w:val="clear" w:color="auto" w:fill="FFFFFF"/>
        </w:rPr>
        <w:t>_</w:t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</w:p>
    <w:p w14:paraId="5D11FD8A" w14:textId="77777777" w:rsidR="003553DF" w:rsidRDefault="003553DF" w:rsidP="00BB4767">
      <w:pPr>
        <w:rPr>
          <w:b/>
          <w:bCs/>
          <w:color w:val="000000"/>
          <w:shd w:val="clear" w:color="auto" w:fill="FFFFFF"/>
        </w:rPr>
      </w:pPr>
    </w:p>
    <w:p w14:paraId="3E72E61C" w14:textId="096AB0EC" w:rsidR="00BB4767" w:rsidRDefault="00810A7D" w:rsidP="00BB4767">
      <w:pPr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FIRSTMILE</w:t>
      </w:r>
    </w:p>
    <w:p w14:paraId="35991FBC" w14:textId="35496649" w:rsidR="00BB4767" w:rsidRDefault="00BB4767" w:rsidP="00BB4767">
      <w:pPr>
        <w:rPr>
          <w:color w:val="3A3B40"/>
          <w:bdr w:val="single" w:sz="2" w:space="0" w:color="E5E7EB" w:frame="1"/>
          <w:shd w:val="clear" w:color="auto" w:fill="FFFFFF"/>
        </w:rPr>
      </w:pPr>
      <w:r w:rsidRPr="006455FA">
        <w:rPr>
          <w:color w:val="000000"/>
          <w:shd w:val="clear" w:color="auto" w:fill="FFFFFF"/>
        </w:rPr>
        <w:t xml:space="preserve">Serial Number </w:t>
      </w:r>
      <w:r w:rsidR="003553DF">
        <w:rPr>
          <w:color w:val="000000"/>
          <w:shd w:val="clear" w:color="auto" w:fill="FFFFFF"/>
        </w:rPr>
        <w:t>–</w:t>
      </w:r>
      <w:r w:rsidRPr="006455FA">
        <w:rPr>
          <w:color w:val="000000"/>
          <w:shd w:val="clear" w:color="auto" w:fill="FFFFFF"/>
        </w:rPr>
        <w:t xml:space="preserve"> </w:t>
      </w:r>
      <w:r w:rsidRPr="006455FA">
        <w:rPr>
          <w:color w:val="3A3B40"/>
          <w:bdr w:val="single" w:sz="2" w:space="0" w:color="E5E7EB" w:frame="1"/>
          <w:shd w:val="clear" w:color="auto" w:fill="FFFFFF"/>
        </w:rPr>
        <w:t>99234117</w:t>
      </w:r>
    </w:p>
    <w:p w14:paraId="5BE5D0CA" w14:textId="77777777" w:rsidR="003553DF" w:rsidRPr="00BB4767" w:rsidRDefault="003553DF" w:rsidP="003553DF">
      <w:pPr>
        <w:rPr>
          <w:color w:val="000000"/>
          <w:shd w:val="clear" w:color="auto" w:fill="FFFFFF"/>
        </w:rPr>
      </w:pPr>
      <w:r>
        <w:rPr>
          <w:color w:val="1A1A1A"/>
          <w:shd w:val="clear" w:color="auto" w:fill="FFFFFF"/>
        </w:rPr>
        <w:lastRenderedPageBreak/>
        <w:t>Filed  - June 13, 2025</w:t>
      </w:r>
    </w:p>
    <w:p w14:paraId="2F516592" w14:textId="77777777" w:rsidR="003553DF" w:rsidRPr="006455FA" w:rsidRDefault="003553DF" w:rsidP="00BB4767"/>
    <w:p w14:paraId="4C9D9F1B" w14:textId="43DDC97D" w:rsidR="006455FA" w:rsidRDefault="003553DF" w:rsidP="003553DF">
      <w:pPr>
        <w:shd w:val="clear" w:color="auto" w:fill="FFFFFF"/>
        <w:textAlignment w:val="top"/>
        <w:rPr>
          <w:rFonts w:ascii="inherit" w:hAnsi="inherit" w:cs="Arial"/>
          <w:b/>
          <w:bCs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009 - Primary Class</w:t>
      </w:r>
      <w:r w:rsidR="00810A7D">
        <w:br/>
      </w:r>
      <w:r w:rsidR="006455FA">
        <w:rPr>
          <w:rFonts w:ascii="Arial" w:hAnsi="Arial" w:cs="Arial"/>
          <w:color w:val="333333"/>
          <w:sz w:val="18"/>
          <w:szCs w:val="18"/>
        </w:rPr>
        <w:t>Downloadable computer software for managing self-service onboarding programs in enterprise environments; downloadable software for enabling partners, trading entities, or AI agents to initiate onboarding tasks via structured configuration workflows; computer software for exposing integration checklists, mappings, and validation flows through configurable templates; downloadable software for managing onboarding operations using multi-tiered configuration architecture items, including business rules, orchestration flows, validation logic, and partner-specific transformations; downloadable software for orchestrating automated onboarding tasks between tenants and external partners; software for tracking onboarding progress, attribution, and version lineage across onboarding artifacts; downloadable software enabling partner or agent-facing interfaces to support workflow initiation, document uploads, checklist validation, and configuration item submission; software supporting onboarding of structured data integrations, API configurations, unstructured documents, and AI configuration items</w:t>
      </w:r>
    </w:p>
    <w:p w14:paraId="79780633" w14:textId="77777777" w:rsidR="003553DF" w:rsidRDefault="003553DF" w:rsidP="006455FA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</w:p>
    <w:p w14:paraId="55EDA9B2" w14:textId="3A254BE8" w:rsidR="006455FA" w:rsidRDefault="006455FA" w:rsidP="006455FA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0</w:t>
      </w:r>
      <w:r w:rsidR="003553DF">
        <w:rPr>
          <w:rFonts w:ascii="Arial" w:hAnsi="Arial" w:cs="Arial"/>
          <w:color w:val="333333"/>
          <w:sz w:val="18"/>
          <w:szCs w:val="18"/>
        </w:rPr>
        <w:t>42</w:t>
      </w:r>
      <w:r>
        <w:rPr>
          <w:rFonts w:ascii="Arial" w:hAnsi="Arial" w:cs="Arial"/>
          <w:color w:val="333333"/>
          <w:sz w:val="18"/>
          <w:szCs w:val="18"/>
        </w:rPr>
        <w:t xml:space="preserve"> - Primary Class</w:t>
      </w:r>
    </w:p>
    <w:p w14:paraId="10A88F8F" w14:textId="2E87A1D1" w:rsidR="006455FA" w:rsidRDefault="006455FA" w:rsidP="003553DF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Software as a service (SaaS) featuring software for exposing and managing enterprise onboarding workflows through partner-facing configuration templates; platform as a service (PaaS) for enabling onboarding orchestration, ghost authorship attribution, configuration item monetization, business process transformation, and template reuse within onboarding ecosystems; cloud-based software platform for initiating and managing onboarding across tenants, managed service providers, and partner networks; platform for exposing multi-tiered configuration architecture authored configuration items as reusable onboarding primitives; PaaS services that support self-service onboarding of AI agents, unstructured data integrations, document pipelines, and canonical mapping frameworks; consulting and design services for implementing onboarding ecosystems that support attribution enforcement, partner observability, and ghost-authored workflow reuse</w:t>
      </w:r>
    </w:p>
    <w:p w14:paraId="2CDBAD87" w14:textId="77777777" w:rsidR="003553DF" w:rsidRDefault="003553DF" w:rsidP="003553DF"/>
    <w:p w14:paraId="029CD1B7" w14:textId="77777777" w:rsidR="003553DF" w:rsidRDefault="003553DF" w:rsidP="003553DF">
      <w:pPr>
        <w:rPr>
          <w:rFonts w:ascii="__systemUi_Fallback_c6f9ba" w:hAnsi="__systemUi_Fallback_c6f9ba"/>
          <w:color w:val="000000"/>
          <w:shd w:val="clear" w:color="auto" w:fill="FFFFFF"/>
        </w:rPr>
      </w:pPr>
      <w:r>
        <w:rPr>
          <w:b/>
          <w:bCs/>
          <w:color w:val="000000" w:themeColor="text1"/>
          <w:u w:val="single"/>
          <w:shd w:val="clear" w:color="auto" w:fill="FFFFFF"/>
        </w:rPr>
        <w:t>_</w:t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</w:p>
    <w:p w14:paraId="5C2C8970" w14:textId="08A13E32" w:rsidR="00810A7D" w:rsidRDefault="00810A7D" w:rsidP="003553DF">
      <w:pPr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br/>
        <w:t>EKP</w:t>
      </w:r>
    </w:p>
    <w:p w14:paraId="1E8A9C15" w14:textId="677ACCB3" w:rsidR="006455FA" w:rsidRDefault="006455FA" w:rsidP="00810A7D">
      <w:pPr>
        <w:rPr>
          <w:color w:val="3A3B40"/>
          <w:bdr w:val="single" w:sz="2" w:space="0" w:color="E5E7EB" w:frame="1"/>
          <w:shd w:val="clear" w:color="auto" w:fill="FFFFFF"/>
        </w:rPr>
      </w:pPr>
      <w:r w:rsidRPr="006455FA">
        <w:rPr>
          <w:color w:val="000000"/>
          <w:shd w:val="clear" w:color="auto" w:fill="FFFFFF"/>
        </w:rPr>
        <w:t xml:space="preserve">Serial Number </w:t>
      </w:r>
      <w:r w:rsidR="003553DF">
        <w:rPr>
          <w:color w:val="000000"/>
          <w:shd w:val="clear" w:color="auto" w:fill="FFFFFF"/>
        </w:rPr>
        <w:t>–</w:t>
      </w:r>
      <w:r w:rsidRPr="006455FA">
        <w:rPr>
          <w:color w:val="000000"/>
          <w:shd w:val="clear" w:color="auto" w:fill="FFFFFF"/>
        </w:rPr>
        <w:t xml:space="preserve"> </w:t>
      </w:r>
      <w:r w:rsidRPr="006455FA">
        <w:rPr>
          <w:color w:val="3A3B40"/>
          <w:bdr w:val="single" w:sz="2" w:space="0" w:color="E5E7EB" w:frame="1"/>
          <w:shd w:val="clear" w:color="auto" w:fill="FFFFFF"/>
        </w:rPr>
        <w:t>99234368</w:t>
      </w:r>
    </w:p>
    <w:p w14:paraId="6D0BED94" w14:textId="77777777" w:rsidR="003553DF" w:rsidRPr="00BB4767" w:rsidRDefault="003553DF" w:rsidP="003553DF">
      <w:pPr>
        <w:rPr>
          <w:color w:val="000000"/>
          <w:shd w:val="clear" w:color="auto" w:fill="FFFFFF"/>
        </w:rPr>
      </w:pPr>
      <w:r>
        <w:rPr>
          <w:color w:val="1A1A1A"/>
          <w:shd w:val="clear" w:color="auto" w:fill="FFFFFF"/>
        </w:rPr>
        <w:t>Filed  - June 13, 2025</w:t>
      </w:r>
    </w:p>
    <w:p w14:paraId="0DAC19A2" w14:textId="77777777" w:rsidR="003553DF" w:rsidRPr="006455FA" w:rsidRDefault="003553DF" w:rsidP="00810A7D"/>
    <w:p w14:paraId="3774CE5E" w14:textId="0A9E97C4" w:rsidR="006455FA" w:rsidRPr="003553DF" w:rsidRDefault="003553DF" w:rsidP="003553DF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009 - Primary Class</w:t>
      </w:r>
    </w:p>
    <w:p w14:paraId="6D44A685" w14:textId="5514BA24" w:rsidR="006455FA" w:rsidRDefault="006455FA" w:rsidP="003553DF">
      <w:pPr>
        <w:shd w:val="clear" w:color="auto" w:fill="FFFFFF"/>
        <w:textAlignment w:val="top"/>
        <w:rPr>
          <w:rFonts w:ascii="inherit" w:hAnsi="inherit" w:cs="Arial"/>
          <w:b/>
          <w:bCs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Downloadable computer software for business intelligence featuring semantic data processing and machine learning inference capabilities; Downloadable computer software for processing and analyzing business information using vector embeddings and retrieval-augmented generation; Downloadable computer software for enterprise knowledge management systems that employ retrieval-augmented generation techniques; Downloadable computer software for organization and categorization of enterprise information through vector-based retrieval; Downloadable computer software for entity extraction, relationship modeling, and semantic standardization of business data; Downloadable computer software for connecting knowledge repositories to enterprise systems using machine learning inference; Downloadable computer software for integrating knowledge bases with business process automation systems; Software for orchestrating retrieval-augmented generation pipelines across semantically segmented data domains; Software for transforming unstructured business content into semantically enriched, retrievable objects for AI inference; Software providing a semantic alignment layer between knowledge bases and agent orchestration engines; Software for bidirectional context exchange between knowledge repositories and intelligent agent networks; Downloadable software for maintaining semantic consistency between enterprise knowledge stores and orchestrated AI agent workflows</w:t>
      </w:r>
    </w:p>
    <w:p w14:paraId="4AE1D77D" w14:textId="77777777" w:rsidR="003553DF" w:rsidRDefault="003553DF" w:rsidP="006455FA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</w:p>
    <w:p w14:paraId="7DB52703" w14:textId="7D0C16BD" w:rsidR="006455FA" w:rsidRDefault="006455FA" w:rsidP="006455FA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0</w:t>
      </w:r>
      <w:r w:rsidR="005E77E0">
        <w:rPr>
          <w:rFonts w:ascii="Arial" w:hAnsi="Arial" w:cs="Arial"/>
          <w:color w:val="333333"/>
          <w:sz w:val="18"/>
          <w:szCs w:val="18"/>
        </w:rPr>
        <w:t>42</w:t>
      </w:r>
      <w:r>
        <w:rPr>
          <w:rFonts w:ascii="Arial" w:hAnsi="Arial" w:cs="Arial"/>
          <w:color w:val="333333"/>
          <w:sz w:val="18"/>
          <w:szCs w:val="18"/>
        </w:rPr>
        <w:t xml:space="preserve"> - Primary Class</w:t>
      </w:r>
    </w:p>
    <w:p w14:paraId="7A5F1B21" w14:textId="4DEF6A18" w:rsidR="006455FA" w:rsidRDefault="006455FA" w:rsidP="005E77E0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 xml:space="preserve">Software as a service (SaaS) featuring software for enterprise knowledge management with retrieval-augmented generation capabilities; Platform as a service (PaaS) featuring software platforms for vector-based knowledge organization and retrieval; Design and development of enterprise knowledge systems featuring machine learning inference and retrieval-augmented generation; Software as a service (SaaS) featuring software for semantic process orchestration with integrated knowledge retrieval; Platform as a service (PaaS) featuring software for business intelligence enhanced by machine learning inference; Platform as a service (PaaS) featuring software that functions as an enterprise knowledge layer within unified AI orchestration systems; Software as a service (SaaS) providing integration between knowledge platforms and business orchestration layers; Design and development of knowledge systems that support ghost authorship frameworks for knowledge asset attribution; Cloud services featuring a semantic alignment layer that maintains context consistency between knowledge repositories and intelligent agent orchestration networks; Platform services for bidirectional semantic mapping between enterprise knowledge bases </w:t>
      </w:r>
      <w:r>
        <w:rPr>
          <w:rFonts w:ascii="Arial" w:hAnsi="Arial" w:cs="Arial"/>
          <w:color w:val="333333"/>
          <w:sz w:val="18"/>
          <w:szCs w:val="18"/>
        </w:rPr>
        <w:lastRenderedPageBreak/>
        <w:t>and multi-agent workflow systems; SaaS for maintaining knowledge coherence across distributed agent-based execution environments</w:t>
      </w:r>
    </w:p>
    <w:p w14:paraId="09F0D6B7" w14:textId="7769E7FE" w:rsidR="005E77E0" w:rsidRDefault="005E77E0" w:rsidP="005E77E0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</w:p>
    <w:p w14:paraId="5C782096" w14:textId="77777777" w:rsidR="005E77E0" w:rsidRDefault="005E77E0" w:rsidP="005E77E0">
      <w:pPr>
        <w:rPr>
          <w:rFonts w:ascii="__systemUi_Fallback_c6f9ba" w:hAnsi="__systemUi_Fallback_c6f9ba"/>
          <w:color w:val="000000"/>
          <w:shd w:val="clear" w:color="auto" w:fill="FFFFFF"/>
        </w:rPr>
      </w:pPr>
      <w:r>
        <w:rPr>
          <w:b/>
          <w:bCs/>
          <w:color w:val="000000" w:themeColor="text1"/>
          <w:u w:val="single"/>
          <w:shd w:val="clear" w:color="auto" w:fill="FFFFFF"/>
        </w:rPr>
        <w:t>_</w:t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</w:p>
    <w:p w14:paraId="596616F1" w14:textId="77777777" w:rsidR="00810A7D" w:rsidRDefault="00810A7D" w:rsidP="00810A7D">
      <w:pPr>
        <w:rPr>
          <w:b/>
          <w:bCs/>
          <w:color w:val="000000"/>
          <w:shd w:val="clear" w:color="auto" w:fill="FFFFFF"/>
        </w:rPr>
      </w:pPr>
    </w:p>
    <w:p w14:paraId="3C8B0C3E" w14:textId="237C1369" w:rsidR="00810A7D" w:rsidRPr="00BA486E" w:rsidRDefault="00810A7D" w:rsidP="00810A7D">
      <w:pPr>
        <w:rPr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BOL.AI</w:t>
      </w:r>
    </w:p>
    <w:p w14:paraId="02F297C5" w14:textId="6F63B8B1" w:rsidR="006455FA" w:rsidRDefault="006455FA" w:rsidP="006455FA">
      <w:pPr>
        <w:rPr>
          <w:rFonts w:ascii="__systemUi_Fallback_c6f9ba" w:hAnsi="__systemUi_Fallback_c6f9ba"/>
          <w:color w:val="3A3B40"/>
          <w:bdr w:val="single" w:sz="2" w:space="0" w:color="E5E7EB" w:frame="1"/>
          <w:shd w:val="clear" w:color="auto" w:fill="FFFFFF"/>
        </w:rPr>
      </w:pPr>
      <w:r w:rsidRPr="00BA486E">
        <w:rPr>
          <w:color w:val="000000"/>
          <w:shd w:val="clear" w:color="auto" w:fill="FFFFFF"/>
        </w:rPr>
        <w:t xml:space="preserve">Serial Number </w:t>
      </w:r>
      <w:r w:rsidR="003553DF">
        <w:rPr>
          <w:color w:val="000000"/>
          <w:shd w:val="clear" w:color="auto" w:fill="FFFFFF"/>
        </w:rPr>
        <w:t>–</w:t>
      </w:r>
      <w:r w:rsidRPr="00BA486E">
        <w:rPr>
          <w:color w:val="000000"/>
          <w:shd w:val="clear" w:color="auto" w:fill="FFFFFF"/>
        </w:rPr>
        <w:t xml:space="preserve"> </w:t>
      </w:r>
      <w:r w:rsidR="00BA486E" w:rsidRPr="00BA486E">
        <w:rPr>
          <w:rFonts w:ascii="__systemUi_Fallback_c6f9ba" w:hAnsi="__systemUi_Fallback_c6f9ba"/>
          <w:color w:val="3A3B40"/>
          <w:bdr w:val="single" w:sz="2" w:space="0" w:color="E5E7EB" w:frame="1"/>
          <w:shd w:val="clear" w:color="auto" w:fill="FFFFFF"/>
        </w:rPr>
        <w:t>99234369</w:t>
      </w:r>
    </w:p>
    <w:p w14:paraId="6DC9D79A" w14:textId="2FD16BA6" w:rsidR="003553DF" w:rsidRPr="003553DF" w:rsidRDefault="003553DF" w:rsidP="006455FA">
      <w:pPr>
        <w:rPr>
          <w:color w:val="000000"/>
          <w:shd w:val="clear" w:color="auto" w:fill="FFFFFF"/>
        </w:rPr>
      </w:pPr>
      <w:r>
        <w:rPr>
          <w:color w:val="1A1A1A"/>
          <w:shd w:val="clear" w:color="auto" w:fill="FFFFFF"/>
        </w:rPr>
        <w:t>Filed  - June 13, 2025</w:t>
      </w:r>
    </w:p>
    <w:p w14:paraId="51731747" w14:textId="77777777" w:rsidR="006455FA" w:rsidRDefault="006455FA" w:rsidP="00810A7D">
      <w:pPr>
        <w:rPr>
          <w:b/>
          <w:bCs/>
          <w:color w:val="000000"/>
          <w:shd w:val="clear" w:color="auto" w:fill="FFFFFF"/>
        </w:rPr>
      </w:pPr>
    </w:p>
    <w:p w14:paraId="0B81073D" w14:textId="316410D0" w:rsidR="00FB028B" w:rsidRDefault="00FB028B" w:rsidP="006455FA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009 - Primary Class</w:t>
      </w:r>
    </w:p>
    <w:p w14:paraId="771A0D2A" w14:textId="3C9FC6B1" w:rsidR="006455FA" w:rsidRDefault="006455FA" w:rsidP="006455FA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Downloadable computer software for enterprise observability, artificial intelligence telemetry, and business process analysis; software for defining, tracing, and governing logic flows across business operations; downloadable dashboards and modeling tools for generating, validating, and managing structured logic artifacts; software for detecting anomalies, validating business rules, and visualizing cross-tier system behavior; software for capturing, documenting, and enforcing the business logic that drives enterprise execution and integration flows; downloadable tools for creating executable process definitions that serve as the authoritative source for business automation; software for maintaining centralized repositories of business process definitions and logic governance frameworks</w:t>
      </w:r>
    </w:p>
    <w:p w14:paraId="407F047E" w14:textId="77777777" w:rsidR="00FB028B" w:rsidRDefault="00FB028B" w:rsidP="006455FA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</w:p>
    <w:p w14:paraId="110D0C5B" w14:textId="77777777" w:rsidR="00FB028B" w:rsidRDefault="00FB028B" w:rsidP="006455FA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</w:p>
    <w:p w14:paraId="626E3166" w14:textId="63DC2F3C" w:rsidR="00FB028B" w:rsidRDefault="00FB028B" w:rsidP="006455FA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042 - Primary Class</w:t>
      </w:r>
    </w:p>
    <w:p w14:paraId="50D47B69" w14:textId="589640A7" w:rsidR="006455FA" w:rsidRDefault="006455FA" w:rsidP="00FB028B">
      <w:pPr>
        <w:shd w:val="clear" w:color="auto" w:fill="FFFFFF"/>
        <w:textAlignment w:val="top"/>
        <w:rPr>
          <w:b/>
          <w:bCs/>
          <w:color w:val="000000"/>
          <w:shd w:val="clear" w:color="auto" w:fill="FFFFFF"/>
        </w:rPr>
      </w:pPr>
      <w:r>
        <w:rPr>
          <w:rFonts w:ascii="Arial" w:hAnsi="Arial" w:cs="Arial"/>
          <w:color w:val="333333"/>
          <w:sz w:val="18"/>
          <w:szCs w:val="18"/>
        </w:rPr>
        <w:t>Software as a service (SaaS) featuring a business orchestration layer for AI-enabled systems; platform as a service (PaaS) for monitoring, defining, and governing enterprise process performance, logic alignment, and attribution across artificial intelligence workflows; cloud-based system for generating formal representations of AI and business process execution that serve as the source of executable truth; platform services providing attribution tracing, auditability, and logic governance over orchestrated enterprise workflows; consulting services for implementing business logic governance frameworks; services for maintaining a centralized repository of business process definitions that drive multi-tier orchestration systems; platform services for creating and managing Bills of Logic that provide structured, traceable representations of business execution logic</w:t>
      </w:r>
    </w:p>
    <w:p w14:paraId="442C7DCE" w14:textId="77777777" w:rsidR="00FB028B" w:rsidRDefault="00FB028B" w:rsidP="00FB028B">
      <w:pPr>
        <w:rPr>
          <w:rFonts w:ascii="__systemUi_Fallback_c6f9ba" w:hAnsi="__systemUi_Fallback_c6f9ba"/>
          <w:color w:val="000000"/>
          <w:shd w:val="clear" w:color="auto" w:fill="FFFFFF"/>
        </w:rPr>
      </w:pPr>
      <w:r>
        <w:rPr>
          <w:b/>
          <w:bCs/>
          <w:color w:val="000000" w:themeColor="text1"/>
          <w:u w:val="single"/>
          <w:shd w:val="clear" w:color="auto" w:fill="FFFFFF"/>
        </w:rPr>
        <w:t>_</w:t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</w:p>
    <w:p w14:paraId="1AA278E2" w14:textId="1783F2C9" w:rsidR="00810A7D" w:rsidRDefault="00810A7D" w:rsidP="006455FA">
      <w:pPr>
        <w:rPr>
          <w:b/>
          <w:bCs/>
          <w:color w:val="000000"/>
          <w:shd w:val="clear" w:color="auto" w:fill="FFFFFF"/>
        </w:rPr>
      </w:pPr>
    </w:p>
    <w:p w14:paraId="4D732E1F" w14:textId="37C96DE8" w:rsidR="00810A7D" w:rsidRPr="008967EE" w:rsidRDefault="00810A7D" w:rsidP="00810A7D">
      <w:pPr>
        <w:rPr>
          <w:b/>
          <w:bCs/>
          <w:color w:val="000000"/>
          <w:shd w:val="clear" w:color="auto" w:fill="FFFFFF"/>
        </w:rPr>
      </w:pPr>
      <w:r w:rsidRPr="008967EE">
        <w:rPr>
          <w:b/>
          <w:bCs/>
          <w:color w:val="000000"/>
          <w:shd w:val="clear" w:color="auto" w:fill="FFFFFF"/>
        </w:rPr>
        <w:t>ENTERPRISE AI ORCHESTRATION CONVERGENCE</w:t>
      </w:r>
    </w:p>
    <w:p w14:paraId="2977A9FD" w14:textId="71E816AD" w:rsidR="006455FA" w:rsidRDefault="006455FA" w:rsidP="006455FA">
      <w:pPr>
        <w:rPr>
          <w:rFonts w:ascii="__systemUi_Fallback_c6f9ba" w:hAnsi="__systemUi_Fallback_c6f9ba"/>
          <w:color w:val="3A3B40"/>
          <w:bdr w:val="single" w:sz="2" w:space="0" w:color="E5E7EB" w:frame="1"/>
          <w:shd w:val="clear" w:color="auto" w:fill="FFFFFF"/>
        </w:rPr>
      </w:pPr>
      <w:r w:rsidRPr="00BA486E">
        <w:rPr>
          <w:color w:val="000000"/>
          <w:shd w:val="clear" w:color="auto" w:fill="FFFFFF"/>
        </w:rPr>
        <w:t xml:space="preserve">Serial Number </w:t>
      </w:r>
      <w:r w:rsidR="00FB028B">
        <w:rPr>
          <w:color w:val="000000"/>
          <w:shd w:val="clear" w:color="auto" w:fill="FFFFFF"/>
        </w:rPr>
        <w:t>–</w:t>
      </w:r>
      <w:r w:rsidRPr="00BA486E">
        <w:rPr>
          <w:color w:val="000000"/>
          <w:shd w:val="clear" w:color="auto" w:fill="FFFFFF"/>
        </w:rPr>
        <w:t xml:space="preserve"> </w:t>
      </w:r>
      <w:r w:rsidR="00BA486E" w:rsidRPr="00BA486E">
        <w:rPr>
          <w:rFonts w:ascii="__systemUi_Fallback_c6f9ba" w:hAnsi="__systemUi_Fallback_c6f9ba"/>
          <w:color w:val="3A3B40"/>
          <w:bdr w:val="single" w:sz="2" w:space="0" w:color="E5E7EB" w:frame="1"/>
          <w:shd w:val="clear" w:color="auto" w:fill="FFFFFF"/>
        </w:rPr>
        <w:t>99234363</w:t>
      </w:r>
    </w:p>
    <w:p w14:paraId="0F5C1C34" w14:textId="715C5D85" w:rsidR="00FB028B" w:rsidRPr="00FB028B" w:rsidRDefault="00FB028B" w:rsidP="006455FA">
      <w:pPr>
        <w:rPr>
          <w:color w:val="000000"/>
          <w:shd w:val="clear" w:color="auto" w:fill="FFFFFF"/>
        </w:rPr>
      </w:pPr>
      <w:r>
        <w:rPr>
          <w:color w:val="1A1A1A"/>
          <w:shd w:val="clear" w:color="auto" w:fill="FFFFFF"/>
        </w:rPr>
        <w:t>Filed  - June 13, 2025</w:t>
      </w:r>
    </w:p>
    <w:p w14:paraId="6BC58080" w14:textId="77777777" w:rsidR="006455FA" w:rsidRDefault="006455FA" w:rsidP="00810A7D">
      <w:pPr>
        <w:rPr>
          <w:rFonts w:ascii="__systemUi_Fallback_c6f9ba" w:hAnsi="__systemUi_Fallback_c6f9ba"/>
          <w:color w:val="000000"/>
          <w:shd w:val="clear" w:color="auto" w:fill="FFFFFF"/>
        </w:rPr>
      </w:pPr>
    </w:p>
    <w:p w14:paraId="498257B0" w14:textId="26660870" w:rsidR="0026592E" w:rsidRDefault="0026592E" w:rsidP="00BA486E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009 - Primary Class</w:t>
      </w:r>
    </w:p>
    <w:p w14:paraId="48B8128E" w14:textId="16493D31" w:rsidR="00BA486E" w:rsidRDefault="00BA486E" w:rsidP="00BA486E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Downloadable computer software for enterprise artificial intelligence orchestration and convergence management; Computer software for unifying and orchestrating artificial intelligence systems, business processes, and enterprise workflows; Downloadable software for AI agent coordination and multi-system orchestration across enterprise environments; Computer software for converging disparate AI tools, integration platforms, and automation systems into unified orchestration frameworks; Downloadable computer software for managing AI infrastructure convergence and enterprise system orchestration; Software for orchestrating multi-tenant AI environments with cross-system convergence capabilities; Computer software for enterprise AI platform integration and orchestration across distributed systems; Downloadable software for AI-driven process orchestration and enterprise convergence management; Computer software for orchestrating artificial intelligence agents and enterprise system convergenc</w:t>
      </w:r>
      <w:r w:rsidR="0026592E">
        <w:rPr>
          <w:rFonts w:ascii="Arial" w:hAnsi="Arial" w:cs="Arial"/>
          <w:color w:val="333333"/>
          <w:sz w:val="18"/>
          <w:szCs w:val="18"/>
        </w:rPr>
        <w:t>e</w:t>
      </w:r>
    </w:p>
    <w:p w14:paraId="62DC03BD" w14:textId="60682466" w:rsidR="0026592E" w:rsidRDefault="00810A7D" w:rsidP="00BA486E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  <w:r>
        <w:br/>
      </w:r>
      <w:r w:rsidR="0026592E">
        <w:rPr>
          <w:rFonts w:ascii="Arial" w:hAnsi="Arial" w:cs="Arial"/>
          <w:color w:val="333333"/>
          <w:sz w:val="18"/>
          <w:szCs w:val="18"/>
        </w:rPr>
        <w:t>035 - Primary Class</w:t>
      </w:r>
    </w:p>
    <w:p w14:paraId="7FCD767D" w14:textId="068716CF" w:rsidR="0026592E" w:rsidRDefault="00BA486E" w:rsidP="0026592E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Business consulting services in the field of enterprise artificial intelligence orchestration and convergence strategy; Business management consulting relating to AI platform orchestration, integration, and enterprise convergence; Strategic business advisory services for artificial intelligence orchestration implementation and enterprise system convergence; Business process consulting services for AI-enabled orchestration and enterprise convergence planning; Business strategy development for enterprise AI orchestration adoption and system convergence implementation; Management consulting services relating to artificial intelligence orchestration governance and enterprise convergence frameworks; Business advisory services relating to enterprise AI convergence strategies and orchestration economics; Business consulting services for transformation from fragmented AI implementations to converged orchestration platforms</w:t>
      </w:r>
    </w:p>
    <w:p w14:paraId="26174361" w14:textId="7DE6C80A" w:rsidR="00810A7D" w:rsidRDefault="00810A7D" w:rsidP="00BA486E"/>
    <w:p w14:paraId="3F729C51" w14:textId="77777777" w:rsidR="0026592E" w:rsidRDefault="0026592E" w:rsidP="00BA486E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</w:p>
    <w:p w14:paraId="3B16EDA7" w14:textId="0782C956" w:rsidR="0026592E" w:rsidRDefault="0026592E" w:rsidP="00BA486E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lastRenderedPageBreak/>
        <w:t>042 - Primary Class</w:t>
      </w:r>
    </w:p>
    <w:p w14:paraId="20D40390" w14:textId="593048D2" w:rsidR="00BA486E" w:rsidRPr="001A344A" w:rsidRDefault="00BA486E" w:rsidP="001A344A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Software as a service (SaaS) featuring enterprise artificial intelligence orchestration and convergence platforms; Platform as a service (PaaS) for AI system orchestration and enterprise convergence management; Providing temporary use of non-downloadable computer software for AI orchestration and enterprise system convergence; Computer software consulting services in the field of enterprise AI orchestration and system convergence; Technical consulting services relating to artificial intelligence orchestration deployment and enterprise convergence implementation; Design and development of enterprise AI orchestration platforms and convergence management systems; Technical consulting in the field of AI orchestration interoperability and enterprise system convergence; Integration services for enterprise AI orchestration systems and convergence platforms; Platform as a service (PaaS) featuring comprehensive enterprise AI convergence frameworks with multi-system orchestration architecture; Software as a service (SaaS) providing orchestration and convergence capabilities for enterprise AI implementations; Cloud platform services featuring AI orchestration frameworks for enterprise system convergence; Technical consulting services for implementing AI orchestration layers with enterprise convergence capabilities</w:t>
      </w:r>
    </w:p>
    <w:p w14:paraId="5EB1FDDE" w14:textId="77777777" w:rsidR="001A344A" w:rsidRDefault="001A344A" w:rsidP="001A344A">
      <w:pPr>
        <w:rPr>
          <w:rFonts w:ascii="__systemUi_Fallback_c6f9ba" w:hAnsi="__systemUi_Fallback_c6f9ba"/>
          <w:color w:val="000000"/>
          <w:shd w:val="clear" w:color="auto" w:fill="FFFFFF"/>
        </w:rPr>
      </w:pPr>
      <w:r>
        <w:rPr>
          <w:b/>
          <w:bCs/>
          <w:color w:val="000000" w:themeColor="text1"/>
          <w:u w:val="single"/>
          <w:shd w:val="clear" w:color="auto" w:fill="FFFFFF"/>
        </w:rPr>
        <w:t>_</w:t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</w:p>
    <w:p w14:paraId="6A7D299B" w14:textId="77777777" w:rsidR="001A344A" w:rsidRDefault="001A344A" w:rsidP="0083283E">
      <w:pPr>
        <w:rPr>
          <w:b/>
          <w:bCs/>
          <w:color w:val="000000"/>
          <w:shd w:val="clear" w:color="auto" w:fill="FFFFFF"/>
        </w:rPr>
      </w:pPr>
    </w:p>
    <w:p w14:paraId="72B1F1C0" w14:textId="42CA6B24" w:rsidR="0083283E" w:rsidRPr="008967EE" w:rsidRDefault="0083283E" w:rsidP="0083283E">
      <w:pPr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PATHWELL CONNECT</w:t>
      </w:r>
    </w:p>
    <w:p w14:paraId="2F9450B5" w14:textId="59674C41" w:rsidR="0083283E" w:rsidRDefault="0083283E" w:rsidP="0083283E">
      <w:pPr>
        <w:rPr>
          <w:color w:val="333333"/>
          <w:shd w:val="clear" w:color="auto" w:fill="FFFFFF"/>
        </w:rPr>
      </w:pPr>
      <w:r w:rsidRPr="0083283E">
        <w:rPr>
          <w:color w:val="000000"/>
          <w:shd w:val="clear" w:color="auto" w:fill="FFFFFF"/>
        </w:rPr>
        <w:t xml:space="preserve">Serial Number </w:t>
      </w:r>
      <w:r w:rsidR="003553DF">
        <w:rPr>
          <w:color w:val="000000"/>
          <w:shd w:val="clear" w:color="auto" w:fill="FFFFFF"/>
        </w:rPr>
        <w:t>–</w:t>
      </w:r>
      <w:r w:rsidRPr="0083283E">
        <w:rPr>
          <w:color w:val="000000"/>
          <w:shd w:val="clear" w:color="auto" w:fill="FFFFFF"/>
        </w:rPr>
        <w:t xml:space="preserve"> </w:t>
      </w:r>
      <w:r w:rsidRPr="0083283E">
        <w:rPr>
          <w:color w:val="333333"/>
          <w:shd w:val="clear" w:color="auto" w:fill="FFFFFF"/>
        </w:rPr>
        <w:t>9</w:t>
      </w:r>
      <w:r>
        <w:rPr>
          <w:color w:val="333333"/>
          <w:shd w:val="clear" w:color="auto" w:fill="FFFFFF"/>
        </w:rPr>
        <w:t>9</w:t>
      </w:r>
      <w:r w:rsidRPr="0083283E">
        <w:rPr>
          <w:color w:val="333333"/>
          <w:shd w:val="clear" w:color="auto" w:fill="FFFFFF"/>
        </w:rPr>
        <w:t>301396</w:t>
      </w:r>
    </w:p>
    <w:p w14:paraId="6AE530AD" w14:textId="765D36E8" w:rsidR="003553DF" w:rsidRPr="00BB4767" w:rsidRDefault="003553DF" w:rsidP="003553DF">
      <w:pPr>
        <w:rPr>
          <w:color w:val="000000"/>
          <w:shd w:val="clear" w:color="auto" w:fill="FFFFFF"/>
        </w:rPr>
      </w:pPr>
      <w:r>
        <w:rPr>
          <w:color w:val="1A1A1A"/>
          <w:shd w:val="clear" w:color="auto" w:fill="FFFFFF"/>
        </w:rPr>
        <w:t>Filed  - July 24, 2025</w:t>
      </w:r>
    </w:p>
    <w:p w14:paraId="0D87155A" w14:textId="77777777" w:rsidR="003553DF" w:rsidRPr="0083283E" w:rsidRDefault="003553DF" w:rsidP="0083283E"/>
    <w:p w14:paraId="65809536" w14:textId="0A15FC4B" w:rsidR="00810A7D" w:rsidRPr="001A344A" w:rsidRDefault="001A344A" w:rsidP="001A344A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009 - Primary Class</w:t>
      </w:r>
    </w:p>
    <w:p w14:paraId="1DCDD52B" w14:textId="087C86C4" w:rsidR="0083283E" w:rsidRDefault="0083283E" w:rsidP="001A344A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Downloadable computer software for enterprise artificial intelligence orchestration, economic substrate design, platform tax enforcement mechanisms, and revenue attribution protocols; computer software for cross-tenant, multi-party, and multi-agent orchestration, semantic interoperability, and attribution monetization; Downloadable software for AI integration and orchestration across distributed enterprise systems</w:t>
      </w:r>
    </w:p>
    <w:p w14:paraId="24B68C02" w14:textId="77777777" w:rsidR="0083283E" w:rsidRDefault="0083283E" w:rsidP="00810A7D">
      <w:pPr>
        <w:rPr>
          <w:rFonts w:ascii="__systemUi_Fallback_c6f9ba" w:hAnsi="__systemUi_Fallback_c6f9ba"/>
          <w:color w:val="000000"/>
          <w:shd w:val="clear" w:color="auto" w:fill="FFFFFF"/>
        </w:rPr>
      </w:pPr>
    </w:p>
    <w:p w14:paraId="4B897C7A" w14:textId="48784DD0" w:rsidR="001A344A" w:rsidRDefault="001A344A" w:rsidP="0083283E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035 - Primary Class</w:t>
      </w:r>
    </w:p>
    <w:p w14:paraId="1A09B9CB" w14:textId="72D8490B" w:rsidR="0083283E" w:rsidRDefault="0083283E" w:rsidP="001A344A">
      <w:pPr>
        <w:shd w:val="clear" w:color="auto" w:fill="FFFFFF"/>
        <w:textAlignment w:val="top"/>
        <w:rPr>
          <w:rFonts w:ascii="inherit" w:hAnsi="inherit" w:cs="Arial"/>
          <w:b/>
          <w:bCs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Business consulting services in the field of enterprise artificial intelligence orchestration, attribution monetization, and platform tax design; business management consulting relating to AI platform orchestration, integration, and revenue routing strategy; business services for implementing attribution-driven royalty routing and automated revenue distribution across multi-party AI ecosystems</w:t>
      </w:r>
    </w:p>
    <w:p w14:paraId="373D7506" w14:textId="77777777" w:rsidR="0083283E" w:rsidRDefault="0083283E" w:rsidP="00810A7D">
      <w:pPr>
        <w:rPr>
          <w:rFonts w:ascii="__systemUi_Fallback_c6f9ba" w:hAnsi="__systemUi_Fallback_c6f9ba"/>
          <w:color w:val="000000"/>
          <w:shd w:val="clear" w:color="auto" w:fill="FFFFFF"/>
        </w:rPr>
      </w:pPr>
    </w:p>
    <w:p w14:paraId="54CEE5E2" w14:textId="1C34E773" w:rsidR="001A344A" w:rsidRDefault="001A344A" w:rsidP="0083283E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042 - Primary Class</w:t>
      </w:r>
    </w:p>
    <w:p w14:paraId="55583BB2" w14:textId="793ED96B" w:rsidR="0083283E" w:rsidRPr="001A344A" w:rsidRDefault="0083283E" w:rsidP="001A344A">
      <w:pPr>
        <w:shd w:val="clear" w:color="auto" w:fill="FFFFFF"/>
        <w:textAlignment w:val="top"/>
        <w:rPr>
          <w:rFonts w:ascii="inherit" w:hAnsi="inherit" w:cs="Arial"/>
          <w:b/>
          <w:bCs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Software as a service (SaaS) and platform as a service (PaaS) featuring enterprise artificial intelligence orchestration and economic substrate logic; providing temporary use of non-downloadable software for platform tax enforcement, semantic governance, attribution-based monetization, and sovereign compliance frameworks</w:t>
      </w:r>
    </w:p>
    <w:p w14:paraId="5A960A92" w14:textId="77777777" w:rsidR="001A344A" w:rsidRDefault="001A344A" w:rsidP="001A344A">
      <w:pPr>
        <w:rPr>
          <w:rFonts w:ascii="__systemUi_Fallback_c6f9ba" w:hAnsi="__systemUi_Fallback_c6f9ba"/>
          <w:color w:val="000000"/>
          <w:shd w:val="clear" w:color="auto" w:fill="FFFFFF"/>
        </w:rPr>
      </w:pPr>
      <w:r>
        <w:rPr>
          <w:b/>
          <w:bCs/>
          <w:color w:val="000000" w:themeColor="text1"/>
          <w:u w:val="single"/>
          <w:shd w:val="clear" w:color="auto" w:fill="FFFFFF"/>
        </w:rPr>
        <w:t>_</w:t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</w:p>
    <w:p w14:paraId="10E92292" w14:textId="77777777" w:rsidR="00810A7D" w:rsidRDefault="00810A7D" w:rsidP="00810A7D">
      <w:pPr>
        <w:rPr>
          <w:rFonts w:ascii="__systemUi_Fallback_c6f9ba" w:hAnsi="__systemUi_Fallback_c6f9ba"/>
          <w:color w:val="000000"/>
          <w:shd w:val="clear" w:color="auto" w:fill="FFFFFF"/>
        </w:rPr>
      </w:pPr>
    </w:p>
    <w:p w14:paraId="5ADFE85F" w14:textId="3A853C1D" w:rsidR="00810A7D" w:rsidRDefault="00810A7D" w:rsidP="00810A7D">
      <w:pPr>
        <w:rPr>
          <w:rFonts w:ascii="__systemUi_Fallback_c6f9ba" w:hAnsi="__systemUi_Fallback_c6f9ba"/>
          <w:b/>
          <w:bCs/>
          <w:color w:val="000000"/>
          <w:shd w:val="clear" w:color="auto" w:fill="FFFFFF"/>
        </w:rPr>
      </w:pPr>
      <w:r w:rsidRPr="008967EE">
        <w:rPr>
          <w:rFonts w:ascii="__systemUi_Fallback_c6f9ba" w:hAnsi="__systemUi_Fallback_c6f9ba"/>
          <w:b/>
          <w:bCs/>
          <w:color w:val="000000"/>
          <w:shd w:val="clear" w:color="auto" w:fill="FFFFFF"/>
        </w:rPr>
        <w:t>ATTR</w:t>
      </w:r>
      <w:r w:rsidR="0083283E">
        <w:rPr>
          <w:rFonts w:ascii="__systemUi_Fallback_c6f9ba" w:hAnsi="__systemUi_Fallback_c6f9ba"/>
          <w:b/>
          <w:bCs/>
          <w:color w:val="000000"/>
          <w:shd w:val="clear" w:color="auto" w:fill="FFFFFF"/>
        </w:rPr>
        <w:t>I</w:t>
      </w:r>
      <w:r w:rsidRPr="008967EE">
        <w:rPr>
          <w:rFonts w:ascii="__systemUi_Fallback_c6f9ba" w:hAnsi="__systemUi_Fallback_c6f9ba"/>
          <w:b/>
          <w:bCs/>
          <w:color w:val="000000"/>
          <w:shd w:val="clear" w:color="auto" w:fill="FFFFFF"/>
        </w:rPr>
        <w:t>B</w:t>
      </w:r>
      <w:r w:rsidR="0083283E">
        <w:rPr>
          <w:rFonts w:ascii="__systemUi_Fallback_c6f9ba" w:hAnsi="__systemUi_Fallback_c6f9ba"/>
          <w:b/>
          <w:bCs/>
          <w:color w:val="000000"/>
          <w:shd w:val="clear" w:color="auto" w:fill="FFFFFF"/>
        </w:rPr>
        <w:t>U</w:t>
      </w:r>
      <w:r w:rsidRPr="008967EE">
        <w:rPr>
          <w:rFonts w:ascii="__systemUi_Fallback_c6f9ba" w:hAnsi="__systemUi_Fallback_c6f9ba"/>
          <w:b/>
          <w:bCs/>
          <w:color w:val="000000"/>
          <w:shd w:val="clear" w:color="auto" w:fill="FFFFFF"/>
        </w:rPr>
        <w:t>TION ECONOM</w:t>
      </w:r>
      <w:r>
        <w:rPr>
          <w:rFonts w:ascii="__systemUi_Fallback_c6f9ba" w:hAnsi="__systemUi_Fallback_c6f9ba"/>
          <w:b/>
          <w:bCs/>
          <w:color w:val="000000"/>
          <w:shd w:val="clear" w:color="auto" w:fill="FFFFFF"/>
        </w:rPr>
        <w:t xml:space="preserve">Y </w:t>
      </w:r>
    </w:p>
    <w:p w14:paraId="571A6E8D" w14:textId="1DF74EC3" w:rsidR="0083283E" w:rsidRDefault="0083283E" w:rsidP="0083283E">
      <w:pPr>
        <w:rPr>
          <w:color w:val="3A3B40"/>
          <w:bdr w:val="single" w:sz="2" w:space="0" w:color="E5E7EB" w:frame="1"/>
          <w:shd w:val="clear" w:color="auto" w:fill="FFFFFF"/>
        </w:rPr>
      </w:pPr>
      <w:r w:rsidRPr="0083283E">
        <w:rPr>
          <w:color w:val="000000"/>
          <w:shd w:val="clear" w:color="auto" w:fill="FFFFFF"/>
        </w:rPr>
        <w:t xml:space="preserve">Serial Number </w:t>
      </w:r>
      <w:r w:rsidR="003553DF">
        <w:rPr>
          <w:color w:val="000000"/>
          <w:shd w:val="clear" w:color="auto" w:fill="FFFFFF"/>
        </w:rPr>
        <w:t>–</w:t>
      </w:r>
      <w:r w:rsidRPr="0083283E">
        <w:rPr>
          <w:color w:val="000000"/>
          <w:shd w:val="clear" w:color="auto" w:fill="FFFFFF"/>
        </w:rPr>
        <w:t xml:space="preserve"> </w:t>
      </w:r>
      <w:r w:rsidRPr="0083283E">
        <w:rPr>
          <w:color w:val="3A3B40"/>
          <w:bdr w:val="single" w:sz="2" w:space="0" w:color="E5E7EB" w:frame="1"/>
          <w:shd w:val="clear" w:color="auto" w:fill="FFFFFF"/>
        </w:rPr>
        <w:t>99234112</w:t>
      </w:r>
    </w:p>
    <w:p w14:paraId="33954384" w14:textId="77777777" w:rsidR="003553DF" w:rsidRPr="003553DF" w:rsidRDefault="003553DF" w:rsidP="003553DF">
      <w:pPr>
        <w:rPr>
          <w:color w:val="000000"/>
          <w:shd w:val="clear" w:color="auto" w:fill="FFFFFF"/>
        </w:rPr>
      </w:pPr>
      <w:r>
        <w:rPr>
          <w:color w:val="1A1A1A"/>
          <w:shd w:val="clear" w:color="auto" w:fill="FFFFFF"/>
        </w:rPr>
        <w:t>Filed  - June 13, 2025</w:t>
      </w:r>
    </w:p>
    <w:p w14:paraId="4C9D79CC" w14:textId="77777777" w:rsidR="003553DF" w:rsidRPr="0083283E" w:rsidRDefault="003553DF" w:rsidP="0083283E"/>
    <w:p w14:paraId="0EC03C4E" w14:textId="7E573588" w:rsidR="0083283E" w:rsidRPr="006D48DA" w:rsidRDefault="006D48DA" w:rsidP="006D48DA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009 - Primary Class</w:t>
      </w:r>
    </w:p>
    <w:p w14:paraId="5C8BEDF4" w14:textId="72ADA12F" w:rsidR="0083283E" w:rsidRDefault="0083283E" w:rsidP="006D48DA">
      <w:pPr>
        <w:shd w:val="clear" w:color="auto" w:fill="FFFFFF"/>
        <w:textAlignment w:val="top"/>
        <w:rPr>
          <w:rFonts w:ascii="inherit" w:hAnsi="inherit" w:cs="Arial"/>
          <w:b/>
          <w:bCs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Downloadable computer software for managing attribution economy frameworks and creator compensation; Software for tracking, attributing, and monetizing automation components across enterprise systems and multi-organization networks; Software for automated revenue distribution, usage-based monetization, and attribution-driven compensation within digital ecosystems; Computer programs for governance, audit trails, and policy enforcement in attribution economy environments; Software enabling attribution-based analytics, performance monitoring, and optimization of contributor value across business processes; Tools for integrating attribution economy logic into AI orchestration systems, workflow engines, and enterprise automation platforms</w:t>
      </w:r>
    </w:p>
    <w:p w14:paraId="1A9FABEE" w14:textId="77777777" w:rsidR="0083283E" w:rsidRDefault="0083283E" w:rsidP="00810A7D">
      <w:pPr>
        <w:rPr>
          <w:rFonts w:ascii="__systemUi_Fallback_c6f9ba" w:hAnsi="__systemUi_Fallback_c6f9ba"/>
          <w:b/>
          <w:bCs/>
          <w:color w:val="000000"/>
          <w:shd w:val="clear" w:color="auto" w:fill="FFFFFF"/>
        </w:rPr>
      </w:pPr>
    </w:p>
    <w:p w14:paraId="528834AA" w14:textId="51436868" w:rsidR="006D48DA" w:rsidRDefault="006D48DA" w:rsidP="0083283E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035 - Primary Class</w:t>
      </w:r>
    </w:p>
    <w:p w14:paraId="608A53F7" w14:textId="40608983" w:rsidR="0083283E" w:rsidRDefault="0083283E" w:rsidP="0083283E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Business consulting services in the field of attribution-based monetization models, digital value ecosystems, and contributor economy strategies; Advisory services for enterprise adoption of attribution economy systems, component monetization, and reusable logic compensation frameworks; Strategic planning for transforming traditional IT and process automation into creator-based economies; Business process development and consulting for attribution-driven revenue sharing and contributor lifecycle compensation systems; Advisory support for designing and operating attribution economy marketplaces, including revenue routing, tiered licensing, and performance-based incentives</w:t>
      </w:r>
    </w:p>
    <w:p w14:paraId="0D3C0BC8" w14:textId="26DD5A88" w:rsidR="0083283E" w:rsidRPr="006D48DA" w:rsidRDefault="006D48DA" w:rsidP="006D48DA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lastRenderedPageBreak/>
        <w:t>042 - Primary Class</w:t>
      </w:r>
    </w:p>
    <w:p w14:paraId="20538E8F" w14:textId="32874E70" w:rsidR="0083283E" w:rsidRPr="006D48DA" w:rsidRDefault="0083283E" w:rsidP="006D48DA">
      <w:pPr>
        <w:shd w:val="clear" w:color="auto" w:fill="FFFFFF"/>
        <w:textAlignment w:val="top"/>
        <w:rPr>
          <w:rFonts w:ascii="inherit" w:hAnsi="inherit" w:cs="Arial"/>
          <w:b/>
          <w:bCs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Software as a Service (SaaS) featuring platforms for attribution management, revenue distribution, and contributor compensation; Platform as a Service (PaaS) for building, integrating, and governing attribution economy environments across multi-tenant enterprise systems; Technical consulting services related to deployment of attribution frameworks, automated licensing logic, and usage-based billing; Design and development of attribution economy systems for semantic intelligence attribution, AI explainability, and orchestration monetization; Cloud-based tools providing real-time attribution tracking, component usage logging, and multi-party revenue distribution for digital process contributors; Integration of attribution economy infrastructure into enterprise AI, workflow orchestration, and process intelligence stacks. Integration of attribution economy infrastructure into enterprise AI, workflow orchestration, process intelligence stacks, and multi-tiered configuration architectures</w:t>
      </w:r>
    </w:p>
    <w:p w14:paraId="7854B3BF" w14:textId="64808BFD" w:rsidR="006D48DA" w:rsidRDefault="006D48DA" w:rsidP="00810A7D">
      <w:pPr>
        <w:rPr>
          <w:rFonts w:ascii="__systemUi_Fallback_c6f9ba" w:hAnsi="__systemUi_Fallback_c6f9ba"/>
          <w:b/>
          <w:bCs/>
          <w:color w:val="000000"/>
          <w:shd w:val="clear" w:color="auto" w:fill="FFFFFF"/>
        </w:rPr>
      </w:pPr>
      <w:r>
        <w:rPr>
          <w:b/>
          <w:bCs/>
          <w:color w:val="000000" w:themeColor="text1"/>
          <w:u w:val="single"/>
          <w:shd w:val="clear" w:color="auto" w:fill="FFFFFF"/>
        </w:rPr>
        <w:t>_</w:t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</w:p>
    <w:p w14:paraId="07385459" w14:textId="77777777" w:rsidR="0083283E" w:rsidRDefault="0083283E" w:rsidP="00810A7D">
      <w:pPr>
        <w:rPr>
          <w:rFonts w:ascii="__systemUi_Fallback_c6f9ba" w:hAnsi="__systemUi_Fallback_c6f9ba"/>
          <w:b/>
          <w:bCs/>
          <w:color w:val="000000"/>
          <w:shd w:val="clear" w:color="auto" w:fill="FFFFFF"/>
        </w:rPr>
      </w:pPr>
    </w:p>
    <w:p w14:paraId="7097B40B" w14:textId="77777777" w:rsidR="0003791E" w:rsidRDefault="0003791E" w:rsidP="0003791E">
      <w:pPr>
        <w:rPr>
          <w:b/>
          <w:bCs/>
          <w:color w:val="000000"/>
          <w:shd w:val="clear" w:color="auto" w:fill="FFFFFF"/>
        </w:rPr>
      </w:pPr>
      <w:r w:rsidRPr="0003791E">
        <w:rPr>
          <w:b/>
          <w:bCs/>
          <w:color w:val="000000"/>
          <w:shd w:val="clear" w:color="auto" w:fill="FFFFFF"/>
        </w:rPr>
        <w:t>AGI RAILS</w:t>
      </w:r>
    </w:p>
    <w:p w14:paraId="58E20A30" w14:textId="7BDF1A34" w:rsidR="0003791E" w:rsidRDefault="009D0EC5" w:rsidP="0003791E">
      <w:pPr>
        <w:rPr>
          <w:color w:val="212529"/>
          <w:shd w:val="clear" w:color="auto" w:fill="FFFFFF"/>
        </w:rPr>
      </w:pPr>
      <w:r w:rsidRPr="009D0EC5">
        <w:rPr>
          <w:color w:val="000000"/>
          <w:shd w:val="clear" w:color="auto" w:fill="FFFFFF"/>
        </w:rPr>
        <w:t xml:space="preserve">Serial Number </w:t>
      </w:r>
      <w:r w:rsidR="003553DF">
        <w:rPr>
          <w:color w:val="000000"/>
          <w:shd w:val="clear" w:color="auto" w:fill="FFFFFF"/>
        </w:rPr>
        <w:t>–</w:t>
      </w:r>
      <w:r w:rsidRPr="009D0EC5">
        <w:rPr>
          <w:color w:val="000000"/>
          <w:shd w:val="clear" w:color="auto" w:fill="FFFFFF"/>
        </w:rPr>
        <w:t xml:space="preserve"> </w:t>
      </w:r>
      <w:r w:rsidRPr="009D0EC5">
        <w:rPr>
          <w:color w:val="212529"/>
          <w:shd w:val="clear" w:color="auto" w:fill="FFFFFF"/>
        </w:rPr>
        <w:t>99301205</w:t>
      </w:r>
    </w:p>
    <w:p w14:paraId="38FD25A4" w14:textId="77777777" w:rsidR="003553DF" w:rsidRPr="00BB4767" w:rsidRDefault="003553DF" w:rsidP="003553DF">
      <w:pPr>
        <w:rPr>
          <w:color w:val="000000"/>
          <w:shd w:val="clear" w:color="auto" w:fill="FFFFFF"/>
        </w:rPr>
      </w:pPr>
      <w:r>
        <w:rPr>
          <w:color w:val="1A1A1A"/>
          <w:shd w:val="clear" w:color="auto" w:fill="FFFFFF"/>
        </w:rPr>
        <w:t>Filed  - July 24, 2025</w:t>
      </w:r>
    </w:p>
    <w:p w14:paraId="1577DA34" w14:textId="77777777" w:rsidR="003553DF" w:rsidRPr="009D0EC5" w:rsidRDefault="003553DF" w:rsidP="0003791E">
      <w:pPr>
        <w:rPr>
          <w:color w:val="212529"/>
          <w:shd w:val="clear" w:color="auto" w:fill="FFFFFF"/>
        </w:rPr>
      </w:pPr>
    </w:p>
    <w:p w14:paraId="1C2CAE8F" w14:textId="0EA04B04" w:rsidR="009D0EC5" w:rsidRPr="006D48DA" w:rsidRDefault="006D48DA" w:rsidP="006D48DA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009 - Primary Class</w:t>
      </w:r>
    </w:p>
    <w:p w14:paraId="741610D2" w14:textId="121E5E43" w:rsidR="009D0EC5" w:rsidRDefault="009D0EC5" w:rsidP="006D48DA">
      <w:pPr>
        <w:shd w:val="clear" w:color="auto" w:fill="FFFFFF"/>
        <w:textAlignment w:val="top"/>
        <w:rPr>
          <w:rFonts w:ascii="inherit" w:hAnsi="inherit" w:cs="Arial"/>
          <w:b/>
          <w:bCs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Downloadable software for transporting, routing, and executing agent-based artificial general intelligence (AGI) workflows; downloadable protocol systems featuring attribution signaling, interaction tracing, and economic logic enforcement across multi-agent orchestration environments</w:t>
      </w:r>
    </w:p>
    <w:p w14:paraId="0B28369E" w14:textId="77777777" w:rsidR="0003791E" w:rsidRDefault="0003791E" w:rsidP="0003791E">
      <w:pPr>
        <w:rPr>
          <w:b/>
          <w:bCs/>
          <w:color w:val="000000"/>
          <w:shd w:val="clear" w:color="auto" w:fill="FFFFFF"/>
        </w:rPr>
      </w:pPr>
    </w:p>
    <w:p w14:paraId="1A2F472A" w14:textId="31FC8697" w:rsidR="006D48DA" w:rsidRPr="006D48DA" w:rsidRDefault="006D48DA" w:rsidP="006D48DA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035 - Primary Class</w:t>
      </w:r>
    </w:p>
    <w:p w14:paraId="25945E80" w14:textId="3691CAD0" w:rsidR="009D0EC5" w:rsidRDefault="009D0EC5" w:rsidP="006D48DA">
      <w:pPr>
        <w:shd w:val="clear" w:color="auto" w:fill="FFFFFF"/>
        <w:textAlignment w:val="top"/>
        <w:rPr>
          <w:rFonts w:ascii="inherit" w:hAnsi="inherit" w:cs="Arial"/>
          <w:b/>
          <w:bCs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Business consulting services in the field of AGI monetization strategy, attribution infrastructure, orchestration protocol design, and sovereign governance enablement</w:t>
      </w:r>
    </w:p>
    <w:p w14:paraId="5668437D" w14:textId="77777777" w:rsidR="009D0EC5" w:rsidRDefault="009D0EC5" w:rsidP="0003791E">
      <w:pPr>
        <w:rPr>
          <w:b/>
          <w:bCs/>
          <w:color w:val="000000"/>
          <w:shd w:val="clear" w:color="auto" w:fill="FFFFFF"/>
        </w:rPr>
      </w:pPr>
    </w:p>
    <w:p w14:paraId="332516DA" w14:textId="2DD77748" w:rsidR="006D48DA" w:rsidRPr="006D48DA" w:rsidRDefault="006D48DA" w:rsidP="006D48DA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042 - Primary Class</w:t>
      </w:r>
    </w:p>
    <w:p w14:paraId="29E3C77C" w14:textId="47BBB221" w:rsidR="009D0EC5" w:rsidRDefault="009D0EC5" w:rsidP="006D48DA">
      <w:pPr>
        <w:shd w:val="clear" w:color="auto" w:fill="FFFFFF"/>
        <w:textAlignment w:val="top"/>
        <w:rPr>
          <w:rFonts w:ascii="inherit" w:hAnsi="inherit" w:cs="Arial"/>
          <w:b/>
          <w:bCs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Software as a service (SaaS) featuring protocol infrastructure for AGI agent-to-agent communication, attribution signaling, policy routing, and semantic enforcement; platform as a service (PaaS) for deploying sovereign and enterprise rail networks enabling recursive AGI orchestration</w:t>
      </w:r>
    </w:p>
    <w:p w14:paraId="666BE711" w14:textId="77777777" w:rsidR="009D0EC5" w:rsidRDefault="009D0EC5" w:rsidP="0003791E">
      <w:pPr>
        <w:rPr>
          <w:b/>
          <w:bCs/>
          <w:color w:val="000000"/>
          <w:shd w:val="clear" w:color="auto" w:fill="FFFFFF"/>
        </w:rPr>
      </w:pPr>
    </w:p>
    <w:p w14:paraId="6D147FDF" w14:textId="77777777" w:rsidR="006D48DA" w:rsidRDefault="006D48DA" w:rsidP="006D48DA">
      <w:pPr>
        <w:rPr>
          <w:rFonts w:ascii="__systemUi_Fallback_c6f9ba" w:hAnsi="__systemUi_Fallback_c6f9ba"/>
          <w:b/>
          <w:bCs/>
          <w:color w:val="000000"/>
          <w:shd w:val="clear" w:color="auto" w:fill="FFFFFF"/>
        </w:rPr>
      </w:pPr>
      <w:r>
        <w:rPr>
          <w:b/>
          <w:bCs/>
          <w:color w:val="000000" w:themeColor="text1"/>
          <w:u w:val="single"/>
          <w:shd w:val="clear" w:color="auto" w:fill="FFFFFF"/>
        </w:rPr>
        <w:t>_</w:t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  <w:r>
        <w:rPr>
          <w:b/>
          <w:bCs/>
          <w:color w:val="000000" w:themeColor="text1"/>
          <w:u w:val="single"/>
          <w:shd w:val="clear" w:color="auto" w:fill="FFFFFF"/>
        </w:rPr>
        <w:tab/>
      </w:r>
    </w:p>
    <w:p w14:paraId="7B26EB32" w14:textId="77777777" w:rsidR="0003791E" w:rsidRDefault="0003791E" w:rsidP="0003791E">
      <w:pPr>
        <w:rPr>
          <w:b/>
          <w:bCs/>
          <w:color w:val="000000"/>
          <w:shd w:val="clear" w:color="auto" w:fill="FFFFFF"/>
        </w:rPr>
      </w:pPr>
    </w:p>
    <w:p w14:paraId="51FB31D1" w14:textId="31410EE2" w:rsidR="0003791E" w:rsidRPr="0003791E" w:rsidRDefault="0003791E" w:rsidP="0003791E">
      <w:pPr>
        <w:rPr>
          <w:b/>
          <w:bCs/>
          <w:color w:val="000000"/>
          <w:shd w:val="clear" w:color="auto" w:fill="FFFFFF"/>
        </w:rPr>
      </w:pPr>
      <w:r w:rsidRPr="0003791E">
        <w:rPr>
          <w:b/>
          <w:bCs/>
          <w:color w:val="000000"/>
          <w:shd w:val="clear" w:color="auto" w:fill="FFFFFF"/>
        </w:rPr>
        <w:t xml:space="preserve">AGI </w:t>
      </w:r>
      <w:r>
        <w:rPr>
          <w:b/>
          <w:bCs/>
          <w:color w:val="000000"/>
          <w:shd w:val="clear" w:color="auto" w:fill="FFFFFF"/>
        </w:rPr>
        <w:t>SUBSTRATE</w:t>
      </w:r>
    </w:p>
    <w:p w14:paraId="12C95CD6" w14:textId="5F0084CB" w:rsidR="0003791E" w:rsidRDefault="009D0EC5" w:rsidP="0003791E">
      <w:pPr>
        <w:rPr>
          <w:rFonts w:ascii="Arial" w:hAnsi="Arial" w:cs="Arial"/>
          <w:color w:val="333333"/>
          <w:sz w:val="18"/>
          <w:szCs w:val="18"/>
          <w:shd w:val="clear" w:color="auto" w:fill="FFFFFF"/>
        </w:rPr>
      </w:pPr>
      <w:r w:rsidRPr="0083283E">
        <w:rPr>
          <w:color w:val="000000"/>
          <w:shd w:val="clear" w:color="auto" w:fill="FFFFFF"/>
        </w:rPr>
        <w:t xml:space="preserve">Serial Number </w:t>
      </w:r>
      <w:r w:rsidR="003553DF">
        <w:rPr>
          <w:color w:val="000000"/>
          <w:shd w:val="clear" w:color="auto" w:fill="FFFFFF"/>
        </w:rPr>
        <w:t>–</w:t>
      </w:r>
      <w:r w:rsidRPr="0083283E">
        <w:rPr>
          <w:color w:val="000000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99301390</w:t>
      </w:r>
    </w:p>
    <w:p w14:paraId="31F35682" w14:textId="77777777" w:rsidR="003553DF" w:rsidRPr="00BB4767" w:rsidRDefault="003553DF" w:rsidP="003553DF">
      <w:pPr>
        <w:rPr>
          <w:color w:val="000000"/>
          <w:shd w:val="clear" w:color="auto" w:fill="FFFFFF"/>
        </w:rPr>
      </w:pPr>
      <w:r>
        <w:rPr>
          <w:color w:val="1A1A1A"/>
          <w:shd w:val="clear" w:color="auto" w:fill="FFFFFF"/>
        </w:rPr>
        <w:t>Filed  - July 24, 2025</w:t>
      </w:r>
    </w:p>
    <w:p w14:paraId="4394C4F1" w14:textId="77777777" w:rsidR="003553DF" w:rsidRPr="0003791E" w:rsidRDefault="003553DF" w:rsidP="0003791E">
      <w:pPr>
        <w:rPr>
          <w:b/>
          <w:bCs/>
          <w:color w:val="000000"/>
          <w:shd w:val="clear" w:color="auto" w:fill="FFFFFF"/>
        </w:rPr>
      </w:pPr>
    </w:p>
    <w:p w14:paraId="1D556887" w14:textId="13A57321" w:rsidR="0003791E" w:rsidRPr="006D48DA" w:rsidRDefault="006D48DA" w:rsidP="006D48DA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009 - Primary Class</w:t>
      </w:r>
    </w:p>
    <w:p w14:paraId="6D89A271" w14:textId="77FB3DAA" w:rsidR="006D48DA" w:rsidRDefault="009D0EC5" w:rsidP="006D48DA">
      <w:pPr>
        <w:shd w:val="clear" w:color="auto" w:fill="FFFFFF"/>
        <w:textAlignment w:val="top"/>
        <w:rPr>
          <w:rFonts w:ascii="inherit" w:hAnsi="inherit" w:cs="Arial"/>
          <w:b/>
          <w:bCs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Downloadable software for transporting, routing, and executing agent-based artificial general intelligence (AGI) workflows; downloadable protocol systems featuring attribution signaling, interaction tracing, and economic logic enforcement across multi-agent orchestration environments</w:t>
      </w:r>
    </w:p>
    <w:p w14:paraId="60035968" w14:textId="77777777" w:rsidR="006D48DA" w:rsidRDefault="006D48DA" w:rsidP="006D48DA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</w:p>
    <w:p w14:paraId="5F161753" w14:textId="7C799984" w:rsidR="006D48DA" w:rsidRPr="006D48DA" w:rsidRDefault="006D48DA" w:rsidP="006D48DA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035 - Primary Class</w:t>
      </w:r>
    </w:p>
    <w:p w14:paraId="430AA9BF" w14:textId="77777777" w:rsidR="009D0EC5" w:rsidRDefault="009D0EC5" w:rsidP="009D0EC5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Business consulting services in the field of AGI monetization strategy, attribution infrastructure, orchestration protocol design, and sovereign governance enablement</w:t>
      </w:r>
    </w:p>
    <w:p w14:paraId="37483F12" w14:textId="77777777" w:rsidR="009D0EC5" w:rsidRDefault="009D0EC5" w:rsidP="00810A7D">
      <w:pPr>
        <w:rPr>
          <w:rFonts w:ascii="__systemUi_Fallback_c6f9ba" w:hAnsi="__systemUi_Fallback_c6f9ba"/>
          <w:color w:val="000000"/>
          <w:shd w:val="clear" w:color="auto" w:fill="FFFFFF"/>
        </w:rPr>
      </w:pPr>
    </w:p>
    <w:p w14:paraId="485C0D22" w14:textId="14BD38F5" w:rsidR="006D48DA" w:rsidRDefault="006D48DA" w:rsidP="009D0EC5">
      <w:pPr>
        <w:shd w:val="clear" w:color="auto" w:fill="FFFFFF"/>
        <w:textAlignment w:val="top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042 - Primary Class</w:t>
      </w:r>
    </w:p>
    <w:p w14:paraId="0C464564" w14:textId="3A3EC63A" w:rsidR="009D0EC5" w:rsidRDefault="009D0EC5" w:rsidP="006D48DA">
      <w:pPr>
        <w:shd w:val="clear" w:color="auto" w:fill="FFFFFF"/>
        <w:textAlignment w:val="top"/>
        <w:rPr>
          <w:rFonts w:ascii="inherit" w:hAnsi="inherit" w:cs="Arial"/>
          <w:b/>
          <w:bCs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Software as a service (SaaS) featuring protocol infrastructure for AGI agent-to-agent communication, attribution signaling, policy routing, and semantic enforcement; platform as a service (PaaS) for deploying sovereign and enterprise rail networks enabling recursive AGI orchestration</w:t>
      </w:r>
    </w:p>
    <w:p w14:paraId="66C1334B" w14:textId="77777777" w:rsidR="009D0EC5" w:rsidRDefault="009D0EC5" w:rsidP="00810A7D">
      <w:pPr>
        <w:rPr>
          <w:rFonts w:ascii="__systemUi_Fallback_c6f9ba" w:hAnsi="__systemUi_Fallback_c6f9ba"/>
          <w:color w:val="000000"/>
          <w:shd w:val="clear" w:color="auto" w:fill="FFFFFF"/>
        </w:rPr>
      </w:pPr>
    </w:p>
    <w:p w14:paraId="1DDC7010" w14:textId="77777777" w:rsidR="00810A7D" w:rsidRDefault="00810A7D"/>
    <w:sectPr w:rsidR="00810A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__systemUi_Fallback_c6f9ba">
    <w:altName w:val="Cambria"/>
    <w:panose1 w:val="020B0604020202020204"/>
    <w:charset w:val="00"/>
    <w:family w:val="roman"/>
    <w:pitch w:val="default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625CC"/>
    <w:multiLevelType w:val="hybridMultilevel"/>
    <w:tmpl w:val="428EC4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D74427"/>
    <w:multiLevelType w:val="hybridMultilevel"/>
    <w:tmpl w:val="428EC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3917337">
    <w:abstractNumId w:val="1"/>
  </w:num>
  <w:num w:numId="2" w16cid:durableId="1086458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A7D"/>
    <w:rsid w:val="00032340"/>
    <w:rsid w:val="0003791E"/>
    <w:rsid w:val="000711AE"/>
    <w:rsid w:val="00077705"/>
    <w:rsid w:val="00166C31"/>
    <w:rsid w:val="00171312"/>
    <w:rsid w:val="001A344A"/>
    <w:rsid w:val="002457B9"/>
    <w:rsid w:val="0026592E"/>
    <w:rsid w:val="003553DF"/>
    <w:rsid w:val="003E033D"/>
    <w:rsid w:val="003F1F25"/>
    <w:rsid w:val="004A46F8"/>
    <w:rsid w:val="00585B60"/>
    <w:rsid w:val="005E77E0"/>
    <w:rsid w:val="00615909"/>
    <w:rsid w:val="006455FA"/>
    <w:rsid w:val="006628CD"/>
    <w:rsid w:val="006B6F5F"/>
    <w:rsid w:val="006D48DA"/>
    <w:rsid w:val="007F6CA8"/>
    <w:rsid w:val="00810A7D"/>
    <w:rsid w:val="0083283E"/>
    <w:rsid w:val="009D0EC5"/>
    <w:rsid w:val="00BA486E"/>
    <w:rsid w:val="00BB4767"/>
    <w:rsid w:val="00CA2170"/>
    <w:rsid w:val="00FB0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107DB8"/>
  <w15:chartTrackingRefBased/>
  <w15:docId w15:val="{F10525C4-D2EC-2B48-B5A3-BB38AE32D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83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0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0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A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A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A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A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0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A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A7D"/>
    <w:rPr>
      <w:b/>
      <w:bCs/>
      <w:smallCaps/>
      <w:color w:val="0F4761" w:themeColor="accent1" w:themeShade="BF"/>
      <w:spacing w:val="5"/>
    </w:rPr>
  </w:style>
  <w:style w:type="character" w:customStyle="1" w:styleId="break-words">
    <w:name w:val="break-words"/>
    <w:basedOn w:val="DefaultParagraphFont"/>
    <w:rsid w:val="00810A7D"/>
  </w:style>
  <w:style w:type="paragraph" w:customStyle="1" w:styleId="px-4">
    <w:name w:val="px-4"/>
    <w:basedOn w:val="Normal"/>
    <w:rsid w:val="00810A7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10A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0A7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3422</Words>
  <Characters>19511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Lawlis</dc:creator>
  <cp:keywords/>
  <dc:description/>
  <cp:lastModifiedBy>David Lawlis</cp:lastModifiedBy>
  <cp:revision>2</cp:revision>
  <dcterms:created xsi:type="dcterms:W3CDTF">2025-10-21T15:15:00Z</dcterms:created>
  <dcterms:modified xsi:type="dcterms:W3CDTF">2025-10-21T15:15:00Z</dcterms:modified>
</cp:coreProperties>
</file>