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E-BOARD PRODUCT CAPABILITY AUDIT</w:t></w:r><w:bookmarkEnd w:id="1"/></w:p><w:p><w:pPr><w:pStyle w:val="Quote"/></w:pPr><w:r><w:rPr><w:color w:val="2C3E50"/><w:sz w:val="22"/><w:szCs w:val="22"/><w:b w:val="1"/><w:bCs w:val="1"/><w:i w:val="1"/><w:iCs w:val="1"/></w:rPr><w:t xml:space="preserve">Audit Date:</w:t></w:r><w:r><w:rPr><w:color w:val="555555"/><w:sz w:val="22"/><w:szCs w:val="22"/><w:i w:val="1"/><w:iCs w:val="1"/></w:rPr><w:t xml:space="preserve">Audit Date:</w:t></w:r><w:r><w:rPr><w:color w:val="555555"/><w:sz w:val="22"/><w:szCs w:val="22"/><w:i w:val="1"/><w:iCs w:val="1"/></w:rPr><w:t xml:space="preserve"> August 2026</w:t></w:r></w:p><w:p><w:pPr><w:pStyle w:val="Quote"/></w:pPr><w:r><w:rPr><w:color w:val="2C3E50"/><w:sz w:val="22"/><w:szCs w:val="22"/><w:b w:val="1"/><w:bCs w:val="1"/><w:i w:val="1"/><w:iCs w:val="1"/></w:rPr><w:t xml:space="preserve">Audited By:</w:t></w:r><w:r><w:rPr><w:color w:val="555555"/><w:sz w:val="22"/><w:szCs w:val="22"/><w:i w:val="1"/><w:iCs w:val="1"/></w:rPr><w:t xml:space="preserve">Audited By:</w:t></w:r><w:r><w:rPr><w:color w:val="555555"/><w:sz w:val="22"/><w:szCs w:val="22"/><w:i w:val="1"/><w:iCs w:val="1"/></w:rPr><w:t xml:space="preserve"> Senior Product & Sales Strategy Review</w:t></w:r></w:p><w:p><w:pPr><w:pStyle w:val="Quote"/></w:pPr><w:r><w:rPr><w:color w:val="2C3E50"/><w:sz w:val="22"/><w:szCs w:val="22"/><w:b w:val="1"/><w:bCs w:val="1"/><w:i w:val="1"/><w:iCs w:val="1"/></w:rPr><w:t xml:space="preserve">Purpose:</w:t></w:r><w:r><w:rPr><w:color w:val="555555"/><w:sz w:val="22"/><w:szCs w:val="22"/><w:i w:val="1"/><w:iCs w:val="1"/></w:rPr><w:t xml:space="preserve">Purpose:</w:t></w:r><w:r><w:rPr><w:color w:val="555555"/><w:sz w:val="22"/><w:szCs w:val="22"/><w:i w:val="1"/><w:iCs w:val="1"/></w:rPr><w:t xml:space="preserve"> Ground all sales materials in verified product capabilities</w:t></w:r></w:p><w:p><w:pPr><w:pStyle w:val="Heading2"/></w:pPr><w:bookmarkStart w:id="2" w:name="_Toc2"/><w:r><w:t>CONFIRMED PRODUCT CAPABILITIES</w:t></w:r><w:bookmarkEnd w:id="2"/></w:p><w:p><w:pPr><w:pStyle w:val="Heading3"/></w:pPr><w:bookmarkStart w:id="3" w:name="_Toc3"/><w:r><w:t>1. Deployment & Configuration</w:t></w:r><w:bookmarkEnd w:id="3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6-Step Setup Wizard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Institution identity, branding, workflow config, role labels, email setup, admin account creation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White-Label Branding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Logos (main, sidebar, letterhead, favicon), colors (primary, accent, secondary), CEO signature image, login background</w:t></w:r></w:p></w:tc></w:tr><w:tr><w:trPr/><w:tc><w:tcPr><w:vAlign w:val="top"/></w:tcPr><w:p><w:pPr><w:spacing w:after="20"/></w:pPr><w:r><w:rPr><w:color w:val="333333"/><w:sz w:val="18"/><w:szCs w:val="18"/></w:rPr><w:t xml:space="preserve">Configurable Role Labels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All 10 role names can be customized per institution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Configurable Workflow Settings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Default venue, reference number prefix, email subject prefix, signatory titles</w:t></w:r></w:p></w:tc></w:tr><w:tr><w:trPr/><w:tc><w:tcPr><w:vAlign w:val="top"/></w:tcPr><w:p><w:pPr><w:spacing w:after="20"/></w:pPr><w:r><w:rPr><w:color w:val="333333"/><w:sz w:val="18"/><w:szCs w:val="18"/></w:rPr><w:t xml:space="preserve">SMTP Email Configuration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Full SMTP setup with test email capability from admin panel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Landing Page Management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Hero carousel slides, feature cards, board member showcase, CTA section — all admin-configurable</w:t></w:r></w:p></w:tc></w:tr></w:tbl><w:p><w:pPr><w:pStyle w:val="Heading3"/></w:pPr><w:bookmarkStart w:id="4" w:name="_Toc4"/><w:r><w:t>2. User & Role Management</w:t></w:r><w:bookmarkEnd w:id="4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10 System Roles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Superadmin, Admin, CEO, Corporation Secretary, Director, Division Head, DD Internal Audit, DD ICT, Board Member, Officer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Granular Permissions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Spatie Laravel Permission with grouped permissions, full CRUD on roles and permissions</w:t></w:r></w:p></w:tc></w:tr><w:tr><w:trPr/><w:tc><w:tcPr><w:vAlign w:val="top"/></w:tcPr><w:p><w:pPr><w:spacing w:after="20"/></w:pPr><w:r><w:rPr><w:color w:val="333333"/><w:sz w:val="18"/><w:szCs w:val="18"/></w:rPr><w:t xml:space="preserve">User Management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Create, edit, status toggle (active/inactive/suspended/disabled), account unlock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Role-Based Dashboards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Different dashboard views per role with relevant widgets, stats, and pending actions</w:t></w:r></w:p></w:tc></w:tr><w:tr><w:trPr/><w:tc><w:tcPr><w:vAlign w:val="top"/></w:tcPr><w:p><w:pPr><w:spacing w:after="20"/></w:pPr><w:r><w:rPr><w:color w:val="333333"/><w:sz w:val="18"/><w:szCs w:val="18"/></w:rPr><w:t xml:space="preserve">Role-Based Sidebar Navigation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Each role sees only relevant menu items with badge counts for pending actions</w:t></w:r></w:p></w:tc></w:tr></w:tbl><w:p><w:pPr><w:pStyle w:val="Heading3"/></w:pPr><w:bookmarkStart w:id="5" w:name="_Toc5"/><w:r><w:t>3. Board Member Management</w:t></w:r><w:bookmarkEnd w:id="5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Comprehensive Board Member Profiles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Personal details, designation, county, postal address, appointment date, ID number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Document Uploads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Photo, CV, appointment letter, gazette notice, acceptance letter</w:t></w:r></w:p></w:tc></w:tr><w:tr><w:trPr/><w:tc><w:tcPr><w:vAlign w:val="top"/></w:tcPr><w:p><w:pPr><w:spacing w:after="20"/></w:pPr><w:r><w:rPr><w:color w:val="333333"/><w:sz w:val="18"/><w:szCs w:val="18"/></w:rPr><w:t xml:space="preserve">Qualifications & Experience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Summary fields for qualifications and experience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Profile Completeness Scoring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10-point checklist showing profile completeness</w:t></w:r></w:p></w:tc></w:tr><w:tr><w:trPr/><w:tc><w:tcPr><w:vAlign w:val="top"/></w:tcPr><w:p><w:pPr><w:spacing w:after="20"/></w:pPr><w:r><w:rPr><w:color w:val="333333"/><w:sz w:val="18"/><w:szCs w:val="18"/></w:rPr><w:t xml:space="preserve">Signature Image Upload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Digital signature capture and storage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Auto-Create User Account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Create system login from board member record</w:t></w:r></w:p></w:tc></w:tr><w:tr><w:trPr/><w:tc><w:tcPr><w:vAlign w:val="top"/></w:tcPr><w:p><w:pPr><w:spacing w:after="20"/></w:pPr><w:r><w:rPr><w:color w:val="333333"/><w:sz w:val="18"/><w:szCs w:val="18"/></w:rPr><w:t xml:space="preserve">Status Management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Active/Inactive toggle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County Association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All 47 Kenyan counties pre-loaded</w:t></w:r></w:p></w:tc></w:tr></w:tbl><w:p><w:pPr><w:pStyle w:val="Heading3"/></w:pPr><w:bookmarkStart w:id="6" w:name="_Toc6"/><w:r><w:t>4. Board Committees</w:t></w:r><w:bookmarkEnd w:id="6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Committee CRUD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Create, edit, delete committees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Member Assignment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Assign board members to multiple committees</w:t></w:r></w:p></w:tc></w:tr><w:tr><w:trPr/><w:tc><w:tcPr><w:vAlign w:val="top"/></w:tcPr><w:p><w:pPr><w:spacing w:after="20"/></w:pPr><w:r><w:rPr><w:color w:val="333333"/><w:sz w:val="18"/><w:szCs w:val="18"/></w:rPr><w:t xml:space="preserve">Audit Committee Designation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Flag specific committees as audit committees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Committee-Specific Meetings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Meetings linked to specific committees</w:t></w:r></w:p></w:tc></w:tr></w:tbl><w:p><w:pPr><w:pStyle w:val="Heading3"/></w:pPr><w:bookmarkStart w:id="7" w:name="_Toc7"/><w:r><w:t>5. Organizational Structure</w:t></w:r><w:bookmarkEnd w:id="7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Directorates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Top-level organizational units with director assignment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Divisions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Sub-units under directorates</w:t></w:r></w:p></w:tc></w:tr><w:tr><w:trPr/><w:tc><w:tcPr><w:vAlign w:val="top"/></w:tcPr><w:p><w:pPr><w:spacing w:after="20"/></w:pPr><w:r><w:rPr><w:color w:val="333333"/><w:sz w:val="18"/><w:szCs w:val="18"/></w:rPr><w:t xml:space="preserve">User-Division Mapping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Users belong to divisions within directorates</w:t></w:r></w:p></w:tc></w:tr></w:tbl><w:p><w:pPr><w:pStyle w:val="Heading3"/></w:pPr><w:bookmarkStart w:id="8" w:name="_Toc8"/><w:r><w:t>6. Financial Year Management</w:t></w:r><w:bookmarkEnd w:id="8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Financial Year CRUD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Create and manage financial years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Kenyan Fiscal Year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July 1 – June 30 with quarterly breakdown (Q1=Jul-Sep, Q2=Oct-Dec, Q3=Jan-Mar, Q4=Apr-Jun)</w:t></w:r></w:p></w:tc></w:tr><w:tr><w:trPr/><w:tc><w:tcPr><w:vAlign w:val="top"/></w:tcPr><w:p><w:pPr><w:spacing w:after="20"/></w:pPr><w:r><w:rPr><w:color w:val="333333"/><w:sz w:val="18"/><w:szCs w:val="18"/></w:rPr><w:t xml:space="preserve">Active/Inactive Toggle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Control which financial year is active</w:t></w:r></w:p></w:tc></w:tr></w:tbl><w:p><w:pPr><w:pStyle w:val="Heading3"/></w:pPr><w:bookmarkStart w:id="9" w:name="_Toc9"/><w:r><w:t>7. Almanac Management (Annual Meeting Planning)</w:t></w:r><w:bookmarkEnd w:id="9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Annual Almanac Creation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Create almanac tied to financial year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Meeting Schedule Entries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Add meeting dates, types, venues, committees</w:t></w:r></w:p></w:tc></w:tr><w:tr><w:trPr/><w:tc><w:tcPr><w:vAlign w:val="top"/></w:tcPr><w:p><w:pPr><w:spacing w:after="20"/></w:pPr><w:r><w:rPr><w:color w:val="333333"/><w:sz w:val="18"/><w:szCs w:val="18"/></w:rPr><w:t xml:space="preserve">Schedule Versioning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Track changes to almanac schedules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CEO Approval Workflow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Submit → CEO review → Approve/Reject with comments</w:t></w:r></w:p></w:tc></w:tr><w:tr><w:trPr/><w:tc><w:tcPr><w:vAlign w:val="top"/></w:tcPr><w:p><w:pPr><w:spacing w:after="20"/></w:pPr><w:r><w:rPr><w:color w:val="333333"/><w:sz w:val="18"/><w:szCs w:val="18"/></w:rPr><w:t xml:space="preserve">Almanac Amendment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Amend rejected almanacs and resubmit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PDF Generation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Generate downloadable almanac PDF</w:t></w:r></w:p></w:tc></w:tr><w:tr><w:trPr/><w:tc><w:tcPr><w:vAlign w:val="top"/></w:tcPr><w:p><w:pPr><w:spacing w:after="20"/></w:pPr><w:r><w:rPr><w:color w:val="333333"/><w:sz w:val="18"/><w:szCs w:val="18"/></w:rPr><w:t xml:space="preserve">Signed Document Upload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Upload signed almanac documents</w:t></w:r></w:p></w:tc></w:tr></w:tbl><w:p><w:pPr><w:pStyle w:val="Heading3"/></w:pPr><w:bookmarkStart w:id="10" w:name="_Toc10"/><w:r><w:t>8. 10-Stage Meeting Workflow (V2 Engine)</w:t></w:r><w:bookmarkEnd w:id="10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Stage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/w:tr><w:tr><w:trPr/><w:tc><w:tcPr><w:vAlign w:val="top"/></w:tcPr><w:p><w:pPr><w:spacing w:after="20"/></w:pPr><w:r><w:rPr><w:color w:val="333333"/><w:sz w:val="18"/><w:szCs w:val="18"/></w:rPr><w:t xml:space="preserve">Stage 1</w:t></w:r></w:p></w:tc><w:tc><w:tcPr><w:vAlign w:val="top"/></w:tcPr><w:p><w:pPr><w:spacing w:after="20"/></w:pPr><w:r><w:rPr><w:color w:val="333333"/><w:sz w:val="18"/><w:szCs w:val="18"/></w:rPr><w:t xml:space="preserve">Meeting Initiation from Approved Almanac</w:t></w:r></w:p></w:tc><w:tc><w:tcPr><w:vAlign w:val="top"/></w:tcPr><w:p><w:pPr><w:spacing w:after="20"/></w:pPr><w:r><w:rPr><w:color w:val="333333"/><w:sz w:val="18"/><w:szCs w:val="18"/></w:rPr><w:t xml:space="preserve">✅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Stage 2</w:t></w:r></w:p></w:tc><w:tc><w:tcPr><w:vAlign w:val="top"/><w:shd w:val="clear" w:fill="F8F9FA"/></w:tcPr><w:p><w:pPr><w:spacing w:after="20"/></w:pPr><w:r><w:rPr><w:color w:val="333333"/><w:sz w:val="18"/><w:szCs w:val="18"/></w:rPr><w:t xml:space="preserve">Internal Notice Creation by Corporation Secretary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/w:tr><w:tr><w:trPr/><w:tc><w:tcPr><w:vAlign w:val="top"/></w:tcPr><w:p><w:pPr><w:spacing w:after="20"/></w:pPr><w:r><w:rPr><w:color w:val="333333"/><w:sz w:val="18"/><w:szCs w:val="18"/></w:rPr><w:t xml:space="preserve">Stage 3</w:t></w:r></w:p></w:tc><w:tc><w:tcPr><w:vAlign w:val="top"/></w:tcPr><w:p><w:pPr><w:spacing w:after="20"/></w:pPr><w:r><w:rPr><w:color w:val="333333"/><w:sz w:val="18"/><w:szCs w:val="18"/></w:rPr><w:t xml:space="preserve">Internal Notice Approval by CEO (approve/reject with comments)</w:t></w:r></w:p></w:tc><w:tc><w:tcPr><w:vAlign w:val="top"/></w:tcPr><w:p><w:pPr><w:spacing w:after="20"/></w:pPr><w:r><w:rPr><w:color w:val="333333"/><w:sz w:val="18"/><w:szCs w:val="18"/></w:rPr><w:t xml:space="preserve">✅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Stage 4</w:t></w:r></w:p></w:tc><w:tc><w:tcPr><w:vAlign w:val="top"/><w:shd w:val="clear" w:fill="F8F9FA"/></w:tcPr><w:p><w:pPr><w:spacing w:after="20"/></w:pPr><w:r><w:rPr><w:color w:val="333333"/><w:sz w:val="18"/><w:szCs w:val="18"/></w:rPr><w:t xml:space="preserve">Officer Assignments — CS assigns division heads to prepare papers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/w:tr><w:tr><w:trPr/><w:tc><w:tcPr><w:vAlign w:val="top"/></w:tcPr><w:p><w:pPr><w:spacing w:after="20"/></w:pPr><w:r><w:rPr><w:color w:val="333333"/><w:sz w:val="18"/><w:szCs w:val="18"/></w:rPr><w:t xml:space="preserve">Stage 5</w:t></w:r></w:p></w:tc><w:tc><w:tcPr><w:vAlign w:val="top"/></w:tcPr><w:p><w:pPr><w:spacing w:after="20"/></w:pPr><w:r><w:rPr><w:color w:val="333333"/><w:sz w:val="18"/><w:szCs w:val="18"/></w:rPr><w:t xml:space="preserve">Board Paper Preparation — Officers write/upload papers with annexures, recall option</w:t></w:r></w:p></w:tc><w:tc><w:tcPr><w:vAlign w:val="top"/></w:tcPr><w:p><w:pPr><w:spacing w:after="20"/></w:pPr><w:r><w:rPr><w:color w:val="333333"/><w:sz w:val="18"/><w:szCs w:val="18"/></w:rPr><w:t xml:space="preserve">✅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Stage 6</w:t></w:r></w:p></w:tc><w:tc><w:tcPr><w:vAlign w:val="top"/><w:shd w:val="clear" w:fill="F8F9FA"/></w:tcPr><w:p><w:pPr><w:spacing w:after="20"/></w:pPr><w:r><w:rPr><w:color w:val="333333"/><w:sz w:val="18"/><w:szCs w:val="18"/></w:rPr><w:t xml:space="preserve">Director Review — Directors review and approve/reject papers from their directorates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/w:tr><w:tr><w:trPr/><w:tc><w:tcPr><w:vAlign w:val="top"/></w:tcPr><w:p><w:pPr><w:spacing w:after="20"/></w:pPr><w:r><w:rPr><w:color w:val="333333"/><w:sz w:val="18"/><w:szCs w:val="18"/></w:rPr><w:t xml:space="preserve">Stage 7</w:t></w:r></w:p></w:tc><w:tc><w:tcPr><w:vAlign w:val="top"/></w:tcPr><w:p><w:pPr><w:spacing w:after="20"/></w:pPr><w:r><w:rPr><w:color w:val="333333"/><w:sz w:val="18"/><w:szCs w:val="18"/></w:rPr><w:t xml:space="preserve">CEO Paper Review — CEO reviews director-approved papers, adds sticky notes, downloads PDFs</w:t></w:r></w:p></w:tc><w:tc><w:tcPr><w:vAlign w:val="top"/></w:tcPr><w:p><w:pPr><w:spacing w:after="20"/></w:pPr><w:r><w:rPr><w:color w:val="333333"/><w:sz w:val="18"/><w:szCs w:val="18"/></w:rPr><w:t xml:space="preserve">✅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Stage 8</w:t></w:r></w:p></w:tc><w:tc><w:tcPr><w:vAlign w:val="top"/><w:shd w:val="clear" w:fill="F8F9FA"/></w:tcPr><w:p><w:pPr><w:spacing w:after="20"/></w:pPr><w:r><w:rPr><w:color w:val="333333"/><w:sz w:val="18"/><w:szCs w:val="18"/></w:rPr><w:t xml:space="preserve">Meeting Preparation — CS builds agenda, reorders items, assigns papers, pulls down items from previous meetings, CEO reviews agenda items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/w:tr><w:tr><w:trPr/><w:tc><w:tcPr><w:vAlign w:val="top"/></w:tcPr><w:p><w:pPr><w:spacing w:after="20"/></w:pPr><w:r><w:rPr><w:color w:val="333333"/><w:sz w:val="18"/><w:szCs w:val="18"/></w:rPr><w:t xml:space="preserve">Stage 9</w:t></w:r></w:p></w:tc><w:tc><w:tcPr><w:vAlign w:val="top"/></w:tcPr><w:p><w:pPr><w:spacing w:after="20"/></w:pPr><w:r><w:rPr><w:color w:val="333333"/><w:sz w:val="18"/><w:szCs w:val="18"/></w:rPr><w:t xml:space="preserve">Live Meeting — Start meeting, attendance tracking, conflict of interest declarations with OTP + digital signature</w:t></w:r></w:p></w:tc><w:tc><w:tcPr><w:vAlign w:val="top"/></w:tcPr><w:p><w:pPr><w:spacing w:after="20"/></w:pPr><w:r><w:rPr><w:color w:val="333333"/><w:sz w:val="18"/><w:szCs w:val="18"/></w:rPr><w:t xml:space="preserve">✅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Stage 10</w:t></w:r></w:p></w:tc><w:tc><w:tcPr><w:vAlign w:val="top"/><w:shd w:val="clear" w:fill="F8F9FA"/></w:tcPr><w:p><w:pPr><w:spacing w:after="20"/></w:pPr><w:r><w:rPr><w:color w:val="333333"/><w:sz w:val="18"/><w:szCs w:val="18"/></w:rPr><w:t xml:space="preserve">Minutes Capture — Record minutes during/after meeting, export as Word document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/w:tr></w:tbl><w:p><w:pPr><w:pStyle w:val="Heading3"/></w:pPr><w:bookmarkStart w:id="11" w:name="_Toc11"/><w:r><w:t>9. Board Papers</w:t></w:r><w:bookmarkEnd w:id="11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Paper Submission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Officers/division heads submit papers with file uploads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Multi-Stage Review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Officer → Director → CEO approval chain</w:t></w:r></w:p></w:tc></w:tr><w:tr><w:trPr/><w:tc><w:tcPr><w:vAlign w:val="top"/></w:tcPr><w:p><w:pPr><w:spacing w:after="20"/></w:pPr><w:r><w:rPr><w:color w:val="333333"/><w:sz w:val="18"/><w:szCs w:val="18"/></w:rPr><w:t xml:space="preserve">Paper Versioning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Track all versions of a board paper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Annexures/Attachments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Multiple supporting document uploads per paper</w:t></w:r></w:p></w:tc></w:tr><w:tr><w:trPr/><w:tc><w:tcPr><w:vAlign w:val="top"/></w:tcPr><w:p><w:pPr><w:spacing w:after="20"/></w:pPr><w:r><w:rPr><w:color w:val="333333"/><w:sz w:val="18"/><w:szCs w:val="18"/></w:rPr><w:t xml:space="preserve">CEO Comments & Sticky Notes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CEO can annotate papers with comments and digital sticky notes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Status Notifications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Email notifications on every status change</w:t></w:r></w:p></w:tc></w:tr><w:tr><w:trPr/><w:tc><w:tcPr><w:vAlign w:val="top"/></w:tcPr><w:p><w:pPr><w:spacing w:after="20"/></w:pPr><w:r><w:rPr><w:color w:val="333333"/><w:sz w:val="18"/><w:szCs w:val="18"/></w:rPr><w:t xml:space="preserve">Paper Recall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Officers can recall submitted papers for revision</w:t></w:r></w:p></w:tc></w:tr></w:tbl><w:p><w:pPr><w:pStyle w:val="Heading3"/></w:pPr><w:bookmarkStart w:id="12" w:name="_Toc12"/><w:r><w:t>10. Board Notices</w:t></w:r><w:bookmarkEnd w:id="12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Notice Creation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Corporation Secretary creates board notices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CEO Approval Workflow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Submit → CEO approve/reject/request changes</w:t></w:r></w:p></w:tc></w:tr><w:tr><w:trPr/><w:tc><w:tcPr><w:vAlign w:val="top"/></w:tcPr><w:p><w:pPr><w:spacing w:after="20"/></w:pPr><w:r><w:rPr><w:color w:val="333333"/><w:sz w:val="18"/><w:szCs w:val="18"/></w:rPr><w:t xml:space="preserve">10-Day Advance Notice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Kenyan governance compliance — 10-day advance notice requirement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Email Distribution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Send approved notices to all board members via email</w:t></w:r></w:p></w:tc></w:tr><w:tr><w:trPr/><w:tc><w:tcPr><w:vAlign w:val="top"/></w:tcPr><w:p><w:pPr><w:spacing w:after="20"/></w:pPr><w:r><w:rPr><w:color w:val="333333"/><w:sz w:val="18"/><w:szCs w:val="18"/></w:rPr><w:t xml:space="preserve">Notice Preview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Preview notices before sending</w:t></w:r></w:p></w:tc></w:tr></w:tbl><w:p><w:pPr><w:pStyle w:val="Heading3"/></w:pPr><w:bookmarkStart w:id="13" w:name="_Toc13"/><w:r><w:t>11. Meeting Minutes</w:t></w:r><w:bookmarkEnd w:id="13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Minutes Capture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Record minutes during or after meetings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Per-Agenda-Item Minutes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Individual minute items per agenda point</w:t></w:r></w:p></w:tc></w:tr><w:tr><w:trPr/><w:tc><w:tcPr><w:vAlign w:val="top"/></w:tcPr><w:p><w:pPr><w:spacing w:after="20"/></w:pPr><w:r><w:rPr><w:color w:val="333333"/><w:sz w:val="18"/><w:szCs w:val="18"/></w:rPr><w:t xml:space="preserve">Minutes Preview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Preview before finalizing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Word Document Export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Export minutes as .docx using PHPWord</w:t></w:r></w:p></w:tc></w:tr></w:tbl><w:p><w:pPr><w:pStyle w:val="Heading3"/></w:pPr><w:bookmarkStart w:id="14" w:name="_Toc14"/><w:r><w:t>12. Board Resolutions</w:t></w:r><w:bookmarkEnd w:id="14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Resolution CRUD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Create, edit, delete resolutions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Meeting Linkage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Resolutions linked to specific board meetings</w:t></w:r></w:p></w:tc></w:tr><w:tr><w:trPr/><w:tc><w:tcPr><w:vAlign w:val="top"/></w:tcPr><w:p><w:pPr><w:spacing w:after="20"/></w:pPr><w:r><w:rPr><w:color w:val="333333"/><w:sz w:val="18"/><w:szCs w:val="18"/></w:rPr><w:t xml:space="preserve">Officer Assignment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Assign responsible officer for each resolution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Due Date Tracking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Set due dates for resolution implementation</w:t></w:r></w:p></w:tc></w:tr><w:tr><w:trPr/><w:tc><w:tcPr><w:vAlign w:val="top"/></w:tcPr><w:p><w:pPr><w:spacing w:after="20"/></w:pPr><w:r><w:rPr><w:color w:val="333333"/><w:sz w:val="18"/><w:szCs w:val="18"/></w:rPr><w:t xml:space="preserve">Status Tracking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Pending → In Progress → Completed / Overdue</w:t></w:r></w:p></w:tc></w:tr></w:tbl><w:p><w:pPr><w:pStyle w:val="Heading3"/></w:pPr><w:bookmarkStart w:id="15" w:name="_Toc15"/><w:r><w:t>13. Conflict of Interest</w:t></w:r><w:bookmarkEnd w:id="15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Declaration Workflow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Board members declare conflicts before/during meetings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OTP Verification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Email-based OTP verification for declaration authentication</w:t></w:r></w:p></w:tc></w:tr><w:tr><w:trPr/><w:tc><w:tcPr><w:vAlign w:val="top"/></w:tcPr><w:p><w:pPr><w:spacing w:after="20"/></w:pPr><w:r><w:rPr><w:color w:val="333333"/><w:sz w:val="18"/><w:szCs w:val="18"/></w:rPr><w:t xml:space="preserve">Digital Signature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Signature pad capture after OTP verification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Conflict Register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Person details, interest nature/value, cessation date, remarks</w:t></w:r></w:p></w:tc></w:tr><w:tr><w:trPr/><w:tc><w:tcPr><w:vAlign w:val="top"/></w:tcPr><w:p><w:pPr><w:spacing w:after="20"/></w:pPr><w:r><w:rPr><w:color w:val="333333"/><w:sz w:val="18"/><w:szCs w:val="18"/></w:rPr><w:t xml:space="preserve">PDF Export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Conflict register PDF download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CSV Export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Conflict register CSV download</w:t></w:r></w:p></w:tc></w:tr></w:tbl><w:p><w:pPr><w:pStyle w:val="Heading3"/></w:pPr><w:bookmarkStart w:id="16" w:name="_Toc16"/><w:r><w:t>14. Document Repository</w:t></w:r><w:bookmarkEnd w:id="16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Document Categories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Categories with icons, ordering, active/inactive status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File Upload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PDF, DOC, DOCX, XLS, XLSX, PPT, PPTX, CSV, TXT, JPG, PNG — max 20MB</w:t></w:r></w:p></w:tc></w:tr><w:tr><w:trPr/><w:tc><w:tcPr><w:vAlign w:val="top"/></w:tcPr><w:p><w:pPr><w:spacing w:after="20"/></w:pPr><w:r><w:rPr><w:color w:val="333333"/><w:sz w:val="18"/><w:szCs w:val="18"/></w:rPr><w:t xml:space="preserve">Three Visibility Levels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All board members, committee-only, specific named members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Access Control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Per-document access rules stored and enforced</w:t></w:r></w:p></w:tc></w:tr><w:tr><w:trPr/><w:tc><w:tcPr><w:vAlign w:val="top"/></w:tcPr><w:p><w:pPr><w:spacing w:after="20"/></w:pPr><w:r><w:rPr><w:color w:val="333333"/><w:sz w:val="18"/><w:szCs w:val="18"/></w:rPr><w:t xml:space="preserve">Download Tracking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Track who downloads what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Board Portal Access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Board members access via their portal with visibility filtering</w:t></w:r></w:p></w:tc></w:tr></w:tbl><w:p><w:pPr><w:pStyle w:val="Heading3"/></w:pPr><w:bookmarkStart w:id="17" w:name="_Toc17"/><w:r><w:t>15. Digital Signatures</w:t></w:r><w:bookmarkEnd w:id="17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Signature Pad Component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Stylus/touch signature capture in browser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PDF Document Signing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Upload PDFs and sign visually</w:t></w:r></w:p></w:tc></w:tr><w:tr><w:trPr/><w:tc><w:tcPr><w:vAlign w:val="top"/></w:tcPr><w:p><w:pPr><w:spacing w:after="20"/></w:pPr><w:r><w:rPr><w:color w:val="333333"/><w:sz w:val="18"/><w:szCs w:val="18"/></w:rPr><w:t xml:space="preserve">Board Member Signatures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Signature images on board member profiles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Conflict Declaration Signing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OTP + signature for conflict of interest declarations</w:t></w:r></w:p></w:tc></w:tr></w:tbl><w:p><w:pPr><w:pStyle w:val="Heading3"/></w:pPr><w:bookmarkStart w:id="18" w:name="_Toc18"/><w:r><w:t>16. Audit Trail</w:t></w:r><w:bookmarkEnd w:id="18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Auto-Logging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Automatic logging of INSERT/UPDATE/DELETE on all models via BaseModel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Security Event Logging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Manual logging for login, logout, OTP events, declarations</w:t></w:r></w:p></w:tc></w:tr><w:tr><w:trPr/><w:tc><w:tcPr><w:vAlign w:val="top"/></w:tcPr><w:p><w:pPr><w:spacing w:after="20"/></w:pPr><w:r><w:rPr><w:color w:val="333333"/><w:sz w:val="18"/><w:szCs w:val="18"/></w:rPr><w:t xml:space="preserve">Old/New Value Capture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Full before/after values stored as JSON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IP & User Agent Tracking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Client IP address and browser user agent recorded</w:t></w:r></w:p></w:tc></w:tr><w:tr><w:trPr/><w:tc><w:tcPr><w:vAlign w:val="top"/></w:tcPr><w:p><w:pPr><w:spacing w:after="20"/></w:pPr><w:r><w:rPr><w:color w:val="333333"/><w:sz w:val="18"/><w:szCs w:val="18"/></w:rPr><w:t xml:space="preserve">Filterable Log Viewer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Filter by action type, user, table, date range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PDF Export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Export filtered audit logs as PDF</w:t></w:r></w:p></w:tc></w:tr><w:tr><w:trPr/><w:tc><w:tcPr><w:vAlign w:val="top"/></w:tcPr><w:p><w:pPr><w:spacing w:after="20"/></w:pPr><w:r><w:rPr><w:color w:val="333333"/><w:sz w:val="18"/><w:szCs w:val="18"/></w:rPr><w:t xml:space="preserve">V2 Meeting-Scoped Audit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Separate audit trail per meeting in V2 workflow</w:t></w:r></w:p></w:tc></w:tr></w:tbl><w:p><w:pPr><w:pStyle w:val="Heading3"/></w:pPr><w:bookmarkStart w:id="19" w:name="_Toc19"/><w:r><w:t>17. Email System</w:t></w:r><w:bookmarkEnd w:id="19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Configurable SMTP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Full SMTP configuration from admin panel with test email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 Mailable Classes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Generic, paper status, meeting notice, invitation, 10-day notice, conflict OTP, V2 board notice</w:t></w:r></w:p></w:tc></w:tr><w:tr><w:trPr/><w:tc><w:tcPr><w:vAlign w:val="top"/></w:tcPr><w:p><w:pPr><w:spacing w:after="20"/></w:pPr><w:r><w:rPr><w:color w:val="333333"/><w:sz w:val="18"/><w:szCs w:val="18"/></w:rPr><w:t xml:space="preserve">33+ Email Templates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Comprehensive Blade templates for all workflow events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Automatic Workflow Emails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Emails triggered on every workflow state transition</w:t></w:r></w:p></w:tc></w:tr></w:tbl><w:p><w:pPr><w:pStyle w:val="Heading3"/></w:pPr><w:bookmarkStart w:id="20" w:name="_Toc20"/><w:r><w:t>18. In-App Notification System</w:t></w:r><w:bookmarkEnd w:id="20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Per-User Notifications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Targeted notifications per user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Read/Unread Tracking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Mark as read (individual or bulk)</w:t></w:r></w:p></w:tc></w:tr><w:tr><w:trPr/><w:tc><w:tcPr><w:vAlign w:val="top"/></w:tcPr><w:p><w:pPr><w:spacing w:after="20"/></w:pPr><w:r><w:rPr><w:color w:val="333333"/><w:sz w:val="18"/><w:szCs w:val="18"/></w:rPr><w:t xml:space="preserve">Role-Scoped Visibility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Admin roles see all notifications; others see their own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Sidebar Badge Counts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Real-time unread count in navigation</w:t></w:r></w:p></w:tc></w:tr><w:tr><w:trPr/><w:tc><w:tcPr><w:vAlign w:val="top"/></w:tcPr><w:p><w:pPr><w:spacing w:after="20"/></w:pPr><w:r><w:rPr><w:color w:val="333333"/><w:sz w:val="18"/><w:szCs w:val="18"/></w:rPr><w:t xml:space="preserve">Type/Meeting Filtering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Filter notifications by type and meeting</w:t></w:r></w:p></w:tc></w:tr></w:tbl><w:p><w:pPr><w:pStyle w:val="Heading3"/></w:pPr><w:bookmarkStart w:id="21" w:name="_Toc21"/><w:r><w:t>19. Security</w:t></w:r><w:bookmarkEnd w:id="21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OTP-Based 2FA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6-digit email OTP on login, 5-minute expiry, throttled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Account Lockout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Lock accounts after failed login attempts, admin unlock</w:t></w:r></w:p></w:tc></w:tr><w:tr><w:trPr/><w:tc><w:tcPr><w:vAlign w:val="top"/></w:tcPr><w:p><w:pPr><w:spacing w:after="20"/></w:pPr><w:r><w:rPr><w:color w:val="333333"/><w:sz w:val="18"/><w:szCs w:val="18"/></w:rPr><w:t xml:space="preserve">Forced Password Change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First-login password change enforcement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User Status Enforcement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Block inactive/suspended/disabled users at middleware level</w:t></w:r></w:p></w:tc></w:tr><w:tr><w:trPr/><w:tc><w:tcPr><w:vAlign w:val="top"/></w:tcPr><w:p><w:pPr><w:spacing w:after="20"/></w:pPr><w:r><w:rPr><w:color w:val="333333"/><w:sz w:val="18"/><w:szCs w:val="18"/></w:rPr><w:t xml:space="preserve">CSRF Protection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Laravel CSRF middleware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Cookie Encryption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Encrypted cookies</w:t></w:r></w:p></w:tc></w:tr><w:tr><w:trPr/><w:tc><w:tcPr><w:vAlign w:val="top"/></w:tcPr><w:p><w:pPr><w:spacing w:after="20"/></w:pPr><w:r><w:rPr><w:color w:val="333333"/><w:sz w:val="18"/><w:szCs w:val="18"/></w:rPr><w:t xml:space="preserve">Session-Based Auth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Secure session management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API Token Auth</w:t></w:r></w:p></w:tc><w:tc><w:tcPr><w:vAlign w:val="top"/><w:shd w:val="clear" w:fill="F8F9FA"/></w:tcPr><w:p><w:pPr><w:spacing w:after="20"/></w:pPr><w:r><w:rPr><w:color w:val="333333"/><w:sz w:val="18"/><w:szCs w:val="18"/></w:rPr><w:t xml:space="preserve">✅ AVAILABLE — CONFIGURATION REQUIRED</w:t></w:r></w:p></w:tc><w:tc><w:tcPr><w:vAlign w:val="top"/><w:shd w:val="clear" w:fill="F8F9FA"/></w:tcPr><w:p><w:pPr><w:spacing w:after="20"/></w:pPr><w:r><w:rPr><w:color w:val="333333"/><w:sz w:val="18"/><w:szCs w:val="18"/></w:rPr><w:t xml:space="preserve">Laravel Sanctum available but minimal API endpoints</w:t></w:r></w:p></w:tc></w:tr></w:tbl><w:p><w:pPr><w:pStyle w:val="Heading3"/></w:pPr><w:bookmarkStart w:id="22" w:name="_Toc22"/><w:r><w:t>20. Board Member Portal (iPad-Optimized)</w:t></w:r><w:bookmarkEnd w:id="22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Portal Dashboard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Meeting stats, upcoming meetings, calendar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Calendar View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Visual calendar of scheduled meetings</w:t></w:r></w:p></w:tc></w:tr><w:tr><w:trPr/><w:tc><w:tcPr><w:vAlign w:val="top"/></w:tcPr><w:p><w:pPr><w:spacing w:after="20"/></w:pPr><w:r><w:rPr><w:color w:val="333333"/><w:sz w:val="18"/><w:szCs w:val="18"/></w:rPr><w:t xml:space="preserve">Committee Listing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View committees and details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Official Notices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View and download meeting notices</w:t></w:r></w:p></w:tc></w:tr><w:tr><w:trPr/><w:tc><w:tcPr><w:vAlign w:val="top"/></w:tcPr><w:p><w:pPr><w:spacing w:after="20"/></w:pPr><w:r><w:rPr><w:color w:val="333333"/><w:sz w:val="18"/><w:szCs w:val="18"/></w:rPr><w:t xml:space="preserve">Board Papers Viewer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View papers with sticky notes feature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Active Meeting View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Real-time view of live meetings</w:t></w:r></w:p></w:tc></w:tr><w:tr><w:trPr/><w:tc><w:tcPr><w:vAlign w:val="top"/></w:tcPr><w:p><w:pPr><w:spacing w:after="20"/></w:pPr><w:r><w:rPr><w:color w:val="333333"/><w:sz w:val="18"/><w:szCs w:val="18"/></w:rPr><w:t xml:space="preserve">Document Repository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Access categorized documents with visibility control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Profile Management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Edit personal profile information</w:t></w:r></w:p></w:tc></w:tr></w:tbl><w:p><w:pPr><w:pStyle w:val="Heading3"/></w:pPr><w:bookmarkStart w:id="23" w:name="_Toc23"/><w:r><w:t>21. Reports & Exports</w:t></w:r><w:bookmarkEnd w:id="23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Capability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Details</w:t></w:r></w:p></w:tc></w:tr><w:tr><w:trPr/><w:tc><w:tcPr><w:vAlign w:val="top"/></w:tcPr><w:p><w:pPr><w:spacing w:after="20"/></w:pPr><w:r><w:rPr><w:color w:val="333333"/><w:sz w:val="18"/><w:szCs w:val="18"/></w:rPr><w:t xml:space="preserve">Almanac PDF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Generated via DomPDF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Audit Log PDF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Filtered export, landscape A4</w:t></w:r></w:p></w:tc></w:tr><w:tr><w:trPr/><w:tc><w:tcPr><w:vAlign w:val="top"/></w:tcPr><w:p><w:pPr><w:spacing w:after="20"/></w:pPr><w:r><w:rPr><w:color w:val="333333"/><w:sz w:val="18"/><w:szCs w:val="18"/></w:rPr><w:t xml:space="preserve">Board Notice PDF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With institutional letterhead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Attendance Register PDF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Landscape A4 from meeting data</w:t></w:r></w:p></w:tc></w:tr><w:tr><w:trPr/><w:tc><w:tcPr><w:vAlign w:val="top"/></w:tcPr><w:p><w:pPr><w:spacing w:after="20"/></w:pPr><w:r><w:rPr><w:color w:val="333333"/><w:sz w:val="18"/><w:szCs w:val="18"/></w:rPr><w:t xml:space="preserve">Conflict Register PDF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Declaration register export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Board Paper PDF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Approved paper with structured content</w:t></w:r></w:p></w:tc></w:tr><w:tr><w:trPr/><w:tc><w:tcPr><w:vAlign w:val="top"/></w:tcPr><w:p><w:pPr><w:spacing w:after="20"/></w:pPr><w:r><w:rPr><w:color w:val="333333"/><w:sz w:val="18"/><w:szCs w:val="18"/></w:rPr><w:t xml:space="preserve">Attendance CSV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UTF-8 with BOM for Excel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Conflict Register CSV</w:t></w:r></w:p></w:tc><w:tc><w:tcPr><w:vAlign w:val="top"/><w:shd w:val="clear" w:fill="F8F9FA"/></w:tcPr><w:p><w:pPr><w:spacing w:after="20"/></w:pPr><w:r><w:rPr><w:color w:val="333333"/><w:sz w:val="18"/><w:szCs w:val="18"/></w:rPr><w:t xml:space="preserve">✅ AVAILABLE</w:t></w:r></w:p></w:tc><w:tc><w:tcPr><w:vAlign w:val="top"/><w:shd w:val="clear" w:fill="F8F9FA"/></w:tcPr><w:p><w:pPr><w:spacing w:after="20"/></w:pPr><w:r><w:rPr><w:color w:val="333333"/><w:sz w:val="18"/><w:szCs w:val="18"/></w:rPr><w:t xml:space="preserve">CSV export</w:t></w:r></w:p></w:tc></w:tr><w:tr><w:trPr/><w:tc><w:tcPr><w:vAlign w:val="top"/></w:tcPr><w:p><w:pPr><w:spacing w:after="20"/></w:pPr><w:r><w:rPr><w:color w:val="333333"/><w:sz w:val="18"/><w:szCs w:val="18"/></w:rPr><w:t xml:space="preserve">Meeting Minutes DOCX</w:t></w:r></w:p></w:tc><w:tc><w:tcPr><w:vAlign w:val="top"/></w:tcPr><w:p><w:pPr><w:spacing w:after="20"/></w:pPr><w:r><w:rPr><w:color w:val="333333"/><w:sz w:val="18"/><w:szCs w:val="18"/></w:rPr><w:t xml:space="preserve">✅ AVAILABLE</w:t></w:r></w:p></w:tc><w:tc><w:tcPr><w:vAlign w:val="top"/></w:tcPr><w:p><w:pPr><w:spacing w:after="20"/></w:pPr><w:r><w:rPr><w:color w:val="333333"/><w:sz w:val="18"/><w:szCs w:val="18"/></w:rPr><w:t xml:space="preserve">Word document via PHPWord</w:t></w:r></w:p></w:tc></w:tr></w:tbl><w:p><w:pPr><w:pStyle w:val="Heading2"/></w:pPr><w:bookmarkStart w:id="24" w:name="_Toc24"/><w:r><w:t>NOT CURRENTLY AVAILABLE — POTENTIAL ENHANCEMENTS</w:t></w:r><w:bookmarkEnd w:id="24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Feature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Category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SMS Notifications</w:t></w:r></w:p></w:tc><w:tc><w:tcPr><w:vAlign w:val="top"/></w:tcPr><w:p><w:pPr><w:spacing w:after="20"/></w:pPr><w:r><w:rPr><w:color w:val="333333"/><w:sz w:val="18"/><w:szCs w:val="18"/></w:rPr><w:t xml:space="preserve">Communication</w:t></w:r></w:p></w:tc><w:tc><w:tcPr><w:vAlign w:val="top"/></w:tcPr><w:p><w:pPr><w:spacing w:after="20"/></w:pPr><w:r><w:rPr><w:color w:val="333333"/><w:sz w:val="18"/><w:szCs w:val="18"/></w:rPr><w:t xml:space="preserve">No SMS gateway integration (e.g., Africa's Talking, Twilio). All notifications are email-only.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Video Conferencing Integration</w:t></w:r></w:p></w:tc><w:tc><w:tcPr><w:vAlign w:val="top"/><w:shd w:val="clear" w:fill="F8F9FA"/></w:tcPr><w:p><w:pPr><w:spacing w:after="20"/></w:pPr><w:r><w:rPr><w:color w:val="333333"/><w:sz w:val="18"/><w:szCs w:val="18"/></w:rPr><w:t xml:space="preserve">Meetings</w:t></w:r></w:p></w:tc><w:tc><w:tcPr><w:vAlign w:val="top"/><w:shd w:val="clear" w:fill="F8F9FA"/></w:tcPr><w:p><w:pPr><w:spacing w:after="20"/></w:pPr><w:r><w:rPr><w:color w:val="333333"/><w:sz w:val="18"/><w:szCs w:val="18"/></w:rPr><w:t xml:space="preserve">No virtual meeting capability (Zoom, Teams, Google Meet)</w:t></w:r></w:p></w:tc></w:tr><w:tr><w:trPr/><w:tc><w:tcPr><w:vAlign w:val="top"/></w:tcPr><w:p><w:pPr><w:spacing w:after="20"/></w:pPr><w:r><w:rPr><w:color w:val="333333"/><w:sz w:val="18"/><w:szCs w:val="18"/></w:rPr><w:t xml:space="preserve">Board Evaluation Tools</w:t></w:r></w:p></w:tc><w:tc><w:tcPr><w:vAlign w:val="top"/></w:tcPr><w:p><w:pPr><w:spacing w:after="20"/></w:pPr><w:r><w:rPr><w:color w:val="333333"/><w:sz w:val="18"/><w:szCs w:val="18"/></w:rPr><w:t xml:space="preserve">Governance</w:t></w:r></w:p></w:tc><w:tc><w:tcPr><w:vAlign w:val="top"/></w:tcPr><w:p><w:pPr><w:spacing w:after="20"/></w:pPr><w:r><w:rPr><w:color w:val="333333"/><w:sz w:val="18"/><w:szCs w:val="18"/></w:rPr><w:t xml:space="preserve">No board/member performance evaluation module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Electronic Voting / Polling</w:t></w:r></w:p></w:tc><w:tc><w:tcPr><w:vAlign w:val="top"/><w:shd w:val="clear" w:fill="F8F9FA"/></w:tcPr><w:p><w:pPr><w:spacing w:after="20"/></w:pPr><w:r><w:rPr><w:color w:val="333333"/><w:sz w:val="18"/><w:szCs w:val="18"/></w:rPr><w:t xml:space="preserve">Decisions</w:t></w:r></w:p></w:tc><w:tc><w:tcPr><w:vAlign w:val="top"/><w:shd w:val="clear" w:fill="F8F9FA"/></w:tcPr><w:p><w:pPr><w:spacing w:after="20"/></w:pPr><w:r><w:rPr><w:color w:val="333333"/><w:sz w:val="18"/><w:szCs w:val="18"/></w:rPr><w:t xml:space="preserve">No in-app voting for board decisions</w:t></w:r></w:p></w:tc></w:tr><w:tr><w:trPr/><w:tc><w:tcPr><w:vAlign w:val="top"/></w:tcPr><w:p><w:pPr><w:spacing w:after="20"/></w:pPr><w:r><w:rPr><w:color w:val="333333"/><w:sz w:val="18"/><w:szCs w:val="18"/></w:rPr><w:t xml:space="preserve">External Calendar Sync</w:t></w:r></w:p></w:tc><w:tc><w:tcPr><w:vAlign w:val="top"/></w:tcPr><w:p><w:pPr><w:spacing w:after="20"/></w:pPr><w:r><w:rPr><w:color w:val="333333"/><w:sz w:val="18"/><w:szCs w:val="18"/></w:rPr><w:t xml:space="preserve">Integration</w:t></w:r></w:p></w:tc><w:tc><w:tcPr><w:vAlign w:val="top"/></w:tcPr><w:p><w:pPr><w:spacing w:after="20"/></w:pPr><w:r><w:rPr><w:color w:val="333333"/><w:sz w:val="18"/><w:szCs w:val="18"/></w:rPr><w:t xml:space="preserve">No Google Calendar / Outlook / iCal integration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Native Mobile App</w:t></w:r></w:p></w:tc><w:tc><w:tcPr><w:vAlign w:val="top"/><w:shd w:val="clear" w:fill="F8F9FA"/></w:tcPr><w:p><w:pPr><w:spacing w:after="20"/></w:pPr><w:r><w:rPr><w:color w:val="333333"/><w:sz w:val="18"/><w:szCs w:val="18"/></w:rPr><w:t xml:space="preserve">Platform</w:t></w:r></w:p></w:tc><w:tc><w:tcPr><w:vAlign w:val="top"/><w:shd w:val="clear" w:fill="F8F9FA"/></w:tcPr><w:p><w:pPr><w:spacing w:after="20"/></w:pPr><w:r><w:rPr><w:color w:val="333333"/><w:sz w:val="18"/><w:szCs w:val="18"/></w:rPr><w:t xml:space="preserve">Web-based only; iPad-optimized portal exists but no native iOS/Android app</w:t></w:r></w:p></w:tc></w:tr><w:tr><w:trPr/><w:tc><w:tcPr><w:vAlign w:val="top"/></w:tcPr><w:p><w:pPr><w:spacing w:after="20"/></w:pPr><w:r><w:rPr><w:color w:val="333333"/><w:sz w:val="18"/><w:szCs w:val="18"/></w:rPr><w:t xml:space="preserve">Advanced Analytics / BI Dashboard</w:t></w:r></w:p></w:tc><w:tc><w:tcPr><w:vAlign w:val="top"/></w:tcPr><w:p><w:pPr><w:spacing w:after="20"/></w:pPr><w:r><w:rPr><w:color w:val="333333"/><w:sz w:val="18"/><w:szCs w:val="18"/></w:rPr><w:t xml:space="preserve">Reporting</w:t></w:r></w:p></w:tc><w:tc><w:tcPr><w:vAlign w:val="top"/></w:tcPr><w:p><w:pPr><w:spacing w:after="20"/></w:pPr><w:r><w:rPr><w:color w:val="333333"/><w:sz w:val="18"/><w:szCs w:val="18"/></w:rPr><w:t xml:space="preserve">Basic stats and charts exist; no advanced analytics or custom report builder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REST API for Third-Party Integrations</w:t></w:r></w:p></w:tc><w:tc><w:tcPr><w:vAlign w:val="top"/><w:shd w:val="clear" w:fill="F8F9FA"/></w:tcPr><w:p><w:pPr><w:spacing w:after="20"/></w:pPr><w:r><w:rPr><w:color w:val="333333"/><w:sz w:val="18"/><w:szCs w:val="18"/></w:rPr><w:t xml:space="preserve">Integration</w:t></w:r></w:p></w:tc><w:tc><w:tcPr><w:vAlign w:val="top"/><w:shd w:val="clear" w:fill="F8F9FA"/></w:tcPr><w:p><w:pPr><w:spacing w:after="20"/></w:pPr><w:r><w:rPr><w:color w:val="333333"/><w:sz w:val="18"/><w:szCs w:val="18"/></w:rPr><w:t xml:space="preserve">Minimal API (single authenticated-user endpoint); no ERP/HRIS/financial system integration</w:t></w:r></w:p></w:tc></w:tr><w:tr><w:trPr/><w:tc><w:tcPr><w:vAlign w:val="top"/></w:tcPr><w:p><w:pPr><w:spacing w:after="20"/></w:pPr><w:r><w:rPr><w:color w:val="333333"/><w:sz w:val="18"/><w:szCs w:val="18"/></w:rPr><w:t xml:space="preserve">User-Manageable Document Templates</w:t></w:r></w:p></w:tc><w:tc><w:tcPr><w:vAlign w:val="top"/></w:tcPr><w:p><w:pPr><w:spacing w:after="20"/></w:pPr><w:r><w:rPr><w:color w:val="333333"/><w:sz w:val="18"/><w:szCs w:val="18"/></w:rPr><w:t xml:space="preserve">Templates</w:t></w:r></w:p></w:tc><w:tc><w:tcPr><w:vAlign w:val="top"/></w:tcPr><w:p><w:pPr><w:spacing w:after="20"/></w:pPr><w:r><w:rPr><w:color w:val="333333"/><w:sz w:val="18"/><w:szCs w:val="18"/></w:rPr><w:t xml:space="preserve">Email templates exist in code but are not editable from the admin UI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Dedicated Action Points Module</w:t></w:r></w:p></w:tc><w:tc><w:tcPr><w:vAlign w:val="top"/><w:shd w:val="clear" w:fill="F8F9FA"/></w:tcPr><w:p><w:pPr><w:spacing w:after="20"/></w:pPr><w:r><w:rPr><w:color w:val="333333"/><w:sz w:val="18"/><w:szCs w:val="18"/></w:rPr><w:t xml:space="preserve">Tracking</w:t></w:r></w:p></w:tc><w:tc><w:tcPr><w:vAlign w:val="top"/><w:shd w:val="clear" w:fill="F8F9FA"/></w:tcPr><w:p><w:pPr><w:spacing w:after="20"/></w:pPr><w:r><w:rPr><w:color w:val="333333"/><w:sz w:val="18"/><w:szCs w:val="18"/></w:rPr><w:t xml:space="preserve">Board resolutions serve this purpose; no separate action point tracking with granular follow-up</w:t></w:r></w:p></w:tc></w:tr><w:tr><w:trPr/><w:tc><w:tcPr><w:vAlign w:val="top"/></w:tcPr><w:p><w:pPr><w:spacing w:after="20"/></w:pPr><w:r><w:rPr><w:color w:val="333333"/><w:sz w:val="18"/><w:szCs w:val="18"/></w:rPr><w:t xml:space="preserve">Board Annual Work Plans</w:t></w:r></w:p></w:tc><w:tc><w:tcPr><w:vAlign w:val="top"/></w:tcPr><w:p><w:pPr><w:spacing w:after="20"/></w:pPr><w:r><w:rPr><w:color w:val="333333"/><w:sz w:val="18"/><w:szCs w:val="18"/></w:rPr><w:t xml:space="preserve">Governance</w:t></w:r></w:p></w:tc><w:tc><w:tcPr><w:vAlign w:val="top"/></w:tcPr><w:p><w:pPr><w:spacing w:after="20"/></w:pPr><w:r><w:rPr><w:color w:val="333333"/><w:sz w:val="18"/><w:szCs w:val="18"/></w:rPr><w:t xml:space="preserve">Not available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Attendance Analytics & Trend Reports</w:t></w:r></w:p></w:tc><w:tc><w:tcPr><w:vAlign w:val="top"/><w:shd w:val="clear" w:fill="F8F9FA"/></w:tcPr><w:p><w:pPr><w:spacing w:after="20"/></w:pPr><w:r><w:rPr><w:color w:val="333333"/><w:sz w:val="18"/><w:szCs w:val="18"/></w:rPr><w:t xml:space="preserve">Analytics</w:t></w:r></w:p></w:tc><w:tc><w:tcPr><w:vAlign w:val="top"/><w:shd w:val="clear" w:fill="F8F9FA"/></w:tcPr><w:p><w:pPr><w:spacing w:after="20"/></w:pPr><w:r><w:rPr><w:color w:val="333333"/><w:sz w:val="18"/><w:szCs w:val="18"/></w:rPr><w:t xml:space="preserve">Attendance tracking exists; no trend analysis or attendance reports</w:t></w:r></w:p></w:tc></w:tr><w:tr><w:trPr/><w:tc><w:tcPr><w:vAlign w:val="top"/></w:tcPr><w:p><w:pPr><w:spacing w:after="20"/></w:pPr><w:r><w:rPr><w:color w:val="333333"/><w:sz w:val="18"/><w:szCs w:val="18"/></w:rPr><w:t xml:space="preserve">Multi-Language Support</w:t></w:r></w:p></w:tc><w:tc><w:tcPr><w:vAlign w:val="top"/></w:tcPr><w:p><w:pPr><w:spacing w:after="20"/></w:pPr><w:r><w:rPr><w:color w:val="333333"/><w:sz w:val="18"/><w:szCs w:val="18"/></w:rPr><w:t xml:space="preserve">Localization</w:t></w:r></w:p></w:tc><w:tc><w:tcPr><w:vAlign w:val="top"/></w:tcPr><w:p><w:pPr><w:spacing w:after="20"/></w:pPr><w:r><w:rPr><w:color w:val="333333"/><w:sz w:val="18"/><w:szCs w:val="18"/></w:rPr><w:t xml:space="preserve">English only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Offline Access</w:t></w:r></w:p></w:tc><w:tc><w:tcPr><w:vAlign w:val="top"/><w:shd w:val="clear" w:fill="F8F9FA"/></w:tcPr><w:p><w:pPr><w:spacing w:after="20"/></w:pPr><w:r><w:rPr><w:color w:val="333333"/><w:sz w:val="18"/><w:szCs w:val="18"/></w:rPr><w:t xml:space="preserve">Platform</w:t></w:r></w:p></w:tc><w:tc><w:tcPr><w:vAlign w:val="top"/><w:shd w:val="clear" w:fill="F8F9FA"/></w:tcPr><w:p><w:pPr><w:spacing w:after="20"/></w:pPr><w:r><w:rPr><w:color w:val="333333"/><w:sz w:val="18"/><w:szCs w:val="18"/></w:rPr><w:t xml:space="preserve">Online-only; no offline/sync capability</w:t></w:r></w:p></w:tc></w:tr></w:tbl><w:p><w:pPr><w:pStyle w:val="Heading2"/></w:pPr><w:bookmarkStart w:id="25" w:name="_Toc25"/><w:r><w:t>TECHNICAL ARCHITECTURE</w:t></w:r><w:bookmarkEnd w:id="25"/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Technology</w:t></w:r></w:p></w:tc></w:tr><w:tr><w:trPr/><w:tc><w:tcPr><w:vAlign w:val="top"/></w:tcPr><w:p><w:pPr><w:spacing w:after="20"/></w:pPr><w:r><w:rPr><w:color w:val="333333"/><w:sz w:val="18"/><w:szCs w:val="18"/></w:rPr><w:t xml:space="preserve">Backend Framework</w:t></w:r></w:p></w:tc><w:tc><w:tcPr><w:vAlign w:val="top"/></w:tcPr><w:p><w:pPr><w:spacing w:after="20"/></w:pPr><w:r><w:rPr><w:color w:val="333333"/><w:sz w:val="18"/><w:szCs w:val="18"/></w:rPr><w:t xml:space="preserve">Laravel 9/10 (PHP 8.0+)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Database</w:t></w:r></w:p></w:tc><w:tc><w:tcPr><w:vAlign w:val="top"/><w:shd w:val="clear" w:fill="F8F9FA"/></w:tcPr><w:p><w:pPr><w:spacing w:after="20"/></w:pPr><w:r><w:rPr><w:color w:val="333333"/><w:sz w:val="18"/><w:szCs w:val="18"/></w:rPr><w:t xml:space="preserve">MySQL</w:t></w:r></w:p></w:tc></w:tr><w:tr><w:trPr/><w:tc><w:tcPr><w:vAlign w:val="top"/></w:tcPr><w:p><w:pPr><w:spacing w:after="20"/></w:pPr><w:r><w:rPr><w:color w:val="333333"/><w:sz w:val="18"/><w:szCs w:val="18"/></w:rPr><w:t xml:space="preserve">Frontend</w:t></w:r></w:p></w:tc><w:tc><w:tcPr><w:vAlign w:val="top"/></w:tcPr><w:p><w:pPr><w:spacing w:after="20"/></w:pPr><w:r><w:rPr><w:color w:val="333333"/><w:sz w:val="18"/><w:szCs w:val="18"/></w:rPr><w:t xml:space="preserve">Bootstrap 5, Alpine.js, Tailwind CSS, jQuery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Admin Template</w:t></w:r></w:p></w:tc><w:tc><w:tcPr><w:vAlign w:val="top"/><w:shd w:val="clear" w:fill="F8F9FA"/></w:tcPr><w:p><w:pPr><w:spacing w:after="20"/></w:pPr><w:r><w:rPr><w:color w:val="333333"/><w:sz w:val="18"/><w:szCs w:val="18"/></w:rPr><w:t xml:space="preserve">Hyper Admin</w:t></w:r></w:p></w:tc></w:tr><w:tr><w:trPr/><w:tc><w:tcPr><w:vAlign w:val="top"/></w:tcPr><w:p><w:pPr><w:spacing w:after="20"/></w:pPr><w:r><w:rPr><w:color w:val="333333"/><w:sz w:val="18"/><w:szCs w:val="18"/></w:rPr><w:t xml:space="preserve">Build Tool</w:t></w:r></w:p></w:tc><w:tc><w:tcPr><w:vAlign w:val="top"/></w:tcPr><w:p><w:pPr><w:spacing w:after="20"/></w:pPr><w:r><w:rPr><w:color w:val="333333"/><w:sz w:val="18"/><w:szCs w:val="18"/></w:rPr><w:t xml:space="preserve">Vite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PDF Generation</w:t></w:r></w:p></w:tc><w:tc><w:tcPr><w:vAlign w:val="top"/><w:shd w:val="clear" w:fill="F8F9FA"/></w:tcPr><w:p><w:pPr><w:spacing w:after="20"/></w:pPr><w:r><w:rPr><w:color w:val="333333"/><w:sz w:val="18"/><w:szCs w:val="18"/></w:rPr><w:t xml:space="preserve">DomPDF (barryvdh/laravel-dompdf)</w:t></w:r></w:p></w:tc></w:tr><w:tr><w:trPr/><w:tc><w:tcPr><w:vAlign w:val="top"/></w:tcPr><w:p><w:pPr><w:spacing w:after="20"/></w:pPr><w:r><w:rPr><w:color w:val="333333"/><w:sz w:val="18"/><w:szCs w:val="18"/></w:rPr><w:t xml:space="preserve">Word Generation</w:t></w:r></w:p></w:tc><w:tc><w:tcPr><w:vAlign w:val="top"/></w:tcPr><w:p><w:pPr><w:spacing w:after="20"/></w:pPr><w:r><w:rPr><w:color w:val="333333"/><w:sz w:val="18"/><w:szCs w:val="18"/></w:rPr><w:t xml:space="preserve">PHPWord (phpoffice/phpword)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Authentication</w:t></w:r></w:p></w:tc><w:tc><w:tcPr><w:vAlign w:val="top"/><w:shd w:val="clear" w:fill="F8F9FA"/></w:tcPr><w:p><w:pPr><w:spacing w:after="20"/></w:pPr><w:r><w:rPr><w:color w:val="333333"/><w:sz w:val="18"/><w:szCs w:val="18"/></w:rPr><w:t xml:space="preserve">Laravel Breeze + Sanctum</w:t></w:r></w:p></w:tc></w:tr><w:tr><w:trPr/><w:tc><w:tcPr><w:vAlign w:val="top"/></w:tcPr><w:p><w:pPr><w:spacing w:after="20"/></w:pPr><w:r><w:rPr><w:color w:val="333333"/><w:sz w:val="18"/><w:szCs w:val="18"/></w:rPr><w:t xml:space="preserve">RBAC</w:t></w:r></w:p></w:tc><w:tc><w:tcPr><w:vAlign w:val="top"/></w:tcPr><w:p><w:pPr><w:spacing w:after="20"/></w:pPr><w:r><w:rPr><w:color w:val="333333"/><w:sz w:val="18"/><w:szCs w:val="18"/></w:rPr><w:t xml:space="preserve">Spatie Laravel Permission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Hosting</w:t></w:r></w:p></w:tc><w:tc><w:tcPr><w:vAlign w:val="top"/><w:shd w:val="clear" w:fill="F8F9FA"/></w:tcPr><w:p><w:pPr><w:spacing w:after="20"/></w:pPr><w:r><w:rPr><w:color w:val="333333"/><w:sz w:val="18"/><w:szCs w:val="18"/></w:rPr><w:t xml:space="preserve">Self-hosted (XAMPP/LAMP/LEMP) or cloud</w:t></w:r></w:p></w:tc></w:tr><w:tr><w:trPr/><w:tc><w:tcPr><w:vAlign w:val="top"/></w:tcPr><w:p><w:pPr><w:spacing w:after="20"/></w:pPr><w:r><w:rPr><w:color w:val="333333"/><w:sz w:val="18"/><w:szCs w:val="18"/></w:rPr><w:t xml:space="preserve">Timezone</w:t></w:r></w:p></w:tc><w:tc><w:tcPr><w:vAlign w:val="top"/></w:tcPr><w:p><w:pPr><w:spacing w:after="20"/></w:pPr><w:r><w:rPr><w:color w:val="333333"/><w:sz w:val="18"/><w:szCs w:val="18"/></w:rPr><w:t xml:space="preserve">Africa/Nairobi</w:t></w:r></w:p></w:tc></w:tr></w:tbl><w:p><w:pPr><w:pStyle w:val="Heading2"/></w:pPr><w:bookmarkStart w:id="26" w:name="_Toc26"/><w:r><w:t>DATABASE SCALE</w:t></w:r><w:bookmarkEnd w:id="26"/></w:p><w:p><w:pPr><w:pStyle w:val="ListBullet"/><w:numPr><w:ilvl w:val="0"/><w:numId w:val="8"/></w:numPr></w:pPr><w:r><w:rPr><w:color w:val="2C3E50"/><w:sz w:val="22"/><w:szCs w:val="22"/><w:b w:val="1"/><w:bCs w:val="1"/></w:rPr><w:t xml:space="preserve">93+ migration files</w:t></w:r><w:r><w:rPr><w:color w:val="333333"/><w:sz w:val="22"/><w:szCs w:val="22"/></w:rPr><w:t xml:space="preserve">93+ migration files</w:t></w:r><w:r><w:rPr><w:color w:val="333333"/><w:sz w:val="22"/><w:szCs w:val="22"/></w:rPr><w:t xml:space="preserve"> spanning January 2025 – August 2026</w:t></w:r></w:p><w:p><w:pPr><w:pStyle w:val="ListBullet"/><w:numPr><w:ilvl w:val="0"/><w:numId w:val="8"/></w:numPr></w:pPr><w:r><w:rPr><w:color w:val="2C3E50"/><w:sz w:val="22"/><w:szCs w:val="22"/><w:b w:val="1"/><w:bCs w:val="1"/></w:rPr><w:t xml:space="preserve">38+ models</w:t></w:r><w:r><w:rPr><w:color w:val="333333"/><w:sz w:val="22"/><w:szCs w:val="22"/></w:rPr><w:t xml:space="preserve">38+ models</w:t></w:r><w:r><w:rPr><w:color w:val="333333"/><w:sz w:val="22"/><w:szCs w:val="22"/></w:rPr><w:t xml:space="preserve"> (V1) + </w:t></w:r><w:r><w:rPr><w:color w:val="2C3E50"/><w:sz w:val="22"/><w:szCs w:val="22"/><w:b w:val="1"/><w:bCs w:val="1"/></w:rPr><w:t xml:space="preserve">19 models</w:t></w:r><w:r><w:rPr><w:color w:val="333333"/><w:sz w:val="22"/><w:szCs w:val="22"/></w:rPr><w:t xml:space="preserve">19 models</w:t></w:r><w:r><w:rPr><w:color w:val="333333"/><w:sz w:val="22"/><w:szCs w:val="22"/></w:rPr><w:t xml:space="preserve"> (V2 workflow)</w:t></w:r></w:p><w:p><w:pPr><w:pStyle w:val="ListBullet"/><w:numPr><w:ilvl w:val="0"/><w:numId w:val="8"/></w:numPr></w:pPr><w:r><w:rPr><w:color w:val="2C3E50"/><w:sz w:val="22"/><w:szCs w:val="22"/><w:b w:val="1"/><w:bCs w:val="1"/></w:rPr><w:t xml:space="preserve">Core tables:</w:t></w:r><w:r><w:rPr><w:color w:val="333333"/><w:sz w:val="22"/><w:szCs w:val="22"/></w:rPr><w:t xml:space="preserve">Core tables:</w:t></w:r><w:r><w:rPr><w:color w:val="333333"/><w:sz w:val="22"/><w:szCs w:val="22"/></w:rPr><w:t xml:space="preserve"> Users, roles, permissions, board members, committees, financial years</w:t></w:r></w:p><w:p><w:pPr><w:pStyle w:val="ListBullet"/><w:numPr><w:ilvl w:val="0"/><w:numId w:val="8"/></w:numPr></w:pPr><w:r><w:rPr><w:color w:val="2C3E50"/><w:sz w:val="22"/><w:szCs w:val="22"/><w:b w:val="1"/><w:bCs w:val="1"/></w:rPr><w:t xml:space="preserve">Governance tables:</w:t></w:r><w:r><w:rPr><w:color w:val="333333"/><w:sz w:val="22"/><w:szCs w:val="22"/></w:rPr><w:t xml:space="preserve">Governance tables:</w:t></w:r><w:r><w:rPr><w:color w:val="333333"/><w:sz w:val="22"/><w:szCs w:val="22"/></w:rPr><w:t xml:space="preserve"> Almanacs, meetings, papers, notices, minutes, resolutions, conflict declarations</w:t></w:r></w:p><w:p><w:pPr><w:pStyle w:val="ListBullet"/><w:numPr><w:ilvl w:val="0"/><w:numId w:val="8"/></w:numPr></w:pPr><w:r><w:rPr><w:color w:val="2C3E50"/><w:sz w:val="22"/><w:szCs w:val="22"/><w:b w:val="1"/><w:bCs w:val="1"/></w:rPr><w:t xml:space="preserve">V2 Workflow tables:</w:t></w:r><w:r><w:rPr><w:color w:val="333333"/><w:sz w:val="22"/><w:szCs w:val="22"/></w:rPr><w:t xml:space="preserve">V2 Workflow tables:</w:t></w:r><w:r><w:rPr><w:color w:val="333333"/><w:sz w:val="22"/><w:szCs w:val="22"/></w:rPr><w:t xml:space="preserve"> 16+ dedicated tables for the 10-stage meeting lifecycle</w:t></w:r></w:p><w:p><w:pPr><w:pStyle w:val="ListBullet"/><w:numPr><w:ilvl w:val="0"/><w:numId w:val="8"/></w:numPr></w:pPr><w:r><w:rPr><w:color w:val="2C3E50"/><w:sz w:val="22"/><w:szCs w:val="22"/><w:b w:val="1"/><w:bCs w:val="1"/></w:rPr><w:t xml:space="preserve">System tables:</w:t></w:r><w:r><w:rPr><w:color w:val="333333"/><w:sz w:val="22"/><w:szCs w:val="22"/></w:rPr><w:t xml:space="preserve">System tables:</w:t></w:r><w:r><w:rPr><w:color w:val="333333"/><w:sz w:val="22"/><w:szCs w:val="22"/></w:rPr><w:t xml:space="preserve"> Settings, audit logs, notifications, verification codes</w:t></w:r></w:p><w:p><w:pPr><w:pStyle w:val="Normal"/></w:pPr><w:r><w:rPr><w:color w:val="333333"/><w:sz w:val="22"/><w:szCs w:val="22"/><w:i w:val="1"/><w:iCs w:val="1"/></w:rPr><w:t xml:space="preserve">This audit was conducted by inspecting the actual application codebase, database migrations, controllers, models, services, views, and configuration files. No capabilities were assumed or invented.</w:t></w:r><w:r><w:rPr><w:color w:val="333333"/><w:sz w:val="22"/><w:szCs w:val="22"/></w:rPr><w:t xml:space="preserve">This audit was conducted by inspecting the actual application codebase, database migrations, controllers, models, services, views, and configuration files. No capabilities were assumed or invented.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F06AA80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2026-08-11T10:25:59+02:00</dcterms:created>
  <dcterms:modified xsi:type="dcterms:W3CDTF">2026-08-11T10:25:59+02:00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