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1" w:name="_Toc1"/>
      <w:r>
        <w:t>PART 10 — E-BOARD 15-MINUTE LIVE DEMO SCRIPT</w:t>
      </w:r>
      <w:bookmarkEnd w:id="1"/>
    </w:p>
    <w:p>
      <w:pPr>
        <w:pStyle w:val="Normal"/>
      </w:pPr>
      <w:r>
        <w:rPr>
          <w:color w:val="2C3E50"/>
          <w:sz w:val="22"/>
          <w:szCs w:val="22"/>
          <w:b w:val="1"/>
          <w:bCs w:val="1"/>
        </w:rPr>
        <w:t xml:space="preserve">Document Classification:</w:t>
      </w:r>
      <w:r>
        <w:rPr>
          <w:color w:val="333333"/>
          <w:sz w:val="22"/>
          <w:szCs w:val="22"/>
        </w:rPr>
        <w:t xml:space="preserve">Document Classification:</w:t>
      </w:r>
      <w:r>
        <w:rPr>
          <w:color w:val="333333"/>
          <w:sz w:val="22"/>
          <w:szCs w:val="22"/>
        </w:rPr>
        <w:t xml:space="preserve"> Sales Enablement — Live Demonstration Guide</w:t>
      </w:r>
    </w:p>
    <w:p>
      <w:pPr>
        <w:pStyle w:val="Normal"/>
      </w:pPr>
      <w:r>
        <w:rPr>
          <w:color w:val="2C3E50"/>
          <w:sz w:val="22"/>
          <w:szCs w:val="22"/>
          <w:b w:val="1"/>
          <w:bCs w:val="1"/>
        </w:rPr>
        <w:t xml:space="preserve">Prepared by:</w:t>
      </w:r>
      <w:r>
        <w:rPr>
          <w:color w:val="333333"/>
          <w:sz w:val="22"/>
          <w:szCs w:val="22"/>
        </w:rPr>
        <w:t xml:space="preserve">Prepared by:</w:t>
      </w:r>
      <w:r>
        <w:rPr>
          <w:color w:val="333333"/>
          <w:sz w:val="22"/>
          <w:szCs w:val="22"/>
        </w:rPr>
        <w:t xml:space="preserve"> Losvinca Sales Engineering</w:t>
      </w:r>
    </w:p>
    <w:p>
      <w:pPr>
        <w:pStyle w:val="Normal"/>
      </w:pPr>
      <w:r>
        <w:rPr>
          <w:color w:val="2C3E50"/>
          <w:sz w:val="22"/>
          <w:szCs w:val="22"/>
          <w:b w:val="1"/>
          <w:bCs w:val="1"/>
        </w:rPr>
        <w:t xml:space="preserve">Status:</w:t>
      </w:r>
      <w:r>
        <w:rPr>
          <w:color w:val="333333"/>
          <w:sz w:val="22"/>
          <w:szCs w:val="22"/>
        </w:rPr>
        <w:t xml:space="preserve">Status:</w:t>
      </w:r>
      <w:r>
        <w:rPr>
          <w:color w:val="333333"/>
          <w:sz w:val="22"/>
          <w:szCs w:val="22"/>
        </w:rPr>
        <w:t xml:space="preserve"> </w:t>
      </w:r>
      <w:r>
        <w:rPr>
          <w:color w:val="FFFFFF"/>
          <w:sz w:val="16"/>
          <w:szCs w:val="16"/>
          <w:b w:val="1"/>
          <w:bCs w:val="1"/>
          <w:shd w:val="clear" w:fill="27AE60"/>
        </w:rPr>
        <w:t xml:space="preserve"> READY TO USE </w:t>
      </w:r>
    </w:p>
    <w:p>
      <w:pPr>
        <w:pStyle w:val="Normal"/>
      </w:pPr>
      <w:r>
        <w:rPr>
          <w:color w:val="2C3E50"/>
          <w:sz w:val="22"/>
          <w:szCs w:val="22"/>
          <w:b w:val="1"/>
          <w:bCs w:val="1"/>
        </w:rPr>
        <w:t xml:space="preserve">Version:</w:t>
      </w:r>
      <w:r>
        <w:rPr>
          <w:color w:val="333333"/>
          <w:sz w:val="22"/>
          <w:szCs w:val="22"/>
        </w:rPr>
        <w:t xml:space="preserve">Version:</w:t>
      </w:r>
      <w:r>
        <w:rPr>
          <w:color w:val="333333"/>
          <w:sz w:val="22"/>
          <w:szCs w:val="22"/>
        </w:rPr>
        <w:t xml:space="preserve"> 1.0</w:t>
      </w:r>
    </w:p>
    <w:p>
      <w:pPr>
        <w:pStyle w:val="Heading2"/>
      </w:pPr>
      <w:bookmarkStart w:id="2" w:name="_Toc2"/>
      <w:r>
        <w:t>DEMO OVERVIEW</w:t>
      </w:r>
      <w:bookmarkEnd w:id="2"/>
    </w:p>
    <w:p>
      <w:pPr>
        <w:pStyle w:val="Normal"/>
      </w:pPr>
      <w:r>
        <w:rPr>
          <w:color w:val="2C3E50"/>
          <w:sz w:val="22"/>
          <w:szCs w:val="22"/>
          <w:b w:val="1"/>
          <w:bCs w:val="1"/>
        </w:rPr>
        <w:t xml:space="preserve">Purpose:</w:t>
      </w:r>
      <w:r>
        <w:rPr>
          <w:color w:val="333333"/>
          <w:sz w:val="22"/>
          <w:szCs w:val="22"/>
        </w:rPr>
        <w:t xml:space="preserve">Purpose:</w:t>
      </w:r>
      <w:r>
        <w:rPr>
          <w:color w:val="333333"/>
          <w:sz w:val="22"/>
          <w:szCs w:val="22"/>
        </w:rPr>
        <w:t xml:space="preserve"> Deliver a compelling 15-minute live demonstration of E-Board that follows a real board meeting workflow from institution setup through audit trail, showing prospects exactly how E-Board transforms their governance operations.</w:t>
      </w:r>
    </w:p>
    <w:p>
      <w:pPr>
        <w:pStyle w:val="Normal"/>
      </w:pPr>
      <w:r>
        <w:rPr>
          <w:color w:val="2C3E50"/>
          <w:sz w:val="22"/>
          <w:szCs w:val="22"/>
          <w:b w:val="1"/>
          <w:bCs w:val="1"/>
        </w:rPr>
        <w:t xml:space="preserve">Target Audience:</w:t>
      </w:r>
      <w:r>
        <w:rPr>
          <w:color w:val="333333"/>
          <w:sz w:val="22"/>
          <w:szCs w:val="22"/>
        </w:rPr>
        <w:t xml:space="preserve">Target Audience:</w:t>
      </w:r>
      <w:r>
        <w:rPr>
          <w:color w:val="333333"/>
          <w:sz w:val="22"/>
          <w:szCs w:val="22"/>
        </w:rPr>
        <w:t xml:space="preserve"> Corporation Secretaries, CEOs, Board Chairs, ICT Directors, Internal Audit leads at government institutions, state corporations, NGOs, and organisations with formal boards.</w:t>
      </w:r>
    </w:p>
    <w:p>
      <w:pPr>
        <w:pStyle w:val="Normal"/>
      </w:pPr>
      <w:r>
        <w:rPr>
          <w:color w:val="2C3E50"/>
          <w:sz w:val="22"/>
          <w:szCs w:val="22"/>
          <w:b w:val="1"/>
          <w:bCs w:val="1"/>
        </w:rPr>
        <w:t xml:space="preserve">Key Principle:</w:t>
      </w:r>
      <w:r>
        <w:rPr>
          <w:color w:val="333333"/>
          <w:sz w:val="22"/>
          <w:szCs w:val="22"/>
        </w:rPr>
        <w:t xml:space="preserve">Key Principle:</w:t>
      </w:r>
      <w:r>
        <w:rPr>
          <w:color w:val="333333"/>
          <w:sz w:val="22"/>
          <w:szCs w:val="22"/>
        </w:rPr>
        <w:t xml:space="preserve"> Every screen you show must solve a problem the prospect has today. Never demonstrate a feature without first naming the pain it eliminates.</w:t>
      </w:r>
    </w:p>
    <w:p>
      <w:pPr>
        <w:pStyle w:val="Normal"/>
      </w:pPr>
      <w:r>
        <w:rPr>
          <w:color w:val="2C3E50"/>
          <w:sz w:val="22"/>
          <w:szCs w:val="22"/>
          <w:b w:val="1"/>
          <w:bCs w:val="1"/>
        </w:rPr>
        <w:t xml:space="preserve">Pre-Demo Checklist:</w:t>
      </w:r>
      <w:r>
        <w:rPr>
          <w:color w:val="333333"/>
          <w:sz w:val="22"/>
          <w:szCs w:val="22"/>
        </w:rPr>
        <w:t xml:space="preserve">Pre-Demo Checklist:</w:t>
      </w:r>
    </w:p>
    <w:p>
      <w:pPr>
        <w:pStyle w:val="ListBullet"/>
        <w:numPr>
          <w:ilvl w:val="0"/>
          <w:numId w:val="8"/>
        </w:numPr>
      </w:pPr>
      <w:r>
        <w:rPr>
          <w:color w:val="333333"/>
          <w:sz w:val="22"/>
          <w:szCs w:val="22"/>
        </w:rPr>
        <w:t xml:space="preserve">[ ] Demo environment loaded with realistic institutional data (use a fictional state corporation such as "Kenya National Water Authority")</w:t>
      </w:r>
    </w:p>
    <w:p>
      <w:pPr>
        <w:pStyle w:val="ListBullet"/>
        <w:numPr>
          <w:ilvl w:val="0"/>
          <w:numId w:val="8"/>
        </w:numPr>
      </w:pPr>
      <w:r>
        <w:rPr>
          <w:color w:val="333333"/>
          <w:sz w:val="22"/>
          <w:szCs w:val="22"/>
        </w:rPr>
        <w:t xml:space="preserve">[ ] Board members populated with realistic profiles, photos, qualifications, and documents</w:t>
      </w:r>
    </w:p>
    <w:p>
      <w:pPr>
        <w:pStyle w:val="ListBullet"/>
        <w:numPr>
          <w:ilvl w:val="0"/>
          <w:numId w:val="8"/>
        </w:numPr>
      </w:pPr>
      <w:r>
        <w:rPr>
          <w:color w:val="333333"/>
          <w:sz w:val="22"/>
          <w:szCs w:val="22"/>
        </w:rPr>
        <w:t xml:space="preserve">[ ] At least one complete meeting cycle (from almanac through minutes) pre-loaded</w:t>
      </w:r>
    </w:p>
    <w:p>
      <w:pPr>
        <w:pStyle w:val="ListBullet"/>
        <w:numPr>
          <w:ilvl w:val="0"/>
          <w:numId w:val="8"/>
        </w:numPr>
      </w:pPr>
      <w:r>
        <w:rPr>
          <w:color w:val="333333"/>
          <w:sz w:val="22"/>
          <w:szCs w:val="22"/>
        </w:rPr>
        <w:t xml:space="preserve">[ ] Board papers with annexures at various review stages prepared</w:t>
      </w:r>
    </w:p>
    <w:p>
      <w:pPr>
        <w:pStyle w:val="ListBullet"/>
        <w:numPr>
          <w:ilvl w:val="0"/>
          <w:numId w:val="8"/>
        </w:numPr>
      </w:pPr>
      <w:r>
        <w:rPr>
          <w:color w:val="333333"/>
          <w:sz w:val="22"/>
          <w:szCs w:val="22"/>
        </w:rPr>
        <w:t xml:space="preserve">[ ] iPad or tablet available to show board portal experience</w:t>
      </w:r>
    </w:p>
    <w:p>
      <w:pPr>
        <w:pStyle w:val="ListBullet"/>
        <w:numPr>
          <w:ilvl w:val="0"/>
          <w:numId w:val="8"/>
        </w:numPr>
      </w:pPr>
      <w:r>
        <w:rPr>
          <w:color w:val="333333"/>
          <w:sz w:val="22"/>
          <w:szCs w:val="22"/>
        </w:rPr>
        <w:t xml:space="preserve">[ ] Stable internet connection tested</w:t>
      </w:r>
    </w:p>
    <w:p>
      <w:pPr>
        <w:pStyle w:val="ListBullet"/>
        <w:numPr>
          <w:ilvl w:val="0"/>
          <w:numId w:val="8"/>
        </w:numPr>
      </w:pPr>
      <w:r>
        <w:rPr>
          <w:color w:val="333333"/>
          <w:sz w:val="22"/>
          <w:szCs w:val="22"/>
        </w:rPr>
        <w:t xml:space="preserve">[ ] Projector/screen sharing confirmed working</w:t>
      </w:r>
    </w:p>
    <w:p>
      <w:pPr>
        <w:pStyle w:val="ListBullet"/>
        <w:numPr>
          <w:ilvl w:val="0"/>
          <w:numId w:val="8"/>
        </w:numPr>
      </w:pPr>
      <w:r>
        <w:rPr>
          <w:color w:val="333333"/>
          <w:sz w:val="22"/>
          <w:szCs w:val="22"/>
        </w:rPr>
        <w:t xml:space="preserve">[ ] PDF exports pre-generated as backup if internet fails</w:t>
      </w:r>
    </w:p>
    <w:p>
      <w:pPr>
        <w:pStyle w:val="Heading2"/>
      </w:pPr>
      <w:bookmarkStart w:id="3" w:name="_Toc3"/>
      <w:r>
        <w:t>MINUTE 0:00 – 2:00 | INTRODUCTION AND DISCOVERY</w:t>
      </w:r>
      <w:bookmarkEnd w:id="3"/>
    </w:p>
    <w:p>
      <w:pPr>
        <w:pStyle w:val="Heading3"/>
      </w:pPr>
      <w:bookmarkStart w:id="4" w:name="_Toc4"/>
      <w:r>
        <w:t>What the Salesperson Says</w:t>
      </w:r>
      <w:bookmarkEnd w:id="4"/>
    </w:p>
    <w:p>
      <w:pPr>
        <w:pStyle w:val="Quote"/>
      </w:pPr>
      <w:r>
        <w:rPr>
          <w:color w:val="555555"/>
          <w:sz w:val="22"/>
          <w:szCs w:val="22"/>
          <w:i w:val="1"/>
          <w:iCs w:val="1"/>
        </w:rPr>
        <w:t xml:space="preserve">"Thank you for your time today. Before I show you anything, I want to understand your world. E-Board is a digital board governance platform built specifically for Kenyan and African institutions — state corporations, government bodies, NGOs, and any organisation with a formal board. But the value it delivers depends entirely on the challenges you face today."</w:t>
      </w:r>
    </w:p>
    <w:p>
      <w:pPr>
        <w:pStyle w:val="Quote"/>
      </w:pPr>
      <w:r>
        <w:rPr>
          <w:color w:val="555555"/>
          <w:sz w:val="22"/>
          <w:szCs w:val="22"/>
          <w:i w:val="1"/>
          <w:iCs w:val="1"/>
        </w:rPr>
        <w:t xml:space="preserve">"Let me ask you two quick questions before we begin:"</w:t>
      </w:r>
    </w:p>
    <w:p>
      <w:pPr>
        <w:pStyle w:val="Normal"/>
      </w:pPr>
      <w:r>
        <w:rPr>
          <w:color w:val="2C3E50"/>
          <w:sz w:val="22"/>
          <w:szCs w:val="22"/>
          <w:b w:val="1"/>
          <w:bCs w:val="1"/>
        </w:rPr>
        <w:t xml:space="preserve">Discovery Question 1:</w:t>
      </w:r>
      <w:r>
        <w:rPr>
          <w:color w:val="333333"/>
          <w:sz w:val="22"/>
          <w:szCs w:val="22"/>
        </w:rPr>
        <w:t xml:space="preserve">Discovery Question 1:</w:t>
      </w:r>
    </w:p>
    <w:p>
      <w:pPr>
        <w:pStyle w:val="Quote"/>
      </w:pPr>
      <w:r>
        <w:rPr>
          <w:color w:val="555555"/>
          <w:sz w:val="22"/>
          <w:szCs w:val="22"/>
          <w:i w:val="1"/>
          <w:iCs w:val="1"/>
        </w:rPr>
        <w:t xml:space="preserve">"Walk me through what happens from the moment a board meeting is scheduled to the moment minutes are signed off. How many people touch that process, and how long does it typically take?"</w:t>
      </w:r>
    </w:p>
    <w:p>
      <w:pPr>
        <w:pStyle w:val="Normal"/>
      </w:pPr>
      <w:r>
        <w:rPr>
          <w:color w:val="333333"/>
          <w:sz w:val="22"/>
          <w:szCs w:val="22"/>
          <w:i w:val="1"/>
          <w:iCs w:val="1"/>
        </w:rPr>
        <w:t xml:space="preserve">[Listen carefully. Note pain points — printing costs, courier delays, version confusion, last-minute paper changes, missing quorum, unsigned minutes. You will reference these specific pains throughout the demo.]</w:t>
      </w:r>
      <w:r>
        <w:rPr>
          <w:color w:val="333333"/>
          <w:sz w:val="22"/>
          <w:szCs w:val="22"/>
        </w:rPr>
        <w:t xml:space="preserve">[Listen carefully. Note pain points — printing costs, courier delays, version confusion, last-minute paper changes, missing quorum, unsigned minutes. You will reference these specific pains throughout the demo.]</w:t>
      </w:r>
    </w:p>
    <w:p>
      <w:pPr>
        <w:pStyle w:val="Normal"/>
      </w:pPr>
      <w:r>
        <w:rPr>
          <w:color w:val="2C3E50"/>
          <w:sz w:val="22"/>
          <w:szCs w:val="22"/>
          <w:b w:val="1"/>
          <w:bCs w:val="1"/>
        </w:rPr>
        <w:t xml:space="preserve">Discovery Question 2:</w:t>
      </w:r>
      <w:r>
        <w:rPr>
          <w:color w:val="333333"/>
          <w:sz w:val="22"/>
          <w:szCs w:val="22"/>
        </w:rPr>
        <w:t xml:space="preserve">Discovery Question 2:</w:t>
      </w:r>
    </w:p>
    <w:p>
      <w:pPr>
        <w:pStyle w:val="Quote"/>
      </w:pPr>
      <w:r>
        <w:rPr>
          <w:color w:val="555555"/>
          <w:sz w:val="22"/>
          <w:szCs w:val="22"/>
          <w:i w:val="1"/>
          <w:iCs w:val="1"/>
        </w:rPr>
        <w:t xml:space="preserve">"When your board chair or a regulatory body asks for a record of a specific decision made eighteen months ago — how quickly can you retrieve that, and how confident are you that you have the complete trail?"</w:t>
      </w:r>
    </w:p>
    <w:p>
      <w:pPr>
        <w:pStyle w:val="Normal"/>
      </w:pPr>
      <w:r>
        <w:rPr>
          <w:color w:val="333333"/>
          <w:sz w:val="22"/>
          <w:szCs w:val="22"/>
          <w:i w:val="1"/>
          <w:iCs w:val="1"/>
        </w:rPr>
        <w:t xml:space="preserve">[This question surfaces the audit and compliance pain. Most prospects will admit this takes hours or days and involves searching through physical files.]</w:t>
      </w:r>
      <w:r>
        <w:rPr>
          <w:color w:val="333333"/>
          <w:sz w:val="22"/>
          <w:szCs w:val="22"/>
        </w:rPr>
        <w:t xml:space="preserve">[This question surfaces the audit and compliance pain. Most prospects will admit this takes hours or days and involves searching through physical files.]</w:t>
      </w:r>
    </w:p>
    <w:p>
      <w:pPr>
        <w:pStyle w:val="Heading3"/>
      </w:pPr>
      <w:bookmarkStart w:id="5" w:name="_Toc5"/>
      <w:r>
        <w:t>What Screen/Module They Show</w:t>
      </w:r>
      <w:bookmarkEnd w:id="5"/>
    </w:p>
    <w:p>
      <w:pPr>
        <w:pStyle w:val="Normal"/>
      </w:pPr>
      <w:r>
        <w:rPr>
          <w:color w:val="333333"/>
          <w:sz w:val="22"/>
          <w:szCs w:val="22"/>
        </w:rPr>
        <w:t xml:space="preserve">No screen yet. The salesperson's laptop shows the E-Board login page in the background but the focus is entirely on the prospect.</w:t>
      </w:r>
    </w:p>
    <w:p>
      <w:pPr>
        <w:pStyle w:val="Heading3"/>
      </w:pPr>
      <w:bookmarkStart w:id="6" w:name="_Toc6"/>
      <w:r>
        <w:t>What Problem It Solves</w:t>
      </w:r>
      <w:bookmarkEnd w:id="6"/>
    </w:p>
    <w:p>
      <w:pPr>
        <w:pStyle w:val="Normal"/>
      </w:pPr>
      <w:r>
        <w:rPr>
          <w:color w:val="333333"/>
          <w:sz w:val="22"/>
          <w:szCs w:val="22"/>
        </w:rPr>
        <w:t xml:space="preserve">Establishes that E-Board is not a generic software tool — it was purpose-built for the exact governance workflow the prospect manages. Creates psychological investment by having the prospect articulate their own pain.</w:t>
      </w:r>
    </w:p>
    <w:p>
      <w:pPr>
        <w:pStyle w:val="Heading3"/>
      </w:pPr>
      <w:bookmarkStart w:id="7" w:name="_Toc7"/>
      <w:r>
        <w:t>Transition Statement</w:t>
      </w:r>
      <w:bookmarkEnd w:id="7"/>
    </w:p>
    <w:p>
      <w:pPr>
        <w:pStyle w:val="Quote"/>
      </w:pPr>
      <w:r>
        <w:rPr>
          <w:color w:val="555555"/>
          <w:sz w:val="22"/>
          <w:szCs w:val="22"/>
          <w:i w:val="1"/>
          <w:iCs w:val="1"/>
        </w:rPr>
        <w:t xml:space="preserve">"Everything I am about to show you directly addresses what you have just described. Let us start from the very beginning — setting up your institution on E-Board."</w:t>
      </w:r>
    </w:p>
    <w:p>
      <w:pPr>
        <w:pStyle w:val="Heading2"/>
      </w:pPr>
      <w:bookmarkStart w:id="8" w:name="_Toc8"/>
      <w:r>
        <w:t>MINUTE 2:00 – 4:00 | ORGANISATION AND BOARD SETUP</w:t>
      </w:r>
      <w:bookmarkEnd w:id="8"/>
    </w:p>
    <w:p>
      <w:pPr>
        <w:pStyle w:val="Heading3"/>
      </w:pPr>
      <w:bookmarkStart w:id="9" w:name="_Toc9"/>
      <w:r>
        <w:t>What the Salesperson Says</w:t>
      </w:r>
      <w:bookmarkEnd w:id="9"/>
    </w:p>
    <w:p>
      <w:pPr>
        <w:pStyle w:val="Quote"/>
      </w:pPr>
      <w:r>
        <w:rPr>
          <w:color w:val="555555"/>
          <w:sz w:val="22"/>
          <w:szCs w:val="22"/>
          <w:i w:val="1"/>
          <w:iCs w:val="1"/>
        </w:rPr>
        <w:t xml:space="preserve">"When your institution comes on board, E-Board walks you through a six-step setup wizard. You do this once, and it configures the entire platform for your organisation."</w:t>
      </w:r>
    </w:p>
    <w:p>
      <w:pPr>
        <w:pStyle w:val="Heading3"/>
      </w:pPr>
      <w:bookmarkStart w:id="10" w:name="_Toc10"/>
      <w:r>
        <w:t>What Screen/Module They Show</w:t>
      </w:r>
      <w:bookmarkEnd w:id="10"/>
    </w:p>
    <w:p>
      <w:pPr>
        <w:pStyle w:val="Normal"/>
      </w:pPr>
      <w:r>
        <w:rPr>
          <w:color w:val="2C3E50"/>
          <w:sz w:val="22"/>
          <w:szCs w:val="22"/>
          <w:b w:val="1"/>
          <w:bCs w:val="1"/>
        </w:rPr>
        <w:t xml:space="preserve">Screen 1: Setup Wizard</w:t>
      </w:r>
      <w:r>
        <w:rPr>
          <w:color w:val="333333"/>
          <w:sz w:val="22"/>
          <w:szCs w:val="22"/>
        </w:rPr>
        <w:t xml:space="preserve">Screen 1: Setup Wizard</w:t>
      </w:r>
      <w:r>
        <w:rPr>
          <w:color w:val="333333"/>
          <w:sz w:val="22"/>
          <w:szCs w:val="22"/>
        </w:rPr>
        <w:t xml:space="preserve"> </w:t>
      </w:r>
      <w:r>
        <w:rPr>
          <w:color w:val="FFFFFF"/>
          <w:sz w:val="16"/>
          <w:szCs w:val="16"/>
          <w:b w:val="1"/>
          <w:bCs w:val="1"/>
          <w:shd w:val="clear" w:fill="2980B9"/>
        </w:rPr>
        <w:t xml:space="preserve"> CURRENT PRODUCT CAPABILITY </w:t>
      </w:r>
    </w:p>
    <w:p>
      <w:pPr>
        <w:pStyle w:val="Normal"/>
      </w:pPr>
      <w:r>
        <w:rPr>
          <w:color w:val="333333"/>
          <w:sz w:val="22"/>
          <w:szCs w:val="22"/>
        </w:rPr>
        <w:t xml:space="preserve">Walk through the six setup steps:</w:t>
      </w:r>
    </w:p>
    <w:p>
      <w:pPr>
        <w:pStyle w:val="ListBullet"/>
        <w:numPr>
          <w:ilvl w:val="0"/>
          <w:numId w:val="9"/>
        </w:numPr>
      </w:pPr>
      <w:r>
        <w:rPr>
          <w:color w:val="2C3E50"/>
          <w:sz w:val="22"/>
          <w:szCs w:val="22"/>
          <w:b w:val="1"/>
          <w:bCs w:val="1"/>
        </w:rPr>
        <w:t xml:space="preserve">Institution Identity</w:t>
      </w:r>
      <w:r>
        <w:rPr>
          <w:color w:val="333333"/>
          <w:sz w:val="22"/>
          <w:szCs w:val="22"/>
        </w:rPr>
        <w:t xml:space="preserve">Institution Identity</w:t>
      </w:r>
      <w:r>
        <w:rPr>
          <w:color w:val="333333"/>
          <w:sz w:val="22"/>
          <w:szCs w:val="22"/>
        </w:rPr>
        <w:t xml:space="preserve"> — "You enter your institution's name, registration details, and identity. This becomes the foundation for all documents the system generates."</w:t>
      </w:r>
    </w:p>
    <w:p>
      <w:pPr>
        <w:pStyle w:val="ListBullet"/>
        <w:numPr>
          <w:ilvl w:val="0"/>
          <w:numId w:val="9"/>
        </w:numPr>
      </w:pPr>
      <w:r>
        <w:rPr>
          <w:color w:val="2C3E50"/>
          <w:sz w:val="22"/>
          <w:szCs w:val="22"/>
          <w:b w:val="1"/>
          <w:bCs w:val="1"/>
        </w:rPr>
        <w:t xml:space="preserve">Branding</w:t>
      </w:r>
      <w:r>
        <w:rPr>
          <w:color w:val="333333"/>
          <w:sz w:val="22"/>
          <w:szCs w:val="22"/>
        </w:rPr>
        <w:t xml:space="preserve">Branding</w:t>
      </w:r>
      <w:r>
        <w:rPr>
          <w:color w:val="333333"/>
          <w:sz w:val="22"/>
          <w:szCs w:val="22"/>
        </w:rPr>
        <w:t xml:space="preserve"> — "Here is where E-Board becomes yours. Upload your institution's logo, set your brand colours, upload your favicon, add your CEO's signature image, and your letterhead. Every PDF, every notice, every document that E-Board generates will carry your institution's identity — not ours."</w:t>
      </w:r>
    </w:p>
    <w:p>
      <w:pPr>
        <w:pStyle w:val="Normal"/>
      </w:pPr>
      <w:r>
        <w:rPr>
          <w:color w:val="333333"/>
          <w:sz w:val="22"/>
          <w:szCs w:val="22"/>
          <w:i w:val="1"/>
          <w:iCs w:val="1"/>
        </w:rPr>
        <w:t xml:space="preserve">[Show the branding configuration screen. Point out logo upload, colour picker, favicon, CEO signature upload, letterhead, and login background customisation.]</w:t>
      </w:r>
      <w:r>
        <w:rPr>
          <w:color w:val="333333"/>
          <w:sz w:val="22"/>
          <w:szCs w:val="22"/>
        </w:rPr>
        <w:t xml:space="preserve">[Show the branding configuration screen. Point out logo upload, colour picker, favicon, CEO signature upload, letterhead, and login background customisation.]</w:t>
      </w:r>
    </w:p>
    <w:p>
      <w:pPr>
        <w:pStyle w:val="Normal"/>
      </w:pPr>
      <w:r>
        <w:rPr>
          <w:color w:val="333333"/>
          <w:sz w:val="22"/>
          <w:szCs w:val="22"/>
        </w:rPr>
        <w:t xml:space="preserve">&gt; "When a board member logs in, they see your institution — not a third-party vendor's platform. This matters for institutional credibility."</w:t>
      </w:r>
    </w:p>
    <w:p>
      <w:pPr>
        <w:pStyle w:val="ListBullet"/>
        <w:numPr>
          <w:ilvl w:val="0"/>
          <w:numId w:val="9"/>
        </w:numPr>
      </w:pPr>
      <w:r>
        <w:rPr>
          <w:color w:val="2C3E50"/>
          <w:sz w:val="22"/>
          <w:szCs w:val="22"/>
          <w:b w:val="1"/>
          <w:bCs w:val="1"/>
        </w:rPr>
        <w:t xml:space="preserve">Workflow Configuration</w:t>
      </w:r>
      <w:r>
        <w:rPr>
          <w:color w:val="333333"/>
          <w:sz w:val="22"/>
          <w:szCs w:val="22"/>
        </w:rPr>
        <w:t xml:space="preserve">Workflow Configuration</w:t>
      </w:r>
      <w:r>
        <w:rPr>
          <w:color w:val="333333"/>
          <w:sz w:val="22"/>
          <w:szCs w:val="22"/>
        </w:rPr>
        <w:t xml:space="preserve"> — "You configure how your approval workflows operate."</w:t>
      </w:r>
    </w:p>
    <w:p>
      <w:pPr>
        <w:pStyle w:val="ListBullet"/>
        <w:numPr>
          <w:ilvl w:val="0"/>
          <w:numId w:val="9"/>
        </w:numPr>
      </w:pPr>
      <w:r>
        <w:rPr>
          <w:color w:val="2C3E50"/>
          <w:sz w:val="22"/>
          <w:szCs w:val="22"/>
          <w:b w:val="1"/>
          <w:bCs w:val="1"/>
        </w:rPr>
        <w:t xml:space="preserve">Role Labels</w:t>
      </w:r>
      <w:r>
        <w:rPr>
          <w:color w:val="333333"/>
          <w:sz w:val="22"/>
          <w:szCs w:val="22"/>
        </w:rPr>
        <w:t xml:space="preserve">Role Labels</w:t>
      </w:r>
      <w:r>
        <w:rPr>
          <w:color w:val="333333"/>
          <w:sz w:val="22"/>
          <w:szCs w:val="22"/>
        </w:rPr>
        <w:t xml:space="preserve"> — "E-Board ships with ten system roles — from Superadmin down to Officer — but you can label them to match your institutional structure."</w:t>
      </w:r>
    </w:p>
    <w:p>
      <w:pPr>
        <w:pStyle w:val="ListBullet"/>
        <w:numPr>
          <w:ilvl w:val="0"/>
          <w:numId w:val="9"/>
        </w:numPr>
      </w:pPr>
      <w:r>
        <w:rPr>
          <w:color w:val="2C3E50"/>
          <w:sz w:val="22"/>
          <w:szCs w:val="22"/>
          <w:b w:val="1"/>
          <w:bCs w:val="1"/>
        </w:rPr>
        <w:t xml:space="preserve">Email Configuration</w:t>
      </w:r>
      <w:r>
        <w:rPr>
          <w:color w:val="333333"/>
          <w:sz w:val="22"/>
          <w:szCs w:val="22"/>
        </w:rPr>
        <w:t xml:space="preserve">Email Configuration</w:t>
      </w:r>
      <w:r>
        <w:rPr>
          <w:color w:val="333333"/>
          <w:sz w:val="22"/>
          <w:szCs w:val="22"/>
        </w:rPr>
        <w:t xml:space="preserve"> — "You connect your institution's email so that all system notifications come from your own domain."</w:t>
      </w:r>
    </w:p>
    <w:p>
      <w:pPr>
        <w:pStyle w:val="ListBullet"/>
        <w:numPr>
          <w:ilvl w:val="0"/>
          <w:numId w:val="9"/>
        </w:numPr>
      </w:pPr>
      <w:r>
        <w:rPr>
          <w:color w:val="2C3E50"/>
          <w:sz w:val="22"/>
          <w:szCs w:val="22"/>
          <w:b w:val="1"/>
          <w:bCs w:val="1"/>
        </w:rPr>
        <w:t xml:space="preserve">Administrator Setup</w:t>
      </w:r>
      <w:r>
        <w:rPr>
          <w:color w:val="333333"/>
          <w:sz w:val="22"/>
          <w:szCs w:val="22"/>
        </w:rPr>
        <w:t xml:space="preserve">Administrator Setup</w:t>
      </w:r>
      <w:r>
        <w:rPr>
          <w:color w:val="333333"/>
          <w:sz w:val="22"/>
          <w:szCs w:val="22"/>
        </w:rPr>
        <w:t xml:space="preserve"> — "You designate your system administrators."</w:t>
      </w:r>
    </w:p>
    <w:p>
      <w:pPr>
        <w:pStyle w:val="Normal"/>
      </w:pPr>
      <w:r>
        <w:rPr>
          <w:color w:val="2C3E50"/>
          <w:sz w:val="22"/>
          <w:szCs w:val="22"/>
          <w:b w:val="1"/>
          <w:bCs w:val="1"/>
        </w:rPr>
        <w:t xml:space="preserve">Screen 2: Board Member Management</w:t>
      </w:r>
      <w:r>
        <w:rPr>
          <w:color w:val="333333"/>
          <w:sz w:val="22"/>
          <w:szCs w:val="22"/>
        </w:rPr>
        <w:t xml:space="preserve">Screen 2: Board Member Management</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"Now let me show you board member management. This is where most Corporation Secretaries spend significant time — maintaining board member records."</w:t>
      </w:r>
    </w:p>
    <w:p>
      <w:pPr>
        <w:pStyle w:val="Normal"/>
      </w:pPr>
      <w:r>
        <w:rPr>
          <w:color w:val="333333"/>
          <w:sz w:val="22"/>
          <w:szCs w:val="22"/>
          <w:i w:val="1"/>
          <w:iCs w:val="1"/>
        </w:rPr>
        <w:t xml:space="preserve">[Navigate to Board Members module. Show a board member's comprehensive profile.]</w:t>
      </w:r>
      <w:r>
        <w:rPr>
          <w:color w:val="333333"/>
          <w:sz w:val="22"/>
          <w:szCs w:val="22"/>
        </w:rPr>
        <w:t xml:space="preserve">[Navigate to Board Members module. Show a board member's comprehensive profile.]</w:t>
      </w:r>
    </w:p>
    <w:p>
      <w:pPr>
        <w:pStyle w:val="Quote"/>
      </w:pPr>
      <w:r>
        <w:rPr>
          <w:color w:val="555555"/>
          <w:sz w:val="22"/>
          <w:szCs w:val="22"/>
          <w:i w:val="1"/>
          <w:iCs w:val="1"/>
        </w:rPr>
        <w:t xml:space="preserve">"For each board member, E-Board maintains a complete profile: personal details, qualifications, appointment dates, committee assignments, photographs, CVs, gazette notices, and signature images. The system even scores profile completeness — so you know at a glance whose records need updating."</w:t>
      </w:r>
    </w:p>
    <w:p>
      <w:pPr>
        <w:pStyle w:val="Normal"/>
      </w:pPr>
      <w:r>
        <w:rPr>
          <w:color w:val="333333"/>
          <w:sz w:val="22"/>
          <w:szCs w:val="22"/>
          <w:i w:val="1"/>
          <w:iCs w:val="1"/>
        </w:rPr>
        <w:t xml:space="preserve">[Click on a board member profile. Show the profile completeness score, uploaded documents, qualifications section, and photo.]</w:t>
      </w:r>
      <w:r>
        <w:rPr>
          <w:color w:val="333333"/>
          <w:sz w:val="22"/>
          <w:szCs w:val="22"/>
        </w:rPr>
        <w:t xml:space="preserve">[Click on a board member profile. Show the profile completeness score, uploaded documents, qualifications section, and photo.]</w:t>
      </w:r>
    </w:p>
    <w:p>
      <w:pPr>
        <w:pStyle w:val="Quote"/>
      </w:pPr>
      <w:r>
        <w:rPr>
          <w:color w:val="555555"/>
          <w:sz w:val="22"/>
          <w:szCs w:val="22"/>
          <w:i w:val="1"/>
          <w:iCs w:val="1"/>
        </w:rPr>
        <w:t xml:space="preserve">"When you add a board member here, E-Board automatically creates their user account with appropriate permissions. No separate ICT request needed."</w:t>
      </w:r>
    </w:p>
    <w:p>
      <w:pPr>
        <w:pStyle w:val="Normal"/>
      </w:pPr>
      <w:r>
        <w:rPr>
          <w:color w:val="2C3E50"/>
          <w:sz w:val="22"/>
          <w:szCs w:val="22"/>
          <w:b w:val="1"/>
          <w:bCs w:val="1"/>
        </w:rPr>
        <w:t xml:space="preserve">Screen 3: Board Committees</w:t>
      </w:r>
      <w:r>
        <w:rPr>
          <w:color w:val="333333"/>
          <w:sz w:val="22"/>
          <w:szCs w:val="22"/>
        </w:rPr>
        <w:t xml:space="preserve">Screen 3: Board Committees</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"You can define your board committees, assign members, and designate your audit committee — which, as you know, has specific governance requirements."</w:t>
      </w:r>
    </w:p>
    <w:p>
      <w:pPr>
        <w:pStyle w:val="Heading3"/>
      </w:pPr>
      <w:bookmarkStart w:id="11" w:name="_Toc11"/>
      <w:r>
        <w:t>What Problem It Solves</w:t>
      </w:r>
      <w:bookmarkEnd w:id="11"/>
    </w:p>
    <w:p>
      <w:pPr>
        <w:pStyle w:val="ListBullet"/>
        <w:numPr>
          <w:ilvl w:val="0"/>
          <w:numId w:val="8"/>
        </w:numPr>
      </w:pPr>
      <w:r>
        <w:rPr>
          <w:color w:val="333333"/>
          <w:sz w:val="22"/>
          <w:szCs w:val="22"/>
        </w:rPr>
        <w:t xml:space="preserve">Eliminates the weeks of configuration and customisation typically required for enterprise software</w:t>
      </w:r>
    </w:p>
    <w:p>
      <w:pPr>
        <w:pStyle w:val="ListBullet"/>
        <w:numPr>
          <w:ilvl w:val="0"/>
          <w:numId w:val="8"/>
        </w:numPr>
      </w:pPr>
      <w:r>
        <w:rPr>
          <w:color w:val="333333"/>
          <w:sz w:val="22"/>
          <w:szCs w:val="22"/>
        </w:rPr>
        <w:t xml:space="preserve">Replaces scattered Excel sheets, physical files, and email folders used to maintain board member records</w:t>
      </w:r>
    </w:p>
    <w:p>
      <w:pPr>
        <w:pStyle w:val="ListBullet"/>
        <w:numPr>
          <w:ilvl w:val="0"/>
          <w:numId w:val="8"/>
        </w:numPr>
      </w:pPr>
      <w:r>
        <w:rPr>
          <w:color w:val="333333"/>
          <w:sz w:val="22"/>
          <w:szCs w:val="22"/>
        </w:rPr>
        <w:t xml:space="preserve">Ensures every board member's documentation is complete and centrally accessible</w:t>
      </w:r>
    </w:p>
    <w:p>
      <w:pPr>
        <w:pStyle w:val="ListBullet"/>
        <w:numPr>
          <w:ilvl w:val="0"/>
          <w:numId w:val="8"/>
        </w:numPr>
      </w:pPr>
      <w:r>
        <w:rPr>
          <w:color w:val="333333"/>
          <w:sz w:val="22"/>
          <w:szCs w:val="22"/>
        </w:rPr>
        <w:t xml:space="preserve">Removes the dependency on ICT to create user accounts</w:t>
      </w:r>
    </w:p>
    <w:p>
      <w:pPr>
        <w:pStyle w:val="Heading3"/>
      </w:pPr>
      <w:bookmarkStart w:id="12" w:name="_Toc12"/>
      <w:r>
        <w:t>Question to Ask the Prospect</w:t>
      </w:r>
      <w:bookmarkEnd w:id="12"/>
    </w:p>
    <w:p>
      <w:pPr>
        <w:pStyle w:val="Quote"/>
      </w:pPr>
      <w:r>
        <w:rPr>
          <w:color w:val="555555"/>
          <w:sz w:val="22"/>
          <w:szCs w:val="22"/>
          <w:i w:val="1"/>
          <w:iCs w:val="1"/>
        </w:rPr>
        <w:t xml:space="preserve">"Currently, where do you maintain your board member records — their appointments, qualifications, gazette notices? How confident are you that those records are complete and up to date?"</w:t>
      </w:r>
    </w:p>
    <w:p>
      <w:pPr>
        <w:pStyle w:val="Heading2"/>
      </w:pPr>
      <w:bookmarkStart w:id="13" w:name="_Toc13"/>
      <w:r>
        <w:t>MINUTE 4:00 – 6:00 | MEETING CREATION</w:t>
      </w:r>
      <w:bookmarkEnd w:id="13"/>
    </w:p>
    <w:p>
      <w:pPr>
        <w:pStyle w:val="Heading3"/>
      </w:pPr>
      <w:bookmarkStart w:id="14" w:name="_Toc14"/>
      <w:r>
        <w:t>What the Salesperson Says</w:t>
      </w:r>
      <w:bookmarkEnd w:id="14"/>
    </w:p>
    <w:p>
      <w:pPr>
        <w:pStyle w:val="Quote"/>
      </w:pPr>
      <w:r>
        <w:rPr>
          <w:color w:val="555555"/>
          <w:sz w:val="22"/>
          <w:szCs w:val="22"/>
          <w:i w:val="1"/>
          <w:iCs w:val="1"/>
        </w:rPr>
        <w:t xml:space="preserve">"Let us now follow a real board meeting from planning through execution. It starts with the almanac — your annual meeting calendar."</w:t>
      </w:r>
    </w:p>
    <w:p>
      <w:pPr>
        <w:pStyle w:val="Heading3"/>
      </w:pPr>
      <w:bookmarkStart w:id="15" w:name="_Toc15"/>
      <w:r>
        <w:t>What Screen/Module They Show</w:t>
      </w:r>
      <w:bookmarkEnd w:id="15"/>
    </w:p>
    <w:p>
      <w:pPr>
        <w:pStyle w:val="Normal"/>
      </w:pPr>
      <w:r>
        <w:rPr>
          <w:color w:val="2C3E50"/>
          <w:sz w:val="22"/>
          <w:szCs w:val="22"/>
          <w:b w:val="1"/>
          <w:bCs w:val="1"/>
        </w:rPr>
        <w:t xml:space="preserve">Screen 1: Almanac Management</w:t>
      </w:r>
      <w:r>
        <w:rPr>
          <w:color w:val="333333"/>
          <w:sz w:val="22"/>
          <w:szCs w:val="22"/>
        </w:rPr>
        <w:t xml:space="preserve">Screen 1: Almanac Management</w:t>
      </w:r>
      <w:r>
        <w:rPr>
          <w:color w:val="333333"/>
          <w:sz w:val="22"/>
          <w:szCs w:val="22"/>
        </w:rPr>
        <w:t xml:space="preserve"> </w:t>
      </w:r>
      <w:r>
        <w:rPr>
          <w:color w:val="FFFFFF"/>
          <w:sz w:val="16"/>
          <w:szCs w:val="16"/>
          <w:b w:val="1"/>
          <w:bCs w:val="1"/>
          <w:shd w:val="clear" w:fill="2980B9"/>
        </w:rPr>
        <w:t xml:space="preserve"> CURRENT PRODUCT CAPABILITY </w:t>
      </w:r>
    </w:p>
    <w:p>
      <w:pPr>
        <w:pStyle w:val="Normal"/>
      </w:pPr>
      <w:r>
        <w:rPr>
          <w:color w:val="333333"/>
          <w:sz w:val="22"/>
          <w:szCs w:val="22"/>
          <w:i w:val="1"/>
          <w:iCs w:val="1"/>
        </w:rPr>
        <w:t xml:space="preserve">[Navigate to the Almanac module. Show the annual meeting schedule.]</w:t>
      </w:r>
      <w:r>
        <w:rPr>
          <w:color w:val="333333"/>
          <w:sz w:val="22"/>
          <w:szCs w:val="22"/>
        </w:rPr>
        <w:t xml:space="preserve">[Navigate to the Almanac module. Show the annual meeting schedule.]</w:t>
      </w:r>
    </w:p>
    <w:p>
      <w:pPr>
        <w:pStyle w:val="Quote"/>
      </w:pPr>
      <w:r>
        <w:rPr>
          <w:color w:val="555555"/>
          <w:sz w:val="22"/>
          <w:szCs w:val="22"/>
          <w:i w:val="1"/>
          <w:iCs w:val="1"/>
        </w:rPr>
        <w:t xml:space="preserve">"The almanac is your annual board meeting plan. You lay out all meetings for the financial year — and since E-Board is built for Kenya, it follows the July-to-June fiscal year by default."</w:t>
      </w:r>
    </w:p>
    <w:p>
      <w:pPr>
        <w:pStyle w:val="Normal"/>
      </w:pPr>
      <w:r>
        <w:rPr>
          <w:color w:val="333333"/>
          <w:sz w:val="22"/>
          <w:szCs w:val="22"/>
          <w:i w:val="1"/>
          <w:iCs w:val="1"/>
        </w:rPr>
        <w:t xml:space="preserve">[Show the almanac with meetings mapped across the financial year.]</w:t>
      </w:r>
      <w:r>
        <w:rPr>
          <w:color w:val="333333"/>
          <w:sz w:val="22"/>
          <w:szCs w:val="22"/>
        </w:rPr>
        <w:t xml:space="preserve">[Show the almanac with meetings mapped across the financial year.]</w:t>
      </w:r>
    </w:p>
    <w:p>
      <w:pPr>
        <w:pStyle w:val="Quote"/>
      </w:pPr>
      <w:r>
        <w:rPr>
          <w:color w:val="555555"/>
          <w:sz w:val="22"/>
          <w:szCs w:val="22"/>
          <w:i w:val="1"/>
          <w:iCs w:val="1"/>
        </w:rPr>
        <w:t xml:space="preserve">"Once you prepare the almanac, it goes to the CEO for approval. The CEO reviews and approves it, and the system generates a signed PDF version. If the almanac changes — as it often does — E-Board maintains version history so you always know what was planned versus what changed."</w:t>
      </w:r>
    </w:p>
    <w:p>
      <w:pPr>
        <w:pStyle w:val="Normal"/>
      </w:pPr>
      <w:r>
        <w:rPr>
          <w:color w:val="333333"/>
          <w:sz w:val="22"/>
          <w:szCs w:val="22"/>
          <w:i w:val="1"/>
          <w:iCs w:val="1"/>
        </w:rPr>
        <w:t xml:space="preserve">[Show the CEO approval workflow, PDF generation, and version history.]</w:t>
      </w:r>
      <w:r>
        <w:rPr>
          <w:color w:val="333333"/>
          <w:sz w:val="22"/>
          <w:szCs w:val="22"/>
        </w:rPr>
        <w:t xml:space="preserve">[Show the CEO approval workflow, PDF generation, and version history.]</w:t>
      </w:r>
    </w:p>
    <w:p>
      <w:pPr>
        <w:pStyle w:val="Quote"/>
      </w:pPr>
      <w:r>
        <w:rPr>
          <w:color w:val="555555"/>
          <w:sz w:val="22"/>
          <w:szCs w:val="22"/>
          <w:i w:val="1"/>
          <w:iCs w:val="1"/>
        </w:rPr>
        <w:t xml:space="preserve">"You can also upload the physically signed almanac document for your records."</w:t>
      </w:r>
    </w:p>
    <w:p>
      <w:pPr>
        <w:pStyle w:val="Normal"/>
      </w:pPr>
      <w:r>
        <w:rPr>
          <w:color w:val="2C3E50"/>
          <w:sz w:val="22"/>
          <w:szCs w:val="22"/>
          <w:b w:val="1"/>
          <w:bCs w:val="1"/>
        </w:rPr>
        <w:t xml:space="preserve">Screen 2: Meeting Initiation</w:t>
      </w:r>
      <w:r>
        <w:rPr>
          <w:color w:val="333333"/>
          <w:sz w:val="22"/>
          <w:szCs w:val="22"/>
        </w:rPr>
        <w:t xml:space="preserve">Screen 2: Meeting Initiation</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"When it is time for a specific meeting, you initiate it from the almanac. This is Step 1 of E-Board's ten-stage meeting workflow."</w:t>
      </w:r>
    </w:p>
    <w:p>
      <w:pPr>
        <w:pStyle w:val="Normal"/>
      </w:pPr>
      <w:r>
        <w:rPr>
          <w:color w:val="333333"/>
          <w:sz w:val="22"/>
          <w:szCs w:val="22"/>
          <w:i w:val="1"/>
          <w:iCs w:val="1"/>
        </w:rPr>
        <w:t xml:space="preserve">[Initiate a meeting. Show the meeting creation form with date, time, venue, and type.]</w:t>
      </w:r>
      <w:r>
        <w:rPr>
          <w:color w:val="333333"/>
          <w:sz w:val="22"/>
          <w:szCs w:val="22"/>
        </w:rPr>
        <w:t xml:space="preserve">[Initiate a meeting. Show the meeting creation form with date, time, venue, and type.]</w:t>
      </w:r>
    </w:p>
    <w:p>
      <w:pPr>
        <w:pStyle w:val="Quote"/>
      </w:pPr>
      <w:r>
        <w:rPr>
          <w:color w:val="555555"/>
          <w:sz w:val="22"/>
          <w:szCs w:val="22"/>
          <w:i w:val="1"/>
          <w:iCs w:val="1"/>
        </w:rPr>
        <w:t xml:space="preserve">"This single action triggers the entire governance workflow — from notice preparation to agenda building to minutes capture. Every step is tracked, and everyone involved is notified at the right time."</w:t>
      </w:r>
    </w:p>
    <w:p>
      <w:pPr>
        <w:pStyle w:val="Normal"/>
      </w:pPr>
      <w:r>
        <w:rPr>
          <w:color w:val="2C3E50"/>
          <w:sz w:val="22"/>
          <w:szCs w:val="22"/>
          <w:b w:val="1"/>
          <w:bCs w:val="1"/>
        </w:rPr>
        <w:t xml:space="preserve">Screen 3: Notice Creation and Approval</w:t>
      </w:r>
      <w:r>
        <w:rPr>
          <w:color w:val="333333"/>
          <w:sz w:val="22"/>
          <w:szCs w:val="22"/>
        </w:rPr>
        <w:t xml:space="preserve">Screen 3: Notice Creation and Approval</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"Step 2 and 3: The system prompts you to create the board notice. In Kenya, governance best practice requires ten days' advance notice to board members. E-Board enforces this."</w:t>
      </w:r>
    </w:p>
    <w:p>
      <w:pPr>
        <w:pStyle w:val="Normal"/>
      </w:pPr>
      <w:r>
        <w:rPr>
          <w:color w:val="333333"/>
          <w:sz w:val="22"/>
          <w:szCs w:val="22"/>
          <w:i w:val="1"/>
          <w:iCs w:val="1"/>
        </w:rPr>
        <w:t xml:space="preserve">[Show the notice creation screen and the CEO approval workflow.]</w:t>
      </w:r>
      <w:r>
        <w:rPr>
          <w:color w:val="333333"/>
          <w:sz w:val="22"/>
          <w:szCs w:val="22"/>
        </w:rPr>
        <w:t xml:space="preserve">[Show the notice creation screen and the CEO approval workflow.]</w:t>
      </w:r>
    </w:p>
    <w:p>
      <w:pPr>
        <w:pStyle w:val="Quote"/>
      </w:pPr>
      <w:r>
        <w:rPr>
          <w:color w:val="555555"/>
          <w:sz w:val="22"/>
          <w:szCs w:val="22"/>
          <w:i w:val="1"/>
          <w:iCs w:val="1"/>
        </w:rPr>
        <w:t xml:space="preserve">"The notice is drafted, sent to the CEO for approval, and once approved, automatically distributed to all board members via email. No printing, no couriers, no tracking who received what — the system handles it all and logs every action."</w:t>
      </w:r>
    </w:p>
    <w:p>
      <w:pPr>
        <w:pStyle w:val="Heading3"/>
      </w:pPr>
      <w:bookmarkStart w:id="16" w:name="_Toc16"/>
      <w:r>
        <w:t>What Problem It Solves</w:t>
      </w:r>
      <w:bookmarkEnd w:id="16"/>
    </w:p>
    <w:p>
      <w:pPr>
        <w:pStyle w:val="ListBullet"/>
        <w:numPr>
          <w:ilvl w:val="0"/>
          <w:numId w:val="8"/>
        </w:numPr>
      </w:pPr>
      <w:r>
        <w:rPr>
          <w:color w:val="333333"/>
          <w:sz w:val="22"/>
          <w:szCs w:val="22"/>
        </w:rPr>
        <w:t xml:space="preserve">Replaces manual calendar management and ad-hoc meeting scheduling</w:t>
      </w:r>
    </w:p>
    <w:p>
      <w:pPr>
        <w:pStyle w:val="ListBullet"/>
        <w:numPr>
          <w:ilvl w:val="0"/>
          <w:numId w:val="8"/>
        </w:numPr>
      </w:pPr>
      <w:r>
        <w:rPr>
          <w:color w:val="333333"/>
          <w:sz w:val="22"/>
          <w:szCs w:val="22"/>
        </w:rPr>
        <w:t xml:space="preserve">Enforces the 10-day advance notice requirement automatically</w:t>
      </w:r>
    </w:p>
    <w:p>
      <w:pPr>
        <w:pStyle w:val="ListBullet"/>
        <w:numPr>
          <w:ilvl w:val="0"/>
          <w:numId w:val="8"/>
        </w:numPr>
      </w:pPr>
      <w:r>
        <w:rPr>
          <w:color w:val="333333"/>
          <w:sz w:val="22"/>
          <w:szCs w:val="22"/>
        </w:rPr>
        <w:t xml:space="preserve">Eliminates the back-and-forth of notice drafting, printing, signing, and physical distribution</w:t>
      </w:r>
    </w:p>
    <w:p>
      <w:pPr>
        <w:pStyle w:val="ListBullet"/>
        <w:numPr>
          <w:ilvl w:val="0"/>
          <w:numId w:val="8"/>
        </w:numPr>
      </w:pPr>
      <w:r>
        <w:rPr>
          <w:color w:val="333333"/>
          <w:sz w:val="22"/>
          <w:szCs w:val="22"/>
        </w:rPr>
        <w:t xml:space="preserve">Creates an auditable record of when notices were sent and to whom</w:t>
      </w:r>
    </w:p>
    <w:p>
      <w:pPr>
        <w:pStyle w:val="Heading3"/>
      </w:pPr>
      <w:bookmarkStart w:id="17" w:name="_Toc17"/>
      <w:r>
        <w:t>Question to Ask the Prospect</w:t>
      </w:r>
      <w:bookmarkEnd w:id="17"/>
    </w:p>
    <w:p>
      <w:pPr>
        <w:pStyle w:val="Quote"/>
      </w:pPr>
      <w:r>
        <w:rPr>
          <w:color w:val="555555"/>
          <w:sz w:val="22"/>
          <w:szCs w:val="22"/>
          <w:i w:val="1"/>
          <w:iCs w:val="1"/>
        </w:rPr>
        <w:t xml:space="preserve">"How do you currently ensure that board members receive their meeting notices at least ten days in advance? Has there ever been a situation where a meeting's validity was questioned because of notice timing?"</w:t>
      </w:r>
    </w:p>
    <w:p>
      <w:pPr>
        <w:pStyle w:val="Heading2"/>
      </w:pPr>
      <w:bookmarkStart w:id="18" w:name="_Toc18"/>
      <w:r>
        <w:t>MINUTE 6:00 – 8:00 | AGENDA AND BOARD PAPERS</w:t>
      </w:r>
      <w:bookmarkEnd w:id="18"/>
    </w:p>
    <w:p>
      <w:pPr>
        <w:pStyle w:val="Heading3"/>
      </w:pPr>
      <w:bookmarkStart w:id="19" w:name="_Toc19"/>
      <w:r>
        <w:t>What the Salesperson Says</w:t>
      </w:r>
      <w:bookmarkEnd w:id="19"/>
    </w:p>
    <w:p>
      <w:pPr>
        <w:pStyle w:val="Quote"/>
      </w:pPr>
      <w:r>
        <w:rPr>
          <w:color w:val="555555"/>
          <w:sz w:val="22"/>
          <w:szCs w:val="22"/>
          <w:i w:val="1"/>
          <w:iCs w:val="1"/>
        </w:rPr>
        <w:t xml:space="preserve">"Now we come to what is arguably the most time-consuming part of board meeting preparation — board papers."</w:t>
      </w:r>
    </w:p>
    <w:p>
      <w:pPr>
        <w:pStyle w:val="Heading3"/>
      </w:pPr>
      <w:bookmarkStart w:id="20" w:name="_Toc20"/>
      <w:r>
        <w:t>What Screen/Module They Show</w:t>
      </w:r>
      <w:bookmarkEnd w:id="20"/>
    </w:p>
    <w:p>
      <w:pPr>
        <w:pStyle w:val="Normal"/>
      </w:pPr>
      <w:r>
        <w:rPr>
          <w:color w:val="2C3E50"/>
          <w:sz w:val="22"/>
          <w:szCs w:val="22"/>
          <w:b w:val="1"/>
          <w:bCs w:val="1"/>
        </w:rPr>
        <w:t xml:space="preserve">Screen 1: Board Paper Preparation</w:t>
      </w:r>
      <w:r>
        <w:rPr>
          <w:color w:val="333333"/>
          <w:sz w:val="22"/>
          <w:szCs w:val="22"/>
        </w:rPr>
        <w:t xml:space="preserve">Screen 1: Board Paper Preparation</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"In E-Board, board papers go through a structured multi-stage review. An officer prepares the paper, attaches annexures, and submits it. The paper then goes to the Division Head or Director for review. After director approval, it moves to the CEO for final review."</w:t>
      </w:r>
    </w:p>
    <w:p>
      <w:pPr>
        <w:pStyle w:val="Normal"/>
      </w:pPr>
      <w:r>
        <w:rPr>
          <w:color w:val="333333"/>
          <w:sz w:val="22"/>
          <w:szCs w:val="22"/>
          <w:i w:val="1"/>
          <w:iCs w:val="1"/>
        </w:rPr>
        <w:t xml:space="preserve">[Navigate to Board Papers. Show a paper at the officer preparation stage. Demonstrate attaching annexures.]</w:t>
      </w:r>
      <w:r>
        <w:rPr>
          <w:color w:val="333333"/>
          <w:sz w:val="22"/>
          <w:szCs w:val="22"/>
        </w:rPr>
        <w:t xml:space="preserve">[Navigate to Board Papers. Show a paper at the officer preparation stage. Demonstrate attaching annexures.]</w:t>
      </w:r>
    </w:p>
    <w:p>
      <w:pPr>
        <w:pStyle w:val="Quote"/>
      </w:pPr>
      <w:r>
        <w:rPr>
          <w:color w:val="555555"/>
          <w:sz w:val="22"/>
          <w:szCs w:val="22"/>
          <w:i w:val="1"/>
          <w:iCs w:val="1"/>
        </w:rPr>
        <w:t xml:space="preserve">"At every stage, the system tracks who prepared it, who reviewed it, when, and what comments were made. No more wondering which version of a paper is the final version."</w:t>
      </w:r>
    </w:p>
    <w:p>
      <w:pPr>
        <w:pStyle w:val="Normal"/>
      </w:pPr>
      <w:r>
        <w:rPr>
          <w:color w:val="333333"/>
          <w:sz w:val="22"/>
          <w:szCs w:val="22"/>
          <w:i w:val="1"/>
          <w:iCs w:val="1"/>
        </w:rPr>
        <w:t xml:space="preserve">[Show the paper status progression: Officer → Director → CEO.]</w:t>
      </w:r>
      <w:r>
        <w:rPr>
          <w:color w:val="333333"/>
          <w:sz w:val="22"/>
          <w:szCs w:val="22"/>
        </w:rPr>
        <w:t xml:space="preserve">[Show the paper status progression: Officer → Director → CEO.]</w:t>
      </w:r>
    </w:p>
    <w:p>
      <w:pPr>
        <w:pStyle w:val="Normal"/>
      </w:pPr>
      <w:r>
        <w:rPr>
          <w:color w:val="2C3E50"/>
          <w:sz w:val="22"/>
          <w:szCs w:val="22"/>
          <w:b w:val="1"/>
          <w:bCs w:val="1"/>
        </w:rPr>
        <w:t xml:space="preserve">Screen 2: CEO Review with Sticky Notes</w:t>
      </w:r>
      <w:r>
        <w:rPr>
          <w:color w:val="333333"/>
          <w:sz w:val="22"/>
          <w:szCs w:val="22"/>
        </w:rPr>
        <w:t xml:space="preserve">Screen 2: CEO Review with Sticky Notes</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"Let me show you the CEO's review experience. The CEO can review each board paper and add sticky notes — annotations and comments directly on the paper. These are private review notes that help the CEO track their thoughts and feedback."</w:t>
      </w:r>
    </w:p>
    <w:p>
      <w:pPr>
        <w:pStyle w:val="Normal"/>
      </w:pPr>
      <w:r>
        <w:rPr>
          <w:color w:val="333333"/>
          <w:sz w:val="22"/>
          <w:szCs w:val="22"/>
          <w:i w:val="1"/>
          <w:iCs w:val="1"/>
        </w:rPr>
        <w:t xml:space="preserve">[Open a board paper in CEO review mode. Show the sticky notes feature.]</w:t>
      </w:r>
      <w:r>
        <w:rPr>
          <w:color w:val="333333"/>
          <w:sz w:val="22"/>
          <w:szCs w:val="22"/>
        </w:rPr>
        <w:t xml:space="preserve">[Open a board paper in CEO review mode. Show the sticky notes feature.]</w:t>
      </w:r>
    </w:p>
    <w:p>
      <w:pPr>
        <w:pStyle w:val="Quote"/>
      </w:pPr>
      <w:r>
        <w:rPr>
          <w:color w:val="555555"/>
          <w:sz w:val="22"/>
          <w:szCs w:val="22"/>
          <w:i w:val="1"/>
          <w:iCs w:val="1"/>
        </w:rPr>
        <w:t xml:space="preserve">"If a paper needs revision, the CEO can send it back. If additional information is needed, the system tracks that. The paper can even be recalled if circumstances change."</w:t>
      </w:r>
    </w:p>
    <w:p>
      <w:pPr>
        <w:pStyle w:val="Normal"/>
      </w:pPr>
      <w:r>
        <w:rPr>
          <w:color w:val="2C3E50"/>
          <w:sz w:val="22"/>
          <w:szCs w:val="22"/>
          <w:b w:val="1"/>
          <w:bCs w:val="1"/>
        </w:rPr>
        <w:t xml:space="preserve">Screen 3: Meeting Preparation and Agenda Building</w:t>
      </w:r>
      <w:r>
        <w:rPr>
          <w:color w:val="333333"/>
          <w:sz w:val="22"/>
          <w:szCs w:val="22"/>
        </w:rPr>
        <w:t xml:space="preserve">Screen 3: Meeting Preparation and Agenda Building</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"Once papers are approved, you build the meeting agenda. Step 8 of the workflow — Meeting Preparation. You arrange the approved papers into the agenda order, and the complete board pack is ready for distribution."</w:t>
      </w:r>
    </w:p>
    <w:p>
      <w:pPr>
        <w:pStyle w:val="Normal"/>
      </w:pPr>
      <w:r>
        <w:rPr>
          <w:color w:val="333333"/>
          <w:sz w:val="22"/>
          <w:szCs w:val="22"/>
          <w:i w:val="1"/>
          <w:iCs w:val="1"/>
        </w:rPr>
        <w:t xml:space="preserve">[Show the agenda building interface with papers arranged in order.]</w:t>
      </w:r>
      <w:r>
        <w:rPr>
          <w:color w:val="333333"/>
          <w:sz w:val="22"/>
          <w:szCs w:val="22"/>
        </w:rPr>
        <w:t xml:space="preserve">[Show the agenda building interface with papers arranged in order.]</w:t>
      </w:r>
    </w:p>
    <w:p>
      <w:pPr>
        <w:pStyle w:val="Quote"/>
      </w:pPr>
      <w:r>
        <w:rPr>
          <w:color w:val="555555"/>
          <w:sz w:val="22"/>
          <w:szCs w:val="22"/>
          <w:i w:val="1"/>
          <w:iCs w:val="1"/>
        </w:rPr>
        <w:t xml:space="preserve">"Think about what this replaces: the printing of hundreds of pages, the binding, the courier services, the last-minute paper changes that require reprinting entire packs. All of that is eliminated."</w:t>
      </w:r>
    </w:p>
    <w:p>
      <w:pPr>
        <w:pStyle w:val="Normal"/>
      </w:pPr>
      <w:r>
        <w:rPr>
          <w:color w:val="2C3E50"/>
          <w:sz w:val="22"/>
          <w:szCs w:val="22"/>
          <w:b w:val="1"/>
          <w:bCs w:val="1"/>
        </w:rPr>
        <w:t xml:space="preserve">Screen 4: Officer Assignments</w:t>
      </w:r>
      <w:r>
        <w:rPr>
          <w:color w:val="333333"/>
          <w:sz w:val="22"/>
          <w:szCs w:val="22"/>
        </w:rPr>
        <w:t xml:space="preserve">Screen 4: Officer Assignments</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"E-Board also lets you assign officers to specific agenda items — so everyone knows their responsibilities before the meeting."</w:t>
      </w:r>
    </w:p>
    <w:p>
      <w:pPr>
        <w:pStyle w:val="Heading3"/>
      </w:pPr>
      <w:bookmarkStart w:id="21" w:name="_Toc21"/>
      <w:r>
        <w:t>What Problem It Solves</w:t>
      </w:r>
      <w:bookmarkEnd w:id="21"/>
    </w:p>
    <w:p>
      <w:pPr>
        <w:pStyle w:val="ListBullet"/>
        <w:numPr>
          <w:ilvl w:val="0"/>
          <w:numId w:val="8"/>
        </w:numPr>
      </w:pPr>
      <w:r>
        <w:rPr>
          <w:color w:val="333333"/>
          <w:sz w:val="22"/>
          <w:szCs w:val="22"/>
        </w:rPr>
        <w:t xml:space="preserve">Eliminates version confusion ("Which version of the finance paper is the final one?")</w:t>
      </w:r>
    </w:p>
    <w:p>
      <w:pPr>
        <w:pStyle w:val="ListBullet"/>
        <w:numPr>
          <w:ilvl w:val="0"/>
          <w:numId w:val="8"/>
        </w:numPr>
      </w:pPr>
      <w:r>
        <w:rPr>
          <w:color w:val="333333"/>
          <w:sz w:val="22"/>
          <w:szCs w:val="22"/>
        </w:rPr>
        <w:t xml:space="preserve">Replaces the physical printing and distribution of board packs (often 200+ pages per meeting)</w:t>
      </w:r>
    </w:p>
    <w:p>
      <w:pPr>
        <w:pStyle w:val="ListBullet"/>
        <w:numPr>
          <w:ilvl w:val="0"/>
          <w:numId w:val="8"/>
        </w:numPr>
      </w:pPr>
      <w:r>
        <w:rPr>
          <w:color w:val="333333"/>
          <w:sz w:val="22"/>
          <w:szCs w:val="22"/>
        </w:rPr>
        <w:t xml:space="preserve">Creates a clear chain of review and approval for every paper</w:t>
      </w:r>
    </w:p>
    <w:p>
      <w:pPr>
        <w:pStyle w:val="ListBullet"/>
        <w:numPr>
          <w:ilvl w:val="0"/>
          <w:numId w:val="8"/>
        </w:numPr>
      </w:pPr>
      <w:r>
        <w:rPr>
          <w:color w:val="333333"/>
          <w:sz w:val="22"/>
          <w:szCs w:val="22"/>
        </w:rPr>
        <w:t xml:space="preserve">Enables the CEO to review papers efficiently with annotation tools</w:t>
      </w:r>
    </w:p>
    <w:p>
      <w:pPr>
        <w:pStyle w:val="ListBullet"/>
        <w:numPr>
          <w:ilvl w:val="0"/>
          <w:numId w:val="8"/>
        </w:numPr>
      </w:pPr>
      <w:r>
        <w:rPr>
          <w:color w:val="333333"/>
          <w:sz w:val="22"/>
          <w:szCs w:val="22"/>
        </w:rPr>
        <w:t xml:space="preserve">Eliminates last-minute reprinting when papers are revised</w:t>
      </w:r>
    </w:p>
    <w:p>
      <w:pPr>
        <w:pStyle w:val="Heading3"/>
      </w:pPr>
      <w:bookmarkStart w:id="22" w:name="_Toc22"/>
      <w:r>
        <w:t>Question to Ask the Prospect</w:t>
      </w:r>
      <w:bookmarkEnd w:id="22"/>
    </w:p>
    <w:p>
      <w:pPr>
        <w:pStyle w:val="Quote"/>
      </w:pPr>
      <w:r>
        <w:rPr>
          <w:color w:val="555555"/>
          <w:sz w:val="22"/>
          <w:szCs w:val="22"/>
          <w:i w:val="1"/>
          <w:iCs w:val="1"/>
        </w:rPr>
        <w:t xml:space="preserve">"How many pages does a typical board pack run for your institution? What does it cost you — in printing, binding, and courier services — to distribute that to every board member before each meeting?"</w:t>
      </w:r>
    </w:p>
    <w:p>
      <w:pPr>
        <w:pStyle w:val="Heading2"/>
      </w:pPr>
      <w:bookmarkStart w:id="23" w:name="_Toc23"/>
      <w:r>
        <w:t>MINUTE 8:00 – 10:00 | BOARD MEMBER EXPERIENCE</w:t>
      </w:r>
      <w:bookmarkEnd w:id="23"/>
    </w:p>
    <w:p>
      <w:pPr>
        <w:pStyle w:val="Heading3"/>
      </w:pPr>
      <w:bookmarkStart w:id="24" w:name="_Toc24"/>
      <w:r>
        <w:t>What the Salesperson Says</w:t>
      </w:r>
      <w:bookmarkEnd w:id="24"/>
    </w:p>
    <w:p>
      <w:pPr>
        <w:pStyle w:val="Quote"/>
      </w:pPr>
      <w:r>
        <w:rPr>
          <w:color w:val="555555"/>
          <w:sz w:val="22"/>
          <w:szCs w:val="22"/>
          <w:i w:val="1"/>
          <w:iCs w:val="1"/>
        </w:rPr>
        <w:t xml:space="preserve">"Everything I have shown you so far is the administrative side. Now let me show you what your board members actually see — because if board members do not use the system, nothing else matters."</w:t>
      </w:r>
    </w:p>
    <w:p>
      <w:pPr>
        <w:pStyle w:val="Heading3"/>
      </w:pPr>
      <w:bookmarkStart w:id="25" w:name="_Toc25"/>
      <w:r>
        <w:t>What Screen/Module They Show</w:t>
      </w:r>
      <w:bookmarkEnd w:id="25"/>
    </w:p>
    <w:p>
      <w:pPr>
        <w:pStyle w:val="Normal"/>
      </w:pPr>
      <w:r>
        <w:rPr>
          <w:color w:val="2C3E50"/>
          <w:sz w:val="22"/>
          <w:szCs w:val="22"/>
          <w:b w:val="1"/>
          <w:bCs w:val="1"/>
        </w:rPr>
        <w:t xml:space="preserve">Screen 1: Board Portal — iPad-Optimised</w:t>
      </w:r>
      <w:r>
        <w:rPr>
          <w:color w:val="333333"/>
          <w:sz w:val="22"/>
          <w:szCs w:val="22"/>
        </w:rPr>
        <w:t xml:space="preserve">Screen 1: Board Portal — iPad-Optimised</w:t>
      </w:r>
      <w:r>
        <w:rPr>
          <w:color w:val="333333"/>
          <w:sz w:val="22"/>
          <w:szCs w:val="22"/>
        </w:rPr>
        <w:t xml:space="preserve"> </w:t>
      </w:r>
      <w:r>
        <w:rPr>
          <w:color w:val="FFFFFF"/>
          <w:sz w:val="16"/>
          <w:szCs w:val="16"/>
          <w:b w:val="1"/>
          <w:bCs w:val="1"/>
          <w:shd w:val="clear" w:fill="2980B9"/>
        </w:rPr>
        <w:t xml:space="preserve"> CURRENT PRODUCT CAPABILITY </w:t>
      </w:r>
    </w:p>
    <w:p>
      <w:pPr>
        <w:pStyle w:val="Normal"/>
      </w:pPr>
      <w:r>
        <w:rPr>
          <w:color w:val="333333"/>
          <w:sz w:val="22"/>
          <w:szCs w:val="22"/>
          <w:i w:val="1"/>
          <w:iCs w:val="1"/>
        </w:rPr>
        <w:t xml:space="preserve">[Switch to an iPad or tablet, or resize the browser to show the iPad-optimised view.]</w:t>
      </w:r>
      <w:r>
        <w:rPr>
          <w:color w:val="333333"/>
          <w:sz w:val="22"/>
          <w:szCs w:val="22"/>
        </w:rPr>
        <w:t xml:space="preserve">[Switch to an iPad or tablet, or resize the browser to show the iPad-optimised view.]</w:t>
      </w:r>
    </w:p>
    <w:p>
      <w:pPr>
        <w:pStyle w:val="Quote"/>
      </w:pPr>
      <w:r>
        <w:rPr>
          <w:color w:val="555555"/>
          <w:sz w:val="22"/>
          <w:szCs w:val="22"/>
          <w:i w:val="1"/>
          <w:iCs w:val="1"/>
        </w:rPr>
        <w:t xml:space="preserve">"E-Board includes a dedicated board portal optimised for iPad. Your board members access this from their tablets — no app to install, no IT support needed, just a web browser."</w:t>
      </w:r>
    </w:p>
    <w:p>
      <w:pPr>
        <w:pStyle w:val="Normal"/>
      </w:pPr>
      <w:r>
        <w:rPr>
          <w:color w:val="333333"/>
          <w:sz w:val="22"/>
          <w:szCs w:val="22"/>
          <w:i w:val="1"/>
          <w:iCs w:val="1"/>
        </w:rPr>
        <w:t xml:space="preserve">[Walk through the board portal sections:]</w:t>
      </w:r>
      <w:r>
        <w:rPr>
          <w:color w:val="333333"/>
          <w:sz w:val="22"/>
          <w:szCs w:val="22"/>
        </w:rPr>
        <w:t xml:space="preserve">[Walk through the board portal sections:]</w:t>
      </w:r>
    </w:p>
    <w:p>
      <w:pPr>
        <w:pStyle w:val="ListBullet"/>
        <w:numPr>
          <w:ilvl w:val="0"/>
          <w:numId w:val="8"/>
        </w:numPr>
      </w:pPr>
      <w:r>
        <w:rPr>
          <w:color w:val="2C3E50"/>
          <w:sz w:val="22"/>
          <w:szCs w:val="22"/>
          <w:b w:val="1"/>
          <w:bCs w:val="1"/>
        </w:rPr>
        <w:t xml:space="preserve">Dashboard</w:t>
      </w:r>
      <w:r>
        <w:rPr>
          <w:color w:val="333333"/>
          <w:sz w:val="22"/>
          <w:szCs w:val="22"/>
        </w:rPr>
        <w:t xml:space="preserve">Dashboard</w:t>
      </w:r>
      <w:r>
        <w:rPr>
          <w:color w:val="333333"/>
          <w:sz w:val="22"/>
          <w:szCs w:val="22"/>
        </w:rPr>
        <w:t xml:space="preserve"> — "The board member sees their personalised dashboard — upcoming meetings, pending items, recent notifications."</w:t>
      </w:r>
    </w:p>
    <w:p>
      <w:pPr>
        <w:pStyle w:val="ListBullet"/>
        <w:numPr>
          <w:ilvl w:val="0"/>
          <w:numId w:val="8"/>
        </w:numPr>
      </w:pPr>
      <w:r>
        <w:rPr>
          <w:color w:val="2C3E50"/>
          <w:sz w:val="22"/>
          <w:szCs w:val="22"/>
          <w:b w:val="1"/>
          <w:bCs w:val="1"/>
        </w:rPr>
        <w:t xml:space="preserve">Calendar</w:t>
      </w:r>
      <w:r>
        <w:rPr>
          <w:color w:val="333333"/>
          <w:sz w:val="22"/>
          <w:szCs w:val="22"/>
        </w:rPr>
        <w:t xml:space="preserve">Calendar</w:t>
      </w:r>
      <w:r>
        <w:rPr>
          <w:color w:val="333333"/>
          <w:sz w:val="22"/>
          <w:szCs w:val="22"/>
        </w:rPr>
        <w:t xml:space="preserve"> — "Their meeting calendar, synced with the almanac."</w:t>
      </w:r>
    </w:p>
    <w:p>
      <w:pPr>
        <w:pStyle w:val="ListBullet"/>
        <w:numPr>
          <w:ilvl w:val="0"/>
          <w:numId w:val="8"/>
        </w:numPr>
      </w:pPr>
      <w:r>
        <w:rPr>
          <w:color w:val="2C3E50"/>
          <w:sz w:val="22"/>
          <w:szCs w:val="22"/>
          <w:b w:val="1"/>
          <w:bCs w:val="1"/>
        </w:rPr>
        <w:t xml:space="preserve">Committees</w:t>
      </w:r>
      <w:r>
        <w:rPr>
          <w:color w:val="333333"/>
          <w:sz w:val="22"/>
          <w:szCs w:val="22"/>
        </w:rPr>
        <w:t xml:space="preserve">Committees</w:t>
      </w:r>
      <w:r>
        <w:rPr>
          <w:color w:val="333333"/>
          <w:sz w:val="22"/>
          <w:szCs w:val="22"/>
        </w:rPr>
        <w:t xml:space="preserve"> — "Their committee memberships and related documents."</w:t>
      </w:r>
    </w:p>
    <w:p>
      <w:pPr>
        <w:pStyle w:val="ListBullet"/>
        <w:numPr>
          <w:ilvl w:val="0"/>
          <w:numId w:val="8"/>
        </w:numPr>
      </w:pPr>
      <w:r>
        <w:rPr>
          <w:color w:val="2C3E50"/>
          <w:sz w:val="22"/>
          <w:szCs w:val="22"/>
          <w:b w:val="1"/>
          <w:bCs w:val="1"/>
        </w:rPr>
        <w:t xml:space="preserve">Notices</w:t>
      </w:r>
      <w:r>
        <w:rPr>
          <w:color w:val="333333"/>
          <w:sz w:val="22"/>
          <w:szCs w:val="22"/>
        </w:rPr>
        <w:t xml:space="preserve">Notices</w:t>
      </w:r>
      <w:r>
        <w:rPr>
          <w:color w:val="333333"/>
          <w:sz w:val="22"/>
          <w:szCs w:val="22"/>
        </w:rPr>
        <w:t xml:space="preserve"> — "All board notices, current and historical."</w:t>
      </w:r>
    </w:p>
    <w:p>
      <w:pPr>
        <w:pStyle w:val="ListBullet"/>
        <w:numPr>
          <w:ilvl w:val="0"/>
          <w:numId w:val="8"/>
        </w:numPr>
      </w:pPr>
      <w:r>
        <w:rPr>
          <w:color w:val="2C3E50"/>
          <w:sz w:val="22"/>
          <w:szCs w:val="22"/>
          <w:b w:val="1"/>
          <w:bCs w:val="1"/>
        </w:rPr>
        <w:t xml:space="preserve">Board Papers with Sticky Notes</w:t>
      </w:r>
      <w:r>
        <w:rPr>
          <w:color w:val="333333"/>
          <w:sz w:val="22"/>
          <w:szCs w:val="22"/>
        </w:rPr>
        <w:t xml:space="preserve">Board Papers with Sticky Notes</w:t>
      </w:r>
      <w:r>
        <w:rPr>
          <w:color w:val="333333"/>
          <w:sz w:val="22"/>
          <w:szCs w:val="22"/>
        </w:rPr>
        <w:t xml:space="preserve"> — "Here is where board members review their papers. They can read each paper, view annexures, and add their own sticky notes — private annotations to prepare for the meeting."</w:t>
      </w:r>
    </w:p>
    <w:p>
      <w:pPr>
        <w:pStyle w:val="Normal"/>
      </w:pPr>
      <w:r>
        <w:rPr>
          <w:color w:val="333333"/>
          <w:sz w:val="22"/>
          <w:szCs w:val="22"/>
          <w:i w:val="1"/>
          <w:iCs w:val="1"/>
        </w:rPr>
        <w:t xml:space="preserve">[Demonstrate opening a board paper and adding a sticky note.]</w:t>
      </w:r>
      <w:r>
        <w:rPr>
          <w:color w:val="333333"/>
          <w:sz w:val="22"/>
          <w:szCs w:val="22"/>
        </w:rPr>
        <w:t xml:space="preserve">[Demonstrate opening a board paper and adding a sticky note.]</w:t>
      </w:r>
    </w:p>
    <w:p>
      <w:pPr>
        <w:pStyle w:val="Normal"/>
      </w:pPr>
      <w:r>
        <w:rPr>
          <w:color w:val="333333"/>
          <w:sz w:val="22"/>
          <w:szCs w:val="22"/>
        </w:rPr>
        <w:t xml:space="preserve">&gt; "No more carrying heavy printed board packs. No more papers left on aeroplanes or in hotel rooms. Everything is here, secure, and accessible."</w:t>
      </w:r>
    </w:p>
    <w:p>
      <w:pPr>
        <w:pStyle w:val="ListBullet"/>
        <w:numPr>
          <w:ilvl w:val="0"/>
          <w:numId w:val="8"/>
        </w:numPr>
      </w:pPr>
      <w:r>
        <w:rPr>
          <w:color w:val="2C3E50"/>
          <w:sz w:val="22"/>
          <w:szCs w:val="22"/>
          <w:b w:val="1"/>
          <w:bCs w:val="1"/>
        </w:rPr>
        <w:t xml:space="preserve">Active Meetings</w:t>
      </w:r>
      <w:r>
        <w:rPr>
          <w:color w:val="333333"/>
          <w:sz w:val="22"/>
          <w:szCs w:val="22"/>
        </w:rPr>
        <w:t xml:space="preserve">Active Meetings</w:t>
      </w:r>
      <w:r>
        <w:rPr>
          <w:color w:val="333333"/>
          <w:sz w:val="22"/>
          <w:szCs w:val="22"/>
        </w:rPr>
        <w:t xml:space="preserve"> — "During a live meeting, board members interact with the meeting directly from this portal."</w:t>
      </w:r>
    </w:p>
    <w:p>
      <w:pPr>
        <w:pStyle w:val="ListBullet"/>
        <w:numPr>
          <w:ilvl w:val="0"/>
          <w:numId w:val="8"/>
        </w:numPr>
      </w:pPr>
      <w:r>
        <w:rPr>
          <w:color w:val="2C3E50"/>
          <w:sz w:val="22"/>
          <w:szCs w:val="22"/>
          <w:b w:val="1"/>
          <w:bCs w:val="1"/>
        </w:rPr>
        <w:t xml:space="preserve">Document Repository</w:t>
      </w:r>
      <w:r>
        <w:rPr>
          <w:color w:val="333333"/>
          <w:sz w:val="22"/>
          <w:szCs w:val="22"/>
        </w:rPr>
        <w:t xml:space="preserve">Document Repository</w:t>
      </w:r>
      <w:r>
        <w:rPr>
          <w:color w:val="333333"/>
          <w:sz w:val="22"/>
          <w:szCs w:val="22"/>
        </w:rPr>
        <w:t xml:space="preserve"> — "Access to all board documents, with visibility controls — some documents are visible to all members, some only to specific committees, and some only to designated individuals."</w:t>
      </w:r>
    </w:p>
    <w:p>
      <w:pPr>
        <w:pStyle w:val="ListBullet"/>
        <w:numPr>
          <w:ilvl w:val="0"/>
          <w:numId w:val="8"/>
        </w:numPr>
      </w:pPr>
      <w:r>
        <w:rPr>
          <w:color w:val="2C3E50"/>
          <w:sz w:val="22"/>
          <w:szCs w:val="22"/>
          <w:b w:val="1"/>
          <w:bCs w:val="1"/>
        </w:rPr>
        <w:t xml:space="preserve">Profile</w:t>
      </w:r>
      <w:r>
        <w:rPr>
          <w:color w:val="333333"/>
          <w:sz w:val="22"/>
          <w:szCs w:val="22"/>
        </w:rPr>
        <w:t xml:space="preserve">Profile</w:t>
      </w:r>
      <w:r>
        <w:rPr>
          <w:color w:val="333333"/>
          <w:sz w:val="22"/>
          <w:szCs w:val="22"/>
        </w:rPr>
        <w:t xml:space="preserve"> — "Board members can view and update their own profile information."</w:t>
      </w:r>
    </w:p>
    <w:p>
      <w:pPr>
        <w:pStyle w:val="Normal"/>
      </w:pPr>
      <w:r>
        <w:rPr>
          <w:color w:val="2C3E50"/>
          <w:sz w:val="22"/>
          <w:szCs w:val="22"/>
          <w:b w:val="1"/>
          <w:bCs w:val="1"/>
        </w:rPr>
        <w:t xml:space="preserve">Screen 2: Meeting Attendance and Conflict Declaration</w:t>
      </w:r>
      <w:r>
        <w:rPr>
          <w:color w:val="333333"/>
          <w:sz w:val="22"/>
          <w:szCs w:val="22"/>
        </w:rPr>
        <w:t xml:space="preserve">Screen 2: Meeting Attendance and Conflict Declaration</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"When a meeting begins — Step 9 of the workflow — board members confirm their attendance digitally. But here is something unique: E-Board requires each board member to make a conflict of interest declaration at the start of every meeting."</w:t>
      </w:r>
    </w:p>
    <w:p>
      <w:pPr>
        <w:pStyle w:val="Normal"/>
      </w:pPr>
      <w:r>
        <w:rPr>
          <w:color w:val="333333"/>
          <w:sz w:val="22"/>
          <w:szCs w:val="22"/>
          <w:i w:val="1"/>
          <w:iCs w:val="1"/>
        </w:rPr>
        <w:t xml:space="preserve">[Show the conflict of interest declaration screen.]</w:t>
      </w:r>
      <w:r>
        <w:rPr>
          <w:color w:val="333333"/>
          <w:sz w:val="22"/>
          <w:szCs w:val="22"/>
        </w:rPr>
        <w:t xml:space="preserve">[Show the conflict of interest declaration screen.]</w:t>
      </w:r>
    </w:p>
    <w:p>
      <w:pPr>
        <w:pStyle w:val="Quote"/>
      </w:pPr>
      <w:r>
        <w:rPr>
          <w:color w:val="555555"/>
          <w:sz w:val="22"/>
          <w:szCs w:val="22"/>
          <w:i w:val="1"/>
          <w:iCs w:val="1"/>
        </w:rPr>
        <w:t xml:space="preserve">"The declaration is verified with a one-time password sent to the member's email and secured with a digital signature. This is not a checkbox — it is a legally defensible record that each member declared their interests before deliberations began."</w:t>
      </w:r>
    </w:p>
    <w:p>
      <w:pPr>
        <w:pStyle w:val="Quote"/>
      </w:pPr>
      <w:r>
        <w:rPr>
          <w:color w:val="555555"/>
          <w:sz w:val="22"/>
          <w:szCs w:val="22"/>
          <w:i w:val="1"/>
          <w:iCs w:val="1"/>
        </w:rPr>
        <w:t xml:space="preserve">"The system maintains a conflict of interest register that you can export as a PDF or CSV at any time. For audit purposes, this is invaluable."</w:t>
      </w:r>
    </w:p>
    <w:p>
      <w:pPr>
        <w:pStyle w:val="Heading3"/>
      </w:pPr>
      <w:bookmarkStart w:id="26" w:name="_Toc26"/>
      <w:r>
        <w:t>What Problem It Solves</w:t>
      </w:r>
      <w:bookmarkEnd w:id="26"/>
    </w:p>
    <w:p>
      <w:pPr>
        <w:pStyle w:val="ListBullet"/>
        <w:numPr>
          <w:ilvl w:val="0"/>
          <w:numId w:val="8"/>
        </w:numPr>
      </w:pPr>
      <w:r>
        <w:rPr>
          <w:color w:val="333333"/>
          <w:sz w:val="22"/>
          <w:szCs w:val="22"/>
        </w:rPr>
        <w:t xml:space="preserve">Eliminates the need for physical board packs (cost savings on printing, binding, courier)</w:t>
      </w:r>
    </w:p>
    <w:p>
      <w:pPr>
        <w:pStyle w:val="ListBullet"/>
        <w:numPr>
          <w:ilvl w:val="0"/>
          <w:numId w:val="8"/>
        </w:numPr>
      </w:pPr>
      <w:r>
        <w:rPr>
          <w:color w:val="333333"/>
          <w:sz w:val="22"/>
          <w:szCs w:val="22"/>
        </w:rPr>
        <w:t xml:space="preserve">Ensures board members can prepare for meetings from anywhere, on any device</w:t>
      </w:r>
    </w:p>
    <w:p>
      <w:pPr>
        <w:pStyle w:val="ListBullet"/>
        <w:numPr>
          <w:ilvl w:val="0"/>
          <w:numId w:val="8"/>
        </w:numPr>
      </w:pPr>
      <w:r>
        <w:rPr>
          <w:color w:val="333333"/>
          <w:sz w:val="22"/>
          <w:szCs w:val="22"/>
        </w:rPr>
        <w:t xml:space="preserve">Creates a legally defensible conflict of interest record with OTP verification and digital signatures</w:t>
      </w:r>
    </w:p>
    <w:p>
      <w:pPr>
        <w:pStyle w:val="ListBullet"/>
        <w:numPr>
          <w:ilvl w:val="0"/>
          <w:numId w:val="8"/>
        </w:numPr>
      </w:pPr>
      <w:r>
        <w:rPr>
          <w:color w:val="333333"/>
          <w:sz w:val="22"/>
          <w:szCs w:val="22"/>
        </w:rPr>
        <w:t xml:space="preserve">Provides secure, controlled access to sensitive board documents</w:t>
      </w:r>
    </w:p>
    <w:p>
      <w:pPr>
        <w:pStyle w:val="ListBullet"/>
        <w:numPr>
          <w:ilvl w:val="0"/>
          <w:numId w:val="8"/>
        </w:numPr>
      </w:pPr>
      <w:r>
        <w:rPr>
          <w:color w:val="333333"/>
          <w:sz w:val="22"/>
          <w:szCs w:val="22"/>
        </w:rPr>
        <w:t xml:space="preserve">Removes the risk of sensitive papers being lost, left behind, or accessed by unauthorised persons</w:t>
      </w:r>
    </w:p>
    <w:p>
      <w:pPr>
        <w:pStyle w:val="Heading3"/>
      </w:pPr>
      <w:bookmarkStart w:id="27" w:name="_Toc27"/>
      <w:r>
        <w:t>Question to Ask the Prospect</w:t>
      </w:r>
      <w:bookmarkEnd w:id="27"/>
    </w:p>
    <w:p>
      <w:pPr>
        <w:pStyle w:val="Quote"/>
      </w:pPr>
      <w:r>
        <w:rPr>
          <w:color w:val="555555"/>
          <w:sz w:val="22"/>
          <w:szCs w:val="22"/>
          <w:i w:val="1"/>
          <w:iCs w:val="1"/>
        </w:rPr>
        <w:t xml:space="preserve">"How do your board members currently declare conflicts of interest? Is that process documented in a way that would withstand a regulatory audit or legal challenge?"</w:t>
      </w:r>
    </w:p>
    <w:p>
      <w:pPr>
        <w:pStyle w:val="Heading2"/>
      </w:pPr>
      <w:bookmarkStart w:id="28" w:name="_Toc28"/>
      <w:r>
        <w:t>MINUTE 10:00 – 12:00 | MINUTES AND RESOLUTIONS</w:t>
      </w:r>
      <w:bookmarkEnd w:id="28"/>
    </w:p>
    <w:p>
      <w:pPr>
        <w:pStyle w:val="Heading3"/>
      </w:pPr>
      <w:bookmarkStart w:id="29" w:name="_Toc29"/>
      <w:r>
        <w:t>What the Salesperson Says</w:t>
      </w:r>
      <w:bookmarkEnd w:id="29"/>
    </w:p>
    <w:p>
      <w:pPr>
        <w:pStyle w:val="Quote"/>
      </w:pPr>
      <w:r>
        <w:rPr>
          <w:color w:val="555555"/>
          <w:sz w:val="22"/>
          <w:szCs w:val="22"/>
          <w:i w:val="1"/>
          <w:iCs w:val="1"/>
        </w:rPr>
        <w:t xml:space="preserve">"The meeting has concluded. Now comes the critical post-meeting work — capturing minutes and tracking resolutions."</w:t>
      </w:r>
    </w:p>
    <w:p>
      <w:pPr>
        <w:pStyle w:val="Heading3"/>
      </w:pPr>
      <w:bookmarkStart w:id="30" w:name="_Toc30"/>
      <w:r>
        <w:t>What Screen/Module They Show</w:t>
      </w:r>
      <w:bookmarkEnd w:id="30"/>
    </w:p>
    <w:p>
      <w:pPr>
        <w:pStyle w:val="Normal"/>
      </w:pPr>
      <w:r>
        <w:rPr>
          <w:color w:val="2C3E50"/>
          <w:sz w:val="22"/>
          <w:szCs w:val="22"/>
          <w:b w:val="1"/>
          <w:bCs w:val="1"/>
        </w:rPr>
        <w:t xml:space="preserve">Screen 1: Minutes Capture</w:t>
      </w:r>
      <w:r>
        <w:rPr>
          <w:color w:val="333333"/>
          <w:sz w:val="22"/>
          <w:szCs w:val="22"/>
        </w:rPr>
        <w:t xml:space="preserve">Screen 1: Minutes Capture</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"Step 10 of the workflow: E-Board provides a structured minutes capture tool. You record decisions, discussions, and action items as the meeting progresses or immediately after."</w:t>
      </w:r>
    </w:p>
    <w:p>
      <w:pPr>
        <w:pStyle w:val="Normal"/>
      </w:pPr>
      <w:r>
        <w:rPr>
          <w:color w:val="333333"/>
          <w:sz w:val="22"/>
          <w:szCs w:val="22"/>
          <w:i w:val="1"/>
          <w:iCs w:val="1"/>
        </w:rPr>
        <w:t xml:space="preserve">[Show the minutes capture interface. Demonstrate entering minutes for a specific agenda item.]</w:t>
      </w:r>
      <w:r>
        <w:rPr>
          <w:color w:val="333333"/>
          <w:sz w:val="22"/>
          <w:szCs w:val="22"/>
        </w:rPr>
        <w:t xml:space="preserve">[Show the minutes capture interface. Demonstrate entering minutes for a specific agenda item.]</w:t>
      </w:r>
    </w:p>
    <w:p>
      <w:pPr>
        <w:pStyle w:val="Quote"/>
      </w:pPr>
      <w:r>
        <w:rPr>
          <w:color w:val="555555"/>
          <w:sz w:val="22"/>
          <w:szCs w:val="22"/>
          <w:i w:val="1"/>
          <w:iCs w:val="1"/>
        </w:rPr>
        <w:t xml:space="preserve">"The minutes are structured by agenda item, so they are organised and easy to review. And when you are ready to produce the final document..."</w:t>
      </w:r>
    </w:p>
    <w:p>
      <w:pPr>
        <w:pStyle w:val="Normal"/>
      </w:pPr>
      <w:r>
        <w:rPr>
          <w:color w:val="2C3E50"/>
          <w:sz w:val="22"/>
          <w:szCs w:val="22"/>
          <w:b w:val="1"/>
          <w:bCs w:val="1"/>
        </w:rPr>
        <w:t xml:space="preserve">Screen 2: Word Document Export</w:t>
      </w:r>
      <w:r>
        <w:rPr>
          <w:color w:val="333333"/>
          <w:sz w:val="22"/>
          <w:szCs w:val="22"/>
        </w:rPr>
        <w:t xml:space="preserve">Screen 2: Word Document Export</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"E-Board exports your minutes as a professionally formatted Word document. This is the document your Corporation Secretary circulates for approval, and it carries your institution's branding — the letterhead you configured during setup."</w:t>
      </w:r>
    </w:p>
    <w:p>
      <w:pPr>
        <w:pStyle w:val="Normal"/>
      </w:pPr>
      <w:r>
        <w:rPr>
          <w:color w:val="333333"/>
          <w:sz w:val="22"/>
          <w:szCs w:val="22"/>
          <w:i w:val="1"/>
          <w:iCs w:val="1"/>
        </w:rPr>
        <w:t xml:space="preserve">[Generate and download a Word export of the minutes. Open the document to show the formatting and institutional branding.]</w:t>
      </w:r>
      <w:r>
        <w:rPr>
          <w:color w:val="333333"/>
          <w:sz w:val="22"/>
          <w:szCs w:val="22"/>
        </w:rPr>
        <w:t xml:space="preserve">[Generate and download a Word export of the minutes. Open the document to show the formatting and institutional branding.]</w:t>
      </w:r>
    </w:p>
    <w:p>
      <w:pPr>
        <w:pStyle w:val="Quote"/>
      </w:pPr>
      <w:r>
        <w:rPr>
          <w:color w:val="555555"/>
          <w:sz w:val="22"/>
          <w:szCs w:val="22"/>
          <w:i w:val="1"/>
          <w:iCs w:val="1"/>
        </w:rPr>
        <w:t xml:space="preserve">"No more hours spent formatting minutes in Word. The structure is built in. You focus on the content; E-Board handles the presentation."</w:t>
      </w:r>
    </w:p>
    <w:p>
      <w:pPr>
        <w:pStyle w:val="Normal"/>
      </w:pPr>
      <w:r>
        <w:rPr>
          <w:color w:val="2C3E50"/>
          <w:sz w:val="22"/>
          <w:szCs w:val="22"/>
          <w:b w:val="1"/>
          <w:bCs w:val="1"/>
        </w:rPr>
        <w:t xml:space="preserve">Screen 3: Board Resolutions</w:t>
      </w:r>
      <w:r>
        <w:rPr>
          <w:color w:val="333333"/>
          <w:sz w:val="22"/>
          <w:szCs w:val="22"/>
        </w:rPr>
        <w:t xml:space="preserve">Screen 3: Board Resolutions</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"Every decision made in a board meeting should be tracked as a resolution. E-Board maintains a resolutions register linked to specific meetings."</w:t>
      </w:r>
    </w:p>
    <w:p>
      <w:pPr>
        <w:pStyle w:val="Normal"/>
      </w:pPr>
      <w:r>
        <w:rPr>
          <w:color w:val="333333"/>
          <w:sz w:val="22"/>
          <w:szCs w:val="22"/>
          <w:i w:val="1"/>
          <w:iCs w:val="1"/>
        </w:rPr>
        <w:t xml:space="preserve">[Navigate to Resolutions. Show the resolutions list with statuses.]</w:t>
      </w:r>
      <w:r>
        <w:rPr>
          <w:color w:val="333333"/>
          <w:sz w:val="22"/>
          <w:szCs w:val="22"/>
        </w:rPr>
        <w:t xml:space="preserve">[Navigate to Resolutions. Show the resolutions list with statuses.]</w:t>
      </w:r>
    </w:p>
    <w:p>
      <w:pPr>
        <w:pStyle w:val="Quote"/>
      </w:pPr>
      <w:r>
        <w:rPr>
          <w:color w:val="555555"/>
          <w:sz w:val="22"/>
          <w:szCs w:val="22"/>
          <w:i w:val="1"/>
          <w:iCs w:val="1"/>
        </w:rPr>
        <w:t xml:space="preserve">"Each resolution is assigned to a responsible officer, given a due date, and tracked through four statuses: Pending, In Progress, Completed, or Overdue. At any point, your CEO or board chair can see exactly which resolutions have been actioned and which are outstanding."</w:t>
      </w:r>
    </w:p>
    <w:p>
      <w:pPr>
        <w:pStyle w:val="Normal"/>
      </w:pPr>
      <w:r>
        <w:rPr>
          <w:color w:val="333333"/>
          <w:sz w:val="22"/>
          <w:szCs w:val="22"/>
          <w:i w:val="1"/>
          <w:iCs w:val="1"/>
        </w:rPr>
        <w:t xml:space="preserve">[Click into a specific resolution to show the details — meeting linkage, assigned officer, due date, and status.]</w:t>
      </w:r>
      <w:r>
        <w:rPr>
          <w:color w:val="333333"/>
          <w:sz w:val="22"/>
          <w:szCs w:val="22"/>
        </w:rPr>
        <w:t xml:space="preserve">[Click into a specific resolution to show the details — meeting linkage, assigned officer, due date, and status.]</w:t>
      </w:r>
    </w:p>
    <w:p>
      <w:pPr>
        <w:pStyle w:val="Quote"/>
      </w:pPr>
      <w:r>
        <w:rPr>
          <w:color w:val="555555"/>
          <w:sz w:val="22"/>
          <w:szCs w:val="22"/>
          <w:i w:val="1"/>
          <w:iCs w:val="1"/>
        </w:rPr>
        <w:t xml:space="preserve">"This is one of the most common governance gaps we see: boards make excellent decisions, but there is no systematic way to track whether those decisions were implemented. E-Board closes that gap."</w:t>
      </w:r>
    </w:p>
    <w:p>
      <w:pPr>
        <w:pStyle w:val="Heading3"/>
      </w:pPr>
      <w:bookmarkStart w:id="31" w:name="_Toc31"/>
      <w:r>
        <w:t>What Problem It Solves</w:t>
      </w:r>
      <w:bookmarkEnd w:id="31"/>
    </w:p>
    <w:p>
      <w:pPr>
        <w:pStyle w:val="ListBullet"/>
        <w:numPr>
          <w:ilvl w:val="0"/>
          <w:numId w:val="8"/>
        </w:numPr>
      </w:pPr>
      <w:r>
        <w:rPr>
          <w:color w:val="333333"/>
          <w:sz w:val="22"/>
          <w:szCs w:val="22"/>
        </w:rPr>
        <w:t xml:space="preserve">Eliminates hours of manual minutes formatting</w:t>
      </w:r>
    </w:p>
    <w:p>
      <w:pPr>
        <w:pStyle w:val="ListBullet"/>
        <w:numPr>
          <w:ilvl w:val="0"/>
          <w:numId w:val="8"/>
        </w:numPr>
      </w:pPr>
      <w:r>
        <w:rPr>
          <w:color w:val="333333"/>
          <w:sz w:val="22"/>
          <w:szCs w:val="22"/>
        </w:rPr>
        <w:t xml:space="preserve">Ensures minutes are consistently structured and professionally presented</w:t>
      </w:r>
    </w:p>
    <w:p>
      <w:pPr>
        <w:pStyle w:val="ListBullet"/>
        <w:numPr>
          <w:ilvl w:val="0"/>
          <w:numId w:val="8"/>
        </w:numPr>
      </w:pPr>
      <w:r>
        <w:rPr>
          <w:color w:val="333333"/>
          <w:sz w:val="22"/>
          <w:szCs w:val="22"/>
        </w:rPr>
        <w:t xml:space="preserve">Creates a living resolutions register that prevents board decisions from being forgotten</w:t>
      </w:r>
    </w:p>
    <w:p>
      <w:pPr>
        <w:pStyle w:val="ListBullet"/>
        <w:numPr>
          <w:ilvl w:val="0"/>
          <w:numId w:val="8"/>
        </w:numPr>
      </w:pPr>
      <w:r>
        <w:rPr>
          <w:color w:val="333333"/>
          <w:sz w:val="22"/>
          <w:szCs w:val="22"/>
        </w:rPr>
        <w:t xml:space="preserve">Enables the CEO and board chair to track implementation of board decisions</w:t>
      </w:r>
    </w:p>
    <w:p>
      <w:pPr>
        <w:pStyle w:val="ListBullet"/>
        <w:numPr>
          <w:ilvl w:val="0"/>
          <w:numId w:val="8"/>
        </w:numPr>
      </w:pPr>
      <w:r>
        <w:rPr>
          <w:color w:val="333333"/>
          <w:sz w:val="22"/>
          <w:szCs w:val="22"/>
        </w:rPr>
        <w:t xml:space="preserve">Provides a clear audit trail from decision to implementation</w:t>
      </w:r>
    </w:p>
    <w:p>
      <w:pPr>
        <w:pStyle w:val="Heading3"/>
      </w:pPr>
      <w:bookmarkStart w:id="32" w:name="_Toc32"/>
      <w:r>
        <w:t>Question to Ask the Prospect</w:t>
      </w:r>
      <w:bookmarkEnd w:id="32"/>
    </w:p>
    <w:p>
      <w:pPr>
        <w:pStyle w:val="Quote"/>
      </w:pPr>
      <w:r>
        <w:rPr>
          <w:color w:val="555555"/>
          <w:sz w:val="22"/>
          <w:szCs w:val="22"/>
          <w:i w:val="1"/>
          <w:iCs w:val="1"/>
        </w:rPr>
        <w:t xml:space="preserve">"After a board meeting, how do you currently track whether the resolutions that were passed have actually been implemented? How does the board chair get visibility into what has been done and what is outstanding?"</w:t>
      </w:r>
    </w:p>
    <w:p>
      <w:pPr>
        <w:pStyle w:val="Heading2"/>
      </w:pPr>
      <w:bookmarkStart w:id="33" w:name="_Toc33"/>
      <w:r>
        <w:t>MINUTE 12:00 – 14:00 | ACTION TRACKING AND NOTIFICATIONS</w:t>
      </w:r>
      <w:bookmarkEnd w:id="33"/>
    </w:p>
    <w:p>
      <w:pPr>
        <w:pStyle w:val="Heading3"/>
      </w:pPr>
      <w:bookmarkStart w:id="34" w:name="_Toc34"/>
      <w:r>
        <w:t>What the Salesperson Says</w:t>
      </w:r>
      <w:bookmarkEnd w:id="34"/>
    </w:p>
    <w:p>
      <w:pPr>
        <w:pStyle w:val="Quote"/>
      </w:pPr>
      <w:r>
        <w:rPr>
          <w:color w:val="555555"/>
          <w:sz w:val="22"/>
          <w:szCs w:val="22"/>
          <w:i w:val="1"/>
          <w:iCs w:val="1"/>
        </w:rPr>
        <w:t xml:space="preserve">"Let me show you how E-Board keeps everyone informed and accountable between meetings."</w:t>
      </w:r>
    </w:p>
    <w:p>
      <w:pPr>
        <w:pStyle w:val="Heading3"/>
      </w:pPr>
      <w:bookmarkStart w:id="35" w:name="_Toc35"/>
      <w:r>
        <w:t>What Screen/Module They Show</w:t>
      </w:r>
      <w:bookmarkEnd w:id="35"/>
    </w:p>
    <w:p>
      <w:pPr>
        <w:pStyle w:val="Normal"/>
      </w:pPr>
      <w:r>
        <w:rPr>
          <w:color w:val="2C3E50"/>
          <w:sz w:val="22"/>
          <w:szCs w:val="22"/>
          <w:b w:val="1"/>
          <w:bCs w:val="1"/>
        </w:rPr>
        <w:t xml:space="preserve">Screen 1: Resolution Status Tracking</w:t>
      </w:r>
      <w:r>
        <w:rPr>
          <w:color w:val="333333"/>
          <w:sz w:val="22"/>
          <w:szCs w:val="22"/>
        </w:rPr>
        <w:t xml:space="preserve">Screen 1: Resolution Status Tracking</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"Coming back to resolutions — the assigned officer updates the status as work progresses. The system maintains a clear record: when it was assigned, when the status changed, and whether it was completed by the due date."</w:t>
      </w:r>
    </w:p>
    <w:p>
      <w:pPr>
        <w:pStyle w:val="Normal"/>
      </w:pPr>
      <w:r>
        <w:rPr>
          <w:color w:val="333333"/>
          <w:sz w:val="22"/>
          <w:szCs w:val="22"/>
          <w:i w:val="1"/>
          <w:iCs w:val="1"/>
        </w:rPr>
        <w:t xml:space="preserve">[Show the resolution status workflow: Pending → In Progress → Completed. Show an overdue resolution.]</w:t>
      </w:r>
      <w:r>
        <w:rPr>
          <w:color w:val="333333"/>
          <w:sz w:val="22"/>
          <w:szCs w:val="22"/>
        </w:rPr>
        <w:t xml:space="preserve">[Show the resolution status workflow: Pending → In Progress → Completed. Show an overdue resolution.]</w:t>
      </w:r>
    </w:p>
    <w:p>
      <w:pPr>
        <w:pStyle w:val="Quote"/>
      </w:pPr>
      <w:r>
        <w:rPr>
          <w:color w:val="555555"/>
          <w:sz w:val="22"/>
          <w:szCs w:val="22"/>
          <w:i w:val="1"/>
          <w:iCs w:val="1"/>
        </w:rPr>
        <w:t xml:space="preserve">"When a resolution becomes overdue, it is flagged. There is no hiding from accountability in this system."</w:t>
      </w:r>
    </w:p>
    <w:p>
      <w:pPr>
        <w:pStyle w:val="Normal"/>
      </w:pPr>
      <w:r>
        <w:rPr>
          <w:color w:val="2C3E50"/>
          <w:sz w:val="22"/>
          <w:szCs w:val="22"/>
          <w:b w:val="1"/>
          <w:bCs w:val="1"/>
        </w:rPr>
        <w:t xml:space="preserve">Screen 2: Email Notifications</w:t>
      </w:r>
      <w:r>
        <w:rPr>
          <w:color w:val="333333"/>
          <w:sz w:val="22"/>
          <w:szCs w:val="22"/>
        </w:rPr>
        <w:t xml:space="preserve">Screen 2: Email Notifications</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"E-Board sends automatic email notifications at every critical point in the workflow. When a notice is approved, board members receive it by email. When a paper is submitted for review, the reviewer is notified. When a meeting is approaching, reminders go out."</w:t>
      </w:r>
    </w:p>
    <w:p>
      <w:pPr>
        <w:pStyle w:val="Normal"/>
      </w:pPr>
      <w:r>
        <w:rPr>
          <w:color w:val="333333"/>
          <w:sz w:val="22"/>
          <w:szCs w:val="22"/>
          <w:i w:val="1"/>
          <w:iCs w:val="1"/>
        </w:rPr>
        <w:t xml:space="preserve">[Show the email configuration screen with the 33+ email templates.]</w:t>
      </w:r>
      <w:r>
        <w:rPr>
          <w:color w:val="333333"/>
          <w:sz w:val="22"/>
          <w:szCs w:val="22"/>
        </w:rPr>
        <w:t xml:space="preserve">[Show the email configuration screen with the 33+ email templates.]</w:t>
      </w:r>
    </w:p>
    <w:p>
      <w:pPr>
        <w:pStyle w:val="Quote"/>
      </w:pPr>
      <w:r>
        <w:rPr>
          <w:color w:val="555555"/>
          <w:sz w:val="22"/>
          <w:szCs w:val="22"/>
          <w:i w:val="1"/>
          <w:iCs w:val="1"/>
        </w:rPr>
        <w:t xml:space="preserve">"The system has over thirty email templates covering every stage of the board governance workflow. And because you configured your own SMTP during setup, these emails come from your institution's domain — not from a third-party address."</w:t>
      </w:r>
    </w:p>
    <w:p>
      <w:pPr>
        <w:pStyle w:val="Quote"/>
      </w:pPr>
      <w:r>
        <w:rPr>
          <w:color w:val="555555"/>
          <w:sz w:val="22"/>
          <w:szCs w:val="22"/>
          <w:i w:val="1"/>
          <w:iCs w:val="1"/>
        </w:rPr>
        <w:t xml:space="preserve">"You can even send a test email to verify everything is working correctly."</w:t>
      </w:r>
    </w:p>
    <w:p>
      <w:pPr>
        <w:pStyle w:val="Normal"/>
      </w:pPr>
      <w:r>
        <w:rPr>
          <w:color w:val="2C3E50"/>
          <w:sz w:val="22"/>
          <w:szCs w:val="22"/>
          <w:b w:val="1"/>
          <w:bCs w:val="1"/>
        </w:rPr>
        <w:t xml:space="preserve">Screen 3: In-App Notifications</w:t>
      </w:r>
      <w:r>
        <w:rPr>
          <w:color w:val="333333"/>
          <w:sz w:val="22"/>
          <w:szCs w:val="22"/>
        </w:rPr>
        <w:t xml:space="preserve">Screen 3: In-App Notifications</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"Beyond email, every user sees in-app notifications relevant to their role. A board member sees meeting notices and paper updates. A CEO sees papers awaiting review. An officer sees resolution assignments."</w:t>
      </w:r>
    </w:p>
    <w:p>
      <w:pPr>
        <w:pStyle w:val="Normal"/>
      </w:pPr>
      <w:r>
        <w:rPr>
          <w:color w:val="333333"/>
          <w:sz w:val="22"/>
          <w:szCs w:val="22"/>
          <w:i w:val="1"/>
          <w:iCs w:val="1"/>
        </w:rPr>
        <w:t xml:space="preserve">[Show the notification sidebar with badges, read/unread status, and filtering options.]</w:t>
      </w:r>
      <w:r>
        <w:rPr>
          <w:color w:val="333333"/>
          <w:sz w:val="22"/>
          <w:szCs w:val="22"/>
        </w:rPr>
        <w:t xml:space="preserve">[Show the notification sidebar with badges, read/unread status, and filtering options.]</w:t>
      </w:r>
    </w:p>
    <w:p>
      <w:pPr>
        <w:pStyle w:val="Quote"/>
      </w:pPr>
      <w:r>
        <w:rPr>
          <w:color w:val="555555"/>
          <w:sz w:val="22"/>
          <w:szCs w:val="22"/>
          <w:i w:val="1"/>
          <w:iCs w:val="1"/>
        </w:rPr>
        <w:t xml:space="preserve">"Notifications are role-scoped — you only see what is relevant to your role. No noise, no clutter."</w:t>
      </w:r>
    </w:p>
    <w:p>
      <w:pPr>
        <w:pStyle w:val="Normal"/>
      </w:pPr>
      <w:r>
        <w:rPr>
          <w:color w:val="2C3E50"/>
          <w:sz w:val="22"/>
          <w:szCs w:val="22"/>
          <w:b w:val="1"/>
          <w:bCs w:val="1"/>
        </w:rPr>
        <w:t xml:space="preserve">Screen 4: Conflict of Interest Register</w:t>
      </w:r>
      <w:r>
        <w:rPr>
          <w:color w:val="333333"/>
          <w:sz w:val="22"/>
          <w:szCs w:val="22"/>
        </w:rPr>
        <w:t xml:space="preserve">Screen 4: Conflict of Interest Register</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"Let me also show you the conflict of interest register — a centralised record of every declaration made across all meetings."</w:t>
      </w:r>
    </w:p>
    <w:p>
      <w:pPr>
        <w:pStyle w:val="Normal"/>
      </w:pPr>
      <w:r>
        <w:rPr>
          <w:color w:val="333333"/>
          <w:sz w:val="22"/>
          <w:szCs w:val="22"/>
          <w:i w:val="1"/>
          <w:iCs w:val="1"/>
        </w:rPr>
        <w:t xml:space="preserve">[Show the conflict of interest register. Demonstrate the PDF and CSV export.]</w:t>
      </w:r>
      <w:r>
        <w:rPr>
          <w:color w:val="333333"/>
          <w:sz w:val="22"/>
          <w:szCs w:val="22"/>
        </w:rPr>
        <w:t xml:space="preserve">[Show the conflict of interest register. Demonstrate the PDF and CSV export.]</w:t>
      </w:r>
    </w:p>
    <w:p>
      <w:pPr>
        <w:pStyle w:val="Quote"/>
      </w:pPr>
      <w:r>
        <w:rPr>
          <w:color w:val="555555"/>
          <w:sz w:val="22"/>
          <w:szCs w:val="22"/>
          <w:i w:val="1"/>
          <w:iCs w:val="1"/>
        </w:rPr>
        <w:t xml:space="preserve">"This register can be exported as a PDF for your board records or as a CSV for further analysis. During a regulatory audit, producing this register takes seconds, not days."</w:t>
      </w:r>
    </w:p>
    <w:p>
      <w:pPr>
        <w:pStyle w:val="Heading3"/>
      </w:pPr>
      <w:bookmarkStart w:id="36" w:name="_Toc36"/>
      <w:r>
        <w:t>What Problem It Solves</w:t>
      </w:r>
      <w:bookmarkEnd w:id="36"/>
    </w:p>
    <w:p>
      <w:pPr>
        <w:pStyle w:val="ListBullet"/>
        <w:numPr>
          <w:ilvl w:val="0"/>
          <w:numId w:val="8"/>
        </w:numPr>
      </w:pPr>
      <w:r>
        <w:rPr>
          <w:color w:val="333333"/>
          <w:sz w:val="22"/>
          <w:szCs w:val="22"/>
        </w:rPr>
        <w:t xml:space="preserve">Eliminates the need to manually follow up on board resolutions</w:t>
      </w:r>
    </w:p>
    <w:p>
      <w:pPr>
        <w:pStyle w:val="ListBullet"/>
        <w:numPr>
          <w:ilvl w:val="0"/>
          <w:numId w:val="8"/>
        </w:numPr>
      </w:pPr>
      <w:r>
        <w:rPr>
          <w:color w:val="333333"/>
          <w:sz w:val="22"/>
          <w:szCs w:val="22"/>
        </w:rPr>
        <w:t xml:space="preserve">Ensures no task falls through the cracks between meetings</w:t>
      </w:r>
    </w:p>
    <w:p>
      <w:pPr>
        <w:pStyle w:val="ListBullet"/>
        <w:numPr>
          <w:ilvl w:val="0"/>
          <w:numId w:val="8"/>
        </w:numPr>
      </w:pPr>
      <w:r>
        <w:rPr>
          <w:color w:val="333333"/>
          <w:sz w:val="22"/>
          <w:szCs w:val="22"/>
        </w:rPr>
        <w:t xml:space="preserve">Provides automatic, timely notifications that keep all stakeholders informed</w:t>
      </w:r>
    </w:p>
    <w:p>
      <w:pPr>
        <w:pStyle w:val="ListBullet"/>
        <w:numPr>
          <w:ilvl w:val="0"/>
          <w:numId w:val="8"/>
        </w:numPr>
      </w:pPr>
      <w:r>
        <w:rPr>
          <w:color w:val="333333"/>
          <w:sz w:val="22"/>
          <w:szCs w:val="22"/>
        </w:rPr>
        <w:t xml:space="preserve">Maintains a comprehensive conflict of interest register for regulatory compliance</w:t>
      </w:r>
    </w:p>
    <w:p>
      <w:pPr>
        <w:pStyle w:val="ListBullet"/>
        <w:numPr>
          <w:ilvl w:val="0"/>
          <w:numId w:val="8"/>
        </w:numPr>
      </w:pPr>
      <w:r>
        <w:rPr>
          <w:color w:val="333333"/>
          <w:sz w:val="22"/>
          <w:szCs w:val="22"/>
        </w:rPr>
        <w:t xml:space="preserve">All notifications come from the institution's own email domain, maintaining credibility</w:t>
      </w:r>
    </w:p>
    <w:p>
      <w:pPr>
        <w:pStyle w:val="Heading3"/>
      </w:pPr>
      <w:bookmarkStart w:id="37" w:name="_Toc37"/>
      <w:r>
        <w:t>Question to Ask the Prospect</w:t>
      </w:r>
      <w:bookmarkEnd w:id="37"/>
    </w:p>
    <w:p>
      <w:pPr>
        <w:pStyle w:val="Quote"/>
      </w:pPr>
      <w:r>
        <w:rPr>
          <w:color w:val="555555"/>
          <w:sz w:val="22"/>
          <w:szCs w:val="22"/>
          <w:i w:val="1"/>
          <w:iCs w:val="1"/>
        </w:rPr>
        <w:t xml:space="preserve">"Between board meetings, how does your institution currently track progress on resolutions? Is there a formal mechanism, or does it rely on individual officers remembering their assignments?"</w:t>
      </w:r>
    </w:p>
    <w:p>
      <w:pPr>
        <w:pStyle w:val="Heading2"/>
      </w:pPr>
      <w:bookmarkStart w:id="38" w:name="_Toc38"/>
      <w:r>
        <w:t>MINUTE 14:00 – 15:00 | SECURITY, REPORTING, AND CLOSE</w:t>
      </w:r>
      <w:bookmarkEnd w:id="38"/>
    </w:p>
    <w:p>
      <w:pPr>
        <w:pStyle w:val="Heading3"/>
      </w:pPr>
      <w:bookmarkStart w:id="39" w:name="_Toc39"/>
      <w:r>
        <w:t>What the Salesperson Says</w:t>
      </w:r>
      <w:bookmarkEnd w:id="39"/>
    </w:p>
    <w:p>
      <w:pPr>
        <w:pStyle w:val="Quote"/>
      </w:pPr>
      <w:r>
        <w:rPr>
          <w:color w:val="555555"/>
          <w:sz w:val="22"/>
          <w:szCs w:val="22"/>
          <w:i w:val="1"/>
          <w:iCs w:val="1"/>
        </w:rPr>
        <w:t xml:space="preserve">"Finally — and this is often the most important consideration for government institutions and state corporations — security and audit compliance."</w:t>
      </w:r>
    </w:p>
    <w:p>
      <w:pPr>
        <w:pStyle w:val="Heading3"/>
      </w:pPr>
      <w:bookmarkStart w:id="40" w:name="_Toc40"/>
      <w:r>
        <w:t>What Screen/Module They Show</w:t>
      </w:r>
      <w:bookmarkEnd w:id="40"/>
    </w:p>
    <w:p>
      <w:pPr>
        <w:pStyle w:val="Normal"/>
      </w:pPr>
      <w:r>
        <w:rPr>
          <w:color w:val="2C3E50"/>
          <w:sz w:val="22"/>
          <w:szCs w:val="22"/>
          <w:b w:val="1"/>
          <w:bCs w:val="1"/>
        </w:rPr>
        <w:t xml:space="preserve">Screen 1: Comprehensive Audit Trail</w:t>
      </w:r>
      <w:r>
        <w:rPr>
          <w:color w:val="333333"/>
          <w:sz w:val="22"/>
          <w:szCs w:val="22"/>
        </w:rPr>
        <w:t xml:space="preserve">Screen 1: Comprehensive Audit Trail</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"E-Board maintains a comprehensive audit trail that automatically logs every action in the system. Every record created, every document modified, every status change — captured with the old value, the new value, who made the change, when, and from what IP address."</w:t>
      </w:r>
    </w:p>
    <w:p>
      <w:pPr>
        <w:pStyle w:val="Normal"/>
      </w:pPr>
      <w:r>
        <w:rPr>
          <w:color w:val="333333"/>
          <w:sz w:val="22"/>
          <w:szCs w:val="22"/>
          <w:i w:val="1"/>
          <w:iCs w:val="1"/>
        </w:rPr>
        <w:t xml:space="preserve">[Navigate to the Audit Trail viewer. Show the filterable log with timestamps, users, actions, old values, and new values.]</w:t>
      </w:r>
      <w:r>
        <w:rPr>
          <w:color w:val="333333"/>
          <w:sz w:val="22"/>
          <w:szCs w:val="22"/>
        </w:rPr>
        <w:t xml:space="preserve">[Navigate to the Audit Trail viewer. Show the filterable log with timestamps, users, actions, old values, and new values.]</w:t>
      </w:r>
    </w:p>
    <w:p>
      <w:pPr>
        <w:pStyle w:val="Quote"/>
      </w:pPr>
      <w:r>
        <w:rPr>
          <w:color w:val="555555"/>
          <w:sz w:val="22"/>
          <w:szCs w:val="22"/>
          <w:i w:val="1"/>
          <w:iCs w:val="1"/>
        </w:rPr>
        <w:t xml:space="preserve">"This is not something you configure or turn on. It is built into the foundation of the platform. Every INSERT, every UPDATE, every DELETE is logged automatically."</w:t>
      </w:r>
    </w:p>
    <w:p>
      <w:pPr>
        <w:pStyle w:val="Quote"/>
      </w:pPr>
      <w:r>
        <w:rPr>
          <w:color w:val="555555"/>
          <w:sz w:val="22"/>
          <w:szCs w:val="22"/>
          <w:i w:val="1"/>
          <w:iCs w:val="1"/>
        </w:rPr>
        <w:t xml:space="preserve">"You can filter by user, by date, by action type, and by module. And you can export the entire audit trail as a PDF for your records or for regulatory submission."</w:t>
      </w:r>
    </w:p>
    <w:p>
      <w:pPr>
        <w:pStyle w:val="Normal"/>
      </w:pPr>
      <w:r>
        <w:rPr>
          <w:color w:val="333333"/>
          <w:sz w:val="22"/>
          <w:szCs w:val="22"/>
          <w:i w:val="1"/>
          <w:iCs w:val="1"/>
        </w:rPr>
        <w:t xml:space="preserve">[Demonstrate filtering the audit trail and generating a PDF export.]</w:t>
      </w:r>
      <w:r>
        <w:rPr>
          <w:color w:val="333333"/>
          <w:sz w:val="22"/>
          <w:szCs w:val="22"/>
        </w:rPr>
        <w:t xml:space="preserve">[Demonstrate filtering the audit trail and generating a PDF export.]</w:t>
      </w:r>
    </w:p>
    <w:p>
      <w:pPr>
        <w:pStyle w:val="Quote"/>
      </w:pPr>
      <w:r>
        <w:rPr>
          <w:color w:val="555555"/>
          <w:sz w:val="22"/>
          <w:szCs w:val="22"/>
          <w:i w:val="1"/>
          <w:iCs w:val="1"/>
        </w:rPr>
        <w:t xml:space="preserve">"For institutions subject to oversight by the Auditor General, parliamentary committees, or regulatory bodies, this audit trail is not a luxury — it is a necessity."</w:t>
      </w:r>
    </w:p>
    <w:p>
      <w:pPr>
        <w:pStyle w:val="Normal"/>
      </w:pPr>
      <w:r>
        <w:rPr>
          <w:color w:val="2C3E50"/>
          <w:sz w:val="22"/>
          <w:szCs w:val="22"/>
          <w:b w:val="1"/>
          <w:bCs w:val="1"/>
        </w:rPr>
        <w:t xml:space="preserve">Screen 2: OTP-Based Two-Factor Authentication</w:t>
      </w:r>
      <w:r>
        <w:rPr>
          <w:color w:val="333333"/>
          <w:sz w:val="22"/>
          <w:szCs w:val="22"/>
        </w:rPr>
        <w:t xml:space="preserve">Screen 2: OTP-Based Two-Factor Authentication</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"Security goes beyond audit trails. E-Board implements two-factor authentication using one-time passwords. When a user logs in or performs a sensitive action like a conflict declaration, they receive a six-digit code via email that expires in five minutes."</w:t>
      </w:r>
    </w:p>
    <w:p>
      <w:pPr>
        <w:pStyle w:val="Normal"/>
      </w:pPr>
      <w:r>
        <w:rPr>
          <w:color w:val="333333"/>
          <w:sz w:val="22"/>
          <w:szCs w:val="22"/>
          <w:i w:val="1"/>
          <w:iCs w:val="1"/>
        </w:rPr>
        <w:t xml:space="preserve">[Show the OTP entry screen.]</w:t>
      </w:r>
      <w:r>
        <w:rPr>
          <w:color w:val="333333"/>
          <w:sz w:val="22"/>
          <w:szCs w:val="22"/>
        </w:rPr>
        <w:t xml:space="preserve">[Show the OTP entry screen.]</w:t>
      </w:r>
    </w:p>
    <w:p>
      <w:pPr>
        <w:pStyle w:val="Quote"/>
      </w:pPr>
      <w:r>
        <w:rPr>
          <w:color w:val="555555"/>
          <w:sz w:val="22"/>
          <w:szCs w:val="22"/>
          <w:i w:val="1"/>
          <w:iCs w:val="1"/>
        </w:rPr>
        <w:t xml:space="preserve">"The system also includes account lockout after failed login attempts and forced password changes — standard security measures that protect against unauthorised access."</w:t>
      </w:r>
    </w:p>
    <w:p>
      <w:pPr>
        <w:pStyle w:val="Normal"/>
      </w:pPr>
      <w:r>
        <w:rPr>
          <w:color w:val="2C3E50"/>
          <w:sz w:val="22"/>
          <w:szCs w:val="22"/>
          <w:b w:val="1"/>
          <w:bCs w:val="1"/>
        </w:rPr>
        <w:t xml:space="preserve">Screen 3: Granular Permissions</w:t>
      </w:r>
      <w:r>
        <w:rPr>
          <w:color w:val="333333"/>
          <w:sz w:val="22"/>
          <w:szCs w:val="22"/>
        </w:rPr>
        <w:t xml:space="preserve">Screen 3: Granular Permissions</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"With ten system roles and granular, grouped permission management, you control exactly who can see what, do what, and access what. Permissions are not all-or-nothing — they are configured at the individual action level."</w:t>
      </w:r>
    </w:p>
    <w:p>
      <w:pPr>
        <w:pStyle w:val="Normal"/>
      </w:pPr>
      <w:r>
        <w:rPr>
          <w:color w:val="333333"/>
          <w:sz w:val="22"/>
          <w:szCs w:val="22"/>
          <w:i w:val="1"/>
          <w:iCs w:val="1"/>
        </w:rPr>
        <w:t xml:space="preserve">[Show the permissions management screen with grouped permissions.]</w:t>
      </w:r>
      <w:r>
        <w:rPr>
          <w:color w:val="333333"/>
          <w:sz w:val="22"/>
          <w:szCs w:val="22"/>
        </w:rPr>
        <w:t xml:space="preserve">[Show the permissions management screen with grouped permissions.]</w:t>
      </w:r>
    </w:p>
    <w:p>
      <w:pPr>
        <w:pStyle w:val="Normal"/>
      </w:pPr>
      <w:r>
        <w:rPr>
          <w:color w:val="2C3E50"/>
          <w:sz w:val="22"/>
          <w:szCs w:val="22"/>
          <w:b w:val="1"/>
          <w:bCs w:val="1"/>
        </w:rPr>
        <w:t xml:space="preserve">Screen 4: PDF Exports and Document Repository</w:t>
      </w:r>
      <w:r>
        <w:rPr>
          <w:color w:val="333333"/>
          <w:sz w:val="22"/>
          <w:szCs w:val="22"/>
        </w:rPr>
        <w:t xml:space="preserve">Screen 4: PDF Exports and Document Repository</w:t>
      </w:r>
      <w:r>
        <w:rPr>
          <w:color w:val="333333"/>
          <w:sz w:val="22"/>
          <w:szCs w:val="22"/>
        </w:rPr>
        <w:t xml:space="preserve"> </w:t>
      </w:r>
      <w:r>
        <w:rPr>
          <w:color w:val="FFFFFF"/>
          <w:sz w:val="16"/>
          <w:szCs w:val="16"/>
          <w:b w:val="1"/>
          <w:bCs w:val="1"/>
          <w:shd w:val="clear" w:fill="2980B9"/>
        </w:rPr>
        <w:t xml:space="preserve"> CURRENT PRODUCT CAPABILITY </w:t>
      </w:r>
    </w:p>
    <w:p>
      <w:pPr>
        <w:pStyle w:val="Quote"/>
      </w:pPr>
      <w:r>
        <w:rPr>
          <w:color w:val="555555"/>
          <w:sz w:val="22"/>
          <w:szCs w:val="22"/>
          <w:i w:val="1"/>
          <w:iCs w:val="1"/>
        </w:rPr>
        <w:t xml:space="preserve">"E-Board generates professional PDF documents across the platform — almanacs, board notices, attendance registers, conflict registers, board papers, and audit logs. Your document repository provides secure storage with three visibility levels: all board members, committee-only, or specific individuals."</w:t>
      </w:r>
    </w:p>
    <w:p>
      <w:pPr>
        <w:pStyle w:val="Normal"/>
      </w:pPr>
      <w:r>
        <w:rPr>
          <w:color w:val="333333"/>
          <w:sz w:val="22"/>
          <w:szCs w:val="22"/>
          <w:i w:val="1"/>
          <w:iCs w:val="1"/>
        </w:rPr>
        <w:t xml:space="preserve">[Show the document repository with visibility controls and download tracking.]</w:t>
      </w:r>
      <w:r>
        <w:rPr>
          <w:color w:val="333333"/>
          <w:sz w:val="22"/>
          <w:szCs w:val="22"/>
        </w:rPr>
        <w:t xml:space="preserve">[Show the document repository with visibility controls and download tracking.]</w:t>
      </w:r>
    </w:p>
    <w:p>
      <w:pPr>
        <w:pStyle w:val="Quote"/>
      </w:pPr>
      <w:r>
        <w:rPr>
          <w:color w:val="555555"/>
          <w:sz w:val="22"/>
          <w:szCs w:val="22"/>
          <w:i w:val="1"/>
          <w:iCs w:val="1"/>
        </w:rPr>
        <w:t xml:space="preserve">"And the system tracks who downloads what — so you always know who has accessed sensitive documents."</w:t>
      </w:r>
    </w:p>
    <w:p>
      <w:pPr>
        <w:pStyle w:val="Heading3"/>
      </w:pPr>
      <w:bookmarkStart w:id="41" w:name="_Toc41"/>
      <w:r>
        <w:t>What Problem It Solves</w:t>
      </w:r>
      <w:bookmarkEnd w:id="41"/>
    </w:p>
    <w:p>
      <w:pPr>
        <w:pStyle w:val="ListBullet"/>
        <w:numPr>
          <w:ilvl w:val="0"/>
          <w:numId w:val="8"/>
        </w:numPr>
      </w:pPr>
      <w:r>
        <w:rPr>
          <w:color w:val="333333"/>
          <w:sz w:val="22"/>
          <w:szCs w:val="22"/>
        </w:rPr>
        <w:t xml:space="preserve">Provides the comprehensive audit trail required by government oversight bodies</w:t>
      </w:r>
    </w:p>
    <w:p>
      <w:pPr>
        <w:pStyle w:val="ListBullet"/>
        <w:numPr>
          <w:ilvl w:val="0"/>
          <w:numId w:val="8"/>
        </w:numPr>
      </w:pPr>
      <w:r>
        <w:rPr>
          <w:color w:val="333333"/>
          <w:sz w:val="22"/>
          <w:szCs w:val="22"/>
        </w:rPr>
        <w:t xml:space="preserve">Implements security measures appropriate for sensitive governance information</w:t>
      </w:r>
    </w:p>
    <w:p>
      <w:pPr>
        <w:pStyle w:val="ListBullet"/>
        <w:numPr>
          <w:ilvl w:val="0"/>
          <w:numId w:val="8"/>
        </w:numPr>
      </w:pPr>
      <w:r>
        <w:rPr>
          <w:color w:val="333333"/>
          <w:sz w:val="22"/>
          <w:szCs w:val="22"/>
        </w:rPr>
        <w:t xml:space="preserve">Ensures role-based access control that prevents unauthorised access to board documents</w:t>
      </w:r>
    </w:p>
    <w:p>
      <w:pPr>
        <w:pStyle w:val="ListBullet"/>
        <w:numPr>
          <w:ilvl w:val="0"/>
          <w:numId w:val="8"/>
        </w:numPr>
      </w:pPr>
      <w:r>
        <w:rPr>
          <w:color w:val="333333"/>
          <w:sz w:val="22"/>
          <w:szCs w:val="22"/>
        </w:rPr>
        <w:t xml:space="preserve">Generates professional, branded documents on demand</w:t>
      </w:r>
    </w:p>
    <w:p>
      <w:pPr>
        <w:pStyle w:val="ListBullet"/>
        <w:numPr>
          <w:ilvl w:val="0"/>
          <w:numId w:val="8"/>
        </w:numPr>
      </w:pPr>
      <w:r>
        <w:rPr>
          <w:color w:val="333333"/>
          <w:sz w:val="22"/>
          <w:szCs w:val="22"/>
        </w:rPr>
        <w:t xml:space="preserve">Creates download tracking for sensitive document access monitoring</w:t>
      </w:r>
    </w:p>
    <w:p>
      <w:pPr>
        <w:pStyle w:val="Heading3"/>
      </w:pPr>
      <w:bookmarkStart w:id="42" w:name="_Toc42"/>
      <w:r>
        <w:t>Closing Statement</w:t>
      </w:r>
      <w:bookmarkEnd w:id="42"/>
    </w:p>
    <w:p>
      <w:pPr>
        <w:pStyle w:val="Quote"/>
      </w:pPr>
      <w:r>
        <w:rPr>
          <w:color w:val="555555"/>
          <w:sz w:val="22"/>
          <w:szCs w:val="22"/>
          <w:i w:val="1"/>
          <w:iCs w:val="1"/>
        </w:rPr>
        <w:t xml:space="preserve">"What I have shown you in the last fifteen minutes is a complete board governance cycle — from annual planning through meeting execution to post-meeting accountability. Every step is tracked, every document is branded, every action is auditable."</w:t>
      </w:r>
    </w:p>
    <w:p>
      <w:pPr>
        <w:pStyle w:val="Quote"/>
      </w:pPr>
      <w:r>
        <w:rPr>
          <w:color w:val="555555"/>
          <w:sz w:val="22"/>
          <w:szCs w:val="22"/>
          <w:i w:val="1"/>
          <w:iCs w:val="1"/>
        </w:rPr>
        <w:t xml:space="preserve">"Let me summarise the three things E-Board delivers:"</w:t>
      </w:r>
    </w:p>
    <w:p>
      <w:pPr>
        <w:pStyle w:val="Quote"/>
      </w:pPr>
      <w:r>
        <w:rPr>
          <w:color w:val="555555"/>
          <w:sz w:val="22"/>
          <w:szCs w:val="22"/>
          <w:i w:val="1"/>
          <w:iCs w:val="1"/>
        </w:rPr>
        <w:t xml:space="preserve">"</w:t>
      </w:r>
      <w:r>
        <w:rPr>
          <w:color w:val="2C3E50"/>
          <w:sz w:val="22"/>
          <w:szCs w:val="22"/>
          <w:b w:val="1"/>
          <w:bCs w:val="1"/>
          <w:i w:val="1"/>
          <w:iCs w:val="1"/>
        </w:rPr>
        <w:t xml:space="preserve">First</w:t>
      </w:r>
      <w:r>
        <w:rPr>
          <w:color w:val="555555"/>
          <w:sz w:val="22"/>
          <w:szCs w:val="22"/>
          <w:i w:val="1"/>
          <w:iCs w:val="1"/>
        </w:rPr>
        <w:t xml:space="preserve">First</w:t>
      </w:r>
      <w:r>
        <w:rPr>
          <w:color w:val="555555"/>
          <w:sz w:val="22"/>
          <w:szCs w:val="22"/>
          <w:i w:val="1"/>
          <w:iCs w:val="1"/>
        </w:rPr>
        <w:t xml:space="preserve">, it eliminates the manual, paper-based processes that consume your Corporation Secretary's time — the printing, the couriers, the version confusion, the formatting."</w:t>
      </w:r>
    </w:p>
    <w:p>
      <w:pPr>
        <w:pStyle w:val="Quote"/>
      </w:pPr>
      <w:r>
        <w:rPr>
          <w:color w:val="555555"/>
          <w:sz w:val="22"/>
          <w:szCs w:val="22"/>
          <w:i w:val="1"/>
          <w:iCs w:val="1"/>
        </w:rPr>
        <w:t xml:space="preserve">"</w:t>
      </w:r>
      <w:r>
        <w:rPr>
          <w:color w:val="2C3E50"/>
          <w:sz w:val="22"/>
          <w:szCs w:val="22"/>
          <w:b w:val="1"/>
          <w:bCs w:val="1"/>
          <w:i w:val="1"/>
          <w:iCs w:val="1"/>
        </w:rPr>
        <w:t xml:space="preserve">Second</w:t>
      </w:r>
      <w:r>
        <w:rPr>
          <w:color w:val="555555"/>
          <w:sz w:val="22"/>
          <w:szCs w:val="22"/>
          <w:i w:val="1"/>
          <w:iCs w:val="1"/>
        </w:rPr>
        <w:t xml:space="preserve">Second</w:t>
      </w:r>
      <w:r>
        <w:rPr>
          <w:color w:val="555555"/>
          <w:sz w:val="22"/>
          <w:szCs w:val="22"/>
          <w:i w:val="1"/>
          <w:iCs w:val="1"/>
        </w:rPr>
        <w:t xml:space="preserve">, it gives your board members a modern, secure, iPad-optimised experience that makes them better prepared and more engaged."</w:t>
      </w:r>
    </w:p>
    <w:p>
      <w:pPr>
        <w:pStyle w:val="Quote"/>
      </w:pPr>
      <w:r>
        <w:rPr>
          <w:color w:val="555555"/>
          <w:sz w:val="22"/>
          <w:szCs w:val="22"/>
          <w:i w:val="1"/>
          <w:iCs w:val="1"/>
        </w:rPr>
        <w:t xml:space="preserve">"</w:t>
      </w:r>
      <w:r>
        <w:rPr>
          <w:color w:val="2C3E50"/>
          <w:sz w:val="22"/>
          <w:szCs w:val="22"/>
          <w:b w:val="1"/>
          <w:bCs w:val="1"/>
          <w:i w:val="1"/>
          <w:iCs w:val="1"/>
        </w:rPr>
        <w:t xml:space="preserve">Third</w:t>
      </w:r>
      <w:r>
        <w:rPr>
          <w:color w:val="555555"/>
          <w:sz w:val="22"/>
          <w:szCs w:val="22"/>
          <w:i w:val="1"/>
          <w:iCs w:val="1"/>
        </w:rPr>
        <w:t xml:space="preserve">Third</w:t>
      </w:r>
      <w:r>
        <w:rPr>
          <w:color w:val="555555"/>
          <w:sz w:val="22"/>
          <w:szCs w:val="22"/>
          <w:i w:val="1"/>
          <w:iCs w:val="1"/>
        </w:rPr>
        <w:t xml:space="preserve">, it provides the audit trail and compliance framework that your institution needs to satisfy regulatory oversight."</w:t>
      </w:r>
    </w:p>
    <w:p>
      <w:pPr>
        <w:pStyle w:val="Heading3"/>
      </w:pPr>
      <w:bookmarkStart w:id="43" w:name="_Toc43"/>
      <w:r>
        <w:t>Closing Question</w:t>
      </w:r>
      <w:bookmarkEnd w:id="43"/>
    </w:p>
    <w:p>
      <w:pPr>
        <w:pStyle w:val="Quote"/>
      </w:pPr>
      <w:r>
        <w:rPr>
          <w:color w:val="555555"/>
          <w:sz w:val="22"/>
          <w:szCs w:val="22"/>
          <w:i w:val="1"/>
          <w:iCs w:val="1"/>
        </w:rPr>
        <w:t xml:space="preserve">"Based on what you have seen today, which of these three areas — operational efficiency, board member experience, or compliance — is the most urgent priority for your institution right now?"</w:t>
      </w:r>
    </w:p>
    <w:p>
      <w:pPr>
        <w:pStyle w:val="Normal"/>
      </w:pPr>
      <w:r>
        <w:rPr>
          <w:color w:val="333333"/>
          <w:sz w:val="22"/>
          <w:szCs w:val="22"/>
          <w:i w:val="1"/>
          <w:iCs w:val="1"/>
        </w:rPr>
        <w:t xml:space="preserve">[This question identifies their primary buying motivation and guides the next conversation — whether that is a pilot programme, a technical deep-dive, or a procurement discussion.]</w:t>
      </w:r>
      <w:r>
        <w:rPr>
          <w:color w:val="333333"/>
          <w:sz w:val="22"/>
          <w:szCs w:val="22"/>
        </w:rPr>
        <w:t xml:space="preserve">[This question identifies their primary buying motivation and guides the next conversation — whether that is a pilot programme, a technical deep-dive, or a procurement discussion.]</w:t>
      </w:r>
    </w:p>
    <w:p>
      <w:pPr>
        <w:pStyle w:val="Heading2"/>
      </w:pPr>
      <w:bookmarkStart w:id="44" w:name="_Toc44"/>
      <w:r>
        <w:t>POST-DEMO ACTIONS</w:t>
      </w:r>
      <w:bookmarkEnd w:id="44"/>
    </w:p>
    <w:tbl>
      <w:tblGrid>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Action</w:t>
            </w:r>
          </w:p>
        </w:tc>
        <w:tc>
          <w:tcPr>
            <w:vAlign w:val="top"/>
            <w:shd w:val="clear" w:fill="1B4F72"/>
          </w:tcPr>
          <w:p>
            <w:pPr>
              <w:spacing w:after="20"/>
            </w:pPr>
            <w:r>
              <w:rPr>
                <w:color w:val="FFFFFF"/>
                <w:sz w:val="18"/>
                <w:szCs w:val="18"/>
                <w:b w:val="1"/>
                <w:bCs w:val="1"/>
              </w:rPr>
              <w:t xml:space="preserve">Timeline</w:t>
            </w:r>
          </w:p>
        </w:tc>
      </w:tr>
      <w:tr>
        <w:trPr/>
        <w:tc>
          <w:tcPr>
            <w:vAlign w:val="top"/>
          </w:tcPr>
          <w:p>
            <w:pPr>
              <w:spacing w:after="20"/>
            </w:pPr>
            <w:r>
              <w:rPr>
                <w:color w:val="333333"/>
                <w:sz w:val="18"/>
                <w:szCs w:val="18"/>
              </w:rPr>
              <w:t xml:space="preserve">Send thank-you email with demo recording link (if recorded)</w:t>
            </w:r>
          </w:p>
        </w:tc>
        <w:tc>
          <w:tcPr>
            <w:vAlign w:val="top"/>
          </w:tcPr>
          <w:p>
            <w:pPr>
              <w:spacing w:after="20"/>
            </w:pPr>
            <w:r>
              <w:rPr>
                <w:color w:val="333333"/>
                <w:sz w:val="18"/>
                <w:szCs w:val="18"/>
              </w:rPr>
              <w:t xml:space="preserve">Same day</w:t>
            </w:r>
          </w:p>
        </w:tc>
      </w:tr>
      <w:tr>
        <w:trPr/>
        <w:tc>
          <w:tcPr>
            <w:vAlign w:val="top"/>
            <w:shd w:val="clear" w:fill="F8F9FA"/>
          </w:tcPr>
          <w:p>
            <w:pPr>
              <w:spacing w:after="20"/>
            </w:pPr>
            <w:r>
              <w:rPr>
                <w:color w:val="333333"/>
                <w:sz w:val="18"/>
                <w:szCs w:val="18"/>
              </w:rPr>
              <w:t xml:space="preserve">Send tailored proposal addressing the prospect's stated priorities</w:t>
            </w:r>
          </w:p>
        </w:tc>
        <w:tc>
          <w:tcPr>
            <w:vAlign w:val="top"/>
            <w:shd w:val="clear" w:fill="F8F9FA"/>
          </w:tcPr>
          <w:p>
            <w:pPr>
              <w:spacing w:after="20"/>
            </w:pPr>
            <w:r>
              <w:rPr>
                <w:color w:val="333333"/>
                <w:sz w:val="18"/>
                <w:szCs w:val="18"/>
              </w:rPr>
              <w:t xml:space="preserve">Within 2 business days</w:t>
            </w:r>
          </w:p>
        </w:tc>
      </w:tr>
      <w:tr>
        <w:trPr/>
        <w:tc>
          <w:tcPr>
            <w:vAlign w:val="top"/>
          </w:tcPr>
          <w:p>
            <w:pPr>
              <w:spacing w:after="20"/>
            </w:pPr>
            <w:r>
              <w:rPr>
                <w:color w:val="333333"/>
                <w:sz w:val="18"/>
                <w:szCs w:val="18"/>
              </w:rPr>
              <w:t xml:space="preserve">Share the Pilot Programme document (see Part 13)</w:t>
            </w:r>
          </w:p>
        </w:tc>
        <w:tc>
          <w:tcPr>
            <w:vAlign w:val="top"/>
          </w:tcPr>
          <w:p>
            <w:pPr>
              <w:spacing w:after="20"/>
            </w:pPr>
            <w:r>
              <w:rPr>
                <w:color w:val="333333"/>
                <w:sz w:val="18"/>
                <w:szCs w:val="18"/>
              </w:rPr>
              <w:t xml:space="preserve">With the proposal</w:t>
            </w:r>
          </w:p>
        </w:tc>
      </w:tr>
      <w:tr>
        <w:trPr/>
        <w:tc>
          <w:tcPr>
            <w:vAlign w:val="top"/>
            <w:shd w:val="clear" w:fill="F8F9FA"/>
          </w:tcPr>
          <w:p>
            <w:pPr>
              <w:spacing w:after="20"/>
            </w:pPr>
            <w:r>
              <w:rPr>
                <w:color w:val="333333"/>
                <w:sz w:val="18"/>
                <w:szCs w:val="18"/>
              </w:rPr>
              <w:t xml:space="preserve">Schedule follow-up call with technical/ICT stakeholders if requested</w:t>
            </w:r>
          </w:p>
        </w:tc>
        <w:tc>
          <w:tcPr>
            <w:vAlign w:val="top"/>
            <w:shd w:val="clear" w:fill="F8F9FA"/>
          </w:tcPr>
          <w:p>
            <w:pPr>
              <w:spacing w:after="20"/>
            </w:pPr>
            <w:r>
              <w:rPr>
                <w:color w:val="333333"/>
                <w:sz w:val="18"/>
                <w:szCs w:val="18"/>
              </w:rPr>
              <w:t xml:space="preserve">Within 1 week</w:t>
            </w:r>
          </w:p>
        </w:tc>
      </w:tr>
      <w:tr>
        <w:trPr/>
        <w:tc>
          <w:tcPr>
            <w:vAlign w:val="top"/>
          </w:tcPr>
          <w:p>
            <w:pPr>
              <w:spacing w:after="20"/>
            </w:pPr>
            <w:r>
              <w:rPr>
                <w:color w:val="333333"/>
                <w:sz w:val="18"/>
                <w:szCs w:val="18"/>
              </w:rPr>
              <w:t xml:space="preserve">Send case study or reference (if available)</w:t>
            </w:r>
          </w:p>
        </w:tc>
        <w:tc>
          <w:tcPr>
            <w:vAlign w:val="top"/>
          </w:tcPr>
          <w:p>
            <w:pPr>
              <w:spacing w:after="20"/>
            </w:pPr>
            <w:r>
              <w:rPr>
                <w:color w:val="333333"/>
                <w:sz w:val="18"/>
                <w:szCs w:val="18"/>
              </w:rPr>
              <w:t xml:space="preserve">With the proposal</w:t>
            </w:r>
          </w:p>
        </w:tc>
      </w:tr>
    </w:tbl>
    <w:p>
      <w:pPr>
        <w:pStyle w:val="Heading2"/>
      </w:pPr>
      <w:bookmarkStart w:id="45" w:name="_Toc45"/>
      <w:r>
        <w:t>DEMO CONTINGENCY PLANS</w:t>
      </w:r>
      <w:bookmarkEnd w:id="45"/>
    </w:p>
    <w:p>
      <w:pPr>
        <w:pStyle w:val="Normal"/>
      </w:pPr>
      <w:r>
        <w:rPr>
          <w:color w:val="2C3E50"/>
          <w:sz w:val="22"/>
          <w:szCs w:val="22"/>
          <w:b w:val="1"/>
          <w:bCs w:val="1"/>
        </w:rPr>
        <w:t xml:space="preserve">If internet fails:</w:t>
      </w:r>
      <w:r>
        <w:rPr>
          <w:color w:val="333333"/>
          <w:sz w:val="22"/>
          <w:szCs w:val="22"/>
        </w:rPr>
        <w:t xml:space="preserve">If internet fails:</w:t>
      </w:r>
    </w:p>
    <w:p>
      <w:pPr>
        <w:pStyle w:val="ListBullet"/>
        <w:numPr>
          <w:ilvl w:val="0"/>
          <w:numId w:val="8"/>
        </w:numPr>
      </w:pPr>
      <w:r>
        <w:rPr>
          <w:color w:val="333333"/>
          <w:sz w:val="22"/>
          <w:szCs w:val="22"/>
        </w:rPr>
        <w:t xml:space="preserve">Have pre-generated PDF exports ready on a USB drive</w:t>
      </w:r>
    </w:p>
    <w:p>
      <w:pPr>
        <w:pStyle w:val="ListBullet"/>
        <w:numPr>
          <w:ilvl w:val="0"/>
          <w:numId w:val="8"/>
        </w:numPr>
      </w:pPr>
      <w:r>
        <w:rPr>
          <w:color w:val="333333"/>
          <w:sz w:val="22"/>
          <w:szCs w:val="22"/>
        </w:rPr>
        <w:t xml:space="preserve">Walk through screenshots of each module</w:t>
      </w:r>
    </w:p>
    <w:p>
      <w:pPr>
        <w:pStyle w:val="ListBullet"/>
        <w:numPr>
          <w:ilvl w:val="0"/>
          <w:numId w:val="8"/>
        </w:numPr>
      </w:pPr>
      <w:r>
        <w:rPr>
          <w:color w:val="333333"/>
          <w:sz w:val="22"/>
          <w:szCs w:val="22"/>
        </w:rPr>
        <w:t xml:space="preserve">Focus the conversation on governance pain points and how E-Board addresses them conceptually</w:t>
      </w:r>
    </w:p>
    <w:p>
      <w:pPr>
        <w:pStyle w:val="Normal"/>
      </w:pPr>
      <w:r>
        <w:rPr>
          <w:color w:val="2C3E50"/>
          <w:sz w:val="22"/>
          <w:szCs w:val="22"/>
          <w:b w:val="1"/>
          <w:bCs w:val="1"/>
        </w:rPr>
        <w:t xml:space="preserve">If the prospect wants to see a specific feature not in the demo flow:</w:t>
      </w:r>
      <w:r>
        <w:rPr>
          <w:color w:val="333333"/>
          <w:sz w:val="22"/>
          <w:szCs w:val="22"/>
        </w:rPr>
        <w:t xml:space="preserve">If the prospect wants to see a specific feature not in the demo flow:</w:t>
      </w:r>
    </w:p>
    <w:p>
      <w:pPr>
        <w:pStyle w:val="ListBullet"/>
        <w:numPr>
          <w:ilvl w:val="0"/>
          <w:numId w:val="8"/>
        </w:numPr>
      </w:pPr>
      <w:r>
        <w:rPr>
          <w:color w:val="333333"/>
          <w:sz w:val="22"/>
          <w:szCs w:val="22"/>
        </w:rPr>
        <w:t xml:space="preserve">Navigate to it directly — E-Board's module-based architecture makes this easy</w:t>
      </w:r>
    </w:p>
    <w:p>
      <w:pPr>
        <w:pStyle w:val="ListBullet"/>
        <w:numPr>
          <w:ilvl w:val="0"/>
          <w:numId w:val="8"/>
        </w:numPr>
      </w:pPr>
      <w:r>
        <w:rPr>
          <w:color w:val="333333"/>
          <w:sz w:val="22"/>
          <w:szCs w:val="22"/>
        </w:rPr>
        <w:t xml:space="preserve">If the feature is not available, acknowledge it honestly: "That is not currently in the platform, but let me note it as a potential enhancement and show you what we do offer in that area."</w:t>
      </w:r>
    </w:p>
    <w:p>
      <w:pPr>
        <w:pStyle w:val="Normal"/>
      </w:pPr>
      <w:r>
        <w:rPr>
          <w:color w:val="2C3E50"/>
          <w:sz w:val="22"/>
          <w:szCs w:val="22"/>
          <w:b w:val="1"/>
          <w:bCs w:val="1"/>
        </w:rPr>
        <w:t xml:space="preserve">If multiple stakeholders are present with different interests:</w:t>
      </w:r>
      <w:r>
        <w:rPr>
          <w:color w:val="333333"/>
          <w:sz w:val="22"/>
          <w:szCs w:val="22"/>
        </w:rPr>
        <w:t xml:space="preserve">If multiple stakeholders are present with different interests:</w:t>
      </w:r>
    </w:p>
    <w:p>
      <w:pPr>
        <w:pStyle w:val="ListBullet"/>
        <w:numPr>
          <w:ilvl w:val="0"/>
          <w:numId w:val="8"/>
        </w:numPr>
      </w:pPr>
      <w:r>
        <w:rPr>
          <w:color w:val="333333"/>
          <w:sz w:val="22"/>
          <w:szCs w:val="22"/>
        </w:rPr>
        <w:t xml:space="preserve">Corporation Secretary → Focus on meeting workflow, notices, minutes, papers</w:t>
      </w:r>
    </w:p>
    <w:p>
      <w:pPr>
        <w:pStyle w:val="ListBullet"/>
        <w:numPr>
          <w:ilvl w:val="0"/>
          <w:numId w:val="8"/>
        </w:numPr>
      </w:pPr>
      <w:r>
        <w:rPr>
          <w:color w:val="333333"/>
          <w:sz w:val="22"/>
          <w:szCs w:val="22"/>
        </w:rPr>
        <w:t xml:space="preserve">CEO → Focus on approval workflows, dashboards, resolution tracking</w:t>
      </w:r>
    </w:p>
    <w:p>
      <w:pPr>
        <w:pStyle w:val="ListBullet"/>
        <w:numPr>
          <w:ilvl w:val="0"/>
          <w:numId w:val="8"/>
        </w:numPr>
      </w:pPr>
      <w:r>
        <w:rPr>
          <w:color w:val="333333"/>
          <w:sz w:val="22"/>
          <w:szCs w:val="22"/>
        </w:rPr>
        <w:t xml:space="preserve">ICT Director → Focus on security, audit trail, permissions, email configuration, branding</w:t>
      </w:r>
    </w:p>
    <w:p>
      <w:pPr>
        <w:pStyle w:val="ListBullet"/>
        <w:numPr>
          <w:ilvl w:val="0"/>
          <w:numId w:val="8"/>
        </w:numPr>
      </w:pPr>
      <w:r>
        <w:rPr>
          <w:color w:val="333333"/>
          <w:sz w:val="22"/>
          <w:szCs w:val="22"/>
        </w:rPr>
        <w:t xml:space="preserve">Internal Audit → Focus on audit trail, conflict of interest register, PDF exports</w:t>
      </w:r>
    </w:p>
    <w:p>
      <w:pPr>
        <w:pStyle w:val="ListBullet"/>
        <w:numPr>
          <w:ilvl w:val="0"/>
          <w:numId w:val="8"/>
        </w:numPr>
      </w:pPr>
      <w:r>
        <w:rPr>
          <w:color w:val="333333"/>
          <w:sz w:val="22"/>
          <w:szCs w:val="22"/>
        </w:rPr>
        <w:t xml:space="preserve">Board Chair → Focus on board portal, paper review, resolution tracking</w:t>
      </w:r>
    </w:p>
    <w:p>
      <w:pPr>
        <w:pStyle w:val="Normal"/>
      </w:pPr>
      <w:r>
        <w:rPr>
          <w:color w:val="2C3E50"/>
          <w:sz w:val="22"/>
          <w:szCs w:val="22"/>
          <w:b w:val="1"/>
          <w:bCs w:val="1"/>
        </w:rPr>
        <w:t xml:space="preserve">If the prospect asks about features marked as future enhancements:</w:t>
      </w:r>
      <w:r>
        <w:rPr>
          <w:color w:val="333333"/>
          <w:sz w:val="22"/>
          <w:szCs w:val="22"/>
        </w:rPr>
        <w:t xml:space="preserve">If the prospect asks about features marked as future enhancements:</w:t>
      </w:r>
    </w:p>
    <w:p>
      <w:pPr>
        <w:pStyle w:val="Quote"/>
      </w:pPr>
      <w:r>
        <w:rPr>
          <w:color w:val="555555"/>
          <w:sz w:val="22"/>
          <w:szCs w:val="22"/>
          <w:i w:val="1"/>
          <w:iCs w:val="1"/>
        </w:rPr>
        <w:t xml:space="preserve">"That is on our product roadmap. What we have today addresses [redirect to available capability]. Would you like me to note that as a priority for your institution so we can update you when it becomes available?"</w:t>
      </w:r>
    </w:p>
    <w:p>
      <w:pPr>
        <w:pStyle w:val="Heading2"/>
      </w:pPr>
      <w:bookmarkStart w:id="46" w:name="_Toc46"/>
      <w:r>
        <w:t>FEATURE AVAILABILITY REFERENCE FOR DEMO</w:t>
      </w:r>
      <w:bookmarkEnd w:id="46"/>
    </w:p>
    <w:p>
      <w:pPr>
        <w:pStyle w:val="Heading3"/>
      </w:pPr>
      <w:bookmarkStart w:id="47" w:name="_Toc47"/>
      <w:r>
        <w:t>Currently Available (Safe to Demonstrate)</w:t>
      </w:r>
      <w:bookmarkEnd w:id="47"/>
    </w:p>
    <w:p>
      <w:pPr>
        <w:pStyle w:val="ListBullet"/>
        <w:numPr>
          <w:ilvl w:val="0"/>
          <w:numId w:val="8"/>
        </w:numPr>
      </w:pPr>
      <w:r>
        <w:rPr>
          <w:color w:val="333333"/>
          <w:sz w:val="22"/>
          <w:szCs w:val="22"/>
        </w:rPr>
        <w:t xml:space="preserve">Six-step setup wizard</w:t>
      </w:r>
    </w:p>
    <w:p>
      <w:pPr>
        <w:pStyle w:val="ListBullet"/>
        <w:numPr>
          <w:ilvl w:val="0"/>
          <w:numId w:val="8"/>
        </w:numPr>
      </w:pPr>
      <w:r>
        <w:rPr>
          <w:color w:val="333333"/>
          <w:sz w:val="22"/>
          <w:szCs w:val="22"/>
        </w:rPr>
        <w:t xml:space="preserve">Full white-label branding</w:t>
      </w:r>
    </w:p>
    <w:p>
      <w:pPr>
        <w:pStyle w:val="ListBullet"/>
        <w:numPr>
          <w:ilvl w:val="0"/>
          <w:numId w:val="8"/>
        </w:numPr>
      </w:pPr>
      <w:r>
        <w:rPr>
          <w:color w:val="333333"/>
          <w:sz w:val="22"/>
          <w:szCs w:val="22"/>
        </w:rPr>
        <w:t xml:space="preserve">Board member management with profile completeness scoring</w:t>
      </w:r>
    </w:p>
    <w:p>
      <w:pPr>
        <w:pStyle w:val="ListBullet"/>
        <w:numPr>
          <w:ilvl w:val="0"/>
          <w:numId w:val="8"/>
        </w:numPr>
      </w:pPr>
      <w:r>
        <w:rPr>
          <w:color w:val="333333"/>
          <w:sz w:val="22"/>
          <w:szCs w:val="22"/>
        </w:rPr>
        <w:t xml:space="preserve">Board committees with audit committee designation</w:t>
      </w:r>
    </w:p>
    <w:p>
      <w:pPr>
        <w:pStyle w:val="ListBullet"/>
        <w:numPr>
          <w:ilvl w:val="0"/>
          <w:numId w:val="8"/>
        </w:numPr>
      </w:pPr>
      <w:r>
        <w:rPr>
          <w:color w:val="333333"/>
          <w:sz w:val="22"/>
          <w:szCs w:val="22"/>
        </w:rPr>
        <w:t xml:space="preserve">Almanac management with CEO approval and PDF generation</w:t>
      </w:r>
    </w:p>
    <w:p>
      <w:pPr>
        <w:pStyle w:val="ListBullet"/>
        <w:numPr>
          <w:ilvl w:val="0"/>
          <w:numId w:val="8"/>
        </w:numPr>
      </w:pPr>
      <w:r>
        <w:rPr>
          <w:color w:val="333333"/>
          <w:sz w:val="22"/>
          <w:szCs w:val="22"/>
        </w:rPr>
        <w:t xml:space="preserve">Ten-stage meeting workflow</w:t>
      </w:r>
    </w:p>
    <w:p>
      <w:pPr>
        <w:pStyle w:val="ListBullet"/>
        <w:numPr>
          <w:ilvl w:val="0"/>
          <w:numId w:val="8"/>
        </w:numPr>
      </w:pPr>
      <w:r>
        <w:rPr>
          <w:color w:val="333333"/>
          <w:sz w:val="22"/>
          <w:szCs w:val="22"/>
        </w:rPr>
        <w:t xml:space="preserve">Board papers with multi-stage review and annexures</w:t>
      </w:r>
    </w:p>
    <w:p>
      <w:pPr>
        <w:pStyle w:val="ListBullet"/>
        <w:numPr>
          <w:ilvl w:val="0"/>
          <w:numId w:val="8"/>
        </w:numPr>
      </w:pPr>
      <w:r>
        <w:rPr>
          <w:color w:val="333333"/>
          <w:sz w:val="22"/>
          <w:szCs w:val="22"/>
        </w:rPr>
        <w:t xml:space="preserve">CEO sticky notes review</w:t>
      </w:r>
    </w:p>
    <w:p>
      <w:pPr>
        <w:pStyle w:val="ListBullet"/>
        <w:numPr>
          <w:ilvl w:val="0"/>
          <w:numId w:val="8"/>
        </w:numPr>
      </w:pPr>
      <w:r>
        <w:rPr>
          <w:color w:val="333333"/>
          <w:sz w:val="22"/>
          <w:szCs w:val="22"/>
        </w:rPr>
        <w:t xml:space="preserve">Board notices with 10-day advance notice enforcement</w:t>
      </w:r>
    </w:p>
    <w:p>
      <w:pPr>
        <w:pStyle w:val="ListBullet"/>
        <w:numPr>
          <w:ilvl w:val="0"/>
          <w:numId w:val="8"/>
        </w:numPr>
      </w:pPr>
      <w:r>
        <w:rPr>
          <w:color w:val="333333"/>
          <w:sz w:val="22"/>
          <w:szCs w:val="22"/>
        </w:rPr>
        <w:t xml:space="preserve">iPad-optimised board portal</w:t>
      </w:r>
    </w:p>
    <w:p>
      <w:pPr>
        <w:pStyle w:val="ListBullet"/>
        <w:numPr>
          <w:ilvl w:val="0"/>
          <w:numId w:val="8"/>
        </w:numPr>
      </w:pPr>
      <w:r>
        <w:rPr>
          <w:color w:val="333333"/>
          <w:sz w:val="22"/>
          <w:szCs w:val="22"/>
        </w:rPr>
        <w:t xml:space="preserve">Live meeting attendance with OTP-verified conflict declarations</w:t>
      </w:r>
    </w:p>
    <w:p>
      <w:pPr>
        <w:pStyle w:val="ListBullet"/>
        <w:numPr>
          <w:ilvl w:val="0"/>
          <w:numId w:val="8"/>
        </w:numPr>
      </w:pPr>
      <w:r>
        <w:rPr>
          <w:color w:val="333333"/>
          <w:sz w:val="22"/>
          <w:szCs w:val="22"/>
        </w:rPr>
        <w:t xml:space="preserve">Minutes capture with Word export</w:t>
      </w:r>
    </w:p>
    <w:p>
      <w:pPr>
        <w:pStyle w:val="ListBullet"/>
        <w:numPr>
          <w:ilvl w:val="0"/>
          <w:numId w:val="8"/>
        </w:numPr>
      </w:pPr>
      <w:r>
        <w:rPr>
          <w:color w:val="333333"/>
          <w:sz w:val="22"/>
          <w:szCs w:val="22"/>
        </w:rPr>
        <w:t xml:space="preserve">Resolution tracking (Pending/In Progress/Completed/Overdue)</w:t>
      </w:r>
    </w:p>
    <w:p>
      <w:pPr>
        <w:pStyle w:val="ListBullet"/>
        <w:numPr>
          <w:ilvl w:val="0"/>
          <w:numId w:val="8"/>
        </w:numPr>
      </w:pPr>
      <w:r>
        <w:rPr>
          <w:color w:val="333333"/>
          <w:sz w:val="22"/>
          <w:szCs w:val="22"/>
        </w:rPr>
        <w:t xml:space="preserve">Document repository with three visibility levels</w:t>
      </w:r>
    </w:p>
    <w:p>
      <w:pPr>
        <w:pStyle w:val="ListBullet"/>
        <w:numPr>
          <w:ilvl w:val="0"/>
          <w:numId w:val="8"/>
        </w:numPr>
      </w:pPr>
      <w:r>
        <w:rPr>
          <w:color w:val="333333"/>
          <w:sz w:val="22"/>
          <w:szCs w:val="22"/>
        </w:rPr>
        <w:t xml:space="preserve">Digital signatures</w:t>
      </w:r>
    </w:p>
    <w:p>
      <w:pPr>
        <w:pStyle w:val="ListBullet"/>
        <w:numPr>
          <w:ilvl w:val="0"/>
          <w:numId w:val="8"/>
        </w:numPr>
      </w:pPr>
      <w:r>
        <w:rPr>
          <w:color w:val="333333"/>
          <w:sz w:val="22"/>
          <w:szCs w:val="22"/>
        </w:rPr>
        <w:t xml:space="preserve">Comprehensive audit trail with PDF export</w:t>
      </w:r>
    </w:p>
    <w:p>
      <w:pPr>
        <w:pStyle w:val="ListBullet"/>
        <w:numPr>
          <w:ilvl w:val="0"/>
          <w:numId w:val="8"/>
        </w:numPr>
      </w:pPr>
      <w:r>
        <w:rPr>
          <w:color w:val="333333"/>
          <w:sz w:val="22"/>
          <w:szCs w:val="22"/>
        </w:rPr>
        <w:t xml:space="preserve">Email notifications (33+ templates, configurable SMTP)</w:t>
      </w:r>
    </w:p>
    <w:p>
      <w:pPr>
        <w:pStyle w:val="ListBullet"/>
        <w:numPr>
          <w:ilvl w:val="0"/>
          <w:numId w:val="8"/>
        </w:numPr>
      </w:pPr>
      <w:r>
        <w:rPr>
          <w:color w:val="333333"/>
          <w:sz w:val="22"/>
          <w:szCs w:val="22"/>
        </w:rPr>
        <w:t xml:space="preserve">In-app notifications (role-scoped, badges, filtering)</w:t>
      </w:r>
    </w:p>
    <w:p>
      <w:pPr>
        <w:pStyle w:val="ListBullet"/>
        <w:numPr>
          <w:ilvl w:val="0"/>
          <w:numId w:val="8"/>
        </w:numPr>
      </w:pPr>
      <w:r>
        <w:rPr>
          <w:color w:val="333333"/>
          <w:sz w:val="22"/>
          <w:szCs w:val="22"/>
        </w:rPr>
        <w:t xml:space="preserve">OTP-based two-factor authentication</w:t>
      </w:r>
    </w:p>
    <w:p>
      <w:pPr>
        <w:pStyle w:val="ListBullet"/>
        <w:numPr>
          <w:ilvl w:val="0"/>
          <w:numId w:val="8"/>
        </w:numPr>
      </w:pPr>
      <w:r>
        <w:rPr>
          <w:color w:val="333333"/>
          <w:sz w:val="22"/>
          <w:szCs w:val="22"/>
        </w:rPr>
        <w:t xml:space="preserve">Account security (lockout, forced password change)</w:t>
      </w:r>
    </w:p>
    <w:p>
      <w:pPr>
        <w:pStyle w:val="ListBullet"/>
        <w:numPr>
          <w:ilvl w:val="0"/>
          <w:numId w:val="8"/>
        </w:numPr>
      </w:pPr>
      <w:r>
        <w:rPr>
          <w:color w:val="333333"/>
          <w:sz w:val="22"/>
          <w:szCs w:val="22"/>
        </w:rPr>
        <w:t xml:space="preserve">Granular permissions with grouped management</w:t>
      </w:r>
    </w:p>
    <w:p>
      <w:pPr>
        <w:pStyle w:val="ListBullet"/>
        <w:numPr>
          <w:ilvl w:val="0"/>
          <w:numId w:val="8"/>
        </w:numPr>
      </w:pPr>
      <w:r>
        <w:rPr>
          <w:color w:val="333333"/>
          <w:sz w:val="22"/>
          <w:szCs w:val="22"/>
        </w:rPr>
        <w:t xml:space="preserve">PDF generation across all modules</w:t>
      </w:r>
    </w:p>
    <w:p>
      <w:pPr>
        <w:pStyle w:val="ListBullet"/>
        <w:numPr>
          <w:ilvl w:val="0"/>
          <w:numId w:val="8"/>
        </w:numPr>
      </w:pPr>
      <w:r>
        <w:rPr>
          <w:color w:val="333333"/>
          <w:sz w:val="22"/>
          <w:szCs w:val="22"/>
        </w:rPr>
        <w:t xml:space="preserve">CSV exports (attendance, conflict register)</w:t>
      </w:r>
    </w:p>
    <w:p>
      <w:pPr>
        <w:pStyle w:val="ListBullet"/>
        <w:numPr>
          <w:ilvl w:val="0"/>
          <w:numId w:val="8"/>
        </w:numPr>
      </w:pPr>
      <w:r>
        <w:rPr>
          <w:color w:val="333333"/>
          <w:sz w:val="22"/>
          <w:szCs w:val="22"/>
        </w:rPr>
        <w:t xml:space="preserve">Financial year management (July-June)</w:t>
      </w:r>
    </w:p>
    <w:p>
      <w:pPr>
        <w:pStyle w:val="ListBullet"/>
        <w:numPr>
          <w:ilvl w:val="0"/>
          <w:numId w:val="8"/>
        </w:numPr>
      </w:pPr>
      <w:r>
        <w:rPr>
          <w:color w:val="333333"/>
          <w:sz w:val="22"/>
          <w:szCs w:val="22"/>
        </w:rPr>
        <w:t xml:space="preserve">Landing page management</w:t>
      </w:r>
    </w:p>
    <w:p>
      <w:pPr>
        <w:pStyle w:val="ListBullet"/>
        <w:numPr>
          <w:ilvl w:val="0"/>
          <w:numId w:val="8"/>
        </w:numPr>
      </w:pPr>
      <w:r>
        <w:rPr>
          <w:color w:val="333333"/>
          <w:sz w:val="22"/>
          <w:szCs w:val="22"/>
        </w:rPr>
        <w:t xml:space="preserve">Role-based dashboards</w:t>
      </w:r>
    </w:p>
    <w:p>
      <w:pPr>
        <w:pStyle w:val="Heading3"/>
      </w:pPr>
      <w:bookmarkStart w:id="48" w:name="_Toc48"/>
      <w:r>
        <w:t>NOT CURRENTLY AVAILABLE — POTENTIAL ENHANCEMENT</w:t>
      </w:r>
      <w:bookmarkEnd w:id="48"/>
    </w:p>
    <w:p>
      <w:pPr>
        <w:pStyle w:val="Normal"/>
      </w:pPr>
      <w:r>
        <w:rPr>
          <w:color w:val="333333"/>
          <w:sz w:val="22"/>
          <w:szCs w:val="22"/>
        </w:rPr>
        <w:t xml:space="preserve">Do NOT demonstrate or promise these:</w:t>
      </w:r>
    </w:p>
    <w:p>
      <w:pPr>
        <w:pStyle w:val="ListBullet"/>
        <w:numPr>
          <w:ilvl w:val="0"/>
          <w:numId w:val="8"/>
        </w:numPr>
      </w:pPr>
      <w:r>
        <w:rPr>
          <w:color w:val="333333"/>
          <w:sz w:val="22"/>
          <w:szCs w:val="22"/>
        </w:rPr>
        <w:t xml:space="preserve">SMS notifications</w:t>
      </w:r>
    </w:p>
    <w:p>
      <w:pPr>
        <w:pStyle w:val="ListBullet"/>
        <w:numPr>
          <w:ilvl w:val="0"/>
          <w:numId w:val="8"/>
        </w:numPr>
      </w:pPr>
      <w:r>
        <w:rPr>
          <w:color w:val="333333"/>
          <w:sz w:val="22"/>
          <w:szCs w:val="22"/>
        </w:rPr>
        <w:t xml:space="preserve">Video conferencing integration</w:t>
      </w:r>
    </w:p>
    <w:p>
      <w:pPr>
        <w:pStyle w:val="ListBullet"/>
        <w:numPr>
          <w:ilvl w:val="0"/>
          <w:numId w:val="8"/>
        </w:numPr>
      </w:pPr>
      <w:r>
        <w:rPr>
          <w:color w:val="333333"/>
          <w:sz w:val="22"/>
          <w:szCs w:val="22"/>
        </w:rPr>
        <w:t xml:space="preserve">Board evaluations</w:t>
      </w:r>
    </w:p>
    <w:p>
      <w:pPr>
        <w:pStyle w:val="ListBullet"/>
        <w:numPr>
          <w:ilvl w:val="0"/>
          <w:numId w:val="8"/>
        </w:numPr>
      </w:pPr>
      <w:r>
        <w:rPr>
          <w:color w:val="333333"/>
          <w:sz w:val="22"/>
          <w:szCs w:val="22"/>
        </w:rPr>
        <w:t xml:space="preserve">Electronic voting</w:t>
      </w:r>
    </w:p>
    <w:p>
      <w:pPr>
        <w:pStyle w:val="ListBullet"/>
        <w:numPr>
          <w:ilvl w:val="0"/>
          <w:numId w:val="8"/>
        </w:numPr>
      </w:pPr>
      <w:r>
        <w:rPr>
          <w:color w:val="333333"/>
          <w:sz w:val="22"/>
          <w:szCs w:val="22"/>
        </w:rPr>
        <w:t xml:space="preserve">External calendar sync (Google/Outlook)</w:t>
      </w:r>
    </w:p>
    <w:p>
      <w:pPr>
        <w:pStyle w:val="ListBullet"/>
        <w:numPr>
          <w:ilvl w:val="0"/>
          <w:numId w:val="8"/>
        </w:numPr>
      </w:pPr>
      <w:r>
        <w:rPr>
          <w:color w:val="333333"/>
          <w:sz w:val="22"/>
          <w:szCs w:val="22"/>
        </w:rPr>
        <w:t xml:space="preserve">Native mobile app (iOS/Android)</w:t>
      </w:r>
    </w:p>
    <w:p>
      <w:pPr>
        <w:pStyle w:val="ListBullet"/>
        <w:numPr>
          <w:ilvl w:val="0"/>
          <w:numId w:val="8"/>
        </w:numPr>
      </w:pPr>
      <w:r>
        <w:rPr>
          <w:color w:val="333333"/>
          <w:sz w:val="22"/>
          <w:szCs w:val="22"/>
        </w:rPr>
        <w:t xml:space="preserve">Advanced analytics or business intelligence dashboards</w:t>
      </w:r>
    </w:p>
    <w:p>
      <w:pPr>
        <w:pStyle w:val="ListBullet"/>
        <w:numPr>
          <w:ilvl w:val="0"/>
          <w:numId w:val="8"/>
        </w:numPr>
      </w:pPr>
      <w:r>
        <w:rPr>
          <w:color w:val="333333"/>
          <w:sz w:val="22"/>
          <w:szCs w:val="22"/>
        </w:rPr>
        <w:t xml:space="preserve">REST API integrations with third-party systems</w:t>
      </w:r>
    </w:p>
    <w:p>
      <w:pPr>
        <w:pStyle w:val="ListBullet"/>
        <w:numPr>
          <w:ilvl w:val="0"/>
          <w:numId w:val="8"/>
        </w:numPr>
      </w:pPr>
      <w:r>
        <w:rPr>
          <w:color w:val="333333"/>
          <w:sz w:val="22"/>
          <w:szCs w:val="22"/>
        </w:rPr>
        <w:t xml:space="preserve">User-manageable document templates</w:t>
      </w:r>
    </w:p>
    <w:p>
      <w:pPr>
        <w:pStyle w:val="ListBullet"/>
        <w:numPr>
          <w:ilvl w:val="0"/>
          <w:numId w:val="8"/>
        </w:numPr>
      </w:pPr>
      <w:r>
        <w:rPr>
          <w:color w:val="333333"/>
          <w:sz w:val="22"/>
          <w:szCs w:val="22"/>
        </w:rPr>
        <w:t xml:space="preserve">Dedicated action points module</w:t>
      </w:r>
    </w:p>
    <w:p>
      <w:pPr>
        <w:pStyle w:val="Normal"/>
      </w:pPr>
      <w:r>
        <w:rPr>
          <w:color w:val="333333"/>
          <w:sz w:val="22"/>
          <w:szCs w:val="22"/>
          <w:i w:val="1"/>
          <w:iCs w:val="1"/>
        </w:rPr>
        <w:t xml:space="preserve">End of Part 10 — 15-Minute Demo Script</w:t>
      </w:r>
      <w:r>
        <w:rPr>
          <w:color w:val="333333"/>
          <w:sz w:val="22"/>
          <w:szCs w:val="22"/>
        </w:rPr>
        <w:t xml:space="preserve">End of Part 10 — 15-Minute Demo Script</w:t>
      </w:r>
    </w:p>
    <w:sectPr>
      <w:headerReference w:type="default" r:id="rId7"/>
      <w:footerReference w:type="default" r:id="rId8"/>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4B34910A"/>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53BD08F9"/>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