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06279" w14:textId="51C68CBD" w:rsidR="003A742D" w:rsidRDefault="003A742D" w:rsidP="004429CB">
      <w:pPr>
        <w:jc w:val="center"/>
        <w:rPr>
          <w:rFonts w:ascii="Arial" w:hAnsi="Arial" w:cs="Arial"/>
          <w:b/>
          <w:sz w:val="32"/>
          <w:szCs w:val="32"/>
        </w:rPr>
      </w:pPr>
      <w:bookmarkStart w:id="0" w:name="_Hlk520629404"/>
      <w:r w:rsidRPr="00C05A32">
        <w:rPr>
          <w:rFonts w:ascii="Arial" w:hAnsi="Arial" w:cs="Arial"/>
          <w:b/>
          <w:sz w:val="32"/>
          <w:szCs w:val="32"/>
        </w:rPr>
        <w:t xml:space="preserve">Bank marketing </w:t>
      </w:r>
      <w:r w:rsidR="00533B7E" w:rsidRPr="00C05A32">
        <w:rPr>
          <w:rFonts w:ascii="Arial" w:hAnsi="Arial" w:cs="Arial"/>
          <w:b/>
          <w:sz w:val="32"/>
          <w:szCs w:val="32"/>
        </w:rPr>
        <w:t>classification</w:t>
      </w:r>
    </w:p>
    <w:p w14:paraId="49120E6B" w14:textId="75CB33FA" w:rsidR="00B2501B" w:rsidRDefault="00B2501B" w:rsidP="004429CB">
      <w:pPr>
        <w:jc w:val="center"/>
        <w:rPr>
          <w:rFonts w:ascii="Arial" w:hAnsi="Arial" w:cs="Arial"/>
          <w:sz w:val="24"/>
          <w:szCs w:val="24"/>
        </w:rPr>
      </w:pPr>
      <w:r w:rsidRPr="00B2501B">
        <w:rPr>
          <w:rFonts w:ascii="Arial" w:hAnsi="Arial" w:cs="Arial"/>
          <w:sz w:val="24"/>
          <w:szCs w:val="24"/>
        </w:rPr>
        <w:t>By Sam Liu</w:t>
      </w:r>
    </w:p>
    <w:p w14:paraId="0F95EC58" w14:textId="77777777" w:rsidR="00B2501B" w:rsidRPr="00B2501B" w:rsidRDefault="00B2501B" w:rsidP="004429CB">
      <w:pPr>
        <w:jc w:val="center"/>
        <w:rPr>
          <w:rFonts w:ascii="Arial" w:hAnsi="Arial" w:cs="Arial"/>
          <w:sz w:val="24"/>
          <w:szCs w:val="24"/>
        </w:rPr>
      </w:pPr>
    </w:p>
    <w:p w14:paraId="0D9F98A1" w14:textId="58228DBD" w:rsidR="0053599D" w:rsidRPr="00C05A32" w:rsidRDefault="0053599D" w:rsidP="002F3F0E">
      <w:pPr>
        <w:pStyle w:val="ListParagraph"/>
        <w:ind w:left="0"/>
        <w:rPr>
          <w:rFonts w:ascii="Arial" w:hAnsi="Arial" w:cs="Arial"/>
          <w:b/>
          <w:sz w:val="28"/>
          <w:szCs w:val="28"/>
        </w:rPr>
      </w:pPr>
      <w:r w:rsidRPr="00C05A32">
        <w:rPr>
          <w:rFonts w:ascii="Arial" w:hAnsi="Arial" w:cs="Arial"/>
          <w:b/>
          <w:sz w:val="28"/>
          <w:szCs w:val="28"/>
        </w:rPr>
        <w:t>Abstract</w:t>
      </w:r>
    </w:p>
    <w:p w14:paraId="1881BEA8" w14:textId="77777777" w:rsidR="00C05A32" w:rsidRPr="00C05A32" w:rsidRDefault="00C05A32" w:rsidP="004429CB">
      <w:pPr>
        <w:pStyle w:val="ListParagraph"/>
        <w:spacing w:line="480" w:lineRule="auto"/>
        <w:ind w:left="0"/>
        <w:rPr>
          <w:rFonts w:ascii="Arial" w:hAnsi="Arial" w:cs="Arial"/>
        </w:rPr>
      </w:pPr>
    </w:p>
    <w:p w14:paraId="5F619DF1" w14:textId="49EC6978" w:rsidR="0053599D" w:rsidRPr="00C05A32" w:rsidRDefault="0053599D" w:rsidP="004429CB">
      <w:pPr>
        <w:pStyle w:val="ListParagraph"/>
        <w:spacing w:line="480" w:lineRule="auto"/>
        <w:ind w:left="0"/>
        <w:rPr>
          <w:rFonts w:ascii="Arial" w:hAnsi="Arial" w:cs="Arial"/>
        </w:rPr>
      </w:pPr>
      <w:r w:rsidRPr="00C05A32">
        <w:rPr>
          <w:rFonts w:ascii="Arial" w:hAnsi="Arial" w:cs="Arial"/>
        </w:rPr>
        <w:t xml:space="preserve">With the bank marketing campaigns conducted by a Portuguese banking institute, it is very profitable to identify the major factors from all 20 potential independent variables which impact the decision of a client if s/he will make a term deposit. </w:t>
      </w:r>
      <w:r w:rsidR="00AD49CF" w:rsidRPr="00C05A32">
        <w:rPr>
          <w:rFonts w:ascii="Arial" w:hAnsi="Arial" w:cs="Arial"/>
        </w:rPr>
        <w:t>After wrangling and cleaning of the collected data, expl</w:t>
      </w:r>
      <w:r w:rsidR="006A2A6B" w:rsidRPr="00C05A32">
        <w:rPr>
          <w:rFonts w:ascii="Arial" w:hAnsi="Arial" w:cs="Arial"/>
        </w:rPr>
        <w:t>or</w:t>
      </w:r>
      <w:r w:rsidR="00AD49CF" w:rsidRPr="00C05A32">
        <w:rPr>
          <w:rFonts w:ascii="Arial" w:hAnsi="Arial" w:cs="Arial"/>
        </w:rPr>
        <w:t>atory data analysis</w:t>
      </w:r>
      <w:r w:rsidR="002B0FF2">
        <w:rPr>
          <w:rFonts w:ascii="Arial" w:hAnsi="Arial" w:cs="Arial"/>
        </w:rPr>
        <w:t xml:space="preserve"> followed by featuring selection</w:t>
      </w:r>
      <w:r w:rsidR="00AD49CF" w:rsidRPr="00C05A32">
        <w:rPr>
          <w:rFonts w:ascii="Arial" w:hAnsi="Arial" w:cs="Arial"/>
        </w:rPr>
        <w:t xml:space="preserve"> is then conducted to </w:t>
      </w:r>
      <w:r w:rsidR="002B0FF2">
        <w:rPr>
          <w:rFonts w:ascii="Arial" w:hAnsi="Arial" w:cs="Arial"/>
        </w:rPr>
        <w:t>choose</w:t>
      </w:r>
      <w:r w:rsidR="00AD49CF" w:rsidRPr="00C05A32">
        <w:rPr>
          <w:rFonts w:ascii="Arial" w:hAnsi="Arial" w:cs="Arial"/>
        </w:rPr>
        <w:t xml:space="preserve"> the variables that are to be used in the final models. At the same time, correlation matrix is also calculated to drop th</w:t>
      </w:r>
      <w:r w:rsidR="00345B1D" w:rsidRPr="00C05A32">
        <w:rPr>
          <w:rFonts w:ascii="Arial" w:hAnsi="Arial" w:cs="Arial"/>
        </w:rPr>
        <w:t>ose</w:t>
      </w:r>
      <w:r w:rsidR="00AD49CF" w:rsidRPr="00C05A32">
        <w:rPr>
          <w:rFonts w:ascii="Arial" w:hAnsi="Arial" w:cs="Arial"/>
        </w:rPr>
        <w:t xml:space="preserve"> </w:t>
      </w:r>
      <w:r w:rsidR="00711B8D" w:rsidRPr="00C05A32">
        <w:rPr>
          <w:rFonts w:ascii="Arial" w:hAnsi="Arial" w:cs="Arial"/>
        </w:rPr>
        <w:t>strongly</w:t>
      </w:r>
      <w:r w:rsidR="00AD49CF" w:rsidRPr="00C05A32">
        <w:rPr>
          <w:rFonts w:ascii="Arial" w:hAnsi="Arial" w:cs="Arial"/>
        </w:rPr>
        <w:t xml:space="preserve"> correlated variables. </w:t>
      </w:r>
      <w:proofErr w:type="gramStart"/>
      <w:r w:rsidR="00AD49CF" w:rsidRPr="00C05A32">
        <w:rPr>
          <w:rFonts w:ascii="Arial" w:hAnsi="Arial" w:cs="Arial"/>
        </w:rPr>
        <w:t>Fina</w:t>
      </w:r>
      <w:r w:rsidR="006C6A4E" w:rsidRPr="00C05A32">
        <w:rPr>
          <w:rFonts w:ascii="Arial" w:hAnsi="Arial" w:cs="Arial"/>
        </w:rPr>
        <w:t>l</w:t>
      </w:r>
      <w:r w:rsidR="001B7D71" w:rsidRPr="00C05A32">
        <w:rPr>
          <w:rFonts w:ascii="Arial" w:hAnsi="Arial" w:cs="Arial"/>
        </w:rPr>
        <w:t>l</w:t>
      </w:r>
      <w:r w:rsidR="00AD49CF" w:rsidRPr="00C05A32">
        <w:rPr>
          <w:rFonts w:ascii="Arial" w:hAnsi="Arial" w:cs="Arial"/>
        </w:rPr>
        <w:t>y</w:t>
      </w:r>
      <w:proofErr w:type="gramEnd"/>
      <w:r w:rsidR="00AD49CF" w:rsidRPr="00C05A32">
        <w:rPr>
          <w:rFonts w:ascii="Arial" w:hAnsi="Arial" w:cs="Arial"/>
        </w:rPr>
        <w:t xml:space="preserve"> </w:t>
      </w:r>
      <w:r w:rsidR="006C6A4E" w:rsidRPr="00C05A32">
        <w:rPr>
          <w:rFonts w:ascii="Arial" w:hAnsi="Arial" w:cs="Arial"/>
        </w:rPr>
        <w:t>three models, i.e., logistic regression, random forest and decision tree, are employed</w:t>
      </w:r>
      <w:r w:rsidR="00345B1D" w:rsidRPr="00C05A32">
        <w:rPr>
          <w:rFonts w:ascii="Arial" w:hAnsi="Arial" w:cs="Arial"/>
        </w:rPr>
        <w:t xml:space="preserve"> and comparison among three model</w:t>
      </w:r>
      <w:r w:rsidR="006A2A6B" w:rsidRPr="00C05A32">
        <w:rPr>
          <w:rFonts w:ascii="Arial" w:hAnsi="Arial" w:cs="Arial"/>
        </w:rPr>
        <w:t>s</w:t>
      </w:r>
      <w:r w:rsidR="00345B1D" w:rsidRPr="00C05A32">
        <w:rPr>
          <w:rFonts w:ascii="Arial" w:hAnsi="Arial" w:cs="Arial"/>
        </w:rPr>
        <w:t xml:space="preserve"> is also studied. </w:t>
      </w:r>
      <w:r w:rsidR="00196347">
        <w:rPr>
          <w:rFonts w:ascii="Arial" w:hAnsi="Arial" w:cs="Arial"/>
        </w:rPr>
        <w:t xml:space="preserve">The </w:t>
      </w:r>
      <w:r w:rsidR="00906250">
        <w:rPr>
          <w:rFonts w:ascii="Arial" w:hAnsi="Arial" w:cs="Arial"/>
        </w:rPr>
        <w:t>r</w:t>
      </w:r>
      <w:r w:rsidR="00196347">
        <w:rPr>
          <w:rFonts w:ascii="Arial" w:hAnsi="Arial" w:cs="Arial"/>
        </w:rPr>
        <w:t xml:space="preserve">andom </w:t>
      </w:r>
      <w:r w:rsidR="00906250">
        <w:rPr>
          <w:rFonts w:ascii="Arial" w:hAnsi="Arial" w:cs="Arial"/>
        </w:rPr>
        <w:t>f</w:t>
      </w:r>
      <w:r w:rsidR="00196347">
        <w:rPr>
          <w:rFonts w:ascii="Arial" w:hAnsi="Arial" w:cs="Arial"/>
        </w:rPr>
        <w:t>orest model offers best performance o</w:t>
      </w:r>
      <w:r w:rsidR="00963304">
        <w:rPr>
          <w:rFonts w:ascii="Arial" w:hAnsi="Arial" w:cs="Arial"/>
        </w:rPr>
        <w:t>n</w:t>
      </w:r>
      <w:r w:rsidR="00196347">
        <w:rPr>
          <w:rFonts w:ascii="Arial" w:hAnsi="Arial" w:cs="Arial"/>
        </w:rPr>
        <w:t xml:space="preserve"> predicting the purchase rate among all age client groups. It also discovered that using phone survey positive</w:t>
      </w:r>
      <w:bookmarkStart w:id="1" w:name="_GoBack"/>
      <w:bookmarkEnd w:id="1"/>
      <w:r w:rsidR="00196347">
        <w:rPr>
          <w:rFonts w:ascii="Arial" w:hAnsi="Arial" w:cs="Arial"/>
        </w:rPr>
        <w:t xml:space="preserve">ly contributes to purchase rate. </w:t>
      </w:r>
    </w:p>
    <w:p w14:paraId="486731C0" w14:textId="6E29520B" w:rsidR="0048358E" w:rsidRPr="00C05A32" w:rsidRDefault="0048358E" w:rsidP="004429CB">
      <w:pPr>
        <w:pStyle w:val="ListParagraph"/>
        <w:ind w:left="0"/>
        <w:rPr>
          <w:rFonts w:ascii="Arial" w:hAnsi="Arial" w:cs="Arial"/>
        </w:rPr>
      </w:pPr>
    </w:p>
    <w:p w14:paraId="423D6329" w14:textId="4811FCC7" w:rsidR="00EA05F3" w:rsidRPr="00C05A32" w:rsidRDefault="00EA05F3" w:rsidP="004429CB">
      <w:pPr>
        <w:pStyle w:val="ListParagraph"/>
        <w:ind w:left="0"/>
        <w:rPr>
          <w:rFonts w:ascii="Arial" w:hAnsi="Arial" w:cs="Arial"/>
        </w:rPr>
      </w:pPr>
    </w:p>
    <w:p w14:paraId="751B32CF" w14:textId="762B9A7F" w:rsidR="00EA05F3" w:rsidRPr="002F3F0E" w:rsidRDefault="008A66AA" w:rsidP="002F3F0E">
      <w:pPr>
        <w:pStyle w:val="ListParagraph"/>
        <w:numPr>
          <w:ilvl w:val="0"/>
          <w:numId w:val="8"/>
        </w:numPr>
        <w:spacing w:line="480" w:lineRule="auto"/>
        <w:ind w:left="360"/>
        <w:rPr>
          <w:rFonts w:ascii="Arial" w:hAnsi="Arial" w:cs="Arial"/>
          <w:b/>
          <w:sz w:val="28"/>
          <w:szCs w:val="28"/>
        </w:rPr>
      </w:pPr>
      <w:r w:rsidRPr="002F3F0E">
        <w:rPr>
          <w:rFonts w:ascii="Arial" w:hAnsi="Arial" w:cs="Arial"/>
          <w:b/>
          <w:sz w:val="28"/>
          <w:szCs w:val="28"/>
        </w:rPr>
        <w:t>Introduction</w:t>
      </w:r>
    </w:p>
    <w:p w14:paraId="4082E20A" w14:textId="3F4E5523" w:rsidR="008A66AA" w:rsidRDefault="008A66AA" w:rsidP="004429CB">
      <w:pPr>
        <w:pStyle w:val="ListParagraph"/>
        <w:spacing w:line="480" w:lineRule="auto"/>
        <w:ind w:left="0"/>
        <w:rPr>
          <w:rFonts w:ascii="Arial" w:hAnsi="Arial" w:cs="Arial"/>
        </w:rPr>
      </w:pPr>
      <w:r w:rsidRPr="00C05A32">
        <w:rPr>
          <w:rFonts w:ascii="Arial" w:hAnsi="Arial" w:cs="Arial"/>
        </w:rPr>
        <w:t xml:space="preserve">Since the incept of mass </w:t>
      </w:r>
      <w:r w:rsidR="00901649" w:rsidRPr="00C05A32">
        <w:rPr>
          <w:rFonts w:ascii="Arial" w:hAnsi="Arial" w:cs="Arial"/>
        </w:rPr>
        <w:t xml:space="preserve">bank market </w:t>
      </w:r>
      <w:r w:rsidRPr="00C05A32">
        <w:rPr>
          <w:rFonts w:ascii="Arial" w:hAnsi="Arial" w:cs="Arial"/>
        </w:rPr>
        <w:t>campaigns</w:t>
      </w:r>
      <w:r w:rsidR="00901649" w:rsidRPr="00C05A32">
        <w:rPr>
          <w:rFonts w:ascii="Arial" w:hAnsi="Arial" w:cs="Arial"/>
        </w:rPr>
        <w:t>, there are overwhelming competitions among marketers, which lead to positive response rate is less than 1%. At the same time, due to the concerns of the privacy the direct marketing sometimes receives negative altitude</w:t>
      </w:r>
      <w:r w:rsidR="00D96A26">
        <w:rPr>
          <w:rFonts w:ascii="Arial" w:hAnsi="Arial" w:cs="Arial"/>
        </w:rPr>
        <w:t xml:space="preserve"> [1]</w:t>
      </w:r>
      <w:r w:rsidR="00901649" w:rsidRPr="00C05A32">
        <w:rPr>
          <w:rFonts w:ascii="Arial" w:hAnsi="Arial" w:cs="Arial"/>
        </w:rPr>
        <w:t xml:space="preserve">. </w:t>
      </w:r>
      <w:proofErr w:type="gramStart"/>
      <w:r w:rsidR="00064BB5" w:rsidRPr="00C05A32">
        <w:rPr>
          <w:rFonts w:ascii="Arial" w:hAnsi="Arial" w:cs="Arial"/>
        </w:rPr>
        <w:t>Theref</w:t>
      </w:r>
      <w:r w:rsidR="00901649" w:rsidRPr="00C05A32">
        <w:rPr>
          <w:rFonts w:ascii="Arial" w:hAnsi="Arial" w:cs="Arial"/>
        </w:rPr>
        <w:t>o</w:t>
      </w:r>
      <w:r w:rsidR="00064BB5" w:rsidRPr="00C05A32">
        <w:rPr>
          <w:rFonts w:ascii="Arial" w:hAnsi="Arial" w:cs="Arial"/>
        </w:rPr>
        <w:t>re</w:t>
      </w:r>
      <w:proofErr w:type="gramEnd"/>
      <w:r w:rsidR="00901649" w:rsidRPr="00C05A32">
        <w:rPr>
          <w:rFonts w:ascii="Arial" w:hAnsi="Arial" w:cs="Arial"/>
        </w:rPr>
        <w:t xml:space="preserve"> it is important for bank practitioners to analyze the customers data and obtain the important factors which affect the clients decisions.</w:t>
      </w:r>
      <w:r w:rsidR="00F65200" w:rsidRPr="00C05A32">
        <w:rPr>
          <w:rFonts w:ascii="Arial" w:hAnsi="Arial" w:cs="Arial"/>
        </w:rPr>
        <w:t xml:space="preserve"> </w:t>
      </w:r>
      <w:r w:rsidR="00064BB5" w:rsidRPr="00C05A32">
        <w:rPr>
          <w:rFonts w:ascii="Arial" w:hAnsi="Arial" w:cs="Arial"/>
        </w:rPr>
        <w:t>O</w:t>
      </w:r>
      <w:r w:rsidR="00F65200" w:rsidRPr="00C05A32">
        <w:rPr>
          <w:rFonts w:ascii="Arial" w:hAnsi="Arial" w:cs="Arial"/>
        </w:rPr>
        <w:t xml:space="preserve">ur goal is to establish a classifier to accurately predict </w:t>
      </w:r>
      <w:r w:rsidR="000D5E69" w:rsidRPr="00C05A32">
        <w:rPr>
          <w:rFonts w:ascii="Arial" w:hAnsi="Arial" w:cs="Arial"/>
        </w:rPr>
        <w:t xml:space="preserve">if a customer will make a term deposit. This accuracy will not only improve the campaign efficiency by targeting the import factors the classifier provided, but also more precisely choosing the more </w:t>
      </w:r>
      <w:r w:rsidR="000D5E69" w:rsidRPr="00C05A32">
        <w:rPr>
          <w:rFonts w:ascii="Arial" w:hAnsi="Arial" w:cs="Arial"/>
        </w:rPr>
        <w:lastRenderedPageBreak/>
        <w:t>potential customers who will make a deposit. All in all</w:t>
      </w:r>
      <w:r w:rsidR="003870D4" w:rsidRPr="00C05A32">
        <w:rPr>
          <w:rFonts w:ascii="Arial" w:hAnsi="Arial" w:cs="Arial"/>
        </w:rPr>
        <w:t>,</w:t>
      </w:r>
      <w:r w:rsidR="000D5E69" w:rsidRPr="00C05A32">
        <w:rPr>
          <w:rFonts w:ascii="Arial" w:hAnsi="Arial" w:cs="Arial"/>
        </w:rPr>
        <w:t xml:space="preserve"> these will reduce cost greatly and achieve more profit. </w:t>
      </w:r>
    </w:p>
    <w:p w14:paraId="072A81C6" w14:textId="04C136F1" w:rsidR="00A67B34" w:rsidRDefault="00A67B34" w:rsidP="004429CB">
      <w:pPr>
        <w:pStyle w:val="ListParagraph"/>
        <w:spacing w:line="480" w:lineRule="auto"/>
        <w:ind w:left="0"/>
        <w:rPr>
          <w:rFonts w:ascii="Arial" w:hAnsi="Arial" w:cs="Arial"/>
        </w:rPr>
      </w:pPr>
    </w:p>
    <w:p w14:paraId="03655CE6" w14:textId="77777777" w:rsidR="00A67B34" w:rsidRPr="00C05A32" w:rsidRDefault="00A67B34" w:rsidP="004429CB">
      <w:pPr>
        <w:pStyle w:val="ListParagraph"/>
        <w:spacing w:line="480" w:lineRule="auto"/>
        <w:ind w:left="0"/>
        <w:rPr>
          <w:rFonts w:ascii="Arial" w:hAnsi="Arial" w:cs="Arial"/>
        </w:rPr>
      </w:pPr>
    </w:p>
    <w:p w14:paraId="2D408673" w14:textId="1ADB841A" w:rsidR="00901649" w:rsidRPr="002F3F0E" w:rsidRDefault="00C752C0" w:rsidP="002F3F0E">
      <w:pPr>
        <w:pStyle w:val="ListParagraph"/>
        <w:numPr>
          <w:ilvl w:val="0"/>
          <w:numId w:val="8"/>
        </w:numPr>
        <w:spacing w:line="480" w:lineRule="auto"/>
        <w:ind w:left="360"/>
        <w:rPr>
          <w:rFonts w:ascii="Arial" w:hAnsi="Arial" w:cs="Arial"/>
          <w:b/>
          <w:sz w:val="28"/>
          <w:szCs w:val="28"/>
        </w:rPr>
      </w:pPr>
      <w:r w:rsidRPr="002F3F0E">
        <w:rPr>
          <w:rFonts w:ascii="Arial" w:hAnsi="Arial" w:cs="Arial"/>
          <w:b/>
          <w:sz w:val="28"/>
          <w:szCs w:val="28"/>
        </w:rPr>
        <w:t>The bank market dataset</w:t>
      </w:r>
    </w:p>
    <w:p w14:paraId="648E3D98" w14:textId="2CD0F405" w:rsidR="0019364A" w:rsidRPr="00C05A32" w:rsidRDefault="00534C93" w:rsidP="004429CB">
      <w:pPr>
        <w:pStyle w:val="ListParagraph"/>
        <w:spacing w:line="480" w:lineRule="auto"/>
        <w:ind w:left="0"/>
        <w:rPr>
          <w:rFonts w:ascii="Arial" w:hAnsi="Arial" w:cs="Arial"/>
        </w:rPr>
      </w:pPr>
      <w:r w:rsidRPr="00C05A32">
        <w:rPr>
          <w:rFonts w:ascii="Arial" w:hAnsi="Arial" w:cs="Arial"/>
        </w:rPr>
        <w:t xml:space="preserve">The data was collected by direct marketing campaigns of a Portuguese bank institution. These campaigns were based on phone calls. This project utilized the dataset which is bank-additional-full.csv with 41188 clients and </w:t>
      </w:r>
      <w:r w:rsidR="00CF40D5" w:rsidRPr="00C05A32">
        <w:rPr>
          <w:rFonts w:ascii="Arial" w:hAnsi="Arial" w:cs="Arial"/>
        </w:rPr>
        <w:t>20</w:t>
      </w:r>
      <w:r w:rsidRPr="00C05A32">
        <w:rPr>
          <w:rFonts w:ascii="Arial" w:hAnsi="Arial" w:cs="Arial"/>
        </w:rPr>
        <w:t xml:space="preserve"> variables</w:t>
      </w:r>
      <w:r w:rsidR="00F36EEC" w:rsidRPr="00C05A32">
        <w:rPr>
          <w:rFonts w:ascii="Arial" w:hAnsi="Arial" w:cs="Arial"/>
        </w:rPr>
        <w:t xml:space="preserve"> and </w:t>
      </w:r>
      <w:r w:rsidR="00DB373F" w:rsidRPr="00C05A32">
        <w:rPr>
          <w:rFonts w:ascii="Arial" w:hAnsi="Arial" w:cs="Arial"/>
        </w:rPr>
        <w:t>response</w:t>
      </w:r>
      <w:r w:rsidR="009A0A52" w:rsidRPr="00C05A32">
        <w:rPr>
          <w:rFonts w:ascii="Arial" w:hAnsi="Arial" w:cs="Arial"/>
        </w:rPr>
        <w:t xml:space="preserve"> variable</w:t>
      </w:r>
      <w:r w:rsidR="00DB373F" w:rsidRPr="00C05A32">
        <w:rPr>
          <w:rFonts w:ascii="Arial" w:hAnsi="Arial" w:cs="Arial"/>
        </w:rPr>
        <w:t xml:space="preserve"> is yes/no indicating if client will make a deposit</w:t>
      </w:r>
      <w:r w:rsidR="009A0A52" w:rsidRPr="00C05A32">
        <w:rPr>
          <w:rFonts w:ascii="Arial" w:hAnsi="Arial" w:cs="Arial"/>
        </w:rPr>
        <w:t xml:space="preserve"> or not</w:t>
      </w:r>
      <w:r w:rsidR="00DB373F" w:rsidRPr="00C05A32">
        <w:rPr>
          <w:rFonts w:ascii="Arial" w:hAnsi="Arial" w:cs="Arial"/>
        </w:rPr>
        <w:t xml:space="preserve">. </w:t>
      </w:r>
    </w:p>
    <w:p w14:paraId="3CD09CC0" w14:textId="62C180C2" w:rsidR="0019364A" w:rsidRPr="00C05A32" w:rsidRDefault="00497170" w:rsidP="004429CB">
      <w:pPr>
        <w:pStyle w:val="ListParagraph"/>
        <w:spacing w:line="240" w:lineRule="auto"/>
        <w:ind w:left="0"/>
        <w:jc w:val="center"/>
        <w:rPr>
          <w:rFonts w:ascii="Arial" w:hAnsi="Arial" w:cs="Arial"/>
        </w:rPr>
      </w:pPr>
      <w:r w:rsidRPr="00C05A32">
        <w:rPr>
          <w:rFonts w:ascii="Arial" w:hAnsi="Arial" w:cs="Arial"/>
        </w:rPr>
        <w:t>Table 1. Variables of the bank marketing dataset</w:t>
      </w:r>
    </w:p>
    <w:tbl>
      <w:tblPr>
        <w:tblStyle w:val="TableGrid"/>
        <w:tblW w:w="0" w:type="auto"/>
        <w:jc w:val="center"/>
        <w:tblLook w:val="04A0" w:firstRow="1" w:lastRow="0" w:firstColumn="1" w:lastColumn="0" w:noHBand="0" w:noVBand="1"/>
      </w:tblPr>
      <w:tblGrid>
        <w:gridCol w:w="928"/>
        <w:gridCol w:w="1230"/>
        <w:gridCol w:w="1252"/>
        <w:gridCol w:w="3471"/>
        <w:gridCol w:w="806"/>
      </w:tblGrid>
      <w:tr w:rsidR="0042481C" w:rsidRPr="00C05A32" w14:paraId="6EBFE9B3" w14:textId="77777777" w:rsidTr="004429CB">
        <w:trPr>
          <w:trHeight w:hRule="exact" w:val="288"/>
          <w:jc w:val="center"/>
        </w:trPr>
        <w:tc>
          <w:tcPr>
            <w:tcW w:w="872" w:type="dxa"/>
            <w:tcBorders>
              <w:bottom w:val="single" w:sz="12" w:space="0" w:color="auto"/>
            </w:tcBorders>
            <w:vAlign w:val="center"/>
          </w:tcPr>
          <w:p w14:paraId="162ACE92" w14:textId="64BC6433" w:rsidR="0019364A" w:rsidRPr="00C05A32" w:rsidRDefault="0019364A" w:rsidP="004429CB">
            <w:pPr>
              <w:pStyle w:val="ListParagraph"/>
              <w:spacing w:line="480" w:lineRule="auto"/>
              <w:ind w:left="0"/>
              <w:jc w:val="center"/>
              <w:rPr>
                <w:rFonts w:ascii="Arial" w:hAnsi="Arial" w:cs="Arial"/>
                <w:color w:val="000000"/>
                <w:sz w:val="20"/>
                <w:szCs w:val="20"/>
              </w:rPr>
            </w:pPr>
            <w:r w:rsidRPr="00C05A32">
              <w:rPr>
                <w:rFonts w:ascii="Arial" w:hAnsi="Arial" w:cs="Arial"/>
                <w:color w:val="000000"/>
                <w:sz w:val="20"/>
                <w:szCs w:val="20"/>
              </w:rPr>
              <w:t>Number</w:t>
            </w:r>
          </w:p>
        </w:tc>
        <w:tc>
          <w:tcPr>
            <w:tcW w:w="1150" w:type="dxa"/>
            <w:tcBorders>
              <w:bottom w:val="single" w:sz="12" w:space="0" w:color="auto"/>
            </w:tcBorders>
            <w:vAlign w:val="center"/>
          </w:tcPr>
          <w:p w14:paraId="034377B5" w14:textId="7FED70D7" w:rsidR="0019364A" w:rsidRPr="00C05A32" w:rsidRDefault="0019364A" w:rsidP="004429CB">
            <w:pPr>
              <w:pStyle w:val="ListParagraph"/>
              <w:spacing w:line="480" w:lineRule="auto"/>
              <w:ind w:left="0"/>
              <w:jc w:val="center"/>
              <w:rPr>
                <w:rFonts w:ascii="Arial" w:hAnsi="Arial" w:cs="Arial"/>
                <w:color w:val="000000"/>
                <w:sz w:val="20"/>
                <w:szCs w:val="20"/>
              </w:rPr>
            </w:pPr>
            <w:r w:rsidRPr="00C05A32">
              <w:rPr>
                <w:rFonts w:ascii="Arial" w:hAnsi="Arial" w:cs="Arial"/>
                <w:color w:val="000000"/>
                <w:sz w:val="20"/>
                <w:szCs w:val="20"/>
              </w:rPr>
              <w:t>Variables</w:t>
            </w:r>
          </w:p>
        </w:tc>
        <w:tc>
          <w:tcPr>
            <w:tcW w:w="1252" w:type="dxa"/>
            <w:tcBorders>
              <w:bottom w:val="single" w:sz="12" w:space="0" w:color="auto"/>
            </w:tcBorders>
            <w:vAlign w:val="center"/>
          </w:tcPr>
          <w:p w14:paraId="4E5404DD" w14:textId="530EF2B9" w:rsidR="0019364A" w:rsidRPr="00C05A32" w:rsidRDefault="0019364A" w:rsidP="004429CB">
            <w:pPr>
              <w:pStyle w:val="ListParagraph"/>
              <w:spacing w:line="480" w:lineRule="auto"/>
              <w:ind w:left="0"/>
              <w:jc w:val="center"/>
              <w:rPr>
                <w:rFonts w:ascii="Arial" w:hAnsi="Arial" w:cs="Arial"/>
                <w:color w:val="000000"/>
                <w:sz w:val="20"/>
                <w:szCs w:val="20"/>
              </w:rPr>
            </w:pPr>
            <w:r w:rsidRPr="00C05A32">
              <w:rPr>
                <w:rFonts w:ascii="Arial" w:hAnsi="Arial" w:cs="Arial"/>
                <w:color w:val="000000"/>
                <w:sz w:val="20"/>
                <w:szCs w:val="20"/>
              </w:rPr>
              <w:t>Type</w:t>
            </w:r>
          </w:p>
        </w:tc>
        <w:tc>
          <w:tcPr>
            <w:tcW w:w="3471" w:type="dxa"/>
            <w:tcBorders>
              <w:bottom w:val="single" w:sz="12" w:space="0" w:color="auto"/>
            </w:tcBorders>
            <w:vAlign w:val="center"/>
          </w:tcPr>
          <w:p w14:paraId="084B6F47" w14:textId="3221B431" w:rsidR="0019364A" w:rsidRPr="00C05A32" w:rsidRDefault="00864929" w:rsidP="004429CB">
            <w:pPr>
              <w:pStyle w:val="ListParagraph"/>
              <w:spacing w:line="480" w:lineRule="auto"/>
              <w:ind w:left="0"/>
              <w:jc w:val="center"/>
              <w:rPr>
                <w:rFonts w:ascii="Arial" w:hAnsi="Arial" w:cs="Arial"/>
                <w:color w:val="000000"/>
                <w:sz w:val="20"/>
                <w:szCs w:val="20"/>
              </w:rPr>
            </w:pPr>
            <w:r>
              <w:rPr>
                <w:rFonts w:ascii="Arial" w:hAnsi="Arial" w:cs="Arial"/>
                <w:color w:val="000000"/>
                <w:sz w:val="20"/>
                <w:szCs w:val="20"/>
              </w:rPr>
              <w:t xml:space="preserve">Variable </w:t>
            </w:r>
            <w:r w:rsidR="0019364A" w:rsidRPr="00C05A32">
              <w:rPr>
                <w:rFonts w:ascii="Arial" w:hAnsi="Arial" w:cs="Arial"/>
                <w:color w:val="000000"/>
                <w:sz w:val="20"/>
                <w:szCs w:val="20"/>
              </w:rPr>
              <w:t>Description</w:t>
            </w:r>
          </w:p>
        </w:tc>
        <w:tc>
          <w:tcPr>
            <w:tcW w:w="805" w:type="dxa"/>
            <w:tcBorders>
              <w:bottom w:val="single" w:sz="12" w:space="0" w:color="auto"/>
            </w:tcBorders>
            <w:vAlign w:val="center"/>
          </w:tcPr>
          <w:p w14:paraId="50F8AADE" w14:textId="10798BD9" w:rsidR="0019364A" w:rsidRPr="00C05A32" w:rsidRDefault="0019364A" w:rsidP="004429CB">
            <w:pPr>
              <w:pStyle w:val="ListParagraph"/>
              <w:spacing w:line="480" w:lineRule="auto"/>
              <w:ind w:left="0"/>
              <w:jc w:val="center"/>
              <w:rPr>
                <w:rFonts w:ascii="Arial" w:hAnsi="Arial" w:cs="Arial"/>
                <w:color w:val="000000"/>
                <w:sz w:val="20"/>
                <w:szCs w:val="20"/>
              </w:rPr>
            </w:pPr>
            <w:r w:rsidRPr="00C05A32">
              <w:rPr>
                <w:rFonts w:ascii="Arial" w:hAnsi="Arial" w:cs="Arial"/>
                <w:color w:val="000000"/>
                <w:sz w:val="20"/>
                <w:szCs w:val="20"/>
              </w:rPr>
              <w:t>Range</w:t>
            </w:r>
          </w:p>
        </w:tc>
      </w:tr>
      <w:tr w:rsidR="0042481C" w:rsidRPr="00C05A32" w14:paraId="497FAED2" w14:textId="77777777" w:rsidTr="004429CB">
        <w:trPr>
          <w:trHeight w:hRule="exact" w:val="288"/>
          <w:jc w:val="center"/>
        </w:trPr>
        <w:tc>
          <w:tcPr>
            <w:tcW w:w="872" w:type="dxa"/>
            <w:tcBorders>
              <w:top w:val="single" w:sz="12" w:space="0" w:color="auto"/>
            </w:tcBorders>
            <w:vAlign w:val="center"/>
          </w:tcPr>
          <w:p w14:paraId="53757D2D" w14:textId="2A5CD3DE" w:rsidR="0019364A" w:rsidRPr="00C05A32" w:rsidRDefault="0019364A" w:rsidP="004429CB">
            <w:pPr>
              <w:pStyle w:val="ListParagraph"/>
              <w:ind w:left="0"/>
              <w:jc w:val="center"/>
              <w:rPr>
                <w:rFonts w:ascii="Arial" w:hAnsi="Arial" w:cs="Arial"/>
                <w:sz w:val="16"/>
                <w:szCs w:val="16"/>
              </w:rPr>
            </w:pPr>
            <w:r w:rsidRPr="00C05A32">
              <w:rPr>
                <w:rFonts w:ascii="Arial" w:hAnsi="Arial" w:cs="Arial"/>
                <w:sz w:val="16"/>
                <w:szCs w:val="16"/>
              </w:rPr>
              <w:t>1</w:t>
            </w:r>
          </w:p>
        </w:tc>
        <w:tc>
          <w:tcPr>
            <w:tcW w:w="1150" w:type="dxa"/>
            <w:tcBorders>
              <w:top w:val="single" w:sz="12" w:space="0" w:color="auto"/>
            </w:tcBorders>
            <w:vAlign w:val="center"/>
          </w:tcPr>
          <w:p w14:paraId="5D4FF8A5" w14:textId="48D1689A" w:rsidR="0019364A" w:rsidRPr="00C05A32" w:rsidRDefault="00497170"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Age</w:t>
            </w:r>
          </w:p>
        </w:tc>
        <w:tc>
          <w:tcPr>
            <w:tcW w:w="1252" w:type="dxa"/>
            <w:tcBorders>
              <w:top w:val="single" w:sz="12" w:space="0" w:color="auto"/>
            </w:tcBorders>
            <w:vAlign w:val="center"/>
          </w:tcPr>
          <w:p w14:paraId="6002AEDA" w14:textId="6B60302C" w:rsidR="0019364A" w:rsidRPr="00C05A32" w:rsidRDefault="00F90726"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N</w:t>
            </w:r>
            <w:r w:rsidR="00497170" w:rsidRPr="00C05A32">
              <w:rPr>
                <w:rFonts w:ascii="Arial" w:hAnsi="Arial" w:cs="Arial"/>
                <w:color w:val="000000"/>
                <w:sz w:val="16"/>
                <w:szCs w:val="16"/>
              </w:rPr>
              <w:t>umeric</w:t>
            </w:r>
          </w:p>
        </w:tc>
        <w:tc>
          <w:tcPr>
            <w:tcW w:w="3471" w:type="dxa"/>
            <w:tcBorders>
              <w:top w:val="single" w:sz="12" w:space="0" w:color="auto"/>
            </w:tcBorders>
            <w:vAlign w:val="center"/>
          </w:tcPr>
          <w:p w14:paraId="61FAC406" w14:textId="1AEA7E89" w:rsidR="0019364A" w:rsidRPr="00C05A32" w:rsidRDefault="00497170"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 xml:space="preserve">Age of the client </w:t>
            </w:r>
            <w:r w:rsidR="00F90726" w:rsidRPr="00C05A32">
              <w:rPr>
                <w:rFonts w:ascii="Arial" w:hAnsi="Arial" w:cs="Arial"/>
                <w:color w:val="000000"/>
                <w:sz w:val="16"/>
                <w:szCs w:val="16"/>
              </w:rPr>
              <w:t>in years</w:t>
            </w:r>
          </w:p>
        </w:tc>
        <w:tc>
          <w:tcPr>
            <w:tcW w:w="805" w:type="dxa"/>
            <w:tcBorders>
              <w:top w:val="single" w:sz="12" w:space="0" w:color="auto"/>
            </w:tcBorders>
            <w:vAlign w:val="center"/>
          </w:tcPr>
          <w:p w14:paraId="6C3F0A6B" w14:textId="13A42F2E" w:rsidR="0019364A" w:rsidRPr="00C05A32" w:rsidRDefault="00497170"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17--98</w:t>
            </w:r>
          </w:p>
        </w:tc>
      </w:tr>
      <w:tr w:rsidR="0042481C" w:rsidRPr="00C05A32" w14:paraId="6BA2B779" w14:textId="77777777" w:rsidTr="004429CB">
        <w:trPr>
          <w:trHeight w:hRule="exact" w:val="955"/>
          <w:jc w:val="center"/>
        </w:trPr>
        <w:tc>
          <w:tcPr>
            <w:tcW w:w="872" w:type="dxa"/>
            <w:vAlign w:val="center"/>
          </w:tcPr>
          <w:p w14:paraId="4262832F" w14:textId="4638AF3C" w:rsidR="00497170" w:rsidRPr="00C05A32" w:rsidRDefault="00497170" w:rsidP="004429CB">
            <w:pPr>
              <w:pStyle w:val="ListParagraph"/>
              <w:ind w:left="0"/>
              <w:jc w:val="center"/>
              <w:rPr>
                <w:rFonts w:ascii="Arial" w:hAnsi="Arial" w:cs="Arial"/>
                <w:sz w:val="16"/>
                <w:szCs w:val="16"/>
              </w:rPr>
            </w:pPr>
            <w:r w:rsidRPr="00C05A32">
              <w:rPr>
                <w:rFonts w:ascii="Arial" w:hAnsi="Arial" w:cs="Arial"/>
                <w:sz w:val="16"/>
                <w:szCs w:val="16"/>
              </w:rPr>
              <w:t>2</w:t>
            </w:r>
          </w:p>
        </w:tc>
        <w:tc>
          <w:tcPr>
            <w:tcW w:w="1150" w:type="dxa"/>
            <w:vAlign w:val="center"/>
          </w:tcPr>
          <w:p w14:paraId="584F7432" w14:textId="5854C2E1" w:rsidR="00497170" w:rsidRPr="00C05A32" w:rsidRDefault="006F3A3E" w:rsidP="004429CB">
            <w:pPr>
              <w:pStyle w:val="ListParagraph"/>
              <w:ind w:left="0"/>
              <w:jc w:val="center"/>
              <w:rPr>
                <w:rFonts w:ascii="Arial" w:hAnsi="Arial" w:cs="Arial"/>
                <w:sz w:val="16"/>
                <w:szCs w:val="16"/>
              </w:rPr>
            </w:pPr>
            <w:r>
              <w:rPr>
                <w:rFonts w:ascii="Arial" w:hAnsi="Arial" w:cs="Arial"/>
                <w:sz w:val="16"/>
                <w:szCs w:val="16"/>
              </w:rPr>
              <w:t>Job</w:t>
            </w:r>
          </w:p>
        </w:tc>
        <w:tc>
          <w:tcPr>
            <w:tcW w:w="1252" w:type="dxa"/>
            <w:vAlign w:val="center"/>
          </w:tcPr>
          <w:tbl>
            <w:tblPr>
              <w:tblW w:w="0" w:type="auto"/>
              <w:jc w:val="center"/>
              <w:tblBorders>
                <w:top w:val="nil"/>
                <w:left w:val="nil"/>
                <w:bottom w:val="nil"/>
                <w:right w:val="nil"/>
              </w:tblBorders>
              <w:tblLook w:val="0000" w:firstRow="0" w:lastRow="0" w:firstColumn="0" w:lastColumn="0" w:noHBand="0" w:noVBand="0"/>
            </w:tblPr>
            <w:tblGrid>
              <w:gridCol w:w="1026"/>
            </w:tblGrid>
            <w:tr w:rsidR="00F90726" w:rsidRPr="00C05A32" w14:paraId="62687AC8" w14:textId="77777777" w:rsidTr="00CF2AB7">
              <w:trPr>
                <w:trHeight w:val="146"/>
                <w:jc w:val="center"/>
              </w:trPr>
              <w:tc>
                <w:tcPr>
                  <w:tcW w:w="0" w:type="auto"/>
                </w:tcPr>
                <w:p w14:paraId="3A2CC403" w14:textId="47041DD7" w:rsidR="00F90726" w:rsidRPr="00C05A32" w:rsidRDefault="00F90726" w:rsidP="004429CB">
                  <w:pPr>
                    <w:pStyle w:val="Default"/>
                    <w:jc w:val="center"/>
                    <w:rPr>
                      <w:rFonts w:ascii="Arial" w:hAnsi="Arial" w:cs="Arial"/>
                      <w:sz w:val="16"/>
                      <w:szCs w:val="16"/>
                    </w:rPr>
                  </w:pPr>
                  <w:r w:rsidRPr="00C05A32">
                    <w:rPr>
                      <w:rFonts w:ascii="Arial" w:hAnsi="Arial" w:cs="Arial"/>
                      <w:sz w:val="16"/>
                      <w:szCs w:val="16"/>
                    </w:rPr>
                    <w:t>Categorical</w:t>
                  </w:r>
                </w:p>
              </w:tc>
            </w:tr>
          </w:tbl>
          <w:p w14:paraId="7B297EFF" w14:textId="77777777" w:rsidR="00497170" w:rsidRPr="00C05A32" w:rsidRDefault="00497170" w:rsidP="004429CB">
            <w:pPr>
              <w:pStyle w:val="ListParagraph"/>
              <w:ind w:left="0"/>
              <w:jc w:val="center"/>
              <w:rPr>
                <w:rFonts w:ascii="Arial" w:hAnsi="Arial" w:cs="Arial"/>
                <w:sz w:val="16"/>
                <w:szCs w:val="16"/>
              </w:rPr>
            </w:pPr>
          </w:p>
        </w:tc>
        <w:tc>
          <w:tcPr>
            <w:tcW w:w="3471" w:type="dxa"/>
            <w:vAlign w:val="center"/>
          </w:tcPr>
          <w:p w14:paraId="01F9FEDE" w14:textId="7F207308" w:rsidR="00497170" w:rsidRPr="00C05A32" w:rsidRDefault="00F90726" w:rsidP="004429CB">
            <w:pPr>
              <w:rPr>
                <w:rFonts w:ascii="Arial" w:hAnsi="Arial" w:cs="Arial"/>
                <w:sz w:val="16"/>
                <w:szCs w:val="16"/>
              </w:rPr>
            </w:pPr>
            <w:r w:rsidRPr="00C05A32">
              <w:rPr>
                <w:rFonts w:ascii="Arial" w:hAnsi="Arial" w:cs="Arial"/>
                <w:sz w:val="16"/>
                <w:szCs w:val="16"/>
              </w:rPr>
              <w:t>Employment status: 'housemaid', 'services', 'admin.', 'blue-collar', 'technician', 'retired', 'management', 'unemployed', 'self-employed', 'unknown', 'entrepreneur', 'student'</w:t>
            </w:r>
          </w:p>
        </w:tc>
        <w:tc>
          <w:tcPr>
            <w:tcW w:w="805" w:type="dxa"/>
            <w:vAlign w:val="center"/>
          </w:tcPr>
          <w:p w14:paraId="6EB3326F" w14:textId="382190DF" w:rsidR="00497170" w:rsidRPr="00C05A32" w:rsidRDefault="008D44EA"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52EC1C94" w14:textId="77777777" w:rsidTr="004429CB">
        <w:trPr>
          <w:trHeight w:hRule="exact" w:val="352"/>
          <w:jc w:val="center"/>
        </w:trPr>
        <w:tc>
          <w:tcPr>
            <w:tcW w:w="872" w:type="dxa"/>
            <w:vAlign w:val="center"/>
          </w:tcPr>
          <w:p w14:paraId="5C658422" w14:textId="07A7647F" w:rsidR="00497170" w:rsidRPr="00C05A32" w:rsidRDefault="00497170" w:rsidP="004429CB">
            <w:pPr>
              <w:pStyle w:val="ListParagraph"/>
              <w:ind w:left="0"/>
              <w:jc w:val="center"/>
              <w:rPr>
                <w:rFonts w:ascii="Arial" w:hAnsi="Arial" w:cs="Arial"/>
                <w:sz w:val="16"/>
                <w:szCs w:val="16"/>
              </w:rPr>
            </w:pPr>
            <w:r w:rsidRPr="00C05A32">
              <w:rPr>
                <w:rFonts w:ascii="Arial" w:hAnsi="Arial" w:cs="Arial"/>
                <w:sz w:val="16"/>
                <w:szCs w:val="16"/>
              </w:rPr>
              <w:t>3</w:t>
            </w:r>
          </w:p>
        </w:tc>
        <w:tc>
          <w:tcPr>
            <w:tcW w:w="1150" w:type="dxa"/>
            <w:vAlign w:val="center"/>
          </w:tcPr>
          <w:p w14:paraId="3D8AEAD6" w14:textId="14F380E9" w:rsidR="00497170" w:rsidRPr="00C05A32" w:rsidRDefault="008D44EA" w:rsidP="004429CB">
            <w:pPr>
              <w:pStyle w:val="ListParagraph"/>
              <w:ind w:left="0"/>
              <w:jc w:val="center"/>
              <w:rPr>
                <w:rFonts w:ascii="Arial" w:hAnsi="Arial" w:cs="Arial"/>
                <w:sz w:val="16"/>
                <w:szCs w:val="16"/>
              </w:rPr>
            </w:pPr>
            <w:r w:rsidRPr="00C05A32">
              <w:rPr>
                <w:rFonts w:ascii="Arial" w:hAnsi="Arial" w:cs="Arial"/>
                <w:sz w:val="16"/>
                <w:szCs w:val="16"/>
              </w:rPr>
              <w:t>Marital</w:t>
            </w:r>
          </w:p>
        </w:tc>
        <w:tc>
          <w:tcPr>
            <w:tcW w:w="1252" w:type="dxa"/>
            <w:vAlign w:val="center"/>
          </w:tcPr>
          <w:p w14:paraId="155FEF75" w14:textId="46DA4D6A" w:rsidR="00497170" w:rsidRPr="00C05A32" w:rsidRDefault="008D44EA"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1C721B92" w14:textId="333F8773" w:rsidR="00497170" w:rsidRPr="00C05A32" w:rsidRDefault="008D44EA" w:rsidP="004429CB">
            <w:pPr>
              <w:pStyle w:val="ListParagraph"/>
              <w:ind w:left="0"/>
              <w:jc w:val="center"/>
              <w:rPr>
                <w:rFonts w:ascii="Arial" w:hAnsi="Arial" w:cs="Arial"/>
                <w:sz w:val="16"/>
                <w:szCs w:val="16"/>
              </w:rPr>
            </w:pPr>
            <w:r w:rsidRPr="00C05A32">
              <w:rPr>
                <w:rFonts w:ascii="Arial" w:hAnsi="Arial" w:cs="Arial"/>
                <w:sz w:val="16"/>
                <w:szCs w:val="16"/>
              </w:rPr>
              <w:t>Marital status: 'married', 'single', 'divorced', 'unknown'</w:t>
            </w:r>
          </w:p>
        </w:tc>
        <w:tc>
          <w:tcPr>
            <w:tcW w:w="805" w:type="dxa"/>
            <w:vAlign w:val="center"/>
          </w:tcPr>
          <w:p w14:paraId="60986F21" w14:textId="455AE5FF" w:rsidR="00497170" w:rsidRPr="00C05A32" w:rsidRDefault="008D44EA"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02309A1A" w14:textId="77777777" w:rsidTr="004429CB">
        <w:trPr>
          <w:trHeight w:hRule="exact" w:val="622"/>
          <w:jc w:val="center"/>
        </w:trPr>
        <w:tc>
          <w:tcPr>
            <w:tcW w:w="872" w:type="dxa"/>
            <w:vAlign w:val="center"/>
          </w:tcPr>
          <w:p w14:paraId="47114091" w14:textId="3BC70B7E" w:rsidR="00497170" w:rsidRPr="00C05A32" w:rsidRDefault="00497170" w:rsidP="004429CB">
            <w:pPr>
              <w:pStyle w:val="ListParagraph"/>
              <w:ind w:left="0"/>
              <w:jc w:val="center"/>
              <w:rPr>
                <w:rFonts w:ascii="Arial" w:hAnsi="Arial" w:cs="Arial"/>
                <w:sz w:val="16"/>
                <w:szCs w:val="16"/>
              </w:rPr>
            </w:pPr>
            <w:r w:rsidRPr="00C05A32">
              <w:rPr>
                <w:rFonts w:ascii="Arial" w:hAnsi="Arial" w:cs="Arial"/>
                <w:sz w:val="16"/>
                <w:szCs w:val="16"/>
              </w:rPr>
              <w:t>4</w:t>
            </w:r>
          </w:p>
        </w:tc>
        <w:tc>
          <w:tcPr>
            <w:tcW w:w="1150" w:type="dxa"/>
            <w:vAlign w:val="center"/>
          </w:tcPr>
          <w:tbl>
            <w:tblPr>
              <w:tblW w:w="0" w:type="auto"/>
              <w:tblBorders>
                <w:top w:val="nil"/>
                <w:left w:val="nil"/>
                <w:bottom w:val="nil"/>
                <w:right w:val="nil"/>
              </w:tblBorders>
              <w:tblLook w:val="0000" w:firstRow="0" w:lastRow="0" w:firstColumn="0" w:lastColumn="0" w:noHBand="0" w:noVBand="0"/>
            </w:tblPr>
            <w:tblGrid>
              <w:gridCol w:w="702"/>
              <w:gridCol w:w="226"/>
            </w:tblGrid>
            <w:tr w:rsidR="006D0E50" w:rsidRPr="00C05A32" w14:paraId="5D3FC539" w14:textId="77777777">
              <w:trPr>
                <w:gridAfter w:val="1"/>
                <w:wAfter w:w="138" w:type="dxa"/>
                <w:trHeight w:val="146"/>
              </w:trPr>
              <w:tc>
                <w:tcPr>
                  <w:tcW w:w="0" w:type="auto"/>
                </w:tcPr>
                <w:p w14:paraId="1E4BCE8D" w14:textId="227BCDAA" w:rsidR="006D0E50" w:rsidRPr="00C05A32" w:rsidRDefault="006D0E50" w:rsidP="004429CB">
                  <w:pPr>
                    <w:pStyle w:val="Default"/>
                    <w:jc w:val="center"/>
                    <w:rPr>
                      <w:rFonts w:ascii="Arial" w:hAnsi="Arial" w:cs="Arial"/>
                      <w:sz w:val="16"/>
                      <w:szCs w:val="16"/>
                    </w:rPr>
                  </w:pPr>
                </w:p>
              </w:tc>
            </w:tr>
            <w:tr w:rsidR="006F3A3E" w:rsidRPr="00C05A32" w14:paraId="634328A9" w14:textId="77777777" w:rsidTr="006F3A3E">
              <w:trPr>
                <w:trHeight w:val="146"/>
              </w:trPr>
              <w:tc>
                <w:tcPr>
                  <w:tcW w:w="360" w:type="dxa"/>
                  <w:gridSpan w:val="2"/>
                </w:tcPr>
                <w:p w14:paraId="77B12E1E" w14:textId="54F690DA" w:rsidR="006F3A3E" w:rsidRPr="00C05A32" w:rsidRDefault="006F3A3E" w:rsidP="004429CB">
                  <w:pPr>
                    <w:pStyle w:val="Default"/>
                    <w:rPr>
                      <w:rFonts w:ascii="Arial" w:hAnsi="Arial" w:cs="Arial"/>
                      <w:color w:val="auto"/>
                      <w:sz w:val="16"/>
                      <w:szCs w:val="16"/>
                    </w:rPr>
                  </w:pPr>
                  <w:r w:rsidRPr="00C05A32">
                    <w:rPr>
                      <w:rFonts w:ascii="Arial" w:hAnsi="Arial" w:cs="Arial"/>
                      <w:color w:val="auto"/>
                      <w:sz w:val="16"/>
                      <w:szCs w:val="16"/>
                    </w:rPr>
                    <w:t>Education</w:t>
                  </w:r>
                </w:p>
              </w:tc>
            </w:tr>
            <w:tr w:rsidR="00AC7AB0" w:rsidRPr="00C05A32" w14:paraId="2A17F1CD" w14:textId="77777777">
              <w:trPr>
                <w:gridAfter w:val="1"/>
                <w:wAfter w:w="138" w:type="dxa"/>
                <w:trHeight w:val="146"/>
              </w:trPr>
              <w:tc>
                <w:tcPr>
                  <w:tcW w:w="0" w:type="auto"/>
                </w:tcPr>
                <w:p w14:paraId="46439780" w14:textId="75764308" w:rsidR="00AC7AB0" w:rsidRPr="00C05A32" w:rsidRDefault="00AC7AB0" w:rsidP="004429CB">
                  <w:pPr>
                    <w:pStyle w:val="Default"/>
                    <w:jc w:val="center"/>
                    <w:rPr>
                      <w:rFonts w:ascii="Arial" w:hAnsi="Arial" w:cs="Arial"/>
                      <w:sz w:val="16"/>
                      <w:szCs w:val="16"/>
                    </w:rPr>
                  </w:pPr>
                </w:p>
              </w:tc>
            </w:tr>
          </w:tbl>
          <w:p w14:paraId="7BE6DC9B" w14:textId="77777777" w:rsidR="00497170" w:rsidRPr="00C05A32" w:rsidRDefault="00497170" w:rsidP="004429CB">
            <w:pPr>
              <w:pStyle w:val="ListParagraph"/>
              <w:ind w:left="0"/>
              <w:jc w:val="center"/>
              <w:rPr>
                <w:rFonts w:ascii="Arial" w:hAnsi="Arial" w:cs="Arial"/>
                <w:sz w:val="16"/>
                <w:szCs w:val="16"/>
              </w:rPr>
            </w:pPr>
          </w:p>
        </w:tc>
        <w:tc>
          <w:tcPr>
            <w:tcW w:w="1252" w:type="dxa"/>
            <w:vAlign w:val="center"/>
          </w:tcPr>
          <w:p w14:paraId="62AA0FA8" w14:textId="25187C19" w:rsidR="00497170" w:rsidRPr="00C05A32" w:rsidRDefault="006D0E50"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312788DB" w14:textId="1F8B443C" w:rsidR="00497170" w:rsidRPr="00C05A32" w:rsidRDefault="006D0E50" w:rsidP="004429CB">
            <w:pPr>
              <w:jc w:val="center"/>
              <w:rPr>
                <w:rFonts w:ascii="Arial" w:hAnsi="Arial" w:cs="Arial"/>
                <w:sz w:val="16"/>
                <w:szCs w:val="16"/>
              </w:rPr>
            </w:pPr>
            <w:r w:rsidRPr="00C05A32">
              <w:rPr>
                <w:rFonts w:ascii="Arial" w:hAnsi="Arial" w:cs="Arial"/>
                <w:sz w:val="16"/>
                <w:szCs w:val="16"/>
              </w:rPr>
              <w:t>Education status: 'basic.4y', '</w:t>
            </w:r>
            <w:proofErr w:type="spellStart"/>
            <w:proofErr w:type="gramStart"/>
            <w:r w:rsidRPr="00C05A32">
              <w:rPr>
                <w:rFonts w:ascii="Arial" w:hAnsi="Arial" w:cs="Arial"/>
                <w:sz w:val="16"/>
                <w:szCs w:val="16"/>
              </w:rPr>
              <w:t>high.school</w:t>
            </w:r>
            <w:proofErr w:type="spellEnd"/>
            <w:proofErr w:type="gramEnd"/>
            <w:r w:rsidRPr="00C05A32">
              <w:rPr>
                <w:rFonts w:ascii="Arial" w:hAnsi="Arial" w:cs="Arial"/>
                <w:sz w:val="16"/>
                <w:szCs w:val="16"/>
              </w:rPr>
              <w:t>', ‘basic.6y', 'basic.9y', '</w:t>
            </w:r>
            <w:proofErr w:type="spellStart"/>
            <w:r w:rsidRPr="00C05A32">
              <w:rPr>
                <w:rFonts w:ascii="Arial" w:hAnsi="Arial" w:cs="Arial"/>
                <w:sz w:val="16"/>
                <w:szCs w:val="16"/>
              </w:rPr>
              <w:t>professional.course</w:t>
            </w:r>
            <w:proofErr w:type="spellEnd"/>
            <w:r w:rsidRPr="00C05A32">
              <w:rPr>
                <w:rFonts w:ascii="Arial" w:hAnsi="Arial" w:cs="Arial"/>
                <w:sz w:val="16"/>
                <w:szCs w:val="16"/>
              </w:rPr>
              <w:t>', 'unknown', '</w:t>
            </w:r>
            <w:proofErr w:type="spellStart"/>
            <w:r w:rsidRPr="00C05A32">
              <w:rPr>
                <w:rFonts w:ascii="Arial" w:hAnsi="Arial" w:cs="Arial"/>
                <w:sz w:val="16"/>
                <w:szCs w:val="16"/>
              </w:rPr>
              <w:t>university.degree</w:t>
            </w:r>
            <w:proofErr w:type="spellEnd"/>
            <w:r w:rsidRPr="00C05A32">
              <w:rPr>
                <w:rFonts w:ascii="Arial" w:hAnsi="Arial" w:cs="Arial"/>
                <w:sz w:val="16"/>
                <w:szCs w:val="16"/>
              </w:rPr>
              <w:t>', 'illiterate'</w:t>
            </w:r>
          </w:p>
        </w:tc>
        <w:tc>
          <w:tcPr>
            <w:tcW w:w="805" w:type="dxa"/>
            <w:vAlign w:val="center"/>
          </w:tcPr>
          <w:p w14:paraId="54BA17D1" w14:textId="7B46C60C" w:rsidR="00497170" w:rsidRPr="00C05A32" w:rsidRDefault="006D0E50"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0351477D" w14:textId="77777777" w:rsidTr="004429CB">
        <w:trPr>
          <w:trHeight w:hRule="exact" w:val="262"/>
          <w:jc w:val="center"/>
        </w:trPr>
        <w:tc>
          <w:tcPr>
            <w:tcW w:w="872" w:type="dxa"/>
            <w:vAlign w:val="center"/>
          </w:tcPr>
          <w:p w14:paraId="1D947D83" w14:textId="5E10B2D2" w:rsidR="00497170" w:rsidRPr="00C05A32" w:rsidRDefault="00497170" w:rsidP="004429CB">
            <w:pPr>
              <w:pStyle w:val="ListParagraph"/>
              <w:ind w:left="0"/>
              <w:jc w:val="center"/>
              <w:rPr>
                <w:rFonts w:ascii="Arial" w:hAnsi="Arial" w:cs="Arial"/>
                <w:sz w:val="16"/>
                <w:szCs w:val="16"/>
              </w:rPr>
            </w:pPr>
            <w:r w:rsidRPr="00C05A32">
              <w:rPr>
                <w:rFonts w:ascii="Arial" w:hAnsi="Arial" w:cs="Arial"/>
                <w:sz w:val="16"/>
                <w:szCs w:val="16"/>
              </w:rPr>
              <w:t>5</w:t>
            </w:r>
          </w:p>
        </w:tc>
        <w:tc>
          <w:tcPr>
            <w:tcW w:w="1150" w:type="dxa"/>
            <w:vAlign w:val="center"/>
          </w:tcPr>
          <w:p w14:paraId="649FC88E" w14:textId="41D9E7E2" w:rsidR="00497170" w:rsidRPr="00C05A32" w:rsidRDefault="00204F6A" w:rsidP="004429CB">
            <w:pPr>
              <w:pStyle w:val="ListParagraph"/>
              <w:ind w:left="0"/>
              <w:jc w:val="center"/>
              <w:rPr>
                <w:rFonts w:ascii="Arial" w:hAnsi="Arial" w:cs="Arial"/>
                <w:sz w:val="16"/>
                <w:szCs w:val="16"/>
              </w:rPr>
            </w:pPr>
            <w:r w:rsidRPr="00C05A32">
              <w:rPr>
                <w:rFonts w:ascii="Arial" w:hAnsi="Arial" w:cs="Arial"/>
                <w:sz w:val="16"/>
                <w:szCs w:val="16"/>
              </w:rPr>
              <w:t>Default</w:t>
            </w:r>
          </w:p>
        </w:tc>
        <w:tc>
          <w:tcPr>
            <w:tcW w:w="1252" w:type="dxa"/>
            <w:vAlign w:val="center"/>
          </w:tcPr>
          <w:p w14:paraId="60DDE8BE" w14:textId="297C90D8" w:rsidR="00497170" w:rsidRPr="00C05A32" w:rsidRDefault="00204F6A"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3C36B636" w14:textId="533ECFBB" w:rsidR="00497170" w:rsidRPr="00C05A32" w:rsidRDefault="001170CC" w:rsidP="004429CB">
            <w:pPr>
              <w:pStyle w:val="ListParagraph"/>
              <w:ind w:left="0"/>
              <w:jc w:val="center"/>
              <w:rPr>
                <w:rFonts w:ascii="Arial" w:hAnsi="Arial" w:cs="Arial"/>
                <w:sz w:val="16"/>
                <w:szCs w:val="16"/>
              </w:rPr>
            </w:pPr>
            <w:r w:rsidRPr="00C05A32">
              <w:rPr>
                <w:rFonts w:ascii="Arial" w:hAnsi="Arial" w:cs="Arial"/>
                <w:sz w:val="16"/>
                <w:szCs w:val="16"/>
              </w:rPr>
              <w:t>'no', 'unknown', 'yes'</w:t>
            </w:r>
          </w:p>
        </w:tc>
        <w:tc>
          <w:tcPr>
            <w:tcW w:w="805" w:type="dxa"/>
            <w:vAlign w:val="center"/>
          </w:tcPr>
          <w:p w14:paraId="19F912C1" w14:textId="21A42A4B" w:rsidR="00497170" w:rsidRPr="00C05A32" w:rsidRDefault="001170CC"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29D973DF" w14:textId="77777777" w:rsidTr="004429CB">
        <w:trPr>
          <w:trHeight w:hRule="exact" w:val="288"/>
          <w:jc w:val="center"/>
        </w:trPr>
        <w:tc>
          <w:tcPr>
            <w:tcW w:w="872" w:type="dxa"/>
            <w:vAlign w:val="center"/>
          </w:tcPr>
          <w:p w14:paraId="603043ED" w14:textId="41A8F828"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6</w:t>
            </w:r>
          </w:p>
        </w:tc>
        <w:tc>
          <w:tcPr>
            <w:tcW w:w="1150" w:type="dxa"/>
            <w:vAlign w:val="center"/>
          </w:tcPr>
          <w:p w14:paraId="36AAB9CF" w14:textId="5FF09AFC"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Housing</w:t>
            </w:r>
          </w:p>
        </w:tc>
        <w:tc>
          <w:tcPr>
            <w:tcW w:w="1252" w:type="dxa"/>
            <w:vAlign w:val="center"/>
          </w:tcPr>
          <w:p w14:paraId="4EA71B75" w14:textId="562EDC79"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7BD52880" w14:textId="5ECCEADE"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'no', 'unknown', 'yes'</w:t>
            </w:r>
          </w:p>
        </w:tc>
        <w:tc>
          <w:tcPr>
            <w:tcW w:w="805" w:type="dxa"/>
            <w:vAlign w:val="center"/>
          </w:tcPr>
          <w:p w14:paraId="3B7F9DE7" w14:textId="22531D91" w:rsidR="009C7632" w:rsidRPr="00C05A32" w:rsidRDefault="009C7632"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458720A0" w14:textId="77777777" w:rsidTr="004429CB">
        <w:trPr>
          <w:trHeight w:hRule="exact" w:val="288"/>
          <w:jc w:val="center"/>
        </w:trPr>
        <w:tc>
          <w:tcPr>
            <w:tcW w:w="872" w:type="dxa"/>
            <w:vAlign w:val="center"/>
          </w:tcPr>
          <w:p w14:paraId="163EFA65" w14:textId="0A44F685"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7</w:t>
            </w:r>
          </w:p>
        </w:tc>
        <w:tc>
          <w:tcPr>
            <w:tcW w:w="1150" w:type="dxa"/>
            <w:vAlign w:val="center"/>
          </w:tcPr>
          <w:p w14:paraId="0918BA01" w14:textId="2412D1E8"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Loan</w:t>
            </w:r>
          </w:p>
        </w:tc>
        <w:tc>
          <w:tcPr>
            <w:tcW w:w="1252" w:type="dxa"/>
            <w:vAlign w:val="center"/>
          </w:tcPr>
          <w:p w14:paraId="14A46C84" w14:textId="10EDE317"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02E3C79E" w14:textId="352CF2E4"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'no', 'unknown', 'yes'</w:t>
            </w:r>
          </w:p>
        </w:tc>
        <w:tc>
          <w:tcPr>
            <w:tcW w:w="805" w:type="dxa"/>
            <w:vAlign w:val="center"/>
          </w:tcPr>
          <w:p w14:paraId="776DACB2" w14:textId="186ED44C" w:rsidR="009C7632" w:rsidRPr="00C05A32" w:rsidRDefault="009C7632"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5E2C17EC" w14:textId="77777777" w:rsidTr="004429CB">
        <w:trPr>
          <w:trHeight w:hRule="exact" w:val="424"/>
          <w:jc w:val="center"/>
        </w:trPr>
        <w:tc>
          <w:tcPr>
            <w:tcW w:w="872" w:type="dxa"/>
            <w:vAlign w:val="center"/>
          </w:tcPr>
          <w:p w14:paraId="3A2E60C8" w14:textId="40EEE3A6"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8</w:t>
            </w:r>
          </w:p>
        </w:tc>
        <w:tc>
          <w:tcPr>
            <w:tcW w:w="1150" w:type="dxa"/>
            <w:vAlign w:val="center"/>
          </w:tcPr>
          <w:p w14:paraId="20439906" w14:textId="28CE0680" w:rsidR="009C7632" w:rsidRPr="00C05A32" w:rsidRDefault="0042481C" w:rsidP="004429CB">
            <w:pPr>
              <w:pStyle w:val="ListParagraph"/>
              <w:ind w:left="0"/>
              <w:jc w:val="center"/>
              <w:rPr>
                <w:rFonts w:ascii="Arial" w:hAnsi="Arial" w:cs="Arial"/>
                <w:sz w:val="16"/>
                <w:szCs w:val="16"/>
              </w:rPr>
            </w:pPr>
            <w:r w:rsidRPr="00C05A32">
              <w:rPr>
                <w:rFonts w:ascii="Arial" w:hAnsi="Arial" w:cs="Arial"/>
                <w:sz w:val="16"/>
                <w:szCs w:val="16"/>
              </w:rPr>
              <w:t>Contact</w:t>
            </w:r>
          </w:p>
        </w:tc>
        <w:tc>
          <w:tcPr>
            <w:tcW w:w="1252" w:type="dxa"/>
            <w:vAlign w:val="center"/>
          </w:tcPr>
          <w:p w14:paraId="5C522FC7" w14:textId="53C488CC" w:rsidR="009C7632" w:rsidRPr="00C05A32" w:rsidRDefault="0042481C"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57FFD2C3" w14:textId="126948E5" w:rsidR="009C7632" w:rsidRPr="00C05A32" w:rsidRDefault="0042481C" w:rsidP="004429CB">
            <w:pPr>
              <w:pStyle w:val="ListParagraph"/>
              <w:ind w:left="0"/>
              <w:jc w:val="center"/>
              <w:rPr>
                <w:rFonts w:ascii="Arial" w:hAnsi="Arial" w:cs="Arial"/>
                <w:sz w:val="16"/>
                <w:szCs w:val="16"/>
              </w:rPr>
            </w:pPr>
            <w:r w:rsidRPr="00C05A32">
              <w:rPr>
                <w:rFonts w:ascii="Arial" w:hAnsi="Arial" w:cs="Arial"/>
                <w:sz w:val="16"/>
                <w:szCs w:val="16"/>
              </w:rPr>
              <w:t>Communication type: '</w:t>
            </w:r>
            <w:proofErr w:type="spellStart"/>
            <w:r w:rsidRPr="00C05A32">
              <w:rPr>
                <w:rFonts w:ascii="Arial" w:hAnsi="Arial" w:cs="Arial"/>
                <w:sz w:val="16"/>
                <w:szCs w:val="16"/>
              </w:rPr>
              <w:t>unknown','telephone','cellular</w:t>
            </w:r>
            <w:proofErr w:type="spellEnd"/>
            <w:r w:rsidRPr="00C05A32">
              <w:rPr>
                <w:rFonts w:ascii="Arial" w:hAnsi="Arial" w:cs="Arial"/>
                <w:sz w:val="16"/>
                <w:szCs w:val="16"/>
              </w:rPr>
              <w:t>'</w:t>
            </w:r>
          </w:p>
        </w:tc>
        <w:tc>
          <w:tcPr>
            <w:tcW w:w="805" w:type="dxa"/>
            <w:vAlign w:val="center"/>
          </w:tcPr>
          <w:p w14:paraId="0C456B25" w14:textId="5B513D0D" w:rsidR="009C7632" w:rsidRPr="00C05A32" w:rsidRDefault="0042481C"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1B2A03C0" w14:textId="77777777" w:rsidTr="004429CB">
        <w:trPr>
          <w:trHeight w:hRule="exact" w:val="288"/>
          <w:jc w:val="center"/>
        </w:trPr>
        <w:tc>
          <w:tcPr>
            <w:tcW w:w="872" w:type="dxa"/>
            <w:vAlign w:val="center"/>
          </w:tcPr>
          <w:p w14:paraId="0F0BD7FE" w14:textId="27A0283B"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9</w:t>
            </w:r>
          </w:p>
        </w:tc>
        <w:tc>
          <w:tcPr>
            <w:tcW w:w="1150" w:type="dxa"/>
            <w:vAlign w:val="center"/>
          </w:tcPr>
          <w:p w14:paraId="5469DC93" w14:textId="264E61FB"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Month</w:t>
            </w:r>
          </w:p>
        </w:tc>
        <w:tc>
          <w:tcPr>
            <w:tcW w:w="1252" w:type="dxa"/>
            <w:vAlign w:val="center"/>
          </w:tcPr>
          <w:p w14:paraId="7C3FE12B" w14:textId="48D28BC2"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39AE32CC" w14:textId="744F907D"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w:t>
            </w:r>
            <w:proofErr w:type="spellStart"/>
            <w:r w:rsidRPr="00C05A32">
              <w:rPr>
                <w:rFonts w:ascii="Arial" w:hAnsi="Arial" w:cs="Arial"/>
                <w:sz w:val="16"/>
                <w:szCs w:val="16"/>
              </w:rPr>
              <w:t>jan</w:t>
            </w:r>
            <w:proofErr w:type="spellEnd"/>
            <w:r w:rsidRPr="00C05A32">
              <w:rPr>
                <w:rFonts w:ascii="Arial" w:hAnsi="Arial" w:cs="Arial"/>
                <w:sz w:val="16"/>
                <w:szCs w:val="16"/>
              </w:rPr>
              <w:t>', '</w:t>
            </w:r>
            <w:proofErr w:type="spellStart"/>
            <w:r w:rsidRPr="00C05A32">
              <w:rPr>
                <w:rFonts w:ascii="Arial" w:hAnsi="Arial" w:cs="Arial"/>
                <w:sz w:val="16"/>
                <w:szCs w:val="16"/>
              </w:rPr>
              <w:t>feb</w:t>
            </w:r>
            <w:proofErr w:type="spellEnd"/>
            <w:r w:rsidRPr="00C05A32">
              <w:rPr>
                <w:rFonts w:ascii="Arial" w:hAnsi="Arial" w:cs="Arial"/>
                <w:sz w:val="16"/>
                <w:szCs w:val="16"/>
              </w:rPr>
              <w:t>', 'mar', ..., '</w:t>
            </w:r>
            <w:proofErr w:type="spellStart"/>
            <w:r w:rsidRPr="00C05A32">
              <w:rPr>
                <w:rFonts w:ascii="Arial" w:hAnsi="Arial" w:cs="Arial"/>
                <w:sz w:val="16"/>
                <w:szCs w:val="16"/>
              </w:rPr>
              <w:t>nov</w:t>
            </w:r>
            <w:proofErr w:type="spellEnd"/>
            <w:r w:rsidRPr="00C05A32">
              <w:rPr>
                <w:rFonts w:ascii="Arial" w:hAnsi="Arial" w:cs="Arial"/>
                <w:sz w:val="16"/>
                <w:szCs w:val="16"/>
              </w:rPr>
              <w:t>', '</w:t>
            </w:r>
            <w:proofErr w:type="spellStart"/>
            <w:r w:rsidRPr="00C05A32">
              <w:rPr>
                <w:rFonts w:ascii="Arial" w:hAnsi="Arial" w:cs="Arial"/>
                <w:sz w:val="16"/>
                <w:szCs w:val="16"/>
              </w:rPr>
              <w:t>dec</w:t>
            </w:r>
            <w:proofErr w:type="spellEnd"/>
            <w:r w:rsidRPr="00C05A32">
              <w:rPr>
                <w:rFonts w:ascii="Arial" w:hAnsi="Arial" w:cs="Arial"/>
                <w:sz w:val="16"/>
                <w:szCs w:val="16"/>
              </w:rPr>
              <w:t>'</w:t>
            </w:r>
          </w:p>
        </w:tc>
        <w:tc>
          <w:tcPr>
            <w:tcW w:w="805" w:type="dxa"/>
            <w:vAlign w:val="center"/>
          </w:tcPr>
          <w:p w14:paraId="6ADF7F78" w14:textId="292FEF10" w:rsidR="009C7632" w:rsidRPr="00C05A32" w:rsidRDefault="00CA21A9"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1C7B5839" w14:textId="77777777" w:rsidTr="004429CB">
        <w:trPr>
          <w:trHeight w:hRule="exact" w:val="288"/>
          <w:jc w:val="center"/>
        </w:trPr>
        <w:tc>
          <w:tcPr>
            <w:tcW w:w="872" w:type="dxa"/>
            <w:vAlign w:val="center"/>
          </w:tcPr>
          <w:p w14:paraId="35DE989E" w14:textId="57C33AEF"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10</w:t>
            </w:r>
          </w:p>
        </w:tc>
        <w:tc>
          <w:tcPr>
            <w:tcW w:w="1150" w:type="dxa"/>
            <w:vAlign w:val="center"/>
          </w:tcPr>
          <w:p w14:paraId="3791C442" w14:textId="0F737FC8" w:rsidR="009C7632" w:rsidRPr="00C05A32" w:rsidRDefault="00CA21A9" w:rsidP="004429CB">
            <w:pPr>
              <w:pStyle w:val="ListParagraph"/>
              <w:ind w:left="0"/>
              <w:jc w:val="center"/>
              <w:rPr>
                <w:rFonts w:ascii="Arial" w:hAnsi="Arial" w:cs="Arial"/>
                <w:sz w:val="16"/>
                <w:szCs w:val="16"/>
              </w:rPr>
            </w:pPr>
            <w:proofErr w:type="spellStart"/>
            <w:r w:rsidRPr="00C05A32">
              <w:rPr>
                <w:rFonts w:ascii="Arial" w:hAnsi="Arial" w:cs="Arial"/>
                <w:sz w:val="16"/>
                <w:szCs w:val="16"/>
              </w:rPr>
              <w:t>Day_of_week</w:t>
            </w:r>
            <w:proofErr w:type="spellEnd"/>
          </w:p>
        </w:tc>
        <w:tc>
          <w:tcPr>
            <w:tcW w:w="1252" w:type="dxa"/>
            <w:vAlign w:val="center"/>
          </w:tcPr>
          <w:p w14:paraId="6E22F02A" w14:textId="78A884B5"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4D647371" w14:textId="767A6A7D"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‘mon’, ‘</w:t>
            </w:r>
            <w:proofErr w:type="spellStart"/>
            <w:r w:rsidRPr="00C05A32">
              <w:rPr>
                <w:rFonts w:ascii="Arial" w:hAnsi="Arial" w:cs="Arial"/>
                <w:sz w:val="16"/>
                <w:szCs w:val="16"/>
              </w:rPr>
              <w:t>tue</w:t>
            </w:r>
            <w:proofErr w:type="spellEnd"/>
            <w:r w:rsidRPr="00C05A32">
              <w:rPr>
                <w:rFonts w:ascii="Arial" w:hAnsi="Arial" w:cs="Arial"/>
                <w:sz w:val="16"/>
                <w:szCs w:val="16"/>
              </w:rPr>
              <w:t>’,’wed’,’</w:t>
            </w:r>
            <w:proofErr w:type="spellStart"/>
            <w:r w:rsidRPr="00C05A32">
              <w:rPr>
                <w:rFonts w:ascii="Arial" w:hAnsi="Arial" w:cs="Arial"/>
                <w:sz w:val="16"/>
                <w:szCs w:val="16"/>
              </w:rPr>
              <w:t>thu</w:t>
            </w:r>
            <w:proofErr w:type="spellEnd"/>
            <w:r w:rsidRPr="00C05A32">
              <w:rPr>
                <w:rFonts w:ascii="Arial" w:hAnsi="Arial" w:cs="Arial"/>
                <w:sz w:val="16"/>
                <w:szCs w:val="16"/>
              </w:rPr>
              <w:t>’,’</w:t>
            </w:r>
            <w:proofErr w:type="spellStart"/>
            <w:r w:rsidRPr="00C05A32">
              <w:rPr>
                <w:rFonts w:ascii="Arial" w:hAnsi="Arial" w:cs="Arial"/>
                <w:sz w:val="16"/>
                <w:szCs w:val="16"/>
              </w:rPr>
              <w:t>fri</w:t>
            </w:r>
            <w:proofErr w:type="spellEnd"/>
            <w:r w:rsidRPr="00C05A32">
              <w:rPr>
                <w:rFonts w:ascii="Arial" w:hAnsi="Arial" w:cs="Arial"/>
                <w:sz w:val="16"/>
                <w:szCs w:val="16"/>
              </w:rPr>
              <w:t>’</w:t>
            </w:r>
          </w:p>
        </w:tc>
        <w:tc>
          <w:tcPr>
            <w:tcW w:w="805" w:type="dxa"/>
            <w:vAlign w:val="center"/>
          </w:tcPr>
          <w:p w14:paraId="21AD9D61" w14:textId="2679510B" w:rsidR="009C7632" w:rsidRPr="00C05A32" w:rsidRDefault="00CA21A9"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699FAD02" w14:textId="77777777" w:rsidTr="004429CB">
        <w:trPr>
          <w:trHeight w:hRule="exact" w:val="288"/>
          <w:jc w:val="center"/>
        </w:trPr>
        <w:tc>
          <w:tcPr>
            <w:tcW w:w="872" w:type="dxa"/>
            <w:vAlign w:val="center"/>
          </w:tcPr>
          <w:p w14:paraId="42F44F35" w14:textId="083E3400"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11</w:t>
            </w:r>
          </w:p>
        </w:tc>
        <w:tc>
          <w:tcPr>
            <w:tcW w:w="1150" w:type="dxa"/>
            <w:vAlign w:val="center"/>
          </w:tcPr>
          <w:p w14:paraId="318F8F8D" w14:textId="06F15559"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Duration</w:t>
            </w:r>
          </w:p>
        </w:tc>
        <w:tc>
          <w:tcPr>
            <w:tcW w:w="1252" w:type="dxa"/>
            <w:vAlign w:val="center"/>
          </w:tcPr>
          <w:p w14:paraId="6B82F241" w14:textId="5C0E4F0A" w:rsidR="009C7632" w:rsidRPr="00C05A32" w:rsidRDefault="00CA21A9"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1994A63F" w14:textId="40614ECD"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last contact duration, in seconds</w:t>
            </w:r>
          </w:p>
        </w:tc>
        <w:tc>
          <w:tcPr>
            <w:tcW w:w="805" w:type="dxa"/>
            <w:vAlign w:val="center"/>
          </w:tcPr>
          <w:p w14:paraId="76BA7176" w14:textId="75ABB4DB" w:rsidR="009C7632" w:rsidRPr="00C05A32" w:rsidRDefault="00021313" w:rsidP="004429CB">
            <w:pPr>
              <w:pStyle w:val="ListParagraph"/>
              <w:ind w:left="0"/>
              <w:jc w:val="center"/>
              <w:rPr>
                <w:rFonts w:ascii="Arial" w:hAnsi="Arial" w:cs="Arial"/>
                <w:sz w:val="16"/>
                <w:szCs w:val="16"/>
              </w:rPr>
            </w:pPr>
            <w:r w:rsidRPr="00C05A32">
              <w:rPr>
                <w:rFonts w:ascii="Arial" w:hAnsi="Arial" w:cs="Arial"/>
                <w:sz w:val="16"/>
                <w:szCs w:val="16"/>
              </w:rPr>
              <w:t>0--4918</w:t>
            </w:r>
          </w:p>
        </w:tc>
      </w:tr>
      <w:tr w:rsidR="00AC15D3" w:rsidRPr="00C05A32" w14:paraId="4016ACC5" w14:textId="77777777" w:rsidTr="004429CB">
        <w:trPr>
          <w:trHeight w:hRule="exact" w:val="478"/>
          <w:jc w:val="center"/>
        </w:trPr>
        <w:tc>
          <w:tcPr>
            <w:tcW w:w="872" w:type="dxa"/>
            <w:vAlign w:val="center"/>
          </w:tcPr>
          <w:p w14:paraId="2DBD0A5B" w14:textId="7FF9927A"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12</w:t>
            </w:r>
          </w:p>
        </w:tc>
        <w:tc>
          <w:tcPr>
            <w:tcW w:w="1150" w:type="dxa"/>
            <w:vAlign w:val="center"/>
          </w:tcPr>
          <w:p w14:paraId="48431CB9" w14:textId="0F55B4C0" w:rsidR="009C7632" w:rsidRPr="00C05A32" w:rsidRDefault="00FF1B07" w:rsidP="004429CB">
            <w:pPr>
              <w:pStyle w:val="ListParagraph"/>
              <w:ind w:left="0"/>
              <w:jc w:val="center"/>
              <w:rPr>
                <w:rFonts w:ascii="Arial" w:hAnsi="Arial" w:cs="Arial"/>
                <w:sz w:val="16"/>
                <w:szCs w:val="16"/>
              </w:rPr>
            </w:pPr>
            <w:r w:rsidRPr="00C05A32">
              <w:rPr>
                <w:rFonts w:ascii="Arial" w:hAnsi="Arial" w:cs="Arial"/>
                <w:sz w:val="16"/>
                <w:szCs w:val="16"/>
              </w:rPr>
              <w:t>Campaign</w:t>
            </w:r>
          </w:p>
        </w:tc>
        <w:tc>
          <w:tcPr>
            <w:tcW w:w="1252" w:type="dxa"/>
            <w:vAlign w:val="center"/>
          </w:tcPr>
          <w:p w14:paraId="51B1D2FA" w14:textId="3B56A23F" w:rsidR="009C7632" w:rsidRPr="00C05A32" w:rsidRDefault="00FF1B07"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2DF79EA2" w14:textId="59F7DCC4" w:rsidR="009C7632" w:rsidRPr="00C05A32" w:rsidRDefault="00FF1B07" w:rsidP="004429CB">
            <w:pPr>
              <w:pStyle w:val="ListParagraph"/>
              <w:ind w:left="0"/>
              <w:jc w:val="center"/>
              <w:rPr>
                <w:rFonts w:ascii="Arial" w:hAnsi="Arial" w:cs="Arial"/>
                <w:sz w:val="16"/>
                <w:szCs w:val="16"/>
              </w:rPr>
            </w:pPr>
            <w:r w:rsidRPr="00C05A32">
              <w:rPr>
                <w:rFonts w:ascii="Arial" w:hAnsi="Arial" w:cs="Arial"/>
                <w:sz w:val="16"/>
                <w:szCs w:val="16"/>
              </w:rPr>
              <w:t>number of contacts performed during this campaign and for this client</w:t>
            </w:r>
          </w:p>
        </w:tc>
        <w:tc>
          <w:tcPr>
            <w:tcW w:w="805" w:type="dxa"/>
            <w:vAlign w:val="center"/>
          </w:tcPr>
          <w:p w14:paraId="0F8D7037" w14:textId="049DC7A6" w:rsidR="009C7632" w:rsidRPr="00C05A32" w:rsidRDefault="00FF1B07" w:rsidP="004429CB">
            <w:pPr>
              <w:pStyle w:val="ListParagraph"/>
              <w:ind w:left="0"/>
              <w:jc w:val="center"/>
              <w:rPr>
                <w:rFonts w:ascii="Arial" w:hAnsi="Arial" w:cs="Arial"/>
                <w:sz w:val="16"/>
                <w:szCs w:val="16"/>
              </w:rPr>
            </w:pPr>
            <w:r w:rsidRPr="00C05A32">
              <w:rPr>
                <w:rFonts w:ascii="Arial" w:hAnsi="Arial" w:cs="Arial"/>
                <w:sz w:val="16"/>
                <w:szCs w:val="16"/>
              </w:rPr>
              <w:t>1--56</w:t>
            </w:r>
          </w:p>
        </w:tc>
      </w:tr>
      <w:tr w:rsidR="00AC15D3" w:rsidRPr="00C05A32" w14:paraId="530AECEC" w14:textId="77777777" w:rsidTr="004429CB">
        <w:trPr>
          <w:trHeight w:hRule="exact" w:val="613"/>
          <w:jc w:val="center"/>
        </w:trPr>
        <w:tc>
          <w:tcPr>
            <w:tcW w:w="872" w:type="dxa"/>
            <w:vAlign w:val="center"/>
          </w:tcPr>
          <w:p w14:paraId="30071552" w14:textId="1FD869F3"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13</w:t>
            </w:r>
          </w:p>
        </w:tc>
        <w:tc>
          <w:tcPr>
            <w:tcW w:w="1150" w:type="dxa"/>
            <w:vAlign w:val="center"/>
          </w:tcPr>
          <w:p w14:paraId="1AC9A828" w14:textId="72203F92" w:rsidR="009C7632" w:rsidRPr="00C05A32" w:rsidRDefault="002D5EE1" w:rsidP="004429CB">
            <w:pPr>
              <w:pStyle w:val="ListParagraph"/>
              <w:ind w:left="0"/>
              <w:jc w:val="center"/>
              <w:rPr>
                <w:rFonts w:ascii="Arial" w:hAnsi="Arial" w:cs="Arial"/>
                <w:sz w:val="16"/>
                <w:szCs w:val="16"/>
              </w:rPr>
            </w:pPr>
            <w:proofErr w:type="spellStart"/>
            <w:r w:rsidRPr="00C05A32">
              <w:rPr>
                <w:rFonts w:ascii="Arial" w:hAnsi="Arial" w:cs="Arial"/>
                <w:sz w:val="16"/>
                <w:szCs w:val="16"/>
              </w:rPr>
              <w:t>Pdays</w:t>
            </w:r>
            <w:proofErr w:type="spellEnd"/>
          </w:p>
        </w:tc>
        <w:tc>
          <w:tcPr>
            <w:tcW w:w="1252" w:type="dxa"/>
            <w:vAlign w:val="center"/>
          </w:tcPr>
          <w:p w14:paraId="4544D74E" w14:textId="0A67850A" w:rsidR="009C7632" w:rsidRPr="00C05A32" w:rsidRDefault="002D5EE1"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7D049DD4" w14:textId="5B149564" w:rsidR="009C7632" w:rsidRPr="00C05A32" w:rsidRDefault="002D5EE1" w:rsidP="004429CB">
            <w:pPr>
              <w:pStyle w:val="ListParagraph"/>
              <w:ind w:left="0"/>
              <w:jc w:val="center"/>
              <w:rPr>
                <w:rFonts w:ascii="Arial" w:hAnsi="Arial" w:cs="Arial"/>
                <w:sz w:val="16"/>
                <w:szCs w:val="16"/>
              </w:rPr>
            </w:pPr>
            <w:r w:rsidRPr="00C05A32">
              <w:rPr>
                <w:rFonts w:ascii="Arial" w:hAnsi="Arial" w:cs="Arial"/>
                <w:sz w:val="16"/>
                <w:szCs w:val="16"/>
              </w:rPr>
              <w:t>number of days that passed by after the client was last contacted from a previous campaign</w:t>
            </w:r>
          </w:p>
        </w:tc>
        <w:tc>
          <w:tcPr>
            <w:tcW w:w="805" w:type="dxa"/>
            <w:vAlign w:val="center"/>
          </w:tcPr>
          <w:p w14:paraId="3527CDB2" w14:textId="74E4D9D4" w:rsidR="009C7632" w:rsidRPr="00C05A32" w:rsidRDefault="002D5EE1" w:rsidP="004429CB">
            <w:pPr>
              <w:pStyle w:val="ListParagraph"/>
              <w:ind w:left="0"/>
              <w:jc w:val="center"/>
              <w:rPr>
                <w:rFonts w:ascii="Arial" w:hAnsi="Arial" w:cs="Arial"/>
                <w:sz w:val="16"/>
                <w:szCs w:val="16"/>
              </w:rPr>
            </w:pPr>
            <w:r w:rsidRPr="00C05A32">
              <w:rPr>
                <w:rFonts w:ascii="Arial" w:hAnsi="Arial" w:cs="Arial"/>
                <w:sz w:val="16"/>
                <w:szCs w:val="16"/>
              </w:rPr>
              <w:t>0--999</w:t>
            </w:r>
          </w:p>
        </w:tc>
      </w:tr>
      <w:tr w:rsidR="00AC15D3" w:rsidRPr="00C05A32" w14:paraId="056C856A" w14:textId="77777777" w:rsidTr="004429CB">
        <w:trPr>
          <w:trHeight w:hRule="exact" w:val="451"/>
          <w:jc w:val="center"/>
        </w:trPr>
        <w:tc>
          <w:tcPr>
            <w:tcW w:w="872" w:type="dxa"/>
            <w:vAlign w:val="center"/>
          </w:tcPr>
          <w:p w14:paraId="652FE99B" w14:textId="6476AF82"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14</w:t>
            </w:r>
          </w:p>
        </w:tc>
        <w:tc>
          <w:tcPr>
            <w:tcW w:w="1150" w:type="dxa"/>
            <w:vAlign w:val="center"/>
          </w:tcPr>
          <w:p w14:paraId="7A21D145" w14:textId="08C36C5A" w:rsidR="009C7632" w:rsidRPr="00C05A32" w:rsidRDefault="002D5EE1" w:rsidP="004429CB">
            <w:pPr>
              <w:pStyle w:val="ListParagraph"/>
              <w:ind w:left="0"/>
              <w:jc w:val="center"/>
              <w:rPr>
                <w:rFonts w:ascii="Arial" w:hAnsi="Arial" w:cs="Arial"/>
                <w:sz w:val="16"/>
                <w:szCs w:val="16"/>
              </w:rPr>
            </w:pPr>
            <w:bookmarkStart w:id="2" w:name="_Hlk520630546"/>
            <w:r w:rsidRPr="00C05A32">
              <w:rPr>
                <w:rFonts w:ascii="Arial" w:hAnsi="Arial" w:cs="Arial"/>
                <w:sz w:val="16"/>
                <w:szCs w:val="16"/>
              </w:rPr>
              <w:t>Previous</w:t>
            </w:r>
            <w:bookmarkEnd w:id="2"/>
          </w:p>
        </w:tc>
        <w:tc>
          <w:tcPr>
            <w:tcW w:w="1252" w:type="dxa"/>
            <w:vAlign w:val="center"/>
          </w:tcPr>
          <w:p w14:paraId="7E664ED5" w14:textId="1435D666" w:rsidR="009C7632" w:rsidRPr="00C05A32" w:rsidRDefault="002D5EE1"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35EB2A81" w14:textId="1291F3EC" w:rsidR="009C7632" w:rsidRPr="00C05A32" w:rsidRDefault="002D5EE1" w:rsidP="004429CB">
            <w:pPr>
              <w:pStyle w:val="ListParagraph"/>
              <w:ind w:left="0"/>
              <w:jc w:val="center"/>
              <w:rPr>
                <w:rFonts w:ascii="Arial" w:hAnsi="Arial" w:cs="Arial"/>
                <w:sz w:val="16"/>
                <w:szCs w:val="16"/>
              </w:rPr>
            </w:pPr>
            <w:r w:rsidRPr="00C05A32">
              <w:rPr>
                <w:rFonts w:ascii="Arial" w:hAnsi="Arial" w:cs="Arial"/>
                <w:sz w:val="16"/>
                <w:szCs w:val="16"/>
              </w:rPr>
              <w:t>number of contacts performed before this campaign and for this client</w:t>
            </w:r>
          </w:p>
        </w:tc>
        <w:tc>
          <w:tcPr>
            <w:tcW w:w="805" w:type="dxa"/>
            <w:vAlign w:val="center"/>
          </w:tcPr>
          <w:p w14:paraId="19CA6AB6" w14:textId="55AC8B08" w:rsidR="009C7632" w:rsidRPr="00C05A32" w:rsidRDefault="00052EEA" w:rsidP="004429CB">
            <w:pPr>
              <w:pStyle w:val="ListParagraph"/>
              <w:ind w:left="0"/>
              <w:jc w:val="center"/>
              <w:rPr>
                <w:rFonts w:ascii="Arial" w:hAnsi="Arial" w:cs="Arial"/>
                <w:sz w:val="16"/>
                <w:szCs w:val="16"/>
              </w:rPr>
            </w:pPr>
            <w:r w:rsidRPr="00C05A32">
              <w:rPr>
                <w:rFonts w:ascii="Arial" w:hAnsi="Arial" w:cs="Arial"/>
                <w:sz w:val="16"/>
                <w:szCs w:val="16"/>
              </w:rPr>
              <w:t>0--7</w:t>
            </w:r>
          </w:p>
        </w:tc>
      </w:tr>
      <w:tr w:rsidR="00AC15D3" w:rsidRPr="00C05A32" w14:paraId="296CEE53" w14:textId="77777777" w:rsidTr="004429CB">
        <w:trPr>
          <w:trHeight w:hRule="exact" w:val="451"/>
          <w:jc w:val="center"/>
        </w:trPr>
        <w:tc>
          <w:tcPr>
            <w:tcW w:w="872" w:type="dxa"/>
            <w:vAlign w:val="center"/>
          </w:tcPr>
          <w:p w14:paraId="2F46D6F3" w14:textId="54755E59"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15</w:t>
            </w:r>
          </w:p>
        </w:tc>
        <w:tc>
          <w:tcPr>
            <w:tcW w:w="1150" w:type="dxa"/>
            <w:vAlign w:val="center"/>
          </w:tcPr>
          <w:p w14:paraId="4BB0FEE5" w14:textId="4CA54027" w:rsidR="009C7632" w:rsidRPr="00C05A32" w:rsidRDefault="00052EEA" w:rsidP="004429CB">
            <w:pPr>
              <w:pStyle w:val="ListParagraph"/>
              <w:ind w:left="0"/>
              <w:jc w:val="center"/>
              <w:rPr>
                <w:rFonts w:ascii="Arial" w:hAnsi="Arial" w:cs="Arial"/>
                <w:sz w:val="16"/>
                <w:szCs w:val="16"/>
              </w:rPr>
            </w:pPr>
            <w:proofErr w:type="spellStart"/>
            <w:r w:rsidRPr="00C05A32">
              <w:rPr>
                <w:rFonts w:ascii="Arial" w:hAnsi="Arial" w:cs="Arial"/>
                <w:sz w:val="16"/>
                <w:szCs w:val="16"/>
              </w:rPr>
              <w:t>Poutcome</w:t>
            </w:r>
            <w:proofErr w:type="spellEnd"/>
          </w:p>
        </w:tc>
        <w:tc>
          <w:tcPr>
            <w:tcW w:w="1252" w:type="dxa"/>
            <w:vAlign w:val="center"/>
          </w:tcPr>
          <w:p w14:paraId="602F7021" w14:textId="24575301" w:rsidR="009C7632" w:rsidRPr="00C05A32" w:rsidRDefault="00052EEA"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16ED9322" w14:textId="34BCE61E" w:rsidR="009C7632" w:rsidRPr="00C05A32" w:rsidRDefault="00052EEA" w:rsidP="004429CB">
            <w:pPr>
              <w:pStyle w:val="ListParagraph"/>
              <w:ind w:left="0"/>
              <w:jc w:val="center"/>
              <w:rPr>
                <w:rFonts w:ascii="Arial" w:hAnsi="Arial" w:cs="Arial"/>
                <w:sz w:val="16"/>
                <w:szCs w:val="16"/>
              </w:rPr>
            </w:pPr>
            <w:r w:rsidRPr="00C05A32">
              <w:rPr>
                <w:rFonts w:ascii="Arial" w:hAnsi="Arial" w:cs="Arial"/>
                <w:sz w:val="16"/>
                <w:szCs w:val="16"/>
              </w:rPr>
              <w:t xml:space="preserve">outcome of the previous marketing campaign </w:t>
            </w:r>
            <w:proofErr w:type="gramStart"/>
            <w:r w:rsidRPr="00C05A32">
              <w:rPr>
                <w:rFonts w:ascii="Arial" w:hAnsi="Arial" w:cs="Arial"/>
                <w:sz w:val="16"/>
                <w:szCs w:val="16"/>
              </w:rPr>
              <w:t>( '</w:t>
            </w:r>
            <w:proofErr w:type="spellStart"/>
            <w:proofErr w:type="gramEnd"/>
            <w:r w:rsidRPr="00C05A32">
              <w:rPr>
                <w:rFonts w:ascii="Arial" w:hAnsi="Arial" w:cs="Arial"/>
                <w:sz w:val="16"/>
                <w:szCs w:val="16"/>
              </w:rPr>
              <w:t>failure','nonexistent','success</w:t>
            </w:r>
            <w:proofErr w:type="spellEnd"/>
            <w:r w:rsidRPr="00C05A32">
              <w:rPr>
                <w:rFonts w:ascii="Arial" w:hAnsi="Arial" w:cs="Arial"/>
                <w:sz w:val="16"/>
                <w:szCs w:val="16"/>
              </w:rPr>
              <w:t>')</w:t>
            </w:r>
          </w:p>
        </w:tc>
        <w:tc>
          <w:tcPr>
            <w:tcW w:w="805" w:type="dxa"/>
            <w:vAlign w:val="center"/>
          </w:tcPr>
          <w:p w14:paraId="33323D78" w14:textId="5D637053" w:rsidR="009C7632" w:rsidRPr="00C05A32" w:rsidRDefault="006709C8"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0B6FAFE1" w14:textId="77777777" w:rsidTr="004429CB">
        <w:trPr>
          <w:trHeight w:hRule="exact" w:val="288"/>
          <w:jc w:val="center"/>
        </w:trPr>
        <w:tc>
          <w:tcPr>
            <w:tcW w:w="872" w:type="dxa"/>
            <w:vAlign w:val="center"/>
          </w:tcPr>
          <w:p w14:paraId="52FFB5CD" w14:textId="6DDF37B1"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16</w:t>
            </w:r>
          </w:p>
        </w:tc>
        <w:tc>
          <w:tcPr>
            <w:tcW w:w="1150" w:type="dxa"/>
            <w:vAlign w:val="center"/>
          </w:tcPr>
          <w:p w14:paraId="36EE5689" w14:textId="249EA935" w:rsidR="009C7632" w:rsidRPr="00C05A32" w:rsidRDefault="006709C8" w:rsidP="004429CB">
            <w:pPr>
              <w:pStyle w:val="ListParagraph"/>
              <w:ind w:left="0"/>
              <w:jc w:val="center"/>
              <w:rPr>
                <w:rFonts w:ascii="Arial" w:hAnsi="Arial" w:cs="Arial"/>
                <w:sz w:val="16"/>
                <w:szCs w:val="16"/>
              </w:rPr>
            </w:pPr>
            <w:proofErr w:type="spellStart"/>
            <w:r w:rsidRPr="00C05A32">
              <w:rPr>
                <w:rFonts w:ascii="Arial" w:hAnsi="Arial" w:cs="Arial"/>
                <w:sz w:val="16"/>
                <w:szCs w:val="16"/>
              </w:rPr>
              <w:t>Emp.var.rate</w:t>
            </w:r>
            <w:proofErr w:type="spellEnd"/>
          </w:p>
        </w:tc>
        <w:tc>
          <w:tcPr>
            <w:tcW w:w="1252" w:type="dxa"/>
            <w:vAlign w:val="center"/>
          </w:tcPr>
          <w:p w14:paraId="707A902C" w14:textId="4C5360C9" w:rsidR="009C7632" w:rsidRPr="00C05A32" w:rsidRDefault="006709C8"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28F9CFFD" w14:textId="2620EB97" w:rsidR="009C7632" w:rsidRPr="00C05A32" w:rsidRDefault="006709C8" w:rsidP="004429CB">
            <w:pPr>
              <w:pStyle w:val="ListParagraph"/>
              <w:ind w:left="0"/>
              <w:jc w:val="center"/>
              <w:rPr>
                <w:rFonts w:ascii="Arial" w:hAnsi="Arial" w:cs="Arial"/>
                <w:sz w:val="16"/>
                <w:szCs w:val="16"/>
              </w:rPr>
            </w:pPr>
            <w:r w:rsidRPr="00C05A32">
              <w:rPr>
                <w:rFonts w:ascii="Arial" w:hAnsi="Arial" w:cs="Arial"/>
                <w:sz w:val="16"/>
                <w:szCs w:val="16"/>
              </w:rPr>
              <w:t>employment variation rate</w:t>
            </w:r>
          </w:p>
        </w:tc>
        <w:tc>
          <w:tcPr>
            <w:tcW w:w="805" w:type="dxa"/>
            <w:vAlign w:val="center"/>
          </w:tcPr>
          <w:p w14:paraId="12ACD4E2" w14:textId="03EB79FD" w:rsidR="009C7632" w:rsidRPr="009611C4" w:rsidRDefault="006709C8" w:rsidP="004429CB">
            <w:pPr>
              <w:pStyle w:val="ListParagraph"/>
              <w:ind w:left="0"/>
              <w:jc w:val="center"/>
              <w:rPr>
                <w:rFonts w:ascii="Arial" w:hAnsi="Arial" w:cs="Arial"/>
                <w:sz w:val="14"/>
                <w:szCs w:val="14"/>
              </w:rPr>
            </w:pPr>
            <w:r w:rsidRPr="009611C4">
              <w:rPr>
                <w:rFonts w:ascii="Arial" w:hAnsi="Arial" w:cs="Arial"/>
                <w:sz w:val="14"/>
                <w:szCs w:val="14"/>
              </w:rPr>
              <w:t>-3.4—1.4</w:t>
            </w:r>
          </w:p>
        </w:tc>
      </w:tr>
      <w:tr w:rsidR="00AC15D3" w:rsidRPr="00C05A32" w14:paraId="5A9E19A7" w14:textId="77777777" w:rsidTr="004429CB">
        <w:trPr>
          <w:trHeight w:hRule="exact" w:val="288"/>
          <w:jc w:val="center"/>
        </w:trPr>
        <w:tc>
          <w:tcPr>
            <w:tcW w:w="872" w:type="dxa"/>
            <w:vAlign w:val="center"/>
          </w:tcPr>
          <w:p w14:paraId="56BB130B" w14:textId="6B437164"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17</w:t>
            </w:r>
          </w:p>
        </w:tc>
        <w:tc>
          <w:tcPr>
            <w:tcW w:w="1150" w:type="dxa"/>
            <w:vAlign w:val="center"/>
          </w:tcPr>
          <w:p w14:paraId="61D671B3" w14:textId="194407B0" w:rsidR="009C7632" w:rsidRPr="00C05A32" w:rsidRDefault="006709C8" w:rsidP="004429CB">
            <w:pPr>
              <w:pStyle w:val="ListParagraph"/>
              <w:ind w:left="0"/>
              <w:jc w:val="center"/>
              <w:rPr>
                <w:rFonts w:ascii="Arial" w:hAnsi="Arial" w:cs="Arial"/>
                <w:sz w:val="16"/>
                <w:szCs w:val="16"/>
              </w:rPr>
            </w:pPr>
            <w:proofErr w:type="spellStart"/>
            <w:r w:rsidRPr="00C05A32">
              <w:rPr>
                <w:rFonts w:ascii="Arial" w:hAnsi="Arial" w:cs="Arial"/>
                <w:sz w:val="16"/>
                <w:szCs w:val="16"/>
              </w:rPr>
              <w:t>Cons.price.idx</w:t>
            </w:r>
            <w:proofErr w:type="spellEnd"/>
          </w:p>
        </w:tc>
        <w:tc>
          <w:tcPr>
            <w:tcW w:w="1252" w:type="dxa"/>
            <w:vAlign w:val="center"/>
          </w:tcPr>
          <w:p w14:paraId="7AD4BEA9" w14:textId="43DA57C3" w:rsidR="009C7632" w:rsidRPr="00C05A32" w:rsidRDefault="006709C8"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4EA3430B" w14:textId="1B6F8A1A" w:rsidR="009C7632" w:rsidRPr="00C05A32" w:rsidRDefault="006709C8" w:rsidP="004429CB">
            <w:pPr>
              <w:pStyle w:val="ListParagraph"/>
              <w:ind w:left="0"/>
              <w:jc w:val="center"/>
              <w:rPr>
                <w:rFonts w:ascii="Arial" w:hAnsi="Arial" w:cs="Arial"/>
                <w:sz w:val="16"/>
                <w:szCs w:val="16"/>
              </w:rPr>
            </w:pPr>
            <w:r w:rsidRPr="00C05A32">
              <w:rPr>
                <w:rFonts w:ascii="Arial" w:hAnsi="Arial" w:cs="Arial"/>
                <w:sz w:val="16"/>
                <w:szCs w:val="16"/>
              </w:rPr>
              <w:t>consumer price index</w:t>
            </w:r>
          </w:p>
        </w:tc>
        <w:tc>
          <w:tcPr>
            <w:tcW w:w="805" w:type="dxa"/>
            <w:vAlign w:val="center"/>
          </w:tcPr>
          <w:p w14:paraId="684FDB54" w14:textId="31940B84" w:rsidR="009C7632" w:rsidRPr="009611C4" w:rsidRDefault="00D10913" w:rsidP="004429CB">
            <w:pPr>
              <w:pStyle w:val="ListParagraph"/>
              <w:ind w:left="0"/>
              <w:jc w:val="center"/>
              <w:rPr>
                <w:rFonts w:ascii="Arial" w:hAnsi="Arial" w:cs="Arial"/>
                <w:sz w:val="14"/>
                <w:szCs w:val="14"/>
              </w:rPr>
            </w:pPr>
            <w:r w:rsidRPr="009611C4">
              <w:rPr>
                <w:rFonts w:ascii="Arial" w:hAnsi="Arial" w:cs="Arial"/>
                <w:sz w:val="14"/>
                <w:szCs w:val="14"/>
              </w:rPr>
              <w:t>92.2</w:t>
            </w:r>
            <w:r w:rsidR="006A550F" w:rsidRPr="009611C4">
              <w:rPr>
                <w:rFonts w:ascii="Arial" w:hAnsi="Arial" w:cs="Arial"/>
                <w:sz w:val="14"/>
                <w:szCs w:val="14"/>
              </w:rPr>
              <w:t>-94.7</w:t>
            </w:r>
          </w:p>
        </w:tc>
      </w:tr>
      <w:tr w:rsidR="006A550F" w:rsidRPr="00C05A32" w14:paraId="01842E9E" w14:textId="77777777" w:rsidTr="004429CB">
        <w:trPr>
          <w:trHeight w:hRule="exact" w:val="288"/>
          <w:jc w:val="center"/>
        </w:trPr>
        <w:tc>
          <w:tcPr>
            <w:tcW w:w="872" w:type="dxa"/>
            <w:vAlign w:val="center"/>
          </w:tcPr>
          <w:p w14:paraId="78376822" w14:textId="4DC34B90" w:rsidR="006A550F" w:rsidRPr="00C05A32" w:rsidRDefault="006A550F" w:rsidP="004429CB">
            <w:pPr>
              <w:pStyle w:val="ListParagraph"/>
              <w:ind w:left="0"/>
              <w:jc w:val="center"/>
              <w:rPr>
                <w:rFonts w:ascii="Arial" w:hAnsi="Arial" w:cs="Arial"/>
                <w:sz w:val="16"/>
                <w:szCs w:val="16"/>
              </w:rPr>
            </w:pPr>
            <w:r w:rsidRPr="00C05A32">
              <w:rPr>
                <w:rFonts w:ascii="Arial" w:hAnsi="Arial" w:cs="Arial"/>
                <w:sz w:val="16"/>
                <w:szCs w:val="16"/>
              </w:rPr>
              <w:t>18</w:t>
            </w:r>
          </w:p>
        </w:tc>
        <w:tc>
          <w:tcPr>
            <w:tcW w:w="1150" w:type="dxa"/>
            <w:vAlign w:val="center"/>
          </w:tcPr>
          <w:p w14:paraId="00A2DB3D" w14:textId="6F5BC6AC" w:rsidR="006A550F" w:rsidRPr="00C05A32" w:rsidRDefault="006A550F" w:rsidP="004429CB">
            <w:pPr>
              <w:pStyle w:val="ListParagraph"/>
              <w:ind w:left="0"/>
              <w:jc w:val="center"/>
              <w:rPr>
                <w:rFonts w:ascii="Arial" w:hAnsi="Arial" w:cs="Arial"/>
                <w:sz w:val="16"/>
                <w:szCs w:val="16"/>
              </w:rPr>
            </w:pPr>
            <w:proofErr w:type="spellStart"/>
            <w:r w:rsidRPr="00C05A32">
              <w:rPr>
                <w:rFonts w:ascii="Arial" w:hAnsi="Arial" w:cs="Arial"/>
                <w:sz w:val="16"/>
                <w:szCs w:val="16"/>
              </w:rPr>
              <w:t>Cons.conf.idx</w:t>
            </w:r>
            <w:proofErr w:type="spellEnd"/>
          </w:p>
        </w:tc>
        <w:tc>
          <w:tcPr>
            <w:tcW w:w="1252" w:type="dxa"/>
            <w:vAlign w:val="center"/>
          </w:tcPr>
          <w:p w14:paraId="02C16272" w14:textId="22EC208D" w:rsidR="006A550F" w:rsidRPr="00C05A32" w:rsidRDefault="006A550F"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Numeric</w:t>
            </w:r>
          </w:p>
        </w:tc>
        <w:tc>
          <w:tcPr>
            <w:tcW w:w="3471" w:type="dxa"/>
            <w:vAlign w:val="center"/>
          </w:tcPr>
          <w:p w14:paraId="4FEA5421" w14:textId="3AC216FC" w:rsidR="006A550F" w:rsidRPr="00C05A32" w:rsidRDefault="006A550F" w:rsidP="004429CB">
            <w:pPr>
              <w:pStyle w:val="ListParagraph"/>
              <w:ind w:left="0"/>
              <w:jc w:val="center"/>
              <w:rPr>
                <w:rFonts w:ascii="Arial" w:hAnsi="Arial" w:cs="Arial"/>
                <w:sz w:val="16"/>
                <w:szCs w:val="16"/>
              </w:rPr>
            </w:pPr>
            <w:r w:rsidRPr="00C05A32">
              <w:rPr>
                <w:rFonts w:ascii="Arial" w:hAnsi="Arial" w:cs="Arial"/>
                <w:sz w:val="16"/>
                <w:szCs w:val="16"/>
              </w:rPr>
              <w:t>consumer confidence index</w:t>
            </w:r>
          </w:p>
        </w:tc>
        <w:tc>
          <w:tcPr>
            <w:tcW w:w="805" w:type="dxa"/>
            <w:vAlign w:val="center"/>
          </w:tcPr>
          <w:p w14:paraId="6BAA5B79" w14:textId="5C9A3FC9" w:rsidR="006A550F" w:rsidRPr="00C05A32" w:rsidRDefault="006A550F" w:rsidP="004429CB">
            <w:pPr>
              <w:pStyle w:val="ListParagraph"/>
              <w:ind w:left="0"/>
              <w:jc w:val="center"/>
              <w:rPr>
                <w:rFonts w:ascii="Arial" w:hAnsi="Arial" w:cs="Arial"/>
                <w:sz w:val="12"/>
                <w:szCs w:val="12"/>
              </w:rPr>
            </w:pPr>
            <w:r w:rsidRPr="00C05A32">
              <w:rPr>
                <w:rFonts w:ascii="Arial" w:hAnsi="Arial" w:cs="Arial"/>
                <w:sz w:val="12"/>
                <w:szCs w:val="12"/>
              </w:rPr>
              <w:t>-50.8—26.9</w:t>
            </w:r>
          </w:p>
        </w:tc>
      </w:tr>
      <w:tr w:rsidR="006A550F" w:rsidRPr="00C05A32" w14:paraId="583AD1ED" w14:textId="77777777" w:rsidTr="004429CB">
        <w:trPr>
          <w:trHeight w:hRule="exact" w:val="307"/>
          <w:jc w:val="center"/>
        </w:trPr>
        <w:tc>
          <w:tcPr>
            <w:tcW w:w="872" w:type="dxa"/>
            <w:vAlign w:val="center"/>
          </w:tcPr>
          <w:p w14:paraId="46FD080A" w14:textId="4492035B" w:rsidR="006A550F" w:rsidRPr="00C05A32" w:rsidRDefault="006A550F" w:rsidP="004429CB">
            <w:pPr>
              <w:pStyle w:val="ListParagraph"/>
              <w:ind w:left="0"/>
              <w:jc w:val="center"/>
              <w:rPr>
                <w:rFonts w:ascii="Arial" w:hAnsi="Arial" w:cs="Arial"/>
                <w:sz w:val="16"/>
                <w:szCs w:val="16"/>
              </w:rPr>
            </w:pPr>
            <w:r w:rsidRPr="00C05A32">
              <w:rPr>
                <w:rFonts w:ascii="Arial" w:hAnsi="Arial" w:cs="Arial"/>
                <w:sz w:val="16"/>
                <w:szCs w:val="16"/>
              </w:rPr>
              <w:t>19</w:t>
            </w:r>
          </w:p>
        </w:tc>
        <w:tc>
          <w:tcPr>
            <w:tcW w:w="1150" w:type="dxa"/>
            <w:vAlign w:val="center"/>
          </w:tcPr>
          <w:p w14:paraId="742A3AA7" w14:textId="08CE5D04" w:rsidR="006A550F" w:rsidRPr="00C05A32" w:rsidRDefault="006A550F" w:rsidP="004429CB">
            <w:pPr>
              <w:pStyle w:val="ListParagraph"/>
              <w:ind w:left="0"/>
              <w:jc w:val="center"/>
              <w:rPr>
                <w:rFonts w:ascii="Arial" w:hAnsi="Arial" w:cs="Arial"/>
                <w:sz w:val="16"/>
                <w:szCs w:val="16"/>
              </w:rPr>
            </w:pPr>
            <w:bookmarkStart w:id="3" w:name="_Hlk520630154"/>
            <w:r w:rsidRPr="00C05A32">
              <w:rPr>
                <w:rFonts w:ascii="Arial" w:hAnsi="Arial" w:cs="Arial"/>
                <w:sz w:val="16"/>
                <w:szCs w:val="16"/>
              </w:rPr>
              <w:t>Euribor3m</w:t>
            </w:r>
            <w:bookmarkEnd w:id="3"/>
          </w:p>
        </w:tc>
        <w:tc>
          <w:tcPr>
            <w:tcW w:w="1252" w:type="dxa"/>
            <w:vAlign w:val="center"/>
          </w:tcPr>
          <w:p w14:paraId="131907DD" w14:textId="0F1167BE" w:rsidR="006A550F" w:rsidRPr="00C05A32" w:rsidRDefault="006A550F"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Numeric</w:t>
            </w:r>
          </w:p>
        </w:tc>
        <w:tc>
          <w:tcPr>
            <w:tcW w:w="3471" w:type="dxa"/>
            <w:vAlign w:val="center"/>
          </w:tcPr>
          <w:p w14:paraId="424F720A" w14:textId="30E5B0F4" w:rsidR="006A550F" w:rsidRPr="00C05A32" w:rsidRDefault="006A550F" w:rsidP="004429CB">
            <w:pPr>
              <w:pStyle w:val="ListParagraph"/>
              <w:ind w:left="0"/>
              <w:jc w:val="center"/>
              <w:rPr>
                <w:rFonts w:ascii="Arial" w:hAnsi="Arial" w:cs="Arial"/>
                <w:sz w:val="16"/>
                <w:szCs w:val="16"/>
              </w:rPr>
            </w:pPr>
            <w:proofErr w:type="spellStart"/>
            <w:r w:rsidRPr="00C05A32">
              <w:rPr>
                <w:rFonts w:ascii="Arial" w:hAnsi="Arial" w:cs="Arial"/>
                <w:sz w:val="16"/>
                <w:szCs w:val="16"/>
              </w:rPr>
              <w:t>euribor</w:t>
            </w:r>
            <w:proofErr w:type="spellEnd"/>
            <w:r w:rsidRPr="00C05A32">
              <w:rPr>
                <w:rFonts w:ascii="Arial" w:hAnsi="Arial" w:cs="Arial"/>
                <w:sz w:val="16"/>
                <w:szCs w:val="16"/>
              </w:rPr>
              <w:t xml:space="preserve"> </w:t>
            </w:r>
            <w:proofErr w:type="gramStart"/>
            <w:r w:rsidRPr="00C05A32">
              <w:rPr>
                <w:rFonts w:ascii="Arial" w:hAnsi="Arial" w:cs="Arial"/>
                <w:sz w:val="16"/>
                <w:szCs w:val="16"/>
              </w:rPr>
              <w:t>3 month</w:t>
            </w:r>
            <w:proofErr w:type="gramEnd"/>
            <w:r w:rsidRPr="00C05A32">
              <w:rPr>
                <w:rFonts w:ascii="Arial" w:hAnsi="Arial" w:cs="Arial"/>
                <w:sz w:val="16"/>
                <w:szCs w:val="16"/>
              </w:rPr>
              <w:t xml:space="preserve"> rate</w:t>
            </w:r>
          </w:p>
        </w:tc>
        <w:tc>
          <w:tcPr>
            <w:tcW w:w="805" w:type="dxa"/>
            <w:vAlign w:val="center"/>
          </w:tcPr>
          <w:p w14:paraId="7CD6D1C8" w14:textId="43B1135B" w:rsidR="006A550F" w:rsidRPr="00C05A32" w:rsidRDefault="006A550F" w:rsidP="004429CB">
            <w:pPr>
              <w:pStyle w:val="ListParagraph"/>
              <w:ind w:left="0"/>
              <w:jc w:val="center"/>
              <w:rPr>
                <w:rFonts w:ascii="Arial" w:hAnsi="Arial" w:cs="Arial"/>
                <w:sz w:val="12"/>
                <w:szCs w:val="12"/>
              </w:rPr>
            </w:pPr>
            <w:r w:rsidRPr="00C05A32">
              <w:rPr>
                <w:rFonts w:ascii="Arial" w:hAnsi="Arial" w:cs="Arial"/>
                <w:sz w:val="12"/>
                <w:szCs w:val="12"/>
              </w:rPr>
              <w:t>0.634-5.045</w:t>
            </w:r>
          </w:p>
        </w:tc>
      </w:tr>
      <w:tr w:rsidR="006A550F" w:rsidRPr="00C05A32" w14:paraId="0473A9BE" w14:textId="77777777" w:rsidTr="004429CB">
        <w:trPr>
          <w:trHeight w:hRule="exact" w:val="307"/>
          <w:jc w:val="center"/>
        </w:trPr>
        <w:tc>
          <w:tcPr>
            <w:tcW w:w="872" w:type="dxa"/>
            <w:vAlign w:val="center"/>
          </w:tcPr>
          <w:p w14:paraId="50E0C4AE" w14:textId="27C9140D" w:rsidR="006A550F" w:rsidRPr="00C05A32" w:rsidRDefault="006A550F" w:rsidP="004429CB">
            <w:pPr>
              <w:pStyle w:val="ListParagraph"/>
              <w:ind w:left="0"/>
              <w:jc w:val="center"/>
              <w:rPr>
                <w:rFonts w:ascii="Arial" w:hAnsi="Arial" w:cs="Arial"/>
                <w:sz w:val="16"/>
                <w:szCs w:val="16"/>
              </w:rPr>
            </w:pPr>
            <w:r w:rsidRPr="00C05A32">
              <w:rPr>
                <w:rFonts w:ascii="Arial" w:hAnsi="Arial" w:cs="Arial"/>
                <w:sz w:val="16"/>
                <w:szCs w:val="16"/>
              </w:rPr>
              <w:lastRenderedPageBreak/>
              <w:t>20</w:t>
            </w:r>
          </w:p>
        </w:tc>
        <w:tc>
          <w:tcPr>
            <w:tcW w:w="1150" w:type="dxa"/>
            <w:vAlign w:val="center"/>
          </w:tcPr>
          <w:p w14:paraId="59E61702" w14:textId="75CFCCED" w:rsidR="006A550F" w:rsidRPr="00C05A32" w:rsidRDefault="00F35C70" w:rsidP="004429CB">
            <w:pPr>
              <w:pStyle w:val="ListParagraph"/>
              <w:ind w:left="0"/>
              <w:jc w:val="center"/>
              <w:rPr>
                <w:rFonts w:ascii="Arial" w:hAnsi="Arial" w:cs="Arial"/>
                <w:sz w:val="16"/>
                <w:szCs w:val="16"/>
              </w:rPr>
            </w:pPr>
            <w:proofErr w:type="spellStart"/>
            <w:proofErr w:type="gramStart"/>
            <w:r w:rsidRPr="00C05A32">
              <w:rPr>
                <w:rFonts w:ascii="Arial" w:hAnsi="Arial" w:cs="Arial"/>
                <w:sz w:val="16"/>
                <w:szCs w:val="16"/>
              </w:rPr>
              <w:t>nr.employed</w:t>
            </w:r>
            <w:proofErr w:type="spellEnd"/>
            <w:proofErr w:type="gramEnd"/>
          </w:p>
        </w:tc>
        <w:tc>
          <w:tcPr>
            <w:tcW w:w="1252" w:type="dxa"/>
            <w:vAlign w:val="center"/>
          </w:tcPr>
          <w:p w14:paraId="6B0D92B9" w14:textId="49D4C12B" w:rsidR="006A550F" w:rsidRPr="00C05A32" w:rsidRDefault="00F35C70"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Numeric</w:t>
            </w:r>
          </w:p>
        </w:tc>
        <w:tc>
          <w:tcPr>
            <w:tcW w:w="3471" w:type="dxa"/>
            <w:vAlign w:val="center"/>
          </w:tcPr>
          <w:p w14:paraId="02C2ABBC" w14:textId="51A57C05" w:rsidR="006A550F" w:rsidRPr="00C05A32" w:rsidRDefault="00F35C70" w:rsidP="004429CB">
            <w:pPr>
              <w:pStyle w:val="ListParagraph"/>
              <w:ind w:left="0"/>
              <w:jc w:val="center"/>
              <w:rPr>
                <w:rFonts w:ascii="Arial" w:hAnsi="Arial" w:cs="Arial"/>
                <w:sz w:val="16"/>
                <w:szCs w:val="16"/>
              </w:rPr>
            </w:pPr>
            <w:r w:rsidRPr="00C05A32">
              <w:rPr>
                <w:rFonts w:ascii="Arial" w:hAnsi="Arial" w:cs="Arial"/>
                <w:sz w:val="16"/>
                <w:szCs w:val="16"/>
              </w:rPr>
              <w:t>number of employees</w:t>
            </w:r>
          </w:p>
        </w:tc>
        <w:tc>
          <w:tcPr>
            <w:tcW w:w="805" w:type="dxa"/>
            <w:vAlign w:val="center"/>
          </w:tcPr>
          <w:p w14:paraId="01430DC3" w14:textId="0C4AB418" w:rsidR="006A550F" w:rsidRPr="00C05A32" w:rsidRDefault="00F03DBB" w:rsidP="004429CB">
            <w:pPr>
              <w:pStyle w:val="ListParagraph"/>
              <w:ind w:left="0"/>
              <w:jc w:val="center"/>
              <w:rPr>
                <w:rFonts w:ascii="Arial" w:hAnsi="Arial" w:cs="Arial"/>
                <w:sz w:val="12"/>
                <w:szCs w:val="12"/>
              </w:rPr>
            </w:pPr>
            <w:r w:rsidRPr="00C05A32">
              <w:rPr>
                <w:rFonts w:ascii="Arial" w:hAnsi="Arial" w:cs="Arial"/>
                <w:sz w:val="12"/>
                <w:szCs w:val="12"/>
              </w:rPr>
              <w:t>4963.6-5228.1</w:t>
            </w:r>
          </w:p>
        </w:tc>
      </w:tr>
      <w:tr w:rsidR="006A550F" w:rsidRPr="00C05A32" w14:paraId="34351CBC" w14:textId="77777777" w:rsidTr="004429CB">
        <w:trPr>
          <w:trHeight w:hRule="exact" w:val="415"/>
          <w:jc w:val="center"/>
        </w:trPr>
        <w:tc>
          <w:tcPr>
            <w:tcW w:w="872" w:type="dxa"/>
            <w:tcBorders>
              <w:bottom w:val="single" w:sz="12" w:space="0" w:color="auto"/>
            </w:tcBorders>
            <w:vAlign w:val="center"/>
          </w:tcPr>
          <w:p w14:paraId="64439576" w14:textId="41249C76" w:rsidR="006A550F" w:rsidRPr="00C05A32" w:rsidRDefault="00BC678D" w:rsidP="004429CB">
            <w:pPr>
              <w:pStyle w:val="ListParagraph"/>
              <w:ind w:left="0"/>
              <w:jc w:val="center"/>
              <w:rPr>
                <w:rFonts w:ascii="Arial" w:hAnsi="Arial" w:cs="Arial"/>
                <w:sz w:val="16"/>
                <w:szCs w:val="16"/>
              </w:rPr>
            </w:pPr>
            <w:r w:rsidRPr="00C05A32">
              <w:rPr>
                <w:rFonts w:ascii="Arial" w:hAnsi="Arial" w:cs="Arial"/>
                <w:sz w:val="16"/>
                <w:szCs w:val="16"/>
              </w:rPr>
              <w:t>21</w:t>
            </w:r>
          </w:p>
        </w:tc>
        <w:tc>
          <w:tcPr>
            <w:tcW w:w="1150" w:type="dxa"/>
            <w:tcBorders>
              <w:bottom w:val="single" w:sz="12" w:space="0" w:color="auto"/>
            </w:tcBorders>
            <w:vAlign w:val="center"/>
          </w:tcPr>
          <w:p w14:paraId="0FC9CCD5" w14:textId="34932C64" w:rsidR="006A550F" w:rsidRPr="00C05A32" w:rsidRDefault="00BC678D" w:rsidP="004429CB">
            <w:pPr>
              <w:pStyle w:val="ListParagraph"/>
              <w:ind w:left="0"/>
              <w:jc w:val="center"/>
              <w:rPr>
                <w:rFonts w:ascii="Arial" w:hAnsi="Arial" w:cs="Arial"/>
                <w:sz w:val="16"/>
                <w:szCs w:val="16"/>
              </w:rPr>
            </w:pPr>
            <w:r w:rsidRPr="00C05A32">
              <w:rPr>
                <w:rFonts w:ascii="Arial" w:hAnsi="Arial" w:cs="Arial"/>
                <w:sz w:val="16"/>
                <w:szCs w:val="16"/>
              </w:rPr>
              <w:t>y</w:t>
            </w:r>
          </w:p>
        </w:tc>
        <w:tc>
          <w:tcPr>
            <w:tcW w:w="1252" w:type="dxa"/>
            <w:tcBorders>
              <w:bottom w:val="single" w:sz="12" w:space="0" w:color="auto"/>
            </w:tcBorders>
            <w:vAlign w:val="center"/>
          </w:tcPr>
          <w:p w14:paraId="4BC3C1D3" w14:textId="535C685E" w:rsidR="006A550F" w:rsidRPr="00C05A32" w:rsidRDefault="00BC678D"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Binary</w:t>
            </w:r>
          </w:p>
        </w:tc>
        <w:tc>
          <w:tcPr>
            <w:tcW w:w="3471" w:type="dxa"/>
            <w:tcBorders>
              <w:bottom w:val="single" w:sz="12" w:space="0" w:color="auto"/>
            </w:tcBorders>
            <w:vAlign w:val="center"/>
          </w:tcPr>
          <w:p w14:paraId="2FEF8934" w14:textId="6CE6F7D7" w:rsidR="006A550F" w:rsidRPr="00C05A32" w:rsidRDefault="00BC678D" w:rsidP="004429CB">
            <w:pPr>
              <w:pStyle w:val="ListParagraph"/>
              <w:ind w:left="0"/>
              <w:jc w:val="center"/>
              <w:rPr>
                <w:rFonts w:ascii="Arial" w:hAnsi="Arial" w:cs="Arial"/>
                <w:sz w:val="16"/>
                <w:szCs w:val="16"/>
              </w:rPr>
            </w:pPr>
            <w:r w:rsidRPr="00C05A32">
              <w:rPr>
                <w:rFonts w:ascii="Arial" w:hAnsi="Arial" w:cs="Arial"/>
                <w:sz w:val="16"/>
                <w:szCs w:val="16"/>
              </w:rPr>
              <w:t>has the client subscribed a term deposit? '</w:t>
            </w:r>
            <w:proofErr w:type="spellStart"/>
            <w:r w:rsidRPr="00C05A32">
              <w:rPr>
                <w:rFonts w:ascii="Arial" w:hAnsi="Arial" w:cs="Arial"/>
                <w:sz w:val="16"/>
                <w:szCs w:val="16"/>
              </w:rPr>
              <w:t>yes','no</w:t>
            </w:r>
            <w:proofErr w:type="spellEnd"/>
            <w:r w:rsidRPr="00C05A32">
              <w:rPr>
                <w:rFonts w:ascii="Arial" w:hAnsi="Arial" w:cs="Arial"/>
                <w:sz w:val="16"/>
                <w:szCs w:val="16"/>
              </w:rPr>
              <w:t>’</w:t>
            </w:r>
          </w:p>
        </w:tc>
        <w:tc>
          <w:tcPr>
            <w:tcW w:w="805" w:type="dxa"/>
            <w:tcBorders>
              <w:bottom w:val="single" w:sz="12" w:space="0" w:color="auto"/>
            </w:tcBorders>
            <w:vAlign w:val="center"/>
          </w:tcPr>
          <w:p w14:paraId="136F69A8" w14:textId="4528D47D" w:rsidR="006A550F" w:rsidRPr="00C05A32" w:rsidRDefault="00BC678D" w:rsidP="004429CB">
            <w:pPr>
              <w:pStyle w:val="ListParagraph"/>
              <w:ind w:left="0"/>
              <w:jc w:val="center"/>
              <w:rPr>
                <w:rFonts w:ascii="Arial" w:hAnsi="Arial" w:cs="Arial"/>
                <w:sz w:val="12"/>
                <w:szCs w:val="12"/>
              </w:rPr>
            </w:pPr>
            <w:proofErr w:type="spellStart"/>
            <w:r w:rsidRPr="00C05A32">
              <w:rPr>
                <w:rFonts w:ascii="Arial" w:hAnsi="Arial" w:cs="Arial"/>
                <w:sz w:val="16"/>
                <w:szCs w:val="16"/>
              </w:rPr>
              <w:t>NaN</w:t>
            </w:r>
            <w:proofErr w:type="spellEnd"/>
          </w:p>
        </w:tc>
      </w:tr>
    </w:tbl>
    <w:p w14:paraId="1F2957CC" w14:textId="485E7B0C" w:rsidR="00CF40D5" w:rsidRPr="00C05A32" w:rsidRDefault="00CF40D5" w:rsidP="004429CB">
      <w:pPr>
        <w:pStyle w:val="ListParagraph"/>
        <w:spacing w:line="480" w:lineRule="auto"/>
        <w:ind w:left="0"/>
        <w:rPr>
          <w:rFonts w:ascii="Arial" w:hAnsi="Arial" w:cs="Arial"/>
        </w:rPr>
      </w:pPr>
    </w:p>
    <w:p w14:paraId="672E1F28" w14:textId="6A13E680" w:rsidR="002E0996" w:rsidRPr="00C05A32" w:rsidRDefault="002E0996" w:rsidP="004429CB">
      <w:pPr>
        <w:pStyle w:val="ListParagraph"/>
        <w:spacing w:line="480" w:lineRule="auto"/>
        <w:ind w:left="0"/>
        <w:rPr>
          <w:rFonts w:ascii="Arial" w:hAnsi="Arial" w:cs="Arial"/>
        </w:rPr>
      </w:pPr>
      <w:r w:rsidRPr="00C05A32">
        <w:rPr>
          <w:rFonts w:ascii="Arial" w:hAnsi="Arial" w:cs="Arial"/>
        </w:rPr>
        <w:t xml:space="preserve">The dataset was obtained from </w:t>
      </w:r>
      <w:r w:rsidR="00941344" w:rsidRPr="00941344">
        <w:rPr>
          <w:rFonts w:ascii="Arial" w:hAnsi="Arial" w:cs="Arial"/>
        </w:rPr>
        <w:t xml:space="preserve">the University of California at Irvine (UCI) </w:t>
      </w:r>
      <w:r w:rsidR="00941344">
        <w:rPr>
          <w:rFonts w:ascii="Arial" w:hAnsi="Arial" w:cs="Arial"/>
        </w:rPr>
        <w:t>m</w:t>
      </w:r>
      <w:r w:rsidR="00941344" w:rsidRPr="00941344">
        <w:rPr>
          <w:rFonts w:ascii="Arial" w:hAnsi="Arial" w:cs="Arial"/>
        </w:rPr>
        <w:t xml:space="preserve">achine </w:t>
      </w:r>
      <w:r w:rsidR="00941344">
        <w:rPr>
          <w:rFonts w:ascii="Arial" w:hAnsi="Arial" w:cs="Arial"/>
        </w:rPr>
        <w:t>l</w:t>
      </w:r>
      <w:r w:rsidR="00941344" w:rsidRPr="00941344">
        <w:rPr>
          <w:rFonts w:ascii="Arial" w:hAnsi="Arial" w:cs="Arial"/>
        </w:rPr>
        <w:t xml:space="preserve">earning </w:t>
      </w:r>
      <w:r w:rsidR="00941344">
        <w:rPr>
          <w:rFonts w:ascii="Arial" w:hAnsi="Arial" w:cs="Arial"/>
        </w:rPr>
        <w:t>r</w:t>
      </w:r>
      <w:r w:rsidR="00941344" w:rsidRPr="00941344">
        <w:rPr>
          <w:rFonts w:ascii="Arial" w:hAnsi="Arial" w:cs="Arial"/>
        </w:rPr>
        <w:t>epository</w:t>
      </w:r>
      <w:r w:rsidR="00941344">
        <w:rPr>
          <w:rFonts w:ascii="Arial" w:hAnsi="Arial" w:cs="Arial"/>
        </w:rPr>
        <w:t xml:space="preserve"> </w:t>
      </w:r>
      <w:hyperlink r:id="rId7" w:history="1">
        <w:r w:rsidR="006D2187" w:rsidRPr="007C29C0">
          <w:rPr>
            <w:rStyle w:val="Hyperlink"/>
            <w:rFonts w:ascii="Arial" w:hAnsi="Arial" w:cs="Arial"/>
          </w:rPr>
          <w:t>http://archive.ics.uci.edu/ml/datasets/Bank+Marketing</w:t>
        </w:r>
      </w:hyperlink>
      <w:r w:rsidRPr="00C05A32">
        <w:rPr>
          <w:rFonts w:ascii="Arial" w:hAnsi="Arial" w:cs="Arial"/>
        </w:rPr>
        <w:t>.</w:t>
      </w:r>
    </w:p>
    <w:p w14:paraId="6F6E3C56" w14:textId="68F01373" w:rsidR="002E0996" w:rsidRPr="00C05A32" w:rsidRDefault="006D2187" w:rsidP="004429CB">
      <w:pPr>
        <w:pStyle w:val="ListParagraph"/>
        <w:spacing w:line="480" w:lineRule="auto"/>
        <w:ind w:left="0"/>
        <w:rPr>
          <w:rFonts w:ascii="Arial" w:hAnsi="Arial" w:cs="Arial"/>
        </w:rPr>
      </w:pPr>
      <w:r>
        <w:rPr>
          <w:rFonts w:ascii="Arial" w:hAnsi="Arial" w:cs="Arial"/>
        </w:rPr>
        <w:t xml:space="preserve">The dataset was collected by </w:t>
      </w:r>
      <w:r w:rsidRPr="006D2187">
        <w:rPr>
          <w:rFonts w:ascii="Arial" w:hAnsi="Arial" w:cs="Arial"/>
        </w:rPr>
        <w:t>S. Moro, P. Cortez and P. Rita</w:t>
      </w:r>
      <w:r>
        <w:rPr>
          <w:rFonts w:ascii="Arial" w:hAnsi="Arial" w:cs="Arial"/>
        </w:rPr>
        <w:t xml:space="preserve"> [</w:t>
      </w:r>
      <w:r w:rsidR="00F12FF0">
        <w:rPr>
          <w:rFonts w:ascii="Arial" w:hAnsi="Arial" w:cs="Arial"/>
        </w:rPr>
        <w:t>2</w:t>
      </w:r>
      <w:r>
        <w:rPr>
          <w:rFonts w:ascii="Arial" w:hAnsi="Arial" w:cs="Arial"/>
        </w:rPr>
        <w:t xml:space="preserve">]. </w:t>
      </w:r>
      <w:r w:rsidR="002E0996" w:rsidRPr="00C05A32">
        <w:rPr>
          <w:rFonts w:ascii="Arial" w:hAnsi="Arial" w:cs="Arial"/>
        </w:rPr>
        <w:t>The table 1 lists all variables information including data type (numerical or categorical), description of each variable, name of variable, and range of variable.</w:t>
      </w:r>
    </w:p>
    <w:p w14:paraId="5D0E055E" w14:textId="3556B2F3" w:rsidR="009F6B33" w:rsidRDefault="00AE7963" w:rsidP="004429CB">
      <w:pPr>
        <w:pStyle w:val="ListParagraph"/>
        <w:spacing w:line="480" w:lineRule="auto"/>
        <w:ind w:left="0"/>
        <w:rPr>
          <w:rFonts w:ascii="Arial" w:hAnsi="Arial" w:cs="Arial"/>
        </w:rPr>
      </w:pPr>
      <w:r>
        <w:rPr>
          <w:rFonts w:ascii="Arial" w:hAnsi="Arial" w:cs="Arial"/>
        </w:rPr>
        <w:t xml:space="preserve">It </w:t>
      </w:r>
      <w:r w:rsidR="009F6B33">
        <w:rPr>
          <w:rFonts w:ascii="Arial" w:hAnsi="Arial" w:cs="Arial"/>
        </w:rPr>
        <w:t xml:space="preserve">can be seen from Table 1 that the dataset is composed of two different types of data, i.e., numeric and categorical, where categorical includes binary type with two </w:t>
      </w:r>
      <w:r w:rsidR="006653CE">
        <w:rPr>
          <w:rFonts w:ascii="Arial" w:hAnsi="Arial" w:cs="Arial"/>
        </w:rPr>
        <w:t xml:space="preserve">classes </w:t>
      </w:r>
      <w:r w:rsidR="009F6B33">
        <w:rPr>
          <w:rFonts w:ascii="Arial" w:hAnsi="Arial" w:cs="Arial"/>
        </w:rPr>
        <w:t xml:space="preserve">(‘yes’ or ‘no’). </w:t>
      </w:r>
    </w:p>
    <w:p w14:paraId="6BA34829" w14:textId="4CE3A320" w:rsidR="00406855" w:rsidRDefault="009F6B33" w:rsidP="004429CB">
      <w:pPr>
        <w:pStyle w:val="ListParagraph"/>
        <w:spacing w:line="480" w:lineRule="auto"/>
        <w:ind w:left="0"/>
        <w:rPr>
          <w:rFonts w:ascii="Arial" w:hAnsi="Arial" w:cs="Arial"/>
        </w:rPr>
      </w:pPr>
      <w:r>
        <w:rPr>
          <w:rFonts w:ascii="Arial" w:hAnsi="Arial" w:cs="Arial"/>
        </w:rPr>
        <w:t>The numerical variables (</w:t>
      </w:r>
      <w:r w:rsidRPr="009F6B33">
        <w:rPr>
          <w:rFonts w:ascii="Arial" w:hAnsi="Arial" w:cs="Arial"/>
        </w:rPr>
        <w:t>age</w:t>
      </w:r>
      <w:r>
        <w:rPr>
          <w:rFonts w:ascii="Arial" w:hAnsi="Arial" w:cs="Arial"/>
        </w:rPr>
        <w:t xml:space="preserve">, </w:t>
      </w:r>
      <w:r w:rsidRPr="009F6B33">
        <w:rPr>
          <w:rFonts w:ascii="Arial" w:hAnsi="Arial" w:cs="Arial"/>
        </w:rPr>
        <w:t>duration</w:t>
      </w:r>
      <w:r>
        <w:rPr>
          <w:rFonts w:ascii="Arial" w:hAnsi="Arial" w:cs="Arial"/>
        </w:rPr>
        <w:t xml:space="preserve">, </w:t>
      </w:r>
      <w:r w:rsidRPr="009F6B33">
        <w:rPr>
          <w:rFonts w:ascii="Arial" w:hAnsi="Arial" w:cs="Arial"/>
        </w:rPr>
        <w:t>campaign</w:t>
      </w:r>
      <w:r>
        <w:rPr>
          <w:rFonts w:ascii="Arial" w:hAnsi="Arial" w:cs="Arial"/>
        </w:rPr>
        <w:t xml:space="preserve">, </w:t>
      </w:r>
      <w:proofErr w:type="spellStart"/>
      <w:r w:rsidRPr="009F6B33">
        <w:rPr>
          <w:rFonts w:ascii="Arial" w:hAnsi="Arial" w:cs="Arial"/>
        </w:rPr>
        <w:t>pdays</w:t>
      </w:r>
      <w:proofErr w:type="spellEnd"/>
      <w:r>
        <w:rPr>
          <w:rFonts w:ascii="Arial" w:hAnsi="Arial" w:cs="Arial"/>
        </w:rPr>
        <w:t xml:space="preserve">, </w:t>
      </w:r>
      <w:r w:rsidRPr="009F6B33">
        <w:rPr>
          <w:rFonts w:ascii="Arial" w:hAnsi="Arial" w:cs="Arial"/>
        </w:rPr>
        <w:t>previous</w:t>
      </w:r>
      <w:r>
        <w:rPr>
          <w:rFonts w:ascii="Arial" w:hAnsi="Arial" w:cs="Arial"/>
        </w:rPr>
        <w:t xml:space="preserve">, </w:t>
      </w:r>
      <w:proofErr w:type="spellStart"/>
      <w:r w:rsidRPr="009F6B33">
        <w:rPr>
          <w:rFonts w:ascii="Arial" w:hAnsi="Arial" w:cs="Arial"/>
        </w:rPr>
        <w:t>emp.var.rate</w:t>
      </w:r>
      <w:proofErr w:type="spellEnd"/>
      <w:r>
        <w:rPr>
          <w:rFonts w:ascii="Arial" w:hAnsi="Arial" w:cs="Arial"/>
        </w:rPr>
        <w:t xml:space="preserve">, </w:t>
      </w:r>
      <w:proofErr w:type="spellStart"/>
      <w:r w:rsidRPr="009F6B33">
        <w:rPr>
          <w:rFonts w:ascii="Arial" w:hAnsi="Arial" w:cs="Arial"/>
        </w:rPr>
        <w:t>cons.price.idx</w:t>
      </w:r>
      <w:proofErr w:type="spellEnd"/>
      <w:r>
        <w:rPr>
          <w:rFonts w:ascii="Arial" w:hAnsi="Arial" w:cs="Arial"/>
        </w:rPr>
        <w:t xml:space="preserve">, </w:t>
      </w:r>
      <w:proofErr w:type="spellStart"/>
      <w:r w:rsidRPr="009F6B33">
        <w:rPr>
          <w:rFonts w:ascii="Arial" w:hAnsi="Arial" w:cs="Arial"/>
        </w:rPr>
        <w:t>cons.conf.idx</w:t>
      </w:r>
      <w:proofErr w:type="spellEnd"/>
      <w:r>
        <w:rPr>
          <w:rFonts w:ascii="Arial" w:hAnsi="Arial" w:cs="Arial"/>
        </w:rPr>
        <w:t xml:space="preserve">, </w:t>
      </w:r>
      <w:r w:rsidRPr="009F6B33">
        <w:rPr>
          <w:rFonts w:ascii="Arial" w:hAnsi="Arial" w:cs="Arial"/>
        </w:rPr>
        <w:t>euribor3m</w:t>
      </w:r>
      <w:r w:rsidR="007E2F1E">
        <w:rPr>
          <w:rFonts w:ascii="Arial" w:hAnsi="Arial" w:cs="Arial"/>
        </w:rPr>
        <w:t xml:space="preserve"> and</w:t>
      </w:r>
      <w:r>
        <w:rPr>
          <w:rFonts w:ascii="Arial" w:hAnsi="Arial" w:cs="Arial"/>
        </w:rPr>
        <w:t xml:space="preserve"> </w:t>
      </w:r>
      <w:proofErr w:type="spellStart"/>
      <w:r w:rsidRPr="009F6B33">
        <w:rPr>
          <w:rFonts w:ascii="Arial" w:hAnsi="Arial" w:cs="Arial"/>
        </w:rPr>
        <w:t>nr.employed</w:t>
      </w:r>
      <w:proofErr w:type="spellEnd"/>
      <w:r>
        <w:rPr>
          <w:rFonts w:ascii="Arial" w:hAnsi="Arial" w:cs="Arial"/>
        </w:rPr>
        <w:t>) are either integer or float types; The categorical variables</w:t>
      </w:r>
      <w:r w:rsidR="007E2F1E">
        <w:rPr>
          <w:rFonts w:ascii="Arial" w:hAnsi="Arial" w:cs="Arial"/>
        </w:rPr>
        <w:t xml:space="preserve"> are </w:t>
      </w:r>
      <w:r w:rsidR="0055307B">
        <w:rPr>
          <w:rFonts w:ascii="Arial" w:hAnsi="Arial" w:cs="Arial"/>
        </w:rPr>
        <w:t>ones</w:t>
      </w:r>
      <w:r w:rsidR="007E2F1E">
        <w:rPr>
          <w:rFonts w:ascii="Arial" w:hAnsi="Arial" w:cs="Arial"/>
        </w:rPr>
        <w:t xml:space="preserve"> with all types </w:t>
      </w:r>
      <w:r w:rsidR="0038769C">
        <w:rPr>
          <w:rFonts w:ascii="Arial" w:hAnsi="Arial" w:cs="Arial"/>
        </w:rPr>
        <w:t>classes</w:t>
      </w:r>
      <w:r>
        <w:rPr>
          <w:rFonts w:ascii="Arial" w:hAnsi="Arial" w:cs="Arial"/>
        </w:rPr>
        <w:t xml:space="preserve"> (job, marital, education, </w:t>
      </w:r>
      <w:r w:rsidR="007E2F1E">
        <w:rPr>
          <w:rFonts w:ascii="Arial" w:hAnsi="Arial" w:cs="Arial"/>
        </w:rPr>
        <w:t xml:space="preserve"> contact, month, </w:t>
      </w:r>
      <w:proofErr w:type="spellStart"/>
      <w:r w:rsidR="007E2F1E">
        <w:rPr>
          <w:rFonts w:ascii="Arial" w:hAnsi="Arial" w:cs="Arial"/>
        </w:rPr>
        <w:t>day_of_week</w:t>
      </w:r>
      <w:proofErr w:type="spellEnd"/>
      <w:r w:rsidR="007E2F1E">
        <w:rPr>
          <w:rFonts w:ascii="Arial" w:hAnsi="Arial" w:cs="Arial"/>
        </w:rPr>
        <w:t xml:space="preserve">) and binary </w:t>
      </w:r>
      <w:r w:rsidR="0055307B">
        <w:rPr>
          <w:rFonts w:ascii="Arial" w:hAnsi="Arial" w:cs="Arial"/>
        </w:rPr>
        <w:t>ones</w:t>
      </w:r>
      <w:r w:rsidR="007E2F1E">
        <w:rPr>
          <w:rFonts w:ascii="Arial" w:hAnsi="Arial" w:cs="Arial"/>
        </w:rPr>
        <w:t xml:space="preserve"> with two </w:t>
      </w:r>
      <w:r w:rsidR="0038769C">
        <w:rPr>
          <w:rFonts w:ascii="Arial" w:hAnsi="Arial" w:cs="Arial"/>
        </w:rPr>
        <w:t xml:space="preserve">classes of </w:t>
      </w:r>
      <w:r w:rsidR="007E2F1E">
        <w:rPr>
          <w:rFonts w:ascii="Arial" w:hAnsi="Arial" w:cs="Arial"/>
        </w:rPr>
        <w:t>‘yes’ or ‘no (default, housing, loan,</w:t>
      </w:r>
      <w:r w:rsidR="007E2F1E" w:rsidRPr="007E2F1E">
        <w:rPr>
          <w:rFonts w:ascii="Arial" w:hAnsi="Arial" w:cs="Arial"/>
        </w:rPr>
        <w:t xml:space="preserve"> </w:t>
      </w:r>
      <w:proofErr w:type="spellStart"/>
      <w:r w:rsidR="007E2F1E">
        <w:rPr>
          <w:rFonts w:ascii="Arial" w:hAnsi="Arial" w:cs="Arial"/>
        </w:rPr>
        <w:t>poutcome</w:t>
      </w:r>
      <w:proofErr w:type="spellEnd"/>
      <w:r w:rsidR="007E2F1E">
        <w:rPr>
          <w:rFonts w:ascii="Arial" w:hAnsi="Arial" w:cs="Arial"/>
        </w:rPr>
        <w:t xml:space="preserve"> and y)</w:t>
      </w:r>
      <w:r w:rsidR="00A75877">
        <w:rPr>
          <w:rFonts w:ascii="Arial" w:hAnsi="Arial" w:cs="Arial"/>
        </w:rPr>
        <w:t xml:space="preserve"> where y is the </w:t>
      </w:r>
      <w:r w:rsidR="00E65DEF">
        <w:rPr>
          <w:rFonts w:ascii="Arial" w:hAnsi="Arial" w:cs="Arial"/>
        </w:rPr>
        <w:t xml:space="preserve">response of if the client will make a term deposit. </w:t>
      </w:r>
      <w:r w:rsidR="006C3EBF">
        <w:rPr>
          <w:rFonts w:ascii="Arial" w:hAnsi="Arial" w:cs="Arial"/>
        </w:rPr>
        <w:t>The last column range of table 1 tells the range of numeric variables. For example, the range for age variable is 17-98 meaning all clients age from 17 to 98 years old. Campaign ranges from 1 to 56 contacts during the campaign for clients. Duration ranges from 0 to 4918 seconds since the last contact for clients</w:t>
      </w:r>
      <w:r w:rsidR="004401F4">
        <w:rPr>
          <w:rFonts w:ascii="Arial" w:hAnsi="Arial" w:cs="Arial"/>
        </w:rPr>
        <w:t xml:space="preserve"> </w:t>
      </w:r>
      <w:proofErr w:type="gramStart"/>
      <w:r w:rsidR="00E16B67">
        <w:rPr>
          <w:rFonts w:ascii="Arial" w:hAnsi="Arial" w:cs="Arial"/>
        </w:rPr>
        <w:t>( 4918</w:t>
      </w:r>
      <w:proofErr w:type="gramEnd"/>
      <w:r w:rsidR="00E16B67">
        <w:rPr>
          <w:rFonts w:ascii="Arial" w:hAnsi="Arial" w:cs="Arial"/>
        </w:rPr>
        <w:t xml:space="preserve"> second</w:t>
      </w:r>
      <w:r w:rsidR="004401F4">
        <w:rPr>
          <w:rFonts w:ascii="Arial" w:hAnsi="Arial" w:cs="Arial"/>
        </w:rPr>
        <w:t>s</w:t>
      </w:r>
      <w:r w:rsidR="001E6A1C">
        <w:rPr>
          <w:rFonts w:ascii="Arial" w:hAnsi="Arial" w:cs="Arial"/>
        </w:rPr>
        <w:t xml:space="preserve"> is</w:t>
      </w:r>
      <w:r w:rsidR="00E16B67">
        <w:rPr>
          <w:rFonts w:ascii="Arial" w:hAnsi="Arial" w:cs="Arial"/>
        </w:rPr>
        <w:t xml:space="preserve"> less than 1.5 hour</w:t>
      </w:r>
      <w:r w:rsidR="004401F4">
        <w:rPr>
          <w:rFonts w:ascii="Arial" w:hAnsi="Arial" w:cs="Arial"/>
        </w:rPr>
        <w:t>,</w:t>
      </w:r>
      <w:r w:rsidR="00E16B67">
        <w:rPr>
          <w:rFonts w:ascii="Arial" w:hAnsi="Arial" w:cs="Arial"/>
        </w:rPr>
        <w:t xml:space="preserve"> meaning clients took some </w:t>
      </w:r>
      <w:r w:rsidR="001E6A1C">
        <w:rPr>
          <w:rFonts w:ascii="Arial" w:hAnsi="Arial" w:cs="Arial"/>
        </w:rPr>
        <w:t>time to consult friends or family to make decision of deposit)</w:t>
      </w:r>
      <w:r w:rsidR="006C3EBF">
        <w:rPr>
          <w:rFonts w:ascii="Arial" w:hAnsi="Arial" w:cs="Arial"/>
        </w:rPr>
        <w:t xml:space="preserve">. </w:t>
      </w:r>
      <w:proofErr w:type="spellStart"/>
      <w:r w:rsidR="00ED7AD1" w:rsidRPr="00ED7AD1">
        <w:rPr>
          <w:rFonts w:ascii="Arial" w:hAnsi="Arial" w:cs="Arial"/>
        </w:rPr>
        <w:t>Emp.var.rate</w:t>
      </w:r>
      <w:proofErr w:type="spellEnd"/>
      <w:r w:rsidR="009611C4">
        <w:rPr>
          <w:rFonts w:ascii="Arial" w:hAnsi="Arial" w:cs="Arial"/>
        </w:rPr>
        <w:t xml:space="preserve"> represents the employment variation rate ranging from -</w:t>
      </w:r>
      <w:r w:rsidR="009F7580">
        <w:rPr>
          <w:rFonts w:ascii="Arial" w:hAnsi="Arial" w:cs="Arial"/>
        </w:rPr>
        <w:t>3.4 to 1.4</w:t>
      </w:r>
      <w:r w:rsidR="00E15459">
        <w:rPr>
          <w:rFonts w:ascii="Arial" w:hAnsi="Arial" w:cs="Arial"/>
        </w:rPr>
        <w:t>, where positive rate indicates increased employment due to better profits while negative rate indicates decreased employment due to recession economy.</w:t>
      </w:r>
      <w:r w:rsidR="009F7580">
        <w:rPr>
          <w:rFonts w:ascii="Arial" w:hAnsi="Arial" w:cs="Arial"/>
        </w:rPr>
        <w:t xml:space="preserve"> </w:t>
      </w:r>
    </w:p>
    <w:p w14:paraId="53F5EA8D" w14:textId="54C1C524" w:rsidR="00867E23" w:rsidRDefault="00867E23" w:rsidP="004429CB">
      <w:pPr>
        <w:pStyle w:val="ListParagraph"/>
        <w:spacing w:line="480" w:lineRule="auto"/>
        <w:ind w:left="0"/>
        <w:rPr>
          <w:rFonts w:ascii="Arial" w:hAnsi="Arial" w:cs="Arial"/>
        </w:rPr>
      </w:pPr>
      <w:r>
        <w:rPr>
          <w:rFonts w:ascii="Arial" w:hAnsi="Arial" w:cs="Arial"/>
        </w:rPr>
        <w:t>Fig. 1</w:t>
      </w:r>
      <w:r w:rsidR="001E7B7A">
        <w:rPr>
          <w:rFonts w:ascii="Arial" w:hAnsi="Arial" w:cs="Arial"/>
        </w:rPr>
        <w:t>(a)</w:t>
      </w:r>
      <w:r>
        <w:rPr>
          <w:rFonts w:ascii="Arial" w:hAnsi="Arial" w:cs="Arial"/>
        </w:rPr>
        <w:t xml:space="preserve"> shows the boxplot of the </w:t>
      </w:r>
      <w:r w:rsidR="006A2F19">
        <w:rPr>
          <w:rFonts w:ascii="Arial" w:hAnsi="Arial" w:cs="Arial"/>
        </w:rPr>
        <w:t xml:space="preserve">normalized </w:t>
      </w:r>
      <w:r>
        <w:rPr>
          <w:rFonts w:ascii="Arial" w:hAnsi="Arial" w:cs="Arial"/>
        </w:rPr>
        <w:t>numerical variables</w:t>
      </w:r>
      <w:r w:rsidR="001E7B7A">
        <w:rPr>
          <w:rFonts w:ascii="Arial" w:hAnsi="Arial" w:cs="Arial"/>
        </w:rPr>
        <w:t xml:space="preserve"> while Fig. 1(b) depicts the histograms for each of these variables.</w:t>
      </w:r>
      <w:r w:rsidR="006A2F19">
        <w:rPr>
          <w:rFonts w:ascii="Arial" w:hAnsi="Arial" w:cs="Arial"/>
        </w:rPr>
        <w:t xml:space="preserve"> It can be seen that variables </w:t>
      </w:r>
      <w:proofErr w:type="spellStart"/>
      <w:proofErr w:type="gramStart"/>
      <w:r w:rsidR="006A2F19">
        <w:rPr>
          <w:rFonts w:ascii="Arial" w:hAnsi="Arial" w:cs="Arial"/>
        </w:rPr>
        <w:t>e</w:t>
      </w:r>
      <w:r w:rsidR="006A2F19" w:rsidRPr="00ED7AD1">
        <w:rPr>
          <w:rFonts w:ascii="Arial" w:hAnsi="Arial" w:cs="Arial"/>
        </w:rPr>
        <w:t>mp.var.rate</w:t>
      </w:r>
      <w:proofErr w:type="spellEnd"/>
      <w:proofErr w:type="gramEnd"/>
      <w:r w:rsidR="006A2F19">
        <w:rPr>
          <w:rFonts w:ascii="Arial" w:hAnsi="Arial" w:cs="Arial"/>
        </w:rPr>
        <w:t xml:space="preserve">,  </w:t>
      </w:r>
      <w:proofErr w:type="spellStart"/>
      <w:r w:rsidR="006A2F19" w:rsidRPr="006A2F19">
        <w:rPr>
          <w:rFonts w:ascii="Arial" w:hAnsi="Arial" w:cs="Arial"/>
        </w:rPr>
        <w:lastRenderedPageBreak/>
        <w:t>Cons.price.idx</w:t>
      </w:r>
      <w:proofErr w:type="spellEnd"/>
      <w:r w:rsidR="006A2F19">
        <w:rPr>
          <w:rFonts w:ascii="Arial" w:hAnsi="Arial" w:cs="Arial"/>
        </w:rPr>
        <w:t xml:space="preserve">, </w:t>
      </w:r>
      <w:proofErr w:type="spellStart"/>
      <w:r w:rsidR="0087193F" w:rsidRPr="0087193F">
        <w:rPr>
          <w:rFonts w:ascii="Arial" w:hAnsi="Arial" w:cs="Arial"/>
        </w:rPr>
        <w:t>Cons.conf.idx</w:t>
      </w:r>
      <w:proofErr w:type="spellEnd"/>
      <w:r w:rsidR="0087193F" w:rsidRPr="0087193F">
        <w:rPr>
          <w:rFonts w:ascii="Arial" w:hAnsi="Arial" w:cs="Arial"/>
        </w:rPr>
        <w:t xml:space="preserve"> </w:t>
      </w:r>
      <w:r w:rsidR="0087193F">
        <w:rPr>
          <w:rFonts w:ascii="Arial" w:hAnsi="Arial" w:cs="Arial"/>
        </w:rPr>
        <w:t>,</w:t>
      </w:r>
      <w:r w:rsidR="006A2F19" w:rsidRPr="006A2F19">
        <w:rPr>
          <w:rFonts w:ascii="Arial" w:hAnsi="Arial" w:cs="Arial"/>
        </w:rPr>
        <w:t>Euribor3m</w:t>
      </w:r>
      <w:r w:rsidR="006A2F19">
        <w:rPr>
          <w:rFonts w:ascii="Arial" w:hAnsi="Arial" w:cs="Arial"/>
        </w:rPr>
        <w:t xml:space="preserve"> and </w:t>
      </w:r>
      <w:proofErr w:type="spellStart"/>
      <w:r w:rsidR="006A2F19" w:rsidRPr="006A2F19">
        <w:rPr>
          <w:rFonts w:ascii="Arial" w:hAnsi="Arial" w:cs="Arial"/>
        </w:rPr>
        <w:t>nr.employed</w:t>
      </w:r>
      <w:proofErr w:type="spellEnd"/>
      <w:r w:rsidR="006A2F19">
        <w:rPr>
          <w:rFonts w:ascii="Arial" w:hAnsi="Arial" w:cs="Arial"/>
        </w:rPr>
        <w:t xml:space="preserve"> are </w:t>
      </w:r>
      <w:r w:rsidR="0087193F">
        <w:rPr>
          <w:rFonts w:ascii="Arial" w:hAnsi="Arial" w:cs="Arial"/>
        </w:rPr>
        <w:t xml:space="preserve">widely distributed while without outliers or negligible outliers; on the other hand, variables such as  </w:t>
      </w:r>
      <w:r w:rsidR="0087193F" w:rsidRPr="0087193F">
        <w:rPr>
          <w:rFonts w:ascii="Arial" w:hAnsi="Arial" w:cs="Arial"/>
        </w:rPr>
        <w:t>Campaign</w:t>
      </w:r>
      <w:r w:rsidR="0087193F">
        <w:rPr>
          <w:rFonts w:ascii="Arial" w:hAnsi="Arial" w:cs="Arial"/>
        </w:rPr>
        <w:t xml:space="preserve">, </w:t>
      </w:r>
      <w:proofErr w:type="spellStart"/>
      <w:r w:rsidR="0087193F" w:rsidRPr="0087193F">
        <w:rPr>
          <w:rFonts w:ascii="Arial" w:hAnsi="Arial" w:cs="Arial"/>
        </w:rPr>
        <w:t>Pdays</w:t>
      </w:r>
      <w:proofErr w:type="spellEnd"/>
      <w:r w:rsidR="0087193F">
        <w:rPr>
          <w:rFonts w:ascii="Arial" w:hAnsi="Arial" w:cs="Arial"/>
        </w:rPr>
        <w:t xml:space="preserve"> and </w:t>
      </w:r>
      <w:r w:rsidR="0087193F" w:rsidRPr="0087193F">
        <w:rPr>
          <w:rFonts w:ascii="Arial" w:hAnsi="Arial" w:cs="Arial"/>
        </w:rPr>
        <w:t>Previous</w:t>
      </w:r>
      <w:r w:rsidR="0087193F">
        <w:rPr>
          <w:rFonts w:ascii="Arial" w:hAnsi="Arial" w:cs="Arial"/>
        </w:rPr>
        <w:t xml:space="preserve"> are quite narrowly distributed while having many outliers. The Age variable is the situation between the above two scenarios. </w:t>
      </w:r>
    </w:p>
    <w:p w14:paraId="10AF9F5C" w14:textId="2CB6D158" w:rsidR="001B4B75" w:rsidRDefault="004429CB" w:rsidP="004429CB">
      <w:pPr>
        <w:pStyle w:val="ListParagraph"/>
        <w:spacing w:line="480" w:lineRule="auto"/>
        <w:ind w:left="0"/>
        <w:jc w:val="both"/>
        <w:rPr>
          <w:rFonts w:ascii="Arial" w:hAnsi="Arial" w:cs="Arial"/>
        </w:rPr>
      </w:pPr>
      <w:r>
        <w:rPr>
          <w:noProof/>
        </w:rPr>
        <w:drawing>
          <wp:inline distT="0" distB="0" distL="0" distR="0" wp14:anchorId="7C89D815" wp14:editId="5B0B2968">
            <wp:extent cx="54864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31615"/>
                    </a:xfrm>
                    <a:prstGeom prst="rect">
                      <a:avLst/>
                    </a:prstGeom>
                    <a:noFill/>
                    <a:ln>
                      <a:noFill/>
                    </a:ln>
                  </pic:spPr>
                </pic:pic>
              </a:graphicData>
            </a:graphic>
          </wp:inline>
        </w:drawing>
      </w:r>
    </w:p>
    <w:p w14:paraId="64B758D9" w14:textId="38051825" w:rsidR="004429CB" w:rsidRDefault="004429CB" w:rsidP="004429CB">
      <w:pPr>
        <w:pStyle w:val="ListParagraph"/>
        <w:spacing w:line="480" w:lineRule="auto"/>
        <w:ind w:left="0"/>
        <w:jc w:val="center"/>
        <w:rPr>
          <w:rFonts w:ascii="Arial" w:hAnsi="Arial" w:cs="Arial"/>
        </w:rPr>
      </w:pPr>
      <w:r>
        <w:rPr>
          <w:rFonts w:ascii="Arial" w:hAnsi="Arial" w:cs="Arial"/>
        </w:rPr>
        <w:t>Fig. 1</w:t>
      </w:r>
      <w:r w:rsidR="001E7B7A">
        <w:rPr>
          <w:rFonts w:ascii="Arial" w:hAnsi="Arial" w:cs="Arial"/>
        </w:rPr>
        <w:t>(a)</w:t>
      </w:r>
      <w:r>
        <w:rPr>
          <w:rFonts w:ascii="Arial" w:hAnsi="Arial" w:cs="Arial"/>
        </w:rPr>
        <w:t xml:space="preserve"> Boxplot of </w:t>
      </w:r>
      <w:r w:rsidR="0042684C">
        <w:rPr>
          <w:rFonts w:ascii="Arial" w:hAnsi="Arial" w:cs="Arial"/>
        </w:rPr>
        <w:t xml:space="preserve">normalized </w:t>
      </w:r>
      <w:r>
        <w:rPr>
          <w:rFonts w:ascii="Arial" w:hAnsi="Arial" w:cs="Arial"/>
        </w:rPr>
        <w:t>numeric variables</w:t>
      </w:r>
    </w:p>
    <w:p w14:paraId="3C3C7720" w14:textId="76BDDD58" w:rsidR="0042684C" w:rsidRDefault="00A133E6" w:rsidP="004429CB">
      <w:pPr>
        <w:pStyle w:val="ListParagraph"/>
        <w:spacing w:line="480" w:lineRule="auto"/>
        <w:ind w:left="0"/>
        <w:jc w:val="center"/>
        <w:rPr>
          <w:rFonts w:ascii="Arial" w:hAnsi="Arial" w:cs="Arial"/>
        </w:rPr>
      </w:pPr>
      <w:r>
        <w:rPr>
          <w:rFonts w:ascii="Arial" w:hAnsi="Arial" w:cs="Arial"/>
          <w:noProof/>
        </w:rPr>
        <w:lastRenderedPageBreak/>
        <w:drawing>
          <wp:inline distT="0" distB="0" distL="0" distR="0" wp14:anchorId="397AE7EA" wp14:editId="02EADC1C">
            <wp:extent cx="5480685" cy="40849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4084955"/>
                    </a:xfrm>
                    <a:prstGeom prst="rect">
                      <a:avLst/>
                    </a:prstGeom>
                    <a:noFill/>
                    <a:ln>
                      <a:noFill/>
                    </a:ln>
                  </pic:spPr>
                </pic:pic>
              </a:graphicData>
            </a:graphic>
          </wp:inline>
        </w:drawing>
      </w:r>
    </w:p>
    <w:p w14:paraId="1D4F08A3" w14:textId="02EE6FCA" w:rsidR="001E7B7A" w:rsidRDefault="001E7B7A" w:rsidP="001E7B7A">
      <w:pPr>
        <w:pStyle w:val="ListParagraph"/>
        <w:spacing w:line="480" w:lineRule="auto"/>
        <w:ind w:left="0"/>
        <w:jc w:val="center"/>
        <w:rPr>
          <w:rFonts w:ascii="Arial" w:hAnsi="Arial" w:cs="Arial"/>
        </w:rPr>
      </w:pPr>
      <w:r>
        <w:rPr>
          <w:rFonts w:ascii="Arial" w:hAnsi="Arial" w:cs="Arial"/>
        </w:rPr>
        <w:t>Fig. 1(b) Histograms of numeric variables</w:t>
      </w:r>
    </w:p>
    <w:p w14:paraId="6CE160E4" w14:textId="77777777" w:rsidR="001E7B7A" w:rsidRPr="00C05A32" w:rsidRDefault="001E7B7A" w:rsidP="004429CB">
      <w:pPr>
        <w:pStyle w:val="ListParagraph"/>
        <w:spacing w:line="480" w:lineRule="auto"/>
        <w:ind w:left="0"/>
        <w:jc w:val="center"/>
        <w:rPr>
          <w:rFonts w:ascii="Arial" w:hAnsi="Arial" w:cs="Arial"/>
        </w:rPr>
      </w:pPr>
    </w:p>
    <w:p w14:paraId="7D76981E" w14:textId="77777777" w:rsidR="00B25117" w:rsidRPr="002F3F0E" w:rsidRDefault="00D361C5" w:rsidP="002F3F0E">
      <w:pPr>
        <w:pStyle w:val="ListParagraph"/>
        <w:numPr>
          <w:ilvl w:val="0"/>
          <w:numId w:val="8"/>
        </w:numPr>
        <w:spacing w:line="480" w:lineRule="auto"/>
        <w:ind w:left="360"/>
        <w:rPr>
          <w:rFonts w:ascii="Arial" w:hAnsi="Arial" w:cs="Arial"/>
          <w:b/>
          <w:sz w:val="28"/>
          <w:szCs w:val="28"/>
        </w:rPr>
      </w:pPr>
      <w:r w:rsidRPr="002F3F0E">
        <w:rPr>
          <w:rFonts w:ascii="Arial" w:hAnsi="Arial" w:cs="Arial"/>
          <w:b/>
          <w:sz w:val="28"/>
          <w:szCs w:val="28"/>
        </w:rPr>
        <w:t>Exploratory Data Analysis (EDA)</w:t>
      </w:r>
    </w:p>
    <w:p w14:paraId="02B67A5C" w14:textId="043A2B5C" w:rsidR="00B25117" w:rsidRPr="002F3F0E" w:rsidRDefault="002F3F0E" w:rsidP="002F3F0E">
      <w:pPr>
        <w:pStyle w:val="ListParagraph"/>
        <w:spacing w:line="480" w:lineRule="auto"/>
        <w:ind w:left="360"/>
        <w:rPr>
          <w:rFonts w:ascii="Arial" w:hAnsi="Arial" w:cs="Arial"/>
          <w:b/>
          <w:sz w:val="24"/>
          <w:szCs w:val="24"/>
        </w:rPr>
      </w:pPr>
      <w:r>
        <w:rPr>
          <w:rFonts w:ascii="Arial" w:hAnsi="Arial" w:cs="Arial"/>
          <w:b/>
          <w:sz w:val="24"/>
          <w:szCs w:val="24"/>
        </w:rPr>
        <w:t xml:space="preserve">3.1 </w:t>
      </w:r>
      <w:r w:rsidR="00B25117" w:rsidRPr="002F3F0E">
        <w:rPr>
          <w:rFonts w:ascii="Arial" w:hAnsi="Arial" w:cs="Arial"/>
          <w:b/>
          <w:sz w:val="24"/>
          <w:szCs w:val="24"/>
        </w:rPr>
        <w:t>M</w:t>
      </w:r>
      <w:r w:rsidR="00D361C5" w:rsidRPr="002F3F0E">
        <w:rPr>
          <w:rFonts w:ascii="Arial" w:hAnsi="Arial" w:cs="Arial"/>
          <w:b/>
          <w:sz w:val="24"/>
          <w:szCs w:val="24"/>
        </w:rPr>
        <w:t>issing data</w:t>
      </w:r>
      <w:r w:rsidR="008F1E3E" w:rsidRPr="002F3F0E">
        <w:rPr>
          <w:rFonts w:ascii="Arial" w:hAnsi="Arial" w:cs="Arial"/>
          <w:b/>
          <w:sz w:val="24"/>
          <w:szCs w:val="24"/>
        </w:rPr>
        <w:t xml:space="preserve"> treatment</w:t>
      </w:r>
      <w:r w:rsidR="00F41A04" w:rsidRPr="002F3F0E">
        <w:rPr>
          <w:rFonts w:ascii="Arial" w:hAnsi="Arial" w:cs="Arial"/>
          <w:b/>
          <w:sz w:val="24"/>
          <w:szCs w:val="24"/>
        </w:rPr>
        <w:t xml:space="preserve"> </w:t>
      </w:r>
      <w:r w:rsidR="0011516E" w:rsidRPr="002F3F0E">
        <w:rPr>
          <w:rFonts w:ascii="Arial" w:hAnsi="Arial" w:cs="Arial"/>
          <w:b/>
          <w:sz w:val="24"/>
          <w:szCs w:val="24"/>
        </w:rPr>
        <w:t>(cleaning and wrangling)</w:t>
      </w:r>
    </w:p>
    <w:p w14:paraId="4B5342D6" w14:textId="7FD5EB94" w:rsidR="00D12712" w:rsidRPr="00D12712" w:rsidRDefault="00D12712" w:rsidP="00AB2692">
      <w:pPr>
        <w:spacing w:line="480" w:lineRule="auto"/>
        <w:rPr>
          <w:rFonts w:ascii="Arial" w:hAnsi="Arial" w:cs="Arial"/>
        </w:rPr>
      </w:pPr>
      <w:r w:rsidRPr="00D12712">
        <w:rPr>
          <w:rFonts w:ascii="Arial" w:hAnsi="Arial" w:cs="Arial"/>
        </w:rPr>
        <w:t xml:space="preserve">Because of the privacy issues, some clients choose to not </w:t>
      </w:r>
      <w:r w:rsidR="00475647">
        <w:rPr>
          <w:rFonts w:ascii="Arial" w:hAnsi="Arial" w:cs="Arial"/>
        </w:rPr>
        <w:t>disclose</w:t>
      </w:r>
      <w:r w:rsidRPr="00D12712">
        <w:rPr>
          <w:rFonts w:ascii="Arial" w:hAnsi="Arial" w:cs="Arial"/>
        </w:rPr>
        <w:t xml:space="preserve"> the</w:t>
      </w:r>
      <w:r w:rsidR="009A4671">
        <w:rPr>
          <w:rFonts w:ascii="Arial" w:hAnsi="Arial" w:cs="Arial"/>
        </w:rPr>
        <w:t>ir</w:t>
      </w:r>
      <w:r w:rsidRPr="00D12712">
        <w:rPr>
          <w:rFonts w:ascii="Arial" w:hAnsi="Arial" w:cs="Arial"/>
        </w:rPr>
        <w:t xml:space="preserve"> personal information such as marital status, job, default, loan and housing, which produced some data entries with missing values and these are missing data. Missing data may cause misinterpretation of </w:t>
      </w:r>
      <w:proofErr w:type="gramStart"/>
      <w:r w:rsidRPr="00D12712">
        <w:rPr>
          <w:rFonts w:ascii="Arial" w:hAnsi="Arial" w:cs="Arial"/>
        </w:rPr>
        <w:t>data,</w:t>
      </w:r>
      <w:proofErr w:type="gramEnd"/>
      <w:r w:rsidRPr="00D12712">
        <w:rPr>
          <w:rFonts w:ascii="Arial" w:hAnsi="Arial" w:cs="Arial"/>
        </w:rPr>
        <w:t xml:space="preserve"> therefore they need to be treated, wrangled and prepared to further analysis. For this project, there are two kinds of treatments for the missing data. </w:t>
      </w:r>
    </w:p>
    <w:p w14:paraId="5437F072" w14:textId="77777777" w:rsidR="00D12712" w:rsidRPr="00D12712" w:rsidRDefault="00D12712" w:rsidP="00D12712">
      <w:pPr>
        <w:spacing w:line="480" w:lineRule="auto"/>
        <w:rPr>
          <w:rFonts w:ascii="Arial" w:hAnsi="Arial" w:cs="Arial"/>
        </w:rPr>
      </w:pPr>
      <w:r w:rsidRPr="00D12712">
        <w:rPr>
          <w:rFonts w:ascii="Arial" w:hAnsi="Arial" w:cs="Arial"/>
        </w:rPr>
        <w:t xml:space="preserve">The first treatment is removal of missing data. For example, the missing data for variable job, there are about 0.8% data have missing values (labelled as unknown) for job. A 2 x </w:t>
      </w:r>
      <w:r w:rsidRPr="00D12712">
        <w:rPr>
          <w:rFonts w:ascii="Arial" w:hAnsi="Arial" w:cs="Arial"/>
        </w:rPr>
        <w:lastRenderedPageBreak/>
        <w:t xml:space="preserve">2 contingency table is constructed to determine the impact of missing values of job on the client deposit. </w:t>
      </w:r>
    </w:p>
    <w:p w14:paraId="0110240D" w14:textId="77777777" w:rsidR="00D12712" w:rsidRPr="00C05A32" w:rsidRDefault="00D12712" w:rsidP="0073181F">
      <w:pPr>
        <w:pStyle w:val="ListParagraph"/>
        <w:spacing w:line="240" w:lineRule="auto"/>
        <w:ind w:left="2160"/>
        <w:rPr>
          <w:rFonts w:ascii="Arial" w:hAnsi="Arial" w:cs="Arial"/>
        </w:rPr>
      </w:pPr>
      <w:r w:rsidRPr="00C05A32">
        <w:rPr>
          <w:rFonts w:ascii="Arial" w:hAnsi="Arial" w:cs="Arial"/>
        </w:rPr>
        <w:t xml:space="preserve">Table </w:t>
      </w:r>
      <w:r>
        <w:rPr>
          <w:rFonts w:ascii="Arial" w:hAnsi="Arial" w:cs="Arial"/>
        </w:rPr>
        <w:t>2</w:t>
      </w:r>
      <w:r w:rsidRPr="00C05A32">
        <w:rPr>
          <w:rFonts w:ascii="Arial" w:hAnsi="Arial" w:cs="Arial"/>
        </w:rPr>
        <w:t xml:space="preserve">. </w:t>
      </w:r>
      <w:r>
        <w:rPr>
          <w:rFonts w:ascii="Arial" w:hAnsi="Arial" w:cs="Arial"/>
        </w:rPr>
        <w:t>Contingency table for missing data in job</w:t>
      </w:r>
    </w:p>
    <w:tbl>
      <w:tblPr>
        <w:tblStyle w:val="TableGrid"/>
        <w:tblW w:w="0" w:type="auto"/>
        <w:tblInd w:w="1440" w:type="dxa"/>
        <w:tblLook w:val="04A0" w:firstRow="1" w:lastRow="0" w:firstColumn="1" w:lastColumn="0" w:noHBand="0" w:noVBand="1"/>
      </w:tblPr>
      <w:tblGrid>
        <w:gridCol w:w="2402"/>
        <w:gridCol w:w="1913"/>
        <w:gridCol w:w="1710"/>
      </w:tblGrid>
      <w:tr w:rsidR="00D12712" w14:paraId="265BDE81" w14:textId="77777777" w:rsidTr="004D2256">
        <w:trPr>
          <w:trHeight w:val="809"/>
        </w:trPr>
        <w:tc>
          <w:tcPr>
            <w:tcW w:w="2402" w:type="dxa"/>
            <w:tcBorders>
              <w:tl2br w:val="single" w:sz="12" w:space="0" w:color="auto"/>
            </w:tcBorders>
          </w:tcPr>
          <w:p w14:paraId="6343CA02" w14:textId="77777777" w:rsidR="00D12712" w:rsidRDefault="00D12712" w:rsidP="004D2256">
            <w:pPr>
              <w:pStyle w:val="ListParagraph"/>
              <w:ind w:left="0"/>
              <w:rPr>
                <w:rFonts w:ascii="Arial" w:hAnsi="Arial" w:cs="Arial"/>
              </w:rPr>
            </w:pPr>
            <w:r>
              <w:rPr>
                <w:rFonts w:ascii="Arial" w:hAnsi="Arial" w:cs="Arial"/>
              </w:rPr>
              <w:t xml:space="preserve">             Deposit</w:t>
            </w:r>
          </w:p>
          <w:p w14:paraId="3AA98CEA" w14:textId="77777777" w:rsidR="00D12712" w:rsidRDefault="00D12712" w:rsidP="004D2256">
            <w:pPr>
              <w:pStyle w:val="ListParagraph"/>
              <w:ind w:left="0"/>
              <w:rPr>
                <w:rFonts w:ascii="Arial" w:hAnsi="Arial" w:cs="Arial"/>
              </w:rPr>
            </w:pPr>
          </w:p>
          <w:p w14:paraId="158FB850" w14:textId="77777777" w:rsidR="00D12712" w:rsidRDefault="00D12712" w:rsidP="004D2256">
            <w:pPr>
              <w:pStyle w:val="ListParagraph"/>
              <w:ind w:left="0"/>
              <w:rPr>
                <w:rFonts w:ascii="Arial" w:hAnsi="Arial" w:cs="Arial"/>
              </w:rPr>
            </w:pPr>
            <w:r>
              <w:rPr>
                <w:rFonts w:ascii="Arial" w:hAnsi="Arial" w:cs="Arial"/>
              </w:rPr>
              <w:t>Job status</w:t>
            </w:r>
          </w:p>
        </w:tc>
        <w:tc>
          <w:tcPr>
            <w:tcW w:w="1913" w:type="dxa"/>
            <w:vAlign w:val="center"/>
          </w:tcPr>
          <w:p w14:paraId="459E9D98" w14:textId="77777777" w:rsidR="00D12712" w:rsidRPr="000B7E61" w:rsidRDefault="00D12712" w:rsidP="004D2256">
            <w:pPr>
              <w:pStyle w:val="ListParagraph"/>
              <w:ind w:left="0"/>
              <w:jc w:val="center"/>
              <w:rPr>
                <w:rFonts w:ascii="Arial" w:hAnsi="Arial" w:cs="Arial"/>
              </w:rPr>
            </w:pPr>
            <w:proofErr w:type="spellStart"/>
            <w:r w:rsidRPr="000B7E61">
              <w:rPr>
                <w:rFonts w:ascii="Arial" w:hAnsi="Arial" w:cs="Arial"/>
              </w:rPr>
              <w:t>Deposit_No</w:t>
            </w:r>
            <w:proofErr w:type="spellEnd"/>
          </w:p>
        </w:tc>
        <w:tc>
          <w:tcPr>
            <w:tcW w:w="1710" w:type="dxa"/>
            <w:vAlign w:val="center"/>
          </w:tcPr>
          <w:p w14:paraId="7110A376" w14:textId="77777777" w:rsidR="00D12712" w:rsidRPr="000B7E61" w:rsidRDefault="00D12712" w:rsidP="004D2256">
            <w:pPr>
              <w:pStyle w:val="ListParagraph"/>
              <w:ind w:left="0"/>
              <w:jc w:val="center"/>
              <w:rPr>
                <w:rFonts w:ascii="Arial" w:hAnsi="Arial" w:cs="Arial"/>
              </w:rPr>
            </w:pPr>
            <w:proofErr w:type="spellStart"/>
            <w:r w:rsidRPr="000B7E61">
              <w:rPr>
                <w:rFonts w:ascii="Arial" w:hAnsi="Arial" w:cs="Arial"/>
              </w:rPr>
              <w:t>Deposit_Yes</w:t>
            </w:r>
            <w:proofErr w:type="spellEnd"/>
          </w:p>
        </w:tc>
      </w:tr>
      <w:tr w:rsidR="00D12712" w14:paraId="4F500988" w14:textId="77777777" w:rsidTr="00073FDD">
        <w:trPr>
          <w:trHeight w:hRule="exact" w:val="432"/>
        </w:trPr>
        <w:tc>
          <w:tcPr>
            <w:tcW w:w="2402" w:type="dxa"/>
            <w:vAlign w:val="center"/>
          </w:tcPr>
          <w:p w14:paraId="2D73BF6D" w14:textId="77777777" w:rsidR="00D12712" w:rsidRDefault="00D12712" w:rsidP="004D2256">
            <w:pPr>
              <w:pStyle w:val="ListParagraph"/>
              <w:ind w:left="0"/>
              <w:jc w:val="center"/>
              <w:rPr>
                <w:rFonts w:ascii="Arial" w:hAnsi="Arial" w:cs="Arial"/>
              </w:rPr>
            </w:pPr>
            <w:r>
              <w:rPr>
                <w:rFonts w:ascii="Arial" w:hAnsi="Arial" w:cs="Arial"/>
              </w:rPr>
              <w:t>Job</w:t>
            </w:r>
          </w:p>
        </w:tc>
        <w:tc>
          <w:tcPr>
            <w:tcW w:w="1913" w:type="dxa"/>
            <w:vAlign w:val="center"/>
          </w:tcPr>
          <w:p w14:paraId="4C8373CA" w14:textId="77777777" w:rsidR="00D12712" w:rsidRPr="000B7E61" w:rsidRDefault="00D12712" w:rsidP="004D2256">
            <w:pPr>
              <w:pStyle w:val="ListParagraph"/>
              <w:ind w:left="0"/>
              <w:jc w:val="center"/>
              <w:rPr>
                <w:rFonts w:ascii="Arial" w:hAnsi="Arial" w:cs="Arial"/>
              </w:rPr>
            </w:pPr>
            <w:r w:rsidRPr="000B7E61">
              <w:rPr>
                <w:rFonts w:ascii="Arial" w:hAnsi="Arial" w:cs="Arial"/>
              </w:rPr>
              <w:t>36255</w:t>
            </w:r>
          </w:p>
        </w:tc>
        <w:tc>
          <w:tcPr>
            <w:tcW w:w="1710" w:type="dxa"/>
            <w:vAlign w:val="center"/>
          </w:tcPr>
          <w:p w14:paraId="69FDF940" w14:textId="77777777" w:rsidR="00D12712" w:rsidRPr="000B7E61" w:rsidRDefault="00D12712" w:rsidP="004D2256">
            <w:pPr>
              <w:pStyle w:val="ListParagraph"/>
              <w:ind w:left="0"/>
              <w:jc w:val="center"/>
              <w:rPr>
                <w:rFonts w:ascii="Arial" w:hAnsi="Arial" w:cs="Arial"/>
              </w:rPr>
            </w:pPr>
            <w:r w:rsidRPr="000B7E61">
              <w:rPr>
                <w:rFonts w:ascii="Arial" w:hAnsi="Arial" w:cs="Arial"/>
              </w:rPr>
              <w:t>4603</w:t>
            </w:r>
          </w:p>
        </w:tc>
      </w:tr>
      <w:tr w:rsidR="00D12712" w14:paraId="3BB05616" w14:textId="77777777" w:rsidTr="00073FDD">
        <w:trPr>
          <w:trHeight w:hRule="exact" w:val="432"/>
        </w:trPr>
        <w:tc>
          <w:tcPr>
            <w:tcW w:w="2402" w:type="dxa"/>
            <w:vAlign w:val="center"/>
          </w:tcPr>
          <w:p w14:paraId="4C8A74DB" w14:textId="77777777" w:rsidR="00D12712" w:rsidRDefault="00D12712" w:rsidP="004D2256">
            <w:pPr>
              <w:pStyle w:val="ListParagraph"/>
              <w:ind w:left="0"/>
              <w:jc w:val="center"/>
              <w:rPr>
                <w:rFonts w:ascii="Arial" w:hAnsi="Arial" w:cs="Arial"/>
              </w:rPr>
            </w:pPr>
            <w:proofErr w:type="spellStart"/>
            <w:r>
              <w:rPr>
                <w:rFonts w:ascii="Arial" w:hAnsi="Arial" w:cs="Arial"/>
              </w:rPr>
              <w:t>Job_missing</w:t>
            </w:r>
            <w:proofErr w:type="spellEnd"/>
          </w:p>
        </w:tc>
        <w:tc>
          <w:tcPr>
            <w:tcW w:w="1913" w:type="dxa"/>
            <w:vAlign w:val="center"/>
          </w:tcPr>
          <w:p w14:paraId="76B1D637" w14:textId="77777777" w:rsidR="00D12712" w:rsidRPr="000B7E61" w:rsidRDefault="00D12712" w:rsidP="004D2256">
            <w:pPr>
              <w:pStyle w:val="ListParagraph"/>
              <w:ind w:left="0"/>
              <w:jc w:val="center"/>
              <w:rPr>
                <w:rFonts w:ascii="Arial" w:hAnsi="Arial" w:cs="Arial"/>
              </w:rPr>
            </w:pPr>
            <w:r w:rsidRPr="000B7E61">
              <w:rPr>
                <w:rFonts w:ascii="Arial" w:hAnsi="Arial" w:cs="Arial"/>
              </w:rPr>
              <w:t>293</w:t>
            </w:r>
          </w:p>
        </w:tc>
        <w:tc>
          <w:tcPr>
            <w:tcW w:w="1710" w:type="dxa"/>
            <w:vAlign w:val="center"/>
          </w:tcPr>
          <w:p w14:paraId="1F73E1F6" w14:textId="77777777" w:rsidR="00D12712" w:rsidRPr="000B7E61" w:rsidRDefault="00D12712" w:rsidP="004D2256">
            <w:pPr>
              <w:pStyle w:val="ListParagraph"/>
              <w:ind w:left="0"/>
              <w:jc w:val="center"/>
              <w:rPr>
                <w:rFonts w:ascii="Arial" w:hAnsi="Arial" w:cs="Arial"/>
              </w:rPr>
            </w:pPr>
            <w:r w:rsidRPr="000B7E61">
              <w:rPr>
                <w:rFonts w:ascii="Arial" w:hAnsi="Arial" w:cs="Arial"/>
              </w:rPr>
              <w:t>37</w:t>
            </w:r>
          </w:p>
        </w:tc>
      </w:tr>
    </w:tbl>
    <w:p w14:paraId="76E35AE9" w14:textId="77777777" w:rsidR="00D12712" w:rsidRPr="003C2343" w:rsidRDefault="00D12712" w:rsidP="00D12712">
      <w:pPr>
        <w:pStyle w:val="ListParagraph"/>
        <w:spacing w:line="480" w:lineRule="auto"/>
        <w:ind w:left="1080"/>
        <w:rPr>
          <w:rFonts w:ascii="Arial" w:hAnsi="Arial" w:cs="Arial"/>
        </w:rPr>
      </w:pPr>
    </w:p>
    <w:p w14:paraId="0B23A372" w14:textId="77777777" w:rsidR="00D12712" w:rsidRPr="00D12712" w:rsidRDefault="00D12712" w:rsidP="00D12712">
      <w:pPr>
        <w:spacing w:line="480" w:lineRule="auto"/>
        <w:rPr>
          <w:rFonts w:ascii="Arial" w:hAnsi="Arial" w:cs="Arial"/>
        </w:rPr>
      </w:pPr>
      <w:r w:rsidRPr="00D12712">
        <w:rPr>
          <w:rFonts w:ascii="Arial" w:hAnsi="Arial" w:cs="Arial"/>
        </w:rPr>
        <w:t>Chi-square testing is conducted on the above dataset and p-value of the testing is 0.955 which accept H</w:t>
      </w:r>
      <w:r w:rsidRPr="00D12712">
        <w:rPr>
          <w:rFonts w:ascii="Arial" w:hAnsi="Arial" w:cs="Arial"/>
          <w:vertAlign w:val="subscript"/>
        </w:rPr>
        <w:t>0</w:t>
      </w:r>
      <w:r w:rsidRPr="00D12712">
        <w:rPr>
          <w:rFonts w:ascii="Arial" w:hAnsi="Arial" w:cs="Arial"/>
        </w:rPr>
        <w:t xml:space="preserve"> hypothesis, meaning the missing data have no impact on the decision of the client deposits. </w:t>
      </w:r>
      <w:proofErr w:type="gramStart"/>
      <w:r w:rsidRPr="00D12712">
        <w:rPr>
          <w:rFonts w:ascii="Arial" w:hAnsi="Arial" w:cs="Arial"/>
        </w:rPr>
        <w:t>Therefore</w:t>
      </w:r>
      <w:proofErr w:type="gramEnd"/>
      <w:r w:rsidRPr="00D12712">
        <w:rPr>
          <w:rFonts w:ascii="Arial" w:hAnsi="Arial" w:cs="Arial"/>
        </w:rPr>
        <w:t xml:space="preserve"> for variable job 330 missing entries needs to be removed. </w:t>
      </w:r>
    </w:p>
    <w:p w14:paraId="7141F732" w14:textId="5AFE57DD" w:rsidR="00D12712" w:rsidRPr="00D12712" w:rsidRDefault="00D12712" w:rsidP="00D12712">
      <w:pPr>
        <w:spacing w:line="480" w:lineRule="auto"/>
        <w:rPr>
          <w:rFonts w:ascii="Arial" w:hAnsi="Arial" w:cs="Arial"/>
        </w:rPr>
      </w:pPr>
      <w:r w:rsidRPr="00D12712">
        <w:rPr>
          <w:rFonts w:ascii="Arial" w:hAnsi="Arial" w:cs="Arial"/>
        </w:rPr>
        <w:t>The second treatment is to keep the missing data as a new class. Variable default belongs to this category. Chi-square testing of default status on the clients</w:t>
      </w:r>
      <w:r w:rsidR="00584292">
        <w:rPr>
          <w:rFonts w:ascii="Arial" w:hAnsi="Arial" w:cs="Arial"/>
        </w:rPr>
        <w:t>’</w:t>
      </w:r>
      <w:r w:rsidRPr="00D12712">
        <w:rPr>
          <w:rFonts w:ascii="Arial" w:hAnsi="Arial" w:cs="Arial"/>
        </w:rPr>
        <w:t xml:space="preserve"> deposit</w:t>
      </w:r>
      <w:r w:rsidR="00584292">
        <w:rPr>
          <w:rFonts w:ascii="Arial" w:hAnsi="Arial" w:cs="Arial"/>
        </w:rPr>
        <w:t>s</w:t>
      </w:r>
      <w:r w:rsidRPr="00D12712">
        <w:rPr>
          <w:rFonts w:ascii="Arial" w:hAnsi="Arial" w:cs="Arial"/>
        </w:rPr>
        <w:t xml:space="preserve"> shows p value of 8.42 e-88, which rejects the H</w:t>
      </w:r>
      <w:r w:rsidRPr="00D12712">
        <w:rPr>
          <w:rFonts w:ascii="Arial" w:hAnsi="Arial" w:cs="Arial"/>
          <w:vertAlign w:val="subscript"/>
        </w:rPr>
        <w:t>0</w:t>
      </w:r>
      <w:r w:rsidRPr="00D12712">
        <w:rPr>
          <w:rFonts w:ascii="Arial" w:hAnsi="Arial" w:cs="Arial"/>
        </w:rPr>
        <w:t xml:space="preserve"> hypothesis. </w:t>
      </w:r>
      <w:proofErr w:type="gramStart"/>
      <w:r w:rsidRPr="00D12712">
        <w:rPr>
          <w:rFonts w:ascii="Arial" w:hAnsi="Arial" w:cs="Arial"/>
        </w:rPr>
        <w:t>So</w:t>
      </w:r>
      <w:proofErr w:type="gramEnd"/>
      <w:r w:rsidRPr="00D12712">
        <w:rPr>
          <w:rFonts w:ascii="Arial" w:hAnsi="Arial" w:cs="Arial"/>
        </w:rPr>
        <w:t xml:space="preserve"> the missing value of default is kept as a new class.</w:t>
      </w:r>
    </w:p>
    <w:p w14:paraId="135884FE" w14:textId="77777777" w:rsidR="00D12712" w:rsidRDefault="00D12712" w:rsidP="00D12712">
      <w:pPr>
        <w:pStyle w:val="ListParagraph"/>
        <w:spacing w:line="480" w:lineRule="auto"/>
        <w:ind w:left="792"/>
        <w:rPr>
          <w:rFonts w:ascii="Arial" w:hAnsi="Arial" w:cs="Arial"/>
        </w:rPr>
      </w:pPr>
    </w:p>
    <w:p w14:paraId="0DF29B9C" w14:textId="2DDAB685" w:rsidR="00AE4985" w:rsidRPr="002F3F0E" w:rsidRDefault="00AB4B0E" w:rsidP="002F3F0E">
      <w:pPr>
        <w:pStyle w:val="ListParagraph"/>
        <w:numPr>
          <w:ilvl w:val="1"/>
          <w:numId w:val="14"/>
        </w:numPr>
        <w:spacing w:line="480" w:lineRule="auto"/>
        <w:ind w:left="720"/>
        <w:rPr>
          <w:rFonts w:ascii="Arial" w:hAnsi="Arial" w:cs="Arial"/>
          <w:b/>
          <w:sz w:val="24"/>
          <w:szCs w:val="24"/>
        </w:rPr>
      </w:pPr>
      <w:r>
        <w:rPr>
          <w:rFonts w:ascii="Arial" w:hAnsi="Arial" w:cs="Arial"/>
          <w:b/>
          <w:sz w:val="24"/>
          <w:szCs w:val="24"/>
        </w:rPr>
        <w:t xml:space="preserve"> </w:t>
      </w:r>
      <w:r w:rsidR="00190C14" w:rsidRPr="002F3F0E">
        <w:rPr>
          <w:rFonts w:ascii="Arial" w:hAnsi="Arial" w:cs="Arial"/>
          <w:b/>
          <w:sz w:val="24"/>
          <w:szCs w:val="24"/>
        </w:rPr>
        <w:t xml:space="preserve">Dependence of </w:t>
      </w:r>
      <w:r w:rsidR="00AE4985" w:rsidRPr="002F3F0E">
        <w:rPr>
          <w:rFonts w:ascii="Arial" w:hAnsi="Arial" w:cs="Arial"/>
          <w:b/>
          <w:sz w:val="24"/>
          <w:szCs w:val="24"/>
        </w:rPr>
        <w:t>deposit on variables</w:t>
      </w:r>
    </w:p>
    <w:p w14:paraId="728F0B6D" w14:textId="77777777" w:rsidR="00CD196E" w:rsidRDefault="005B3F20" w:rsidP="00AE4985">
      <w:pPr>
        <w:spacing w:line="480" w:lineRule="auto"/>
        <w:rPr>
          <w:rFonts w:ascii="Arial" w:hAnsi="Arial" w:cs="Arial"/>
        </w:rPr>
      </w:pPr>
      <w:r>
        <w:rPr>
          <w:rFonts w:ascii="Arial" w:hAnsi="Arial" w:cs="Arial"/>
        </w:rPr>
        <w:t xml:space="preserve">Data visualization enables people to communicate information clearly and efficiently [3]. It makes complex data more accessible, understandable and usable. For bank marketing classification, data visualization is employed to discover the relationship between the deposits decision and the variables of interest. It can tell us if a variable has impact on the decision of deposits. For instance, duration is the time in seconds since last contact and it is ranged from 0 to 4918 seconds. Duration is then grouped into 3 </w:t>
      </w:r>
      <w:r>
        <w:rPr>
          <w:rFonts w:ascii="Arial" w:hAnsi="Arial" w:cs="Arial"/>
        </w:rPr>
        <w:lastRenderedPageBreak/>
        <w:t>classes, i.e., short, medium and long corresponding to (0</w:t>
      </w:r>
      <w:r w:rsidR="00CD196E">
        <w:rPr>
          <w:rFonts w:ascii="Arial" w:hAnsi="Arial" w:cs="Arial"/>
        </w:rPr>
        <w:t xml:space="preserve">-102 s), (102-319s) and (319-4918 s). Then the deposits on each class is calculated and plotted as in Fig. 2. </w:t>
      </w:r>
    </w:p>
    <w:p w14:paraId="0766B69A" w14:textId="38FBBD47" w:rsidR="00AE4985" w:rsidRDefault="00CD196E" w:rsidP="00AE4985">
      <w:pPr>
        <w:spacing w:line="480" w:lineRule="auto"/>
        <w:rPr>
          <w:rFonts w:ascii="Arial" w:hAnsi="Arial" w:cs="Arial"/>
        </w:rPr>
      </w:pPr>
      <w:r>
        <w:rPr>
          <w:rFonts w:ascii="Arial" w:hAnsi="Arial" w:cs="Arial"/>
          <w:noProof/>
        </w:rPr>
        <w:drawing>
          <wp:inline distT="0" distB="0" distL="0" distR="0" wp14:anchorId="3344B985" wp14:editId="62E02A33">
            <wp:extent cx="5480685" cy="37172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3717290"/>
                    </a:xfrm>
                    <a:prstGeom prst="rect">
                      <a:avLst/>
                    </a:prstGeom>
                    <a:noFill/>
                    <a:ln>
                      <a:noFill/>
                    </a:ln>
                  </pic:spPr>
                </pic:pic>
              </a:graphicData>
            </a:graphic>
          </wp:inline>
        </w:drawing>
      </w:r>
      <w:r w:rsidR="005B3F20">
        <w:rPr>
          <w:rFonts w:ascii="Arial" w:hAnsi="Arial" w:cs="Arial"/>
        </w:rPr>
        <w:t xml:space="preserve"> </w:t>
      </w:r>
    </w:p>
    <w:p w14:paraId="2C992702" w14:textId="743A484D" w:rsidR="00D23E14" w:rsidRDefault="00D23E14" w:rsidP="00D23E14">
      <w:pPr>
        <w:spacing w:line="480" w:lineRule="auto"/>
        <w:jc w:val="center"/>
        <w:rPr>
          <w:rFonts w:ascii="Arial" w:hAnsi="Arial" w:cs="Arial"/>
        </w:rPr>
      </w:pPr>
      <w:r>
        <w:rPr>
          <w:rFonts w:ascii="Arial" w:hAnsi="Arial" w:cs="Arial"/>
        </w:rPr>
        <w:t>Fig. 2 Deposit situation vs. duration</w:t>
      </w:r>
    </w:p>
    <w:p w14:paraId="7AF4AA28" w14:textId="036EF278" w:rsidR="00B402C2" w:rsidRDefault="00B402C2" w:rsidP="00B402C2">
      <w:pPr>
        <w:spacing w:line="480" w:lineRule="auto"/>
        <w:rPr>
          <w:rFonts w:ascii="Arial" w:hAnsi="Arial" w:cs="Arial"/>
        </w:rPr>
      </w:pPr>
      <w:r>
        <w:rPr>
          <w:rFonts w:ascii="Arial" w:hAnsi="Arial" w:cs="Arial"/>
        </w:rPr>
        <w:t>As shown in Fig. 2, left y axis is the number of clients and right y axis is the fraction for deposit situation. It indicates that most clients took medium duration (102-319s) to make decision of term deposits. Meanwhile, it tells us with longer the duration, more fraction clients made deposits.</w:t>
      </w:r>
      <w:r w:rsidR="00781CAA">
        <w:rPr>
          <w:rFonts w:ascii="Arial" w:hAnsi="Arial" w:cs="Arial"/>
        </w:rPr>
        <w:t xml:space="preserve"> All variables of interest are studied and respective impact on the deposit situation are plotted as well.</w:t>
      </w:r>
    </w:p>
    <w:p w14:paraId="52588B82" w14:textId="77777777" w:rsidR="00640AE7" w:rsidRDefault="00640AE7" w:rsidP="00B402C2">
      <w:pPr>
        <w:spacing w:line="480" w:lineRule="auto"/>
        <w:rPr>
          <w:rFonts w:ascii="Arial" w:hAnsi="Arial" w:cs="Arial"/>
        </w:rPr>
      </w:pPr>
    </w:p>
    <w:p w14:paraId="0EABF489" w14:textId="3A98D260" w:rsidR="00D12712" w:rsidRPr="002F3F0E" w:rsidRDefault="00AB4B0E" w:rsidP="002F3F0E">
      <w:pPr>
        <w:pStyle w:val="ListParagraph"/>
        <w:numPr>
          <w:ilvl w:val="1"/>
          <w:numId w:val="14"/>
        </w:numPr>
        <w:spacing w:line="480" w:lineRule="auto"/>
        <w:ind w:left="720"/>
        <w:rPr>
          <w:rFonts w:ascii="Arial" w:hAnsi="Arial" w:cs="Arial"/>
          <w:b/>
          <w:sz w:val="24"/>
          <w:szCs w:val="24"/>
        </w:rPr>
      </w:pPr>
      <w:r>
        <w:rPr>
          <w:rFonts w:ascii="Arial" w:hAnsi="Arial" w:cs="Arial"/>
          <w:b/>
          <w:sz w:val="24"/>
          <w:szCs w:val="24"/>
        </w:rPr>
        <w:t xml:space="preserve"> </w:t>
      </w:r>
      <w:r w:rsidR="003156F7" w:rsidRPr="002F3F0E">
        <w:rPr>
          <w:rFonts w:ascii="Arial" w:hAnsi="Arial" w:cs="Arial"/>
          <w:b/>
          <w:sz w:val="24"/>
          <w:szCs w:val="24"/>
        </w:rPr>
        <w:t>Correlation matrix and heatmap</w:t>
      </w:r>
    </w:p>
    <w:p w14:paraId="2477F77D" w14:textId="3332C82F" w:rsidR="00640AE7" w:rsidRPr="00640AE7" w:rsidRDefault="00640AE7" w:rsidP="00640AE7">
      <w:pPr>
        <w:spacing w:line="480" w:lineRule="auto"/>
        <w:rPr>
          <w:rFonts w:ascii="Arial" w:hAnsi="Arial" w:cs="Arial"/>
        </w:rPr>
      </w:pPr>
      <w:r>
        <w:rPr>
          <w:rFonts w:ascii="Arial" w:hAnsi="Arial" w:cs="Arial"/>
        </w:rPr>
        <w:t xml:space="preserve">The correlation between numeric variables of interest is calculated and plotted as in the heatmap in Fig. 3.  </w:t>
      </w:r>
    </w:p>
    <w:p w14:paraId="7C230EC3" w14:textId="7D55E1B4" w:rsidR="00781CAA" w:rsidRDefault="00943B26" w:rsidP="00781CAA">
      <w:pPr>
        <w:spacing w:line="480" w:lineRule="auto"/>
        <w:rPr>
          <w:rFonts w:ascii="Arial" w:hAnsi="Arial" w:cs="Arial"/>
        </w:rPr>
      </w:pPr>
      <w:r>
        <w:rPr>
          <w:rFonts w:ascii="Arial" w:hAnsi="Arial" w:cs="Arial"/>
          <w:noProof/>
        </w:rPr>
        <w:lastRenderedPageBreak/>
        <w:drawing>
          <wp:inline distT="0" distB="0" distL="0" distR="0" wp14:anchorId="5187454C" wp14:editId="36C34C60">
            <wp:extent cx="5480685" cy="4334510"/>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685" cy="4334510"/>
                    </a:xfrm>
                    <a:prstGeom prst="rect">
                      <a:avLst/>
                    </a:prstGeom>
                    <a:noFill/>
                    <a:ln>
                      <a:noFill/>
                    </a:ln>
                  </pic:spPr>
                </pic:pic>
              </a:graphicData>
            </a:graphic>
          </wp:inline>
        </w:drawing>
      </w:r>
    </w:p>
    <w:p w14:paraId="7D0C27CB" w14:textId="4F763F8A" w:rsidR="00640AE7" w:rsidRDefault="00640AE7" w:rsidP="00640AE7">
      <w:pPr>
        <w:spacing w:line="480" w:lineRule="auto"/>
        <w:jc w:val="center"/>
        <w:rPr>
          <w:rFonts w:ascii="Arial" w:hAnsi="Arial" w:cs="Arial"/>
        </w:rPr>
      </w:pPr>
      <w:r>
        <w:rPr>
          <w:rFonts w:ascii="Arial" w:hAnsi="Arial" w:cs="Arial"/>
        </w:rPr>
        <w:t>Fig. 3 Heatmap of numeric variables</w:t>
      </w:r>
    </w:p>
    <w:p w14:paraId="61EB6A37" w14:textId="5691AB6E" w:rsidR="00522B76" w:rsidRDefault="00640AE7" w:rsidP="00781CAA">
      <w:pPr>
        <w:spacing w:line="480" w:lineRule="auto"/>
        <w:rPr>
          <w:rFonts w:ascii="Arial" w:hAnsi="Arial" w:cs="Arial"/>
        </w:rPr>
      </w:pPr>
      <w:r>
        <w:rPr>
          <w:rFonts w:ascii="Arial" w:hAnsi="Arial" w:cs="Arial"/>
        </w:rPr>
        <w:t xml:space="preserve">As shown in Fig. 3, we found that </w:t>
      </w:r>
      <w:r w:rsidR="00616B8F" w:rsidRPr="00616B8F">
        <w:rPr>
          <w:rFonts w:ascii="Arial" w:hAnsi="Arial" w:cs="Arial"/>
        </w:rPr>
        <w:t xml:space="preserve">There are three variables strongly correlated to one another, i.e., euribor3m, number of employed and employment variation rate. </w:t>
      </w:r>
      <w:proofErr w:type="gramStart"/>
      <w:r w:rsidR="00616B8F" w:rsidRPr="00616B8F">
        <w:rPr>
          <w:rFonts w:ascii="Arial" w:hAnsi="Arial" w:cs="Arial"/>
        </w:rPr>
        <w:t>Cor(</w:t>
      </w:r>
      <w:proofErr w:type="gramEnd"/>
      <w:r w:rsidR="00616B8F" w:rsidRPr="00616B8F">
        <w:rPr>
          <w:rFonts w:ascii="Arial" w:hAnsi="Arial" w:cs="Arial"/>
        </w:rPr>
        <w:t xml:space="preserve">euribor3m, number of employed) = 0.949215; Cor(euribor3m, employment variation rate) = 0.975380 and Cor(employment variation rate, number of employed) = 0.914747 . </w:t>
      </w:r>
      <w:r w:rsidR="000435F4">
        <w:rPr>
          <w:rFonts w:ascii="Arial" w:hAnsi="Arial" w:cs="Arial"/>
        </w:rPr>
        <w:t>So</w:t>
      </w:r>
      <w:r w:rsidR="00616B8F" w:rsidRPr="00616B8F">
        <w:rPr>
          <w:rFonts w:ascii="Arial" w:hAnsi="Arial" w:cs="Arial"/>
        </w:rPr>
        <w:t xml:space="preserve"> only one variab</w:t>
      </w:r>
      <w:r w:rsidR="00D06670">
        <w:rPr>
          <w:rFonts w:ascii="Arial" w:hAnsi="Arial" w:cs="Arial"/>
        </w:rPr>
        <w:t>l</w:t>
      </w:r>
      <w:r w:rsidR="00616B8F" w:rsidRPr="00616B8F">
        <w:rPr>
          <w:rFonts w:ascii="Arial" w:hAnsi="Arial" w:cs="Arial"/>
        </w:rPr>
        <w:t xml:space="preserve">e is to stay in final model, </w:t>
      </w:r>
      <w:r w:rsidR="000435F4">
        <w:rPr>
          <w:rFonts w:ascii="Arial" w:hAnsi="Arial" w:cs="Arial"/>
        </w:rPr>
        <w:t xml:space="preserve">i.e., </w:t>
      </w:r>
      <w:r w:rsidR="00616B8F" w:rsidRPr="00616B8F">
        <w:rPr>
          <w:rFonts w:ascii="Arial" w:hAnsi="Arial" w:cs="Arial"/>
        </w:rPr>
        <w:t>employment variation rate.</w:t>
      </w:r>
    </w:p>
    <w:p w14:paraId="2D6A789F" w14:textId="77777777" w:rsidR="003E3EE3" w:rsidRPr="00781CAA" w:rsidRDefault="003E3EE3" w:rsidP="00781CAA">
      <w:pPr>
        <w:spacing w:line="480" w:lineRule="auto"/>
        <w:rPr>
          <w:rFonts w:ascii="Arial" w:hAnsi="Arial" w:cs="Arial"/>
        </w:rPr>
      </w:pPr>
    </w:p>
    <w:p w14:paraId="20D2E715" w14:textId="5459C5E3" w:rsidR="00603C00" w:rsidRPr="002F3F0E" w:rsidRDefault="00603C00" w:rsidP="002F3F0E">
      <w:pPr>
        <w:pStyle w:val="ListParagraph"/>
        <w:numPr>
          <w:ilvl w:val="0"/>
          <w:numId w:val="8"/>
        </w:numPr>
        <w:spacing w:line="480" w:lineRule="auto"/>
        <w:ind w:left="360"/>
        <w:rPr>
          <w:rFonts w:ascii="Arial" w:hAnsi="Arial" w:cs="Arial"/>
          <w:b/>
          <w:sz w:val="28"/>
          <w:szCs w:val="28"/>
        </w:rPr>
      </w:pPr>
      <w:r w:rsidRPr="002F3F0E">
        <w:rPr>
          <w:rFonts w:ascii="Arial" w:hAnsi="Arial" w:cs="Arial"/>
          <w:b/>
          <w:sz w:val="28"/>
          <w:szCs w:val="28"/>
        </w:rPr>
        <w:t>Feature selection and split of dataset</w:t>
      </w:r>
    </w:p>
    <w:p w14:paraId="6046B2A4" w14:textId="77777777" w:rsidR="00D71E58" w:rsidRDefault="00603C00" w:rsidP="00AB2692">
      <w:pPr>
        <w:pStyle w:val="ListParagraph"/>
        <w:spacing w:line="480" w:lineRule="auto"/>
        <w:ind w:left="0"/>
        <w:rPr>
          <w:rFonts w:ascii="Arial" w:hAnsi="Arial" w:cs="Arial"/>
        </w:rPr>
      </w:pPr>
      <w:r>
        <w:rPr>
          <w:rFonts w:ascii="Arial" w:hAnsi="Arial" w:cs="Arial"/>
        </w:rPr>
        <w:t xml:space="preserve">In order for categorical variables to be included in machine learning models, it is practical to convert categorical variables into </w:t>
      </w:r>
      <w:r w:rsidR="000634EE">
        <w:rPr>
          <w:rFonts w:ascii="Arial" w:hAnsi="Arial" w:cs="Arial"/>
        </w:rPr>
        <w:t>binary integers (0 or 1) vectors</w:t>
      </w:r>
      <w:r>
        <w:rPr>
          <w:rFonts w:ascii="Arial" w:hAnsi="Arial" w:cs="Arial"/>
        </w:rPr>
        <w:t xml:space="preserve"> using one </w:t>
      </w:r>
      <w:r>
        <w:rPr>
          <w:rFonts w:ascii="Arial" w:hAnsi="Arial" w:cs="Arial"/>
        </w:rPr>
        <w:lastRenderedPageBreak/>
        <w:t>hot encoding tech</w:t>
      </w:r>
      <w:r w:rsidR="000634EE">
        <w:rPr>
          <w:rFonts w:ascii="Arial" w:hAnsi="Arial" w:cs="Arial"/>
        </w:rPr>
        <w:t xml:space="preserve">nique. For instance, </w:t>
      </w:r>
      <w:r w:rsidR="00AB2692">
        <w:rPr>
          <w:rFonts w:ascii="Arial" w:hAnsi="Arial" w:cs="Arial"/>
        </w:rPr>
        <w:t xml:space="preserve">job variable is converted into dummy variables such as </w:t>
      </w:r>
      <w:r w:rsidR="00AB2692" w:rsidRPr="00AB2692">
        <w:rPr>
          <w:rFonts w:ascii="Arial" w:hAnsi="Arial" w:cs="Arial"/>
        </w:rPr>
        <w:t>'</w:t>
      </w:r>
      <w:proofErr w:type="spellStart"/>
      <w:r w:rsidR="00AB2692" w:rsidRPr="00AB2692">
        <w:rPr>
          <w:rFonts w:ascii="Arial" w:hAnsi="Arial" w:cs="Arial"/>
        </w:rPr>
        <w:t>job_blue</w:t>
      </w:r>
      <w:proofErr w:type="spellEnd"/>
      <w:r w:rsidR="00AB2692" w:rsidRPr="00AB2692">
        <w:rPr>
          <w:rFonts w:ascii="Arial" w:hAnsi="Arial" w:cs="Arial"/>
        </w:rPr>
        <w:t>-collar', '</w:t>
      </w:r>
      <w:proofErr w:type="spellStart"/>
      <w:r w:rsidR="00AB2692" w:rsidRPr="00AB2692">
        <w:rPr>
          <w:rFonts w:ascii="Arial" w:hAnsi="Arial" w:cs="Arial"/>
        </w:rPr>
        <w:t>job_entrepreneur</w:t>
      </w:r>
      <w:proofErr w:type="spellEnd"/>
      <w:r w:rsidR="00AB2692" w:rsidRPr="00AB2692">
        <w:rPr>
          <w:rFonts w:ascii="Arial" w:hAnsi="Arial" w:cs="Arial"/>
        </w:rPr>
        <w:t>', '</w:t>
      </w:r>
      <w:proofErr w:type="spellStart"/>
      <w:r w:rsidR="00AB2692" w:rsidRPr="00AB2692">
        <w:rPr>
          <w:rFonts w:ascii="Arial" w:hAnsi="Arial" w:cs="Arial"/>
        </w:rPr>
        <w:t>job_retired</w:t>
      </w:r>
      <w:proofErr w:type="spellEnd"/>
      <w:proofErr w:type="gramStart"/>
      <w:r w:rsidR="00AB2692" w:rsidRPr="00AB2692">
        <w:rPr>
          <w:rFonts w:ascii="Arial" w:hAnsi="Arial" w:cs="Arial"/>
        </w:rPr>
        <w:t>',</w:t>
      </w:r>
      <w:r w:rsidR="00AB2692">
        <w:rPr>
          <w:rFonts w:ascii="Arial" w:hAnsi="Arial" w:cs="Arial"/>
        </w:rPr>
        <w:t>…</w:t>
      </w:r>
      <w:proofErr w:type="gramEnd"/>
      <w:r w:rsidR="00AB2692">
        <w:rPr>
          <w:rFonts w:ascii="Arial" w:hAnsi="Arial" w:cs="Arial"/>
        </w:rPr>
        <w:t xml:space="preserve">, </w:t>
      </w:r>
      <w:r w:rsidR="00AB2692" w:rsidRPr="00AB2692">
        <w:rPr>
          <w:rFonts w:ascii="Arial" w:hAnsi="Arial" w:cs="Arial"/>
        </w:rPr>
        <w:t>'</w:t>
      </w:r>
      <w:proofErr w:type="spellStart"/>
      <w:r w:rsidR="00AB2692" w:rsidRPr="00AB2692">
        <w:rPr>
          <w:rFonts w:ascii="Arial" w:hAnsi="Arial" w:cs="Arial"/>
        </w:rPr>
        <w:t>job_services</w:t>
      </w:r>
      <w:proofErr w:type="spellEnd"/>
      <w:r w:rsidR="00AB2692" w:rsidRPr="00AB2692">
        <w:rPr>
          <w:rFonts w:ascii="Arial" w:hAnsi="Arial" w:cs="Arial"/>
        </w:rPr>
        <w:t>'</w:t>
      </w:r>
      <w:r w:rsidR="000634EE">
        <w:rPr>
          <w:rFonts w:ascii="Arial" w:hAnsi="Arial" w:cs="Arial"/>
        </w:rPr>
        <w:t xml:space="preserve"> </w:t>
      </w:r>
      <w:r w:rsidR="00AB2692">
        <w:rPr>
          <w:rFonts w:ascii="Arial" w:hAnsi="Arial" w:cs="Arial"/>
        </w:rPr>
        <w:t xml:space="preserve">, if one client’s job is blue collar, then </w:t>
      </w:r>
      <w:r w:rsidR="00AB2692" w:rsidRPr="00AB2692">
        <w:rPr>
          <w:rFonts w:ascii="Arial" w:hAnsi="Arial" w:cs="Arial"/>
        </w:rPr>
        <w:t>'</w:t>
      </w:r>
      <w:proofErr w:type="spellStart"/>
      <w:r w:rsidR="00AB2692" w:rsidRPr="00AB2692">
        <w:rPr>
          <w:rFonts w:ascii="Arial" w:hAnsi="Arial" w:cs="Arial"/>
        </w:rPr>
        <w:t>job_blue</w:t>
      </w:r>
      <w:proofErr w:type="spellEnd"/>
      <w:r w:rsidR="00AB2692" w:rsidRPr="00AB2692">
        <w:rPr>
          <w:rFonts w:ascii="Arial" w:hAnsi="Arial" w:cs="Arial"/>
        </w:rPr>
        <w:t>-collar'</w:t>
      </w:r>
      <w:r w:rsidR="00AB2692">
        <w:rPr>
          <w:rFonts w:ascii="Arial" w:hAnsi="Arial" w:cs="Arial"/>
        </w:rPr>
        <w:t xml:space="preserve"> is set to 1 while all other dummy</w:t>
      </w:r>
      <w:r w:rsidR="001C5905">
        <w:rPr>
          <w:rFonts w:ascii="Arial" w:hAnsi="Arial" w:cs="Arial"/>
        </w:rPr>
        <w:t xml:space="preserve"> job</w:t>
      </w:r>
      <w:r w:rsidR="00AB2692">
        <w:rPr>
          <w:rFonts w:ascii="Arial" w:hAnsi="Arial" w:cs="Arial"/>
        </w:rPr>
        <w:t xml:space="preserve"> variables are set to zeros. </w:t>
      </w:r>
    </w:p>
    <w:p w14:paraId="4DBB76AE" w14:textId="3A0A283D" w:rsidR="00453E86" w:rsidRDefault="00E909E6" w:rsidP="00453E86">
      <w:pPr>
        <w:pStyle w:val="ListParagraph"/>
        <w:spacing w:line="480" w:lineRule="auto"/>
        <w:ind w:left="0"/>
        <w:rPr>
          <w:rFonts w:ascii="Arial" w:hAnsi="Arial" w:cs="Arial"/>
        </w:rPr>
      </w:pPr>
      <w:r>
        <w:rPr>
          <w:rFonts w:ascii="Arial" w:hAnsi="Arial" w:cs="Arial"/>
        </w:rPr>
        <w:t xml:space="preserve">Following the one-hot encoding, </w:t>
      </w:r>
      <w:r w:rsidRPr="00E909E6">
        <w:rPr>
          <w:rFonts w:ascii="Arial" w:hAnsi="Arial" w:cs="Arial"/>
        </w:rPr>
        <w:t xml:space="preserve">Recursive Feature </w:t>
      </w:r>
      <w:proofErr w:type="gramStart"/>
      <w:r w:rsidRPr="00E909E6">
        <w:rPr>
          <w:rFonts w:ascii="Arial" w:hAnsi="Arial" w:cs="Arial"/>
        </w:rPr>
        <w:t>Elimination</w:t>
      </w:r>
      <w:r>
        <w:rPr>
          <w:rFonts w:ascii="Arial" w:hAnsi="Arial" w:cs="Arial"/>
        </w:rPr>
        <w:t>(</w:t>
      </w:r>
      <w:proofErr w:type="gramEnd"/>
      <w:r w:rsidR="00D71E58">
        <w:rPr>
          <w:rFonts w:ascii="Arial" w:hAnsi="Arial" w:cs="Arial"/>
        </w:rPr>
        <w:t xml:space="preserve">RFE) </w:t>
      </w:r>
      <w:r w:rsidR="00D71E58" w:rsidRPr="00D71E58">
        <w:rPr>
          <w:rFonts w:ascii="Arial" w:hAnsi="Arial" w:cs="Arial"/>
        </w:rPr>
        <w:t xml:space="preserve">is </w:t>
      </w:r>
      <w:r w:rsidR="00200E23">
        <w:rPr>
          <w:rFonts w:ascii="Arial" w:hAnsi="Arial" w:cs="Arial"/>
        </w:rPr>
        <w:t xml:space="preserve">employed to select best potential features. RFE is </w:t>
      </w:r>
      <w:r w:rsidR="00D71E58" w:rsidRPr="00D71E58">
        <w:rPr>
          <w:rFonts w:ascii="Arial" w:hAnsi="Arial" w:cs="Arial"/>
        </w:rPr>
        <w:t>based on the idea to repeatedly construct a model (for example an SVM or a regression model) and choose either the best or worst performing feature (for example based on coefficients), setting the feature aside and then repeating the process with the rest of the features. This process is applied until all features in the dataset are exhausted. Features are then ranked according to when they were eliminated</w:t>
      </w:r>
      <w:r w:rsidR="00D71E58">
        <w:rPr>
          <w:rFonts w:ascii="Arial" w:hAnsi="Arial" w:cs="Arial"/>
        </w:rPr>
        <w:t xml:space="preserve"> [4].</w:t>
      </w:r>
      <w:r w:rsidR="00595D49">
        <w:rPr>
          <w:rFonts w:ascii="Arial" w:hAnsi="Arial" w:cs="Arial"/>
        </w:rPr>
        <w:t xml:space="preserve"> There are 11 variables selected by RFE and they are applied into three classification methods: Logistic Regression, Random Forest and Decision Tree. </w:t>
      </w:r>
      <w:r w:rsidR="00F436F4">
        <w:rPr>
          <w:rFonts w:ascii="Arial" w:hAnsi="Arial" w:cs="Arial"/>
        </w:rPr>
        <w:t xml:space="preserve">The </w:t>
      </w:r>
      <w:r w:rsidR="00803A2A">
        <w:rPr>
          <w:rFonts w:ascii="Arial" w:hAnsi="Arial" w:cs="Arial"/>
        </w:rPr>
        <w:t xml:space="preserve">data with selected features is then split into two parts, i.e., train and test datasets with ratio of 0.3 (test/train). </w:t>
      </w:r>
    </w:p>
    <w:p w14:paraId="19C0FACE" w14:textId="37A4AB35" w:rsidR="00453E86" w:rsidRDefault="00453E86" w:rsidP="00C644EE">
      <w:pPr>
        <w:spacing w:line="480" w:lineRule="auto"/>
        <w:rPr>
          <w:rFonts w:ascii="Arial" w:hAnsi="Arial" w:cs="Arial"/>
        </w:rPr>
      </w:pPr>
    </w:p>
    <w:p w14:paraId="4348CFDE" w14:textId="3F6FE929" w:rsidR="000C57C0" w:rsidRPr="000C57C0" w:rsidRDefault="000C57C0" w:rsidP="000C57C0">
      <w:pPr>
        <w:pStyle w:val="ListParagraph"/>
        <w:numPr>
          <w:ilvl w:val="0"/>
          <w:numId w:val="8"/>
        </w:numPr>
        <w:spacing w:line="480" w:lineRule="auto"/>
        <w:ind w:left="360"/>
        <w:rPr>
          <w:rFonts w:ascii="Arial" w:hAnsi="Arial" w:cs="Arial"/>
          <w:b/>
          <w:sz w:val="28"/>
          <w:szCs w:val="28"/>
        </w:rPr>
      </w:pPr>
      <w:r w:rsidRPr="000C57C0">
        <w:rPr>
          <w:rFonts w:ascii="Arial" w:hAnsi="Arial" w:cs="Arial"/>
          <w:b/>
          <w:sz w:val="28"/>
          <w:szCs w:val="28"/>
        </w:rPr>
        <w:t>Methodologies</w:t>
      </w:r>
    </w:p>
    <w:p w14:paraId="0A8E2146" w14:textId="6ED0EB3A" w:rsidR="003E3EE3" w:rsidRPr="003E3EE3" w:rsidRDefault="003E3EE3" w:rsidP="003E3EE3">
      <w:pPr>
        <w:pStyle w:val="ListParagraph"/>
        <w:numPr>
          <w:ilvl w:val="1"/>
          <w:numId w:val="17"/>
        </w:numPr>
        <w:spacing w:line="480" w:lineRule="auto"/>
        <w:ind w:left="720"/>
        <w:rPr>
          <w:rFonts w:ascii="Arial" w:hAnsi="Arial" w:cs="Arial"/>
          <w:b/>
          <w:sz w:val="24"/>
          <w:szCs w:val="24"/>
        </w:rPr>
      </w:pPr>
      <w:r>
        <w:rPr>
          <w:rFonts w:ascii="Arial" w:hAnsi="Arial" w:cs="Arial"/>
          <w:b/>
          <w:sz w:val="24"/>
          <w:szCs w:val="24"/>
        </w:rPr>
        <w:t xml:space="preserve"> </w:t>
      </w:r>
      <w:r w:rsidRPr="003E3EE3">
        <w:rPr>
          <w:rFonts w:ascii="Arial" w:hAnsi="Arial" w:cs="Arial"/>
          <w:b/>
          <w:sz w:val="24"/>
          <w:szCs w:val="24"/>
        </w:rPr>
        <w:t>Logistic Regression</w:t>
      </w:r>
    </w:p>
    <w:p w14:paraId="1C05E5D1" w14:textId="00BE5119" w:rsidR="00D12712" w:rsidRPr="00D12712" w:rsidRDefault="003E3EE3" w:rsidP="00D12712">
      <w:pPr>
        <w:spacing w:line="480" w:lineRule="auto"/>
        <w:rPr>
          <w:rFonts w:ascii="Arial" w:hAnsi="Arial" w:cs="Arial"/>
        </w:rPr>
      </w:pPr>
      <w:r>
        <w:rPr>
          <w:rFonts w:ascii="Arial" w:hAnsi="Arial" w:cs="Arial"/>
        </w:rPr>
        <w:t xml:space="preserve">Logistic Regression is a statistical model to predict a binary response from a bunch of independent variables. The response values are often labeled as integers </w:t>
      </w:r>
      <w:r w:rsidR="00B25CBE">
        <w:rPr>
          <w:rFonts w:ascii="Arial" w:hAnsi="Arial" w:cs="Arial"/>
        </w:rPr>
        <w:t>1</w:t>
      </w:r>
      <w:r>
        <w:rPr>
          <w:rFonts w:ascii="Arial" w:hAnsi="Arial" w:cs="Arial"/>
        </w:rPr>
        <w:t xml:space="preserve"> or </w:t>
      </w:r>
      <w:r w:rsidR="00B25CBE">
        <w:rPr>
          <w:rFonts w:ascii="Arial" w:hAnsi="Arial" w:cs="Arial"/>
        </w:rPr>
        <w:t>0</w:t>
      </w:r>
      <w:r>
        <w:rPr>
          <w:rFonts w:ascii="Arial" w:hAnsi="Arial" w:cs="Arial"/>
        </w:rPr>
        <w:t xml:space="preserve">, which </w:t>
      </w:r>
      <w:r w:rsidR="00B25CBE">
        <w:rPr>
          <w:rFonts w:ascii="Arial" w:hAnsi="Arial" w:cs="Arial"/>
        </w:rPr>
        <w:t xml:space="preserve">stands for situation with only two outcomes such as success/fail, sick/healthy, win/lose </w:t>
      </w:r>
      <w:proofErr w:type="gramStart"/>
      <w:r w:rsidR="00B25CBE">
        <w:rPr>
          <w:rFonts w:ascii="Arial" w:hAnsi="Arial" w:cs="Arial"/>
        </w:rPr>
        <w:t>etc..</w:t>
      </w:r>
      <w:proofErr w:type="gramEnd"/>
      <w:r w:rsidR="00B25CBE">
        <w:rPr>
          <w:rFonts w:ascii="Arial" w:hAnsi="Arial" w:cs="Arial"/>
        </w:rPr>
        <w:t xml:space="preserve"> For some more subtle situation where there are multiple outcomes </w:t>
      </w:r>
      <w:proofErr w:type="gramStart"/>
      <w:r w:rsidR="00B25CBE">
        <w:rPr>
          <w:rFonts w:ascii="Arial" w:hAnsi="Arial" w:cs="Arial"/>
        </w:rPr>
        <w:t>multinomial  Logistic</w:t>
      </w:r>
      <w:proofErr w:type="gramEnd"/>
      <w:r w:rsidR="00B25CBE">
        <w:rPr>
          <w:rFonts w:ascii="Arial" w:hAnsi="Arial" w:cs="Arial"/>
        </w:rPr>
        <w:t xml:space="preserve"> Regression model is used to tackle the issue. </w:t>
      </w:r>
      <w:r w:rsidR="004804EA">
        <w:rPr>
          <w:rFonts w:ascii="Arial" w:hAnsi="Arial" w:cs="Arial"/>
        </w:rPr>
        <w:t>Logistic Regression model is easy to implement and a benchmark upon which more complex models are to be built.</w:t>
      </w:r>
      <w:r w:rsidR="00B47224">
        <w:rPr>
          <w:rFonts w:ascii="Arial" w:hAnsi="Arial" w:cs="Arial"/>
        </w:rPr>
        <w:t xml:space="preserve"> What’s </w:t>
      </w:r>
      <w:r w:rsidR="00B47224">
        <w:rPr>
          <w:rFonts w:ascii="Arial" w:hAnsi="Arial" w:cs="Arial"/>
        </w:rPr>
        <w:lastRenderedPageBreak/>
        <w:t>more it also provide</w:t>
      </w:r>
      <w:r w:rsidR="00020742">
        <w:rPr>
          <w:rFonts w:ascii="Arial" w:hAnsi="Arial" w:cs="Arial"/>
        </w:rPr>
        <w:t>s</w:t>
      </w:r>
      <w:r w:rsidR="00B47224">
        <w:rPr>
          <w:rFonts w:ascii="Arial" w:hAnsi="Arial" w:cs="Arial"/>
        </w:rPr>
        <w:t xml:space="preserve"> the easy summary of the performance of the model containing </w:t>
      </w:r>
      <w:r w:rsidR="00B47224" w:rsidRPr="006066BD">
        <w:rPr>
          <w:rFonts w:ascii="Arial" w:hAnsi="Arial" w:cs="Arial"/>
          <w:i/>
        </w:rPr>
        <w:t>p</w:t>
      </w:r>
      <w:r w:rsidR="00B47224">
        <w:rPr>
          <w:rFonts w:ascii="Arial" w:hAnsi="Arial" w:cs="Arial"/>
        </w:rPr>
        <w:t xml:space="preserve">-values </w:t>
      </w:r>
      <w:r w:rsidR="00020742">
        <w:rPr>
          <w:rFonts w:ascii="Arial" w:hAnsi="Arial" w:cs="Arial"/>
        </w:rPr>
        <w:t>for</w:t>
      </w:r>
      <w:r w:rsidR="00B47224">
        <w:rPr>
          <w:rFonts w:ascii="Arial" w:hAnsi="Arial" w:cs="Arial"/>
        </w:rPr>
        <w:t xml:space="preserve"> independent variables</w:t>
      </w:r>
      <w:r w:rsidR="00020742">
        <w:rPr>
          <w:rFonts w:ascii="Arial" w:hAnsi="Arial" w:cs="Arial"/>
        </w:rPr>
        <w:t>,</w:t>
      </w:r>
      <w:r w:rsidR="00B47224">
        <w:rPr>
          <w:rFonts w:ascii="Arial" w:hAnsi="Arial" w:cs="Arial"/>
        </w:rPr>
        <w:t xml:space="preserve"> </w:t>
      </w:r>
      <w:r w:rsidR="00020742">
        <w:rPr>
          <w:rFonts w:ascii="Arial" w:hAnsi="Arial" w:cs="Arial"/>
        </w:rPr>
        <w:t xml:space="preserve">coefficients and corresponding standard deviations. </w:t>
      </w:r>
    </w:p>
    <w:p w14:paraId="34420884" w14:textId="60568027" w:rsidR="006D2187" w:rsidRDefault="00182314" w:rsidP="00182314">
      <w:pPr>
        <w:pStyle w:val="ListParagraph"/>
        <w:spacing w:line="480" w:lineRule="auto"/>
        <w:ind w:left="0"/>
        <w:jc w:val="center"/>
        <w:rPr>
          <w:rFonts w:ascii="Arial" w:hAnsi="Arial" w:cs="Arial"/>
        </w:rPr>
      </w:pPr>
      <w:r w:rsidRPr="00182314">
        <w:rPr>
          <w:rFonts w:ascii="Arial" w:hAnsi="Arial" w:cs="Arial"/>
          <w:noProof/>
        </w:rPr>
        <w:drawing>
          <wp:inline distT="0" distB="0" distL="0" distR="0" wp14:anchorId="72D8E635" wp14:editId="521C553E">
            <wp:extent cx="4572000" cy="3891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3862" cy="3901885"/>
                    </a:xfrm>
                    <a:prstGeom prst="rect">
                      <a:avLst/>
                    </a:prstGeom>
                    <a:noFill/>
                    <a:ln>
                      <a:noFill/>
                    </a:ln>
                  </pic:spPr>
                </pic:pic>
              </a:graphicData>
            </a:graphic>
          </wp:inline>
        </w:drawing>
      </w:r>
    </w:p>
    <w:p w14:paraId="0DD4409C" w14:textId="7621B04B" w:rsidR="006D2187" w:rsidRDefault="00182314" w:rsidP="00182314">
      <w:pPr>
        <w:pStyle w:val="ListParagraph"/>
        <w:spacing w:line="480" w:lineRule="auto"/>
        <w:ind w:left="0"/>
        <w:jc w:val="center"/>
        <w:rPr>
          <w:rFonts w:ascii="Arial" w:hAnsi="Arial" w:cs="Arial"/>
        </w:rPr>
      </w:pPr>
      <w:r>
        <w:rPr>
          <w:rFonts w:ascii="Arial" w:hAnsi="Arial" w:cs="Arial"/>
        </w:rPr>
        <w:t xml:space="preserve">Table </w:t>
      </w:r>
      <w:r w:rsidR="0073181F">
        <w:rPr>
          <w:rFonts w:ascii="Arial" w:hAnsi="Arial" w:cs="Arial"/>
        </w:rPr>
        <w:t>3</w:t>
      </w:r>
      <w:r>
        <w:rPr>
          <w:rFonts w:ascii="Arial" w:hAnsi="Arial" w:cs="Arial"/>
        </w:rPr>
        <w:t xml:space="preserve">. </w:t>
      </w:r>
      <w:r w:rsidRPr="00182314">
        <w:rPr>
          <w:rFonts w:ascii="Arial" w:hAnsi="Arial" w:cs="Arial"/>
        </w:rPr>
        <w:t>Summary of Binary Logistic Regression Analysis</w:t>
      </w:r>
    </w:p>
    <w:p w14:paraId="23D4E768" w14:textId="784F89B3" w:rsidR="006D2187" w:rsidRDefault="00182314" w:rsidP="004429CB">
      <w:pPr>
        <w:pStyle w:val="ListParagraph"/>
        <w:spacing w:line="480" w:lineRule="auto"/>
        <w:ind w:left="0"/>
        <w:rPr>
          <w:rFonts w:ascii="Arial" w:hAnsi="Arial" w:cs="Arial"/>
        </w:rPr>
      </w:pPr>
      <w:r>
        <w:rPr>
          <w:rFonts w:ascii="Arial" w:hAnsi="Arial" w:cs="Arial"/>
        </w:rPr>
        <w:t xml:space="preserve">As shown in Table </w:t>
      </w:r>
      <w:r w:rsidR="0073181F">
        <w:rPr>
          <w:rFonts w:ascii="Arial" w:hAnsi="Arial" w:cs="Arial"/>
        </w:rPr>
        <w:t>3</w:t>
      </w:r>
      <w:r>
        <w:rPr>
          <w:rFonts w:ascii="Arial" w:hAnsi="Arial" w:cs="Arial"/>
        </w:rPr>
        <w:t xml:space="preserve">, all 11 variables of the Logistic Regression model with all p-values less than 0.05, indicates all these variables are significant for the model. All coefficients and respective standard error are in reasonable range. </w:t>
      </w:r>
      <w:r w:rsidR="005D5F85">
        <w:rPr>
          <w:rFonts w:ascii="Arial" w:hAnsi="Arial" w:cs="Arial"/>
        </w:rPr>
        <w:t>Meanwhile the importance for each variable in the model is calcula</w:t>
      </w:r>
      <w:r w:rsidR="00453B61">
        <w:rPr>
          <w:rFonts w:ascii="Arial" w:hAnsi="Arial" w:cs="Arial"/>
        </w:rPr>
        <w:t xml:space="preserve">ted and plotted as in Fig. 4. As we may see that </w:t>
      </w:r>
      <w:proofErr w:type="gramStart"/>
      <w:r w:rsidR="00453B61">
        <w:rPr>
          <w:rFonts w:ascii="Arial" w:hAnsi="Arial" w:cs="Arial"/>
        </w:rPr>
        <w:t xml:space="preserve">the </w:t>
      </w:r>
      <w:r w:rsidR="00453B61" w:rsidRPr="00453B61">
        <w:rPr>
          <w:rFonts w:ascii="Arial" w:hAnsi="Arial" w:cs="Arial"/>
        </w:rPr>
        <w:t xml:space="preserve"> euribor</w:t>
      </w:r>
      <w:proofErr w:type="gramEnd"/>
      <w:r w:rsidR="00453B61" w:rsidRPr="00453B61">
        <w:rPr>
          <w:rFonts w:ascii="Arial" w:hAnsi="Arial" w:cs="Arial"/>
        </w:rPr>
        <w:t>3m</w:t>
      </w:r>
      <w:r w:rsidR="00453B61">
        <w:rPr>
          <w:rFonts w:ascii="Arial" w:hAnsi="Arial" w:cs="Arial"/>
        </w:rPr>
        <w:t>(</w:t>
      </w:r>
      <w:proofErr w:type="spellStart"/>
      <w:r w:rsidR="00453B61" w:rsidRPr="00453B61">
        <w:rPr>
          <w:rFonts w:ascii="Arial" w:hAnsi="Arial" w:cs="Arial"/>
        </w:rPr>
        <w:t>euribor</w:t>
      </w:r>
      <w:proofErr w:type="spellEnd"/>
      <w:r w:rsidR="00453B61" w:rsidRPr="00453B61">
        <w:rPr>
          <w:rFonts w:ascii="Arial" w:hAnsi="Arial" w:cs="Arial"/>
        </w:rPr>
        <w:t xml:space="preserve"> 3 month rate</w:t>
      </w:r>
      <w:r w:rsidR="00453B61">
        <w:rPr>
          <w:rFonts w:ascii="Arial" w:hAnsi="Arial" w:cs="Arial"/>
        </w:rPr>
        <w:t xml:space="preserve">) is </w:t>
      </w:r>
      <w:r w:rsidR="00BA6AFE">
        <w:rPr>
          <w:rFonts w:ascii="Arial" w:hAnsi="Arial" w:cs="Arial"/>
        </w:rPr>
        <w:t xml:space="preserve">the </w:t>
      </w:r>
      <w:r w:rsidR="00453B61">
        <w:rPr>
          <w:rFonts w:ascii="Arial" w:hAnsi="Arial" w:cs="Arial"/>
        </w:rPr>
        <w:t xml:space="preserve">most importance predictor </w:t>
      </w:r>
      <w:r w:rsidR="00350A09">
        <w:rPr>
          <w:rFonts w:ascii="Arial" w:hAnsi="Arial" w:cs="Arial"/>
        </w:rPr>
        <w:t xml:space="preserve">and it contributes negatively to the decision of client on the purchase of term deposit. The cell phone and land phone are next two important predictors and they follow the trend that more cell and land phone contacts used in surveys, more clients tend to purchase the term deposit. </w:t>
      </w:r>
    </w:p>
    <w:p w14:paraId="26A15400" w14:textId="162041BE" w:rsidR="00991C0D" w:rsidRDefault="00991C0D" w:rsidP="004429CB">
      <w:pPr>
        <w:pStyle w:val="ListParagraph"/>
        <w:spacing w:line="480" w:lineRule="auto"/>
        <w:ind w:left="0"/>
        <w:rPr>
          <w:rFonts w:ascii="Arial" w:hAnsi="Arial" w:cs="Arial"/>
        </w:rPr>
      </w:pPr>
    </w:p>
    <w:p w14:paraId="6E86E346" w14:textId="7AA66966" w:rsidR="00991C0D" w:rsidRDefault="004C4C1E" w:rsidP="004429CB">
      <w:pPr>
        <w:pStyle w:val="ListParagraph"/>
        <w:spacing w:line="480" w:lineRule="auto"/>
        <w:ind w:left="0"/>
        <w:rPr>
          <w:rFonts w:ascii="Arial" w:hAnsi="Arial" w:cs="Arial"/>
        </w:rPr>
      </w:pPr>
      <w:r>
        <w:rPr>
          <w:rFonts w:ascii="Arial" w:hAnsi="Arial" w:cs="Arial"/>
          <w:noProof/>
        </w:rPr>
        <w:lastRenderedPageBreak/>
        <w:drawing>
          <wp:inline distT="0" distB="0" distL="0" distR="0" wp14:anchorId="4CA36DC4" wp14:editId="2D002C0B">
            <wp:extent cx="548640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11500"/>
                    </a:xfrm>
                    <a:prstGeom prst="rect">
                      <a:avLst/>
                    </a:prstGeom>
                    <a:noFill/>
                    <a:ln>
                      <a:noFill/>
                    </a:ln>
                  </pic:spPr>
                </pic:pic>
              </a:graphicData>
            </a:graphic>
          </wp:inline>
        </w:drawing>
      </w:r>
    </w:p>
    <w:p w14:paraId="3A39C4E6" w14:textId="6F9A3C68" w:rsidR="004C4C1E" w:rsidRDefault="004C4C1E" w:rsidP="004C4C1E">
      <w:pPr>
        <w:spacing w:line="480" w:lineRule="auto"/>
        <w:jc w:val="center"/>
        <w:rPr>
          <w:rFonts w:ascii="Arial" w:hAnsi="Arial" w:cs="Arial"/>
        </w:rPr>
      </w:pPr>
      <w:r>
        <w:rPr>
          <w:rFonts w:ascii="Arial" w:hAnsi="Arial" w:cs="Arial"/>
        </w:rPr>
        <w:t>Fig. 4 Importance ranking for 11 variables</w:t>
      </w:r>
    </w:p>
    <w:p w14:paraId="52E742A1" w14:textId="013AC5B8" w:rsidR="006D2187" w:rsidRPr="00DB308F" w:rsidRDefault="009C5444" w:rsidP="009C5444">
      <w:pPr>
        <w:pStyle w:val="ListParagraph"/>
        <w:numPr>
          <w:ilvl w:val="2"/>
          <w:numId w:val="17"/>
        </w:numPr>
        <w:spacing w:line="480" w:lineRule="auto"/>
        <w:rPr>
          <w:rFonts w:ascii="Arial" w:hAnsi="Arial" w:cs="Arial"/>
          <w:b/>
        </w:rPr>
      </w:pPr>
      <w:r w:rsidRPr="00DB308F">
        <w:rPr>
          <w:rFonts w:ascii="Arial" w:hAnsi="Arial" w:cs="Arial"/>
          <w:b/>
        </w:rPr>
        <w:t>Me</w:t>
      </w:r>
      <w:r w:rsidR="00533B26">
        <w:rPr>
          <w:rFonts w:ascii="Arial" w:hAnsi="Arial" w:cs="Arial"/>
          <w:b/>
        </w:rPr>
        <w:t>t</w:t>
      </w:r>
      <w:r w:rsidRPr="00DB308F">
        <w:rPr>
          <w:rFonts w:ascii="Arial" w:hAnsi="Arial" w:cs="Arial"/>
          <w:b/>
        </w:rPr>
        <w:t>ri</w:t>
      </w:r>
      <w:r w:rsidR="00533B26">
        <w:rPr>
          <w:rFonts w:ascii="Arial" w:hAnsi="Arial" w:cs="Arial"/>
          <w:b/>
        </w:rPr>
        <w:t>c</w:t>
      </w:r>
      <w:r w:rsidRPr="00DB308F">
        <w:rPr>
          <w:rFonts w:ascii="Arial" w:hAnsi="Arial" w:cs="Arial"/>
          <w:b/>
        </w:rPr>
        <w:t>s of the Logistic Regression model</w:t>
      </w:r>
    </w:p>
    <w:p w14:paraId="5D8D727B" w14:textId="30C3A69F" w:rsidR="009C5444" w:rsidRDefault="002B1C45" w:rsidP="009C5444">
      <w:pPr>
        <w:spacing w:line="480" w:lineRule="auto"/>
        <w:rPr>
          <w:rFonts w:ascii="Arial" w:hAnsi="Arial" w:cs="Arial"/>
        </w:rPr>
      </w:pPr>
      <w:r>
        <w:rPr>
          <w:rFonts w:ascii="Arial" w:hAnsi="Arial" w:cs="Arial"/>
        </w:rPr>
        <w:t>The accuracy of train dataset and of test dataset are reported to be 0.900 and 0.899 respectively. Since the dataset is unbalanced one due to major clients’ turndown the purchase, the logistic regression model tends to fit the data set for major group, thereby the accuracy</w:t>
      </w:r>
      <w:r w:rsidR="004F6A20">
        <w:rPr>
          <w:rFonts w:ascii="Arial" w:hAnsi="Arial" w:cs="Arial"/>
        </w:rPr>
        <w:t xml:space="preserve"> of whole dataset</w:t>
      </w:r>
      <w:r>
        <w:rPr>
          <w:rFonts w:ascii="Arial" w:hAnsi="Arial" w:cs="Arial"/>
        </w:rPr>
        <w:t xml:space="preserve"> is not capable of telling the accuracy of minor group-those client</w:t>
      </w:r>
      <w:r w:rsidR="004F6A20">
        <w:rPr>
          <w:rFonts w:ascii="Arial" w:hAnsi="Arial" w:cs="Arial"/>
        </w:rPr>
        <w:t>s</w:t>
      </w:r>
      <w:r w:rsidR="00050B1C">
        <w:rPr>
          <w:rFonts w:ascii="Arial" w:hAnsi="Arial" w:cs="Arial"/>
        </w:rPr>
        <w:t xml:space="preserve"> </w:t>
      </w:r>
      <w:r w:rsidR="00A7079F">
        <w:rPr>
          <w:rFonts w:ascii="Arial" w:hAnsi="Arial" w:cs="Arial"/>
        </w:rPr>
        <w:t>(about 11% of all clients)</w:t>
      </w:r>
      <w:r>
        <w:rPr>
          <w:rFonts w:ascii="Arial" w:hAnsi="Arial" w:cs="Arial"/>
        </w:rPr>
        <w:t xml:space="preserve"> who purchased deposit. </w:t>
      </w:r>
    </w:p>
    <w:p w14:paraId="1AF399BB" w14:textId="6294EA29" w:rsidR="003E6504" w:rsidRDefault="00CF3EF0" w:rsidP="00CD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hAnsi="Arial" w:cs="Arial"/>
        </w:rPr>
      </w:pPr>
      <w:r>
        <w:rPr>
          <w:rFonts w:ascii="Arial" w:hAnsi="Arial" w:cs="Arial"/>
        </w:rPr>
        <w:t xml:space="preserve">The Receiving </w:t>
      </w:r>
      <w:r w:rsidR="00BB5FA4">
        <w:rPr>
          <w:rFonts w:ascii="Arial" w:hAnsi="Arial" w:cs="Arial"/>
        </w:rPr>
        <w:t>Operating Characteristic (ROC) curve is an appropriate way to offer better description of the performance of the model</w:t>
      </w:r>
      <w:r w:rsidR="003E6504">
        <w:rPr>
          <w:rFonts w:ascii="Arial" w:hAnsi="Arial" w:cs="Arial"/>
        </w:rPr>
        <w:t xml:space="preserve"> as shown in Fig. 5. The model also provides the confusion matrix as </w:t>
      </w:r>
      <w:r w:rsidR="0073181F">
        <w:rPr>
          <w:rFonts w:ascii="Arial" w:hAnsi="Arial" w:cs="Arial"/>
        </w:rPr>
        <w:t>Table 4.</w:t>
      </w:r>
    </w:p>
    <w:p w14:paraId="05E81112" w14:textId="5057ECD7" w:rsidR="0073181F" w:rsidRDefault="0073181F"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25D0DE" w14:textId="3DCAA98B"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D70B9F" w14:textId="2EE5893C"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CE9EA9" w14:textId="2FA98765"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BC0AE8" w14:textId="69FB1842"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DE7BBC" w14:textId="523DBA61"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240856" w14:textId="726090B3"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C0B79" w14:textId="66712940"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4865AD" w14:textId="77777777"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C218A5" w14:textId="3DE953CB" w:rsidR="0073181F" w:rsidRPr="003E6504" w:rsidRDefault="0073181F" w:rsidP="0050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502E57">
        <w:rPr>
          <w:rFonts w:ascii="Arial" w:hAnsi="Arial" w:cs="Arial"/>
        </w:rPr>
        <w:lastRenderedPageBreak/>
        <w:t>Table 4. Confusion Matrix of Logistic Regression</w:t>
      </w:r>
    </w:p>
    <w:tbl>
      <w:tblPr>
        <w:tblStyle w:val="TableGrid"/>
        <w:tblW w:w="0" w:type="auto"/>
        <w:tblInd w:w="1440" w:type="dxa"/>
        <w:tblLook w:val="04A0" w:firstRow="1" w:lastRow="0" w:firstColumn="1" w:lastColumn="0" w:noHBand="0" w:noVBand="1"/>
      </w:tblPr>
      <w:tblGrid>
        <w:gridCol w:w="2402"/>
        <w:gridCol w:w="1913"/>
        <w:gridCol w:w="1710"/>
      </w:tblGrid>
      <w:tr w:rsidR="003E6504" w14:paraId="15F98CAF" w14:textId="77777777" w:rsidTr="009A40DA">
        <w:trPr>
          <w:trHeight w:val="809"/>
        </w:trPr>
        <w:tc>
          <w:tcPr>
            <w:tcW w:w="2402" w:type="dxa"/>
            <w:tcBorders>
              <w:tl2br w:val="single" w:sz="12" w:space="0" w:color="auto"/>
            </w:tcBorders>
          </w:tcPr>
          <w:p w14:paraId="6C616005" w14:textId="4E0F1DF8" w:rsidR="003E6504" w:rsidRDefault="003E6504" w:rsidP="009A40DA">
            <w:pPr>
              <w:pStyle w:val="ListParagraph"/>
              <w:ind w:left="0"/>
              <w:rPr>
                <w:rFonts w:ascii="Arial" w:hAnsi="Arial" w:cs="Arial"/>
              </w:rPr>
            </w:pPr>
            <w:r>
              <w:rPr>
                <w:rFonts w:ascii="Arial" w:hAnsi="Arial" w:cs="Arial"/>
              </w:rPr>
              <w:t xml:space="preserve">             </w:t>
            </w:r>
            <w:r w:rsidR="0073181F">
              <w:rPr>
                <w:rFonts w:ascii="Arial" w:hAnsi="Arial" w:cs="Arial"/>
              </w:rPr>
              <w:t>Prediction</w:t>
            </w:r>
          </w:p>
          <w:p w14:paraId="6EAD8112" w14:textId="77777777" w:rsidR="003E6504" w:rsidRDefault="003E6504" w:rsidP="009A40DA">
            <w:pPr>
              <w:pStyle w:val="ListParagraph"/>
              <w:ind w:left="0"/>
              <w:rPr>
                <w:rFonts w:ascii="Arial" w:hAnsi="Arial" w:cs="Arial"/>
              </w:rPr>
            </w:pPr>
          </w:p>
          <w:p w14:paraId="113D870E" w14:textId="2168010B" w:rsidR="003E6504" w:rsidRDefault="003E6504" w:rsidP="009A40DA">
            <w:pPr>
              <w:pStyle w:val="ListParagraph"/>
              <w:ind w:left="0"/>
              <w:rPr>
                <w:rFonts w:ascii="Arial" w:hAnsi="Arial" w:cs="Arial"/>
              </w:rPr>
            </w:pPr>
            <w:r>
              <w:rPr>
                <w:rFonts w:ascii="Arial" w:hAnsi="Arial" w:cs="Arial"/>
              </w:rPr>
              <w:t>True value</w:t>
            </w:r>
          </w:p>
        </w:tc>
        <w:tc>
          <w:tcPr>
            <w:tcW w:w="1913" w:type="dxa"/>
            <w:vAlign w:val="center"/>
          </w:tcPr>
          <w:p w14:paraId="0072CCC7" w14:textId="70EE1DD8" w:rsidR="003E6504" w:rsidRPr="000B7E61" w:rsidRDefault="0073181F" w:rsidP="009A40DA">
            <w:pPr>
              <w:pStyle w:val="ListParagraph"/>
              <w:ind w:left="0"/>
              <w:jc w:val="center"/>
              <w:rPr>
                <w:rFonts w:ascii="Arial" w:hAnsi="Arial" w:cs="Arial"/>
              </w:rPr>
            </w:pPr>
            <w:r>
              <w:rPr>
                <w:rFonts w:ascii="Arial" w:hAnsi="Arial" w:cs="Arial"/>
              </w:rPr>
              <w:t>No</w:t>
            </w:r>
          </w:p>
        </w:tc>
        <w:tc>
          <w:tcPr>
            <w:tcW w:w="1710" w:type="dxa"/>
            <w:vAlign w:val="center"/>
          </w:tcPr>
          <w:p w14:paraId="4F26939B" w14:textId="79FBDE01" w:rsidR="003E6504" w:rsidRPr="000B7E61" w:rsidRDefault="003E6504" w:rsidP="009A40DA">
            <w:pPr>
              <w:pStyle w:val="ListParagraph"/>
              <w:ind w:left="0"/>
              <w:jc w:val="center"/>
              <w:rPr>
                <w:rFonts w:ascii="Arial" w:hAnsi="Arial" w:cs="Arial"/>
              </w:rPr>
            </w:pPr>
            <w:r w:rsidRPr="000B7E61">
              <w:rPr>
                <w:rFonts w:ascii="Arial" w:hAnsi="Arial" w:cs="Arial"/>
              </w:rPr>
              <w:t>Yes</w:t>
            </w:r>
          </w:p>
        </w:tc>
      </w:tr>
      <w:tr w:rsidR="003E6504" w14:paraId="00EEEE18" w14:textId="77777777" w:rsidTr="009A40DA">
        <w:trPr>
          <w:trHeight w:hRule="exact" w:val="432"/>
        </w:trPr>
        <w:tc>
          <w:tcPr>
            <w:tcW w:w="2402" w:type="dxa"/>
            <w:vAlign w:val="center"/>
          </w:tcPr>
          <w:p w14:paraId="2196DFAE" w14:textId="61743015" w:rsidR="003E6504" w:rsidRDefault="0073181F" w:rsidP="009A40DA">
            <w:pPr>
              <w:pStyle w:val="ListParagraph"/>
              <w:ind w:left="0"/>
              <w:jc w:val="center"/>
              <w:rPr>
                <w:rFonts w:ascii="Arial" w:hAnsi="Arial" w:cs="Arial"/>
              </w:rPr>
            </w:pPr>
            <w:r>
              <w:rPr>
                <w:rFonts w:ascii="Arial" w:hAnsi="Arial" w:cs="Arial"/>
              </w:rPr>
              <w:t>No</w:t>
            </w:r>
          </w:p>
        </w:tc>
        <w:tc>
          <w:tcPr>
            <w:tcW w:w="1913" w:type="dxa"/>
            <w:vAlign w:val="center"/>
          </w:tcPr>
          <w:p w14:paraId="340FE257" w14:textId="3FFCF14D" w:rsidR="003E6504" w:rsidRPr="000B7E61" w:rsidRDefault="0073181F" w:rsidP="009A40DA">
            <w:pPr>
              <w:pStyle w:val="ListParagraph"/>
              <w:ind w:left="0"/>
              <w:jc w:val="center"/>
              <w:rPr>
                <w:rFonts w:ascii="Arial" w:hAnsi="Arial" w:cs="Arial"/>
              </w:rPr>
            </w:pPr>
            <w:r>
              <w:rPr>
                <w:rFonts w:ascii="Arial" w:hAnsi="Arial" w:cs="Arial"/>
              </w:rPr>
              <w:t>10763</w:t>
            </w:r>
          </w:p>
        </w:tc>
        <w:tc>
          <w:tcPr>
            <w:tcW w:w="1710" w:type="dxa"/>
            <w:vAlign w:val="center"/>
          </w:tcPr>
          <w:p w14:paraId="606AEC0F" w14:textId="7248AC0C" w:rsidR="003E6504" w:rsidRPr="000B7E61" w:rsidRDefault="0073181F" w:rsidP="009A40DA">
            <w:pPr>
              <w:pStyle w:val="ListParagraph"/>
              <w:ind w:left="0"/>
              <w:jc w:val="center"/>
              <w:rPr>
                <w:rFonts w:ascii="Arial" w:hAnsi="Arial" w:cs="Arial"/>
              </w:rPr>
            </w:pPr>
            <w:r>
              <w:rPr>
                <w:rFonts w:ascii="Arial" w:hAnsi="Arial" w:cs="Arial"/>
              </w:rPr>
              <w:t>124</w:t>
            </w:r>
          </w:p>
        </w:tc>
      </w:tr>
      <w:tr w:rsidR="003E6504" w14:paraId="4D0F7976" w14:textId="77777777" w:rsidTr="009A40DA">
        <w:trPr>
          <w:trHeight w:hRule="exact" w:val="432"/>
        </w:trPr>
        <w:tc>
          <w:tcPr>
            <w:tcW w:w="2402" w:type="dxa"/>
            <w:vAlign w:val="center"/>
          </w:tcPr>
          <w:p w14:paraId="6930BEBF" w14:textId="1D2A6F2B" w:rsidR="003E6504" w:rsidRDefault="0073181F" w:rsidP="009A40DA">
            <w:pPr>
              <w:pStyle w:val="ListParagraph"/>
              <w:ind w:left="0"/>
              <w:jc w:val="center"/>
              <w:rPr>
                <w:rFonts w:ascii="Arial" w:hAnsi="Arial" w:cs="Arial"/>
              </w:rPr>
            </w:pPr>
            <w:r>
              <w:rPr>
                <w:rFonts w:ascii="Arial" w:hAnsi="Arial" w:cs="Arial"/>
              </w:rPr>
              <w:t>Yes</w:t>
            </w:r>
          </w:p>
        </w:tc>
        <w:tc>
          <w:tcPr>
            <w:tcW w:w="1913" w:type="dxa"/>
            <w:vAlign w:val="center"/>
          </w:tcPr>
          <w:p w14:paraId="0E128FCA" w14:textId="2421E7B4" w:rsidR="003E6504" w:rsidRPr="000B7E61" w:rsidRDefault="0073181F" w:rsidP="009A40DA">
            <w:pPr>
              <w:pStyle w:val="ListParagraph"/>
              <w:ind w:left="0"/>
              <w:jc w:val="center"/>
              <w:rPr>
                <w:rFonts w:ascii="Arial" w:hAnsi="Arial" w:cs="Arial"/>
              </w:rPr>
            </w:pPr>
            <w:r>
              <w:rPr>
                <w:rFonts w:ascii="Arial" w:hAnsi="Arial" w:cs="Arial"/>
              </w:rPr>
              <w:t>1112</w:t>
            </w:r>
          </w:p>
        </w:tc>
        <w:tc>
          <w:tcPr>
            <w:tcW w:w="1710" w:type="dxa"/>
            <w:vAlign w:val="center"/>
          </w:tcPr>
          <w:p w14:paraId="7922F49F" w14:textId="5B9D307E" w:rsidR="003E6504" w:rsidRPr="000B7E61" w:rsidRDefault="0073181F" w:rsidP="009A40DA">
            <w:pPr>
              <w:pStyle w:val="ListParagraph"/>
              <w:ind w:left="0"/>
              <w:jc w:val="center"/>
              <w:rPr>
                <w:rFonts w:ascii="Arial" w:hAnsi="Arial" w:cs="Arial"/>
              </w:rPr>
            </w:pPr>
            <w:r>
              <w:rPr>
                <w:rFonts w:ascii="Arial" w:hAnsi="Arial" w:cs="Arial"/>
              </w:rPr>
              <w:t>230</w:t>
            </w:r>
          </w:p>
        </w:tc>
      </w:tr>
    </w:tbl>
    <w:p w14:paraId="65B38DE4" w14:textId="77777777" w:rsidR="003E6504" w:rsidRPr="003C2343" w:rsidRDefault="003E6504" w:rsidP="003E6504">
      <w:pPr>
        <w:pStyle w:val="ListParagraph"/>
        <w:spacing w:line="480" w:lineRule="auto"/>
        <w:ind w:left="1080"/>
        <w:rPr>
          <w:rFonts w:ascii="Arial" w:hAnsi="Arial" w:cs="Arial"/>
        </w:rPr>
      </w:pPr>
    </w:p>
    <w:p w14:paraId="052D94FC" w14:textId="277D0D47" w:rsidR="006D2187" w:rsidRDefault="006D2187" w:rsidP="00BB5FA4">
      <w:pPr>
        <w:spacing w:line="480" w:lineRule="auto"/>
        <w:rPr>
          <w:rFonts w:ascii="Arial" w:hAnsi="Arial" w:cs="Arial"/>
        </w:rPr>
      </w:pPr>
    </w:p>
    <w:p w14:paraId="1EC95374" w14:textId="476DA449" w:rsidR="006D2187" w:rsidRDefault="00BB5FA4" w:rsidP="004429CB">
      <w:pPr>
        <w:pStyle w:val="ListParagraph"/>
        <w:spacing w:line="480" w:lineRule="auto"/>
        <w:ind w:left="0"/>
        <w:rPr>
          <w:rFonts w:ascii="Arial" w:hAnsi="Arial" w:cs="Arial"/>
        </w:rPr>
      </w:pPr>
      <w:r>
        <w:rPr>
          <w:rFonts w:ascii="Arial" w:hAnsi="Arial" w:cs="Arial"/>
          <w:noProof/>
        </w:rPr>
        <w:drawing>
          <wp:inline distT="0" distB="0" distL="0" distR="0" wp14:anchorId="2CFDFE5E" wp14:editId="6A0E7364">
            <wp:extent cx="5480685" cy="38417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685" cy="3841750"/>
                    </a:xfrm>
                    <a:prstGeom prst="rect">
                      <a:avLst/>
                    </a:prstGeom>
                    <a:noFill/>
                    <a:ln>
                      <a:noFill/>
                    </a:ln>
                  </pic:spPr>
                </pic:pic>
              </a:graphicData>
            </a:graphic>
          </wp:inline>
        </w:drawing>
      </w:r>
    </w:p>
    <w:p w14:paraId="25DDA8B4" w14:textId="6B856015" w:rsidR="00BB5FA4" w:rsidRDefault="00BB5FA4" w:rsidP="00BB5FA4">
      <w:pPr>
        <w:spacing w:line="480" w:lineRule="auto"/>
        <w:jc w:val="center"/>
        <w:rPr>
          <w:rFonts w:ascii="Arial" w:hAnsi="Arial" w:cs="Arial"/>
        </w:rPr>
      </w:pPr>
      <w:r>
        <w:rPr>
          <w:rFonts w:ascii="Arial" w:hAnsi="Arial" w:cs="Arial"/>
        </w:rPr>
        <w:t>Fig. 5 ROC curve for Logistic Regression –test data</w:t>
      </w:r>
    </w:p>
    <w:p w14:paraId="76C40142" w14:textId="6A287AAF" w:rsidR="00531178" w:rsidRDefault="00531178" w:rsidP="00531178">
      <w:pPr>
        <w:spacing w:line="480" w:lineRule="auto"/>
        <w:rPr>
          <w:rFonts w:ascii="Arial" w:hAnsi="Arial" w:cs="Arial"/>
        </w:rPr>
      </w:pPr>
      <w:r>
        <w:rPr>
          <w:rFonts w:ascii="Arial" w:hAnsi="Arial" w:cs="Arial"/>
        </w:rPr>
        <w:t xml:space="preserve">From table 4, we calculate the sensitivity for the model is </w:t>
      </w:r>
      <m:oMath>
        <m:f>
          <m:fPr>
            <m:ctrlPr>
              <w:rPr>
                <w:rFonts w:ascii="Cambria Math" w:hAnsi="Cambria Math" w:cs="Arial"/>
              </w:rPr>
            </m:ctrlPr>
          </m:fPr>
          <m:num>
            <m:r>
              <w:rPr>
                <w:rFonts w:ascii="Cambria Math" w:hAnsi="Cambria Math" w:cs="Arial"/>
              </w:rPr>
              <m:t>TP</m:t>
            </m:r>
          </m:num>
          <m:den>
            <m:r>
              <w:rPr>
                <w:rFonts w:ascii="Cambria Math" w:hAnsi="Cambria Math" w:cs="Arial"/>
              </w:rPr>
              <m:t>TP+FN</m:t>
            </m:r>
          </m:den>
        </m:f>
        <m:r>
          <w:rPr>
            <w:rFonts w:ascii="Cambria Math" w:hAnsi="Cambria Math" w:cs="Arial"/>
          </w:rPr>
          <m:t>=</m:t>
        </m:r>
        <m:f>
          <m:fPr>
            <m:ctrlPr>
              <w:rPr>
                <w:rFonts w:ascii="Cambria Math" w:hAnsi="Cambria Math" w:cs="Arial"/>
                <w:i/>
              </w:rPr>
            </m:ctrlPr>
          </m:fPr>
          <m:num>
            <m:r>
              <w:rPr>
                <w:rFonts w:ascii="Cambria Math" w:hAnsi="Cambria Math" w:cs="Arial"/>
              </w:rPr>
              <m:t>230</m:t>
            </m:r>
          </m:num>
          <m:den>
            <m:r>
              <w:rPr>
                <w:rFonts w:ascii="Cambria Math" w:hAnsi="Cambria Math" w:cs="Arial"/>
              </w:rPr>
              <m:t>230+124</m:t>
            </m:r>
          </m:den>
        </m:f>
        <m:r>
          <w:rPr>
            <w:rFonts w:ascii="Cambria Math" w:hAnsi="Cambria Math" w:cs="Arial"/>
          </w:rPr>
          <m:t>=0.650</m:t>
        </m:r>
      </m:oMath>
      <w:r>
        <w:rPr>
          <w:rFonts w:ascii="Arial" w:hAnsi="Arial" w:cs="Arial"/>
        </w:rPr>
        <w:t xml:space="preserve"> and the specificity of the model is </w:t>
      </w:r>
      <m:oMath>
        <m:f>
          <m:fPr>
            <m:ctrlPr>
              <w:rPr>
                <w:rFonts w:ascii="Cambria Math" w:hAnsi="Cambria Math" w:cs="Arial"/>
              </w:rPr>
            </m:ctrlPr>
          </m:fPr>
          <m:num>
            <m:r>
              <w:rPr>
                <w:rFonts w:ascii="Cambria Math" w:hAnsi="Cambria Math" w:cs="Arial"/>
              </w:rPr>
              <m:t>TN</m:t>
            </m:r>
          </m:num>
          <m:den>
            <m:r>
              <w:rPr>
                <w:rFonts w:ascii="Cambria Math" w:hAnsi="Cambria Math" w:cs="Arial"/>
              </w:rPr>
              <m:t>TN+FP</m:t>
            </m:r>
          </m:den>
        </m:f>
        <m:r>
          <w:rPr>
            <w:rFonts w:ascii="Cambria Math" w:hAnsi="Cambria Math" w:cs="Arial"/>
          </w:rPr>
          <m:t>=</m:t>
        </m:r>
        <m:f>
          <m:fPr>
            <m:ctrlPr>
              <w:rPr>
                <w:rFonts w:ascii="Cambria Math" w:hAnsi="Cambria Math" w:cs="Arial"/>
                <w:i/>
              </w:rPr>
            </m:ctrlPr>
          </m:fPr>
          <m:num>
            <m:r>
              <w:rPr>
                <w:rFonts w:ascii="Cambria Math" w:hAnsi="Cambria Math" w:cs="Arial"/>
              </w:rPr>
              <m:t>10763</m:t>
            </m:r>
          </m:num>
          <m:den>
            <m:r>
              <w:rPr>
                <w:rFonts w:ascii="Cambria Math" w:hAnsi="Cambria Math" w:cs="Arial"/>
              </w:rPr>
              <m:t>10763+1112</m:t>
            </m:r>
          </m:den>
        </m:f>
        <m:r>
          <w:rPr>
            <w:rFonts w:ascii="Cambria Math" w:hAnsi="Cambria Math" w:cs="Arial"/>
          </w:rPr>
          <m:t>=0.906</m:t>
        </m:r>
      </m:oMath>
    </w:p>
    <w:p w14:paraId="2DF768C9" w14:textId="077BBF5D" w:rsidR="004B0177" w:rsidRDefault="004B0177" w:rsidP="00531178">
      <w:pPr>
        <w:spacing w:line="480" w:lineRule="auto"/>
        <w:rPr>
          <w:rFonts w:ascii="Arial" w:hAnsi="Arial" w:cs="Arial"/>
        </w:rPr>
      </w:pPr>
    </w:p>
    <w:p w14:paraId="31690C2E" w14:textId="77777777" w:rsidR="004B0177" w:rsidRDefault="004B0177" w:rsidP="00531178">
      <w:pPr>
        <w:spacing w:line="480" w:lineRule="auto"/>
        <w:rPr>
          <w:rFonts w:ascii="Arial" w:hAnsi="Arial" w:cs="Arial"/>
        </w:rPr>
      </w:pPr>
    </w:p>
    <w:p w14:paraId="2E267481" w14:textId="46521951" w:rsidR="004B0177" w:rsidRPr="004B0177" w:rsidRDefault="004B0177" w:rsidP="004B0177">
      <w:pPr>
        <w:pStyle w:val="ListParagraph"/>
        <w:numPr>
          <w:ilvl w:val="2"/>
          <w:numId w:val="17"/>
        </w:numPr>
        <w:tabs>
          <w:tab w:val="left" w:pos="2403"/>
        </w:tabs>
        <w:spacing w:line="480" w:lineRule="auto"/>
        <w:rPr>
          <w:rFonts w:ascii="Arial" w:hAnsi="Arial" w:cs="Arial"/>
          <w:b/>
        </w:rPr>
      </w:pPr>
      <w:r w:rsidRPr="004B0177">
        <w:rPr>
          <w:rFonts w:ascii="Arial" w:hAnsi="Arial" w:cs="Arial"/>
          <w:b/>
        </w:rPr>
        <w:lastRenderedPageBreak/>
        <w:t>Comparison of actual and predicted purchase by logistic regression</w:t>
      </w:r>
    </w:p>
    <w:p w14:paraId="2C911122" w14:textId="20F9E72D" w:rsidR="006D2187" w:rsidRDefault="00507E26" w:rsidP="00507E26">
      <w:pPr>
        <w:pStyle w:val="ListParagraph"/>
        <w:tabs>
          <w:tab w:val="left" w:pos="2403"/>
        </w:tabs>
        <w:spacing w:line="480" w:lineRule="auto"/>
        <w:ind w:left="0"/>
        <w:rPr>
          <w:rFonts w:ascii="Arial" w:hAnsi="Arial" w:cs="Arial"/>
        </w:rPr>
      </w:pPr>
      <w:r>
        <w:rPr>
          <w:rFonts w:ascii="Arial" w:hAnsi="Arial" w:cs="Arial"/>
        </w:rPr>
        <w:t xml:space="preserve">In order to visually compare the actual purchase rate of clients and the predicted </w:t>
      </w:r>
      <w:r w:rsidR="00A514D2">
        <w:rPr>
          <w:rFonts w:ascii="Arial" w:hAnsi="Arial" w:cs="Arial"/>
        </w:rPr>
        <w:t>purchase rate from the model among age groups, we plot the result shown as in Fig. 6.</w:t>
      </w:r>
    </w:p>
    <w:p w14:paraId="394D9F6F" w14:textId="166DDE43" w:rsidR="00A514D2" w:rsidRDefault="00A514D2" w:rsidP="00507E26">
      <w:pPr>
        <w:pStyle w:val="ListParagraph"/>
        <w:tabs>
          <w:tab w:val="left" w:pos="2403"/>
        </w:tabs>
        <w:spacing w:line="480" w:lineRule="auto"/>
        <w:ind w:left="0"/>
        <w:rPr>
          <w:rFonts w:ascii="Arial" w:hAnsi="Arial" w:cs="Arial"/>
        </w:rPr>
      </w:pPr>
      <w:r>
        <w:rPr>
          <w:rFonts w:ascii="Arial" w:hAnsi="Arial" w:cs="Arial"/>
          <w:noProof/>
        </w:rPr>
        <w:drawing>
          <wp:inline distT="0" distB="0" distL="0" distR="0" wp14:anchorId="3A69D596" wp14:editId="171186D2">
            <wp:extent cx="5480685" cy="360426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685" cy="3604260"/>
                    </a:xfrm>
                    <a:prstGeom prst="rect">
                      <a:avLst/>
                    </a:prstGeom>
                    <a:noFill/>
                    <a:ln>
                      <a:noFill/>
                    </a:ln>
                  </pic:spPr>
                </pic:pic>
              </a:graphicData>
            </a:graphic>
          </wp:inline>
        </w:drawing>
      </w:r>
    </w:p>
    <w:p w14:paraId="602F3586" w14:textId="73EC4D43" w:rsidR="006D2187" w:rsidRDefault="007C09A8" w:rsidP="007C09A8">
      <w:pPr>
        <w:pStyle w:val="ListParagraph"/>
        <w:spacing w:line="480" w:lineRule="auto"/>
        <w:ind w:left="0"/>
        <w:jc w:val="center"/>
        <w:rPr>
          <w:rFonts w:ascii="Arial" w:hAnsi="Arial" w:cs="Arial"/>
        </w:rPr>
      </w:pPr>
      <w:r>
        <w:rPr>
          <w:rFonts w:ascii="Arial" w:hAnsi="Arial" w:cs="Arial"/>
        </w:rPr>
        <w:t>Fig. 6 Comparison between actual and predicted purchase rate among age groups</w:t>
      </w:r>
    </w:p>
    <w:p w14:paraId="2B56CDB4" w14:textId="24039A1F" w:rsidR="007C09A8" w:rsidRDefault="007C09A8" w:rsidP="007C09A8">
      <w:pPr>
        <w:pStyle w:val="ListParagraph"/>
        <w:spacing w:line="480" w:lineRule="auto"/>
        <w:ind w:left="0"/>
        <w:rPr>
          <w:rFonts w:ascii="Arial" w:hAnsi="Arial" w:cs="Arial"/>
        </w:rPr>
      </w:pPr>
      <w:r>
        <w:rPr>
          <w:rFonts w:ascii="Arial" w:hAnsi="Arial" w:cs="Arial"/>
        </w:rPr>
        <w:t xml:space="preserve">As shown in Fig. 6, most of the clients belong to age from 28 to 50, the model predicted very close to the actual purchase rate for these age groups. Beyond these groups, the model deviates a bit but those age groups only have small fraction of all groups </w:t>
      </w:r>
      <w:r w:rsidR="00C2577E">
        <w:rPr>
          <w:rFonts w:ascii="Arial" w:hAnsi="Arial" w:cs="Arial"/>
        </w:rPr>
        <w:t>combined</w:t>
      </w:r>
      <w:r>
        <w:rPr>
          <w:rFonts w:ascii="Arial" w:hAnsi="Arial" w:cs="Arial"/>
        </w:rPr>
        <w:t xml:space="preserve">. </w:t>
      </w:r>
      <w:proofErr w:type="gramStart"/>
      <w:r>
        <w:rPr>
          <w:rFonts w:ascii="Arial" w:hAnsi="Arial" w:cs="Arial"/>
        </w:rPr>
        <w:t>Th</w:t>
      </w:r>
      <w:r w:rsidR="00C2577E">
        <w:rPr>
          <w:rFonts w:ascii="Arial" w:hAnsi="Arial" w:cs="Arial"/>
        </w:rPr>
        <w:t>us</w:t>
      </w:r>
      <w:proofErr w:type="gramEnd"/>
      <w:r>
        <w:rPr>
          <w:rFonts w:ascii="Arial" w:hAnsi="Arial" w:cs="Arial"/>
        </w:rPr>
        <w:t xml:space="preserve"> bankers may focus on these age group and make appropriate measures </w:t>
      </w:r>
      <w:r w:rsidR="00391193">
        <w:rPr>
          <w:rFonts w:ascii="Arial" w:hAnsi="Arial" w:cs="Arial"/>
        </w:rPr>
        <w:t xml:space="preserve">such as using phone as contact means </w:t>
      </w:r>
      <w:r>
        <w:rPr>
          <w:rFonts w:ascii="Arial" w:hAnsi="Arial" w:cs="Arial"/>
        </w:rPr>
        <w:t xml:space="preserve">to promote the campaigns. </w:t>
      </w:r>
    </w:p>
    <w:p w14:paraId="393C6B08" w14:textId="77777777" w:rsidR="00CC0AB1" w:rsidRDefault="00CC0AB1" w:rsidP="007C09A8">
      <w:pPr>
        <w:pStyle w:val="ListParagraph"/>
        <w:spacing w:line="480" w:lineRule="auto"/>
        <w:ind w:left="0"/>
        <w:rPr>
          <w:rFonts w:ascii="Arial" w:hAnsi="Arial" w:cs="Arial"/>
        </w:rPr>
      </w:pPr>
    </w:p>
    <w:p w14:paraId="3F3EAFF1" w14:textId="6A038D16" w:rsidR="00176B1B" w:rsidRPr="00556CB0" w:rsidRDefault="00CC0AB1" w:rsidP="00CC0AB1">
      <w:pPr>
        <w:pStyle w:val="ListParagraph"/>
        <w:numPr>
          <w:ilvl w:val="1"/>
          <w:numId w:val="17"/>
        </w:numPr>
        <w:spacing w:line="480" w:lineRule="auto"/>
        <w:ind w:left="720"/>
        <w:rPr>
          <w:rFonts w:ascii="Arial" w:hAnsi="Arial" w:cs="Arial"/>
          <w:b/>
        </w:rPr>
      </w:pPr>
      <w:r w:rsidRPr="00CC0AB1">
        <w:rPr>
          <w:rFonts w:ascii="Arial" w:hAnsi="Arial" w:cs="Arial"/>
          <w:b/>
          <w:sz w:val="24"/>
          <w:szCs w:val="24"/>
        </w:rPr>
        <w:t>Random Forest</w:t>
      </w:r>
    </w:p>
    <w:p w14:paraId="25487610" w14:textId="46E03C0A" w:rsidR="00556CB0" w:rsidRDefault="00EF4E7D" w:rsidP="00556CB0">
      <w:pPr>
        <w:spacing w:line="480" w:lineRule="auto"/>
        <w:rPr>
          <w:rFonts w:ascii="Arial" w:hAnsi="Arial" w:cs="Arial"/>
        </w:rPr>
      </w:pPr>
      <w:r w:rsidRPr="00EF4E7D">
        <w:rPr>
          <w:rFonts w:ascii="Arial" w:hAnsi="Arial" w:cs="Arial"/>
        </w:rPr>
        <w:t xml:space="preserve">The Random Forest </w:t>
      </w:r>
      <w:r>
        <w:rPr>
          <w:rFonts w:ascii="Arial" w:hAnsi="Arial" w:cs="Arial"/>
        </w:rPr>
        <w:t xml:space="preserve">is tuned by the </w:t>
      </w:r>
      <w:proofErr w:type="spellStart"/>
      <w:r w:rsidRPr="00EF4E7D">
        <w:rPr>
          <w:rFonts w:ascii="Arial" w:hAnsi="Arial" w:cs="Arial"/>
        </w:rPr>
        <w:t>RandomizedSearchCV</w:t>
      </w:r>
      <w:proofErr w:type="spellEnd"/>
      <w:r>
        <w:rPr>
          <w:rFonts w:ascii="Arial" w:hAnsi="Arial" w:cs="Arial"/>
        </w:rPr>
        <w:t xml:space="preserve"> and the optimal hyperparameters are selected for train and test datasets.</w:t>
      </w:r>
    </w:p>
    <w:p w14:paraId="236C1AFC" w14:textId="01783539" w:rsidR="001902D1" w:rsidRDefault="001902D1" w:rsidP="00556CB0">
      <w:pPr>
        <w:spacing w:line="480" w:lineRule="auto"/>
        <w:rPr>
          <w:rFonts w:ascii="Arial" w:hAnsi="Arial" w:cs="Arial"/>
        </w:rPr>
      </w:pPr>
      <w:r>
        <w:rPr>
          <w:rFonts w:ascii="Arial" w:hAnsi="Arial" w:cs="Arial"/>
        </w:rPr>
        <w:lastRenderedPageBreak/>
        <w:t xml:space="preserve">The tuned model offers us the importance of selected features as in Fig. 7. It indicates that the </w:t>
      </w:r>
      <w:r w:rsidRPr="00453B61">
        <w:rPr>
          <w:rFonts w:ascii="Arial" w:hAnsi="Arial" w:cs="Arial"/>
        </w:rPr>
        <w:t>euribor3m</w:t>
      </w:r>
      <w:r>
        <w:rPr>
          <w:rFonts w:ascii="Arial" w:hAnsi="Arial" w:cs="Arial"/>
        </w:rPr>
        <w:t xml:space="preserve"> is the by far most important feature as it takes more than 65% weight of all selected features. </w:t>
      </w:r>
    </w:p>
    <w:p w14:paraId="0F40D335" w14:textId="708C580E" w:rsidR="001902D1" w:rsidRDefault="001902D1" w:rsidP="00556CB0">
      <w:pPr>
        <w:spacing w:line="480" w:lineRule="auto"/>
        <w:rPr>
          <w:rFonts w:ascii="Arial" w:hAnsi="Arial" w:cs="Arial"/>
        </w:rPr>
      </w:pPr>
      <w:r>
        <w:rPr>
          <w:rFonts w:ascii="Arial" w:hAnsi="Arial" w:cs="Arial"/>
          <w:noProof/>
        </w:rPr>
        <w:drawing>
          <wp:inline distT="0" distB="0" distL="0" distR="0" wp14:anchorId="65836C58" wp14:editId="67ACDBA4">
            <wp:extent cx="5474335" cy="3194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4335" cy="3194685"/>
                    </a:xfrm>
                    <a:prstGeom prst="rect">
                      <a:avLst/>
                    </a:prstGeom>
                    <a:noFill/>
                    <a:ln>
                      <a:noFill/>
                    </a:ln>
                  </pic:spPr>
                </pic:pic>
              </a:graphicData>
            </a:graphic>
          </wp:inline>
        </w:drawing>
      </w:r>
    </w:p>
    <w:p w14:paraId="65BD184A" w14:textId="5FA8247A" w:rsidR="001902D1" w:rsidRDefault="001902D1" w:rsidP="001902D1">
      <w:pPr>
        <w:spacing w:line="480" w:lineRule="auto"/>
        <w:jc w:val="center"/>
        <w:rPr>
          <w:rFonts w:ascii="Arial" w:hAnsi="Arial" w:cs="Arial"/>
        </w:rPr>
      </w:pPr>
      <w:r>
        <w:rPr>
          <w:rFonts w:ascii="Arial" w:hAnsi="Arial" w:cs="Arial"/>
        </w:rPr>
        <w:t>Fig. 7 Importance ranking for 11 variables for Random Forest model</w:t>
      </w:r>
    </w:p>
    <w:p w14:paraId="531B0FCA" w14:textId="77777777" w:rsidR="001902D1" w:rsidRDefault="001902D1" w:rsidP="00556CB0">
      <w:pPr>
        <w:spacing w:line="480" w:lineRule="auto"/>
        <w:rPr>
          <w:rFonts w:ascii="Arial" w:hAnsi="Arial" w:cs="Arial"/>
        </w:rPr>
      </w:pPr>
    </w:p>
    <w:p w14:paraId="633887EA" w14:textId="2FDA7C43" w:rsidR="00EF4E7D" w:rsidRPr="00EF4E7D" w:rsidRDefault="00EF4E7D" w:rsidP="00EF4E7D">
      <w:pPr>
        <w:pStyle w:val="ListParagraph"/>
        <w:numPr>
          <w:ilvl w:val="2"/>
          <w:numId w:val="17"/>
        </w:numPr>
        <w:spacing w:line="480" w:lineRule="auto"/>
        <w:rPr>
          <w:rFonts w:ascii="Arial" w:hAnsi="Arial" w:cs="Arial"/>
          <w:b/>
        </w:rPr>
      </w:pPr>
      <w:r w:rsidRPr="00EF4E7D">
        <w:rPr>
          <w:rFonts w:ascii="Arial" w:hAnsi="Arial" w:cs="Arial"/>
          <w:b/>
        </w:rPr>
        <w:t>Metrics of Random Forest model.</w:t>
      </w:r>
    </w:p>
    <w:p w14:paraId="6BDDEE9A" w14:textId="573FC207" w:rsidR="00EF4E7D" w:rsidRDefault="00EF4E7D" w:rsidP="00EF4E7D">
      <w:pPr>
        <w:spacing w:line="480" w:lineRule="auto"/>
        <w:rPr>
          <w:rFonts w:ascii="Arial" w:hAnsi="Arial" w:cs="Arial"/>
        </w:rPr>
      </w:pPr>
      <w:r>
        <w:rPr>
          <w:rFonts w:ascii="Arial" w:hAnsi="Arial" w:cs="Arial"/>
        </w:rPr>
        <w:t xml:space="preserve">The accuracy for train and test datasets </w:t>
      </w:r>
      <w:r w:rsidR="004F2AFE">
        <w:rPr>
          <w:rFonts w:ascii="Arial" w:hAnsi="Arial" w:cs="Arial"/>
        </w:rPr>
        <w:t>is</w:t>
      </w:r>
      <w:r>
        <w:rPr>
          <w:rFonts w:ascii="Arial" w:hAnsi="Arial" w:cs="Arial"/>
        </w:rPr>
        <w:t xml:space="preserve"> 0.915 and 0.896 respectively for the Random Forest model. </w:t>
      </w:r>
    </w:p>
    <w:p w14:paraId="12A2DA50" w14:textId="66F183A3" w:rsidR="00EF4E7D" w:rsidRDefault="00EF4E7D" w:rsidP="00EF4E7D">
      <w:pPr>
        <w:spacing w:line="480" w:lineRule="auto"/>
        <w:rPr>
          <w:rFonts w:ascii="Arial" w:hAnsi="Arial" w:cs="Arial"/>
        </w:rPr>
      </w:pPr>
      <w:r>
        <w:rPr>
          <w:rFonts w:ascii="Arial" w:hAnsi="Arial" w:cs="Arial"/>
        </w:rPr>
        <w:t xml:space="preserve">ROC curve for test dataset is shown in </w:t>
      </w:r>
      <w:r w:rsidR="00C05D76">
        <w:rPr>
          <w:rFonts w:ascii="Arial" w:hAnsi="Arial" w:cs="Arial"/>
        </w:rPr>
        <w:t xml:space="preserve">Fig. </w:t>
      </w:r>
      <w:r w:rsidR="001902D1">
        <w:rPr>
          <w:rFonts w:ascii="Arial" w:hAnsi="Arial" w:cs="Arial"/>
        </w:rPr>
        <w:t>8</w:t>
      </w:r>
      <w:r w:rsidR="00702DF6">
        <w:rPr>
          <w:rFonts w:ascii="Arial" w:hAnsi="Arial" w:cs="Arial"/>
        </w:rPr>
        <w:t xml:space="preserve"> in which the AUC is 0.76 </w:t>
      </w:r>
      <w:r w:rsidR="0073792F">
        <w:rPr>
          <w:rFonts w:ascii="Arial" w:hAnsi="Arial" w:cs="Arial"/>
        </w:rPr>
        <w:t xml:space="preserve">a little less than 0.78 for Logistic Regression. </w:t>
      </w:r>
    </w:p>
    <w:p w14:paraId="6279E2B7" w14:textId="330E6C87" w:rsidR="0073792F" w:rsidRDefault="0073792F" w:rsidP="0073792F">
      <w:pPr>
        <w:spacing w:line="480" w:lineRule="auto"/>
        <w:rPr>
          <w:rFonts w:ascii="Arial" w:hAnsi="Arial" w:cs="Arial"/>
        </w:rPr>
      </w:pPr>
      <w:r>
        <w:rPr>
          <w:rFonts w:ascii="Arial" w:hAnsi="Arial" w:cs="Arial"/>
        </w:rPr>
        <w:t xml:space="preserve">From table </w:t>
      </w:r>
      <w:proofErr w:type="gramStart"/>
      <w:r>
        <w:rPr>
          <w:rFonts w:ascii="Arial" w:hAnsi="Arial" w:cs="Arial"/>
        </w:rPr>
        <w:t>5,  we</w:t>
      </w:r>
      <w:proofErr w:type="gramEnd"/>
      <w:r>
        <w:rPr>
          <w:rFonts w:ascii="Arial" w:hAnsi="Arial" w:cs="Arial"/>
        </w:rPr>
        <w:t xml:space="preserve"> know sensitivity for the model is </w:t>
      </w:r>
      <m:oMath>
        <m:f>
          <m:fPr>
            <m:ctrlPr>
              <w:rPr>
                <w:rFonts w:ascii="Cambria Math" w:hAnsi="Cambria Math" w:cs="Arial"/>
              </w:rPr>
            </m:ctrlPr>
          </m:fPr>
          <m:num>
            <m:r>
              <w:rPr>
                <w:rFonts w:ascii="Cambria Math" w:hAnsi="Cambria Math" w:cs="Arial"/>
              </w:rPr>
              <m:t>TP</m:t>
            </m:r>
          </m:num>
          <m:den>
            <m:r>
              <w:rPr>
                <w:rFonts w:ascii="Cambria Math" w:hAnsi="Cambria Math" w:cs="Arial"/>
              </w:rPr>
              <m:t>TP+FN</m:t>
            </m:r>
          </m:den>
        </m:f>
        <m:r>
          <w:rPr>
            <w:rFonts w:ascii="Cambria Math" w:hAnsi="Cambria Math" w:cs="Arial"/>
          </w:rPr>
          <m:t>=</m:t>
        </m:r>
        <m:f>
          <m:fPr>
            <m:ctrlPr>
              <w:rPr>
                <w:rFonts w:ascii="Cambria Math" w:hAnsi="Cambria Math" w:cs="Arial"/>
                <w:i/>
              </w:rPr>
            </m:ctrlPr>
          </m:fPr>
          <m:num>
            <m:r>
              <w:rPr>
                <w:rFonts w:ascii="Cambria Math" w:hAnsi="Cambria Math" w:cs="Arial"/>
              </w:rPr>
              <m:t>351</m:t>
            </m:r>
          </m:num>
          <m:den>
            <m:r>
              <w:rPr>
                <w:rFonts w:ascii="Cambria Math" w:hAnsi="Cambria Math" w:cs="Arial"/>
              </w:rPr>
              <m:t>351+278</m:t>
            </m:r>
          </m:den>
        </m:f>
        <m:r>
          <w:rPr>
            <w:rFonts w:ascii="Cambria Math" w:hAnsi="Cambria Math" w:cs="Arial"/>
          </w:rPr>
          <m:t>=0.558</m:t>
        </m:r>
      </m:oMath>
      <w:r>
        <w:rPr>
          <w:rFonts w:ascii="Arial" w:hAnsi="Arial" w:cs="Arial"/>
        </w:rPr>
        <w:t xml:space="preserve"> and the specificity of the model is </w:t>
      </w:r>
      <m:oMath>
        <m:f>
          <m:fPr>
            <m:ctrlPr>
              <w:rPr>
                <w:rFonts w:ascii="Cambria Math" w:hAnsi="Cambria Math" w:cs="Arial"/>
              </w:rPr>
            </m:ctrlPr>
          </m:fPr>
          <m:num>
            <m:r>
              <w:rPr>
                <w:rFonts w:ascii="Cambria Math" w:hAnsi="Cambria Math" w:cs="Arial"/>
              </w:rPr>
              <m:t>TN</m:t>
            </m:r>
          </m:num>
          <m:den>
            <m:r>
              <w:rPr>
                <w:rFonts w:ascii="Cambria Math" w:hAnsi="Cambria Math" w:cs="Arial"/>
              </w:rPr>
              <m:t>TN+FP</m:t>
            </m:r>
          </m:den>
        </m:f>
        <m:r>
          <w:rPr>
            <w:rFonts w:ascii="Cambria Math" w:hAnsi="Cambria Math" w:cs="Arial"/>
          </w:rPr>
          <m:t>=</m:t>
        </m:r>
        <m:f>
          <m:fPr>
            <m:ctrlPr>
              <w:rPr>
                <w:rFonts w:ascii="Cambria Math" w:hAnsi="Cambria Math" w:cs="Arial"/>
                <w:i/>
              </w:rPr>
            </m:ctrlPr>
          </m:fPr>
          <m:num>
            <m:r>
              <w:rPr>
                <w:rFonts w:ascii="Cambria Math" w:hAnsi="Cambria Math" w:cs="Arial"/>
              </w:rPr>
              <m:t>10609</m:t>
            </m:r>
          </m:num>
          <m:den>
            <m:r>
              <w:rPr>
                <w:rFonts w:ascii="Cambria Math" w:hAnsi="Cambria Math" w:cs="Arial"/>
              </w:rPr>
              <m:t>10609+991</m:t>
            </m:r>
          </m:den>
        </m:f>
        <m:r>
          <w:rPr>
            <w:rFonts w:ascii="Cambria Math" w:hAnsi="Cambria Math" w:cs="Arial"/>
          </w:rPr>
          <m:t>=0.915</m:t>
        </m:r>
      </m:oMath>
    </w:p>
    <w:p w14:paraId="0FE11B8F" w14:textId="49EAEABB" w:rsidR="0073792F" w:rsidRDefault="0073792F" w:rsidP="00EF4E7D">
      <w:pPr>
        <w:spacing w:line="480" w:lineRule="auto"/>
        <w:rPr>
          <w:rFonts w:ascii="Arial" w:hAnsi="Arial" w:cs="Arial"/>
        </w:rPr>
      </w:pPr>
    </w:p>
    <w:p w14:paraId="543BE119" w14:textId="18375BC5" w:rsidR="0073792F" w:rsidRDefault="0073792F" w:rsidP="00EF4E7D">
      <w:pPr>
        <w:spacing w:line="480" w:lineRule="auto"/>
        <w:rPr>
          <w:rFonts w:ascii="Arial" w:hAnsi="Arial" w:cs="Arial"/>
        </w:rPr>
      </w:pPr>
    </w:p>
    <w:p w14:paraId="043E82A5" w14:textId="0530C7AF" w:rsidR="0073792F" w:rsidRPr="003E6504" w:rsidRDefault="0073792F" w:rsidP="007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502E57">
        <w:rPr>
          <w:rFonts w:ascii="Arial" w:hAnsi="Arial" w:cs="Arial"/>
        </w:rPr>
        <w:t xml:space="preserve">Table </w:t>
      </w:r>
      <w:r>
        <w:rPr>
          <w:rFonts w:ascii="Arial" w:hAnsi="Arial" w:cs="Arial"/>
        </w:rPr>
        <w:t>5</w:t>
      </w:r>
      <w:r w:rsidRPr="00502E57">
        <w:rPr>
          <w:rFonts w:ascii="Arial" w:hAnsi="Arial" w:cs="Arial"/>
        </w:rPr>
        <w:t xml:space="preserve">. Confusion Matrix of </w:t>
      </w:r>
      <w:r>
        <w:rPr>
          <w:rFonts w:ascii="Arial" w:hAnsi="Arial" w:cs="Arial"/>
        </w:rPr>
        <w:t>Random Forest</w:t>
      </w:r>
    </w:p>
    <w:tbl>
      <w:tblPr>
        <w:tblStyle w:val="TableGrid"/>
        <w:tblW w:w="0" w:type="auto"/>
        <w:tblInd w:w="1440" w:type="dxa"/>
        <w:tblLook w:val="04A0" w:firstRow="1" w:lastRow="0" w:firstColumn="1" w:lastColumn="0" w:noHBand="0" w:noVBand="1"/>
      </w:tblPr>
      <w:tblGrid>
        <w:gridCol w:w="2402"/>
        <w:gridCol w:w="1913"/>
        <w:gridCol w:w="1710"/>
      </w:tblGrid>
      <w:tr w:rsidR="0073792F" w14:paraId="3DB50E7E" w14:textId="77777777" w:rsidTr="00555A31">
        <w:trPr>
          <w:trHeight w:val="809"/>
        </w:trPr>
        <w:tc>
          <w:tcPr>
            <w:tcW w:w="2402" w:type="dxa"/>
            <w:tcBorders>
              <w:tl2br w:val="single" w:sz="12" w:space="0" w:color="auto"/>
            </w:tcBorders>
          </w:tcPr>
          <w:p w14:paraId="6D26B906" w14:textId="77777777" w:rsidR="0073792F" w:rsidRDefault="0073792F" w:rsidP="00555A31">
            <w:pPr>
              <w:pStyle w:val="ListParagraph"/>
              <w:ind w:left="0"/>
              <w:rPr>
                <w:rFonts w:ascii="Arial" w:hAnsi="Arial" w:cs="Arial"/>
              </w:rPr>
            </w:pPr>
            <w:r>
              <w:rPr>
                <w:rFonts w:ascii="Arial" w:hAnsi="Arial" w:cs="Arial"/>
              </w:rPr>
              <w:t xml:space="preserve">             Prediction</w:t>
            </w:r>
          </w:p>
          <w:p w14:paraId="01950728" w14:textId="77777777" w:rsidR="0073792F" w:rsidRDefault="0073792F" w:rsidP="00555A31">
            <w:pPr>
              <w:pStyle w:val="ListParagraph"/>
              <w:ind w:left="0"/>
              <w:rPr>
                <w:rFonts w:ascii="Arial" w:hAnsi="Arial" w:cs="Arial"/>
              </w:rPr>
            </w:pPr>
          </w:p>
          <w:p w14:paraId="4D403344" w14:textId="77777777" w:rsidR="0073792F" w:rsidRDefault="0073792F" w:rsidP="00555A31">
            <w:pPr>
              <w:pStyle w:val="ListParagraph"/>
              <w:ind w:left="0"/>
              <w:rPr>
                <w:rFonts w:ascii="Arial" w:hAnsi="Arial" w:cs="Arial"/>
              </w:rPr>
            </w:pPr>
            <w:r>
              <w:rPr>
                <w:rFonts w:ascii="Arial" w:hAnsi="Arial" w:cs="Arial"/>
              </w:rPr>
              <w:t>True value</w:t>
            </w:r>
          </w:p>
        </w:tc>
        <w:tc>
          <w:tcPr>
            <w:tcW w:w="1913" w:type="dxa"/>
            <w:vAlign w:val="center"/>
          </w:tcPr>
          <w:p w14:paraId="32FB9837" w14:textId="77777777" w:rsidR="0073792F" w:rsidRPr="000B7E61" w:rsidRDefault="0073792F" w:rsidP="00555A31">
            <w:pPr>
              <w:pStyle w:val="ListParagraph"/>
              <w:ind w:left="0"/>
              <w:jc w:val="center"/>
              <w:rPr>
                <w:rFonts w:ascii="Arial" w:hAnsi="Arial" w:cs="Arial"/>
              </w:rPr>
            </w:pPr>
            <w:r>
              <w:rPr>
                <w:rFonts w:ascii="Arial" w:hAnsi="Arial" w:cs="Arial"/>
              </w:rPr>
              <w:t>No</w:t>
            </w:r>
          </w:p>
        </w:tc>
        <w:tc>
          <w:tcPr>
            <w:tcW w:w="1710" w:type="dxa"/>
            <w:vAlign w:val="center"/>
          </w:tcPr>
          <w:p w14:paraId="790B331E" w14:textId="77777777" w:rsidR="0073792F" w:rsidRPr="000B7E61" w:rsidRDefault="0073792F" w:rsidP="00555A31">
            <w:pPr>
              <w:pStyle w:val="ListParagraph"/>
              <w:ind w:left="0"/>
              <w:jc w:val="center"/>
              <w:rPr>
                <w:rFonts w:ascii="Arial" w:hAnsi="Arial" w:cs="Arial"/>
              </w:rPr>
            </w:pPr>
            <w:r w:rsidRPr="000B7E61">
              <w:rPr>
                <w:rFonts w:ascii="Arial" w:hAnsi="Arial" w:cs="Arial"/>
              </w:rPr>
              <w:t>Yes</w:t>
            </w:r>
          </w:p>
        </w:tc>
      </w:tr>
      <w:tr w:rsidR="0073792F" w14:paraId="007D4975" w14:textId="77777777" w:rsidTr="00555A31">
        <w:trPr>
          <w:trHeight w:hRule="exact" w:val="432"/>
        </w:trPr>
        <w:tc>
          <w:tcPr>
            <w:tcW w:w="2402" w:type="dxa"/>
            <w:vAlign w:val="center"/>
          </w:tcPr>
          <w:p w14:paraId="65F9D6B5" w14:textId="77777777" w:rsidR="0073792F" w:rsidRDefault="0073792F" w:rsidP="00555A31">
            <w:pPr>
              <w:pStyle w:val="ListParagraph"/>
              <w:ind w:left="0"/>
              <w:jc w:val="center"/>
              <w:rPr>
                <w:rFonts w:ascii="Arial" w:hAnsi="Arial" w:cs="Arial"/>
              </w:rPr>
            </w:pPr>
            <w:r>
              <w:rPr>
                <w:rFonts w:ascii="Arial" w:hAnsi="Arial" w:cs="Arial"/>
              </w:rPr>
              <w:t>No</w:t>
            </w:r>
          </w:p>
        </w:tc>
        <w:tc>
          <w:tcPr>
            <w:tcW w:w="1913" w:type="dxa"/>
            <w:vAlign w:val="center"/>
          </w:tcPr>
          <w:p w14:paraId="3CAEBCEA" w14:textId="07EB0E7F" w:rsidR="0073792F" w:rsidRPr="000B7E61" w:rsidRDefault="0073792F" w:rsidP="00555A31">
            <w:pPr>
              <w:pStyle w:val="ListParagraph"/>
              <w:ind w:left="0"/>
              <w:jc w:val="center"/>
              <w:rPr>
                <w:rFonts w:ascii="Arial" w:hAnsi="Arial" w:cs="Arial"/>
              </w:rPr>
            </w:pPr>
            <w:r>
              <w:rPr>
                <w:rFonts w:ascii="Arial" w:hAnsi="Arial" w:cs="Arial"/>
              </w:rPr>
              <w:t>10609</w:t>
            </w:r>
          </w:p>
        </w:tc>
        <w:tc>
          <w:tcPr>
            <w:tcW w:w="1710" w:type="dxa"/>
            <w:vAlign w:val="center"/>
          </w:tcPr>
          <w:p w14:paraId="16922AB6" w14:textId="7378A447" w:rsidR="0073792F" w:rsidRPr="000B7E61" w:rsidRDefault="0073792F" w:rsidP="00555A31">
            <w:pPr>
              <w:pStyle w:val="ListParagraph"/>
              <w:ind w:left="0"/>
              <w:jc w:val="center"/>
              <w:rPr>
                <w:rFonts w:ascii="Arial" w:hAnsi="Arial" w:cs="Arial"/>
              </w:rPr>
            </w:pPr>
            <w:r>
              <w:rPr>
                <w:rFonts w:ascii="Arial" w:hAnsi="Arial" w:cs="Arial"/>
              </w:rPr>
              <w:t>278</w:t>
            </w:r>
          </w:p>
        </w:tc>
      </w:tr>
      <w:tr w:rsidR="0073792F" w14:paraId="347F8D45" w14:textId="77777777" w:rsidTr="00555A31">
        <w:trPr>
          <w:trHeight w:hRule="exact" w:val="432"/>
        </w:trPr>
        <w:tc>
          <w:tcPr>
            <w:tcW w:w="2402" w:type="dxa"/>
            <w:vAlign w:val="center"/>
          </w:tcPr>
          <w:p w14:paraId="6177CFF7" w14:textId="77777777" w:rsidR="0073792F" w:rsidRDefault="0073792F" w:rsidP="00555A31">
            <w:pPr>
              <w:pStyle w:val="ListParagraph"/>
              <w:ind w:left="0"/>
              <w:jc w:val="center"/>
              <w:rPr>
                <w:rFonts w:ascii="Arial" w:hAnsi="Arial" w:cs="Arial"/>
              </w:rPr>
            </w:pPr>
            <w:r>
              <w:rPr>
                <w:rFonts w:ascii="Arial" w:hAnsi="Arial" w:cs="Arial"/>
              </w:rPr>
              <w:t>Yes</w:t>
            </w:r>
          </w:p>
        </w:tc>
        <w:tc>
          <w:tcPr>
            <w:tcW w:w="1913" w:type="dxa"/>
            <w:vAlign w:val="center"/>
          </w:tcPr>
          <w:p w14:paraId="4C7214FE" w14:textId="1DB1C52E" w:rsidR="0073792F" w:rsidRPr="000B7E61" w:rsidRDefault="0073792F" w:rsidP="00555A31">
            <w:pPr>
              <w:pStyle w:val="ListParagraph"/>
              <w:ind w:left="0"/>
              <w:jc w:val="center"/>
              <w:rPr>
                <w:rFonts w:ascii="Arial" w:hAnsi="Arial" w:cs="Arial"/>
              </w:rPr>
            </w:pPr>
            <w:r>
              <w:rPr>
                <w:rFonts w:ascii="Arial" w:hAnsi="Arial" w:cs="Arial"/>
              </w:rPr>
              <w:t>991</w:t>
            </w:r>
          </w:p>
        </w:tc>
        <w:tc>
          <w:tcPr>
            <w:tcW w:w="1710" w:type="dxa"/>
            <w:vAlign w:val="center"/>
          </w:tcPr>
          <w:p w14:paraId="4F9C268B" w14:textId="730477F0" w:rsidR="0073792F" w:rsidRPr="000B7E61" w:rsidRDefault="0073792F" w:rsidP="00555A31">
            <w:pPr>
              <w:pStyle w:val="ListParagraph"/>
              <w:ind w:left="0"/>
              <w:jc w:val="center"/>
              <w:rPr>
                <w:rFonts w:ascii="Arial" w:hAnsi="Arial" w:cs="Arial"/>
              </w:rPr>
            </w:pPr>
            <w:r>
              <w:rPr>
                <w:rFonts w:ascii="Arial" w:hAnsi="Arial" w:cs="Arial"/>
              </w:rPr>
              <w:t>351</w:t>
            </w:r>
          </w:p>
        </w:tc>
      </w:tr>
    </w:tbl>
    <w:p w14:paraId="1EC84652" w14:textId="77777777" w:rsidR="0073792F" w:rsidRDefault="0073792F" w:rsidP="00EF4E7D">
      <w:pPr>
        <w:spacing w:line="480" w:lineRule="auto"/>
        <w:rPr>
          <w:rFonts w:ascii="Arial" w:hAnsi="Arial" w:cs="Arial"/>
        </w:rPr>
      </w:pPr>
    </w:p>
    <w:p w14:paraId="51F4EDDF" w14:textId="72FB9CA1" w:rsidR="00C05D76" w:rsidRPr="00EF4E7D" w:rsidRDefault="00C05D76" w:rsidP="00EF4E7D">
      <w:pPr>
        <w:spacing w:line="480" w:lineRule="auto"/>
        <w:rPr>
          <w:rFonts w:ascii="Arial" w:hAnsi="Arial" w:cs="Arial"/>
        </w:rPr>
      </w:pPr>
      <w:r>
        <w:rPr>
          <w:rFonts w:ascii="Arial" w:hAnsi="Arial" w:cs="Arial"/>
          <w:noProof/>
        </w:rPr>
        <w:drawing>
          <wp:inline distT="0" distB="0" distL="0" distR="0" wp14:anchorId="24D2C8C7" wp14:editId="5EE0D942">
            <wp:extent cx="5480685" cy="404368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0685" cy="4043680"/>
                    </a:xfrm>
                    <a:prstGeom prst="rect">
                      <a:avLst/>
                    </a:prstGeom>
                    <a:noFill/>
                    <a:ln>
                      <a:noFill/>
                    </a:ln>
                  </pic:spPr>
                </pic:pic>
              </a:graphicData>
            </a:graphic>
          </wp:inline>
        </w:drawing>
      </w:r>
    </w:p>
    <w:p w14:paraId="1E1D4C1E" w14:textId="3277E8C6" w:rsidR="00C05D76" w:rsidRDefault="00C05D76" w:rsidP="00C05D76">
      <w:pPr>
        <w:spacing w:line="480" w:lineRule="auto"/>
        <w:jc w:val="center"/>
        <w:rPr>
          <w:rFonts w:ascii="Arial" w:hAnsi="Arial" w:cs="Arial"/>
        </w:rPr>
      </w:pPr>
      <w:r>
        <w:rPr>
          <w:rFonts w:ascii="Arial" w:hAnsi="Arial" w:cs="Arial"/>
        </w:rPr>
        <w:t xml:space="preserve">Fig. </w:t>
      </w:r>
      <w:r w:rsidR="001902D1">
        <w:rPr>
          <w:rFonts w:ascii="Arial" w:hAnsi="Arial" w:cs="Arial"/>
        </w:rPr>
        <w:t>8</w:t>
      </w:r>
      <w:r>
        <w:rPr>
          <w:rFonts w:ascii="Arial" w:hAnsi="Arial" w:cs="Arial"/>
        </w:rPr>
        <w:t xml:space="preserve"> ROC curve for Random Forest –test data</w:t>
      </w:r>
    </w:p>
    <w:p w14:paraId="3D29CD9F" w14:textId="77777777" w:rsidR="0073792F" w:rsidRDefault="0073792F" w:rsidP="00C05D76">
      <w:pPr>
        <w:spacing w:line="480" w:lineRule="auto"/>
        <w:jc w:val="center"/>
        <w:rPr>
          <w:rFonts w:ascii="Arial" w:hAnsi="Arial" w:cs="Arial"/>
        </w:rPr>
      </w:pPr>
    </w:p>
    <w:p w14:paraId="2DD26FF1" w14:textId="07C21080" w:rsidR="0073792F" w:rsidRDefault="0073792F" w:rsidP="0073792F">
      <w:pPr>
        <w:pStyle w:val="ListParagraph"/>
        <w:numPr>
          <w:ilvl w:val="2"/>
          <w:numId w:val="17"/>
        </w:numPr>
        <w:tabs>
          <w:tab w:val="left" w:pos="2403"/>
        </w:tabs>
        <w:spacing w:line="480" w:lineRule="auto"/>
        <w:rPr>
          <w:rFonts w:ascii="Arial" w:hAnsi="Arial" w:cs="Arial"/>
          <w:b/>
        </w:rPr>
      </w:pPr>
      <w:r w:rsidRPr="0073792F">
        <w:rPr>
          <w:rFonts w:ascii="Arial" w:hAnsi="Arial" w:cs="Arial"/>
          <w:b/>
        </w:rPr>
        <w:t xml:space="preserve">Comparison of actual and predicted purchase by </w:t>
      </w:r>
      <w:r>
        <w:rPr>
          <w:rFonts w:ascii="Arial" w:hAnsi="Arial" w:cs="Arial"/>
          <w:b/>
        </w:rPr>
        <w:t>Random Forest</w:t>
      </w:r>
    </w:p>
    <w:p w14:paraId="3AFFB9C5" w14:textId="08DA515E" w:rsidR="0073792F" w:rsidRPr="0073792F" w:rsidRDefault="00CA4FE6" w:rsidP="0073792F">
      <w:pPr>
        <w:tabs>
          <w:tab w:val="left" w:pos="2403"/>
        </w:tabs>
        <w:spacing w:line="480" w:lineRule="auto"/>
        <w:rPr>
          <w:rFonts w:ascii="Arial" w:hAnsi="Arial" w:cs="Arial"/>
          <w:b/>
        </w:rPr>
      </w:pPr>
      <w:r>
        <w:rPr>
          <w:rFonts w:ascii="Arial" w:hAnsi="Arial" w:cs="Arial"/>
          <w:b/>
          <w:noProof/>
        </w:rPr>
        <w:lastRenderedPageBreak/>
        <w:drawing>
          <wp:inline distT="0" distB="0" distL="0" distR="0" wp14:anchorId="17A03035" wp14:editId="3DD0A86E">
            <wp:extent cx="5486400" cy="3764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64280"/>
                    </a:xfrm>
                    <a:prstGeom prst="rect">
                      <a:avLst/>
                    </a:prstGeom>
                    <a:noFill/>
                    <a:ln>
                      <a:noFill/>
                    </a:ln>
                  </pic:spPr>
                </pic:pic>
              </a:graphicData>
            </a:graphic>
          </wp:inline>
        </w:drawing>
      </w:r>
    </w:p>
    <w:p w14:paraId="22A53361" w14:textId="3B531B79" w:rsidR="00CA4FE6" w:rsidRDefault="00CA4FE6" w:rsidP="00CA4FE6">
      <w:pPr>
        <w:pStyle w:val="ListParagraph"/>
        <w:spacing w:line="480" w:lineRule="auto"/>
        <w:ind w:left="0"/>
        <w:jc w:val="center"/>
        <w:rPr>
          <w:rFonts w:ascii="Arial" w:hAnsi="Arial" w:cs="Arial"/>
        </w:rPr>
      </w:pPr>
      <w:r>
        <w:rPr>
          <w:rFonts w:ascii="Arial" w:hAnsi="Arial" w:cs="Arial"/>
        </w:rPr>
        <w:t>Fig. 9 Comparison between actual and predicted purchase rate among age groups</w:t>
      </w:r>
    </w:p>
    <w:p w14:paraId="42A3D8C4" w14:textId="1E1B97C1" w:rsidR="00EF4E7D" w:rsidRDefault="00CA4FE6" w:rsidP="00556CB0">
      <w:pPr>
        <w:spacing w:line="480" w:lineRule="auto"/>
        <w:rPr>
          <w:rFonts w:ascii="Arial" w:hAnsi="Arial" w:cs="Arial"/>
        </w:rPr>
      </w:pPr>
      <w:r>
        <w:rPr>
          <w:rFonts w:ascii="Arial" w:hAnsi="Arial" w:cs="Arial"/>
        </w:rPr>
        <w:t xml:space="preserve">Random Forest model provides a little better performance in terms of the </w:t>
      </w:r>
      <w:r w:rsidR="001F40D5">
        <w:rPr>
          <w:rFonts w:ascii="Arial" w:hAnsi="Arial" w:cs="Arial"/>
        </w:rPr>
        <w:t xml:space="preserve">closeness match between actual and predicted purchase rate especially for age group from 28 to 50 years old. It even provides better performance in other age groups as well. </w:t>
      </w:r>
    </w:p>
    <w:p w14:paraId="2399957E" w14:textId="5608B619" w:rsidR="00E25A3B" w:rsidRDefault="00E25A3B" w:rsidP="00556CB0">
      <w:pPr>
        <w:spacing w:line="480" w:lineRule="auto"/>
        <w:rPr>
          <w:rFonts w:ascii="Arial" w:hAnsi="Arial" w:cs="Arial"/>
        </w:rPr>
      </w:pPr>
    </w:p>
    <w:p w14:paraId="2E6C1158" w14:textId="65013C3E" w:rsidR="00E25A3B" w:rsidRDefault="00E25A3B" w:rsidP="00E25A3B">
      <w:pPr>
        <w:pStyle w:val="ListParagraph"/>
        <w:numPr>
          <w:ilvl w:val="0"/>
          <w:numId w:val="8"/>
        </w:numPr>
        <w:spacing w:line="480" w:lineRule="auto"/>
        <w:ind w:left="360"/>
        <w:rPr>
          <w:rFonts w:ascii="Arial" w:hAnsi="Arial" w:cs="Arial"/>
          <w:b/>
          <w:sz w:val="28"/>
          <w:szCs w:val="28"/>
        </w:rPr>
      </w:pPr>
      <w:r>
        <w:rPr>
          <w:rFonts w:ascii="Arial" w:hAnsi="Arial" w:cs="Arial"/>
          <w:b/>
          <w:sz w:val="28"/>
          <w:szCs w:val="28"/>
        </w:rPr>
        <w:t>Recommendations</w:t>
      </w:r>
    </w:p>
    <w:p w14:paraId="7B70F05C" w14:textId="1CC46660" w:rsidR="00E25A3B" w:rsidRDefault="00E25A3B" w:rsidP="00E25A3B">
      <w:pPr>
        <w:spacing w:line="480" w:lineRule="auto"/>
        <w:rPr>
          <w:rFonts w:ascii="Arial" w:hAnsi="Arial" w:cs="Arial"/>
        </w:rPr>
      </w:pPr>
      <w:r>
        <w:rPr>
          <w:rFonts w:ascii="Arial" w:hAnsi="Arial" w:cs="Arial"/>
        </w:rPr>
        <w:t xml:space="preserve">Both logistic regression and Random Forest model provide good accuracy for both train and test datasets. It also can be seen that in general case, the Random Forest gives better performance to predict purchase rates among all age groups when compared to the Logistic Regression model. </w:t>
      </w:r>
    </w:p>
    <w:p w14:paraId="35983ECD" w14:textId="1BE14368" w:rsidR="00E25A3B" w:rsidRPr="00E25A3B" w:rsidRDefault="00E25A3B" w:rsidP="00E25A3B">
      <w:pPr>
        <w:spacing w:line="480" w:lineRule="auto"/>
        <w:rPr>
          <w:rFonts w:ascii="Arial" w:hAnsi="Arial" w:cs="Arial"/>
        </w:rPr>
      </w:pPr>
      <w:r>
        <w:rPr>
          <w:rFonts w:ascii="Arial" w:hAnsi="Arial" w:cs="Arial"/>
        </w:rPr>
        <w:lastRenderedPageBreak/>
        <w:t xml:space="preserve">To banking business practitioners, from logistic regression model, we know the contact using cell and land phone are important </w:t>
      </w:r>
      <w:r w:rsidR="0071373A">
        <w:rPr>
          <w:rFonts w:ascii="Arial" w:hAnsi="Arial" w:cs="Arial"/>
        </w:rPr>
        <w:t xml:space="preserve">to positively contribute the final decision of deposit. </w:t>
      </w:r>
      <w:proofErr w:type="gramStart"/>
      <w:r w:rsidR="0071373A">
        <w:rPr>
          <w:rFonts w:ascii="Arial" w:hAnsi="Arial" w:cs="Arial"/>
        </w:rPr>
        <w:t>Therefore</w:t>
      </w:r>
      <w:proofErr w:type="gramEnd"/>
      <w:r w:rsidR="0071373A">
        <w:rPr>
          <w:rFonts w:ascii="Arial" w:hAnsi="Arial" w:cs="Arial"/>
        </w:rPr>
        <w:t xml:space="preserve"> for bankers it may profitable to hire more people to conduct phone surveys. </w:t>
      </w:r>
    </w:p>
    <w:p w14:paraId="273EC72F" w14:textId="77777777" w:rsidR="00E25A3B" w:rsidRPr="00EF4E7D" w:rsidRDefault="00E25A3B" w:rsidP="00556CB0">
      <w:pPr>
        <w:spacing w:line="480" w:lineRule="auto"/>
        <w:rPr>
          <w:rFonts w:ascii="Arial" w:hAnsi="Arial" w:cs="Arial"/>
        </w:rPr>
      </w:pPr>
    </w:p>
    <w:p w14:paraId="3F180723" w14:textId="096801EA" w:rsidR="006D2187" w:rsidRPr="006D2187" w:rsidRDefault="006D2187" w:rsidP="004429CB">
      <w:pPr>
        <w:spacing w:line="480" w:lineRule="auto"/>
        <w:rPr>
          <w:rFonts w:ascii="Arial" w:hAnsi="Arial" w:cs="Arial"/>
          <w:b/>
          <w:sz w:val="28"/>
          <w:szCs w:val="28"/>
        </w:rPr>
      </w:pPr>
      <w:r w:rsidRPr="006D2187">
        <w:rPr>
          <w:rFonts w:ascii="Arial" w:hAnsi="Arial" w:cs="Arial"/>
          <w:b/>
          <w:sz w:val="28"/>
          <w:szCs w:val="28"/>
        </w:rPr>
        <w:t>References:</w:t>
      </w:r>
    </w:p>
    <w:p w14:paraId="53EAD710" w14:textId="789A5D99" w:rsidR="00D96A26" w:rsidRDefault="006D2187" w:rsidP="004429CB">
      <w:pPr>
        <w:spacing w:line="480" w:lineRule="auto"/>
        <w:rPr>
          <w:rFonts w:ascii="Arial" w:hAnsi="Arial" w:cs="Arial"/>
        </w:rPr>
      </w:pPr>
      <w:r>
        <w:rPr>
          <w:rFonts w:ascii="Arial" w:hAnsi="Arial" w:cs="Arial"/>
        </w:rPr>
        <w:t xml:space="preserve">[1]. </w:t>
      </w:r>
      <w:r w:rsidR="00D96A26" w:rsidRPr="00D96A26">
        <w:rPr>
          <w:rFonts w:ascii="Arial" w:hAnsi="Arial" w:cs="Arial"/>
        </w:rPr>
        <w:t>https://en.wikipedia.org/wiki/Direct_marketing</w:t>
      </w:r>
    </w:p>
    <w:p w14:paraId="761E3616" w14:textId="327C3E2E" w:rsidR="006D2187" w:rsidRDefault="00D96A26" w:rsidP="004429CB">
      <w:pPr>
        <w:spacing w:line="480" w:lineRule="auto"/>
        <w:rPr>
          <w:rFonts w:ascii="Arial" w:hAnsi="Arial" w:cs="Arial"/>
        </w:rPr>
      </w:pPr>
      <w:r>
        <w:rPr>
          <w:rFonts w:ascii="Arial" w:hAnsi="Arial" w:cs="Arial"/>
        </w:rPr>
        <w:t xml:space="preserve">[2]. </w:t>
      </w:r>
      <w:r w:rsidR="006D2187" w:rsidRPr="006D2187">
        <w:rPr>
          <w:rFonts w:ascii="Arial" w:hAnsi="Arial" w:cs="Arial"/>
        </w:rPr>
        <w:t>[Moro et al., 2014] S. Moro, P. Cortez and P. Rita. A Data-Driven Approach to Predict the Success of Bank Telemarketing. Decision Support Systems, Elsevier, 62:22-31, June 2014</w:t>
      </w:r>
    </w:p>
    <w:p w14:paraId="636A29E0" w14:textId="5617C936" w:rsidR="00D96A26" w:rsidRDefault="00D96A26" w:rsidP="004429CB">
      <w:pPr>
        <w:spacing w:line="480" w:lineRule="auto"/>
        <w:rPr>
          <w:rFonts w:ascii="Arial" w:hAnsi="Arial" w:cs="Arial"/>
        </w:rPr>
      </w:pPr>
      <w:r>
        <w:rPr>
          <w:rFonts w:ascii="Arial" w:hAnsi="Arial" w:cs="Arial"/>
        </w:rPr>
        <w:t xml:space="preserve">[3]. </w:t>
      </w:r>
      <w:hyperlink r:id="rId19" w:history="1">
        <w:r w:rsidR="00D71E58" w:rsidRPr="00BF04B3">
          <w:rPr>
            <w:rStyle w:val="Hyperlink"/>
            <w:rFonts w:ascii="Arial" w:hAnsi="Arial" w:cs="Arial"/>
          </w:rPr>
          <w:t>https://en.wikipedia.org/wiki/Data_visualization</w:t>
        </w:r>
      </w:hyperlink>
    </w:p>
    <w:p w14:paraId="669CF1CD" w14:textId="6F6727F4" w:rsidR="00D71E58" w:rsidRDefault="00D71E58" w:rsidP="004429CB">
      <w:pPr>
        <w:spacing w:line="480" w:lineRule="auto"/>
        <w:rPr>
          <w:rFonts w:ascii="Arial" w:hAnsi="Arial" w:cs="Arial"/>
        </w:rPr>
      </w:pPr>
      <w:r>
        <w:rPr>
          <w:rFonts w:ascii="Arial" w:hAnsi="Arial" w:cs="Arial"/>
        </w:rPr>
        <w:t xml:space="preserve">[4]. </w:t>
      </w:r>
      <w:hyperlink r:id="rId20" w:history="1">
        <w:r w:rsidRPr="00BF04B3">
          <w:rPr>
            <w:rStyle w:val="Hyperlink"/>
            <w:rFonts w:ascii="Arial" w:hAnsi="Arial" w:cs="Arial"/>
          </w:rPr>
          <w:t>https://blog.datadive.net/selecting-good-features-part-iv-stability-selection-rfe-and-everything-side-by-side/</w:t>
        </w:r>
      </w:hyperlink>
    </w:p>
    <w:p w14:paraId="413D9B1B" w14:textId="77777777" w:rsidR="00D71E58" w:rsidRDefault="00D71E58" w:rsidP="004429CB">
      <w:pPr>
        <w:spacing w:line="480" w:lineRule="auto"/>
        <w:rPr>
          <w:rFonts w:ascii="Arial" w:hAnsi="Arial" w:cs="Arial"/>
        </w:rPr>
      </w:pPr>
    </w:p>
    <w:bookmarkEnd w:id="0"/>
    <w:p w14:paraId="341B0392" w14:textId="77777777" w:rsidR="006D2187" w:rsidRPr="006D2187" w:rsidRDefault="006D2187" w:rsidP="004429CB">
      <w:pPr>
        <w:spacing w:line="480" w:lineRule="auto"/>
        <w:rPr>
          <w:rFonts w:ascii="Arial" w:hAnsi="Arial" w:cs="Arial"/>
        </w:rPr>
      </w:pPr>
    </w:p>
    <w:sectPr w:rsidR="006D2187" w:rsidRPr="006D21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840CD" w14:textId="77777777" w:rsidR="00826850" w:rsidRDefault="00826850" w:rsidP="00073FDD">
      <w:pPr>
        <w:spacing w:after="0" w:line="240" w:lineRule="auto"/>
      </w:pPr>
      <w:r>
        <w:separator/>
      </w:r>
    </w:p>
  </w:endnote>
  <w:endnote w:type="continuationSeparator" w:id="0">
    <w:p w14:paraId="30F6CC4E" w14:textId="77777777" w:rsidR="00826850" w:rsidRDefault="00826850" w:rsidP="0007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20A44" w14:textId="77777777" w:rsidR="00826850" w:rsidRDefault="00826850" w:rsidP="00073FDD">
      <w:pPr>
        <w:spacing w:after="0" w:line="240" w:lineRule="auto"/>
      </w:pPr>
      <w:r>
        <w:separator/>
      </w:r>
    </w:p>
  </w:footnote>
  <w:footnote w:type="continuationSeparator" w:id="0">
    <w:p w14:paraId="25C49629" w14:textId="77777777" w:rsidR="00826850" w:rsidRDefault="00826850" w:rsidP="0007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5E5"/>
    <w:multiLevelType w:val="multilevel"/>
    <w:tmpl w:val="4754C0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EC0830"/>
    <w:multiLevelType w:val="hybridMultilevel"/>
    <w:tmpl w:val="88443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611D7"/>
    <w:multiLevelType w:val="hybridMultilevel"/>
    <w:tmpl w:val="F8D2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60BA2"/>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DD655FE"/>
    <w:multiLevelType w:val="hybridMultilevel"/>
    <w:tmpl w:val="5422F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049C5"/>
    <w:multiLevelType w:val="multilevel"/>
    <w:tmpl w:val="59684F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6" w15:restartNumberingAfterBreak="0">
    <w:nsid w:val="2FEC34D9"/>
    <w:multiLevelType w:val="multilevel"/>
    <w:tmpl w:val="59684F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7" w15:restartNumberingAfterBreak="0">
    <w:nsid w:val="3A1573BD"/>
    <w:multiLevelType w:val="multilevel"/>
    <w:tmpl w:val="1E46CDAC"/>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8" w15:restartNumberingAfterBreak="0">
    <w:nsid w:val="3BA607F7"/>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42036B4"/>
    <w:multiLevelType w:val="hybridMultilevel"/>
    <w:tmpl w:val="14A42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0D3D10"/>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E54778D"/>
    <w:multiLevelType w:val="multilevel"/>
    <w:tmpl w:val="1E46CDAC"/>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2" w15:restartNumberingAfterBreak="0">
    <w:nsid w:val="5E790804"/>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FDE2243"/>
    <w:multiLevelType w:val="hybridMultilevel"/>
    <w:tmpl w:val="36C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90E27"/>
    <w:multiLevelType w:val="hybridMultilevel"/>
    <w:tmpl w:val="66ECE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C00540"/>
    <w:multiLevelType w:val="multilevel"/>
    <w:tmpl w:val="1E46CDAC"/>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6" w15:restartNumberingAfterBreak="0">
    <w:nsid w:val="6F2E0FF7"/>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D1C645F"/>
    <w:multiLevelType w:val="multilevel"/>
    <w:tmpl w:val="4754C0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F314C8C"/>
    <w:multiLevelType w:val="hybridMultilevel"/>
    <w:tmpl w:val="CFE8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3"/>
  </w:num>
  <w:num w:numId="5">
    <w:abstractNumId w:val="9"/>
  </w:num>
  <w:num w:numId="6">
    <w:abstractNumId w:val="18"/>
  </w:num>
  <w:num w:numId="7">
    <w:abstractNumId w:val="4"/>
  </w:num>
  <w:num w:numId="8">
    <w:abstractNumId w:val="15"/>
  </w:num>
  <w:num w:numId="9">
    <w:abstractNumId w:val="12"/>
  </w:num>
  <w:num w:numId="10">
    <w:abstractNumId w:val="7"/>
  </w:num>
  <w:num w:numId="11">
    <w:abstractNumId w:val="11"/>
  </w:num>
  <w:num w:numId="12">
    <w:abstractNumId w:val="16"/>
  </w:num>
  <w:num w:numId="13">
    <w:abstractNumId w:val="8"/>
  </w:num>
  <w:num w:numId="14">
    <w:abstractNumId w:val="10"/>
  </w:num>
  <w:num w:numId="15">
    <w:abstractNumId w:val="14"/>
  </w:num>
  <w:num w:numId="16">
    <w:abstractNumId w:val="1"/>
  </w:num>
  <w:num w:numId="17">
    <w:abstractNumId w:val="0"/>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2D"/>
    <w:rsid w:val="00010971"/>
    <w:rsid w:val="00020742"/>
    <w:rsid w:val="00021313"/>
    <w:rsid w:val="000277BF"/>
    <w:rsid w:val="000435F4"/>
    <w:rsid w:val="00050B1C"/>
    <w:rsid w:val="00052EEA"/>
    <w:rsid w:val="000634EE"/>
    <w:rsid w:val="00064BB5"/>
    <w:rsid w:val="00073FDD"/>
    <w:rsid w:val="000B7E61"/>
    <w:rsid w:val="000C57C0"/>
    <w:rsid w:val="000C5D9A"/>
    <w:rsid w:val="000C68C7"/>
    <w:rsid w:val="000D5E69"/>
    <w:rsid w:val="000F2081"/>
    <w:rsid w:val="0011516E"/>
    <w:rsid w:val="001170CC"/>
    <w:rsid w:val="00117883"/>
    <w:rsid w:val="001377E8"/>
    <w:rsid w:val="00176B1B"/>
    <w:rsid w:val="00182314"/>
    <w:rsid w:val="001902D1"/>
    <w:rsid w:val="00190C14"/>
    <w:rsid w:val="0019364A"/>
    <w:rsid w:val="00196347"/>
    <w:rsid w:val="00197F40"/>
    <w:rsid w:val="001B4B75"/>
    <w:rsid w:val="001B7D71"/>
    <w:rsid w:val="001C5905"/>
    <w:rsid w:val="001E6A1C"/>
    <w:rsid w:val="001E7B7A"/>
    <w:rsid w:val="001F40D5"/>
    <w:rsid w:val="00200E23"/>
    <w:rsid w:val="00204F6A"/>
    <w:rsid w:val="00261AF0"/>
    <w:rsid w:val="002647D4"/>
    <w:rsid w:val="00296353"/>
    <w:rsid w:val="002B0FF2"/>
    <w:rsid w:val="002B1C45"/>
    <w:rsid w:val="002D5EE1"/>
    <w:rsid w:val="002E0996"/>
    <w:rsid w:val="002F3F0E"/>
    <w:rsid w:val="0031141E"/>
    <w:rsid w:val="003156F7"/>
    <w:rsid w:val="00316CD9"/>
    <w:rsid w:val="00322A9D"/>
    <w:rsid w:val="00345B1D"/>
    <w:rsid w:val="00350A09"/>
    <w:rsid w:val="00385143"/>
    <w:rsid w:val="003870D4"/>
    <w:rsid w:val="0038769C"/>
    <w:rsid w:val="00391193"/>
    <w:rsid w:val="003A742D"/>
    <w:rsid w:val="003C2343"/>
    <w:rsid w:val="003E3EE3"/>
    <w:rsid w:val="003E6504"/>
    <w:rsid w:val="00406855"/>
    <w:rsid w:val="0042481C"/>
    <w:rsid w:val="0042684C"/>
    <w:rsid w:val="00432E71"/>
    <w:rsid w:val="004401F4"/>
    <w:rsid w:val="004429CB"/>
    <w:rsid w:val="00453B61"/>
    <w:rsid w:val="00453E86"/>
    <w:rsid w:val="0046641C"/>
    <w:rsid w:val="00475647"/>
    <w:rsid w:val="004804EA"/>
    <w:rsid w:val="0048358E"/>
    <w:rsid w:val="00490B93"/>
    <w:rsid w:val="00497170"/>
    <w:rsid w:val="004B0177"/>
    <w:rsid w:val="004C4C1E"/>
    <w:rsid w:val="004E5909"/>
    <w:rsid w:val="004F2AFE"/>
    <w:rsid w:val="004F6A20"/>
    <w:rsid w:val="00501C78"/>
    <w:rsid w:val="00502E57"/>
    <w:rsid w:val="00507E26"/>
    <w:rsid w:val="00514598"/>
    <w:rsid w:val="00522B76"/>
    <w:rsid w:val="00531178"/>
    <w:rsid w:val="005321EA"/>
    <w:rsid w:val="00533B26"/>
    <w:rsid w:val="00533B7E"/>
    <w:rsid w:val="00534C93"/>
    <w:rsid w:val="0053599D"/>
    <w:rsid w:val="00540734"/>
    <w:rsid w:val="0055307B"/>
    <w:rsid w:val="00556CB0"/>
    <w:rsid w:val="00584292"/>
    <w:rsid w:val="00595D49"/>
    <w:rsid w:val="00596383"/>
    <w:rsid w:val="005B3F20"/>
    <w:rsid w:val="005C26AB"/>
    <w:rsid w:val="005D5F85"/>
    <w:rsid w:val="00603C00"/>
    <w:rsid w:val="006066BD"/>
    <w:rsid w:val="00616B8F"/>
    <w:rsid w:val="0062601B"/>
    <w:rsid w:val="00632B4F"/>
    <w:rsid w:val="00640AE7"/>
    <w:rsid w:val="006423FB"/>
    <w:rsid w:val="006653CE"/>
    <w:rsid w:val="006709C8"/>
    <w:rsid w:val="00692E0B"/>
    <w:rsid w:val="006976E8"/>
    <w:rsid w:val="006A0688"/>
    <w:rsid w:val="006A2A6B"/>
    <w:rsid w:val="006A2F19"/>
    <w:rsid w:val="006A3708"/>
    <w:rsid w:val="006A550F"/>
    <w:rsid w:val="006C3EBF"/>
    <w:rsid w:val="006C4638"/>
    <w:rsid w:val="006C6A4E"/>
    <w:rsid w:val="006D0E50"/>
    <w:rsid w:val="006D2187"/>
    <w:rsid w:val="006F3A3E"/>
    <w:rsid w:val="00702DF6"/>
    <w:rsid w:val="00711B8D"/>
    <w:rsid w:val="0071373A"/>
    <w:rsid w:val="0073181F"/>
    <w:rsid w:val="0073792F"/>
    <w:rsid w:val="00781CAA"/>
    <w:rsid w:val="007925BD"/>
    <w:rsid w:val="007A66ED"/>
    <w:rsid w:val="007C09A8"/>
    <w:rsid w:val="007E2F1E"/>
    <w:rsid w:val="00801236"/>
    <w:rsid w:val="00803A2A"/>
    <w:rsid w:val="008054BF"/>
    <w:rsid w:val="00826850"/>
    <w:rsid w:val="008614DF"/>
    <w:rsid w:val="00864929"/>
    <w:rsid w:val="00867E23"/>
    <w:rsid w:val="0087193F"/>
    <w:rsid w:val="00873C29"/>
    <w:rsid w:val="008A66AA"/>
    <w:rsid w:val="008C7627"/>
    <w:rsid w:val="008D44EA"/>
    <w:rsid w:val="008F1E3E"/>
    <w:rsid w:val="00901649"/>
    <w:rsid w:val="00906250"/>
    <w:rsid w:val="009226B0"/>
    <w:rsid w:val="0093343B"/>
    <w:rsid w:val="00941344"/>
    <w:rsid w:val="00943B26"/>
    <w:rsid w:val="00951A9D"/>
    <w:rsid w:val="009611C4"/>
    <w:rsid w:val="00963304"/>
    <w:rsid w:val="00981387"/>
    <w:rsid w:val="00991C0D"/>
    <w:rsid w:val="00991F55"/>
    <w:rsid w:val="009A0A52"/>
    <w:rsid w:val="009A4671"/>
    <w:rsid w:val="009C5444"/>
    <w:rsid w:val="009C7632"/>
    <w:rsid w:val="009F6B33"/>
    <w:rsid w:val="009F7580"/>
    <w:rsid w:val="00A133E6"/>
    <w:rsid w:val="00A514D2"/>
    <w:rsid w:val="00A65503"/>
    <w:rsid w:val="00A67B34"/>
    <w:rsid w:val="00A7079F"/>
    <w:rsid w:val="00A75877"/>
    <w:rsid w:val="00AB1DFC"/>
    <w:rsid w:val="00AB2692"/>
    <w:rsid w:val="00AB4B0E"/>
    <w:rsid w:val="00AC15D3"/>
    <w:rsid w:val="00AC7AB0"/>
    <w:rsid w:val="00AD49CF"/>
    <w:rsid w:val="00AE4985"/>
    <w:rsid w:val="00AE7963"/>
    <w:rsid w:val="00B2501B"/>
    <w:rsid w:val="00B25117"/>
    <w:rsid w:val="00B25CBE"/>
    <w:rsid w:val="00B402C2"/>
    <w:rsid w:val="00B47224"/>
    <w:rsid w:val="00BA422D"/>
    <w:rsid w:val="00BA47EF"/>
    <w:rsid w:val="00BA6AFE"/>
    <w:rsid w:val="00BB5FA4"/>
    <w:rsid w:val="00BC678D"/>
    <w:rsid w:val="00BF1C6B"/>
    <w:rsid w:val="00BF461D"/>
    <w:rsid w:val="00C05A32"/>
    <w:rsid w:val="00C05D76"/>
    <w:rsid w:val="00C2577E"/>
    <w:rsid w:val="00C261CA"/>
    <w:rsid w:val="00C37D11"/>
    <w:rsid w:val="00C644EE"/>
    <w:rsid w:val="00C752C0"/>
    <w:rsid w:val="00C90FED"/>
    <w:rsid w:val="00CA21A9"/>
    <w:rsid w:val="00CA4FE6"/>
    <w:rsid w:val="00CC0AB1"/>
    <w:rsid w:val="00CC5198"/>
    <w:rsid w:val="00CD196E"/>
    <w:rsid w:val="00CD57B5"/>
    <w:rsid w:val="00CF2AB7"/>
    <w:rsid w:val="00CF391B"/>
    <w:rsid w:val="00CF3EF0"/>
    <w:rsid w:val="00CF40D5"/>
    <w:rsid w:val="00D06670"/>
    <w:rsid w:val="00D10913"/>
    <w:rsid w:val="00D12712"/>
    <w:rsid w:val="00D23E14"/>
    <w:rsid w:val="00D361C5"/>
    <w:rsid w:val="00D71E58"/>
    <w:rsid w:val="00D72A6C"/>
    <w:rsid w:val="00D96A26"/>
    <w:rsid w:val="00DB308F"/>
    <w:rsid w:val="00DB373F"/>
    <w:rsid w:val="00DD20D3"/>
    <w:rsid w:val="00E15459"/>
    <w:rsid w:val="00E16B67"/>
    <w:rsid w:val="00E25A3B"/>
    <w:rsid w:val="00E65DEF"/>
    <w:rsid w:val="00E909E6"/>
    <w:rsid w:val="00EA05F3"/>
    <w:rsid w:val="00ED7AD1"/>
    <w:rsid w:val="00EF4E7D"/>
    <w:rsid w:val="00F03DBB"/>
    <w:rsid w:val="00F12FF0"/>
    <w:rsid w:val="00F35C70"/>
    <w:rsid w:val="00F36EEC"/>
    <w:rsid w:val="00F41A04"/>
    <w:rsid w:val="00F436F4"/>
    <w:rsid w:val="00F6504A"/>
    <w:rsid w:val="00F65200"/>
    <w:rsid w:val="00F90726"/>
    <w:rsid w:val="00FD3114"/>
    <w:rsid w:val="00FE268D"/>
    <w:rsid w:val="00FF11E4"/>
    <w:rsid w:val="00FF13CF"/>
    <w:rsid w:val="00FF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BBB1"/>
  <w15:chartTrackingRefBased/>
  <w15:docId w15:val="{930AFC60-A4C3-4BFD-BF00-C5285933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9D"/>
    <w:pPr>
      <w:ind w:left="720"/>
      <w:contextualSpacing/>
    </w:pPr>
  </w:style>
  <w:style w:type="character" w:styleId="Hyperlink">
    <w:name w:val="Hyperlink"/>
    <w:basedOn w:val="DefaultParagraphFont"/>
    <w:uiPriority w:val="99"/>
    <w:unhideWhenUsed/>
    <w:rsid w:val="00CF40D5"/>
    <w:rPr>
      <w:color w:val="0563C1" w:themeColor="hyperlink"/>
      <w:u w:val="single"/>
    </w:rPr>
  </w:style>
  <w:style w:type="character" w:styleId="UnresolvedMention">
    <w:name w:val="Unresolved Mention"/>
    <w:basedOn w:val="DefaultParagraphFont"/>
    <w:uiPriority w:val="99"/>
    <w:semiHidden/>
    <w:unhideWhenUsed/>
    <w:rsid w:val="00CF40D5"/>
    <w:rPr>
      <w:color w:val="605E5C"/>
      <w:shd w:val="clear" w:color="auto" w:fill="E1DFDD"/>
    </w:rPr>
  </w:style>
  <w:style w:type="table" w:styleId="TableGrid">
    <w:name w:val="Table Grid"/>
    <w:basedOn w:val="TableNormal"/>
    <w:uiPriority w:val="39"/>
    <w:rsid w:val="00193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717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6D2187"/>
    <w:rPr>
      <w:color w:val="954F72" w:themeColor="followedHyperlink"/>
      <w:u w:val="single"/>
    </w:rPr>
  </w:style>
  <w:style w:type="paragraph" w:styleId="Header">
    <w:name w:val="header"/>
    <w:basedOn w:val="Normal"/>
    <w:link w:val="HeaderChar"/>
    <w:uiPriority w:val="99"/>
    <w:unhideWhenUsed/>
    <w:rsid w:val="00073F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3FDD"/>
  </w:style>
  <w:style w:type="paragraph" w:styleId="Footer">
    <w:name w:val="footer"/>
    <w:basedOn w:val="Normal"/>
    <w:link w:val="FooterChar"/>
    <w:uiPriority w:val="99"/>
    <w:unhideWhenUsed/>
    <w:rsid w:val="00073F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3FDD"/>
  </w:style>
  <w:style w:type="paragraph" w:styleId="HTMLPreformatted">
    <w:name w:val="HTML Preformatted"/>
    <w:basedOn w:val="Normal"/>
    <w:link w:val="HTMLPreformattedChar"/>
    <w:uiPriority w:val="99"/>
    <w:semiHidden/>
    <w:unhideWhenUsed/>
    <w:rsid w:val="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504"/>
    <w:rPr>
      <w:rFonts w:ascii="Courier New" w:eastAsia="Times New Roman" w:hAnsi="Courier New" w:cs="Courier New"/>
      <w:sz w:val="20"/>
      <w:szCs w:val="20"/>
    </w:rPr>
  </w:style>
  <w:style w:type="character" w:styleId="PlaceholderText">
    <w:name w:val="Placeholder Text"/>
    <w:basedOn w:val="DefaultParagraphFont"/>
    <w:uiPriority w:val="99"/>
    <w:semiHidden/>
    <w:rsid w:val="005311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78499">
      <w:bodyDiv w:val="1"/>
      <w:marLeft w:val="0"/>
      <w:marRight w:val="0"/>
      <w:marTop w:val="0"/>
      <w:marBottom w:val="0"/>
      <w:divBdr>
        <w:top w:val="none" w:sz="0" w:space="0" w:color="auto"/>
        <w:left w:val="none" w:sz="0" w:space="0" w:color="auto"/>
        <w:bottom w:val="none" w:sz="0" w:space="0" w:color="auto"/>
        <w:right w:val="none" w:sz="0" w:space="0" w:color="auto"/>
      </w:divBdr>
    </w:div>
    <w:div w:id="179170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rchive.ics.uci.edu/ml/datasets/Bank+Marketing" TargetMode="Externa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blog.datadive.net/selecting-good-features-part-iv-stability-selection-rfe-and-everything-side-by-s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wikipedia.org/wiki/Data_visualiz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17</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dc:creator>
  <cp:keywords/>
  <dc:description/>
  <cp:lastModifiedBy>VT</cp:lastModifiedBy>
  <cp:revision>50</cp:revision>
  <dcterms:created xsi:type="dcterms:W3CDTF">2018-08-06T03:48:00Z</dcterms:created>
  <dcterms:modified xsi:type="dcterms:W3CDTF">2018-08-26T15:26:00Z</dcterms:modified>
</cp:coreProperties>
</file>