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8E18D" w14:textId="77777777" w:rsidR="00103BA3" w:rsidRPr="00103BA3" w:rsidRDefault="00103BA3" w:rsidP="00103BA3">
      <w:pPr>
        <w:rPr>
          <w:b/>
          <w:bCs/>
          <w:sz w:val="22"/>
          <w:szCs w:val="22"/>
        </w:rPr>
      </w:pPr>
      <w:r w:rsidRPr="00103BA3">
        <w:rPr>
          <w:b/>
          <w:bCs/>
          <w:sz w:val="22"/>
          <w:szCs w:val="22"/>
        </w:rPr>
        <w:t>Distribution Transformer Installation Procedure: Complete Guide, Steps, Checklist and Common Mistakes</w:t>
      </w:r>
    </w:p>
    <w:p w14:paraId="6BE41CEF" w14:textId="77777777" w:rsidR="00103BA3" w:rsidRPr="00103BA3" w:rsidRDefault="00103BA3" w:rsidP="00103BA3">
      <w:pPr>
        <w:rPr>
          <w:sz w:val="22"/>
          <w:szCs w:val="22"/>
        </w:rPr>
      </w:pPr>
      <w:r w:rsidRPr="00103BA3">
        <w:rPr>
          <w:sz w:val="22"/>
          <w:szCs w:val="22"/>
        </w:rPr>
        <w:t xml:space="preserve">Installing a </w:t>
      </w:r>
      <w:hyperlink r:id="rId8" w:tooltip="S11--110KVA Three Phase Oil Immersed Transformer for Reliable Power Supply for Reliable Power Supply" w:history="1">
        <w:r w:rsidRPr="00103BA3">
          <w:rPr>
            <w:rStyle w:val="Hyperlink"/>
            <w:sz w:val="22"/>
            <w:szCs w:val="22"/>
          </w:rPr>
          <w:t>distribution transformer</w:t>
        </w:r>
      </w:hyperlink>
      <w:r w:rsidRPr="00103BA3">
        <w:rPr>
          <w:sz w:val="22"/>
          <w:szCs w:val="22"/>
        </w:rPr>
        <w:t xml:space="preserve"> correctly is one of the most critical tasks on any electrical project. Get it right, and the transformer will deliver decades of reliable service. Get it wrong, and you're looking at costly downtime, equipment damage, or even serious safety hazards.</w:t>
      </w:r>
    </w:p>
    <w:p w14:paraId="2936DCCF" w14:textId="77777777" w:rsidR="00103BA3" w:rsidRPr="00103BA3" w:rsidRDefault="00103BA3" w:rsidP="00103BA3">
      <w:pPr>
        <w:rPr>
          <w:sz w:val="22"/>
          <w:szCs w:val="22"/>
        </w:rPr>
      </w:pPr>
      <w:r w:rsidRPr="00103BA3">
        <w:rPr>
          <w:sz w:val="22"/>
          <w:szCs w:val="22"/>
        </w:rPr>
        <w:t>This guide walks through the complete installation process from site prep to energization, highlights the most common mistakes contractors make, and shows exactly how to avoid them.</w:t>
      </w:r>
    </w:p>
    <w:p w14:paraId="38C1BEE7" w14:textId="77777777" w:rsidR="00103BA3" w:rsidRPr="00103BA3" w:rsidRDefault="00616263" w:rsidP="00103BA3">
      <w:pPr>
        <w:rPr>
          <w:sz w:val="22"/>
          <w:szCs w:val="22"/>
        </w:rPr>
      </w:pPr>
      <w:r>
        <w:rPr>
          <w:sz w:val="22"/>
          <w:szCs w:val="22"/>
        </w:rPr>
        <w:pict w14:anchorId="4D903231">
          <v:rect id="_x0000_i1025" style="width:468pt;height:0" o:hralign="center" o:hrstd="t" o:hr="t" fillcolor="#a0a0a0" stroked="f"/>
        </w:pict>
      </w:r>
    </w:p>
    <w:p w14:paraId="7BC56541" w14:textId="77777777" w:rsidR="00103BA3" w:rsidRPr="00103BA3" w:rsidRDefault="00103BA3" w:rsidP="00103BA3">
      <w:pPr>
        <w:rPr>
          <w:sz w:val="22"/>
          <w:szCs w:val="22"/>
        </w:rPr>
      </w:pPr>
      <w:r w:rsidRPr="00103BA3">
        <w:rPr>
          <w:b/>
          <w:bCs/>
          <w:sz w:val="22"/>
          <w:szCs w:val="22"/>
        </w:rPr>
        <w:t>1. Distribution Transformer Installation: The Complete Step-by-Step Process</w:t>
      </w:r>
    </w:p>
    <w:p w14:paraId="5ECA5770" w14:textId="77777777" w:rsidR="00103BA3" w:rsidRPr="00103BA3" w:rsidRDefault="00103BA3" w:rsidP="00103BA3">
      <w:pPr>
        <w:rPr>
          <w:sz w:val="22"/>
          <w:szCs w:val="22"/>
        </w:rPr>
      </w:pPr>
      <w:r w:rsidRPr="00103BA3">
        <w:rPr>
          <w:sz w:val="22"/>
          <w:szCs w:val="22"/>
        </w:rPr>
        <w:t>A successful installation follows a logical sequence. Skipping steps or taking shortcuts is where problems start.</w:t>
      </w:r>
    </w:p>
    <w:p w14:paraId="13894206" w14:textId="77777777" w:rsidR="00103BA3" w:rsidRPr="00103BA3" w:rsidRDefault="00103BA3" w:rsidP="00103BA3">
      <w:pPr>
        <w:rPr>
          <w:sz w:val="22"/>
          <w:szCs w:val="22"/>
        </w:rPr>
      </w:pPr>
      <w:r w:rsidRPr="00103BA3">
        <w:rPr>
          <w:b/>
          <w:bCs/>
          <w:sz w:val="22"/>
          <w:szCs w:val="22"/>
        </w:rPr>
        <w:t>1.1 Site Selection and Preparation</w:t>
      </w:r>
    </w:p>
    <w:p w14:paraId="13B6ADF5" w14:textId="77777777" w:rsidR="00103BA3" w:rsidRPr="00103BA3" w:rsidRDefault="00103BA3" w:rsidP="00103BA3">
      <w:pPr>
        <w:rPr>
          <w:sz w:val="22"/>
          <w:szCs w:val="22"/>
        </w:rPr>
      </w:pPr>
      <w:r w:rsidRPr="00103BA3">
        <w:rPr>
          <w:sz w:val="22"/>
          <w:szCs w:val="22"/>
        </w:rPr>
        <w:t>The transformer location sets the foundation for everything that follows. The site must be well-ventilated and free from excessive dust or corrosive fumes. If installed indoors, maintain a clear space of approximately 1.25 meters on all sides to allow proper heat dissipation and maintenance access.</w:t>
      </w:r>
    </w:p>
    <w:p w14:paraId="623C584F" w14:textId="77777777" w:rsidR="00103BA3" w:rsidRPr="00103BA3" w:rsidRDefault="00103BA3" w:rsidP="00103BA3">
      <w:pPr>
        <w:rPr>
          <w:sz w:val="22"/>
          <w:szCs w:val="22"/>
        </w:rPr>
      </w:pPr>
      <w:r w:rsidRPr="00103BA3">
        <w:rPr>
          <w:sz w:val="22"/>
          <w:szCs w:val="22"/>
        </w:rPr>
        <w:t>The foundation itself must be firm, level, and dry. For pole-mounted transformers, the base channel must meet height requirements—typically a minimum of 4.57 meters for the top of HV bushings. For plinth-mounted units, this minimum is 2.75 meters.</w:t>
      </w:r>
    </w:p>
    <w:p w14:paraId="4014B367" w14:textId="77777777" w:rsidR="00103BA3" w:rsidRPr="00103BA3" w:rsidRDefault="00103BA3" w:rsidP="00103BA3">
      <w:pPr>
        <w:rPr>
          <w:sz w:val="22"/>
          <w:szCs w:val="22"/>
        </w:rPr>
      </w:pPr>
      <w:r w:rsidRPr="00103BA3">
        <w:rPr>
          <w:sz w:val="22"/>
          <w:szCs w:val="22"/>
        </w:rPr>
        <w:t>Key site considerations:</w:t>
      </w:r>
    </w:p>
    <w:p w14:paraId="7533550D" w14:textId="77777777" w:rsidR="00103BA3" w:rsidRPr="00103BA3" w:rsidRDefault="00103BA3" w:rsidP="00103BA3">
      <w:pPr>
        <w:numPr>
          <w:ilvl w:val="0"/>
          <w:numId w:val="1"/>
        </w:numPr>
        <w:rPr>
          <w:sz w:val="22"/>
          <w:szCs w:val="22"/>
        </w:rPr>
      </w:pPr>
      <w:r w:rsidRPr="00103BA3">
        <w:rPr>
          <w:sz w:val="22"/>
          <w:szCs w:val="22"/>
        </w:rPr>
        <w:t>Good drainage to prevent water pooling around the unit</w:t>
      </w:r>
    </w:p>
    <w:p w14:paraId="4D52BD5F" w14:textId="77777777" w:rsidR="00103BA3" w:rsidRPr="00103BA3" w:rsidRDefault="00103BA3" w:rsidP="00103BA3">
      <w:pPr>
        <w:numPr>
          <w:ilvl w:val="0"/>
          <w:numId w:val="1"/>
        </w:numPr>
        <w:rPr>
          <w:sz w:val="22"/>
          <w:szCs w:val="22"/>
        </w:rPr>
      </w:pPr>
      <w:r w:rsidRPr="00103BA3">
        <w:rPr>
          <w:sz w:val="22"/>
          <w:szCs w:val="22"/>
        </w:rPr>
        <w:t>Adequate clearance from walls and other equipment (0.6m to 1.2m minimum, depending on rating)</w:t>
      </w:r>
    </w:p>
    <w:p w14:paraId="7A37C3D8" w14:textId="77777777" w:rsidR="00103BA3" w:rsidRPr="00103BA3" w:rsidRDefault="00103BA3" w:rsidP="00103BA3">
      <w:pPr>
        <w:numPr>
          <w:ilvl w:val="0"/>
          <w:numId w:val="1"/>
        </w:numPr>
        <w:rPr>
          <w:sz w:val="22"/>
          <w:szCs w:val="22"/>
        </w:rPr>
      </w:pPr>
      <w:r w:rsidRPr="00103BA3">
        <w:rPr>
          <w:sz w:val="22"/>
          <w:szCs w:val="22"/>
        </w:rPr>
        <w:t>Grounding infrastructure must be installed and tested before the transformer arrives</w:t>
      </w:r>
    </w:p>
    <w:p w14:paraId="4861299C" w14:textId="77777777" w:rsidR="00103BA3" w:rsidRPr="00103BA3" w:rsidRDefault="00103BA3" w:rsidP="00103BA3">
      <w:pPr>
        <w:rPr>
          <w:sz w:val="22"/>
          <w:szCs w:val="22"/>
        </w:rPr>
      </w:pPr>
      <w:r w:rsidRPr="00103BA3">
        <w:rPr>
          <w:b/>
          <w:bCs/>
          <w:sz w:val="22"/>
          <w:szCs w:val="22"/>
        </w:rPr>
        <w:t>1.2 Assembly of Dismantled Components</w:t>
      </w:r>
    </w:p>
    <w:p w14:paraId="52860E20" w14:textId="77777777" w:rsidR="00103BA3" w:rsidRPr="00103BA3" w:rsidRDefault="00103BA3" w:rsidP="00103BA3">
      <w:pPr>
        <w:rPr>
          <w:sz w:val="22"/>
          <w:szCs w:val="22"/>
        </w:rPr>
      </w:pPr>
      <w:r w:rsidRPr="00103BA3">
        <w:rPr>
          <w:sz w:val="22"/>
          <w:szCs w:val="22"/>
        </w:rPr>
        <w:t>Transformers are often shipped with components disassembled to prevent transit damage. The assembly process must follow the manufacturer's General Arrangement drawing.</w:t>
      </w:r>
    </w:p>
    <w:p w14:paraId="7BD8D443" w14:textId="77777777" w:rsidR="00103BA3" w:rsidRPr="00103BA3" w:rsidRDefault="00103BA3" w:rsidP="00103BA3">
      <w:pPr>
        <w:rPr>
          <w:sz w:val="22"/>
          <w:szCs w:val="22"/>
        </w:rPr>
      </w:pPr>
      <w:r w:rsidRPr="00103BA3">
        <w:rPr>
          <w:sz w:val="22"/>
          <w:szCs w:val="22"/>
        </w:rPr>
        <w:t>Critical assembly steps:</w:t>
      </w:r>
    </w:p>
    <w:p w14:paraId="48540B18" w14:textId="77777777" w:rsidR="00103BA3" w:rsidRPr="00103BA3" w:rsidRDefault="00103BA3" w:rsidP="00103BA3">
      <w:pPr>
        <w:rPr>
          <w:sz w:val="22"/>
          <w:szCs w:val="22"/>
        </w:rPr>
      </w:pPr>
      <w:r w:rsidRPr="00103BA3">
        <w:rPr>
          <w:sz w:val="22"/>
          <w:szCs w:val="22"/>
        </w:rPr>
        <w:t>Bushings:</w:t>
      </w:r>
    </w:p>
    <w:p w14:paraId="5B3A8231" w14:textId="77777777" w:rsidR="00103BA3" w:rsidRPr="00103BA3" w:rsidRDefault="00103BA3" w:rsidP="00103BA3">
      <w:pPr>
        <w:numPr>
          <w:ilvl w:val="0"/>
          <w:numId w:val="2"/>
        </w:numPr>
        <w:rPr>
          <w:sz w:val="22"/>
          <w:szCs w:val="22"/>
        </w:rPr>
      </w:pPr>
      <w:r w:rsidRPr="00103BA3">
        <w:rPr>
          <w:sz w:val="22"/>
          <w:szCs w:val="22"/>
        </w:rPr>
        <w:t>Clean thoroughly</w:t>
      </w:r>
    </w:p>
    <w:p w14:paraId="6EA16FE8" w14:textId="77777777" w:rsidR="00103BA3" w:rsidRPr="00103BA3" w:rsidRDefault="00103BA3" w:rsidP="00103BA3">
      <w:pPr>
        <w:numPr>
          <w:ilvl w:val="0"/>
          <w:numId w:val="2"/>
        </w:numPr>
        <w:rPr>
          <w:sz w:val="22"/>
          <w:szCs w:val="22"/>
        </w:rPr>
      </w:pPr>
      <w:r w:rsidRPr="00103BA3">
        <w:rPr>
          <w:sz w:val="22"/>
          <w:szCs w:val="22"/>
        </w:rPr>
        <w:t>Check for cracks</w:t>
      </w:r>
    </w:p>
    <w:p w14:paraId="424F1CE1" w14:textId="77777777" w:rsidR="00103BA3" w:rsidRPr="00103BA3" w:rsidRDefault="00103BA3" w:rsidP="00103BA3">
      <w:pPr>
        <w:numPr>
          <w:ilvl w:val="0"/>
          <w:numId w:val="2"/>
        </w:numPr>
        <w:rPr>
          <w:sz w:val="22"/>
          <w:szCs w:val="22"/>
        </w:rPr>
      </w:pPr>
      <w:r w:rsidRPr="00103BA3">
        <w:rPr>
          <w:sz w:val="22"/>
          <w:szCs w:val="22"/>
        </w:rPr>
        <w:t>Test IR with 500V Megger (greater than 100 MΩ required)</w:t>
      </w:r>
    </w:p>
    <w:p w14:paraId="7013B87B" w14:textId="77777777" w:rsidR="00103BA3" w:rsidRPr="00103BA3" w:rsidRDefault="00103BA3" w:rsidP="00103BA3">
      <w:pPr>
        <w:rPr>
          <w:sz w:val="22"/>
          <w:szCs w:val="22"/>
        </w:rPr>
      </w:pPr>
      <w:r w:rsidRPr="00103BA3">
        <w:rPr>
          <w:sz w:val="22"/>
          <w:szCs w:val="22"/>
        </w:rPr>
        <w:t>Conservator:</w:t>
      </w:r>
    </w:p>
    <w:p w14:paraId="3F99313B" w14:textId="77777777" w:rsidR="00103BA3" w:rsidRPr="00103BA3" w:rsidRDefault="00103BA3" w:rsidP="00103BA3">
      <w:pPr>
        <w:numPr>
          <w:ilvl w:val="0"/>
          <w:numId w:val="3"/>
        </w:numPr>
        <w:rPr>
          <w:sz w:val="22"/>
          <w:szCs w:val="22"/>
        </w:rPr>
      </w:pPr>
      <w:r w:rsidRPr="00103BA3">
        <w:rPr>
          <w:sz w:val="22"/>
          <w:szCs w:val="22"/>
        </w:rPr>
        <w:t>Mount per GA drawing</w:t>
      </w:r>
    </w:p>
    <w:p w14:paraId="730289A9" w14:textId="77777777" w:rsidR="00103BA3" w:rsidRPr="00103BA3" w:rsidRDefault="00103BA3" w:rsidP="00103BA3">
      <w:pPr>
        <w:numPr>
          <w:ilvl w:val="0"/>
          <w:numId w:val="3"/>
        </w:numPr>
        <w:rPr>
          <w:sz w:val="22"/>
          <w:szCs w:val="22"/>
        </w:rPr>
      </w:pPr>
      <w:r w:rsidRPr="00103BA3">
        <w:rPr>
          <w:sz w:val="22"/>
          <w:szCs w:val="22"/>
        </w:rPr>
        <w:lastRenderedPageBreak/>
        <w:t>Install Magnetic Oil Level Gauge</w:t>
      </w:r>
    </w:p>
    <w:p w14:paraId="43680172" w14:textId="77777777" w:rsidR="00103BA3" w:rsidRPr="00103BA3" w:rsidRDefault="00103BA3" w:rsidP="00103BA3">
      <w:pPr>
        <w:numPr>
          <w:ilvl w:val="0"/>
          <w:numId w:val="3"/>
        </w:numPr>
        <w:rPr>
          <w:sz w:val="22"/>
          <w:szCs w:val="22"/>
        </w:rPr>
      </w:pPr>
      <w:r w:rsidRPr="00103BA3">
        <w:rPr>
          <w:sz w:val="22"/>
          <w:szCs w:val="22"/>
        </w:rPr>
        <w:t>Ensure float moves freely</w:t>
      </w:r>
    </w:p>
    <w:p w14:paraId="080C3F5F" w14:textId="77777777" w:rsidR="00103BA3" w:rsidRPr="00103BA3" w:rsidRDefault="00103BA3" w:rsidP="00103BA3">
      <w:pPr>
        <w:rPr>
          <w:sz w:val="22"/>
          <w:szCs w:val="22"/>
        </w:rPr>
      </w:pPr>
      <w:r w:rsidRPr="00103BA3">
        <w:rPr>
          <w:sz w:val="22"/>
          <w:szCs w:val="22"/>
        </w:rPr>
        <w:t>Buchholz Relay:</w:t>
      </w:r>
    </w:p>
    <w:p w14:paraId="58E7C187" w14:textId="77777777" w:rsidR="00103BA3" w:rsidRPr="00103BA3" w:rsidRDefault="00103BA3" w:rsidP="00103BA3">
      <w:pPr>
        <w:numPr>
          <w:ilvl w:val="0"/>
          <w:numId w:val="4"/>
        </w:numPr>
        <w:rPr>
          <w:sz w:val="22"/>
          <w:szCs w:val="22"/>
        </w:rPr>
      </w:pPr>
      <w:r w:rsidRPr="00103BA3">
        <w:rPr>
          <w:sz w:val="22"/>
          <w:szCs w:val="22"/>
        </w:rPr>
        <w:t>Release tied floats</w:t>
      </w:r>
    </w:p>
    <w:p w14:paraId="4DF843B7" w14:textId="77777777" w:rsidR="00103BA3" w:rsidRPr="00103BA3" w:rsidRDefault="00103BA3" w:rsidP="00103BA3">
      <w:pPr>
        <w:numPr>
          <w:ilvl w:val="0"/>
          <w:numId w:val="4"/>
        </w:numPr>
        <w:rPr>
          <w:sz w:val="22"/>
          <w:szCs w:val="22"/>
        </w:rPr>
      </w:pPr>
      <w:r w:rsidRPr="00103BA3">
        <w:rPr>
          <w:sz w:val="22"/>
          <w:szCs w:val="22"/>
        </w:rPr>
        <w:t>Verify arrow direction points toward conservator</w:t>
      </w:r>
    </w:p>
    <w:p w14:paraId="484A9DFE" w14:textId="77777777" w:rsidR="00103BA3" w:rsidRPr="00103BA3" w:rsidRDefault="00103BA3" w:rsidP="00103BA3">
      <w:pPr>
        <w:numPr>
          <w:ilvl w:val="0"/>
          <w:numId w:val="4"/>
        </w:numPr>
        <w:rPr>
          <w:sz w:val="22"/>
          <w:szCs w:val="22"/>
        </w:rPr>
      </w:pPr>
      <w:r w:rsidRPr="00103BA3">
        <w:rPr>
          <w:sz w:val="22"/>
          <w:szCs w:val="22"/>
        </w:rPr>
        <w:t>Set test lever to working position</w:t>
      </w:r>
    </w:p>
    <w:p w14:paraId="719C034B" w14:textId="77777777" w:rsidR="00103BA3" w:rsidRPr="00103BA3" w:rsidRDefault="00103BA3" w:rsidP="00103BA3">
      <w:pPr>
        <w:rPr>
          <w:sz w:val="22"/>
          <w:szCs w:val="22"/>
        </w:rPr>
      </w:pPr>
      <w:r w:rsidRPr="00103BA3">
        <w:rPr>
          <w:sz w:val="22"/>
          <w:szCs w:val="22"/>
        </w:rPr>
        <w:t>Radiators:</w:t>
      </w:r>
    </w:p>
    <w:p w14:paraId="09375547" w14:textId="77777777" w:rsidR="00103BA3" w:rsidRPr="00103BA3" w:rsidRDefault="00103BA3" w:rsidP="00103BA3">
      <w:pPr>
        <w:numPr>
          <w:ilvl w:val="0"/>
          <w:numId w:val="5"/>
        </w:numPr>
        <w:rPr>
          <w:sz w:val="22"/>
          <w:szCs w:val="22"/>
        </w:rPr>
      </w:pPr>
      <w:r w:rsidRPr="00103BA3">
        <w:rPr>
          <w:sz w:val="22"/>
          <w:szCs w:val="22"/>
        </w:rPr>
        <w:t>Assemble one at a time</w:t>
      </w:r>
    </w:p>
    <w:p w14:paraId="2ACF302E" w14:textId="77777777" w:rsidR="00103BA3" w:rsidRPr="00103BA3" w:rsidRDefault="00103BA3" w:rsidP="00103BA3">
      <w:pPr>
        <w:numPr>
          <w:ilvl w:val="0"/>
          <w:numId w:val="5"/>
        </w:numPr>
        <w:rPr>
          <w:sz w:val="22"/>
          <w:szCs w:val="22"/>
        </w:rPr>
      </w:pPr>
      <w:r w:rsidRPr="00103BA3">
        <w:rPr>
          <w:sz w:val="22"/>
          <w:szCs w:val="22"/>
        </w:rPr>
        <w:t>Test oil BDV before filling</w:t>
      </w:r>
    </w:p>
    <w:p w14:paraId="69780EB4" w14:textId="77777777" w:rsidR="00103BA3" w:rsidRPr="00103BA3" w:rsidRDefault="00103BA3" w:rsidP="00103BA3">
      <w:pPr>
        <w:numPr>
          <w:ilvl w:val="0"/>
          <w:numId w:val="5"/>
        </w:numPr>
        <w:rPr>
          <w:sz w:val="22"/>
          <w:szCs w:val="22"/>
        </w:rPr>
      </w:pPr>
      <w:r w:rsidRPr="00103BA3">
        <w:rPr>
          <w:sz w:val="22"/>
          <w:szCs w:val="22"/>
        </w:rPr>
        <w:t>Bleed air from top plugs</w:t>
      </w:r>
    </w:p>
    <w:p w14:paraId="3DD8FFDC" w14:textId="77777777" w:rsidR="00103BA3" w:rsidRPr="00103BA3" w:rsidRDefault="00103BA3" w:rsidP="00103BA3">
      <w:pPr>
        <w:rPr>
          <w:sz w:val="22"/>
          <w:szCs w:val="22"/>
        </w:rPr>
      </w:pPr>
      <w:r w:rsidRPr="00103BA3">
        <w:rPr>
          <w:sz w:val="22"/>
          <w:szCs w:val="22"/>
        </w:rPr>
        <w:t>Breathers:</w:t>
      </w:r>
    </w:p>
    <w:p w14:paraId="48DC670C" w14:textId="77777777" w:rsidR="00103BA3" w:rsidRPr="00103BA3" w:rsidRDefault="00103BA3" w:rsidP="00103BA3">
      <w:pPr>
        <w:numPr>
          <w:ilvl w:val="0"/>
          <w:numId w:val="6"/>
        </w:numPr>
        <w:rPr>
          <w:sz w:val="22"/>
          <w:szCs w:val="22"/>
        </w:rPr>
      </w:pPr>
      <w:r w:rsidRPr="00103BA3">
        <w:rPr>
          <w:sz w:val="22"/>
          <w:szCs w:val="22"/>
        </w:rPr>
        <w:t>Check silica gel is blue</w:t>
      </w:r>
    </w:p>
    <w:p w14:paraId="4A6A262E" w14:textId="77777777" w:rsidR="00103BA3" w:rsidRPr="00103BA3" w:rsidRDefault="00103BA3" w:rsidP="00103BA3">
      <w:pPr>
        <w:numPr>
          <w:ilvl w:val="0"/>
          <w:numId w:val="6"/>
        </w:numPr>
        <w:rPr>
          <w:sz w:val="22"/>
          <w:szCs w:val="22"/>
        </w:rPr>
      </w:pPr>
      <w:r w:rsidRPr="00103BA3">
        <w:rPr>
          <w:sz w:val="22"/>
          <w:szCs w:val="22"/>
        </w:rPr>
        <w:t>Remove shipping seals</w:t>
      </w:r>
    </w:p>
    <w:p w14:paraId="65477EFC" w14:textId="77777777" w:rsidR="00103BA3" w:rsidRPr="00103BA3" w:rsidRDefault="00103BA3" w:rsidP="00103BA3">
      <w:pPr>
        <w:numPr>
          <w:ilvl w:val="0"/>
          <w:numId w:val="6"/>
        </w:numPr>
        <w:rPr>
          <w:sz w:val="22"/>
          <w:szCs w:val="22"/>
        </w:rPr>
      </w:pPr>
      <w:r w:rsidRPr="00103BA3">
        <w:rPr>
          <w:sz w:val="22"/>
          <w:szCs w:val="22"/>
        </w:rPr>
        <w:t>Fill oil cup</w:t>
      </w:r>
    </w:p>
    <w:p w14:paraId="02DF864E" w14:textId="77777777" w:rsidR="00103BA3" w:rsidRPr="00103BA3" w:rsidRDefault="00103BA3" w:rsidP="00103BA3">
      <w:pPr>
        <w:rPr>
          <w:sz w:val="22"/>
          <w:szCs w:val="22"/>
        </w:rPr>
      </w:pPr>
      <w:r w:rsidRPr="00103BA3">
        <w:rPr>
          <w:sz w:val="22"/>
          <w:szCs w:val="22"/>
        </w:rPr>
        <w:t>Torque values matter. Over-tightening or under-tightening connections is a common failure point. Here are the recommended torque values in Nm for various fastener applications:</w:t>
      </w:r>
    </w:p>
    <w:p w14:paraId="5430225F" w14:textId="77777777" w:rsidR="00103BA3" w:rsidRPr="00103BA3" w:rsidRDefault="00103BA3" w:rsidP="00103BA3">
      <w:pPr>
        <w:rPr>
          <w:sz w:val="22"/>
          <w:szCs w:val="22"/>
        </w:rPr>
      </w:pPr>
      <w:r w:rsidRPr="00103BA3">
        <w:rPr>
          <w:sz w:val="22"/>
          <w:szCs w:val="22"/>
        </w:rPr>
        <w:t>For M10 bolts:</w:t>
      </w:r>
    </w:p>
    <w:p w14:paraId="55A36DA8" w14:textId="77777777" w:rsidR="00103BA3" w:rsidRPr="00103BA3" w:rsidRDefault="00103BA3" w:rsidP="00103BA3">
      <w:pPr>
        <w:numPr>
          <w:ilvl w:val="0"/>
          <w:numId w:val="7"/>
        </w:numPr>
        <w:rPr>
          <w:sz w:val="22"/>
          <w:szCs w:val="22"/>
        </w:rPr>
      </w:pPr>
      <w:r w:rsidRPr="00103BA3">
        <w:rPr>
          <w:sz w:val="22"/>
          <w:szCs w:val="22"/>
        </w:rPr>
        <w:t>Bushing Mounting: 15 Nm</w:t>
      </w:r>
    </w:p>
    <w:p w14:paraId="79B29A06" w14:textId="77777777" w:rsidR="00103BA3" w:rsidRPr="00103BA3" w:rsidRDefault="00103BA3" w:rsidP="00103BA3">
      <w:pPr>
        <w:numPr>
          <w:ilvl w:val="0"/>
          <w:numId w:val="7"/>
        </w:numPr>
        <w:rPr>
          <w:sz w:val="22"/>
          <w:szCs w:val="22"/>
        </w:rPr>
      </w:pPr>
      <w:r w:rsidRPr="00103BA3">
        <w:rPr>
          <w:sz w:val="22"/>
          <w:szCs w:val="22"/>
        </w:rPr>
        <w:t>Copper Connections: 20 Nm</w:t>
      </w:r>
    </w:p>
    <w:p w14:paraId="53CBC9C5" w14:textId="77777777" w:rsidR="00103BA3" w:rsidRPr="00103BA3" w:rsidRDefault="00103BA3" w:rsidP="00103BA3">
      <w:pPr>
        <w:numPr>
          <w:ilvl w:val="0"/>
          <w:numId w:val="7"/>
        </w:numPr>
        <w:rPr>
          <w:sz w:val="22"/>
          <w:szCs w:val="22"/>
        </w:rPr>
      </w:pPr>
      <w:r w:rsidRPr="00103BA3">
        <w:rPr>
          <w:sz w:val="22"/>
          <w:szCs w:val="22"/>
        </w:rPr>
        <w:t>Radiator/Gunmetal Valves: N/A</w:t>
      </w:r>
    </w:p>
    <w:p w14:paraId="4C08727E" w14:textId="77777777" w:rsidR="00103BA3" w:rsidRPr="00103BA3" w:rsidRDefault="00103BA3" w:rsidP="00103BA3">
      <w:pPr>
        <w:rPr>
          <w:sz w:val="22"/>
          <w:szCs w:val="22"/>
        </w:rPr>
      </w:pPr>
      <w:r w:rsidRPr="00103BA3">
        <w:rPr>
          <w:sz w:val="22"/>
          <w:szCs w:val="22"/>
        </w:rPr>
        <w:t>For M12 bolts:</w:t>
      </w:r>
    </w:p>
    <w:p w14:paraId="7B1D2323" w14:textId="77777777" w:rsidR="00103BA3" w:rsidRPr="00103BA3" w:rsidRDefault="00103BA3" w:rsidP="00103BA3">
      <w:pPr>
        <w:numPr>
          <w:ilvl w:val="0"/>
          <w:numId w:val="8"/>
        </w:numPr>
        <w:rPr>
          <w:sz w:val="22"/>
          <w:szCs w:val="22"/>
        </w:rPr>
      </w:pPr>
      <w:r w:rsidRPr="00103BA3">
        <w:rPr>
          <w:sz w:val="22"/>
          <w:szCs w:val="22"/>
        </w:rPr>
        <w:t>Bushing Mounting: 25 Nm</w:t>
      </w:r>
    </w:p>
    <w:p w14:paraId="27D9EDFA" w14:textId="77777777" w:rsidR="00103BA3" w:rsidRPr="00103BA3" w:rsidRDefault="00103BA3" w:rsidP="00103BA3">
      <w:pPr>
        <w:numPr>
          <w:ilvl w:val="0"/>
          <w:numId w:val="8"/>
        </w:numPr>
        <w:rPr>
          <w:sz w:val="22"/>
          <w:szCs w:val="22"/>
        </w:rPr>
      </w:pPr>
      <w:r w:rsidRPr="00103BA3">
        <w:rPr>
          <w:sz w:val="22"/>
          <w:szCs w:val="22"/>
        </w:rPr>
        <w:t>Copper Connections: 35 Nm</w:t>
      </w:r>
    </w:p>
    <w:p w14:paraId="6E8B57D3" w14:textId="77777777" w:rsidR="00103BA3" w:rsidRPr="00103BA3" w:rsidRDefault="00103BA3" w:rsidP="00103BA3">
      <w:pPr>
        <w:numPr>
          <w:ilvl w:val="0"/>
          <w:numId w:val="8"/>
        </w:numPr>
        <w:rPr>
          <w:sz w:val="22"/>
          <w:szCs w:val="22"/>
        </w:rPr>
      </w:pPr>
      <w:r w:rsidRPr="00103BA3">
        <w:rPr>
          <w:sz w:val="22"/>
          <w:szCs w:val="22"/>
        </w:rPr>
        <w:t>Radiator/Gunmetal Valves: 25 Nm</w:t>
      </w:r>
    </w:p>
    <w:p w14:paraId="72B528D8" w14:textId="77777777" w:rsidR="00103BA3" w:rsidRPr="00103BA3" w:rsidRDefault="00103BA3" w:rsidP="00103BA3">
      <w:pPr>
        <w:rPr>
          <w:sz w:val="22"/>
          <w:szCs w:val="22"/>
        </w:rPr>
      </w:pPr>
      <w:r w:rsidRPr="00103BA3">
        <w:rPr>
          <w:sz w:val="22"/>
          <w:szCs w:val="22"/>
        </w:rPr>
        <w:t>For M16 bolts:</w:t>
      </w:r>
    </w:p>
    <w:p w14:paraId="2AECD597" w14:textId="77777777" w:rsidR="00103BA3" w:rsidRPr="00103BA3" w:rsidRDefault="00103BA3" w:rsidP="00103BA3">
      <w:pPr>
        <w:numPr>
          <w:ilvl w:val="0"/>
          <w:numId w:val="9"/>
        </w:numPr>
        <w:rPr>
          <w:sz w:val="22"/>
          <w:szCs w:val="22"/>
        </w:rPr>
      </w:pPr>
      <w:r w:rsidRPr="00103BA3">
        <w:rPr>
          <w:sz w:val="22"/>
          <w:szCs w:val="22"/>
        </w:rPr>
        <w:t>Bushing Mounting: 40 Nm</w:t>
      </w:r>
    </w:p>
    <w:p w14:paraId="5ACAC3B7" w14:textId="77777777" w:rsidR="00103BA3" w:rsidRPr="00103BA3" w:rsidRDefault="00103BA3" w:rsidP="00103BA3">
      <w:pPr>
        <w:numPr>
          <w:ilvl w:val="0"/>
          <w:numId w:val="9"/>
        </w:numPr>
        <w:rPr>
          <w:sz w:val="22"/>
          <w:szCs w:val="22"/>
        </w:rPr>
      </w:pPr>
      <w:r w:rsidRPr="00103BA3">
        <w:rPr>
          <w:sz w:val="22"/>
          <w:szCs w:val="22"/>
        </w:rPr>
        <w:t>Copper Connections: 80 Nm</w:t>
      </w:r>
    </w:p>
    <w:p w14:paraId="2FC336B9" w14:textId="77777777" w:rsidR="00103BA3" w:rsidRPr="00103BA3" w:rsidRDefault="00103BA3" w:rsidP="00103BA3">
      <w:pPr>
        <w:numPr>
          <w:ilvl w:val="0"/>
          <w:numId w:val="9"/>
        </w:numPr>
        <w:rPr>
          <w:sz w:val="22"/>
          <w:szCs w:val="22"/>
        </w:rPr>
      </w:pPr>
      <w:r w:rsidRPr="00103BA3">
        <w:rPr>
          <w:sz w:val="22"/>
          <w:szCs w:val="22"/>
        </w:rPr>
        <w:t>Radiator/Gunmetal Valves: 30 Nm</w:t>
      </w:r>
    </w:p>
    <w:p w14:paraId="6F17189E" w14:textId="77777777" w:rsidR="00103BA3" w:rsidRPr="00103BA3" w:rsidRDefault="00103BA3" w:rsidP="00103BA3">
      <w:pPr>
        <w:rPr>
          <w:sz w:val="22"/>
          <w:szCs w:val="22"/>
        </w:rPr>
      </w:pPr>
      <w:r w:rsidRPr="00103BA3">
        <w:rPr>
          <w:b/>
          <w:bCs/>
          <w:sz w:val="22"/>
          <w:szCs w:val="22"/>
        </w:rPr>
        <w:t>1.3 Oil Filling</w:t>
      </w:r>
    </w:p>
    <w:p w14:paraId="64185531" w14:textId="77777777" w:rsidR="00103BA3" w:rsidRPr="00103BA3" w:rsidRDefault="00103BA3" w:rsidP="00103BA3">
      <w:pPr>
        <w:rPr>
          <w:sz w:val="22"/>
          <w:szCs w:val="22"/>
        </w:rPr>
      </w:pPr>
      <w:r w:rsidRPr="00103BA3">
        <w:rPr>
          <w:sz w:val="22"/>
          <w:szCs w:val="22"/>
        </w:rPr>
        <w:lastRenderedPageBreak/>
        <w:t>Oil should never be filled directly from drums or transport containers—precipitated water or sediments may be pumped in along with the oil. Instead, fill into an oil storage tank first and test parameters before transferring to the transformer.</w:t>
      </w:r>
    </w:p>
    <w:p w14:paraId="148912F1" w14:textId="77777777" w:rsidR="00103BA3" w:rsidRPr="00103BA3" w:rsidRDefault="00103BA3" w:rsidP="00103BA3">
      <w:pPr>
        <w:rPr>
          <w:sz w:val="22"/>
          <w:szCs w:val="22"/>
        </w:rPr>
      </w:pPr>
      <w:r w:rsidRPr="00103BA3">
        <w:rPr>
          <w:sz w:val="22"/>
          <w:szCs w:val="22"/>
        </w:rPr>
        <w:t>Two filling methods:</w:t>
      </w:r>
    </w:p>
    <w:p w14:paraId="69A86EBB" w14:textId="77777777" w:rsidR="00103BA3" w:rsidRPr="00103BA3" w:rsidRDefault="00103BA3" w:rsidP="00103BA3">
      <w:pPr>
        <w:rPr>
          <w:sz w:val="22"/>
          <w:szCs w:val="22"/>
        </w:rPr>
      </w:pPr>
      <w:r w:rsidRPr="00103BA3">
        <w:rPr>
          <w:sz w:val="22"/>
          <w:szCs w:val="22"/>
        </w:rPr>
        <w:t>Method 1: Oil Filling Without Vacuum</w:t>
      </w:r>
    </w:p>
    <w:p w14:paraId="7DACEB33" w14:textId="77777777" w:rsidR="00103BA3" w:rsidRPr="00103BA3" w:rsidRDefault="00103BA3" w:rsidP="00103BA3">
      <w:pPr>
        <w:rPr>
          <w:sz w:val="22"/>
          <w:szCs w:val="22"/>
        </w:rPr>
      </w:pPr>
      <w:r w:rsidRPr="00103BA3">
        <w:rPr>
          <w:sz w:val="22"/>
          <w:szCs w:val="22"/>
        </w:rPr>
        <w:t>Step 1: Install the air cell (flexi separator) inside the conservator with hooks properly engaged.</w:t>
      </w:r>
    </w:p>
    <w:p w14:paraId="6DC7F99D" w14:textId="77777777" w:rsidR="00103BA3" w:rsidRPr="00103BA3" w:rsidRDefault="00103BA3" w:rsidP="00103BA3">
      <w:pPr>
        <w:rPr>
          <w:sz w:val="22"/>
          <w:szCs w:val="22"/>
        </w:rPr>
      </w:pPr>
      <w:r w:rsidRPr="00103BA3">
        <w:rPr>
          <w:sz w:val="22"/>
          <w:szCs w:val="22"/>
        </w:rPr>
        <w:t>Step 2: Inflate the air cell to the pressure shown on the instruction plate.</w:t>
      </w:r>
    </w:p>
    <w:p w14:paraId="2BBFE011" w14:textId="77777777" w:rsidR="00103BA3" w:rsidRPr="00103BA3" w:rsidRDefault="00103BA3" w:rsidP="00103BA3">
      <w:pPr>
        <w:rPr>
          <w:sz w:val="22"/>
          <w:szCs w:val="22"/>
        </w:rPr>
      </w:pPr>
      <w:r w:rsidRPr="00103BA3">
        <w:rPr>
          <w:sz w:val="22"/>
          <w:szCs w:val="22"/>
        </w:rPr>
        <w:t>Step 3: Keep air release valves open, start oil filling from the bottom filter valve.</w:t>
      </w:r>
    </w:p>
    <w:p w14:paraId="7B03B288" w14:textId="77777777" w:rsidR="00103BA3" w:rsidRPr="00103BA3" w:rsidRDefault="00103BA3" w:rsidP="00103BA3">
      <w:pPr>
        <w:rPr>
          <w:sz w:val="22"/>
          <w:szCs w:val="22"/>
        </w:rPr>
      </w:pPr>
      <w:r w:rsidRPr="00103BA3">
        <w:rPr>
          <w:sz w:val="22"/>
          <w:szCs w:val="22"/>
        </w:rPr>
        <w:t>Step 4: Close air release valves one by one as oil starts overflowing.</w:t>
      </w:r>
    </w:p>
    <w:p w14:paraId="57E4FAC0" w14:textId="77777777" w:rsidR="00103BA3" w:rsidRPr="00103BA3" w:rsidRDefault="00103BA3" w:rsidP="00103BA3">
      <w:pPr>
        <w:rPr>
          <w:sz w:val="22"/>
          <w:szCs w:val="22"/>
        </w:rPr>
      </w:pPr>
      <w:r w:rsidRPr="00103BA3">
        <w:rPr>
          <w:sz w:val="22"/>
          <w:szCs w:val="22"/>
        </w:rPr>
        <w:t>Step 5: Continue filling until the Magnetic Oil Level Gauge shows the level for ambient temperature.</w:t>
      </w:r>
    </w:p>
    <w:p w14:paraId="06746E99" w14:textId="77777777" w:rsidR="00103BA3" w:rsidRPr="00103BA3" w:rsidRDefault="00103BA3" w:rsidP="00103BA3">
      <w:pPr>
        <w:rPr>
          <w:sz w:val="22"/>
          <w:szCs w:val="22"/>
        </w:rPr>
      </w:pPr>
      <w:r w:rsidRPr="00103BA3">
        <w:rPr>
          <w:sz w:val="22"/>
          <w:szCs w:val="22"/>
        </w:rPr>
        <w:t>Step 6: Install the silica gel breather.</w:t>
      </w:r>
    </w:p>
    <w:p w14:paraId="3BC384B3" w14:textId="77777777" w:rsidR="00103BA3" w:rsidRPr="00103BA3" w:rsidRDefault="00103BA3" w:rsidP="00103BA3">
      <w:pPr>
        <w:rPr>
          <w:sz w:val="22"/>
          <w:szCs w:val="22"/>
        </w:rPr>
      </w:pPr>
      <w:r w:rsidRPr="00103BA3">
        <w:rPr>
          <w:sz w:val="22"/>
          <w:szCs w:val="22"/>
        </w:rPr>
        <w:t>CRITICAL: After oil filling completes, DO NOT open any air release valves—air will enter and the oil level will drop.</w:t>
      </w:r>
    </w:p>
    <w:p w14:paraId="56C6ABCE" w14:textId="77777777" w:rsidR="00103BA3" w:rsidRPr="00103BA3" w:rsidRDefault="00103BA3" w:rsidP="00103BA3">
      <w:pPr>
        <w:rPr>
          <w:sz w:val="22"/>
          <w:szCs w:val="22"/>
        </w:rPr>
      </w:pPr>
      <w:r w:rsidRPr="00103BA3">
        <w:rPr>
          <w:sz w:val="22"/>
          <w:szCs w:val="22"/>
        </w:rPr>
        <w:t>Method 2: Vacuum Filling</w:t>
      </w:r>
    </w:p>
    <w:p w14:paraId="1EB9E371" w14:textId="77777777" w:rsidR="00103BA3" w:rsidRPr="00103BA3" w:rsidRDefault="00103BA3" w:rsidP="00103BA3">
      <w:pPr>
        <w:rPr>
          <w:sz w:val="22"/>
          <w:szCs w:val="22"/>
        </w:rPr>
      </w:pPr>
      <w:r w:rsidRPr="00103BA3">
        <w:rPr>
          <w:sz w:val="22"/>
          <w:szCs w:val="22"/>
        </w:rPr>
        <w:t>Step 1: Create vacuum in both the separator and conservator.</w:t>
      </w:r>
    </w:p>
    <w:p w14:paraId="5C572537" w14:textId="77777777" w:rsidR="00103BA3" w:rsidRPr="00103BA3" w:rsidRDefault="00103BA3" w:rsidP="00103BA3">
      <w:pPr>
        <w:rPr>
          <w:sz w:val="22"/>
          <w:szCs w:val="22"/>
        </w:rPr>
      </w:pPr>
      <w:r w:rsidRPr="00103BA3">
        <w:rPr>
          <w:sz w:val="22"/>
          <w:szCs w:val="22"/>
        </w:rPr>
        <w:t>Step 2: Open oil filling valve—oil rises automatically due to vacuum.</w:t>
      </w:r>
    </w:p>
    <w:p w14:paraId="163B8D8B" w14:textId="77777777" w:rsidR="00103BA3" w:rsidRPr="00103BA3" w:rsidRDefault="00103BA3" w:rsidP="00103BA3">
      <w:pPr>
        <w:rPr>
          <w:sz w:val="22"/>
          <w:szCs w:val="22"/>
        </w:rPr>
      </w:pPr>
      <w:r w:rsidRPr="00103BA3">
        <w:rPr>
          <w:sz w:val="22"/>
          <w:szCs w:val="22"/>
        </w:rPr>
        <w:t>Step 3: Stop at required volume.</w:t>
      </w:r>
    </w:p>
    <w:p w14:paraId="05B1C9D1" w14:textId="77777777" w:rsidR="00103BA3" w:rsidRPr="00103BA3" w:rsidRDefault="00103BA3" w:rsidP="00103BA3">
      <w:pPr>
        <w:rPr>
          <w:sz w:val="22"/>
          <w:szCs w:val="22"/>
        </w:rPr>
      </w:pPr>
      <w:r w:rsidRPr="00103BA3">
        <w:rPr>
          <w:sz w:val="22"/>
          <w:szCs w:val="22"/>
        </w:rPr>
        <w:t>Step 4: Admit dry air or nitrogen to inflate the separator.</w:t>
      </w:r>
    </w:p>
    <w:p w14:paraId="109812DF" w14:textId="77777777" w:rsidR="00103BA3" w:rsidRPr="00103BA3" w:rsidRDefault="00103BA3" w:rsidP="00103BA3">
      <w:pPr>
        <w:rPr>
          <w:sz w:val="22"/>
          <w:szCs w:val="22"/>
        </w:rPr>
      </w:pPr>
      <w:r w:rsidRPr="00103BA3">
        <w:rPr>
          <w:sz w:val="22"/>
          <w:szCs w:val="22"/>
        </w:rPr>
        <w:t>Step 5: Check vent holes to confirm no air remains.</w:t>
      </w:r>
    </w:p>
    <w:p w14:paraId="3518B47A" w14:textId="77777777" w:rsidR="00103BA3" w:rsidRPr="00103BA3" w:rsidRDefault="00103BA3" w:rsidP="00103BA3">
      <w:pPr>
        <w:rPr>
          <w:sz w:val="22"/>
          <w:szCs w:val="22"/>
        </w:rPr>
      </w:pPr>
      <w:r w:rsidRPr="00103BA3">
        <w:rPr>
          <w:sz w:val="22"/>
          <w:szCs w:val="22"/>
        </w:rPr>
        <w:t>Looking for reliable distribution transformers for industrial or utility projects? Our oil immersed transformers are designed according to IEC standards with factory testing before delivery.</w:t>
      </w:r>
    </w:p>
    <w:p w14:paraId="0FD08065" w14:textId="77777777" w:rsidR="00103BA3" w:rsidRPr="00103BA3" w:rsidRDefault="00103BA3" w:rsidP="00103BA3">
      <w:pPr>
        <w:rPr>
          <w:sz w:val="22"/>
          <w:szCs w:val="22"/>
        </w:rPr>
      </w:pPr>
      <w:r w:rsidRPr="00103BA3">
        <w:rPr>
          <w:b/>
          <w:bCs/>
          <w:sz w:val="22"/>
          <w:szCs w:val="22"/>
        </w:rPr>
        <w:t>1.4 Earthing (Grounding) System</w:t>
      </w:r>
    </w:p>
    <w:p w14:paraId="4CDA4E86" w14:textId="77777777" w:rsidR="00103BA3" w:rsidRPr="00103BA3" w:rsidRDefault="00103BA3" w:rsidP="00103BA3">
      <w:pPr>
        <w:rPr>
          <w:sz w:val="22"/>
          <w:szCs w:val="22"/>
        </w:rPr>
      </w:pPr>
      <w:r w:rsidRPr="00103BA3">
        <w:rPr>
          <w:sz w:val="22"/>
          <w:szCs w:val="22"/>
        </w:rPr>
        <w:t>Proper earthing is non-negotiable for safety and regulatory compliance. As per IE rules, the neutral bushing and transformer body must be earthed by at least two separate and distinct connections with different earth electrodes.</w:t>
      </w:r>
    </w:p>
    <w:p w14:paraId="6E034E7B" w14:textId="77777777" w:rsidR="00103BA3" w:rsidRPr="00103BA3" w:rsidRDefault="00103BA3" w:rsidP="00103BA3">
      <w:pPr>
        <w:rPr>
          <w:sz w:val="22"/>
          <w:szCs w:val="22"/>
        </w:rPr>
      </w:pPr>
      <w:r w:rsidRPr="00103BA3">
        <w:rPr>
          <w:sz w:val="22"/>
          <w:szCs w:val="22"/>
        </w:rPr>
        <w:t>Standard practice:</w:t>
      </w:r>
    </w:p>
    <w:p w14:paraId="0FE6C2CB" w14:textId="77777777" w:rsidR="00103BA3" w:rsidRPr="00103BA3" w:rsidRDefault="00103BA3" w:rsidP="00103BA3">
      <w:pPr>
        <w:numPr>
          <w:ilvl w:val="0"/>
          <w:numId w:val="10"/>
        </w:numPr>
        <w:rPr>
          <w:sz w:val="22"/>
          <w:szCs w:val="22"/>
        </w:rPr>
      </w:pPr>
      <w:r w:rsidRPr="00103BA3">
        <w:rPr>
          <w:sz w:val="22"/>
          <w:szCs w:val="22"/>
        </w:rPr>
        <w:t>Excavate three earth pits arranged in an equilateral triangle (typically 8 feet deep)</w:t>
      </w:r>
    </w:p>
    <w:p w14:paraId="22CB8DD6" w14:textId="77777777" w:rsidR="00103BA3" w:rsidRPr="00103BA3" w:rsidRDefault="00103BA3" w:rsidP="00103BA3">
      <w:pPr>
        <w:numPr>
          <w:ilvl w:val="0"/>
          <w:numId w:val="10"/>
        </w:numPr>
        <w:rPr>
          <w:sz w:val="22"/>
          <w:szCs w:val="22"/>
        </w:rPr>
      </w:pPr>
      <w:r w:rsidRPr="00103BA3">
        <w:rPr>
          <w:sz w:val="22"/>
          <w:szCs w:val="22"/>
        </w:rPr>
        <w:t>One pit for lightning arrestors</w:t>
      </w:r>
    </w:p>
    <w:p w14:paraId="760D0509" w14:textId="77777777" w:rsidR="00103BA3" w:rsidRPr="00103BA3" w:rsidRDefault="00103BA3" w:rsidP="00103BA3">
      <w:pPr>
        <w:numPr>
          <w:ilvl w:val="0"/>
          <w:numId w:val="10"/>
        </w:numPr>
        <w:rPr>
          <w:sz w:val="22"/>
          <w:szCs w:val="22"/>
        </w:rPr>
      </w:pPr>
      <w:r w:rsidRPr="00103BA3">
        <w:rPr>
          <w:sz w:val="22"/>
          <w:szCs w:val="22"/>
        </w:rPr>
        <w:t>One pit for transformer neutral earthing</w:t>
      </w:r>
    </w:p>
    <w:p w14:paraId="6C87103F" w14:textId="77777777" w:rsidR="00103BA3" w:rsidRPr="00103BA3" w:rsidRDefault="00103BA3" w:rsidP="00103BA3">
      <w:pPr>
        <w:numPr>
          <w:ilvl w:val="0"/>
          <w:numId w:val="10"/>
        </w:numPr>
        <w:rPr>
          <w:sz w:val="22"/>
          <w:szCs w:val="22"/>
        </w:rPr>
      </w:pPr>
      <w:r w:rsidRPr="00103BA3">
        <w:rPr>
          <w:sz w:val="22"/>
          <w:szCs w:val="22"/>
        </w:rPr>
        <w:t>One pit for body earthing</w:t>
      </w:r>
    </w:p>
    <w:p w14:paraId="148722F9" w14:textId="77777777" w:rsidR="00103BA3" w:rsidRPr="00103BA3" w:rsidRDefault="00103BA3" w:rsidP="00103BA3">
      <w:pPr>
        <w:numPr>
          <w:ilvl w:val="0"/>
          <w:numId w:val="10"/>
        </w:numPr>
        <w:rPr>
          <w:sz w:val="22"/>
          <w:szCs w:val="22"/>
        </w:rPr>
      </w:pPr>
      <w:r w:rsidRPr="00103BA3">
        <w:rPr>
          <w:sz w:val="22"/>
          <w:szCs w:val="22"/>
        </w:rPr>
        <w:lastRenderedPageBreak/>
        <w:t>Interconnect all three electrodes to form an earth bus approximately 1 foot below ground</w:t>
      </w:r>
    </w:p>
    <w:p w14:paraId="1F555518" w14:textId="77777777" w:rsidR="00103BA3" w:rsidRPr="00103BA3" w:rsidRDefault="00103BA3" w:rsidP="00103BA3">
      <w:pPr>
        <w:rPr>
          <w:sz w:val="22"/>
          <w:szCs w:val="22"/>
        </w:rPr>
      </w:pPr>
      <w:r w:rsidRPr="00103BA3">
        <w:rPr>
          <w:sz w:val="22"/>
          <w:szCs w:val="22"/>
        </w:rPr>
        <w:t>Acceptable resistance values:</w:t>
      </w:r>
    </w:p>
    <w:p w14:paraId="27AE3AC2" w14:textId="77777777" w:rsidR="00103BA3" w:rsidRPr="00103BA3" w:rsidRDefault="00103BA3" w:rsidP="00103BA3">
      <w:pPr>
        <w:numPr>
          <w:ilvl w:val="0"/>
          <w:numId w:val="11"/>
        </w:numPr>
        <w:rPr>
          <w:sz w:val="22"/>
          <w:szCs w:val="22"/>
        </w:rPr>
      </w:pPr>
      <w:r w:rsidRPr="00103BA3">
        <w:rPr>
          <w:sz w:val="22"/>
          <w:szCs w:val="22"/>
        </w:rPr>
        <w:t>Interconnected electrodes: less than or equal to 2.5 Ω</w:t>
      </w:r>
    </w:p>
    <w:p w14:paraId="6210F16D" w14:textId="77777777" w:rsidR="00103BA3" w:rsidRPr="00103BA3" w:rsidRDefault="00103BA3" w:rsidP="00103BA3">
      <w:pPr>
        <w:numPr>
          <w:ilvl w:val="0"/>
          <w:numId w:val="11"/>
        </w:numPr>
        <w:rPr>
          <w:sz w:val="22"/>
          <w:szCs w:val="22"/>
        </w:rPr>
      </w:pPr>
      <w:r w:rsidRPr="00103BA3">
        <w:rPr>
          <w:sz w:val="22"/>
          <w:szCs w:val="22"/>
        </w:rPr>
        <w:t>General earthing system: less than 30 Ω per Western Power standards</w:t>
      </w:r>
    </w:p>
    <w:p w14:paraId="3F0AD158" w14:textId="2209395A" w:rsidR="00103BA3" w:rsidRPr="00103BA3" w:rsidRDefault="00103BA3" w:rsidP="00103BA3">
      <w:pPr>
        <w:rPr>
          <w:sz w:val="22"/>
          <w:szCs w:val="22"/>
        </w:rPr>
      </w:pPr>
      <w:r w:rsidRPr="00103BA3">
        <w:rPr>
          <w:noProof/>
          <w:sz w:val="22"/>
          <w:szCs w:val="22"/>
        </w:rPr>
        <w:drawing>
          <wp:inline distT="0" distB="0" distL="0" distR="0" wp14:anchorId="2FE2580B" wp14:editId="05DA319B">
            <wp:extent cx="5731510" cy="4300220"/>
            <wp:effectExtent l="0" t="0" r="2540" b="5080"/>
            <wp:docPr id="278659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300220"/>
                    </a:xfrm>
                    <a:prstGeom prst="rect">
                      <a:avLst/>
                    </a:prstGeom>
                    <a:noFill/>
                    <a:ln>
                      <a:noFill/>
                    </a:ln>
                  </pic:spPr>
                </pic:pic>
              </a:graphicData>
            </a:graphic>
          </wp:inline>
        </w:drawing>
      </w:r>
    </w:p>
    <w:p w14:paraId="1D0DE248" w14:textId="77777777" w:rsidR="00103BA3" w:rsidRPr="00103BA3" w:rsidRDefault="00616263" w:rsidP="00103BA3">
      <w:pPr>
        <w:rPr>
          <w:sz w:val="22"/>
          <w:szCs w:val="22"/>
        </w:rPr>
      </w:pPr>
      <w:r>
        <w:rPr>
          <w:sz w:val="22"/>
          <w:szCs w:val="22"/>
        </w:rPr>
        <w:pict w14:anchorId="19587A76">
          <v:rect id="_x0000_i1026" style="width:468pt;height:0" o:hralign="center" o:hrstd="t" o:hr="t" fillcolor="#a0a0a0" stroked="f"/>
        </w:pict>
      </w:r>
    </w:p>
    <w:p w14:paraId="38AE984F" w14:textId="77777777" w:rsidR="00103BA3" w:rsidRPr="00103BA3" w:rsidRDefault="00103BA3" w:rsidP="00103BA3">
      <w:pPr>
        <w:rPr>
          <w:sz w:val="22"/>
          <w:szCs w:val="22"/>
        </w:rPr>
      </w:pPr>
      <w:r w:rsidRPr="00103BA3">
        <w:rPr>
          <w:b/>
          <w:bCs/>
          <w:sz w:val="22"/>
          <w:szCs w:val="22"/>
        </w:rPr>
        <w:t>2. Common Installation Problems (At a Glance)</w:t>
      </w:r>
    </w:p>
    <w:p w14:paraId="1D15D25D" w14:textId="77777777" w:rsidR="00103BA3" w:rsidRPr="00103BA3" w:rsidRDefault="00103BA3" w:rsidP="00103BA3">
      <w:pPr>
        <w:rPr>
          <w:sz w:val="22"/>
          <w:szCs w:val="22"/>
        </w:rPr>
      </w:pPr>
      <w:r w:rsidRPr="00103BA3">
        <w:rPr>
          <w:sz w:val="22"/>
          <w:szCs w:val="22"/>
        </w:rPr>
        <w:t>Based on field experience and industry data, here are the most frequently encountered installation issues:</w:t>
      </w:r>
    </w:p>
    <w:p w14:paraId="6933EE15" w14:textId="77777777" w:rsidR="00103BA3" w:rsidRPr="00103BA3" w:rsidRDefault="00103BA3" w:rsidP="00103BA3">
      <w:pPr>
        <w:rPr>
          <w:sz w:val="22"/>
          <w:szCs w:val="22"/>
        </w:rPr>
      </w:pPr>
      <w:r w:rsidRPr="00103BA3">
        <w:rPr>
          <w:sz w:val="22"/>
          <w:szCs w:val="22"/>
        </w:rPr>
        <w:t>Category: Foundation</w:t>
      </w:r>
      <w:r w:rsidRPr="00103BA3">
        <w:rPr>
          <w:sz w:val="22"/>
          <w:szCs w:val="22"/>
        </w:rPr>
        <w:br/>
        <w:t>Common Problem: Pole depth insufficient; base not level</w:t>
      </w:r>
    </w:p>
    <w:p w14:paraId="08419398" w14:textId="77777777" w:rsidR="00103BA3" w:rsidRPr="00103BA3" w:rsidRDefault="00103BA3" w:rsidP="00103BA3">
      <w:pPr>
        <w:rPr>
          <w:sz w:val="22"/>
          <w:szCs w:val="22"/>
        </w:rPr>
      </w:pPr>
      <w:r w:rsidRPr="00103BA3">
        <w:rPr>
          <w:sz w:val="22"/>
          <w:szCs w:val="22"/>
        </w:rPr>
        <w:t>Category: Positioning</w:t>
      </w:r>
      <w:r w:rsidRPr="00103BA3">
        <w:rPr>
          <w:sz w:val="22"/>
          <w:szCs w:val="22"/>
        </w:rPr>
        <w:br/>
        <w:t>Common Problem: Clearance violations; incorrect bushing orientation</w:t>
      </w:r>
    </w:p>
    <w:p w14:paraId="56C7DA47" w14:textId="77777777" w:rsidR="00103BA3" w:rsidRPr="00103BA3" w:rsidRDefault="00103BA3" w:rsidP="00103BA3">
      <w:pPr>
        <w:rPr>
          <w:sz w:val="22"/>
          <w:szCs w:val="22"/>
        </w:rPr>
      </w:pPr>
      <w:r w:rsidRPr="00103BA3">
        <w:rPr>
          <w:sz w:val="22"/>
          <w:szCs w:val="22"/>
        </w:rPr>
        <w:t>Category: Connections</w:t>
      </w:r>
      <w:r w:rsidRPr="00103BA3">
        <w:rPr>
          <w:sz w:val="22"/>
          <w:szCs w:val="22"/>
        </w:rPr>
        <w:br/>
        <w:t>Common Problem: Loose terminals; wrong torque; phase reversal</w:t>
      </w:r>
    </w:p>
    <w:p w14:paraId="4C0DA824" w14:textId="77777777" w:rsidR="00103BA3" w:rsidRPr="00103BA3" w:rsidRDefault="00103BA3" w:rsidP="00103BA3">
      <w:pPr>
        <w:rPr>
          <w:sz w:val="22"/>
          <w:szCs w:val="22"/>
        </w:rPr>
      </w:pPr>
      <w:r w:rsidRPr="00103BA3">
        <w:rPr>
          <w:sz w:val="22"/>
          <w:szCs w:val="22"/>
        </w:rPr>
        <w:t>Category: Oil Handling</w:t>
      </w:r>
      <w:r w:rsidRPr="00103BA3">
        <w:rPr>
          <w:sz w:val="22"/>
          <w:szCs w:val="22"/>
        </w:rPr>
        <w:br/>
        <w:t>Common Problem: Contaminated oil introduced; incorrect filling procedure</w:t>
      </w:r>
    </w:p>
    <w:p w14:paraId="42F83875" w14:textId="77777777" w:rsidR="00103BA3" w:rsidRPr="00103BA3" w:rsidRDefault="00103BA3" w:rsidP="00103BA3">
      <w:pPr>
        <w:rPr>
          <w:sz w:val="22"/>
          <w:szCs w:val="22"/>
        </w:rPr>
      </w:pPr>
      <w:r w:rsidRPr="00103BA3">
        <w:rPr>
          <w:sz w:val="22"/>
          <w:szCs w:val="22"/>
        </w:rPr>
        <w:lastRenderedPageBreak/>
        <w:t>Category: Earthing</w:t>
      </w:r>
      <w:r w:rsidRPr="00103BA3">
        <w:rPr>
          <w:sz w:val="22"/>
          <w:szCs w:val="22"/>
        </w:rPr>
        <w:br/>
        <w:t>Common Problem: Insufficient grounding; high resistance readings</w:t>
      </w:r>
    </w:p>
    <w:p w14:paraId="479AB001" w14:textId="77777777" w:rsidR="00103BA3" w:rsidRPr="00103BA3" w:rsidRDefault="00103BA3" w:rsidP="00103BA3">
      <w:pPr>
        <w:rPr>
          <w:sz w:val="22"/>
          <w:szCs w:val="22"/>
        </w:rPr>
      </w:pPr>
      <w:r w:rsidRPr="00103BA3">
        <w:rPr>
          <w:sz w:val="22"/>
          <w:szCs w:val="22"/>
        </w:rPr>
        <w:t>Category: Component Assembly</w:t>
      </w:r>
      <w:r w:rsidRPr="00103BA3">
        <w:rPr>
          <w:sz w:val="22"/>
          <w:szCs w:val="22"/>
        </w:rPr>
        <w:br/>
        <w:t>Common Problem: Buchholz relay installed backwards; breather seals not removed</w:t>
      </w:r>
    </w:p>
    <w:p w14:paraId="145EE57E" w14:textId="77777777" w:rsidR="00103BA3" w:rsidRPr="00103BA3" w:rsidRDefault="00616263" w:rsidP="00103BA3">
      <w:pPr>
        <w:rPr>
          <w:sz w:val="22"/>
          <w:szCs w:val="22"/>
        </w:rPr>
      </w:pPr>
      <w:r>
        <w:rPr>
          <w:sz w:val="22"/>
          <w:szCs w:val="22"/>
        </w:rPr>
        <w:pict w14:anchorId="725EB9E3">
          <v:rect id="_x0000_i1027" style="width:468pt;height:0" o:hralign="center" o:hrstd="t" o:hr="t" fillcolor="#a0a0a0" stroked="f"/>
        </w:pict>
      </w:r>
    </w:p>
    <w:p w14:paraId="1796BF0F" w14:textId="77777777" w:rsidR="00103BA3" w:rsidRPr="00103BA3" w:rsidRDefault="00103BA3" w:rsidP="00103BA3">
      <w:pPr>
        <w:rPr>
          <w:sz w:val="22"/>
          <w:szCs w:val="22"/>
        </w:rPr>
      </w:pPr>
      <w:r w:rsidRPr="00103BA3">
        <w:rPr>
          <w:b/>
          <w:bCs/>
          <w:sz w:val="22"/>
          <w:szCs w:val="22"/>
        </w:rPr>
        <w:t>3. Deep Dive: Why These Problems Occur and How to Avoid Them</w:t>
      </w:r>
    </w:p>
    <w:p w14:paraId="0D2C6357" w14:textId="77777777" w:rsidR="00103BA3" w:rsidRPr="00103BA3" w:rsidRDefault="00103BA3" w:rsidP="00103BA3">
      <w:pPr>
        <w:rPr>
          <w:sz w:val="22"/>
          <w:szCs w:val="22"/>
        </w:rPr>
      </w:pPr>
      <w:r w:rsidRPr="00103BA3">
        <w:rPr>
          <w:b/>
          <w:bCs/>
          <w:sz w:val="22"/>
          <w:szCs w:val="22"/>
        </w:rPr>
        <w:t>Problem 1: Insufficient Pole Depth for Pole-Mounted Transformers</w:t>
      </w:r>
    </w:p>
    <w:p w14:paraId="7AEBBF9E" w14:textId="77777777" w:rsidR="00103BA3" w:rsidRPr="00103BA3" w:rsidRDefault="00103BA3" w:rsidP="00103BA3">
      <w:pPr>
        <w:rPr>
          <w:sz w:val="22"/>
          <w:szCs w:val="22"/>
        </w:rPr>
      </w:pPr>
      <w:r w:rsidRPr="00103BA3">
        <w:rPr>
          <w:sz w:val="22"/>
          <w:szCs w:val="22"/>
        </w:rPr>
        <w:t>Why it happens:</w:t>
      </w:r>
    </w:p>
    <w:p w14:paraId="41230763" w14:textId="77777777" w:rsidR="00103BA3" w:rsidRPr="00103BA3" w:rsidRDefault="00103BA3" w:rsidP="00103BA3">
      <w:pPr>
        <w:rPr>
          <w:sz w:val="22"/>
          <w:szCs w:val="22"/>
        </w:rPr>
      </w:pPr>
      <w:r w:rsidRPr="00103BA3">
        <w:rPr>
          <w:sz w:val="22"/>
          <w:szCs w:val="22"/>
        </w:rPr>
        <w:t>Contractors rushing foundation work or working from memory rather than specifications.</w:t>
      </w:r>
    </w:p>
    <w:p w14:paraId="77DF2585" w14:textId="77777777" w:rsidR="00103BA3" w:rsidRPr="00103BA3" w:rsidRDefault="00103BA3" w:rsidP="00103BA3">
      <w:pPr>
        <w:rPr>
          <w:sz w:val="22"/>
          <w:szCs w:val="22"/>
        </w:rPr>
      </w:pPr>
      <w:r w:rsidRPr="00103BA3">
        <w:rPr>
          <w:sz w:val="22"/>
          <w:szCs w:val="22"/>
        </w:rPr>
        <w:t>The fix:</w:t>
      </w:r>
    </w:p>
    <w:p w14:paraId="46AF673C" w14:textId="77777777" w:rsidR="00103BA3" w:rsidRPr="00103BA3" w:rsidRDefault="00103BA3" w:rsidP="00103BA3">
      <w:pPr>
        <w:rPr>
          <w:sz w:val="22"/>
          <w:szCs w:val="22"/>
        </w:rPr>
      </w:pPr>
      <w:r w:rsidRPr="00103BA3">
        <w:rPr>
          <w:sz w:val="22"/>
          <w:szCs w:val="22"/>
        </w:rPr>
        <w:t>For 15m and shorter concrete poles, the formula is one-tenth of pole height plus 700mm. Example: a 12m pole requires 1.2m plus 0.7m equals 1.9m depth. Acceptable tolerance is +100mm and -50mm.</w:t>
      </w:r>
    </w:p>
    <w:p w14:paraId="521855D1" w14:textId="77777777" w:rsidR="00103BA3" w:rsidRPr="00103BA3" w:rsidRDefault="00103BA3" w:rsidP="00103BA3">
      <w:pPr>
        <w:rPr>
          <w:sz w:val="22"/>
          <w:szCs w:val="22"/>
        </w:rPr>
      </w:pPr>
      <w:r w:rsidRPr="00103BA3">
        <w:rPr>
          <w:sz w:val="22"/>
          <w:szCs w:val="22"/>
        </w:rPr>
        <w:t>Pro tip: Verify pole depth before backfilling. Once the transformer is on top, corrections are expensive.</w:t>
      </w:r>
    </w:p>
    <w:p w14:paraId="0AA117C8" w14:textId="77777777" w:rsidR="00103BA3" w:rsidRPr="00103BA3" w:rsidRDefault="00103BA3" w:rsidP="00103BA3">
      <w:pPr>
        <w:rPr>
          <w:sz w:val="22"/>
          <w:szCs w:val="22"/>
        </w:rPr>
      </w:pPr>
      <w:r w:rsidRPr="00103BA3">
        <w:rPr>
          <w:b/>
          <w:bCs/>
          <w:sz w:val="22"/>
          <w:szCs w:val="22"/>
        </w:rPr>
        <w:t>Problem 2: Improper Bolt Torque</w:t>
      </w:r>
    </w:p>
    <w:p w14:paraId="611A19DD" w14:textId="77777777" w:rsidR="00103BA3" w:rsidRPr="00103BA3" w:rsidRDefault="00103BA3" w:rsidP="00103BA3">
      <w:pPr>
        <w:rPr>
          <w:sz w:val="22"/>
          <w:szCs w:val="22"/>
        </w:rPr>
      </w:pPr>
      <w:r w:rsidRPr="00103BA3">
        <w:rPr>
          <w:sz w:val="22"/>
          <w:szCs w:val="22"/>
        </w:rPr>
        <w:t>Why it happens:</w:t>
      </w:r>
    </w:p>
    <w:p w14:paraId="415F14B1" w14:textId="77777777" w:rsidR="00103BA3" w:rsidRPr="00103BA3" w:rsidRDefault="00103BA3" w:rsidP="00103BA3">
      <w:pPr>
        <w:rPr>
          <w:sz w:val="22"/>
          <w:szCs w:val="22"/>
        </w:rPr>
      </w:pPr>
      <w:r w:rsidRPr="00103BA3">
        <w:rPr>
          <w:sz w:val="22"/>
          <w:szCs w:val="22"/>
        </w:rPr>
        <w:t>Good and tight is subjective. Different applications (bushing mounts vs. copper connections) require different torque values.</w:t>
      </w:r>
    </w:p>
    <w:p w14:paraId="77A9A93B" w14:textId="77777777" w:rsidR="00103BA3" w:rsidRPr="00103BA3" w:rsidRDefault="00103BA3" w:rsidP="00103BA3">
      <w:pPr>
        <w:rPr>
          <w:sz w:val="22"/>
          <w:szCs w:val="22"/>
        </w:rPr>
      </w:pPr>
      <w:r w:rsidRPr="00103BA3">
        <w:rPr>
          <w:sz w:val="22"/>
          <w:szCs w:val="22"/>
        </w:rPr>
        <w:t>The fix:</w:t>
      </w:r>
    </w:p>
    <w:p w14:paraId="42CE41F5" w14:textId="77777777" w:rsidR="00103BA3" w:rsidRPr="00103BA3" w:rsidRDefault="00103BA3" w:rsidP="00103BA3">
      <w:pPr>
        <w:rPr>
          <w:sz w:val="22"/>
          <w:szCs w:val="22"/>
        </w:rPr>
      </w:pPr>
      <w:r w:rsidRPr="00103BA3">
        <w:rPr>
          <w:sz w:val="22"/>
          <w:szCs w:val="22"/>
        </w:rPr>
        <w:t xml:space="preserve">Use a calibrated torque wrench and follow the torque table above. </w:t>
      </w:r>
      <w:proofErr w:type="gramStart"/>
      <w:r w:rsidRPr="00103BA3">
        <w:rPr>
          <w:sz w:val="22"/>
          <w:szCs w:val="22"/>
        </w:rPr>
        <w:t>Loose</w:t>
      </w:r>
      <w:proofErr w:type="gramEnd"/>
      <w:r w:rsidRPr="00103BA3">
        <w:rPr>
          <w:sz w:val="22"/>
          <w:szCs w:val="22"/>
        </w:rPr>
        <w:t xml:space="preserve"> connections cause arcing and overheating. Over-tightened connections can crack bushings or strip threads.</w:t>
      </w:r>
    </w:p>
    <w:p w14:paraId="7DC521DA" w14:textId="77777777" w:rsidR="00103BA3" w:rsidRPr="00103BA3" w:rsidRDefault="00103BA3" w:rsidP="00103BA3">
      <w:pPr>
        <w:rPr>
          <w:sz w:val="22"/>
          <w:szCs w:val="22"/>
        </w:rPr>
      </w:pPr>
      <w:r w:rsidRPr="00103BA3">
        <w:rPr>
          <w:b/>
          <w:bCs/>
          <w:sz w:val="22"/>
          <w:szCs w:val="22"/>
        </w:rPr>
        <w:t>Problem 3: Buchholz Relay Installed Backwards</w:t>
      </w:r>
    </w:p>
    <w:p w14:paraId="0EB09DD6" w14:textId="77777777" w:rsidR="00103BA3" w:rsidRPr="00103BA3" w:rsidRDefault="00103BA3" w:rsidP="00103BA3">
      <w:pPr>
        <w:rPr>
          <w:sz w:val="22"/>
          <w:szCs w:val="22"/>
        </w:rPr>
      </w:pPr>
      <w:r w:rsidRPr="00103BA3">
        <w:rPr>
          <w:sz w:val="22"/>
          <w:szCs w:val="22"/>
        </w:rPr>
        <w:t>Why it happens:</w:t>
      </w:r>
    </w:p>
    <w:p w14:paraId="28A3D51D" w14:textId="77777777" w:rsidR="00103BA3" w:rsidRPr="00103BA3" w:rsidRDefault="00103BA3" w:rsidP="00103BA3">
      <w:pPr>
        <w:rPr>
          <w:sz w:val="22"/>
          <w:szCs w:val="22"/>
        </w:rPr>
      </w:pPr>
      <w:r w:rsidRPr="00103BA3">
        <w:rPr>
          <w:sz w:val="22"/>
          <w:szCs w:val="22"/>
        </w:rPr>
        <w:t>The relay looks symmetrical, and the arrow marking is easy to miss.</w:t>
      </w:r>
    </w:p>
    <w:p w14:paraId="3033801E" w14:textId="77777777" w:rsidR="00103BA3" w:rsidRPr="00103BA3" w:rsidRDefault="00103BA3" w:rsidP="00103BA3">
      <w:pPr>
        <w:rPr>
          <w:sz w:val="22"/>
          <w:szCs w:val="22"/>
        </w:rPr>
      </w:pPr>
      <w:r w:rsidRPr="00103BA3">
        <w:rPr>
          <w:sz w:val="22"/>
          <w:szCs w:val="22"/>
        </w:rPr>
        <w:t>The fix:</w:t>
      </w:r>
    </w:p>
    <w:p w14:paraId="42C6DCC9" w14:textId="77777777" w:rsidR="00103BA3" w:rsidRPr="00103BA3" w:rsidRDefault="00103BA3" w:rsidP="00103BA3">
      <w:pPr>
        <w:rPr>
          <w:sz w:val="22"/>
          <w:szCs w:val="22"/>
        </w:rPr>
      </w:pPr>
      <w:r w:rsidRPr="00103BA3">
        <w:rPr>
          <w:sz w:val="22"/>
          <w:szCs w:val="22"/>
        </w:rPr>
        <w:t>The arrow on the Buchholz relay must point toward the conservator. Installing it backward means gas accumulation won't trigger the alarm or trip function—a serious safety risk.</w:t>
      </w:r>
    </w:p>
    <w:p w14:paraId="6210D559" w14:textId="77777777" w:rsidR="00103BA3" w:rsidRPr="00103BA3" w:rsidRDefault="00103BA3" w:rsidP="00103BA3">
      <w:pPr>
        <w:rPr>
          <w:sz w:val="22"/>
          <w:szCs w:val="22"/>
        </w:rPr>
      </w:pPr>
      <w:r w:rsidRPr="00103BA3">
        <w:rPr>
          <w:b/>
          <w:bCs/>
          <w:sz w:val="22"/>
          <w:szCs w:val="22"/>
        </w:rPr>
        <w:t>Problem 4: Contaminated Oil Introduction</w:t>
      </w:r>
    </w:p>
    <w:p w14:paraId="3AD5985D" w14:textId="77777777" w:rsidR="00103BA3" w:rsidRPr="00103BA3" w:rsidRDefault="00103BA3" w:rsidP="00103BA3">
      <w:pPr>
        <w:rPr>
          <w:sz w:val="22"/>
          <w:szCs w:val="22"/>
        </w:rPr>
      </w:pPr>
      <w:r w:rsidRPr="00103BA3">
        <w:rPr>
          <w:sz w:val="22"/>
          <w:szCs w:val="22"/>
        </w:rPr>
        <w:t>Why it happens:</w:t>
      </w:r>
    </w:p>
    <w:p w14:paraId="2F430A3E" w14:textId="77777777" w:rsidR="00103BA3" w:rsidRPr="00103BA3" w:rsidRDefault="00103BA3" w:rsidP="00103BA3">
      <w:pPr>
        <w:rPr>
          <w:sz w:val="22"/>
          <w:szCs w:val="22"/>
        </w:rPr>
      </w:pPr>
      <w:r w:rsidRPr="00103BA3">
        <w:rPr>
          <w:sz w:val="22"/>
          <w:szCs w:val="22"/>
        </w:rPr>
        <w:t>Oil pumped directly from drums that may contain moisture or sediment from storage.</w:t>
      </w:r>
    </w:p>
    <w:p w14:paraId="39ECB9ED" w14:textId="77777777" w:rsidR="00103BA3" w:rsidRPr="00103BA3" w:rsidRDefault="00103BA3" w:rsidP="00103BA3">
      <w:pPr>
        <w:rPr>
          <w:sz w:val="22"/>
          <w:szCs w:val="22"/>
        </w:rPr>
      </w:pPr>
      <w:r w:rsidRPr="00103BA3">
        <w:rPr>
          <w:sz w:val="22"/>
          <w:szCs w:val="22"/>
        </w:rPr>
        <w:t>The fix:</w:t>
      </w:r>
    </w:p>
    <w:p w14:paraId="49A584ED" w14:textId="77777777" w:rsidR="00103BA3" w:rsidRPr="00103BA3" w:rsidRDefault="00103BA3" w:rsidP="00103BA3">
      <w:pPr>
        <w:rPr>
          <w:sz w:val="22"/>
          <w:szCs w:val="22"/>
        </w:rPr>
      </w:pPr>
      <w:r w:rsidRPr="00103BA3">
        <w:rPr>
          <w:sz w:val="22"/>
          <w:szCs w:val="22"/>
        </w:rPr>
        <w:lastRenderedPageBreak/>
        <w:t>Always transfer oil from drums to a storage tank first, then test BDV (Breakdown Voltage) before filling the transformer. The BDV must exceed the minimum specified in standards like I.S. 1866 for new transformers.</w:t>
      </w:r>
    </w:p>
    <w:p w14:paraId="6DE94B0A" w14:textId="77777777" w:rsidR="00103BA3" w:rsidRPr="00103BA3" w:rsidRDefault="00103BA3" w:rsidP="00103BA3">
      <w:pPr>
        <w:rPr>
          <w:sz w:val="22"/>
          <w:szCs w:val="22"/>
        </w:rPr>
      </w:pPr>
      <w:r w:rsidRPr="00103BA3">
        <w:rPr>
          <w:b/>
          <w:bCs/>
          <w:sz w:val="22"/>
          <w:szCs w:val="22"/>
        </w:rPr>
        <w:t>Problem 5: Inadequate Grounding</w:t>
      </w:r>
    </w:p>
    <w:p w14:paraId="29F0C1C2" w14:textId="77777777" w:rsidR="00103BA3" w:rsidRPr="00103BA3" w:rsidRDefault="00103BA3" w:rsidP="00103BA3">
      <w:pPr>
        <w:rPr>
          <w:sz w:val="22"/>
          <w:szCs w:val="22"/>
        </w:rPr>
      </w:pPr>
      <w:r w:rsidRPr="00103BA3">
        <w:rPr>
          <w:sz w:val="22"/>
          <w:szCs w:val="22"/>
        </w:rPr>
        <w:t>Why it happens:</w:t>
      </w:r>
    </w:p>
    <w:p w14:paraId="14460486" w14:textId="77777777" w:rsidR="00103BA3" w:rsidRPr="00103BA3" w:rsidRDefault="00103BA3" w:rsidP="00103BA3">
      <w:pPr>
        <w:rPr>
          <w:sz w:val="22"/>
          <w:szCs w:val="22"/>
        </w:rPr>
      </w:pPr>
      <w:r w:rsidRPr="00103BA3">
        <w:rPr>
          <w:sz w:val="22"/>
          <w:szCs w:val="22"/>
        </w:rPr>
        <w:t>Ground rods not driven deep enough; connections not properly welded; resistance not measured.</w:t>
      </w:r>
    </w:p>
    <w:p w14:paraId="5D28425F" w14:textId="77777777" w:rsidR="00103BA3" w:rsidRPr="00103BA3" w:rsidRDefault="00103BA3" w:rsidP="00103BA3">
      <w:pPr>
        <w:rPr>
          <w:sz w:val="22"/>
          <w:szCs w:val="22"/>
        </w:rPr>
      </w:pPr>
      <w:r w:rsidRPr="00103BA3">
        <w:rPr>
          <w:sz w:val="22"/>
          <w:szCs w:val="22"/>
        </w:rPr>
        <w:t>The fix:</w:t>
      </w:r>
    </w:p>
    <w:p w14:paraId="6C873177" w14:textId="77777777" w:rsidR="00103BA3" w:rsidRPr="00103BA3" w:rsidRDefault="00103BA3" w:rsidP="00103BA3">
      <w:pPr>
        <w:rPr>
          <w:sz w:val="22"/>
          <w:szCs w:val="22"/>
        </w:rPr>
      </w:pPr>
      <w:r w:rsidRPr="00103BA3">
        <w:rPr>
          <w:sz w:val="22"/>
          <w:szCs w:val="22"/>
        </w:rPr>
        <w:t>Measure earth resistance before energizing. If resistance exceeds acceptable limits (typically 2.5 to 10 Ω depending on standard), add additional ground rods or improve the soil condition.</w:t>
      </w:r>
    </w:p>
    <w:p w14:paraId="1981A535" w14:textId="77777777" w:rsidR="00103BA3" w:rsidRPr="00103BA3" w:rsidRDefault="00103BA3" w:rsidP="00103BA3">
      <w:pPr>
        <w:rPr>
          <w:sz w:val="22"/>
          <w:szCs w:val="22"/>
        </w:rPr>
      </w:pPr>
      <w:r w:rsidRPr="00103BA3">
        <w:rPr>
          <w:b/>
          <w:bCs/>
          <w:sz w:val="22"/>
          <w:szCs w:val="22"/>
        </w:rPr>
        <w:t>Problem 6: Insufficient Clearance</w:t>
      </w:r>
    </w:p>
    <w:p w14:paraId="1DABA937" w14:textId="77777777" w:rsidR="00103BA3" w:rsidRPr="00103BA3" w:rsidRDefault="00103BA3" w:rsidP="00103BA3">
      <w:pPr>
        <w:rPr>
          <w:sz w:val="22"/>
          <w:szCs w:val="22"/>
        </w:rPr>
      </w:pPr>
      <w:r w:rsidRPr="00103BA3">
        <w:rPr>
          <w:sz w:val="22"/>
          <w:szCs w:val="22"/>
        </w:rPr>
        <w:t>Why it happens:</w:t>
      </w:r>
    </w:p>
    <w:p w14:paraId="5D8756FB" w14:textId="77777777" w:rsidR="00103BA3" w:rsidRPr="00103BA3" w:rsidRDefault="00103BA3" w:rsidP="00103BA3">
      <w:pPr>
        <w:rPr>
          <w:sz w:val="22"/>
          <w:szCs w:val="22"/>
        </w:rPr>
      </w:pPr>
      <w:r w:rsidRPr="00103BA3">
        <w:rPr>
          <w:sz w:val="22"/>
          <w:szCs w:val="22"/>
        </w:rPr>
        <w:t>Trying to save space or not consulting the manufacturer's requirements.</w:t>
      </w:r>
    </w:p>
    <w:p w14:paraId="2C20B746" w14:textId="77777777" w:rsidR="00103BA3" w:rsidRPr="00103BA3" w:rsidRDefault="00103BA3" w:rsidP="00103BA3">
      <w:pPr>
        <w:rPr>
          <w:sz w:val="22"/>
          <w:szCs w:val="22"/>
        </w:rPr>
      </w:pPr>
      <w:r w:rsidRPr="00103BA3">
        <w:rPr>
          <w:sz w:val="22"/>
          <w:szCs w:val="22"/>
        </w:rPr>
        <w:t>The fix:</w:t>
      </w:r>
    </w:p>
    <w:p w14:paraId="7E23B4F8" w14:textId="77777777" w:rsidR="00103BA3" w:rsidRPr="00103BA3" w:rsidRDefault="00103BA3" w:rsidP="00103BA3">
      <w:pPr>
        <w:rPr>
          <w:sz w:val="22"/>
          <w:szCs w:val="22"/>
        </w:rPr>
      </w:pPr>
      <w:r w:rsidRPr="00103BA3">
        <w:rPr>
          <w:sz w:val="22"/>
          <w:szCs w:val="22"/>
        </w:rPr>
        <w:t>For transformers up to 1000kVA, minimum clearances are 0.9m front, 0.6m sides and rear. These dimensions ensure both ventilation and maintenance access. For larger units, increase accordingly.</w:t>
      </w:r>
    </w:p>
    <w:p w14:paraId="3AE2854E" w14:textId="77777777" w:rsidR="00103BA3" w:rsidRPr="00103BA3" w:rsidRDefault="00103BA3" w:rsidP="00103BA3">
      <w:pPr>
        <w:rPr>
          <w:sz w:val="22"/>
          <w:szCs w:val="22"/>
        </w:rPr>
      </w:pPr>
      <w:r w:rsidRPr="00103BA3">
        <w:rPr>
          <w:b/>
          <w:bCs/>
          <w:sz w:val="22"/>
          <w:szCs w:val="22"/>
        </w:rPr>
        <w:t>Problem 7: Breather Seals Not Removed</w:t>
      </w:r>
    </w:p>
    <w:p w14:paraId="1F20DAE1" w14:textId="77777777" w:rsidR="00103BA3" w:rsidRPr="00103BA3" w:rsidRDefault="00103BA3" w:rsidP="00103BA3">
      <w:pPr>
        <w:rPr>
          <w:sz w:val="22"/>
          <w:szCs w:val="22"/>
        </w:rPr>
      </w:pPr>
      <w:r w:rsidRPr="00103BA3">
        <w:rPr>
          <w:sz w:val="22"/>
          <w:szCs w:val="22"/>
        </w:rPr>
        <w:t>Why it happens:</w:t>
      </w:r>
    </w:p>
    <w:p w14:paraId="4A799F89" w14:textId="77777777" w:rsidR="00103BA3" w:rsidRPr="00103BA3" w:rsidRDefault="00103BA3" w:rsidP="00103BA3">
      <w:pPr>
        <w:rPr>
          <w:sz w:val="22"/>
          <w:szCs w:val="22"/>
        </w:rPr>
      </w:pPr>
      <w:r w:rsidRPr="00103BA3">
        <w:rPr>
          <w:sz w:val="22"/>
          <w:szCs w:val="22"/>
        </w:rPr>
        <w:t>Overlooked during assembly; the sealing cap blends in.</w:t>
      </w:r>
    </w:p>
    <w:p w14:paraId="36EA34A5" w14:textId="77777777" w:rsidR="00103BA3" w:rsidRPr="00103BA3" w:rsidRDefault="00103BA3" w:rsidP="00103BA3">
      <w:pPr>
        <w:rPr>
          <w:sz w:val="22"/>
          <w:szCs w:val="22"/>
        </w:rPr>
      </w:pPr>
      <w:r w:rsidRPr="00103BA3">
        <w:rPr>
          <w:sz w:val="22"/>
          <w:szCs w:val="22"/>
        </w:rPr>
        <w:t>The fix:</w:t>
      </w:r>
    </w:p>
    <w:p w14:paraId="51F26AAB" w14:textId="77777777" w:rsidR="00103BA3" w:rsidRPr="00103BA3" w:rsidRDefault="00103BA3" w:rsidP="00103BA3">
      <w:pPr>
        <w:rPr>
          <w:sz w:val="22"/>
          <w:szCs w:val="22"/>
        </w:rPr>
      </w:pPr>
      <w:r w:rsidRPr="00103BA3">
        <w:rPr>
          <w:sz w:val="22"/>
          <w:szCs w:val="22"/>
        </w:rPr>
        <w:t>The breather pipe comes with a rubber cap for shipping. Remove it before operation. The silica gel breather also requires oil in the oil cup and removal of the sealing plug. If forgotten, the transformer cannot breathe—pressure builds and oil leaks result.</w:t>
      </w:r>
    </w:p>
    <w:p w14:paraId="5BF2FBF5" w14:textId="77777777" w:rsidR="00103BA3" w:rsidRPr="00103BA3" w:rsidRDefault="00616263" w:rsidP="00103BA3">
      <w:pPr>
        <w:rPr>
          <w:sz w:val="22"/>
          <w:szCs w:val="22"/>
        </w:rPr>
      </w:pPr>
      <w:r>
        <w:rPr>
          <w:sz w:val="22"/>
          <w:szCs w:val="22"/>
        </w:rPr>
        <w:pict w14:anchorId="370E1C12">
          <v:rect id="_x0000_i1028" style="width:468pt;height:0" o:hralign="center" o:hrstd="t" o:hr="t" fillcolor="#a0a0a0" stroked="f"/>
        </w:pict>
      </w:r>
    </w:p>
    <w:p w14:paraId="13B8DE0B" w14:textId="77777777" w:rsidR="00103BA3" w:rsidRPr="00103BA3" w:rsidRDefault="00103BA3" w:rsidP="00103BA3">
      <w:pPr>
        <w:rPr>
          <w:sz w:val="22"/>
          <w:szCs w:val="22"/>
        </w:rPr>
      </w:pPr>
      <w:r w:rsidRPr="00103BA3">
        <w:rPr>
          <w:b/>
          <w:bCs/>
          <w:sz w:val="22"/>
          <w:szCs w:val="22"/>
        </w:rPr>
        <w:t>4. Post-Installation Inspection Checklist</w:t>
      </w:r>
    </w:p>
    <w:p w14:paraId="362AFF06" w14:textId="77777777" w:rsidR="00103BA3" w:rsidRPr="00103BA3" w:rsidRDefault="00103BA3" w:rsidP="00103BA3">
      <w:pPr>
        <w:rPr>
          <w:sz w:val="22"/>
          <w:szCs w:val="22"/>
        </w:rPr>
      </w:pPr>
      <w:r w:rsidRPr="00103BA3">
        <w:rPr>
          <w:sz w:val="22"/>
          <w:szCs w:val="22"/>
        </w:rPr>
        <w:t>Before energizing, complete this verification list. A standardized commissioning form is recommended.</w:t>
      </w:r>
    </w:p>
    <w:p w14:paraId="2A865768" w14:textId="77777777" w:rsidR="00103BA3" w:rsidRPr="00103BA3" w:rsidRDefault="00103BA3" w:rsidP="00103BA3">
      <w:pPr>
        <w:rPr>
          <w:sz w:val="22"/>
          <w:szCs w:val="22"/>
        </w:rPr>
      </w:pPr>
      <w:r w:rsidRPr="00103BA3">
        <w:rPr>
          <w:b/>
          <w:bCs/>
          <w:sz w:val="22"/>
          <w:szCs w:val="22"/>
        </w:rPr>
        <w:t>Visual and Mechanical Checks</w:t>
      </w:r>
    </w:p>
    <w:p w14:paraId="7ED3FC88" w14:textId="77777777" w:rsidR="00103BA3" w:rsidRPr="00103BA3" w:rsidRDefault="00103BA3" w:rsidP="00103BA3">
      <w:pPr>
        <w:numPr>
          <w:ilvl w:val="0"/>
          <w:numId w:val="12"/>
        </w:numPr>
        <w:rPr>
          <w:sz w:val="22"/>
          <w:szCs w:val="22"/>
        </w:rPr>
      </w:pPr>
      <w:r w:rsidRPr="00103BA3">
        <w:rPr>
          <w:sz w:val="22"/>
          <w:szCs w:val="22"/>
        </w:rPr>
        <w:t>Transformer matches system voltage and rating plate</w:t>
      </w:r>
    </w:p>
    <w:p w14:paraId="258BDFC0" w14:textId="77777777" w:rsidR="00103BA3" w:rsidRPr="00103BA3" w:rsidRDefault="00103BA3" w:rsidP="00103BA3">
      <w:pPr>
        <w:numPr>
          <w:ilvl w:val="0"/>
          <w:numId w:val="13"/>
        </w:numPr>
        <w:rPr>
          <w:sz w:val="22"/>
          <w:szCs w:val="22"/>
        </w:rPr>
      </w:pPr>
      <w:r w:rsidRPr="00103BA3">
        <w:rPr>
          <w:sz w:val="22"/>
          <w:szCs w:val="22"/>
        </w:rPr>
        <w:t>Tap changer set to the position specified by network planning</w:t>
      </w:r>
    </w:p>
    <w:p w14:paraId="0213836C" w14:textId="77777777" w:rsidR="00103BA3" w:rsidRPr="00103BA3" w:rsidRDefault="00103BA3" w:rsidP="00103BA3">
      <w:pPr>
        <w:numPr>
          <w:ilvl w:val="0"/>
          <w:numId w:val="14"/>
        </w:numPr>
        <w:rPr>
          <w:sz w:val="22"/>
          <w:szCs w:val="22"/>
        </w:rPr>
      </w:pPr>
      <w:r w:rsidRPr="00103BA3">
        <w:rPr>
          <w:sz w:val="22"/>
          <w:szCs w:val="22"/>
        </w:rPr>
        <w:t>Tank and bushings in good condition—no cracks, no oil leaks</w:t>
      </w:r>
    </w:p>
    <w:p w14:paraId="41A58254" w14:textId="77777777" w:rsidR="00103BA3" w:rsidRPr="00103BA3" w:rsidRDefault="00103BA3" w:rsidP="00103BA3">
      <w:pPr>
        <w:numPr>
          <w:ilvl w:val="0"/>
          <w:numId w:val="15"/>
        </w:numPr>
        <w:rPr>
          <w:sz w:val="22"/>
          <w:szCs w:val="22"/>
        </w:rPr>
      </w:pPr>
      <w:r w:rsidRPr="00103BA3">
        <w:rPr>
          <w:sz w:val="22"/>
          <w:szCs w:val="22"/>
        </w:rPr>
        <w:t>Oil level (if visible) is within acceptable range</w:t>
      </w:r>
    </w:p>
    <w:p w14:paraId="05859DEC" w14:textId="77777777" w:rsidR="00103BA3" w:rsidRPr="00103BA3" w:rsidRDefault="00103BA3" w:rsidP="00103BA3">
      <w:pPr>
        <w:numPr>
          <w:ilvl w:val="0"/>
          <w:numId w:val="16"/>
        </w:numPr>
        <w:rPr>
          <w:sz w:val="22"/>
          <w:szCs w:val="22"/>
        </w:rPr>
      </w:pPr>
      <w:r w:rsidRPr="00103BA3">
        <w:rPr>
          <w:sz w:val="22"/>
          <w:szCs w:val="22"/>
        </w:rPr>
        <w:lastRenderedPageBreak/>
        <w:t>All temporary shipping restraints removed</w:t>
      </w:r>
    </w:p>
    <w:p w14:paraId="72082333" w14:textId="77777777" w:rsidR="00103BA3" w:rsidRPr="00103BA3" w:rsidRDefault="00103BA3" w:rsidP="00103BA3">
      <w:pPr>
        <w:numPr>
          <w:ilvl w:val="0"/>
          <w:numId w:val="17"/>
        </w:numPr>
        <w:rPr>
          <w:sz w:val="22"/>
          <w:szCs w:val="22"/>
        </w:rPr>
      </w:pPr>
      <w:r w:rsidRPr="00103BA3">
        <w:rPr>
          <w:sz w:val="22"/>
          <w:szCs w:val="22"/>
        </w:rPr>
        <w:t>All bolts torqued to specification</w:t>
      </w:r>
    </w:p>
    <w:p w14:paraId="3D3B4BC5" w14:textId="77777777" w:rsidR="00103BA3" w:rsidRPr="00103BA3" w:rsidRDefault="00103BA3" w:rsidP="00103BA3">
      <w:pPr>
        <w:numPr>
          <w:ilvl w:val="0"/>
          <w:numId w:val="18"/>
        </w:numPr>
        <w:rPr>
          <w:sz w:val="22"/>
          <w:szCs w:val="22"/>
        </w:rPr>
      </w:pPr>
      <w:r w:rsidRPr="00103BA3">
        <w:rPr>
          <w:sz w:val="22"/>
          <w:szCs w:val="22"/>
        </w:rPr>
        <w:t xml:space="preserve">Breather seals removed; silica gel </w:t>
      </w:r>
      <w:proofErr w:type="spellStart"/>
      <w:r w:rsidRPr="00103BA3">
        <w:rPr>
          <w:sz w:val="22"/>
          <w:szCs w:val="22"/>
        </w:rPr>
        <w:t>color</w:t>
      </w:r>
      <w:proofErr w:type="spellEnd"/>
      <w:r w:rsidRPr="00103BA3">
        <w:rPr>
          <w:sz w:val="22"/>
          <w:szCs w:val="22"/>
        </w:rPr>
        <w:t xml:space="preserve"> is blue (not pink)</w:t>
      </w:r>
    </w:p>
    <w:p w14:paraId="26D6A24E" w14:textId="77777777" w:rsidR="00103BA3" w:rsidRPr="00103BA3" w:rsidRDefault="00103BA3" w:rsidP="00103BA3">
      <w:pPr>
        <w:numPr>
          <w:ilvl w:val="0"/>
          <w:numId w:val="19"/>
        </w:numPr>
        <w:rPr>
          <w:sz w:val="22"/>
          <w:szCs w:val="22"/>
        </w:rPr>
      </w:pPr>
      <w:r w:rsidRPr="00103BA3">
        <w:rPr>
          <w:sz w:val="22"/>
          <w:szCs w:val="22"/>
        </w:rPr>
        <w:t>Cable labels installed (temporary acceptable, permanent to follow)</w:t>
      </w:r>
    </w:p>
    <w:p w14:paraId="131D46BB" w14:textId="77777777" w:rsidR="00103BA3" w:rsidRPr="00103BA3" w:rsidRDefault="00103BA3" w:rsidP="00103BA3">
      <w:pPr>
        <w:numPr>
          <w:ilvl w:val="0"/>
          <w:numId w:val="20"/>
        </w:numPr>
        <w:rPr>
          <w:sz w:val="22"/>
          <w:szCs w:val="22"/>
        </w:rPr>
      </w:pPr>
      <w:r w:rsidRPr="00103BA3">
        <w:rPr>
          <w:sz w:val="22"/>
          <w:szCs w:val="22"/>
        </w:rPr>
        <w:t>Work area clear of debris and hazards</w:t>
      </w:r>
    </w:p>
    <w:p w14:paraId="652F36D8" w14:textId="77777777" w:rsidR="00103BA3" w:rsidRPr="00103BA3" w:rsidRDefault="00103BA3" w:rsidP="00103BA3">
      <w:pPr>
        <w:rPr>
          <w:sz w:val="22"/>
          <w:szCs w:val="22"/>
        </w:rPr>
      </w:pPr>
      <w:r w:rsidRPr="00103BA3">
        <w:rPr>
          <w:b/>
          <w:bCs/>
          <w:sz w:val="22"/>
          <w:szCs w:val="22"/>
        </w:rPr>
        <w:t>Insulation Resistance Tests</w:t>
      </w:r>
    </w:p>
    <w:p w14:paraId="5F57DE2C" w14:textId="77777777" w:rsidR="00103BA3" w:rsidRPr="00103BA3" w:rsidRDefault="00103BA3" w:rsidP="00103BA3">
      <w:pPr>
        <w:rPr>
          <w:sz w:val="22"/>
          <w:szCs w:val="22"/>
        </w:rPr>
      </w:pPr>
      <w:r w:rsidRPr="00103BA3">
        <w:rPr>
          <w:sz w:val="22"/>
          <w:szCs w:val="22"/>
        </w:rPr>
        <w:t>Test Connection: HV to Tank</w:t>
      </w:r>
      <w:r w:rsidRPr="00103BA3">
        <w:rPr>
          <w:sz w:val="22"/>
          <w:szCs w:val="22"/>
        </w:rPr>
        <w:br/>
        <w:t>Test Voltage: 2.5 kV</w:t>
      </w:r>
      <w:r w:rsidRPr="00103BA3">
        <w:rPr>
          <w:sz w:val="22"/>
          <w:szCs w:val="22"/>
        </w:rPr>
        <w:br/>
        <w:t>Acceptable Minimum: greater than 1 GΩ</w:t>
      </w:r>
    </w:p>
    <w:p w14:paraId="48F338CB" w14:textId="77777777" w:rsidR="00103BA3" w:rsidRPr="00103BA3" w:rsidRDefault="00103BA3" w:rsidP="00103BA3">
      <w:pPr>
        <w:rPr>
          <w:sz w:val="22"/>
          <w:szCs w:val="22"/>
        </w:rPr>
      </w:pPr>
      <w:r w:rsidRPr="00103BA3">
        <w:rPr>
          <w:sz w:val="22"/>
          <w:szCs w:val="22"/>
        </w:rPr>
        <w:t>Test Connection: HV to LV</w:t>
      </w:r>
      <w:r w:rsidRPr="00103BA3">
        <w:rPr>
          <w:sz w:val="22"/>
          <w:szCs w:val="22"/>
        </w:rPr>
        <w:br/>
        <w:t>Test Voltage: 1 kV</w:t>
      </w:r>
      <w:r w:rsidRPr="00103BA3">
        <w:rPr>
          <w:sz w:val="22"/>
          <w:szCs w:val="22"/>
        </w:rPr>
        <w:br/>
        <w:t>Acceptable Minimum: greater than 100 MΩ</w:t>
      </w:r>
    </w:p>
    <w:p w14:paraId="35D6926C" w14:textId="77777777" w:rsidR="00103BA3" w:rsidRPr="00103BA3" w:rsidRDefault="00103BA3" w:rsidP="00103BA3">
      <w:pPr>
        <w:rPr>
          <w:sz w:val="22"/>
          <w:szCs w:val="22"/>
        </w:rPr>
      </w:pPr>
      <w:r w:rsidRPr="00103BA3">
        <w:rPr>
          <w:sz w:val="22"/>
          <w:szCs w:val="22"/>
        </w:rPr>
        <w:t>Test Connection: LV to Tank</w:t>
      </w:r>
      <w:r w:rsidRPr="00103BA3">
        <w:rPr>
          <w:sz w:val="22"/>
          <w:szCs w:val="22"/>
        </w:rPr>
        <w:br/>
        <w:t>Test Voltage: 1 kV</w:t>
      </w:r>
      <w:r w:rsidRPr="00103BA3">
        <w:rPr>
          <w:sz w:val="22"/>
          <w:szCs w:val="22"/>
        </w:rPr>
        <w:br/>
        <w:t>Acceptable Minimum: greater than 100 MΩ</w:t>
      </w:r>
    </w:p>
    <w:p w14:paraId="03BC0870" w14:textId="77777777" w:rsidR="00103BA3" w:rsidRPr="00103BA3" w:rsidRDefault="00103BA3" w:rsidP="00103BA3">
      <w:pPr>
        <w:rPr>
          <w:sz w:val="22"/>
          <w:szCs w:val="22"/>
        </w:rPr>
      </w:pPr>
      <w:r w:rsidRPr="00103BA3">
        <w:rPr>
          <w:sz w:val="22"/>
          <w:szCs w:val="22"/>
        </w:rPr>
        <w:t>Alternative guideline: for 6.6 to 11kV windings, minimum safe IR is 200 to 400 MΩ with a 1000V Megger.</w:t>
      </w:r>
    </w:p>
    <w:p w14:paraId="5F9C63F0" w14:textId="77777777" w:rsidR="00103BA3" w:rsidRPr="00103BA3" w:rsidRDefault="00103BA3" w:rsidP="00103BA3">
      <w:pPr>
        <w:rPr>
          <w:sz w:val="22"/>
          <w:szCs w:val="22"/>
        </w:rPr>
      </w:pPr>
      <w:r w:rsidRPr="00103BA3">
        <w:rPr>
          <w:b/>
          <w:bCs/>
          <w:sz w:val="22"/>
          <w:szCs w:val="22"/>
        </w:rPr>
        <w:t>Earthing Verification</w:t>
      </w:r>
    </w:p>
    <w:p w14:paraId="0DB2D152" w14:textId="77777777" w:rsidR="00103BA3" w:rsidRPr="00103BA3" w:rsidRDefault="00103BA3" w:rsidP="00103BA3">
      <w:pPr>
        <w:numPr>
          <w:ilvl w:val="0"/>
          <w:numId w:val="21"/>
        </w:numPr>
        <w:rPr>
          <w:sz w:val="22"/>
          <w:szCs w:val="22"/>
        </w:rPr>
      </w:pPr>
      <w:r w:rsidRPr="00103BA3">
        <w:rPr>
          <w:sz w:val="22"/>
          <w:szCs w:val="22"/>
        </w:rPr>
        <w:t>Earth resistance test performed and documented</w:t>
      </w:r>
    </w:p>
    <w:p w14:paraId="2014F62E" w14:textId="77777777" w:rsidR="00103BA3" w:rsidRPr="00103BA3" w:rsidRDefault="00103BA3" w:rsidP="00103BA3">
      <w:pPr>
        <w:numPr>
          <w:ilvl w:val="0"/>
          <w:numId w:val="22"/>
        </w:numPr>
        <w:rPr>
          <w:sz w:val="22"/>
          <w:szCs w:val="22"/>
        </w:rPr>
      </w:pPr>
      <w:r w:rsidRPr="00103BA3">
        <w:rPr>
          <w:sz w:val="22"/>
          <w:szCs w:val="22"/>
        </w:rPr>
        <w:t>Resistance meets applicable standard (less than or equal to 2.5Ω per IE rules)</w:t>
      </w:r>
    </w:p>
    <w:p w14:paraId="5F350FD0" w14:textId="77777777" w:rsidR="00103BA3" w:rsidRPr="00103BA3" w:rsidRDefault="00103BA3" w:rsidP="00103BA3">
      <w:pPr>
        <w:numPr>
          <w:ilvl w:val="0"/>
          <w:numId w:val="23"/>
        </w:numPr>
        <w:rPr>
          <w:sz w:val="22"/>
          <w:szCs w:val="22"/>
        </w:rPr>
      </w:pPr>
      <w:r w:rsidRPr="00103BA3">
        <w:rPr>
          <w:sz w:val="22"/>
          <w:szCs w:val="22"/>
        </w:rPr>
        <w:t>All earth connections tight and secure</w:t>
      </w:r>
    </w:p>
    <w:p w14:paraId="11AC74E2" w14:textId="77777777" w:rsidR="00103BA3" w:rsidRPr="00103BA3" w:rsidRDefault="00103BA3" w:rsidP="00103BA3">
      <w:pPr>
        <w:numPr>
          <w:ilvl w:val="0"/>
          <w:numId w:val="24"/>
        </w:numPr>
        <w:rPr>
          <w:sz w:val="22"/>
          <w:szCs w:val="22"/>
        </w:rPr>
      </w:pPr>
      <w:r w:rsidRPr="00103BA3">
        <w:rPr>
          <w:sz w:val="22"/>
          <w:szCs w:val="22"/>
        </w:rPr>
        <w:t>N-E link connected</w:t>
      </w:r>
    </w:p>
    <w:p w14:paraId="200CBF2C" w14:textId="77777777" w:rsidR="00103BA3" w:rsidRPr="00103BA3" w:rsidRDefault="00103BA3" w:rsidP="00103BA3">
      <w:pPr>
        <w:rPr>
          <w:sz w:val="22"/>
          <w:szCs w:val="22"/>
        </w:rPr>
      </w:pPr>
      <w:r w:rsidRPr="00103BA3">
        <w:rPr>
          <w:b/>
          <w:bCs/>
          <w:sz w:val="22"/>
          <w:szCs w:val="22"/>
        </w:rPr>
        <w:t>Pre-Energization Steps</w:t>
      </w:r>
    </w:p>
    <w:p w14:paraId="240EAFE3" w14:textId="77777777" w:rsidR="00103BA3" w:rsidRPr="00103BA3" w:rsidRDefault="00103BA3" w:rsidP="00103BA3">
      <w:pPr>
        <w:rPr>
          <w:sz w:val="22"/>
          <w:szCs w:val="22"/>
        </w:rPr>
      </w:pPr>
      <w:r w:rsidRPr="00103BA3">
        <w:rPr>
          <w:sz w:val="22"/>
          <w:szCs w:val="22"/>
        </w:rPr>
        <w:t>Step 1: Ensure LV side is disconnected from the network (all LV fuse ways open)</w:t>
      </w:r>
    </w:p>
    <w:p w14:paraId="627E5414" w14:textId="77777777" w:rsidR="00103BA3" w:rsidRPr="00103BA3" w:rsidRDefault="00103BA3" w:rsidP="00103BA3">
      <w:pPr>
        <w:rPr>
          <w:sz w:val="22"/>
          <w:szCs w:val="22"/>
        </w:rPr>
      </w:pPr>
      <w:r w:rsidRPr="00103BA3">
        <w:rPr>
          <w:sz w:val="22"/>
          <w:szCs w:val="22"/>
        </w:rPr>
        <w:t>Step 2: Verify HV fuse rating is correct for the transformer capacity</w:t>
      </w:r>
    </w:p>
    <w:p w14:paraId="236C8172" w14:textId="77777777" w:rsidR="00103BA3" w:rsidRPr="00103BA3" w:rsidRDefault="00103BA3" w:rsidP="00103BA3">
      <w:pPr>
        <w:rPr>
          <w:sz w:val="22"/>
          <w:szCs w:val="22"/>
        </w:rPr>
      </w:pPr>
      <w:r w:rsidRPr="00103BA3">
        <w:rPr>
          <w:sz w:val="22"/>
          <w:szCs w:val="22"/>
        </w:rPr>
        <w:t>Step 3: Energize transformer on no-load first</w:t>
      </w:r>
    </w:p>
    <w:p w14:paraId="14AEC7C3" w14:textId="77777777" w:rsidR="00103BA3" w:rsidRPr="00103BA3" w:rsidRDefault="00103BA3" w:rsidP="00103BA3">
      <w:pPr>
        <w:rPr>
          <w:sz w:val="22"/>
          <w:szCs w:val="22"/>
        </w:rPr>
      </w:pPr>
      <w:r w:rsidRPr="00103BA3">
        <w:rPr>
          <w:sz w:val="22"/>
          <w:szCs w:val="22"/>
        </w:rPr>
        <w:t>Step 4: Listen for abnormal noise during energization</w:t>
      </w:r>
    </w:p>
    <w:p w14:paraId="1032330C" w14:textId="77777777" w:rsidR="00103BA3" w:rsidRPr="00103BA3" w:rsidRDefault="00103BA3" w:rsidP="00103BA3">
      <w:pPr>
        <w:rPr>
          <w:sz w:val="22"/>
          <w:szCs w:val="22"/>
        </w:rPr>
      </w:pPr>
      <w:r w:rsidRPr="00103BA3">
        <w:rPr>
          <w:sz w:val="22"/>
          <w:szCs w:val="22"/>
        </w:rPr>
        <w:t>Step 5: Measure secondary voltages:</w:t>
      </w:r>
    </w:p>
    <w:p w14:paraId="70DD1777" w14:textId="77777777" w:rsidR="00103BA3" w:rsidRPr="00103BA3" w:rsidRDefault="00103BA3" w:rsidP="00103BA3">
      <w:pPr>
        <w:numPr>
          <w:ilvl w:val="0"/>
          <w:numId w:val="25"/>
        </w:numPr>
        <w:rPr>
          <w:sz w:val="22"/>
          <w:szCs w:val="22"/>
        </w:rPr>
      </w:pPr>
      <w:r w:rsidRPr="00103BA3">
        <w:rPr>
          <w:sz w:val="22"/>
          <w:szCs w:val="22"/>
        </w:rPr>
        <w:t>Phase-to-neutral: 226 to 254 V (within statutory limits)</w:t>
      </w:r>
    </w:p>
    <w:p w14:paraId="6CDA34B4" w14:textId="77777777" w:rsidR="00103BA3" w:rsidRPr="00103BA3" w:rsidRDefault="00103BA3" w:rsidP="00103BA3">
      <w:pPr>
        <w:numPr>
          <w:ilvl w:val="0"/>
          <w:numId w:val="25"/>
        </w:numPr>
        <w:rPr>
          <w:sz w:val="22"/>
          <w:szCs w:val="22"/>
        </w:rPr>
      </w:pPr>
      <w:r w:rsidRPr="00103BA3">
        <w:rPr>
          <w:sz w:val="22"/>
          <w:szCs w:val="22"/>
        </w:rPr>
        <w:t>Phase-to-phase: 390 to 440 V</w:t>
      </w:r>
    </w:p>
    <w:p w14:paraId="0A24BCA1" w14:textId="77777777" w:rsidR="00103BA3" w:rsidRPr="00103BA3" w:rsidRDefault="00103BA3" w:rsidP="00103BA3">
      <w:pPr>
        <w:rPr>
          <w:sz w:val="22"/>
          <w:szCs w:val="22"/>
        </w:rPr>
      </w:pPr>
      <w:r w:rsidRPr="00103BA3">
        <w:rPr>
          <w:sz w:val="22"/>
          <w:szCs w:val="22"/>
        </w:rPr>
        <w:t>Step 6: Check phase rotation—must be 123/ABC/RWB sequence</w:t>
      </w:r>
    </w:p>
    <w:p w14:paraId="3E651ADF" w14:textId="77777777" w:rsidR="00103BA3" w:rsidRPr="00103BA3" w:rsidRDefault="00103BA3" w:rsidP="00103BA3">
      <w:pPr>
        <w:rPr>
          <w:sz w:val="22"/>
          <w:szCs w:val="22"/>
        </w:rPr>
      </w:pPr>
      <w:r w:rsidRPr="00103BA3">
        <w:rPr>
          <w:sz w:val="22"/>
          <w:szCs w:val="22"/>
        </w:rPr>
        <w:t>Step 7: If phase rotation is reversed, interchange any two phases at the LV switch</w:t>
      </w:r>
    </w:p>
    <w:p w14:paraId="47C4A132" w14:textId="77777777" w:rsidR="00103BA3" w:rsidRPr="00103BA3" w:rsidRDefault="00103BA3" w:rsidP="00103BA3">
      <w:pPr>
        <w:rPr>
          <w:sz w:val="22"/>
          <w:szCs w:val="22"/>
        </w:rPr>
      </w:pPr>
      <w:r w:rsidRPr="00103BA3">
        <w:rPr>
          <w:b/>
          <w:bCs/>
          <w:sz w:val="22"/>
          <w:szCs w:val="22"/>
        </w:rPr>
        <w:lastRenderedPageBreak/>
        <w:t>Load Test</w:t>
      </w:r>
    </w:p>
    <w:p w14:paraId="5D68E03E" w14:textId="77777777" w:rsidR="00103BA3" w:rsidRPr="00103BA3" w:rsidRDefault="00103BA3" w:rsidP="00103BA3">
      <w:pPr>
        <w:numPr>
          <w:ilvl w:val="0"/>
          <w:numId w:val="26"/>
        </w:numPr>
        <w:rPr>
          <w:sz w:val="22"/>
          <w:szCs w:val="22"/>
        </w:rPr>
      </w:pPr>
      <w:r w:rsidRPr="00103BA3">
        <w:rPr>
          <w:sz w:val="22"/>
          <w:szCs w:val="22"/>
        </w:rPr>
        <w:t>Apply load and verify all measurements remain within limits</w:t>
      </w:r>
    </w:p>
    <w:p w14:paraId="1B6F85A4" w14:textId="77777777" w:rsidR="00103BA3" w:rsidRPr="00103BA3" w:rsidRDefault="00103BA3" w:rsidP="00103BA3">
      <w:pPr>
        <w:numPr>
          <w:ilvl w:val="0"/>
          <w:numId w:val="27"/>
        </w:numPr>
        <w:rPr>
          <w:sz w:val="22"/>
          <w:szCs w:val="22"/>
        </w:rPr>
      </w:pPr>
      <w:r w:rsidRPr="00103BA3">
        <w:rPr>
          <w:sz w:val="22"/>
          <w:szCs w:val="22"/>
        </w:rPr>
        <w:t>Check that any connected motors rotate in the correct direction</w:t>
      </w:r>
    </w:p>
    <w:p w14:paraId="20669343" w14:textId="77777777" w:rsidR="00103BA3" w:rsidRPr="00103BA3" w:rsidRDefault="00103BA3" w:rsidP="00103BA3">
      <w:pPr>
        <w:numPr>
          <w:ilvl w:val="0"/>
          <w:numId w:val="28"/>
        </w:numPr>
        <w:rPr>
          <w:sz w:val="22"/>
          <w:szCs w:val="22"/>
        </w:rPr>
      </w:pPr>
      <w:r w:rsidRPr="00103BA3">
        <w:rPr>
          <w:sz w:val="22"/>
          <w:szCs w:val="22"/>
        </w:rPr>
        <w:t>Record final no-load voltages for documentation</w:t>
      </w:r>
    </w:p>
    <w:p w14:paraId="1A2C2B0A" w14:textId="77777777" w:rsidR="00103BA3" w:rsidRPr="00103BA3" w:rsidRDefault="00103BA3" w:rsidP="00103BA3">
      <w:pPr>
        <w:rPr>
          <w:sz w:val="22"/>
          <w:szCs w:val="22"/>
        </w:rPr>
      </w:pPr>
      <w:r w:rsidRPr="00103BA3">
        <w:rPr>
          <w:b/>
          <w:bCs/>
          <w:sz w:val="22"/>
          <w:szCs w:val="22"/>
        </w:rPr>
        <w:t>Handover</w:t>
      </w:r>
    </w:p>
    <w:p w14:paraId="2B7BCCDD" w14:textId="77777777" w:rsidR="00103BA3" w:rsidRPr="00103BA3" w:rsidRDefault="00103BA3" w:rsidP="00103BA3">
      <w:pPr>
        <w:numPr>
          <w:ilvl w:val="0"/>
          <w:numId w:val="29"/>
        </w:numPr>
        <w:rPr>
          <w:sz w:val="22"/>
          <w:szCs w:val="22"/>
        </w:rPr>
      </w:pPr>
      <w:r w:rsidRPr="00103BA3">
        <w:rPr>
          <w:sz w:val="22"/>
          <w:szCs w:val="22"/>
        </w:rPr>
        <w:t>Complete commissioning report with all test results</w:t>
      </w:r>
    </w:p>
    <w:p w14:paraId="476F16E5" w14:textId="77777777" w:rsidR="00103BA3" w:rsidRPr="00103BA3" w:rsidRDefault="00103BA3" w:rsidP="00103BA3">
      <w:pPr>
        <w:numPr>
          <w:ilvl w:val="0"/>
          <w:numId w:val="30"/>
        </w:numPr>
        <w:rPr>
          <w:sz w:val="22"/>
          <w:szCs w:val="22"/>
        </w:rPr>
      </w:pPr>
      <w:r w:rsidRPr="00103BA3">
        <w:rPr>
          <w:sz w:val="22"/>
          <w:szCs w:val="22"/>
        </w:rPr>
        <w:t>Install permanent cable and equipment labels</w:t>
      </w:r>
    </w:p>
    <w:p w14:paraId="0BCE3C84" w14:textId="7827EC9C" w:rsidR="00103BA3" w:rsidRPr="00103BA3" w:rsidRDefault="00103BA3" w:rsidP="00103BA3">
      <w:pPr>
        <w:numPr>
          <w:ilvl w:val="0"/>
          <w:numId w:val="31"/>
        </w:numPr>
        <w:rPr>
          <w:sz w:val="22"/>
          <w:szCs w:val="22"/>
        </w:rPr>
      </w:pPr>
      <w:r w:rsidRPr="00103BA3">
        <w:rPr>
          <w:sz w:val="22"/>
          <w:szCs w:val="22"/>
        </w:rPr>
        <w:t xml:space="preserve">Submit handover certificate to the operating </w:t>
      </w:r>
      <w:proofErr w:type="spellStart"/>
      <w:r w:rsidRPr="00103BA3">
        <w:rPr>
          <w:sz w:val="22"/>
          <w:szCs w:val="22"/>
        </w:rPr>
        <w:t>authori</w:t>
      </w:r>
      <w:proofErr w:type="spellEnd"/>
      <w:r w:rsidRPr="00103BA3">
        <w:rPr>
          <w:noProof/>
          <w:sz w:val="22"/>
          <w:szCs w:val="22"/>
        </w:rPr>
        <w:drawing>
          <wp:inline distT="0" distB="0" distL="0" distR="0" wp14:anchorId="3357B9E1" wp14:editId="0EFC7326">
            <wp:extent cx="5731510" cy="4297045"/>
            <wp:effectExtent l="0" t="0" r="2540" b="8255"/>
            <wp:docPr id="1628757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01F447F5" w14:textId="77777777" w:rsidR="00103BA3" w:rsidRPr="00103BA3" w:rsidRDefault="00616263" w:rsidP="00103BA3">
      <w:pPr>
        <w:rPr>
          <w:sz w:val="22"/>
          <w:szCs w:val="22"/>
        </w:rPr>
      </w:pPr>
      <w:r>
        <w:rPr>
          <w:sz w:val="22"/>
          <w:szCs w:val="22"/>
        </w:rPr>
        <w:pict w14:anchorId="4782B053">
          <v:rect id="_x0000_i1029" style="width:6in;height:0" o:hralign="center" o:hrstd="t" o:hr="t" fillcolor="#a0a0a0" stroked="f"/>
        </w:pict>
      </w:r>
    </w:p>
    <w:p w14:paraId="137937BB" w14:textId="77777777" w:rsidR="00103BA3" w:rsidRPr="00103BA3" w:rsidRDefault="00103BA3" w:rsidP="00103BA3">
      <w:pPr>
        <w:rPr>
          <w:sz w:val="22"/>
          <w:szCs w:val="22"/>
        </w:rPr>
      </w:pPr>
      <w:r w:rsidRPr="00103BA3">
        <w:rPr>
          <w:b/>
          <w:bCs/>
          <w:sz w:val="22"/>
          <w:szCs w:val="22"/>
        </w:rPr>
        <w:t>5. Frequently Asked Questions</w:t>
      </w:r>
    </w:p>
    <w:p w14:paraId="2C5BBD7B" w14:textId="77777777" w:rsidR="00103BA3" w:rsidRPr="00103BA3" w:rsidRDefault="00103BA3" w:rsidP="00103BA3">
      <w:pPr>
        <w:rPr>
          <w:sz w:val="22"/>
          <w:szCs w:val="22"/>
        </w:rPr>
      </w:pPr>
      <w:r w:rsidRPr="00103BA3">
        <w:rPr>
          <w:sz w:val="22"/>
          <w:szCs w:val="22"/>
        </w:rPr>
        <w:t>Q1: What's the most common cause of transformer installation failure?</w:t>
      </w:r>
    </w:p>
    <w:p w14:paraId="5680D92B" w14:textId="77777777" w:rsidR="00103BA3" w:rsidRPr="00103BA3" w:rsidRDefault="00103BA3" w:rsidP="00103BA3">
      <w:pPr>
        <w:rPr>
          <w:sz w:val="22"/>
          <w:szCs w:val="22"/>
        </w:rPr>
      </w:pPr>
      <w:r w:rsidRPr="00103BA3">
        <w:rPr>
          <w:sz w:val="22"/>
          <w:szCs w:val="22"/>
        </w:rPr>
        <w:t>A: Loose or incorrectly torqued connections top the list. Arcing from loose terminals generates heat, degrades insulation, and can lead to catastrophic failure. Always use a calibrated torque wrench.</w:t>
      </w:r>
    </w:p>
    <w:p w14:paraId="28183D62" w14:textId="77777777" w:rsidR="00103BA3" w:rsidRPr="00103BA3" w:rsidRDefault="00103BA3" w:rsidP="00103BA3">
      <w:pPr>
        <w:rPr>
          <w:sz w:val="22"/>
          <w:szCs w:val="22"/>
        </w:rPr>
      </w:pPr>
      <w:r w:rsidRPr="00103BA3">
        <w:rPr>
          <w:sz w:val="22"/>
          <w:szCs w:val="22"/>
        </w:rPr>
        <w:t>Q2: How long does a typical distribution transformer installation take?</w:t>
      </w:r>
    </w:p>
    <w:p w14:paraId="44F7AE9F" w14:textId="77777777" w:rsidR="00103BA3" w:rsidRPr="00103BA3" w:rsidRDefault="00103BA3" w:rsidP="00103BA3">
      <w:pPr>
        <w:rPr>
          <w:sz w:val="22"/>
          <w:szCs w:val="22"/>
        </w:rPr>
      </w:pPr>
      <w:r w:rsidRPr="00103BA3">
        <w:rPr>
          <w:sz w:val="22"/>
          <w:szCs w:val="22"/>
        </w:rPr>
        <w:lastRenderedPageBreak/>
        <w:t>A: A straightforward pole-mounted transformer installation with all materials on site typically takes 4 to 8 hours. Larger pad-mounted or substation units may take 2 to 3 days, especially if oil filling and testing are involved.</w:t>
      </w:r>
    </w:p>
    <w:p w14:paraId="6CF2D151" w14:textId="77777777" w:rsidR="00103BA3" w:rsidRPr="00103BA3" w:rsidRDefault="00103BA3" w:rsidP="00103BA3">
      <w:pPr>
        <w:rPr>
          <w:sz w:val="22"/>
          <w:szCs w:val="22"/>
        </w:rPr>
      </w:pPr>
      <w:r w:rsidRPr="00103BA3">
        <w:rPr>
          <w:sz w:val="22"/>
          <w:szCs w:val="22"/>
        </w:rPr>
        <w:t>Q3: Can I reuse oil from the old transformer?</w:t>
      </w:r>
    </w:p>
    <w:p w14:paraId="3A54FC2C" w14:textId="77777777" w:rsidR="00103BA3" w:rsidRPr="00103BA3" w:rsidRDefault="00103BA3" w:rsidP="00103BA3">
      <w:pPr>
        <w:rPr>
          <w:sz w:val="22"/>
          <w:szCs w:val="22"/>
        </w:rPr>
      </w:pPr>
      <w:r w:rsidRPr="00103BA3">
        <w:rPr>
          <w:sz w:val="22"/>
          <w:szCs w:val="22"/>
        </w:rPr>
        <w:t>A: Not recommended unless it has been tested and filtered. New oil or factory-tested oil is the safest option. If reusing, perform a BDV test and moisture analysis before transfer.</w:t>
      </w:r>
    </w:p>
    <w:p w14:paraId="695B059D" w14:textId="77777777" w:rsidR="00103BA3" w:rsidRPr="00103BA3" w:rsidRDefault="00103BA3" w:rsidP="00103BA3">
      <w:pPr>
        <w:rPr>
          <w:sz w:val="22"/>
          <w:szCs w:val="22"/>
        </w:rPr>
      </w:pPr>
      <w:r w:rsidRPr="00103BA3">
        <w:rPr>
          <w:sz w:val="22"/>
          <w:szCs w:val="22"/>
        </w:rPr>
        <w:t>Q4: What should I do if the insulation resistance test fails?</w:t>
      </w:r>
    </w:p>
    <w:p w14:paraId="63F34BDF" w14:textId="77777777" w:rsidR="00103BA3" w:rsidRPr="00103BA3" w:rsidRDefault="00103BA3" w:rsidP="00103BA3">
      <w:pPr>
        <w:rPr>
          <w:sz w:val="22"/>
          <w:szCs w:val="22"/>
        </w:rPr>
      </w:pPr>
      <w:r w:rsidRPr="00103BA3">
        <w:rPr>
          <w:sz w:val="22"/>
          <w:szCs w:val="22"/>
        </w:rPr>
        <w:t>A: The transformer likely has moisture ingress. It must be dried out using an oil filtration or vacuum drying process before energizing. Energizing with low IR values risks internal arcing and winding damage.</w:t>
      </w:r>
    </w:p>
    <w:p w14:paraId="07B2A32D" w14:textId="77777777" w:rsidR="00103BA3" w:rsidRPr="00103BA3" w:rsidRDefault="00103BA3" w:rsidP="00103BA3">
      <w:pPr>
        <w:rPr>
          <w:sz w:val="22"/>
          <w:szCs w:val="22"/>
        </w:rPr>
      </w:pPr>
      <w:r w:rsidRPr="00103BA3">
        <w:rPr>
          <w:sz w:val="22"/>
          <w:szCs w:val="22"/>
        </w:rPr>
        <w:t>Q5: Why does the Buchholz relay have an arrow on it?</w:t>
      </w:r>
    </w:p>
    <w:p w14:paraId="6B2A9DCE" w14:textId="77777777" w:rsidR="00103BA3" w:rsidRPr="00103BA3" w:rsidRDefault="00103BA3" w:rsidP="00103BA3">
      <w:pPr>
        <w:rPr>
          <w:sz w:val="22"/>
          <w:szCs w:val="22"/>
        </w:rPr>
      </w:pPr>
      <w:r w:rsidRPr="00103BA3">
        <w:rPr>
          <w:sz w:val="22"/>
          <w:szCs w:val="22"/>
        </w:rPr>
        <w:t>A: The arrow indicates the correct orientation—it must point toward the conservator. Gas bubbles generated in the tank travel up toward the conservator; the relay detects them only if installed in the right direction.</w:t>
      </w:r>
    </w:p>
    <w:p w14:paraId="5CF4EB55" w14:textId="77777777" w:rsidR="00103BA3" w:rsidRPr="00103BA3" w:rsidRDefault="00103BA3" w:rsidP="00103BA3">
      <w:pPr>
        <w:rPr>
          <w:sz w:val="22"/>
          <w:szCs w:val="22"/>
        </w:rPr>
      </w:pPr>
      <w:r w:rsidRPr="00103BA3">
        <w:rPr>
          <w:sz w:val="22"/>
          <w:szCs w:val="22"/>
        </w:rPr>
        <w:t>Q6: What's the difference between vacuum and non-vacuum oil filling?</w:t>
      </w:r>
    </w:p>
    <w:p w14:paraId="3AF513B1" w14:textId="77777777" w:rsidR="00103BA3" w:rsidRPr="00103BA3" w:rsidRDefault="00103BA3" w:rsidP="00103BA3">
      <w:pPr>
        <w:rPr>
          <w:sz w:val="22"/>
          <w:szCs w:val="22"/>
        </w:rPr>
      </w:pPr>
      <w:r w:rsidRPr="00103BA3">
        <w:rPr>
          <w:sz w:val="22"/>
          <w:szCs w:val="22"/>
        </w:rPr>
        <w:t xml:space="preserve">A: Vacuum filling removes dissolved moisture and gases from the oil and eliminates air pockets in the winding insulation. It's the preferred method for larger transformers. Non-vacuum filling is simpler and acceptable for smaller </w:t>
      </w:r>
      <w:proofErr w:type="gramStart"/>
      <w:r w:rsidRPr="00103BA3">
        <w:rPr>
          <w:sz w:val="22"/>
          <w:szCs w:val="22"/>
        </w:rPr>
        <w:t>units, but</w:t>
      </w:r>
      <w:proofErr w:type="gramEnd"/>
      <w:r w:rsidRPr="00103BA3">
        <w:rPr>
          <w:sz w:val="22"/>
          <w:szCs w:val="22"/>
        </w:rPr>
        <w:t xml:space="preserve"> carries a higher risk of trapped air.</w:t>
      </w:r>
    </w:p>
    <w:p w14:paraId="670131C8" w14:textId="77777777" w:rsidR="00103BA3" w:rsidRPr="00103BA3" w:rsidRDefault="00103BA3" w:rsidP="00103BA3">
      <w:pPr>
        <w:rPr>
          <w:sz w:val="22"/>
          <w:szCs w:val="22"/>
        </w:rPr>
      </w:pPr>
      <w:r w:rsidRPr="00103BA3">
        <w:rPr>
          <w:sz w:val="22"/>
          <w:szCs w:val="22"/>
        </w:rPr>
        <w:t>Q7: How often should silica gel breather media be replaced?</w:t>
      </w:r>
    </w:p>
    <w:p w14:paraId="33DFC69C" w14:textId="77777777" w:rsidR="00103BA3" w:rsidRPr="00103BA3" w:rsidRDefault="00103BA3" w:rsidP="00103BA3">
      <w:pPr>
        <w:rPr>
          <w:sz w:val="22"/>
          <w:szCs w:val="22"/>
        </w:rPr>
      </w:pPr>
      <w:r w:rsidRPr="00103BA3">
        <w:rPr>
          <w:sz w:val="22"/>
          <w:szCs w:val="22"/>
        </w:rPr>
        <w:t>A: When the silica gel changes from blue to pink, it has absorbed moisture and needs to be dried or replaced. Check it during every routine maintenance visit.</w:t>
      </w:r>
    </w:p>
    <w:p w14:paraId="2AD3194D" w14:textId="77777777" w:rsidR="00103BA3" w:rsidRPr="00103BA3" w:rsidRDefault="00103BA3" w:rsidP="00103BA3">
      <w:pPr>
        <w:rPr>
          <w:sz w:val="22"/>
          <w:szCs w:val="22"/>
        </w:rPr>
      </w:pPr>
      <w:r w:rsidRPr="00103BA3">
        <w:rPr>
          <w:sz w:val="22"/>
          <w:szCs w:val="22"/>
        </w:rPr>
        <w:t>Q8: Is a separate earth pit required for lightning arrestors?</w:t>
      </w:r>
    </w:p>
    <w:p w14:paraId="7F7E7583" w14:textId="77777777" w:rsidR="00103BA3" w:rsidRPr="00103BA3" w:rsidRDefault="00103BA3" w:rsidP="00103BA3">
      <w:pPr>
        <w:rPr>
          <w:sz w:val="22"/>
          <w:szCs w:val="22"/>
        </w:rPr>
      </w:pPr>
      <w:r w:rsidRPr="00103BA3">
        <w:rPr>
          <w:sz w:val="22"/>
          <w:szCs w:val="22"/>
        </w:rPr>
        <w:t>A: Yes. Standard practice uses three separate earth pits—one for lightning arrestors, one for transformer neutral, and one for body earthing—interconnected to achieve low overall resistance.</w:t>
      </w:r>
    </w:p>
    <w:p w14:paraId="316F1AED" w14:textId="77777777" w:rsidR="00103BA3" w:rsidRPr="00103BA3" w:rsidRDefault="00616263" w:rsidP="00103BA3">
      <w:pPr>
        <w:rPr>
          <w:sz w:val="22"/>
          <w:szCs w:val="22"/>
        </w:rPr>
      </w:pPr>
      <w:r>
        <w:rPr>
          <w:sz w:val="22"/>
          <w:szCs w:val="22"/>
        </w:rPr>
        <w:pict w14:anchorId="7BB333D8">
          <v:rect id="_x0000_i1030" style="width:468pt;height:0" o:hralign="center" o:hrstd="t" o:hr="t" fillcolor="#a0a0a0" stroked="f"/>
        </w:pict>
      </w:r>
    </w:p>
    <w:p w14:paraId="0E68C526" w14:textId="77777777" w:rsidR="00103BA3" w:rsidRPr="00103BA3" w:rsidRDefault="00103BA3" w:rsidP="00103BA3">
      <w:pPr>
        <w:rPr>
          <w:sz w:val="22"/>
          <w:szCs w:val="22"/>
        </w:rPr>
      </w:pPr>
      <w:r w:rsidRPr="00103BA3">
        <w:rPr>
          <w:b/>
          <w:bCs/>
          <w:sz w:val="22"/>
          <w:szCs w:val="22"/>
        </w:rPr>
        <w:t>6. Summary</w:t>
      </w:r>
    </w:p>
    <w:p w14:paraId="64600E7B" w14:textId="77777777" w:rsidR="00103BA3" w:rsidRPr="00103BA3" w:rsidRDefault="00103BA3" w:rsidP="00103BA3">
      <w:pPr>
        <w:rPr>
          <w:sz w:val="22"/>
          <w:szCs w:val="22"/>
        </w:rPr>
      </w:pPr>
      <w:r w:rsidRPr="00103BA3">
        <w:rPr>
          <w:sz w:val="22"/>
          <w:szCs w:val="22"/>
        </w:rPr>
        <w:t>Distribution transformer installation success comes down to attention to detail at every stage. The contractors who avoid costly callbacks and equipment failures follow these principles:</w:t>
      </w:r>
    </w:p>
    <w:p w14:paraId="5418700E" w14:textId="77777777" w:rsidR="00103BA3" w:rsidRPr="00103BA3" w:rsidRDefault="00103BA3" w:rsidP="00103BA3">
      <w:pPr>
        <w:numPr>
          <w:ilvl w:val="0"/>
          <w:numId w:val="32"/>
        </w:numPr>
        <w:rPr>
          <w:sz w:val="22"/>
          <w:szCs w:val="22"/>
        </w:rPr>
      </w:pPr>
      <w:r w:rsidRPr="00103BA3">
        <w:rPr>
          <w:sz w:val="22"/>
          <w:szCs w:val="22"/>
        </w:rPr>
        <w:t>Prepare the site properly. Level foundation, adequate clearance, and drainage are non-negotiable.</w:t>
      </w:r>
    </w:p>
    <w:p w14:paraId="488FAE17" w14:textId="77777777" w:rsidR="00103BA3" w:rsidRPr="00103BA3" w:rsidRDefault="00103BA3" w:rsidP="00103BA3">
      <w:pPr>
        <w:numPr>
          <w:ilvl w:val="0"/>
          <w:numId w:val="32"/>
        </w:numPr>
        <w:rPr>
          <w:sz w:val="22"/>
          <w:szCs w:val="22"/>
        </w:rPr>
      </w:pPr>
      <w:r w:rsidRPr="00103BA3">
        <w:rPr>
          <w:sz w:val="22"/>
          <w:szCs w:val="22"/>
        </w:rPr>
        <w:t>Inspect everything before assembly. Bushings, oil, and components must arrive damage-free.</w:t>
      </w:r>
    </w:p>
    <w:p w14:paraId="4B167C80" w14:textId="77777777" w:rsidR="00103BA3" w:rsidRPr="00103BA3" w:rsidRDefault="00103BA3" w:rsidP="00103BA3">
      <w:pPr>
        <w:numPr>
          <w:ilvl w:val="0"/>
          <w:numId w:val="32"/>
        </w:numPr>
        <w:rPr>
          <w:sz w:val="22"/>
          <w:szCs w:val="22"/>
        </w:rPr>
      </w:pPr>
      <w:r w:rsidRPr="00103BA3">
        <w:rPr>
          <w:sz w:val="22"/>
          <w:szCs w:val="22"/>
        </w:rPr>
        <w:t>Torque to specification. Never guess. Use the torque table and a calibrated wrench.</w:t>
      </w:r>
    </w:p>
    <w:p w14:paraId="38B313AA" w14:textId="77777777" w:rsidR="00103BA3" w:rsidRPr="00103BA3" w:rsidRDefault="00103BA3" w:rsidP="00103BA3">
      <w:pPr>
        <w:numPr>
          <w:ilvl w:val="0"/>
          <w:numId w:val="32"/>
        </w:numPr>
        <w:rPr>
          <w:sz w:val="22"/>
          <w:szCs w:val="22"/>
        </w:rPr>
      </w:pPr>
      <w:r w:rsidRPr="00103BA3">
        <w:rPr>
          <w:sz w:val="22"/>
          <w:szCs w:val="22"/>
        </w:rPr>
        <w:t>Oil handling is critical. Never pump directly from drums. Test BDV before filling.</w:t>
      </w:r>
    </w:p>
    <w:p w14:paraId="49064071" w14:textId="77777777" w:rsidR="00103BA3" w:rsidRPr="00103BA3" w:rsidRDefault="00103BA3" w:rsidP="00103BA3">
      <w:pPr>
        <w:numPr>
          <w:ilvl w:val="0"/>
          <w:numId w:val="32"/>
        </w:numPr>
        <w:rPr>
          <w:sz w:val="22"/>
          <w:szCs w:val="22"/>
        </w:rPr>
      </w:pPr>
      <w:r w:rsidRPr="00103BA3">
        <w:rPr>
          <w:sz w:val="22"/>
          <w:szCs w:val="22"/>
        </w:rPr>
        <w:lastRenderedPageBreak/>
        <w:t>Buchholz relay orientation matters. The arrow must point toward the conservator.</w:t>
      </w:r>
    </w:p>
    <w:p w14:paraId="0FE3072B" w14:textId="77777777" w:rsidR="00103BA3" w:rsidRPr="00103BA3" w:rsidRDefault="00103BA3" w:rsidP="00103BA3">
      <w:pPr>
        <w:numPr>
          <w:ilvl w:val="0"/>
          <w:numId w:val="32"/>
        </w:numPr>
        <w:rPr>
          <w:sz w:val="22"/>
          <w:szCs w:val="22"/>
        </w:rPr>
      </w:pPr>
      <w:r w:rsidRPr="00103BA3">
        <w:rPr>
          <w:sz w:val="22"/>
          <w:szCs w:val="22"/>
        </w:rPr>
        <w:t>Grounding is safety. Test resistance and verify it meets standards before energizing.</w:t>
      </w:r>
    </w:p>
    <w:p w14:paraId="1396C77A" w14:textId="77777777" w:rsidR="00103BA3" w:rsidRPr="00103BA3" w:rsidRDefault="00103BA3" w:rsidP="00103BA3">
      <w:pPr>
        <w:numPr>
          <w:ilvl w:val="0"/>
          <w:numId w:val="32"/>
        </w:numPr>
        <w:rPr>
          <w:sz w:val="22"/>
          <w:szCs w:val="22"/>
        </w:rPr>
      </w:pPr>
      <w:r w:rsidRPr="00103BA3">
        <w:rPr>
          <w:sz w:val="22"/>
          <w:szCs w:val="22"/>
        </w:rPr>
        <w:t>Follow the commissioning checklist. Insulation tests, voltage checks, and phase rotation verification protect both equipment and personnel.</w:t>
      </w:r>
    </w:p>
    <w:p w14:paraId="1A6F5868" w14:textId="77777777" w:rsidR="00103BA3" w:rsidRPr="00103BA3" w:rsidRDefault="00103BA3" w:rsidP="00103BA3">
      <w:pPr>
        <w:numPr>
          <w:ilvl w:val="0"/>
          <w:numId w:val="32"/>
        </w:numPr>
        <w:rPr>
          <w:sz w:val="22"/>
          <w:szCs w:val="22"/>
        </w:rPr>
      </w:pPr>
      <w:r w:rsidRPr="00103BA3">
        <w:rPr>
          <w:sz w:val="22"/>
          <w:szCs w:val="22"/>
        </w:rPr>
        <w:t>Document everything. The commissioning report is your proof of quality work and protects you from future liability.</w:t>
      </w:r>
    </w:p>
    <w:p w14:paraId="3C9F5364" w14:textId="77777777" w:rsidR="00103BA3" w:rsidRPr="00103BA3" w:rsidRDefault="00103BA3" w:rsidP="00103BA3">
      <w:pPr>
        <w:rPr>
          <w:sz w:val="22"/>
          <w:szCs w:val="22"/>
        </w:rPr>
      </w:pPr>
      <w:r w:rsidRPr="00103BA3">
        <w:rPr>
          <w:sz w:val="22"/>
          <w:szCs w:val="22"/>
        </w:rPr>
        <w:t>A well-installed transformer is forgotten. A poorly installed transformer is remembered—usually at 2 AM on a weekend.</w:t>
      </w:r>
    </w:p>
    <w:p w14:paraId="474EF35A" w14:textId="77777777" w:rsidR="00103BA3" w:rsidRPr="00103BA3" w:rsidRDefault="00103BA3" w:rsidP="00103BA3">
      <w:pPr>
        <w:rPr>
          <w:sz w:val="22"/>
          <w:szCs w:val="22"/>
        </w:rPr>
      </w:pPr>
      <w:r w:rsidRPr="00103BA3">
        <w:rPr>
          <w:sz w:val="22"/>
          <w:szCs w:val="22"/>
        </w:rPr>
        <w:t>Invest the time upfront to do it right. Your reputation—and your customer's power supply—depends on it.</w:t>
      </w:r>
    </w:p>
    <w:p w14:paraId="1DB5FF43" w14:textId="77777777" w:rsidR="00103BA3" w:rsidRDefault="00103BA3">
      <w:pPr>
        <w:rPr>
          <w:sz w:val="22"/>
          <w:szCs w:val="22"/>
        </w:rPr>
      </w:pPr>
    </w:p>
    <w:p w14:paraId="5C33E9CD" w14:textId="77777777" w:rsidR="00F376CD" w:rsidRPr="00103BA3" w:rsidRDefault="00F376CD">
      <w:pPr>
        <w:rPr>
          <w:sz w:val="22"/>
          <w:szCs w:val="22"/>
        </w:rPr>
      </w:pPr>
    </w:p>
    <w:sectPr w:rsidR="00F376CD" w:rsidRPr="00103B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119"/>
    <w:multiLevelType w:val="multilevel"/>
    <w:tmpl w:val="5CD6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63D64"/>
    <w:multiLevelType w:val="multilevel"/>
    <w:tmpl w:val="E6D0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6468D"/>
    <w:multiLevelType w:val="multilevel"/>
    <w:tmpl w:val="80D4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F0537"/>
    <w:multiLevelType w:val="multilevel"/>
    <w:tmpl w:val="818E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9282E"/>
    <w:multiLevelType w:val="multilevel"/>
    <w:tmpl w:val="6E04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E3752"/>
    <w:multiLevelType w:val="multilevel"/>
    <w:tmpl w:val="0E14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F47FC"/>
    <w:multiLevelType w:val="multilevel"/>
    <w:tmpl w:val="C1F4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14FEF"/>
    <w:multiLevelType w:val="multilevel"/>
    <w:tmpl w:val="817C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F135A"/>
    <w:multiLevelType w:val="multilevel"/>
    <w:tmpl w:val="44D8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E7E44"/>
    <w:multiLevelType w:val="multilevel"/>
    <w:tmpl w:val="9820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D7FCF"/>
    <w:multiLevelType w:val="multilevel"/>
    <w:tmpl w:val="F8A0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023BC"/>
    <w:multiLevelType w:val="multilevel"/>
    <w:tmpl w:val="3784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0B26C0"/>
    <w:multiLevelType w:val="multilevel"/>
    <w:tmpl w:val="87D8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002F3"/>
    <w:multiLevelType w:val="multilevel"/>
    <w:tmpl w:val="987A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04EEF"/>
    <w:multiLevelType w:val="multilevel"/>
    <w:tmpl w:val="BC90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7913CC"/>
    <w:multiLevelType w:val="multilevel"/>
    <w:tmpl w:val="5080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2433A5"/>
    <w:multiLevelType w:val="multilevel"/>
    <w:tmpl w:val="FAB4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81884"/>
    <w:multiLevelType w:val="multilevel"/>
    <w:tmpl w:val="8F90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9494A"/>
    <w:multiLevelType w:val="multilevel"/>
    <w:tmpl w:val="AB2E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4E21D6"/>
    <w:multiLevelType w:val="multilevel"/>
    <w:tmpl w:val="A074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423705"/>
    <w:multiLevelType w:val="multilevel"/>
    <w:tmpl w:val="D984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CF053A"/>
    <w:multiLevelType w:val="multilevel"/>
    <w:tmpl w:val="447C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02A9E"/>
    <w:multiLevelType w:val="multilevel"/>
    <w:tmpl w:val="7226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A3E54"/>
    <w:multiLevelType w:val="multilevel"/>
    <w:tmpl w:val="BF62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D81269"/>
    <w:multiLevelType w:val="multilevel"/>
    <w:tmpl w:val="01BE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E82354"/>
    <w:multiLevelType w:val="multilevel"/>
    <w:tmpl w:val="FE76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94A96"/>
    <w:multiLevelType w:val="multilevel"/>
    <w:tmpl w:val="3162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1D3B5D"/>
    <w:multiLevelType w:val="multilevel"/>
    <w:tmpl w:val="361E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A12BD2"/>
    <w:multiLevelType w:val="multilevel"/>
    <w:tmpl w:val="AEC2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E95DC3"/>
    <w:multiLevelType w:val="multilevel"/>
    <w:tmpl w:val="B604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EE02B9"/>
    <w:multiLevelType w:val="multilevel"/>
    <w:tmpl w:val="661E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C9432B"/>
    <w:multiLevelType w:val="multilevel"/>
    <w:tmpl w:val="0CD0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099195">
    <w:abstractNumId w:val="3"/>
  </w:num>
  <w:num w:numId="2" w16cid:durableId="403768740">
    <w:abstractNumId w:val="24"/>
  </w:num>
  <w:num w:numId="3" w16cid:durableId="1615017103">
    <w:abstractNumId w:val="6"/>
  </w:num>
  <w:num w:numId="4" w16cid:durableId="1503012230">
    <w:abstractNumId w:val="9"/>
  </w:num>
  <w:num w:numId="5" w16cid:durableId="90859215">
    <w:abstractNumId w:val="18"/>
  </w:num>
  <w:num w:numId="6" w16cid:durableId="105198246">
    <w:abstractNumId w:val="23"/>
  </w:num>
  <w:num w:numId="7" w16cid:durableId="697585114">
    <w:abstractNumId w:val="21"/>
  </w:num>
  <w:num w:numId="8" w16cid:durableId="1176336588">
    <w:abstractNumId w:val="22"/>
  </w:num>
  <w:num w:numId="9" w16cid:durableId="1339893765">
    <w:abstractNumId w:val="29"/>
  </w:num>
  <w:num w:numId="10" w16cid:durableId="1005405537">
    <w:abstractNumId w:val="31"/>
  </w:num>
  <w:num w:numId="11" w16cid:durableId="1552574892">
    <w:abstractNumId w:val="25"/>
  </w:num>
  <w:num w:numId="12" w16cid:durableId="1538539551">
    <w:abstractNumId w:val="10"/>
  </w:num>
  <w:num w:numId="13" w16cid:durableId="869075396">
    <w:abstractNumId w:val="5"/>
  </w:num>
  <w:num w:numId="14" w16cid:durableId="74670888">
    <w:abstractNumId w:val="20"/>
  </w:num>
  <w:num w:numId="15" w16cid:durableId="1853106062">
    <w:abstractNumId w:val="19"/>
  </w:num>
  <w:num w:numId="16" w16cid:durableId="1827473016">
    <w:abstractNumId w:val="8"/>
  </w:num>
  <w:num w:numId="17" w16cid:durableId="1279682756">
    <w:abstractNumId w:val="16"/>
  </w:num>
  <w:num w:numId="18" w16cid:durableId="1601332402">
    <w:abstractNumId w:val="28"/>
  </w:num>
  <w:num w:numId="19" w16cid:durableId="1698196998">
    <w:abstractNumId w:val="15"/>
  </w:num>
  <w:num w:numId="20" w16cid:durableId="1183976165">
    <w:abstractNumId w:val="12"/>
  </w:num>
  <w:num w:numId="21" w16cid:durableId="1024136296">
    <w:abstractNumId w:val="14"/>
  </w:num>
  <w:num w:numId="22" w16cid:durableId="659114816">
    <w:abstractNumId w:val="4"/>
  </w:num>
  <w:num w:numId="23" w16cid:durableId="1780445063">
    <w:abstractNumId w:val="7"/>
  </w:num>
  <w:num w:numId="24" w16cid:durableId="1518495326">
    <w:abstractNumId w:val="17"/>
  </w:num>
  <w:num w:numId="25" w16cid:durableId="1031567215">
    <w:abstractNumId w:val="27"/>
  </w:num>
  <w:num w:numId="26" w16cid:durableId="668290097">
    <w:abstractNumId w:val="13"/>
  </w:num>
  <w:num w:numId="27" w16cid:durableId="614295091">
    <w:abstractNumId w:val="11"/>
  </w:num>
  <w:num w:numId="28" w16cid:durableId="456293156">
    <w:abstractNumId w:val="1"/>
  </w:num>
  <w:num w:numId="29" w16cid:durableId="876283730">
    <w:abstractNumId w:val="30"/>
  </w:num>
  <w:num w:numId="30" w16cid:durableId="1841845997">
    <w:abstractNumId w:val="2"/>
  </w:num>
  <w:num w:numId="31" w16cid:durableId="1865897728">
    <w:abstractNumId w:val="0"/>
  </w:num>
  <w:num w:numId="32" w16cid:durableId="347415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A3"/>
    <w:rsid w:val="00103BA3"/>
    <w:rsid w:val="00140DE9"/>
    <w:rsid w:val="006A4D3B"/>
    <w:rsid w:val="00925460"/>
    <w:rsid w:val="0098591F"/>
    <w:rsid w:val="00DD3F12"/>
    <w:rsid w:val="00F376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27568"/>
  <w15:chartTrackingRefBased/>
  <w15:docId w15:val="{5D85F3FC-E65B-4AD6-A59F-0E3B0A1C4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B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B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B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B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B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B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B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B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B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B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BA3"/>
    <w:rPr>
      <w:rFonts w:eastAsiaTheme="majorEastAsia" w:cstheme="majorBidi"/>
      <w:color w:val="272727" w:themeColor="text1" w:themeTint="D8"/>
    </w:rPr>
  </w:style>
  <w:style w:type="paragraph" w:styleId="Title">
    <w:name w:val="Title"/>
    <w:basedOn w:val="Normal"/>
    <w:next w:val="Normal"/>
    <w:link w:val="TitleChar"/>
    <w:uiPriority w:val="10"/>
    <w:qFormat/>
    <w:rsid w:val="00103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BA3"/>
    <w:pPr>
      <w:spacing w:before="160"/>
      <w:jc w:val="center"/>
    </w:pPr>
    <w:rPr>
      <w:i/>
      <w:iCs/>
      <w:color w:val="404040" w:themeColor="text1" w:themeTint="BF"/>
    </w:rPr>
  </w:style>
  <w:style w:type="character" w:customStyle="1" w:styleId="QuoteChar">
    <w:name w:val="Quote Char"/>
    <w:basedOn w:val="DefaultParagraphFont"/>
    <w:link w:val="Quote"/>
    <w:uiPriority w:val="29"/>
    <w:rsid w:val="00103BA3"/>
    <w:rPr>
      <w:i/>
      <w:iCs/>
      <w:color w:val="404040" w:themeColor="text1" w:themeTint="BF"/>
    </w:rPr>
  </w:style>
  <w:style w:type="paragraph" w:styleId="ListParagraph">
    <w:name w:val="List Paragraph"/>
    <w:basedOn w:val="Normal"/>
    <w:uiPriority w:val="34"/>
    <w:qFormat/>
    <w:rsid w:val="00103BA3"/>
    <w:pPr>
      <w:ind w:left="720"/>
      <w:contextualSpacing/>
    </w:pPr>
  </w:style>
  <w:style w:type="character" w:styleId="IntenseEmphasis">
    <w:name w:val="Intense Emphasis"/>
    <w:basedOn w:val="DefaultParagraphFont"/>
    <w:uiPriority w:val="21"/>
    <w:qFormat/>
    <w:rsid w:val="00103BA3"/>
    <w:rPr>
      <w:i/>
      <w:iCs/>
      <w:color w:val="0F4761" w:themeColor="accent1" w:themeShade="BF"/>
    </w:rPr>
  </w:style>
  <w:style w:type="paragraph" w:styleId="IntenseQuote">
    <w:name w:val="Intense Quote"/>
    <w:basedOn w:val="Normal"/>
    <w:next w:val="Normal"/>
    <w:link w:val="IntenseQuoteChar"/>
    <w:uiPriority w:val="30"/>
    <w:qFormat/>
    <w:rsid w:val="00103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BA3"/>
    <w:rPr>
      <w:i/>
      <w:iCs/>
      <w:color w:val="0F4761" w:themeColor="accent1" w:themeShade="BF"/>
    </w:rPr>
  </w:style>
  <w:style w:type="character" w:styleId="IntenseReference">
    <w:name w:val="Intense Reference"/>
    <w:basedOn w:val="DefaultParagraphFont"/>
    <w:uiPriority w:val="32"/>
    <w:qFormat/>
    <w:rsid w:val="00103BA3"/>
    <w:rPr>
      <w:b/>
      <w:bCs/>
      <w:smallCaps/>
      <w:color w:val="0F4761" w:themeColor="accent1" w:themeShade="BF"/>
      <w:spacing w:val="5"/>
    </w:rPr>
  </w:style>
  <w:style w:type="character" w:styleId="Hyperlink">
    <w:name w:val="Hyperlink"/>
    <w:basedOn w:val="DefaultParagraphFont"/>
    <w:uiPriority w:val="99"/>
    <w:unhideWhenUsed/>
    <w:rsid w:val="00103BA3"/>
    <w:rPr>
      <w:color w:val="467886" w:themeColor="hyperlink"/>
      <w:u w:val="single"/>
    </w:rPr>
  </w:style>
  <w:style w:type="character" w:styleId="UnresolvedMention">
    <w:name w:val="Unresolved Mention"/>
    <w:basedOn w:val="DefaultParagraphFont"/>
    <w:uiPriority w:val="99"/>
    <w:semiHidden/>
    <w:unhideWhenUsed/>
    <w:rsid w:val="00103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zonma.com/s11--110kva-three-phase-oil-immersed-transformer-for-reliable-power-supply-for-reliable-power-supply"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jpeg"/><Relationship Id="rId4"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3FB2F6B3BDAB4B8A5FAD9CC3403A4E" ma:contentTypeVersion="5" ma:contentTypeDescription="Create a new document." ma:contentTypeScope="" ma:versionID="6acbc1a5632eb5c3444eb5ec35fdd801">
  <xsd:schema xmlns:xsd="http://www.w3.org/2001/XMLSchema" xmlns:xs="http://www.w3.org/2001/XMLSchema" xmlns:p="http://schemas.microsoft.com/office/2006/metadata/properties" xmlns:ns3="cf7e1931-0437-4de9-a4c6-3cc99d7e62c3" targetNamespace="http://schemas.microsoft.com/office/2006/metadata/properties" ma:root="true" ma:fieldsID="138bb72b404f19ec805246b87e81321d" ns3:_="">
    <xsd:import namespace="cf7e1931-0437-4de9-a4c6-3cc99d7e62c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e1931-0437-4de9-a4c6-3cc99d7e62c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f7e1931-0437-4de9-a4c6-3cc99d7e62c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053BED-6D1D-48CB-8267-C1F999308D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e1931-0437-4de9-a4c6-3cc99d7e62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C7E008-77D5-46B0-A9C5-3033DC1CCDF6}">
  <ds:schemaRefs>
    <ds:schemaRef ds:uri="http://schemas.microsoft.com/office/2006/metadata/properties"/>
    <ds:schemaRef ds:uri="http://schemas.microsoft.com/office/infopath/2007/PartnerControls"/>
    <ds:schemaRef ds:uri="cf7e1931-0437-4de9-a4c6-3cc99d7e62c3"/>
  </ds:schemaRefs>
</ds:datastoreItem>
</file>

<file path=customXml/itemProps3.xml><?xml version="1.0" encoding="utf-8"?>
<ds:datastoreItem xmlns:ds="http://schemas.openxmlformats.org/officeDocument/2006/customXml" ds:itemID="{F833F1C1-00A3-4785-A86D-6EF30C45F5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2082</Words>
  <Characters>11873</Characters>
  <Application>Microsoft Office Word</Application>
  <DocSecurity>0</DocSecurity>
  <Lines>98</Lines>
  <Paragraphs>27</Paragraphs>
  <ScaleCrop>false</ScaleCrop>
  <Company/>
  <LinksUpToDate>false</LinksUpToDate>
  <CharactersWithSpaces>13928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Sammangi Gopi Chand</dc:creator>
  <cp:keywords/>
  <dc:description/>
  <cp:lastModifiedBy>Sammangi Gopi Chand</cp:lastModifiedBy>
  <cp:revision>2</cp:revision>
  <dcterms:created xsi:type="dcterms:W3CDTF">2026-09-21T08:31:00Z</dcterms:created>
  <dcterms:modified xsi:type="dcterms:W3CDTF">2026-09-21T08:31:00Z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0x010100063FB2F6B3BDAB4B8A5FAD9CC3403A4E</vt:lpwstr>
  </property>
</Properties>
</file>