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BDCD" w14:textId="6128FAD2" w:rsidR="006511FE" w:rsidRDefault="006511FE">
      <w:r>
        <w:t xml:space="preserve">Combat </w:t>
      </w:r>
      <w:proofErr w:type="spellStart"/>
      <w:r>
        <w:t>injury</w:t>
      </w:r>
      <w:proofErr w:type="spellEnd"/>
      <w:r>
        <w:t xml:space="preserve"> &amp;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antibiotics</w:t>
      </w:r>
      <w:proofErr w:type="spellEnd"/>
    </w:p>
    <w:p w14:paraId="1F5D88EB" w14:textId="674FF76F" w:rsidR="006511FE" w:rsidRDefault="006511FE">
      <w:r>
        <w:t xml:space="preserve">Bij verwondingen operationeel: </w:t>
      </w:r>
      <w:proofErr w:type="spellStart"/>
      <w:r>
        <w:t>moxifloxacin</w:t>
      </w:r>
      <w:proofErr w:type="spellEnd"/>
      <w:r>
        <w:t xml:space="preserve"> direct inname en anders </w:t>
      </w:r>
      <w:proofErr w:type="spellStart"/>
      <w:r>
        <w:t>ertapenem</w:t>
      </w:r>
      <w:proofErr w:type="spellEnd"/>
      <w:r>
        <w:t xml:space="preserve"> (iv); </w:t>
      </w:r>
    </w:p>
    <w:sectPr w:rsidR="00651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FE"/>
    <w:rsid w:val="00046675"/>
    <w:rsid w:val="006511FE"/>
    <w:rsid w:val="00B1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1EC3D"/>
  <w15:chartTrackingRefBased/>
  <w15:docId w15:val="{4751331C-5156-7641-8D07-4ADD5D73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11F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11F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11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11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11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11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11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11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11F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11F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</cp:revision>
  <dcterms:created xsi:type="dcterms:W3CDTF">2026-01-08T13:38:00Z</dcterms:created>
  <dcterms:modified xsi:type="dcterms:W3CDTF">2026-01-09T09:30:00Z</dcterms:modified>
</cp:coreProperties>
</file>