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85A2" w14:textId="03BD98C9" w:rsidR="005C69C9" w:rsidRPr="00BC312E" w:rsidRDefault="005C69C9">
      <w:pPr>
        <w:rPr>
          <w:b/>
          <w:bCs/>
        </w:rPr>
      </w:pPr>
      <w:r w:rsidRPr="00BC312E">
        <w:rPr>
          <w:b/>
          <w:bCs/>
        </w:rPr>
        <w:t>TBC</w:t>
      </w:r>
    </w:p>
    <w:p w14:paraId="6B48616C" w14:textId="77777777" w:rsidR="005C69C9" w:rsidRDefault="005C69C9"/>
    <w:p w14:paraId="505D01E3" w14:textId="192E4558" w:rsidR="005C69C9" w:rsidRPr="00BC312E" w:rsidRDefault="005C69C9">
      <w:pPr>
        <w:rPr>
          <w:b/>
          <w:bCs/>
        </w:rPr>
      </w:pPr>
      <w:proofErr w:type="gramStart"/>
      <w:r w:rsidRPr="00BC312E">
        <w:rPr>
          <w:b/>
          <w:bCs/>
        </w:rPr>
        <w:t>TBC bestrijding</w:t>
      </w:r>
      <w:proofErr w:type="gramEnd"/>
      <w:r w:rsidRPr="00BC312E">
        <w:rPr>
          <w:b/>
          <w:bCs/>
        </w:rPr>
        <w:t xml:space="preserve"> NL:</w:t>
      </w:r>
    </w:p>
    <w:p w14:paraId="36203835" w14:textId="75247690" w:rsidR="005C69C9" w:rsidRDefault="005C69C9">
      <w:proofErr w:type="spellStart"/>
      <w:r>
        <w:t>Meldingsplichtige</w:t>
      </w:r>
      <w:proofErr w:type="spellEnd"/>
      <w:r>
        <w:t xml:space="preserve"> ziekte, bron- en contactonderzoek. </w:t>
      </w:r>
      <w:r w:rsidR="00AE0E10">
        <w:t xml:space="preserve">Ongeveer 780 afgelopen </w:t>
      </w:r>
      <w:proofErr w:type="spellStart"/>
      <w:r w:rsidR="00AE0E10">
        <w:t>ajar</w:t>
      </w:r>
      <w:proofErr w:type="spellEnd"/>
      <w:r w:rsidR="00AE0E10">
        <w:t xml:space="preserve"> in NL. Import ziekte. Top 5 is </w:t>
      </w:r>
      <w:proofErr w:type="spellStart"/>
      <w:r w:rsidR="00AE0E10">
        <w:t>eritrea</w:t>
      </w:r>
      <w:proofErr w:type="spellEnd"/>
      <w:r w:rsidR="00AE0E10">
        <w:t xml:space="preserve">, </w:t>
      </w:r>
      <w:proofErr w:type="spellStart"/>
      <w:r w:rsidR="00AE0E10">
        <w:t>somalie</w:t>
      </w:r>
      <w:proofErr w:type="spellEnd"/>
      <w:r w:rsidR="00AE0E10">
        <w:t xml:space="preserve">, </w:t>
      </w:r>
      <w:proofErr w:type="spellStart"/>
      <w:r w:rsidR="00AE0E10">
        <w:t>marokko</w:t>
      </w:r>
      <w:proofErr w:type="spellEnd"/>
      <w:r w:rsidR="00AE0E10">
        <w:t xml:space="preserve">, </w:t>
      </w:r>
      <w:proofErr w:type="spellStart"/>
      <w:r w:rsidR="00AE0E10">
        <w:t>india</w:t>
      </w:r>
      <w:proofErr w:type="spellEnd"/>
      <w:r w:rsidR="00AE0E10">
        <w:t xml:space="preserve"> en </w:t>
      </w:r>
      <w:proofErr w:type="spellStart"/>
      <w:r w:rsidR="00AE0E10">
        <w:t>ethiopie</w:t>
      </w:r>
      <w:proofErr w:type="spellEnd"/>
      <w:r w:rsidR="00AE0E10">
        <w:t xml:space="preserve">. Via </w:t>
      </w:r>
      <w:proofErr w:type="spellStart"/>
      <w:r w:rsidR="00AE0E10">
        <w:t>libie</w:t>
      </w:r>
      <w:proofErr w:type="spellEnd"/>
      <w:r w:rsidR="00AE0E10">
        <w:t xml:space="preserve">. In </w:t>
      </w:r>
      <w:proofErr w:type="spellStart"/>
      <w:r w:rsidR="00AE0E10">
        <w:t>libie</w:t>
      </w:r>
      <w:proofErr w:type="spellEnd"/>
      <w:r w:rsidR="00AE0E10">
        <w:t xml:space="preserve"> opvang tragisch, vastgehouden tot </w:t>
      </w:r>
      <w:proofErr w:type="spellStart"/>
      <w:r w:rsidR="00AE0E10">
        <w:t>fam</w:t>
      </w:r>
      <w:proofErr w:type="spellEnd"/>
      <w:r w:rsidR="00AE0E10">
        <w:t xml:space="preserve"> betaalt zonder zorg. </w:t>
      </w:r>
    </w:p>
    <w:p w14:paraId="4BC8A4DE" w14:textId="77777777" w:rsidR="005C69C9" w:rsidRDefault="005C69C9"/>
    <w:p w14:paraId="4FBDA4EB" w14:textId="5D35AACD" w:rsidR="005C69C9" w:rsidRPr="00BC312E" w:rsidRDefault="005C69C9">
      <w:pPr>
        <w:rPr>
          <w:b/>
          <w:bCs/>
        </w:rPr>
      </w:pPr>
      <w:r w:rsidRPr="00BC312E">
        <w:rPr>
          <w:b/>
          <w:bCs/>
        </w:rPr>
        <w:t>Epidemiologie:</w:t>
      </w:r>
    </w:p>
    <w:p w14:paraId="479BB728" w14:textId="77777777" w:rsidR="005C69C9" w:rsidRDefault="005C69C9" w:rsidP="005C69C9">
      <w:r>
        <w:t xml:space="preserve">Belang: Epi: 1.23 </w:t>
      </w:r>
      <w:proofErr w:type="spellStart"/>
      <w:r>
        <w:t>milj</w:t>
      </w:r>
      <w:proofErr w:type="spellEnd"/>
      <w:r>
        <w:t xml:space="preserve"> mensen overleden in 2024. Dodelijkste infectieziekte. 11 miljoen actieve TBC. Incidentie 131/100.000. </w:t>
      </w:r>
    </w:p>
    <w:p w14:paraId="3BCE57F1" w14:textId="77777777" w:rsidR="005C69C9" w:rsidRDefault="005C69C9" w:rsidP="005C69C9">
      <w:r>
        <w:t xml:space="preserve">54% man, 35% vrouw; 12% jongeren. </w:t>
      </w:r>
    </w:p>
    <w:p w14:paraId="1AD3BA38" w14:textId="70C8A5D7" w:rsidR="005C69C9" w:rsidRDefault="005C69C9">
      <w:r>
        <w:t xml:space="preserve">Doel </w:t>
      </w:r>
      <w:proofErr w:type="gramStart"/>
      <w:r>
        <w:t>TB strategie</w:t>
      </w:r>
      <w:proofErr w:type="gramEnd"/>
      <w:r>
        <w:t xml:space="preserve">: TB </w:t>
      </w:r>
      <w:proofErr w:type="spellStart"/>
      <w:r>
        <w:t>erradicatie</w:t>
      </w:r>
      <w:proofErr w:type="spellEnd"/>
      <w:r>
        <w:t xml:space="preserve">. </w:t>
      </w:r>
      <w:r w:rsidR="00AE0E10">
        <w:t xml:space="preserve">Momenteel stijging in aantallen. </w:t>
      </w:r>
    </w:p>
    <w:p w14:paraId="423EF9A1" w14:textId="7F8633AB" w:rsidR="00AE0E10" w:rsidRDefault="00AE0E10">
      <w:r>
        <w:t xml:space="preserve">Incidentie het hoogst sub </w:t>
      </w:r>
      <w:proofErr w:type="spellStart"/>
      <w:r>
        <w:t>sahara</w:t>
      </w:r>
      <w:proofErr w:type="spellEnd"/>
      <w:r>
        <w:t xml:space="preserve"> en ZO </w:t>
      </w:r>
      <w:proofErr w:type="spellStart"/>
      <w:r>
        <w:t>azie</w:t>
      </w:r>
      <w:proofErr w:type="spellEnd"/>
      <w:r>
        <w:t xml:space="preserve">. Groenland ook. Hoge incidentie HIV in </w:t>
      </w:r>
      <w:proofErr w:type="spellStart"/>
      <w:r>
        <w:t>groenland</w:t>
      </w:r>
      <w:proofErr w:type="spellEnd"/>
      <w:r>
        <w:t xml:space="preserve">; zorgt voor </w:t>
      </w:r>
      <w:proofErr w:type="spellStart"/>
      <w:r>
        <w:t>hogerevatbaarheid</w:t>
      </w:r>
      <w:proofErr w:type="spellEnd"/>
      <w:r>
        <w:t xml:space="preserve">. CFR 15%.  Vooral te maken met gebrek aan zorg en toegang medicatie. Multi drug resistente TB in westerse landen. </w:t>
      </w:r>
    </w:p>
    <w:p w14:paraId="7F8211D8" w14:textId="77777777" w:rsidR="005C69C9" w:rsidRDefault="005C69C9"/>
    <w:p w14:paraId="1464CF6F" w14:textId="767403AB" w:rsidR="005C69C9" w:rsidRPr="00BC312E" w:rsidRDefault="005C69C9">
      <w:pPr>
        <w:rPr>
          <w:b/>
          <w:bCs/>
        </w:rPr>
      </w:pPr>
      <w:r w:rsidRPr="00BC312E">
        <w:rPr>
          <w:b/>
          <w:bCs/>
        </w:rPr>
        <w:t>Definitie/transmissie/pathogenese</w:t>
      </w:r>
    </w:p>
    <w:p w14:paraId="17C4619D" w14:textId="4C5B426B" w:rsidR="005C69C9" w:rsidRDefault="00AE0E10">
      <w:proofErr w:type="spellStart"/>
      <w:r>
        <w:t>Localisatie</w:t>
      </w:r>
      <w:proofErr w:type="spellEnd"/>
      <w:r>
        <w:t xml:space="preserve"> TB is 60% pulmonaal, groot deel perifere lymfe, </w:t>
      </w:r>
      <w:r w:rsidR="002F0801">
        <w:t>mediastinaal/hals</w:t>
      </w:r>
    </w:p>
    <w:p w14:paraId="4D683CC0" w14:textId="4A77804D" w:rsidR="002F0801" w:rsidRDefault="002F0801">
      <w:r>
        <w:t xml:space="preserve">Mycobacterium </w:t>
      </w:r>
      <w:proofErr w:type="spellStart"/>
      <w:r>
        <w:t>Tuberculosis</w:t>
      </w:r>
      <w:proofErr w:type="spellEnd"/>
      <w:r>
        <w:t xml:space="preserve">. TB = granulomen. “Tering”, mensen teerden weg. </w:t>
      </w:r>
    </w:p>
    <w:p w14:paraId="342DEE2D" w14:textId="41300A02" w:rsidR="00827F60" w:rsidRDefault="00827F60">
      <w:r>
        <w:t xml:space="preserve">Besmetting: druppels (hoesten), melk drinken, R waarde tussen 0-4 (minder dan covid). Als moeder </w:t>
      </w:r>
      <w:proofErr w:type="spellStart"/>
      <w:r>
        <w:t>moeder</w:t>
      </w:r>
      <w:proofErr w:type="spellEnd"/>
      <w:r>
        <w:t xml:space="preserve"> behandeld wordt voor TB dan geen verticale transmissie (indien </w:t>
      </w:r>
      <w:proofErr w:type="spellStart"/>
      <w:r>
        <w:t>nie</w:t>
      </w:r>
      <w:proofErr w:type="spellEnd"/>
      <w:r>
        <w:t xml:space="preserve"> </w:t>
      </w:r>
      <w:proofErr w:type="spellStart"/>
      <w:r>
        <w:t>tmiliair</w:t>
      </w:r>
      <w:proofErr w:type="spellEnd"/>
      <w:r>
        <w:t xml:space="preserve">). </w:t>
      </w:r>
    </w:p>
    <w:p w14:paraId="0D5C41E2" w14:textId="60EA5D94" w:rsidR="00827F60" w:rsidRDefault="00827F60">
      <w:r>
        <w:t xml:space="preserve">Besmettelijkheid: - locatie (long = open, </w:t>
      </w:r>
      <w:proofErr w:type="spellStart"/>
      <w:r>
        <w:t>trachiitis</w:t>
      </w:r>
      <w:proofErr w:type="spellEnd"/>
      <w:r>
        <w:t xml:space="preserve"> (korte afstand)), kleine </w:t>
      </w:r>
      <w:proofErr w:type="spellStart"/>
      <w:r>
        <w:t>aerosolen</w:t>
      </w:r>
      <w:proofErr w:type="spellEnd"/>
      <w:r>
        <w:t xml:space="preserve"> dus hoesten/niezen/zingen. TB moet naar alveoli toe. – Aantal </w:t>
      </w:r>
      <w:proofErr w:type="spellStart"/>
      <w:r>
        <w:t>bacterien</w:t>
      </w:r>
      <w:proofErr w:type="spellEnd"/>
      <w:r>
        <w:t xml:space="preserve"> in BAL. </w:t>
      </w:r>
      <w:r>
        <w:br/>
        <w:t xml:space="preserve">Transmissie wordt door </w:t>
      </w:r>
      <w:proofErr w:type="spellStart"/>
      <w:r>
        <w:t>infectiositeit</w:t>
      </w:r>
      <w:proofErr w:type="spellEnd"/>
      <w:r>
        <w:t xml:space="preserve"> bepaald, volume ruimte, nabijheid, ventilatie, </w:t>
      </w:r>
      <w:proofErr w:type="gramStart"/>
      <w:r>
        <w:t>UV desinfectie</w:t>
      </w:r>
      <w:proofErr w:type="gramEnd"/>
      <w:r>
        <w:t xml:space="preserve">, en totale cumulatieve duur. Van de totale TBC is dus 60% pulmonale TB is 45% besmettelijk (auramine positief, kweek positief of PCR positief). THT = </w:t>
      </w:r>
      <w:proofErr w:type="spellStart"/>
      <w:r>
        <w:t>mantoux</w:t>
      </w:r>
      <w:proofErr w:type="spellEnd"/>
      <w:r>
        <w:t xml:space="preserve">. </w:t>
      </w:r>
    </w:p>
    <w:p w14:paraId="1D07A65F" w14:textId="77777777" w:rsidR="00541541" w:rsidRDefault="00541541" w:rsidP="00541541">
      <w:r>
        <w:t>1</w:t>
      </w:r>
      <w:r w:rsidRPr="00541541">
        <w:rPr>
          <w:vertAlign w:val="superscript"/>
        </w:rPr>
        <w:t>e</w:t>
      </w:r>
      <w:r>
        <w:t xml:space="preserve"> 2 jaar na besmetting heb je hoogste risico om ziek te worden. </w:t>
      </w:r>
    </w:p>
    <w:p w14:paraId="49864661" w14:textId="77777777" w:rsidR="00541541" w:rsidRDefault="00541541" w:rsidP="00541541">
      <w:r>
        <w:t xml:space="preserve">Context: </w:t>
      </w:r>
      <w:proofErr w:type="gramStart"/>
      <w:r>
        <w:t>TB sanatorium</w:t>
      </w:r>
      <w:proofErr w:type="gramEnd"/>
      <w:r>
        <w:t xml:space="preserve"> werken in jaren 30 hadden verpleegkundigen (zonder bescherming) na 16 maanden</w:t>
      </w:r>
    </w:p>
    <w:p w14:paraId="3F46D619" w14:textId="77777777" w:rsidR="00541541" w:rsidRDefault="00541541" w:rsidP="00541541">
      <w:r>
        <w:t xml:space="preserve">Persoon met actieve TB besmet gemiddeld 1 contact per maand. </w:t>
      </w:r>
    </w:p>
    <w:p w14:paraId="4A724681" w14:textId="081AD5E5" w:rsidR="00541541" w:rsidRDefault="00541541" w:rsidP="00541541">
      <w:r>
        <w:lastRenderedPageBreak/>
        <w:t xml:space="preserve">Na contact: - kans dat je zelf TB </w:t>
      </w:r>
      <w:proofErr w:type="spellStart"/>
      <w:r>
        <w:t>cleart</w:t>
      </w:r>
      <w:proofErr w:type="spellEnd"/>
      <w:r>
        <w:t xml:space="preserve">, of dat je ziek wordt &gt; TB heeft ongeveer 8 weken incubatie (primo TB </w:t>
      </w:r>
      <w:proofErr w:type="spellStart"/>
      <w:r>
        <w:t>persenteert</w:t>
      </w:r>
      <w:proofErr w:type="spellEnd"/>
      <w:r>
        <w:t xml:space="preserve"> zich vaak met vergrote mediastinale lymfeklier). Of latente TB</w:t>
      </w:r>
    </w:p>
    <w:p w14:paraId="0F7B07E5" w14:textId="2B83C612" w:rsidR="00541541" w:rsidRDefault="00541541" w:rsidP="00541541">
      <w:r>
        <w:t xml:space="preserve">Macrofaag vreet TB </w:t>
      </w:r>
      <w:proofErr w:type="spellStart"/>
      <w:r>
        <w:t>bact</w:t>
      </w:r>
      <w:proofErr w:type="spellEnd"/>
      <w:r>
        <w:t xml:space="preserve"> op, dat wordt </w:t>
      </w:r>
      <w:proofErr w:type="spellStart"/>
      <w:r>
        <w:t>granuloompje</w:t>
      </w:r>
      <w:proofErr w:type="spellEnd"/>
      <w:r>
        <w:t xml:space="preserve">, bij uit elkaar vallen granuloom komt TB vrij, zo werkt TBI (bij </w:t>
      </w:r>
      <w:proofErr w:type="spellStart"/>
      <w:r>
        <w:t>bijv</w:t>
      </w:r>
      <w:proofErr w:type="spellEnd"/>
      <w:r>
        <w:t xml:space="preserve"> zakken immuunsysteem door TNF-a remmers omdat granulomen afbreken) </w:t>
      </w:r>
      <w:proofErr w:type="spellStart"/>
      <w:r>
        <w:t>reactivatie</w:t>
      </w:r>
      <w:proofErr w:type="spellEnd"/>
      <w:r>
        <w:t xml:space="preserve">. </w:t>
      </w:r>
    </w:p>
    <w:p w14:paraId="68033CE3" w14:textId="69C6C85A" w:rsidR="00541541" w:rsidRDefault="00541541" w:rsidP="00541541">
      <w:r>
        <w:t>Risicofactoren actieve TB:</w:t>
      </w:r>
    </w:p>
    <w:p w14:paraId="65EC2003" w14:textId="4C9477CE" w:rsidR="00541541" w:rsidRDefault="00541541" w:rsidP="00541541">
      <w:pPr>
        <w:pStyle w:val="Lijstalinea"/>
        <w:numPr>
          <w:ilvl w:val="0"/>
          <w:numId w:val="3"/>
        </w:numPr>
      </w:pPr>
      <w:r>
        <w:t xml:space="preserve">HIV, </w:t>
      </w:r>
      <w:proofErr w:type="spellStart"/>
      <w:r>
        <w:t>immuunsupressiva</w:t>
      </w:r>
      <w:proofErr w:type="spellEnd"/>
      <w:r>
        <w:t xml:space="preserve">. </w:t>
      </w:r>
    </w:p>
    <w:p w14:paraId="24644406" w14:textId="77777777" w:rsidR="002F0801" w:rsidRDefault="002F0801"/>
    <w:p w14:paraId="5B7C10B8" w14:textId="33C3F8C9" w:rsidR="005C69C9" w:rsidRPr="00BC312E" w:rsidRDefault="005C69C9">
      <w:pPr>
        <w:rPr>
          <w:b/>
          <w:bCs/>
        </w:rPr>
      </w:pPr>
      <w:r w:rsidRPr="00BC312E">
        <w:rPr>
          <w:b/>
          <w:bCs/>
        </w:rPr>
        <w:t>Ziekt (diagnose /behandeling)</w:t>
      </w:r>
    </w:p>
    <w:p w14:paraId="31960760" w14:textId="3FAD3856" w:rsidR="005C69C9" w:rsidRDefault="005C69C9">
      <w:r>
        <w:t>Infectie diagnostiek</w:t>
      </w:r>
    </w:p>
    <w:p w14:paraId="075B8439" w14:textId="6FEBF994" w:rsidR="00AE0E10" w:rsidRDefault="00AE0E10" w:rsidP="00AE0E10">
      <w:pPr>
        <w:pStyle w:val="Lijstalinea"/>
        <w:numPr>
          <w:ilvl w:val="0"/>
          <w:numId w:val="1"/>
        </w:numPr>
      </w:pPr>
      <w:r>
        <w:t xml:space="preserve">Screening </w:t>
      </w:r>
      <w:proofErr w:type="spellStart"/>
      <w:r>
        <w:t>AZC’s</w:t>
      </w:r>
      <w:proofErr w:type="spellEnd"/>
      <w:r>
        <w:t xml:space="preserve">, screening met </w:t>
      </w:r>
      <w:proofErr w:type="spellStart"/>
      <w:r>
        <w:t>x-th</w:t>
      </w:r>
      <w:proofErr w:type="spellEnd"/>
      <w:r>
        <w:t xml:space="preserve"> en e.v.t. FU foto’s. Zeer </w:t>
      </w:r>
      <w:proofErr w:type="spellStart"/>
      <w:r>
        <w:t>enedmisch</w:t>
      </w:r>
      <w:proofErr w:type="spellEnd"/>
      <w:r>
        <w:t xml:space="preserve"> land ook </w:t>
      </w:r>
      <w:proofErr w:type="gramStart"/>
      <w:r>
        <w:t>TBI screening</w:t>
      </w:r>
      <w:proofErr w:type="gramEnd"/>
      <w:r w:rsidR="00BC312E">
        <w:t xml:space="preserve">. </w:t>
      </w:r>
    </w:p>
    <w:p w14:paraId="58C6D624" w14:textId="12E57238" w:rsidR="00AE0E10" w:rsidRDefault="00AE0E10" w:rsidP="00AE0E10">
      <w:pPr>
        <w:pStyle w:val="Lijstalinea"/>
        <w:numPr>
          <w:ilvl w:val="0"/>
          <w:numId w:val="1"/>
        </w:numPr>
      </w:pPr>
      <w:r>
        <w:t>Nieuwe TB? Altijd HIV test(!)</w:t>
      </w:r>
    </w:p>
    <w:p w14:paraId="7DF5B7CF" w14:textId="3CAE8748" w:rsidR="00541541" w:rsidRDefault="00541541" w:rsidP="00AE0E10">
      <w:pPr>
        <w:pStyle w:val="Lijstalinea"/>
        <w:numPr>
          <w:ilvl w:val="0"/>
          <w:numId w:val="1"/>
        </w:numPr>
      </w:pPr>
      <w:r>
        <w:t xml:space="preserve">Bij voorafgaand gebruik TNF-a moet je IGRA + </w:t>
      </w:r>
      <w:proofErr w:type="spellStart"/>
      <w:r>
        <w:t>mantoux</w:t>
      </w:r>
      <w:proofErr w:type="spellEnd"/>
      <w:r>
        <w:t xml:space="preserve"> test doen. </w:t>
      </w:r>
    </w:p>
    <w:p w14:paraId="73446E99" w14:textId="096612DC" w:rsidR="00AE0E10" w:rsidRDefault="00DB1899">
      <w:r>
        <w:t xml:space="preserve">[[instructie: verwerk hoe het precies nou werkt met de testen, </w:t>
      </w:r>
      <w:proofErr w:type="gramStart"/>
      <w:r>
        <w:t>auramine ,THT</w:t>
      </w:r>
      <w:proofErr w:type="gramEnd"/>
      <w:r>
        <w:t xml:space="preserve"> en besmettelijkheid </w:t>
      </w:r>
      <w:proofErr w:type="spellStart"/>
      <w:r>
        <w:t>etc</w:t>
      </w:r>
      <w:proofErr w:type="spellEnd"/>
      <w:r>
        <w:t>)).</w:t>
      </w:r>
    </w:p>
    <w:p w14:paraId="2AEF1B47" w14:textId="77777777" w:rsidR="00541541" w:rsidRDefault="00541541">
      <w:r>
        <w:t xml:space="preserve">Actieve TB = </w:t>
      </w:r>
      <w:proofErr w:type="gramStart"/>
      <w:r>
        <w:t>foto /</w:t>
      </w:r>
      <w:proofErr w:type="gramEnd"/>
      <w:r>
        <w:t xml:space="preserve"> sputum (PCR, kweek)</w:t>
      </w:r>
    </w:p>
    <w:p w14:paraId="326408F7" w14:textId="28F718A6" w:rsidR="00541541" w:rsidRDefault="00541541">
      <w:proofErr w:type="spellStart"/>
      <w:r>
        <w:t>TBinfectie</w:t>
      </w:r>
      <w:proofErr w:type="spellEnd"/>
      <w:r>
        <w:t xml:space="preserve">: </w:t>
      </w:r>
      <w:r w:rsidR="00AC71BC">
        <w:t xml:space="preserve">TST (screen test = THT) </w:t>
      </w:r>
      <w:proofErr w:type="spellStart"/>
      <w:proofErr w:type="gramStart"/>
      <w:r>
        <w:t>Mantoux</w:t>
      </w:r>
      <w:proofErr w:type="spellEnd"/>
      <w:r w:rsidR="00BC312E">
        <w:t>(</w:t>
      </w:r>
      <w:proofErr w:type="gramEnd"/>
      <w:r w:rsidR="00BC312E">
        <w:t>THT)</w:t>
      </w:r>
      <w:r>
        <w:t xml:space="preserve"> en IGRA </w:t>
      </w:r>
      <w:r w:rsidR="00BC312E">
        <w:t xml:space="preserve">(bloed) </w:t>
      </w:r>
      <w:r>
        <w:t xml:space="preserve">&gt;&gt; niet heel sensitief bij actieve TB. </w:t>
      </w:r>
    </w:p>
    <w:p w14:paraId="2353BB32" w14:textId="1A8FCB20" w:rsidR="00BC312E" w:rsidRDefault="00BC312E">
      <w:proofErr w:type="gramStart"/>
      <w:r>
        <w:t>TB pleuritis</w:t>
      </w:r>
      <w:proofErr w:type="gramEnd"/>
      <w:r>
        <w:t xml:space="preserve"> = </w:t>
      </w:r>
      <w:proofErr w:type="spellStart"/>
      <w:r>
        <w:t>pathognomonisch</w:t>
      </w:r>
      <w:proofErr w:type="spellEnd"/>
      <w:r>
        <w:t xml:space="preserve"> voor recente </w:t>
      </w:r>
      <w:proofErr w:type="gramStart"/>
      <w:r>
        <w:t>TB infectie</w:t>
      </w:r>
      <w:proofErr w:type="gramEnd"/>
      <w:r>
        <w:t xml:space="preserve">. </w:t>
      </w:r>
    </w:p>
    <w:p w14:paraId="09CED16F" w14:textId="57ED159D" w:rsidR="00541541" w:rsidRDefault="00BC312E">
      <w:r>
        <w:t xml:space="preserve">Symptomatologie: </w:t>
      </w:r>
      <w:proofErr w:type="spellStart"/>
      <w:r>
        <w:t>hoestne</w:t>
      </w:r>
      <w:proofErr w:type="spellEnd"/>
      <w:r>
        <w:t xml:space="preserve">, </w:t>
      </w:r>
      <w:proofErr w:type="spellStart"/>
      <w:r>
        <w:t>kjoorts</w:t>
      </w:r>
      <w:proofErr w:type="spellEnd"/>
      <w:r>
        <w:t xml:space="preserve">, gewichtsverlies, nachtzweten en vermoeidheid. </w:t>
      </w:r>
    </w:p>
    <w:p w14:paraId="6FFFCDD7" w14:textId="614EE867" w:rsidR="00BC312E" w:rsidRDefault="00BC312E">
      <w:r>
        <w:t xml:space="preserve">Diagnose stellen kan </w:t>
      </w:r>
      <w:proofErr w:type="spellStart"/>
      <w:r>
        <w:t>i.p</w:t>
      </w:r>
      <w:proofErr w:type="spellEnd"/>
      <w:r>
        <w:t>. op alle materialen</w:t>
      </w:r>
    </w:p>
    <w:p w14:paraId="1DE95668" w14:textId="2A5D7B51" w:rsidR="00BC312E" w:rsidRDefault="00BC312E" w:rsidP="00BC312E">
      <w:pPr>
        <w:pStyle w:val="Lijstalinea"/>
        <w:numPr>
          <w:ilvl w:val="0"/>
          <w:numId w:val="4"/>
        </w:numPr>
      </w:pPr>
      <w:proofErr w:type="gramStart"/>
      <w:r>
        <w:t>microscopie</w:t>
      </w:r>
      <w:proofErr w:type="gramEnd"/>
      <w:r>
        <w:t xml:space="preserve"> met </w:t>
      </w:r>
      <w:proofErr w:type="spellStart"/>
      <w:r>
        <w:t>aankleuring</w:t>
      </w:r>
      <w:proofErr w:type="spellEnd"/>
      <w:r w:rsidR="00AC71BC">
        <w:t xml:space="preserve"> (auramine)</w:t>
      </w:r>
    </w:p>
    <w:p w14:paraId="29B92487" w14:textId="5D2AAA54" w:rsidR="00BC312E" w:rsidRDefault="00BC312E" w:rsidP="00BC312E">
      <w:pPr>
        <w:pStyle w:val="Lijstalinea"/>
        <w:numPr>
          <w:ilvl w:val="0"/>
          <w:numId w:val="4"/>
        </w:numPr>
      </w:pPr>
      <w:r>
        <w:t>PCR test</w:t>
      </w:r>
    </w:p>
    <w:p w14:paraId="771226BF" w14:textId="77777777" w:rsidR="00BC312E" w:rsidRDefault="00BC312E" w:rsidP="00BC312E">
      <w:pPr>
        <w:pStyle w:val="Lijstalinea"/>
        <w:numPr>
          <w:ilvl w:val="0"/>
          <w:numId w:val="4"/>
        </w:numPr>
      </w:pPr>
      <w:r>
        <w:t xml:space="preserve">Kweek kan </w:t>
      </w:r>
      <w:proofErr w:type="gramStart"/>
      <w:r>
        <w:t>vast /</w:t>
      </w:r>
      <w:proofErr w:type="gramEnd"/>
      <w:r>
        <w:t xml:space="preserve"> vloeibaar medium (was lang gouden standaard) voor bevestiging en gevoeligheid. </w:t>
      </w:r>
    </w:p>
    <w:p w14:paraId="4BF73AA1" w14:textId="0E656606" w:rsidR="00BC312E" w:rsidRDefault="00BC312E" w:rsidP="00BC312E">
      <w:pPr>
        <w:pStyle w:val="Lijstalinea"/>
        <w:numPr>
          <w:ilvl w:val="0"/>
          <w:numId w:val="4"/>
        </w:numPr>
      </w:pPr>
      <w:r>
        <w:t xml:space="preserve">Sinds 2019: WGS kan ook op alle materialen&gt;&gt; </w:t>
      </w:r>
      <w:proofErr w:type="spellStart"/>
      <w:r>
        <w:t>resitenties</w:t>
      </w:r>
      <w:proofErr w:type="spellEnd"/>
      <w:r>
        <w:t xml:space="preserve"> te bepalen </w:t>
      </w:r>
    </w:p>
    <w:p w14:paraId="1BC55280" w14:textId="6536A968" w:rsidR="00BC312E" w:rsidRDefault="00AC71BC">
      <w:proofErr w:type="spellStart"/>
      <w:r>
        <w:t>Miliaire</w:t>
      </w:r>
      <w:proofErr w:type="spellEnd"/>
      <w:r>
        <w:t xml:space="preserve"> TB: hematogeen verspreid, zit overal. </w:t>
      </w:r>
    </w:p>
    <w:p w14:paraId="17A27DED" w14:textId="7CFAC5BE" w:rsidR="00AC71BC" w:rsidRDefault="00AC71BC">
      <w:r>
        <w:t xml:space="preserve">Ziektebeeld is heterogeen &lt;symptoomvrij en op </w:t>
      </w:r>
      <w:proofErr w:type="spellStart"/>
      <w:r>
        <w:t>x-th</w:t>
      </w:r>
      <w:proofErr w:type="spellEnd"/>
      <w:r>
        <w:t xml:space="preserve"> gevangen tot erg ziek, is niet minder besmettelijk want soms ook al auramine positief&gt;</w:t>
      </w:r>
    </w:p>
    <w:p w14:paraId="0765BB43" w14:textId="77777777" w:rsidR="00335B9A" w:rsidRDefault="00335B9A"/>
    <w:p w14:paraId="433D4AA6" w14:textId="3A4FF22F" w:rsidR="00335B9A" w:rsidRDefault="00335B9A">
      <w:r>
        <w:lastRenderedPageBreak/>
        <w:t>Behandeling: 2 maanden 2HRZE (</w:t>
      </w:r>
      <w:proofErr w:type="spellStart"/>
      <w:r>
        <w:t>afh</w:t>
      </w:r>
      <w:proofErr w:type="spellEnd"/>
      <w:r>
        <w:t xml:space="preserve"> van </w:t>
      </w:r>
      <w:proofErr w:type="gramStart"/>
      <w:r>
        <w:t>kweek /</w:t>
      </w:r>
      <w:proofErr w:type="gramEnd"/>
      <w:r>
        <w:t xml:space="preserve"> WGS), dan 4 maanden 4HR. Rifampicine en isoniazide belangrijk. Ook vit B6 bij verhoogd risico neuropathie (DM, HIV, </w:t>
      </w:r>
      <w:proofErr w:type="spellStart"/>
      <w:r>
        <w:t>cachectie</w:t>
      </w:r>
      <w:proofErr w:type="spellEnd"/>
      <w:r>
        <w:t>, zwanger, borstvoeding)</w:t>
      </w:r>
    </w:p>
    <w:p w14:paraId="42435216" w14:textId="0F20DE5B" w:rsidR="00335B9A" w:rsidRDefault="00335B9A">
      <w:r>
        <w:t xml:space="preserve">Belangrijkste leverproef en </w:t>
      </w:r>
      <w:proofErr w:type="spellStart"/>
      <w:r>
        <w:t>nierproef</w:t>
      </w:r>
      <w:proofErr w:type="spellEnd"/>
      <w:r>
        <w:t xml:space="preserve"> controleren, isoniazide is hepatotoxisch. </w:t>
      </w:r>
    </w:p>
    <w:p w14:paraId="22CEE995" w14:textId="5DACEB4B" w:rsidR="00335B9A" w:rsidRDefault="00335B9A">
      <w:r>
        <w:t>MDR-TB (</w:t>
      </w:r>
      <w:proofErr w:type="spellStart"/>
      <w:r>
        <w:t>multidrug</w:t>
      </w:r>
      <w:proofErr w:type="spellEnd"/>
      <w:r>
        <w:t xml:space="preserve"> </w:t>
      </w:r>
      <w:proofErr w:type="spellStart"/>
      <w:r>
        <w:t>resistant</w:t>
      </w:r>
      <w:proofErr w:type="spellEnd"/>
      <w:r>
        <w:t xml:space="preserve">): </w:t>
      </w:r>
      <w:proofErr w:type="spellStart"/>
      <w:r w:rsidR="00F644EA">
        <w:t>langdurigbehandelen</w:t>
      </w:r>
      <w:proofErr w:type="spellEnd"/>
      <w:r w:rsidR="00F644EA">
        <w:t xml:space="preserve"> iom MMB, infectioloog en </w:t>
      </w:r>
      <w:proofErr w:type="spellStart"/>
      <w:r w:rsidR="00F644EA">
        <w:t>pulm</w:t>
      </w:r>
      <w:proofErr w:type="spellEnd"/>
      <w:r w:rsidR="00F644EA">
        <w:t xml:space="preserve"> GGD TB artsen (</w:t>
      </w:r>
      <w:proofErr w:type="spellStart"/>
      <w:r w:rsidR="00F644EA">
        <w:t>BPaL</w:t>
      </w:r>
      <w:proofErr w:type="spellEnd"/>
      <w:r w:rsidR="00F644EA">
        <w:t>-M)</w:t>
      </w:r>
      <w:r w:rsidR="009A39C2">
        <w:t xml:space="preserve">. Kweek moet negatief worden. Dus quarantaine. </w:t>
      </w:r>
    </w:p>
    <w:p w14:paraId="14079E70" w14:textId="34FCD031" w:rsidR="009922CD" w:rsidRDefault="009922CD">
      <w:r>
        <w:t xml:space="preserve">Mag gedwongen opnemen, niet behandelen maar vaak willen mensen behandeling dan wel. </w:t>
      </w:r>
    </w:p>
    <w:p w14:paraId="60D641FD" w14:textId="7260FA37" w:rsidR="009922CD" w:rsidRDefault="009922CD">
      <w:r>
        <w:t>Bij niet reageren op behandeling:</w:t>
      </w:r>
    </w:p>
    <w:p w14:paraId="7EFAFE18" w14:textId="0E1C767A" w:rsidR="009922CD" w:rsidRDefault="009922CD" w:rsidP="009922CD">
      <w:pPr>
        <w:pStyle w:val="Lijstalinea"/>
        <w:numPr>
          <w:ilvl w:val="0"/>
          <w:numId w:val="1"/>
        </w:numPr>
      </w:pPr>
      <w:r>
        <w:t xml:space="preserve">Compliance, therapietrouw,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metabolizer</w:t>
      </w:r>
      <w:proofErr w:type="spellEnd"/>
      <w:r>
        <w:t xml:space="preserve">? Veel mensen stoppen na 2 </w:t>
      </w:r>
      <w:proofErr w:type="spellStart"/>
      <w:r>
        <w:t>mnd</w:t>
      </w:r>
      <w:proofErr w:type="spellEnd"/>
      <w:r>
        <w:t xml:space="preserve"> omdat ze zich beter voelen.</w:t>
      </w:r>
    </w:p>
    <w:p w14:paraId="5C39A873" w14:textId="7520E6DB" w:rsidR="009922CD" w:rsidRDefault="009922CD" w:rsidP="009922CD">
      <w:r>
        <w:t>BCG = 50% kans op positieve THT (</w:t>
      </w:r>
      <w:proofErr w:type="spellStart"/>
      <w:r>
        <w:t>mantoux</w:t>
      </w:r>
      <w:proofErr w:type="spellEnd"/>
      <w:r>
        <w:t xml:space="preserve">). Positief = IGRA aanvullend. </w:t>
      </w:r>
    </w:p>
    <w:p w14:paraId="40E9EC23" w14:textId="77777777" w:rsidR="009922CD" w:rsidRDefault="009922CD" w:rsidP="009922CD"/>
    <w:p w14:paraId="03236A5E" w14:textId="2B002DCD" w:rsidR="009922CD" w:rsidRDefault="009922CD" w:rsidP="009922CD">
      <w:r>
        <w:t xml:space="preserve"> </w:t>
      </w:r>
    </w:p>
    <w:p w14:paraId="6B893E10" w14:textId="044A0C7A" w:rsidR="005C69C9" w:rsidRDefault="005C69C9">
      <w:pPr>
        <w:rPr>
          <w:b/>
          <w:bCs/>
        </w:rPr>
      </w:pPr>
      <w:proofErr w:type="gramStart"/>
      <w:r w:rsidRPr="00BC312E">
        <w:rPr>
          <w:b/>
          <w:bCs/>
        </w:rPr>
        <w:t>BCG vaccinatie</w:t>
      </w:r>
      <w:proofErr w:type="gramEnd"/>
      <w:r w:rsidRPr="00BC312E">
        <w:rPr>
          <w:b/>
          <w:bCs/>
        </w:rPr>
        <w:t xml:space="preserve"> en ontwikkelingen</w:t>
      </w:r>
    </w:p>
    <w:p w14:paraId="0C7F30C2" w14:textId="77777777" w:rsidR="00AC71BC" w:rsidRDefault="00AC71BC">
      <w:pPr>
        <w:rPr>
          <w:b/>
          <w:bCs/>
        </w:rPr>
      </w:pPr>
    </w:p>
    <w:p w14:paraId="363B7D08" w14:textId="77777777" w:rsidR="00AC71BC" w:rsidRPr="00BC312E" w:rsidRDefault="00AC71BC">
      <w:pPr>
        <w:rPr>
          <w:b/>
          <w:bCs/>
        </w:rPr>
      </w:pPr>
    </w:p>
    <w:sectPr w:rsidR="00AC71BC" w:rsidRPr="00BC3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EBC"/>
    <w:multiLevelType w:val="hybridMultilevel"/>
    <w:tmpl w:val="6CDCA4FA"/>
    <w:lvl w:ilvl="0" w:tplc="CB8C6A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925E0"/>
    <w:multiLevelType w:val="hybridMultilevel"/>
    <w:tmpl w:val="CF8E1C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17961"/>
    <w:multiLevelType w:val="hybridMultilevel"/>
    <w:tmpl w:val="A748167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B4EDE"/>
    <w:multiLevelType w:val="hybridMultilevel"/>
    <w:tmpl w:val="0FEC2D70"/>
    <w:lvl w:ilvl="0" w:tplc="91A85E9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87317">
    <w:abstractNumId w:val="3"/>
  </w:num>
  <w:num w:numId="2" w16cid:durableId="1606111846">
    <w:abstractNumId w:val="2"/>
  </w:num>
  <w:num w:numId="3" w16cid:durableId="1599406428">
    <w:abstractNumId w:val="0"/>
  </w:num>
  <w:num w:numId="4" w16cid:durableId="1518931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C9"/>
    <w:rsid w:val="002F0801"/>
    <w:rsid w:val="00335B9A"/>
    <w:rsid w:val="00515B64"/>
    <w:rsid w:val="00541541"/>
    <w:rsid w:val="005C69C9"/>
    <w:rsid w:val="00827F60"/>
    <w:rsid w:val="009922CD"/>
    <w:rsid w:val="009A39C2"/>
    <w:rsid w:val="00AC71BC"/>
    <w:rsid w:val="00AE0E10"/>
    <w:rsid w:val="00BC312E"/>
    <w:rsid w:val="00DB1899"/>
    <w:rsid w:val="00F6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E7F336"/>
  <w15:chartTrackingRefBased/>
  <w15:docId w15:val="{95A25485-9662-434A-B275-703478C9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6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6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6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6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6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6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6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6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6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6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C6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6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69C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69C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69C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69C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69C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69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6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6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6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6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6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69C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69C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69C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6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69C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6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F1C6B0F-F5BC-5E41-8A82-BA1474CC7BFC}">
  <we:reference id="56366b99-6938-496e-9489-6c61bca5e5c7" version="3.0.0.1" store="EXCatalog" storeType="EXCatalog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1EA2BC6-7BB9-0F4A-9354-90C962E25709}">
  <we:reference id="af115d3b-a513-42e4-847f-a9a6f4093590" version="2.5.0.1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623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8</cp:revision>
  <dcterms:created xsi:type="dcterms:W3CDTF">2026-01-13T07:31:00Z</dcterms:created>
  <dcterms:modified xsi:type="dcterms:W3CDTF">2026-01-13T08:59:00Z</dcterms:modified>
</cp:coreProperties>
</file>