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CE65" w14:textId="77777777" w:rsidR="006F2130" w:rsidRPr="006F2130" w:rsidRDefault="006F2130" w:rsidP="006F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F21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E4D7AF">
          <v:rect id="_x0000_i1025" style="width:0;height:1.5pt" o:hralign="center" o:hrstd="t" o:hr="t" fillcolor="#a0a0a0" stroked="f"/>
        </w:pict>
      </w:r>
    </w:p>
    <w:p w14:paraId="7D32643E" w14:textId="6217FD59" w:rsidR="006F2130" w:rsidRPr="006F2130" w:rsidRDefault="006F2130" w:rsidP="006F2130">
      <w:pPr>
        <w:spacing w:before="100" w:beforeAutospacing="1" w:after="100" w:afterAutospacing="1" w:line="240" w:lineRule="auto"/>
        <w:outlineLvl w:val="0"/>
        <w:rPr>
          <w:rFonts w:ascii="Calibre" w:eastAsia="Times New Roman" w:hAnsi="Calibre" w:cs="Times New Roman"/>
          <w:b/>
          <w:bCs/>
          <w:kern w:val="36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b/>
          <w:bCs/>
          <w:kern w:val="36"/>
          <w:lang w:eastAsia="en-GB"/>
          <w14:ligatures w14:val="none"/>
        </w:rPr>
        <w:t xml:space="preserve">Cat Intake &amp; Medical Care Policy </w:t>
      </w:r>
    </w:p>
    <w:p w14:paraId="113CACAA" w14:textId="77777777" w:rsidR="006F2130" w:rsidRPr="006F2130" w:rsidRDefault="006F2130" w:rsidP="006F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All cats must be added to the “Current Cats” Google spreadsheet immediately upon entering care.</w:t>
      </w:r>
    </w:p>
    <w:p w14:paraId="4D8E4E72" w14:textId="48626DBD" w:rsidR="006F2130" w:rsidRPr="006F2130" w:rsidRDefault="006F2130" w:rsidP="006F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The receiving fosterer is responsible for creating the cat’s entry</w:t>
      </w:r>
    </w:p>
    <w:p w14:paraId="676454D6" w14:textId="77777777" w:rsidR="006F2130" w:rsidRPr="006F2130" w:rsidRDefault="006F2130" w:rsidP="006F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Flea, worming, and all other treatments must be recorded on the Medical Record Sheet.</w:t>
      </w:r>
    </w:p>
    <w:p w14:paraId="0F178563" w14:textId="77777777" w:rsidR="006F2130" w:rsidRPr="006F2130" w:rsidRDefault="006F2130" w:rsidP="006F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Partner vets identify each cat on invoices using First Name + Fosterer’s Surname.</w:t>
      </w:r>
    </w:p>
    <w:p w14:paraId="7FD1880B" w14:textId="63C99D92" w:rsidR="006F2130" w:rsidRPr="006F2130" w:rsidRDefault="006F2130" w:rsidP="006F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Full veterinary records are maintained by partner vets and available on request.</w:t>
      </w:r>
    </w:p>
    <w:p w14:paraId="245CFC84" w14:textId="77777777" w:rsidR="006F2130" w:rsidRPr="006F2130" w:rsidRDefault="006F2130" w:rsidP="006F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If a cat has received medical treatment, the adopter must be provided with relevant medical notes at handover.</w:t>
      </w:r>
    </w:p>
    <w:p w14:paraId="04869B98" w14:textId="27023114" w:rsidR="006F2130" w:rsidRPr="006F2130" w:rsidRDefault="006F2130" w:rsidP="006F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A cat may only be rehomed once a partner vet has confirmed it is fit to home.</w:t>
      </w:r>
    </w:p>
    <w:p w14:paraId="3B0BD4A2" w14:textId="77777777" w:rsidR="006F2130" w:rsidRPr="006F2130" w:rsidRDefault="006F2130" w:rsidP="006F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All cats are neutered at 4 months of age.</w:t>
      </w:r>
    </w:p>
    <w:p w14:paraId="4FE93074" w14:textId="77777777" w:rsidR="006F2130" w:rsidRPr="006F2130" w:rsidRDefault="006F2130" w:rsidP="006F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Neutering may be delayed only on veterinary advice, such as illness or being underweight.</w:t>
      </w:r>
    </w:p>
    <w:p w14:paraId="3FF4B7AB" w14:textId="3EF19DCD" w:rsidR="006F2130" w:rsidRPr="006F2130" w:rsidRDefault="006F2130" w:rsidP="006F2130">
      <w:pPr>
        <w:spacing w:before="100" w:beforeAutospacing="1" w:after="100" w:afterAutospacing="1" w:line="240" w:lineRule="auto"/>
        <w:outlineLvl w:val="1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Responsibilities</w:t>
      </w:r>
    </w:p>
    <w:p w14:paraId="2A36F9AF" w14:textId="77777777" w:rsidR="006F2130" w:rsidRPr="006F2130" w:rsidRDefault="006F2130" w:rsidP="006F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Fosterers: Maintain accurate records, administer routine treatments, and provide adopters with medical notes.</w:t>
      </w:r>
    </w:p>
    <w:p w14:paraId="1A156AE5" w14:textId="77777777" w:rsidR="006F2130" w:rsidRPr="006F2130" w:rsidRDefault="006F2130" w:rsidP="006F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Partner Vets: Provide treatment, maintain medical histories, and confirm fitness for rehoming.</w:t>
      </w:r>
    </w:p>
    <w:p w14:paraId="42B28F22" w14:textId="77777777" w:rsidR="006F2130" w:rsidRPr="006F2130" w:rsidRDefault="006F2130" w:rsidP="006F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  <w:r w:rsidRPr="006F2130">
        <w:rPr>
          <w:rFonts w:ascii="Calibre" w:eastAsia="Times New Roman" w:hAnsi="Calibre" w:cs="Times New Roman"/>
          <w:kern w:val="0"/>
          <w:lang w:eastAsia="en-GB"/>
          <w14:ligatures w14:val="none"/>
        </w:rPr>
        <w:t>Coordinators: Ensure compliance and maintain access to required forms.</w:t>
      </w:r>
    </w:p>
    <w:p w14:paraId="7F1645C7" w14:textId="78CB66ED" w:rsidR="006F2130" w:rsidRPr="006F2130" w:rsidRDefault="006F2130" w:rsidP="006F2130">
      <w:p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lang w:eastAsia="en-GB"/>
          <w14:ligatures w14:val="none"/>
        </w:rPr>
      </w:pPr>
    </w:p>
    <w:p w14:paraId="5BA18593" w14:textId="77777777" w:rsidR="003E40D7" w:rsidRPr="006F2130" w:rsidRDefault="003E40D7" w:rsidP="006F2130">
      <w:pPr>
        <w:rPr>
          <w:rFonts w:ascii="Calibre" w:hAnsi="Calibre"/>
        </w:rPr>
      </w:pPr>
    </w:p>
    <w:sectPr w:rsidR="003E40D7" w:rsidRPr="006F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C41"/>
    <w:multiLevelType w:val="multilevel"/>
    <w:tmpl w:val="38D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77AC0"/>
    <w:multiLevelType w:val="multilevel"/>
    <w:tmpl w:val="B44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B0681"/>
    <w:multiLevelType w:val="multilevel"/>
    <w:tmpl w:val="5FF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20A70"/>
    <w:multiLevelType w:val="multilevel"/>
    <w:tmpl w:val="3DF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4773B"/>
    <w:multiLevelType w:val="multilevel"/>
    <w:tmpl w:val="CF1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1114">
    <w:abstractNumId w:val="0"/>
  </w:num>
  <w:num w:numId="2" w16cid:durableId="1936550787">
    <w:abstractNumId w:val="4"/>
  </w:num>
  <w:num w:numId="3" w16cid:durableId="2013952897">
    <w:abstractNumId w:val="2"/>
  </w:num>
  <w:num w:numId="4" w16cid:durableId="852307663">
    <w:abstractNumId w:val="1"/>
  </w:num>
  <w:num w:numId="5" w16cid:durableId="1013651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30"/>
    <w:rsid w:val="003E40D7"/>
    <w:rsid w:val="006F2130"/>
    <w:rsid w:val="008A0565"/>
    <w:rsid w:val="0094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128D"/>
  <w15:chartTrackingRefBased/>
  <w15:docId w15:val="{1465D2D0-10A7-4321-84FE-7D9B365F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2026-04-02T17:20:00Z</dcterms:created>
  <dcterms:modified xsi:type="dcterms:W3CDTF">2026-04-02T17:46:00Z</dcterms:modified>
</cp:coreProperties>
</file>