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2F6E" w14:textId="77777777" w:rsidR="004413E0" w:rsidRDefault="004413E0" w:rsidP="004413E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Cat Relinquishment Policy</w:t>
      </w:r>
    </w:p>
    <w:p w14:paraId="6FB472E7" w14:textId="02B2EAC5" w:rsidR="004413E0" w:rsidRPr="004413E0" w:rsidRDefault="004413E0" w:rsidP="004413E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Stray Cats:</w:t>
      </w:r>
    </w:p>
    <w:p w14:paraId="30777CF5" w14:textId="77777777" w:rsidR="004413E0" w:rsidRP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Before accepting a stray cat into our care, all reasonable steps will be taken to determine whether the cat has an owner. These steps include: </w:t>
      </w:r>
    </w:p>
    <w:p w14:paraId="73018F5A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Checking for a microchip. </w:t>
      </w:r>
    </w:p>
    <w:p w14:paraId="1DE5736C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Advertising the found cat on social media platforms. </w:t>
      </w:r>
    </w:p>
    <w:p w14:paraId="0689B64D" w14:textId="6EECBC2A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Distributing leaflets in the local area if possible.</w:t>
      </w:r>
    </w:p>
    <w:p w14:paraId="6C23670F" w14:textId="081E03E4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Displaying posters in prominent locations if possible.</w:t>
      </w:r>
    </w:p>
    <w:p w14:paraId="2535A868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Listing the cat on lost and found pet websites. </w:t>
      </w:r>
    </w:p>
    <w:p w14:paraId="168A5E4C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Using a paper collar to identify potential ownership. </w:t>
      </w:r>
    </w:p>
    <w:p w14:paraId="55504C25" w14:textId="77777777" w:rsid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Encouraging the finder to make enquiries locally, including knocking on doors and speaking with neighbours. </w:t>
      </w:r>
    </w:p>
    <w:p w14:paraId="5C475469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04860CAC" w14:textId="77777777" w:rsidR="004413E0" w:rsidRP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Stray cats will only be made available for rehoming after: </w:t>
      </w:r>
    </w:p>
    <w:p w14:paraId="25A0E52C" w14:textId="7B476EAF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A minimum holding period of 7 days in our care has elapsed. </w:t>
      </w:r>
    </w:p>
    <w:p w14:paraId="288495CA" w14:textId="77777777" w:rsidR="004413E0" w:rsidRP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The cat has undergone a veterinary health check. </w:t>
      </w:r>
    </w:p>
    <w:p w14:paraId="017320D5" w14:textId="77777777" w:rsidR="004413E0" w:rsidRDefault="004413E0" w:rsidP="004413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The cat has been microchipped, neutered, and vaccinated, unless otherwise advised by a veterinary professional.</w:t>
      </w:r>
    </w:p>
    <w:p w14:paraId="4BDD7B9B" w14:textId="77777777" w:rsidR="003458B2" w:rsidRDefault="003458B2" w:rsidP="003458B2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3D51F80" w14:textId="77777777" w:rsidR="003458B2" w:rsidRDefault="003458B2" w:rsidP="003458B2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7E722ACA" w14:textId="24E54755" w:rsidR="004413E0" w:rsidRPr="004413E0" w:rsidRDefault="004413E0" w:rsidP="004413E0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Surrendered Cats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6414B813" w14:textId="169DB930" w:rsidR="004413E0" w:rsidRDefault="004413E0" w:rsidP="004413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4413E0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If a cat is surrendered to us the relevant surrender form passing ownership to Forgotten Felines must be completed by the current owner. This form must be passed to a Trustee.</w:t>
      </w:r>
    </w:p>
    <w:p w14:paraId="2F2C8BA0" w14:textId="77777777" w:rsidR="003458B2" w:rsidRDefault="003458B2" w:rsidP="003458B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4B7FF66D" w14:textId="4EDE95D4" w:rsidR="003458B2" w:rsidRPr="003458B2" w:rsidRDefault="003458B2" w:rsidP="003458B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</w:pPr>
      <w:r w:rsidRPr="003458B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Note:</w:t>
      </w:r>
    </w:p>
    <w:p w14:paraId="3B11D37A" w14:textId="77777777" w:rsidR="003458B2" w:rsidRPr="00B060A0" w:rsidRDefault="003458B2" w:rsidP="003458B2">
      <w:pPr>
        <w:ind w:left="720"/>
        <w:rPr>
          <w:sz w:val="24"/>
          <w:szCs w:val="24"/>
        </w:rPr>
      </w:pPr>
      <w:r w:rsidRPr="00160464">
        <w:rPr>
          <w:sz w:val="24"/>
          <w:szCs w:val="24"/>
        </w:rPr>
        <w:t>If a cat has a microchip where the original owner cannot be contacted, or the microchip has not been registered then the cat will not be rehomed for 28 days.</w:t>
      </w:r>
    </w:p>
    <w:p w14:paraId="0CDD4072" w14:textId="5F88EFDC" w:rsidR="003458B2" w:rsidRPr="004413E0" w:rsidRDefault="003458B2" w:rsidP="003458B2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</w:p>
    <w:p w14:paraId="2F41CAAB" w14:textId="77777777" w:rsidR="003E40D7" w:rsidRDefault="003E40D7"/>
    <w:sectPr w:rsidR="003E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C68F2"/>
    <w:multiLevelType w:val="multilevel"/>
    <w:tmpl w:val="C48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0276">
    <w:abstractNumId w:val="1"/>
  </w:num>
  <w:num w:numId="2" w16cid:durableId="2121869784">
    <w:abstractNumId w:val="0"/>
  </w:num>
  <w:num w:numId="3" w16cid:durableId="297421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0"/>
    <w:rsid w:val="003458B2"/>
    <w:rsid w:val="003E40D7"/>
    <w:rsid w:val="004413E0"/>
    <w:rsid w:val="008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E669"/>
  <w15:chartTrackingRefBased/>
  <w15:docId w15:val="{BCED4494-E149-47E2-AD37-783797A4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458B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2</cp:revision>
  <dcterms:created xsi:type="dcterms:W3CDTF">2026-04-02T17:52:00Z</dcterms:created>
  <dcterms:modified xsi:type="dcterms:W3CDTF">2026-04-02T18:02:00Z</dcterms:modified>
</cp:coreProperties>
</file>