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Isolation on Arrival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w:t>
      </w:r>
    </w:p>
    <w:p>
      <w:r>
        <w:t>This policy outlines the procedures for isolating cats and kittens upon entry into Forgotten Felines Cat Rescue. Its purpose is to prevent the spread of infectious disease, protect existing animals, and ensure all new arrivals receive appropriate health assessment and care.</w:t>
      </w:r>
    </w:p>
    <w:p>
      <w:r>
        <w:rPr>
          <w:b/>
        </w:rPr>
        <w:t>This policy is the documented procedure for infectious and potentially infectious animals required by ADCH Minimum Welfare Operational Standard 12.</w:t>
      </w:r>
      <w:r>
        <w:t xml:space="preserve"> It sits alongside the formal arrangement with a nominated veterinary practice (see Section 13 and the </w:t>
      </w:r>
      <w:r>
        <w:rPr>
          <w:color w:val="1F4E79"/>
          <w:u w:val="single"/>
        </w:rPr>
        <w:t>Named Veterinary Practices Register</w:t>
      </w:r>
      <w:r>
        <w:t>) that satisfies Standard 13 for a foster-based rescue without on-site isolation facilities.</w:t>
      </w:r>
    </w:p>
    <w:p>
      <w:r>
        <w:rPr>
          <w:i/>
        </w:rPr>
        <w:t>________________________________________</w:t>
      </w:r>
    </w:p>
    <w:p>
      <w:pPr>
        <w:pStyle w:val="Heading2"/>
      </w:pPr>
      <w:r>
        <w:t>2. Scope</w:t>
      </w:r>
    </w:p>
    <w:p>
      <w:r>
        <w:t>This policy applies to:</w:t>
      </w:r>
    </w:p>
    <w:p>
      <w:pPr>
        <w:pStyle w:val="ListBullet"/>
      </w:pPr>
      <w:r>
        <w:t>All cats and kittens entering the care of Forgotten Felines Cat Rescue</w:t>
      </w:r>
    </w:p>
    <w:p>
      <w:pPr>
        <w:pStyle w:val="ListBullet"/>
      </w:pPr>
      <w:r>
        <w:t>All staff, volunteers, and foster carers responsible for intake and care</w:t>
      </w:r>
    </w:p>
    <w:p>
      <w:r>
        <w:rPr>
          <w:i/>
        </w:rPr>
        <w:t>________________________________________</w:t>
      </w:r>
    </w:p>
    <w:p>
      <w:pPr>
        <w:pStyle w:val="Heading2"/>
      </w:pPr>
      <w:r>
        <w:t>3. Rationale</w:t>
      </w:r>
    </w:p>
    <w:p>
      <w:r>
        <w:t>Cats entering rescue may carry infectious diseases, parasites, or stress-related conditions that are not immediately visible. Isolation:</w:t>
      </w:r>
    </w:p>
    <w:p>
      <w:pPr>
        <w:pStyle w:val="ListBullet"/>
      </w:pPr>
      <w:r>
        <w:t>Reduces risk of disease transmission</w:t>
      </w:r>
    </w:p>
    <w:p>
      <w:pPr>
        <w:pStyle w:val="ListBullet"/>
      </w:pPr>
      <w:r>
        <w:t>Allows time for observation and assessment</w:t>
      </w:r>
    </w:p>
    <w:p>
      <w:pPr>
        <w:pStyle w:val="ListBullet"/>
      </w:pPr>
      <w:r>
        <w:t>Supports gradual acclimatisation to a new environment</w:t>
      </w:r>
    </w:p>
    <w:p>
      <w:r>
        <w:rPr>
          <w:i/>
        </w:rPr>
        <w:t>________________________________________</w:t>
      </w:r>
    </w:p>
    <w:p>
      <w:pPr>
        <w:pStyle w:val="Heading2"/>
      </w:pPr>
      <w:r>
        <w:t>4. Isolation Requirement</w:t>
      </w:r>
    </w:p>
    <w:p>
      <w:pPr>
        <w:pStyle w:val="Heading3"/>
      </w:pPr>
      <w:r>
        <w:t>4.1 Mandatory Isolation Period</w:t>
      </w:r>
    </w:p>
    <w:p>
      <w:pPr>
        <w:pStyle w:val="ListBullet"/>
      </w:pPr>
      <w:r>
        <w:t xml:space="preserve">All incoming cats must undergo a minimum isolation period of </w:t>
      </w:r>
      <w:r>
        <w:rPr>
          <w:b/>
        </w:rPr>
        <w:t>7 days</w:t>
      </w:r>
    </w:p>
    <w:p>
      <w:pPr>
        <w:pStyle w:val="ListBullet"/>
      </w:pPr>
      <w:r>
        <w:t>This may be extended if:</w:t>
      </w:r>
    </w:p>
    <w:p>
      <w:r>
        <w:t xml:space="preserve">  - The cat shows signs of illness   - Veterinary advice recommends longer quarantine</w:t>
      </w:r>
    </w:p>
    <w:p>
      <w:r>
        <w:rPr>
          <w:i/>
        </w:rPr>
        <w:t>________________________________________</w:t>
      </w:r>
    </w:p>
    <w:p>
      <w:pPr>
        <w:pStyle w:val="Heading2"/>
      </w:pPr>
      <w:r>
        <w:t>5. Isolation Environment</w:t>
      </w:r>
    </w:p>
    <w:p>
      <w:r>
        <w:t>Isolation must take place in:</w:t>
      </w:r>
    </w:p>
    <w:p>
      <w:pPr>
        <w:pStyle w:val="ListBullet"/>
      </w:pPr>
      <w:r>
        <w:t>A separate, enclosed room away from other animals</w:t>
      </w:r>
    </w:p>
    <w:p>
      <w:pPr>
        <w:pStyle w:val="ListBullet"/>
      </w:pPr>
      <w:r>
        <w:t>A space that is:</w:t>
      </w:r>
    </w:p>
    <w:p>
      <w:r>
        <w:t xml:space="preserve">  - Warm, dry, and well-ventilated   - Easy to clean and disinfect   - Low-stress (minimal noise and disturbance)</w:t>
      </w:r>
    </w:p>
    <w:p>
      <w:r>
        <w:t>Where a separate room is not possible, the rescue must approve alternative containment measures.</w:t>
      </w:r>
    </w:p>
    <w:p>
      <w:r>
        <w:rPr>
          <w:i/>
        </w:rPr>
        <w:t>________________________________________</w:t>
      </w:r>
    </w:p>
    <w:p>
      <w:pPr>
        <w:pStyle w:val="Heading2"/>
      </w:pPr>
      <w:r>
        <w:t>6. Equipment Requirements</w:t>
      </w:r>
    </w:p>
    <w:p>
      <w:r>
        <w:t>Each isolated cat must have dedicated:</w:t>
      </w:r>
    </w:p>
    <w:p>
      <w:pPr>
        <w:pStyle w:val="ListBullet"/>
      </w:pPr>
      <w:r>
        <w:t>Food and water bowls</w:t>
      </w:r>
    </w:p>
    <w:p>
      <w:pPr>
        <w:pStyle w:val="ListBullet"/>
      </w:pPr>
      <w:r>
        <w:t>Litter tray</w:t>
      </w:r>
    </w:p>
    <w:p>
      <w:pPr>
        <w:pStyle w:val="ListBullet"/>
      </w:pPr>
      <w:r>
        <w:t>Bedding and enrichment items</w:t>
      </w:r>
    </w:p>
    <w:p>
      <w:pPr>
        <w:pStyle w:val="ListBullet"/>
      </w:pPr>
      <w:r>
        <w:t>Cleaning materials where possible</w:t>
      </w:r>
    </w:p>
    <w:p>
      <w:r>
        <w:t>No sharing of equipment between isolated and non-isolated cats.</w:t>
      </w:r>
    </w:p>
    <w:p>
      <w:r>
        <w:rPr>
          <w:i/>
        </w:rPr>
        <w:t>________________________________________</w:t>
      </w:r>
    </w:p>
    <w:p>
      <w:pPr>
        <w:pStyle w:val="Heading2"/>
      </w:pPr>
      <w:r>
        <w:t>7. Hygiene &amp; Biosecurity Protocols</w:t>
      </w:r>
    </w:p>
    <w:p>
      <w:pPr>
        <w:pStyle w:val="Heading3"/>
      </w:pPr>
      <w:r>
        <w:t>7.1 Handling Order</w:t>
      </w:r>
    </w:p>
    <w:p>
      <w:pPr>
        <w:pStyle w:val="ListBullet"/>
      </w:pPr>
      <w:r>
        <w:t>Care for healthy resident cats first</w:t>
      </w:r>
    </w:p>
    <w:p>
      <w:pPr>
        <w:pStyle w:val="ListBullet"/>
      </w:pPr>
      <w:r>
        <w:t>Handle isolated cats last</w:t>
      </w:r>
    </w:p>
    <w:p>
      <w:pPr>
        <w:pStyle w:val="Heading3"/>
      </w:pPr>
      <w:r>
        <w:t>7.2 Hand Hygiene</w:t>
      </w:r>
    </w:p>
    <w:p>
      <w:r>
        <w:t>Wash hands thoroughly:</w:t>
      </w:r>
    </w:p>
    <w:p>
      <w:pPr>
        <w:pStyle w:val="ListBullet"/>
      </w:pPr>
      <w:r>
        <w:t>Before entering isolation</w:t>
      </w:r>
    </w:p>
    <w:p>
      <w:pPr>
        <w:pStyle w:val="ListBullet"/>
      </w:pPr>
      <w:r>
        <w:t>After handling the cat</w:t>
      </w:r>
    </w:p>
    <w:p>
      <w:pPr>
        <w:pStyle w:val="ListBullet"/>
      </w:pPr>
      <w:r>
        <w:t>Use hand sanitiser where appropriate</w:t>
      </w:r>
    </w:p>
    <w:p>
      <w:pPr>
        <w:pStyle w:val="Heading3"/>
      </w:pPr>
      <w:r>
        <w:t>7.3 Protective Measures</w:t>
      </w:r>
    </w:p>
    <w:p>
      <w:pPr>
        <w:pStyle w:val="ListBullet"/>
      </w:pPr>
      <w:r>
        <w:t>Wear gloves when cleaning or handling waste</w:t>
      </w:r>
    </w:p>
    <w:p>
      <w:pPr>
        <w:pStyle w:val="ListBullet"/>
      </w:pPr>
      <w:r>
        <w:t>Change clothing or use protective over-layers if contamination risk is high</w:t>
      </w:r>
    </w:p>
    <w:p>
      <w:r>
        <w:rPr>
          <w:i/>
        </w:rPr>
        <w:t>________________________________________</w:t>
      </w:r>
    </w:p>
    <w:p>
      <w:pPr>
        <w:pStyle w:val="Heading2"/>
      </w:pPr>
      <w:r>
        <w:t>8. Cleaning Procedures</w:t>
      </w:r>
    </w:p>
    <w:p>
      <w:pPr>
        <w:pStyle w:val="ListBullet"/>
      </w:pPr>
      <w:r>
        <w:t>Clean and disinfect the isolation area daily</w:t>
      </w:r>
    </w:p>
    <w:p>
      <w:pPr>
        <w:pStyle w:val="ListBullet"/>
      </w:pPr>
      <w:r>
        <w:t>Remove waste promptly</w:t>
      </w:r>
    </w:p>
    <w:p>
      <w:pPr>
        <w:pStyle w:val="ListBullet"/>
      </w:pPr>
      <w:r>
        <w:t>Use pet-safe disinfectants effective against common feline pathogens (Anigiene)</w:t>
      </w:r>
    </w:p>
    <w:p>
      <w:pPr>
        <w:pStyle w:val="ListBullet"/>
      </w:pPr>
      <w:r>
        <w:t>Follow correct dilution and contact times</w:t>
      </w:r>
    </w:p>
    <w:p>
      <w:r>
        <w:rPr>
          <w:i/>
        </w:rPr>
        <w:t>________________________________________</w:t>
      </w:r>
    </w:p>
    <w:p>
      <w:pPr>
        <w:pStyle w:val="Heading2"/>
      </w:pPr>
      <w:r>
        <w:t>9. Health Monitoring</w:t>
      </w:r>
    </w:p>
    <w:p>
      <w:r>
        <w:t>During isolation, carers must monitor daily for:</w:t>
      </w:r>
    </w:p>
    <w:p>
      <w:pPr>
        <w:pStyle w:val="ListBullet"/>
      </w:pPr>
      <w:r>
        <w:t>Appetite and water intake</w:t>
      </w:r>
    </w:p>
    <w:p>
      <w:pPr>
        <w:pStyle w:val="ListBullet"/>
      </w:pPr>
      <w:r>
        <w:t>Urination and defecation</w:t>
      </w:r>
    </w:p>
    <w:p>
      <w:pPr>
        <w:pStyle w:val="ListBullet"/>
      </w:pPr>
      <w:r>
        <w:t>Signs of illness, including:</w:t>
      </w:r>
    </w:p>
    <w:p>
      <w:r>
        <w:t xml:space="preserve">  - Sneezing, coughing   - Eye or nasal discharge   - Vomiting or diarrhoea   - Lethargy or behavioural changes</w:t>
      </w:r>
    </w:p>
    <w:p>
      <w:r>
        <w:t>All observations must be recorded on the medical sheet.</w:t>
      </w:r>
    </w:p>
    <w:p>
      <w:r>
        <w:rPr>
          <w:i/>
        </w:rPr>
        <w:t>________________________________________</w:t>
      </w:r>
    </w:p>
    <w:p>
      <w:pPr>
        <w:pStyle w:val="Heading2"/>
      </w:pPr>
      <w:r>
        <w:t>10. Veterinary Assessment</w:t>
      </w:r>
    </w:p>
    <w:p>
      <w:pPr>
        <w:pStyle w:val="ListBullet"/>
      </w:pPr>
      <w:r>
        <w:t xml:space="preserve">All cats must receive a veterinary health check </w:t>
      </w:r>
      <w:r>
        <w:rPr>
          <w:b/>
        </w:rPr>
        <w:t>as soon as possible and within 72 hours of intake</w:t>
      </w:r>
      <w:r>
        <w:t>, in line with ADCH Standard 3, unless there is documented evidence of a veterinary check in the last 6 months.</w:t>
      </w:r>
    </w:p>
    <w:p>
      <w:pPr>
        <w:pStyle w:val="ListBullet"/>
      </w:pPr>
      <w:r>
        <w:t xml:space="preserve">The initial welfare assessment may be carried out by a suitably competent Forgotten Felines volunteer (as defined in </w:t>
      </w:r>
      <w:r>
        <w:rPr>
          <w:color w:val="1F4E79"/>
          <w:u w:val="single"/>
        </w:rPr>
        <w:t>Cat Intake and Medical Care Policy</w:t>
      </w:r>
      <w:r>
        <w:t xml:space="preserve"> Section 5) within the same 72-hour window, but this never replaces the veterinary examination.</w:t>
      </w:r>
    </w:p>
    <w:p>
      <w:pPr>
        <w:pStyle w:val="ListBullet"/>
      </w:pPr>
      <w:r>
        <w:t>Immediate veterinary attention is required if signs of illness develop.</w:t>
      </w:r>
    </w:p>
    <w:p>
      <w:pPr>
        <w:pStyle w:val="ListBullet"/>
      </w:pPr>
      <w:r>
        <w:t>The 7-day minimum isolation period (Section 4) and the 72-hour veterinary assessment window run concurrently — the vet check happens within the first 72 hours even though the cat remains isolated for at least 7 days.</w:t>
      </w:r>
    </w:p>
    <w:p>
      <w:r>
        <w:rPr>
          <w:i/>
        </w:rPr>
        <w:t>________________________________________</w:t>
      </w:r>
    </w:p>
    <w:p>
      <w:pPr>
        <w:pStyle w:val="Heading2"/>
      </w:pPr>
      <w:r>
        <w:t>11. Parasite Control</w:t>
      </w:r>
    </w:p>
    <w:p>
      <w:pPr>
        <w:pStyle w:val="ListBullet"/>
      </w:pPr>
      <w:r>
        <w:t>Administer flea and worm treatment as directed by the rescue or veterinarian</w:t>
      </w:r>
    </w:p>
    <w:p>
      <w:pPr>
        <w:pStyle w:val="ListBullet"/>
      </w:pPr>
      <w:r>
        <w:t>Maintain records of treatments given on the medical sheet</w:t>
      </w:r>
    </w:p>
    <w:p>
      <w:r>
        <w:rPr>
          <w:i/>
        </w:rPr>
        <w:t>________________________________________</w:t>
      </w:r>
    </w:p>
    <w:p>
      <w:pPr>
        <w:pStyle w:val="Heading2"/>
      </w:pPr>
      <w:r>
        <w:t>12. Ending Isolation</w:t>
      </w:r>
    </w:p>
    <w:p>
      <w:r>
        <w:t>A cat may exit isolation only when:</w:t>
      </w:r>
    </w:p>
    <w:p>
      <w:pPr>
        <w:pStyle w:val="ListBullet"/>
      </w:pPr>
      <w:r>
        <w:t xml:space="preserve">The minimum isolation period has been completed, </w:t>
      </w:r>
      <w:r>
        <w:rPr>
          <w:b/>
        </w:rPr>
        <w:t>AND</w:t>
      </w:r>
    </w:p>
    <w:p>
      <w:pPr>
        <w:pStyle w:val="ListBullet"/>
      </w:pPr>
      <w:r>
        <w:t xml:space="preserve">The cat shows no signs of infectious illness, </w:t>
      </w:r>
      <w:r>
        <w:rPr>
          <w:b/>
        </w:rPr>
        <w:t>AND</w:t>
      </w:r>
    </w:p>
    <w:p>
      <w:pPr>
        <w:pStyle w:val="ListBullet"/>
      </w:pPr>
      <w:r>
        <w:t>Any required veterinary checks or treatments have been completed</w:t>
      </w:r>
    </w:p>
    <w:p>
      <w:r>
        <w:t>Approval must be given by:</w:t>
      </w:r>
    </w:p>
    <w:p>
      <w:pPr>
        <w:pStyle w:val="ListBullet"/>
      </w:pPr>
      <w:r>
        <w:t>A designated fosterer coordinator or Trustee</w:t>
      </w:r>
    </w:p>
    <w:p>
      <w:pPr>
        <w:pStyle w:val="ListBullet"/>
      </w:pPr>
      <w:r>
        <w:t>A veterinary professional</w:t>
      </w:r>
    </w:p>
    <w:p>
      <w:r>
        <w:rPr>
          <w:i/>
        </w:rPr>
        <w:t>________________________________________</w:t>
      </w:r>
    </w:p>
    <w:p>
      <w:pPr>
        <w:pStyle w:val="Heading2"/>
      </w:pPr>
      <w:r>
        <w:t>13. High-Risk Cases and Formal Isolation (Standard 13)</w:t>
      </w:r>
    </w:p>
    <w:p>
      <w:r>
        <w:t>Extended or strict isolation is required for:</w:t>
      </w:r>
    </w:p>
    <w:p>
      <w:pPr>
        <w:pStyle w:val="ListBullet"/>
      </w:pPr>
      <w:r>
        <w:t>Cats with suspected infectious diseases (e.g. upper respiratory infections, gastrointestinal illness)</w:t>
      </w:r>
    </w:p>
    <w:p>
      <w:pPr>
        <w:pStyle w:val="ListBullet"/>
      </w:pPr>
      <w:r>
        <w:t>Unvaccinated kittens</w:t>
      </w:r>
    </w:p>
    <w:p>
      <w:pPr>
        <w:pStyle w:val="ListBullet"/>
      </w:pPr>
      <w:r>
        <w:t>Cats from high-risk environments (e.g. hoarding situations)</w:t>
      </w:r>
    </w:p>
    <w:p>
      <w:r>
        <w:t xml:space="preserve">Where a cat requires formal isolation that cannot be safely managed in a foster room, the Fostering Coordinator (or the designated Vet Liaison) authorises transfer to the </w:t>
      </w:r>
      <w:r>
        <w:rPr>
          <w:b/>
        </w:rPr>
        <w:t>designated isolation practice</w:t>
      </w:r>
      <w:r>
        <w:t xml:space="preserve"> recorded in the </w:t>
      </w:r>
      <w:r>
        <w:rPr>
          <w:color w:val="1F4E79"/>
          <w:u w:val="single"/>
        </w:rPr>
        <w:t>Named Veterinary Practices Register</w:t>
      </w:r>
      <w:r>
        <w:t>. This arrangement is Forgotten Felines' formal documented isolation provision under ADCH Standard 13.</w:t>
      </w:r>
    </w:p>
    <w:p>
      <w:r>
        <w:t>If the designated isolation practice is unavailable, the Vet Liaison contacts an alternative nominated practice and a Trustee authorises the temporary arrangement in line with the Emergency Plan.</w:t>
      </w:r>
    </w:p>
    <w:p>
      <w:pPr>
        <w:pStyle w:val="Heading3"/>
      </w:pPr>
      <w:r>
        <w:t>13.1 Feral Cats (Standards 49, 50)</w:t>
      </w:r>
    </w:p>
    <w:p>
      <w:r>
        <w:t>Adult feral cats are not suitable as companion animals and must not be kept in confinement any longer than strictly necessary. Where an adult feral cat enters Forgotten Felines' care:</w:t>
      </w:r>
    </w:p>
    <w:p>
      <w:pPr>
        <w:pStyle w:val="ListBullet"/>
      </w:pPr>
      <w:r>
        <w:t>Confinement must not exceed 48 hours unless immediate veterinary intervention is required</w:t>
      </w:r>
    </w:p>
    <w:p>
      <w:pPr>
        <w:pStyle w:val="ListBullet"/>
      </w:pPr>
      <w:r>
        <w:t>The cat receives any necessary immediate care, is neutered and ear-tipped by a nominated vet, and is released to a suitable environment as soon as possible</w:t>
      </w:r>
    </w:p>
    <w:p>
      <w:pPr>
        <w:pStyle w:val="ListBullet"/>
      </w:pPr>
      <w:r>
        <w:t>No attempt is made to socialise an adult feral cat or a consistently fearful cat to humans</w:t>
      </w:r>
    </w:p>
    <w:p>
      <w:pPr>
        <w:pStyle w:val="ListBullet"/>
      </w:pPr>
      <w:r>
        <w:t>The Fostering Coordinator records the intake, the veterinary action taken, and the release location on the cat's individual record</w:t>
      </w:r>
    </w:p>
    <w:p>
      <w:r>
        <w:rPr>
          <w:i/>
        </w:rPr>
        <w:t>________________________________________</w:t>
      </w:r>
    </w:p>
    <w:p>
      <w:pPr>
        <w:pStyle w:val="Heading2"/>
      </w:pPr>
      <w:r>
        <w:t>14. Foster Home Requirements</w:t>
      </w:r>
    </w:p>
    <w:p>
      <w:r>
        <w:t>Foster carers must:</w:t>
      </w:r>
    </w:p>
    <w:p>
      <w:pPr>
        <w:pStyle w:val="ListBullet"/>
      </w:pPr>
      <w:r>
        <w:t>Have a suitable isolation space available before intake</w:t>
      </w:r>
    </w:p>
    <w:p>
      <w:pPr>
        <w:pStyle w:val="ListBullet"/>
      </w:pPr>
      <w:r>
        <w:t>Follow all hygiene and handling protocols</w:t>
      </w:r>
    </w:p>
    <w:p>
      <w:pPr>
        <w:pStyle w:val="ListBullet"/>
      </w:pPr>
      <w:r>
        <w:t>Prevent contact with resident pets unless authorised</w:t>
      </w:r>
    </w:p>
    <w:p>
      <w:r>
        <w:rPr>
          <w:i/>
        </w:rPr>
        <w:t>________________________________________</w:t>
      </w:r>
    </w:p>
    <w:p>
      <w:pPr>
        <w:pStyle w:val="Heading2"/>
      </w:pPr>
      <w:r>
        <w:t>15. Record Keeping</w:t>
      </w:r>
    </w:p>
    <w:p>
      <w:r>
        <w:t>The following must be documented:</w:t>
      </w:r>
    </w:p>
    <w:p>
      <w:pPr>
        <w:pStyle w:val="ListBullet"/>
      </w:pPr>
      <w:r>
        <w:t>Intake date and source</w:t>
      </w:r>
    </w:p>
    <w:p>
      <w:pPr>
        <w:pStyle w:val="ListBullet"/>
      </w:pPr>
      <w:r>
        <w:t>Start and end of isolation period</w:t>
      </w:r>
    </w:p>
    <w:p>
      <w:pPr>
        <w:pStyle w:val="ListBullet"/>
      </w:pPr>
      <w:r>
        <w:t>Health observations</w:t>
      </w:r>
    </w:p>
    <w:p>
      <w:pPr>
        <w:pStyle w:val="ListBullet"/>
      </w:pPr>
      <w:r>
        <w:t>Treatments administered</w:t>
      </w:r>
    </w:p>
    <w:p>
      <w:pPr>
        <w:pStyle w:val="ListBullet"/>
      </w:pPr>
      <w:r>
        <w:t>Veterinary visits</w:t>
      </w:r>
    </w:p>
    <w:p>
      <w:r>
        <w:rPr>
          <w:i/>
        </w:rPr>
        <w:t>________________________________________</w:t>
      </w:r>
    </w:p>
    <w:p>
      <w:pPr>
        <w:pStyle w:val="Heading2"/>
      </w:pPr>
      <w:r>
        <w:t>16. Non-Compliance</w:t>
      </w:r>
    </w:p>
    <w:p>
      <w:r>
        <w:t>Failure to follow isolation procedures may:</w:t>
      </w:r>
    </w:p>
    <w:p>
      <w:pPr>
        <w:pStyle w:val="ListBullet"/>
      </w:pPr>
      <w:r>
        <w:t>Put animals at risk</w:t>
      </w:r>
    </w:p>
    <w:p>
      <w:pPr>
        <w:pStyle w:val="ListBullet"/>
      </w:pPr>
      <w:r>
        <w:t>Result in removal of foster cats</w:t>
      </w:r>
    </w:p>
    <w:p>
      <w:pPr>
        <w:pStyle w:val="ListBullet"/>
      </w:pPr>
      <w:r>
        <w:t>Lead to review of fosterer status</w:t>
      </w:r>
    </w:p>
    <w:p>
      <w:r>
        <w:rPr>
          <w:i/>
        </w:rPr>
        <w:t>________________________________________</w:t>
      </w:r>
    </w:p>
    <w:p>
      <w:pPr>
        <w:pStyle w:val="Heading2"/>
      </w:pPr>
      <w:r>
        <w:t>17. Related Documents</w:t>
      </w:r>
    </w:p>
    <w:p>
      <w:pPr>
        <w:pStyle w:val="ListBullet"/>
      </w:pPr>
      <w:r>
        <w:t>Cat Intake and Medical Care Policy</w:t>
      </w:r>
    </w:p>
    <w:p>
      <w:pPr>
        <w:pStyle w:val="ListBullet"/>
      </w:pPr>
      <w:r>
        <w:t>Fostering Policy</w:t>
      </w:r>
    </w:p>
    <w:p>
      <w:pPr>
        <w:pStyle w:val="ListBullet"/>
      </w:pPr>
      <w:r>
        <w:t>Foster Home Assessment Checklist</w:t>
      </w:r>
    </w:p>
    <w:p>
      <w:pPr>
        <w:pStyle w:val="ListBullet"/>
      </w:pPr>
      <w:r>
        <w:t>Cat Fosterer Cleaning Policy</w:t>
      </w:r>
    </w:p>
    <w:p>
      <w:pPr>
        <w:pStyle w:val="ListBullet"/>
      </w:pPr>
      <w:r>
        <w:t>Cat Rescue Euthanasia Policy</w:t>
      </w:r>
    </w:p>
    <w:p>
      <w:pPr>
        <w:pStyle w:val="ListBullet"/>
      </w:pPr>
      <w:r>
        <w:t>Named Veterinary Practices Register</w:t>
      </w:r>
    </w:p>
    <w:p>
      <w:pPr>
        <w:pStyle w:val="ListBullet"/>
      </w:pPr>
      <w:r>
        <w:t>Forgotten Felines Emergency Plan</w:t>
      </w:r>
    </w:p>
    <w:p>
      <w:pPr>
        <w:pStyle w:val="ListBullet"/>
      </w:pPr>
      <w:r>
        <w:t>Fosterer Training Programme</w:t>
      </w:r>
    </w:p>
    <w:p>
      <w:r>
        <w:rPr>
          <w:i/>
        </w:rPr>
        <w:t>________________________________________</w:t>
      </w:r>
    </w:p>
    <w:p>
      <w:pPr>
        <w:pStyle w:val="Heading2"/>
      </w:pPr>
      <w:r>
        <w:t>18. Review</w:t>
      </w:r>
    </w:p>
    <w:p>
      <w:r>
        <w:t>This policy is reviewed at least annually, or sooner if ADCH standards, legislation, or veterinary guidance changes.</w:t>
      </w:r>
    </w:p>
    <w:p>
      <w:r>
        <w:rPr>
          <w:i/>
        </w:rPr>
        <w:t>________________________________________</w:t>
      </w:r>
    </w:p>
    <w:p>
      <w:pPr>
        <w:pStyle w:val="Heading2"/>
      </w:pPr>
      <w:r>
        <w:t>19. Acknowledgement</w:t>
      </w:r>
    </w:p>
    <w:p>
      <w:r>
        <w:t>I confirm that I have read and agree to follow this policy:</w:t>
      </w:r>
    </w:p>
    <w:p>
      <w:r>
        <w:t>Name: __________________________</w:t>
      </w:r>
    </w:p>
    <w:p>
      <w:r>
        <w:t>Signature: ______________________</w:t>
      </w:r>
    </w:p>
    <w:p>
      <w:r>
        <w:t>Date: __________________________</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