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E438" w14:textId="7799E594" w:rsidR="000B7012" w:rsidRPr="00922B6B" w:rsidRDefault="000B7012" w:rsidP="000B7012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>
        <w:t xml:space="preserve"> </w:t>
      </w:r>
      <w:r w:rsidRPr="00922B6B">
        <w:rPr>
          <w:rFonts w:ascii="Calibri" w:hAnsi="Calibri" w:cs="Calibri"/>
          <w:b/>
          <w:bCs/>
          <w:sz w:val="24"/>
          <w:szCs w:val="24"/>
        </w:rPr>
        <w:t>Death of a Cat Policy</w:t>
      </w:r>
    </w:p>
    <w:p w14:paraId="010E1256" w14:textId="133E37CA" w:rsidR="000B7012" w:rsidRPr="00922B6B" w:rsidRDefault="000B7012" w:rsidP="000B7012">
      <w:pPr>
        <w:rPr>
          <w:sz w:val="24"/>
          <w:szCs w:val="24"/>
        </w:rPr>
      </w:pPr>
      <w:r w:rsidRPr="00922B6B">
        <w:rPr>
          <w:sz w:val="24"/>
          <w:szCs w:val="24"/>
        </w:rPr>
        <w:t>Forgotten felines Cat Rescue follow a respectful, structured process if a cat or kitten dies in care.  The fosterer is supported and the cat is treated with dignity</w:t>
      </w:r>
    </w:p>
    <w:p w14:paraId="13E2267E" w14:textId="02507E8A" w:rsidR="000B7012" w:rsidRPr="00922B6B" w:rsidRDefault="000B7012" w:rsidP="000B7012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>The fosterer immediately contacts the fosterer coordinator</w:t>
      </w:r>
    </w:p>
    <w:p w14:paraId="65EB5A8F" w14:textId="77777777" w:rsidR="000B7012" w:rsidRPr="00922B6B" w:rsidRDefault="000B7012" w:rsidP="000B7012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 xml:space="preserve">If the cat </w:t>
      </w:r>
      <w:proofErr w:type="gramStart"/>
      <w:r w:rsidRPr="00922B6B">
        <w:rPr>
          <w:sz w:val="24"/>
          <w:szCs w:val="24"/>
        </w:rPr>
        <w:t>was receiving</w:t>
      </w:r>
      <w:proofErr w:type="gramEnd"/>
      <w:r w:rsidRPr="00922B6B">
        <w:rPr>
          <w:sz w:val="24"/>
          <w:szCs w:val="24"/>
        </w:rPr>
        <w:t xml:space="preserve"> veterinary care, the vet is informed so the clinical record can be updated.</w:t>
      </w:r>
    </w:p>
    <w:p w14:paraId="10FDFA6E" w14:textId="0C09F0B0" w:rsidR="000B7012" w:rsidRPr="00922B6B" w:rsidRDefault="000B7012" w:rsidP="000B7012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 xml:space="preserve">The cat is taken to our partner vet – </w:t>
      </w:r>
      <w:proofErr w:type="spellStart"/>
      <w:r w:rsidRPr="00922B6B">
        <w:rPr>
          <w:sz w:val="24"/>
          <w:szCs w:val="24"/>
        </w:rPr>
        <w:t>Barrmore</w:t>
      </w:r>
      <w:proofErr w:type="spellEnd"/>
      <w:r w:rsidRPr="00922B6B">
        <w:rPr>
          <w:sz w:val="24"/>
          <w:szCs w:val="24"/>
        </w:rPr>
        <w:t xml:space="preserve"> Veterinary Practice</w:t>
      </w:r>
      <w:r w:rsidR="00500415" w:rsidRPr="00922B6B">
        <w:rPr>
          <w:sz w:val="24"/>
          <w:szCs w:val="24"/>
        </w:rPr>
        <w:t xml:space="preserve"> for cremation</w:t>
      </w:r>
    </w:p>
    <w:p w14:paraId="7A7CFAEA" w14:textId="77777777" w:rsidR="000B7012" w:rsidRPr="00922B6B" w:rsidRDefault="000B7012" w:rsidP="000B7012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>If the cause of death is known (e.g., terminal illness, age</w:t>
      </w:r>
      <w:r w:rsidRPr="00922B6B">
        <w:rPr>
          <w:sz w:val="24"/>
          <w:szCs w:val="24"/>
        </w:rPr>
        <w:noBreakHyphen/>
        <w:t>related decline), the vet simply confirms it.</w:t>
      </w:r>
    </w:p>
    <w:p w14:paraId="27B2E29D" w14:textId="2FB4D9D8" w:rsidR="000B7012" w:rsidRPr="00922B6B" w:rsidRDefault="000B7012" w:rsidP="000B7012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>If the cause is unclear or unexpected, the fosterer coordinator or a Trustee may request a post</w:t>
      </w:r>
      <w:r w:rsidRPr="00922B6B">
        <w:rPr>
          <w:sz w:val="24"/>
          <w:szCs w:val="24"/>
        </w:rPr>
        <w:noBreakHyphen/>
        <w:t>mortem to rule out infectious disease or underlying conditions that could affect other cats in care.</w:t>
      </w:r>
    </w:p>
    <w:p w14:paraId="14AC6167" w14:textId="77777777" w:rsidR="000B7012" w:rsidRPr="00922B6B" w:rsidRDefault="000B7012" w:rsidP="000B7012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>Foster homes are advised to follow cleaning and disinfection protocols before taking another cat, especially if the cause of death is unknown.</w:t>
      </w:r>
    </w:p>
    <w:p w14:paraId="67B55A30" w14:textId="77777777" w:rsidR="000B7012" w:rsidRPr="00922B6B" w:rsidRDefault="000B7012" w:rsidP="000B7012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>Fosterers are offered emotional support from the volunteers.</w:t>
      </w:r>
    </w:p>
    <w:p w14:paraId="3351D39B" w14:textId="0A48C9F3" w:rsidR="000B7012" w:rsidRPr="00922B6B" w:rsidRDefault="000B7012" w:rsidP="000B7012">
      <w:pPr>
        <w:numPr>
          <w:ilvl w:val="0"/>
          <w:numId w:val="6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>Cremation is arranged through our partner vet.</w:t>
      </w:r>
      <w:r w:rsidR="00500415" w:rsidRPr="00922B6B">
        <w:rPr>
          <w:sz w:val="24"/>
          <w:szCs w:val="24"/>
        </w:rPr>
        <w:t xml:space="preserve"> Cost of a communal cremation is covered by the rescue. Private cremations must be covered by the fosterer.</w:t>
      </w:r>
    </w:p>
    <w:p w14:paraId="0AC92F96" w14:textId="2C9992DB" w:rsidR="00500415" w:rsidRDefault="00500415" w:rsidP="000B7012">
      <w:pPr>
        <w:numPr>
          <w:ilvl w:val="0"/>
          <w:numId w:val="6"/>
        </w:numPr>
        <w:spacing w:after="160" w:line="259" w:lineRule="auto"/>
        <w:rPr>
          <w:sz w:val="24"/>
          <w:szCs w:val="24"/>
        </w:rPr>
      </w:pPr>
      <w:r w:rsidRPr="00922B6B">
        <w:rPr>
          <w:sz w:val="24"/>
          <w:szCs w:val="24"/>
        </w:rPr>
        <w:t>Fosterers will be sign posted to a pet grief counselling site</w:t>
      </w:r>
    </w:p>
    <w:p w14:paraId="1C18E202" w14:textId="2C173E42" w:rsidR="00922B6B" w:rsidRDefault="00922B6B" w:rsidP="00922B6B">
      <w:pPr>
        <w:spacing w:after="160" w:line="259" w:lineRule="auto"/>
        <w:ind w:left="720"/>
        <w:rPr>
          <w:sz w:val="24"/>
          <w:szCs w:val="24"/>
        </w:rPr>
      </w:pPr>
      <w:r>
        <w:rPr>
          <w:sz w:val="24"/>
          <w:szCs w:val="24"/>
        </w:rPr>
        <w:t>Date 01/06/2026</w:t>
      </w:r>
    </w:p>
    <w:p w14:paraId="599F9053" w14:textId="0CC91E13" w:rsidR="00922B6B" w:rsidRPr="00922B6B" w:rsidRDefault="00922B6B" w:rsidP="00922B6B">
      <w:pPr>
        <w:spacing w:after="160" w:line="259" w:lineRule="auto"/>
        <w:ind w:left="720"/>
        <w:rPr>
          <w:sz w:val="24"/>
          <w:szCs w:val="24"/>
        </w:rPr>
      </w:pPr>
      <w:r>
        <w:rPr>
          <w:sz w:val="24"/>
          <w:szCs w:val="24"/>
        </w:rPr>
        <w:t>Date 01/06/2027</w:t>
      </w:r>
    </w:p>
    <w:p w14:paraId="3E2A7D3C" w14:textId="77777777" w:rsidR="003E40D7" w:rsidRPr="00922B6B" w:rsidRDefault="003E40D7">
      <w:pPr>
        <w:rPr>
          <w:sz w:val="24"/>
          <w:szCs w:val="24"/>
        </w:rPr>
      </w:pPr>
    </w:p>
    <w:sectPr w:rsidR="003E40D7" w:rsidRPr="00922B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143E" w14:textId="77777777" w:rsidR="000F6D14" w:rsidRDefault="000F6D14" w:rsidP="0027259F">
      <w:pPr>
        <w:spacing w:after="0" w:line="240" w:lineRule="auto"/>
      </w:pPr>
      <w:r>
        <w:separator/>
      </w:r>
    </w:p>
  </w:endnote>
  <w:endnote w:type="continuationSeparator" w:id="0">
    <w:p w14:paraId="76ED2A3B" w14:textId="77777777" w:rsidR="000F6D14" w:rsidRDefault="000F6D14" w:rsidP="00272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47DE1" w14:textId="77777777" w:rsidR="0027259F" w:rsidRDefault="002725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24AA9" w14:textId="77777777" w:rsidR="0027259F" w:rsidRDefault="002725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4A944" w14:textId="77777777" w:rsidR="0027259F" w:rsidRDefault="00272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F3E4" w14:textId="77777777" w:rsidR="000F6D14" w:rsidRDefault="000F6D14" w:rsidP="0027259F">
      <w:pPr>
        <w:spacing w:after="0" w:line="240" w:lineRule="auto"/>
      </w:pPr>
      <w:r>
        <w:separator/>
      </w:r>
    </w:p>
  </w:footnote>
  <w:footnote w:type="continuationSeparator" w:id="0">
    <w:p w14:paraId="2FF003CA" w14:textId="77777777" w:rsidR="000F6D14" w:rsidRDefault="000F6D14" w:rsidP="00272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15B8" w14:textId="77777777" w:rsidR="0027259F" w:rsidRDefault="002725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6295" w14:textId="1A88D227" w:rsidR="0027259F" w:rsidRDefault="00BA3F72" w:rsidP="00BA3F72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2EA6F4A6" wp14:editId="75E1CEE6">
          <wp:extent cx="1492250" cy="571500"/>
          <wp:effectExtent l="0" t="0" r="0" b="0"/>
          <wp:docPr id="13566332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633211" name="Picture 13566332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225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95CC6A" w14:textId="77777777" w:rsidR="0027259F" w:rsidRDefault="002725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1A8F4" w14:textId="77777777" w:rsidR="0027259F" w:rsidRDefault="00272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300"/>
    <w:multiLevelType w:val="multilevel"/>
    <w:tmpl w:val="A4E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9503E"/>
    <w:multiLevelType w:val="multilevel"/>
    <w:tmpl w:val="1FA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A5774"/>
    <w:multiLevelType w:val="multilevel"/>
    <w:tmpl w:val="82A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21B03"/>
    <w:multiLevelType w:val="multilevel"/>
    <w:tmpl w:val="FD9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54CA0"/>
    <w:multiLevelType w:val="multilevel"/>
    <w:tmpl w:val="9CA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21585">
    <w:abstractNumId w:val="1"/>
  </w:num>
  <w:num w:numId="2" w16cid:durableId="1234193622">
    <w:abstractNumId w:val="0"/>
  </w:num>
  <w:num w:numId="3" w16cid:durableId="1823809486">
    <w:abstractNumId w:val="4"/>
  </w:num>
  <w:num w:numId="4" w16cid:durableId="1330987158">
    <w:abstractNumId w:val="3"/>
  </w:num>
  <w:num w:numId="5" w16cid:durableId="507911817">
    <w:abstractNumId w:val="5"/>
  </w:num>
  <w:num w:numId="6" w16cid:durableId="1751846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12"/>
    <w:rsid w:val="00042A01"/>
    <w:rsid w:val="000B7012"/>
    <w:rsid w:val="000F6D14"/>
    <w:rsid w:val="0027259F"/>
    <w:rsid w:val="003E40D7"/>
    <w:rsid w:val="00500415"/>
    <w:rsid w:val="008A0565"/>
    <w:rsid w:val="00922B6B"/>
    <w:rsid w:val="00BA3F72"/>
    <w:rsid w:val="00F2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7C93"/>
  <w15:chartTrackingRefBased/>
  <w15:docId w15:val="{3C485E56-5D17-4A20-8BCA-4EE2F5B2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012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59F"/>
    <w:rPr>
      <w:rFonts w:ascii="Calibri" w:eastAsiaTheme="minorEastAsia" w:hAnsi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59F"/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5</cp:revision>
  <dcterms:created xsi:type="dcterms:W3CDTF">2026-04-07T18:55:00Z</dcterms:created>
  <dcterms:modified xsi:type="dcterms:W3CDTF">2026-05-12T09:34:00Z</dcterms:modified>
</cp:coreProperties>
</file>