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stefanie-lia-bach"/>
    <w:p>
      <w:pPr>
        <w:pStyle w:val="Heading1"/>
      </w:pPr>
      <w:r>
        <w:t xml:space="preserve">Studienleistung von Stefanie Lia Bach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2024-11-09T07:23:56Z</dcterms:created>
  <dcterms:modified xsi:type="dcterms:W3CDTF">2024-11-09T07:23:56Z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