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C1E" w:rsidRDefault="00C34C1E" w:rsidP="00C34C1E">
      <w:pPr>
        <w:pStyle w:val="Heading1"/>
        <w:rPr>
          <w:sz w:val="52"/>
          <w:szCs w:val="52"/>
        </w:rPr>
      </w:pPr>
      <w:bookmarkStart w:id="0" w:name="_GoBack"/>
      <w:bookmarkEnd w:id="0"/>
    </w:p>
    <w:p w:rsidR="00C34C1E" w:rsidRDefault="00C34C1E" w:rsidP="00C34C1E">
      <w:pPr>
        <w:pStyle w:val="Heading1"/>
        <w:rPr>
          <w:sz w:val="52"/>
          <w:szCs w:val="52"/>
        </w:rPr>
      </w:pPr>
    </w:p>
    <w:p w:rsidR="00C34C1E" w:rsidRPr="00C34C1E" w:rsidRDefault="00C34C1E" w:rsidP="00C34C1E">
      <w:pPr>
        <w:pStyle w:val="Heading1"/>
        <w:jc w:val="center"/>
        <w:rPr>
          <w:sz w:val="52"/>
          <w:szCs w:val="52"/>
        </w:rPr>
      </w:pPr>
      <w:r w:rsidRPr="00C34C1E">
        <w:rPr>
          <w:sz w:val="52"/>
          <w:szCs w:val="52"/>
        </w:rPr>
        <w:t>Test Closure Report</w:t>
      </w:r>
      <w:r>
        <w:rPr>
          <w:sz w:val="52"/>
          <w:szCs w:val="52"/>
        </w:rPr>
        <w:t xml:space="preserve"> V 1.0</w:t>
      </w:r>
    </w:p>
    <w:p w:rsidR="00704654" w:rsidRDefault="00704654"/>
    <w:p w:rsidR="00C34C1E" w:rsidRDefault="00C34C1E"/>
    <w:p w:rsidR="00C34C1E" w:rsidRDefault="00C34C1E"/>
    <w:p w:rsidR="00C34C1E" w:rsidRDefault="00C34C1E"/>
    <w:p w:rsidR="00C34C1E" w:rsidRDefault="00C34C1E"/>
    <w:p w:rsidR="00C34C1E" w:rsidRDefault="00C34C1E"/>
    <w:p w:rsidR="00C34C1E" w:rsidRDefault="00C34C1E"/>
    <w:p w:rsidR="00C34C1E" w:rsidRDefault="00C34C1E"/>
    <w:p w:rsidR="00C34C1E" w:rsidRDefault="00C34C1E"/>
    <w:p w:rsidR="00C34C1E" w:rsidRDefault="00C34C1E"/>
    <w:p w:rsidR="00C34C1E" w:rsidRDefault="00C34C1E"/>
    <w:p w:rsidR="005D55C7" w:rsidRDefault="005D55C7"/>
    <w:p w:rsidR="005D55C7" w:rsidRDefault="005D55C7"/>
    <w:p w:rsidR="00C34C1E" w:rsidRDefault="00C34C1E"/>
    <w:p w:rsidR="00C34C1E" w:rsidRDefault="00C34C1E" w:rsidP="00C34C1E"/>
    <w:p w:rsidR="00C34C1E" w:rsidRDefault="00C34C1E"/>
    <w:p w:rsidR="00C34C1E" w:rsidRPr="00E62267" w:rsidRDefault="00C34C1E" w:rsidP="00C34C1E">
      <w:pPr>
        <w:pStyle w:val="Heading1"/>
        <w:keepLines w:val="0"/>
        <w:pageBreakBefore/>
        <w:numPr>
          <w:ilvl w:val="0"/>
          <w:numId w:val="3"/>
        </w:numPr>
        <w:spacing w:before="240" w:after="60" w:line="240" w:lineRule="auto"/>
      </w:pPr>
      <w:bookmarkStart w:id="1" w:name="_Ref283193809"/>
      <w:bookmarkStart w:id="2" w:name="_Toc319060775"/>
      <w:r w:rsidRPr="00E62267">
        <w:lastRenderedPageBreak/>
        <w:t>Document Control</w:t>
      </w:r>
      <w:bookmarkEnd w:id="1"/>
      <w:bookmarkEnd w:id="2"/>
    </w:p>
    <w:p w:rsidR="00C34C1E" w:rsidRPr="00E62267" w:rsidRDefault="00C34C1E" w:rsidP="00C34C1E">
      <w:pPr>
        <w:pStyle w:val="Heading2"/>
        <w:keepLines w:val="0"/>
        <w:numPr>
          <w:ilvl w:val="1"/>
          <w:numId w:val="3"/>
        </w:numPr>
        <w:spacing w:before="240" w:after="60" w:line="240" w:lineRule="auto"/>
      </w:pPr>
      <w:bookmarkStart w:id="3" w:name="_Toc319060776"/>
      <w:r w:rsidRPr="00E62267">
        <w:t>Document History</w:t>
      </w:r>
      <w:bookmarkEnd w:id="3"/>
    </w:p>
    <w:tbl>
      <w:tblPr>
        <w:tblW w:w="924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07"/>
        <w:gridCol w:w="1245"/>
        <w:gridCol w:w="2958"/>
        <w:gridCol w:w="3632"/>
      </w:tblGrid>
      <w:tr w:rsidR="00C34C1E" w:rsidRPr="005E1489" w:rsidTr="00EE1C9C">
        <w:tc>
          <w:tcPr>
            <w:tcW w:w="1482" w:type="dxa"/>
            <w:shd w:val="clear" w:color="auto" w:fill="4F81BD" w:themeFill="accent1"/>
            <w:vAlign w:val="center"/>
          </w:tcPr>
          <w:p w:rsidR="00C34C1E" w:rsidRPr="00455E3C" w:rsidRDefault="00C34C1E" w:rsidP="00EE1C9C">
            <w:pPr>
              <w:pStyle w:val="TableHeading"/>
            </w:pPr>
            <w:r w:rsidRPr="00455E3C">
              <w:t>Date</w:t>
            </w:r>
          </w:p>
        </w:tc>
        <w:tc>
          <w:tcPr>
            <w:tcW w:w="1311" w:type="dxa"/>
            <w:shd w:val="clear" w:color="auto" w:fill="4F81BD" w:themeFill="accent1"/>
            <w:vAlign w:val="center"/>
          </w:tcPr>
          <w:p w:rsidR="00C34C1E" w:rsidRPr="005E1489" w:rsidRDefault="00C34C1E" w:rsidP="00EE1C9C">
            <w:pPr>
              <w:pStyle w:val="TableHeading"/>
            </w:pPr>
            <w:r w:rsidRPr="005E1489">
              <w:t>Version</w:t>
            </w:r>
          </w:p>
        </w:tc>
        <w:tc>
          <w:tcPr>
            <w:tcW w:w="3135" w:type="dxa"/>
            <w:shd w:val="clear" w:color="auto" w:fill="4F81BD" w:themeFill="accent1"/>
            <w:vAlign w:val="center"/>
          </w:tcPr>
          <w:p w:rsidR="00C34C1E" w:rsidRPr="005E1489" w:rsidRDefault="00C34C1E" w:rsidP="00EE1C9C">
            <w:pPr>
              <w:pStyle w:val="TableHeading"/>
            </w:pPr>
            <w:r>
              <w:t>Details</w:t>
            </w:r>
          </w:p>
        </w:tc>
        <w:tc>
          <w:tcPr>
            <w:tcW w:w="3853" w:type="dxa"/>
            <w:shd w:val="clear" w:color="auto" w:fill="4F81BD" w:themeFill="accent1"/>
            <w:vAlign w:val="center"/>
          </w:tcPr>
          <w:p w:rsidR="00C34C1E" w:rsidRPr="005E1489" w:rsidRDefault="00C34C1E" w:rsidP="00EE1C9C">
            <w:pPr>
              <w:pStyle w:val="TableHeading"/>
            </w:pPr>
            <w:r w:rsidRPr="005E1489">
              <w:t>Author</w:t>
            </w:r>
          </w:p>
        </w:tc>
      </w:tr>
      <w:tr w:rsidR="00C34C1E" w:rsidTr="00EE1C9C">
        <w:trPr>
          <w:trHeight w:val="397"/>
        </w:trPr>
        <w:tc>
          <w:tcPr>
            <w:tcW w:w="1482" w:type="dxa"/>
            <w:vAlign w:val="center"/>
          </w:tcPr>
          <w:p w:rsidR="00C34C1E" w:rsidRDefault="00C34C1E" w:rsidP="00EE1C9C">
            <w:pPr>
              <w:pStyle w:val="TableDetails"/>
            </w:pPr>
            <w:r>
              <w:t>03-12-2015</w:t>
            </w:r>
          </w:p>
        </w:tc>
        <w:tc>
          <w:tcPr>
            <w:tcW w:w="1311" w:type="dxa"/>
            <w:vAlign w:val="center"/>
          </w:tcPr>
          <w:p w:rsidR="00C34C1E" w:rsidRDefault="00C34C1E" w:rsidP="00C34C1E">
            <w:pPr>
              <w:jc w:val="center"/>
            </w:pPr>
            <w:r>
              <w:t>1.0</w:t>
            </w:r>
          </w:p>
        </w:tc>
        <w:tc>
          <w:tcPr>
            <w:tcW w:w="3135" w:type="dxa"/>
            <w:vAlign w:val="center"/>
          </w:tcPr>
          <w:p w:rsidR="00C34C1E" w:rsidRDefault="00C34C1E" w:rsidP="00EE1C9C">
            <w:r>
              <w:t>Initial Version</w:t>
            </w:r>
          </w:p>
        </w:tc>
        <w:tc>
          <w:tcPr>
            <w:tcW w:w="3853" w:type="dxa"/>
            <w:vAlign w:val="center"/>
          </w:tcPr>
          <w:p w:rsidR="00C34C1E" w:rsidRDefault="00C34C1E" w:rsidP="00EE1C9C">
            <w:r>
              <w:t>Vinodh Srinivasan</w:t>
            </w:r>
          </w:p>
        </w:tc>
      </w:tr>
    </w:tbl>
    <w:p w:rsidR="00C34C1E" w:rsidRDefault="00C34C1E" w:rsidP="00C34C1E">
      <w:pPr>
        <w:pStyle w:val="Heading2"/>
        <w:keepLines w:val="0"/>
        <w:numPr>
          <w:ilvl w:val="1"/>
          <w:numId w:val="3"/>
        </w:numPr>
        <w:spacing w:before="240" w:after="60" w:line="240" w:lineRule="auto"/>
      </w:pPr>
      <w:bookmarkStart w:id="4" w:name="_Toc297293951"/>
      <w:bookmarkStart w:id="5" w:name="_Toc319060777"/>
      <w:r w:rsidRPr="005F30E3">
        <w:t>Document</w:t>
      </w:r>
      <w:r>
        <w:t xml:space="preserve"> Distribution</w:t>
      </w:r>
      <w:bookmarkEnd w:id="4"/>
      <w:bookmarkEnd w:id="5"/>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80"/>
        <w:gridCol w:w="3814"/>
        <w:gridCol w:w="2048"/>
      </w:tblGrid>
      <w:tr w:rsidR="00C34C1E" w:rsidTr="00EE1C9C">
        <w:trPr>
          <w:cantSplit/>
          <w:tblHeader/>
        </w:trPr>
        <w:tc>
          <w:tcPr>
            <w:tcW w:w="3380" w:type="dxa"/>
            <w:tcBorders>
              <w:bottom w:val="single" w:sz="4" w:space="0" w:color="auto"/>
            </w:tcBorders>
            <w:shd w:val="clear" w:color="auto" w:fill="4F81BD" w:themeFill="accent1"/>
            <w:vAlign w:val="center"/>
          </w:tcPr>
          <w:p w:rsidR="00C34C1E" w:rsidRPr="00455E3C" w:rsidRDefault="00C34C1E" w:rsidP="00EE1C9C">
            <w:pPr>
              <w:pStyle w:val="TableHeading"/>
            </w:pPr>
            <w:r w:rsidRPr="00455E3C">
              <w:t>Title</w:t>
            </w:r>
          </w:p>
        </w:tc>
        <w:tc>
          <w:tcPr>
            <w:tcW w:w="3814" w:type="dxa"/>
            <w:tcBorders>
              <w:bottom w:val="single" w:sz="4" w:space="0" w:color="auto"/>
            </w:tcBorders>
            <w:shd w:val="clear" w:color="auto" w:fill="4F81BD" w:themeFill="accent1"/>
            <w:vAlign w:val="center"/>
          </w:tcPr>
          <w:p w:rsidR="00C34C1E" w:rsidRPr="00455E3C" w:rsidRDefault="00C34C1E" w:rsidP="00EE1C9C">
            <w:pPr>
              <w:pStyle w:val="TableHeading"/>
            </w:pPr>
            <w:r w:rsidRPr="00455E3C">
              <w:t>Person</w:t>
            </w:r>
          </w:p>
        </w:tc>
        <w:tc>
          <w:tcPr>
            <w:tcW w:w="2048" w:type="dxa"/>
            <w:tcBorders>
              <w:bottom w:val="single" w:sz="4" w:space="0" w:color="auto"/>
            </w:tcBorders>
            <w:shd w:val="clear" w:color="auto" w:fill="4F81BD" w:themeFill="accent1"/>
            <w:vAlign w:val="center"/>
          </w:tcPr>
          <w:p w:rsidR="00C34C1E" w:rsidRPr="00455E3C" w:rsidRDefault="00C34C1E" w:rsidP="00EE1C9C">
            <w:pPr>
              <w:pStyle w:val="TableHeading"/>
            </w:pPr>
            <w:r w:rsidRPr="00455E3C">
              <w:t>Role</w:t>
            </w:r>
          </w:p>
        </w:tc>
      </w:tr>
      <w:tr w:rsidR="00C34C1E" w:rsidRPr="00BF5B61" w:rsidTr="00EE1C9C">
        <w:trPr>
          <w:cantSplit/>
          <w:trHeight w:val="397"/>
        </w:trPr>
        <w:tc>
          <w:tcPr>
            <w:tcW w:w="3380" w:type="dxa"/>
            <w:vAlign w:val="center"/>
          </w:tcPr>
          <w:p w:rsidR="00C34C1E" w:rsidRPr="00BF5B61" w:rsidRDefault="00C34C1E" w:rsidP="00EE1C9C">
            <w:pPr>
              <w:pStyle w:val="TableText"/>
            </w:pPr>
            <w:r>
              <w:t>Project</w:t>
            </w:r>
            <w:r w:rsidRPr="00BF5B61">
              <w:t xml:space="preserve"> Manager</w:t>
            </w:r>
          </w:p>
        </w:tc>
        <w:tc>
          <w:tcPr>
            <w:tcW w:w="3814" w:type="dxa"/>
            <w:vAlign w:val="center"/>
          </w:tcPr>
          <w:p w:rsidR="00C34C1E" w:rsidRPr="00BF5B61" w:rsidRDefault="00C34C1E" w:rsidP="00EE1C9C">
            <w:pPr>
              <w:pStyle w:val="TableText"/>
            </w:pPr>
          </w:p>
        </w:tc>
        <w:tc>
          <w:tcPr>
            <w:tcW w:w="2048" w:type="dxa"/>
            <w:vAlign w:val="center"/>
          </w:tcPr>
          <w:p w:rsidR="00C34C1E" w:rsidRPr="00455E3C" w:rsidRDefault="00C34C1E" w:rsidP="00EE1C9C">
            <w:pPr>
              <w:pStyle w:val="TableText"/>
            </w:pPr>
            <w:r w:rsidRPr="00455E3C">
              <w:t>Approver</w:t>
            </w:r>
          </w:p>
        </w:tc>
      </w:tr>
    </w:tbl>
    <w:p w:rsidR="00C34C1E" w:rsidRDefault="00C34C1E" w:rsidP="005D55C7">
      <w:pPr>
        <w:pStyle w:val="Heading2"/>
        <w:keepLines w:val="0"/>
        <w:numPr>
          <w:ilvl w:val="1"/>
          <w:numId w:val="3"/>
        </w:numPr>
        <w:spacing w:before="240" w:after="60" w:line="240" w:lineRule="auto"/>
      </w:pPr>
      <w:bookmarkStart w:id="6" w:name="_Toc297293952"/>
      <w:bookmarkStart w:id="7" w:name="_Toc319060778"/>
      <w:r>
        <w:t>References</w:t>
      </w:r>
      <w:bookmarkEnd w:id="6"/>
      <w:bookmarkEnd w:id="7"/>
    </w:p>
    <w:p w:rsidR="00C34C1E" w:rsidRDefault="00C34C1E" w:rsidP="00C34C1E">
      <w:pPr>
        <w:pStyle w:val="Paragraph"/>
      </w:pPr>
      <w:r>
        <w:t xml:space="preserve">The following documents were used in creation of this document: </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02"/>
        <w:gridCol w:w="3749"/>
        <w:gridCol w:w="1144"/>
        <w:gridCol w:w="3747"/>
      </w:tblGrid>
      <w:tr w:rsidR="00C34C1E" w:rsidTr="00EE1C9C">
        <w:tc>
          <w:tcPr>
            <w:tcW w:w="602" w:type="dxa"/>
            <w:tcBorders>
              <w:bottom w:val="single" w:sz="4" w:space="0" w:color="auto"/>
            </w:tcBorders>
            <w:shd w:val="clear" w:color="auto" w:fill="4F81BD" w:themeFill="accent1"/>
          </w:tcPr>
          <w:p w:rsidR="00C34C1E" w:rsidRPr="00455E3C" w:rsidRDefault="00C34C1E" w:rsidP="00EE1C9C">
            <w:pPr>
              <w:pStyle w:val="TableHeading"/>
            </w:pPr>
            <w:r w:rsidRPr="00455E3C">
              <w:t>Ref</w:t>
            </w:r>
          </w:p>
        </w:tc>
        <w:tc>
          <w:tcPr>
            <w:tcW w:w="3749" w:type="dxa"/>
            <w:tcBorders>
              <w:bottom w:val="single" w:sz="4" w:space="0" w:color="auto"/>
            </w:tcBorders>
            <w:shd w:val="clear" w:color="auto" w:fill="4F81BD" w:themeFill="accent1"/>
          </w:tcPr>
          <w:p w:rsidR="00C34C1E" w:rsidRPr="00455E3C" w:rsidRDefault="00C34C1E" w:rsidP="00EE1C9C">
            <w:pPr>
              <w:pStyle w:val="TableHeading"/>
            </w:pPr>
            <w:r w:rsidRPr="00455E3C">
              <w:t>Document Title</w:t>
            </w:r>
          </w:p>
        </w:tc>
        <w:tc>
          <w:tcPr>
            <w:tcW w:w="1144" w:type="dxa"/>
            <w:tcBorders>
              <w:bottom w:val="single" w:sz="4" w:space="0" w:color="auto"/>
            </w:tcBorders>
            <w:shd w:val="clear" w:color="auto" w:fill="4F81BD" w:themeFill="accent1"/>
          </w:tcPr>
          <w:p w:rsidR="00C34C1E" w:rsidRPr="00455E3C" w:rsidRDefault="00C34C1E" w:rsidP="00EE1C9C">
            <w:pPr>
              <w:pStyle w:val="TableHeading"/>
            </w:pPr>
            <w:r w:rsidRPr="00455E3C">
              <w:t>Version</w:t>
            </w:r>
          </w:p>
        </w:tc>
        <w:tc>
          <w:tcPr>
            <w:tcW w:w="3747" w:type="dxa"/>
            <w:tcBorders>
              <w:bottom w:val="single" w:sz="4" w:space="0" w:color="auto"/>
            </w:tcBorders>
            <w:shd w:val="clear" w:color="auto" w:fill="4F81BD" w:themeFill="accent1"/>
          </w:tcPr>
          <w:p w:rsidR="00C34C1E" w:rsidRPr="00455E3C" w:rsidRDefault="00C34C1E" w:rsidP="00EE1C9C">
            <w:pPr>
              <w:pStyle w:val="TableHeading"/>
            </w:pPr>
            <w:r w:rsidRPr="00455E3C">
              <w:t>Location</w:t>
            </w:r>
          </w:p>
        </w:tc>
      </w:tr>
      <w:tr w:rsidR="00C34C1E" w:rsidTr="00EE1C9C">
        <w:tc>
          <w:tcPr>
            <w:tcW w:w="602" w:type="dxa"/>
          </w:tcPr>
          <w:p w:rsidR="00C34C1E" w:rsidRDefault="00C34C1E" w:rsidP="00EE1C9C">
            <w:pPr>
              <w:pStyle w:val="TableText"/>
            </w:pPr>
            <w:r>
              <w:t>1</w:t>
            </w:r>
          </w:p>
        </w:tc>
        <w:tc>
          <w:tcPr>
            <w:tcW w:w="3749" w:type="dxa"/>
            <w:shd w:val="clear" w:color="auto" w:fill="auto"/>
          </w:tcPr>
          <w:p w:rsidR="005D55C7" w:rsidRDefault="005D55C7" w:rsidP="00EE1C9C">
            <w:pPr>
              <w:pStyle w:val="TableText"/>
              <w:rPr>
                <w:b/>
              </w:rPr>
            </w:pPr>
            <w:r>
              <w:rPr>
                <w:b/>
              </w:rPr>
              <w:t xml:space="preserve">Web_Application_Test_Plan </w:t>
            </w:r>
          </w:p>
        </w:tc>
        <w:tc>
          <w:tcPr>
            <w:tcW w:w="1144" w:type="dxa"/>
            <w:shd w:val="clear" w:color="auto" w:fill="auto"/>
          </w:tcPr>
          <w:p w:rsidR="00C34C1E" w:rsidRPr="009B2A87" w:rsidRDefault="005D55C7" w:rsidP="00EE1C9C">
            <w:pPr>
              <w:pStyle w:val="TableText"/>
            </w:pPr>
            <w:r>
              <w:t>1.0</w:t>
            </w:r>
          </w:p>
        </w:tc>
        <w:tc>
          <w:tcPr>
            <w:tcW w:w="3747" w:type="dxa"/>
            <w:shd w:val="clear" w:color="auto" w:fill="auto"/>
          </w:tcPr>
          <w:p w:rsidR="00C34C1E" w:rsidRPr="009B2A87" w:rsidRDefault="00C34C1E" w:rsidP="00EE1C9C">
            <w:pPr>
              <w:pStyle w:val="TableText"/>
            </w:pPr>
          </w:p>
        </w:tc>
      </w:tr>
      <w:tr w:rsidR="00C34C1E" w:rsidTr="00EE1C9C">
        <w:tc>
          <w:tcPr>
            <w:tcW w:w="602" w:type="dxa"/>
          </w:tcPr>
          <w:p w:rsidR="00C34C1E" w:rsidRDefault="00C34C1E" w:rsidP="00EE1C9C">
            <w:pPr>
              <w:pStyle w:val="TableText"/>
            </w:pPr>
            <w:r>
              <w:t>2</w:t>
            </w:r>
          </w:p>
        </w:tc>
        <w:tc>
          <w:tcPr>
            <w:tcW w:w="3749" w:type="dxa"/>
            <w:shd w:val="clear" w:color="auto" w:fill="auto"/>
          </w:tcPr>
          <w:p w:rsidR="00C34C1E" w:rsidRDefault="005D55C7" w:rsidP="00EE1C9C">
            <w:pPr>
              <w:pStyle w:val="TableText"/>
              <w:rPr>
                <w:b/>
              </w:rPr>
            </w:pPr>
            <w:r>
              <w:rPr>
                <w:b/>
              </w:rPr>
              <w:t xml:space="preserve">Web_Application_Test_Strategy </w:t>
            </w:r>
          </w:p>
        </w:tc>
        <w:tc>
          <w:tcPr>
            <w:tcW w:w="1144" w:type="dxa"/>
            <w:shd w:val="clear" w:color="auto" w:fill="auto"/>
          </w:tcPr>
          <w:p w:rsidR="00C34C1E" w:rsidRPr="009B2A87" w:rsidRDefault="005D55C7" w:rsidP="00EE1C9C">
            <w:pPr>
              <w:pStyle w:val="TableText"/>
            </w:pPr>
            <w:r>
              <w:t>1.0</w:t>
            </w:r>
          </w:p>
        </w:tc>
        <w:tc>
          <w:tcPr>
            <w:tcW w:w="3747" w:type="dxa"/>
            <w:shd w:val="clear" w:color="auto" w:fill="auto"/>
          </w:tcPr>
          <w:p w:rsidR="00C34C1E" w:rsidRPr="009B2A87" w:rsidRDefault="00C34C1E" w:rsidP="00EE1C9C">
            <w:pPr>
              <w:pStyle w:val="TableText"/>
            </w:pPr>
          </w:p>
        </w:tc>
      </w:tr>
      <w:tr w:rsidR="005D55C7" w:rsidTr="00EE1C9C">
        <w:tc>
          <w:tcPr>
            <w:tcW w:w="602" w:type="dxa"/>
          </w:tcPr>
          <w:p w:rsidR="005D55C7" w:rsidRDefault="005D55C7" w:rsidP="00EE1C9C">
            <w:pPr>
              <w:pStyle w:val="TableText"/>
            </w:pPr>
            <w:r>
              <w:t>3</w:t>
            </w:r>
          </w:p>
        </w:tc>
        <w:tc>
          <w:tcPr>
            <w:tcW w:w="3749" w:type="dxa"/>
            <w:shd w:val="clear" w:color="auto" w:fill="auto"/>
          </w:tcPr>
          <w:p w:rsidR="005D55C7" w:rsidRDefault="005D55C7" w:rsidP="005D55C7">
            <w:pPr>
              <w:pStyle w:val="TableText"/>
              <w:rPr>
                <w:b/>
              </w:rPr>
            </w:pPr>
            <w:r>
              <w:rPr>
                <w:b/>
              </w:rPr>
              <w:t xml:space="preserve">Web_Application_RTM </w:t>
            </w:r>
          </w:p>
        </w:tc>
        <w:tc>
          <w:tcPr>
            <w:tcW w:w="1144" w:type="dxa"/>
            <w:shd w:val="clear" w:color="auto" w:fill="auto"/>
          </w:tcPr>
          <w:p w:rsidR="005D55C7" w:rsidRPr="009B2A87" w:rsidRDefault="005D55C7" w:rsidP="00EE1C9C">
            <w:pPr>
              <w:pStyle w:val="TableText"/>
            </w:pPr>
            <w:r>
              <w:t>1.0</w:t>
            </w:r>
          </w:p>
        </w:tc>
        <w:tc>
          <w:tcPr>
            <w:tcW w:w="3747" w:type="dxa"/>
            <w:shd w:val="clear" w:color="auto" w:fill="auto"/>
          </w:tcPr>
          <w:p w:rsidR="005D55C7" w:rsidRPr="009B2A87" w:rsidRDefault="005D55C7" w:rsidP="00EE1C9C">
            <w:pPr>
              <w:pStyle w:val="TableText"/>
            </w:pPr>
          </w:p>
        </w:tc>
      </w:tr>
      <w:tr w:rsidR="005D55C7" w:rsidTr="00EE1C9C">
        <w:tc>
          <w:tcPr>
            <w:tcW w:w="602" w:type="dxa"/>
          </w:tcPr>
          <w:p w:rsidR="005D55C7" w:rsidRDefault="005D55C7" w:rsidP="00EE1C9C">
            <w:pPr>
              <w:pStyle w:val="TableText"/>
            </w:pPr>
            <w:r>
              <w:t>4</w:t>
            </w:r>
          </w:p>
        </w:tc>
        <w:tc>
          <w:tcPr>
            <w:tcW w:w="3749" w:type="dxa"/>
            <w:shd w:val="clear" w:color="auto" w:fill="auto"/>
          </w:tcPr>
          <w:p w:rsidR="005D55C7" w:rsidRDefault="005D55C7" w:rsidP="005D55C7">
            <w:pPr>
              <w:pStyle w:val="TableText"/>
              <w:rPr>
                <w:b/>
              </w:rPr>
            </w:pPr>
            <w:r>
              <w:rPr>
                <w:b/>
              </w:rPr>
              <w:t>Web_Application_Defect Report</w:t>
            </w:r>
          </w:p>
        </w:tc>
        <w:tc>
          <w:tcPr>
            <w:tcW w:w="1144" w:type="dxa"/>
            <w:shd w:val="clear" w:color="auto" w:fill="auto"/>
          </w:tcPr>
          <w:p w:rsidR="005D55C7" w:rsidRPr="009B2A87" w:rsidRDefault="005D55C7" w:rsidP="00EE1C9C">
            <w:pPr>
              <w:pStyle w:val="TableText"/>
            </w:pPr>
            <w:r>
              <w:t>1.0</w:t>
            </w:r>
          </w:p>
        </w:tc>
        <w:tc>
          <w:tcPr>
            <w:tcW w:w="3747" w:type="dxa"/>
            <w:shd w:val="clear" w:color="auto" w:fill="auto"/>
          </w:tcPr>
          <w:p w:rsidR="005D55C7" w:rsidRPr="009B2A87" w:rsidRDefault="005D55C7" w:rsidP="00EE1C9C">
            <w:pPr>
              <w:pStyle w:val="TableText"/>
            </w:pPr>
          </w:p>
        </w:tc>
      </w:tr>
      <w:tr w:rsidR="005D55C7" w:rsidTr="00EE1C9C">
        <w:tc>
          <w:tcPr>
            <w:tcW w:w="602" w:type="dxa"/>
          </w:tcPr>
          <w:p w:rsidR="005D55C7" w:rsidRDefault="005D55C7" w:rsidP="00EE1C9C">
            <w:pPr>
              <w:pStyle w:val="TableText"/>
            </w:pPr>
            <w:r>
              <w:t>5</w:t>
            </w:r>
          </w:p>
        </w:tc>
        <w:tc>
          <w:tcPr>
            <w:tcW w:w="3749" w:type="dxa"/>
            <w:shd w:val="clear" w:color="auto" w:fill="auto"/>
          </w:tcPr>
          <w:p w:rsidR="005D55C7" w:rsidRDefault="005D55C7" w:rsidP="00EE1C9C">
            <w:pPr>
              <w:pStyle w:val="TableText"/>
              <w:rPr>
                <w:b/>
              </w:rPr>
            </w:pPr>
            <w:r>
              <w:rPr>
                <w:b/>
              </w:rPr>
              <w:t xml:space="preserve">Web_Application_Test_Cases V </w:t>
            </w:r>
          </w:p>
        </w:tc>
        <w:tc>
          <w:tcPr>
            <w:tcW w:w="1144" w:type="dxa"/>
            <w:shd w:val="clear" w:color="auto" w:fill="auto"/>
          </w:tcPr>
          <w:p w:rsidR="005D55C7" w:rsidRPr="009B2A87" w:rsidRDefault="005D55C7" w:rsidP="00EE1C9C">
            <w:pPr>
              <w:pStyle w:val="TableText"/>
            </w:pPr>
            <w:r>
              <w:t>1.0</w:t>
            </w:r>
          </w:p>
        </w:tc>
        <w:tc>
          <w:tcPr>
            <w:tcW w:w="3747" w:type="dxa"/>
            <w:shd w:val="clear" w:color="auto" w:fill="auto"/>
          </w:tcPr>
          <w:p w:rsidR="005D55C7" w:rsidRPr="00CB2E76" w:rsidRDefault="005D55C7" w:rsidP="00EE1C9C">
            <w:pPr>
              <w:pStyle w:val="TableText"/>
              <w:rPr>
                <w:rStyle w:val="Hyperlink"/>
                <w:b/>
              </w:rPr>
            </w:pPr>
          </w:p>
        </w:tc>
      </w:tr>
    </w:tbl>
    <w:p w:rsidR="00C34C1E" w:rsidRPr="00D855FD" w:rsidRDefault="00C34C1E" w:rsidP="00C34C1E">
      <w:pPr>
        <w:pStyle w:val="Heading1"/>
        <w:keepLines w:val="0"/>
        <w:pageBreakBefore/>
        <w:spacing w:before="240" w:after="60" w:line="240" w:lineRule="auto"/>
        <w:ind w:left="-567"/>
      </w:pPr>
      <w:bookmarkStart w:id="8" w:name="_Toc534605362"/>
      <w:bookmarkStart w:id="9" w:name="_Toc20474256"/>
      <w:bookmarkStart w:id="10" w:name="_Toc281985389"/>
      <w:bookmarkStart w:id="11" w:name="_Toc319060779"/>
      <w:r w:rsidRPr="00D855FD">
        <w:lastRenderedPageBreak/>
        <w:t>Introduction</w:t>
      </w:r>
      <w:bookmarkEnd w:id="8"/>
      <w:bookmarkEnd w:id="9"/>
      <w:bookmarkEnd w:id="10"/>
      <w:bookmarkEnd w:id="11"/>
    </w:p>
    <w:p w:rsidR="00C34C1E" w:rsidRPr="002B38D3" w:rsidRDefault="00C34C1E" w:rsidP="00C34C1E">
      <w:pPr>
        <w:pStyle w:val="Paragraph"/>
      </w:pPr>
      <w:r w:rsidRPr="002B38D3">
        <w:t xml:space="preserve">This document is the </w:t>
      </w:r>
      <w:r w:rsidR="00426349">
        <w:t>Web and Mobile Applications</w:t>
      </w:r>
      <w:r w:rsidR="005D55C7">
        <w:t xml:space="preserve"> </w:t>
      </w:r>
      <w:r>
        <w:t>Test Closure Report</w:t>
      </w:r>
      <w:r w:rsidRPr="002B38D3">
        <w:t xml:space="preserve"> for the </w:t>
      </w:r>
      <w:r w:rsidR="005D55C7">
        <w:t>Spectrahut</w:t>
      </w:r>
      <w:r w:rsidRPr="002B38D3">
        <w:t xml:space="preserve"> programme delivery.  It provides details of the completion status of the </w:t>
      </w:r>
      <w:r w:rsidR="00426349">
        <w:t xml:space="preserve">Web and Mobile Applications </w:t>
      </w:r>
      <w:r w:rsidRPr="002B38D3">
        <w:t xml:space="preserve">Test stage.  The </w:t>
      </w:r>
      <w:r w:rsidR="005D55C7">
        <w:t>Spectrahut</w:t>
      </w:r>
      <w:r w:rsidRPr="002B38D3">
        <w:t xml:space="preserve"> programme delivery introduced </w:t>
      </w:r>
      <w:r w:rsidR="005D55C7">
        <w:t>functionality to purchase items from thier e-commerce website</w:t>
      </w:r>
      <w:r w:rsidRPr="002B38D3">
        <w:t xml:space="preserve">. </w:t>
      </w:r>
      <w:r w:rsidR="00426349">
        <w:t>Approprice is a price comparison  app.</w:t>
      </w:r>
    </w:p>
    <w:p w:rsidR="00C34C1E" w:rsidRPr="00D855FD" w:rsidRDefault="00C34C1E" w:rsidP="00C34C1E">
      <w:pPr>
        <w:pStyle w:val="Heading2"/>
        <w:keepLines w:val="0"/>
        <w:numPr>
          <w:ilvl w:val="1"/>
          <w:numId w:val="0"/>
        </w:numPr>
        <w:tabs>
          <w:tab w:val="num" w:pos="576"/>
        </w:tabs>
        <w:spacing w:before="240" w:after="60" w:line="240" w:lineRule="auto"/>
        <w:ind w:left="-567" w:hanging="9"/>
      </w:pPr>
      <w:bookmarkStart w:id="12" w:name="_Toc449756858"/>
      <w:bookmarkStart w:id="13" w:name="_Toc454617486"/>
      <w:bookmarkStart w:id="14" w:name="_Toc454686799"/>
      <w:bookmarkStart w:id="15" w:name="_Toc507145148"/>
      <w:bookmarkStart w:id="16" w:name="_Toc534605363"/>
      <w:bookmarkStart w:id="17" w:name="_Toc20474257"/>
      <w:bookmarkStart w:id="18" w:name="_Toc281985390"/>
      <w:bookmarkStart w:id="19" w:name="_Toc319060780"/>
      <w:r w:rsidRPr="00D855FD">
        <w:t>Document Purpose</w:t>
      </w:r>
      <w:bookmarkEnd w:id="12"/>
      <w:bookmarkEnd w:id="13"/>
      <w:bookmarkEnd w:id="14"/>
      <w:bookmarkEnd w:id="15"/>
      <w:bookmarkEnd w:id="16"/>
      <w:bookmarkEnd w:id="17"/>
      <w:bookmarkEnd w:id="18"/>
      <w:bookmarkEnd w:id="19"/>
    </w:p>
    <w:p w:rsidR="00C34C1E" w:rsidRPr="002B38D3" w:rsidRDefault="00C34C1E" w:rsidP="00C34C1E">
      <w:pPr>
        <w:pStyle w:val="Paragraph"/>
      </w:pPr>
      <w:r w:rsidRPr="002B38D3">
        <w:t xml:space="preserve">The information within this report details the completion status of the </w:t>
      </w:r>
      <w:r w:rsidR="00426349">
        <w:t>Web and Mobile Applications</w:t>
      </w:r>
      <w:r w:rsidRPr="002B38D3">
        <w:t xml:space="preserve"> Test phase. It includes the test run results and the defect management summary that has been derived from the </w:t>
      </w:r>
      <w:r w:rsidR="005D55C7">
        <w:t>documents mentioned in the references section</w:t>
      </w:r>
      <w:r w:rsidRPr="002B38D3">
        <w:t>.</w:t>
      </w:r>
      <w:bookmarkStart w:id="20" w:name="_Toc20474258"/>
    </w:p>
    <w:p w:rsidR="00C34C1E" w:rsidRPr="00D855FD" w:rsidRDefault="00C34C1E" w:rsidP="00C34C1E">
      <w:pPr>
        <w:pStyle w:val="Heading2"/>
        <w:keepLines w:val="0"/>
        <w:numPr>
          <w:ilvl w:val="1"/>
          <w:numId w:val="0"/>
        </w:numPr>
        <w:tabs>
          <w:tab w:val="num" w:pos="576"/>
        </w:tabs>
        <w:spacing w:before="240" w:after="60" w:line="240" w:lineRule="auto"/>
        <w:ind w:left="-567" w:hanging="9"/>
      </w:pPr>
      <w:bookmarkStart w:id="21" w:name="_Toc319060781"/>
      <w:r>
        <w:t>Executive Summary</w:t>
      </w:r>
      <w:bookmarkEnd w:id="21"/>
    </w:p>
    <w:p w:rsidR="00C34C1E" w:rsidRDefault="00C34C1E" w:rsidP="00C34C1E">
      <w:pPr>
        <w:pStyle w:val="Paragraph"/>
      </w:pPr>
      <w:r w:rsidRPr="002B38D3">
        <w:t xml:space="preserve">The </w:t>
      </w:r>
      <w:r>
        <w:t>system is fit for purpose.  No Critical or High Business Severity defects remain open and no Very High or High Technical Priority defects remain open.  All tests have been executed and have been completed successfully.</w:t>
      </w:r>
    </w:p>
    <w:p w:rsidR="00426349" w:rsidRPr="002B38D3" w:rsidRDefault="00426349" w:rsidP="00426349">
      <w:pPr>
        <w:pStyle w:val="Heading1"/>
      </w:pPr>
      <w:r>
        <w:t>Recommendations for web app:</w:t>
      </w:r>
    </w:p>
    <w:p w:rsidR="00426349" w:rsidRDefault="00426349" w:rsidP="00A37DD0">
      <w:pPr>
        <w:pStyle w:val="Bullet1"/>
      </w:pPr>
      <w:r>
        <w:t>More yperlinks should be implemented for navigation within the website.</w:t>
      </w:r>
    </w:p>
    <w:p w:rsidR="00A37DD0" w:rsidRDefault="00A37DD0" w:rsidP="00A37DD0">
      <w:pPr>
        <w:pStyle w:val="Bullet1"/>
      </w:pPr>
      <w:r>
        <w:t xml:space="preserve">Maximum Number of Quantity </w:t>
      </w:r>
      <w:r w:rsidR="00426349">
        <w:t xml:space="preserve">of items that can be purchased </w:t>
      </w:r>
      <w:r>
        <w:t>is not mentioned anywhere in the application</w:t>
      </w:r>
      <w:r w:rsidR="00426349">
        <w:t>.</w:t>
      </w:r>
    </w:p>
    <w:p w:rsidR="00A37DD0" w:rsidRDefault="00A37DD0" w:rsidP="00A37DD0">
      <w:pPr>
        <w:pStyle w:val="Bullet1"/>
      </w:pPr>
      <w:r>
        <w:t>It would be better if the Name plate displays the text which we are entering in the text display box</w:t>
      </w:r>
    </w:p>
    <w:p w:rsidR="00A37DD0" w:rsidRDefault="00A37DD0" w:rsidP="00A37DD0">
      <w:pPr>
        <w:pStyle w:val="Bullet1"/>
      </w:pPr>
      <w:r>
        <w:t>The application will look better if the colour used for button is similar in all pages</w:t>
      </w:r>
    </w:p>
    <w:p w:rsidR="00A37DD0" w:rsidRDefault="00A37DD0" w:rsidP="00A37DD0">
      <w:pPr>
        <w:pStyle w:val="Bullet1"/>
      </w:pPr>
      <w:r>
        <w:t>City, State and Zip Code should be in drop down instead of WebEdit</w:t>
      </w:r>
    </w:p>
    <w:p w:rsidR="00C34C1E" w:rsidRDefault="00A37DD0" w:rsidP="00A37DD0">
      <w:pPr>
        <w:pStyle w:val="Bullet1"/>
      </w:pPr>
      <w:r>
        <w:t>Shipping Method page should be updated as there is no clear picture about fixed rate</w:t>
      </w:r>
      <w:bookmarkEnd w:id="20"/>
      <w:r>
        <w:t>.</w:t>
      </w:r>
    </w:p>
    <w:p w:rsidR="00426349" w:rsidRDefault="00426349" w:rsidP="00426349">
      <w:pPr>
        <w:pStyle w:val="Heading1"/>
      </w:pPr>
    </w:p>
    <w:p w:rsidR="00426349" w:rsidRDefault="00426349" w:rsidP="00426349">
      <w:pPr>
        <w:pStyle w:val="Heading1"/>
      </w:pPr>
    </w:p>
    <w:p w:rsidR="00426349" w:rsidRDefault="00426349" w:rsidP="00426349">
      <w:pPr>
        <w:pStyle w:val="Heading1"/>
      </w:pPr>
      <w:r>
        <w:t>Recommendations for mobile app:</w:t>
      </w:r>
    </w:p>
    <w:p w:rsidR="00426349" w:rsidRDefault="00426349" w:rsidP="00426349">
      <w:pPr>
        <w:pStyle w:val="Bullet1"/>
      </w:pPr>
      <w:r>
        <w:t>Unable to change the font size and visibility of existing objects are not up to the mark</w:t>
      </w:r>
    </w:p>
    <w:p w:rsidR="00426349" w:rsidRDefault="00426349" w:rsidP="00426349">
      <w:pPr>
        <w:pStyle w:val="Bullet1"/>
      </w:pPr>
      <w:r>
        <w:t>Website should synchronize with other vendor sites as and when an order is placed.</w:t>
      </w:r>
    </w:p>
    <w:p w:rsidR="00426349" w:rsidRDefault="00426349" w:rsidP="00426349">
      <w:pPr>
        <w:pStyle w:val="Bullet1"/>
      </w:pPr>
      <w:r>
        <w:t>Barcode scanner should be fixed</w:t>
      </w:r>
    </w:p>
    <w:p w:rsidR="00426349" w:rsidRDefault="00426349" w:rsidP="00426349">
      <w:pPr>
        <w:pStyle w:val="Bullet1"/>
      </w:pPr>
      <w:r>
        <w:t>Device compatability testing should be performed on various types of devices.</w:t>
      </w:r>
    </w:p>
    <w:p w:rsidR="00426349" w:rsidRPr="00426349" w:rsidRDefault="00426349" w:rsidP="00426349">
      <w:pPr>
        <w:pStyle w:val="Bullet1"/>
        <w:numPr>
          <w:ilvl w:val="0"/>
          <w:numId w:val="0"/>
        </w:numPr>
        <w:ind w:left="1287"/>
      </w:pPr>
    </w:p>
    <w:p w:rsidR="00C34C1E" w:rsidRDefault="00A37DD0" w:rsidP="00A37DD0">
      <w:pPr>
        <w:pStyle w:val="Bullet1"/>
        <w:numPr>
          <w:ilvl w:val="0"/>
          <w:numId w:val="0"/>
        </w:numPr>
      </w:pPr>
      <w:r>
        <w:t>Appart from the above recommendations following are the detailed report/reccomendation after accesability testing,</w:t>
      </w:r>
    </w:p>
    <w:p w:rsidR="00A37DD0" w:rsidRDefault="00001315" w:rsidP="00A37DD0">
      <w:pPr>
        <w:pStyle w:val="Bullet1"/>
        <w:numPr>
          <w:ilvl w:val="0"/>
          <w:numId w:val="0"/>
        </w:numPr>
      </w:pPr>
      <w:hyperlink r:id="rId8" w:history="1">
        <w:r w:rsidR="0042034B" w:rsidRPr="00B851B2">
          <w:rPr>
            <w:rStyle w:val="Hyperlink"/>
          </w:rPr>
          <w:t>https://github.com/sammilkhan/Hackathon_1/commit/1ded8a48feb1d94aff7997bcc67501b6843a16a6</w:t>
        </w:r>
      </w:hyperlink>
      <w:r w:rsidR="0042034B">
        <w:t xml:space="preserve"> :</w:t>
      </w:r>
    </w:p>
    <w:p w:rsidR="009E6B25" w:rsidRDefault="009E6B25" w:rsidP="00A37DD0">
      <w:pPr>
        <w:pStyle w:val="Bullet1"/>
        <w:numPr>
          <w:ilvl w:val="0"/>
          <w:numId w:val="0"/>
        </w:numPr>
        <w:rPr>
          <w:b/>
        </w:rPr>
      </w:pPr>
    </w:p>
    <w:p w:rsidR="0042034B" w:rsidRPr="0042034B" w:rsidRDefault="0042034B" w:rsidP="00A37DD0">
      <w:pPr>
        <w:pStyle w:val="Bullet1"/>
        <w:numPr>
          <w:ilvl w:val="0"/>
          <w:numId w:val="0"/>
        </w:numPr>
        <w:rPr>
          <w:b/>
        </w:rPr>
      </w:pPr>
      <w:r w:rsidRPr="0042034B">
        <w:rPr>
          <w:b/>
        </w:rPr>
        <w:t>Accesibility testing metrics</w:t>
      </w:r>
      <w:r>
        <w:rPr>
          <w:b/>
        </w:rPr>
        <w:t>:</w:t>
      </w:r>
    </w:p>
    <w:tbl>
      <w:tblPr>
        <w:tblStyle w:val="TableGrid"/>
        <w:tblW w:w="0" w:type="auto"/>
        <w:tblLook w:val="04A0"/>
      </w:tblPr>
      <w:tblGrid>
        <w:gridCol w:w="2957"/>
        <w:gridCol w:w="1687"/>
        <w:gridCol w:w="1270"/>
        <w:gridCol w:w="1687"/>
        <w:gridCol w:w="1270"/>
      </w:tblGrid>
      <w:tr w:rsidR="00426349" w:rsidTr="00F443D6">
        <w:trPr>
          <w:gridAfter w:val="1"/>
          <w:wAfter w:w="1270" w:type="dxa"/>
        </w:trPr>
        <w:tc>
          <w:tcPr>
            <w:tcW w:w="4644" w:type="dxa"/>
            <w:gridSpan w:val="2"/>
          </w:tcPr>
          <w:p w:rsidR="00426349" w:rsidRPr="0042034B" w:rsidRDefault="00426349" w:rsidP="00A37DD0">
            <w:pPr>
              <w:pStyle w:val="Bullet1"/>
              <w:numPr>
                <w:ilvl w:val="0"/>
                <w:numId w:val="0"/>
              </w:numPr>
              <w:rPr>
                <w:b/>
              </w:rPr>
            </w:pPr>
            <w:r w:rsidRPr="0042034B">
              <w:rPr>
                <w:b/>
              </w:rPr>
              <w:t>Guidelines followed</w:t>
            </w:r>
          </w:p>
        </w:tc>
        <w:tc>
          <w:tcPr>
            <w:tcW w:w="2957" w:type="dxa"/>
            <w:gridSpan w:val="2"/>
          </w:tcPr>
          <w:p w:rsidR="00426349" w:rsidRPr="0042034B" w:rsidRDefault="00426349" w:rsidP="00A37DD0">
            <w:pPr>
              <w:pStyle w:val="Bullet1"/>
              <w:numPr>
                <w:ilvl w:val="0"/>
                <w:numId w:val="0"/>
              </w:numPr>
              <w:rPr>
                <w:b/>
              </w:rPr>
            </w:pPr>
          </w:p>
        </w:tc>
      </w:tr>
      <w:tr w:rsidR="00426349" w:rsidTr="00F443D6">
        <w:trPr>
          <w:gridAfter w:val="1"/>
          <w:wAfter w:w="1270" w:type="dxa"/>
        </w:trPr>
        <w:tc>
          <w:tcPr>
            <w:tcW w:w="4644" w:type="dxa"/>
            <w:gridSpan w:val="2"/>
          </w:tcPr>
          <w:p w:rsidR="00426349" w:rsidRDefault="00426349" w:rsidP="00A37DD0">
            <w:pPr>
              <w:pStyle w:val="Bullet1"/>
              <w:numPr>
                <w:ilvl w:val="0"/>
                <w:numId w:val="0"/>
              </w:numPr>
            </w:pPr>
            <w:r>
              <w:t>Known Problems</w:t>
            </w:r>
          </w:p>
        </w:tc>
        <w:tc>
          <w:tcPr>
            <w:tcW w:w="2957" w:type="dxa"/>
            <w:gridSpan w:val="2"/>
          </w:tcPr>
          <w:p w:rsidR="00426349" w:rsidRDefault="00426349" w:rsidP="00A37DD0">
            <w:pPr>
              <w:pStyle w:val="Bullet1"/>
              <w:numPr>
                <w:ilvl w:val="0"/>
                <w:numId w:val="0"/>
              </w:numPr>
            </w:pPr>
          </w:p>
        </w:tc>
      </w:tr>
      <w:tr w:rsidR="00426349" w:rsidTr="00F443D6">
        <w:trPr>
          <w:gridAfter w:val="1"/>
          <w:wAfter w:w="1270" w:type="dxa"/>
        </w:trPr>
        <w:tc>
          <w:tcPr>
            <w:tcW w:w="4644" w:type="dxa"/>
            <w:gridSpan w:val="2"/>
          </w:tcPr>
          <w:p w:rsidR="00426349" w:rsidRDefault="00426349" w:rsidP="00A37DD0">
            <w:pPr>
              <w:pStyle w:val="Bullet1"/>
              <w:numPr>
                <w:ilvl w:val="0"/>
                <w:numId w:val="0"/>
              </w:numPr>
            </w:pPr>
            <w:r>
              <w:t>Likely Problems</w:t>
            </w:r>
          </w:p>
        </w:tc>
        <w:tc>
          <w:tcPr>
            <w:tcW w:w="2957" w:type="dxa"/>
            <w:gridSpan w:val="2"/>
          </w:tcPr>
          <w:p w:rsidR="00426349" w:rsidRDefault="00426349" w:rsidP="00A37DD0">
            <w:pPr>
              <w:pStyle w:val="Bullet1"/>
              <w:numPr>
                <w:ilvl w:val="0"/>
                <w:numId w:val="0"/>
              </w:numPr>
            </w:pPr>
          </w:p>
        </w:tc>
      </w:tr>
      <w:tr w:rsidR="00426349" w:rsidTr="00F443D6">
        <w:trPr>
          <w:gridAfter w:val="1"/>
          <w:wAfter w:w="1270" w:type="dxa"/>
        </w:trPr>
        <w:tc>
          <w:tcPr>
            <w:tcW w:w="4644" w:type="dxa"/>
            <w:gridSpan w:val="2"/>
          </w:tcPr>
          <w:p w:rsidR="00426349" w:rsidRDefault="00426349" w:rsidP="00A37DD0">
            <w:pPr>
              <w:pStyle w:val="Bullet1"/>
              <w:numPr>
                <w:ilvl w:val="0"/>
                <w:numId w:val="0"/>
              </w:numPr>
            </w:pPr>
            <w:r>
              <w:t>Potential Problems</w:t>
            </w:r>
          </w:p>
        </w:tc>
        <w:tc>
          <w:tcPr>
            <w:tcW w:w="2957" w:type="dxa"/>
            <w:gridSpan w:val="2"/>
          </w:tcPr>
          <w:p w:rsidR="00426349" w:rsidRDefault="00426349" w:rsidP="00A37DD0">
            <w:pPr>
              <w:pStyle w:val="Bullet1"/>
              <w:numPr>
                <w:ilvl w:val="0"/>
                <w:numId w:val="0"/>
              </w:numPr>
            </w:pPr>
          </w:p>
        </w:tc>
      </w:tr>
      <w:tr w:rsidR="00426349" w:rsidTr="00F443D6">
        <w:trPr>
          <w:gridAfter w:val="1"/>
          <w:wAfter w:w="1270" w:type="dxa"/>
        </w:trPr>
        <w:tc>
          <w:tcPr>
            <w:tcW w:w="4644" w:type="dxa"/>
            <w:gridSpan w:val="2"/>
          </w:tcPr>
          <w:p w:rsidR="00426349" w:rsidRDefault="00426349" w:rsidP="00A37DD0">
            <w:pPr>
              <w:pStyle w:val="Bullet1"/>
              <w:numPr>
                <w:ilvl w:val="0"/>
                <w:numId w:val="0"/>
              </w:numPr>
            </w:pPr>
            <w:r>
              <w:t>HTML Validation</w:t>
            </w:r>
          </w:p>
        </w:tc>
        <w:tc>
          <w:tcPr>
            <w:tcW w:w="2957" w:type="dxa"/>
            <w:gridSpan w:val="2"/>
          </w:tcPr>
          <w:p w:rsidR="00426349" w:rsidRDefault="00426349" w:rsidP="00A37DD0">
            <w:pPr>
              <w:pStyle w:val="Bullet1"/>
              <w:numPr>
                <w:ilvl w:val="0"/>
                <w:numId w:val="0"/>
              </w:numPr>
            </w:pPr>
          </w:p>
        </w:tc>
      </w:tr>
      <w:tr w:rsidR="00426349" w:rsidTr="00F443D6">
        <w:trPr>
          <w:gridAfter w:val="1"/>
          <w:wAfter w:w="1270" w:type="dxa"/>
        </w:trPr>
        <w:tc>
          <w:tcPr>
            <w:tcW w:w="4644" w:type="dxa"/>
            <w:gridSpan w:val="2"/>
          </w:tcPr>
          <w:p w:rsidR="00426349" w:rsidRDefault="00426349" w:rsidP="00A37DD0">
            <w:pPr>
              <w:pStyle w:val="Bullet1"/>
              <w:numPr>
                <w:ilvl w:val="0"/>
                <w:numId w:val="0"/>
              </w:numPr>
            </w:pPr>
            <w:r>
              <w:t>CSS Validation</w:t>
            </w:r>
          </w:p>
        </w:tc>
        <w:tc>
          <w:tcPr>
            <w:tcW w:w="2957" w:type="dxa"/>
            <w:gridSpan w:val="2"/>
          </w:tcPr>
          <w:p w:rsidR="00426349" w:rsidRDefault="00426349" w:rsidP="00A37DD0">
            <w:pPr>
              <w:pStyle w:val="Bullet1"/>
              <w:numPr>
                <w:ilvl w:val="0"/>
                <w:numId w:val="0"/>
              </w:numPr>
            </w:pPr>
          </w:p>
        </w:tc>
      </w:tr>
      <w:tr w:rsidR="00426349" w:rsidTr="00F443D6">
        <w:trPr>
          <w:gridAfter w:val="1"/>
          <w:wAfter w:w="1270" w:type="dxa"/>
        </w:trPr>
        <w:tc>
          <w:tcPr>
            <w:tcW w:w="4644" w:type="dxa"/>
            <w:gridSpan w:val="2"/>
          </w:tcPr>
          <w:p w:rsidR="00426349" w:rsidRDefault="00426349" w:rsidP="00A37DD0">
            <w:pPr>
              <w:pStyle w:val="Bullet1"/>
              <w:numPr>
                <w:ilvl w:val="0"/>
                <w:numId w:val="0"/>
              </w:numPr>
            </w:pPr>
            <w:r>
              <w:t>Total number of observations and accesibility issues</w:t>
            </w:r>
          </w:p>
        </w:tc>
        <w:tc>
          <w:tcPr>
            <w:tcW w:w="2957" w:type="dxa"/>
            <w:gridSpan w:val="2"/>
          </w:tcPr>
          <w:p w:rsidR="00426349" w:rsidRDefault="00426349" w:rsidP="00A37DD0">
            <w:pPr>
              <w:pStyle w:val="Bullet1"/>
              <w:numPr>
                <w:ilvl w:val="0"/>
                <w:numId w:val="0"/>
              </w:numPr>
            </w:pPr>
          </w:p>
        </w:tc>
      </w:tr>
      <w:tr w:rsidR="00426349" w:rsidTr="00F443D6">
        <w:tc>
          <w:tcPr>
            <w:tcW w:w="2957" w:type="dxa"/>
          </w:tcPr>
          <w:p w:rsidR="00426349" w:rsidRDefault="00426349" w:rsidP="00426349">
            <w:pPr>
              <w:pStyle w:val="Bullet1"/>
              <w:numPr>
                <w:ilvl w:val="0"/>
                <w:numId w:val="0"/>
              </w:numPr>
            </w:pPr>
            <w:r>
              <w:t xml:space="preserve">Defect category </w:t>
            </w:r>
          </w:p>
        </w:tc>
        <w:tc>
          <w:tcPr>
            <w:tcW w:w="2957" w:type="dxa"/>
            <w:gridSpan w:val="2"/>
          </w:tcPr>
          <w:p w:rsidR="00426349" w:rsidRDefault="00426349" w:rsidP="00A37DD0">
            <w:pPr>
              <w:pStyle w:val="Bullet1"/>
              <w:numPr>
                <w:ilvl w:val="0"/>
                <w:numId w:val="0"/>
              </w:numPr>
            </w:pPr>
            <w:r>
              <w:t>Web</w:t>
            </w:r>
          </w:p>
        </w:tc>
        <w:tc>
          <w:tcPr>
            <w:tcW w:w="2957" w:type="dxa"/>
            <w:gridSpan w:val="2"/>
          </w:tcPr>
          <w:p w:rsidR="00426349" w:rsidRDefault="00426349" w:rsidP="00A37DD0">
            <w:pPr>
              <w:pStyle w:val="Bullet1"/>
              <w:numPr>
                <w:ilvl w:val="0"/>
                <w:numId w:val="0"/>
              </w:numPr>
            </w:pPr>
            <w:r>
              <w:t>Mobile</w:t>
            </w:r>
          </w:p>
        </w:tc>
      </w:tr>
      <w:tr w:rsidR="00426349" w:rsidTr="00F443D6">
        <w:tc>
          <w:tcPr>
            <w:tcW w:w="2957" w:type="dxa"/>
          </w:tcPr>
          <w:p w:rsidR="00426349" w:rsidRDefault="00426349" w:rsidP="00426349">
            <w:pPr>
              <w:pStyle w:val="Bullet1"/>
              <w:numPr>
                <w:ilvl w:val="0"/>
                <w:numId w:val="0"/>
              </w:numPr>
            </w:pPr>
            <w:r>
              <w:t xml:space="preserve">High </w:t>
            </w:r>
          </w:p>
        </w:tc>
        <w:tc>
          <w:tcPr>
            <w:tcW w:w="2957" w:type="dxa"/>
            <w:gridSpan w:val="2"/>
          </w:tcPr>
          <w:p w:rsidR="00426349" w:rsidRDefault="00426349" w:rsidP="00A37DD0">
            <w:pPr>
              <w:pStyle w:val="Bullet1"/>
              <w:numPr>
                <w:ilvl w:val="0"/>
                <w:numId w:val="0"/>
              </w:numPr>
            </w:pPr>
            <w:r>
              <w:t>3</w:t>
            </w:r>
          </w:p>
        </w:tc>
        <w:tc>
          <w:tcPr>
            <w:tcW w:w="2957" w:type="dxa"/>
            <w:gridSpan w:val="2"/>
          </w:tcPr>
          <w:p w:rsidR="00426349" w:rsidRDefault="00426349" w:rsidP="00A37DD0">
            <w:pPr>
              <w:pStyle w:val="Bullet1"/>
              <w:numPr>
                <w:ilvl w:val="0"/>
                <w:numId w:val="0"/>
              </w:numPr>
            </w:pPr>
            <w:r>
              <w:t>5</w:t>
            </w:r>
          </w:p>
        </w:tc>
      </w:tr>
      <w:tr w:rsidR="00426349" w:rsidTr="00F443D6">
        <w:tc>
          <w:tcPr>
            <w:tcW w:w="2957" w:type="dxa"/>
          </w:tcPr>
          <w:p w:rsidR="00426349" w:rsidRDefault="00426349" w:rsidP="00A37DD0">
            <w:pPr>
              <w:pStyle w:val="Bullet1"/>
              <w:numPr>
                <w:ilvl w:val="0"/>
                <w:numId w:val="0"/>
              </w:numPr>
            </w:pPr>
            <w:r>
              <w:t>Medium</w:t>
            </w:r>
          </w:p>
        </w:tc>
        <w:tc>
          <w:tcPr>
            <w:tcW w:w="2957" w:type="dxa"/>
            <w:gridSpan w:val="2"/>
          </w:tcPr>
          <w:p w:rsidR="00426349" w:rsidRDefault="00426349" w:rsidP="00A37DD0">
            <w:pPr>
              <w:pStyle w:val="Bullet1"/>
              <w:numPr>
                <w:ilvl w:val="0"/>
                <w:numId w:val="0"/>
              </w:numPr>
            </w:pPr>
            <w:r>
              <w:t>11</w:t>
            </w:r>
          </w:p>
        </w:tc>
        <w:tc>
          <w:tcPr>
            <w:tcW w:w="2957" w:type="dxa"/>
            <w:gridSpan w:val="2"/>
          </w:tcPr>
          <w:p w:rsidR="00426349" w:rsidRDefault="00426349" w:rsidP="00A37DD0">
            <w:pPr>
              <w:pStyle w:val="Bullet1"/>
              <w:numPr>
                <w:ilvl w:val="0"/>
                <w:numId w:val="0"/>
              </w:numPr>
            </w:pPr>
            <w:r>
              <w:t>0</w:t>
            </w:r>
          </w:p>
        </w:tc>
      </w:tr>
      <w:tr w:rsidR="00426349" w:rsidTr="00F443D6">
        <w:tc>
          <w:tcPr>
            <w:tcW w:w="2957" w:type="dxa"/>
          </w:tcPr>
          <w:p w:rsidR="00426349" w:rsidRDefault="00426349" w:rsidP="00A37DD0">
            <w:pPr>
              <w:pStyle w:val="Bullet1"/>
              <w:numPr>
                <w:ilvl w:val="0"/>
                <w:numId w:val="0"/>
              </w:numPr>
            </w:pPr>
            <w:r>
              <w:t>Low</w:t>
            </w:r>
          </w:p>
        </w:tc>
        <w:tc>
          <w:tcPr>
            <w:tcW w:w="2957" w:type="dxa"/>
            <w:gridSpan w:val="2"/>
          </w:tcPr>
          <w:p w:rsidR="00426349" w:rsidRDefault="00426349" w:rsidP="00A37DD0">
            <w:pPr>
              <w:pStyle w:val="Bullet1"/>
              <w:numPr>
                <w:ilvl w:val="0"/>
                <w:numId w:val="0"/>
              </w:numPr>
            </w:pPr>
            <w:r>
              <w:t>2</w:t>
            </w:r>
          </w:p>
        </w:tc>
        <w:tc>
          <w:tcPr>
            <w:tcW w:w="2957" w:type="dxa"/>
            <w:gridSpan w:val="2"/>
          </w:tcPr>
          <w:p w:rsidR="00426349" w:rsidRDefault="00426349" w:rsidP="00A37DD0">
            <w:pPr>
              <w:pStyle w:val="Bullet1"/>
              <w:numPr>
                <w:ilvl w:val="0"/>
                <w:numId w:val="0"/>
              </w:numPr>
            </w:pPr>
            <w:r>
              <w:t>3</w:t>
            </w:r>
          </w:p>
        </w:tc>
      </w:tr>
      <w:tr w:rsidR="00426349" w:rsidTr="00F443D6">
        <w:tc>
          <w:tcPr>
            <w:tcW w:w="2957" w:type="dxa"/>
          </w:tcPr>
          <w:p w:rsidR="00426349" w:rsidRDefault="00426349" w:rsidP="00A37DD0">
            <w:pPr>
              <w:pStyle w:val="Bullet1"/>
              <w:numPr>
                <w:ilvl w:val="0"/>
                <w:numId w:val="0"/>
              </w:numPr>
            </w:pPr>
            <w:r>
              <w:t>Cosmetic</w:t>
            </w:r>
          </w:p>
        </w:tc>
        <w:tc>
          <w:tcPr>
            <w:tcW w:w="2957" w:type="dxa"/>
            <w:gridSpan w:val="2"/>
          </w:tcPr>
          <w:p w:rsidR="00426349" w:rsidRDefault="00426349" w:rsidP="00A37DD0">
            <w:pPr>
              <w:pStyle w:val="Bullet1"/>
              <w:numPr>
                <w:ilvl w:val="0"/>
                <w:numId w:val="0"/>
              </w:numPr>
            </w:pPr>
            <w:r>
              <w:t>0</w:t>
            </w:r>
          </w:p>
        </w:tc>
        <w:tc>
          <w:tcPr>
            <w:tcW w:w="2957" w:type="dxa"/>
            <w:gridSpan w:val="2"/>
          </w:tcPr>
          <w:p w:rsidR="00426349" w:rsidRDefault="00426349" w:rsidP="00A37DD0">
            <w:pPr>
              <w:pStyle w:val="Bullet1"/>
              <w:numPr>
                <w:ilvl w:val="0"/>
                <w:numId w:val="0"/>
              </w:numPr>
            </w:pPr>
            <w:r>
              <w:t>2</w:t>
            </w:r>
          </w:p>
        </w:tc>
      </w:tr>
    </w:tbl>
    <w:p w:rsidR="0042034B" w:rsidRDefault="00426349" w:rsidP="00A37DD0">
      <w:pPr>
        <w:pStyle w:val="Bullet1"/>
        <w:numPr>
          <w:ilvl w:val="0"/>
          <w:numId w:val="0"/>
        </w:numPr>
      </w:pPr>
      <w:r>
        <w:tab/>
      </w:r>
    </w:p>
    <w:p w:rsidR="00426349" w:rsidRDefault="00426349" w:rsidP="00A37DD0">
      <w:pPr>
        <w:pStyle w:val="Bullet1"/>
        <w:numPr>
          <w:ilvl w:val="0"/>
          <w:numId w:val="0"/>
        </w:numPr>
      </w:pPr>
      <w:r>
        <w:t>*No Critical/Showstopper defects found</w:t>
      </w:r>
    </w:p>
    <w:p w:rsidR="00C34C1E" w:rsidRDefault="00C34C1E" w:rsidP="00C34C1E">
      <w:pPr>
        <w:pStyle w:val="Heading1"/>
        <w:keepLines w:val="0"/>
        <w:pageBreakBefore/>
        <w:spacing w:before="240" w:after="60" w:line="240" w:lineRule="auto"/>
        <w:ind w:left="-567"/>
      </w:pPr>
      <w:bookmarkStart w:id="22" w:name="_Toc281985396"/>
      <w:bookmarkStart w:id="23" w:name="_Toc319060786"/>
      <w:r w:rsidRPr="00D855FD">
        <w:lastRenderedPageBreak/>
        <w:t>Progress</w:t>
      </w:r>
      <w:bookmarkStart w:id="24" w:name="_Toc20474266"/>
      <w:bookmarkEnd w:id="22"/>
      <w:bookmarkEnd w:id="23"/>
    </w:p>
    <w:p w:rsidR="00C34C1E" w:rsidRPr="00F85710" w:rsidRDefault="00C34C1E" w:rsidP="00C34C1E">
      <w:pPr>
        <w:pStyle w:val="Heading2"/>
        <w:keepLines w:val="0"/>
        <w:numPr>
          <w:ilvl w:val="1"/>
          <w:numId w:val="0"/>
        </w:numPr>
        <w:tabs>
          <w:tab w:val="num" w:pos="576"/>
        </w:tabs>
        <w:spacing w:before="240" w:after="60" w:line="240" w:lineRule="auto"/>
        <w:ind w:left="-567" w:hanging="9"/>
      </w:pPr>
      <w:bookmarkStart w:id="25" w:name="_Toc281985397"/>
      <w:bookmarkStart w:id="26" w:name="_Toc319060787"/>
      <w:r>
        <w:t>Test Progress</w:t>
      </w:r>
      <w:bookmarkEnd w:id="25"/>
      <w:bookmarkEnd w:id="26"/>
    </w:p>
    <w:p w:rsidR="00426349" w:rsidRDefault="00C34C1E" w:rsidP="00C34C1E">
      <w:pPr>
        <w:pStyle w:val="Paragraph"/>
      </w:pPr>
      <w:r w:rsidRPr="002B38D3">
        <w:t xml:space="preserve">The following graph shows the progress of </w:t>
      </w:r>
      <w:r w:rsidR="00426349">
        <w:t>Web and Mobile Applications</w:t>
      </w:r>
      <w:r w:rsidRPr="002B38D3">
        <w:t xml:space="preserve"> Testing </w:t>
      </w:r>
      <w:r w:rsidR="009E6B25">
        <w:t>as of now</w:t>
      </w:r>
      <w:r w:rsidRPr="002B38D3">
        <w:t xml:space="preserve">.  </w:t>
      </w:r>
      <w:r>
        <w:t>The test execution was completed within the planned timescales with the identified resource allocation.</w:t>
      </w:r>
    </w:p>
    <w:p w:rsidR="00426349" w:rsidRPr="00426349" w:rsidRDefault="00426349" w:rsidP="00C34C1E">
      <w:pPr>
        <w:pStyle w:val="Paragraph"/>
        <w:rPr>
          <w:b/>
        </w:rPr>
      </w:pPr>
    </w:p>
    <w:tbl>
      <w:tblPr>
        <w:tblStyle w:val="TableGrid"/>
        <w:tblpPr w:leftFromText="180" w:rightFromText="180" w:vertAnchor="text" w:tblpY="1"/>
        <w:tblOverlap w:val="never"/>
        <w:tblW w:w="0" w:type="auto"/>
        <w:tblLook w:val="04A0"/>
      </w:tblPr>
      <w:tblGrid>
        <w:gridCol w:w="4644"/>
        <w:gridCol w:w="1371"/>
        <w:gridCol w:w="1172"/>
      </w:tblGrid>
      <w:tr w:rsidR="00426349" w:rsidTr="00426349">
        <w:tc>
          <w:tcPr>
            <w:tcW w:w="4644" w:type="dxa"/>
          </w:tcPr>
          <w:p w:rsidR="00426349" w:rsidRDefault="00426349" w:rsidP="00426349">
            <w:pPr>
              <w:pStyle w:val="StyleCaptionCentered"/>
            </w:pPr>
          </w:p>
        </w:tc>
        <w:tc>
          <w:tcPr>
            <w:tcW w:w="1172" w:type="dxa"/>
          </w:tcPr>
          <w:p w:rsidR="00426349" w:rsidRDefault="00426349" w:rsidP="00426349">
            <w:pPr>
              <w:pStyle w:val="StyleCaptionCentered"/>
            </w:pPr>
            <w:r>
              <w:t>Mobile</w:t>
            </w:r>
          </w:p>
        </w:tc>
        <w:tc>
          <w:tcPr>
            <w:tcW w:w="1172" w:type="dxa"/>
          </w:tcPr>
          <w:p w:rsidR="00426349" w:rsidRDefault="00426349" w:rsidP="00426349">
            <w:pPr>
              <w:pStyle w:val="StyleCaptionCentered"/>
            </w:pPr>
            <w:r>
              <w:t>Web</w:t>
            </w:r>
          </w:p>
        </w:tc>
      </w:tr>
      <w:tr w:rsidR="00426349" w:rsidTr="00426349">
        <w:tc>
          <w:tcPr>
            <w:tcW w:w="4644" w:type="dxa"/>
          </w:tcPr>
          <w:p w:rsidR="00426349" w:rsidRDefault="00426349" w:rsidP="00426349">
            <w:pPr>
              <w:pStyle w:val="StyleCaptionCentered"/>
            </w:pPr>
            <w:bookmarkStart w:id="27" w:name="_Toc224616032"/>
            <w:r>
              <w:t>Total Number of test cases</w:t>
            </w:r>
          </w:p>
        </w:tc>
        <w:tc>
          <w:tcPr>
            <w:tcW w:w="1172" w:type="dxa"/>
          </w:tcPr>
          <w:p w:rsidR="00426349" w:rsidRDefault="00426349" w:rsidP="00426349">
            <w:pPr>
              <w:pStyle w:val="StyleCaptionCentered"/>
            </w:pPr>
            <w:r>
              <w:t>17</w:t>
            </w:r>
          </w:p>
        </w:tc>
        <w:tc>
          <w:tcPr>
            <w:tcW w:w="1172" w:type="dxa"/>
          </w:tcPr>
          <w:p w:rsidR="00426349" w:rsidRDefault="00426349" w:rsidP="00426349">
            <w:pPr>
              <w:pStyle w:val="StyleCaptionCentered"/>
            </w:pPr>
            <w:r>
              <w:t>18</w:t>
            </w:r>
          </w:p>
        </w:tc>
      </w:tr>
      <w:tr w:rsidR="00426349" w:rsidTr="00426349">
        <w:tc>
          <w:tcPr>
            <w:tcW w:w="4644" w:type="dxa"/>
          </w:tcPr>
          <w:p w:rsidR="00426349" w:rsidRDefault="00426349" w:rsidP="00426349">
            <w:pPr>
              <w:pStyle w:val="StyleCaptionCentered"/>
            </w:pPr>
            <w:r>
              <w:t>Total Number of passed cases</w:t>
            </w:r>
          </w:p>
        </w:tc>
        <w:tc>
          <w:tcPr>
            <w:tcW w:w="1172" w:type="dxa"/>
          </w:tcPr>
          <w:p w:rsidR="00426349" w:rsidRDefault="00426349" w:rsidP="00426349">
            <w:pPr>
              <w:pStyle w:val="StyleCaptionCentered"/>
            </w:pPr>
            <w:r>
              <w:t>14</w:t>
            </w:r>
          </w:p>
        </w:tc>
        <w:tc>
          <w:tcPr>
            <w:tcW w:w="1172" w:type="dxa"/>
          </w:tcPr>
          <w:p w:rsidR="00426349" w:rsidRDefault="00426349" w:rsidP="00426349">
            <w:pPr>
              <w:pStyle w:val="StyleCaptionCentered"/>
            </w:pPr>
            <w:r>
              <w:t>15</w:t>
            </w:r>
          </w:p>
        </w:tc>
      </w:tr>
      <w:tr w:rsidR="00426349" w:rsidTr="00426349">
        <w:tc>
          <w:tcPr>
            <w:tcW w:w="4644" w:type="dxa"/>
          </w:tcPr>
          <w:p w:rsidR="00426349" w:rsidRDefault="00426349" w:rsidP="00426349">
            <w:pPr>
              <w:pStyle w:val="StyleCaptionCentered"/>
            </w:pPr>
            <w:r>
              <w:t>Total number of failed test cases</w:t>
            </w:r>
          </w:p>
        </w:tc>
        <w:tc>
          <w:tcPr>
            <w:tcW w:w="1172" w:type="dxa"/>
          </w:tcPr>
          <w:p w:rsidR="00426349" w:rsidRDefault="00426349" w:rsidP="00426349">
            <w:pPr>
              <w:pStyle w:val="StyleCaptionCentered"/>
            </w:pPr>
            <w:r>
              <w:t>3</w:t>
            </w:r>
          </w:p>
        </w:tc>
        <w:tc>
          <w:tcPr>
            <w:tcW w:w="1172" w:type="dxa"/>
          </w:tcPr>
          <w:p w:rsidR="00426349" w:rsidRDefault="00426349" w:rsidP="00426349">
            <w:pPr>
              <w:pStyle w:val="StyleCaptionCentered"/>
            </w:pPr>
            <w:r>
              <w:t>3</w:t>
            </w:r>
          </w:p>
        </w:tc>
      </w:tr>
    </w:tbl>
    <w:p w:rsidR="00426349" w:rsidRDefault="00426349" w:rsidP="009E6B25">
      <w:pPr>
        <w:pStyle w:val="Heading1"/>
        <w:keepLines w:val="0"/>
        <w:pageBreakBefore/>
        <w:spacing w:before="240" w:after="60" w:line="240" w:lineRule="auto"/>
      </w:pPr>
      <w:bookmarkStart w:id="28" w:name="_Toc281985398"/>
      <w:bookmarkStart w:id="29" w:name="_Toc319060789"/>
      <w:bookmarkEnd w:id="27"/>
      <w:r>
        <w:lastRenderedPageBreak/>
        <w:br w:type="textWrapping" w:clear="all"/>
      </w:r>
    </w:p>
    <w:p w:rsidR="00426349" w:rsidRDefault="00426349" w:rsidP="009E6B25">
      <w:pPr>
        <w:pStyle w:val="Heading1"/>
        <w:keepLines w:val="0"/>
        <w:pageBreakBefore/>
        <w:spacing w:before="240" w:after="60" w:line="240" w:lineRule="auto"/>
      </w:pPr>
    </w:p>
    <w:p w:rsidR="00C34C1E" w:rsidRPr="00D855FD" w:rsidRDefault="009E6B25" w:rsidP="009E6B25">
      <w:pPr>
        <w:pStyle w:val="Heading1"/>
        <w:keepLines w:val="0"/>
        <w:pageBreakBefore/>
        <w:spacing w:before="240" w:after="60" w:line="240" w:lineRule="auto"/>
      </w:pPr>
      <w:r>
        <w:lastRenderedPageBreak/>
        <w:t>O</w:t>
      </w:r>
      <w:r w:rsidR="00C34C1E" w:rsidRPr="00D855FD">
        <w:t>utcome</w:t>
      </w:r>
      <w:bookmarkEnd w:id="24"/>
      <w:bookmarkEnd w:id="28"/>
      <w:bookmarkEnd w:id="29"/>
    </w:p>
    <w:p w:rsidR="00C34C1E" w:rsidRPr="002B38D3" w:rsidRDefault="00C34C1E" w:rsidP="00C34C1E">
      <w:pPr>
        <w:pStyle w:val="Paragraph"/>
      </w:pPr>
      <w:r w:rsidRPr="002B38D3">
        <w:t xml:space="preserve">The </w:t>
      </w:r>
      <w:r w:rsidR="00426349">
        <w:t>Web and Mobile Applications</w:t>
      </w:r>
      <w:r w:rsidRPr="002B38D3">
        <w:t xml:space="preserve"> tests have been carried out on the </w:t>
      </w:r>
      <w:r w:rsidR="00426349">
        <w:t>Web and Mobile Applications</w:t>
      </w:r>
      <w:r w:rsidRPr="002B38D3">
        <w:t xml:space="preserve"> Test environment. There were three test phases:</w:t>
      </w:r>
    </w:p>
    <w:p w:rsidR="00C34C1E" w:rsidRDefault="00C34C1E" w:rsidP="00C34C1E">
      <w:pPr>
        <w:pStyle w:val="Bullet1"/>
      </w:pPr>
      <w:r>
        <w:t xml:space="preserve">Smoke Testing – Sanity tests were carried out following the installation of each major release to ensure that the applications had been correctly installed and were in a suitable state for </w:t>
      </w:r>
      <w:r w:rsidR="00426349">
        <w:t>Web and Mobile Applications</w:t>
      </w:r>
      <w:r>
        <w:t xml:space="preserve"> testing to commence.</w:t>
      </w:r>
    </w:p>
    <w:p w:rsidR="00C34C1E" w:rsidRDefault="00426349" w:rsidP="00C34C1E">
      <w:pPr>
        <w:pStyle w:val="Bullet1"/>
      </w:pPr>
      <w:r>
        <w:t>Web and Mobile Applications</w:t>
      </w:r>
      <w:r w:rsidR="00C34C1E" w:rsidRPr="00D855FD">
        <w:t xml:space="preserve"> Testing – </w:t>
      </w:r>
      <w:r>
        <w:t>Web and Mobile Applications</w:t>
      </w:r>
      <w:r w:rsidR="00C34C1E">
        <w:t xml:space="preserve"> tests were carried out to check that the applications had been correctly </w:t>
      </w:r>
      <w:r w:rsidR="009E6B25">
        <w:t>delivered</w:t>
      </w:r>
      <w:r w:rsidR="00C34C1E">
        <w:t>, that the integrity and configuration of the software was correct, and that any faults that were identified were raised.</w:t>
      </w:r>
    </w:p>
    <w:p w:rsidR="008261FE" w:rsidRDefault="008261FE" w:rsidP="008261FE">
      <w:pPr>
        <w:pStyle w:val="Bullet1"/>
      </w:pPr>
      <w:r>
        <w:t>Automation</w:t>
      </w:r>
      <w:r w:rsidR="00C34C1E">
        <w:t xml:space="preserve"> Testing – </w:t>
      </w:r>
      <w:r>
        <w:t>Automation</w:t>
      </w:r>
      <w:r w:rsidR="00C34C1E">
        <w:t xml:space="preserve"> testing was carried </w:t>
      </w:r>
      <w:r>
        <w:t>out for one major end to end workflow.</w:t>
      </w:r>
    </w:p>
    <w:p w:rsidR="008261FE" w:rsidRDefault="008261FE" w:rsidP="008261FE">
      <w:pPr>
        <w:pStyle w:val="Bullet1"/>
        <w:numPr>
          <w:ilvl w:val="0"/>
          <w:numId w:val="0"/>
        </w:numPr>
        <w:ind w:left="1287"/>
      </w:pPr>
    </w:p>
    <w:p w:rsidR="00C34C1E" w:rsidRDefault="00C34C1E" w:rsidP="008261FE">
      <w:pPr>
        <w:pStyle w:val="Bullet1"/>
        <w:numPr>
          <w:ilvl w:val="0"/>
          <w:numId w:val="0"/>
        </w:numPr>
      </w:pPr>
      <w:r w:rsidRPr="00D855FD">
        <w:t xml:space="preserve">The </w:t>
      </w:r>
      <w:r>
        <w:t xml:space="preserve">results </w:t>
      </w:r>
      <w:r w:rsidRPr="00D855FD">
        <w:t>of these test phases are presented below.</w:t>
      </w:r>
    </w:p>
    <w:tbl>
      <w:tblPr>
        <w:tblW w:w="92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40"/>
        <w:gridCol w:w="1080"/>
        <w:gridCol w:w="1569"/>
        <w:gridCol w:w="1473"/>
        <w:gridCol w:w="1434"/>
        <w:gridCol w:w="1592"/>
      </w:tblGrid>
      <w:tr w:rsidR="00C34C1E" w:rsidRPr="00D855FD" w:rsidTr="00426349">
        <w:trPr>
          <w:trHeight w:val="501"/>
          <w:jc w:val="center"/>
        </w:trPr>
        <w:tc>
          <w:tcPr>
            <w:tcW w:w="2140" w:type="dxa"/>
            <w:shd w:val="clear" w:color="auto" w:fill="4F81BD" w:themeFill="accent1"/>
            <w:vAlign w:val="bottom"/>
          </w:tcPr>
          <w:p w:rsidR="00C34C1E" w:rsidRPr="007D4BCC" w:rsidRDefault="00C34C1E" w:rsidP="00EE1C9C">
            <w:pPr>
              <w:pStyle w:val="TableHeading"/>
            </w:pPr>
            <w:r w:rsidRPr="007D4BCC">
              <w:t>Test Phase</w:t>
            </w:r>
          </w:p>
        </w:tc>
        <w:tc>
          <w:tcPr>
            <w:tcW w:w="1080" w:type="dxa"/>
            <w:shd w:val="clear" w:color="auto" w:fill="4F81BD" w:themeFill="accent1"/>
            <w:vAlign w:val="bottom"/>
          </w:tcPr>
          <w:p w:rsidR="00C34C1E" w:rsidRPr="007D4BCC" w:rsidRDefault="00C34C1E" w:rsidP="00EE1C9C">
            <w:pPr>
              <w:pStyle w:val="TableHeading"/>
              <w:jc w:val="center"/>
            </w:pPr>
            <w:r w:rsidRPr="007D4BCC">
              <w:t>Planned Tests</w:t>
            </w:r>
          </w:p>
        </w:tc>
        <w:tc>
          <w:tcPr>
            <w:tcW w:w="1569" w:type="dxa"/>
            <w:shd w:val="clear" w:color="auto" w:fill="4F81BD" w:themeFill="accent1"/>
            <w:vAlign w:val="bottom"/>
          </w:tcPr>
          <w:p w:rsidR="00C34C1E" w:rsidRPr="007D4BCC" w:rsidRDefault="00C34C1E" w:rsidP="00EE1C9C">
            <w:pPr>
              <w:pStyle w:val="TableHeading"/>
              <w:jc w:val="center"/>
            </w:pPr>
            <w:r w:rsidRPr="007D4BCC">
              <w:t>Executed Tests</w:t>
            </w:r>
          </w:p>
        </w:tc>
        <w:tc>
          <w:tcPr>
            <w:tcW w:w="1473" w:type="dxa"/>
            <w:shd w:val="clear" w:color="auto" w:fill="4F81BD" w:themeFill="accent1"/>
            <w:vAlign w:val="bottom"/>
          </w:tcPr>
          <w:p w:rsidR="00C34C1E" w:rsidRPr="007D4BCC" w:rsidRDefault="00C34C1E" w:rsidP="00EE1C9C">
            <w:pPr>
              <w:pStyle w:val="TableHeading"/>
              <w:jc w:val="center"/>
            </w:pPr>
            <w:r w:rsidRPr="007D4BCC">
              <w:t>Tests Passed</w:t>
            </w:r>
          </w:p>
        </w:tc>
        <w:tc>
          <w:tcPr>
            <w:tcW w:w="1434" w:type="dxa"/>
            <w:shd w:val="clear" w:color="auto" w:fill="4F81BD" w:themeFill="accent1"/>
            <w:vAlign w:val="bottom"/>
          </w:tcPr>
          <w:p w:rsidR="00C34C1E" w:rsidRPr="007D4BCC" w:rsidRDefault="00C34C1E" w:rsidP="00EE1C9C">
            <w:pPr>
              <w:pStyle w:val="TableHeading"/>
              <w:jc w:val="center"/>
            </w:pPr>
            <w:r w:rsidRPr="007D4BCC">
              <w:t>Tests Failed</w:t>
            </w:r>
          </w:p>
        </w:tc>
        <w:tc>
          <w:tcPr>
            <w:tcW w:w="1592" w:type="dxa"/>
            <w:shd w:val="clear" w:color="auto" w:fill="4F81BD" w:themeFill="accent1"/>
            <w:vAlign w:val="bottom"/>
          </w:tcPr>
          <w:p w:rsidR="00C34C1E" w:rsidRPr="007D4BCC" w:rsidRDefault="00C34C1E" w:rsidP="00EE1C9C">
            <w:pPr>
              <w:pStyle w:val="TableHeading"/>
              <w:jc w:val="center"/>
            </w:pPr>
            <w:r w:rsidRPr="007D4BCC">
              <w:t>% Complete</w:t>
            </w:r>
          </w:p>
        </w:tc>
      </w:tr>
      <w:tr w:rsidR="00C34C1E" w:rsidRPr="00723353" w:rsidTr="00426349">
        <w:trPr>
          <w:trHeight w:val="398"/>
          <w:jc w:val="center"/>
        </w:trPr>
        <w:tc>
          <w:tcPr>
            <w:tcW w:w="2140" w:type="dxa"/>
          </w:tcPr>
          <w:p w:rsidR="00C34C1E" w:rsidRPr="000A64C3" w:rsidRDefault="00426349" w:rsidP="00EE1C9C">
            <w:pPr>
              <w:pStyle w:val="TableDetails"/>
            </w:pPr>
            <w:r>
              <w:t>Smoke</w:t>
            </w:r>
            <w:r w:rsidR="00C34C1E" w:rsidRPr="000A64C3">
              <w:t xml:space="preserve"> Testing</w:t>
            </w:r>
          </w:p>
        </w:tc>
        <w:tc>
          <w:tcPr>
            <w:tcW w:w="1080" w:type="dxa"/>
          </w:tcPr>
          <w:p w:rsidR="00C34C1E" w:rsidRPr="00723353" w:rsidRDefault="008261FE" w:rsidP="00EE1C9C">
            <w:pPr>
              <w:pStyle w:val="TableDetailsCentered"/>
            </w:pPr>
            <w:r>
              <w:t>3</w:t>
            </w:r>
          </w:p>
        </w:tc>
        <w:tc>
          <w:tcPr>
            <w:tcW w:w="1569" w:type="dxa"/>
          </w:tcPr>
          <w:p w:rsidR="00C34C1E" w:rsidRPr="00723353" w:rsidRDefault="008261FE" w:rsidP="00EE1C9C">
            <w:pPr>
              <w:pStyle w:val="TableDetailsCentered"/>
            </w:pPr>
            <w:r>
              <w:t>3</w:t>
            </w:r>
          </w:p>
        </w:tc>
        <w:tc>
          <w:tcPr>
            <w:tcW w:w="1473" w:type="dxa"/>
          </w:tcPr>
          <w:p w:rsidR="00C34C1E" w:rsidRPr="00723353" w:rsidRDefault="008261FE" w:rsidP="00EE1C9C">
            <w:pPr>
              <w:pStyle w:val="TableDetailsCentered"/>
            </w:pPr>
            <w:r>
              <w:t>3</w:t>
            </w:r>
          </w:p>
        </w:tc>
        <w:tc>
          <w:tcPr>
            <w:tcW w:w="1434" w:type="dxa"/>
          </w:tcPr>
          <w:p w:rsidR="00C34C1E" w:rsidRPr="00723353" w:rsidRDefault="008261FE" w:rsidP="00EE1C9C">
            <w:pPr>
              <w:pStyle w:val="TableDetailsCentered"/>
            </w:pPr>
            <w:r>
              <w:t>0</w:t>
            </w:r>
          </w:p>
        </w:tc>
        <w:tc>
          <w:tcPr>
            <w:tcW w:w="1592" w:type="dxa"/>
          </w:tcPr>
          <w:p w:rsidR="00C34C1E" w:rsidRPr="008C3AB8" w:rsidRDefault="00C34C1E" w:rsidP="00EE1C9C">
            <w:pPr>
              <w:pStyle w:val="TableDetailsCentered"/>
            </w:pPr>
            <w:r w:rsidRPr="008C3AB8">
              <w:t>100%</w:t>
            </w:r>
          </w:p>
        </w:tc>
      </w:tr>
      <w:tr w:rsidR="00C34C1E" w:rsidRPr="00723353" w:rsidTr="00426349">
        <w:trPr>
          <w:trHeight w:val="398"/>
          <w:jc w:val="center"/>
        </w:trPr>
        <w:tc>
          <w:tcPr>
            <w:tcW w:w="2140" w:type="dxa"/>
          </w:tcPr>
          <w:p w:rsidR="00C34C1E" w:rsidRPr="000A64C3" w:rsidRDefault="00426349" w:rsidP="00EE1C9C">
            <w:pPr>
              <w:pStyle w:val="TableDetails"/>
            </w:pPr>
            <w:r>
              <w:t>Web and Mobile Applications</w:t>
            </w:r>
            <w:r w:rsidR="00C34C1E" w:rsidRPr="000A64C3">
              <w:t xml:space="preserve"> Testing</w:t>
            </w:r>
          </w:p>
        </w:tc>
        <w:tc>
          <w:tcPr>
            <w:tcW w:w="1080" w:type="dxa"/>
          </w:tcPr>
          <w:p w:rsidR="00C34C1E" w:rsidRPr="00723353" w:rsidRDefault="008261FE" w:rsidP="00EE1C9C">
            <w:pPr>
              <w:pStyle w:val="TableDetailsCentered"/>
            </w:pPr>
            <w:r>
              <w:t>18</w:t>
            </w:r>
          </w:p>
        </w:tc>
        <w:tc>
          <w:tcPr>
            <w:tcW w:w="1569" w:type="dxa"/>
          </w:tcPr>
          <w:p w:rsidR="00C34C1E" w:rsidRPr="00723353" w:rsidRDefault="008261FE" w:rsidP="00EE1C9C">
            <w:pPr>
              <w:pStyle w:val="TableDetailsCentered"/>
            </w:pPr>
            <w:r>
              <w:t>18</w:t>
            </w:r>
          </w:p>
        </w:tc>
        <w:tc>
          <w:tcPr>
            <w:tcW w:w="1473" w:type="dxa"/>
          </w:tcPr>
          <w:p w:rsidR="00C34C1E" w:rsidRPr="00723353" w:rsidRDefault="008261FE" w:rsidP="00EE1C9C">
            <w:pPr>
              <w:pStyle w:val="TableDetailsCentered"/>
            </w:pPr>
            <w:r>
              <w:t>15</w:t>
            </w:r>
          </w:p>
        </w:tc>
        <w:tc>
          <w:tcPr>
            <w:tcW w:w="1434" w:type="dxa"/>
          </w:tcPr>
          <w:p w:rsidR="00C34C1E" w:rsidRPr="00723353" w:rsidRDefault="008261FE" w:rsidP="00EE1C9C">
            <w:pPr>
              <w:pStyle w:val="TableDetailsCentered"/>
            </w:pPr>
            <w:r>
              <w:t>3</w:t>
            </w:r>
          </w:p>
        </w:tc>
        <w:tc>
          <w:tcPr>
            <w:tcW w:w="1592" w:type="dxa"/>
          </w:tcPr>
          <w:p w:rsidR="00C34C1E" w:rsidRPr="008C3AB8" w:rsidRDefault="00C34C1E" w:rsidP="00EE1C9C">
            <w:pPr>
              <w:pStyle w:val="TableDetailsCentered"/>
            </w:pPr>
            <w:r w:rsidRPr="008C3AB8">
              <w:t>100%</w:t>
            </w:r>
          </w:p>
        </w:tc>
      </w:tr>
      <w:tr w:rsidR="00C34C1E" w:rsidRPr="00723353" w:rsidTr="00426349">
        <w:trPr>
          <w:trHeight w:val="385"/>
          <w:jc w:val="center"/>
        </w:trPr>
        <w:tc>
          <w:tcPr>
            <w:tcW w:w="2140" w:type="dxa"/>
            <w:tcBorders>
              <w:bottom w:val="single" w:sz="4" w:space="0" w:color="auto"/>
            </w:tcBorders>
          </w:tcPr>
          <w:p w:rsidR="00C34C1E" w:rsidRPr="000A64C3" w:rsidRDefault="00426349" w:rsidP="008261FE">
            <w:pPr>
              <w:pStyle w:val="TableDetails"/>
              <w:rPr>
                <w:szCs w:val="22"/>
              </w:rPr>
            </w:pPr>
            <w:r>
              <w:t>Web and Mobile Applications</w:t>
            </w:r>
            <w:r w:rsidR="00C34C1E" w:rsidRPr="000A64C3">
              <w:t xml:space="preserve"> </w:t>
            </w:r>
            <w:r w:rsidR="008261FE">
              <w:t>Automation</w:t>
            </w:r>
          </w:p>
        </w:tc>
        <w:tc>
          <w:tcPr>
            <w:tcW w:w="1080" w:type="dxa"/>
            <w:tcBorders>
              <w:bottom w:val="single" w:sz="4" w:space="0" w:color="auto"/>
            </w:tcBorders>
          </w:tcPr>
          <w:p w:rsidR="00C34C1E" w:rsidRPr="00723353" w:rsidRDefault="008261FE" w:rsidP="00EE1C9C">
            <w:pPr>
              <w:pStyle w:val="TableDetailsCentered"/>
            </w:pPr>
            <w:r>
              <w:t>1</w:t>
            </w:r>
          </w:p>
        </w:tc>
        <w:tc>
          <w:tcPr>
            <w:tcW w:w="1569" w:type="dxa"/>
            <w:tcBorders>
              <w:bottom w:val="single" w:sz="4" w:space="0" w:color="auto"/>
            </w:tcBorders>
          </w:tcPr>
          <w:p w:rsidR="00C34C1E" w:rsidRPr="00723353" w:rsidRDefault="008261FE" w:rsidP="00EE1C9C">
            <w:pPr>
              <w:pStyle w:val="TableDetailsCentered"/>
            </w:pPr>
            <w:r>
              <w:t>1</w:t>
            </w:r>
          </w:p>
        </w:tc>
        <w:tc>
          <w:tcPr>
            <w:tcW w:w="1473" w:type="dxa"/>
            <w:tcBorders>
              <w:bottom w:val="single" w:sz="4" w:space="0" w:color="auto"/>
            </w:tcBorders>
          </w:tcPr>
          <w:p w:rsidR="00C34C1E" w:rsidRPr="00723353" w:rsidRDefault="008261FE" w:rsidP="00EE1C9C">
            <w:pPr>
              <w:pStyle w:val="TableDetailsCentered"/>
            </w:pPr>
            <w:r>
              <w:t>1</w:t>
            </w:r>
          </w:p>
        </w:tc>
        <w:tc>
          <w:tcPr>
            <w:tcW w:w="1434" w:type="dxa"/>
            <w:tcBorders>
              <w:bottom w:val="single" w:sz="4" w:space="0" w:color="auto"/>
            </w:tcBorders>
          </w:tcPr>
          <w:p w:rsidR="00C34C1E" w:rsidRPr="00723353" w:rsidRDefault="008261FE" w:rsidP="00EE1C9C">
            <w:pPr>
              <w:pStyle w:val="TableDetailsCentered"/>
            </w:pPr>
            <w:r>
              <w:t>0</w:t>
            </w:r>
          </w:p>
        </w:tc>
        <w:tc>
          <w:tcPr>
            <w:tcW w:w="1592" w:type="dxa"/>
            <w:tcBorders>
              <w:bottom w:val="single" w:sz="4" w:space="0" w:color="auto"/>
            </w:tcBorders>
          </w:tcPr>
          <w:p w:rsidR="00C34C1E" w:rsidRPr="008C3AB8" w:rsidRDefault="00C34C1E" w:rsidP="00EE1C9C">
            <w:pPr>
              <w:pStyle w:val="TableDetailsCentered"/>
            </w:pPr>
            <w:r w:rsidRPr="008C3AB8">
              <w:t>100%</w:t>
            </w:r>
          </w:p>
        </w:tc>
      </w:tr>
      <w:tr w:rsidR="00C34C1E" w:rsidRPr="00723353" w:rsidTr="00426349">
        <w:trPr>
          <w:trHeight w:val="351"/>
          <w:jc w:val="center"/>
        </w:trPr>
        <w:tc>
          <w:tcPr>
            <w:tcW w:w="2140" w:type="dxa"/>
            <w:shd w:val="clear" w:color="auto" w:fill="4F81BD" w:themeFill="accent1"/>
          </w:tcPr>
          <w:p w:rsidR="00C34C1E" w:rsidRPr="00723353" w:rsidRDefault="00C34C1E" w:rsidP="00EE1C9C">
            <w:pPr>
              <w:pStyle w:val="TableHeading"/>
              <w:jc w:val="right"/>
            </w:pPr>
            <w:r w:rsidRPr="00723353">
              <w:t>Totals</w:t>
            </w:r>
          </w:p>
        </w:tc>
        <w:tc>
          <w:tcPr>
            <w:tcW w:w="1080" w:type="dxa"/>
            <w:shd w:val="clear" w:color="auto" w:fill="4F81BD" w:themeFill="accent1"/>
            <w:vAlign w:val="center"/>
          </w:tcPr>
          <w:p w:rsidR="00C34C1E" w:rsidRPr="00723353" w:rsidRDefault="008261FE" w:rsidP="00EE1C9C">
            <w:pPr>
              <w:pStyle w:val="TableHeading"/>
              <w:jc w:val="center"/>
            </w:pPr>
            <w:r>
              <w:t>22</w:t>
            </w:r>
          </w:p>
        </w:tc>
        <w:tc>
          <w:tcPr>
            <w:tcW w:w="1569" w:type="dxa"/>
            <w:shd w:val="clear" w:color="auto" w:fill="4F81BD" w:themeFill="accent1"/>
            <w:vAlign w:val="center"/>
          </w:tcPr>
          <w:p w:rsidR="00C34C1E" w:rsidRPr="00723353" w:rsidRDefault="008261FE" w:rsidP="00EE1C9C">
            <w:pPr>
              <w:pStyle w:val="TableHeading"/>
              <w:jc w:val="center"/>
            </w:pPr>
            <w:r>
              <w:t>22</w:t>
            </w:r>
          </w:p>
        </w:tc>
        <w:tc>
          <w:tcPr>
            <w:tcW w:w="1473" w:type="dxa"/>
            <w:shd w:val="clear" w:color="auto" w:fill="4F81BD" w:themeFill="accent1"/>
            <w:vAlign w:val="center"/>
          </w:tcPr>
          <w:p w:rsidR="00C34C1E" w:rsidRPr="00723353" w:rsidRDefault="008261FE" w:rsidP="00EE1C9C">
            <w:pPr>
              <w:pStyle w:val="TableHeading"/>
              <w:jc w:val="center"/>
            </w:pPr>
            <w:r>
              <w:t>19</w:t>
            </w:r>
          </w:p>
        </w:tc>
        <w:tc>
          <w:tcPr>
            <w:tcW w:w="1434" w:type="dxa"/>
            <w:shd w:val="clear" w:color="auto" w:fill="4F81BD" w:themeFill="accent1"/>
            <w:vAlign w:val="center"/>
          </w:tcPr>
          <w:p w:rsidR="00C34C1E" w:rsidRPr="00723353" w:rsidRDefault="008261FE" w:rsidP="00EE1C9C">
            <w:pPr>
              <w:pStyle w:val="TableHeading"/>
              <w:jc w:val="center"/>
            </w:pPr>
            <w:r>
              <w:t>3</w:t>
            </w:r>
          </w:p>
        </w:tc>
        <w:tc>
          <w:tcPr>
            <w:tcW w:w="1592" w:type="dxa"/>
            <w:shd w:val="clear" w:color="auto" w:fill="4F81BD" w:themeFill="accent1"/>
            <w:vAlign w:val="center"/>
          </w:tcPr>
          <w:p w:rsidR="00C34C1E" w:rsidRPr="00723353" w:rsidRDefault="00C34C1E" w:rsidP="00EE1C9C">
            <w:pPr>
              <w:pStyle w:val="TableHeading"/>
              <w:jc w:val="center"/>
            </w:pPr>
            <w:r>
              <w:t>100%</w:t>
            </w:r>
          </w:p>
        </w:tc>
      </w:tr>
    </w:tbl>
    <w:p w:rsidR="00426349" w:rsidRDefault="00426349" w:rsidP="00426349">
      <w:pPr>
        <w:pStyle w:val="Heading1"/>
        <w:rPr>
          <w:rFonts w:eastAsiaTheme="minorHAnsi"/>
        </w:rPr>
      </w:pPr>
      <w:bookmarkStart w:id="30" w:name="_Toc170292997"/>
      <w:bookmarkStart w:id="31" w:name="_Toc170292999"/>
      <w:bookmarkStart w:id="32" w:name="_Toc170293000"/>
      <w:bookmarkStart w:id="33" w:name="_Toc170293005"/>
      <w:bookmarkEnd w:id="30"/>
      <w:bookmarkEnd w:id="31"/>
      <w:bookmarkEnd w:id="32"/>
      <w:bookmarkEnd w:id="33"/>
      <w:r>
        <w:rPr>
          <w:rFonts w:eastAsiaTheme="minorHAnsi"/>
        </w:rPr>
        <w:t>Lessons Learnt:</w:t>
      </w:r>
    </w:p>
    <w:p w:rsidR="00426349" w:rsidRDefault="00426349" w:rsidP="00426349"/>
    <w:p w:rsidR="00426349" w:rsidRDefault="00426349" w:rsidP="00426349">
      <w:r>
        <w:t>Following are the lessons learnt as part of this testing activity,</w:t>
      </w:r>
    </w:p>
    <w:p w:rsidR="00426349" w:rsidRDefault="00426349" w:rsidP="00426349">
      <w:pPr>
        <w:pStyle w:val="ListParagraph"/>
        <w:numPr>
          <w:ilvl w:val="0"/>
          <w:numId w:val="4"/>
        </w:numPr>
      </w:pPr>
      <w:r>
        <w:t>Mobile and android automation</w:t>
      </w:r>
    </w:p>
    <w:p w:rsidR="00426349" w:rsidRDefault="00426349" w:rsidP="00426349">
      <w:pPr>
        <w:pStyle w:val="ListParagraph"/>
        <w:numPr>
          <w:ilvl w:val="0"/>
          <w:numId w:val="4"/>
        </w:numPr>
      </w:pPr>
      <w:r>
        <w:t>Latest automation tools available in market</w:t>
      </w:r>
    </w:p>
    <w:p w:rsidR="00426349" w:rsidRDefault="00426349" w:rsidP="00426349">
      <w:pPr>
        <w:pStyle w:val="ListParagraph"/>
        <w:numPr>
          <w:ilvl w:val="0"/>
          <w:numId w:val="4"/>
        </w:numPr>
      </w:pPr>
      <w:r>
        <w:t>Synchronizing multiple devices and deploying APK’s from system</w:t>
      </w:r>
    </w:p>
    <w:p w:rsidR="00426349" w:rsidRDefault="00426349" w:rsidP="00426349">
      <w:pPr>
        <w:pStyle w:val="ListParagraph"/>
        <w:numPr>
          <w:ilvl w:val="0"/>
          <w:numId w:val="4"/>
        </w:numPr>
      </w:pPr>
      <w:r>
        <w:t>Very good knowledge is gained by the team on the usage of Ranorex automation tool and Github version control tool.</w:t>
      </w:r>
    </w:p>
    <w:p w:rsidR="00426349" w:rsidRPr="00426349" w:rsidRDefault="00426349" w:rsidP="00426349">
      <w:pPr>
        <w:pStyle w:val="ListParagraph"/>
        <w:numPr>
          <w:ilvl w:val="0"/>
          <w:numId w:val="4"/>
        </w:numPr>
      </w:pPr>
      <w:r>
        <w:t>Last but not the least proper planning and time management</w:t>
      </w:r>
    </w:p>
    <w:p w:rsidR="00426349" w:rsidRDefault="00426349" w:rsidP="00C34C1E">
      <w:pPr>
        <w:pStyle w:val="EndofDocument"/>
      </w:pPr>
    </w:p>
    <w:p w:rsidR="00426349" w:rsidRDefault="00426349" w:rsidP="00C34C1E">
      <w:pPr>
        <w:pStyle w:val="EndofDocument"/>
      </w:pPr>
    </w:p>
    <w:p w:rsidR="00426349" w:rsidRDefault="00426349" w:rsidP="00C34C1E">
      <w:pPr>
        <w:pStyle w:val="EndofDocument"/>
      </w:pPr>
    </w:p>
    <w:p w:rsidR="00426349" w:rsidRDefault="00426349" w:rsidP="00C34C1E">
      <w:pPr>
        <w:pStyle w:val="EndofDocument"/>
      </w:pPr>
    </w:p>
    <w:p w:rsidR="00426349" w:rsidRDefault="00426349" w:rsidP="00C34C1E">
      <w:pPr>
        <w:pStyle w:val="EndofDocument"/>
      </w:pPr>
    </w:p>
    <w:p w:rsidR="00C34C1E" w:rsidRPr="002B38D3" w:rsidRDefault="00C34C1E" w:rsidP="00C34C1E">
      <w:pPr>
        <w:pStyle w:val="EndofDocument"/>
      </w:pPr>
      <w:r w:rsidRPr="002B38D3">
        <w:t>End of Document</w:t>
      </w:r>
    </w:p>
    <w:p w:rsidR="00C34C1E" w:rsidRDefault="00C34C1E"/>
    <w:p w:rsidR="00C34C1E" w:rsidRDefault="00C34C1E"/>
    <w:p w:rsidR="00C34C1E" w:rsidRDefault="00C34C1E"/>
    <w:p w:rsidR="00C34C1E" w:rsidRDefault="00C34C1E"/>
    <w:p w:rsidR="00C34C1E" w:rsidRDefault="00C34C1E"/>
    <w:p w:rsidR="00C34C1E" w:rsidRDefault="00C34C1E"/>
    <w:sectPr w:rsidR="00C34C1E" w:rsidSect="00426349">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FDE" w:rsidRDefault="00A33FDE" w:rsidP="00C34C1E">
      <w:pPr>
        <w:spacing w:after="0" w:line="240" w:lineRule="auto"/>
      </w:pPr>
      <w:r>
        <w:separator/>
      </w:r>
    </w:p>
  </w:endnote>
  <w:endnote w:type="continuationSeparator" w:id="1">
    <w:p w:rsidR="00A33FDE" w:rsidRDefault="00A33FDE" w:rsidP="00C34C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349" w:rsidRDefault="00426349">
    <w:pPr>
      <w:pStyle w:val="Footer"/>
      <w:pBdr>
        <w:top w:val="thinThickSmallGap" w:sz="24" w:space="1" w:color="622423" w:themeColor="accent2" w:themeShade="7F"/>
      </w:pBdr>
      <w:rPr>
        <w:rFonts w:asciiTheme="majorHAnsi" w:hAnsiTheme="majorHAnsi"/>
      </w:rPr>
    </w:pPr>
    <w:r>
      <w:rPr>
        <w:rFonts w:asciiTheme="majorHAnsi" w:hAnsiTheme="majorHAnsi"/>
      </w:rPr>
      <w:t>TestAthon</w:t>
    </w:r>
    <w:r>
      <w:rPr>
        <w:rFonts w:asciiTheme="majorHAnsi" w:hAnsiTheme="majorHAnsi"/>
      </w:rPr>
      <w:ptab w:relativeTo="margin" w:alignment="right" w:leader="none"/>
    </w:r>
    <w:r>
      <w:rPr>
        <w:rFonts w:asciiTheme="majorHAnsi" w:hAnsiTheme="majorHAnsi"/>
      </w:rPr>
      <w:t xml:space="preserve">Page </w:t>
    </w:r>
    <w:fldSimple w:instr=" PAGE   \* MERGEFORMAT ">
      <w:r w:rsidRPr="00426349">
        <w:rPr>
          <w:rFonts w:asciiTheme="majorHAnsi" w:hAnsiTheme="majorHAnsi"/>
          <w:noProof/>
        </w:rPr>
        <w:t>4</w:t>
      </w:r>
    </w:fldSimple>
  </w:p>
  <w:p w:rsidR="00C34C1E" w:rsidRDefault="00C34C1E" w:rsidP="007D3C10">
    <w:pPr>
      <w:pStyle w:val="Footer"/>
      <w:tabs>
        <w:tab w:val="center" w:pos="5103"/>
      </w:tabs>
      <w:ind w:left="-56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FDE" w:rsidRDefault="00A33FDE" w:rsidP="00C34C1E">
      <w:pPr>
        <w:spacing w:after="0" w:line="240" w:lineRule="auto"/>
      </w:pPr>
      <w:r>
        <w:separator/>
      </w:r>
    </w:p>
  </w:footnote>
  <w:footnote w:type="continuationSeparator" w:id="1">
    <w:p w:rsidR="00A33FDE" w:rsidRDefault="00A33FDE" w:rsidP="00C34C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61286356B7E34305B82DDAD68BA6D5DB"/>
      </w:placeholder>
      <w:dataBinding w:prefixMappings="xmlns:ns0='http://schemas.openxmlformats.org/package/2006/metadata/core-properties' xmlns:ns1='http://purl.org/dc/elements/1.1/'" w:xpath="/ns0:coreProperties[1]/ns1:title[1]" w:storeItemID="{6C3C8BC8-F283-45AE-878A-BAB7291924A1}"/>
      <w:text/>
    </w:sdtPr>
    <w:sdtContent>
      <w:p w:rsidR="00426349" w:rsidRDefault="0042634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 xml:space="preserve">Test Closure report </w:t>
        </w:r>
      </w:p>
    </w:sdtContent>
  </w:sdt>
  <w:p w:rsidR="00C34C1E" w:rsidRDefault="00C34C1E" w:rsidP="007D3C10">
    <w:pPr>
      <w:pStyle w:val="Header"/>
      <w:ind w:left="-56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118F8"/>
    <w:multiLevelType w:val="hybridMultilevel"/>
    <w:tmpl w:val="4FDA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13606"/>
    <w:multiLevelType w:val="multilevel"/>
    <w:tmpl w:val="8E9ECCC6"/>
    <w:lvl w:ilvl="0">
      <w:start w:val="1"/>
      <w:numFmt w:val="decimal"/>
      <w:lvlText w:val="%1."/>
      <w:lvlJc w:val="left"/>
      <w:pPr>
        <w:ind w:left="-207" w:hanging="360"/>
      </w:pPr>
      <w:rPr>
        <w:rFonts w:hint="default"/>
      </w:rPr>
    </w:lvl>
    <w:lvl w:ilvl="1">
      <w:start w:val="1"/>
      <w:numFmt w:val="decimal"/>
      <w:isLgl/>
      <w:lvlText w:val="%1.%2."/>
      <w:lvlJc w:val="left"/>
      <w:pPr>
        <w:ind w:left="153" w:hanging="720"/>
      </w:pPr>
      <w:rPr>
        <w:rFonts w:hint="default"/>
      </w:rPr>
    </w:lvl>
    <w:lvl w:ilvl="2">
      <w:start w:val="1"/>
      <w:numFmt w:val="decimal"/>
      <w:isLgl/>
      <w:lvlText w:val="%1.%2.%3."/>
      <w:lvlJc w:val="left"/>
      <w:pPr>
        <w:ind w:left="153" w:hanging="720"/>
      </w:pPr>
      <w:rPr>
        <w:rFonts w:hint="default"/>
      </w:rPr>
    </w:lvl>
    <w:lvl w:ilvl="3">
      <w:start w:val="1"/>
      <w:numFmt w:val="decimal"/>
      <w:isLgl/>
      <w:lvlText w:val="%1.%2.%3.%4."/>
      <w:lvlJc w:val="left"/>
      <w:pPr>
        <w:ind w:left="513" w:hanging="1080"/>
      </w:pPr>
      <w:rPr>
        <w:rFonts w:hint="default"/>
      </w:rPr>
    </w:lvl>
    <w:lvl w:ilvl="4">
      <w:start w:val="1"/>
      <w:numFmt w:val="decimal"/>
      <w:isLgl/>
      <w:lvlText w:val="%1.%2.%3.%4.%5."/>
      <w:lvlJc w:val="left"/>
      <w:pPr>
        <w:ind w:left="873" w:hanging="1440"/>
      </w:pPr>
      <w:rPr>
        <w:rFonts w:hint="default"/>
      </w:rPr>
    </w:lvl>
    <w:lvl w:ilvl="5">
      <w:start w:val="1"/>
      <w:numFmt w:val="decimal"/>
      <w:isLgl/>
      <w:lvlText w:val="%1.%2.%3.%4.%5.%6."/>
      <w:lvlJc w:val="left"/>
      <w:pPr>
        <w:ind w:left="873" w:hanging="1440"/>
      </w:pPr>
      <w:rPr>
        <w:rFonts w:hint="default"/>
      </w:rPr>
    </w:lvl>
    <w:lvl w:ilvl="6">
      <w:start w:val="1"/>
      <w:numFmt w:val="decimal"/>
      <w:isLgl/>
      <w:lvlText w:val="%1.%2.%3.%4.%5.%6.%7."/>
      <w:lvlJc w:val="left"/>
      <w:pPr>
        <w:ind w:left="1233" w:hanging="1800"/>
      </w:pPr>
      <w:rPr>
        <w:rFonts w:hint="default"/>
      </w:rPr>
    </w:lvl>
    <w:lvl w:ilvl="7">
      <w:start w:val="1"/>
      <w:numFmt w:val="decimal"/>
      <w:isLgl/>
      <w:lvlText w:val="%1.%2.%3.%4.%5.%6.%7.%8."/>
      <w:lvlJc w:val="left"/>
      <w:pPr>
        <w:ind w:left="1233" w:hanging="1800"/>
      </w:pPr>
      <w:rPr>
        <w:rFonts w:hint="default"/>
      </w:rPr>
    </w:lvl>
    <w:lvl w:ilvl="8">
      <w:start w:val="1"/>
      <w:numFmt w:val="decimal"/>
      <w:isLgl/>
      <w:lvlText w:val="%1.%2.%3.%4.%5.%6.%7.%8.%9."/>
      <w:lvlJc w:val="left"/>
      <w:pPr>
        <w:ind w:left="1593" w:hanging="2160"/>
      </w:pPr>
      <w:rPr>
        <w:rFonts w:hint="default"/>
      </w:rPr>
    </w:lvl>
  </w:abstractNum>
  <w:abstractNum w:abstractNumId="2">
    <w:nsid w:val="39E36904"/>
    <w:multiLevelType w:val="hybridMultilevel"/>
    <w:tmpl w:val="11402702"/>
    <w:lvl w:ilvl="0" w:tplc="FE3624BC">
      <w:start w:val="1"/>
      <w:numFmt w:val="upperLetter"/>
      <w:pStyle w:val="Appendix"/>
      <w:lvlText w:val="APPENDIX %1"/>
      <w:lvlJc w:val="left"/>
      <w:pPr>
        <w:tabs>
          <w:tab w:val="num" w:pos="360"/>
        </w:tabs>
        <w:ind w:left="360" w:hanging="360"/>
      </w:pPr>
      <w:rPr>
        <w:rFonts w:cs="Times New Roman"/>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360"/>
        </w:tabs>
        <w:ind w:left="-360" w:hanging="180"/>
      </w:pPr>
      <w:rPr>
        <w:rFonts w:cs="Times New Roman"/>
      </w:rPr>
    </w:lvl>
    <w:lvl w:ilvl="3" w:tplc="0809000F" w:tentative="1">
      <w:start w:val="1"/>
      <w:numFmt w:val="decimal"/>
      <w:lvlText w:val="%4."/>
      <w:lvlJc w:val="left"/>
      <w:pPr>
        <w:tabs>
          <w:tab w:val="num" w:pos="360"/>
        </w:tabs>
        <w:ind w:left="360" w:hanging="360"/>
      </w:pPr>
      <w:rPr>
        <w:rFonts w:cs="Times New Roman"/>
      </w:rPr>
    </w:lvl>
    <w:lvl w:ilvl="4" w:tplc="08090019" w:tentative="1">
      <w:start w:val="1"/>
      <w:numFmt w:val="lowerLetter"/>
      <w:lvlText w:val="%5."/>
      <w:lvlJc w:val="left"/>
      <w:pPr>
        <w:tabs>
          <w:tab w:val="num" w:pos="1080"/>
        </w:tabs>
        <w:ind w:left="1080" w:hanging="360"/>
      </w:pPr>
      <w:rPr>
        <w:rFonts w:cs="Times New Roman"/>
      </w:rPr>
    </w:lvl>
    <w:lvl w:ilvl="5" w:tplc="0809001B" w:tentative="1">
      <w:start w:val="1"/>
      <w:numFmt w:val="lowerRoman"/>
      <w:lvlText w:val="%6."/>
      <w:lvlJc w:val="right"/>
      <w:pPr>
        <w:tabs>
          <w:tab w:val="num" w:pos="1800"/>
        </w:tabs>
        <w:ind w:left="1800" w:hanging="180"/>
      </w:pPr>
      <w:rPr>
        <w:rFonts w:cs="Times New Roman"/>
      </w:rPr>
    </w:lvl>
    <w:lvl w:ilvl="6" w:tplc="0809000F" w:tentative="1">
      <w:start w:val="1"/>
      <w:numFmt w:val="decimal"/>
      <w:lvlText w:val="%7."/>
      <w:lvlJc w:val="left"/>
      <w:pPr>
        <w:tabs>
          <w:tab w:val="num" w:pos="2520"/>
        </w:tabs>
        <w:ind w:left="2520" w:hanging="360"/>
      </w:pPr>
      <w:rPr>
        <w:rFonts w:cs="Times New Roman"/>
      </w:rPr>
    </w:lvl>
    <w:lvl w:ilvl="7" w:tplc="08090019" w:tentative="1">
      <w:start w:val="1"/>
      <w:numFmt w:val="lowerLetter"/>
      <w:lvlText w:val="%8."/>
      <w:lvlJc w:val="left"/>
      <w:pPr>
        <w:tabs>
          <w:tab w:val="num" w:pos="3240"/>
        </w:tabs>
        <w:ind w:left="3240" w:hanging="360"/>
      </w:pPr>
      <w:rPr>
        <w:rFonts w:cs="Times New Roman"/>
      </w:rPr>
    </w:lvl>
    <w:lvl w:ilvl="8" w:tplc="0809001B" w:tentative="1">
      <w:start w:val="1"/>
      <w:numFmt w:val="lowerRoman"/>
      <w:lvlText w:val="%9."/>
      <w:lvlJc w:val="right"/>
      <w:pPr>
        <w:tabs>
          <w:tab w:val="num" w:pos="3960"/>
        </w:tabs>
        <w:ind w:left="3960" w:hanging="180"/>
      </w:pPr>
      <w:rPr>
        <w:rFonts w:cs="Times New Roman"/>
      </w:rPr>
    </w:lvl>
  </w:abstractNum>
  <w:abstractNum w:abstractNumId="3">
    <w:nsid w:val="7A0A2F60"/>
    <w:multiLevelType w:val="hybridMultilevel"/>
    <w:tmpl w:val="888CE8A2"/>
    <w:lvl w:ilvl="0" w:tplc="337CAC5E">
      <w:start w:val="1"/>
      <w:numFmt w:val="bullet"/>
      <w:pStyle w:val="Bullet1"/>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34C1E"/>
    <w:rsid w:val="00001315"/>
    <w:rsid w:val="0042034B"/>
    <w:rsid w:val="00426349"/>
    <w:rsid w:val="005D55C7"/>
    <w:rsid w:val="00637BE5"/>
    <w:rsid w:val="00704654"/>
    <w:rsid w:val="008261FE"/>
    <w:rsid w:val="009E6B25"/>
    <w:rsid w:val="00A33FDE"/>
    <w:rsid w:val="00A37DD0"/>
    <w:rsid w:val="00C34C1E"/>
    <w:rsid w:val="00F22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654"/>
  </w:style>
  <w:style w:type="paragraph" w:styleId="Heading1">
    <w:name w:val="heading 1"/>
    <w:basedOn w:val="Normal"/>
    <w:next w:val="Normal"/>
    <w:link w:val="Heading1Char"/>
    <w:uiPriority w:val="9"/>
    <w:qFormat/>
    <w:rsid w:val="00C34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C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C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C34C1E"/>
    <w:pPr>
      <w:pBdr>
        <w:bottom w:val="single" w:sz="8" w:space="4" w:color="4F81BD"/>
      </w:pBdr>
      <w:spacing w:after="300" w:line="240" w:lineRule="auto"/>
      <w:contextualSpacing/>
      <w:jc w:val="both"/>
    </w:pPr>
    <w:rPr>
      <w:rFonts w:ascii="Calibri" w:eastAsia="SimSun" w:hAnsi="Calibri" w:cs="Times New Roman"/>
      <w:color w:val="365F91" w:themeColor="accent1" w:themeShade="BF"/>
      <w:spacing w:val="5"/>
      <w:kern w:val="28"/>
      <w:sz w:val="52"/>
      <w:szCs w:val="52"/>
      <w:lang w:val="en-GB"/>
    </w:rPr>
  </w:style>
  <w:style w:type="character" w:customStyle="1" w:styleId="TitleChar">
    <w:name w:val="Title Char"/>
    <w:basedOn w:val="DefaultParagraphFont"/>
    <w:link w:val="Title"/>
    <w:uiPriority w:val="99"/>
    <w:rsid w:val="00C34C1E"/>
    <w:rPr>
      <w:rFonts w:ascii="Calibri" w:eastAsia="SimSun" w:hAnsi="Calibri" w:cs="Times New Roman"/>
      <w:color w:val="365F91" w:themeColor="accent1" w:themeShade="BF"/>
      <w:spacing w:val="5"/>
      <w:kern w:val="28"/>
      <w:sz w:val="52"/>
      <w:szCs w:val="52"/>
      <w:lang w:val="en-GB"/>
    </w:rPr>
  </w:style>
  <w:style w:type="character" w:customStyle="1" w:styleId="Heading1Char">
    <w:name w:val="Heading 1 Char"/>
    <w:basedOn w:val="DefaultParagraphFont"/>
    <w:link w:val="Heading1"/>
    <w:uiPriority w:val="9"/>
    <w:rsid w:val="00C34C1E"/>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rsid w:val="00C34C1E"/>
    <w:pPr>
      <w:tabs>
        <w:tab w:val="right" w:leader="dot" w:pos="9072"/>
      </w:tabs>
      <w:spacing w:after="120" w:line="240" w:lineRule="auto"/>
      <w:ind w:left="200" w:right="566"/>
      <w:jc w:val="both"/>
    </w:pPr>
    <w:rPr>
      <w:rFonts w:eastAsia="SimSun" w:cstheme="minorHAnsi"/>
      <w:smallCaps/>
      <w:noProof/>
      <w:lang w:val="en-GB" w:eastAsia="zh-CN"/>
    </w:rPr>
  </w:style>
  <w:style w:type="paragraph" w:styleId="TOC1">
    <w:name w:val="toc 1"/>
    <w:basedOn w:val="Normal"/>
    <w:next w:val="Normal"/>
    <w:autoRedefine/>
    <w:uiPriority w:val="39"/>
    <w:rsid w:val="00C34C1E"/>
    <w:pPr>
      <w:tabs>
        <w:tab w:val="right" w:leader="dot" w:pos="9072"/>
      </w:tabs>
      <w:spacing w:before="120" w:after="120" w:line="240" w:lineRule="auto"/>
      <w:ind w:right="566"/>
      <w:jc w:val="both"/>
    </w:pPr>
    <w:rPr>
      <w:rFonts w:eastAsia="SimSun" w:cstheme="minorHAnsi"/>
      <w:b/>
      <w:bCs/>
      <w:caps/>
      <w:noProof/>
      <w:lang w:val="en-GB" w:eastAsia="zh-CN"/>
    </w:rPr>
  </w:style>
  <w:style w:type="paragraph" w:customStyle="1" w:styleId="Contents">
    <w:name w:val="Contents"/>
    <w:basedOn w:val="Normal"/>
    <w:uiPriority w:val="99"/>
    <w:rsid w:val="00C34C1E"/>
    <w:pPr>
      <w:spacing w:after="120" w:line="240" w:lineRule="auto"/>
      <w:jc w:val="both"/>
    </w:pPr>
    <w:rPr>
      <w:rFonts w:ascii="Calibri" w:eastAsia="SimSun" w:hAnsi="Calibri" w:cs="Times New Roman"/>
      <w:b/>
      <w:bCs/>
      <w:color w:val="365F91" w:themeColor="accent1" w:themeShade="BF"/>
      <w:sz w:val="40"/>
      <w:lang w:val="en-GB" w:eastAsia="zh-CN"/>
    </w:rPr>
  </w:style>
  <w:style w:type="character" w:styleId="Hyperlink">
    <w:name w:val="Hyperlink"/>
    <w:basedOn w:val="DefaultParagraphFont"/>
    <w:uiPriority w:val="99"/>
    <w:rsid w:val="00C34C1E"/>
    <w:rPr>
      <w:color w:val="0000FF"/>
      <w:u w:val="single"/>
    </w:rPr>
  </w:style>
  <w:style w:type="character" w:customStyle="1" w:styleId="Heading2Char">
    <w:name w:val="Heading 2 Char"/>
    <w:basedOn w:val="DefaultParagraphFont"/>
    <w:link w:val="Heading2"/>
    <w:uiPriority w:val="9"/>
    <w:rsid w:val="00C34C1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C1E"/>
    <w:rPr>
      <w:rFonts w:asciiTheme="majorHAnsi" w:eastAsiaTheme="majorEastAsia" w:hAnsiTheme="majorHAnsi" w:cstheme="majorBidi"/>
      <w:b/>
      <w:bCs/>
      <w:color w:val="4F81BD" w:themeColor="accent1"/>
    </w:rPr>
  </w:style>
  <w:style w:type="paragraph" w:styleId="Header">
    <w:name w:val="header"/>
    <w:basedOn w:val="Normal"/>
    <w:link w:val="HeaderChar"/>
    <w:uiPriority w:val="99"/>
    <w:rsid w:val="00C34C1E"/>
    <w:pPr>
      <w:tabs>
        <w:tab w:val="center" w:pos="4153"/>
        <w:tab w:val="right" w:pos="8306"/>
      </w:tabs>
      <w:spacing w:after="120" w:line="240" w:lineRule="auto"/>
      <w:ind w:left="567"/>
      <w:jc w:val="both"/>
    </w:pPr>
    <w:rPr>
      <w:rFonts w:ascii="Calibri" w:eastAsia="SimSun" w:hAnsi="Calibri" w:cs="Times New Roman"/>
      <w:lang w:val="en-GB" w:eastAsia="zh-CN"/>
    </w:rPr>
  </w:style>
  <w:style w:type="character" w:customStyle="1" w:styleId="HeaderChar">
    <w:name w:val="Header Char"/>
    <w:basedOn w:val="DefaultParagraphFont"/>
    <w:link w:val="Header"/>
    <w:uiPriority w:val="99"/>
    <w:rsid w:val="00C34C1E"/>
    <w:rPr>
      <w:rFonts w:ascii="Calibri" w:eastAsia="SimSun" w:hAnsi="Calibri" w:cs="Times New Roman"/>
      <w:lang w:val="en-GB" w:eastAsia="zh-CN"/>
    </w:rPr>
  </w:style>
  <w:style w:type="paragraph" w:styleId="Footer">
    <w:name w:val="footer"/>
    <w:basedOn w:val="Normal"/>
    <w:link w:val="FooterChar"/>
    <w:uiPriority w:val="99"/>
    <w:rsid w:val="00C34C1E"/>
    <w:pPr>
      <w:spacing w:after="120" w:line="240" w:lineRule="auto"/>
      <w:jc w:val="both"/>
    </w:pPr>
    <w:rPr>
      <w:rFonts w:ascii="Calibri" w:eastAsia="SimSun" w:hAnsi="Calibri" w:cs="Times New Roman"/>
      <w:lang w:val="en-GB" w:eastAsia="zh-CN"/>
    </w:rPr>
  </w:style>
  <w:style w:type="character" w:customStyle="1" w:styleId="FooterChar">
    <w:name w:val="Footer Char"/>
    <w:basedOn w:val="DefaultParagraphFont"/>
    <w:link w:val="Footer"/>
    <w:uiPriority w:val="99"/>
    <w:rsid w:val="00C34C1E"/>
    <w:rPr>
      <w:rFonts w:ascii="Calibri" w:eastAsia="SimSun" w:hAnsi="Calibri" w:cs="Times New Roman"/>
      <w:lang w:val="en-GB" w:eastAsia="zh-CN"/>
    </w:rPr>
  </w:style>
  <w:style w:type="paragraph" w:customStyle="1" w:styleId="TableHeading">
    <w:name w:val="Table Heading"/>
    <w:basedOn w:val="Normal"/>
    <w:next w:val="Normal"/>
    <w:rsid w:val="00C34C1E"/>
    <w:pPr>
      <w:spacing w:after="0" w:line="240" w:lineRule="auto"/>
    </w:pPr>
    <w:rPr>
      <w:rFonts w:ascii="Calibri" w:eastAsia="SimSun" w:hAnsi="Calibri" w:cs="Times New Roman"/>
      <w:b/>
      <w:color w:val="FFFFFF" w:themeColor="background1"/>
      <w:lang w:val="en-GB" w:eastAsia="zh-CN"/>
    </w:rPr>
  </w:style>
  <w:style w:type="paragraph" w:customStyle="1" w:styleId="EndofDocument">
    <w:name w:val="End of Document"/>
    <w:basedOn w:val="Normal"/>
    <w:uiPriority w:val="99"/>
    <w:rsid w:val="00C34C1E"/>
    <w:pPr>
      <w:spacing w:before="720" w:after="0" w:line="240" w:lineRule="auto"/>
      <w:ind w:left="567"/>
      <w:jc w:val="center"/>
    </w:pPr>
    <w:rPr>
      <w:rFonts w:ascii="Calibri" w:eastAsia="SimSun" w:hAnsi="Calibri" w:cs="Times New Roman"/>
      <w:b/>
      <w:smallCaps/>
      <w:lang w:val="en-GB" w:eastAsia="zh-CN"/>
    </w:rPr>
  </w:style>
  <w:style w:type="paragraph" w:customStyle="1" w:styleId="Paragraph">
    <w:name w:val="Paragraph"/>
    <w:basedOn w:val="Normal"/>
    <w:link w:val="ParagraphChar"/>
    <w:qFormat/>
    <w:rsid w:val="00C34C1E"/>
    <w:pPr>
      <w:spacing w:after="120" w:line="240" w:lineRule="auto"/>
      <w:jc w:val="both"/>
    </w:pPr>
    <w:rPr>
      <w:rFonts w:ascii="Calibri" w:eastAsia="SimSun" w:hAnsi="Calibri" w:cs="Times New Roman"/>
      <w:lang w:val="en-GB" w:eastAsia="zh-CN"/>
    </w:rPr>
  </w:style>
  <w:style w:type="character" w:customStyle="1" w:styleId="ParagraphChar">
    <w:name w:val="Paragraph Char"/>
    <w:basedOn w:val="DefaultParagraphFont"/>
    <w:link w:val="Paragraph"/>
    <w:rsid w:val="00C34C1E"/>
    <w:rPr>
      <w:rFonts w:ascii="Calibri" w:eastAsia="SimSun" w:hAnsi="Calibri" w:cs="Times New Roman"/>
      <w:lang w:val="en-GB" w:eastAsia="zh-CN"/>
    </w:rPr>
  </w:style>
  <w:style w:type="paragraph" w:customStyle="1" w:styleId="Bullet1">
    <w:name w:val="Bullet 1"/>
    <w:basedOn w:val="Normal"/>
    <w:link w:val="Bullet1Char"/>
    <w:qFormat/>
    <w:rsid w:val="00C34C1E"/>
    <w:pPr>
      <w:numPr>
        <w:numId w:val="1"/>
      </w:numPr>
      <w:spacing w:after="120" w:line="240" w:lineRule="auto"/>
      <w:jc w:val="both"/>
    </w:pPr>
    <w:rPr>
      <w:rFonts w:ascii="Calibri" w:eastAsia="SimSun" w:hAnsi="Calibri" w:cs="Times New Roman"/>
      <w:lang w:val="en-GB" w:eastAsia="zh-CN"/>
    </w:rPr>
  </w:style>
  <w:style w:type="character" w:customStyle="1" w:styleId="Bullet1Char">
    <w:name w:val="Bullet 1 Char"/>
    <w:basedOn w:val="DefaultParagraphFont"/>
    <w:link w:val="Bullet1"/>
    <w:rsid w:val="00C34C1E"/>
    <w:rPr>
      <w:rFonts w:ascii="Calibri" w:eastAsia="SimSun" w:hAnsi="Calibri" w:cs="Times New Roman"/>
      <w:lang w:val="en-GB" w:eastAsia="zh-CN"/>
    </w:rPr>
  </w:style>
  <w:style w:type="paragraph" w:customStyle="1" w:styleId="Appendix">
    <w:name w:val="Appendix"/>
    <w:basedOn w:val="Heading1"/>
    <w:next w:val="Normal"/>
    <w:rsid w:val="00C34C1E"/>
    <w:pPr>
      <w:keepLines w:val="0"/>
      <w:pageBreakBefore/>
      <w:numPr>
        <w:numId w:val="2"/>
      </w:numPr>
      <w:tabs>
        <w:tab w:val="clear" w:pos="360"/>
        <w:tab w:val="num" w:pos="1843"/>
      </w:tabs>
      <w:spacing w:before="240" w:after="60" w:line="240" w:lineRule="auto"/>
      <w:ind w:left="0" w:firstLine="0"/>
    </w:pPr>
    <w:rPr>
      <w:rFonts w:ascii="Arial" w:eastAsia="Times New Roman" w:hAnsi="Arial" w:cs="Arial"/>
      <w:bCs w:val="0"/>
      <w:color w:val="005B82"/>
      <w:kern w:val="32"/>
      <w:sz w:val="32"/>
      <w:szCs w:val="32"/>
      <w:lang w:val="en-GB" w:eastAsia="en-GB"/>
    </w:rPr>
  </w:style>
  <w:style w:type="paragraph" w:styleId="FootnoteText">
    <w:name w:val="footnote text"/>
    <w:link w:val="FootnoteTextChar"/>
    <w:semiHidden/>
    <w:rsid w:val="00C34C1E"/>
    <w:pPr>
      <w:spacing w:after="0" w:line="240" w:lineRule="auto"/>
    </w:pPr>
    <w:rPr>
      <w:rFonts w:ascii="Arial" w:eastAsia="Times New Roman" w:hAnsi="Arial" w:cs="Times New Roman"/>
      <w:sz w:val="16"/>
      <w:szCs w:val="16"/>
      <w:lang w:val="en-GB" w:eastAsia="en-GB"/>
    </w:rPr>
  </w:style>
  <w:style w:type="character" w:customStyle="1" w:styleId="FootnoteTextChar">
    <w:name w:val="Footnote Text Char"/>
    <w:basedOn w:val="DefaultParagraphFont"/>
    <w:link w:val="FootnoteText"/>
    <w:semiHidden/>
    <w:rsid w:val="00C34C1E"/>
    <w:rPr>
      <w:rFonts w:ascii="Arial" w:eastAsia="Times New Roman" w:hAnsi="Arial" w:cs="Times New Roman"/>
      <w:sz w:val="16"/>
      <w:szCs w:val="16"/>
      <w:lang w:val="en-GB" w:eastAsia="en-GB"/>
    </w:rPr>
  </w:style>
  <w:style w:type="character" w:styleId="FootnoteReference">
    <w:name w:val="footnote reference"/>
    <w:basedOn w:val="DefaultParagraphFont"/>
    <w:semiHidden/>
    <w:rsid w:val="00C34C1E"/>
    <w:rPr>
      <w:vertAlign w:val="superscript"/>
    </w:rPr>
  </w:style>
  <w:style w:type="paragraph" w:customStyle="1" w:styleId="TableDetailsCentered">
    <w:name w:val="Table Details Centered"/>
    <w:basedOn w:val="TableDetails"/>
    <w:rsid w:val="00C34C1E"/>
    <w:pPr>
      <w:jc w:val="center"/>
    </w:pPr>
  </w:style>
  <w:style w:type="paragraph" w:customStyle="1" w:styleId="TableDetails">
    <w:name w:val="Table Details"/>
    <w:basedOn w:val="Normal"/>
    <w:rsid w:val="00C34C1E"/>
    <w:pPr>
      <w:spacing w:before="60" w:after="60" w:line="240" w:lineRule="auto"/>
    </w:pPr>
    <w:rPr>
      <w:rFonts w:eastAsia="Times New Roman" w:cs="Times New Roman"/>
      <w:szCs w:val="20"/>
      <w:lang w:eastAsia="en-GB"/>
    </w:rPr>
  </w:style>
  <w:style w:type="paragraph" w:customStyle="1" w:styleId="StyleCaptionCentered">
    <w:name w:val="Style Caption + Centered"/>
    <w:basedOn w:val="Caption"/>
    <w:rsid w:val="00C34C1E"/>
    <w:pPr>
      <w:spacing w:after="120"/>
      <w:ind w:right="566"/>
      <w:jc w:val="center"/>
    </w:pPr>
    <w:rPr>
      <w:rFonts w:ascii="Calibri" w:eastAsia="Times New Roman" w:hAnsi="Calibri" w:cs="Times New Roman"/>
      <w:color w:val="auto"/>
      <w:sz w:val="20"/>
      <w:szCs w:val="20"/>
      <w:lang w:val="en-GB" w:eastAsia="zh-CN"/>
    </w:rPr>
  </w:style>
  <w:style w:type="paragraph" w:customStyle="1" w:styleId="TableText">
    <w:name w:val="Table Text"/>
    <w:basedOn w:val="Normal"/>
    <w:rsid w:val="00C34C1E"/>
    <w:pPr>
      <w:spacing w:after="120" w:line="240" w:lineRule="auto"/>
    </w:pPr>
    <w:rPr>
      <w:rFonts w:ascii="Calibri" w:eastAsia="SimSun" w:hAnsi="Calibri" w:cs="Times New Roman"/>
      <w:lang w:val="en-GB" w:eastAsia="zh-CN"/>
    </w:rPr>
  </w:style>
  <w:style w:type="paragraph" w:customStyle="1" w:styleId="StyleCentered">
    <w:name w:val="Style Centered"/>
    <w:basedOn w:val="Normal"/>
    <w:rsid w:val="00C34C1E"/>
    <w:pPr>
      <w:spacing w:after="120" w:line="240" w:lineRule="auto"/>
      <w:jc w:val="center"/>
    </w:pPr>
    <w:rPr>
      <w:rFonts w:ascii="Calibri" w:eastAsia="Times New Roman" w:hAnsi="Calibri" w:cs="Times New Roman"/>
      <w:szCs w:val="20"/>
      <w:lang w:val="en-GB" w:eastAsia="zh-CN"/>
    </w:rPr>
  </w:style>
  <w:style w:type="paragraph" w:customStyle="1" w:styleId="StyleCenteredLeft0cm">
    <w:name w:val="Style Centered Left:  0 cm"/>
    <w:basedOn w:val="Normal"/>
    <w:rsid w:val="00C34C1E"/>
    <w:pPr>
      <w:spacing w:after="120" w:line="240" w:lineRule="auto"/>
      <w:jc w:val="center"/>
    </w:pPr>
    <w:rPr>
      <w:rFonts w:ascii="Calibri" w:eastAsia="Times New Roman" w:hAnsi="Calibri" w:cs="Times New Roman"/>
      <w:szCs w:val="20"/>
      <w:lang w:val="en-GB" w:eastAsia="zh-CN"/>
    </w:rPr>
  </w:style>
  <w:style w:type="paragraph" w:styleId="Caption">
    <w:name w:val="caption"/>
    <w:basedOn w:val="Normal"/>
    <w:next w:val="Normal"/>
    <w:uiPriority w:val="35"/>
    <w:semiHidden/>
    <w:unhideWhenUsed/>
    <w:qFormat/>
    <w:rsid w:val="00C34C1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34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C1E"/>
    <w:rPr>
      <w:rFonts w:ascii="Tahoma" w:hAnsi="Tahoma" w:cs="Tahoma"/>
      <w:sz w:val="16"/>
      <w:szCs w:val="16"/>
    </w:rPr>
  </w:style>
  <w:style w:type="table" w:styleId="TableGrid">
    <w:name w:val="Table Grid"/>
    <w:basedOn w:val="TableNormal"/>
    <w:uiPriority w:val="59"/>
    <w:rsid w:val="004203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2034B"/>
  </w:style>
  <w:style w:type="paragraph" w:styleId="ListParagraph">
    <w:name w:val="List Paragraph"/>
    <w:basedOn w:val="Normal"/>
    <w:uiPriority w:val="34"/>
    <w:qFormat/>
    <w:rsid w:val="00426349"/>
    <w:pPr>
      <w:ind w:left="720"/>
      <w:contextualSpacing/>
    </w:pPr>
  </w:style>
</w:styles>
</file>

<file path=word/webSettings.xml><?xml version="1.0" encoding="utf-8"?>
<w:webSettings xmlns:r="http://schemas.openxmlformats.org/officeDocument/2006/relationships" xmlns:w="http://schemas.openxmlformats.org/wordprocessingml/2006/main">
  <w:divs>
    <w:div w:id="153961771">
      <w:bodyDiv w:val="1"/>
      <w:marLeft w:val="0"/>
      <w:marRight w:val="0"/>
      <w:marTop w:val="0"/>
      <w:marBottom w:val="0"/>
      <w:divBdr>
        <w:top w:val="none" w:sz="0" w:space="0" w:color="auto"/>
        <w:left w:val="none" w:sz="0" w:space="0" w:color="auto"/>
        <w:bottom w:val="none" w:sz="0" w:space="0" w:color="auto"/>
        <w:right w:val="none" w:sz="0" w:space="0" w:color="auto"/>
      </w:divBdr>
    </w:div>
    <w:div w:id="13494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milkhan/Hackathon_1/commit/1ded8a48feb1d94aff7997bcc67501b6843a16a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286356B7E34305B82DDAD68BA6D5DB"/>
        <w:category>
          <w:name w:val="General"/>
          <w:gallery w:val="placeholder"/>
        </w:category>
        <w:types>
          <w:type w:val="bbPlcHdr"/>
        </w:types>
        <w:behaviors>
          <w:behavior w:val="content"/>
        </w:behaviors>
        <w:guid w:val="{61A3EF2D-E18C-496C-B539-D0EA468A50D0}"/>
      </w:docPartPr>
      <w:docPartBody>
        <w:p w:rsidR="00000000" w:rsidRDefault="00385089" w:rsidP="00385089">
          <w:pPr>
            <w:pStyle w:val="61286356B7E34305B82DDAD68BA6D5D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5089"/>
    <w:rsid w:val="003034EF"/>
    <w:rsid w:val="00385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31C273B7A94870B67A57CB1F647108">
    <w:name w:val="8A31C273B7A94870B67A57CB1F647108"/>
    <w:rsid w:val="00385089"/>
  </w:style>
  <w:style w:type="paragraph" w:customStyle="1" w:styleId="6CAA6898CF1E457E933B11D2D675AC74">
    <w:name w:val="6CAA6898CF1E457E933B11D2D675AC74"/>
    <w:rsid w:val="00385089"/>
  </w:style>
  <w:style w:type="paragraph" w:customStyle="1" w:styleId="ABB4899DD6CC40A688D630A08D1381F2">
    <w:name w:val="ABB4899DD6CC40A688D630A08D1381F2"/>
    <w:rsid w:val="00385089"/>
  </w:style>
  <w:style w:type="paragraph" w:customStyle="1" w:styleId="C4BB0CBB86164F558FFF2F4B83266F79">
    <w:name w:val="C4BB0CBB86164F558FFF2F4B83266F79"/>
    <w:rsid w:val="00385089"/>
  </w:style>
  <w:style w:type="paragraph" w:customStyle="1" w:styleId="078092D1AD0B483BB5B36AF93C2FDBCB">
    <w:name w:val="078092D1AD0B483BB5B36AF93C2FDBCB"/>
    <w:rsid w:val="00385089"/>
  </w:style>
  <w:style w:type="paragraph" w:customStyle="1" w:styleId="61286356B7E34305B82DDAD68BA6D5DB">
    <w:name w:val="61286356B7E34305B82DDAD68BA6D5DB"/>
    <w:rsid w:val="00385089"/>
  </w:style>
  <w:style w:type="paragraph" w:customStyle="1" w:styleId="3093544E0D4340CB8D9A9DD4FCE1AB2F">
    <w:name w:val="3093544E0D4340CB8D9A9DD4FCE1AB2F"/>
    <w:rsid w:val="003850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3269A-E8FA-4696-85C3-4F1E5F57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Closure report </dc:title>
  <dc:creator>Banu</dc:creator>
  <cp:lastModifiedBy>Banu</cp:lastModifiedBy>
  <cp:revision>3</cp:revision>
  <dcterms:created xsi:type="dcterms:W3CDTF">2016-03-11T23:42:00Z</dcterms:created>
  <dcterms:modified xsi:type="dcterms:W3CDTF">2016-03-12T03:53:00Z</dcterms:modified>
</cp:coreProperties>
</file>