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val="0"/>
          <w:color w:val="000000"/>
          <w:sz w:val="52"/>
        </w:rPr>
        <w:t>Somnary Strategy Package</w:t>
      </w:r>
    </w:p>
    <w:p>
      <w:r>
        <w:t>Prepared 2026-07-05</w:t>
      </w:r>
    </w:p>
    <w:p>
      <w:r>
        <w:t>A research-backed strategy, IA, audience, AI, growth, and operating-framework package for Somnary.</w:t>
      </w:r>
    </w:p>
    <w:p>
      <w:r>
        <w:br w:type="page"/>
      </w:r>
    </w:p>
    <w:p>
      <w:pPr>
        <w:pStyle w:val="Heading1"/>
      </w:pPr>
      <w:r>
        <w:t>Somnary Strategy Report</w:t>
      </w:r>
    </w:p>
    <w:p>
      <w:pPr>
        <w:spacing w:after="120"/>
      </w:pPr>
      <w:r>
        <w:t>Prepared: 2026-07-05</w:t>
      </w:r>
    </w:p>
    <w:p>
      <w:pPr>
        <w:spacing w:after="120"/>
      </w:pPr>
      <w:r>
        <w:t>Working premise: Somnary should become the trusted evidence layer for natural sleep remedies: not a supplement blog, not a generic AI chatbot, and not an affiliate review site.</w:t>
      </w:r>
    </w:p>
    <w:p>
      <w:pPr>
        <w:pStyle w:val="Heading2"/>
      </w:pPr>
      <w:r>
        <w:t>1. Strategic Diagnosis</w:t>
      </w:r>
    </w:p>
    <w:p>
      <w:pPr>
        <w:spacing w:after="120"/>
      </w:pPr>
      <w:r>
        <w:t>Somnary already has a rare asset in the sleep-wellness category: a clear editorial doctrine. The site grades remedies by published human evidence, separates remedy evidence from product QA and community reports, rejects affiliate incentives, and shows weak evidence instead of hiding it. That position is stronger than most content sites in this market.</w:t>
      </w:r>
    </w:p>
    <w:p>
      <w:pPr>
        <w:spacing w:after="120"/>
      </w:pPr>
      <w:r>
        <w:t>The current weakness is not credibility. It is time-to-understanding. A first-time visitor can tell that Somnary is serious, but they still need to infer four things:</w:t>
      </w:r>
    </w:p>
    <w:p>
      <w:pPr>
        <w:pStyle w:val="ListBullet"/>
      </w:pPr>
      <w:r>
        <w:t>who the site is primarily for;</w:t>
      </w:r>
    </w:p>
    <w:p>
      <w:pPr>
        <w:pStyle w:val="ListBullet"/>
      </w:pPr>
      <w:r>
        <w:t>what action they should take first;</w:t>
      </w:r>
    </w:p>
    <w:p>
      <w:pPr>
        <w:pStyle w:val="ListBullet"/>
      </w:pPr>
      <w:r>
        <w:t>how a grade changes a decision;</w:t>
      </w:r>
    </w:p>
    <w:p>
      <w:pPr>
        <w:pStyle w:val="ListBullet"/>
      </w:pPr>
      <w:r>
        <w:t>why this is more useful than asking a generic AI model.</w:t>
      </w:r>
    </w:p>
    <w:p>
      <w:pPr>
        <w:spacing w:after="120"/>
      </w:pPr>
      <w:r>
        <w:t>The strategic answer is to make Somnary less like a static remedy encyclopedia and more like a trust-preserving decision system.</w:t>
      </w:r>
    </w:p>
    <w:p>
      <w:pPr>
        <w:pStyle w:val="Heading2"/>
      </w:pPr>
      <w:r>
        <w:t>2. Market Context</w:t>
      </w:r>
    </w:p>
    <w:p>
      <w:pPr>
        <w:spacing w:after="120"/>
      </w:pPr>
      <w:r>
        <w:t>Sleep difficulty and sleep-aid usage are large enough to support a focused site. CDC data reported that in 2024, 12.9% of US adults used some kind of sleep aid most days or every day in the prior 30 days; 5.7% used OTC medication or supplements and 3.7% used marijuana or CBD products for sleep. CDC's earlier 2020 report found 8.4% of adults used sleep medication every day or most days. That is a meaningful pool of frequent, recurring decision-makers.</w:t>
      </w:r>
    </w:p>
    <w:p>
      <w:pPr>
        <w:spacing w:after="120"/>
      </w:pPr>
      <w:r>
        <w:t>Melatonin is the cleanest wedge. NIH summarized JAMA data showing US adult melatonin use rose from 0.4% in 1999-2000 to 2.1% in 2017-2018, while higher-dose use over 5 mg also rose. NCCIH says melatonin appears relatively safe short term, but long-term safety has not been established, and pediatric overdose concerns have increased. JAMA's 2023 gummy analysis found actual melatonin content ranged from 74% to 347% of the label amount, with 22 of 25 products inaccurately labeled.</w:t>
      </w:r>
    </w:p>
    <w:p>
      <w:pPr>
        <w:spacing w:after="120"/>
      </w:pPr>
      <w:r>
        <w:t>This creates a clear user problem: people are using sleep aids frequently, the products are marketed with confidence, and the consumer decision environment is weak.</w:t>
      </w:r>
    </w:p>
    <w:p>
      <w:pPr>
        <w:pStyle w:val="Heading2"/>
      </w:pPr>
      <w:r>
        <w:t>3. Recommended Positioning</w:t>
      </w:r>
    </w:p>
    <w:p>
      <w:pPr>
        <w:spacing w:after="120"/>
      </w:pPr>
      <w:r>
        <w:t>Somnary should own this sentence:</w:t>
      </w:r>
    </w:p>
    <w:p>
      <w:pPr>
        <w:spacing w:after="120"/>
        <w:ind w:left="360"/>
      </w:pPr>
      <w:r>
        <w:rPr>
          <w:i/>
        </w:rPr>
        <w:t>Somnary checks natural sleep remedies by human evidence, label reality, and safety boundaries before you buy or take anything.</w:t>
      </w:r>
    </w:p>
    <w:p>
      <w:pPr>
        <w:spacing w:after="120"/>
      </w:pPr>
      <w:r>
        <w:t>Supporting claims:</w:t>
      </w:r>
    </w:p>
    <w:p>
      <w:pPr>
        <w:pStyle w:val="ListBullet"/>
      </w:pPr>
      <w:r>
        <w:t>Evidence-graded, not popularity-ranked.</w:t>
      </w:r>
    </w:p>
    <w:p>
      <w:pPr>
        <w:pStyle w:val="ListBullet"/>
      </w:pPr>
      <w:r>
        <w:t>No affiliate links and no brand money.</w:t>
      </w:r>
    </w:p>
    <w:p>
      <w:pPr>
        <w:pStyle w:val="ListBullet"/>
      </w:pPr>
      <w:r>
        <w:t>Weak evidence is shown, not buried.</w:t>
      </w:r>
    </w:p>
    <w:p>
      <w:pPr>
        <w:pStyle w:val="ListBullet"/>
      </w:pPr>
      <w:r>
        <w:t>Safety boundaries come before supplement enthusiasm.</w:t>
      </w:r>
    </w:p>
    <w:p>
      <w:pPr>
        <w:pStyle w:val="ListBullet"/>
      </w:pPr>
      <w:r>
        <w:t>AI answers only from the reviewed Somnary corpus.</w:t>
      </w:r>
    </w:p>
    <w:p>
      <w:pPr>
        <w:spacing w:after="120"/>
      </w:pPr>
      <w:r>
        <w:t>Do not position as a wellness magazine, medical provider, supplement marketplace, or sleep-coaching app. Those categories carry either weaker trust or heavier regulatory burden.</w:t>
      </w:r>
    </w:p>
    <w:p>
      <w:pPr>
        <w:pStyle w:val="Heading2"/>
      </w:pPr>
      <w:r>
        <w:t>4. Audience Strategy</w:t>
      </w:r>
    </w:p>
    <w:p>
      <w:pPr>
        <w:spacing w:after="120"/>
      </w:pPr>
      <w:r>
        <w:t>Primary audience: the evidence-seeking sleep improver. This person is tired, skeptical, and likely comparing melatonin, magnesium, CBD, valerian, L-theanine, or a blended sleep gummy. They are not necessarily anti-supplement. They are anti-being-misled.</w:t>
      </w:r>
    </w:p>
    <w:p>
      <w:pPr>
        <w:spacing w:after="120"/>
      </w:pPr>
      <w:r>
        <w:t>Secondary audiences:</w:t>
      </w:r>
    </w:p>
    <w:p>
      <w:pPr>
        <w:pStyle w:val="ListBullet"/>
      </w:pPr>
      <w:r>
        <w:t>cautious caregivers and parents;</w:t>
      </w:r>
    </w:p>
    <w:p>
      <w:pPr>
        <w:pStyle w:val="ListBullet"/>
      </w:pPr>
      <w:r>
        <w:t>older adults and medication users;</w:t>
      </w:r>
    </w:p>
    <w:p>
      <w:pPr>
        <w:pStyle w:val="ListBullet"/>
      </w:pPr>
      <w:r>
        <w:t>anxious poor sleepers;</w:t>
      </w:r>
    </w:p>
    <w:p>
      <w:pPr>
        <w:pStyle w:val="ListBullet"/>
      </w:pPr>
      <w:r>
        <w:t>shift workers and travelers;</w:t>
      </w:r>
    </w:p>
    <w:p>
      <w:pPr>
        <w:pStyle w:val="ListBullet"/>
      </w:pPr>
      <w:r>
        <w:t>clinicians, pharmacists, journalists, and health writers who need citation-rich summaries.</w:t>
      </w:r>
    </w:p>
    <w:p>
      <w:pPr>
        <w:spacing w:after="120"/>
      </w:pPr>
      <w:r>
        <w:t>Avoid making biohackers the center of gravity. They can be useful for attention, but they reward stacks, novelty, and aggressive self-experimentation. That pressure works against Somnary's trust advantage.</w:t>
      </w:r>
    </w:p>
    <w:p>
      <w:pPr>
        <w:pStyle w:val="Heading2"/>
      </w:pPr>
      <w:r>
        <w:t>5. IA Recommendation</w:t>
      </w:r>
    </w:p>
    <w:p>
      <w:pPr>
        <w:spacing w:after="120"/>
      </w:pPr>
      <w:r>
        <w:t>The site should move from remedy-first navigation toward decision-first navigation.</w:t>
      </w:r>
    </w:p>
    <w:p>
      <w:pPr>
        <w:spacing w:after="120"/>
      </w:pPr>
      <w:r>
        <w:t>Recommended top-level IA:</w:t>
      </w:r>
    </w:p>
    <w:p>
      <w:pPr>
        <w:spacing w:after="120"/>
      </w:pPr>
      <w:r>
        <w:t>1. Start Here</w:t>
      </w:r>
    </w:p>
    <w:p>
      <w:pPr>
        <w:spacing w:after="120"/>
      </w:pPr>
      <w:r>
        <w:t>2. Remedies</w:t>
      </w:r>
    </w:p>
    <w:p>
      <w:pPr>
        <w:spacing w:after="120"/>
      </w:pPr>
      <w:r>
        <w:t>3. Goals</w:t>
      </w:r>
    </w:p>
    <w:p>
      <w:pPr>
        <w:spacing w:after="120"/>
      </w:pPr>
      <w:r>
        <w:t>4. Safety</w:t>
      </w:r>
    </w:p>
    <w:p>
      <w:pPr>
        <w:spacing w:after="120"/>
      </w:pPr>
      <w:r>
        <w:t>5. Label Checker</w:t>
      </w:r>
    </w:p>
    <w:p>
      <w:pPr>
        <w:spacing w:after="120"/>
      </w:pPr>
      <w:r>
        <w:t>6. Evidence System</w:t>
      </w:r>
    </w:p>
    <w:p>
      <w:pPr>
        <w:spacing w:after="120"/>
      </w:pPr>
      <w:r>
        <w:t>7. Community</w:t>
      </w:r>
    </w:p>
    <w:p>
      <w:pPr>
        <w:spacing w:after="120"/>
      </w:pPr>
      <w:r>
        <w:t>Homepage first-screen recommendation:</w:t>
      </w:r>
    </w:p>
    <w:p>
      <w:pPr>
        <w:pStyle w:val="ListBullet"/>
      </w:pPr>
      <w:r>
        <w:t>headline: “Check a sleep remedy before you take it.”</w:t>
      </w:r>
    </w:p>
    <w:p>
      <w:pPr>
        <w:pStyle w:val="ListBullet"/>
      </w:pPr>
      <w:r>
        <w:t>subhead: “Human evidence, label reality, and safety boundaries for melatonin, magnesium, CBD, valerian, sleep blends, and more.”</w:t>
      </w:r>
    </w:p>
    <w:p>
      <w:pPr>
        <w:pStyle w:val="ListBullet"/>
      </w:pPr>
      <w:r>
        <w:t>primary actions: “Check a remedy”, “Compare by goal”, “Read the safety guide”.</w:t>
      </w:r>
    </w:p>
    <w:p>
      <w:pPr>
        <w:pStyle w:val="ListBullet"/>
      </w:pPr>
      <w:r>
        <w:t>trust strip: “No affiliate links. No brand money. Sources checked by humans.”</w:t>
      </w:r>
    </w:p>
    <w:p>
      <w:pPr>
        <w:pStyle w:val="Heading2"/>
      </w:pPr>
      <w:r>
        <w:t>6. Content Strategy</w:t>
      </w:r>
    </w:p>
    <w:p>
      <w:pPr>
        <w:spacing w:after="120"/>
      </w:pPr>
      <w:r>
        <w:t>Somnary should create content in five lanes:</w:t>
      </w:r>
    </w:p>
    <w:p>
      <w:pPr>
        <w:spacing w:after="120"/>
      </w:pPr>
      <w:r>
        <w:t>1. Remedy truth pages: deep evidence reviews, already strongest on the site.</w:t>
      </w:r>
    </w:p>
    <w:p>
      <w:pPr>
        <w:spacing w:after="120"/>
      </w:pPr>
      <w:r>
        <w:t>2. Decision pages: “Should I try X for Y?” pages with bottom-line guidance.</w:t>
      </w:r>
    </w:p>
    <w:p>
      <w:pPr>
        <w:spacing w:after="120"/>
      </w:pPr>
      <w:r>
        <w:t>3. Safety pages: audience and risk pages, not just remedy-specific warnings.</w:t>
      </w:r>
    </w:p>
    <w:p>
      <w:pPr>
        <w:spacing w:after="120"/>
      </w:pPr>
      <w:r>
        <w:t>4. Label pages: product-claim and ingredient-dose education.</w:t>
      </w:r>
    </w:p>
    <w:p>
      <w:pPr>
        <w:spacing w:after="120"/>
      </w:pPr>
      <w:r>
        <w:t>5. Evidence-watch pages: updates, corrections, new trials, claim checks.</w:t>
      </w:r>
    </w:p>
    <w:p>
      <w:pPr>
        <w:spacing w:after="120"/>
      </w:pPr>
      <w:r>
        <w:t>Flagship content clusters:</w:t>
      </w:r>
    </w:p>
    <w:p>
      <w:pPr>
        <w:pStyle w:val="ListBullet"/>
      </w:pPr>
      <w:r>
        <w:t>Melatonin: dose, timing, long-term uncertainty, pediatric risks, gummy label accuracy.</w:t>
      </w:r>
    </w:p>
    <w:p>
      <w:pPr>
        <w:pStyle w:val="ListBullet"/>
      </w:pPr>
      <w:r>
        <w:t>Sleep blends: proprietary blends, hidden doses, ingredient mismatch, label checker.</w:t>
      </w:r>
    </w:p>
    <w:p>
      <w:pPr>
        <w:pStyle w:val="ListBullet"/>
      </w:pPr>
      <w:r>
        <w:t>CBD for sleep: reputation vs evidence, THC confusion, product-label issues.</w:t>
      </w:r>
    </w:p>
    <w:p>
      <w:pPr>
        <w:pStyle w:val="ListBullet"/>
      </w:pPr>
      <w:r>
        <w:t>CBT-I: why the strongest evidence is not a supplement and how to find real CBT-I.</w:t>
      </w:r>
    </w:p>
    <w:p>
      <w:pPr>
        <w:pStyle w:val="ListBullet"/>
      </w:pPr>
      <w:r>
        <w:t>“When to see a doctor”: sleep apnea, chronic insomnia, self-harm, restless legs, narcolepsy, REM behavior disorder.</w:t>
      </w:r>
    </w:p>
    <w:p>
      <w:pPr>
        <w:pStyle w:val="Heading2"/>
      </w:pPr>
      <w:r>
        <w:t>7. Product Strategy</w:t>
      </w:r>
    </w:p>
    <w:p>
      <w:pPr>
        <w:spacing w:after="120"/>
      </w:pPr>
      <w:r>
        <w:t>Build products that reinforce evidence discipline instead of replacing it with generic advice.</w:t>
      </w:r>
    </w:p>
    <w:p>
      <w:pPr>
        <w:spacing w:after="120"/>
      </w:pPr>
      <w:r>
        <w:t>Recommended product roadmap:</w:t>
      </w:r>
    </w:p>
    <w:p>
      <w:pPr>
        <w:pStyle w:val="ListBullet"/>
      </w:pPr>
      <w:r>
        <w:t>Remedy checker: search a remedy and return grade, effect, safety boundary, evidence gates.</w:t>
      </w:r>
    </w:p>
    <w:p>
      <w:pPr>
        <w:pStyle w:val="ListBullet"/>
      </w:pPr>
      <w:r>
        <w:t>Label checker: paste a Supplement Facts panel and detect proprietary blends, dose mismatch, high melatonin, hidden CBD/THC risk, missing standardization, and interaction flags.</w:t>
      </w:r>
    </w:p>
    <w:p>
      <w:pPr>
        <w:pStyle w:val="ListBullet"/>
      </w:pPr>
      <w:r>
        <w:t>Compare tool: compare remedies by goal, effect size, safety, evidence quality, and “who should avoid”.</w:t>
      </w:r>
    </w:p>
    <w:p>
      <w:pPr>
        <w:pStyle w:val="ListBullet"/>
      </w:pPr>
      <w:r>
        <w:t>Clinician handout mode: export a clean one-page PDF for a pharmacist or GP discussion.</w:t>
      </w:r>
    </w:p>
    <w:p>
      <w:pPr>
        <w:pStyle w:val="ListBullet"/>
      </w:pPr>
      <w:r>
        <w:t>Evidence change log: public changes to grades and source interpretation.</w:t>
      </w:r>
    </w:p>
    <w:p>
      <w:pPr>
        <w:pStyle w:val="ListBullet"/>
      </w:pPr>
      <w:r>
        <w:t>Reader claim submission: “Send us a claim or label to check.”</w:t>
      </w:r>
    </w:p>
    <w:p>
      <w:pPr>
        <w:spacing w:after="120"/>
      </w:pPr>
      <w:r>
        <w:t>Commercial products should be reader-funded, professional-facing, or tools-based before they become commerce-based. Affiliate revenue would spend the site's best trust asset.</w:t>
      </w:r>
    </w:p>
    <w:p>
      <w:pPr>
        <w:pStyle w:val="Heading2"/>
      </w:pPr>
      <w:r>
        <w:t>8. AI Strategy</w:t>
      </w:r>
    </w:p>
    <w:p>
      <w:pPr>
        <w:spacing w:after="120"/>
      </w:pPr>
      <w:r>
        <w:t>AI is useful only if it is constrained. Somnary should not launch an open-ended sleep chatbot.</w:t>
      </w:r>
    </w:p>
    <w:p>
      <w:pPr>
        <w:spacing w:after="120"/>
      </w:pPr>
      <w:r>
        <w:t>The right AI product is a scoped evidence assistant that answers from Somnary's reviewed corpus, cites the exact page or source, refuses personalized diagnosis/dosing, and routes safety concerns to clinician-boundary pages. The assistant should be strongest at explaining what the evidence does and does not show.</w:t>
      </w:r>
    </w:p>
    <w:p>
      <w:pPr>
        <w:spacing w:after="120"/>
      </w:pPr>
      <w:r>
        <w:t>Core AI promise:</w:t>
      </w:r>
    </w:p>
    <w:p>
      <w:pPr>
        <w:spacing w:after="120"/>
        <w:ind w:left="360"/>
      </w:pPr>
      <w:r>
        <w:rPr>
          <w:i/>
        </w:rPr>
        <w:t>The assistant can summarize Somnary. It cannot outrank Somnary.</w:t>
      </w:r>
    </w:p>
    <w:p>
      <w:pPr>
        <w:spacing w:after="120"/>
      </w:pPr>
      <w:r>
        <w:t>That line matters. Generic AI can produce a plausible sleep answer. Somnary's advantage is editorial control, source verification, conflict-free monetization, and explicit uncertainty.</w:t>
      </w:r>
    </w:p>
    <w:p>
      <w:pPr>
        <w:pStyle w:val="Heading2"/>
      </w:pPr>
      <w:r>
        <w:t>9. Growth Strategy</w:t>
      </w:r>
    </w:p>
    <w:p>
      <w:pPr>
        <w:spacing w:after="120"/>
      </w:pPr>
      <w:r>
        <w:t>Growth should come from claim-checking, not generic sleep tips.</w:t>
      </w:r>
    </w:p>
    <w:p>
      <w:pPr>
        <w:spacing w:after="120"/>
      </w:pPr>
      <w:r>
        <w:t>The core content hook is: “We checked the claim.”</w:t>
      </w:r>
    </w:p>
    <w:p>
      <w:pPr>
        <w:spacing w:after="120"/>
      </w:pPr>
      <w:r>
        <w:t>Repeatable campaign formats:</w:t>
      </w:r>
    </w:p>
    <w:p>
      <w:pPr>
        <w:pStyle w:val="ListBullet"/>
      </w:pPr>
      <w:r>
        <w:t>“Does this actually help sleep?”</w:t>
      </w:r>
    </w:p>
    <w:p>
      <w:pPr>
        <w:pStyle w:val="ListBullet"/>
      </w:pPr>
      <w:r>
        <w:t>“What the label says vs what the evidence says.”</w:t>
      </w:r>
    </w:p>
    <w:p>
      <w:pPr>
        <w:pStyle w:val="ListBullet"/>
      </w:pPr>
      <w:r>
        <w:t>“Natural does not mean safe.”</w:t>
      </w:r>
    </w:p>
    <w:p>
      <w:pPr>
        <w:pStyle w:val="ListBullet"/>
      </w:pPr>
      <w:r>
        <w:t>“The sleep supplement internet is a sales floor.”</w:t>
      </w:r>
    </w:p>
    <w:p>
      <w:pPr>
        <w:pStyle w:val="ListBullet"/>
      </w:pPr>
      <w:r>
        <w:t>“The strongest sleep intervention is not a supplement.”</w:t>
      </w:r>
    </w:p>
    <w:p>
      <w:pPr>
        <w:spacing w:after="120"/>
      </w:pPr>
      <w:r>
        <w:t>Best initial growth channels:</w:t>
      </w:r>
    </w:p>
    <w:p>
      <w:pPr>
        <w:pStyle w:val="ListBullet"/>
      </w:pPr>
      <w:r>
        <w:t>SEO for remedy and claim queries;</w:t>
      </w:r>
    </w:p>
    <w:p>
      <w:pPr>
        <w:pStyle w:val="ListBullet"/>
      </w:pPr>
      <w:r>
        <w:t>YouTube explainers and label teardowns;</w:t>
      </w:r>
    </w:p>
    <w:p>
      <w:pPr>
        <w:pStyle w:val="ListBullet"/>
      </w:pPr>
      <w:r>
        <w:t>TikTok and Instagram short-form claim checks;</w:t>
      </w:r>
    </w:p>
    <w:p>
      <w:pPr>
        <w:pStyle w:val="ListBullet"/>
      </w:pPr>
      <w:r>
        <w:t>X.com evidence threads and corrections log;</w:t>
      </w:r>
    </w:p>
    <w:p>
      <w:pPr>
        <w:pStyle w:val="ListBullet"/>
      </w:pPr>
      <w:r>
        <w:t>newsletter as the retention engine;</w:t>
      </w:r>
    </w:p>
    <w:p>
      <w:pPr>
        <w:pStyle w:val="ListBullet"/>
      </w:pPr>
      <w:r>
        <w:t>collaborations with pharmacists, sleep clinicians, skeptical health creators, and consumer-protection writers.</w:t>
      </w:r>
    </w:p>
    <w:p>
      <w:pPr>
        <w:pStyle w:val="Heading2"/>
      </w:pPr>
      <w:r>
        <w:t>10. Regulatory And Risk Notes</w:t>
      </w:r>
    </w:p>
    <w:p>
      <w:pPr>
        <w:spacing w:after="120"/>
      </w:pPr>
      <w:r>
        <w:t>Somnary is not selling supplements today, but it operates in a health-adjacent domain. Regulatory risk increases with personalization, monetization, testimonials, product ratings, and AI.</w:t>
      </w:r>
    </w:p>
    <w:p>
      <w:pPr>
        <w:spacing w:after="120"/>
      </w:pPr>
      <w:r>
        <w:t>FTC guidance says health-related product claims should be truthful, not misleading, and supported by science. FDA structure/function claim rules and disease-claim boundaries matter if Somnary ever reviews, labels, or partners around specific products. FTC endorsement rules matter for influencer and creator partnerships.</w:t>
      </w:r>
    </w:p>
    <w:p>
      <w:pPr>
        <w:spacing w:after="120"/>
      </w:pPr>
      <w:r>
        <w:t>Risk controls:</w:t>
      </w:r>
    </w:p>
    <w:p>
      <w:pPr>
        <w:pStyle w:val="ListBullet"/>
      </w:pPr>
      <w:r>
        <w:t>Keep “educational, not medical advice” visible near decisions, not only in the footer.</w:t>
      </w:r>
    </w:p>
    <w:p>
      <w:pPr>
        <w:pStyle w:val="ListBullet"/>
      </w:pPr>
      <w:r>
        <w:t>Avoid “best supplement for insomnia” unless the page explains the evidence boundary.</w:t>
      </w:r>
    </w:p>
    <w:p>
      <w:pPr>
        <w:pStyle w:val="ListBullet"/>
      </w:pPr>
      <w:r>
        <w:t>Never let testimonials imply clinical efficacy.</w:t>
      </w:r>
    </w:p>
    <w:p>
      <w:pPr>
        <w:pStyle w:val="ListBullet"/>
      </w:pPr>
      <w:r>
        <w:t>Disclose all collaborations, sponsorships, samples, grants, and reviewer relationships.</w:t>
      </w:r>
    </w:p>
    <w:p>
      <w:pPr>
        <w:pStyle w:val="ListBullet"/>
      </w:pPr>
      <w:r>
        <w:t>Require source-backed copy for all ads.</w:t>
      </w:r>
    </w:p>
    <w:p>
      <w:pPr>
        <w:pStyle w:val="ListBullet"/>
      </w:pPr>
      <w:r>
        <w:t>Require legal review before product QA scores, paid partnerships, supplement commerce, or personalized AI.</w:t>
      </w:r>
    </w:p>
    <w:p>
      <w:pPr>
        <w:pStyle w:val="Heading2"/>
      </w:pPr>
      <w:r>
        <w:t>11. 90-Day Priority Plan</w:t>
      </w:r>
    </w:p>
    <w:p>
      <w:pPr>
        <w:spacing w:after="120"/>
      </w:pPr>
      <w:r>
        <w:t>First 30 days:</w:t>
      </w:r>
    </w:p>
    <w:p>
      <w:pPr>
        <w:pStyle w:val="ListBullet"/>
      </w:pPr>
      <w:r>
        <w:t>rewrite homepage first screen around decision-first clarity;</w:t>
      </w:r>
    </w:p>
    <w:p>
      <w:pPr>
        <w:pStyle w:val="ListBullet"/>
      </w:pPr>
      <w:r>
        <w:t>create Start Here and Safety hubs;</w:t>
      </w:r>
    </w:p>
    <w:p>
      <w:pPr>
        <w:pStyle w:val="ListBullet"/>
      </w:pPr>
      <w:r>
        <w:t>publish melatonin flagship cluster;</w:t>
      </w:r>
    </w:p>
    <w:p>
      <w:pPr>
        <w:pStyle w:val="ListBullet"/>
      </w:pPr>
      <w:r>
        <w:t>launch newsletter CTA and reader claim submission;</w:t>
      </w:r>
    </w:p>
    <w:p>
      <w:pPr>
        <w:pStyle w:val="ListBullet"/>
      </w:pPr>
      <w:r>
        <w:t>create content decision framework.</w:t>
      </w:r>
    </w:p>
    <w:p>
      <w:pPr>
        <w:spacing w:after="120"/>
      </w:pPr>
      <w:r>
        <w:t>Days 31-60:</w:t>
      </w:r>
    </w:p>
    <w:p>
      <w:pPr>
        <w:pStyle w:val="ListBullet"/>
      </w:pPr>
      <w:r>
        <w:t>add label-checker static MVP;</w:t>
      </w:r>
    </w:p>
    <w:p>
      <w:pPr>
        <w:pStyle w:val="ListBullet"/>
      </w:pPr>
      <w:r>
        <w:t>build comparison pages by outcome;</w:t>
      </w:r>
    </w:p>
    <w:p>
      <w:pPr>
        <w:pStyle w:val="ListBullet"/>
      </w:pPr>
      <w:r>
        <w:t>publish parent, older adult, medication-user, and shift-worker audience pages;</w:t>
      </w:r>
    </w:p>
    <w:p>
      <w:pPr>
        <w:pStyle w:val="ListBullet"/>
      </w:pPr>
      <w:r>
        <w:t>start weekly “Sleep Claim Check” newsletter;</w:t>
      </w:r>
    </w:p>
    <w:p>
      <w:pPr>
        <w:pStyle w:val="ListBullet"/>
      </w:pPr>
      <w:r>
        <w:t>create YouTube and short-form templates.</w:t>
      </w:r>
    </w:p>
    <w:p>
      <w:pPr>
        <w:spacing w:after="120"/>
      </w:pPr>
      <w:r>
        <w:t>Days 61-90:</w:t>
      </w:r>
    </w:p>
    <w:p>
      <w:pPr>
        <w:pStyle w:val="ListBullet"/>
      </w:pPr>
      <w:r>
        <w:t>prototype scoped AI assistant using reviewed corpus only;</w:t>
      </w:r>
    </w:p>
    <w:p>
      <w:pPr>
        <w:pStyle w:val="ListBullet"/>
      </w:pPr>
      <w:r>
        <w:t>create clinician handout exports;</w:t>
      </w:r>
    </w:p>
    <w:p>
      <w:pPr>
        <w:pStyle w:val="ListBullet"/>
      </w:pPr>
      <w:r>
        <w:t>launch collaboration pipeline;</w:t>
      </w:r>
    </w:p>
    <w:p>
      <w:pPr>
        <w:pStyle w:val="ListBullet"/>
      </w:pPr>
      <w:r>
        <w:t>test paid ads against melatonin and sleep-blend landing pages;</w:t>
      </w:r>
    </w:p>
    <w:p>
      <w:pPr>
        <w:pStyle w:val="ListBullet"/>
      </w:pPr>
      <w:r>
        <w:t>publish public corrections and evidence-change log.</w:t>
      </w:r>
    </w:p>
    <w:p>
      <w:pPr>
        <w:pStyle w:val="Heading2"/>
      </w:pPr>
      <w:r>
        <w:t>12. Strategic Guardrail</w:t>
      </w:r>
    </w:p>
    <w:p>
      <w:pPr>
        <w:spacing w:after="120"/>
      </w:pPr>
      <w:r>
        <w:t>Every decision should pass this test:</w:t>
      </w:r>
    </w:p>
    <w:p>
      <w:pPr>
        <w:spacing w:after="120"/>
        <w:ind w:left="360"/>
      </w:pPr>
      <w:r>
        <w:rPr>
          <w:i/>
        </w:rPr>
        <w:t>Does this make Somnary more useful as an accountable evidence layer, or does it make Somnary more like the sleep-marketing internet it exists to correct?</w:t>
      </w:r>
    </w:p>
    <w:p>
      <w:pPr>
        <w:spacing w:after="120"/>
      </w:pPr>
      <w:r>
        <w:t>If the answer is the second, do not ship it.</w:t>
      </w:r>
    </w:p>
    <w:p>
      <w:r>
        <w:br w:type="page"/>
      </w:r>
    </w:p>
    <w:p>
      <w:pPr>
        <w:pStyle w:val="Heading1"/>
      </w:pPr>
      <w:r>
        <w:t>Audience, Personas, Needstates, And Audience Pages</w:t>
      </w:r>
    </w:p>
    <w:p>
      <w:pPr>
        <w:pStyle w:val="Heading2"/>
      </w:pPr>
      <w:r>
        <w:t>Audience Architecture</w:t>
      </w:r>
    </w:p>
    <w:p>
      <w:pPr>
        <w:spacing w:after="120"/>
      </w:pPr>
      <w:r>
        <w:t>Somnary should not serve “everyone who sleeps.” That is too broad to guide content, product, or growth decisions. The most valuable audience is people making a supplement or remedy decision under uncertainty.</w:t>
      </w:r>
    </w:p>
    <w:p>
      <w:pPr>
        <w:pStyle w:val="Heading2"/>
      </w:pPr>
      <w:r>
        <w:t>Primary Persona: The Evidence-Seeking Sleep Improver</w:t>
      </w:r>
    </w:p>
    <w:p>
      <w:pPr>
        <w:spacing w:after="120"/>
      </w:pPr>
      <w:r>
        <w:t>Profile:</w:t>
      </w:r>
    </w:p>
    <w:p>
      <w:pPr>
        <w:pStyle w:val="ListBullet"/>
      </w:pPr>
      <w:r>
        <w:t>adult, health-literate, but not a clinician;</w:t>
      </w:r>
    </w:p>
    <w:p>
      <w:pPr>
        <w:pStyle w:val="ListBullet"/>
      </w:pPr>
      <w:r>
        <w:t>considering melatonin, magnesium, CBD, valerian, L-theanine, ashwagandha, or a sleep blend;</w:t>
      </w:r>
    </w:p>
    <w:p>
      <w:pPr>
        <w:pStyle w:val="ListBullet"/>
      </w:pPr>
      <w:r>
        <w:t>has read conflicting advice;</w:t>
      </w:r>
    </w:p>
    <w:p>
      <w:pPr>
        <w:pStyle w:val="ListBullet"/>
      </w:pPr>
      <w:r>
        <w:t>wants a concrete next step without being sold a product;</w:t>
      </w:r>
    </w:p>
    <w:p>
      <w:pPr>
        <w:pStyle w:val="ListBullet"/>
      </w:pPr>
      <w:r>
        <w:t>may be anxious because sleep affects work, parenting, mood, or health.</w:t>
      </w:r>
    </w:p>
    <w:p>
      <w:pPr>
        <w:spacing w:after="120"/>
      </w:pPr>
      <w:r>
        <w:t>Core need:</w:t>
      </w:r>
    </w:p>
    <w:p>
      <w:pPr>
        <w:pStyle w:val="ListBullet"/>
      </w:pPr>
      <w:r>
        <w:t>“Tell me whether this is worth trying, what the real evidence says, what the risks are, and when I should stop self-experimenting.”</w:t>
      </w:r>
    </w:p>
    <w:p>
      <w:pPr>
        <w:spacing w:after="120"/>
      </w:pPr>
      <w:r>
        <w:t>Jobs to be done:</w:t>
      </w:r>
    </w:p>
    <w:p>
      <w:pPr>
        <w:pStyle w:val="ListBullet"/>
      </w:pPr>
      <w:r>
        <w:t>compare remedies by goal;</w:t>
      </w:r>
    </w:p>
    <w:p>
      <w:pPr>
        <w:pStyle w:val="ListBullet"/>
      </w:pPr>
      <w:r>
        <w:t>understand effect size in plain English;</w:t>
      </w:r>
    </w:p>
    <w:p>
      <w:pPr>
        <w:pStyle w:val="ListBullet"/>
      </w:pPr>
      <w:r>
        <w:t>spot unsafe or dishonest labels;</w:t>
      </w:r>
    </w:p>
    <w:p>
      <w:pPr>
        <w:pStyle w:val="ListBullet"/>
      </w:pPr>
      <w:r>
        <w:t>know what questions to ask a clinician;</w:t>
      </w:r>
    </w:p>
    <w:p>
      <w:pPr>
        <w:pStyle w:val="ListBullet"/>
      </w:pPr>
      <w:r>
        <w:t>avoid wasting money on weak products;</w:t>
      </w:r>
    </w:p>
    <w:p>
      <w:pPr>
        <w:pStyle w:val="ListBullet"/>
      </w:pPr>
      <w:r>
        <w:t>avoid taking something inappropriate with medications, pregnancy, children, liver risk, or next-day safety concerns.</w:t>
      </w:r>
    </w:p>
    <w:p>
      <w:pPr>
        <w:pStyle w:val="Heading2"/>
      </w:pPr>
      <w:r>
        <w:t>Secondary Persona 1: The Cautious Caregiver</w:t>
      </w:r>
    </w:p>
    <w:p>
      <w:pPr>
        <w:spacing w:after="120"/>
      </w:pPr>
      <w:r>
        <w:t>Need:</w:t>
      </w:r>
    </w:p>
    <w:p>
      <w:pPr>
        <w:pStyle w:val="ListBullet"/>
      </w:pPr>
      <w:r>
        <w:t>pediatric melatonin clarity, accidental ingestion risk, and “talk to a pediatrician” boundaries.</w:t>
      </w:r>
    </w:p>
    <w:p>
      <w:pPr>
        <w:spacing w:after="120"/>
      </w:pPr>
      <w:r>
        <w:t>Recommended audience page:</w:t>
      </w:r>
    </w:p>
    <w:p>
      <w:pPr>
        <w:pStyle w:val="ListBullet"/>
      </w:pPr>
      <w:r>
        <w:t>title: “Before giving a child melatonin”</w:t>
      </w:r>
    </w:p>
    <w:p>
      <w:pPr>
        <w:pStyle w:val="ListBullet"/>
      </w:pPr>
      <w:r>
        <w:t>top answer: “Treat melatonin as a short-term clinical conversation, not a nightly vitamin.”</w:t>
      </w:r>
    </w:p>
    <w:p>
      <w:pPr>
        <w:pStyle w:val="ListBullet"/>
      </w:pPr>
      <w:r>
        <w:t>modules: what melatonin is for, what it is not for, gummy-label accuracy, overdose risk, autism/ADHD nuance, questions for pediatrician, storage safety.</w:t>
      </w:r>
    </w:p>
    <w:p>
      <w:pPr>
        <w:spacing w:after="120"/>
      </w:pPr>
      <w:r>
        <w:t>Gap analysis:</w:t>
      </w:r>
    </w:p>
    <w:p>
      <w:pPr>
        <w:pStyle w:val="ListBullet"/>
      </w:pPr>
      <w:r>
        <w:t>Somnary has context around melatonin in children, but the homepage does not route worried parents quickly enough.</w:t>
      </w:r>
    </w:p>
    <w:p>
      <w:pPr>
        <w:spacing w:after="120"/>
      </w:pPr>
      <w:r>
        <w:t>Opportunity:</w:t>
      </w:r>
    </w:p>
    <w:p>
      <w:pPr>
        <w:pStyle w:val="ListBullet"/>
      </w:pPr>
      <w:r>
        <w:t>parent-focused pages can earn search, backlinks, and newsletter subscribers because the risk is urgent and shareable.</w:t>
      </w:r>
    </w:p>
    <w:p>
      <w:pPr>
        <w:pStyle w:val="Heading2"/>
      </w:pPr>
      <w:r>
        <w:t>Secondary Persona 2: The Older Adult Or Medication User</w:t>
      </w:r>
    </w:p>
    <w:p>
      <w:pPr>
        <w:spacing w:after="120"/>
      </w:pPr>
      <w:r>
        <w:t>Need:</w:t>
      </w:r>
    </w:p>
    <w:p>
      <w:pPr>
        <w:pStyle w:val="ListBullet"/>
      </w:pPr>
      <w:r>
        <w:t>interaction and fall-risk awareness before trying sedating products.</w:t>
      </w:r>
    </w:p>
    <w:p>
      <w:pPr>
        <w:spacing w:after="120"/>
      </w:pPr>
      <w:r>
        <w:t>Recommended audience page:</w:t>
      </w:r>
    </w:p>
    <w:p>
      <w:pPr>
        <w:pStyle w:val="ListBullet"/>
      </w:pPr>
      <w:r>
        <w:t>title: “Before using a sleep supplement with medications”</w:t>
      </w:r>
    </w:p>
    <w:p>
      <w:pPr>
        <w:pStyle w:val="ListBullet"/>
      </w:pPr>
      <w:r>
        <w:t>modules: blood thinners, sedatives, antidepressants, antihistamines, CBD, magnesium, kidney disease, liver-risk botanicals, pharmacist checklist.</w:t>
      </w:r>
    </w:p>
    <w:p>
      <w:pPr>
        <w:spacing w:after="120"/>
      </w:pPr>
      <w:r>
        <w:t>Gap analysis:</w:t>
      </w:r>
    </w:p>
    <w:p>
      <w:pPr>
        <w:pStyle w:val="ListBullet"/>
      </w:pPr>
      <w:r>
        <w:t>remedy pages have safety sections, but a medication user needs one cross-remedy safety hub.</w:t>
      </w:r>
    </w:p>
    <w:p>
      <w:pPr>
        <w:spacing w:after="120"/>
      </w:pPr>
      <w:r>
        <w:t>Opportunity:</w:t>
      </w:r>
    </w:p>
    <w:p>
      <w:pPr>
        <w:pStyle w:val="ListBullet"/>
      </w:pPr>
      <w:r>
        <w:t>build pharmacist-friendly handouts and referral credibility.</w:t>
      </w:r>
    </w:p>
    <w:p>
      <w:pPr>
        <w:pStyle w:val="Heading2"/>
      </w:pPr>
      <w:r>
        <w:t>Secondary Persona 3: The Anxious Poor Sleeper</w:t>
      </w:r>
    </w:p>
    <w:p>
      <w:pPr>
        <w:spacing w:after="120"/>
      </w:pPr>
      <w:r>
        <w:t>Need:</w:t>
      </w:r>
    </w:p>
    <w:p>
      <w:pPr>
        <w:pStyle w:val="ListBullet"/>
      </w:pPr>
      <w:r>
        <w:t>distinguish anxiety-calming evidence from true insomnia evidence.</w:t>
      </w:r>
    </w:p>
    <w:p>
      <w:pPr>
        <w:spacing w:after="120"/>
      </w:pPr>
      <w:r>
        <w:t>Recommended audience page:</w:t>
      </w:r>
    </w:p>
    <w:p>
      <w:pPr>
        <w:pStyle w:val="ListBullet"/>
      </w:pPr>
      <w:r>
        <w:t>title: “When anxiety is what keeps you awake”</w:t>
      </w:r>
    </w:p>
    <w:p>
      <w:pPr>
        <w:pStyle w:val="ListBullet"/>
      </w:pPr>
      <w:r>
        <w:t>modules: what counts as anxiety-driven insomnia, CBT-I vs calming supplements, lavender/Silexan nuance, L-theanine, ashwagandha cautions, when anxiety needs care.</w:t>
      </w:r>
    </w:p>
    <w:p>
      <w:pPr>
        <w:spacing w:after="120"/>
      </w:pPr>
      <w:r>
        <w:t>Gap analysis:</w:t>
      </w:r>
    </w:p>
    <w:p>
      <w:pPr>
        <w:pStyle w:val="ListBullet"/>
      </w:pPr>
      <w:r>
        <w:t>Somnary has outcome pages, but they can feel like ranked lists rather than a pathway.</w:t>
      </w:r>
    </w:p>
    <w:p>
      <w:pPr>
        <w:spacing w:after="120"/>
      </w:pPr>
      <w:r>
        <w:t>Opportunity:</w:t>
      </w:r>
    </w:p>
    <w:p>
      <w:pPr>
        <w:pStyle w:val="ListBullet"/>
      </w:pPr>
      <w:r>
        <w:t>this page can prevent overclaiming and make the site feel more empathetic.</w:t>
      </w:r>
    </w:p>
    <w:p>
      <w:pPr>
        <w:pStyle w:val="Heading2"/>
      </w:pPr>
      <w:r>
        <w:t>Secondary Persona 4: Shift Worker Or Traveler</w:t>
      </w:r>
    </w:p>
    <w:p>
      <w:pPr>
        <w:spacing w:after="120"/>
      </w:pPr>
      <w:r>
        <w:t>Need:</w:t>
      </w:r>
    </w:p>
    <w:p>
      <w:pPr>
        <w:pStyle w:val="ListBullet"/>
      </w:pPr>
      <w:r>
        <w:t>circadian timing clarity rather than sedation.</w:t>
      </w:r>
    </w:p>
    <w:p>
      <w:pPr>
        <w:spacing w:after="120"/>
      </w:pPr>
      <w:r>
        <w:t>Recommended audience page:</w:t>
      </w:r>
    </w:p>
    <w:p>
      <w:pPr>
        <w:pStyle w:val="ListBullet"/>
      </w:pPr>
      <w:r>
        <w:t>title: “Jet lag and shift work: what helps the body clock”</w:t>
      </w:r>
    </w:p>
    <w:p>
      <w:pPr>
        <w:pStyle w:val="ListBullet"/>
      </w:pPr>
      <w:r>
        <w:t>modules: melatonin timing, light timing, caffeine timing, when not to use sedatives, safety-critical work, realistic expectations.</w:t>
      </w:r>
    </w:p>
    <w:p>
      <w:pPr>
        <w:spacing w:after="120"/>
      </w:pPr>
      <w:r>
        <w:t>Gap analysis:</w:t>
      </w:r>
    </w:p>
    <w:p>
      <w:pPr>
        <w:pStyle w:val="ListBullet"/>
      </w:pPr>
      <w:r>
        <w:t>melatonin is correctly described as a body-clock tool, but the site should make the circadian use case a first-class route.</w:t>
      </w:r>
    </w:p>
    <w:p>
      <w:pPr>
        <w:spacing w:after="120"/>
      </w:pPr>
      <w:r>
        <w:t>Opportunity:</w:t>
      </w:r>
    </w:p>
    <w:p>
      <w:pPr>
        <w:pStyle w:val="ListBullet"/>
      </w:pPr>
      <w:r>
        <w:t>strong YouTube and SEO hook: “Melatonin is a clock signal, not a sleeping pill.”</w:t>
      </w:r>
    </w:p>
    <w:p>
      <w:pPr>
        <w:pStyle w:val="Heading2"/>
      </w:pPr>
      <w:r>
        <w:t>Secondary Persona 5: Clinician, Pharmacist, Or Health Writer</w:t>
      </w:r>
    </w:p>
    <w:p>
      <w:pPr>
        <w:spacing w:after="120"/>
      </w:pPr>
      <w:r>
        <w:t>Need:</w:t>
      </w:r>
    </w:p>
    <w:p>
      <w:pPr>
        <w:pStyle w:val="ListBullet"/>
      </w:pPr>
      <w:r>
        <w:t>fast source-backed summaries, patient handouts, and no affiliate contamination.</w:t>
      </w:r>
    </w:p>
    <w:p>
      <w:pPr>
        <w:spacing w:after="120"/>
      </w:pPr>
      <w:r>
        <w:t>Recommended audience page:</w:t>
      </w:r>
    </w:p>
    <w:p>
      <w:pPr>
        <w:pStyle w:val="ListBullet"/>
      </w:pPr>
      <w:r>
        <w:t>title: “Evidence summaries for clinicians and pharmacists”</w:t>
      </w:r>
    </w:p>
    <w:p>
      <w:pPr>
        <w:pStyle w:val="ListBullet"/>
      </w:pPr>
      <w:r>
        <w:t>modules: grade rubric, source list, printable patient handouts, correction policy, citation export.</w:t>
      </w:r>
    </w:p>
    <w:p>
      <w:pPr>
        <w:spacing w:after="120"/>
      </w:pPr>
      <w:r>
        <w:t>Gap analysis:</w:t>
      </w:r>
    </w:p>
    <w:p>
      <w:pPr>
        <w:pStyle w:val="ListBullet"/>
      </w:pPr>
      <w:r>
        <w:t>methodology is strong but not packaged as professional tooling.</w:t>
      </w:r>
    </w:p>
    <w:p>
      <w:pPr>
        <w:spacing w:after="120"/>
      </w:pPr>
      <w:r>
        <w:t>Opportunity:</w:t>
      </w:r>
    </w:p>
    <w:p>
      <w:pPr>
        <w:pStyle w:val="ListBullet"/>
      </w:pPr>
      <w:r>
        <w:t>professional backlinks and credibility moat.</w:t>
      </w:r>
    </w:p>
    <w:p>
      <w:pPr>
        <w:pStyle w:val="Heading2"/>
      </w:pPr>
      <w:r>
        <w:t>Audience Page Template</w:t>
      </w:r>
    </w:p>
    <w:p>
      <w:pPr>
        <w:spacing w:after="120"/>
      </w:pPr>
      <w:r>
        <w:t>Every audience page should include:</w:t>
      </w:r>
    </w:p>
    <w:p>
      <w:pPr>
        <w:spacing w:after="120"/>
      </w:pPr>
      <w:r>
        <w:t>1. The plain-English bottom line.</w:t>
      </w:r>
    </w:p>
    <w:p>
      <w:pPr>
        <w:spacing w:after="120"/>
      </w:pPr>
      <w:r>
        <w:t>2. What this page can help with.</w:t>
      </w:r>
    </w:p>
    <w:p>
      <w:pPr>
        <w:spacing w:after="120"/>
      </w:pPr>
      <w:r>
        <w:t>3. What this page cannot do.</w:t>
      </w:r>
    </w:p>
    <w:p>
      <w:pPr>
        <w:spacing w:after="120"/>
      </w:pPr>
      <w:r>
        <w:t>4. The relevant remedies by evidence grade.</w:t>
      </w:r>
    </w:p>
    <w:p>
      <w:pPr>
        <w:spacing w:after="120"/>
      </w:pPr>
      <w:r>
        <w:t>5. Safety boundaries first.</w:t>
      </w:r>
    </w:p>
    <w:p>
      <w:pPr>
        <w:spacing w:after="120"/>
      </w:pPr>
      <w:r>
        <w:t>6. Label traps for this audience.</w:t>
      </w:r>
    </w:p>
    <w:p>
      <w:pPr>
        <w:spacing w:after="120"/>
      </w:pPr>
      <w:r>
        <w:t>7. What to ask a clinician or pharmacist.</w:t>
      </w:r>
    </w:p>
    <w:p>
      <w:pPr>
        <w:spacing w:after="120"/>
      </w:pPr>
      <w:r>
        <w:t>8. Related Somnary pages.</w:t>
      </w:r>
    </w:p>
    <w:p>
      <w:pPr>
        <w:spacing w:after="120"/>
      </w:pPr>
      <w:r>
        <w:t>9. Sources and review date.</w:t>
      </w:r>
    </w:p>
    <w:p>
      <w:pPr>
        <w:pStyle w:val="Heading2"/>
      </w:pPr>
      <w:r>
        <w:t>Priority Audience Pages</w:t>
      </w:r>
    </w:p>
    <w:p>
      <w:pPr>
        <w:spacing w:after="120"/>
      </w:pPr>
      <w:r>
        <w:t>1. Before taking melatonin nightly.</w:t>
      </w:r>
    </w:p>
    <w:p>
      <w:pPr>
        <w:spacing w:after="120"/>
      </w:pPr>
      <w:r>
        <w:t>2. Before giving a child melatonin.</w:t>
      </w:r>
    </w:p>
    <w:p>
      <w:pPr>
        <w:spacing w:after="120"/>
      </w:pPr>
      <w:r>
        <w:t>3. Before using sleep supplements with medications.</w:t>
      </w:r>
    </w:p>
    <w:p>
      <w:pPr>
        <w:spacing w:after="120"/>
      </w:pPr>
      <w:r>
        <w:t>4. When anxiety keeps you awake.</w:t>
      </w:r>
    </w:p>
    <w:p>
      <w:pPr>
        <w:spacing w:after="120"/>
      </w:pPr>
      <w:r>
        <w:t>5. Jet lag and shift work.</w:t>
      </w:r>
    </w:p>
    <w:p>
      <w:pPr>
        <w:spacing w:after="120"/>
      </w:pPr>
      <w:r>
        <w:t>6. Pregnancy and breastfeeding boundary page.</w:t>
      </w:r>
    </w:p>
    <w:p>
      <w:pPr>
        <w:spacing w:after="120"/>
      </w:pPr>
      <w:r>
        <w:t>7. Older adults and fall-risk sleep aids.</w:t>
      </w:r>
    </w:p>
    <w:p>
      <w:pPr>
        <w:spacing w:after="120"/>
      </w:pPr>
      <w:r>
        <w:t>8. Before buying a sleep blend.</w:t>
      </w:r>
    </w:p>
    <w:p>
      <w:r>
        <w:br w:type="page"/>
      </w:r>
    </w:p>
    <w:p>
      <w:pPr>
        <w:pStyle w:val="Heading1"/>
      </w:pPr>
      <w:r>
        <w:t>IA, Content Roadmap, And Page Briefs</w:t>
      </w:r>
    </w:p>
    <w:p>
      <w:pPr>
        <w:pStyle w:val="Heading2"/>
      </w:pPr>
      <w:r>
        <w:t>IA Problem</w:t>
      </w:r>
    </w:p>
    <w:p>
      <w:pPr>
        <w:spacing w:after="120"/>
      </w:pPr>
      <w:r>
        <w:t>Somnary's current structure proves credibility, but it still asks new users to orient themselves through a remedy board. First-time users often arrive with a situation, not a molecule: “I wake up at 3am,” “I am taking 10mg melatonin,” “I bought a sleep blend,” or “Is CBD worth it?”</w:t>
      </w:r>
    </w:p>
    <w:p>
      <w:pPr>
        <w:spacing w:after="120"/>
      </w:pPr>
      <w:r>
        <w:t>The IA should route by decision intent first, then expose remedy depth.</w:t>
      </w:r>
    </w:p>
    <w:p>
      <w:pPr>
        <w:pStyle w:val="Heading2"/>
      </w:pPr>
      <w:r>
        <w:t>Recommended Navigation</w:t>
      </w:r>
    </w:p>
    <w:p>
      <w:pPr>
        <w:spacing w:after="120"/>
      </w:pPr>
      <w:r>
        <w:t>Primary nav:</w:t>
      </w:r>
    </w:p>
    <w:p>
      <w:pPr>
        <w:pStyle w:val="ListBullet"/>
      </w:pPr>
      <w:r>
        <w:t>Start Here</w:t>
      </w:r>
    </w:p>
    <w:p>
      <w:pPr>
        <w:pStyle w:val="ListBullet"/>
      </w:pPr>
      <w:r>
        <w:t>Remedies</w:t>
      </w:r>
    </w:p>
    <w:p>
      <w:pPr>
        <w:pStyle w:val="ListBullet"/>
      </w:pPr>
      <w:r>
        <w:t>Goals</w:t>
      </w:r>
    </w:p>
    <w:p>
      <w:pPr>
        <w:pStyle w:val="ListBullet"/>
      </w:pPr>
      <w:r>
        <w:t>Safety</w:t>
      </w:r>
    </w:p>
    <w:p>
      <w:pPr>
        <w:pStyle w:val="ListBullet"/>
      </w:pPr>
      <w:r>
        <w:t>Label Checker</w:t>
      </w:r>
    </w:p>
    <w:p>
      <w:pPr>
        <w:pStyle w:val="ListBullet"/>
      </w:pPr>
      <w:r>
        <w:t>Evidence System</w:t>
      </w:r>
    </w:p>
    <w:p>
      <w:pPr>
        <w:pStyle w:val="ListBullet"/>
      </w:pPr>
      <w:r>
        <w:t>Search</w:t>
      </w:r>
    </w:p>
    <w:p>
      <w:pPr>
        <w:spacing w:after="120"/>
      </w:pPr>
      <w:r>
        <w:t>Footer:</w:t>
      </w:r>
    </w:p>
    <w:p>
      <w:pPr>
        <w:pStyle w:val="ListBullet"/>
      </w:pPr>
      <w:r>
        <w:t>Methodology</w:t>
      </w:r>
    </w:p>
    <w:p>
      <w:pPr>
        <w:pStyle w:val="ListBullet"/>
      </w:pPr>
      <w:r>
        <w:t>Corrections</w:t>
      </w:r>
    </w:p>
    <w:p>
      <w:pPr>
        <w:pStyle w:val="ListBullet"/>
      </w:pPr>
      <w:r>
        <w:t>Disclosure</w:t>
      </w:r>
    </w:p>
    <w:p>
      <w:pPr>
        <w:pStyle w:val="ListBullet"/>
      </w:pPr>
      <w:r>
        <w:t>AI policy</w:t>
      </w:r>
    </w:p>
    <w:p>
      <w:pPr>
        <w:pStyle w:val="ListBullet"/>
      </w:pPr>
      <w:r>
        <w:t>Terms</w:t>
      </w:r>
    </w:p>
    <w:p>
      <w:pPr>
        <w:pStyle w:val="ListBullet"/>
      </w:pPr>
      <w:r>
        <w:t>Privacy</w:t>
      </w:r>
    </w:p>
    <w:p>
      <w:pPr>
        <w:pStyle w:val="ListBullet"/>
      </w:pPr>
      <w:r>
        <w:t>Medical disclaimer</w:t>
      </w:r>
    </w:p>
    <w:p>
      <w:pPr>
        <w:pStyle w:val="Heading2"/>
      </w:pPr>
      <w:r>
        <w:t>Homepage Above-The-Fold</w:t>
      </w:r>
    </w:p>
    <w:p>
      <w:pPr>
        <w:spacing w:after="120"/>
      </w:pPr>
      <w:r>
        <w:t>Objective: reduce time-to-understanding to under 8 seconds.</w:t>
      </w:r>
    </w:p>
    <w:p>
      <w:pPr>
        <w:spacing w:after="120"/>
      </w:pPr>
      <w:r>
        <w:t>Recommended first viewport:</w:t>
      </w:r>
    </w:p>
    <w:p>
      <w:pPr>
        <w:pStyle w:val="ListBullet"/>
      </w:pPr>
      <w:r>
        <w:t>headline: “Check a sleep remedy before you take it.”</w:t>
      </w:r>
    </w:p>
    <w:p>
      <w:pPr>
        <w:pStyle w:val="ListBullet"/>
      </w:pPr>
      <w:r>
        <w:t>subhead: “Somnary grades natural sleep remedies by human evidence, label reality, and safety boundaries. No affiliate links. No brand money.”</w:t>
      </w:r>
    </w:p>
    <w:p>
      <w:pPr>
        <w:pStyle w:val="ListBullet"/>
      </w:pPr>
      <w:r>
        <w:t>primary CTA: “Check a remedy”</w:t>
      </w:r>
    </w:p>
    <w:p>
      <w:pPr>
        <w:pStyle w:val="ListBullet"/>
      </w:pPr>
      <w:r>
        <w:t>secondary CTA: “Start from your sleep problem”</w:t>
      </w:r>
    </w:p>
    <w:p>
      <w:pPr>
        <w:pStyle w:val="ListBullet"/>
      </w:pPr>
      <w:r>
        <w:t>tertiary CTA: “Read safety red flags”</w:t>
      </w:r>
    </w:p>
    <w:p>
      <w:pPr>
        <w:spacing w:after="120"/>
      </w:pPr>
      <w:r>
        <w:t>Decision tiles:</w:t>
      </w:r>
    </w:p>
    <w:p>
      <w:pPr>
        <w:pStyle w:val="ListBullet"/>
      </w:pPr>
      <w:r>
        <w:t>I take or am considering melatonin.</w:t>
      </w:r>
    </w:p>
    <w:p>
      <w:pPr>
        <w:pStyle w:val="ListBullet"/>
      </w:pPr>
      <w:r>
        <w:t>I bought a sleep blend.</w:t>
      </w:r>
    </w:p>
    <w:p>
      <w:pPr>
        <w:pStyle w:val="ListBullet"/>
      </w:pPr>
      <w:r>
        <w:t>I want to fall asleep faster.</w:t>
      </w:r>
    </w:p>
    <w:p>
      <w:pPr>
        <w:pStyle w:val="ListBullet"/>
      </w:pPr>
      <w:r>
        <w:t>I wake up at night.</w:t>
      </w:r>
    </w:p>
    <w:p>
      <w:pPr>
        <w:pStyle w:val="ListBullet"/>
      </w:pPr>
      <w:r>
        <w:t>I use medications or have a health condition.</w:t>
      </w:r>
    </w:p>
    <w:p>
      <w:pPr>
        <w:pStyle w:val="ListBullet"/>
      </w:pPr>
      <w:r>
        <w:t>I am considering this for a child.</w:t>
      </w:r>
    </w:p>
    <w:p>
      <w:pPr>
        <w:pStyle w:val="Heading2"/>
      </w:pPr>
      <w:r>
        <w:t>Remedy Page Improvements</w:t>
      </w:r>
    </w:p>
    <w:p>
      <w:pPr>
        <w:spacing w:after="120"/>
      </w:pPr>
      <w:r>
        <w:t>Add near the top:</w:t>
      </w:r>
    </w:p>
    <w:p>
      <w:pPr>
        <w:pStyle w:val="ListBullet"/>
      </w:pPr>
      <w:r>
        <w:t>“Best for”</w:t>
      </w:r>
    </w:p>
    <w:p>
      <w:pPr>
        <w:pStyle w:val="ListBullet"/>
      </w:pPr>
      <w:r>
        <w:t>“Not for”</w:t>
      </w:r>
    </w:p>
    <w:p>
      <w:pPr>
        <w:pStyle w:val="ListBullet"/>
      </w:pPr>
      <w:r>
        <w:t>“Biggest risk”</w:t>
      </w:r>
    </w:p>
    <w:p>
      <w:pPr>
        <w:pStyle w:val="ListBullet"/>
      </w:pPr>
      <w:r>
        <w:t>“Evidence in one sentence”</w:t>
      </w:r>
    </w:p>
    <w:p>
      <w:pPr>
        <w:pStyle w:val="ListBullet"/>
      </w:pPr>
      <w:r>
        <w:t>“What changes your decision”</w:t>
      </w:r>
    </w:p>
    <w:p>
      <w:pPr>
        <w:spacing w:after="120"/>
      </w:pPr>
      <w:r>
        <w:t>Keep existing claims-vs-data tables. They are one of the site's strongest product patterns.</w:t>
      </w:r>
    </w:p>
    <w:p>
      <w:pPr>
        <w:spacing w:after="120"/>
      </w:pPr>
      <w:r>
        <w:t>Add a short “decision translation” after each grade:</w:t>
      </w:r>
    </w:p>
    <w:p>
      <w:pPr>
        <w:pStyle w:val="ListBullet"/>
      </w:pPr>
      <w:r>
        <w:t>S: make this the default pathway before supplements when relevant.</w:t>
      </w:r>
    </w:p>
    <w:p>
      <w:pPr>
        <w:pStyle w:val="ListBullet"/>
      </w:pPr>
      <w:r>
        <w:t>A: reasonable to discuss or consider for the studied use case.</w:t>
      </w:r>
    </w:p>
    <w:p>
      <w:pPr>
        <w:pStyle w:val="ListBullet"/>
      </w:pPr>
      <w:r>
        <w:t>B: plausible but modest; expectations should be low.</w:t>
      </w:r>
    </w:p>
    <w:p>
      <w:pPr>
        <w:pStyle w:val="ListBullet"/>
      </w:pPr>
      <w:r>
        <w:t>C: interesting but uncertain; do not rely on it.</w:t>
      </w:r>
    </w:p>
    <w:p>
      <w:pPr>
        <w:pStyle w:val="ListBullet"/>
      </w:pPr>
      <w:r>
        <w:t>D: claims outrun evidence; avoid spending meaningful money.</w:t>
      </w:r>
    </w:p>
    <w:p>
      <w:pPr>
        <w:pStyle w:val="ListBullet"/>
      </w:pPr>
      <w:r>
        <w:t>F: risk, regulatory, or evidence problem is the headline.</w:t>
      </w:r>
    </w:p>
    <w:p>
      <w:pPr>
        <w:pStyle w:val="Heading2"/>
      </w:pPr>
      <w:r>
        <w:t>New Page Briefs</w:t>
      </w:r>
    </w:p>
    <w:p>
      <w:pPr>
        <w:pStyle w:val="Heading3"/>
      </w:pPr>
      <w:r>
        <w:t>Start Here</w:t>
      </w:r>
    </w:p>
    <w:p>
      <w:pPr>
        <w:spacing w:after="120"/>
      </w:pPr>
      <w:r>
        <w:t>Purpose: route non-expert visitors.</w:t>
      </w:r>
    </w:p>
    <w:p>
      <w:pPr>
        <w:spacing w:after="120"/>
      </w:pPr>
      <w:r>
        <w:t>Sections:</w:t>
      </w:r>
    </w:p>
    <w:p>
      <w:pPr>
        <w:pStyle w:val="ListBullet"/>
      </w:pPr>
      <w:r>
        <w:t>“What are you trying to decide?”</w:t>
      </w:r>
    </w:p>
    <w:p>
      <w:pPr>
        <w:pStyle w:val="ListBullet"/>
      </w:pPr>
      <w:r>
        <w:t>“What Somnary grades”</w:t>
      </w:r>
    </w:p>
    <w:p>
      <w:pPr>
        <w:pStyle w:val="ListBullet"/>
      </w:pPr>
      <w:r>
        <w:t>“When not to use this site as your next step”</w:t>
      </w:r>
    </w:p>
    <w:p>
      <w:pPr>
        <w:pStyle w:val="ListBullet"/>
      </w:pPr>
      <w:r>
        <w:t>“How to read a grade”</w:t>
      </w:r>
    </w:p>
    <w:p>
      <w:pPr>
        <w:pStyle w:val="ListBullet"/>
      </w:pPr>
      <w:r>
        <w:t>“Most common checks: melatonin, magnesium, sleep blends, CBD, valerian”</w:t>
      </w:r>
    </w:p>
    <w:p>
      <w:pPr>
        <w:pStyle w:val="Heading3"/>
      </w:pPr>
      <w:r>
        <w:t>Sleep Blend Label Checker</w:t>
      </w:r>
    </w:p>
    <w:p>
      <w:pPr>
        <w:spacing w:after="120"/>
      </w:pPr>
      <w:r>
        <w:t>Purpose: teach people to decode products before buying.</w:t>
      </w:r>
    </w:p>
    <w:p>
      <w:pPr>
        <w:spacing w:after="120"/>
      </w:pPr>
      <w:r>
        <w:t>MVP can be static: paste/upload comes later.</w:t>
      </w:r>
    </w:p>
    <w:p>
      <w:pPr>
        <w:spacing w:after="120"/>
      </w:pPr>
      <w:r>
        <w:t>Modules:</w:t>
      </w:r>
    </w:p>
    <w:p>
      <w:pPr>
        <w:pStyle w:val="ListBullet"/>
      </w:pPr>
      <w:r>
        <w:t>proprietary blend penalty;</w:t>
      </w:r>
    </w:p>
    <w:p>
      <w:pPr>
        <w:pStyle w:val="ListBullet"/>
      </w:pPr>
      <w:r>
        <w:t>ingredient dose missing;</w:t>
      </w:r>
    </w:p>
    <w:p>
      <w:pPr>
        <w:pStyle w:val="ListBullet"/>
      </w:pPr>
      <w:r>
        <w:t>studied dose mismatch;</w:t>
      </w:r>
    </w:p>
    <w:p>
      <w:pPr>
        <w:pStyle w:val="ListBullet"/>
      </w:pPr>
      <w:r>
        <w:t>form mismatch;</w:t>
      </w:r>
    </w:p>
    <w:p>
      <w:pPr>
        <w:pStyle w:val="ListBullet"/>
      </w:pPr>
      <w:r>
        <w:t>high-dose melatonin;</w:t>
      </w:r>
    </w:p>
    <w:p>
      <w:pPr>
        <w:pStyle w:val="ListBullet"/>
      </w:pPr>
      <w:r>
        <w:t>sedative stacking;</w:t>
      </w:r>
    </w:p>
    <w:p>
      <w:pPr>
        <w:pStyle w:val="ListBullet"/>
      </w:pPr>
      <w:r>
        <w:t>missing third-party testing;</w:t>
      </w:r>
    </w:p>
    <w:p>
      <w:pPr>
        <w:pStyle w:val="ListBullet"/>
      </w:pPr>
      <w:r>
        <w:t>“natural” safety fallacy.</w:t>
      </w:r>
    </w:p>
    <w:p>
      <w:pPr>
        <w:pStyle w:val="Heading3"/>
      </w:pPr>
      <w:r>
        <w:t>Melatonin Decision Hub</w:t>
      </w:r>
    </w:p>
    <w:p>
      <w:pPr>
        <w:spacing w:after="120"/>
      </w:pPr>
      <w:r>
        <w:t>Purpose: flagship content cluster.</w:t>
      </w:r>
    </w:p>
    <w:p>
      <w:pPr>
        <w:spacing w:after="120"/>
      </w:pPr>
      <w:r>
        <w:t>Modules:</w:t>
      </w:r>
    </w:p>
    <w:p>
      <w:pPr>
        <w:pStyle w:val="ListBullet"/>
      </w:pPr>
      <w:r>
        <w:t>clock signal vs sedative;</w:t>
      </w:r>
    </w:p>
    <w:p>
      <w:pPr>
        <w:pStyle w:val="ListBullet"/>
      </w:pPr>
      <w:r>
        <w:t>dose and timing basics;</w:t>
      </w:r>
    </w:p>
    <w:p>
      <w:pPr>
        <w:pStyle w:val="ListBullet"/>
      </w:pPr>
      <w:r>
        <w:t>jet lag and delayed sleep phase;</w:t>
      </w:r>
    </w:p>
    <w:p>
      <w:pPr>
        <w:pStyle w:val="ListBullet"/>
      </w:pPr>
      <w:r>
        <w:t>chronic insomnia limitations;</w:t>
      </w:r>
    </w:p>
    <w:p>
      <w:pPr>
        <w:pStyle w:val="ListBullet"/>
      </w:pPr>
      <w:r>
        <w:t>children and gummies;</w:t>
      </w:r>
    </w:p>
    <w:p>
      <w:pPr>
        <w:pStyle w:val="ListBullet"/>
      </w:pPr>
      <w:r>
        <w:t>long-term uncertainty;</w:t>
      </w:r>
    </w:p>
    <w:p>
      <w:pPr>
        <w:pStyle w:val="ListBullet"/>
      </w:pPr>
      <w:r>
        <w:t>label accuracy problem;</w:t>
      </w:r>
    </w:p>
    <w:p>
      <w:pPr>
        <w:pStyle w:val="ListBullet"/>
      </w:pPr>
      <w:r>
        <w:t>questions for clinician.</w:t>
      </w:r>
    </w:p>
    <w:p>
      <w:pPr>
        <w:pStyle w:val="Heading3"/>
      </w:pPr>
      <w:r>
        <w:t>Safety Hub</w:t>
      </w:r>
    </w:p>
    <w:p>
      <w:pPr>
        <w:spacing w:after="120"/>
      </w:pPr>
      <w:r>
        <w:t>Purpose: consolidate cross-remedy risk.</w:t>
      </w:r>
    </w:p>
    <w:p>
      <w:pPr>
        <w:spacing w:after="120"/>
      </w:pPr>
      <w:r>
        <w:t>Modules:</w:t>
      </w:r>
    </w:p>
    <w:p>
      <w:pPr>
        <w:pStyle w:val="ListBullet"/>
      </w:pPr>
      <w:r>
        <w:t>children;</w:t>
      </w:r>
    </w:p>
    <w:p>
      <w:pPr>
        <w:pStyle w:val="ListBullet"/>
      </w:pPr>
      <w:r>
        <w:t>pregnancy/breastfeeding;</w:t>
      </w:r>
    </w:p>
    <w:p>
      <w:pPr>
        <w:pStyle w:val="ListBullet"/>
      </w:pPr>
      <w:r>
        <w:t>older adults;</w:t>
      </w:r>
    </w:p>
    <w:p>
      <w:pPr>
        <w:pStyle w:val="ListBullet"/>
      </w:pPr>
      <w:r>
        <w:t>medication interactions;</w:t>
      </w:r>
    </w:p>
    <w:p>
      <w:pPr>
        <w:pStyle w:val="ListBullet"/>
      </w:pPr>
      <w:r>
        <w:t>liver risk;</w:t>
      </w:r>
    </w:p>
    <w:p>
      <w:pPr>
        <w:pStyle w:val="ListBullet"/>
      </w:pPr>
      <w:r>
        <w:t>kidney disease;</w:t>
      </w:r>
    </w:p>
    <w:p>
      <w:pPr>
        <w:pStyle w:val="ListBullet"/>
      </w:pPr>
      <w:r>
        <w:t>next-day impairment;</w:t>
      </w:r>
    </w:p>
    <w:p>
      <w:pPr>
        <w:pStyle w:val="ListBullet"/>
      </w:pPr>
      <w:r>
        <w:t>mental health crisis boundaries.</w:t>
      </w:r>
    </w:p>
    <w:p>
      <w:pPr>
        <w:pStyle w:val="Heading3"/>
      </w:pPr>
      <w:r>
        <w:t>CBT-I Hub</w:t>
      </w:r>
    </w:p>
    <w:p>
      <w:pPr>
        <w:spacing w:after="120"/>
      </w:pPr>
      <w:r>
        <w:t>Purpose: make the strongest evidence actionable.</w:t>
      </w:r>
    </w:p>
    <w:p>
      <w:pPr>
        <w:spacing w:after="120"/>
      </w:pPr>
      <w:r>
        <w:t>Modules:</w:t>
      </w:r>
    </w:p>
    <w:p>
      <w:pPr>
        <w:pStyle w:val="ListBullet"/>
      </w:pPr>
      <w:r>
        <w:t>what real CBT-I includes;</w:t>
      </w:r>
    </w:p>
    <w:p>
      <w:pPr>
        <w:pStyle w:val="ListBullet"/>
      </w:pPr>
      <w:r>
        <w:t>what sleep hygiene is not;</w:t>
      </w:r>
    </w:p>
    <w:p>
      <w:pPr>
        <w:pStyle w:val="ListBullet"/>
      </w:pPr>
      <w:r>
        <w:t>digital CBT-I vs therapist-led;</w:t>
      </w:r>
    </w:p>
    <w:p>
      <w:pPr>
        <w:pStyle w:val="ListBullet"/>
      </w:pPr>
      <w:r>
        <w:t>how to find a provider;</w:t>
      </w:r>
    </w:p>
    <w:p>
      <w:pPr>
        <w:pStyle w:val="ListBullet"/>
      </w:pPr>
      <w:r>
        <w:t>who needs clinician guidance;</w:t>
      </w:r>
    </w:p>
    <w:p>
      <w:pPr>
        <w:pStyle w:val="ListBullet"/>
      </w:pPr>
      <w:r>
        <w:t>what to expect in the first two weeks.</w:t>
      </w:r>
    </w:p>
    <w:p>
      <w:pPr>
        <w:pStyle w:val="Heading3"/>
      </w:pPr>
      <w:r>
        <w:t>Evidence Watch</w:t>
      </w:r>
    </w:p>
    <w:p>
      <w:pPr>
        <w:spacing w:after="120"/>
      </w:pPr>
      <w:r>
        <w:t>Purpose: retention and trust.</w:t>
      </w:r>
    </w:p>
    <w:p>
      <w:pPr>
        <w:spacing w:after="120"/>
      </w:pPr>
      <w:r>
        <w:t>Modules:</w:t>
      </w:r>
    </w:p>
    <w:p>
      <w:pPr>
        <w:pStyle w:val="ListBullet"/>
      </w:pPr>
      <w:r>
        <w:t>new trial summaries;</w:t>
      </w:r>
    </w:p>
    <w:p>
      <w:pPr>
        <w:pStyle w:val="ListBullet"/>
      </w:pPr>
      <w:r>
        <w:t>grade changes;</w:t>
      </w:r>
    </w:p>
    <w:p>
      <w:pPr>
        <w:pStyle w:val="ListBullet"/>
      </w:pPr>
      <w:r>
        <w:t>correction log;</w:t>
      </w:r>
    </w:p>
    <w:p>
      <w:pPr>
        <w:pStyle w:val="ListBullet"/>
      </w:pPr>
      <w:r>
        <w:t>label investigations;</w:t>
      </w:r>
    </w:p>
    <w:p>
      <w:pPr>
        <w:pStyle w:val="ListBullet"/>
      </w:pPr>
      <w:r>
        <w:t>reader-submitted claims.</w:t>
      </w:r>
    </w:p>
    <w:p>
      <w:pPr>
        <w:pStyle w:val="Heading2"/>
      </w:pPr>
      <w:r>
        <w:t>Content Calendar Priorities</w:t>
      </w:r>
    </w:p>
    <w:p>
      <w:pPr>
        <w:spacing w:after="120"/>
      </w:pPr>
      <w:r>
        <w:t>Weeks 1-4:</w:t>
      </w:r>
    </w:p>
    <w:p>
      <w:pPr>
        <w:pStyle w:val="ListBullet"/>
      </w:pPr>
      <w:r>
        <w:t>Melatonin: “why 10mg is not better”</w:t>
      </w:r>
    </w:p>
    <w:p>
      <w:pPr>
        <w:pStyle w:val="ListBullet"/>
      </w:pPr>
      <w:r>
        <w:t>Sleep blends: “proprietary blend penalty”</w:t>
      </w:r>
    </w:p>
    <w:p>
      <w:pPr>
        <w:pStyle w:val="ListBullet"/>
      </w:pPr>
      <w:r>
        <w:t>CBD: “CBD is not THC”</w:t>
      </w:r>
    </w:p>
    <w:p>
      <w:pPr>
        <w:pStyle w:val="ListBullet"/>
      </w:pPr>
      <w:r>
        <w:t>CBT-I: “the strongest sleep treatment is not a supplement”</w:t>
      </w:r>
    </w:p>
    <w:p>
      <w:pPr>
        <w:spacing w:after="120"/>
      </w:pPr>
      <w:r>
        <w:t>Weeks 5-8:</w:t>
      </w:r>
    </w:p>
    <w:p>
      <w:pPr>
        <w:pStyle w:val="ListBullet"/>
      </w:pPr>
      <w:r>
        <w:t>child melatonin page;</w:t>
      </w:r>
    </w:p>
    <w:p>
      <w:pPr>
        <w:pStyle w:val="ListBullet"/>
      </w:pPr>
      <w:r>
        <w:t>medication-user safety page;</w:t>
      </w:r>
    </w:p>
    <w:p>
      <w:pPr>
        <w:pStyle w:val="ListBullet"/>
      </w:pPr>
      <w:r>
        <w:t>older adult page;</w:t>
      </w:r>
    </w:p>
    <w:p>
      <w:pPr>
        <w:pStyle w:val="ListBullet"/>
      </w:pPr>
      <w:r>
        <w:t>anxiety-driven insomnia page.</w:t>
      </w:r>
    </w:p>
    <w:p>
      <w:pPr>
        <w:spacing w:after="120"/>
      </w:pPr>
      <w:r>
        <w:t>Weeks 9-12:</w:t>
      </w:r>
    </w:p>
    <w:p>
      <w:pPr>
        <w:pStyle w:val="ListBullet"/>
      </w:pPr>
      <w:r>
        <w:t>label checker MVP;</w:t>
      </w:r>
    </w:p>
    <w:p>
      <w:pPr>
        <w:pStyle w:val="ListBullet"/>
      </w:pPr>
      <w:r>
        <w:t>clinician handout templates;</w:t>
      </w:r>
    </w:p>
    <w:p>
      <w:pPr>
        <w:pStyle w:val="ListBullet"/>
      </w:pPr>
      <w:r>
        <w:t>evidence watch issue 1;</w:t>
      </w:r>
    </w:p>
    <w:p>
      <w:pPr>
        <w:pStyle w:val="ListBullet"/>
      </w:pPr>
      <w:r>
        <w:t>AI assistant policy page.</w:t>
      </w:r>
    </w:p>
    <w:p>
      <w:pPr>
        <w:pStyle w:val="Heading2"/>
      </w:pPr>
      <w:r>
        <w:t>SEO Content Patterns</w:t>
      </w:r>
    </w:p>
    <w:p>
      <w:pPr>
        <w:spacing w:after="120"/>
      </w:pPr>
      <w:r>
        <w:t>Use these patterns repeatedly:</w:t>
      </w:r>
    </w:p>
    <w:p>
      <w:pPr>
        <w:pStyle w:val="ListBullet"/>
      </w:pPr>
      <w:r>
        <w:t>“Does [remedy] actually help sleep?”</w:t>
      </w:r>
    </w:p>
    <w:p>
      <w:pPr>
        <w:pStyle w:val="ListBullet"/>
      </w:pPr>
      <w:r>
        <w:t>“[Remedy] for [goal]: what human evidence shows”</w:t>
      </w:r>
    </w:p>
    <w:p>
      <w:pPr>
        <w:pStyle w:val="ListBullet"/>
      </w:pPr>
      <w:r>
        <w:t>“[Remedy] dose for sleep: what was studied vs what is sold”</w:t>
      </w:r>
    </w:p>
    <w:p>
      <w:pPr>
        <w:pStyle w:val="ListBullet"/>
      </w:pPr>
      <w:r>
        <w:t>“[Remedy] safety: who should avoid it”</w:t>
      </w:r>
    </w:p>
    <w:p>
      <w:pPr>
        <w:pStyle w:val="ListBullet"/>
      </w:pPr>
      <w:r>
        <w:t>“[Remedy] vs [remedy] for sleep”</w:t>
      </w:r>
    </w:p>
    <w:p>
      <w:pPr>
        <w:pStyle w:val="ListBullet"/>
      </w:pPr>
      <w:r>
        <w:t>“What to check before buying [product category]”</w:t>
      </w:r>
    </w:p>
    <w:p>
      <w:pPr>
        <w:pStyle w:val="Heading2"/>
      </w:pPr>
      <w:r>
        <w:t>Design Notes</w:t>
      </w:r>
    </w:p>
    <w:p>
      <w:pPr>
        <w:spacing w:after="120"/>
      </w:pPr>
      <w:r>
        <w:t>The site should stay editorial and restrained. Do not add wellness gradients, dream imagery, or supplement-store visual language. The brand advantage is skeptical calm.</w:t>
      </w:r>
    </w:p>
    <w:p>
      <w:pPr>
        <w:spacing w:after="120"/>
      </w:pPr>
      <w:r>
        <w:t>Design principles:</w:t>
      </w:r>
    </w:p>
    <w:p>
      <w:pPr>
        <w:pStyle w:val="ListBullet"/>
      </w:pPr>
      <w:r>
        <w:t>evidence first, commerce never;</w:t>
      </w:r>
    </w:p>
    <w:p>
      <w:pPr>
        <w:pStyle w:val="ListBullet"/>
      </w:pPr>
      <w:r>
        <w:t>safety before optimization;</w:t>
      </w:r>
    </w:p>
    <w:p>
      <w:pPr>
        <w:pStyle w:val="ListBullet"/>
      </w:pPr>
      <w:r>
        <w:t>bottom line before detail;</w:t>
      </w:r>
    </w:p>
    <w:p>
      <w:pPr>
        <w:pStyle w:val="ListBullet"/>
      </w:pPr>
      <w:r>
        <w:t>source-backed claims visible;</w:t>
      </w:r>
    </w:p>
    <w:p>
      <w:pPr>
        <w:pStyle w:val="ListBullet"/>
      </w:pPr>
      <w:r>
        <w:t>uncertainty treated as useful information;</w:t>
      </w:r>
    </w:p>
    <w:p>
      <w:pPr>
        <w:pStyle w:val="ListBullet"/>
      </w:pPr>
      <w:r>
        <w:t>fast routing for tired users.</w:t>
      </w:r>
    </w:p>
    <w:p>
      <w:r>
        <w:br w:type="page"/>
      </w:r>
    </w:p>
    <w:p>
      <w:pPr>
        <w:pStyle w:val="Heading1"/>
      </w:pPr>
      <w:r>
        <w:t>Growth, Collaboration, Community, And Channel Strategy</w:t>
      </w:r>
    </w:p>
    <w:p>
      <w:pPr>
        <w:pStyle w:val="Heading2"/>
      </w:pPr>
      <w:r>
        <w:t>Growth Thesis</w:t>
      </w:r>
    </w:p>
    <w:p>
      <w:pPr>
        <w:spacing w:after="120"/>
      </w:pPr>
      <w:r>
        <w:t>Somnary should not compete with generic sleep advice. It should compete with misleading certainty.</w:t>
      </w:r>
    </w:p>
    <w:p>
      <w:pPr>
        <w:spacing w:after="120"/>
      </w:pPr>
      <w:r>
        <w:t>The repeatable growth hook is:</w:t>
      </w:r>
    </w:p>
    <w:p>
      <w:pPr>
        <w:spacing w:after="120"/>
        <w:ind w:left="360"/>
      </w:pPr>
      <w:r>
        <w:rPr>
          <w:i/>
        </w:rPr>
        <w:t>We checked the claim.</w:t>
      </w:r>
    </w:p>
    <w:p>
      <w:pPr>
        <w:spacing w:after="120"/>
      </w:pPr>
      <w:r>
        <w:t>This works across SEO, YouTube, TikTok, Instagram, X.com, newsletter, and collaborations.</w:t>
      </w:r>
    </w:p>
    <w:p>
      <w:pPr>
        <w:pStyle w:val="Heading2"/>
      </w:pPr>
      <w:r>
        <w:t>Newsletter Strategy</w:t>
      </w:r>
    </w:p>
    <w:p>
      <w:pPr>
        <w:spacing w:after="120"/>
      </w:pPr>
      <w:r>
        <w:t>Newsletter name options:</w:t>
      </w:r>
    </w:p>
    <w:p>
      <w:pPr>
        <w:pStyle w:val="ListBullet"/>
      </w:pPr>
      <w:r>
        <w:t>Sleep Claims Watch</w:t>
      </w:r>
    </w:p>
    <w:p>
      <w:pPr>
        <w:pStyle w:val="ListBullet"/>
      </w:pPr>
      <w:r>
        <w:t>The Somnary Evidence Note</w:t>
      </w:r>
    </w:p>
    <w:p>
      <w:pPr>
        <w:pStyle w:val="ListBullet"/>
      </w:pPr>
      <w:r>
        <w:t>Before You Take It</w:t>
      </w:r>
    </w:p>
    <w:p>
      <w:pPr>
        <w:pStyle w:val="ListBullet"/>
      </w:pPr>
      <w:r>
        <w:t>Claim vs Data</w:t>
      </w:r>
    </w:p>
    <w:p>
      <w:pPr>
        <w:spacing w:after="120"/>
      </w:pPr>
      <w:r>
        <w:t>Recommended format: weekly, concise, one claim per issue.</w:t>
      </w:r>
    </w:p>
    <w:p>
      <w:pPr>
        <w:spacing w:after="120"/>
      </w:pPr>
      <w:r>
        <w:t>Issue template:</w:t>
      </w:r>
    </w:p>
    <w:p>
      <w:pPr>
        <w:spacing w:after="120"/>
      </w:pPr>
      <w:r>
        <w:t>1. The claim.</w:t>
      </w:r>
    </w:p>
    <w:p>
      <w:pPr>
        <w:spacing w:after="120"/>
      </w:pPr>
      <w:r>
        <w:t>2. The short answer.</w:t>
      </w:r>
    </w:p>
    <w:p>
      <w:pPr>
        <w:spacing w:after="120"/>
      </w:pPr>
      <w:r>
        <w:t>3. What the best human evidence says.</w:t>
      </w:r>
    </w:p>
    <w:p>
      <w:pPr>
        <w:spacing w:after="120"/>
      </w:pPr>
      <w:r>
        <w:t>4. What the label or market gets wrong.</w:t>
      </w:r>
    </w:p>
    <w:p>
      <w:pPr>
        <w:spacing w:after="120"/>
      </w:pPr>
      <w:r>
        <w:t>5. Who should be careful.</w:t>
      </w:r>
    </w:p>
    <w:p>
      <w:pPr>
        <w:spacing w:after="120"/>
      </w:pPr>
      <w:r>
        <w:t>6. The Somnary verdict.</w:t>
      </w:r>
    </w:p>
    <w:p>
      <w:pPr>
        <w:spacing w:after="120"/>
      </w:pPr>
      <w:r>
        <w:t>7. Send us a claim or label.</w:t>
      </w:r>
    </w:p>
    <w:p>
      <w:pPr>
        <w:spacing w:after="120"/>
      </w:pPr>
      <w:r>
        <w:t>Newsletter lead magnets:</w:t>
      </w:r>
    </w:p>
    <w:p>
      <w:pPr>
        <w:pStyle w:val="ListBullet"/>
      </w:pPr>
      <w:r>
        <w:t>“The 7 sleep supplement label traps”</w:t>
      </w:r>
    </w:p>
    <w:p>
      <w:pPr>
        <w:pStyle w:val="ListBullet"/>
      </w:pPr>
      <w:r>
        <w:t>“Melatonin dose and timing cheat sheet”</w:t>
      </w:r>
    </w:p>
    <w:p>
      <w:pPr>
        <w:pStyle w:val="ListBullet"/>
      </w:pPr>
      <w:r>
        <w:t>“Questions to ask a pharmacist before taking sleep supplements”</w:t>
      </w:r>
    </w:p>
    <w:p>
      <w:pPr>
        <w:pStyle w:val="ListBullet"/>
      </w:pPr>
      <w:r>
        <w:t>“Sleep blend checklist”</w:t>
      </w:r>
    </w:p>
    <w:p>
      <w:pPr>
        <w:pStyle w:val="Heading2"/>
      </w:pPr>
      <w:r>
        <w:t>YouTube Channel Angles</w:t>
      </w:r>
    </w:p>
    <w:p>
      <w:pPr>
        <w:spacing w:after="120"/>
      </w:pPr>
      <w:r>
        <w:t>Channel positioning: evidence-led consumer protection for sleep remedies.</w:t>
      </w:r>
    </w:p>
    <w:p>
      <w:pPr>
        <w:spacing w:after="120"/>
      </w:pPr>
      <w:r>
        <w:t>Primary series:</w:t>
      </w:r>
    </w:p>
    <w:p>
      <w:pPr>
        <w:spacing w:after="120"/>
      </w:pPr>
      <w:r>
        <w:t>1. Claim vs Data</w:t>
      </w:r>
    </w:p>
    <w:p>
      <w:pPr>
        <w:spacing w:after="120"/>
      </w:pPr>
      <w:r>
        <w:t xml:space="preserve">   - “Does magnesium actually help sleep?”</w:t>
      </w:r>
    </w:p>
    <w:p>
      <w:pPr>
        <w:spacing w:after="120"/>
      </w:pPr>
      <w:r>
        <w:t xml:space="preserve">   - “Does CBD help insomnia, or is it THC doing the work?”</w:t>
      </w:r>
    </w:p>
    <w:p>
      <w:pPr>
        <w:spacing w:after="120"/>
      </w:pPr>
      <w:r>
        <w:t xml:space="preserve">   - “Does valerian deserve its reputation?”</w:t>
      </w:r>
    </w:p>
    <w:p>
      <w:pPr>
        <w:spacing w:after="120"/>
      </w:pPr>
      <w:r>
        <w:t>2. Label Teardowns</w:t>
      </w:r>
    </w:p>
    <w:p>
      <w:pPr>
        <w:spacing w:after="120"/>
      </w:pPr>
      <w:r>
        <w:t xml:space="preserve">   - “This sleep blend hides the dose.”</w:t>
      </w:r>
    </w:p>
    <w:p>
      <w:pPr>
        <w:spacing w:after="120"/>
      </w:pPr>
      <w:r>
        <w:t xml:space="preserve">   - “Why proprietary blends are a red flag.”</w:t>
      </w:r>
    </w:p>
    <w:p>
      <w:pPr>
        <w:spacing w:after="120"/>
      </w:pPr>
      <w:r>
        <w:t xml:space="preserve">   - “What 10mg melatonin gummies get wrong.”</w:t>
      </w:r>
    </w:p>
    <w:p>
      <w:pPr>
        <w:spacing w:after="120"/>
      </w:pPr>
      <w:r>
        <w:t>3. Sleep Myth Court</w:t>
      </w:r>
    </w:p>
    <w:p>
      <w:pPr>
        <w:spacing w:after="120"/>
      </w:pPr>
      <w:r>
        <w:t xml:space="preserve">   - opening claim;</w:t>
      </w:r>
    </w:p>
    <w:p>
      <w:pPr>
        <w:spacing w:after="120"/>
      </w:pPr>
      <w:r>
        <w:t xml:space="preserve">   - evidence presented;</w:t>
      </w:r>
    </w:p>
    <w:p>
      <w:pPr>
        <w:spacing w:after="120"/>
      </w:pPr>
      <w:r>
        <w:t xml:space="preserve">   - cross-examination;</w:t>
      </w:r>
    </w:p>
    <w:p>
      <w:pPr>
        <w:spacing w:after="120"/>
      </w:pPr>
      <w:r>
        <w:t xml:space="preserve">   - verdict.</w:t>
      </w:r>
    </w:p>
    <w:p>
      <w:pPr>
        <w:spacing w:after="120"/>
      </w:pPr>
      <w:r>
        <w:t>4. Ask A Pharmacist / Ask A Sleep Clinician</w:t>
      </w:r>
    </w:p>
    <w:p>
      <w:pPr>
        <w:spacing w:after="120"/>
      </w:pPr>
      <w:r>
        <w:t xml:space="preserve">   - collaborative interviews with strict non-personalized boundaries.</w:t>
      </w:r>
    </w:p>
    <w:p>
      <w:pPr>
        <w:spacing w:after="120"/>
      </w:pPr>
      <w:r>
        <w:t>5. The Strongest Evidence Is Not A Supplement</w:t>
      </w:r>
    </w:p>
    <w:p>
      <w:pPr>
        <w:spacing w:after="120"/>
      </w:pPr>
      <w:r>
        <w:t xml:space="preserve">   - CBT-I explainers, digital CBT-I, sleep restriction caution, when to seek care.</w:t>
      </w:r>
    </w:p>
    <w:p>
      <w:pPr>
        <w:spacing w:after="120"/>
      </w:pPr>
      <w:r>
        <w:t>YouTube style:</w:t>
      </w:r>
    </w:p>
    <w:p>
      <w:pPr>
        <w:pStyle w:val="ListBullet"/>
      </w:pPr>
      <w:r>
        <w:t>skeptical but not smug;</w:t>
      </w:r>
    </w:p>
    <w:p>
      <w:pPr>
        <w:pStyle w:val="ListBullet"/>
      </w:pPr>
      <w:r>
        <w:t>simple evidence graphics;</w:t>
      </w:r>
    </w:p>
    <w:p>
      <w:pPr>
        <w:pStyle w:val="ListBullet"/>
      </w:pPr>
      <w:r>
        <w:t>no fearmongering thumbnails;</w:t>
      </w:r>
    </w:p>
    <w:p>
      <w:pPr>
        <w:pStyle w:val="ListBullet"/>
      </w:pPr>
      <w:r>
        <w:t>direct titles that match search intent.</w:t>
      </w:r>
    </w:p>
    <w:p>
      <w:pPr>
        <w:spacing w:after="120"/>
      </w:pPr>
      <w:r>
        <w:t>Recommended title patterns:</w:t>
      </w:r>
    </w:p>
    <w:p>
      <w:pPr>
        <w:pStyle w:val="ListBullet"/>
      </w:pPr>
      <w:r>
        <w:t>“Melatonin is a clock signal, not a sleeping pill”</w:t>
      </w:r>
    </w:p>
    <w:p>
      <w:pPr>
        <w:pStyle w:val="ListBullet"/>
      </w:pPr>
      <w:r>
        <w:t>“The sleep supplement label trick nobody reads”</w:t>
      </w:r>
    </w:p>
    <w:p>
      <w:pPr>
        <w:pStyle w:val="ListBullet"/>
      </w:pPr>
      <w:r>
        <w:t>“CBD for sleep: the evidence is weaker than the reputation”</w:t>
      </w:r>
    </w:p>
    <w:p>
      <w:pPr>
        <w:pStyle w:val="ListBullet"/>
      </w:pPr>
      <w:r>
        <w:t>“Why CBT-I beats sleep supplements for chronic insomnia”</w:t>
      </w:r>
    </w:p>
    <w:p>
      <w:pPr>
        <w:pStyle w:val="Heading2"/>
      </w:pPr>
      <w:r>
        <w:t>Instagram Strategy</w:t>
      </w:r>
    </w:p>
    <w:p>
      <w:pPr>
        <w:spacing w:after="120"/>
      </w:pPr>
      <w:r>
        <w:t>Role: saved/shareable education.</w:t>
      </w:r>
    </w:p>
    <w:p>
      <w:pPr>
        <w:spacing w:after="120"/>
      </w:pPr>
      <w:r>
        <w:t>Formats:</w:t>
      </w:r>
    </w:p>
    <w:p>
      <w:pPr>
        <w:pStyle w:val="ListBullet"/>
      </w:pPr>
      <w:r>
        <w:t>carousel: “Claim / Evidence / Verdict”</w:t>
      </w:r>
    </w:p>
    <w:p>
      <w:pPr>
        <w:pStyle w:val="ListBullet"/>
      </w:pPr>
      <w:r>
        <w:t>carousel: “Before you take X”</w:t>
      </w:r>
    </w:p>
    <w:p>
      <w:pPr>
        <w:pStyle w:val="ListBullet"/>
      </w:pPr>
      <w:r>
        <w:t>static card: grade and one-sentence translation</w:t>
      </w:r>
    </w:p>
    <w:p>
      <w:pPr>
        <w:pStyle w:val="ListBullet"/>
      </w:pPr>
      <w:r>
        <w:t>reel: quick label teardown</w:t>
      </w:r>
    </w:p>
    <w:p>
      <w:pPr>
        <w:pStyle w:val="ListBullet"/>
      </w:pPr>
      <w:r>
        <w:t>story: poll on sleep claim, then evidence answer</w:t>
      </w:r>
    </w:p>
    <w:p>
      <w:pPr>
        <w:spacing w:after="120"/>
      </w:pPr>
      <w:r>
        <w:t>Instagram rules:</w:t>
      </w:r>
    </w:p>
    <w:p>
      <w:pPr>
        <w:pStyle w:val="ListBullet"/>
      </w:pPr>
      <w:r>
        <w:t>make every post savable;</w:t>
      </w:r>
    </w:p>
    <w:p>
      <w:pPr>
        <w:pStyle w:val="ListBullet"/>
      </w:pPr>
      <w:r>
        <w:t>use citations in caption or final slide;</w:t>
      </w:r>
    </w:p>
    <w:p>
      <w:pPr>
        <w:pStyle w:val="ListBullet"/>
      </w:pPr>
      <w:r>
        <w:t>avoid miracle/before-after language;</w:t>
      </w:r>
    </w:p>
    <w:p>
      <w:pPr>
        <w:pStyle w:val="ListBullet"/>
      </w:pPr>
      <w:r>
        <w:t>avoid implying individualized advice;</w:t>
      </w:r>
    </w:p>
    <w:p>
      <w:pPr>
        <w:pStyle w:val="ListBullet"/>
      </w:pPr>
      <w:r>
        <w:t>pin medical boundary highlights.</w:t>
      </w:r>
    </w:p>
    <w:p>
      <w:pPr>
        <w:pStyle w:val="Heading2"/>
      </w:pPr>
      <w:r>
        <w:t>TikTok Strategy</w:t>
      </w:r>
    </w:p>
    <w:p>
      <w:pPr>
        <w:spacing w:after="120"/>
      </w:pPr>
      <w:r>
        <w:t>Role: reach and fast myth correction.</w:t>
      </w:r>
    </w:p>
    <w:p>
      <w:pPr>
        <w:spacing w:after="120"/>
      </w:pPr>
      <w:r>
        <w:t>Formats:</w:t>
      </w:r>
    </w:p>
    <w:p>
      <w:pPr>
        <w:pStyle w:val="ListBullet"/>
      </w:pPr>
      <w:r>
        <w:t>30-45 second “claim check” videos;</w:t>
      </w:r>
    </w:p>
    <w:p>
      <w:pPr>
        <w:pStyle w:val="ListBullet"/>
      </w:pPr>
      <w:r>
        <w:t>green-screen label breakdowns;</w:t>
      </w:r>
    </w:p>
    <w:p>
      <w:pPr>
        <w:pStyle w:val="ListBullet"/>
      </w:pPr>
      <w:r>
        <w:t>“things I would check before taking this”;</w:t>
      </w:r>
    </w:p>
    <w:p>
      <w:pPr>
        <w:pStyle w:val="ListBullet"/>
      </w:pPr>
      <w:r>
        <w:t>“sleep supplement red flags in 20 seconds”;</w:t>
      </w:r>
    </w:p>
    <w:p>
      <w:pPr>
        <w:pStyle w:val="ListBullet"/>
      </w:pPr>
      <w:r>
        <w:t>“grade reveal” videos.</w:t>
      </w:r>
    </w:p>
    <w:p>
      <w:pPr>
        <w:spacing w:after="120"/>
      </w:pPr>
      <w:r>
        <w:t>Tone:</w:t>
      </w:r>
    </w:p>
    <w:p>
      <w:pPr>
        <w:pStyle w:val="ListBullet"/>
      </w:pPr>
      <w:r>
        <w:t>fast, clear, slightly adversarial against bad claims;</w:t>
      </w:r>
    </w:p>
    <w:p>
      <w:pPr>
        <w:pStyle w:val="ListBullet"/>
      </w:pPr>
      <w:r>
        <w:t>never mocking the user for trying something;</w:t>
      </w:r>
    </w:p>
    <w:p>
      <w:pPr>
        <w:pStyle w:val="ListBullet"/>
      </w:pPr>
      <w:r>
        <w:t>punch up at marketing, not down at tired people.</w:t>
      </w:r>
    </w:p>
    <w:p>
      <w:pPr>
        <w:spacing w:after="120"/>
      </w:pPr>
      <w:r>
        <w:t>TikTok hooks:</w:t>
      </w:r>
    </w:p>
    <w:p>
      <w:pPr>
        <w:pStyle w:val="ListBullet"/>
      </w:pPr>
      <w:r>
        <w:t>“This label tells you almost nothing.”</w:t>
      </w:r>
    </w:p>
    <w:p>
      <w:pPr>
        <w:pStyle w:val="ListBullet"/>
      </w:pPr>
      <w:r>
        <w:t>“If your melatonin gummy says 10mg, here is the problem.”</w:t>
      </w:r>
    </w:p>
    <w:p>
      <w:pPr>
        <w:pStyle w:val="ListBullet"/>
      </w:pPr>
      <w:r>
        <w:t>“Natural sleep aid does not mean safe sleep aid.”</w:t>
      </w:r>
    </w:p>
    <w:p>
      <w:pPr>
        <w:pStyle w:val="ListBullet"/>
      </w:pPr>
      <w:r>
        <w:t>“This is why we grade valerian a C.”</w:t>
      </w:r>
    </w:p>
    <w:p>
      <w:pPr>
        <w:pStyle w:val="Heading2"/>
      </w:pPr>
      <w:r>
        <w:t>X.com Strategy</w:t>
      </w:r>
    </w:p>
    <w:p>
      <w:pPr>
        <w:spacing w:after="120"/>
      </w:pPr>
      <w:r>
        <w:t>Role: credibility, evidence threads, journalists, clinicians, search-adjacent discovery.</w:t>
      </w:r>
    </w:p>
    <w:p>
      <w:pPr>
        <w:spacing w:after="120"/>
      </w:pPr>
      <w:r>
        <w:t>Formats:</w:t>
      </w:r>
    </w:p>
    <w:p>
      <w:pPr>
        <w:pStyle w:val="ListBullet"/>
      </w:pPr>
      <w:r>
        <w:t>source threads;</w:t>
      </w:r>
    </w:p>
    <w:p>
      <w:pPr>
        <w:pStyle w:val="ListBullet"/>
      </w:pPr>
      <w:r>
        <w:t>“paper changed / grade unchanged” posts;</w:t>
      </w:r>
    </w:p>
    <w:p>
      <w:pPr>
        <w:pStyle w:val="ListBullet"/>
      </w:pPr>
      <w:r>
        <w:t>screenshot label teardowns;</w:t>
      </w:r>
    </w:p>
    <w:p>
      <w:pPr>
        <w:pStyle w:val="ListBullet"/>
      </w:pPr>
      <w:r>
        <w:t>correction log updates;</w:t>
      </w:r>
    </w:p>
    <w:p>
      <w:pPr>
        <w:pStyle w:val="ListBullet"/>
      </w:pPr>
      <w:r>
        <w:t>calls for reader claims.</w:t>
      </w:r>
    </w:p>
    <w:p>
      <w:pPr>
        <w:spacing w:after="120"/>
      </w:pPr>
      <w:r>
        <w:t>Thread pattern:</w:t>
      </w:r>
    </w:p>
    <w:p>
      <w:pPr>
        <w:spacing w:after="120"/>
      </w:pPr>
      <w:r>
        <w:t>1. Claim in plain English.</w:t>
      </w:r>
    </w:p>
    <w:p>
      <w:pPr>
        <w:spacing w:after="120"/>
      </w:pPr>
      <w:r>
        <w:t>2. Why people believe it.</w:t>
      </w:r>
    </w:p>
    <w:p>
      <w:pPr>
        <w:spacing w:after="120"/>
      </w:pPr>
      <w:r>
        <w:t>3. Best evidence.</w:t>
      </w:r>
    </w:p>
    <w:p>
      <w:pPr>
        <w:spacing w:after="120"/>
      </w:pPr>
      <w:r>
        <w:t>4. Limitation.</w:t>
      </w:r>
    </w:p>
    <w:p>
      <w:pPr>
        <w:spacing w:after="120"/>
      </w:pPr>
      <w:r>
        <w:t>5. Safety boundary.</w:t>
      </w:r>
    </w:p>
    <w:p>
      <w:pPr>
        <w:spacing w:after="120"/>
      </w:pPr>
      <w:r>
        <w:t>6. Somnary verdict.</w:t>
      </w:r>
    </w:p>
    <w:p>
      <w:pPr>
        <w:spacing w:after="120"/>
      </w:pPr>
      <w:r>
        <w:t>7. Link to full page.</w:t>
      </w:r>
    </w:p>
    <w:p>
      <w:pPr>
        <w:spacing w:after="120"/>
      </w:pPr>
      <w:r>
        <w:t>X.com should be less lifestyle and more evidence-room. It is a place to earn trust from skeptical professionals and writers.</w:t>
      </w:r>
    </w:p>
    <w:p>
      <w:pPr>
        <w:pStyle w:val="Heading2"/>
      </w:pPr>
      <w:r>
        <w:t>Collaboration Strategy</w:t>
      </w:r>
    </w:p>
    <w:p>
      <w:pPr>
        <w:spacing w:after="120"/>
      </w:pPr>
      <w:r>
        <w:t>Best collaborators:</w:t>
      </w:r>
    </w:p>
    <w:p>
      <w:pPr>
        <w:pStyle w:val="ListBullet"/>
      </w:pPr>
      <w:r>
        <w:t>pharmacists;</w:t>
      </w:r>
    </w:p>
    <w:p>
      <w:pPr>
        <w:pStyle w:val="ListBullet"/>
      </w:pPr>
      <w:r>
        <w:t>sleep clinicians;</w:t>
      </w:r>
    </w:p>
    <w:p>
      <w:pPr>
        <w:pStyle w:val="ListBullet"/>
      </w:pPr>
      <w:r>
        <w:t>CBT-I therapists;</w:t>
      </w:r>
    </w:p>
    <w:p>
      <w:pPr>
        <w:pStyle w:val="ListBullet"/>
      </w:pPr>
      <w:r>
        <w:t>pediatricians for child-melatonin boundaries;</w:t>
      </w:r>
    </w:p>
    <w:p>
      <w:pPr>
        <w:pStyle w:val="ListBullet"/>
      </w:pPr>
      <w:r>
        <w:t>consumer-protection journalists;</w:t>
      </w:r>
    </w:p>
    <w:p>
      <w:pPr>
        <w:pStyle w:val="ListBullet"/>
      </w:pPr>
      <w:r>
        <w:t>evidence-based medicine creators;</w:t>
      </w:r>
    </w:p>
    <w:p>
      <w:pPr>
        <w:pStyle w:val="ListBullet"/>
      </w:pPr>
      <w:r>
        <w:t>supplement-testing labs;</w:t>
      </w:r>
    </w:p>
    <w:p>
      <w:pPr>
        <w:pStyle w:val="ListBullet"/>
      </w:pPr>
      <w:r>
        <w:t>digital CBT-I providers, with careful disclosure.</w:t>
      </w:r>
    </w:p>
    <w:p>
      <w:pPr>
        <w:spacing w:after="120"/>
      </w:pPr>
      <w:r>
        <w:t>Collaboration formats:</w:t>
      </w:r>
    </w:p>
    <w:p>
      <w:pPr>
        <w:pStyle w:val="ListBullet"/>
      </w:pPr>
      <w:r>
        <w:t>co-authored safety guides;</w:t>
      </w:r>
    </w:p>
    <w:p>
      <w:pPr>
        <w:pStyle w:val="ListBullet"/>
      </w:pPr>
      <w:r>
        <w:t>expert-reviewed pages;</w:t>
      </w:r>
    </w:p>
    <w:p>
      <w:pPr>
        <w:pStyle w:val="ListBullet"/>
      </w:pPr>
      <w:r>
        <w:t>YouTube interviews;</w:t>
      </w:r>
    </w:p>
    <w:p>
      <w:pPr>
        <w:pStyle w:val="ListBullet"/>
      </w:pPr>
      <w:r>
        <w:t>newsletter swaps;</w:t>
      </w:r>
    </w:p>
    <w:p>
      <w:pPr>
        <w:pStyle w:val="ListBullet"/>
      </w:pPr>
      <w:r>
        <w:t>joint “label teardown” webinars;</w:t>
      </w:r>
    </w:p>
    <w:p>
      <w:pPr>
        <w:pStyle w:val="ListBullet"/>
      </w:pPr>
      <w:r>
        <w:t>printable handouts for clinics/pharmacies;</w:t>
      </w:r>
    </w:p>
    <w:p>
      <w:pPr>
        <w:pStyle w:val="ListBullet"/>
      </w:pPr>
      <w:r>
        <w:t>public correction challenges.</w:t>
      </w:r>
    </w:p>
    <w:p>
      <w:pPr>
        <w:spacing w:after="120"/>
      </w:pPr>
      <w:r>
        <w:t>Do not collaborate with supplement brands while the trust model is still forming. Free samples, paid reviews, affiliate deals, or “sponsored evidence checks” will confuse the site’s core promise.</w:t>
      </w:r>
    </w:p>
    <w:p>
      <w:pPr>
        <w:pStyle w:val="Heading2"/>
      </w:pPr>
      <w:r>
        <w:t>Community Building</w:t>
      </w:r>
    </w:p>
    <w:p>
      <w:pPr>
        <w:spacing w:after="120"/>
      </w:pPr>
      <w:r>
        <w:t>Community should be built around claim-checking, not treatment advice.</w:t>
      </w:r>
    </w:p>
    <w:p>
      <w:pPr>
        <w:spacing w:after="120"/>
      </w:pPr>
      <w:r>
        <w:t>Allowed community loops:</w:t>
      </w:r>
    </w:p>
    <w:p>
      <w:pPr>
        <w:pStyle w:val="ListBullet"/>
      </w:pPr>
      <w:r>
        <w:t>submit a claim;</w:t>
      </w:r>
    </w:p>
    <w:p>
      <w:pPr>
        <w:pStyle w:val="ListBullet"/>
      </w:pPr>
      <w:r>
        <w:t>submit a label;</w:t>
      </w:r>
    </w:p>
    <w:p>
      <w:pPr>
        <w:pStyle w:val="ListBullet"/>
      </w:pPr>
      <w:r>
        <w:t>report an unclear page;</w:t>
      </w:r>
    </w:p>
    <w:p>
      <w:pPr>
        <w:pStyle w:val="ListBullet"/>
      </w:pPr>
      <w:r>
        <w:t>vote on next remedy to review;</w:t>
      </w:r>
    </w:p>
    <w:p>
      <w:pPr>
        <w:pStyle w:val="ListBullet"/>
      </w:pPr>
      <w:r>
        <w:t>share experience as anecdote clearly separated from evidence grade.</w:t>
      </w:r>
    </w:p>
    <w:p>
      <w:pPr>
        <w:spacing w:after="120"/>
      </w:pPr>
      <w:r>
        <w:t>Avoid:</w:t>
      </w:r>
    </w:p>
    <w:p>
      <w:pPr>
        <w:pStyle w:val="ListBullet"/>
      </w:pPr>
      <w:r>
        <w:t>“what should I take?” threads;</w:t>
      </w:r>
    </w:p>
    <w:p>
      <w:pPr>
        <w:pStyle w:val="ListBullet"/>
      </w:pPr>
      <w:r>
        <w:t>dosage personalization;</w:t>
      </w:r>
    </w:p>
    <w:p>
      <w:pPr>
        <w:pStyle w:val="ListBullet"/>
      </w:pPr>
      <w:r>
        <w:t>sleep disorder diagnosis;</w:t>
      </w:r>
    </w:p>
    <w:p>
      <w:pPr>
        <w:pStyle w:val="ListBullet"/>
      </w:pPr>
      <w:r>
        <w:t>unmoderated supplement-stacking communities;</w:t>
      </w:r>
    </w:p>
    <w:p>
      <w:pPr>
        <w:pStyle w:val="ListBullet"/>
      </w:pPr>
      <w:r>
        <w:t>product recommendation leaderboards unless product QA is legally reviewed.</w:t>
      </w:r>
    </w:p>
    <w:p>
      <w:pPr>
        <w:pStyle w:val="Heading2"/>
      </w:pPr>
      <w:r>
        <w:t>Advertising Plan</w:t>
      </w:r>
    </w:p>
    <w:p>
      <w:pPr>
        <w:spacing w:after="120"/>
      </w:pPr>
      <w:r>
        <w:t>Start with search and paid social around high-intent problems.</w:t>
      </w:r>
    </w:p>
    <w:p>
      <w:pPr>
        <w:spacing w:after="120"/>
      </w:pPr>
      <w:r>
        <w:t>Campaign 1: Melatonin</w:t>
      </w:r>
    </w:p>
    <w:p>
      <w:pPr>
        <w:pStyle w:val="ListBullet"/>
      </w:pPr>
      <w:r>
        <w:t>landing page: Melatonin Decision Hub</w:t>
      </w:r>
    </w:p>
    <w:p>
      <w:pPr>
        <w:pStyle w:val="ListBullet"/>
      </w:pPr>
      <w:r>
        <w:t>hooks: clock signal, dose, timing, gummy label accuracy, children.</w:t>
      </w:r>
    </w:p>
    <w:p>
      <w:pPr>
        <w:pStyle w:val="ListBullet"/>
      </w:pPr>
      <w:r>
        <w:t>avoid: “best melatonin supplement” unless product QA exists.</w:t>
      </w:r>
    </w:p>
    <w:p>
      <w:pPr>
        <w:spacing w:after="120"/>
      </w:pPr>
      <w:r>
        <w:t>Campaign 2: Sleep Blends</w:t>
      </w:r>
    </w:p>
    <w:p>
      <w:pPr>
        <w:pStyle w:val="ListBullet"/>
      </w:pPr>
      <w:r>
        <w:t>landing page: Sleep Blend Label Checker</w:t>
      </w:r>
    </w:p>
    <w:p>
      <w:pPr>
        <w:pStyle w:val="ListBullet"/>
      </w:pPr>
      <w:r>
        <w:t>hooks: proprietary blends, hidden dose, label traps.</w:t>
      </w:r>
    </w:p>
    <w:p>
      <w:pPr>
        <w:spacing w:after="120"/>
      </w:pPr>
      <w:r>
        <w:t>Campaign 3: CBD</w:t>
      </w:r>
    </w:p>
    <w:p>
      <w:pPr>
        <w:pStyle w:val="ListBullet"/>
      </w:pPr>
      <w:r>
        <w:t>landing page: CBD evidence page</w:t>
      </w:r>
    </w:p>
    <w:p>
      <w:pPr>
        <w:pStyle w:val="ListBullet"/>
      </w:pPr>
      <w:r>
        <w:t>hooks: CBD vs THC confusion, sleep reputation vs trial evidence.</w:t>
      </w:r>
    </w:p>
    <w:p>
      <w:pPr>
        <w:spacing w:after="120"/>
      </w:pPr>
      <w:r>
        <w:t>Campaign 4: CBT-I</w:t>
      </w:r>
    </w:p>
    <w:p>
      <w:pPr>
        <w:pStyle w:val="ListBullet"/>
      </w:pPr>
      <w:r>
        <w:t>landing page: CBT-I hub</w:t>
      </w:r>
    </w:p>
    <w:p>
      <w:pPr>
        <w:pStyle w:val="ListBullet"/>
      </w:pPr>
      <w:r>
        <w:t>hooks: strongest evidence is not a supplement.</w:t>
      </w:r>
    </w:p>
    <w:p>
      <w:pPr>
        <w:spacing w:after="120"/>
      </w:pPr>
      <w:r>
        <w:t>Ad decision rules:</w:t>
      </w:r>
    </w:p>
    <w:p>
      <w:pPr>
        <w:pStyle w:val="ListBullet"/>
      </w:pPr>
      <w:r>
        <w:t>every claim must be source-backed;</w:t>
      </w:r>
    </w:p>
    <w:p>
      <w:pPr>
        <w:pStyle w:val="ListBullet"/>
      </w:pPr>
      <w:r>
        <w:t>do not imply treatment, cure, or guaranteed outcome;</w:t>
      </w:r>
    </w:p>
    <w:p>
      <w:pPr>
        <w:pStyle w:val="ListBullet"/>
      </w:pPr>
      <w:r>
        <w:t>do not use fear without a concrete safety action;</w:t>
      </w:r>
    </w:p>
    <w:p>
      <w:pPr>
        <w:pStyle w:val="ListBullet"/>
      </w:pPr>
      <w:r>
        <w:t>route ads to exact landing pages, not the homepage;</w:t>
      </w:r>
    </w:p>
    <w:p>
      <w:pPr>
        <w:pStyle w:val="ListBullet"/>
      </w:pPr>
      <w:r>
        <w:t>measure newsletter signups and return visits, not only clicks.</w:t>
      </w:r>
    </w:p>
    <w:p>
      <w:r>
        <w:br w:type="page"/>
      </w:r>
    </w:p>
    <w:p>
      <w:pPr>
        <w:pStyle w:val="Heading1"/>
      </w:pPr>
      <w:r>
        <w:t>AI Product, Research, And Recommendation Framework</w:t>
      </w:r>
    </w:p>
    <w:p>
      <w:pPr>
        <w:pStyle w:val="Heading2"/>
      </w:pPr>
      <w:r>
        <w:t>AI Position</w:t>
      </w:r>
    </w:p>
    <w:p>
      <w:pPr>
        <w:spacing w:after="120"/>
      </w:pPr>
      <w:r>
        <w:t>Somnary should use AI to make the reviewed evidence more usable, not to generate free-form health advice.</w:t>
      </w:r>
    </w:p>
    <w:p>
      <w:pPr>
        <w:spacing w:after="120"/>
      </w:pPr>
      <w:r>
        <w:t>The product principle:</w:t>
      </w:r>
    </w:p>
    <w:p>
      <w:pPr>
        <w:spacing w:after="120"/>
        <w:ind w:left="360"/>
      </w:pPr>
      <w:r>
        <w:rPr>
          <w:i/>
        </w:rPr>
        <w:t>AI may explain the corpus. AI may not exceed the corpus.</w:t>
      </w:r>
    </w:p>
    <w:p>
      <w:pPr>
        <w:pStyle w:val="Heading2"/>
      </w:pPr>
      <w:r>
        <w:t>What AI Should Do</w:t>
      </w:r>
    </w:p>
    <w:p>
      <w:pPr>
        <w:spacing w:after="120"/>
      </w:pPr>
      <w:r>
        <w:t>AI is useful for:</w:t>
      </w:r>
    </w:p>
    <w:p>
      <w:pPr>
        <w:pStyle w:val="ListBullet"/>
      </w:pPr>
      <w:r>
        <w:t>summarizing a remedy page in plain English;</w:t>
      </w:r>
    </w:p>
    <w:p>
      <w:pPr>
        <w:pStyle w:val="ListBullet"/>
      </w:pPr>
      <w:r>
        <w:t>comparing two remedies using Somnary evidence gates;</w:t>
      </w:r>
    </w:p>
    <w:p>
      <w:pPr>
        <w:pStyle w:val="ListBullet"/>
      </w:pPr>
      <w:r>
        <w:t>explaining why a claim did or did not pass;</w:t>
      </w:r>
    </w:p>
    <w:p>
      <w:pPr>
        <w:pStyle w:val="ListBullet"/>
      </w:pPr>
      <w:r>
        <w:t>translating effect sizes into user-readable meaning;</w:t>
      </w:r>
    </w:p>
    <w:p>
      <w:pPr>
        <w:pStyle w:val="ListBullet"/>
      </w:pPr>
      <w:r>
        <w:t>routing safety concerns to the right boundary page;</w:t>
      </w:r>
    </w:p>
    <w:p>
      <w:pPr>
        <w:pStyle w:val="ListBullet"/>
      </w:pPr>
      <w:r>
        <w:t>helping editors find missing source support;</w:t>
      </w:r>
    </w:p>
    <w:p>
      <w:pPr>
        <w:pStyle w:val="ListBullet"/>
      </w:pPr>
      <w:r>
        <w:t>generating draft content that a human fact-checks;</w:t>
      </w:r>
    </w:p>
    <w:p>
      <w:pPr>
        <w:pStyle w:val="ListBullet"/>
      </w:pPr>
      <w:r>
        <w:t>finding where a new study might affect an existing grade.</w:t>
      </w:r>
    </w:p>
    <w:p>
      <w:pPr>
        <w:pStyle w:val="Heading2"/>
      </w:pPr>
      <w:r>
        <w:t>What AI Should Not Do</w:t>
      </w:r>
    </w:p>
    <w:p>
      <w:pPr>
        <w:spacing w:after="120"/>
      </w:pPr>
      <w:r>
        <w:t>AI should not:</w:t>
      </w:r>
    </w:p>
    <w:p>
      <w:pPr>
        <w:pStyle w:val="ListBullet"/>
      </w:pPr>
      <w:r>
        <w:t>diagnose insomnia, sleep apnea, anxiety, depression, or other conditions;</w:t>
      </w:r>
    </w:p>
    <w:p>
      <w:pPr>
        <w:pStyle w:val="ListBullet"/>
      </w:pPr>
      <w:r>
        <w:t>provide personalized dosage instructions;</w:t>
      </w:r>
    </w:p>
    <w:p>
      <w:pPr>
        <w:pStyle w:val="ListBullet"/>
      </w:pPr>
      <w:r>
        <w:t>tell a user what to take;</w:t>
      </w:r>
    </w:p>
    <w:p>
      <w:pPr>
        <w:pStyle w:val="ListBullet"/>
      </w:pPr>
      <w:r>
        <w:t>combine supplements into a stack;</w:t>
      </w:r>
    </w:p>
    <w:p>
      <w:pPr>
        <w:pStyle w:val="ListBullet"/>
      </w:pPr>
      <w:r>
        <w:t>downplay safety signals;</w:t>
      </w:r>
    </w:p>
    <w:p>
      <w:pPr>
        <w:pStyle w:val="ListBullet"/>
      </w:pPr>
      <w:r>
        <w:t>cite papers that have not been verified;</w:t>
      </w:r>
    </w:p>
    <w:p>
      <w:pPr>
        <w:pStyle w:val="ListBullet"/>
      </w:pPr>
      <w:r>
        <w:t>answer from the open web without a review layer;</w:t>
      </w:r>
    </w:p>
    <w:p>
      <w:pPr>
        <w:pStyle w:val="ListBullet"/>
      </w:pPr>
      <w:r>
        <w:t>change a grade without human editorial review.</w:t>
      </w:r>
    </w:p>
    <w:p>
      <w:pPr>
        <w:pStyle w:val="Heading2"/>
      </w:pPr>
      <w:r>
        <w:t>AI Assistant Design</w:t>
      </w:r>
    </w:p>
    <w:p>
      <w:pPr>
        <w:spacing w:after="120"/>
      </w:pPr>
      <w:r>
        <w:t>Recommended assistant types:</w:t>
      </w:r>
    </w:p>
    <w:p>
      <w:pPr>
        <w:spacing w:after="120"/>
      </w:pPr>
      <w:r>
        <w:t>1. Page assistant</w:t>
      </w:r>
    </w:p>
    <w:p>
      <w:pPr>
        <w:spacing w:after="120"/>
      </w:pPr>
      <w:r>
        <w:t xml:space="preserve">   - answers only from the current remedy page and its cited sources.</w:t>
      </w:r>
    </w:p>
    <w:p>
      <w:pPr>
        <w:spacing w:after="120"/>
      </w:pPr>
      <w:r>
        <w:t>2. Compare assistant</w:t>
      </w:r>
    </w:p>
    <w:p>
      <w:pPr>
        <w:spacing w:after="120"/>
      </w:pPr>
      <w:r>
        <w:t xml:space="preserve">   - compares two or three remedies by Somnary grade, effect size, safety boundary, and evidence gates.</w:t>
      </w:r>
    </w:p>
    <w:p>
      <w:pPr>
        <w:spacing w:after="120"/>
      </w:pPr>
      <w:r>
        <w:t>3. Label assistant</w:t>
      </w:r>
    </w:p>
    <w:p>
      <w:pPr>
        <w:spacing w:after="120"/>
      </w:pPr>
      <w:r>
        <w:t xml:space="preserve">   - parses a Supplement Facts panel and flags missing dose, proprietary blends, high melatonin, CBD/THC risk, and standardization gaps.</w:t>
      </w:r>
    </w:p>
    <w:p>
      <w:pPr>
        <w:spacing w:after="120"/>
      </w:pPr>
      <w:r>
        <w:t>4. Research assistant for editors</w:t>
      </w:r>
    </w:p>
    <w:p>
      <w:pPr>
        <w:spacing w:after="120"/>
      </w:pPr>
      <w:r>
        <w:t xml:space="preserve">   - helps monitor new trials, guideline updates, retractions, and source conflicts.</w:t>
      </w:r>
    </w:p>
    <w:p>
      <w:pPr>
        <w:pStyle w:val="Heading2"/>
      </w:pPr>
      <w:r>
        <w:t>Response Structure</w:t>
      </w:r>
    </w:p>
    <w:p>
      <w:pPr>
        <w:spacing w:after="120"/>
      </w:pPr>
      <w:r>
        <w:t>Every AI answer should use this structure:</w:t>
      </w:r>
    </w:p>
    <w:p>
      <w:pPr>
        <w:pStyle w:val="ListBullet"/>
      </w:pPr>
      <w:r>
        <w:t>Bottom line</w:t>
      </w:r>
    </w:p>
    <w:p>
      <w:pPr>
        <w:pStyle w:val="ListBullet"/>
      </w:pPr>
      <w:r>
        <w:t>What Somnary's reviewed evidence says</w:t>
      </w:r>
    </w:p>
    <w:p>
      <w:pPr>
        <w:pStyle w:val="ListBullet"/>
      </w:pPr>
      <w:r>
        <w:t>What is uncertain</w:t>
      </w:r>
    </w:p>
    <w:p>
      <w:pPr>
        <w:pStyle w:val="ListBullet"/>
      </w:pPr>
      <w:r>
        <w:t>Safety boundary</w:t>
      </w:r>
    </w:p>
    <w:p>
      <w:pPr>
        <w:pStyle w:val="ListBullet"/>
      </w:pPr>
      <w:r>
        <w:t>Source links</w:t>
      </w:r>
    </w:p>
    <w:p>
      <w:pPr>
        <w:pStyle w:val="ListBullet"/>
      </w:pPr>
      <w:r>
        <w:t>“This is educational, not medical advice” boundary when relevant</w:t>
      </w:r>
    </w:p>
    <w:p>
      <w:pPr>
        <w:pStyle w:val="Heading2"/>
      </w:pPr>
      <w:r>
        <w:t>Refusal And Routing Rules</w:t>
      </w:r>
    </w:p>
    <w:p>
      <w:pPr>
        <w:spacing w:after="120"/>
      </w:pPr>
      <w:r>
        <w:t>Refuse or route when the user asks:</w:t>
      </w:r>
    </w:p>
    <w:p>
      <w:pPr>
        <w:pStyle w:val="ListBullet"/>
      </w:pPr>
      <w:r>
        <w:t>“What should I take?”</w:t>
      </w:r>
    </w:p>
    <w:p>
      <w:pPr>
        <w:pStyle w:val="ListBullet"/>
      </w:pPr>
      <w:r>
        <w:t>“How much should I give my child?”</w:t>
      </w:r>
    </w:p>
    <w:p>
      <w:pPr>
        <w:pStyle w:val="ListBullet"/>
      </w:pPr>
      <w:r>
        <w:t>“Can I mix this with my medication?”</w:t>
      </w:r>
    </w:p>
    <w:p>
      <w:pPr>
        <w:pStyle w:val="ListBullet"/>
      </w:pPr>
      <w:r>
        <w:t>“Do I have insomnia/sleep apnea?”</w:t>
      </w:r>
    </w:p>
    <w:p>
      <w:pPr>
        <w:pStyle w:val="ListBullet"/>
      </w:pPr>
      <w:r>
        <w:t>“Can I stop my prescription?”</w:t>
      </w:r>
    </w:p>
    <w:p>
      <w:pPr>
        <w:pStyle w:val="ListBullet"/>
      </w:pPr>
      <w:r>
        <w:t>“I feel unsafe / self-harm / overdose / unrousable person.”</w:t>
      </w:r>
    </w:p>
    <w:p>
      <w:pPr>
        <w:spacing w:after="120"/>
      </w:pPr>
      <w:r>
        <w:t>Routing destinations:</w:t>
      </w:r>
    </w:p>
    <w:p>
      <w:pPr>
        <w:pStyle w:val="ListBullet"/>
      </w:pPr>
      <w:r>
        <w:t>clinician/pharmacist page;</w:t>
      </w:r>
    </w:p>
    <w:p>
      <w:pPr>
        <w:pStyle w:val="ListBullet"/>
      </w:pPr>
      <w:r>
        <w:t>when-to-see-a-doctor page;</w:t>
      </w:r>
    </w:p>
    <w:p>
      <w:pPr>
        <w:pStyle w:val="ListBullet"/>
      </w:pPr>
      <w:r>
        <w:t>emergency/poison/crisis resources;</w:t>
      </w:r>
    </w:p>
    <w:p>
      <w:pPr>
        <w:pStyle w:val="ListBullet"/>
      </w:pPr>
      <w:r>
        <w:t>specific safety page.</w:t>
      </w:r>
    </w:p>
    <w:p>
      <w:pPr>
        <w:pStyle w:val="Heading2"/>
      </w:pPr>
      <w:r>
        <w:t>Competitive Advantage Against Generic AI</w:t>
      </w:r>
    </w:p>
    <w:p>
      <w:pPr>
        <w:spacing w:after="120"/>
      </w:pPr>
      <w:r>
        <w:t>Generic AI advantages:</w:t>
      </w:r>
    </w:p>
    <w:p>
      <w:pPr>
        <w:pStyle w:val="ListBullet"/>
      </w:pPr>
      <w:r>
        <w:t>fast;</w:t>
      </w:r>
    </w:p>
    <w:p>
      <w:pPr>
        <w:pStyle w:val="ListBullet"/>
      </w:pPr>
      <w:r>
        <w:t>conversational;</w:t>
      </w:r>
    </w:p>
    <w:p>
      <w:pPr>
        <w:pStyle w:val="ListBullet"/>
      </w:pPr>
      <w:r>
        <w:t>broad;</w:t>
      </w:r>
    </w:p>
    <w:p>
      <w:pPr>
        <w:pStyle w:val="ListBullet"/>
      </w:pPr>
      <w:r>
        <w:t>can synthesize general information.</w:t>
      </w:r>
    </w:p>
    <w:p>
      <w:pPr>
        <w:spacing w:after="120"/>
      </w:pPr>
      <w:r>
        <w:t>Generic AI weaknesses:</w:t>
      </w:r>
    </w:p>
    <w:p>
      <w:pPr>
        <w:pStyle w:val="ListBullet"/>
      </w:pPr>
      <w:r>
        <w:t>may hallucinate citations;</w:t>
      </w:r>
    </w:p>
    <w:p>
      <w:pPr>
        <w:pStyle w:val="ListBullet"/>
      </w:pPr>
      <w:r>
        <w:t>may blur evidence quality;</w:t>
      </w:r>
    </w:p>
    <w:p>
      <w:pPr>
        <w:pStyle w:val="ListBullet"/>
      </w:pPr>
      <w:r>
        <w:t>may personalize beyond safe boundaries;</w:t>
      </w:r>
    </w:p>
    <w:p>
      <w:pPr>
        <w:pStyle w:val="ListBullet"/>
      </w:pPr>
      <w:r>
        <w:t>may reflect supplement-marketing language;</w:t>
      </w:r>
    </w:p>
    <w:p>
      <w:pPr>
        <w:pStyle w:val="ListBullet"/>
      </w:pPr>
      <w:r>
        <w:t>usually has no public editorial method or correction log.</w:t>
      </w:r>
    </w:p>
    <w:p>
      <w:pPr>
        <w:spacing w:after="120"/>
      </w:pPr>
      <w:r>
        <w:t>Somnary advantage:</w:t>
      </w:r>
    </w:p>
    <w:p>
      <w:pPr>
        <w:pStyle w:val="ListBullet"/>
      </w:pPr>
      <w:r>
        <w:t>verified citations;</w:t>
      </w:r>
    </w:p>
    <w:p>
      <w:pPr>
        <w:pStyle w:val="ListBullet"/>
      </w:pPr>
      <w:r>
        <w:t>visible S-F rubric;</w:t>
      </w:r>
    </w:p>
    <w:p>
      <w:pPr>
        <w:pStyle w:val="ListBullet"/>
      </w:pPr>
      <w:r>
        <w:t>conflict-free editorial stance;</w:t>
      </w:r>
    </w:p>
    <w:p>
      <w:pPr>
        <w:pStyle w:val="ListBullet"/>
      </w:pPr>
      <w:r>
        <w:t>explicit safety boundaries;</w:t>
      </w:r>
    </w:p>
    <w:p>
      <w:pPr>
        <w:pStyle w:val="ListBullet"/>
      </w:pPr>
      <w:r>
        <w:t>public corrections;</w:t>
      </w:r>
    </w:p>
    <w:p>
      <w:pPr>
        <w:pStyle w:val="ListBullet"/>
      </w:pPr>
      <w:r>
        <w:t>product-label skepticism;</w:t>
      </w:r>
    </w:p>
    <w:p>
      <w:pPr>
        <w:pStyle w:val="ListBullet"/>
      </w:pPr>
      <w:r>
        <w:t>community anecdotes separated from evidence;</w:t>
      </w:r>
    </w:p>
    <w:p>
      <w:pPr>
        <w:pStyle w:val="ListBullet"/>
      </w:pPr>
      <w:r>
        <w:t>no affiliate incentive to inflate weak remedies.</w:t>
      </w:r>
    </w:p>
    <w:p>
      <w:pPr>
        <w:pStyle w:val="Heading2"/>
      </w:pPr>
      <w:r>
        <w:t>Research Workflow</w:t>
      </w:r>
    </w:p>
    <w:p>
      <w:pPr>
        <w:spacing w:after="120"/>
      </w:pPr>
      <w:r>
        <w:t>Use this workflow for every new remedy or grade change:</w:t>
      </w:r>
    </w:p>
    <w:p>
      <w:pPr>
        <w:spacing w:after="120"/>
      </w:pPr>
      <w:r>
        <w:t>1. Define the claim exactly.</w:t>
      </w:r>
    </w:p>
    <w:p>
      <w:pPr>
        <w:spacing w:after="120"/>
      </w:pPr>
      <w:r>
        <w:t>2. Define the sleep outcome being tested.</w:t>
      </w:r>
    </w:p>
    <w:p>
      <w:pPr>
        <w:spacing w:after="120"/>
      </w:pPr>
      <w:r>
        <w:t>3. Search for systematic reviews and meta-analyses.</w:t>
      </w:r>
    </w:p>
    <w:p>
      <w:pPr>
        <w:spacing w:after="120"/>
      </w:pPr>
      <w:r>
        <w:t>4. Search for randomized controlled trials.</w:t>
      </w:r>
    </w:p>
    <w:p>
      <w:pPr>
        <w:spacing w:after="120"/>
      </w:pPr>
      <w:r>
        <w:t>5. Check population, dose, form, duration, and comparator.</w:t>
      </w:r>
    </w:p>
    <w:p>
      <w:pPr>
        <w:spacing w:after="120"/>
      </w:pPr>
      <w:r>
        <w:t>6. Extract effect size, not only significance.</w:t>
      </w:r>
    </w:p>
    <w:p>
      <w:pPr>
        <w:spacing w:after="120"/>
      </w:pPr>
      <w:r>
        <w:t>7. Check safety signals and interaction concerns.</w:t>
      </w:r>
    </w:p>
    <w:p>
      <w:pPr>
        <w:spacing w:after="120"/>
      </w:pPr>
      <w:r>
        <w:t>8. Compare studied dose to market dose.</w:t>
      </w:r>
    </w:p>
    <w:p>
      <w:pPr>
        <w:spacing w:after="120"/>
      </w:pPr>
      <w:r>
        <w:t>9. Apply evidence gates.</w:t>
      </w:r>
    </w:p>
    <w:p>
      <w:pPr>
        <w:spacing w:after="120"/>
      </w:pPr>
      <w:r>
        <w:t>10. Draft the page.</w:t>
      </w:r>
    </w:p>
    <w:p>
      <w:pPr>
        <w:spacing w:after="120"/>
      </w:pPr>
      <w:r>
        <w:t>11. Human verifies every citation.</w:t>
      </w:r>
    </w:p>
    <w:p>
      <w:pPr>
        <w:spacing w:after="120"/>
      </w:pPr>
      <w:r>
        <w:t>12. Publish with review date.</w:t>
      </w:r>
    </w:p>
    <w:p>
      <w:pPr>
        <w:spacing w:after="120"/>
      </w:pPr>
      <w:r>
        <w:t>13. Add to change log.</w:t>
      </w:r>
    </w:p>
    <w:p>
      <w:pPr>
        <w:pStyle w:val="Heading2"/>
      </w:pPr>
      <w:r>
        <w:t>AI Development Governance</w:t>
      </w:r>
    </w:p>
    <w:p>
      <w:pPr>
        <w:spacing w:after="120"/>
      </w:pPr>
      <w:r>
        <w:t>Before shipping any AI feature, require:</w:t>
      </w:r>
    </w:p>
    <w:p>
      <w:pPr>
        <w:pStyle w:val="ListBullet"/>
      </w:pPr>
      <w:r>
        <w:t>corpus boundary documented;</w:t>
      </w:r>
    </w:p>
    <w:p>
      <w:pPr>
        <w:pStyle w:val="ListBullet"/>
      </w:pPr>
      <w:r>
        <w:t>retrieval citations visible;</w:t>
      </w:r>
    </w:p>
    <w:p>
      <w:pPr>
        <w:pStyle w:val="ListBullet"/>
      </w:pPr>
      <w:r>
        <w:t>red-team prompts tested;</w:t>
      </w:r>
    </w:p>
    <w:p>
      <w:pPr>
        <w:pStyle w:val="ListBullet"/>
      </w:pPr>
      <w:r>
        <w:t>medical-advice refusals tested;</w:t>
      </w:r>
    </w:p>
    <w:p>
      <w:pPr>
        <w:pStyle w:val="ListBullet"/>
      </w:pPr>
      <w:r>
        <w:t>pediatric/pregnancy/medication-risk routing tested;</w:t>
      </w:r>
    </w:p>
    <w:p>
      <w:pPr>
        <w:pStyle w:val="ListBullet"/>
      </w:pPr>
      <w:r>
        <w:t>hallucination rate measured;</w:t>
      </w:r>
    </w:p>
    <w:p>
      <w:pPr>
        <w:pStyle w:val="ListBullet"/>
      </w:pPr>
      <w:r>
        <w:t>source coverage measured;</w:t>
      </w:r>
    </w:p>
    <w:p>
      <w:pPr>
        <w:pStyle w:val="ListBullet"/>
      </w:pPr>
      <w:r>
        <w:t>legal review for high-risk flows;</w:t>
      </w:r>
    </w:p>
    <w:p>
      <w:pPr>
        <w:pStyle w:val="ListBullet"/>
      </w:pPr>
      <w:r>
        <w:t>user feedback loop for wrong or unclear answers.</w:t>
      </w:r>
    </w:p>
    <w:p>
      <w:pPr>
        <w:pStyle w:val="Heading2"/>
      </w:pPr>
      <w:r>
        <w:t>AI Quality Metrics</w:t>
      </w:r>
    </w:p>
    <w:p>
      <w:pPr>
        <w:spacing w:after="120"/>
      </w:pPr>
      <w:r>
        <w:t>Track:</w:t>
      </w:r>
    </w:p>
    <w:p>
      <w:pPr>
        <w:pStyle w:val="ListBullet"/>
      </w:pPr>
      <w:r>
        <w:t>citation accuracy;</w:t>
      </w:r>
    </w:p>
    <w:p>
      <w:pPr>
        <w:pStyle w:val="ListBullet"/>
      </w:pPr>
      <w:r>
        <w:t>unsupported claim rate;</w:t>
      </w:r>
    </w:p>
    <w:p>
      <w:pPr>
        <w:pStyle w:val="ListBullet"/>
      </w:pPr>
      <w:r>
        <w:t>refusal correctness;</w:t>
      </w:r>
    </w:p>
    <w:p>
      <w:pPr>
        <w:pStyle w:val="ListBullet"/>
      </w:pPr>
      <w:r>
        <w:t>safety-route correctness;</w:t>
      </w:r>
    </w:p>
    <w:p>
      <w:pPr>
        <w:pStyle w:val="ListBullet"/>
      </w:pPr>
      <w:r>
        <w:t>user comprehension after answer;</w:t>
      </w:r>
    </w:p>
    <w:p>
      <w:pPr>
        <w:pStyle w:val="ListBullet"/>
      </w:pPr>
      <w:r>
        <w:t>click-through to source page;</w:t>
      </w:r>
    </w:p>
    <w:p>
      <w:pPr>
        <w:pStyle w:val="ListBullet"/>
      </w:pPr>
      <w:r>
        <w:t>correction submissions;</w:t>
      </w:r>
    </w:p>
    <w:p>
      <w:pPr>
        <w:pStyle w:val="ListBullet"/>
      </w:pPr>
      <w:r>
        <w:t>editor review time saved.</w:t>
      </w:r>
    </w:p>
    <w:p>
      <w:pPr>
        <w:spacing w:after="120"/>
      </w:pPr>
      <w:r>
        <w:t>The AI assistant should be considered successful only if it increases trust and comprehension without increasing medical-risk exposure.</w:t>
      </w:r>
    </w:p>
    <w:p>
      <w:r>
        <w:br w:type="page"/>
      </w:r>
    </w:p>
    <w:p>
      <w:pPr>
        <w:pStyle w:val="Heading1"/>
      </w:pPr>
      <w:r>
        <w:t>Somnary Decision Frameworks And Operating System</w:t>
      </w:r>
    </w:p>
    <w:p>
      <w:pPr>
        <w:pStyle w:val="Heading2"/>
      </w:pPr>
      <w:r>
        <w:t>The Core Decision Question</w:t>
      </w:r>
    </w:p>
    <w:p>
      <w:pPr>
        <w:spacing w:after="120"/>
      </w:pPr>
      <w:r>
        <w:t>Every product, content, AI, growth, design, and monetization decision should answer:</w:t>
      </w:r>
    </w:p>
    <w:p>
      <w:pPr>
        <w:spacing w:after="120"/>
        <w:ind w:left="360"/>
      </w:pPr>
      <w:r>
        <w:rPr>
          <w:i/>
        </w:rPr>
        <w:t>Does this make Somnary more useful as an accountable evidence layer, or does it make Somnary more like the sleep-marketing internet it exists to correct?</w:t>
      </w:r>
    </w:p>
    <w:p>
      <w:pPr>
        <w:spacing w:after="120"/>
      </w:pPr>
      <w:r>
        <w:t>If the decision weakens the evidence layer, do not ship it.</w:t>
      </w:r>
    </w:p>
    <w:p>
      <w:pPr>
        <w:pStyle w:val="Heading2"/>
      </w:pPr>
      <w:r>
        <w:t>Editorial Decision Framework</w:t>
      </w:r>
    </w:p>
    <w:p>
      <w:pPr>
        <w:spacing w:after="120"/>
      </w:pPr>
      <w:r>
        <w:t>Ship content when all are true:</w:t>
      </w:r>
    </w:p>
    <w:p>
      <w:pPr>
        <w:pStyle w:val="ListBullet"/>
      </w:pPr>
      <w:r>
        <w:t>the user problem is real and specific;</w:t>
      </w:r>
    </w:p>
    <w:p>
      <w:pPr>
        <w:pStyle w:val="ListBullet"/>
      </w:pPr>
      <w:r>
        <w:t>the claim can be stated plainly;</w:t>
      </w:r>
    </w:p>
    <w:p>
      <w:pPr>
        <w:pStyle w:val="ListBullet"/>
      </w:pPr>
      <w:r>
        <w:t>the evidence can be graded using the existing rubric;</w:t>
      </w:r>
    </w:p>
    <w:p>
      <w:pPr>
        <w:pStyle w:val="ListBullet"/>
      </w:pPr>
      <w:r>
        <w:t>safety boundaries are visible;</w:t>
      </w:r>
    </w:p>
    <w:p>
      <w:pPr>
        <w:pStyle w:val="ListBullet"/>
      </w:pPr>
      <w:r>
        <w:t>sources are real and checked;</w:t>
      </w:r>
    </w:p>
    <w:p>
      <w:pPr>
        <w:pStyle w:val="ListBullet"/>
      </w:pPr>
      <w:r>
        <w:t>the page helps a user make a better decision without telling them what to take.</w:t>
      </w:r>
    </w:p>
    <w:p>
      <w:pPr>
        <w:spacing w:after="120"/>
      </w:pPr>
      <w:r>
        <w:t>Do not ship when:</w:t>
      </w:r>
    </w:p>
    <w:p>
      <w:pPr>
        <w:pStyle w:val="ListBullet"/>
      </w:pPr>
      <w:r>
        <w:t>the topic is only interesting but not decision-relevant;</w:t>
      </w:r>
    </w:p>
    <w:p>
      <w:pPr>
        <w:pStyle w:val="ListBullet"/>
      </w:pPr>
      <w:r>
        <w:t>the claim depends on mechanism-only evidence;</w:t>
      </w:r>
    </w:p>
    <w:p>
      <w:pPr>
        <w:pStyle w:val="ListBullet"/>
      </w:pPr>
      <w:r>
        <w:t>the page would require personalized medical advice;</w:t>
      </w:r>
    </w:p>
    <w:p>
      <w:pPr>
        <w:pStyle w:val="ListBullet"/>
      </w:pPr>
      <w:r>
        <w:t>the headline outruns the evidence;</w:t>
      </w:r>
    </w:p>
    <w:p>
      <w:pPr>
        <w:pStyle w:val="ListBullet"/>
      </w:pPr>
      <w:r>
        <w:t>the monetization incentive would compromise trust.</w:t>
      </w:r>
    </w:p>
    <w:p>
      <w:pPr>
        <w:pStyle w:val="Heading2"/>
      </w:pPr>
      <w:r>
        <w:t>Content Prioritization Score</w:t>
      </w:r>
    </w:p>
    <w:p>
      <w:pPr>
        <w:spacing w:after="120"/>
      </w:pPr>
      <w:r>
        <w:t>Score each content idea 1-5 on:</w:t>
      </w:r>
    </w:p>
    <w:p>
      <w:pPr>
        <w:pStyle w:val="ListBullet"/>
      </w:pPr>
      <w:r>
        <w:t>user urgency;</w:t>
      </w:r>
    </w:p>
    <w:p>
      <w:pPr>
        <w:pStyle w:val="ListBullet"/>
      </w:pPr>
      <w:r>
        <w:t>search/social demand;</w:t>
      </w:r>
    </w:p>
    <w:p>
      <w:pPr>
        <w:pStyle w:val="ListBullet"/>
      </w:pPr>
      <w:r>
        <w:t>risk-reduction value;</w:t>
      </w:r>
    </w:p>
    <w:p>
      <w:pPr>
        <w:pStyle w:val="ListBullet"/>
      </w:pPr>
      <w:r>
        <w:t>evidence availability;</w:t>
      </w:r>
    </w:p>
    <w:p>
      <w:pPr>
        <w:pStyle w:val="ListBullet"/>
      </w:pPr>
      <w:r>
        <w:t>differentiation from generic AI;</w:t>
      </w:r>
    </w:p>
    <w:p>
      <w:pPr>
        <w:pStyle w:val="ListBullet"/>
      </w:pPr>
      <w:r>
        <w:t>reuse across channels;</w:t>
      </w:r>
    </w:p>
    <w:p>
      <w:pPr>
        <w:pStyle w:val="ListBullet"/>
      </w:pPr>
      <w:r>
        <w:t>newsletter potential;</w:t>
      </w:r>
    </w:p>
    <w:p>
      <w:pPr>
        <w:pStyle w:val="ListBullet"/>
      </w:pPr>
      <w:r>
        <w:t>professional backlink potential.</w:t>
      </w:r>
    </w:p>
    <w:p>
      <w:pPr>
        <w:spacing w:after="120"/>
      </w:pPr>
      <w:r>
        <w:t>Prioritize ideas scoring high on urgency, risk reduction, and differentiation.</w:t>
      </w:r>
    </w:p>
    <w:p>
      <w:pPr>
        <w:pStyle w:val="Heading2"/>
      </w:pPr>
      <w:r>
        <w:t>Article Framework</w:t>
      </w:r>
    </w:p>
    <w:p>
      <w:pPr>
        <w:spacing w:after="120"/>
      </w:pPr>
      <w:r>
        <w:t>Every article should include:</w:t>
      </w:r>
    </w:p>
    <w:p>
      <w:pPr>
        <w:spacing w:after="120"/>
      </w:pPr>
      <w:r>
        <w:t>1. Bottom line.</w:t>
      </w:r>
    </w:p>
    <w:p>
      <w:pPr>
        <w:spacing w:after="120"/>
      </w:pPr>
      <w:r>
        <w:t>2. Who this applies to.</w:t>
      </w:r>
    </w:p>
    <w:p>
      <w:pPr>
        <w:spacing w:after="120"/>
      </w:pPr>
      <w:r>
        <w:t>3. What people claim.</w:t>
      </w:r>
    </w:p>
    <w:p>
      <w:pPr>
        <w:spacing w:after="120"/>
      </w:pPr>
      <w:r>
        <w:t>4. What human evidence shows.</w:t>
      </w:r>
    </w:p>
    <w:p>
      <w:pPr>
        <w:spacing w:after="120"/>
      </w:pPr>
      <w:r>
        <w:t>5. What the evidence does not show.</w:t>
      </w:r>
    </w:p>
    <w:p>
      <w:pPr>
        <w:spacing w:after="120"/>
      </w:pPr>
      <w:r>
        <w:t>6. Dose/form/label reality where relevant.</w:t>
      </w:r>
    </w:p>
    <w:p>
      <w:pPr>
        <w:spacing w:after="120"/>
      </w:pPr>
      <w:r>
        <w:t>7. Safety boundary.</w:t>
      </w:r>
    </w:p>
    <w:p>
      <w:pPr>
        <w:spacing w:after="120"/>
      </w:pPr>
      <w:r>
        <w:t>8. What to ask a clinician or pharmacist.</w:t>
      </w:r>
    </w:p>
    <w:p>
      <w:pPr>
        <w:spacing w:after="120"/>
      </w:pPr>
      <w:r>
        <w:t>9. Sources.</w:t>
      </w:r>
    </w:p>
    <w:p>
      <w:pPr>
        <w:spacing w:after="120"/>
      </w:pPr>
      <w:r>
        <w:t>10. Review date and correction link.</w:t>
      </w:r>
    </w:p>
    <w:p>
      <w:pPr>
        <w:pStyle w:val="Heading2"/>
      </w:pPr>
      <w:r>
        <w:t>Advertisement Framework</w:t>
      </w:r>
    </w:p>
    <w:p>
      <w:pPr>
        <w:spacing w:after="120"/>
      </w:pPr>
      <w:r>
        <w:t>An ad is allowed only if:</w:t>
      </w:r>
    </w:p>
    <w:p>
      <w:pPr>
        <w:pStyle w:val="ListBullet"/>
      </w:pPr>
      <w:r>
        <w:t>the claim is source-backed;</w:t>
      </w:r>
    </w:p>
    <w:p>
      <w:pPr>
        <w:pStyle w:val="ListBullet"/>
      </w:pPr>
      <w:r>
        <w:t>the landing page contains the substantiation;</w:t>
      </w:r>
    </w:p>
    <w:p>
      <w:pPr>
        <w:pStyle w:val="ListBullet"/>
      </w:pPr>
      <w:r>
        <w:t>the ad does not imply treatment/cure;</w:t>
      </w:r>
    </w:p>
    <w:p>
      <w:pPr>
        <w:pStyle w:val="ListBullet"/>
      </w:pPr>
      <w:r>
        <w:t>the ad does not imply personalized advice;</w:t>
      </w:r>
    </w:p>
    <w:p>
      <w:pPr>
        <w:pStyle w:val="ListBullet"/>
      </w:pPr>
      <w:r>
        <w:t>the CTA matches the user's intent;</w:t>
      </w:r>
    </w:p>
    <w:p>
      <w:pPr>
        <w:pStyle w:val="ListBullet"/>
      </w:pPr>
      <w:r>
        <w:t>the creative does not use fear without action;</w:t>
      </w:r>
    </w:p>
    <w:p>
      <w:pPr>
        <w:pStyle w:val="ListBullet"/>
      </w:pPr>
      <w:r>
        <w:t>the disclosure is clear if there is any material connection.</w:t>
      </w:r>
    </w:p>
    <w:p>
      <w:pPr>
        <w:spacing w:after="120"/>
      </w:pPr>
      <w:r>
        <w:t>Best CTA verbs:</w:t>
      </w:r>
    </w:p>
    <w:p>
      <w:pPr>
        <w:pStyle w:val="ListBullet"/>
      </w:pPr>
      <w:r>
        <w:t>Check</w:t>
      </w:r>
    </w:p>
    <w:p>
      <w:pPr>
        <w:pStyle w:val="ListBullet"/>
      </w:pPr>
      <w:r>
        <w:t>Compare</w:t>
      </w:r>
    </w:p>
    <w:p>
      <w:pPr>
        <w:pStyle w:val="ListBullet"/>
      </w:pPr>
      <w:r>
        <w:t>Read</w:t>
      </w:r>
    </w:p>
    <w:p>
      <w:pPr>
        <w:pStyle w:val="ListBullet"/>
      </w:pPr>
      <w:r>
        <w:t>Understand</w:t>
      </w:r>
    </w:p>
    <w:p>
      <w:pPr>
        <w:pStyle w:val="ListBullet"/>
      </w:pPr>
      <w:r>
        <w:t>Spot</w:t>
      </w:r>
    </w:p>
    <w:p>
      <w:pPr>
        <w:spacing w:after="120"/>
      </w:pPr>
      <w:r>
        <w:t>Avoid CTA verbs:</w:t>
      </w:r>
    </w:p>
    <w:p>
      <w:pPr>
        <w:pStyle w:val="ListBullet"/>
      </w:pPr>
      <w:r>
        <w:t>Cure</w:t>
      </w:r>
    </w:p>
    <w:p>
      <w:pPr>
        <w:pStyle w:val="ListBullet"/>
      </w:pPr>
      <w:r>
        <w:t>Fix</w:t>
      </w:r>
    </w:p>
    <w:p>
      <w:pPr>
        <w:pStyle w:val="ListBullet"/>
      </w:pPr>
      <w:r>
        <w:t>Treat</w:t>
      </w:r>
    </w:p>
    <w:p>
      <w:pPr>
        <w:pStyle w:val="ListBullet"/>
      </w:pPr>
      <w:r>
        <w:t>Optimize your dose</w:t>
      </w:r>
    </w:p>
    <w:p>
      <w:pPr>
        <w:pStyle w:val="ListBullet"/>
      </w:pPr>
      <w:r>
        <w:t>Build your stack</w:t>
      </w:r>
    </w:p>
    <w:p>
      <w:pPr>
        <w:pStyle w:val="Heading2"/>
      </w:pPr>
      <w:r>
        <w:t>Design Decision Framework</w:t>
      </w:r>
    </w:p>
    <w:p>
      <w:pPr>
        <w:spacing w:after="120"/>
      </w:pPr>
      <w:r>
        <w:t>A design change should improve one of:</w:t>
      </w:r>
    </w:p>
    <w:p>
      <w:pPr>
        <w:pStyle w:val="ListBullet"/>
      </w:pPr>
      <w:r>
        <w:t>time-to-understanding;</w:t>
      </w:r>
    </w:p>
    <w:p>
      <w:pPr>
        <w:pStyle w:val="ListBullet"/>
      </w:pPr>
      <w:r>
        <w:t>decision clarity;</w:t>
      </w:r>
    </w:p>
    <w:p>
      <w:pPr>
        <w:pStyle w:val="ListBullet"/>
      </w:pPr>
      <w:r>
        <w:t>source trust;</w:t>
      </w:r>
    </w:p>
    <w:p>
      <w:pPr>
        <w:pStyle w:val="ListBullet"/>
      </w:pPr>
      <w:r>
        <w:t>safety visibility;</w:t>
      </w:r>
    </w:p>
    <w:p>
      <w:pPr>
        <w:pStyle w:val="ListBullet"/>
      </w:pPr>
      <w:r>
        <w:t>comparison speed;</w:t>
      </w:r>
    </w:p>
    <w:p>
      <w:pPr>
        <w:pStyle w:val="ListBullet"/>
      </w:pPr>
      <w:r>
        <w:t>accessibility;</w:t>
      </w:r>
    </w:p>
    <w:p>
      <w:pPr>
        <w:pStyle w:val="ListBullet"/>
      </w:pPr>
      <w:r>
        <w:t>editorial distinctiveness.</w:t>
      </w:r>
    </w:p>
    <w:p>
      <w:pPr>
        <w:spacing w:after="120"/>
      </w:pPr>
      <w:r>
        <w:t>Design should avoid:</w:t>
      </w:r>
    </w:p>
    <w:p>
      <w:pPr>
        <w:pStyle w:val="ListBullet"/>
      </w:pPr>
      <w:r>
        <w:t>wellness clichés;</w:t>
      </w:r>
    </w:p>
    <w:p>
      <w:pPr>
        <w:pStyle w:val="ListBullet"/>
      </w:pPr>
      <w:r>
        <w:t>supplement-store aesthetics;</w:t>
      </w:r>
    </w:p>
    <w:p>
      <w:pPr>
        <w:pStyle w:val="ListBullet"/>
      </w:pPr>
      <w:r>
        <w:t>decorative dream imagery that reduces seriousness;</w:t>
      </w:r>
    </w:p>
    <w:p>
      <w:pPr>
        <w:pStyle w:val="ListBullet"/>
      </w:pPr>
      <w:r>
        <w:t>hidden disclaimers;</w:t>
      </w:r>
    </w:p>
    <w:p>
      <w:pPr>
        <w:pStyle w:val="ListBullet"/>
      </w:pPr>
      <w:r>
        <w:t>grade colors that imply “safe for everyone”;</w:t>
      </w:r>
    </w:p>
    <w:p>
      <w:pPr>
        <w:pStyle w:val="ListBullet"/>
      </w:pPr>
      <w:r>
        <w:t>UI patterns that make weak evidence feel strong.</w:t>
      </w:r>
    </w:p>
    <w:p>
      <w:pPr>
        <w:pStyle w:val="Heading2"/>
      </w:pPr>
      <w:r>
        <w:t>AI Recommendation Framework</w:t>
      </w:r>
    </w:p>
    <w:p>
      <w:pPr>
        <w:spacing w:after="120"/>
      </w:pPr>
      <w:r>
        <w:t>AI recommendations should never be framed as “you should take X.”</w:t>
      </w:r>
    </w:p>
    <w:p>
      <w:pPr>
        <w:spacing w:after="120"/>
      </w:pPr>
      <w:r>
        <w:t>Allowed framing:</w:t>
      </w:r>
    </w:p>
    <w:p>
      <w:pPr>
        <w:pStyle w:val="ListBullet"/>
      </w:pPr>
      <w:r>
        <w:t>“Somnary grades X as B for this use case.”</w:t>
      </w:r>
    </w:p>
    <w:p>
      <w:pPr>
        <w:pStyle w:val="ListBullet"/>
      </w:pPr>
      <w:r>
        <w:t>“The evidence suggests a modest effect in this population.”</w:t>
      </w:r>
    </w:p>
    <w:p>
      <w:pPr>
        <w:pStyle w:val="ListBullet"/>
      </w:pPr>
      <w:r>
        <w:t>“This is not well studied for your stated goal.”</w:t>
      </w:r>
    </w:p>
    <w:p>
      <w:pPr>
        <w:pStyle w:val="ListBullet"/>
      </w:pPr>
      <w:r>
        <w:t>“This safety issue means you should talk to a clinician or pharmacist.”</w:t>
      </w:r>
    </w:p>
    <w:p>
      <w:pPr>
        <w:spacing w:after="120"/>
      </w:pPr>
      <w:r>
        <w:t>Forbidden framing:</w:t>
      </w:r>
    </w:p>
    <w:p>
      <w:pPr>
        <w:pStyle w:val="ListBullet"/>
      </w:pPr>
      <w:r>
        <w:t>“Take X tonight.”</w:t>
      </w:r>
    </w:p>
    <w:p>
      <w:pPr>
        <w:pStyle w:val="ListBullet"/>
      </w:pPr>
      <w:r>
        <w:t>“Your ideal dose is Y.”</w:t>
      </w:r>
    </w:p>
    <w:p>
      <w:pPr>
        <w:pStyle w:val="ListBullet"/>
      </w:pPr>
      <w:r>
        <w:t>“This is safe for you.”</w:t>
      </w:r>
    </w:p>
    <w:p>
      <w:pPr>
        <w:pStyle w:val="ListBullet"/>
      </w:pPr>
      <w:r>
        <w:t>“Combine these three supplements.”</w:t>
      </w:r>
    </w:p>
    <w:p>
      <w:pPr>
        <w:pStyle w:val="ListBullet"/>
      </w:pPr>
      <w:r>
        <w:t>“You probably have sleep apnea/anxiety/insomnia.”</w:t>
      </w:r>
    </w:p>
    <w:p>
      <w:pPr>
        <w:pStyle w:val="Heading2"/>
      </w:pPr>
      <w:r>
        <w:t>Product Decision Framework</w:t>
      </w:r>
    </w:p>
    <w:p>
      <w:pPr>
        <w:spacing w:after="120"/>
      </w:pPr>
      <w:r>
        <w:t>Prioritize product features that increase checked decisions:</w:t>
      </w:r>
    </w:p>
    <w:p>
      <w:pPr>
        <w:pStyle w:val="ListBullet"/>
      </w:pPr>
      <w:r>
        <w:t>remedy checker;</w:t>
      </w:r>
    </w:p>
    <w:p>
      <w:pPr>
        <w:pStyle w:val="ListBullet"/>
      </w:pPr>
      <w:r>
        <w:t>label checker;</w:t>
      </w:r>
    </w:p>
    <w:p>
      <w:pPr>
        <w:pStyle w:val="ListBullet"/>
      </w:pPr>
      <w:r>
        <w:t>compare tool;</w:t>
      </w:r>
    </w:p>
    <w:p>
      <w:pPr>
        <w:pStyle w:val="ListBullet"/>
      </w:pPr>
      <w:r>
        <w:t>safety router;</w:t>
      </w:r>
    </w:p>
    <w:p>
      <w:pPr>
        <w:pStyle w:val="ListBullet"/>
      </w:pPr>
      <w:r>
        <w:t>clinician handout;</w:t>
      </w:r>
    </w:p>
    <w:p>
      <w:pPr>
        <w:pStyle w:val="ListBullet"/>
      </w:pPr>
      <w:r>
        <w:t>evidence change log.</w:t>
      </w:r>
    </w:p>
    <w:p>
      <w:pPr>
        <w:spacing w:after="120"/>
      </w:pPr>
      <w:r>
        <w:t>Deprioritize features that increase open-ended advice:</w:t>
      </w:r>
    </w:p>
    <w:p>
      <w:pPr>
        <w:pStyle w:val="ListBullet"/>
      </w:pPr>
      <w:r>
        <w:t>general sleep chatbot;</w:t>
      </w:r>
    </w:p>
    <w:p>
      <w:pPr>
        <w:pStyle w:val="ListBullet"/>
      </w:pPr>
      <w:r>
        <w:t>community dosing threads;</w:t>
      </w:r>
    </w:p>
    <w:p>
      <w:pPr>
        <w:pStyle w:val="ListBullet"/>
      </w:pPr>
      <w:r>
        <w:t>supplement stack builder;</w:t>
      </w:r>
    </w:p>
    <w:p>
      <w:pPr>
        <w:pStyle w:val="ListBullet"/>
      </w:pPr>
      <w:r>
        <w:t>marketplace before QA maturity;</w:t>
      </w:r>
    </w:p>
    <w:p>
      <w:pPr>
        <w:pStyle w:val="ListBullet"/>
      </w:pPr>
      <w:r>
        <w:t>affiliate “best product” pages.</w:t>
      </w:r>
    </w:p>
    <w:p>
      <w:pPr>
        <w:pStyle w:val="Heading2"/>
      </w:pPr>
      <w:r>
        <w:t>Collaboration Decision Framework</w:t>
      </w:r>
    </w:p>
    <w:p>
      <w:pPr>
        <w:spacing w:after="120"/>
      </w:pPr>
      <w:r>
        <w:t>Approve collaboration when:</w:t>
      </w:r>
    </w:p>
    <w:p>
      <w:pPr>
        <w:pStyle w:val="ListBullet"/>
      </w:pPr>
      <w:r>
        <w:t>the collaborator improves evidence, safety, distribution, or professional trust;</w:t>
      </w:r>
    </w:p>
    <w:p>
      <w:pPr>
        <w:pStyle w:val="ListBullet"/>
      </w:pPr>
      <w:r>
        <w:t>the relationship is disclosed;</w:t>
      </w:r>
    </w:p>
    <w:p>
      <w:pPr>
        <w:pStyle w:val="ListBullet"/>
      </w:pPr>
      <w:r>
        <w:t>the collaborator cannot influence grades;</w:t>
      </w:r>
    </w:p>
    <w:p>
      <w:pPr>
        <w:pStyle w:val="ListBullet"/>
      </w:pPr>
      <w:r>
        <w:t>the output is useful without buying anything.</w:t>
      </w:r>
    </w:p>
    <w:p>
      <w:pPr>
        <w:spacing w:after="120"/>
      </w:pPr>
      <w:r>
        <w:t>Reject collaboration when:</w:t>
      </w:r>
    </w:p>
    <w:p>
      <w:pPr>
        <w:pStyle w:val="ListBullet"/>
      </w:pPr>
      <w:r>
        <w:t>a supplement brand funds the review;</w:t>
      </w:r>
    </w:p>
    <w:p>
      <w:pPr>
        <w:pStyle w:val="ListBullet"/>
      </w:pPr>
      <w:r>
        <w:t>a partner wants grade influence;</w:t>
      </w:r>
    </w:p>
    <w:p>
      <w:pPr>
        <w:pStyle w:val="ListBullet"/>
      </w:pPr>
      <w:r>
        <w:t>the content becomes a disguised ad;</w:t>
      </w:r>
    </w:p>
    <w:p>
      <w:pPr>
        <w:pStyle w:val="ListBullet"/>
      </w:pPr>
      <w:r>
        <w:t>the collaborator's audience expects individualized medical advice.</w:t>
      </w:r>
    </w:p>
    <w:p>
      <w:pPr>
        <w:pStyle w:val="Heading2"/>
      </w:pPr>
      <w:r>
        <w:t>Consistency Checklist</w:t>
      </w:r>
    </w:p>
    <w:p>
      <w:pPr>
        <w:spacing w:after="120"/>
      </w:pPr>
      <w:r>
        <w:t>Before publishing anything, ask:</w:t>
      </w:r>
    </w:p>
    <w:p>
      <w:pPr>
        <w:pStyle w:val="ListBullet"/>
      </w:pPr>
      <w:r>
        <w:t>Is the user problem explicit?</w:t>
      </w:r>
    </w:p>
    <w:p>
      <w:pPr>
        <w:pStyle w:val="ListBullet"/>
      </w:pPr>
      <w:r>
        <w:t>Is the bottom line visible early?</w:t>
      </w:r>
    </w:p>
    <w:p>
      <w:pPr>
        <w:pStyle w:val="ListBullet"/>
      </w:pPr>
      <w:r>
        <w:t>Is the evidence quality clear?</w:t>
      </w:r>
    </w:p>
    <w:p>
      <w:pPr>
        <w:pStyle w:val="ListBullet"/>
      </w:pPr>
      <w:r>
        <w:t>Is uncertainty named?</w:t>
      </w:r>
    </w:p>
    <w:p>
      <w:pPr>
        <w:pStyle w:val="ListBullet"/>
      </w:pPr>
      <w:r>
        <w:t>Are safety boundaries visible?</w:t>
      </w:r>
    </w:p>
    <w:p>
      <w:pPr>
        <w:pStyle w:val="ListBullet"/>
      </w:pPr>
      <w:r>
        <w:t>Are claims cited?</w:t>
      </w:r>
    </w:p>
    <w:p>
      <w:pPr>
        <w:pStyle w:val="ListBullet"/>
      </w:pPr>
      <w:r>
        <w:t>Could this be mistaken for medical advice?</w:t>
      </w:r>
    </w:p>
    <w:p>
      <w:pPr>
        <w:pStyle w:val="ListBullet"/>
      </w:pPr>
      <w:r>
        <w:t>Would this still be credible with no affiliate revenue?</w:t>
      </w:r>
    </w:p>
    <w:p>
      <w:pPr>
        <w:pStyle w:val="ListBullet"/>
      </w:pPr>
      <w:r>
        <w:t>Is this better than a generic AI answer because of Somnary's method?</w:t>
      </w:r>
    </w:p>
    <w:p>
      <w:r>
        <w:br w:type="page"/>
      </w:r>
    </w:p>
    <w:p>
      <w:pPr>
        <w:pStyle w:val="Heading1"/>
      </w:pPr>
      <w:r>
        <w:t>90-Day Action Plan And Implementation Advice</w:t>
      </w:r>
    </w:p>
    <w:p>
      <w:pPr>
        <w:pStyle w:val="Heading2"/>
      </w:pPr>
      <w:r>
        <w:t>North Star</w:t>
      </w:r>
    </w:p>
    <w:p>
      <w:pPr>
        <w:spacing w:after="120"/>
      </w:pPr>
      <w:r>
        <w:t>Increase the number of users who make a better, safer sleep-remedy decision because Somnary clarified evidence, label reality, or a clinician boundary.</w:t>
      </w:r>
    </w:p>
    <w:p>
      <w:pPr>
        <w:pStyle w:val="Heading2"/>
      </w:pPr>
      <w:r>
        <w:t>Key Metrics</w:t>
      </w:r>
    </w:p>
    <w:p>
      <w:pPr>
        <w:spacing w:after="120"/>
      </w:pPr>
      <w:r>
        <w:t>Primary:</w:t>
      </w:r>
    </w:p>
    <w:p>
      <w:pPr>
        <w:pStyle w:val="ListBullet"/>
      </w:pPr>
      <w:r>
        <w:t>remedy checks completed;</w:t>
      </w:r>
    </w:p>
    <w:p>
      <w:pPr>
        <w:pStyle w:val="ListBullet"/>
      </w:pPr>
      <w:r>
        <w:t>label checks completed;</w:t>
      </w:r>
    </w:p>
    <w:p>
      <w:pPr>
        <w:pStyle w:val="ListBullet"/>
      </w:pPr>
      <w:r>
        <w:t>newsletter signup rate;</w:t>
      </w:r>
    </w:p>
    <w:p>
      <w:pPr>
        <w:pStyle w:val="ListBullet"/>
      </w:pPr>
      <w:r>
        <w:t>return visits after first remedy page;</w:t>
      </w:r>
    </w:p>
    <w:p>
      <w:pPr>
        <w:pStyle w:val="ListBullet"/>
      </w:pPr>
      <w:r>
        <w:t>source/citation engagement;</w:t>
      </w:r>
    </w:p>
    <w:p>
      <w:pPr>
        <w:pStyle w:val="ListBullet"/>
      </w:pPr>
      <w:r>
        <w:t>safety-page click-through.</w:t>
      </w:r>
    </w:p>
    <w:p>
      <w:pPr>
        <w:spacing w:after="120"/>
      </w:pPr>
      <w:r>
        <w:t>Quality:</w:t>
      </w:r>
    </w:p>
    <w:p>
      <w:pPr>
        <w:pStyle w:val="ListBullet"/>
      </w:pPr>
      <w:r>
        <w:t>correction submissions resolved;</w:t>
      </w:r>
    </w:p>
    <w:p>
      <w:pPr>
        <w:pStyle w:val="ListBullet"/>
      </w:pPr>
      <w:r>
        <w:t>unsupported claim rate;</w:t>
      </w:r>
    </w:p>
    <w:p>
      <w:pPr>
        <w:pStyle w:val="ListBullet"/>
      </w:pPr>
      <w:r>
        <w:t>AI answer citation accuracy;</w:t>
      </w:r>
    </w:p>
    <w:p>
      <w:pPr>
        <w:pStyle w:val="ListBullet"/>
      </w:pPr>
      <w:r>
        <w:t>pages with review date;</w:t>
      </w:r>
    </w:p>
    <w:p>
      <w:pPr>
        <w:pStyle w:val="ListBullet"/>
      </w:pPr>
      <w:r>
        <w:t>pages with “best for / not for / safety” module.</w:t>
      </w:r>
    </w:p>
    <w:p>
      <w:pPr>
        <w:pStyle w:val="Heading2"/>
      </w:pPr>
      <w:r>
        <w:t>First 30 Days</w:t>
      </w:r>
    </w:p>
    <w:p>
      <w:pPr>
        <w:pStyle w:val="Heading3"/>
      </w:pPr>
      <w:r>
        <w:t>IA And Homepage</w:t>
      </w:r>
    </w:p>
    <w:p>
      <w:pPr>
        <w:spacing w:after="120"/>
      </w:pPr>
      <w:r>
        <w:t>Actions:</w:t>
      </w:r>
    </w:p>
    <w:p>
      <w:pPr>
        <w:pStyle w:val="ListBullet"/>
      </w:pPr>
      <w:r>
        <w:t>rewrite homepage first screen around “Check a sleep remedy before you take it”;</w:t>
      </w:r>
    </w:p>
    <w:p>
      <w:pPr>
        <w:pStyle w:val="ListBullet"/>
      </w:pPr>
      <w:r>
        <w:t>add decision tiles for melatonin, sleep blends, falling asleep, waking at night, medication safety, children;</w:t>
      </w:r>
    </w:p>
    <w:p>
      <w:pPr>
        <w:pStyle w:val="ListBullet"/>
      </w:pPr>
      <w:r>
        <w:t>add “how to read a grade” in plain English;</w:t>
      </w:r>
    </w:p>
    <w:p>
      <w:pPr>
        <w:pStyle w:val="ListBullet"/>
      </w:pPr>
      <w:r>
        <w:t>add Start Here page.</w:t>
      </w:r>
    </w:p>
    <w:p>
      <w:pPr>
        <w:spacing w:after="120"/>
      </w:pPr>
      <w:r>
        <w:t>Acceptance criteria:</w:t>
      </w:r>
    </w:p>
    <w:p>
      <w:pPr>
        <w:pStyle w:val="ListBullet"/>
      </w:pPr>
      <w:r>
        <w:t>a first-time user understands what Somnary does in under 8 seconds;</w:t>
      </w:r>
    </w:p>
    <w:p>
      <w:pPr>
        <w:pStyle w:val="ListBullet"/>
      </w:pPr>
      <w:r>
        <w:t>the homepage offers at least three clear decision routes;</w:t>
      </w:r>
    </w:p>
    <w:p>
      <w:pPr>
        <w:pStyle w:val="ListBullet"/>
      </w:pPr>
      <w:r>
        <w:t>the no-affiliate/no-brand-money promise remains visible.</w:t>
      </w:r>
    </w:p>
    <w:p>
      <w:pPr>
        <w:pStyle w:val="Heading3"/>
      </w:pPr>
      <w:r>
        <w:t>Content</w:t>
      </w:r>
    </w:p>
    <w:p>
      <w:pPr>
        <w:spacing w:after="120"/>
      </w:pPr>
      <w:r>
        <w:t>Actions:</w:t>
      </w:r>
    </w:p>
    <w:p>
      <w:pPr>
        <w:pStyle w:val="ListBullet"/>
      </w:pPr>
      <w:r>
        <w:t>build Melatonin Decision Hub;</w:t>
      </w:r>
    </w:p>
    <w:p>
      <w:pPr>
        <w:pStyle w:val="ListBullet"/>
      </w:pPr>
      <w:r>
        <w:t>build Sleep Blend Label Checker MVP;</w:t>
      </w:r>
    </w:p>
    <w:p>
      <w:pPr>
        <w:pStyle w:val="ListBullet"/>
      </w:pPr>
      <w:r>
        <w:t>build Safety Hub outline;</w:t>
      </w:r>
    </w:p>
    <w:p>
      <w:pPr>
        <w:pStyle w:val="ListBullet"/>
      </w:pPr>
      <w:r>
        <w:t>start Evidence Watch page.</w:t>
      </w:r>
    </w:p>
    <w:p>
      <w:pPr>
        <w:pStyle w:val="Heading3"/>
      </w:pPr>
      <w:r>
        <w:t>Growth</w:t>
      </w:r>
    </w:p>
    <w:p>
      <w:pPr>
        <w:spacing w:after="120"/>
      </w:pPr>
      <w:r>
        <w:t>Actions:</w:t>
      </w:r>
    </w:p>
    <w:p>
      <w:pPr>
        <w:pStyle w:val="ListBullet"/>
      </w:pPr>
      <w:r>
        <w:t>launch newsletter signup with “Sleep Claims Watch” promise;</w:t>
      </w:r>
    </w:p>
    <w:p>
      <w:pPr>
        <w:pStyle w:val="ListBullet"/>
      </w:pPr>
      <w:r>
        <w:t>publish 4 reusable short-form scripts;</w:t>
      </w:r>
    </w:p>
    <w:p>
      <w:pPr>
        <w:pStyle w:val="ListBullet"/>
      </w:pPr>
      <w:r>
        <w:t>create a claim-submission form.</w:t>
      </w:r>
    </w:p>
    <w:p>
      <w:pPr>
        <w:pStyle w:val="Heading2"/>
      </w:pPr>
      <w:r>
        <w:t>Days 31-60</w:t>
      </w:r>
    </w:p>
    <w:p>
      <w:pPr>
        <w:pStyle w:val="Heading3"/>
      </w:pPr>
      <w:r>
        <w:t>Audience Pages</w:t>
      </w:r>
    </w:p>
    <w:p>
      <w:pPr>
        <w:spacing w:after="120"/>
      </w:pPr>
      <w:r>
        <w:t>Build:</w:t>
      </w:r>
    </w:p>
    <w:p>
      <w:pPr>
        <w:pStyle w:val="ListBullet"/>
      </w:pPr>
      <w:r>
        <w:t>Before giving a child melatonin;</w:t>
      </w:r>
    </w:p>
    <w:p>
      <w:pPr>
        <w:pStyle w:val="ListBullet"/>
      </w:pPr>
      <w:r>
        <w:t>Before using sleep supplements with medications;</w:t>
      </w:r>
    </w:p>
    <w:p>
      <w:pPr>
        <w:pStyle w:val="ListBullet"/>
      </w:pPr>
      <w:r>
        <w:t>Jet lag and shift work;</w:t>
      </w:r>
    </w:p>
    <w:p>
      <w:pPr>
        <w:pStyle w:val="ListBullet"/>
      </w:pPr>
      <w:r>
        <w:t>Anxiety-driven insomnia;</w:t>
      </w:r>
    </w:p>
    <w:p>
      <w:pPr>
        <w:pStyle w:val="ListBullet"/>
      </w:pPr>
      <w:r>
        <w:t>Older adults and sleep-aid risk.</w:t>
      </w:r>
    </w:p>
    <w:p>
      <w:pPr>
        <w:pStyle w:val="Heading3"/>
      </w:pPr>
      <w:r>
        <w:t>Product MVPs</w:t>
      </w:r>
    </w:p>
    <w:p>
      <w:pPr>
        <w:spacing w:after="120"/>
      </w:pPr>
      <w:r>
        <w:t>Build:</w:t>
      </w:r>
    </w:p>
    <w:p>
      <w:pPr>
        <w:pStyle w:val="ListBullet"/>
      </w:pPr>
      <w:r>
        <w:t>static label-checker flow;</w:t>
      </w:r>
    </w:p>
    <w:p>
      <w:pPr>
        <w:pStyle w:val="ListBullet"/>
      </w:pPr>
      <w:r>
        <w:t>remedy comparison table by outcome;</w:t>
      </w:r>
    </w:p>
    <w:p>
      <w:pPr>
        <w:pStyle w:val="ListBullet"/>
      </w:pPr>
      <w:r>
        <w:t>printable clinician/pharmacist question checklist.</w:t>
      </w:r>
    </w:p>
    <w:p>
      <w:pPr>
        <w:pStyle w:val="Heading3"/>
      </w:pPr>
      <w:r>
        <w:t>Channel System</w:t>
      </w:r>
    </w:p>
    <w:p>
      <w:pPr>
        <w:spacing w:after="120"/>
      </w:pPr>
      <w:r>
        <w:t>Actions:</w:t>
      </w:r>
    </w:p>
    <w:p>
      <w:pPr>
        <w:pStyle w:val="ListBullet"/>
      </w:pPr>
      <w:r>
        <w:t>publish weekly newsletter;</w:t>
      </w:r>
    </w:p>
    <w:p>
      <w:pPr>
        <w:pStyle w:val="ListBullet"/>
      </w:pPr>
      <w:r>
        <w:t>start YouTube with 4 episodes;</w:t>
      </w:r>
    </w:p>
    <w:p>
      <w:pPr>
        <w:pStyle w:val="ListBullet"/>
      </w:pPr>
      <w:r>
        <w:t>post 3 TikToks/Reels per week using claim-check format;</w:t>
      </w:r>
    </w:p>
    <w:p>
      <w:pPr>
        <w:pStyle w:val="ListBullet"/>
      </w:pPr>
      <w:r>
        <w:t>post 2 X.com threads per week tied to sources.</w:t>
      </w:r>
    </w:p>
    <w:p>
      <w:pPr>
        <w:pStyle w:val="Heading2"/>
      </w:pPr>
      <w:r>
        <w:t>Days 61-90</w:t>
      </w:r>
    </w:p>
    <w:p>
      <w:pPr>
        <w:pStyle w:val="Heading3"/>
      </w:pPr>
      <w:r>
        <w:t>AI Prototype</w:t>
      </w:r>
    </w:p>
    <w:p>
      <w:pPr>
        <w:spacing w:after="120"/>
      </w:pPr>
      <w:r>
        <w:t>Actions:</w:t>
      </w:r>
    </w:p>
    <w:p>
      <w:pPr>
        <w:pStyle w:val="ListBullet"/>
      </w:pPr>
      <w:r>
        <w:t>build scoped page assistant;</w:t>
      </w:r>
    </w:p>
    <w:p>
      <w:pPr>
        <w:pStyle w:val="ListBullet"/>
      </w:pPr>
      <w:r>
        <w:t>test hallucination and refusal prompts;</w:t>
      </w:r>
    </w:p>
    <w:p>
      <w:pPr>
        <w:pStyle w:val="ListBullet"/>
      </w:pPr>
      <w:r>
        <w:t>add AI policy page;</w:t>
      </w:r>
    </w:p>
    <w:p>
      <w:pPr>
        <w:pStyle w:val="ListBullet"/>
      </w:pPr>
      <w:r>
        <w:t>route risk questions to safety pages;</w:t>
      </w:r>
    </w:p>
    <w:p>
      <w:pPr>
        <w:pStyle w:val="ListBullet"/>
      </w:pPr>
      <w:r>
        <w:t>log unanswered questions as content opportunities.</w:t>
      </w:r>
    </w:p>
    <w:p>
      <w:pPr>
        <w:pStyle w:val="Heading3"/>
      </w:pPr>
      <w:r>
        <w:t>Partnerships</w:t>
      </w:r>
    </w:p>
    <w:p>
      <w:pPr>
        <w:spacing w:after="120"/>
      </w:pPr>
      <w:r>
        <w:t>Actions:</w:t>
      </w:r>
    </w:p>
    <w:p>
      <w:pPr>
        <w:pStyle w:val="ListBullet"/>
      </w:pPr>
      <w:r>
        <w:t>recruit 2 pharmacist reviewers;</w:t>
      </w:r>
    </w:p>
    <w:p>
      <w:pPr>
        <w:pStyle w:val="ListBullet"/>
      </w:pPr>
      <w:r>
        <w:t>recruit 1 CBT-I clinician advisor;</w:t>
      </w:r>
    </w:p>
    <w:p>
      <w:pPr>
        <w:pStyle w:val="ListBullet"/>
      </w:pPr>
      <w:r>
        <w:t>pitch 5 newsletter swaps;</w:t>
      </w:r>
    </w:p>
    <w:p>
      <w:pPr>
        <w:pStyle w:val="ListBullet"/>
      </w:pPr>
      <w:r>
        <w:t>pitch consumer-protection writers on sleep-label teardowns.</w:t>
      </w:r>
    </w:p>
    <w:p>
      <w:pPr>
        <w:pStyle w:val="Heading3"/>
      </w:pPr>
      <w:r>
        <w:t>Paid Tests</w:t>
      </w:r>
    </w:p>
    <w:p>
      <w:pPr>
        <w:spacing w:after="120"/>
      </w:pPr>
      <w:r>
        <w:t>Actions:</w:t>
      </w:r>
    </w:p>
    <w:p>
      <w:pPr>
        <w:pStyle w:val="ListBullet"/>
      </w:pPr>
      <w:r>
        <w:t>test search ads for melatonin and sleep blends;</w:t>
      </w:r>
    </w:p>
    <w:p>
      <w:pPr>
        <w:pStyle w:val="ListBullet"/>
      </w:pPr>
      <w:r>
        <w:t>test paid social for label-checker lead magnet;</w:t>
      </w:r>
    </w:p>
    <w:p>
      <w:pPr>
        <w:pStyle w:val="ListBullet"/>
      </w:pPr>
      <w:r>
        <w:t>measure newsletter signups and landing-page scroll depth.</w:t>
      </w:r>
    </w:p>
    <w:p>
      <w:pPr>
        <w:pStyle w:val="Heading2"/>
      </w:pPr>
      <w:r>
        <w:t>Backlog</w:t>
      </w:r>
    </w:p>
    <w:p>
      <w:pPr>
        <w:pStyle w:val="ListBullet"/>
      </w:pPr>
      <w:r>
        <w:t>supplement QA scoring model;</w:t>
      </w:r>
    </w:p>
    <w:p>
      <w:pPr>
        <w:pStyle w:val="ListBullet"/>
      </w:pPr>
      <w:r>
        <w:t>public evidence API;</w:t>
      </w:r>
    </w:p>
    <w:p>
      <w:pPr>
        <w:pStyle w:val="ListBullet"/>
      </w:pPr>
      <w:r>
        <w:t>browser extension;</w:t>
      </w:r>
    </w:p>
    <w:p>
      <w:pPr>
        <w:pStyle w:val="ListBullet"/>
      </w:pPr>
      <w:r>
        <w:t>PDF handouts;</w:t>
      </w:r>
    </w:p>
    <w:p>
      <w:pPr>
        <w:pStyle w:val="ListBullet"/>
      </w:pPr>
      <w:r>
        <w:t>clinician portal;</w:t>
      </w:r>
    </w:p>
    <w:p>
      <w:pPr>
        <w:pStyle w:val="ListBullet"/>
      </w:pPr>
      <w:r>
        <w:t>community claim voting;</w:t>
      </w:r>
    </w:p>
    <w:p>
      <w:pPr>
        <w:pStyle w:val="ListBullet"/>
      </w:pPr>
      <w:r>
        <w:t>product-label image parsing;</w:t>
      </w:r>
    </w:p>
    <w:p>
      <w:pPr>
        <w:pStyle w:val="ListBullet"/>
      </w:pPr>
      <w:r>
        <w:t>citation export;</w:t>
      </w:r>
    </w:p>
    <w:p>
      <w:pPr>
        <w:pStyle w:val="ListBullet"/>
      </w:pPr>
      <w:r>
        <w:t>corrections dashboard.</w:t>
      </w:r>
    </w:p>
    <w:p>
      <w:pPr>
        <w:pStyle w:val="Heading2"/>
      </w:pPr>
      <w:r>
        <w:t>Risks To Watch</w:t>
      </w:r>
    </w:p>
    <w:p>
      <w:pPr>
        <w:pStyle w:val="ListBullet"/>
      </w:pPr>
      <w:r>
        <w:t>AI drifting into medical advice;</w:t>
      </w:r>
    </w:p>
    <w:p>
      <w:pPr>
        <w:pStyle w:val="ListBullet"/>
      </w:pPr>
      <w:r>
        <w:t>affiliate temptation weakening the brand;</w:t>
      </w:r>
    </w:p>
    <w:p>
      <w:pPr>
        <w:pStyle w:val="ListBullet"/>
      </w:pPr>
      <w:r>
        <w:t>community submissions becoming anecdotal treatment advice;</w:t>
      </w:r>
    </w:p>
    <w:p>
      <w:pPr>
        <w:pStyle w:val="ListBullet"/>
      </w:pPr>
      <w:r>
        <w:t>creator collaborations needing disclosures;</w:t>
      </w:r>
    </w:p>
    <w:p>
      <w:pPr>
        <w:pStyle w:val="ListBullet"/>
      </w:pPr>
      <w:r>
        <w:t>ad copy making claims the pages do not substantiate;</w:t>
      </w:r>
    </w:p>
    <w:p>
      <w:pPr>
        <w:pStyle w:val="ListBullet"/>
      </w:pPr>
      <w:r>
        <w:t>too much content breadth before the melatonin/sleep-blend wedge is owned.</w:t>
      </w:r>
    </w:p>
    <w:p>
      <w:r>
        <w:br w:type="page"/>
      </w:r>
    </w:p>
    <w:p>
      <w:pPr>
        <w:pStyle w:val="Heading1"/>
      </w:pPr>
      <w:r>
        <w:t>Sources And Research Notes</w:t>
      </w:r>
    </w:p>
    <w:p>
      <w:pPr>
        <w:pStyle w:val="Heading2"/>
      </w:pPr>
      <w:r>
        <w:t>External Sources</w:t>
      </w:r>
    </w:p>
    <w:p>
      <w:pPr>
        <w:pStyle w:val="ListBullet"/>
      </w:pPr>
      <w:r>
        <w:t>CDC 2024 sleep aid use: https://www.cdc.gov/nchs/data/hestat/hestat116.htm</w:t>
      </w:r>
    </w:p>
    <w:p>
      <w:pPr>
        <w:pStyle w:val="ListBullet"/>
      </w:pPr>
      <w:r>
        <w:t>CDC 2020 sleep medication use: https://www.cdc.gov/nchs/products/databriefs/db462.htm</w:t>
      </w:r>
    </w:p>
    <w:p>
      <w:pPr>
        <w:pStyle w:val="ListBullet"/>
      </w:pPr>
      <w:r>
        <w:t>NIH melatonin use rising among adults: https://www.nih.gov/news-events/nih-research-matters/use-melatonin-supplements-rising-among-adults</w:t>
      </w:r>
    </w:p>
    <w:p>
      <w:pPr>
        <w:pStyle w:val="ListBullet"/>
      </w:pPr>
      <w:r>
        <w:t>NIH News in Health melatonin supplement use: https://newsinhealth.nih.gov/2022/04/melatonin-supplement-use-rising-among-adults</w:t>
      </w:r>
    </w:p>
    <w:p>
      <w:pPr>
        <w:pStyle w:val="ListBullet"/>
      </w:pPr>
      <w:r>
        <w:t>NCCIH sleep disorders and complementary approaches: https://www.nccih.nih.gov/health/sleep-disorders-and-complementary-health-approaches</w:t>
      </w:r>
    </w:p>
    <w:p>
      <w:pPr>
        <w:pStyle w:val="ListBullet"/>
      </w:pPr>
      <w:r>
        <w:t>JAMA melatonin gummies label accuracy: https://jamanetwork.com/journals/jama/fullarticle/2804077</w:t>
      </w:r>
    </w:p>
    <w:p>
      <w:pPr>
        <w:pStyle w:val="ListBullet"/>
      </w:pPr>
      <w:r>
        <w:t>ACP CBT-I initial treatment recommendation: https://www.acponline.org/acp-newsroom/acp-recommends-cognitive-behavioral-therapy-as-initial-treatment-for-chronic-insomnia</w:t>
      </w:r>
    </w:p>
    <w:p>
      <w:pPr>
        <w:pStyle w:val="ListBullet"/>
      </w:pPr>
      <w:r>
        <w:t>AASM chronic insomnia behavioral guideline PubMed: https://pubmed.ncbi.nlm.nih.gov/33164742/</w:t>
      </w:r>
    </w:p>
    <w:p>
      <w:pPr>
        <w:pStyle w:val="ListBullet"/>
      </w:pPr>
      <w:r>
        <w:t>FTC Health Products Compliance Guidance: https://www.ftc.gov/business-guidance/resources/health-products-compliance-guidance</w:t>
      </w:r>
    </w:p>
    <w:p>
      <w:pPr>
        <w:pStyle w:val="ListBullet"/>
      </w:pPr>
      <w:r>
        <w:t>FTC Endorsement Guides FAQ: https://www.ftc.gov/business-guidance/resources/ftcs-endorsement-guides-what-people-are-asking</w:t>
      </w:r>
    </w:p>
    <w:p>
      <w:pPr>
        <w:pStyle w:val="ListBullet"/>
      </w:pPr>
      <w:r>
        <w:t>FDA structure/function claims: https://www.fda.gov/food/nutrition-food-labeling-and-critical-foods/structurefunction-claims</w:t>
      </w:r>
    </w:p>
    <w:p>
      <w:pPr>
        <w:pStyle w:val="ListBullet"/>
      </w:pPr>
      <w:r>
        <w:t>FDA dietary supplement labeling claims guide: https://www.fda.gov/food/dietary-supplements-guidance-documents-regulatory-information/dietary-supplement-labeling-guide-chapter-vi-claims</w:t>
      </w:r>
    </w:p>
    <w:p>
      <w:pPr>
        <w:pStyle w:val="ListBullet"/>
      </w:pPr>
      <w:r>
        <w:t>Somnary live site: https://somnary.vercel.app/</w:t>
      </w:r>
    </w:p>
    <w:p>
      <w:pPr>
        <w:pStyle w:val="Heading2"/>
      </w:pPr>
      <w:r>
        <w:t>Research Notes Used In The Strategy</w:t>
      </w:r>
    </w:p>
    <w:p>
      <w:pPr>
        <w:pStyle w:val="ListBullet"/>
      </w:pPr>
      <w:r>
        <w:t>CDC 2024: 12.9% of adults used any sleep aid most days or every day in the prior 30 days; 5.7% used OTC medications or supplements; 3.7% used marijuana or CBD products.</w:t>
      </w:r>
    </w:p>
    <w:p>
      <w:pPr>
        <w:pStyle w:val="ListBullet"/>
      </w:pPr>
      <w:r>
        <w:t>CDC 2020: 8.4% of adults used sleep medication every day or most days.</w:t>
      </w:r>
    </w:p>
    <w:p>
      <w:pPr>
        <w:pStyle w:val="ListBullet"/>
      </w:pPr>
      <w:r>
        <w:t>NIH/JAMA melatonin trend: adult use rose from 0.4% in 1999-2000 to 2.1% in 2017-2018; high-dose use over 5 mg rose from 2005 onward.</w:t>
      </w:r>
    </w:p>
    <w:p>
      <w:pPr>
        <w:pStyle w:val="ListBullet"/>
      </w:pPr>
      <w:r>
        <w:t>NCCIH: melatonin appears relatively safe short term, but long-term safety has not been established; pediatric ingestion concerns matter.</w:t>
      </w:r>
    </w:p>
    <w:p>
      <w:pPr>
        <w:pStyle w:val="ListBullet"/>
      </w:pPr>
      <w:r>
        <w:t>JAMA 2023 melatonin gummies: actual melatonin ranged from 74% to 347% of the label amount; 22 of 25 products were inaccurately labeled.</w:t>
      </w:r>
    </w:p>
    <w:p>
      <w:pPr>
        <w:pStyle w:val="ListBullet"/>
      </w:pPr>
      <w:r>
        <w:t>ACP and AASM: CBT-I is first-line / strongly recommended for chronic insomnia in adults.</w:t>
      </w:r>
    </w:p>
    <w:p>
      <w:pPr>
        <w:pStyle w:val="ListBullet"/>
      </w:pPr>
      <w:r>
        <w:t>FTC: health-product claims must be truthful, not misleading, and supported by science.</w:t>
      </w:r>
    </w:p>
    <w:p>
      <w:pPr>
        <w:pStyle w:val="ListBullet"/>
      </w:pPr>
      <w:r>
        <w:t>FDA: dietary supplement structure/function claims have boundaries and required disclaimers; disease claims are legally different.</w:t>
      </w:r>
    </w:p>
    <w:p>
      <w:pPr>
        <w:pStyle w:val="Heading2"/>
      </w:pPr>
      <w:r>
        <w:t>Somnary Pages Inspected</w:t>
      </w:r>
    </w:p>
    <w:p>
      <w:pPr>
        <w:pStyle w:val="ListBullet"/>
      </w:pPr>
      <w:r>
        <w:t>Homepage</w:t>
      </w:r>
    </w:p>
    <w:p>
      <w:pPr>
        <w:pStyle w:val="ListBullet"/>
      </w:pPr>
      <w:r>
        <w:t>Tier board</w:t>
      </w:r>
    </w:p>
    <w:p>
      <w:pPr>
        <w:pStyle w:val="ListBullet"/>
      </w:pPr>
      <w:r>
        <w:t>Methodology</w:t>
      </w:r>
    </w:p>
    <w:p>
      <w:pPr>
        <w:pStyle w:val="ListBullet"/>
      </w:pPr>
      <w:r>
        <w:t>Outcome pages</w:t>
      </w:r>
    </w:p>
    <w:p>
      <w:pPr>
        <w:pStyle w:val="ListBullet"/>
      </w:pPr>
      <w:r>
        <w:t>Melatonin</w:t>
      </w:r>
    </w:p>
    <w:p>
      <w:pPr>
        <w:pStyle w:val="ListBullet"/>
      </w:pPr>
      <w:r>
        <w:t>CBT-I</w:t>
      </w:r>
    </w:p>
    <w:p>
      <w:pPr>
        <w:pStyle w:val="ListBullet"/>
      </w:pPr>
      <w:r>
        <w:t>Magnesium</w:t>
      </w:r>
    </w:p>
    <w:p>
      <w:pPr>
        <w:pStyle w:val="ListBullet"/>
      </w:pPr>
      <w:r>
        <w:t>Valerian</w:t>
      </w:r>
    </w:p>
    <w:p>
      <w:pPr>
        <w:pStyle w:val="ListBullet"/>
      </w:pPr>
      <w:r>
        <w:t>L-theanine</w:t>
      </w:r>
    </w:p>
    <w:p>
      <w:pPr>
        <w:pStyle w:val="ListBullet"/>
      </w:pPr>
      <w:r>
        <w:t>Lavender</w:t>
      </w:r>
    </w:p>
    <w:p>
      <w:pPr>
        <w:pStyle w:val="ListBullet"/>
      </w:pPr>
      <w:r>
        <w:t>CBD</w:t>
      </w:r>
    </w:p>
    <w:p>
      <w:pPr>
        <w:pStyle w:val="ListBullet"/>
      </w:pPr>
      <w:r>
        <w:t>Kava</w:t>
      </w:r>
    </w:p>
    <w:p>
      <w:pPr>
        <w:pStyle w:val="ListBullet"/>
      </w:pPr>
      <w:r>
        <w:t>When to see a doctor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