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BD4A" w14:textId="77777777" w:rsidR="007E440A" w:rsidRPr="007E440A" w:rsidRDefault="007E440A" w:rsidP="007E440A">
      <w:proofErr w:type="spellStart"/>
      <w:r w:rsidRPr="007E440A">
        <w:rPr>
          <w:b/>
          <w:bCs/>
        </w:rPr>
        <w:t>Credite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Persoane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Juridice</w:t>
      </w:r>
      <w:proofErr w:type="spellEnd"/>
      <w:r w:rsidRPr="007E440A">
        <w:rPr>
          <w:b/>
          <w:bCs/>
        </w:rPr>
        <w:br/>
      </w:r>
      <w:r>
        <w:br/>
      </w:r>
      <w:r w:rsidRPr="007E440A">
        <w:rPr>
          <w:b/>
          <w:bCs/>
        </w:rPr>
        <w:t xml:space="preserve">Overdraft </w:t>
      </w:r>
      <w:proofErr w:type="spellStart"/>
      <w:r w:rsidRPr="007E440A">
        <w:rPr>
          <w:b/>
          <w:bCs/>
        </w:rPr>
        <w:t>pentru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corporații</w:t>
      </w:r>
      <w:proofErr w:type="spellEnd"/>
      <w:r w:rsidRPr="007E440A">
        <w:br/>
      </w:r>
      <w:proofErr w:type="spellStart"/>
      <w:r w:rsidRPr="007E440A">
        <w:rPr>
          <w:i/>
          <w:iCs/>
        </w:rPr>
        <w:t>Finanțarea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activității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curente</w:t>
      </w:r>
      <w:proofErr w:type="spellEnd"/>
    </w:p>
    <w:p w14:paraId="0D0F9CCC" w14:textId="77777777" w:rsidR="007E440A" w:rsidRPr="007E440A" w:rsidRDefault="007E440A" w:rsidP="007E440A"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fluidizarea</w:t>
      </w:r>
      <w:proofErr w:type="spellEnd"/>
      <w:r w:rsidRPr="007E440A">
        <w:t xml:space="preserve"> </w:t>
      </w:r>
      <w:proofErr w:type="spellStart"/>
      <w:r w:rsidRPr="007E440A">
        <w:t>fluxului</w:t>
      </w:r>
      <w:proofErr w:type="spellEnd"/>
      <w:r w:rsidRPr="007E440A">
        <w:t xml:space="preserve"> de </w:t>
      </w:r>
      <w:proofErr w:type="spellStart"/>
      <w:r w:rsidRPr="007E440A">
        <w:t>numerar</w:t>
      </w:r>
      <w:proofErr w:type="spellEnd"/>
      <w:r w:rsidRPr="007E440A">
        <w:t xml:space="preserve"> </w:t>
      </w:r>
      <w:proofErr w:type="spellStart"/>
      <w:r w:rsidRPr="007E440A">
        <w:t>sau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a </w:t>
      </w:r>
      <w:proofErr w:type="spellStart"/>
      <w:r w:rsidRPr="007E440A">
        <w:t>preîntâmpina</w:t>
      </w:r>
      <w:proofErr w:type="spellEnd"/>
      <w:r w:rsidRPr="007E440A">
        <w:t xml:space="preserve"> </w:t>
      </w:r>
      <w:proofErr w:type="spellStart"/>
      <w:r w:rsidRPr="007E440A">
        <w:t>nevoile</w:t>
      </w:r>
      <w:proofErr w:type="spellEnd"/>
      <w:r w:rsidRPr="007E440A">
        <w:t xml:space="preserve"> </w:t>
      </w:r>
      <w:proofErr w:type="spellStart"/>
      <w:r w:rsidRPr="007E440A">
        <w:t>curente</w:t>
      </w:r>
      <w:proofErr w:type="spellEnd"/>
      <w:r w:rsidRPr="007E440A">
        <w:t xml:space="preserve"> de capital de </w:t>
      </w:r>
      <w:proofErr w:type="spellStart"/>
      <w:r w:rsidRPr="007E440A">
        <w:t>lucru</w:t>
      </w:r>
      <w:proofErr w:type="spellEnd"/>
      <w:r w:rsidRPr="007E440A">
        <w:t xml:space="preserve">, </w:t>
      </w:r>
      <w:proofErr w:type="spellStart"/>
      <w:r w:rsidRPr="007E440A">
        <w:t>companiile</w:t>
      </w:r>
      <w:proofErr w:type="spellEnd"/>
      <w:r w:rsidRPr="007E440A">
        <w:t xml:space="preserve"> pot </w:t>
      </w:r>
      <w:proofErr w:type="spellStart"/>
      <w:r w:rsidRPr="007E440A">
        <w:t>alege</w:t>
      </w:r>
      <w:proofErr w:type="spellEnd"/>
      <w:r w:rsidRPr="007E440A">
        <w:t xml:space="preserve"> </w:t>
      </w:r>
      <w:proofErr w:type="spellStart"/>
      <w:r w:rsidRPr="007E440A">
        <w:t>creditul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 de tip overdraft, </w:t>
      </w:r>
      <w:proofErr w:type="spellStart"/>
      <w:r w:rsidRPr="007E440A">
        <w:t>acordat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contul</w:t>
      </w:r>
      <w:proofErr w:type="spellEnd"/>
      <w:r w:rsidRPr="007E440A">
        <w:t xml:space="preserve"> </w:t>
      </w:r>
      <w:proofErr w:type="spellStart"/>
      <w:r w:rsidRPr="007E440A">
        <w:t>curent</w:t>
      </w:r>
      <w:proofErr w:type="spellEnd"/>
      <w:r w:rsidRPr="007E440A">
        <w:t xml:space="preserve">. </w:t>
      </w:r>
      <w:proofErr w:type="spellStart"/>
      <w:r w:rsidRPr="007E440A">
        <w:t>Astfel</w:t>
      </w:r>
      <w:proofErr w:type="spellEnd"/>
      <w:r w:rsidRPr="007E440A">
        <w:t xml:space="preserve">, </w:t>
      </w:r>
      <w:proofErr w:type="spellStart"/>
      <w:r w:rsidRPr="007E440A">
        <w:t>compania</w:t>
      </w:r>
      <w:proofErr w:type="spellEnd"/>
      <w:r w:rsidRPr="007E440A">
        <w:t xml:space="preserve"> pe care o </w:t>
      </w:r>
      <w:proofErr w:type="spellStart"/>
      <w:r w:rsidRPr="007E440A">
        <w:t>reprezentați</w:t>
      </w:r>
      <w:proofErr w:type="spellEnd"/>
      <w:r w:rsidRPr="007E440A">
        <w:t xml:space="preserve"> are la </w:t>
      </w:r>
      <w:proofErr w:type="spellStart"/>
      <w:r w:rsidRPr="007E440A">
        <w:t>dispoziție</w:t>
      </w:r>
      <w:proofErr w:type="spellEnd"/>
      <w:r w:rsidRPr="007E440A">
        <w:t xml:space="preserve"> </w:t>
      </w:r>
      <w:proofErr w:type="spellStart"/>
      <w:r w:rsidRPr="007E440A">
        <w:t>fluxurile</w:t>
      </w:r>
      <w:proofErr w:type="spellEnd"/>
      <w:r w:rsidRPr="007E440A">
        <w:t xml:space="preserve"> de </w:t>
      </w:r>
      <w:proofErr w:type="spellStart"/>
      <w:r w:rsidRPr="007E440A">
        <w:t>numerar</w:t>
      </w:r>
      <w:proofErr w:type="spellEnd"/>
      <w:r w:rsidRPr="007E440A">
        <w:t xml:space="preserve"> </w:t>
      </w:r>
      <w:proofErr w:type="spellStart"/>
      <w:r w:rsidRPr="007E440A">
        <w:t>necesare</w:t>
      </w:r>
      <w:proofErr w:type="spellEnd"/>
      <w:r w:rsidRPr="007E440A">
        <w:t xml:space="preserve"> </w:t>
      </w:r>
      <w:proofErr w:type="spellStart"/>
      <w:r w:rsidRPr="007E440A">
        <w:t>acoperirii</w:t>
      </w:r>
      <w:proofErr w:type="spellEnd"/>
      <w:r w:rsidRPr="007E440A">
        <w:t xml:space="preserve"> </w:t>
      </w:r>
      <w:proofErr w:type="spellStart"/>
      <w:r w:rsidRPr="007E440A">
        <w:t>perioadei</w:t>
      </w:r>
      <w:proofErr w:type="spellEnd"/>
      <w:r w:rsidRPr="007E440A">
        <w:t xml:space="preserve"> </w:t>
      </w:r>
      <w:proofErr w:type="spellStart"/>
      <w:r w:rsidRPr="007E440A">
        <w:t>dintre</w:t>
      </w:r>
      <w:proofErr w:type="spellEnd"/>
      <w:r w:rsidRPr="007E440A">
        <w:t xml:space="preserve"> </w:t>
      </w:r>
      <w:proofErr w:type="spellStart"/>
      <w:r w:rsidRPr="007E440A">
        <w:t>plata</w:t>
      </w:r>
      <w:proofErr w:type="spellEnd"/>
      <w:r w:rsidRPr="007E440A">
        <w:t xml:space="preserve"> </w:t>
      </w:r>
      <w:proofErr w:type="spellStart"/>
      <w:r w:rsidRPr="007E440A">
        <w:t>datoriilor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realizarea</w:t>
      </w:r>
      <w:proofErr w:type="spellEnd"/>
      <w:r w:rsidRPr="007E440A">
        <w:t xml:space="preserve"> </w:t>
      </w:r>
      <w:proofErr w:type="spellStart"/>
      <w:r w:rsidRPr="007E440A">
        <w:t>activelor</w:t>
      </w:r>
      <w:proofErr w:type="spellEnd"/>
      <w:r w:rsidRPr="007E440A">
        <w:t xml:space="preserve"> </w:t>
      </w:r>
      <w:proofErr w:type="spellStart"/>
      <w:r w:rsidRPr="007E440A">
        <w:t>curente</w:t>
      </w:r>
      <w:proofErr w:type="spellEnd"/>
      <w:r w:rsidRPr="007E440A">
        <w:t>.</w:t>
      </w:r>
    </w:p>
    <w:p w14:paraId="2AFEFA94" w14:textId="77777777" w:rsidR="007E440A" w:rsidRPr="007E440A" w:rsidRDefault="007E440A" w:rsidP="007E440A">
      <w:proofErr w:type="spellStart"/>
      <w:r w:rsidRPr="007E440A">
        <w:rPr>
          <w:b/>
          <w:bCs/>
        </w:rPr>
        <w:t>Nevoi</w:t>
      </w:r>
      <w:proofErr w:type="spellEnd"/>
      <w:r w:rsidRPr="007E440A">
        <w:rPr>
          <w:b/>
          <w:bCs/>
        </w:rPr>
        <w:t xml:space="preserve"> de business</w:t>
      </w:r>
      <w:r w:rsidRPr="007E440A">
        <w:br/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lumea</w:t>
      </w:r>
      <w:proofErr w:type="spellEnd"/>
      <w:r w:rsidRPr="007E440A">
        <w:t xml:space="preserve"> </w:t>
      </w:r>
      <w:proofErr w:type="spellStart"/>
      <w:r w:rsidRPr="007E440A">
        <w:t>afacerilor</w:t>
      </w:r>
      <w:proofErr w:type="spellEnd"/>
      <w:r w:rsidRPr="007E440A">
        <w:t xml:space="preserve">, </w:t>
      </w:r>
      <w:proofErr w:type="spellStart"/>
      <w:r w:rsidRPr="007E440A">
        <w:t>există</w:t>
      </w:r>
      <w:proofErr w:type="spellEnd"/>
      <w:r w:rsidRPr="007E440A">
        <w:t xml:space="preserve"> </w:t>
      </w:r>
      <w:proofErr w:type="spellStart"/>
      <w:r w:rsidRPr="007E440A">
        <w:t>momente</w:t>
      </w:r>
      <w:proofErr w:type="spellEnd"/>
      <w:r w:rsidRPr="007E440A">
        <w:t xml:space="preserve"> </w:t>
      </w:r>
      <w:proofErr w:type="spellStart"/>
      <w:r w:rsidRPr="007E440A">
        <w:t>când</w:t>
      </w:r>
      <w:proofErr w:type="spellEnd"/>
      <w:r w:rsidRPr="007E440A">
        <w:t xml:space="preserve"> </w:t>
      </w:r>
      <w:proofErr w:type="spellStart"/>
      <w:r w:rsidRPr="007E440A">
        <w:t>trebuie</w:t>
      </w:r>
      <w:proofErr w:type="spellEnd"/>
      <w:r w:rsidRPr="007E440A">
        <w:t xml:space="preserve"> </w:t>
      </w:r>
      <w:proofErr w:type="spellStart"/>
      <w:r w:rsidRPr="007E440A">
        <w:t>să</w:t>
      </w:r>
      <w:proofErr w:type="spellEnd"/>
      <w:r w:rsidRPr="007E440A">
        <w:t xml:space="preserve"> </w:t>
      </w:r>
      <w:proofErr w:type="spellStart"/>
      <w:r w:rsidRPr="007E440A">
        <w:t>facem</w:t>
      </w:r>
      <w:proofErr w:type="spellEnd"/>
      <w:r w:rsidRPr="007E440A">
        <w:t xml:space="preserve"> </w:t>
      </w:r>
      <w:proofErr w:type="spellStart"/>
      <w:r w:rsidRPr="007E440A">
        <w:t>față</w:t>
      </w:r>
      <w:proofErr w:type="spellEnd"/>
      <w:r w:rsidRPr="007E440A">
        <w:t xml:space="preserve"> </w:t>
      </w:r>
      <w:proofErr w:type="spellStart"/>
      <w:r w:rsidRPr="007E440A">
        <w:t>unor</w:t>
      </w:r>
      <w:proofErr w:type="spellEnd"/>
      <w:r w:rsidRPr="007E440A">
        <w:t xml:space="preserve"> </w:t>
      </w:r>
      <w:proofErr w:type="spellStart"/>
      <w:r w:rsidRPr="007E440A">
        <w:t>nevoi</w:t>
      </w:r>
      <w:proofErr w:type="spellEnd"/>
      <w:r w:rsidRPr="007E440A">
        <w:t xml:space="preserve"> </w:t>
      </w:r>
      <w:proofErr w:type="spellStart"/>
      <w:r w:rsidRPr="007E440A">
        <w:t>urgente</w:t>
      </w:r>
      <w:proofErr w:type="spellEnd"/>
      <w:r w:rsidRPr="007E440A">
        <w:t xml:space="preserve"> de </w:t>
      </w:r>
      <w:proofErr w:type="spellStart"/>
      <w:r w:rsidRPr="007E440A">
        <w:t>lichidități</w:t>
      </w:r>
      <w:proofErr w:type="spellEnd"/>
      <w:r w:rsidRPr="007E440A">
        <w:t xml:space="preserve">, </w:t>
      </w:r>
      <w:proofErr w:type="spellStart"/>
      <w:r w:rsidRPr="007E440A">
        <w:t>iar</w:t>
      </w:r>
      <w:proofErr w:type="spellEnd"/>
      <w:r w:rsidRPr="007E440A">
        <w:t xml:space="preserve"> </w:t>
      </w:r>
      <w:proofErr w:type="spellStart"/>
      <w:r w:rsidRPr="007E440A">
        <w:t>overdraftul</w:t>
      </w:r>
      <w:proofErr w:type="spellEnd"/>
      <w:r w:rsidRPr="007E440A">
        <w:t xml:space="preserve"> </w:t>
      </w:r>
      <w:proofErr w:type="spellStart"/>
      <w:r w:rsidRPr="007E440A">
        <w:t>poate</w:t>
      </w:r>
      <w:proofErr w:type="spellEnd"/>
      <w:r w:rsidRPr="007E440A">
        <w:t xml:space="preserve"> fi o </w:t>
      </w:r>
      <w:proofErr w:type="spellStart"/>
      <w:r w:rsidRPr="007E440A">
        <w:t>soluție</w:t>
      </w:r>
      <w:proofErr w:type="spellEnd"/>
      <w:r w:rsidRPr="007E440A">
        <w:t xml:space="preserve"> </w:t>
      </w:r>
      <w:proofErr w:type="spellStart"/>
      <w:r w:rsidRPr="007E440A">
        <w:t>temporară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a </w:t>
      </w:r>
      <w:proofErr w:type="spellStart"/>
      <w:r w:rsidRPr="007E440A">
        <w:t>naviga</w:t>
      </w:r>
      <w:proofErr w:type="spellEnd"/>
      <w:r w:rsidRPr="007E440A">
        <w:t xml:space="preserve"> cu </w:t>
      </w:r>
      <w:proofErr w:type="spellStart"/>
      <w:r w:rsidRPr="007E440A">
        <w:t>succes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aceste</w:t>
      </w:r>
      <w:proofErr w:type="spellEnd"/>
      <w:r w:rsidRPr="007E440A">
        <w:t xml:space="preserve"> </w:t>
      </w:r>
      <w:proofErr w:type="spellStart"/>
      <w:r w:rsidRPr="007E440A">
        <w:t>perioade</w:t>
      </w:r>
      <w:proofErr w:type="spellEnd"/>
      <w:r w:rsidRPr="007E440A">
        <w:t xml:space="preserve">. </w:t>
      </w:r>
      <w:proofErr w:type="spellStart"/>
      <w:r w:rsidRPr="007E440A">
        <w:t>Gestionarea</w:t>
      </w:r>
      <w:proofErr w:type="spellEnd"/>
      <w:r w:rsidRPr="007E440A">
        <w:t xml:space="preserve"> </w:t>
      </w:r>
      <w:proofErr w:type="spellStart"/>
      <w:r w:rsidRPr="007E440A">
        <w:t>înțeleaptă</w:t>
      </w:r>
      <w:proofErr w:type="spellEnd"/>
      <w:r w:rsidRPr="007E440A">
        <w:t xml:space="preserve"> a </w:t>
      </w:r>
      <w:proofErr w:type="spellStart"/>
      <w:r w:rsidRPr="007E440A">
        <w:t>unui</w:t>
      </w:r>
      <w:proofErr w:type="spellEnd"/>
      <w:r w:rsidRPr="007E440A">
        <w:t xml:space="preserve"> overdraft </w:t>
      </w:r>
      <w:proofErr w:type="spellStart"/>
      <w:r w:rsidRPr="007E440A">
        <w:t>poate</w:t>
      </w:r>
      <w:proofErr w:type="spellEnd"/>
      <w:r w:rsidRPr="007E440A">
        <w:t xml:space="preserve"> </w:t>
      </w:r>
      <w:proofErr w:type="spellStart"/>
      <w:r w:rsidRPr="007E440A">
        <w:t>deschide</w:t>
      </w:r>
      <w:proofErr w:type="spellEnd"/>
      <w:r w:rsidRPr="007E440A">
        <w:t xml:space="preserve"> </w:t>
      </w:r>
      <w:proofErr w:type="spellStart"/>
      <w:r w:rsidRPr="007E440A">
        <w:t>noi</w:t>
      </w:r>
      <w:proofErr w:type="spellEnd"/>
      <w:r w:rsidRPr="007E440A">
        <w:t xml:space="preserve"> </w:t>
      </w:r>
      <w:proofErr w:type="spellStart"/>
      <w:r w:rsidRPr="007E440A">
        <w:t>oportunități</w:t>
      </w:r>
      <w:proofErr w:type="spellEnd"/>
      <w:r w:rsidRPr="007E440A">
        <w:t xml:space="preserve"> de </w:t>
      </w:r>
      <w:proofErr w:type="spellStart"/>
      <w:r w:rsidRPr="007E440A">
        <w:t>creștere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dezvoltare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orice</w:t>
      </w:r>
      <w:proofErr w:type="spellEnd"/>
      <w:r w:rsidRPr="007E440A">
        <w:t xml:space="preserve"> </w:t>
      </w:r>
      <w:proofErr w:type="spellStart"/>
      <w:r w:rsidRPr="007E440A">
        <w:t>companie</w:t>
      </w:r>
      <w:proofErr w:type="spellEnd"/>
      <w:r w:rsidRPr="007E440A">
        <w:t>.</w:t>
      </w:r>
    </w:p>
    <w:p w14:paraId="12DFC9A6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2E479C87" w14:textId="77777777" w:rsidR="007E440A" w:rsidRPr="007E440A" w:rsidRDefault="007E440A" w:rsidP="007E440A">
      <w:pPr>
        <w:numPr>
          <w:ilvl w:val="0"/>
          <w:numId w:val="19"/>
        </w:numPr>
      </w:pPr>
      <w:proofErr w:type="spellStart"/>
      <w:r w:rsidRPr="007E440A">
        <w:rPr>
          <w:i/>
          <w:iCs/>
        </w:rPr>
        <w:t>Structură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flexibilă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Utilizarea</w:t>
      </w:r>
      <w:proofErr w:type="spellEnd"/>
      <w:r w:rsidRPr="007E440A">
        <w:t xml:space="preserve"> din </w:t>
      </w:r>
      <w:proofErr w:type="spellStart"/>
      <w:r w:rsidRPr="007E440A">
        <w:t>limita</w:t>
      </w:r>
      <w:proofErr w:type="spellEnd"/>
      <w:r w:rsidRPr="007E440A">
        <w:t xml:space="preserve"> </w:t>
      </w:r>
      <w:proofErr w:type="spellStart"/>
      <w:r w:rsidRPr="007E440A">
        <w:t>aprobată</w:t>
      </w:r>
      <w:proofErr w:type="spellEnd"/>
      <w:r w:rsidRPr="007E440A">
        <w:t xml:space="preserve"> se </w:t>
      </w:r>
      <w:proofErr w:type="spellStart"/>
      <w:r w:rsidRPr="007E440A">
        <w:t>poate</w:t>
      </w:r>
      <w:proofErr w:type="spellEnd"/>
      <w:r w:rsidRPr="007E440A">
        <w:t xml:space="preserve"> </w:t>
      </w:r>
      <w:proofErr w:type="spellStart"/>
      <w:r w:rsidRPr="007E440A">
        <w:t>realiza</w:t>
      </w:r>
      <w:proofErr w:type="spellEnd"/>
      <w:r w:rsidRPr="007E440A">
        <w:t xml:space="preserve"> </w:t>
      </w:r>
      <w:proofErr w:type="spellStart"/>
      <w:r w:rsidRPr="007E440A">
        <w:t>oricând</w:t>
      </w:r>
      <w:proofErr w:type="spellEnd"/>
      <w:r w:rsidRPr="007E440A">
        <w:t xml:space="preserve"> pe </w:t>
      </w:r>
      <w:proofErr w:type="spellStart"/>
      <w:r w:rsidRPr="007E440A">
        <w:t>perioada</w:t>
      </w:r>
      <w:proofErr w:type="spellEnd"/>
      <w:r w:rsidRPr="007E440A">
        <w:t xml:space="preserve"> de </w:t>
      </w:r>
      <w:proofErr w:type="spellStart"/>
      <w:r w:rsidRPr="007E440A">
        <w:t>valabilitate</w:t>
      </w:r>
      <w:proofErr w:type="spellEnd"/>
      <w:r w:rsidRPr="007E440A">
        <w:t xml:space="preserve"> a </w:t>
      </w:r>
      <w:proofErr w:type="spellStart"/>
      <w:r w:rsidRPr="007E440A">
        <w:t>facilitații</w:t>
      </w:r>
      <w:proofErr w:type="spellEnd"/>
      <w:r w:rsidRPr="007E440A">
        <w:t xml:space="preserve">. </w:t>
      </w:r>
      <w:proofErr w:type="spellStart"/>
      <w:r w:rsidRPr="007E440A">
        <w:t>Rambursarea</w:t>
      </w:r>
      <w:proofErr w:type="spellEnd"/>
      <w:r w:rsidRPr="007E440A">
        <w:t xml:space="preserve"> se face direct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sumele</w:t>
      </w:r>
      <w:proofErr w:type="spellEnd"/>
      <w:r w:rsidRPr="007E440A">
        <w:t xml:space="preserve"> </w:t>
      </w:r>
      <w:proofErr w:type="spellStart"/>
      <w:r w:rsidRPr="007E440A">
        <w:t>încasate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contul</w:t>
      </w:r>
      <w:proofErr w:type="spellEnd"/>
      <w:r w:rsidRPr="007E440A">
        <w:t xml:space="preserve"> </w:t>
      </w:r>
      <w:proofErr w:type="spellStart"/>
      <w:r w:rsidRPr="007E440A">
        <w:t>curent</w:t>
      </w:r>
      <w:proofErr w:type="spellEnd"/>
      <w:r w:rsidRPr="007E440A">
        <w:t xml:space="preserve"> al </w:t>
      </w:r>
      <w:proofErr w:type="spellStart"/>
      <w:r w:rsidRPr="007E440A">
        <w:t>companiei</w:t>
      </w:r>
      <w:proofErr w:type="spellEnd"/>
      <w:r w:rsidRPr="007E440A">
        <w:t>.</w:t>
      </w:r>
    </w:p>
    <w:p w14:paraId="0C4CBBDE" w14:textId="77777777" w:rsidR="007E440A" w:rsidRPr="007E440A" w:rsidRDefault="007E440A" w:rsidP="007E440A">
      <w:pPr>
        <w:numPr>
          <w:ilvl w:val="0"/>
          <w:numId w:val="19"/>
        </w:numPr>
      </w:pPr>
      <w:r w:rsidRPr="007E440A">
        <w:rPr>
          <w:i/>
          <w:iCs/>
        </w:rPr>
        <w:t>Caracter revolving:</w:t>
      </w:r>
      <w:r w:rsidRPr="007E440A">
        <w:t xml:space="preserve"> </w:t>
      </w:r>
      <w:proofErr w:type="spellStart"/>
      <w:r w:rsidRPr="007E440A">
        <w:t>Sumele</w:t>
      </w:r>
      <w:proofErr w:type="spellEnd"/>
      <w:r w:rsidRPr="007E440A">
        <w:t xml:space="preserve"> </w:t>
      </w:r>
      <w:proofErr w:type="spellStart"/>
      <w:r w:rsidRPr="007E440A">
        <w:t>rambursate</w:t>
      </w:r>
      <w:proofErr w:type="spellEnd"/>
      <w:r w:rsidRPr="007E440A">
        <w:t xml:space="preserve"> pot fi </w:t>
      </w:r>
      <w:proofErr w:type="spellStart"/>
      <w:r w:rsidRPr="007E440A">
        <w:t>reutilizate</w:t>
      </w:r>
      <w:proofErr w:type="spellEnd"/>
      <w:r w:rsidRPr="007E440A">
        <w:t xml:space="preserve"> pe </w:t>
      </w:r>
      <w:proofErr w:type="spellStart"/>
      <w:r w:rsidRPr="007E440A">
        <w:t>întreaga</w:t>
      </w:r>
      <w:proofErr w:type="spellEnd"/>
      <w:r w:rsidRPr="007E440A">
        <w:t xml:space="preserve"> </w:t>
      </w:r>
      <w:proofErr w:type="spellStart"/>
      <w:r w:rsidRPr="007E440A">
        <w:t>perioadă</w:t>
      </w:r>
      <w:proofErr w:type="spellEnd"/>
      <w:r w:rsidRPr="007E440A">
        <w:t xml:space="preserve"> de </w:t>
      </w:r>
      <w:proofErr w:type="spellStart"/>
      <w:r w:rsidRPr="007E440A">
        <w:t>valabilitate</w:t>
      </w:r>
      <w:proofErr w:type="spellEnd"/>
      <w:r w:rsidRPr="007E440A">
        <w:t xml:space="preserve"> a </w:t>
      </w:r>
      <w:proofErr w:type="spellStart"/>
      <w:r w:rsidRPr="007E440A">
        <w:t>facilitații</w:t>
      </w:r>
      <w:proofErr w:type="spellEnd"/>
      <w:r w:rsidRPr="007E440A">
        <w:t>.</w:t>
      </w:r>
    </w:p>
    <w:p w14:paraId="76CFD86F" w14:textId="77777777" w:rsidR="007E440A" w:rsidRPr="007E440A" w:rsidRDefault="007E440A" w:rsidP="007E440A">
      <w:pPr>
        <w:numPr>
          <w:ilvl w:val="0"/>
          <w:numId w:val="19"/>
        </w:numPr>
      </w:pPr>
      <w:proofErr w:type="spellStart"/>
      <w:r w:rsidRPr="007E440A">
        <w:rPr>
          <w:i/>
          <w:iCs/>
        </w:rPr>
        <w:t>Opțiuni</w:t>
      </w:r>
      <w:proofErr w:type="spellEnd"/>
      <w:r w:rsidRPr="007E440A">
        <w:rPr>
          <w:i/>
          <w:iCs/>
        </w:rPr>
        <w:t xml:space="preserve"> multiple:</w:t>
      </w:r>
      <w:r w:rsidRPr="007E440A">
        <w:t xml:space="preserve"> </w:t>
      </w:r>
      <w:proofErr w:type="spellStart"/>
      <w:r w:rsidRPr="007E440A">
        <w:t>Soluție</w:t>
      </w:r>
      <w:proofErr w:type="spellEnd"/>
      <w:r w:rsidRPr="007E440A">
        <w:t xml:space="preserve"> multi-</w:t>
      </w:r>
      <w:proofErr w:type="spellStart"/>
      <w:r w:rsidRPr="007E440A">
        <w:t>valută</w:t>
      </w:r>
      <w:proofErr w:type="spellEnd"/>
      <w:r w:rsidRPr="007E440A">
        <w:t>, multi-</w:t>
      </w:r>
      <w:proofErr w:type="spellStart"/>
      <w:r w:rsidRPr="007E440A">
        <w:t>produs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>/</w:t>
      </w:r>
      <w:proofErr w:type="spellStart"/>
      <w:r w:rsidRPr="007E440A">
        <w:t>sau</w:t>
      </w:r>
      <w:proofErr w:type="spellEnd"/>
      <w:r w:rsidRPr="007E440A">
        <w:t xml:space="preserve"> multi-</w:t>
      </w:r>
      <w:proofErr w:type="spellStart"/>
      <w:r w:rsidRPr="007E440A">
        <w:t>împrumutat</w:t>
      </w:r>
      <w:proofErr w:type="spellEnd"/>
      <w:r w:rsidRPr="007E440A">
        <w:t>.</w:t>
      </w:r>
    </w:p>
    <w:p w14:paraId="1EAF21A6" w14:textId="77777777" w:rsidR="007E440A" w:rsidRPr="007E440A" w:rsidRDefault="007E440A" w:rsidP="007E440A">
      <w:proofErr w:type="spellStart"/>
      <w:r w:rsidRPr="007E440A">
        <w:t>Totul</w:t>
      </w:r>
      <w:proofErr w:type="spellEnd"/>
      <w:r w:rsidRPr="007E440A">
        <w:t xml:space="preserve"> </w:t>
      </w:r>
      <w:proofErr w:type="spellStart"/>
      <w:r w:rsidRPr="007E440A">
        <w:t>despre</w:t>
      </w:r>
      <w:proofErr w:type="spellEnd"/>
      <w:r w:rsidRPr="007E440A">
        <w:t xml:space="preserve"> overdraft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corporații</w:t>
      </w:r>
      <w:proofErr w:type="spellEnd"/>
      <w:r w:rsidRPr="007E440A">
        <w:t>:</w:t>
      </w:r>
    </w:p>
    <w:p w14:paraId="3FAA9294" w14:textId="77777777" w:rsidR="007E440A" w:rsidRPr="007E440A" w:rsidRDefault="007E440A" w:rsidP="007E440A">
      <w:pPr>
        <w:numPr>
          <w:ilvl w:val="0"/>
          <w:numId w:val="20"/>
        </w:numPr>
      </w:pPr>
      <w:r w:rsidRPr="007E440A">
        <w:t xml:space="preserve">Linia de credit cu o </w:t>
      </w:r>
      <w:proofErr w:type="spellStart"/>
      <w:r w:rsidRPr="007E440A">
        <w:t>limită</w:t>
      </w:r>
      <w:proofErr w:type="spellEnd"/>
      <w:r w:rsidRPr="007E440A">
        <w:t xml:space="preserve"> </w:t>
      </w:r>
      <w:proofErr w:type="spellStart"/>
      <w:r w:rsidRPr="007E440A">
        <w:t>aprobată</w:t>
      </w:r>
      <w:proofErr w:type="spellEnd"/>
      <w:r w:rsidRPr="007E440A">
        <w:t xml:space="preserve">, </w:t>
      </w:r>
      <w:proofErr w:type="spellStart"/>
      <w:r w:rsidRPr="007E440A">
        <w:t>acordată</w:t>
      </w:r>
      <w:proofErr w:type="spellEnd"/>
      <w:r w:rsidRPr="007E440A">
        <w:t xml:space="preserve"> </w:t>
      </w:r>
      <w:proofErr w:type="spellStart"/>
      <w:r w:rsidRPr="007E440A">
        <w:t>companiei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contul</w:t>
      </w:r>
      <w:proofErr w:type="spellEnd"/>
      <w:r w:rsidRPr="007E440A">
        <w:t xml:space="preserve"> </w:t>
      </w:r>
      <w:proofErr w:type="spellStart"/>
      <w:r w:rsidRPr="007E440A">
        <w:t>curent</w:t>
      </w:r>
      <w:proofErr w:type="spellEnd"/>
      <w:r w:rsidRPr="007E440A">
        <w:t>.</w:t>
      </w:r>
    </w:p>
    <w:p w14:paraId="0DC6173A" w14:textId="77777777" w:rsidR="007E440A" w:rsidRPr="007E440A" w:rsidRDefault="007E440A" w:rsidP="007E440A">
      <w:pPr>
        <w:numPr>
          <w:ilvl w:val="0"/>
          <w:numId w:val="20"/>
        </w:numPr>
      </w:pPr>
      <w:proofErr w:type="spellStart"/>
      <w:r w:rsidRPr="007E440A">
        <w:t>Obiectul</w:t>
      </w:r>
      <w:proofErr w:type="spellEnd"/>
      <w:r w:rsidRPr="007E440A">
        <w:t xml:space="preserve"> </w:t>
      </w:r>
      <w:proofErr w:type="spellStart"/>
      <w:r w:rsidRPr="007E440A">
        <w:t>facilitații</w:t>
      </w:r>
      <w:proofErr w:type="spellEnd"/>
      <w:r w:rsidRPr="007E440A">
        <w:t xml:space="preserve">: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activității</w:t>
      </w:r>
      <w:proofErr w:type="spellEnd"/>
      <w:r w:rsidRPr="007E440A">
        <w:t xml:space="preserve"> </w:t>
      </w:r>
      <w:proofErr w:type="spellStart"/>
      <w:r w:rsidRPr="007E440A">
        <w:t>curente</w:t>
      </w:r>
      <w:proofErr w:type="spellEnd"/>
      <w:r w:rsidRPr="007E440A">
        <w:t xml:space="preserve"> a </w:t>
      </w:r>
      <w:proofErr w:type="spellStart"/>
      <w:r w:rsidRPr="007E440A">
        <w:t>împrumutatului</w:t>
      </w:r>
      <w:proofErr w:type="spellEnd"/>
      <w:r w:rsidRPr="007E440A">
        <w:t>.</w:t>
      </w:r>
    </w:p>
    <w:p w14:paraId="0375CF49" w14:textId="77777777" w:rsidR="007E440A" w:rsidRPr="007E440A" w:rsidRDefault="007E440A" w:rsidP="007E440A">
      <w:pPr>
        <w:numPr>
          <w:ilvl w:val="0"/>
          <w:numId w:val="20"/>
        </w:numPr>
      </w:pPr>
      <w:proofErr w:type="spellStart"/>
      <w:r w:rsidRPr="007E440A">
        <w:t>Perioada</w:t>
      </w:r>
      <w:proofErr w:type="spellEnd"/>
      <w:r w:rsidRPr="007E440A">
        <w:t xml:space="preserve"> de </w:t>
      </w:r>
      <w:proofErr w:type="spellStart"/>
      <w:r w:rsidRPr="007E440A">
        <w:t>creditare</w:t>
      </w:r>
      <w:proofErr w:type="spellEnd"/>
      <w:r w:rsidRPr="007E440A">
        <w:t xml:space="preserve">: 12 </w:t>
      </w:r>
      <w:proofErr w:type="spellStart"/>
      <w:r w:rsidRPr="007E440A">
        <w:t>luni</w:t>
      </w:r>
      <w:proofErr w:type="spellEnd"/>
      <w:r w:rsidRPr="007E440A">
        <w:t xml:space="preserve"> de la data </w:t>
      </w:r>
      <w:proofErr w:type="spellStart"/>
      <w:r w:rsidRPr="007E440A">
        <w:t>acordării</w:t>
      </w:r>
      <w:proofErr w:type="spellEnd"/>
      <w:r w:rsidRPr="007E440A">
        <w:t>.</w:t>
      </w:r>
    </w:p>
    <w:p w14:paraId="599DD45F" w14:textId="77777777" w:rsidR="007E440A" w:rsidRPr="007E440A" w:rsidRDefault="007E440A" w:rsidP="007E440A">
      <w:pPr>
        <w:numPr>
          <w:ilvl w:val="0"/>
          <w:numId w:val="20"/>
        </w:numPr>
      </w:pPr>
      <w:proofErr w:type="spellStart"/>
      <w:r w:rsidRPr="007E440A">
        <w:t>Utilizare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rambursare</w:t>
      </w:r>
      <w:proofErr w:type="spellEnd"/>
      <w:r w:rsidRPr="007E440A">
        <w:t xml:space="preserve">: </w:t>
      </w:r>
      <w:proofErr w:type="spellStart"/>
      <w:r w:rsidRPr="007E440A">
        <w:t>oricând</w:t>
      </w:r>
      <w:proofErr w:type="spellEnd"/>
      <w:r w:rsidRPr="007E440A">
        <w:t xml:space="preserve"> pe </w:t>
      </w:r>
      <w:proofErr w:type="spellStart"/>
      <w:r w:rsidRPr="007E440A">
        <w:t>perioada</w:t>
      </w:r>
      <w:proofErr w:type="spellEnd"/>
      <w:r w:rsidRPr="007E440A">
        <w:t xml:space="preserve"> de </w:t>
      </w:r>
      <w:proofErr w:type="spellStart"/>
      <w:r w:rsidRPr="007E440A">
        <w:t>valabilitate</w:t>
      </w:r>
      <w:proofErr w:type="spellEnd"/>
      <w:r w:rsidRPr="007E440A">
        <w:t xml:space="preserve"> a </w:t>
      </w:r>
      <w:proofErr w:type="spellStart"/>
      <w:r w:rsidRPr="007E440A">
        <w:t>facilitații</w:t>
      </w:r>
      <w:proofErr w:type="spellEnd"/>
      <w:r w:rsidRPr="007E440A">
        <w:t>.</w:t>
      </w:r>
    </w:p>
    <w:p w14:paraId="16E92AD6" w14:textId="77777777" w:rsidR="007E440A" w:rsidRPr="007E440A" w:rsidRDefault="007E440A" w:rsidP="007E440A">
      <w:r w:rsidRPr="007E440A"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 xml:space="preserve">: 15% p.a., </w:t>
      </w:r>
      <w:proofErr w:type="spellStart"/>
      <w:r w:rsidRPr="007E440A">
        <w:t>valabilă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toate</w:t>
      </w:r>
      <w:proofErr w:type="spellEnd"/>
      <w:r w:rsidRPr="007E440A">
        <w:t xml:space="preserve"> </w:t>
      </w:r>
      <w:proofErr w:type="spellStart"/>
      <w:r w:rsidRPr="007E440A">
        <w:t>facilitățile</w:t>
      </w:r>
      <w:proofErr w:type="spellEnd"/>
      <w:r w:rsidRPr="007E440A">
        <w:t xml:space="preserve"> de credit.</w:t>
      </w:r>
    </w:p>
    <w:p w14:paraId="0A1D23EB" w14:textId="77777777" w:rsidR="007E440A" w:rsidRPr="007E440A" w:rsidRDefault="007E440A" w:rsidP="007E440A">
      <w:r w:rsidRPr="007E440A">
        <w:rPr>
          <w:b/>
          <w:bCs/>
        </w:rPr>
        <w:t>Factoring</w:t>
      </w:r>
      <w:r w:rsidRPr="007E440A">
        <w:br/>
      </w:r>
      <w:proofErr w:type="spellStart"/>
      <w:r w:rsidRPr="007E440A">
        <w:rPr>
          <w:i/>
          <w:iCs/>
        </w:rPr>
        <w:t>Încasați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în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avans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facturile</w:t>
      </w:r>
      <w:proofErr w:type="spellEnd"/>
      <w:r w:rsidRPr="007E440A">
        <w:rPr>
          <w:i/>
          <w:iCs/>
        </w:rPr>
        <w:t xml:space="preserve"> cu </w:t>
      </w:r>
      <w:proofErr w:type="spellStart"/>
      <w:r w:rsidRPr="007E440A">
        <w:rPr>
          <w:i/>
          <w:iCs/>
        </w:rPr>
        <w:t>plata</w:t>
      </w:r>
      <w:proofErr w:type="spellEnd"/>
      <w:r w:rsidRPr="007E440A">
        <w:rPr>
          <w:i/>
          <w:iCs/>
        </w:rPr>
        <w:t xml:space="preserve"> la termen</w:t>
      </w:r>
    </w:p>
    <w:p w14:paraId="1AF7AF7D" w14:textId="77777777" w:rsidR="007E440A" w:rsidRPr="007E440A" w:rsidRDefault="007E440A" w:rsidP="007E440A">
      <w:proofErr w:type="spellStart"/>
      <w:r w:rsidRPr="007E440A">
        <w:lastRenderedPageBreak/>
        <w:t>Serviciile</w:t>
      </w:r>
      <w:proofErr w:type="spellEnd"/>
      <w:r w:rsidRPr="007E440A">
        <w:t xml:space="preserve"> de Factoring sunt destinate </w:t>
      </w:r>
      <w:proofErr w:type="spellStart"/>
      <w:r w:rsidRPr="007E440A">
        <w:t>companiilor</w:t>
      </w:r>
      <w:proofErr w:type="spellEnd"/>
      <w:r w:rsidRPr="007E440A">
        <w:t xml:space="preserve"> care </w:t>
      </w:r>
      <w:proofErr w:type="spellStart"/>
      <w:r w:rsidRPr="007E440A">
        <w:t>livrează</w:t>
      </w:r>
      <w:proofErr w:type="spellEnd"/>
      <w:r w:rsidRPr="007E440A">
        <w:t xml:space="preserve"> </w:t>
      </w:r>
      <w:proofErr w:type="spellStart"/>
      <w:r w:rsidRPr="007E440A">
        <w:t>mărfuri</w:t>
      </w:r>
      <w:proofErr w:type="spellEnd"/>
      <w:r w:rsidRPr="007E440A">
        <w:t xml:space="preserve"> </w:t>
      </w:r>
      <w:proofErr w:type="spellStart"/>
      <w:r w:rsidRPr="007E440A">
        <w:t>sau</w:t>
      </w:r>
      <w:proofErr w:type="spellEnd"/>
      <w:r w:rsidRPr="007E440A">
        <w:t xml:space="preserve"> </w:t>
      </w:r>
      <w:proofErr w:type="spellStart"/>
      <w:r w:rsidRPr="007E440A">
        <w:t>prestează</w:t>
      </w:r>
      <w:proofErr w:type="spellEnd"/>
      <w:r w:rsidRPr="007E440A">
        <w:t xml:space="preserve"> </w:t>
      </w:r>
      <w:proofErr w:type="spellStart"/>
      <w:r w:rsidRPr="007E440A">
        <w:t>servicii</w:t>
      </w:r>
      <w:proofErr w:type="spellEnd"/>
      <w:r w:rsidRPr="007E440A">
        <w:t xml:space="preserve"> cu </w:t>
      </w:r>
      <w:proofErr w:type="spellStart"/>
      <w:r w:rsidRPr="007E440A">
        <w:t>plata</w:t>
      </w:r>
      <w:proofErr w:type="spellEnd"/>
      <w:r w:rsidRPr="007E440A">
        <w:t xml:space="preserve"> la termen, </w:t>
      </w:r>
      <w:proofErr w:type="spellStart"/>
      <w:r w:rsidRPr="007E440A">
        <w:t>ajutând</w:t>
      </w:r>
      <w:proofErr w:type="spellEnd"/>
      <w:r w:rsidRPr="007E440A">
        <w:t xml:space="preserve"> la </w:t>
      </w:r>
      <w:proofErr w:type="spellStart"/>
      <w:r w:rsidRPr="007E440A">
        <w:t>gestionarea</w:t>
      </w:r>
      <w:proofErr w:type="spellEnd"/>
      <w:r w:rsidRPr="007E440A">
        <w:t xml:space="preserve"> </w:t>
      </w:r>
      <w:proofErr w:type="spellStart"/>
      <w:r w:rsidRPr="007E440A">
        <w:t>eficientă</w:t>
      </w:r>
      <w:proofErr w:type="spellEnd"/>
      <w:r w:rsidRPr="007E440A">
        <w:t xml:space="preserve"> a </w:t>
      </w:r>
      <w:proofErr w:type="spellStart"/>
      <w:r w:rsidRPr="007E440A">
        <w:t>creditului</w:t>
      </w:r>
      <w:proofErr w:type="spellEnd"/>
      <w:r w:rsidRPr="007E440A">
        <w:t xml:space="preserve"> </w:t>
      </w:r>
      <w:proofErr w:type="spellStart"/>
      <w:r w:rsidRPr="007E440A">
        <w:t>comercial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facturilor</w:t>
      </w:r>
      <w:proofErr w:type="spellEnd"/>
      <w:r w:rsidRPr="007E440A">
        <w:t xml:space="preserve"> </w:t>
      </w:r>
      <w:proofErr w:type="spellStart"/>
      <w:r w:rsidRPr="007E440A">
        <w:t>înainte</w:t>
      </w:r>
      <w:proofErr w:type="spellEnd"/>
      <w:r w:rsidRPr="007E440A">
        <w:t xml:space="preserve"> de </w:t>
      </w:r>
      <w:proofErr w:type="spellStart"/>
      <w:r w:rsidRPr="007E440A">
        <w:t>scadență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protecție</w:t>
      </w:r>
      <w:proofErr w:type="spellEnd"/>
      <w:r w:rsidRPr="007E440A">
        <w:t xml:space="preserve"> </w:t>
      </w:r>
      <w:proofErr w:type="spellStart"/>
      <w:r w:rsidRPr="007E440A">
        <w:t>împotriva</w:t>
      </w:r>
      <w:proofErr w:type="spellEnd"/>
      <w:r w:rsidRPr="007E440A">
        <w:t xml:space="preserve"> </w:t>
      </w:r>
      <w:proofErr w:type="spellStart"/>
      <w:r w:rsidRPr="007E440A">
        <w:t>riscului</w:t>
      </w:r>
      <w:proofErr w:type="spellEnd"/>
      <w:r w:rsidRPr="007E440A">
        <w:t xml:space="preserve"> de </w:t>
      </w:r>
      <w:proofErr w:type="spellStart"/>
      <w:r w:rsidRPr="007E440A">
        <w:t>neplată</w:t>
      </w:r>
      <w:proofErr w:type="spellEnd"/>
      <w:r w:rsidRPr="007E440A">
        <w:t>.</w:t>
      </w:r>
    </w:p>
    <w:p w14:paraId="2B13FBF8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38B61D5B" w14:textId="77777777" w:rsidR="007E440A" w:rsidRPr="007E440A" w:rsidRDefault="007E440A" w:rsidP="007E440A">
      <w:pPr>
        <w:numPr>
          <w:ilvl w:val="0"/>
          <w:numId w:val="21"/>
        </w:numPr>
      </w:pPr>
      <w:proofErr w:type="spellStart"/>
      <w:r w:rsidRPr="007E440A">
        <w:rPr>
          <w:i/>
          <w:iCs/>
        </w:rPr>
        <w:t>Optimizarea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fluxurilor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numerar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Acces</w:t>
      </w:r>
      <w:proofErr w:type="spellEnd"/>
      <w:r w:rsidRPr="007E440A">
        <w:t xml:space="preserve"> la </w:t>
      </w:r>
      <w:proofErr w:type="spellStart"/>
      <w:r w:rsidRPr="007E440A">
        <w:t>lichiditate</w:t>
      </w:r>
      <w:proofErr w:type="spellEnd"/>
      <w:r w:rsidRPr="007E440A">
        <w:t xml:space="preserve"> </w:t>
      </w:r>
      <w:proofErr w:type="spellStart"/>
      <w:r w:rsidRPr="007E440A">
        <w:t>imediată</w:t>
      </w:r>
      <w:proofErr w:type="spellEnd"/>
      <w:r w:rsidRPr="007E440A">
        <w:t xml:space="preserve">,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încasarea</w:t>
      </w:r>
      <w:proofErr w:type="spellEnd"/>
      <w:r w:rsidRPr="007E440A">
        <w:t xml:space="preserve"> </w:t>
      </w:r>
      <w:proofErr w:type="spellStart"/>
      <w:r w:rsidRPr="007E440A">
        <w:t>până</w:t>
      </w:r>
      <w:proofErr w:type="spellEnd"/>
      <w:r w:rsidRPr="007E440A">
        <w:t xml:space="preserve"> la 100% din </w:t>
      </w:r>
      <w:proofErr w:type="spellStart"/>
      <w:r w:rsidRPr="007E440A">
        <w:t>valoarea</w:t>
      </w:r>
      <w:proofErr w:type="spellEnd"/>
      <w:r w:rsidRPr="007E440A">
        <w:t xml:space="preserve"> </w:t>
      </w:r>
      <w:proofErr w:type="spellStart"/>
      <w:r w:rsidRPr="007E440A">
        <w:t>facturilor</w:t>
      </w:r>
      <w:proofErr w:type="spellEnd"/>
      <w:r w:rsidRPr="007E440A">
        <w:t>.</w:t>
      </w:r>
    </w:p>
    <w:p w14:paraId="3D90F1BE" w14:textId="77777777" w:rsidR="007E440A" w:rsidRPr="007E440A" w:rsidRDefault="007E440A" w:rsidP="007E440A">
      <w:pPr>
        <w:numPr>
          <w:ilvl w:val="0"/>
          <w:numId w:val="21"/>
        </w:numPr>
      </w:pPr>
      <w:proofErr w:type="spellStart"/>
      <w:r w:rsidRPr="007E440A">
        <w:rPr>
          <w:i/>
          <w:iCs/>
        </w:rPr>
        <w:t>Protecție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împotriva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riscului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neplată</w:t>
      </w:r>
      <w:proofErr w:type="spellEnd"/>
      <w:r w:rsidRPr="007E440A">
        <w:rPr>
          <w:i/>
          <w:iCs/>
        </w:rPr>
        <w:t>:</w:t>
      </w:r>
      <w:r w:rsidRPr="007E440A">
        <w:t xml:space="preserve"> Beneficii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soluția</w:t>
      </w:r>
      <w:proofErr w:type="spellEnd"/>
      <w:r w:rsidRPr="007E440A">
        <w:t xml:space="preserve"> de factoring </w:t>
      </w:r>
      <w:proofErr w:type="spellStart"/>
      <w:r w:rsidRPr="007E440A">
        <w:t>fără</w:t>
      </w:r>
      <w:proofErr w:type="spellEnd"/>
      <w:r w:rsidRPr="007E440A">
        <w:t xml:space="preserve"> recurs.</w:t>
      </w:r>
    </w:p>
    <w:p w14:paraId="7C96DD03" w14:textId="77777777" w:rsidR="007E440A" w:rsidRPr="007E440A" w:rsidRDefault="007E440A" w:rsidP="007E440A">
      <w:pPr>
        <w:numPr>
          <w:ilvl w:val="0"/>
          <w:numId w:val="21"/>
        </w:numPr>
      </w:pPr>
      <w:proofErr w:type="spellStart"/>
      <w:r w:rsidRPr="007E440A">
        <w:rPr>
          <w:i/>
          <w:iCs/>
        </w:rPr>
        <w:t>Externalizarea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colectării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creanțelor</w:t>
      </w:r>
      <w:proofErr w:type="spellEnd"/>
      <w:r w:rsidRPr="007E440A">
        <w:rPr>
          <w:i/>
          <w:iCs/>
        </w:rPr>
        <w:t>:</w:t>
      </w:r>
      <w:r w:rsidRPr="007E440A">
        <w:t xml:space="preserve"> Banca se </w:t>
      </w:r>
      <w:proofErr w:type="spellStart"/>
      <w:r w:rsidRPr="007E440A">
        <w:t>ocupă</w:t>
      </w:r>
      <w:proofErr w:type="spellEnd"/>
      <w:r w:rsidRPr="007E440A">
        <w:t xml:space="preserve"> de </w:t>
      </w:r>
      <w:proofErr w:type="spellStart"/>
      <w:r w:rsidRPr="007E440A">
        <w:t>administrarea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colectarea</w:t>
      </w:r>
      <w:proofErr w:type="spellEnd"/>
      <w:r w:rsidRPr="007E440A">
        <w:t xml:space="preserve"> </w:t>
      </w:r>
      <w:proofErr w:type="spellStart"/>
      <w:r w:rsidRPr="007E440A">
        <w:t>creanțelor</w:t>
      </w:r>
      <w:proofErr w:type="spellEnd"/>
      <w:r w:rsidRPr="007E440A">
        <w:t>.</w:t>
      </w:r>
    </w:p>
    <w:p w14:paraId="42A9B7DF" w14:textId="77777777" w:rsidR="007E440A" w:rsidRPr="007E440A" w:rsidRDefault="007E440A" w:rsidP="007E440A">
      <w:r w:rsidRPr="007E440A">
        <w:t xml:space="preserve">Moneda: Lei, Euro </w:t>
      </w:r>
      <w:proofErr w:type="spellStart"/>
      <w:r w:rsidRPr="007E440A">
        <w:t>sau</w:t>
      </w:r>
      <w:proofErr w:type="spellEnd"/>
      <w:r w:rsidRPr="007E440A">
        <w:t xml:space="preserve"> USD.</w:t>
      </w:r>
      <w:r w:rsidRPr="007E440A">
        <w:br/>
      </w:r>
      <w:proofErr w:type="spellStart"/>
      <w:r w:rsidRPr="007E440A">
        <w:t>Scadența</w:t>
      </w:r>
      <w:proofErr w:type="spellEnd"/>
      <w:r w:rsidRPr="007E440A">
        <w:t xml:space="preserve"> </w:t>
      </w:r>
      <w:proofErr w:type="spellStart"/>
      <w:r w:rsidRPr="007E440A">
        <w:t>creanțelor</w:t>
      </w:r>
      <w:proofErr w:type="spellEnd"/>
      <w:r w:rsidRPr="007E440A">
        <w:t xml:space="preserve">: maximum 360 de </w:t>
      </w:r>
      <w:proofErr w:type="spellStart"/>
      <w:r w:rsidRPr="007E440A">
        <w:t>zile</w:t>
      </w:r>
      <w:proofErr w:type="spellEnd"/>
      <w:r w:rsidRPr="007E440A">
        <w:t>.</w:t>
      </w:r>
    </w:p>
    <w:p w14:paraId="03FFC28D" w14:textId="77777777" w:rsidR="007E440A" w:rsidRPr="007E440A" w:rsidRDefault="007E440A" w:rsidP="007E440A">
      <w:r w:rsidRPr="007E440A"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>: 15% p.a.</w:t>
      </w:r>
    </w:p>
    <w:p w14:paraId="05D75B37" w14:textId="77777777" w:rsidR="007E440A" w:rsidRPr="007E440A" w:rsidRDefault="007E440A" w:rsidP="007E440A">
      <w:proofErr w:type="spellStart"/>
      <w:r w:rsidRPr="007E440A">
        <w:rPr>
          <w:b/>
          <w:bCs/>
        </w:rPr>
        <w:t>Forfetare</w:t>
      </w:r>
      <w:proofErr w:type="spellEnd"/>
      <w:r w:rsidRPr="007E440A">
        <w:br/>
      </w:r>
      <w:proofErr w:type="spellStart"/>
      <w:r w:rsidRPr="007E440A">
        <w:rPr>
          <w:i/>
          <w:iCs/>
        </w:rPr>
        <w:t>Finanțare</w:t>
      </w:r>
      <w:proofErr w:type="spellEnd"/>
      <w:r w:rsidRPr="007E440A">
        <w:rPr>
          <w:i/>
          <w:iCs/>
        </w:rPr>
        <w:t xml:space="preserve"> a </w:t>
      </w:r>
      <w:proofErr w:type="spellStart"/>
      <w:r w:rsidRPr="007E440A">
        <w:rPr>
          <w:i/>
          <w:iCs/>
        </w:rPr>
        <w:t>creanțelor</w:t>
      </w:r>
      <w:proofErr w:type="spellEnd"/>
      <w:r w:rsidRPr="007E440A">
        <w:rPr>
          <w:i/>
          <w:iCs/>
        </w:rPr>
        <w:t xml:space="preserve"> cu </w:t>
      </w:r>
      <w:proofErr w:type="spellStart"/>
      <w:r w:rsidRPr="007E440A">
        <w:rPr>
          <w:i/>
          <w:iCs/>
        </w:rPr>
        <w:t>plata</w:t>
      </w:r>
      <w:proofErr w:type="spellEnd"/>
      <w:r w:rsidRPr="007E440A">
        <w:rPr>
          <w:i/>
          <w:iCs/>
        </w:rPr>
        <w:t xml:space="preserve"> la termen</w:t>
      </w:r>
    </w:p>
    <w:p w14:paraId="31D3051A" w14:textId="77777777" w:rsidR="007E440A" w:rsidRPr="007E440A" w:rsidRDefault="007E440A" w:rsidP="007E440A">
      <w:proofErr w:type="spellStart"/>
      <w:r w:rsidRPr="007E440A">
        <w:t>Forfetarea</w:t>
      </w:r>
      <w:proofErr w:type="spellEnd"/>
      <w:r w:rsidRPr="007E440A">
        <w:t xml:space="preserve"> se </w:t>
      </w:r>
      <w:proofErr w:type="spellStart"/>
      <w:r w:rsidRPr="007E440A">
        <w:t>adresează</w:t>
      </w:r>
      <w:proofErr w:type="spellEnd"/>
      <w:r w:rsidRPr="007E440A">
        <w:t xml:space="preserve"> </w:t>
      </w:r>
      <w:proofErr w:type="spellStart"/>
      <w:r w:rsidRPr="007E440A">
        <w:t>companiilor</w:t>
      </w:r>
      <w:proofErr w:type="spellEnd"/>
      <w:r w:rsidRPr="007E440A">
        <w:t xml:space="preserve"> care </w:t>
      </w:r>
      <w:proofErr w:type="spellStart"/>
      <w:r w:rsidRPr="007E440A">
        <w:t>derulează</w:t>
      </w:r>
      <w:proofErr w:type="spellEnd"/>
      <w:r w:rsidRPr="007E440A">
        <w:t xml:space="preserve"> </w:t>
      </w:r>
      <w:proofErr w:type="spellStart"/>
      <w:r w:rsidRPr="007E440A">
        <w:t>tranzacții</w:t>
      </w:r>
      <w:proofErr w:type="spellEnd"/>
      <w:r w:rsidRPr="007E440A">
        <w:t xml:space="preserve"> </w:t>
      </w:r>
      <w:proofErr w:type="spellStart"/>
      <w:r w:rsidRPr="007E440A">
        <w:t>comerciale</w:t>
      </w:r>
      <w:proofErr w:type="spellEnd"/>
      <w:r w:rsidRPr="007E440A">
        <w:t xml:space="preserve"> </w:t>
      </w:r>
      <w:proofErr w:type="spellStart"/>
      <w:r w:rsidRPr="007E440A">
        <w:t>bazate</w:t>
      </w:r>
      <w:proofErr w:type="spellEnd"/>
      <w:r w:rsidRPr="007E440A">
        <w:t xml:space="preserve"> pe credit </w:t>
      </w:r>
      <w:proofErr w:type="spellStart"/>
      <w:r w:rsidRPr="007E440A">
        <w:t>furnizor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constă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vânzarea</w:t>
      </w:r>
      <w:proofErr w:type="spellEnd"/>
      <w:r w:rsidRPr="007E440A">
        <w:t xml:space="preserve">, de </w:t>
      </w:r>
      <w:proofErr w:type="spellStart"/>
      <w:r w:rsidRPr="007E440A">
        <w:t>regulă</w:t>
      </w:r>
      <w:proofErr w:type="spellEnd"/>
      <w:r w:rsidRPr="007E440A">
        <w:t xml:space="preserve"> </w:t>
      </w:r>
      <w:proofErr w:type="spellStart"/>
      <w:r w:rsidRPr="007E440A">
        <w:t>fără</w:t>
      </w:r>
      <w:proofErr w:type="spellEnd"/>
      <w:r w:rsidRPr="007E440A">
        <w:t xml:space="preserve"> recurs, </w:t>
      </w:r>
      <w:proofErr w:type="spellStart"/>
      <w:r w:rsidRPr="007E440A">
        <w:t>către</w:t>
      </w:r>
      <w:proofErr w:type="spellEnd"/>
      <w:r w:rsidRPr="007E440A">
        <w:t xml:space="preserve"> Raiffeisen Bank a </w:t>
      </w:r>
      <w:proofErr w:type="spellStart"/>
      <w:r w:rsidRPr="007E440A">
        <w:t>creanțelor</w:t>
      </w:r>
      <w:proofErr w:type="spellEnd"/>
      <w:r w:rsidRPr="007E440A">
        <w:t xml:space="preserve"> </w:t>
      </w:r>
      <w:proofErr w:type="spellStart"/>
      <w:r w:rsidRPr="007E440A">
        <w:t>comerciale</w:t>
      </w:r>
      <w:proofErr w:type="spellEnd"/>
      <w:r w:rsidRPr="007E440A">
        <w:t>.</w:t>
      </w:r>
    </w:p>
    <w:p w14:paraId="07779229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112EEEF6" w14:textId="77777777" w:rsidR="007E440A" w:rsidRPr="007E440A" w:rsidRDefault="007E440A" w:rsidP="007E440A">
      <w:pPr>
        <w:numPr>
          <w:ilvl w:val="0"/>
          <w:numId w:val="22"/>
        </w:numPr>
      </w:pPr>
      <w:proofErr w:type="spellStart"/>
      <w:r w:rsidRPr="007E440A">
        <w:rPr>
          <w:i/>
          <w:iCs/>
        </w:rPr>
        <w:t>Finanțare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integrală</w:t>
      </w:r>
      <w:proofErr w:type="spellEnd"/>
      <w:r w:rsidRPr="007E440A">
        <w:rPr>
          <w:i/>
          <w:iCs/>
        </w:rPr>
        <w:t xml:space="preserve"> a </w:t>
      </w:r>
      <w:proofErr w:type="spellStart"/>
      <w:r w:rsidRPr="007E440A">
        <w:rPr>
          <w:i/>
          <w:iCs/>
        </w:rPr>
        <w:t>valorii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creanței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Acces</w:t>
      </w:r>
      <w:proofErr w:type="spellEnd"/>
      <w:r w:rsidRPr="007E440A">
        <w:t xml:space="preserve"> la </w:t>
      </w:r>
      <w:proofErr w:type="spellStart"/>
      <w:r w:rsidRPr="007E440A">
        <w:t>lichiditate</w:t>
      </w:r>
      <w:proofErr w:type="spellEnd"/>
      <w:r w:rsidRPr="007E440A">
        <w:t xml:space="preserve"> </w:t>
      </w:r>
      <w:proofErr w:type="spellStart"/>
      <w:r w:rsidRPr="007E440A">
        <w:t>imediată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încasarea</w:t>
      </w:r>
      <w:proofErr w:type="spellEnd"/>
      <w:r w:rsidRPr="007E440A">
        <w:t xml:space="preserve"> a 100% din </w:t>
      </w:r>
      <w:proofErr w:type="spellStart"/>
      <w:r w:rsidRPr="007E440A">
        <w:t>valoarea</w:t>
      </w:r>
      <w:proofErr w:type="spellEnd"/>
      <w:r w:rsidRPr="007E440A">
        <w:t xml:space="preserve"> </w:t>
      </w:r>
      <w:proofErr w:type="spellStart"/>
      <w:r w:rsidRPr="007E440A">
        <w:t>creanțelor</w:t>
      </w:r>
      <w:proofErr w:type="spellEnd"/>
      <w:r w:rsidRPr="007E440A">
        <w:t>.</w:t>
      </w:r>
    </w:p>
    <w:p w14:paraId="50921275" w14:textId="77777777" w:rsidR="007E440A" w:rsidRPr="007E440A" w:rsidRDefault="007E440A" w:rsidP="007E440A">
      <w:pPr>
        <w:numPr>
          <w:ilvl w:val="0"/>
          <w:numId w:val="22"/>
        </w:numPr>
      </w:pPr>
      <w:proofErr w:type="spellStart"/>
      <w:r w:rsidRPr="007E440A">
        <w:rPr>
          <w:i/>
          <w:iCs/>
        </w:rPr>
        <w:t>Operațiune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fără</w:t>
      </w:r>
      <w:proofErr w:type="spellEnd"/>
      <w:r w:rsidRPr="007E440A">
        <w:rPr>
          <w:i/>
          <w:iCs/>
        </w:rPr>
        <w:t xml:space="preserve"> recurs </w:t>
      </w:r>
      <w:proofErr w:type="spellStart"/>
      <w:r w:rsidRPr="007E440A">
        <w:rPr>
          <w:i/>
          <w:iCs/>
        </w:rPr>
        <w:t>asupra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clientului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Protecție</w:t>
      </w:r>
      <w:proofErr w:type="spellEnd"/>
      <w:r w:rsidRPr="007E440A">
        <w:t xml:space="preserve"> </w:t>
      </w:r>
      <w:proofErr w:type="spellStart"/>
      <w:r w:rsidRPr="007E440A">
        <w:t>împotriva</w:t>
      </w:r>
      <w:proofErr w:type="spellEnd"/>
      <w:r w:rsidRPr="007E440A">
        <w:t xml:space="preserve"> </w:t>
      </w:r>
      <w:proofErr w:type="spellStart"/>
      <w:r w:rsidRPr="007E440A">
        <w:t>riscului</w:t>
      </w:r>
      <w:proofErr w:type="spellEnd"/>
      <w:r w:rsidRPr="007E440A">
        <w:t xml:space="preserve"> de </w:t>
      </w:r>
      <w:proofErr w:type="spellStart"/>
      <w:r w:rsidRPr="007E440A">
        <w:t>neplată</w:t>
      </w:r>
      <w:proofErr w:type="spellEnd"/>
      <w:r w:rsidRPr="007E440A">
        <w:t>.</w:t>
      </w:r>
    </w:p>
    <w:p w14:paraId="0EDAEA19" w14:textId="77777777" w:rsidR="007E440A" w:rsidRPr="007E440A" w:rsidRDefault="007E440A" w:rsidP="007E440A">
      <w:r w:rsidRPr="007E440A">
        <w:t>Moneda: Lei, Euro, USD.</w:t>
      </w:r>
      <w:r w:rsidRPr="007E440A">
        <w:br/>
      </w:r>
      <w:proofErr w:type="spellStart"/>
      <w:r w:rsidRPr="007E440A">
        <w:t>Scadența</w:t>
      </w:r>
      <w:proofErr w:type="spellEnd"/>
      <w:r w:rsidRPr="007E440A">
        <w:t xml:space="preserve"> </w:t>
      </w:r>
      <w:proofErr w:type="spellStart"/>
      <w:r w:rsidRPr="007E440A">
        <w:t>creanțelor</w:t>
      </w:r>
      <w:proofErr w:type="spellEnd"/>
      <w:r w:rsidRPr="007E440A">
        <w:t>: maximum 10 ani.</w:t>
      </w:r>
    </w:p>
    <w:p w14:paraId="7F538184" w14:textId="77777777" w:rsidR="007E440A" w:rsidRPr="007E440A" w:rsidRDefault="007E440A" w:rsidP="007E440A">
      <w:r w:rsidRPr="007E440A"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>: 15% p.a.</w:t>
      </w:r>
    </w:p>
    <w:p w14:paraId="419CAD3F" w14:textId="77777777" w:rsidR="007E440A" w:rsidRPr="007E440A" w:rsidRDefault="007E440A" w:rsidP="007E440A">
      <w:r w:rsidRPr="007E440A">
        <w:rPr>
          <w:b/>
          <w:bCs/>
        </w:rPr>
        <w:t>Co-</w:t>
      </w:r>
      <w:proofErr w:type="spellStart"/>
      <w:r w:rsidRPr="007E440A">
        <w:rPr>
          <w:b/>
          <w:bCs/>
        </w:rPr>
        <w:t>finanțări</w:t>
      </w:r>
      <w:proofErr w:type="spellEnd"/>
      <w:r w:rsidRPr="007E440A">
        <w:rPr>
          <w:b/>
          <w:bCs/>
        </w:rPr>
        <w:t xml:space="preserve"> din </w:t>
      </w:r>
      <w:proofErr w:type="spellStart"/>
      <w:r w:rsidRPr="007E440A">
        <w:rPr>
          <w:b/>
          <w:bCs/>
        </w:rPr>
        <w:t>fonduri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europene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și</w:t>
      </w:r>
      <w:proofErr w:type="spellEnd"/>
      <w:r w:rsidRPr="007E440A">
        <w:rPr>
          <w:b/>
          <w:bCs/>
        </w:rPr>
        <w:t xml:space="preserve"> scheme de </w:t>
      </w:r>
      <w:proofErr w:type="spellStart"/>
      <w:r w:rsidRPr="007E440A">
        <w:rPr>
          <w:b/>
          <w:bCs/>
        </w:rPr>
        <w:t>ajutor</w:t>
      </w:r>
      <w:proofErr w:type="spellEnd"/>
      <w:r w:rsidRPr="007E440A">
        <w:rPr>
          <w:b/>
          <w:bCs/>
        </w:rPr>
        <w:t xml:space="preserve"> de stat</w:t>
      </w:r>
      <w:r w:rsidRPr="007E440A">
        <w:br/>
      </w:r>
      <w:proofErr w:type="spellStart"/>
      <w:r w:rsidRPr="007E440A">
        <w:rPr>
          <w:i/>
          <w:iCs/>
        </w:rPr>
        <w:t>Consolidați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afacerea</w:t>
      </w:r>
      <w:proofErr w:type="spellEnd"/>
      <w:r w:rsidRPr="007E440A">
        <w:rPr>
          <w:i/>
          <w:iCs/>
        </w:rPr>
        <w:t xml:space="preserve"> cu </w:t>
      </w:r>
      <w:proofErr w:type="spellStart"/>
      <w:r w:rsidRPr="007E440A">
        <w:rPr>
          <w:i/>
          <w:iCs/>
        </w:rPr>
        <w:t>soluții</w:t>
      </w:r>
      <w:proofErr w:type="spellEnd"/>
      <w:r w:rsidRPr="007E440A">
        <w:rPr>
          <w:i/>
          <w:iCs/>
        </w:rPr>
        <w:t xml:space="preserve"> integrate de </w:t>
      </w:r>
      <w:proofErr w:type="spellStart"/>
      <w:r w:rsidRPr="007E440A">
        <w:rPr>
          <w:i/>
          <w:iCs/>
        </w:rPr>
        <w:t>finanțare</w:t>
      </w:r>
      <w:proofErr w:type="spellEnd"/>
    </w:p>
    <w:p w14:paraId="32AF3350" w14:textId="77777777" w:rsidR="007E440A" w:rsidRPr="007E440A" w:rsidRDefault="007E440A" w:rsidP="007E440A">
      <w:proofErr w:type="spellStart"/>
      <w:r w:rsidRPr="007E440A">
        <w:t>Produs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Europa </w:t>
      </w:r>
      <w:proofErr w:type="spellStart"/>
      <w:r w:rsidRPr="007E440A">
        <w:t>este</w:t>
      </w:r>
      <w:proofErr w:type="spellEnd"/>
      <w:r w:rsidRPr="007E440A">
        <w:t xml:space="preserve"> o </w:t>
      </w:r>
      <w:proofErr w:type="spellStart"/>
      <w:r w:rsidRPr="007E440A">
        <w:t>soluție</w:t>
      </w:r>
      <w:proofErr w:type="spellEnd"/>
      <w:r w:rsidRPr="007E440A">
        <w:t xml:space="preserve"> </w:t>
      </w:r>
      <w:proofErr w:type="spellStart"/>
      <w:r w:rsidRPr="007E440A">
        <w:t>destinată</w:t>
      </w:r>
      <w:proofErr w:type="spellEnd"/>
      <w:r w:rsidRPr="007E440A">
        <w:t xml:space="preserve"> </w:t>
      </w:r>
      <w:proofErr w:type="spellStart"/>
      <w:r w:rsidRPr="007E440A">
        <w:t>antreprenorilor</w:t>
      </w:r>
      <w:proofErr w:type="spellEnd"/>
      <w:r w:rsidRPr="007E440A">
        <w:t xml:space="preserve"> </w:t>
      </w:r>
      <w:proofErr w:type="spellStart"/>
      <w:r w:rsidRPr="007E440A">
        <w:t>interesați</w:t>
      </w:r>
      <w:proofErr w:type="spellEnd"/>
      <w:r w:rsidRPr="007E440A">
        <w:t xml:space="preserve"> de </w:t>
      </w:r>
      <w:proofErr w:type="spellStart"/>
      <w:r w:rsidRPr="007E440A">
        <w:t>extinderea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diversificarea</w:t>
      </w:r>
      <w:proofErr w:type="spellEnd"/>
      <w:r w:rsidRPr="007E440A">
        <w:t xml:space="preserve"> </w:t>
      </w:r>
      <w:proofErr w:type="spellStart"/>
      <w:r w:rsidRPr="007E440A">
        <w:t>capacității</w:t>
      </w:r>
      <w:proofErr w:type="spellEnd"/>
      <w:r w:rsidRPr="007E440A">
        <w:t xml:space="preserve"> de </w:t>
      </w:r>
      <w:proofErr w:type="spellStart"/>
      <w:r w:rsidRPr="007E440A">
        <w:t>producție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fonduri</w:t>
      </w:r>
      <w:proofErr w:type="spellEnd"/>
      <w:r w:rsidRPr="007E440A">
        <w:t xml:space="preserve"> </w:t>
      </w:r>
      <w:proofErr w:type="spellStart"/>
      <w:r w:rsidRPr="007E440A">
        <w:t>europene</w:t>
      </w:r>
      <w:proofErr w:type="spellEnd"/>
      <w:r w:rsidRPr="007E440A">
        <w:t>.</w:t>
      </w:r>
    </w:p>
    <w:p w14:paraId="06504D59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51B3F52C" w14:textId="77777777" w:rsidR="007E440A" w:rsidRPr="007E440A" w:rsidRDefault="007E440A" w:rsidP="007E440A">
      <w:pPr>
        <w:numPr>
          <w:ilvl w:val="0"/>
          <w:numId w:val="23"/>
        </w:numPr>
      </w:pPr>
      <w:proofErr w:type="spellStart"/>
      <w:r w:rsidRPr="007E440A">
        <w:rPr>
          <w:i/>
          <w:iCs/>
        </w:rPr>
        <w:lastRenderedPageBreak/>
        <w:t>Structură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finanțare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personalizată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Asigură</w:t>
      </w:r>
      <w:proofErr w:type="spellEnd"/>
      <w:r w:rsidRPr="007E440A">
        <w:t xml:space="preserve"> o </w:t>
      </w:r>
      <w:proofErr w:type="spellStart"/>
      <w:r w:rsidRPr="007E440A">
        <w:t>structură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adaptată</w:t>
      </w:r>
      <w:proofErr w:type="spellEnd"/>
      <w:r w:rsidRPr="007E440A">
        <w:t xml:space="preserve"> </w:t>
      </w:r>
      <w:proofErr w:type="spellStart"/>
      <w:r w:rsidRPr="007E440A">
        <w:t>nevoilor</w:t>
      </w:r>
      <w:proofErr w:type="spellEnd"/>
      <w:r w:rsidRPr="007E440A">
        <w:t xml:space="preserve"> </w:t>
      </w:r>
      <w:proofErr w:type="spellStart"/>
      <w:r w:rsidRPr="007E440A">
        <w:t>companiei</w:t>
      </w:r>
      <w:proofErr w:type="spellEnd"/>
      <w:r w:rsidRPr="007E440A">
        <w:t>.</w:t>
      </w:r>
    </w:p>
    <w:p w14:paraId="7FD16868" w14:textId="77777777" w:rsidR="007E440A" w:rsidRPr="007E440A" w:rsidRDefault="007E440A" w:rsidP="007E440A">
      <w:pPr>
        <w:numPr>
          <w:ilvl w:val="0"/>
          <w:numId w:val="23"/>
        </w:numPr>
      </w:pPr>
      <w:proofErr w:type="spellStart"/>
      <w:r w:rsidRPr="007E440A">
        <w:rPr>
          <w:i/>
          <w:iCs/>
        </w:rPr>
        <w:t>Sfaturi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și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soluții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specialitate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Beneficiul</w:t>
      </w:r>
      <w:proofErr w:type="spellEnd"/>
      <w:r w:rsidRPr="007E440A">
        <w:t xml:space="preserve"> </w:t>
      </w:r>
      <w:proofErr w:type="spellStart"/>
      <w:r w:rsidRPr="007E440A">
        <w:t>instrumentelor</w:t>
      </w:r>
      <w:proofErr w:type="spellEnd"/>
      <w:r w:rsidRPr="007E440A">
        <w:t xml:space="preserve"> </w:t>
      </w:r>
      <w:proofErr w:type="spellStart"/>
      <w:r w:rsidRPr="007E440A">
        <w:t>financiare</w:t>
      </w:r>
      <w:proofErr w:type="spellEnd"/>
      <w:r w:rsidRPr="007E440A">
        <w:t xml:space="preserve"> </w:t>
      </w:r>
      <w:proofErr w:type="spellStart"/>
      <w:r w:rsidRPr="007E440A">
        <w:t>eficiente</w:t>
      </w:r>
      <w:proofErr w:type="spellEnd"/>
      <w:r w:rsidRPr="007E440A">
        <w:t xml:space="preserve"> </w:t>
      </w:r>
      <w:proofErr w:type="spellStart"/>
      <w:r w:rsidRPr="007E440A">
        <w:t>crește</w:t>
      </w:r>
      <w:proofErr w:type="spellEnd"/>
      <w:r w:rsidRPr="007E440A">
        <w:t xml:space="preserve"> </w:t>
      </w:r>
      <w:proofErr w:type="spellStart"/>
      <w:r w:rsidRPr="007E440A">
        <w:t>puterea</w:t>
      </w:r>
      <w:proofErr w:type="spellEnd"/>
      <w:r w:rsidRPr="007E440A">
        <w:t xml:space="preserve"> de </w:t>
      </w:r>
      <w:proofErr w:type="spellStart"/>
      <w:r w:rsidRPr="007E440A">
        <w:t>negociere</w:t>
      </w:r>
      <w:proofErr w:type="spellEnd"/>
      <w:r w:rsidRPr="007E440A">
        <w:t>.</w:t>
      </w:r>
    </w:p>
    <w:p w14:paraId="1F9F4C4E" w14:textId="77777777" w:rsidR="007E440A" w:rsidRPr="007E440A" w:rsidRDefault="007E440A" w:rsidP="007E440A">
      <w:r w:rsidRPr="007E440A">
        <w:t xml:space="preserve">Moneda: Lei </w:t>
      </w:r>
      <w:proofErr w:type="spellStart"/>
      <w:r w:rsidRPr="007E440A">
        <w:t>și</w:t>
      </w:r>
      <w:proofErr w:type="spellEnd"/>
      <w:r w:rsidRPr="007E440A">
        <w:t>/</w:t>
      </w:r>
      <w:proofErr w:type="spellStart"/>
      <w:r w:rsidRPr="007E440A">
        <w:t>sau</w:t>
      </w:r>
      <w:proofErr w:type="spellEnd"/>
      <w:r w:rsidRPr="007E440A">
        <w:t xml:space="preserve"> Euro.</w:t>
      </w:r>
      <w:r w:rsidRPr="007E440A">
        <w:br/>
      </w:r>
      <w:proofErr w:type="spellStart"/>
      <w:r w:rsidRPr="007E440A">
        <w:t>Perioada</w:t>
      </w:r>
      <w:proofErr w:type="spellEnd"/>
      <w:r w:rsidRPr="007E440A">
        <w:t xml:space="preserve"> de </w:t>
      </w:r>
      <w:proofErr w:type="spellStart"/>
      <w:r w:rsidRPr="007E440A">
        <w:t>creditare</w:t>
      </w:r>
      <w:proofErr w:type="spellEnd"/>
      <w:r w:rsidRPr="007E440A">
        <w:t>: maximum 10 ani.</w:t>
      </w:r>
    </w:p>
    <w:p w14:paraId="3D3EFCD1" w14:textId="77777777" w:rsidR="007E440A" w:rsidRPr="007E440A" w:rsidRDefault="007E440A" w:rsidP="007E440A">
      <w:r w:rsidRPr="007E440A"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>: 15% p.a.</w:t>
      </w:r>
    </w:p>
    <w:p w14:paraId="3475A569" w14:textId="77777777" w:rsidR="007E440A" w:rsidRPr="007E440A" w:rsidRDefault="007E440A" w:rsidP="007E440A">
      <w:proofErr w:type="spellStart"/>
      <w:r w:rsidRPr="007E440A">
        <w:rPr>
          <w:b/>
          <w:bCs/>
        </w:rPr>
        <w:t>Finanțarea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proiectelor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imobiliare</w:t>
      </w:r>
      <w:proofErr w:type="spellEnd"/>
      <w:r w:rsidRPr="007E440A">
        <w:br/>
      </w:r>
      <w:proofErr w:type="spellStart"/>
      <w:r w:rsidRPr="007E440A">
        <w:rPr>
          <w:i/>
          <w:iCs/>
        </w:rPr>
        <w:t>Soluția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optimă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finanțare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pentru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proiecte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imobiliare</w:t>
      </w:r>
      <w:proofErr w:type="spellEnd"/>
    </w:p>
    <w:p w14:paraId="20576B90" w14:textId="77777777" w:rsidR="007E440A" w:rsidRPr="007E440A" w:rsidRDefault="007E440A" w:rsidP="007E440A">
      <w:r w:rsidRPr="007E440A">
        <w:t xml:space="preserve">Prin </w:t>
      </w:r>
      <w:proofErr w:type="spellStart"/>
      <w:r w:rsidRPr="007E440A">
        <w:t>intermediul</w:t>
      </w:r>
      <w:proofErr w:type="spellEnd"/>
      <w:r w:rsidRPr="007E440A">
        <w:t xml:space="preserve"> </w:t>
      </w:r>
      <w:proofErr w:type="spellStart"/>
      <w:r w:rsidRPr="007E440A">
        <w:t>soluțiilor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, </w:t>
      </w:r>
      <w:proofErr w:type="spellStart"/>
      <w:r w:rsidRPr="007E440A">
        <w:t>companiile</w:t>
      </w:r>
      <w:proofErr w:type="spellEnd"/>
      <w:r w:rsidRPr="007E440A">
        <w:t xml:space="preserve"> pot </w:t>
      </w:r>
      <w:proofErr w:type="spellStart"/>
      <w:r w:rsidRPr="007E440A">
        <w:t>accesa</w:t>
      </w:r>
      <w:proofErr w:type="spellEnd"/>
      <w:r w:rsidRPr="007E440A">
        <w:t xml:space="preserve"> </w:t>
      </w:r>
      <w:proofErr w:type="spellStart"/>
      <w:r w:rsidRPr="007E440A">
        <w:t>surse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proiecte</w:t>
      </w:r>
      <w:proofErr w:type="spellEnd"/>
      <w:r w:rsidRPr="007E440A">
        <w:t xml:space="preserve"> </w:t>
      </w:r>
      <w:proofErr w:type="spellStart"/>
      <w:r w:rsidRPr="007E440A">
        <w:t>imobiliare</w:t>
      </w:r>
      <w:proofErr w:type="spellEnd"/>
      <w:r w:rsidRPr="007E440A">
        <w:t xml:space="preserve"> diverse: </w:t>
      </w:r>
      <w:proofErr w:type="spellStart"/>
      <w:r w:rsidRPr="007E440A">
        <w:t>spații</w:t>
      </w:r>
      <w:proofErr w:type="spellEnd"/>
      <w:r w:rsidRPr="007E440A">
        <w:t xml:space="preserve"> de </w:t>
      </w:r>
      <w:proofErr w:type="spellStart"/>
      <w:r w:rsidRPr="007E440A">
        <w:t>birouri</w:t>
      </w:r>
      <w:proofErr w:type="spellEnd"/>
      <w:r w:rsidRPr="007E440A">
        <w:t xml:space="preserve">, </w:t>
      </w:r>
      <w:proofErr w:type="spellStart"/>
      <w:r w:rsidRPr="007E440A">
        <w:t>centre</w:t>
      </w:r>
      <w:proofErr w:type="spellEnd"/>
      <w:r w:rsidRPr="007E440A">
        <w:t xml:space="preserve"> </w:t>
      </w:r>
      <w:proofErr w:type="spellStart"/>
      <w:r w:rsidRPr="007E440A">
        <w:t>comerciale</w:t>
      </w:r>
      <w:proofErr w:type="spellEnd"/>
      <w:r w:rsidRPr="007E440A">
        <w:t xml:space="preserve">, </w:t>
      </w:r>
      <w:proofErr w:type="spellStart"/>
      <w:r w:rsidRPr="007E440A">
        <w:t>parcuri</w:t>
      </w:r>
      <w:proofErr w:type="spellEnd"/>
      <w:r w:rsidRPr="007E440A">
        <w:t xml:space="preserve"> de retail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proiecte</w:t>
      </w:r>
      <w:proofErr w:type="spellEnd"/>
      <w:r w:rsidRPr="007E440A">
        <w:t xml:space="preserve"> </w:t>
      </w:r>
      <w:proofErr w:type="spellStart"/>
      <w:r w:rsidRPr="007E440A">
        <w:t>rezidențiale</w:t>
      </w:r>
      <w:proofErr w:type="spellEnd"/>
      <w:r w:rsidRPr="007E440A">
        <w:t>.</w:t>
      </w:r>
    </w:p>
    <w:p w14:paraId="54C6328D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528E30C0" w14:textId="77777777" w:rsidR="007E440A" w:rsidRPr="007E440A" w:rsidRDefault="007E440A" w:rsidP="007E440A">
      <w:pPr>
        <w:numPr>
          <w:ilvl w:val="0"/>
          <w:numId w:val="24"/>
        </w:numPr>
      </w:pPr>
      <w:proofErr w:type="spellStart"/>
      <w:r w:rsidRPr="007E440A">
        <w:rPr>
          <w:i/>
          <w:iCs/>
        </w:rPr>
        <w:t>Flexibilitate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Adaptarea</w:t>
      </w:r>
      <w:proofErr w:type="spellEnd"/>
      <w:r w:rsidRPr="007E440A">
        <w:t xml:space="preserve"> </w:t>
      </w:r>
      <w:proofErr w:type="spellStart"/>
      <w:r w:rsidRPr="007E440A">
        <w:t>structurilor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 la </w:t>
      </w:r>
      <w:proofErr w:type="spellStart"/>
      <w:r w:rsidRPr="007E440A">
        <w:t>specificul</w:t>
      </w:r>
      <w:proofErr w:type="spellEnd"/>
      <w:r w:rsidRPr="007E440A">
        <w:t xml:space="preserve"> </w:t>
      </w:r>
      <w:proofErr w:type="spellStart"/>
      <w:r w:rsidRPr="007E440A">
        <w:t>proiectului</w:t>
      </w:r>
      <w:proofErr w:type="spellEnd"/>
      <w:r w:rsidRPr="007E440A">
        <w:t>.</w:t>
      </w:r>
    </w:p>
    <w:p w14:paraId="33F11450" w14:textId="77777777" w:rsidR="007E440A" w:rsidRPr="007E440A" w:rsidRDefault="007E440A" w:rsidP="007E440A">
      <w:pPr>
        <w:numPr>
          <w:ilvl w:val="0"/>
          <w:numId w:val="24"/>
        </w:numPr>
      </w:pPr>
      <w:proofErr w:type="spellStart"/>
      <w:r w:rsidRPr="007E440A">
        <w:rPr>
          <w:i/>
          <w:iCs/>
        </w:rPr>
        <w:t>Finanțare</w:t>
      </w:r>
      <w:proofErr w:type="spellEnd"/>
      <w:r w:rsidRPr="007E440A">
        <w:rPr>
          <w:i/>
          <w:iCs/>
        </w:rPr>
        <w:t xml:space="preserve"> pe termen </w:t>
      </w:r>
      <w:proofErr w:type="spellStart"/>
      <w:r w:rsidRPr="007E440A">
        <w:rPr>
          <w:i/>
          <w:iCs/>
        </w:rPr>
        <w:t>mediu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și</w:t>
      </w:r>
      <w:proofErr w:type="spellEnd"/>
      <w:r w:rsidRPr="007E440A">
        <w:rPr>
          <w:i/>
          <w:iCs/>
        </w:rPr>
        <w:t xml:space="preserve"> lung:</w:t>
      </w:r>
      <w:r w:rsidRPr="007E440A">
        <w:t xml:space="preserve"> </w:t>
      </w:r>
      <w:proofErr w:type="spellStart"/>
      <w:r w:rsidRPr="007E440A">
        <w:t>Structură</w:t>
      </w:r>
      <w:proofErr w:type="spellEnd"/>
      <w:r w:rsidRPr="007E440A">
        <w:t xml:space="preserve"> </w:t>
      </w:r>
      <w:proofErr w:type="spellStart"/>
      <w:r w:rsidRPr="007E440A">
        <w:t>bazată</w:t>
      </w:r>
      <w:proofErr w:type="spellEnd"/>
      <w:r w:rsidRPr="007E440A">
        <w:t xml:space="preserve"> pe </w:t>
      </w:r>
      <w:proofErr w:type="spellStart"/>
      <w:r w:rsidRPr="007E440A">
        <w:t>capacitatea</w:t>
      </w:r>
      <w:proofErr w:type="spellEnd"/>
      <w:r w:rsidRPr="007E440A">
        <w:t xml:space="preserve"> de </w:t>
      </w:r>
      <w:proofErr w:type="spellStart"/>
      <w:r w:rsidRPr="007E440A">
        <w:t>generare</w:t>
      </w:r>
      <w:proofErr w:type="spellEnd"/>
      <w:r w:rsidRPr="007E440A">
        <w:t xml:space="preserve"> a </w:t>
      </w:r>
      <w:proofErr w:type="spellStart"/>
      <w:r w:rsidRPr="007E440A">
        <w:t>fluxului</w:t>
      </w:r>
      <w:proofErr w:type="spellEnd"/>
      <w:r w:rsidRPr="007E440A">
        <w:t xml:space="preserve"> de </w:t>
      </w:r>
      <w:proofErr w:type="spellStart"/>
      <w:r w:rsidRPr="007E440A">
        <w:t>numerar</w:t>
      </w:r>
      <w:proofErr w:type="spellEnd"/>
      <w:r w:rsidRPr="007E440A">
        <w:t>.</w:t>
      </w:r>
    </w:p>
    <w:p w14:paraId="42A4FD61" w14:textId="77777777" w:rsidR="007E440A" w:rsidRPr="007E440A" w:rsidRDefault="007E440A" w:rsidP="007E440A">
      <w:r w:rsidRPr="007E440A">
        <w:t xml:space="preserve">Sursa </w:t>
      </w:r>
      <w:proofErr w:type="spellStart"/>
      <w:r w:rsidRPr="007E440A">
        <w:t>primară</w:t>
      </w:r>
      <w:proofErr w:type="spellEnd"/>
      <w:r w:rsidRPr="007E440A">
        <w:t xml:space="preserve"> de </w:t>
      </w:r>
      <w:proofErr w:type="spellStart"/>
      <w:r w:rsidRPr="007E440A">
        <w:t>rambursare</w:t>
      </w:r>
      <w:proofErr w:type="spellEnd"/>
      <w:r w:rsidRPr="007E440A">
        <w:t xml:space="preserve">: </w:t>
      </w:r>
      <w:proofErr w:type="spellStart"/>
      <w:r w:rsidRPr="007E440A">
        <w:t>fluxul</w:t>
      </w:r>
      <w:proofErr w:type="spellEnd"/>
      <w:r w:rsidRPr="007E440A">
        <w:t xml:space="preserve"> de </w:t>
      </w:r>
      <w:proofErr w:type="spellStart"/>
      <w:r w:rsidRPr="007E440A">
        <w:t>lichidități</w:t>
      </w:r>
      <w:proofErr w:type="spellEnd"/>
      <w:r w:rsidRPr="007E440A">
        <w:t xml:space="preserve"> </w:t>
      </w:r>
      <w:proofErr w:type="spellStart"/>
      <w:r w:rsidRPr="007E440A">
        <w:t>generat</w:t>
      </w:r>
      <w:proofErr w:type="spellEnd"/>
      <w:r w:rsidRPr="007E440A">
        <w:t xml:space="preserve"> de </w:t>
      </w:r>
      <w:proofErr w:type="spellStart"/>
      <w:r w:rsidRPr="007E440A">
        <w:t>proiectul</w:t>
      </w:r>
      <w:proofErr w:type="spellEnd"/>
      <w:r w:rsidRPr="007E440A">
        <w:t xml:space="preserve"> </w:t>
      </w:r>
      <w:proofErr w:type="spellStart"/>
      <w:r w:rsidRPr="007E440A">
        <w:t>finanțat</w:t>
      </w:r>
      <w:proofErr w:type="spellEnd"/>
      <w:r w:rsidRPr="007E440A">
        <w:t>.</w:t>
      </w:r>
      <w:r w:rsidRPr="007E440A">
        <w:br/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>: 15% p.a.</w:t>
      </w:r>
    </w:p>
    <w:p w14:paraId="4E99548B" w14:textId="77777777" w:rsidR="007E440A" w:rsidRPr="007E440A" w:rsidRDefault="007E440A" w:rsidP="007E440A">
      <w:r w:rsidRPr="007E440A">
        <w:rPr>
          <w:b/>
          <w:bCs/>
        </w:rPr>
        <w:t xml:space="preserve">Credit la termen </w:t>
      </w:r>
      <w:proofErr w:type="spellStart"/>
      <w:r w:rsidRPr="007E440A">
        <w:rPr>
          <w:b/>
          <w:bCs/>
        </w:rPr>
        <w:t>pentru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investiții</w:t>
      </w:r>
      <w:proofErr w:type="spellEnd"/>
      <w:r w:rsidRPr="007E440A">
        <w:br/>
      </w:r>
      <w:proofErr w:type="spellStart"/>
      <w:r w:rsidRPr="007E440A">
        <w:rPr>
          <w:i/>
          <w:iCs/>
        </w:rPr>
        <w:t>Finanțați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proiectele</w:t>
      </w:r>
      <w:proofErr w:type="spellEnd"/>
      <w:r w:rsidRPr="007E440A">
        <w:rPr>
          <w:i/>
          <w:iCs/>
        </w:rPr>
        <w:t xml:space="preserve"> de </w:t>
      </w:r>
      <w:proofErr w:type="spellStart"/>
      <w:r w:rsidRPr="007E440A">
        <w:rPr>
          <w:i/>
          <w:iCs/>
        </w:rPr>
        <w:t>investiții</w:t>
      </w:r>
      <w:proofErr w:type="spellEnd"/>
      <w:r w:rsidRPr="007E440A">
        <w:rPr>
          <w:i/>
          <w:iCs/>
        </w:rPr>
        <w:t xml:space="preserve"> pe termen </w:t>
      </w:r>
      <w:proofErr w:type="spellStart"/>
      <w:r w:rsidRPr="007E440A">
        <w:rPr>
          <w:i/>
          <w:iCs/>
        </w:rPr>
        <w:t>mediu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și</w:t>
      </w:r>
      <w:proofErr w:type="spellEnd"/>
      <w:r w:rsidRPr="007E440A">
        <w:rPr>
          <w:i/>
          <w:iCs/>
        </w:rPr>
        <w:t xml:space="preserve"> lung</w:t>
      </w:r>
    </w:p>
    <w:p w14:paraId="6B4D3E52" w14:textId="77777777" w:rsidR="007E440A" w:rsidRPr="007E440A" w:rsidRDefault="007E440A" w:rsidP="007E440A">
      <w:proofErr w:type="spellStart"/>
      <w:r w:rsidRPr="007E440A">
        <w:t>Companiile</w:t>
      </w:r>
      <w:proofErr w:type="spellEnd"/>
      <w:r w:rsidRPr="007E440A">
        <w:t xml:space="preserve"> pot </w:t>
      </w:r>
      <w:proofErr w:type="spellStart"/>
      <w:r w:rsidRPr="007E440A">
        <w:t>finanța</w:t>
      </w:r>
      <w:proofErr w:type="spellEnd"/>
      <w:r w:rsidRPr="007E440A">
        <w:t xml:space="preserve"> </w:t>
      </w:r>
      <w:proofErr w:type="spellStart"/>
      <w:r w:rsidRPr="007E440A">
        <w:t>nevoile</w:t>
      </w:r>
      <w:proofErr w:type="spellEnd"/>
      <w:r w:rsidRPr="007E440A">
        <w:t xml:space="preserve"> de </w:t>
      </w:r>
      <w:proofErr w:type="spellStart"/>
      <w:r w:rsidRPr="007E440A">
        <w:t>afaceri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creditul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investiții</w:t>
      </w:r>
      <w:proofErr w:type="spellEnd"/>
      <w:r w:rsidRPr="007E440A">
        <w:t xml:space="preserve">,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achiziții</w:t>
      </w:r>
      <w:proofErr w:type="spellEnd"/>
      <w:r w:rsidRPr="007E440A">
        <w:t xml:space="preserve"> de </w:t>
      </w:r>
      <w:proofErr w:type="spellStart"/>
      <w:r w:rsidRPr="007E440A">
        <w:t>echipamente</w:t>
      </w:r>
      <w:proofErr w:type="spellEnd"/>
      <w:r w:rsidRPr="007E440A">
        <w:t xml:space="preserve">, </w:t>
      </w:r>
      <w:proofErr w:type="spellStart"/>
      <w:r w:rsidRPr="007E440A">
        <w:t>imobile</w:t>
      </w:r>
      <w:proofErr w:type="spellEnd"/>
      <w:r w:rsidRPr="007E440A">
        <w:t xml:space="preserve"> </w:t>
      </w:r>
      <w:proofErr w:type="spellStart"/>
      <w:r w:rsidRPr="007E440A">
        <w:t>sau</w:t>
      </w:r>
      <w:proofErr w:type="spellEnd"/>
      <w:r w:rsidRPr="007E440A">
        <w:t xml:space="preserve"> </w:t>
      </w:r>
      <w:proofErr w:type="spellStart"/>
      <w:r w:rsidRPr="007E440A">
        <w:t>alte</w:t>
      </w:r>
      <w:proofErr w:type="spellEnd"/>
      <w:r w:rsidRPr="007E440A">
        <w:t xml:space="preserve"> </w:t>
      </w:r>
      <w:proofErr w:type="spellStart"/>
      <w:r w:rsidRPr="007E440A">
        <w:t>mijloace</w:t>
      </w:r>
      <w:proofErr w:type="spellEnd"/>
      <w:r w:rsidRPr="007E440A">
        <w:t xml:space="preserve"> fixe.</w:t>
      </w:r>
    </w:p>
    <w:p w14:paraId="0D5CCA3A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</w:p>
    <w:p w14:paraId="3BC6BF0E" w14:textId="77777777" w:rsidR="007E440A" w:rsidRPr="007E440A" w:rsidRDefault="007E440A" w:rsidP="007E440A">
      <w:pPr>
        <w:numPr>
          <w:ilvl w:val="0"/>
          <w:numId w:val="25"/>
        </w:numPr>
      </w:pPr>
      <w:proofErr w:type="spellStart"/>
      <w:r w:rsidRPr="007E440A">
        <w:rPr>
          <w:i/>
          <w:iCs/>
        </w:rPr>
        <w:t>Flexibilitate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în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termeni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și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condiții</w:t>
      </w:r>
      <w:proofErr w:type="spellEnd"/>
      <w:r w:rsidRPr="007E440A">
        <w:rPr>
          <w:i/>
          <w:iCs/>
        </w:rPr>
        <w:t>:</w:t>
      </w:r>
      <w:r w:rsidRPr="007E440A">
        <w:t xml:space="preserve"> </w:t>
      </w:r>
      <w:proofErr w:type="spellStart"/>
      <w:r w:rsidRPr="007E440A">
        <w:t>Finanțare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, </w:t>
      </w:r>
      <w:proofErr w:type="spellStart"/>
      <w:r w:rsidRPr="007E440A">
        <w:t>mediu</w:t>
      </w:r>
      <w:proofErr w:type="spellEnd"/>
      <w:r w:rsidRPr="007E440A">
        <w:t xml:space="preserve"> </w:t>
      </w:r>
      <w:proofErr w:type="spellStart"/>
      <w:r w:rsidRPr="007E440A">
        <w:t>sau</w:t>
      </w:r>
      <w:proofErr w:type="spellEnd"/>
      <w:r w:rsidRPr="007E440A">
        <w:t xml:space="preserve"> lung.</w:t>
      </w:r>
    </w:p>
    <w:p w14:paraId="529C4777" w14:textId="77777777" w:rsidR="007E440A" w:rsidRPr="007E440A" w:rsidRDefault="007E440A" w:rsidP="007E440A">
      <w:pPr>
        <w:numPr>
          <w:ilvl w:val="0"/>
          <w:numId w:val="25"/>
        </w:numPr>
      </w:pPr>
      <w:proofErr w:type="spellStart"/>
      <w:r w:rsidRPr="007E440A">
        <w:rPr>
          <w:i/>
          <w:iCs/>
        </w:rPr>
        <w:t>Relaxare</w:t>
      </w:r>
      <w:proofErr w:type="spellEnd"/>
      <w:r w:rsidRPr="007E440A">
        <w:rPr>
          <w:i/>
          <w:iCs/>
        </w:rPr>
        <w:t xml:space="preserve"> la </w:t>
      </w:r>
      <w:proofErr w:type="spellStart"/>
      <w:r w:rsidRPr="007E440A">
        <w:rPr>
          <w:i/>
          <w:iCs/>
        </w:rPr>
        <w:t>plata</w:t>
      </w:r>
      <w:proofErr w:type="spellEnd"/>
      <w:r w:rsidRPr="007E440A">
        <w:rPr>
          <w:i/>
          <w:iCs/>
        </w:rPr>
        <w:t xml:space="preserve"> </w:t>
      </w:r>
      <w:proofErr w:type="spellStart"/>
      <w:r w:rsidRPr="007E440A">
        <w:rPr>
          <w:i/>
          <w:iCs/>
        </w:rPr>
        <w:t>ratelor</w:t>
      </w:r>
      <w:proofErr w:type="spellEnd"/>
      <w:r w:rsidRPr="007E440A">
        <w:rPr>
          <w:i/>
          <w:iCs/>
        </w:rPr>
        <w:t>:</w:t>
      </w:r>
      <w:r w:rsidRPr="007E440A">
        <w:t xml:space="preserve"> Rate </w:t>
      </w:r>
      <w:proofErr w:type="spellStart"/>
      <w:r w:rsidRPr="007E440A">
        <w:t>stabilite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funcție</w:t>
      </w:r>
      <w:proofErr w:type="spellEnd"/>
      <w:r w:rsidRPr="007E440A">
        <w:t xml:space="preserve"> de </w:t>
      </w:r>
      <w:proofErr w:type="spellStart"/>
      <w:r w:rsidRPr="007E440A">
        <w:t>capacitatea</w:t>
      </w:r>
      <w:proofErr w:type="spellEnd"/>
      <w:r w:rsidRPr="007E440A">
        <w:t xml:space="preserve"> de </w:t>
      </w:r>
      <w:proofErr w:type="spellStart"/>
      <w:r w:rsidRPr="007E440A">
        <w:t>rambursare</w:t>
      </w:r>
      <w:proofErr w:type="spellEnd"/>
      <w:r w:rsidRPr="007E440A">
        <w:t xml:space="preserve"> a </w:t>
      </w:r>
      <w:proofErr w:type="spellStart"/>
      <w:r w:rsidRPr="007E440A">
        <w:t>companiei</w:t>
      </w:r>
      <w:proofErr w:type="spellEnd"/>
      <w:r w:rsidRPr="007E440A">
        <w:t>.</w:t>
      </w:r>
    </w:p>
    <w:p w14:paraId="506E6FBB" w14:textId="77777777" w:rsidR="007E440A" w:rsidRPr="007E440A" w:rsidRDefault="007E440A" w:rsidP="007E440A">
      <w:r w:rsidRPr="007E440A">
        <w:t xml:space="preserve">Moneda: Lei, Euro </w:t>
      </w:r>
      <w:proofErr w:type="spellStart"/>
      <w:r w:rsidRPr="007E440A">
        <w:t>și</w:t>
      </w:r>
      <w:proofErr w:type="spellEnd"/>
      <w:r w:rsidRPr="007E440A">
        <w:t>/</w:t>
      </w:r>
      <w:proofErr w:type="spellStart"/>
      <w:r w:rsidRPr="007E440A">
        <w:t>sau</w:t>
      </w:r>
      <w:proofErr w:type="spellEnd"/>
      <w:r w:rsidRPr="007E440A">
        <w:t xml:space="preserve"> USD.</w:t>
      </w:r>
      <w:r w:rsidRPr="007E440A">
        <w:br/>
      </w:r>
      <w:proofErr w:type="spellStart"/>
      <w:r w:rsidRPr="007E440A">
        <w:t>Obiectul</w:t>
      </w:r>
      <w:proofErr w:type="spellEnd"/>
      <w:r w:rsidRPr="007E440A">
        <w:t xml:space="preserve"> </w:t>
      </w:r>
      <w:proofErr w:type="spellStart"/>
      <w:r w:rsidRPr="007E440A">
        <w:t>facilitații</w:t>
      </w:r>
      <w:proofErr w:type="spellEnd"/>
      <w:r w:rsidRPr="007E440A">
        <w:t xml:space="preserve">: </w:t>
      </w:r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specifică</w:t>
      </w:r>
      <w:proofErr w:type="spellEnd"/>
      <w:r w:rsidRPr="007E440A">
        <w:t>.</w:t>
      </w:r>
      <w:r w:rsidRPr="007E440A">
        <w:br/>
        <w:t xml:space="preserve">Suma </w:t>
      </w:r>
      <w:proofErr w:type="spellStart"/>
      <w:r w:rsidRPr="007E440A">
        <w:t>creditului</w:t>
      </w:r>
      <w:proofErr w:type="spellEnd"/>
      <w:r w:rsidRPr="007E440A">
        <w:t xml:space="preserve">: </w:t>
      </w:r>
      <w:proofErr w:type="spellStart"/>
      <w:r w:rsidRPr="007E440A">
        <w:t>parțial</w:t>
      </w:r>
      <w:proofErr w:type="spellEnd"/>
      <w:r w:rsidRPr="007E440A">
        <w:t xml:space="preserve"> din </w:t>
      </w:r>
      <w:proofErr w:type="spellStart"/>
      <w:r w:rsidRPr="007E440A">
        <w:t>costul</w:t>
      </w:r>
      <w:proofErr w:type="spellEnd"/>
      <w:r w:rsidRPr="007E440A">
        <w:t xml:space="preserve"> total al </w:t>
      </w:r>
      <w:proofErr w:type="spellStart"/>
      <w:r w:rsidRPr="007E440A">
        <w:t>proiectului</w:t>
      </w:r>
      <w:proofErr w:type="spellEnd"/>
      <w:r w:rsidRPr="007E440A">
        <w:t xml:space="preserve"> de </w:t>
      </w:r>
      <w:proofErr w:type="spellStart"/>
      <w:r w:rsidRPr="007E440A">
        <w:t>investiții</w:t>
      </w:r>
      <w:proofErr w:type="spellEnd"/>
      <w:r w:rsidRPr="007E440A">
        <w:t>.</w:t>
      </w:r>
    </w:p>
    <w:p w14:paraId="37C1280F" w14:textId="77777777" w:rsidR="007E440A" w:rsidRPr="007E440A" w:rsidRDefault="007E440A" w:rsidP="007E440A">
      <w:r w:rsidRPr="007E440A"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>: 15% p.a.</w:t>
      </w:r>
    </w:p>
    <w:p w14:paraId="03C92F98" w14:textId="77777777" w:rsidR="007E440A" w:rsidRPr="007E440A" w:rsidRDefault="007E440A" w:rsidP="007E440A">
      <w:proofErr w:type="spellStart"/>
      <w:r w:rsidRPr="007E440A">
        <w:rPr>
          <w:b/>
          <w:bCs/>
        </w:rPr>
        <w:lastRenderedPageBreak/>
        <w:t>Credite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garantate</w:t>
      </w:r>
      <w:proofErr w:type="spellEnd"/>
      <w:r w:rsidRPr="007E440A">
        <w:rPr>
          <w:b/>
          <w:bCs/>
        </w:rPr>
        <w:t xml:space="preserve"> de FNGCIMM</w:t>
      </w:r>
      <w:r w:rsidRPr="007E440A">
        <w:br/>
      </w:r>
      <w:proofErr w:type="spellStart"/>
      <w:r w:rsidRPr="007E440A">
        <w:t>Soluția</w:t>
      </w:r>
      <w:proofErr w:type="spellEnd"/>
      <w:r w:rsidRPr="007E440A">
        <w:t xml:space="preserve"> </w:t>
      </w:r>
      <w:proofErr w:type="spellStart"/>
      <w:r w:rsidRPr="007E440A">
        <w:t>finanțării</w:t>
      </w:r>
      <w:proofErr w:type="spellEnd"/>
      <w:r w:rsidRPr="007E440A">
        <w:t xml:space="preserve"> </w:t>
      </w:r>
      <w:proofErr w:type="spellStart"/>
      <w:r w:rsidRPr="007E440A">
        <w:t>garantate</w:t>
      </w:r>
      <w:proofErr w:type="spellEnd"/>
    </w:p>
    <w:p w14:paraId="583396D6" w14:textId="77777777" w:rsidR="007E440A" w:rsidRPr="007E440A" w:rsidRDefault="007E440A" w:rsidP="007E440A">
      <w:proofErr w:type="spellStart"/>
      <w:r w:rsidRPr="007E440A">
        <w:t>Companiile</w:t>
      </w:r>
      <w:proofErr w:type="spellEnd"/>
      <w:r w:rsidRPr="007E440A">
        <w:t xml:space="preserve"> </w:t>
      </w:r>
      <w:proofErr w:type="spellStart"/>
      <w:r w:rsidRPr="007E440A">
        <w:t>ce</w:t>
      </w:r>
      <w:proofErr w:type="spellEnd"/>
      <w:r w:rsidRPr="007E440A">
        <w:t xml:space="preserve"> </w:t>
      </w:r>
      <w:proofErr w:type="spellStart"/>
      <w:r w:rsidRPr="007E440A">
        <w:t>respectă</w:t>
      </w:r>
      <w:proofErr w:type="spellEnd"/>
      <w:r w:rsidRPr="007E440A">
        <w:t xml:space="preserve"> </w:t>
      </w:r>
      <w:proofErr w:type="spellStart"/>
      <w:r w:rsidRPr="007E440A">
        <w:t>criteriile</w:t>
      </w:r>
      <w:proofErr w:type="spellEnd"/>
      <w:r w:rsidRPr="007E440A">
        <w:t xml:space="preserve"> FNGCIMM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caracteristicile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credite</w:t>
      </w:r>
      <w:proofErr w:type="spellEnd"/>
      <w:r w:rsidRPr="007E440A">
        <w:t xml:space="preserve"> IMM, conform </w:t>
      </w:r>
      <w:proofErr w:type="spellStart"/>
      <w:r w:rsidRPr="007E440A">
        <w:t>legislației</w:t>
      </w:r>
      <w:proofErr w:type="spellEnd"/>
      <w:r w:rsidRPr="007E440A">
        <w:t xml:space="preserve"> </w:t>
      </w:r>
      <w:proofErr w:type="spellStart"/>
      <w:r w:rsidRPr="007E440A">
        <w:t>europene</w:t>
      </w:r>
      <w:proofErr w:type="spellEnd"/>
      <w:r w:rsidRPr="007E440A">
        <w:t xml:space="preserve">, se </w:t>
      </w:r>
      <w:proofErr w:type="spellStart"/>
      <w:r w:rsidRPr="007E440A">
        <w:t>confruntă</w:t>
      </w:r>
      <w:proofErr w:type="spellEnd"/>
      <w:r w:rsidRPr="007E440A">
        <w:t xml:space="preserve"> cu </w:t>
      </w:r>
      <w:proofErr w:type="spellStart"/>
      <w:r w:rsidRPr="007E440A">
        <w:t>nevoia</w:t>
      </w:r>
      <w:proofErr w:type="spellEnd"/>
      <w:r w:rsidRPr="007E440A">
        <w:t xml:space="preserve"> de capital de </w:t>
      </w:r>
      <w:proofErr w:type="spellStart"/>
      <w:r w:rsidRPr="007E440A">
        <w:t>lucru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de </w:t>
      </w:r>
      <w:proofErr w:type="spellStart"/>
      <w:r w:rsidRPr="007E440A">
        <w:t>investiții</w:t>
      </w:r>
      <w:proofErr w:type="spellEnd"/>
      <w:r w:rsidRPr="007E440A">
        <w:t xml:space="preserve">, </w:t>
      </w:r>
      <w:proofErr w:type="spellStart"/>
      <w:r w:rsidRPr="007E440A">
        <w:t>fără</w:t>
      </w:r>
      <w:proofErr w:type="spellEnd"/>
      <w:r w:rsidRPr="007E440A">
        <w:t xml:space="preserve"> a </w:t>
      </w:r>
      <w:proofErr w:type="spellStart"/>
      <w:r w:rsidRPr="007E440A">
        <w:t>deține</w:t>
      </w:r>
      <w:proofErr w:type="spellEnd"/>
      <w:r w:rsidRPr="007E440A">
        <w:t xml:space="preserve"> </w:t>
      </w:r>
      <w:proofErr w:type="spellStart"/>
      <w:r w:rsidRPr="007E440A">
        <w:t>însă</w:t>
      </w:r>
      <w:proofErr w:type="spellEnd"/>
      <w:r w:rsidRPr="007E440A">
        <w:t xml:space="preserve"> active </w:t>
      </w:r>
      <w:proofErr w:type="spellStart"/>
      <w:r w:rsidRPr="007E440A">
        <w:t>suficiente</w:t>
      </w:r>
      <w:proofErr w:type="spellEnd"/>
      <w:r w:rsidRPr="007E440A">
        <w:t xml:space="preserve">, au la </w:t>
      </w:r>
      <w:proofErr w:type="spellStart"/>
      <w:r w:rsidRPr="007E440A">
        <w:t>dispoziție</w:t>
      </w:r>
      <w:proofErr w:type="spellEnd"/>
      <w:r w:rsidRPr="007E440A">
        <w:t xml:space="preserve"> </w:t>
      </w:r>
      <w:proofErr w:type="spellStart"/>
      <w:r w:rsidRPr="007E440A">
        <w:t>soluții</w:t>
      </w:r>
      <w:proofErr w:type="spellEnd"/>
      <w:r w:rsidRPr="007E440A">
        <w:t xml:space="preserve"> de </w:t>
      </w:r>
      <w:proofErr w:type="spellStart"/>
      <w:r w:rsidRPr="007E440A">
        <w:t>garantare</w:t>
      </w:r>
      <w:proofErr w:type="spellEnd"/>
      <w:r w:rsidRPr="007E440A">
        <w:t xml:space="preserve">,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intermediul</w:t>
      </w:r>
      <w:proofErr w:type="spellEnd"/>
      <w:r w:rsidRPr="007E440A">
        <w:t xml:space="preserve"> FNGCIMM,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vederea</w:t>
      </w:r>
      <w:proofErr w:type="spellEnd"/>
      <w:r w:rsidRPr="007E440A">
        <w:t xml:space="preserve"> </w:t>
      </w:r>
      <w:proofErr w:type="spellStart"/>
      <w:r w:rsidRPr="007E440A">
        <w:t>obținerii</w:t>
      </w:r>
      <w:proofErr w:type="spellEnd"/>
      <w:r w:rsidRPr="007E440A">
        <w:t xml:space="preserve"> </w:t>
      </w:r>
      <w:proofErr w:type="spellStart"/>
      <w:r w:rsidRPr="007E440A">
        <w:t>finanțării</w:t>
      </w:r>
      <w:proofErr w:type="spellEnd"/>
      <w:r w:rsidRPr="007E440A">
        <w:t xml:space="preserve"> </w:t>
      </w:r>
      <w:proofErr w:type="spellStart"/>
      <w:r w:rsidRPr="007E440A">
        <w:t>dorite</w:t>
      </w:r>
      <w:proofErr w:type="spellEnd"/>
      <w:r w:rsidRPr="007E440A">
        <w:t>.</w:t>
      </w:r>
    </w:p>
    <w:p w14:paraId="4E2E678F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  <w:r w:rsidRPr="007E440A">
        <w:br/>
      </w:r>
      <w:proofErr w:type="spellStart"/>
      <w:r w:rsidRPr="007E440A">
        <w:t>Garanția</w:t>
      </w:r>
      <w:proofErr w:type="spellEnd"/>
      <w:r w:rsidRPr="007E440A">
        <w:t xml:space="preserve"> </w:t>
      </w:r>
      <w:proofErr w:type="spellStart"/>
      <w:r w:rsidRPr="007E440A">
        <w:t>finanțării</w:t>
      </w:r>
      <w:proofErr w:type="spellEnd"/>
      <w:r w:rsidRPr="007E440A">
        <w:br/>
        <w:t xml:space="preserve">Prin </w:t>
      </w:r>
      <w:proofErr w:type="spellStart"/>
      <w:r w:rsidRPr="007E440A">
        <w:t>soluția</w:t>
      </w:r>
      <w:proofErr w:type="spellEnd"/>
      <w:r w:rsidRPr="007E440A">
        <w:t xml:space="preserve"> Raiffeisen Bank, </w:t>
      </w:r>
      <w:proofErr w:type="spellStart"/>
      <w:r w:rsidRPr="007E440A">
        <w:t>compania</w:t>
      </w:r>
      <w:proofErr w:type="spellEnd"/>
      <w:r w:rsidRPr="007E440A">
        <w:t xml:space="preserve"> </w:t>
      </w:r>
      <w:proofErr w:type="spellStart"/>
      <w:r w:rsidRPr="007E440A">
        <w:t>dumneavoastră</w:t>
      </w:r>
      <w:proofErr w:type="spellEnd"/>
      <w:r w:rsidRPr="007E440A">
        <w:t xml:space="preserve"> </w:t>
      </w:r>
      <w:proofErr w:type="spellStart"/>
      <w:r w:rsidRPr="007E440A">
        <w:t>beneficiază</w:t>
      </w:r>
      <w:proofErr w:type="spellEnd"/>
      <w:r w:rsidRPr="007E440A">
        <w:t xml:space="preserve"> de </w:t>
      </w:r>
      <w:proofErr w:type="spellStart"/>
      <w:r w:rsidRPr="007E440A">
        <w:t>completarea</w:t>
      </w:r>
      <w:proofErr w:type="spellEnd"/>
      <w:r w:rsidRPr="007E440A">
        <w:t xml:space="preserve"> </w:t>
      </w:r>
      <w:proofErr w:type="spellStart"/>
      <w:r w:rsidRPr="007E440A">
        <w:t>garanțiilor</w:t>
      </w:r>
      <w:proofErr w:type="spellEnd"/>
      <w:r w:rsidRPr="007E440A">
        <w:t xml:space="preserve">,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vederea</w:t>
      </w:r>
      <w:proofErr w:type="spellEnd"/>
      <w:r w:rsidRPr="007E440A">
        <w:t xml:space="preserve"> </w:t>
      </w:r>
      <w:proofErr w:type="spellStart"/>
      <w:r w:rsidRPr="007E440A">
        <w:t>obținerii</w:t>
      </w:r>
      <w:proofErr w:type="spellEnd"/>
      <w:r w:rsidRPr="007E440A">
        <w:t xml:space="preserve"> </w:t>
      </w:r>
      <w:proofErr w:type="spellStart"/>
      <w:r w:rsidRPr="007E440A">
        <w:t>finanțărilor</w:t>
      </w:r>
      <w:proofErr w:type="spellEnd"/>
      <w:r w:rsidRPr="007E440A">
        <w:t xml:space="preserve"> </w:t>
      </w:r>
      <w:proofErr w:type="spellStart"/>
      <w:r w:rsidRPr="007E440A">
        <w:t>bancare</w:t>
      </w:r>
      <w:proofErr w:type="spellEnd"/>
      <w:r w:rsidRPr="007E440A">
        <w:t>.</w:t>
      </w:r>
    </w:p>
    <w:p w14:paraId="6547AE4A" w14:textId="77777777" w:rsidR="007E440A" w:rsidRPr="007E440A" w:rsidRDefault="007E440A" w:rsidP="007E440A"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diversificată</w:t>
      </w:r>
      <w:proofErr w:type="spellEnd"/>
      <w:r w:rsidRPr="007E440A">
        <w:br/>
      </w:r>
      <w:proofErr w:type="spellStart"/>
      <w:r w:rsidRPr="007E440A">
        <w:t>Companiile</w:t>
      </w:r>
      <w:proofErr w:type="spellEnd"/>
      <w:r w:rsidRPr="007E440A">
        <w:t xml:space="preserve"> care </w:t>
      </w:r>
      <w:proofErr w:type="spellStart"/>
      <w:r w:rsidRPr="007E440A">
        <w:t>activează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industrii</w:t>
      </w:r>
      <w:proofErr w:type="spellEnd"/>
      <w:r w:rsidRPr="007E440A">
        <w:t xml:space="preserve"> care nu </w:t>
      </w:r>
      <w:proofErr w:type="spellStart"/>
      <w:r w:rsidRPr="007E440A">
        <w:t>necesită</w:t>
      </w:r>
      <w:proofErr w:type="spellEnd"/>
      <w:r w:rsidRPr="007E440A">
        <w:t xml:space="preserve"> active fixe cu </w:t>
      </w:r>
      <w:proofErr w:type="spellStart"/>
      <w:r w:rsidRPr="007E440A">
        <w:t>valoare</w:t>
      </w:r>
      <w:proofErr w:type="spellEnd"/>
      <w:r w:rsidRPr="007E440A">
        <w:t xml:space="preserve"> </w:t>
      </w:r>
      <w:proofErr w:type="spellStart"/>
      <w:r w:rsidRPr="007E440A">
        <w:t>semnificativă</w:t>
      </w:r>
      <w:proofErr w:type="spellEnd"/>
      <w:r w:rsidRPr="007E440A">
        <w:t xml:space="preserve">, pot beneficia de </w:t>
      </w:r>
      <w:proofErr w:type="spellStart"/>
      <w:r w:rsidRPr="007E440A">
        <w:t>credite</w:t>
      </w:r>
      <w:proofErr w:type="spellEnd"/>
      <w:r w:rsidRPr="007E440A">
        <w:t xml:space="preserve"> </w:t>
      </w:r>
      <w:proofErr w:type="spellStart"/>
      <w:r w:rsidRPr="007E440A">
        <w:t>necesare</w:t>
      </w:r>
      <w:proofErr w:type="spellEnd"/>
      <w:r w:rsidRPr="007E440A">
        <w:t xml:space="preserve"> </w:t>
      </w:r>
      <w:proofErr w:type="spellStart"/>
      <w:r w:rsidRPr="007E440A">
        <w:t>activității</w:t>
      </w:r>
      <w:proofErr w:type="spellEnd"/>
      <w:r w:rsidRPr="007E440A">
        <w:t xml:space="preserve"> </w:t>
      </w:r>
      <w:proofErr w:type="spellStart"/>
      <w:r w:rsidRPr="007E440A">
        <w:t>curente</w:t>
      </w:r>
      <w:proofErr w:type="spellEnd"/>
      <w:r w:rsidRPr="007E440A">
        <w:t xml:space="preserve"> </w:t>
      </w:r>
      <w:proofErr w:type="spellStart"/>
      <w:r w:rsidRPr="007E440A">
        <w:t>sau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dezvoltare</w:t>
      </w:r>
      <w:proofErr w:type="spellEnd"/>
      <w:r w:rsidRPr="007E440A">
        <w:t xml:space="preserve"> </w:t>
      </w:r>
      <w:proofErr w:type="spellStart"/>
      <w:r w:rsidRPr="007E440A">
        <w:t>investițională</w:t>
      </w:r>
      <w:proofErr w:type="spellEnd"/>
      <w:r w:rsidRPr="007E440A">
        <w:t>.</w:t>
      </w:r>
    </w:p>
    <w:p w14:paraId="09F648D1" w14:textId="77777777" w:rsidR="007E440A" w:rsidRPr="007E440A" w:rsidRDefault="007E440A" w:rsidP="007E440A">
      <w:proofErr w:type="spellStart"/>
      <w:r w:rsidRPr="007E440A">
        <w:t>Totul</w:t>
      </w:r>
      <w:proofErr w:type="spellEnd"/>
      <w:r w:rsidRPr="007E440A">
        <w:t xml:space="preserve"> </w:t>
      </w:r>
      <w:proofErr w:type="spellStart"/>
      <w:r w:rsidRPr="007E440A">
        <w:t>despre</w:t>
      </w:r>
      <w:proofErr w:type="spellEnd"/>
      <w:r w:rsidRPr="007E440A">
        <w:t xml:space="preserve"> </w:t>
      </w:r>
      <w:proofErr w:type="spellStart"/>
      <w:r w:rsidRPr="007E440A">
        <w:t>creditele</w:t>
      </w:r>
      <w:proofErr w:type="spellEnd"/>
      <w:r w:rsidRPr="007E440A">
        <w:t xml:space="preserve"> IMM </w:t>
      </w:r>
      <w:proofErr w:type="spellStart"/>
      <w:r w:rsidRPr="007E440A">
        <w:t>garantate</w:t>
      </w:r>
      <w:proofErr w:type="spellEnd"/>
      <w:r w:rsidRPr="007E440A">
        <w:t xml:space="preserve"> de FNGCIMM:</w:t>
      </w:r>
      <w:r w:rsidRPr="007E440A">
        <w:br/>
      </w:r>
      <w:proofErr w:type="spellStart"/>
      <w:r w:rsidRPr="007E440A">
        <w:t>Credite</w:t>
      </w:r>
      <w:proofErr w:type="spellEnd"/>
      <w:r w:rsidRPr="007E440A">
        <w:t xml:space="preserve"> IMM </w:t>
      </w:r>
      <w:proofErr w:type="spellStart"/>
      <w:r w:rsidRPr="007E440A">
        <w:t>garantate</w:t>
      </w:r>
      <w:proofErr w:type="spellEnd"/>
      <w:r w:rsidRPr="007E440A">
        <w:t xml:space="preserve"> de FNGCIMM: Overdraft, </w:t>
      </w:r>
      <w:proofErr w:type="spellStart"/>
      <w:r w:rsidRPr="007E440A">
        <w:t>avans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, </w:t>
      </w:r>
      <w:proofErr w:type="spellStart"/>
      <w:r w:rsidRPr="007E440A">
        <w:t>credite</w:t>
      </w:r>
      <w:proofErr w:type="spellEnd"/>
      <w:r w:rsidRPr="007E440A">
        <w:t xml:space="preserve"> la termen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investiții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credite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fonduri</w:t>
      </w:r>
      <w:proofErr w:type="spellEnd"/>
      <w:r w:rsidRPr="007E440A">
        <w:t xml:space="preserve"> </w:t>
      </w:r>
      <w:proofErr w:type="spellStart"/>
      <w:r w:rsidRPr="007E440A">
        <w:t>structurale</w:t>
      </w:r>
      <w:proofErr w:type="spellEnd"/>
      <w:r w:rsidRPr="007E440A">
        <w:t>.</w:t>
      </w:r>
    </w:p>
    <w:p w14:paraId="48543E09" w14:textId="77777777" w:rsidR="007E440A" w:rsidRPr="007E440A" w:rsidRDefault="007E440A" w:rsidP="007E440A">
      <w:proofErr w:type="spellStart"/>
      <w:r w:rsidRPr="007E440A">
        <w:t>Procentele</w:t>
      </w:r>
      <w:proofErr w:type="spellEnd"/>
      <w:r w:rsidRPr="007E440A">
        <w:t xml:space="preserve"> de </w:t>
      </w:r>
      <w:proofErr w:type="spellStart"/>
      <w:r w:rsidRPr="007E440A">
        <w:t>garantare</w:t>
      </w:r>
      <w:proofErr w:type="spellEnd"/>
      <w:r w:rsidRPr="007E440A">
        <w:t xml:space="preserve">, conform </w:t>
      </w:r>
      <w:proofErr w:type="spellStart"/>
      <w:r w:rsidRPr="007E440A">
        <w:t>convențiilor</w:t>
      </w:r>
      <w:proofErr w:type="spellEnd"/>
      <w:r w:rsidRPr="007E440A">
        <w:t xml:space="preserve"> </w:t>
      </w:r>
      <w:proofErr w:type="spellStart"/>
      <w:r w:rsidRPr="007E440A">
        <w:t>încheiate</w:t>
      </w:r>
      <w:proofErr w:type="spellEnd"/>
      <w:r w:rsidRPr="007E440A">
        <w:t xml:space="preserve"> </w:t>
      </w:r>
      <w:proofErr w:type="spellStart"/>
      <w:r w:rsidRPr="007E440A">
        <w:t>între</w:t>
      </w:r>
      <w:proofErr w:type="spellEnd"/>
      <w:r w:rsidRPr="007E440A">
        <w:t xml:space="preserve"> RBRO </w:t>
      </w:r>
      <w:proofErr w:type="spellStart"/>
      <w:r w:rsidRPr="007E440A">
        <w:t>și</w:t>
      </w:r>
      <w:proofErr w:type="spellEnd"/>
      <w:r w:rsidRPr="007E440A">
        <w:t xml:space="preserve"> FNGCIMM.</w:t>
      </w:r>
    </w:p>
    <w:p w14:paraId="62DCBD61" w14:textId="77777777" w:rsidR="007E440A" w:rsidRPr="007E440A" w:rsidRDefault="007E440A" w:rsidP="007E440A">
      <w:proofErr w:type="spellStart"/>
      <w:r w:rsidRPr="007E440A">
        <w:rPr>
          <w:b/>
          <w:bCs/>
        </w:rPr>
        <w:t>Convenția-plafon</w:t>
      </w:r>
      <w:proofErr w:type="spellEnd"/>
      <w:r w:rsidRPr="007E440A">
        <w:t xml:space="preserve"> (</w:t>
      </w:r>
      <w:proofErr w:type="spellStart"/>
      <w:r w:rsidRPr="007E440A">
        <w:t>valoarea</w:t>
      </w:r>
      <w:proofErr w:type="spellEnd"/>
      <w:r w:rsidRPr="007E440A">
        <w:t xml:space="preserve"> </w:t>
      </w:r>
      <w:proofErr w:type="spellStart"/>
      <w:r w:rsidRPr="007E440A">
        <w:t>garanției</w:t>
      </w:r>
      <w:proofErr w:type="spellEnd"/>
      <w:r w:rsidRPr="007E440A">
        <w:t xml:space="preserve"> - maximum Euro 400.000 </w:t>
      </w:r>
      <w:proofErr w:type="spellStart"/>
      <w:r w:rsidRPr="007E440A">
        <w:t>sau</w:t>
      </w:r>
      <w:proofErr w:type="spellEnd"/>
      <w:r w:rsidRPr="007E440A">
        <w:t xml:space="preserve"> Lei 1.600.000):</w:t>
      </w:r>
    </w:p>
    <w:p w14:paraId="495A1179" w14:textId="77777777" w:rsidR="007E440A" w:rsidRPr="007E440A" w:rsidRDefault="007E440A" w:rsidP="007E440A">
      <w:pPr>
        <w:numPr>
          <w:ilvl w:val="0"/>
          <w:numId w:val="26"/>
        </w:numPr>
      </w:pPr>
      <w:r w:rsidRPr="007E440A">
        <w:t xml:space="preserve">maximum 70%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creditele</w:t>
      </w:r>
      <w:proofErr w:type="spellEnd"/>
      <w:r w:rsidRPr="007E440A">
        <w:t xml:space="preserve"> </w:t>
      </w:r>
      <w:proofErr w:type="spellStart"/>
      <w:r w:rsidRPr="007E440A">
        <w:t>mai</w:t>
      </w:r>
      <w:proofErr w:type="spellEnd"/>
      <w:r w:rsidRPr="007E440A">
        <w:t xml:space="preserve"> </w:t>
      </w:r>
      <w:proofErr w:type="spellStart"/>
      <w:r w:rsidRPr="007E440A">
        <w:t>mari</w:t>
      </w:r>
      <w:proofErr w:type="spellEnd"/>
      <w:r w:rsidRPr="007E440A">
        <w:t xml:space="preserve"> de Euro 100.000 </w:t>
      </w:r>
      <w:proofErr w:type="spellStart"/>
      <w:r w:rsidRPr="007E440A">
        <w:t>sau</w:t>
      </w:r>
      <w:proofErr w:type="spellEnd"/>
      <w:r w:rsidRPr="007E440A">
        <w:t xml:space="preserve"> Lei </w:t>
      </w:r>
      <w:proofErr w:type="gramStart"/>
      <w:r w:rsidRPr="007E440A">
        <w:t>500.000;</w:t>
      </w:r>
      <w:proofErr w:type="gramEnd"/>
    </w:p>
    <w:p w14:paraId="1F5D23A1" w14:textId="77777777" w:rsidR="007E440A" w:rsidRPr="007E440A" w:rsidRDefault="007E440A" w:rsidP="007E440A">
      <w:pPr>
        <w:numPr>
          <w:ilvl w:val="0"/>
          <w:numId w:val="26"/>
        </w:numPr>
      </w:pPr>
      <w:r w:rsidRPr="007E440A">
        <w:t xml:space="preserve">maximum 80%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creditele</w:t>
      </w:r>
      <w:proofErr w:type="spellEnd"/>
      <w:r w:rsidRPr="007E440A">
        <w:t xml:space="preserve"> </w:t>
      </w:r>
      <w:proofErr w:type="spellStart"/>
      <w:r w:rsidRPr="007E440A">
        <w:t>mai</w:t>
      </w:r>
      <w:proofErr w:type="spellEnd"/>
      <w:r w:rsidRPr="007E440A">
        <w:t xml:space="preserve"> </w:t>
      </w:r>
      <w:proofErr w:type="spellStart"/>
      <w:r w:rsidRPr="007E440A">
        <w:t>mici</w:t>
      </w:r>
      <w:proofErr w:type="spellEnd"/>
      <w:r w:rsidRPr="007E440A">
        <w:t xml:space="preserve"> de Euro 100.000 </w:t>
      </w:r>
      <w:proofErr w:type="spellStart"/>
      <w:r w:rsidRPr="007E440A">
        <w:t>sau</w:t>
      </w:r>
      <w:proofErr w:type="spellEnd"/>
      <w:r w:rsidRPr="007E440A">
        <w:t xml:space="preserve"> Lei 500.000.</w:t>
      </w:r>
    </w:p>
    <w:p w14:paraId="532C94B4" w14:textId="77777777" w:rsidR="007E440A" w:rsidRPr="007E440A" w:rsidRDefault="007E440A" w:rsidP="007E440A">
      <w:proofErr w:type="spellStart"/>
      <w:r w:rsidRPr="007E440A">
        <w:rPr>
          <w:b/>
          <w:bCs/>
        </w:rPr>
        <w:t>Convenția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expresă</w:t>
      </w:r>
      <w:proofErr w:type="spellEnd"/>
      <w:r w:rsidRPr="007E440A">
        <w:t xml:space="preserve"> (</w:t>
      </w:r>
      <w:proofErr w:type="spellStart"/>
      <w:r w:rsidRPr="007E440A">
        <w:t>valoarea</w:t>
      </w:r>
      <w:proofErr w:type="spellEnd"/>
      <w:r w:rsidRPr="007E440A">
        <w:t xml:space="preserve"> </w:t>
      </w:r>
      <w:proofErr w:type="spellStart"/>
      <w:r w:rsidRPr="007E440A">
        <w:t>garanției</w:t>
      </w:r>
      <w:proofErr w:type="spellEnd"/>
      <w:r w:rsidRPr="007E440A">
        <w:t xml:space="preserve"> - </w:t>
      </w:r>
      <w:proofErr w:type="spellStart"/>
      <w:r w:rsidRPr="007E440A">
        <w:t>mai</w:t>
      </w:r>
      <w:proofErr w:type="spellEnd"/>
      <w:r w:rsidRPr="007E440A">
        <w:t xml:space="preserve"> mare de Euro 400.000 </w:t>
      </w:r>
      <w:proofErr w:type="spellStart"/>
      <w:r w:rsidRPr="007E440A">
        <w:t>sau</w:t>
      </w:r>
      <w:proofErr w:type="spellEnd"/>
      <w:r w:rsidRPr="007E440A">
        <w:t xml:space="preserve"> Lei 1.600.000):</w:t>
      </w:r>
    </w:p>
    <w:p w14:paraId="7051A696" w14:textId="77777777" w:rsidR="007E440A" w:rsidRPr="007E440A" w:rsidRDefault="007E440A" w:rsidP="007E440A">
      <w:pPr>
        <w:numPr>
          <w:ilvl w:val="0"/>
          <w:numId w:val="27"/>
        </w:numPr>
      </w:pPr>
      <w:r w:rsidRPr="007E440A">
        <w:t xml:space="preserve">maximum 80%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creditele</w:t>
      </w:r>
      <w:proofErr w:type="spellEnd"/>
      <w:r w:rsidRPr="007E440A">
        <w:t xml:space="preserve"> de </w:t>
      </w:r>
      <w:proofErr w:type="spellStart"/>
      <w:proofErr w:type="gramStart"/>
      <w:r w:rsidRPr="007E440A">
        <w:t>investiții</w:t>
      </w:r>
      <w:proofErr w:type="spellEnd"/>
      <w:r w:rsidRPr="007E440A">
        <w:t>;</w:t>
      </w:r>
      <w:proofErr w:type="gramEnd"/>
    </w:p>
    <w:p w14:paraId="0770C999" w14:textId="77777777" w:rsidR="007E440A" w:rsidRPr="007E440A" w:rsidRDefault="007E440A" w:rsidP="007E440A">
      <w:pPr>
        <w:numPr>
          <w:ilvl w:val="0"/>
          <w:numId w:val="27"/>
        </w:numPr>
      </w:pPr>
      <w:r w:rsidRPr="007E440A">
        <w:t xml:space="preserve">maximum 50%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capitalului</w:t>
      </w:r>
      <w:proofErr w:type="spellEnd"/>
      <w:r w:rsidRPr="007E440A">
        <w:t xml:space="preserve"> de </w:t>
      </w:r>
      <w:proofErr w:type="spellStart"/>
      <w:r w:rsidRPr="007E440A">
        <w:t>lucru</w:t>
      </w:r>
      <w:proofErr w:type="spellEnd"/>
      <w:r w:rsidRPr="007E440A">
        <w:t>.</w:t>
      </w:r>
    </w:p>
    <w:p w14:paraId="0CF2A4DD" w14:textId="77777777" w:rsidR="007E440A" w:rsidRPr="007E440A" w:rsidRDefault="007E440A" w:rsidP="007E440A">
      <w:r w:rsidRPr="007E440A">
        <w:rPr>
          <w:b/>
          <w:bCs/>
        </w:rPr>
        <w:t xml:space="preserve">Rata </w:t>
      </w:r>
      <w:proofErr w:type="spellStart"/>
      <w:r w:rsidRPr="007E440A">
        <w:rPr>
          <w:b/>
          <w:bCs/>
        </w:rPr>
        <w:t>dobânzii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penalizatoare</w:t>
      </w:r>
      <w:proofErr w:type="spellEnd"/>
      <w:r w:rsidRPr="007E440A">
        <w:br/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 xml:space="preserve"> = 15% p.a., </w:t>
      </w:r>
      <w:proofErr w:type="spellStart"/>
      <w:r w:rsidRPr="007E440A">
        <w:t>valabilă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toate</w:t>
      </w:r>
      <w:proofErr w:type="spellEnd"/>
      <w:r w:rsidRPr="007E440A">
        <w:t xml:space="preserve"> </w:t>
      </w:r>
      <w:proofErr w:type="spellStart"/>
      <w:r w:rsidRPr="007E440A">
        <w:t>facilitățile</w:t>
      </w:r>
      <w:proofErr w:type="spellEnd"/>
      <w:r w:rsidRPr="007E440A">
        <w:t xml:space="preserve"> de credit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toate</w:t>
      </w:r>
      <w:proofErr w:type="spellEnd"/>
      <w:r w:rsidRPr="007E440A">
        <w:t xml:space="preserve"> </w:t>
      </w:r>
      <w:proofErr w:type="spellStart"/>
      <w:r w:rsidRPr="007E440A">
        <w:t>valutele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care </w:t>
      </w:r>
      <w:proofErr w:type="spellStart"/>
      <w:r w:rsidRPr="007E440A">
        <w:t>este</w:t>
      </w:r>
      <w:proofErr w:type="spellEnd"/>
      <w:r w:rsidRPr="007E440A">
        <w:t xml:space="preserve"> </w:t>
      </w:r>
      <w:proofErr w:type="spellStart"/>
      <w:r w:rsidRPr="007E440A">
        <w:t>denominată</w:t>
      </w:r>
      <w:proofErr w:type="spellEnd"/>
      <w:r w:rsidRPr="007E440A">
        <w:t xml:space="preserve"> </w:t>
      </w:r>
      <w:proofErr w:type="spellStart"/>
      <w:r w:rsidRPr="007E440A">
        <w:t>facilitatea</w:t>
      </w:r>
      <w:proofErr w:type="spellEnd"/>
      <w:r w:rsidRPr="007E440A">
        <w:t xml:space="preserve">, </w:t>
      </w:r>
      <w:proofErr w:type="spellStart"/>
      <w:r w:rsidRPr="007E440A">
        <w:t>așa</w:t>
      </w:r>
      <w:proofErr w:type="spellEnd"/>
      <w:r w:rsidRPr="007E440A">
        <w:t xml:space="preserve"> cum </w:t>
      </w:r>
      <w:proofErr w:type="spellStart"/>
      <w:r w:rsidRPr="007E440A">
        <w:t>este</w:t>
      </w:r>
      <w:proofErr w:type="spellEnd"/>
      <w:r w:rsidRPr="007E440A">
        <w:t xml:space="preserve"> </w:t>
      </w:r>
      <w:proofErr w:type="spellStart"/>
      <w:r w:rsidRPr="007E440A">
        <w:t>aceasta</w:t>
      </w:r>
      <w:proofErr w:type="spellEnd"/>
      <w:r w:rsidRPr="007E440A">
        <w:t xml:space="preserve"> </w:t>
      </w:r>
      <w:proofErr w:type="spellStart"/>
      <w:r w:rsidRPr="007E440A">
        <w:t>revizuită</w:t>
      </w:r>
      <w:proofErr w:type="spellEnd"/>
      <w:r w:rsidRPr="007E440A">
        <w:t xml:space="preserve"> periodic de </w:t>
      </w:r>
      <w:proofErr w:type="spellStart"/>
      <w:r w:rsidRPr="007E440A">
        <w:t>bancă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comunicată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afișare</w:t>
      </w:r>
      <w:proofErr w:type="spellEnd"/>
      <w:r w:rsidRPr="007E440A">
        <w:t xml:space="preserve"> pe site-</w:t>
      </w:r>
      <w:proofErr w:type="spellStart"/>
      <w:r w:rsidRPr="007E440A">
        <w:t>ul</w:t>
      </w:r>
      <w:proofErr w:type="spellEnd"/>
      <w:r w:rsidRPr="007E440A">
        <w:t xml:space="preserve"> </w:t>
      </w:r>
      <w:proofErr w:type="spellStart"/>
      <w:r w:rsidRPr="007E440A">
        <w:t>băncii</w:t>
      </w:r>
      <w:proofErr w:type="spellEnd"/>
      <w:r w:rsidRPr="007E440A">
        <w:t>.</w:t>
      </w:r>
    </w:p>
    <w:p w14:paraId="53AB6130" w14:textId="77777777" w:rsidR="007E440A" w:rsidRPr="007E440A" w:rsidRDefault="007E440A" w:rsidP="007E440A">
      <w:r w:rsidRPr="007E440A">
        <w:rPr>
          <w:b/>
          <w:bCs/>
        </w:rPr>
        <w:t xml:space="preserve">Cum </w:t>
      </w:r>
      <w:proofErr w:type="spellStart"/>
      <w:r w:rsidRPr="007E440A">
        <w:rPr>
          <w:b/>
          <w:bCs/>
        </w:rPr>
        <w:t>puteți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obține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credite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garantate</w:t>
      </w:r>
      <w:proofErr w:type="spellEnd"/>
      <w:r w:rsidRPr="007E440A">
        <w:rPr>
          <w:b/>
          <w:bCs/>
        </w:rPr>
        <w:t xml:space="preserve"> de FNGCIMM?</w:t>
      </w:r>
      <w:r w:rsidRPr="007E440A">
        <w:br/>
      </w:r>
      <w:proofErr w:type="spellStart"/>
      <w:r w:rsidRPr="007E440A">
        <w:t>Simplu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eficient</w:t>
      </w:r>
      <w:proofErr w:type="spellEnd"/>
    </w:p>
    <w:p w14:paraId="70BC6366" w14:textId="77777777" w:rsidR="007E440A" w:rsidRPr="007E440A" w:rsidRDefault="007E440A" w:rsidP="007E440A">
      <w:r w:rsidRPr="007E440A">
        <w:t xml:space="preserve">La Raiffeisen Bank, </w:t>
      </w:r>
      <w:proofErr w:type="spellStart"/>
      <w:r w:rsidRPr="007E440A">
        <w:t>beneficiați</w:t>
      </w:r>
      <w:proofErr w:type="spellEnd"/>
      <w:r w:rsidRPr="007E440A">
        <w:t xml:space="preserve"> de un </w:t>
      </w:r>
      <w:proofErr w:type="spellStart"/>
      <w:r w:rsidRPr="007E440A">
        <w:t>Responsabil</w:t>
      </w:r>
      <w:proofErr w:type="spellEnd"/>
      <w:r w:rsidRPr="007E440A">
        <w:t xml:space="preserve"> de </w:t>
      </w:r>
      <w:proofErr w:type="spellStart"/>
      <w:r w:rsidRPr="007E440A">
        <w:t>relație</w:t>
      </w:r>
      <w:proofErr w:type="spellEnd"/>
      <w:r w:rsidRPr="007E440A">
        <w:t xml:space="preserve"> </w:t>
      </w:r>
      <w:proofErr w:type="spellStart"/>
      <w:r w:rsidRPr="007E440A">
        <w:t>dedicat</w:t>
      </w:r>
      <w:proofErr w:type="spellEnd"/>
      <w:r w:rsidRPr="007E440A">
        <w:t xml:space="preserve">, care </w:t>
      </w:r>
      <w:proofErr w:type="spellStart"/>
      <w:r w:rsidRPr="007E440A">
        <w:t>vă</w:t>
      </w:r>
      <w:proofErr w:type="spellEnd"/>
      <w:r w:rsidRPr="007E440A">
        <w:t xml:space="preserve"> </w:t>
      </w:r>
      <w:proofErr w:type="spellStart"/>
      <w:r w:rsidRPr="007E440A">
        <w:t>pune</w:t>
      </w:r>
      <w:proofErr w:type="spellEnd"/>
      <w:r w:rsidRPr="007E440A">
        <w:t xml:space="preserve"> la </w:t>
      </w:r>
      <w:proofErr w:type="spellStart"/>
      <w:r w:rsidRPr="007E440A">
        <w:t>dispoziție</w:t>
      </w:r>
      <w:proofErr w:type="spellEnd"/>
      <w:r w:rsidRPr="007E440A">
        <w:t xml:space="preserve"> o </w:t>
      </w:r>
      <w:proofErr w:type="spellStart"/>
      <w:r w:rsidRPr="007E440A">
        <w:t>ofertă</w:t>
      </w:r>
      <w:proofErr w:type="spellEnd"/>
      <w:r w:rsidRPr="007E440A">
        <w:t xml:space="preserve"> </w:t>
      </w:r>
      <w:proofErr w:type="spellStart"/>
      <w:r w:rsidRPr="007E440A">
        <w:t>personalizată</w:t>
      </w:r>
      <w:proofErr w:type="spellEnd"/>
      <w:r w:rsidRPr="007E440A">
        <w:t xml:space="preserve">. De </w:t>
      </w:r>
      <w:proofErr w:type="spellStart"/>
      <w:r w:rsidRPr="007E440A">
        <w:t>asemenea</w:t>
      </w:r>
      <w:proofErr w:type="spellEnd"/>
      <w:r w:rsidRPr="007E440A">
        <w:t xml:space="preserve">, </w:t>
      </w:r>
      <w:proofErr w:type="spellStart"/>
      <w:r w:rsidRPr="007E440A">
        <w:t>aveți</w:t>
      </w:r>
      <w:proofErr w:type="spellEnd"/>
      <w:r w:rsidRPr="007E440A">
        <w:t xml:space="preserve"> </w:t>
      </w:r>
      <w:proofErr w:type="spellStart"/>
      <w:r w:rsidRPr="007E440A">
        <w:t>posibilitatea</w:t>
      </w:r>
      <w:proofErr w:type="spellEnd"/>
      <w:r w:rsidRPr="007E440A">
        <w:t xml:space="preserve"> de a </w:t>
      </w:r>
      <w:proofErr w:type="spellStart"/>
      <w:r w:rsidRPr="007E440A">
        <w:t>contacta</w:t>
      </w:r>
      <w:proofErr w:type="spellEnd"/>
      <w:r w:rsidRPr="007E440A">
        <w:t xml:space="preserve"> </w:t>
      </w:r>
      <w:proofErr w:type="spellStart"/>
      <w:r w:rsidRPr="007E440A">
        <w:lastRenderedPageBreak/>
        <w:t>specialiștii</w:t>
      </w:r>
      <w:proofErr w:type="spellEnd"/>
      <w:r w:rsidRPr="007E440A">
        <w:t xml:space="preserve"> din </w:t>
      </w:r>
      <w:proofErr w:type="spellStart"/>
      <w:r w:rsidRPr="007E440A">
        <w:t>cadrul</w:t>
      </w:r>
      <w:proofErr w:type="spellEnd"/>
      <w:r w:rsidRPr="007E440A">
        <w:t xml:space="preserve"> </w:t>
      </w:r>
      <w:proofErr w:type="spellStart"/>
      <w:r w:rsidRPr="007E440A">
        <w:t>Departamentului</w:t>
      </w:r>
      <w:proofErr w:type="spellEnd"/>
      <w:r w:rsidRPr="007E440A">
        <w:t xml:space="preserve">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Bilanțului</w:t>
      </w:r>
      <w:proofErr w:type="spellEnd"/>
      <w:r w:rsidRPr="007E440A">
        <w:t xml:space="preserve">, la </w:t>
      </w:r>
      <w:proofErr w:type="spellStart"/>
      <w:r w:rsidRPr="007E440A">
        <w:t>adresa</w:t>
      </w:r>
      <w:proofErr w:type="spellEnd"/>
      <w:r w:rsidRPr="007E440A">
        <w:t xml:space="preserve"> de e-mail corploans@raiffeisen.ro.</w:t>
      </w:r>
    </w:p>
    <w:p w14:paraId="063E2EA7" w14:textId="77777777" w:rsidR="007E440A" w:rsidRPr="007E440A" w:rsidRDefault="007E440A" w:rsidP="007E440A">
      <w:r w:rsidRPr="007E440A">
        <w:pict w14:anchorId="2ADD3864">
          <v:rect id="_x0000_i1031" style="width:0;height:1.5pt" o:hralign="center" o:hrstd="t" o:hr="t" fillcolor="#a0a0a0" stroked="f"/>
        </w:pict>
      </w:r>
    </w:p>
    <w:p w14:paraId="1A90740B" w14:textId="77777777" w:rsidR="007E440A" w:rsidRPr="007E440A" w:rsidRDefault="007E440A" w:rsidP="007E440A">
      <w:proofErr w:type="spellStart"/>
      <w:r w:rsidRPr="007E440A">
        <w:rPr>
          <w:b/>
          <w:bCs/>
        </w:rPr>
        <w:t>Finanțarea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subvențiilor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agricole</w:t>
      </w:r>
      <w:proofErr w:type="spellEnd"/>
      <w:r w:rsidRPr="007E440A">
        <w:rPr>
          <w:b/>
          <w:bCs/>
        </w:rPr>
        <w:t xml:space="preserve"> - APIA</w:t>
      </w:r>
      <w:r w:rsidRPr="007E440A">
        <w:br/>
      </w:r>
      <w:proofErr w:type="spellStart"/>
      <w:r w:rsidRPr="007E440A">
        <w:t>Finanțați</w:t>
      </w:r>
      <w:proofErr w:type="spellEnd"/>
      <w:r w:rsidRPr="007E440A">
        <w:t xml:space="preserve"> </w:t>
      </w:r>
      <w:proofErr w:type="spellStart"/>
      <w:r w:rsidRPr="007E440A">
        <w:t>capitalul</w:t>
      </w:r>
      <w:proofErr w:type="spellEnd"/>
      <w:r w:rsidRPr="007E440A">
        <w:t xml:space="preserve"> de </w:t>
      </w:r>
      <w:proofErr w:type="spellStart"/>
      <w:r w:rsidRPr="007E440A">
        <w:t>lucru</w:t>
      </w:r>
      <w:proofErr w:type="spellEnd"/>
      <w:r w:rsidRPr="007E440A">
        <w:t xml:space="preserve"> </w:t>
      </w:r>
      <w:proofErr w:type="spellStart"/>
      <w:r w:rsidRPr="007E440A">
        <w:t>necesar</w:t>
      </w:r>
      <w:proofErr w:type="spellEnd"/>
      <w:r w:rsidRPr="007E440A">
        <w:t xml:space="preserve"> </w:t>
      </w:r>
      <w:proofErr w:type="spellStart"/>
      <w:r w:rsidRPr="007E440A">
        <w:t>desfășurării</w:t>
      </w:r>
      <w:proofErr w:type="spellEnd"/>
      <w:r w:rsidRPr="007E440A">
        <w:t xml:space="preserve"> </w:t>
      </w:r>
      <w:proofErr w:type="spellStart"/>
      <w:r w:rsidRPr="007E440A">
        <w:t>activităților</w:t>
      </w:r>
      <w:proofErr w:type="spellEnd"/>
      <w:r w:rsidRPr="007E440A">
        <w:t xml:space="preserve"> </w:t>
      </w:r>
      <w:proofErr w:type="spellStart"/>
      <w:r w:rsidRPr="007E440A">
        <w:t>curente</w:t>
      </w:r>
      <w:proofErr w:type="spellEnd"/>
    </w:p>
    <w:p w14:paraId="32C08664" w14:textId="77777777" w:rsidR="007E440A" w:rsidRPr="007E440A" w:rsidRDefault="007E440A" w:rsidP="007E440A">
      <w:proofErr w:type="spellStart"/>
      <w:r w:rsidRPr="007E440A">
        <w:t>Dacă</w:t>
      </w:r>
      <w:proofErr w:type="spellEnd"/>
      <w:r w:rsidRPr="007E440A">
        <w:t xml:space="preserve"> </w:t>
      </w:r>
      <w:proofErr w:type="spellStart"/>
      <w:r w:rsidRPr="007E440A">
        <w:t>activați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sectorul</w:t>
      </w:r>
      <w:proofErr w:type="spellEnd"/>
      <w:r w:rsidRPr="007E440A">
        <w:t xml:space="preserve"> </w:t>
      </w:r>
      <w:proofErr w:type="spellStart"/>
      <w:r w:rsidRPr="007E440A">
        <w:t>agricol</w:t>
      </w:r>
      <w:proofErr w:type="spellEnd"/>
      <w:r w:rsidRPr="007E440A">
        <w:t xml:space="preserve">, </w:t>
      </w:r>
      <w:proofErr w:type="spellStart"/>
      <w:r w:rsidRPr="007E440A">
        <w:t>aveți</w:t>
      </w:r>
      <w:proofErr w:type="spellEnd"/>
      <w:r w:rsidRPr="007E440A">
        <w:t xml:space="preserve"> </w:t>
      </w:r>
      <w:proofErr w:type="spellStart"/>
      <w:r w:rsidRPr="007E440A">
        <w:t>posibilitatea</w:t>
      </w:r>
      <w:proofErr w:type="spellEnd"/>
      <w:r w:rsidRPr="007E440A">
        <w:t xml:space="preserve"> de a </w:t>
      </w:r>
      <w:proofErr w:type="spellStart"/>
      <w:r w:rsidRPr="007E440A">
        <w:t>vă</w:t>
      </w:r>
      <w:proofErr w:type="spellEnd"/>
      <w:r w:rsidRPr="007E440A">
        <w:t xml:space="preserve"> </w:t>
      </w:r>
      <w:proofErr w:type="spellStart"/>
      <w:r w:rsidRPr="007E440A">
        <w:t>finanța</w:t>
      </w:r>
      <w:proofErr w:type="spellEnd"/>
      <w:r w:rsidRPr="007E440A">
        <w:t xml:space="preserve"> </w:t>
      </w:r>
      <w:proofErr w:type="spellStart"/>
      <w:r w:rsidRPr="007E440A">
        <w:t>capitalul</w:t>
      </w:r>
      <w:proofErr w:type="spellEnd"/>
      <w:r w:rsidRPr="007E440A">
        <w:t xml:space="preserve"> de </w:t>
      </w:r>
      <w:proofErr w:type="spellStart"/>
      <w:r w:rsidRPr="007E440A">
        <w:t>lucru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soluția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, </w:t>
      </w:r>
      <w:proofErr w:type="spellStart"/>
      <w:r w:rsidRPr="007E440A">
        <w:t>având</w:t>
      </w:r>
      <w:proofErr w:type="spellEnd"/>
      <w:r w:rsidRPr="007E440A">
        <w:t xml:space="preserve"> la </w:t>
      </w:r>
      <w:proofErr w:type="spellStart"/>
      <w:r w:rsidRPr="007E440A">
        <w:t>bază</w:t>
      </w:r>
      <w:proofErr w:type="spellEnd"/>
      <w:r w:rsidRPr="007E440A">
        <w:t xml:space="preserve"> </w:t>
      </w:r>
      <w:proofErr w:type="spellStart"/>
      <w:r w:rsidRPr="007E440A">
        <w:t>subvențiile</w:t>
      </w:r>
      <w:proofErr w:type="spellEnd"/>
      <w:r w:rsidRPr="007E440A">
        <w:t xml:space="preserve"> </w:t>
      </w:r>
      <w:proofErr w:type="spellStart"/>
      <w:r w:rsidRPr="007E440A">
        <w:t>ce</w:t>
      </w:r>
      <w:proofErr w:type="spellEnd"/>
      <w:r w:rsidRPr="007E440A">
        <w:t xml:space="preserve"> </w:t>
      </w:r>
      <w:proofErr w:type="spellStart"/>
      <w:r w:rsidRPr="007E440A">
        <w:t>urmează</w:t>
      </w:r>
      <w:proofErr w:type="spellEnd"/>
      <w:r w:rsidRPr="007E440A">
        <w:t xml:space="preserve"> a fi </w:t>
      </w:r>
      <w:proofErr w:type="spellStart"/>
      <w:r w:rsidRPr="007E440A">
        <w:t>plătite</w:t>
      </w:r>
      <w:proofErr w:type="spellEnd"/>
      <w:r w:rsidRPr="007E440A">
        <w:t xml:space="preserve"> de </w:t>
      </w:r>
      <w:proofErr w:type="spellStart"/>
      <w:r w:rsidRPr="007E440A">
        <w:t>Agenția</w:t>
      </w:r>
      <w:proofErr w:type="spellEnd"/>
      <w:r w:rsidRPr="007E440A">
        <w:t xml:space="preserve"> de </w:t>
      </w:r>
      <w:proofErr w:type="spellStart"/>
      <w:r w:rsidRPr="007E440A">
        <w:t>Plăți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Intervenții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Agricultură</w:t>
      </w:r>
      <w:proofErr w:type="spellEnd"/>
      <w:r w:rsidRPr="007E440A">
        <w:t xml:space="preserve"> (APIA).</w:t>
      </w:r>
    </w:p>
    <w:p w14:paraId="1EF06D3E" w14:textId="77777777" w:rsidR="007E440A" w:rsidRPr="007E440A" w:rsidRDefault="007E440A" w:rsidP="007E440A">
      <w:proofErr w:type="spellStart"/>
      <w:r w:rsidRPr="007E440A">
        <w:rPr>
          <w:b/>
          <w:bCs/>
        </w:rPr>
        <w:t>Avantaje</w:t>
      </w:r>
      <w:proofErr w:type="spellEnd"/>
      <w:r w:rsidRPr="007E440A">
        <w:br/>
      </w:r>
      <w:proofErr w:type="spellStart"/>
      <w:r w:rsidRPr="007E440A">
        <w:t>Finanțare</w:t>
      </w:r>
      <w:proofErr w:type="spellEnd"/>
      <w:r w:rsidRPr="007E440A">
        <w:t xml:space="preserve"> de </w:t>
      </w:r>
      <w:proofErr w:type="spellStart"/>
      <w:r w:rsidRPr="007E440A">
        <w:t>până</w:t>
      </w:r>
      <w:proofErr w:type="spellEnd"/>
      <w:r w:rsidRPr="007E440A">
        <w:t xml:space="preserve"> la 90% din </w:t>
      </w:r>
      <w:proofErr w:type="spellStart"/>
      <w:r w:rsidRPr="007E440A">
        <w:t>subvenție</w:t>
      </w:r>
      <w:proofErr w:type="spellEnd"/>
      <w:r w:rsidRPr="007E440A">
        <w:br/>
      </w:r>
      <w:proofErr w:type="spellStart"/>
      <w:r w:rsidRPr="007E440A">
        <w:t>Beneficiați</w:t>
      </w:r>
      <w:proofErr w:type="spellEnd"/>
      <w:r w:rsidRPr="007E440A">
        <w:t xml:space="preserve"> de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anticipată</w:t>
      </w:r>
      <w:proofErr w:type="spellEnd"/>
      <w:r w:rsidRPr="007E440A">
        <w:t xml:space="preserve"> a </w:t>
      </w:r>
      <w:proofErr w:type="spellStart"/>
      <w:r w:rsidRPr="007E440A">
        <w:t>subvențiilor</w:t>
      </w:r>
      <w:proofErr w:type="spellEnd"/>
      <w:r w:rsidRPr="007E440A">
        <w:t xml:space="preserve"> </w:t>
      </w:r>
      <w:proofErr w:type="spellStart"/>
      <w:r w:rsidRPr="007E440A">
        <w:t>agricole</w:t>
      </w:r>
      <w:proofErr w:type="spellEnd"/>
      <w:r w:rsidRPr="007E440A">
        <w:t xml:space="preserve"> </w:t>
      </w:r>
      <w:proofErr w:type="spellStart"/>
      <w:r w:rsidRPr="007E440A">
        <w:t>până</w:t>
      </w:r>
      <w:proofErr w:type="spellEnd"/>
      <w:r w:rsidRPr="007E440A">
        <w:t xml:space="preserve"> la </w:t>
      </w:r>
      <w:proofErr w:type="spellStart"/>
      <w:r w:rsidRPr="007E440A">
        <w:t>momentul</w:t>
      </w:r>
      <w:proofErr w:type="spellEnd"/>
      <w:r w:rsidRPr="007E440A">
        <w:t xml:space="preserve"> </w:t>
      </w:r>
      <w:proofErr w:type="spellStart"/>
      <w:r w:rsidRPr="007E440A">
        <w:t>plății</w:t>
      </w:r>
      <w:proofErr w:type="spellEnd"/>
      <w:r w:rsidRPr="007E440A">
        <w:t xml:space="preserve"> de </w:t>
      </w:r>
      <w:proofErr w:type="spellStart"/>
      <w:r w:rsidRPr="007E440A">
        <w:t>către</w:t>
      </w:r>
      <w:proofErr w:type="spellEnd"/>
      <w:r w:rsidRPr="007E440A">
        <w:t xml:space="preserve"> APIA.</w:t>
      </w:r>
    </w:p>
    <w:p w14:paraId="089B9EDF" w14:textId="77777777" w:rsidR="007E440A" w:rsidRPr="007E440A" w:rsidRDefault="007E440A" w:rsidP="007E440A"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rapidă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flexibilă</w:t>
      </w:r>
      <w:proofErr w:type="spellEnd"/>
      <w:r w:rsidRPr="007E440A">
        <w:br/>
      </w:r>
      <w:proofErr w:type="spellStart"/>
      <w:r w:rsidRPr="007E440A">
        <w:t>Obțineți</w:t>
      </w:r>
      <w:proofErr w:type="spellEnd"/>
      <w:r w:rsidRPr="007E440A">
        <w:t xml:space="preserve"> </w:t>
      </w:r>
      <w:proofErr w:type="spellStart"/>
      <w:r w:rsidRPr="007E440A">
        <w:t>finanțare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maximum 48 ore de la </w:t>
      </w:r>
      <w:proofErr w:type="spellStart"/>
      <w:r w:rsidRPr="007E440A">
        <w:t>depunerea</w:t>
      </w:r>
      <w:proofErr w:type="spellEnd"/>
      <w:r w:rsidRPr="007E440A">
        <w:t xml:space="preserve"> </w:t>
      </w:r>
      <w:proofErr w:type="spellStart"/>
      <w:r w:rsidRPr="007E440A">
        <w:t>integrală</w:t>
      </w:r>
      <w:proofErr w:type="spellEnd"/>
      <w:r w:rsidRPr="007E440A">
        <w:t xml:space="preserve"> a </w:t>
      </w:r>
      <w:proofErr w:type="spellStart"/>
      <w:r w:rsidRPr="007E440A">
        <w:t>documentației</w:t>
      </w:r>
      <w:proofErr w:type="spellEnd"/>
      <w:r w:rsidRPr="007E440A">
        <w:t xml:space="preserve">, </w:t>
      </w:r>
      <w:proofErr w:type="spellStart"/>
      <w:r w:rsidRPr="007E440A">
        <w:t>fără</w:t>
      </w:r>
      <w:proofErr w:type="spellEnd"/>
      <w:r w:rsidRPr="007E440A">
        <w:t xml:space="preserve"> </w:t>
      </w:r>
      <w:proofErr w:type="spellStart"/>
      <w:r w:rsidRPr="007E440A">
        <w:t>garanții</w:t>
      </w:r>
      <w:proofErr w:type="spellEnd"/>
      <w:r w:rsidRPr="007E440A">
        <w:t xml:space="preserve"> </w:t>
      </w:r>
      <w:proofErr w:type="spellStart"/>
      <w:r w:rsidRPr="007E440A">
        <w:t>materiale</w:t>
      </w:r>
      <w:proofErr w:type="spellEnd"/>
      <w:r w:rsidRPr="007E440A">
        <w:t xml:space="preserve"> </w:t>
      </w:r>
      <w:proofErr w:type="spellStart"/>
      <w:r w:rsidRPr="007E440A">
        <w:t>suplimentare</w:t>
      </w:r>
      <w:proofErr w:type="spellEnd"/>
      <w:r w:rsidRPr="007E440A">
        <w:t xml:space="preserve">. Plata </w:t>
      </w:r>
      <w:proofErr w:type="spellStart"/>
      <w:r w:rsidRPr="007E440A">
        <w:t>principalului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a </w:t>
      </w:r>
      <w:proofErr w:type="spellStart"/>
      <w:r w:rsidRPr="007E440A">
        <w:t>dobânzii</w:t>
      </w:r>
      <w:proofErr w:type="spellEnd"/>
      <w:r w:rsidRPr="007E440A">
        <w:t xml:space="preserve"> are loc la </w:t>
      </w:r>
      <w:proofErr w:type="spellStart"/>
      <w:r w:rsidRPr="007E440A">
        <w:t>momentul</w:t>
      </w:r>
      <w:proofErr w:type="spellEnd"/>
      <w:r w:rsidRPr="007E440A">
        <w:t xml:space="preserve"> </w:t>
      </w:r>
      <w:proofErr w:type="spellStart"/>
      <w:r w:rsidRPr="007E440A">
        <w:t>încasării</w:t>
      </w:r>
      <w:proofErr w:type="spellEnd"/>
      <w:r w:rsidRPr="007E440A">
        <w:t xml:space="preserve"> </w:t>
      </w:r>
      <w:proofErr w:type="spellStart"/>
      <w:r w:rsidRPr="007E440A">
        <w:t>subvențiilor</w:t>
      </w:r>
      <w:proofErr w:type="spellEnd"/>
      <w:r w:rsidRPr="007E440A">
        <w:t xml:space="preserve"> de la APIA.</w:t>
      </w:r>
    </w:p>
    <w:p w14:paraId="552A7F17" w14:textId="77777777" w:rsidR="007E440A" w:rsidRPr="007E440A" w:rsidRDefault="007E440A" w:rsidP="007E440A">
      <w:proofErr w:type="spellStart"/>
      <w:r w:rsidRPr="007E440A">
        <w:t>Totul</w:t>
      </w:r>
      <w:proofErr w:type="spellEnd"/>
      <w:r w:rsidRPr="007E440A">
        <w:t xml:space="preserve"> </w:t>
      </w:r>
      <w:proofErr w:type="spellStart"/>
      <w:r w:rsidRPr="007E440A">
        <w:t>despre</w:t>
      </w:r>
      <w:proofErr w:type="spellEnd"/>
      <w:r w:rsidRPr="007E440A">
        <w:t xml:space="preserve"> </w:t>
      </w:r>
      <w:proofErr w:type="spellStart"/>
      <w:r w:rsidRPr="007E440A">
        <w:t>finanțarea</w:t>
      </w:r>
      <w:proofErr w:type="spellEnd"/>
      <w:r w:rsidRPr="007E440A">
        <w:t xml:space="preserve"> </w:t>
      </w:r>
      <w:proofErr w:type="spellStart"/>
      <w:r w:rsidRPr="007E440A">
        <w:t>subvențiilor</w:t>
      </w:r>
      <w:proofErr w:type="spellEnd"/>
      <w:r w:rsidRPr="007E440A">
        <w:t xml:space="preserve"> </w:t>
      </w:r>
      <w:proofErr w:type="spellStart"/>
      <w:r w:rsidRPr="007E440A">
        <w:t>agricole</w:t>
      </w:r>
      <w:proofErr w:type="spellEnd"/>
      <w:r w:rsidRPr="007E440A">
        <w:t xml:space="preserve"> - APIA:</w:t>
      </w:r>
      <w:r w:rsidRPr="007E440A">
        <w:br/>
      </w:r>
      <w:proofErr w:type="spellStart"/>
      <w:r w:rsidRPr="007E440A">
        <w:t>Finanțare</w:t>
      </w:r>
      <w:proofErr w:type="spellEnd"/>
      <w:r w:rsidRPr="007E440A">
        <w:t xml:space="preserve"> pe termen </w:t>
      </w:r>
      <w:proofErr w:type="spellStart"/>
      <w:r w:rsidRPr="007E440A">
        <w:t>scurt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beneficiarii</w:t>
      </w:r>
      <w:proofErr w:type="spellEnd"/>
      <w:r w:rsidRPr="007E440A">
        <w:t xml:space="preserve"> </w:t>
      </w:r>
      <w:proofErr w:type="spellStart"/>
      <w:r w:rsidRPr="007E440A">
        <w:t>subvențiilor</w:t>
      </w:r>
      <w:proofErr w:type="spellEnd"/>
      <w:r w:rsidRPr="007E440A">
        <w:t xml:space="preserve"> </w:t>
      </w:r>
      <w:proofErr w:type="spellStart"/>
      <w:r w:rsidRPr="007E440A">
        <w:t>agricole</w:t>
      </w:r>
      <w:proofErr w:type="spellEnd"/>
      <w:r w:rsidRPr="007E440A">
        <w:t xml:space="preserve">, </w:t>
      </w:r>
      <w:proofErr w:type="spellStart"/>
      <w:r w:rsidRPr="007E440A">
        <w:t>în</w:t>
      </w:r>
      <w:proofErr w:type="spellEnd"/>
      <w:r w:rsidRPr="007E440A">
        <w:t xml:space="preserve"> </w:t>
      </w:r>
      <w:proofErr w:type="spellStart"/>
      <w:r w:rsidRPr="007E440A">
        <w:t>baza</w:t>
      </w:r>
      <w:proofErr w:type="spellEnd"/>
      <w:r w:rsidRPr="007E440A">
        <w:t xml:space="preserve"> </w:t>
      </w:r>
      <w:proofErr w:type="spellStart"/>
      <w:r w:rsidRPr="007E440A">
        <w:t>Adeverinței</w:t>
      </w:r>
      <w:proofErr w:type="spellEnd"/>
      <w:r w:rsidRPr="007E440A">
        <w:t xml:space="preserve"> de </w:t>
      </w:r>
      <w:proofErr w:type="spellStart"/>
      <w:r w:rsidRPr="007E440A">
        <w:t>Înregistrare</w:t>
      </w:r>
      <w:proofErr w:type="spellEnd"/>
      <w:r w:rsidRPr="007E440A">
        <w:t xml:space="preserve"> </w:t>
      </w:r>
      <w:proofErr w:type="spellStart"/>
      <w:r w:rsidRPr="007E440A">
        <w:t>Fermier</w:t>
      </w:r>
      <w:proofErr w:type="spellEnd"/>
      <w:r w:rsidRPr="007E440A">
        <w:t xml:space="preserve"> </w:t>
      </w:r>
      <w:proofErr w:type="spellStart"/>
      <w:r w:rsidRPr="007E440A">
        <w:t>emisă</w:t>
      </w:r>
      <w:proofErr w:type="spellEnd"/>
      <w:r w:rsidRPr="007E440A">
        <w:t xml:space="preserve"> de APIA.</w:t>
      </w:r>
    </w:p>
    <w:p w14:paraId="5A5A8A64" w14:textId="77777777" w:rsidR="007E440A" w:rsidRPr="007E440A" w:rsidRDefault="007E440A" w:rsidP="007E440A">
      <w:r w:rsidRPr="007E440A">
        <w:t>Moneda: Lei.</w:t>
      </w:r>
      <w:r w:rsidRPr="007E440A">
        <w:br/>
      </w:r>
      <w:proofErr w:type="spellStart"/>
      <w:r w:rsidRPr="007E440A">
        <w:t>Valoarea</w:t>
      </w:r>
      <w:proofErr w:type="spellEnd"/>
      <w:r w:rsidRPr="007E440A">
        <w:t xml:space="preserve"> </w:t>
      </w:r>
      <w:proofErr w:type="spellStart"/>
      <w:r w:rsidRPr="007E440A">
        <w:t>finanțării</w:t>
      </w:r>
      <w:proofErr w:type="spellEnd"/>
      <w:r w:rsidRPr="007E440A">
        <w:t xml:space="preserve">: maximum 90% din </w:t>
      </w:r>
      <w:proofErr w:type="spellStart"/>
      <w:r w:rsidRPr="007E440A">
        <w:t>subvenția</w:t>
      </w:r>
      <w:proofErr w:type="spellEnd"/>
      <w:r w:rsidRPr="007E440A">
        <w:t xml:space="preserve"> APIA.</w:t>
      </w:r>
      <w:r w:rsidRPr="007E440A">
        <w:br/>
      </w:r>
      <w:proofErr w:type="spellStart"/>
      <w:r w:rsidRPr="007E440A">
        <w:t>Perioada</w:t>
      </w:r>
      <w:proofErr w:type="spellEnd"/>
      <w:r w:rsidRPr="007E440A">
        <w:t xml:space="preserve"> de </w:t>
      </w:r>
      <w:proofErr w:type="spellStart"/>
      <w:r w:rsidRPr="007E440A">
        <w:t>finanțare</w:t>
      </w:r>
      <w:proofErr w:type="spellEnd"/>
      <w:r w:rsidRPr="007E440A">
        <w:t xml:space="preserve">: </w:t>
      </w:r>
      <w:proofErr w:type="spellStart"/>
      <w:r w:rsidRPr="007E440A">
        <w:t>până</w:t>
      </w:r>
      <w:proofErr w:type="spellEnd"/>
      <w:r w:rsidRPr="007E440A">
        <w:t xml:space="preserve"> la </w:t>
      </w:r>
      <w:proofErr w:type="spellStart"/>
      <w:r w:rsidRPr="007E440A">
        <w:t>momentul</w:t>
      </w:r>
      <w:proofErr w:type="spellEnd"/>
      <w:r w:rsidRPr="007E440A">
        <w:t xml:space="preserve"> </w:t>
      </w:r>
      <w:proofErr w:type="spellStart"/>
      <w:r w:rsidRPr="007E440A">
        <w:t>efectuării</w:t>
      </w:r>
      <w:proofErr w:type="spellEnd"/>
      <w:r w:rsidRPr="007E440A">
        <w:t xml:space="preserve"> </w:t>
      </w:r>
      <w:proofErr w:type="spellStart"/>
      <w:r w:rsidRPr="007E440A">
        <w:t>plății</w:t>
      </w:r>
      <w:proofErr w:type="spellEnd"/>
      <w:r w:rsidRPr="007E440A">
        <w:t xml:space="preserve"> </w:t>
      </w:r>
      <w:proofErr w:type="spellStart"/>
      <w:r w:rsidRPr="007E440A">
        <w:t>subvențiilor</w:t>
      </w:r>
      <w:proofErr w:type="spellEnd"/>
      <w:r w:rsidRPr="007E440A">
        <w:t xml:space="preserve"> de </w:t>
      </w:r>
      <w:proofErr w:type="spellStart"/>
      <w:r w:rsidRPr="007E440A">
        <w:t>către</w:t>
      </w:r>
      <w:proofErr w:type="spellEnd"/>
      <w:r w:rsidRPr="007E440A">
        <w:t xml:space="preserve"> APIA.</w:t>
      </w:r>
    </w:p>
    <w:p w14:paraId="5E7C13E4" w14:textId="77777777" w:rsidR="007E440A" w:rsidRPr="007E440A" w:rsidRDefault="007E440A" w:rsidP="007E440A">
      <w:r w:rsidRPr="007E440A">
        <w:rPr>
          <w:b/>
          <w:bCs/>
        </w:rPr>
        <w:t xml:space="preserve">Rata </w:t>
      </w:r>
      <w:proofErr w:type="spellStart"/>
      <w:r w:rsidRPr="007E440A">
        <w:rPr>
          <w:b/>
          <w:bCs/>
        </w:rPr>
        <w:t>dobânzii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penalizatoare</w:t>
      </w:r>
      <w:proofErr w:type="spellEnd"/>
      <w:r w:rsidRPr="007E440A">
        <w:br/>
        <w:t xml:space="preserve">Rata </w:t>
      </w:r>
      <w:proofErr w:type="spellStart"/>
      <w:r w:rsidRPr="007E440A">
        <w:t>dobânzii</w:t>
      </w:r>
      <w:proofErr w:type="spellEnd"/>
      <w:r w:rsidRPr="007E440A">
        <w:t xml:space="preserve"> </w:t>
      </w:r>
      <w:proofErr w:type="spellStart"/>
      <w:r w:rsidRPr="007E440A">
        <w:t>penalizatoare</w:t>
      </w:r>
      <w:proofErr w:type="spellEnd"/>
      <w:r w:rsidRPr="007E440A">
        <w:t xml:space="preserve"> = 15% p.a., </w:t>
      </w:r>
      <w:proofErr w:type="spellStart"/>
      <w:r w:rsidRPr="007E440A">
        <w:t>valabilă</w:t>
      </w:r>
      <w:proofErr w:type="spellEnd"/>
      <w:r w:rsidRPr="007E440A">
        <w:t xml:space="preserve"> </w:t>
      </w:r>
      <w:proofErr w:type="spellStart"/>
      <w:r w:rsidRPr="007E440A">
        <w:t>pentru</w:t>
      </w:r>
      <w:proofErr w:type="spellEnd"/>
      <w:r w:rsidRPr="007E440A">
        <w:t xml:space="preserve"> </w:t>
      </w:r>
      <w:proofErr w:type="spellStart"/>
      <w:r w:rsidRPr="007E440A">
        <w:t>toate</w:t>
      </w:r>
      <w:proofErr w:type="spellEnd"/>
      <w:r w:rsidRPr="007E440A">
        <w:t xml:space="preserve"> </w:t>
      </w:r>
      <w:proofErr w:type="spellStart"/>
      <w:r w:rsidRPr="007E440A">
        <w:t>facilitățile</w:t>
      </w:r>
      <w:proofErr w:type="spellEnd"/>
      <w:r w:rsidRPr="007E440A">
        <w:t xml:space="preserve"> de credit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toate</w:t>
      </w:r>
      <w:proofErr w:type="spellEnd"/>
      <w:r w:rsidRPr="007E440A">
        <w:t xml:space="preserve"> </w:t>
      </w:r>
      <w:proofErr w:type="spellStart"/>
      <w:r w:rsidRPr="007E440A">
        <w:t>valutele</w:t>
      </w:r>
      <w:proofErr w:type="spellEnd"/>
      <w:r w:rsidRPr="007E440A">
        <w:t xml:space="preserve"> </w:t>
      </w:r>
      <w:proofErr w:type="spellStart"/>
      <w:r w:rsidRPr="007E440A">
        <w:t>în</w:t>
      </w:r>
      <w:proofErr w:type="spellEnd"/>
      <w:r w:rsidRPr="007E440A">
        <w:t xml:space="preserve"> care </w:t>
      </w:r>
      <w:proofErr w:type="spellStart"/>
      <w:r w:rsidRPr="007E440A">
        <w:t>este</w:t>
      </w:r>
      <w:proofErr w:type="spellEnd"/>
      <w:r w:rsidRPr="007E440A">
        <w:t xml:space="preserve"> </w:t>
      </w:r>
      <w:proofErr w:type="spellStart"/>
      <w:r w:rsidRPr="007E440A">
        <w:t>denominată</w:t>
      </w:r>
      <w:proofErr w:type="spellEnd"/>
      <w:r w:rsidRPr="007E440A">
        <w:t xml:space="preserve"> </w:t>
      </w:r>
      <w:proofErr w:type="spellStart"/>
      <w:r w:rsidRPr="007E440A">
        <w:t>facilitatea</w:t>
      </w:r>
      <w:proofErr w:type="spellEnd"/>
      <w:r w:rsidRPr="007E440A">
        <w:t xml:space="preserve">, </w:t>
      </w:r>
      <w:proofErr w:type="spellStart"/>
      <w:r w:rsidRPr="007E440A">
        <w:t>așa</w:t>
      </w:r>
      <w:proofErr w:type="spellEnd"/>
      <w:r w:rsidRPr="007E440A">
        <w:t xml:space="preserve"> cum </w:t>
      </w:r>
      <w:proofErr w:type="spellStart"/>
      <w:r w:rsidRPr="007E440A">
        <w:t>este</w:t>
      </w:r>
      <w:proofErr w:type="spellEnd"/>
      <w:r w:rsidRPr="007E440A">
        <w:t xml:space="preserve"> </w:t>
      </w:r>
      <w:proofErr w:type="spellStart"/>
      <w:r w:rsidRPr="007E440A">
        <w:t>aceasta</w:t>
      </w:r>
      <w:proofErr w:type="spellEnd"/>
      <w:r w:rsidRPr="007E440A">
        <w:t xml:space="preserve"> </w:t>
      </w:r>
      <w:proofErr w:type="spellStart"/>
      <w:r w:rsidRPr="007E440A">
        <w:t>revizuită</w:t>
      </w:r>
      <w:proofErr w:type="spellEnd"/>
      <w:r w:rsidRPr="007E440A">
        <w:t xml:space="preserve"> periodic de </w:t>
      </w:r>
      <w:proofErr w:type="spellStart"/>
      <w:r w:rsidRPr="007E440A">
        <w:t>bancă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comunicată</w:t>
      </w:r>
      <w:proofErr w:type="spellEnd"/>
      <w:r w:rsidRPr="007E440A">
        <w:t xml:space="preserve"> </w:t>
      </w:r>
      <w:proofErr w:type="spellStart"/>
      <w:r w:rsidRPr="007E440A">
        <w:t>prin</w:t>
      </w:r>
      <w:proofErr w:type="spellEnd"/>
      <w:r w:rsidRPr="007E440A">
        <w:t xml:space="preserve"> </w:t>
      </w:r>
      <w:proofErr w:type="spellStart"/>
      <w:r w:rsidRPr="007E440A">
        <w:t>afișare</w:t>
      </w:r>
      <w:proofErr w:type="spellEnd"/>
      <w:r w:rsidRPr="007E440A">
        <w:t xml:space="preserve"> pe site-</w:t>
      </w:r>
      <w:proofErr w:type="spellStart"/>
      <w:r w:rsidRPr="007E440A">
        <w:t>ul</w:t>
      </w:r>
      <w:proofErr w:type="spellEnd"/>
      <w:r w:rsidRPr="007E440A">
        <w:t xml:space="preserve"> </w:t>
      </w:r>
      <w:proofErr w:type="spellStart"/>
      <w:r w:rsidRPr="007E440A">
        <w:t>băncii</w:t>
      </w:r>
      <w:proofErr w:type="spellEnd"/>
      <w:r w:rsidRPr="007E440A">
        <w:t>.</w:t>
      </w:r>
    </w:p>
    <w:p w14:paraId="5913EB71" w14:textId="77777777" w:rsidR="007E440A" w:rsidRPr="007E440A" w:rsidRDefault="007E440A" w:rsidP="007E440A">
      <w:r w:rsidRPr="007E440A">
        <w:rPr>
          <w:b/>
          <w:bCs/>
        </w:rPr>
        <w:t xml:space="preserve">Cum </w:t>
      </w:r>
      <w:proofErr w:type="spellStart"/>
      <w:r w:rsidRPr="007E440A">
        <w:rPr>
          <w:b/>
          <w:bCs/>
        </w:rPr>
        <w:t>puteți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obține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finanțarea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subvențiilor</w:t>
      </w:r>
      <w:proofErr w:type="spellEnd"/>
      <w:r w:rsidRPr="007E440A">
        <w:rPr>
          <w:b/>
          <w:bCs/>
        </w:rPr>
        <w:t xml:space="preserve"> </w:t>
      </w:r>
      <w:proofErr w:type="spellStart"/>
      <w:r w:rsidRPr="007E440A">
        <w:rPr>
          <w:b/>
          <w:bCs/>
        </w:rPr>
        <w:t>agricole</w:t>
      </w:r>
      <w:proofErr w:type="spellEnd"/>
      <w:r w:rsidRPr="007E440A">
        <w:rPr>
          <w:b/>
          <w:bCs/>
        </w:rPr>
        <w:t xml:space="preserve"> - APIA?</w:t>
      </w:r>
      <w:r w:rsidRPr="007E440A">
        <w:br/>
      </w:r>
      <w:proofErr w:type="spellStart"/>
      <w:r w:rsidRPr="007E440A">
        <w:t>Simplu</w:t>
      </w:r>
      <w:proofErr w:type="spellEnd"/>
      <w:r w:rsidRPr="007E440A">
        <w:t xml:space="preserve"> </w:t>
      </w:r>
      <w:proofErr w:type="spellStart"/>
      <w:r w:rsidRPr="007E440A">
        <w:t>și</w:t>
      </w:r>
      <w:proofErr w:type="spellEnd"/>
      <w:r w:rsidRPr="007E440A">
        <w:t xml:space="preserve"> </w:t>
      </w:r>
      <w:proofErr w:type="spellStart"/>
      <w:r w:rsidRPr="007E440A">
        <w:t>eficient</w:t>
      </w:r>
      <w:proofErr w:type="spellEnd"/>
    </w:p>
    <w:p w14:paraId="6C3C312E" w14:textId="77777777" w:rsidR="007E440A" w:rsidRPr="007E440A" w:rsidRDefault="007E440A" w:rsidP="007E440A">
      <w:r w:rsidRPr="007E440A">
        <w:t xml:space="preserve">La Raiffeisen Bank, </w:t>
      </w:r>
      <w:proofErr w:type="spellStart"/>
      <w:r w:rsidRPr="007E440A">
        <w:t>beneficiați</w:t>
      </w:r>
      <w:proofErr w:type="spellEnd"/>
      <w:r w:rsidRPr="007E440A">
        <w:t xml:space="preserve"> de un </w:t>
      </w:r>
      <w:proofErr w:type="spellStart"/>
      <w:r w:rsidRPr="007E440A">
        <w:t>Responsabil</w:t>
      </w:r>
      <w:proofErr w:type="spellEnd"/>
      <w:r w:rsidRPr="007E440A">
        <w:t xml:space="preserve"> de </w:t>
      </w:r>
      <w:proofErr w:type="spellStart"/>
      <w:r w:rsidRPr="007E440A">
        <w:t>relație</w:t>
      </w:r>
      <w:proofErr w:type="spellEnd"/>
      <w:r w:rsidRPr="007E440A">
        <w:t xml:space="preserve"> </w:t>
      </w:r>
      <w:proofErr w:type="spellStart"/>
      <w:r w:rsidRPr="007E440A">
        <w:t>dedicat</w:t>
      </w:r>
      <w:proofErr w:type="spellEnd"/>
      <w:r w:rsidRPr="007E440A">
        <w:t xml:space="preserve"> </w:t>
      </w:r>
      <w:proofErr w:type="spellStart"/>
      <w:r w:rsidRPr="007E440A">
        <w:t>companiei</w:t>
      </w:r>
      <w:proofErr w:type="spellEnd"/>
      <w:r w:rsidRPr="007E440A">
        <w:t xml:space="preserve"> pe care o </w:t>
      </w:r>
      <w:proofErr w:type="spellStart"/>
      <w:r w:rsidRPr="007E440A">
        <w:t>reprezentați</w:t>
      </w:r>
      <w:proofErr w:type="spellEnd"/>
      <w:r w:rsidRPr="007E440A">
        <w:t xml:space="preserve">, care </w:t>
      </w:r>
      <w:proofErr w:type="spellStart"/>
      <w:r w:rsidRPr="007E440A">
        <w:t>vă</w:t>
      </w:r>
      <w:proofErr w:type="spellEnd"/>
      <w:r w:rsidRPr="007E440A">
        <w:t xml:space="preserve"> </w:t>
      </w:r>
      <w:proofErr w:type="spellStart"/>
      <w:r w:rsidRPr="007E440A">
        <w:t>pune</w:t>
      </w:r>
      <w:proofErr w:type="spellEnd"/>
      <w:r w:rsidRPr="007E440A">
        <w:t xml:space="preserve"> la </w:t>
      </w:r>
      <w:proofErr w:type="spellStart"/>
      <w:r w:rsidRPr="007E440A">
        <w:t>dispoziție</w:t>
      </w:r>
      <w:proofErr w:type="spellEnd"/>
      <w:r w:rsidRPr="007E440A">
        <w:t xml:space="preserve"> o </w:t>
      </w:r>
      <w:proofErr w:type="spellStart"/>
      <w:r w:rsidRPr="007E440A">
        <w:t>ofertă</w:t>
      </w:r>
      <w:proofErr w:type="spellEnd"/>
      <w:r w:rsidRPr="007E440A">
        <w:t xml:space="preserve"> </w:t>
      </w:r>
      <w:proofErr w:type="spellStart"/>
      <w:r w:rsidRPr="007E440A">
        <w:t>personalizată</w:t>
      </w:r>
      <w:proofErr w:type="spellEnd"/>
      <w:r w:rsidRPr="007E440A">
        <w:t xml:space="preserve">. De </w:t>
      </w:r>
      <w:proofErr w:type="spellStart"/>
      <w:r w:rsidRPr="007E440A">
        <w:t>asemenea</w:t>
      </w:r>
      <w:proofErr w:type="spellEnd"/>
      <w:r w:rsidRPr="007E440A">
        <w:t xml:space="preserve">, </w:t>
      </w:r>
      <w:proofErr w:type="spellStart"/>
      <w:r w:rsidRPr="007E440A">
        <w:t>aveți</w:t>
      </w:r>
      <w:proofErr w:type="spellEnd"/>
      <w:r w:rsidRPr="007E440A">
        <w:t xml:space="preserve"> </w:t>
      </w:r>
      <w:proofErr w:type="spellStart"/>
      <w:r w:rsidRPr="007E440A">
        <w:t>posibilitatea</w:t>
      </w:r>
      <w:proofErr w:type="spellEnd"/>
      <w:r w:rsidRPr="007E440A">
        <w:t xml:space="preserve"> de a </w:t>
      </w:r>
      <w:proofErr w:type="spellStart"/>
      <w:r w:rsidRPr="007E440A">
        <w:t>contacta</w:t>
      </w:r>
      <w:proofErr w:type="spellEnd"/>
      <w:r w:rsidRPr="007E440A">
        <w:t xml:space="preserve"> </w:t>
      </w:r>
      <w:proofErr w:type="spellStart"/>
      <w:r w:rsidRPr="007E440A">
        <w:t>specialiștii</w:t>
      </w:r>
      <w:proofErr w:type="spellEnd"/>
      <w:r w:rsidRPr="007E440A">
        <w:t xml:space="preserve"> </w:t>
      </w:r>
      <w:proofErr w:type="spellStart"/>
      <w:r w:rsidRPr="007E440A">
        <w:t>noștri</w:t>
      </w:r>
      <w:proofErr w:type="spellEnd"/>
      <w:r w:rsidRPr="007E440A">
        <w:t xml:space="preserve"> la </w:t>
      </w:r>
      <w:proofErr w:type="spellStart"/>
      <w:r w:rsidRPr="007E440A">
        <w:t>adresa</w:t>
      </w:r>
      <w:proofErr w:type="spellEnd"/>
      <w:r w:rsidRPr="007E440A">
        <w:t xml:space="preserve"> de e-mail finantaristructurate@raiffeisen.ro.</w:t>
      </w:r>
    </w:p>
    <w:p w14:paraId="5C4056F2" w14:textId="082A9A19" w:rsidR="00275923" w:rsidRPr="007E440A" w:rsidRDefault="00275923" w:rsidP="00D34010"/>
    <w:sectPr w:rsidR="00275923" w:rsidRPr="007E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2FF5"/>
    <w:multiLevelType w:val="multilevel"/>
    <w:tmpl w:val="2B0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1E55"/>
    <w:multiLevelType w:val="multilevel"/>
    <w:tmpl w:val="CB3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206A"/>
    <w:multiLevelType w:val="multilevel"/>
    <w:tmpl w:val="90D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4795"/>
    <w:multiLevelType w:val="multilevel"/>
    <w:tmpl w:val="DF6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2257"/>
    <w:multiLevelType w:val="hybridMultilevel"/>
    <w:tmpl w:val="1E22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645D"/>
    <w:multiLevelType w:val="multilevel"/>
    <w:tmpl w:val="314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56D8E"/>
    <w:multiLevelType w:val="multilevel"/>
    <w:tmpl w:val="627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15CA"/>
    <w:multiLevelType w:val="multilevel"/>
    <w:tmpl w:val="57E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B2B4E"/>
    <w:multiLevelType w:val="multilevel"/>
    <w:tmpl w:val="10C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36774"/>
    <w:multiLevelType w:val="multilevel"/>
    <w:tmpl w:val="443E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B7DEC"/>
    <w:multiLevelType w:val="multilevel"/>
    <w:tmpl w:val="1FA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22BB"/>
    <w:multiLevelType w:val="multilevel"/>
    <w:tmpl w:val="2EF2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946BD"/>
    <w:multiLevelType w:val="multilevel"/>
    <w:tmpl w:val="046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75B84"/>
    <w:multiLevelType w:val="multilevel"/>
    <w:tmpl w:val="258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C5680"/>
    <w:multiLevelType w:val="multilevel"/>
    <w:tmpl w:val="5F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178CB"/>
    <w:multiLevelType w:val="multilevel"/>
    <w:tmpl w:val="92F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94135"/>
    <w:multiLevelType w:val="multilevel"/>
    <w:tmpl w:val="7C3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81EBF"/>
    <w:multiLevelType w:val="multilevel"/>
    <w:tmpl w:val="81B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C7E5E"/>
    <w:multiLevelType w:val="multilevel"/>
    <w:tmpl w:val="842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F7129"/>
    <w:multiLevelType w:val="multilevel"/>
    <w:tmpl w:val="1B2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147EE"/>
    <w:multiLevelType w:val="multilevel"/>
    <w:tmpl w:val="70865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0657A"/>
    <w:multiLevelType w:val="multilevel"/>
    <w:tmpl w:val="889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94E5D"/>
    <w:multiLevelType w:val="multilevel"/>
    <w:tmpl w:val="05B0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57EFC"/>
    <w:multiLevelType w:val="multilevel"/>
    <w:tmpl w:val="BC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152C9"/>
    <w:multiLevelType w:val="multilevel"/>
    <w:tmpl w:val="7B7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CE3D47"/>
    <w:multiLevelType w:val="hybridMultilevel"/>
    <w:tmpl w:val="12F6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1966FD"/>
    <w:multiLevelType w:val="multilevel"/>
    <w:tmpl w:val="992E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547277">
    <w:abstractNumId w:val="8"/>
  </w:num>
  <w:num w:numId="2" w16cid:durableId="695689675">
    <w:abstractNumId w:val="26"/>
  </w:num>
  <w:num w:numId="3" w16cid:durableId="1180318665">
    <w:abstractNumId w:val="24"/>
  </w:num>
  <w:num w:numId="4" w16cid:durableId="1371422635">
    <w:abstractNumId w:val="18"/>
  </w:num>
  <w:num w:numId="5" w16cid:durableId="572470701">
    <w:abstractNumId w:val="25"/>
  </w:num>
  <w:num w:numId="6" w16cid:durableId="1870528988">
    <w:abstractNumId w:val="4"/>
  </w:num>
  <w:num w:numId="7" w16cid:durableId="1979530277">
    <w:abstractNumId w:val="21"/>
  </w:num>
  <w:num w:numId="8" w16cid:durableId="1772436780">
    <w:abstractNumId w:val="11"/>
  </w:num>
  <w:num w:numId="9" w16cid:durableId="39936724">
    <w:abstractNumId w:val="19"/>
  </w:num>
  <w:num w:numId="10" w16cid:durableId="579683197">
    <w:abstractNumId w:val="7"/>
  </w:num>
  <w:num w:numId="11" w16cid:durableId="1946620202">
    <w:abstractNumId w:val="10"/>
  </w:num>
  <w:num w:numId="12" w16cid:durableId="2031251432">
    <w:abstractNumId w:val="6"/>
  </w:num>
  <w:num w:numId="13" w16cid:durableId="928806003">
    <w:abstractNumId w:val="9"/>
  </w:num>
  <w:num w:numId="14" w16cid:durableId="169881821">
    <w:abstractNumId w:val="14"/>
  </w:num>
  <w:num w:numId="15" w16cid:durableId="1482038435">
    <w:abstractNumId w:val="20"/>
  </w:num>
  <w:num w:numId="16" w16cid:durableId="39719465">
    <w:abstractNumId w:val="16"/>
  </w:num>
  <w:num w:numId="17" w16cid:durableId="1230115707">
    <w:abstractNumId w:val="22"/>
  </w:num>
  <w:num w:numId="18" w16cid:durableId="1091464763">
    <w:abstractNumId w:val="5"/>
  </w:num>
  <w:num w:numId="19" w16cid:durableId="1404985581">
    <w:abstractNumId w:val="2"/>
  </w:num>
  <w:num w:numId="20" w16cid:durableId="1870408709">
    <w:abstractNumId w:val="12"/>
  </w:num>
  <w:num w:numId="21" w16cid:durableId="599220563">
    <w:abstractNumId w:val="3"/>
  </w:num>
  <w:num w:numId="22" w16cid:durableId="1409107283">
    <w:abstractNumId w:val="0"/>
  </w:num>
  <w:num w:numId="23" w16cid:durableId="1370958995">
    <w:abstractNumId w:val="13"/>
  </w:num>
  <w:num w:numId="24" w16cid:durableId="521288693">
    <w:abstractNumId w:val="17"/>
  </w:num>
  <w:num w:numId="25" w16cid:durableId="720399484">
    <w:abstractNumId w:val="23"/>
  </w:num>
  <w:num w:numId="26" w16cid:durableId="1682009245">
    <w:abstractNumId w:val="15"/>
  </w:num>
  <w:num w:numId="27" w16cid:durableId="28940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55"/>
    <w:rsid w:val="00210A77"/>
    <w:rsid w:val="00275923"/>
    <w:rsid w:val="00296C94"/>
    <w:rsid w:val="00336E68"/>
    <w:rsid w:val="00684F8E"/>
    <w:rsid w:val="007E440A"/>
    <w:rsid w:val="008E67FC"/>
    <w:rsid w:val="009C3CC3"/>
    <w:rsid w:val="00AF2582"/>
    <w:rsid w:val="00CE7546"/>
    <w:rsid w:val="00D34010"/>
    <w:rsid w:val="00DA0D4E"/>
    <w:rsid w:val="00DE6F55"/>
    <w:rsid w:val="00E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3E48"/>
  <w15:chartTrackingRefBased/>
  <w15:docId w15:val="{7EF4833F-4C64-4BF1-8842-76CE3DB2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4F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4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1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46464D"/>
                                            <w:right w:val="none" w:sz="0" w:space="0" w:color="auto"/>
                                          </w:divBdr>
                                          <w:divsChild>
                                            <w:div w:id="403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71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5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19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6464D"/>
                                        <w:left w:val="single" w:sz="6" w:space="9" w:color="46464D"/>
                                        <w:bottom w:val="single" w:sz="6" w:space="12" w:color="46464D"/>
                                        <w:right w:val="single" w:sz="6" w:space="9" w:color="46464D"/>
                                      </w:divBdr>
                                      <w:divsChild>
                                        <w:div w:id="18633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869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5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46464D"/>
                                    <w:left w:val="single" w:sz="6" w:space="6" w:color="46464D"/>
                                    <w:bottom w:val="single" w:sz="6" w:space="6" w:color="46464D"/>
                                    <w:right w:val="single" w:sz="6" w:space="6" w:color="46464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46464D"/>
                                            <w:right w:val="none" w:sz="0" w:space="0" w:color="auto"/>
                                          </w:divBdr>
                                          <w:divsChild>
                                            <w:div w:id="77027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76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0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6464D"/>
                                        <w:left w:val="single" w:sz="6" w:space="9" w:color="46464D"/>
                                        <w:bottom w:val="single" w:sz="6" w:space="12" w:color="46464D"/>
                                        <w:right w:val="single" w:sz="6" w:space="9" w:color="46464D"/>
                                      </w:divBdr>
                                      <w:divsChild>
                                        <w:div w:id="17998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42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46464D"/>
                                    <w:left w:val="single" w:sz="6" w:space="6" w:color="46464D"/>
                                    <w:bottom w:val="single" w:sz="6" w:space="6" w:color="46464D"/>
                                    <w:right w:val="single" w:sz="6" w:space="6" w:color="46464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1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8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0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4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2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1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5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6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2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0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3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4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4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3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6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26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9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2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9" ma:contentTypeDescription="Create a new document." ma:contentTypeScope="" ma:versionID="de844455231aa4080cb5dcf35b3e11f8">
  <xsd:schema xmlns:xsd="http://www.w3.org/2001/XMLSchema" xmlns:xs="http://www.w3.org/2001/XMLSchema" xmlns:p="http://schemas.microsoft.com/office/2006/metadata/properties" xmlns:ns3="fc6ac72b-dcaa-4981-9a84-7cec0c57f4ca" xmlns:ns4="1d6a3371-fffc-4e58-8933-905b830745c0" targetNamespace="http://schemas.microsoft.com/office/2006/metadata/properties" ma:root="true" ma:fieldsID="2c1bab64740858d9f56f6fa043e279d2" ns3:_="" ns4:_="">
    <xsd:import namespace="fc6ac72b-dcaa-4981-9a84-7cec0c57f4ca"/>
    <xsd:import namespace="1d6a3371-fffc-4e58-8933-905b83074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64857-BA6D-4005-AB01-A5E0096EDCAE}">
  <ds:schemaRefs>
    <ds:schemaRef ds:uri="http://schemas.microsoft.com/office/2006/metadata/properties"/>
    <ds:schemaRef ds:uri="http://schemas.microsoft.com/office/infopath/2007/PartnerControls"/>
    <ds:schemaRef ds:uri="fc6ac72b-dcaa-4981-9a84-7cec0c57f4ca"/>
  </ds:schemaRefs>
</ds:datastoreItem>
</file>

<file path=customXml/itemProps2.xml><?xml version="1.0" encoding="utf-8"?>
<ds:datastoreItem xmlns:ds="http://schemas.openxmlformats.org/officeDocument/2006/customXml" ds:itemID="{A7289F0D-B852-4792-8002-03974578A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2798D-96FF-431C-A5EE-97874E976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72b-dcaa-4981-9a84-7cec0c57f4ca"/>
    <ds:schemaRef ds:uri="1d6a3371-fffc-4e58-8933-905b83074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6</cp:revision>
  <dcterms:created xsi:type="dcterms:W3CDTF">2024-11-09T10:16:00Z</dcterms:created>
  <dcterms:modified xsi:type="dcterms:W3CDTF">2024-11-09T14:08:00Z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