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65099" w14:textId="7DE97060" w:rsidR="009C7586" w:rsidRDefault="00E16D1E" w:rsidP="00A26B78">
      <w:pPr>
        <w:spacing w:line="480" w:lineRule="auto"/>
        <w:rPr>
          <w:rFonts w:ascii="Times" w:hAnsi="Times"/>
          <w:b/>
          <w:sz w:val="26"/>
          <w:szCs w:val="26"/>
        </w:rPr>
      </w:pPr>
      <w:r>
        <w:rPr>
          <w:rFonts w:ascii="Times" w:hAnsi="Times"/>
          <w:b/>
          <w:sz w:val="26"/>
          <w:szCs w:val="26"/>
        </w:rPr>
        <w:t xml:space="preserve">El </w:t>
      </w:r>
      <w:r w:rsidR="00A26B78" w:rsidRPr="00A26B78">
        <w:rPr>
          <w:rFonts w:ascii="Times" w:hAnsi="Times"/>
          <w:b/>
          <w:sz w:val="26"/>
          <w:szCs w:val="26"/>
        </w:rPr>
        <w:t>desarrollo psicomotor en primera infancia</w:t>
      </w:r>
      <w:r>
        <w:rPr>
          <w:rFonts w:ascii="Times" w:hAnsi="Times"/>
          <w:b/>
          <w:sz w:val="26"/>
          <w:szCs w:val="26"/>
        </w:rPr>
        <w:t xml:space="preserve"> y algunos de sus determinantes biológicos.</w:t>
      </w:r>
    </w:p>
    <w:p w14:paraId="7730A3EC" w14:textId="77777777" w:rsidR="000C3517" w:rsidRDefault="000C3517" w:rsidP="00A26B78">
      <w:pPr>
        <w:spacing w:line="480" w:lineRule="auto"/>
        <w:rPr>
          <w:rFonts w:ascii="Times" w:hAnsi="Times"/>
          <w:b/>
          <w:sz w:val="26"/>
          <w:szCs w:val="26"/>
        </w:rPr>
      </w:pPr>
    </w:p>
    <w:p w14:paraId="200D850E" w14:textId="1BCE9DA0" w:rsidR="000C3517" w:rsidRPr="000C3517" w:rsidRDefault="000C3517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Luis S</w:t>
      </w:r>
      <w:r w:rsidRPr="00A26B78">
        <w:rPr>
          <w:rFonts w:ascii="Helvetica" w:eastAsia="Helvetica" w:hAnsi="Helvetica" w:cs="Helvetica"/>
          <w:sz w:val="26"/>
          <w:szCs w:val="26"/>
        </w:rPr>
        <w:t>ánchez</w:t>
      </w:r>
      <w:r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d</w:t>
      </w:r>
      <w:r w:rsidRPr="00A26B78">
        <w:rPr>
          <w:rFonts w:ascii="Times" w:hAnsi="Times"/>
          <w:sz w:val="26"/>
          <w:szCs w:val="26"/>
        </w:rPr>
        <w:t>el Villar</w:t>
      </w:r>
      <w:r>
        <w:rPr>
          <w:rStyle w:val="Refdenotaalpie"/>
          <w:rFonts w:ascii="Times" w:hAnsi="Times"/>
          <w:sz w:val="26"/>
          <w:szCs w:val="26"/>
        </w:rPr>
        <w:footnoteReference w:id="1"/>
      </w:r>
    </w:p>
    <w:p w14:paraId="4D4A6DEB" w14:textId="77777777" w:rsidR="008E1E60" w:rsidRPr="00A26B78" w:rsidRDefault="008E1E60" w:rsidP="00A26B78">
      <w:pPr>
        <w:spacing w:line="480" w:lineRule="auto"/>
        <w:rPr>
          <w:rFonts w:ascii="Times" w:hAnsi="Times"/>
          <w:i/>
          <w:sz w:val="26"/>
          <w:szCs w:val="26"/>
        </w:rPr>
      </w:pPr>
    </w:p>
    <w:p w14:paraId="1A08ADAB" w14:textId="57284274" w:rsidR="00B45904" w:rsidRPr="0083694A" w:rsidRDefault="00B45904" w:rsidP="0083694A">
      <w:pPr>
        <w:spacing w:line="480" w:lineRule="auto"/>
        <w:jc w:val="right"/>
        <w:rPr>
          <w:rFonts w:ascii="Times" w:hAnsi="Times"/>
          <w:sz w:val="26"/>
          <w:szCs w:val="26"/>
        </w:rPr>
      </w:pPr>
      <w:r w:rsidRPr="0083694A">
        <w:rPr>
          <w:rFonts w:ascii="Helvetica" w:eastAsia="Helvetica" w:hAnsi="Helvetica" w:cs="Helvetica"/>
          <w:sz w:val="26"/>
          <w:szCs w:val="26"/>
        </w:rPr>
        <w:t>Pero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solo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tenemos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acceso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al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mundo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humano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si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previamente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ha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habido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un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mundo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biol</w:t>
      </w:r>
      <w:r w:rsidRPr="0083694A">
        <w:rPr>
          <w:rFonts w:ascii="Helvetica" w:eastAsia="Helvetica" w:hAnsi="Helvetica" w:cs="Helvetica"/>
          <w:sz w:val="26"/>
          <w:szCs w:val="26"/>
        </w:rPr>
        <w:t>ógico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y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sensorial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que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ya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</w:rPr>
        <w:t>estab</w:t>
      </w:r>
      <w:r w:rsidR="008E1E60" w:rsidRPr="0083694A">
        <w:rPr>
          <w:rFonts w:ascii="Times" w:hAnsi="Times"/>
          <w:sz w:val="26"/>
          <w:szCs w:val="26"/>
        </w:rPr>
        <w:t>a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8E1E60" w:rsidRPr="0083694A">
        <w:rPr>
          <w:rFonts w:ascii="Times" w:hAnsi="Times"/>
          <w:sz w:val="26"/>
          <w:szCs w:val="26"/>
        </w:rPr>
        <w:t>estructurado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8E1E60" w:rsidRPr="0083694A">
        <w:rPr>
          <w:rFonts w:ascii="Times" w:hAnsi="Times"/>
          <w:sz w:val="26"/>
          <w:szCs w:val="26"/>
        </w:rPr>
        <w:t>como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8E1E60" w:rsidRPr="0083694A">
        <w:rPr>
          <w:rFonts w:ascii="Times" w:hAnsi="Times"/>
          <w:sz w:val="26"/>
          <w:szCs w:val="26"/>
        </w:rPr>
        <w:t>un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8E1E60" w:rsidRPr="0083694A">
        <w:rPr>
          <w:rFonts w:ascii="Times" w:hAnsi="Times"/>
          <w:sz w:val="26"/>
          <w:szCs w:val="26"/>
        </w:rPr>
        <w:t>lenguaje.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(</w:t>
      </w:r>
      <w:r w:rsidR="008E1E60" w:rsidRPr="0083694A">
        <w:rPr>
          <w:rFonts w:ascii="Times" w:hAnsi="Times"/>
          <w:sz w:val="26"/>
          <w:szCs w:val="26"/>
        </w:rPr>
        <w:t>Boris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8E1E60" w:rsidRPr="0083694A">
        <w:rPr>
          <w:rFonts w:ascii="Times" w:hAnsi="Times"/>
          <w:sz w:val="26"/>
          <w:szCs w:val="26"/>
        </w:rPr>
        <w:t>Cyrulnik</w:t>
      </w:r>
      <w:r w:rsidR="004F168A">
        <w:rPr>
          <w:rFonts w:ascii="Times" w:hAnsi="Times"/>
          <w:sz w:val="26"/>
          <w:szCs w:val="26"/>
        </w:rPr>
        <w:t>,</w:t>
      </w:r>
      <w:r w:rsidR="004F168A" w:rsidRPr="0083694A">
        <w:rPr>
          <w:rFonts w:ascii="Times" w:hAnsi="Times"/>
          <w:sz w:val="26"/>
          <w:szCs w:val="26"/>
        </w:rPr>
        <w:t xml:space="preserve"> </w:t>
      </w:r>
      <w:r w:rsidR="004F168A" w:rsidRPr="0083694A">
        <w:rPr>
          <w:rFonts w:ascii="Times" w:hAnsi="Times"/>
          <w:i/>
          <w:sz w:val="26"/>
          <w:szCs w:val="26"/>
        </w:rPr>
        <w:t>La resiliencia en el curso de las interacciones precoces</w:t>
      </w:r>
      <w:r w:rsidR="00C86711" w:rsidRPr="0083694A">
        <w:rPr>
          <w:rFonts w:ascii="Times" w:hAnsi="Times"/>
          <w:sz w:val="26"/>
          <w:szCs w:val="26"/>
        </w:rPr>
        <w:t>)</w:t>
      </w:r>
    </w:p>
    <w:p w14:paraId="1839EB0C" w14:textId="77777777" w:rsidR="008E1E60" w:rsidRPr="00A26B78" w:rsidRDefault="008E1E60" w:rsidP="00A26B78">
      <w:pPr>
        <w:spacing w:line="480" w:lineRule="auto"/>
        <w:rPr>
          <w:rFonts w:ascii="Times" w:hAnsi="Times"/>
          <w:sz w:val="26"/>
          <w:szCs w:val="26"/>
        </w:rPr>
      </w:pPr>
    </w:p>
    <w:p w14:paraId="38C65CA6" w14:textId="4A60D80A" w:rsidR="00A26B78" w:rsidRPr="00A26B78" w:rsidRDefault="00D26D26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rimeros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m</w:t>
      </w:r>
      <w:r w:rsidRPr="00A26B78">
        <w:rPr>
          <w:rFonts w:ascii="Times" w:hAnsi="Times"/>
          <w:sz w:val="26"/>
          <w:szCs w:val="26"/>
        </w:rPr>
        <w:t>il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v</w:t>
      </w:r>
      <w:r w:rsidRPr="00A26B78">
        <w:rPr>
          <w:rFonts w:ascii="Times" w:hAnsi="Times"/>
          <w:sz w:val="26"/>
          <w:szCs w:val="26"/>
        </w:rPr>
        <w:t>ida,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compren</w:t>
      </w:r>
      <w:r w:rsidR="00C86711" w:rsidRPr="00A26B78">
        <w:rPr>
          <w:rFonts w:ascii="Times" w:hAnsi="Times"/>
          <w:sz w:val="26"/>
          <w:szCs w:val="26"/>
        </w:rPr>
        <w:t>den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270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días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gestación,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365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primer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año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365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segundo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año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posnatales,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459E"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etapa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durante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organizan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exp</w:t>
      </w:r>
      <w:r w:rsidR="00C86711" w:rsidRPr="00A26B78">
        <w:rPr>
          <w:rFonts w:ascii="Times" w:hAnsi="Times"/>
          <w:sz w:val="26"/>
          <w:szCs w:val="26"/>
        </w:rPr>
        <w:t>resan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básicas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</w:t>
      </w:r>
      <w:r w:rsidR="00C86711" w:rsidRPr="00A26B78">
        <w:rPr>
          <w:rFonts w:ascii="Times" w:hAnsi="Times"/>
          <w:sz w:val="26"/>
          <w:szCs w:val="26"/>
        </w:rPr>
        <w:t>sicomotor</w:t>
      </w:r>
      <w:r w:rsidRPr="00A26B78">
        <w:rPr>
          <w:rFonts w:ascii="Times" w:hAnsi="Times"/>
          <w:sz w:val="26"/>
          <w:szCs w:val="26"/>
        </w:rPr>
        <w:t>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m</w:t>
      </w:r>
      <w:r w:rsidRPr="00A26B78">
        <w:rPr>
          <w:rFonts w:ascii="Times" w:hAnsi="Times"/>
          <w:sz w:val="26"/>
          <w:szCs w:val="26"/>
        </w:rPr>
        <w:t>otricidad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g</w:t>
      </w:r>
      <w:r w:rsidRPr="00A26B78">
        <w:rPr>
          <w:rFonts w:ascii="Times" w:hAnsi="Times"/>
          <w:sz w:val="26"/>
          <w:szCs w:val="26"/>
        </w:rPr>
        <w:t>ruesa,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m</w:t>
      </w:r>
      <w:r w:rsidRPr="00A26B78">
        <w:rPr>
          <w:rFonts w:ascii="Times" w:hAnsi="Times"/>
          <w:sz w:val="26"/>
          <w:szCs w:val="26"/>
        </w:rPr>
        <w:t>otricidad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f</w:t>
      </w:r>
      <w:r w:rsidRPr="00A26B78">
        <w:rPr>
          <w:rFonts w:ascii="Times" w:hAnsi="Times"/>
          <w:sz w:val="26"/>
          <w:szCs w:val="26"/>
        </w:rPr>
        <w:t>in</w:t>
      </w:r>
      <w:r w:rsidR="004F168A">
        <w:rPr>
          <w:rFonts w:ascii="Times" w:hAnsi="Times"/>
          <w:sz w:val="26"/>
          <w:szCs w:val="26"/>
        </w:rPr>
        <w:t>o</w:t>
      </w:r>
      <w:r w:rsidRPr="00A26B78">
        <w:rPr>
          <w:rFonts w:ascii="Times" w:hAnsi="Times"/>
          <w:sz w:val="26"/>
          <w:szCs w:val="26"/>
        </w:rPr>
        <w:t>-adaptativa,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a</w:t>
      </w:r>
      <w:r w:rsidRPr="00A26B78">
        <w:rPr>
          <w:rFonts w:ascii="Times" w:hAnsi="Times"/>
          <w:sz w:val="26"/>
          <w:szCs w:val="26"/>
        </w:rPr>
        <w:t>udición-</w:t>
      </w:r>
      <w:r w:rsidR="004F168A">
        <w:rPr>
          <w:rFonts w:ascii="Times" w:hAnsi="Times"/>
          <w:sz w:val="26"/>
          <w:szCs w:val="26"/>
        </w:rPr>
        <w:t>l</w:t>
      </w:r>
      <w:r w:rsidRPr="00A26B78">
        <w:rPr>
          <w:rFonts w:ascii="Times" w:hAnsi="Times"/>
          <w:sz w:val="26"/>
          <w:szCs w:val="26"/>
        </w:rPr>
        <w:t>en</w:t>
      </w:r>
      <w:r w:rsidR="005F12DA" w:rsidRPr="00A26B78">
        <w:rPr>
          <w:rFonts w:ascii="Times" w:hAnsi="Times"/>
          <w:sz w:val="26"/>
          <w:szCs w:val="26"/>
        </w:rPr>
        <w:t>gu</w:t>
      </w:r>
      <w:r w:rsidR="00C86711" w:rsidRPr="00A26B78">
        <w:rPr>
          <w:rFonts w:ascii="Times" w:hAnsi="Times"/>
          <w:sz w:val="26"/>
          <w:szCs w:val="26"/>
        </w:rPr>
        <w:t>aje,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c</w:t>
      </w:r>
      <w:r w:rsidR="00C86711" w:rsidRPr="00A26B78">
        <w:rPr>
          <w:rFonts w:ascii="Times" w:hAnsi="Times"/>
          <w:sz w:val="26"/>
          <w:szCs w:val="26"/>
        </w:rPr>
        <w:t>onducta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</w:t>
      </w:r>
      <w:r w:rsidR="00C86711" w:rsidRPr="00A26B78">
        <w:rPr>
          <w:rFonts w:ascii="Times" w:hAnsi="Times"/>
          <w:sz w:val="26"/>
          <w:szCs w:val="26"/>
        </w:rPr>
        <w:t>ersonal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s</w:t>
      </w:r>
      <w:r w:rsidR="00C86711" w:rsidRPr="00A26B78">
        <w:rPr>
          <w:rFonts w:ascii="Times" w:hAnsi="Times"/>
          <w:sz w:val="26"/>
          <w:szCs w:val="26"/>
        </w:rPr>
        <w:t>ocial,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pueden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ser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86711" w:rsidRPr="00A26B78">
        <w:rPr>
          <w:rFonts w:ascii="Times" w:hAnsi="Times"/>
          <w:sz w:val="26"/>
          <w:szCs w:val="26"/>
        </w:rPr>
        <w:t>evaluadas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31B97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F12DA" w:rsidRPr="00A26B78">
        <w:rPr>
          <w:rFonts w:ascii="Times" w:hAnsi="Times"/>
          <w:sz w:val="26"/>
          <w:szCs w:val="26"/>
        </w:rPr>
        <w:t>distintas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F12DA" w:rsidRPr="00A26B78">
        <w:rPr>
          <w:rFonts w:ascii="Times" w:hAnsi="Times"/>
          <w:sz w:val="26"/>
          <w:szCs w:val="26"/>
        </w:rPr>
        <w:t>escalas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F12DA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F12DA"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i</w:t>
      </w:r>
      <w:r w:rsidR="00131B97" w:rsidRPr="00A26B78">
        <w:rPr>
          <w:rFonts w:ascii="Times" w:hAnsi="Times"/>
          <w:sz w:val="26"/>
          <w:szCs w:val="26"/>
        </w:rPr>
        <w:t>nfantil</w:t>
      </w:r>
      <w:r w:rsidR="005F12DA" w:rsidRPr="00A26B78">
        <w:rPr>
          <w:rFonts w:ascii="Times" w:hAnsi="Times"/>
          <w:sz w:val="26"/>
          <w:szCs w:val="26"/>
        </w:rPr>
        <w:t>.</w:t>
      </w:r>
    </w:p>
    <w:p w14:paraId="6A7EC429" w14:textId="03953406" w:rsidR="00D26D26" w:rsidRPr="00A26B78" w:rsidRDefault="00C86711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rimeros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m</w:t>
      </w:r>
      <w:r w:rsidRPr="00A26B78">
        <w:rPr>
          <w:rFonts w:ascii="Times" w:hAnsi="Times"/>
          <w:sz w:val="26"/>
          <w:szCs w:val="26"/>
        </w:rPr>
        <w:t>il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toda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rimera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i</w:t>
      </w:r>
      <w:r w:rsidRPr="00A26B78">
        <w:rPr>
          <w:rFonts w:ascii="Times" w:hAnsi="Times"/>
          <w:sz w:val="26"/>
          <w:szCs w:val="26"/>
        </w:rPr>
        <w:t>nfancia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constituyen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periodo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1848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1848" w:rsidRPr="00A26B78">
        <w:rPr>
          <w:rFonts w:ascii="Times" w:hAnsi="Times"/>
          <w:sz w:val="26"/>
          <w:szCs w:val="26"/>
        </w:rPr>
        <w:t>oportunidades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1848"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1848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1848"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1848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d</w:t>
      </w:r>
      <w:r w:rsidR="00611848" w:rsidRPr="00A26B78">
        <w:rPr>
          <w:rFonts w:ascii="Times" w:hAnsi="Times"/>
          <w:sz w:val="26"/>
          <w:szCs w:val="26"/>
        </w:rPr>
        <w:t>esarr</w:t>
      </w:r>
      <w:r w:rsidRPr="00A26B78">
        <w:rPr>
          <w:rFonts w:ascii="Times" w:hAnsi="Times"/>
          <w:sz w:val="26"/>
          <w:szCs w:val="26"/>
        </w:rPr>
        <w:t>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s</w:t>
      </w:r>
      <w:r w:rsidRPr="00A26B78">
        <w:rPr>
          <w:rFonts w:ascii="Times" w:hAnsi="Times"/>
          <w:sz w:val="26"/>
          <w:szCs w:val="26"/>
        </w:rPr>
        <w:t>alud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h</w:t>
      </w:r>
      <w:r w:rsidRPr="00A26B78">
        <w:rPr>
          <w:rFonts w:ascii="Times" w:hAnsi="Times"/>
          <w:sz w:val="26"/>
          <w:szCs w:val="26"/>
        </w:rPr>
        <w:t>umano,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pero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también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alta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vulnerabilidad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alteraciones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esta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organización</w:t>
      </w:r>
      <w:r w:rsidR="007D29D6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459E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459E" w:rsidRPr="00A26B78">
        <w:rPr>
          <w:rFonts w:ascii="Times" w:hAnsi="Times"/>
          <w:sz w:val="26"/>
          <w:szCs w:val="26"/>
        </w:rPr>
        <w:t>distint</w:t>
      </w:r>
      <w:r w:rsidR="00084AA7" w:rsidRPr="00A26B78">
        <w:rPr>
          <w:rFonts w:ascii="Times" w:hAnsi="Times"/>
          <w:sz w:val="26"/>
          <w:szCs w:val="26"/>
        </w:rPr>
        <w:t>o</w:t>
      </w:r>
      <w:r w:rsidR="0060459E" w:rsidRPr="00A26B78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459E" w:rsidRPr="00A26B78">
        <w:rPr>
          <w:rFonts w:ascii="Times" w:hAnsi="Times"/>
          <w:sz w:val="26"/>
          <w:szCs w:val="26"/>
        </w:rPr>
        <w:t>factores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especialmente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relacionad</w:t>
      </w:r>
      <w:r w:rsidR="00084AA7" w:rsidRPr="00A26B78">
        <w:rPr>
          <w:rFonts w:ascii="Times" w:hAnsi="Times"/>
          <w:sz w:val="26"/>
          <w:szCs w:val="26"/>
        </w:rPr>
        <w:t>o</w:t>
      </w:r>
      <w:r w:rsidRPr="00A26B78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cuidados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integrales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nutrición,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salud,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estimulación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4617E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4617E" w:rsidRPr="00A26B78">
        <w:rPr>
          <w:rFonts w:ascii="Times" w:hAnsi="Times"/>
          <w:sz w:val="26"/>
          <w:szCs w:val="26"/>
        </w:rPr>
        <w:t>seguridad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4617E" w:rsidRPr="00A26B78">
        <w:rPr>
          <w:rFonts w:ascii="Times" w:hAnsi="Times"/>
          <w:sz w:val="26"/>
          <w:szCs w:val="26"/>
        </w:rPr>
        <w:t>afectiva.</w:t>
      </w:r>
    </w:p>
    <w:p w14:paraId="4C50CC3E" w14:textId="34E4DF36" w:rsidR="00084AA7" w:rsidRPr="00A26B78" w:rsidRDefault="009858D9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lastRenderedPageBreak/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organismos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uni</w:t>
      </w:r>
      <w:r w:rsidR="004F168A">
        <w:rPr>
          <w:rFonts w:ascii="Times" w:hAnsi="Times"/>
          <w:sz w:val="26"/>
          <w:szCs w:val="26"/>
        </w:rPr>
        <w:t>-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pluricelulares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D5B8E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D5B8E" w:rsidRPr="00A26B78">
        <w:rPr>
          <w:rFonts w:ascii="Times" w:hAnsi="Times"/>
          <w:sz w:val="26"/>
          <w:szCs w:val="26"/>
        </w:rPr>
        <w:t>sus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31B97" w:rsidRPr="00A26B78">
        <w:rPr>
          <w:rFonts w:ascii="Times" w:hAnsi="Times"/>
          <w:sz w:val="26"/>
          <w:szCs w:val="26"/>
        </w:rPr>
        <w:t>distintos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D5B8E" w:rsidRPr="00A26B78">
        <w:rPr>
          <w:rFonts w:ascii="Times" w:hAnsi="Times"/>
          <w:sz w:val="26"/>
          <w:szCs w:val="26"/>
        </w:rPr>
        <w:t>niveles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D5B8E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D5B8E" w:rsidRPr="00A26B78">
        <w:rPr>
          <w:rFonts w:ascii="Times" w:hAnsi="Times"/>
          <w:sz w:val="26"/>
          <w:szCs w:val="26"/>
        </w:rPr>
        <w:t>compl</w:t>
      </w:r>
      <w:r w:rsidR="00A5746B" w:rsidRPr="00A26B78">
        <w:rPr>
          <w:rFonts w:ascii="Times" w:hAnsi="Times"/>
          <w:sz w:val="26"/>
          <w:szCs w:val="26"/>
        </w:rPr>
        <w:t>ejidad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5746B" w:rsidRPr="00A26B78">
        <w:rPr>
          <w:rFonts w:ascii="Times" w:hAnsi="Times"/>
          <w:sz w:val="26"/>
          <w:szCs w:val="26"/>
        </w:rPr>
        <w:t>están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5746B" w:rsidRPr="00A26B78">
        <w:rPr>
          <w:rFonts w:ascii="Times" w:hAnsi="Times"/>
          <w:sz w:val="26"/>
          <w:szCs w:val="26"/>
        </w:rPr>
        <w:t>dotados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5746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5746B" w:rsidRPr="00A26B78">
        <w:rPr>
          <w:rFonts w:ascii="Times" w:hAnsi="Times"/>
          <w:sz w:val="26"/>
          <w:szCs w:val="26"/>
        </w:rPr>
        <w:t>mecanismos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5746B" w:rsidRPr="00A26B78">
        <w:rPr>
          <w:rFonts w:ascii="Times" w:hAnsi="Times"/>
          <w:sz w:val="26"/>
          <w:szCs w:val="26"/>
        </w:rPr>
        <w:t>innatos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5746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5746B"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5746B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A1B7A" w:rsidRPr="00A26B78">
        <w:rPr>
          <w:rFonts w:ascii="Times" w:hAnsi="Times"/>
          <w:sz w:val="26"/>
          <w:szCs w:val="26"/>
        </w:rPr>
        <w:t>comunicación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A1B7A" w:rsidRPr="00A26B78">
        <w:rPr>
          <w:rFonts w:ascii="Times" w:hAnsi="Times"/>
          <w:sz w:val="26"/>
          <w:szCs w:val="26"/>
        </w:rPr>
        <w:t>necesarios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A1B7A"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A1B7A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A1B7A" w:rsidRPr="00A26B78">
        <w:rPr>
          <w:rFonts w:ascii="Times" w:hAnsi="Times"/>
          <w:sz w:val="26"/>
          <w:szCs w:val="26"/>
        </w:rPr>
        <w:t>adaptación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A1B7A" w:rsidRPr="00A26B78">
        <w:rPr>
          <w:rFonts w:ascii="Times" w:hAnsi="Times"/>
          <w:sz w:val="26"/>
          <w:szCs w:val="26"/>
        </w:rPr>
        <w:t>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A1B7A" w:rsidRPr="00A26B78">
        <w:rPr>
          <w:rFonts w:ascii="Times" w:hAnsi="Times"/>
          <w:sz w:val="26"/>
          <w:szCs w:val="26"/>
        </w:rPr>
        <w:t>medio,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A1B7A" w:rsidRPr="00A26B78">
        <w:rPr>
          <w:rFonts w:ascii="Times" w:hAnsi="Times"/>
          <w:sz w:val="26"/>
          <w:szCs w:val="26"/>
        </w:rPr>
        <w:t>su</w:t>
      </w:r>
      <w:r w:rsidR="00060BC3" w:rsidRPr="00A26B78">
        <w:rPr>
          <w:rFonts w:ascii="Times" w:hAnsi="Times"/>
          <w:sz w:val="26"/>
          <w:szCs w:val="26"/>
        </w:rPr>
        <w:t>pervivencia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60BC3" w:rsidRPr="00A26B78">
        <w:rPr>
          <w:rFonts w:ascii="Times" w:hAnsi="Times"/>
          <w:sz w:val="26"/>
          <w:szCs w:val="26"/>
        </w:rPr>
        <w:t>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60BC3" w:rsidRPr="00A26B78">
        <w:rPr>
          <w:rFonts w:ascii="Times" w:hAnsi="Times"/>
          <w:sz w:val="26"/>
          <w:szCs w:val="26"/>
        </w:rPr>
        <w:t>interacción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81EB0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81EB0" w:rsidRPr="00A26B78">
        <w:rPr>
          <w:rFonts w:ascii="Times" w:hAnsi="Times"/>
          <w:sz w:val="26"/>
          <w:szCs w:val="26"/>
        </w:rPr>
        <w:t>otros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81EB0" w:rsidRPr="00A26B78">
        <w:rPr>
          <w:rFonts w:ascii="Times" w:hAnsi="Times"/>
          <w:sz w:val="26"/>
          <w:szCs w:val="26"/>
        </w:rPr>
        <w:t>individuos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81EB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81EB0" w:rsidRPr="00A26B78">
        <w:rPr>
          <w:rFonts w:ascii="Times" w:hAnsi="Times"/>
          <w:sz w:val="26"/>
          <w:szCs w:val="26"/>
        </w:rPr>
        <w:t>su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81EB0" w:rsidRPr="00A26B78">
        <w:rPr>
          <w:rFonts w:ascii="Times" w:hAnsi="Times"/>
          <w:sz w:val="26"/>
          <w:szCs w:val="26"/>
        </w:rPr>
        <w:t>misma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81EB0"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81EB0" w:rsidRPr="00A26B78">
        <w:rPr>
          <w:rFonts w:ascii="Times" w:hAnsi="Times"/>
          <w:sz w:val="26"/>
          <w:szCs w:val="26"/>
        </w:rPr>
        <w:t>diferente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81EB0" w:rsidRPr="00A26B78">
        <w:rPr>
          <w:rFonts w:ascii="Times" w:hAnsi="Times"/>
          <w:sz w:val="26"/>
          <w:szCs w:val="26"/>
        </w:rPr>
        <w:t>especie</w:t>
      </w:r>
      <w:r w:rsidR="002450FD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logros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obtienen</w:t>
      </w:r>
      <w:r w:rsidR="004F168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básicamente</w:t>
      </w:r>
      <w:r w:rsidR="004F168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31B97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31B97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31B97" w:rsidRPr="00A26B78">
        <w:rPr>
          <w:rFonts w:ascii="Times" w:hAnsi="Times"/>
          <w:sz w:val="26"/>
          <w:szCs w:val="26"/>
        </w:rPr>
        <w:t>caso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31B97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31B97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31B97" w:rsidRPr="00A26B78">
        <w:rPr>
          <w:rFonts w:ascii="Times" w:hAnsi="Times"/>
          <w:sz w:val="26"/>
          <w:szCs w:val="26"/>
        </w:rPr>
        <w:t>seres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31B97" w:rsidRPr="00A26B78">
        <w:rPr>
          <w:rFonts w:ascii="Times" w:hAnsi="Times"/>
          <w:sz w:val="26"/>
          <w:szCs w:val="26"/>
        </w:rPr>
        <w:t>humanos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6298D" w:rsidRPr="00A26B78">
        <w:rPr>
          <w:rFonts w:ascii="Times" w:hAnsi="Times"/>
          <w:sz w:val="26"/>
          <w:szCs w:val="26"/>
        </w:rPr>
        <w:t>durante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periodo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6298D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c</w:t>
      </w:r>
      <w:r w:rsidR="0046298D" w:rsidRPr="00A26B78">
        <w:rPr>
          <w:rFonts w:ascii="Times" w:hAnsi="Times"/>
          <w:sz w:val="26"/>
          <w:szCs w:val="26"/>
        </w:rPr>
        <w:t>recimiento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6298D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d</w:t>
      </w:r>
      <w:r w:rsidR="0046298D" w:rsidRPr="00A26B78">
        <w:rPr>
          <w:rFonts w:ascii="Times" w:hAnsi="Times"/>
          <w:sz w:val="26"/>
          <w:szCs w:val="26"/>
        </w:rPr>
        <w:t>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6298D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</w:t>
      </w:r>
      <w:r w:rsidR="002450FD" w:rsidRPr="00A26B78">
        <w:rPr>
          <w:rFonts w:ascii="Times" w:hAnsi="Times"/>
          <w:sz w:val="26"/>
          <w:szCs w:val="26"/>
        </w:rPr>
        <w:t>rimeros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seis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años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vida,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incluso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etapa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50FD" w:rsidRPr="00A26B78">
        <w:rPr>
          <w:rFonts w:ascii="Times" w:hAnsi="Times"/>
          <w:sz w:val="26"/>
          <w:szCs w:val="26"/>
        </w:rPr>
        <w:t>intrauterina.</w:t>
      </w:r>
    </w:p>
    <w:p w14:paraId="7B5673AC" w14:textId="77777777" w:rsidR="004F168A" w:rsidRDefault="004F168A" w:rsidP="00A26B78">
      <w:pPr>
        <w:spacing w:line="480" w:lineRule="auto"/>
        <w:rPr>
          <w:rFonts w:ascii="Times" w:hAnsi="Times"/>
          <w:b/>
          <w:sz w:val="26"/>
          <w:szCs w:val="26"/>
        </w:rPr>
      </w:pPr>
    </w:p>
    <w:p w14:paraId="348D135B" w14:textId="4B53E2FF" w:rsidR="00015AEA" w:rsidRPr="00A26B78" w:rsidRDefault="004F168A" w:rsidP="00A26B78">
      <w:pPr>
        <w:spacing w:line="480" w:lineRule="auto"/>
        <w:rPr>
          <w:rFonts w:ascii="Times" w:hAnsi="Times"/>
          <w:b/>
          <w:sz w:val="26"/>
          <w:szCs w:val="26"/>
        </w:rPr>
      </w:pPr>
      <w:r w:rsidRPr="0083694A">
        <w:rPr>
          <w:rFonts w:ascii="Times" w:hAnsi="Times"/>
          <w:sz w:val="26"/>
          <w:szCs w:val="26"/>
          <w:highlight w:val="yellow"/>
        </w:rPr>
        <w:t>T1</w:t>
      </w:r>
      <w:r w:rsidR="002C78FA" w:rsidRPr="00A26B78">
        <w:rPr>
          <w:rFonts w:ascii="Times" w:hAnsi="Times"/>
          <w:b/>
          <w:sz w:val="26"/>
          <w:szCs w:val="26"/>
        </w:rPr>
        <w:t>Inicio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="002C78FA" w:rsidRPr="00A26B78">
        <w:rPr>
          <w:rFonts w:ascii="Times" w:hAnsi="Times"/>
          <w:b/>
          <w:sz w:val="26"/>
          <w:szCs w:val="26"/>
        </w:rPr>
        <w:t>y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="002C78FA" w:rsidRPr="00A26B78">
        <w:rPr>
          <w:rFonts w:ascii="Times" w:hAnsi="Times"/>
          <w:b/>
          <w:sz w:val="26"/>
          <w:szCs w:val="26"/>
        </w:rPr>
        <w:t>evoluci</w:t>
      </w:r>
      <w:r w:rsidR="002C78FA" w:rsidRPr="00A26B78">
        <w:rPr>
          <w:rFonts w:ascii="Helvetica" w:eastAsia="Helvetica" w:hAnsi="Helvetica" w:cs="Helvetica"/>
          <w:b/>
          <w:sz w:val="26"/>
          <w:szCs w:val="26"/>
        </w:rPr>
        <w:t>ón</w:t>
      </w:r>
    </w:p>
    <w:p w14:paraId="7F3E9019" w14:textId="77777777" w:rsidR="004F168A" w:rsidRDefault="004F168A" w:rsidP="00A26B78">
      <w:pPr>
        <w:spacing w:line="480" w:lineRule="auto"/>
        <w:rPr>
          <w:rFonts w:ascii="Times" w:hAnsi="Times"/>
          <w:sz w:val="26"/>
          <w:szCs w:val="26"/>
        </w:rPr>
      </w:pPr>
    </w:p>
    <w:p w14:paraId="3D1FD456" w14:textId="21541B7A" w:rsidR="008B6C6C" w:rsidRPr="00A26B78" w:rsidRDefault="00E156DA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Durante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fecundación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óvulo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espermatozoide,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completa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número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cromosomas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especie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humana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46,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siendo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aportados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33B5F" w:rsidRPr="00A26B78">
        <w:rPr>
          <w:rFonts w:ascii="Times" w:hAnsi="Times"/>
          <w:sz w:val="26"/>
          <w:szCs w:val="26"/>
        </w:rPr>
        <w:t>23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33B5F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33B5F" w:rsidRPr="00A26B78">
        <w:rPr>
          <w:rFonts w:ascii="Times" w:hAnsi="Times"/>
          <w:sz w:val="26"/>
          <w:szCs w:val="26"/>
        </w:rPr>
        <w:t>cada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33B5F" w:rsidRPr="00A26B78">
        <w:rPr>
          <w:rFonts w:ascii="Times" w:hAnsi="Times"/>
          <w:sz w:val="26"/>
          <w:szCs w:val="26"/>
        </w:rPr>
        <w:t>célula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33B5F" w:rsidRPr="00A26B78">
        <w:rPr>
          <w:rFonts w:ascii="Times" w:hAnsi="Times"/>
          <w:sz w:val="26"/>
          <w:szCs w:val="26"/>
        </w:rPr>
        <w:t>progenitora</w:t>
      </w:r>
      <w:r w:rsidR="00084AA7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84AA7" w:rsidRPr="00A26B78">
        <w:rPr>
          <w:rFonts w:ascii="Times" w:hAnsi="Times"/>
          <w:sz w:val="26"/>
          <w:szCs w:val="26"/>
        </w:rPr>
        <w:t>D</w:t>
      </w:r>
      <w:r w:rsidR="00C33B5F" w:rsidRPr="00A26B78">
        <w:rPr>
          <w:rFonts w:ascii="Times" w:hAnsi="Times"/>
          <w:sz w:val="26"/>
          <w:szCs w:val="26"/>
        </w:rPr>
        <w:t>esde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33B5F" w:rsidRPr="00A26B78">
        <w:rPr>
          <w:rFonts w:ascii="Times" w:hAnsi="Times"/>
          <w:sz w:val="26"/>
          <w:szCs w:val="26"/>
        </w:rPr>
        <w:t>este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33B5F" w:rsidRPr="00A26B78">
        <w:rPr>
          <w:rFonts w:ascii="Times" w:hAnsi="Times"/>
          <w:sz w:val="26"/>
          <w:szCs w:val="26"/>
        </w:rPr>
        <w:t>momento</w:t>
      </w:r>
      <w:r w:rsidR="004F168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define</w:t>
      </w:r>
      <w:r w:rsidR="004F168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genes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contenidos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ADN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cromosomas,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programación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características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fenotípicas,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funcionales,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inteligencia,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rasgos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temperamentales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4F168A">
        <w:rPr>
          <w:rFonts w:ascii="Times" w:hAnsi="Times"/>
          <w:sz w:val="26"/>
          <w:szCs w:val="26"/>
        </w:rPr>
        <w:t>u</w:t>
      </w:r>
      <w:r w:rsidRPr="00A26B78">
        <w:rPr>
          <w:rFonts w:ascii="Times" w:hAnsi="Times"/>
          <w:sz w:val="26"/>
          <w:szCs w:val="26"/>
        </w:rPr>
        <w:t>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patogénicas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(enfermedades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hereditarias)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nuevo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tienden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semejantes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sus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predecesores.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genera</w:t>
      </w:r>
      <w:r w:rsidR="004F168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partir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óvulo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fecundado</w:t>
      </w:r>
      <w:r w:rsidR="004F168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intensa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actividad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multiplicación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celular,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que</w:t>
      </w:r>
      <w:r w:rsidR="004F168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mediante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complejo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lenguaje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señales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moleculares,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mensajeros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receptores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celulares,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4229" w:rsidRPr="00A26B78">
        <w:rPr>
          <w:rFonts w:ascii="Times" w:hAnsi="Times"/>
          <w:sz w:val="26"/>
          <w:szCs w:val="26"/>
        </w:rPr>
        <w:t>permite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definición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plano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organizativo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organismo,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decir</w:t>
      </w:r>
      <w:r w:rsidR="004F168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localización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cabeza,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extremidades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distintos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F0ED0" w:rsidRPr="00A26B78">
        <w:rPr>
          <w:rFonts w:ascii="Times" w:hAnsi="Times"/>
          <w:sz w:val="26"/>
          <w:szCs w:val="26"/>
        </w:rPr>
        <w:t>órganos</w:t>
      </w:r>
      <w:r w:rsidR="008913E4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Esto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logra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arreglo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estas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células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tres</w:t>
      </w:r>
      <w:r w:rsidR="004F168A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capas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líneas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germinales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denominadas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e</w:t>
      </w:r>
      <w:r w:rsidR="008913E4" w:rsidRPr="00A26B78">
        <w:rPr>
          <w:rFonts w:ascii="Times" w:hAnsi="Times"/>
          <w:sz w:val="26"/>
          <w:szCs w:val="26"/>
        </w:rPr>
        <w:t>ctodermo,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m</w:t>
      </w:r>
      <w:r w:rsidR="008913E4" w:rsidRPr="00A26B78">
        <w:rPr>
          <w:rFonts w:ascii="Times" w:hAnsi="Times"/>
          <w:sz w:val="26"/>
          <w:szCs w:val="26"/>
        </w:rPr>
        <w:t>esodermo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e</w:t>
      </w:r>
      <w:r w:rsidR="008913E4" w:rsidRPr="00A26B78">
        <w:rPr>
          <w:rFonts w:ascii="Times" w:hAnsi="Times"/>
          <w:sz w:val="26"/>
          <w:szCs w:val="26"/>
        </w:rPr>
        <w:t>ndodermo.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m</w:t>
      </w:r>
      <w:r w:rsidR="008913E4" w:rsidRPr="00A26B78">
        <w:rPr>
          <w:rFonts w:ascii="Times" w:hAnsi="Times"/>
          <w:sz w:val="26"/>
          <w:szCs w:val="26"/>
        </w:rPr>
        <w:t>esodermo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origina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lastRenderedPageBreak/>
        <w:t>estructura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media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organismo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soporte,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sostén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desplazamiento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(sistema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osteomuscular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ligamentoso)</w:t>
      </w:r>
      <w:r w:rsidR="004F168A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El</w:t>
      </w:r>
      <w:r w:rsidR="004F168A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e</w:t>
      </w:r>
      <w:r w:rsidR="008913E4" w:rsidRPr="00A26B78">
        <w:rPr>
          <w:rFonts w:ascii="Times" w:hAnsi="Times"/>
          <w:sz w:val="26"/>
          <w:szCs w:val="26"/>
        </w:rPr>
        <w:t>ndodermo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genera,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términos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generales</w:t>
      </w:r>
      <w:r w:rsidR="004F168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vísceras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internas.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Y e</w:t>
      </w:r>
      <w:r w:rsidR="008913E4" w:rsidRPr="00A26B78">
        <w:rPr>
          <w:rFonts w:ascii="Times" w:hAnsi="Times"/>
          <w:sz w:val="26"/>
          <w:szCs w:val="26"/>
        </w:rPr>
        <w:t>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e</w:t>
      </w:r>
      <w:r w:rsidR="008913E4" w:rsidRPr="00A26B78">
        <w:rPr>
          <w:rFonts w:ascii="Times" w:hAnsi="Times"/>
          <w:sz w:val="26"/>
          <w:szCs w:val="26"/>
        </w:rPr>
        <w:t>ctodermo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forma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denominada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</w:t>
      </w:r>
      <w:r w:rsidR="008913E4" w:rsidRPr="00A26B78">
        <w:rPr>
          <w:rFonts w:ascii="Times" w:hAnsi="Times"/>
          <w:sz w:val="26"/>
          <w:szCs w:val="26"/>
        </w:rPr>
        <w:t>laca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n</w:t>
      </w:r>
      <w:r w:rsidR="008913E4" w:rsidRPr="00A26B78">
        <w:rPr>
          <w:rFonts w:ascii="Times" w:hAnsi="Times"/>
          <w:sz w:val="26"/>
          <w:szCs w:val="26"/>
        </w:rPr>
        <w:t>eur</w:t>
      </w:r>
      <w:r w:rsidR="00C0430C" w:rsidRPr="00A26B78">
        <w:rPr>
          <w:rFonts w:ascii="Times" w:hAnsi="Times"/>
          <w:sz w:val="26"/>
          <w:szCs w:val="26"/>
        </w:rPr>
        <w:t>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t</w:t>
      </w:r>
      <w:r w:rsidR="00454337" w:rsidRPr="00A26B78">
        <w:rPr>
          <w:rFonts w:ascii="Times" w:hAnsi="Times"/>
          <w:sz w:val="26"/>
          <w:szCs w:val="26"/>
        </w:rPr>
        <w:t>ubo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n</w:t>
      </w:r>
      <w:r w:rsidR="00454337" w:rsidRPr="00A26B78">
        <w:rPr>
          <w:rFonts w:ascii="Times" w:hAnsi="Times"/>
          <w:sz w:val="26"/>
          <w:szCs w:val="26"/>
        </w:rPr>
        <w:t>eural,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donde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producen</w:t>
      </w:r>
      <w:r w:rsidR="004F168A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miles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millones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n</w:t>
      </w:r>
      <w:r w:rsidR="008913E4" w:rsidRPr="00A26B78">
        <w:rPr>
          <w:rFonts w:ascii="Times" w:hAnsi="Times"/>
          <w:sz w:val="26"/>
          <w:szCs w:val="26"/>
        </w:rPr>
        <w:t>euronas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D05CF" w:rsidRPr="00A26B78">
        <w:rPr>
          <w:rFonts w:ascii="Times" w:hAnsi="Times"/>
          <w:sz w:val="26"/>
          <w:szCs w:val="26"/>
        </w:rPr>
        <w:t>(células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D05CF" w:rsidRPr="00A26B78">
        <w:rPr>
          <w:rFonts w:ascii="Times" w:hAnsi="Times"/>
          <w:sz w:val="26"/>
          <w:szCs w:val="26"/>
        </w:rPr>
        <w:t>de</w:t>
      </w:r>
      <w:r w:rsidR="004F168A">
        <w:rPr>
          <w:rFonts w:ascii="Times" w:hAnsi="Times"/>
          <w:sz w:val="26"/>
          <w:szCs w:val="26"/>
        </w:rPr>
        <w:t>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s</w:t>
      </w:r>
      <w:r w:rsidR="004D05CF" w:rsidRPr="00A26B78">
        <w:rPr>
          <w:rFonts w:ascii="Times" w:hAnsi="Times"/>
          <w:sz w:val="26"/>
          <w:szCs w:val="26"/>
        </w:rPr>
        <w:t>istema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n</w:t>
      </w:r>
      <w:r w:rsidR="004D05CF" w:rsidRPr="00A26B78">
        <w:rPr>
          <w:rFonts w:ascii="Times" w:hAnsi="Times"/>
          <w:sz w:val="26"/>
          <w:szCs w:val="26"/>
        </w:rPr>
        <w:t>ervioso)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diversas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estructuras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posteriormente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formarán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órganos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13E4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s</w:t>
      </w:r>
      <w:r w:rsidR="008913E4" w:rsidRPr="00A26B78">
        <w:rPr>
          <w:rFonts w:ascii="Times" w:hAnsi="Times"/>
          <w:sz w:val="26"/>
          <w:szCs w:val="26"/>
        </w:rPr>
        <w:t>istema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n</w:t>
      </w:r>
      <w:r w:rsidR="008913E4" w:rsidRPr="00A26B78">
        <w:rPr>
          <w:rFonts w:ascii="Times" w:hAnsi="Times"/>
          <w:sz w:val="26"/>
          <w:szCs w:val="26"/>
        </w:rPr>
        <w:t>ervioso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c</w:t>
      </w:r>
      <w:r w:rsidR="008913E4" w:rsidRPr="00A26B78">
        <w:rPr>
          <w:rFonts w:ascii="Times" w:hAnsi="Times"/>
          <w:sz w:val="26"/>
          <w:szCs w:val="26"/>
        </w:rPr>
        <w:t>entral</w:t>
      </w:r>
      <w:r w:rsidR="001C28E3" w:rsidRPr="00A26B78">
        <w:rPr>
          <w:rFonts w:ascii="Times" w:hAnsi="Times"/>
          <w:sz w:val="26"/>
          <w:szCs w:val="26"/>
        </w:rPr>
        <w:t>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c</w:t>
      </w:r>
      <w:r w:rsidR="008913E4" w:rsidRPr="00A26B78">
        <w:rPr>
          <w:rFonts w:ascii="Times" w:hAnsi="Times"/>
          <w:sz w:val="26"/>
          <w:szCs w:val="26"/>
        </w:rPr>
        <w:t>erebro,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t</w:t>
      </w:r>
      <w:r w:rsidR="008913E4" w:rsidRPr="00A26B78">
        <w:rPr>
          <w:rFonts w:ascii="Times" w:hAnsi="Times"/>
          <w:sz w:val="26"/>
          <w:szCs w:val="26"/>
        </w:rPr>
        <w:t>álamo,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h</w:t>
      </w:r>
      <w:r w:rsidR="008913E4" w:rsidRPr="00A26B78">
        <w:rPr>
          <w:rFonts w:ascii="Times" w:hAnsi="Times"/>
          <w:sz w:val="26"/>
          <w:szCs w:val="26"/>
        </w:rPr>
        <w:t>ipotálamo,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c</w:t>
      </w:r>
      <w:r w:rsidR="008913E4" w:rsidRPr="00A26B78">
        <w:rPr>
          <w:rFonts w:ascii="Times" w:hAnsi="Times"/>
          <w:sz w:val="26"/>
          <w:szCs w:val="26"/>
        </w:rPr>
        <w:t>erebelo,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</w:t>
      </w:r>
      <w:r w:rsidR="008913E4" w:rsidRPr="00A26B78">
        <w:rPr>
          <w:rFonts w:ascii="Times" w:hAnsi="Times"/>
          <w:sz w:val="26"/>
          <w:szCs w:val="26"/>
        </w:rPr>
        <w:t>rotuberancia,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</w:t>
      </w:r>
      <w:r w:rsidR="008913E4" w:rsidRPr="00A26B78">
        <w:rPr>
          <w:rFonts w:ascii="Times" w:hAnsi="Times"/>
          <w:sz w:val="26"/>
          <w:szCs w:val="26"/>
        </w:rPr>
        <w:t>uente</w:t>
      </w:r>
      <w:r w:rsidR="004F168A">
        <w:rPr>
          <w:rFonts w:ascii="Times" w:hAnsi="Times"/>
          <w:sz w:val="26"/>
          <w:szCs w:val="26"/>
        </w:rPr>
        <w:t xml:space="preserve"> 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m</w:t>
      </w:r>
      <w:r w:rsidR="008913E4" w:rsidRPr="00A26B78">
        <w:rPr>
          <w:rFonts w:ascii="Times" w:hAnsi="Times"/>
          <w:sz w:val="26"/>
          <w:szCs w:val="26"/>
        </w:rPr>
        <w:t>édula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e</w:t>
      </w:r>
      <w:r w:rsidR="00454337" w:rsidRPr="00A26B78">
        <w:rPr>
          <w:rFonts w:ascii="Times" w:hAnsi="Times"/>
          <w:sz w:val="26"/>
          <w:szCs w:val="26"/>
        </w:rPr>
        <w:t>spinal</w:t>
      </w:r>
      <w:r w:rsidR="008B6C6C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B6C6C" w:rsidRPr="00A26B78">
        <w:rPr>
          <w:rFonts w:ascii="Times" w:hAnsi="Times"/>
          <w:sz w:val="26"/>
          <w:szCs w:val="26"/>
        </w:rPr>
        <w:t>Este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B6C6C" w:rsidRPr="00A26B78">
        <w:rPr>
          <w:rFonts w:ascii="Times" w:hAnsi="Times"/>
          <w:sz w:val="26"/>
          <w:szCs w:val="26"/>
        </w:rPr>
        <w:t>primer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B6C6C" w:rsidRPr="00A26B78">
        <w:rPr>
          <w:rFonts w:ascii="Times" w:hAnsi="Times"/>
          <w:sz w:val="26"/>
          <w:szCs w:val="26"/>
        </w:rPr>
        <w:t>proceso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B6C6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B6C6C" w:rsidRPr="00A26B78">
        <w:rPr>
          <w:rFonts w:ascii="Times" w:hAnsi="Times"/>
          <w:sz w:val="26"/>
          <w:szCs w:val="26"/>
        </w:rPr>
        <w:t>multiplica</w:t>
      </w:r>
      <w:r w:rsidR="00454337" w:rsidRPr="00A26B78">
        <w:rPr>
          <w:rFonts w:ascii="Times" w:hAnsi="Times"/>
          <w:sz w:val="26"/>
          <w:szCs w:val="26"/>
        </w:rPr>
        <w:t>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n</w:t>
      </w:r>
      <w:r w:rsidR="00454337" w:rsidRPr="00A26B78">
        <w:rPr>
          <w:rFonts w:ascii="Times" w:hAnsi="Times"/>
          <w:sz w:val="26"/>
          <w:szCs w:val="26"/>
        </w:rPr>
        <w:t>euronas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formación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órganos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s</w:t>
      </w:r>
      <w:r w:rsidR="004F168A" w:rsidRPr="00A26B78">
        <w:rPr>
          <w:rFonts w:ascii="Times" w:hAnsi="Times"/>
          <w:sz w:val="26"/>
          <w:szCs w:val="26"/>
        </w:rPr>
        <w:t xml:space="preserve">istema </w:t>
      </w:r>
      <w:r w:rsidR="004F168A">
        <w:rPr>
          <w:rFonts w:ascii="Times" w:hAnsi="Times"/>
          <w:sz w:val="26"/>
          <w:szCs w:val="26"/>
        </w:rPr>
        <w:t>n</w:t>
      </w:r>
      <w:r w:rsidR="004F168A" w:rsidRPr="00A26B78">
        <w:rPr>
          <w:rFonts w:ascii="Times" w:hAnsi="Times"/>
          <w:sz w:val="26"/>
          <w:szCs w:val="26"/>
        </w:rPr>
        <w:t xml:space="preserve">ervioso </w:t>
      </w:r>
      <w:r w:rsidR="004F168A">
        <w:rPr>
          <w:rFonts w:ascii="Times" w:hAnsi="Times"/>
          <w:sz w:val="26"/>
          <w:szCs w:val="26"/>
        </w:rPr>
        <w:t>c</w:t>
      </w:r>
      <w:r w:rsidR="004F168A" w:rsidRPr="00A26B78">
        <w:rPr>
          <w:rFonts w:ascii="Times" w:hAnsi="Times"/>
          <w:sz w:val="26"/>
          <w:szCs w:val="26"/>
        </w:rPr>
        <w:t>entral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denomina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n</w:t>
      </w:r>
      <w:r w:rsidR="001C28E3" w:rsidRPr="00A26B78">
        <w:rPr>
          <w:rFonts w:ascii="Times" w:hAnsi="Times"/>
          <w:sz w:val="26"/>
          <w:szCs w:val="26"/>
        </w:rPr>
        <w:t>eurogénesis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solo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vida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intrauterina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primeras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veinte</w:t>
      </w:r>
      <w:r w:rsidR="004F168A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semanas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8E3" w:rsidRPr="00A26B78">
        <w:rPr>
          <w:rFonts w:ascii="Times" w:hAnsi="Times"/>
          <w:sz w:val="26"/>
          <w:szCs w:val="26"/>
        </w:rPr>
        <w:t>gestación.</w:t>
      </w:r>
    </w:p>
    <w:p w14:paraId="3BED220C" w14:textId="5E37F84F" w:rsidR="001C28E3" w:rsidRPr="00A26B78" w:rsidRDefault="001C28E3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segundo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proceso,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casi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simultáneo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anterior,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43F">
        <w:rPr>
          <w:rFonts w:ascii="Times" w:hAnsi="Times"/>
          <w:sz w:val="26"/>
          <w:szCs w:val="26"/>
        </w:rPr>
        <w:t>m</w:t>
      </w:r>
      <w:r w:rsidRPr="00A26B78">
        <w:rPr>
          <w:rFonts w:ascii="Times" w:hAnsi="Times"/>
          <w:sz w:val="26"/>
          <w:szCs w:val="26"/>
        </w:rPr>
        <w:t>igración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43F">
        <w:rPr>
          <w:rFonts w:ascii="Times" w:hAnsi="Times"/>
          <w:sz w:val="26"/>
          <w:szCs w:val="26"/>
        </w:rPr>
        <w:t>n</w:t>
      </w:r>
      <w:r w:rsidRPr="00A26B78">
        <w:rPr>
          <w:rFonts w:ascii="Times" w:hAnsi="Times"/>
          <w:sz w:val="26"/>
          <w:szCs w:val="26"/>
        </w:rPr>
        <w:t>euronal,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entre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43F">
        <w:rPr>
          <w:rFonts w:ascii="Times" w:hAnsi="Times"/>
          <w:sz w:val="26"/>
          <w:szCs w:val="26"/>
        </w:rPr>
        <w:t>tres</w:t>
      </w:r>
      <w:r w:rsidR="00F1343F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cinco</w:t>
      </w:r>
      <w:r w:rsidR="00D22F77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mes</w:t>
      </w:r>
      <w:r w:rsidR="00F014C9"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014C9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014C9" w:rsidRPr="00A26B78">
        <w:rPr>
          <w:rFonts w:ascii="Times" w:hAnsi="Times"/>
          <w:sz w:val="26"/>
          <w:szCs w:val="26"/>
        </w:rPr>
        <w:t>gestación,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014C9" w:rsidRPr="00A26B78">
        <w:rPr>
          <w:rFonts w:ascii="Times" w:hAnsi="Times"/>
          <w:sz w:val="26"/>
          <w:szCs w:val="26"/>
        </w:rPr>
        <w:t>localizándose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D22F77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n</w:t>
      </w:r>
      <w:r w:rsidRPr="00A26B78">
        <w:rPr>
          <w:rFonts w:ascii="Times" w:hAnsi="Times"/>
          <w:sz w:val="26"/>
          <w:szCs w:val="26"/>
        </w:rPr>
        <w:t>e</w:t>
      </w:r>
      <w:r w:rsidR="00F014C9" w:rsidRPr="00A26B78">
        <w:rPr>
          <w:rFonts w:ascii="Times" w:hAnsi="Times"/>
          <w:sz w:val="26"/>
          <w:szCs w:val="26"/>
        </w:rPr>
        <w:t>uronas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014C9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014C9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014C9" w:rsidRPr="00A26B78">
        <w:rPr>
          <w:rFonts w:ascii="Times" w:hAnsi="Times"/>
          <w:sz w:val="26"/>
          <w:szCs w:val="26"/>
        </w:rPr>
        <w:t>sitios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014C9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014C9" w:rsidRPr="00A26B78">
        <w:rPr>
          <w:rFonts w:ascii="Times" w:hAnsi="Times"/>
          <w:sz w:val="26"/>
          <w:szCs w:val="26"/>
        </w:rPr>
        <w:t>ocupará</w:t>
      </w:r>
      <w:r w:rsidRPr="00A26B78">
        <w:rPr>
          <w:rFonts w:ascii="Times" w:hAnsi="Times"/>
          <w:sz w:val="26"/>
          <w:szCs w:val="26"/>
        </w:rPr>
        <w:t>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definitivamente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erebro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06FB" w:rsidRPr="00A26B78">
        <w:rPr>
          <w:rFonts w:ascii="Times" w:hAnsi="Times"/>
          <w:sz w:val="26"/>
          <w:szCs w:val="26"/>
        </w:rPr>
        <w:t>(</w:t>
      </w:r>
      <w:r w:rsidR="00D22F77">
        <w:rPr>
          <w:rFonts w:ascii="Times" w:hAnsi="Times"/>
          <w:sz w:val="26"/>
          <w:szCs w:val="26"/>
        </w:rPr>
        <w:t>á</w:t>
      </w:r>
      <w:r w:rsidR="00FA06FB" w:rsidRPr="00A26B78">
        <w:rPr>
          <w:rFonts w:ascii="Times" w:hAnsi="Times"/>
          <w:sz w:val="26"/>
          <w:szCs w:val="26"/>
        </w:rPr>
        <w:t>reas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06FB" w:rsidRPr="00A26B78">
        <w:rPr>
          <w:rFonts w:ascii="Times" w:hAnsi="Times"/>
          <w:sz w:val="26"/>
          <w:szCs w:val="26"/>
        </w:rPr>
        <w:t>funcionales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06FB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c</w:t>
      </w:r>
      <w:r w:rsidR="00FA06FB" w:rsidRPr="00A26B78">
        <w:rPr>
          <w:rFonts w:ascii="Times" w:hAnsi="Times"/>
          <w:sz w:val="26"/>
          <w:szCs w:val="26"/>
        </w:rPr>
        <w:t>erebro)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diferenciándose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06FB" w:rsidRPr="00A26B78">
        <w:rPr>
          <w:rFonts w:ascii="Times" w:hAnsi="Times"/>
          <w:sz w:val="26"/>
          <w:szCs w:val="26"/>
        </w:rPr>
        <w:t>progresivamente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06FB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están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destinadas,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decir,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motoras,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perceptivo</w:t>
      </w:r>
      <w:r w:rsidR="00FA06FB" w:rsidRPr="00A26B78">
        <w:rPr>
          <w:rFonts w:ascii="Times" w:hAnsi="Times"/>
          <w:sz w:val="26"/>
          <w:szCs w:val="26"/>
        </w:rPr>
        <w:t>-</w:t>
      </w:r>
      <w:r w:rsidRPr="00A26B78">
        <w:rPr>
          <w:rFonts w:ascii="Times" w:hAnsi="Times"/>
          <w:sz w:val="26"/>
          <w:szCs w:val="26"/>
        </w:rPr>
        <w:t>sensoriales,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</w:t>
      </w:r>
      <w:r w:rsidR="008E3782" w:rsidRPr="00A26B78">
        <w:rPr>
          <w:rFonts w:ascii="Times" w:hAnsi="Times"/>
          <w:sz w:val="26"/>
          <w:szCs w:val="26"/>
        </w:rPr>
        <w:t>mocional</w:t>
      </w:r>
      <w:r w:rsidR="00FA06FB" w:rsidRPr="00A26B78">
        <w:rPr>
          <w:rFonts w:ascii="Times" w:hAnsi="Times"/>
          <w:sz w:val="26"/>
          <w:szCs w:val="26"/>
        </w:rPr>
        <w:t>es</w:t>
      </w:r>
      <w:r w:rsidR="008E3782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84AA7" w:rsidRPr="00A26B78">
        <w:rPr>
          <w:rFonts w:ascii="Times" w:hAnsi="Times"/>
          <w:sz w:val="26"/>
          <w:szCs w:val="26"/>
        </w:rPr>
        <w:t>lingüísticas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3782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3782" w:rsidRPr="00A26B78">
        <w:rPr>
          <w:rFonts w:ascii="Times" w:hAnsi="Times"/>
          <w:sz w:val="26"/>
          <w:szCs w:val="26"/>
        </w:rPr>
        <w:t>cognitivas.</w:t>
      </w:r>
    </w:p>
    <w:p w14:paraId="626E7BD7" w14:textId="61CAC884" w:rsidR="008E3782" w:rsidRPr="00A26B78" w:rsidRDefault="008E3782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adecuado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funcionamiento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cerebro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aparición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cer</w:t>
      </w:r>
      <w:r w:rsidR="00097684" w:rsidRPr="00A26B78">
        <w:rPr>
          <w:rFonts w:ascii="Times" w:hAnsi="Times"/>
          <w:sz w:val="26"/>
          <w:szCs w:val="26"/>
        </w:rPr>
        <w:t>ebrales,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97684" w:rsidRPr="00A26B78">
        <w:rPr>
          <w:rFonts w:ascii="Times" w:hAnsi="Times"/>
          <w:sz w:val="26"/>
          <w:szCs w:val="26"/>
        </w:rPr>
        <w:t>deben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97684" w:rsidRPr="00A26B78">
        <w:rPr>
          <w:rFonts w:ascii="Times" w:hAnsi="Times"/>
          <w:sz w:val="26"/>
          <w:szCs w:val="26"/>
        </w:rPr>
        <w:t>formarse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97684" w:rsidRPr="00A26B78">
        <w:rPr>
          <w:rFonts w:ascii="Times" w:hAnsi="Times"/>
          <w:sz w:val="26"/>
          <w:szCs w:val="26"/>
        </w:rPr>
        <w:t>redes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neurológicas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distintas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áreas</w:t>
      </w:r>
      <w:r w:rsidR="00FD25AF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cuales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también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42A81">
        <w:rPr>
          <w:rFonts w:ascii="Times" w:hAnsi="Times"/>
          <w:sz w:val="26"/>
          <w:szCs w:val="26"/>
        </w:rPr>
        <w:t>han de</w:t>
      </w:r>
      <w:r w:rsidR="00942A81" w:rsidRPr="00A26B78">
        <w:rPr>
          <w:rFonts w:ascii="Times" w:hAnsi="Times"/>
          <w:sz w:val="26"/>
          <w:szCs w:val="26"/>
        </w:rPr>
        <w:t xml:space="preserve"> </w:t>
      </w:r>
      <w:r w:rsidR="00097684" w:rsidRPr="00A26B78">
        <w:rPr>
          <w:rFonts w:ascii="Times" w:hAnsi="Times"/>
          <w:sz w:val="26"/>
          <w:szCs w:val="26"/>
        </w:rPr>
        <w:t>estar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97684" w:rsidRPr="00A26B78">
        <w:rPr>
          <w:rFonts w:ascii="Times" w:hAnsi="Times"/>
          <w:sz w:val="26"/>
          <w:szCs w:val="26"/>
        </w:rPr>
        <w:t>interconectadas</w:t>
      </w:r>
      <w:r w:rsidR="00FD25AF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Esta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formación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redes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neurológicas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97684" w:rsidRPr="00A26B78">
        <w:rPr>
          <w:rFonts w:ascii="Times" w:hAnsi="Times"/>
          <w:sz w:val="26"/>
          <w:szCs w:val="26"/>
        </w:rPr>
        <w:t>(</w:t>
      </w:r>
      <w:r w:rsidR="00FD25AF"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cableado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cerebral</w:t>
      </w:r>
      <w:r w:rsidR="00097684" w:rsidRPr="00A26B78">
        <w:rPr>
          <w:rFonts w:ascii="Times" w:hAnsi="Times"/>
          <w:sz w:val="26"/>
          <w:szCs w:val="26"/>
        </w:rPr>
        <w:t>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logra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mediante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procesos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inician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desde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vida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intrauterina: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sinaptogénesis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D25AF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mielinización.</w:t>
      </w:r>
    </w:p>
    <w:p w14:paraId="2F35D170" w14:textId="3A857CD9" w:rsidR="00A32339" w:rsidRPr="00A26B78" w:rsidRDefault="00A32339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lastRenderedPageBreak/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sinaptogénesis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(formación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sinapsis</w:t>
      </w:r>
      <w:r w:rsidRPr="00A26B78">
        <w:rPr>
          <w:rFonts w:ascii="Times" w:hAnsi="Times"/>
          <w:sz w:val="26"/>
          <w:szCs w:val="26"/>
        </w:rPr>
        <w:t>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produce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crecimiento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prolongaciones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cuerpo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neuronas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denominadas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axón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(prolongación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larga)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dendritas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(prolongaciones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cortas),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cua</w:t>
      </w:r>
      <w:r w:rsidR="00454337" w:rsidRPr="00A26B78">
        <w:rPr>
          <w:rFonts w:ascii="Times" w:hAnsi="Times"/>
          <w:sz w:val="26"/>
          <w:szCs w:val="26"/>
        </w:rPr>
        <w:t>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contactan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entre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sí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(</w:t>
      </w:r>
      <w:r w:rsidR="00D22F77">
        <w:rPr>
          <w:rFonts w:ascii="Times" w:hAnsi="Times"/>
          <w:sz w:val="26"/>
          <w:szCs w:val="26"/>
        </w:rPr>
        <w:t>axón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54337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dendritas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células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vecinas),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intermediación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E7845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E7845" w:rsidRPr="00A26B78">
        <w:rPr>
          <w:rFonts w:ascii="Times" w:hAnsi="Times"/>
          <w:sz w:val="26"/>
          <w:szCs w:val="26"/>
        </w:rPr>
        <w:t>este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E7845" w:rsidRPr="00A26B78">
        <w:rPr>
          <w:rFonts w:ascii="Times" w:hAnsi="Times"/>
          <w:sz w:val="26"/>
          <w:szCs w:val="26"/>
        </w:rPr>
        <w:t>contacto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sustancias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químicas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denominadas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neurotransmisores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</w:t>
      </w:r>
      <w:r w:rsidR="00D22F77">
        <w:rPr>
          <w:rFonts w:ascii="Times" w:hAnsi="Times"/>
          <w:sz w:val="26"/>
          <w:szCs w:val="26"/>
        </w:rPr>
        <w:t>dopamina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serotonina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GABA,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otros).</w:t>
      </w:r>
    </w:p>
    <w:p w14:paraId="164B420C" w14:textId="3EEEA3CA" w:rsidR="00A32339" w:rsidRPr="00A26B78" w:rsidRDefault="00A32339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mielinización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revestimiento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axones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sustancia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proteico-lipídica,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denominada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mielina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confiere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mayor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velocidad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transmisión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mensajes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entre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neuronas</w:t>
      </w:r>
      <w:r w:rsidRPr="00A26B78">
        <w:rPr>
          <w:rFonts w:ascii="Times" w:hAnsi="Times"/>
          <w:sz w:val="26"/>
          <w:szCs w:val="26"/>
        </w:rPr>
        <w:t>.</w:t>
      </w:r>
      <w:r w:rsidR="009C3A9F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intensa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actividad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organizativa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metabólica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está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respaldada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células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soporte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reparación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denominadas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célu</w:t>
      </w:r>
      <w:r w:rsidR="00084AA7" w:rsidRPr="00A26B78">
        <w:rPr>
          <w:rFonts w:ascii="Times" w:hAnsi="Times"/>
          <w:sz w:val="26"/>
          <w:szCs w:val="26"/>
        </w:rPr>
        <w:t>l</w:t>
      </w:r>
      <w:r w:rsidRPr="00A26B78">
        <w:rPr>
          <w:rFonts w:ascii="Times" w:hAnsi="Times"/>
          <w:sz w:val="26"/>
          <w:szCs w:val="26"/>
        </w:rPr>
        <w:t>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gliales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neuroglía</w:t>
      </w:r>
      <w:r w:rsidRPr="00A26B78">
        <w:rPr>
          <w:rFonts w:ascii="Times" w:hAnsi="Times"/>
          <w:sz w:val="26"/>
          <w:szCs w:val="26"/>
        </w:rPr>
        <w:t>.</w:t>
      </w:r>
    </w:p>
    <w:p w14:paraId="603176D6" w14:textId="0B82F45B" w:rsidR="00A32339" w:rsidRPr="00A26B78" w:rsidRDefault="00A32339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sinaptogénisis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mielinización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tienen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su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mayor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posnatalmente.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sensoriales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B161C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viso-auditivas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tienen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sinaptogénesis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mielinización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temprano</w:t>
      </w:r>
      <w:r w:rsidR="009C3A9F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</w:t>
      </w:r>
      <w:r w:rsidR="00097684" w:rsidRPr="00A26B78">
        <w:rPr>
          <w:rFonts w:ascii="Times" w:hAnsi="Times"/>
          <w:sz w:val="26"/>
          <w:szCs w:val="26"/>
        </w:rPr>
        <w:t>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97684" w:rsidRPr="00A26B78">
        <w:rPr>
          <w:rFonts w:ascii="Times" w:hAnsi="Times"/>
          <w:sz w:val="26"/>
          <w:szCs w:val="26"/>
        </w:rPr>
        <w:t>motoras,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97684" w:rsidRPr="00A26B78">
        <w:rPr>
          <w:rFonts w:ascii="Times" w:hAnsi="Times"/>
          <w:sz w:val="26"/>
          <w:szCs w:val="26"/>
        </w:rPr>
        <w:t>entre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97684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seis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97684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veinticuatro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meses,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constituye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insumo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importante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lenguaje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receptivo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hablado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entre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3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4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años,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necesarios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expres</w:t>
      </w:r>
      <w:r w:rsidR="00510CEB" w:rsidRPr="00A26B78">
        <w:rPr>
          <w:rFonts w:ascii="Times" w:hAnsi="Times"/>
          <w:sz w:val="26"/>
          <w:szCs w:val="26"/>
        </w:rPr>
        <w:t>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10CEB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10CEB" w:rsidRPr="00A26B78">
        <w:rPr>
          <w:rFonts w:ascii="Times" w:hAnsi="Times"/>
          <w:sz w:val="26"/>
          <w:szCs w:val="26"/>
        </w:rPr>
        <w:t>pensamiento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10CEB" w:rsidRPr="00A26B78">
        <w:rPr>
          <w:rFonts w:ascii="Times" w:hAnsi="Times"/>
          <w:sz w:val="26"/>
          <w:szCs w:val="26"/>
        </w:rPr>
        <w:t>simbólico,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cognitivas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autorregulación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conducta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posteriores.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madurez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sensoriomotoras,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visoauditivas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lenguaje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seguida</w:t>
      </w:r>
      <w:r w:rsidR="00695109" w:rsidRPr="00A26B78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95109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95109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95109"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95109" w:rsidRPr="00A26B78">
        <w:rPr>
          <w:rFonts w:ascii="Times" w:hAnsi="Times"/>
          <w:sz w:val="26"/>
          <w:szCs w:val="26"/>
        </w:rPr>
        <w:t>sináptica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95109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803EB" w:rsidRPr="00A26B78">
        <w:rPr>
          <w:rFonts w:ascii="Times" w:hAnsi="Times"/>
          <w:sz w:val="26"/>
          <w:szCs w:val="26"/>
        </w:rPr>
        <w:t>mielinización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95109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95109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corteza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prefrontal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10CEB" w:rsidRPr="00A26B78">
        <w:rPr>
          <w:rFonts w:ascii="Times" w:hAnsi="Times"/>
          <w:sz w:val="26"/>
          <w:szCs w:val="26"/>
        </w:rPr>
        <w:t>(región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10CEB" w:rsidRPr="00A26B78">
        <w:rPr>
          <w:rFonts w:ascii="Times" w:hAnsi="Times"/>
          <w:sz w:val="26"/>
          <w:szCs w:val="26"/>
        </w:rPr>
        <w:t>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10CEB" w:rsidRPr="00A26B78">
        <w:rPr>
          <w:rFonts w:ascii="Times" w:hAnsi="Times"/>
          <w:sz w:val="26"/>
          <w:szCs w:val="26"/>
        </w:rPr>
        <w:t>anterior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10CEB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cerebro</w:t>
      </w:r>
      <w:r w:rsidR="00510CEB" w:rsidRPr="00A26B78">
        <w:rPr>
          <w:rFonts w:ascii="Times" w:hAnsi="Times"/>
          <w:sz w:val="26"/>
          <w:szCs w:val="26"/>
        </w:rPr>
        <w:t>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803EB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E040D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803EB" w:rsidRPr="00A26B78">
        <w:rPr>
          <w:rFonts w:ascii="Times" w:hAnsi="Times"/>
          <w:sz w:val="26"/>
          <w:szCs w:val="26"/>
        </w:rPr>
        <w:t>sus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803EB" w:rsidRPr="00A26B78">
        <w:rPr>
          <w:rFonts w:ascii="Times" w:hAnsi="Times"/>
          <w:sz w:val="26"/>
          <w:szCs w:val="26"/>
        </w:rPr>
        <w:t>conexiones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áreas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sistemas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cerebrales,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incluso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 xml:space="preserve">el </w:t>
      </w:r>
      <w:r w:rsidR="00D22F77">
        <w:rPr>
          <w:rFonts w:ascii="Times" w:hAnsi="Times"/>
          <w:sz w:val="26"/>
          <w:szCs w:val="26"/>
        </w:rPr>
        <w:t>hipocampo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 xml:space="preserve">el </w:t>
      </w:r>
      <w:r w:rsidR="00D22F77">
        <w:rPr>
          <w:rFonts w:ascii="Times" w:hAnsi="Times"/>
          <w:sz w:val="26"/>
          <w:szCs w:val="26"/>
        </w:rPr>
        <w:t>sistema límbico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B161C" w:rsidRPr="00A26B78">
        <w:rPr>
          <w:rFonts w:ascii="Times" w:hAnsi="Times"/>
          <w:sz w:val="26"/>
          <w:szCs w:val="26"/>
        </w:rPr>
        <w:t>(</w:t>
      </w:r>
      <w:r w:rsidR="00D22F77">
        <w:rPr>
          <w:rFonts w:ascii="Times" w:hAnsi="Times"/>
          <w:sz w:val="26"/>
          <w:szCs w:val="26"/>
        </w:rPr>
        <w:t>sistema emocional</w:t>
      </w:r>
      <w:r w:rsidR="005B161C" w:rsidRPr="00A26B78">
        <w:rPr>
          <w:rFonts w:ascii="Times" w:hAnsi="Times"/>
          <w:sz w:val="26"/>
          <w:szCs w:val="26"/>
        </w:rPr>
        <w:t>)</w:t>
      </w:r>
      <w:r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proceso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termina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B161C" w:rsidRPr="00A26B78">
        <w:rPr>
          <w:rFonts w:ascii="Times" w:hAnsi="Times"/>
          <w:sz w:val="26"/>
          <w:szCs w:val="26"/>
        </w:rPr>
        <w:t>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B161C" w:rsidRPr="00A26B78">
        <w:rPr>
          <w:rFonts w:ascii="Times" w:hAnsi="Times"/>
          <w:sz w:val="26"/>
          <w:szCs w:val="26"/>
        </w:rPr>
        <w:t>final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B161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B161C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B161C" w:rsidRPr="00A26B78">
        <w:rPr>
          <w:rFonts w:ascii="Times" w:hAnsi="Times"/>
          <w:sz w:val="26"/>
          <w:szCs w:val="26"/>
        </w:rPr>
        <w:t>adolescencia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78A0"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primeros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años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adultez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lastRenderedPageBreak/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mielinización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completa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corteza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prefrontal</w:t>
      </w:r>
      <w:r w:rsidR="002528FF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derivadas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esta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madurez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lóbulo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prefrontal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803EB" w:rsidRPr="00A26B78">
        <w:rPr>
          <w:rFonts w:ascii="Times" w:hAnsi="Times"/>
          <w:sz w:val="26"/>
          <w:szCs w:val="26"/>
        </w:rPr>
        <w:t>denominan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f</w:t>
      </w:r>
      <w:r w:rsidR="004803EB" w:rsidRPr="00A26B78">
        <w:rPr>
          <w:rFonts w:ascii="Times" w:hAnsi="Times"/>
          <w:sz w:val="26"/>
          <w:szCs w:val="26"/>
        </w:rPr>
        <w:t>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803EB" w:rsidRPr="00A26B78">
        <w:rPr>
          <w:rFonts w:ascii="Times" w:hAnsi="Times"/>
          <w:sz w:val="26"/>
          <w:szCs w:val="26"/>
        </w:rPr>
        <w:t>ejecutivas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803EB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803EB" w:rsidRPr="00A26B78">
        <w:rPr>
          <w:rFonts w:ascii="Times" w:hAnsi="Times"/>
          <w:sz w:val="26"/>
          <w:szCs w:val="26"/>
        </w:rPr>
        <w:t>están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relacionadas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pensamiento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superior,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solución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problemas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complejos,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autocontrol</w:t>
      </w:r>
      <w:r w:rsidR="009C3A9F">
        <w:rPr>
          <w:rFonts w:ascii="Times" w:hAnsi="Times"/>
          <w:sz w:val="26"/>
          <w:szCs w:val="26"/>
        </w:rPr>
        <w:t xml:space="preserve"> 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28FF" w:rsidRPr="00A26B78">
        <w:rPr>
          <w:rFonts w:ascii="Times" w:hAnsi="Times"/>
          <w:sz w:val="26"/>
          <w:szCs w:val="26"/>
        </w:rPr>
        <w:t>autoestima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(figura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1</w:t>
      </w:r>
      <w:r w:rsidR="009C3A9F">
        <w:rPr>
          <w:rFonts w:ascii="Times" w:hAnsi="Times"/>
          <w:sz w:val="26"/>
          <w:szCs w:val="26"/>
        </w:rPr>
        <w:t>).</w:t>
      </w:r>
    </w:p>
    <w:p w14:paraId="62EFC6BC" w14:textId="1CD416C2" w:rsidR="00BE49A6" w:rsidRPr="00A26B78" w:rsidRDefault="00A32339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mayor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intensidad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actividad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organizativa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D5967" w:rsidRPr="00A26B78">
        <w:rPr>
          <w:rFonts w:ascii="Times" w:hAnsi="Times"/>
          <w:sz w:val="26"/>
          <w:szCs w:val="26"/>
        </w:rPr>
        <w:t>básica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nivel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molecular,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celular,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900C8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sinaptogénesis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mielinización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formación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conexiones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neurológica</w:t>
      </w:r>
      <w:r w:rsidR="009C3A9F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circuitos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cerebrales)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</w:t>
      </w:r>
      <w:r w:rsidR="001900C8" w:rsidRPr="00A26B78">
        <w:rPr>
          <w:rFonts w:ascii="Times" w:hAnsi="Times"/>
          <w:sz w:val="26"/>
          <w:szCs w:val="26"/>
        </w:rPr>
        <w:t>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900C8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900C8" w:rsidRPr="00A26B78">
        <w:rPr>
          <w:rFonts w:ascii="Times" w:hAnsi="Times"/>
          <w:sz w:val="26"/>
          <w:szCs w:val="26"/>
        </w:rPr>
        <w:t>este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periodo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900C8" w:rsidRPr="00A26B78">
        <w:rPr>
          <w:rFonts w:ascii="Times" w:hAnsi="Times"/>
          <w:sz w:val="26"/>
          <w:szCs w:val="26"/>
        </w:rPr>
        <w:t>denominado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l</w:t>
      </w:r>
      <w:r w:rsidR="001900C8" w:rsidRPr="00A26B78">
        <w:rPr>
          <w:rFonts w:ascii="Times" w:hAnsi="Times"/>
          <w:sz w:val="26"/>
          <w:szCs w:val="26"/>
        </w:rPr>
        <w:t>o</w:t>
      </w:r>
      <w:r w:rsidR="00A4776A" w:rsidRPr="00A26B78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p</w:t>
      </w:r>
      <w:r w:rsidR="00A4776A" w:rsidRPr="00A26B78">
        <w:rPr>
          <w:rFonts w:ascii="Times" w:hAnsi="Times"/>
          <w:sz w:val="26"/>
          <w:szCs w:val="26"/>
        </w:rPr>
        <w:t>rimeros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mil</w:t>
      </w:r>
      <w:r w:rsidR="009C3A9F" w:rsidRPr="00A26B78">
        <w:rPr>
          <w:rFonts w:ascii="Times" w:hAnsi="Times"/>
          <w:sz w:val="26"/>
          <w:szCs w:val="26"/>
        </w:rPr>
        <w:t xml:space="preserve"> </w:t>
      </w:r>
      <w:r w:rsidR="00A4776A" w:rsidRPr="00A26B78">
        <w:rPr>
          <w:rFonts w:ascii="Times" w:hAnsi="Times"/>
          <w:sz w:val="26"/>
          <w:szCs w:val="26"/>
        </w:rPr>
        <w:t>días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4776A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4776A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v</w:t>
      </w:r>
      <w:r w:rsidR="00A4776A" w:rsidRPr="00A26B78">
        <w:rPr>
          <w:rFonts w:ascii="Times" w:hAnsi="Times"/>
          <w:sz w:val="26"/>
          <w:szCs w:val="26"/>
        </w:rPr>
        <w:t>ida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4776A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4776A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747D1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747D1" w:rsidRPr="00A26B78">
        <w:rPr>
          <w:rFonts w:ascii="Times" w:hAnsi="Times"/>
          <w:sz w:val="26"/>
          <w:szCs w:val="26"/>
        </w:rPr>
        <w:t>primeros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cinco</w:t>
      </w:r>
      <w:r w:rsidR="009C3A9F" w:rsidRPr="00A26B78">
        <w:rPr>
          <w:rFonts w:ascii="Times" w:hAnsi="Times"/>
          <w:sz w:val="26"/>
          <w:szCs w:val="26"/>
        </w:rPr>
        <w:t xml:space="preserve"> </w:t>
      </w:r>
      <w:r w:rsidR="009747D1" w:rsidRPr="00A26B78">
        <w:rPr>
          <w:rFonts w:ascii="Times" w:hAnsi="Times"/>
          <w:sz w:val="26"/>
          <w:szCs w:val="26"/>
        </w:rPr>
        <w:t>años.</w:t>
      </w:r>
    </w:p>
    <w:p w14:paraId="76DB4FC4" w14:textId="19073D19" w:rsidR="008B536C" w:rsidRPr="00A26B78" w:rsidRDefault="008B536C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Si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bien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9592D" w:rsidRPr="00A26B78">
        <w:rPr>
          <w:rFonts w:ascii="Times" w:hAnsi="Times"/>
          <w:sz w:val="26"/>
          <w:szCs w:val="26"/>
        </w:rPr>
        <w:t>sistema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9592D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9592D" w:rsidRPr="00A26B78">
        <w:rPr>
          <w:rFonts w:ascii="Times" w:hAnsi="Times"/>
          <w:sz w:val="26"/>
          <w:szCs w:val="26"/>
        </w:rPr>
        <w:t>organiza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9592D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9592D" w:rsidRPr="00A26B78">
        <w:rPr>
          <w:rFonts w:ascii="Times" w:hAnsi="Times"/>
          <w:sz w:val="26"/>
          <w:szCs w:val="26"/>
        </w:rPr>
        <w:t>evoluciona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partir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programa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genétic</w:t>
      </w:r>
      <w:r w:rsidR="005879FE" w:rsidRPr="00A26B78">
        <w:rPr>
          <w:rFonts w:ascii="Times" w:hAnsi="Times"/>
          <w:sz w:val="26"/>
          <w:szCs w:val="26"/>
        </w:rPr>
        <w:t>ame</w:t>
      </w:r>
      <w:r w:rsidR="009C3A9F">
        <w:rPr>
          <w:rFonts w:ascii="Times" w:hAnsi="Times"/>
          <w:sz w:val="26"/>
          <w:szCs w:val="26"/>
        </w:rPr>
        <w:t>n</w:t>
      </w:r>
      <w:r w:rsidR="005879FE" w:rsidRPr="00A26B78">
        <w:rPr>
          <w:rFonts w:ascii="Times" w:hAnsi="Times"/>
          <w:sz w:val="26"/>
          <w:szCs w:val="26"/>
        </w:rPr>
        <w:t>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79FE" w:rsidRPr="00A26B78">
        <w:rPr>
          <w:rFonts w:ascii="Times" w:hAnsi="Times"/>
          <w:sz w:val="26"/>
          <w:szCs w:val="26"/>
        </w:rPr>
        <w:t>definido</w:t>
      </w:r>
      <w:r w:rsidR="009513F7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E451B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E451B" w:rsidRPr="00A26B78">
        <w:rPr>
          <w:rFonts w:ascii="Times" w:hAnsi="Times"/>
          <w:sz w:val="26"/>
          <w:szCs w:val="26"/>
        </w:rPr>
        <w:t>determina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79FE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79FE" w:rsidRPr="00A26B78">
        <w:rPr>
          <w:rFonts w:ascii="Times" w:hAnsi="Times"/>
          <w:sz w:val="26"/>
          <w:szCs w:val="26"/>
        </w:rPr>
        <w:t>tiempos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79FE" w:rsidRPr="00A26B78">
        <w:rPr>
          <w:rFonts w:ascii="Times" w:hAnsi="Times"/>
          <w:sz w:val="26"/>
          <w:szCs w:val="26"/>
        </w:rPr>
        <w:t>madurativos,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79FE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periodos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79FE" w:rsidRPr="00A26B78">
        <w:rPr>
          <w:rFonts w:ascii="Times" w:hAnsi="Times"/>
          <w:sz w:val="26"/>
          <w:szCs w:val="26"/>
        </w:rPr>
        <w:t>críticos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79FE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79FE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79FE" w:rsidRPr="00A26B78">
        <w:rPr>
          <w:rFonts w:ascii="Times" w:hAnsi="Times"/>
          <w:sz w:val="26"/>
          <w:szCs w:val="26"/>
        </w:rPr>
        <w:t>direccionalidad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27C77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27C77" w:rsidRPr="00A26B78">
        <w:rPr>
          <w:rFonts w:ascii="Times" w:hAnsi="Times"/>
          <w:sz w:val="26"/>
          <w:szCs w:val="26"/>
        </w:rPr>
        <w:t>desarrollo,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513F7" w:rsidRPr="00A26B78">
        <w:rPr>
          <w:rFonts w:ascii="Times" w:hAnsi="Times"/>
          <w:sz w:val="26"/>
          <w:szCs w:val="26"/>
        </w:rPr>
        <w:t>t</w:t>
      </w:r>
      <w:r w:rsidRPr="00A26B78">
        <w:rPr>
          <w:rFonts w:ascii="Times" w:hAnsi="Times"/>
          <w:sz w:val="26"/>
          <w:szCs w:val="26"/>
        </w:rPr>
        <w:t>iene</w:t>
      </w:r>
      <w:r w:rsidR="009C3A9F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513F7" w:rsidRPr="00A26B78">
        <w:rPr>
          <w:rFonts w:ascii="Times" w:hAnsi="Times"/>
          <w:sz w:val="26"/>
          <w:szCs w:val="26"/>
        </w:rPr>
        <w:t>sin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513F7" w:rsidRPr="00A26B78">
        <w:rPr>
          <w:rFonts w:ascii="Times" w:hAnsi="Times"/>
          <w:sz w:val="26"/>
          <w:szCs w:val="26"/>
        </w:rPr>
        <w:t>embargo,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particularidad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influenciado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estímulos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6D0C">
        <w:rPr>
          <w:rFonts w:ascii="Times" w:hAnsi="Times"/>
          <w:sz w:val="26"/>
          <w:szCs w:val="26"/>
        </w:rPr>
        <w:t>medioambiente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tipo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perceptivo-sensoriales,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cult</w:t>
      </w:r>
      <w:r w:rsidR="006321D6" w:rsidRPr="00A26B78">
        <w:rPr>
          <w:rFonts w:ascii="Times" w:hAnsi="Times"/>
          <w:sz w:val="26"/>
          <w:szCs w:val="26"/>
        </w:rPr>
        <w:t>urales,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emocionales,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sociales,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nutricion</w:t>
      </w:r>
      <w:r w:rsidR="000A3600" w:rsidRPr="00A26B78">
        <w:rPr>
          <w:rFonts w:ascii="Times" w:hAnsi="Times"/>
          <w:sz w:val="26"/>
          <w:szCs w:val="26"/>
        </w:rPr>
        <w:t>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A3600" w:rsidRPr="00A26B78">
        <w:rPr>
          <w:rFonts w:ascii="Times" w:hAnsi="Times"/>
          <w:sz w:val="26"/>
          <w:szCs w:val="26"/>
        </w:rPr>
        <w:t>socioeconómicos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A3600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A360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A3600" w:rsidRPr="00A26B78">
        <w:rPr>
          <w:rFonts w:ascii="Times" w:hAnsi="Times"/>
          <w:sz w:val="26"/>
          <w:szCs w:val="26"/>
        </w:rPr>
        <w:t>estilos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3008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069B4" w:rsidRPr="00A26B78">
        <w:rPr>
          <w:rFonts w:ascii="Times" w:hAnsi="Times"/>
          <w:sz w:val="26"/>
          <w:szCs w:val="26"/>
        </w:rPr>
        <w:t>crianza,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inducen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cambios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epigen</w:t>
      </w:r>
      <w:r w:rsidR="0049592D" w:rsidRPr="00A26B78">
        <w:rPr>
          <w:rFonts w:ascii="Times" w:hAnsi="Times"/>
          <w:sz w:val="26"/>
          <w:szCs w:val="26"/>
        </w:rPr>
        <w:t>é</w:t>
      </w:r>
      <w:r w:rsidR="005879FE" w:rsidRPr="00A26B78">
        <w:rPr>
          <w:rFonts w:ascii="Times" w:hAnsi="Times"/>
          <w:sz w:val="26"/>
          <w:szCs w:val="26"/>
        </w:rPr>
        <w:t>t</w:t>
      </w:r>
      <w:r w:rsidR="00927C77" w:rsidRPr="00A26B78">
        <w:rPr>
          <w:rFonts w:ascii="Times" w:hAnsi="Times"/>
          <w:sz w:val="26"/>
          <w:szCs w:val="26"/>
        </w:rPr>
        <w:t>icos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27C77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27C77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27C77" w:rsidRPr="00A26B78">
        <w:rPr>
          <w:rFonts w:ascii="Times" w:hAnsi="Times"/>
          <w:sz w:val="26"/>
          <w:szCs w:val="26"/>
        </w:rPr>
        <w:t>construcción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27C77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27C77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áreas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vías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neurológicas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tienen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ver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salud,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aprendizaje,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A26B78">
        <w:rPr>
          <w:rFonts w:ascii="Times" w:hAnsi="Times"/>
          <w:sz w:val="26"/>
          <w:szCs w:val="26"/>
        </w:rPr>
        <w:t>afectividad,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069B4" w:rsidRPr="00A26B78">
        <w:rPr>
          <w:rFonts w:ascii="Times" w:hAnsi="Times"/>
          <w:sz w:val="26"/>
          <w:szCs w:val="26"/>
        </w:rPr>
        <w:t>comportamiento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069B4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67E" w:rsidRPr="00A26B78">
        <w:rPr>
          <w:rFonts w:ascii="Times" w:hAnsi="Times"/>
          <w:sz w:val="26"/>
          <w:szCs w:val="26"/>
        </w:rPr>
        <w:t>lenguaje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67E" w:rsidRPr="00A26B78">
        <w:rPr>
          <w:rFonts w:ascii="Times" w:hAnsi="Times"/>
          <w:sz w:val="26"/>
          <w:szCs w:val="26"/>
        </w:rPr>
        <w:t>durante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67E" w:rsidRPr="00A26B78">
        <w:rPr>
          <w:rFonts w:ascii="Times" w:hAnsi="Times"/>
          <w:sz w:val="26"/>
          <w:szCs w:val="26"/>
        </w:rPr>
        <w:t>todo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67E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67E" w:rsidRPr="00A26B78">
        <w:rPr>
          <w:rFonts w:ascii="Times" w:hAnsi="Times"/>
          <w:sz w:val="26"/>
          <w:szCs w:val="26"/>
        </w:rPr>
        <w:t>ciclo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67E" w:rsidRPr="00A26B78">
        <w:rPr>
          <w:rFonts w:ascii="Times" w:hAnsi="Times"/>
          <w:sz w:val="26"/>
          <w:szCs w:val="26"/>
        </w:rPr>
        <w:t>vital.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este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modo,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desarrollo infantil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construcción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biopsicosocial,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don</w:t>
      </w:r>
      <w:r w:rsidR="001C261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610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610" w:rsidRPr="00A26B78">
        <w:rPr>
          <w:rFonts w:ascii="Times" w:hAnsi="Times"/>
          <w:sz w:val="26"/>
          <w:szCs w:val="26"/>
        </w:rPr>
        <w:t>patrones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61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c</w:t>
      </w:r>
      <w:r w:rsidR="001C2610" w:rsidRPr="00A26B78">
        <w:rPr>
          <w:rFonts w:ascii="Times" w:hAnsi="Times"/>
          <w:sz w:val="26"/>
          <w:szCs w:val="26"/>
        </w:rPr>
        <w:t>rianza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610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2610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contexto</w:t>
      </w:r>
      <w:r w:rsidR="001C2610" w:rsidRPr="00A26B78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A3600" w:rsidRPr="00A26B78">
        <w:rPr>
          <w:rFonts w:ascii="Times" w:hAnsi="Times"/>
          <w:sz w:val="26"/>
          <w:szCs w:val="26"/>
        </w:rPr>
        <w:t>afectivo</w:t>
      </w:r>
      <w:r w:rsidR="001C2610" w:rsidRPr="00A26B78">
        <w:rPr>
          <w:rFonts w:ascii="Times" w:hAnsi="Times"/>
          <w:sz w:val="26"/>
          <w:szCs w:val="26"/>
        </w:rPr>
        <w:t>s</w:t>
      </w:r>
      <w:r w:rsidR="000A3600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sociocultural</w:t>
      </w:r>
      <w:r w:rsidR="001C2610"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escenarios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donde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viven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los/las niños/as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determinan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gran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medida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resultado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capacidades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adaptativas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3C65" w:rsidRPr="00A26B78">
        <w:rPr>
          <w:rFonts w:ascii="Times" w:hAnsi="Times"/>
          <w:sz w:val="26"/>
          <w:szCs w:val="26"/>
        </w:rPr>
        <w:t>individuo</w:t>
      </w:r>
      <w:r w:rsidR="00084AA7" w:rsidRPr="00A26B78">
        <w:rPr>
          <w:rFonts w:ascii="Times" w:hAnsi="Times"/>
          <w:sz w:val="26"/>
          <w:szCs w:val="26"/>
        </w:rPr>
        <w:t>.</w:t>
      </w:r>
    </w:p>
    <w:p w14:paraId="37E56F74" w14:textId="3845FD6A" w:rsidR="00A26B78" w:rsidRPr="00A26B78" w:rsidRDefault="00FA0B8C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excepción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trastornos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02A7E" w:rsidRPr="00A26B78">
        <w:rPr>
          <w:rFonts w:ascii="Times" w:hAnsi="Times"/>
          <w:sz w:val="26"/>
          <w:szCs w:val="26"/>
        </w:rPr>
        <w:t>dis</w:t>
      </w:r>
      <w:r w:rsidRPr="00A26B78">
        <w:rPr>
          <w:rFonts w:ascii="Times" w:hAnsi="Times"/>
          <w:sz w:val="26"/>
          <w:szCs w:val="26"/>
        </w:rPr>
        <w:t>funcionales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cerebro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c</w:t>
      </w:r>
      <w:r w:rsidR="0049592D" w:rsidRPr="00A26B78">
        <w:rPr>
          <w:rFonts w:ascii="Times" w:hAnsi="Times"/>
          <w:sz w:val="26"/>
          <w:szCs w:val="26"/>
        </w:rPr>
        <w:t>uales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9592D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9592D" w:rsidRPr="00A26B78">
        <w:rPr>
          <w:rFonts w:ascii="Times" w:hAnsi="Times"/>
          <w:sz w:val="26"/>
          <w:szCs w:val="26"/>
        </w:rPr>
        <w:t>reconoce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9592D"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9592D" w:rsidRPr="00A26B78">
        <w:rPr>
          <w:rFonts w:ascii="Times" w:hAnsi="Times"/>
          <w:sz w:val="26"/>
          <w:szCs w:val="26"/>
        </w:rPr>
        <w:t>base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genética</w:t>
      </w:r>
      <w:r w:rsidR="007F00C0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78CA" w:rsidRPr="00BD78CA">
        <w:rPr>
          <w:rFonts w:ascii="Times" w:hAnsi="Times"/>
          <w:sz w:val="26"/>
          <w:szCs w:val="26"/>
        </w:rPr>
        <w:t>trastorno de déficit de atención e hiperactividad</w:t>
      </w:r>
      <w:r w:rsidR="00D26D26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78CA">
        <w:rPr>
          <w:rFonts w:ascii="Times" w:hAnsi="Times"/>
          <w:sz w:val="26"/>
          <w:szCs w:val="26"/>
        </w:rPr>
        <w:t>e</w:t>
      </w:r>
      <w:r w:rsidR="00D26D26" w:rsidRPr="00A26B78">
        <w:rPr>
          <w:rFonts w:ascii="Times" w:hAnsi="Times"/>
          <w:sz w:val="26"/>
          <w:szCs w:val="26"/>
        </w:rPr>
        <w:t>pilepsias,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lastRenderedPageBreak/>
        <w:t>alteraciones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6D26" w:rsidRPr="00A26B78">
        <w:rPr>
          <w:rFonts w:ascii="Times" w:hAnsi="Times"/>
          <w:sz w:val="26"/>
          <w:szCs w:val="26"/>
        </w:rPr>
        <w:t>neuronal,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78CA">
        <w:rPr>
          <w:rFonts w:ascii="Times" w:hAnsi="Times"/>
          <w:sz w:val="26"/>
          <w:szCs w:val="26"/>
        </w:rPr>
        <w:t>e</w:t>
      </w:r>
      <w:r w:rsidRPr="00A26B78">
        <w:rPr>
          <w:rFonts w:ascii="Times" w:hAnsi="Times"/>
          <w:sz w:val="26"/>
          <w:szCs w:val="26"/>
        </w:rPr>
        <w:t>squizofrenia,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78CA">
        <w:rPr>
          <w:rFonts w:ascii="Times" w:hAnsi="Times"/>
          <w:sz w:val="26"/>
          <w:szCs w:val="26"/>
        </w:rPr>
        <w:t>t</w:t>
      </w:r>
      <w:r w:rsidRPr="00A26B78">
        <w:rPr>
          <w:rFonts w:ascii="Times" w:hAnsi="Times"/>
          <w:sz w:val="26"/>
          <w:szCs w:val="26"/>
        </w:rPr>
        <w:t>rastorno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bipolar,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E2734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E2734" w:rsidRPr="00A26B78">
        <w:rPr>
          <w:rFonts w:ascii="Times" w:hAnsi="Times"/>
          <w:sz w:val="26"/>
          <w:szCs w:val="26"/>
        </w:rPr>
        <w:t>otros,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321D6" w:rsidRPr="0083694A">
        <w:rPr>
          <w:rFonts w:ascii="Times" w:hAnsi="Times"/>
          <w:sz w:val="26"/>
          <w:szCs w:val="26"/>
        </w:rPr>
        <w:t>la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6321D6" w:rsidRPr="0083694A">
        <w:rPr>
          <w:rFonts w:ascii="Times" w:hAnsi="Times"/>
          <w:sz w:val="26"/>
          <w:szCs w:val="26"/>
        </w:rPr>
        <w:t>condici</w:t>
      </w:r>
      <w:r w:rsidR="006321D6" w:rsidRPr="0083694A">
        <w:rPr>
          <w:rFonts w:ascii="Helvetica" w:eastAsia="Helvetica" w:hAnsi="Helvetica" w:cs="Helvetica"/>
          <w:sz w:val="26"/>
          <w:szCs w:val="26"/>
        </w:rPr>
        <w:t>ón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6321D6" w:rsidRPr="0083694A">
        <w:rPr>
          <w:rFonts w:ascii="Times" w:hAnsi="Times"/>
          <w:sz w:val="26"/>
          <w:szCs w:val="26"/>
        </w:rPr>
        <w:t>biopsicosocial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1D6E10" w:rsidRPr="0083694A">
        <w:rPr>
          <w:rFonts w:ascii="Times" w:hAnsi="Times"/>
          <w:sz w:val="26"/>
          <w:szCs w:val="26"/>
        </w:rPr>
        <w:t>del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1D6E10" w:rsidRPr="0083694A">
        <w:rPr>
          <w:rFonts w:ascii="Times" w:hAnsi="Times"/>
          <w:sz w:val="26"/>
          <w:szCs w:val="26"/>
        </w:rPr>
        <w:t>ser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1D6E10" w:rsidRPr="0083694A">
        <w:rPr>
          <w:rFonts w:ascii="Times" w:hAnsi="Times"/>
          <w:sz w:val="26"/>
          <w:szCs w:val="26"/>
        </w:rPr>
        <w:t>humano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1D6E10" w:rsidRPr="0083694A">
        <w:rPr>
          <w:rFonts w:ascii="Times" w:hAnsi="Times"/>
          <w:sz w:val="26"/>
          <w:szCs w:val="26"/>
        </w:rPr>
        <w:t>es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6321D6" w:rsidRPr="0083694A">
        <w:rPr>
          <w:rFonts w:ascii="Times" w:hAnsi="Times"/>
          <w:sz w:val="26"/>
          <w:szCs w:val="26"/>
        </w:rPr>
        <w:t>una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6321D6" w:rsidRPr="0083694A">
        <w:rPr>
          <w:rFonts w:ascii="Times" w:hAnsi="Times"/>
          <w:sz w:val="26"/>
          <w:szCs w:val="26"/>
        </w:rPr>
        <w:t>construcci</w:t>
      </w:r>
      <w:r w:rsidR="006321D6" w:rsidRPr="0083694A">
        <w:rPr>
          <w:rFonts w:ascii="Helvetica" w:eastAsia="Helvetica" w:hAnsi="Helvetica" w:cs="Helvetica"/>
          <w:sz w:val="26"/>
          <w:szCs w:val="26"/>
        </w:rPr>
        <w:t>ón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9A7D1E" w:rsidRPr="0083694A">
        <w:rPr>
          <w:rFonts w:ascii="Times" w:hAnsi="Times"/>
          <w:sz w:val="26"/>
          <w:szCs w:val="26"/>
        </w:rPr>
        <w:t>epigen</w:t>
      </w:r>
      <w:r w:rsidR="009A7D1E" w:rsidRPr="0083694A">
        <w:rPr>
          <w:rFonts w:ascii="Helvetica" w:eastAsia="Helvetica" w:hAnsi="Helvetica" w:cs="Helvetica"/>
          <w:sz w:val="26"/>
          <w:szCs w:val="26"/>
        </w:rPr>
        <w:t>ética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9A7D1E" w:rsidRPr="0083694A">
        <w:rPr>
          <w:rFonts w:ascii="Times" w:hAnsi="Times"/>
          <w:sz w:val="26"/>
          <w:szCs w:val="26"/>
        </w:rPr>
        <w:t>del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D22F77" w:rsidRPr="0083694A">
        <w:rPr>
          <w:rFonts w:ascii="Times" w:hAnsi="Times"/>
          <w:sz w:val="26"/>
          <w:szCs w:val="26"/>
        </w:rPr>
        <w:t>cerebro</w:t>
      </w:r>
      <w:r w:rsidR="009A7D1E" w:rsidRPr="0083694A">
        <w:rPr>
          <w:rFonts w:ascii="Times" w:hAnsi="Times"/>
          <w:sz w:val="26"/>
          <w:szCs w:val="26"/>
        </w:rPr>
        <w:t>,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9A7D1E" w:rsidRPr="0083694A">
        <w:rPr>
          <w:rFonts w:ascii="Times" w:hAnsi="Times"/>
          <w:sz w:val="26"/>
          <w:szCs w:val="26"/>
        </w:rPr>
        <w:t>en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9A7D1E" w:rsidRPr="0083694A">
        <w:rPr>
          <w:rFonts w:ascii="Times" w:hAnsi="Times"/>
          <w:sz w:val="26"/>
          <w:szCs w:val="26"/>
        </w:rPr>
        <w:t>el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9A7D1E" w:rsidRPr="0083694A">
        <w:rPr>
          <w:rFonts w:ascii="Times" w:hAnsi="Times"/>
          <w:sz w:val="26"/>
          <w:szCs w:val="26"/>
        </w:rPr>
        <w:t>juego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9A7D1E" w:rsidRPr="0083694A">
        <w:rPr>
          <w:rFonts w:ascii="Times" w:hAnsi="Times"/>
          <w:sz w:val="26"/>
          <w:szCs w:val="26"/>
        </w:rPr>
        <w:t>de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9A7D1E" w:rsidRPr="0083694A">
        <w:rPr>
          <w:rFonts w:ascii="Times" w:hAnsi="Times"/>
          <w:sz w:val="26"/>
          <w:szCs w:val="26"/>
        </w:rPr>
        <w:t>la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6321D6" w:rsidRPr="0083694A">
        <w:rPr>
          <w:rFonts w:ascii="Times" w:hAnsi="Times"/>
          <w:sz w:val="26"/>
          <w:szCs w:val="26"/>
        </w:rPr>
        <w:t>interacci</w:t>
      </w:r>
      <w:r w:rsidR="006321D6" w:rsidRPr="0083694A">
        <w:rPr>
          <w:rFonts w:ascii="Helvetica" w:eastAsia="Helvetica" w:hAnsi="Helvetica" w:cs="Helvetica"/>
          <w:sz w:val="26"/>
          <w:szCs w:val="26"/>
        </w:rPr>
        <w:t>ón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6321D6" w:rsidRPr="0083694A">
        <w:rPr>
          <w:rFonts w:ascii="Times" w:hAnsi="Times"/>
          <w:sz w:val="26"/>
          <w:szCs w:val="26"/>
        </w:rPr>
        <w:t>de</w:t>
      </w:r>
      <w:r w:rsidR="00A26B78" w:rsidRPr="0083694A">
        <w:rPr>
          <w:rFonts w:ascii="Times" w:hAnsi="Times"/>
          <w:sz w:val="26"/>
          <w:szCs w:val="26"/>
        </w:rPr>
        <w:t xml:space="preserve"> </w:t>
      </w:r>
      <w:r w:rsidR="006321D6" w:rsidRPr="0083694A">
        <w:rPr>
          <w:rFonts w:ascii="Times" w:hAnsi="Times"/>
          <w:sz w:val="26"/>
          <w:szCs w:val="26"/>
        </w:rPr>
        <w:t>genes-</w:t>
      </w:r>
      <w:r w:rsidR="00586D0C">
        <w:rPr>
          <w:rFonts w:ascii="Times" w:hAnsi="Times"/>
          <w:sz w:val="26"/>
          <w:szCs w:val="26"/>
        </w:rPr>
        <w:t>medioambiente</w:t>
      </w:r>
      <w:r w:rsidR="001D6E10" w:rsidRPr="0083694A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Dependiendo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calidad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estas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interacciones,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así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serán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resultados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largo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proceso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evolutivo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6E10" w:rsidRPr="00A26B78">
        <w:rPr>
          <w:rFonts w:ascii="Times" w:hAnsi="Times"/>
          <w:sz w:val="26"/>
          <w:szCs w:val="26"/>
        </w:rPr>
        <w:t>humano</w:t>
      </w:r>
      <w:r w:rsidR="00586D0C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D320E" w:rsidRPr="00A26B78">
        <w:rPr>
          <w:rFonts w:ascii="Times" w:hAnsi="Times"/>
          <w:sz w:val="26"/>
          <w:szCs w:val="26"/>
        </w:rPr>
        <w:t>interacciones</w:t>
      </w:r>
      <w:r w:rsidR="00586D0C">
        <w:rPr>
          <w:rFonts w:ascii="Times" w:hAnsi="Times"/>
          <w:sz w:val="26"/>
          <w:szCs w:val="26"/>
        </w:rPr>
        <w:t xml:space="preserve"> 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D320E" w:rsidRPr="00A26B78">
        <w:rPr>
          <w:rFonts w:ascii="Times" w:hAnsi="Times"/>
          <w:sz w:val="26"/>
          <w:szCs w:val="26"/>
        </w:rPr>
        <w:t>comienzan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D320E" w:rsidRPr="00A26B78">
        <w:rPr>
          <w:rFonts w:ascii="Times" w:hAnsi="Times"/>
          <w:sz w:val="26"/>
          <w:szCs w:val="26"/>
        </w:rPr>
        <w:t>desde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D320E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D320E" w:rsidRPr="00A26B78">
        <w:rPr>
          <w:rFonts w:ascii="Times" w:hAnsi="Times"/>
          <w:sz w:val="26"/>
          <w:szCs w:val="26"/>
        </w:rPr>
        <w:t>vida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D320E" w:rsidRPr="00A26B78">
        <w:rPr>
          <w:rFonts w:ascii="Times" w:hAnsi="Times"/>
          <w:sz w:val="26"/>
          <w:szCs w:val="26"/>
        </w:rPr>
        <w:t>intrauterina.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B558E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B558E" w:rsidRPr="00A26B78">
        <w:rPr>
          <w:rFonts w:ascii="Times" w:hAnsi="Times"/>
          <w:sz w:val="26"/>
          <w:szCs w:val="26"/>
        </w:rPr>
        <w:t>este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87BFC" w:rsidRPr="00A26B78">
        <w:rPr>
          <w:rFonts w:ascii="Times" w:hAnsi="Times"/>
          <w:sz w:val="26"/>
          <w:szCs w:val="26"/>
        </w:rPr>
        <w:t>nivel</w:t>
      </w:r>
      <w:r w:rsidR="00586D0C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87BFC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87BFC" w:rsidRPr="00A26B78">
        <w:rPr>
          <w:rFonts w:ascii="Times" w:hAnsi="Times"/>
          <w:sz w:val="26"/>
          <w:szCs w:val="26"/>
        </w:rPr>
        <w:t>or</w:t>
      </w:r>
      <w:r w:rsidR="00273264" w:rsidRPr="00A26B78">
        <w:rPr>
          <w:rFonts w:ascii="Times" w:hAnsi="Times"/>
          <w:sz w:val="26"/>
          <w:szCs w:val="26"/>
        </w:rPr>
        <w:t>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3264" w:rsidRPr="00A26B78">
        <w:rPr>
          <w:rFonts w:ascii="Times" w:hAnsi="Times"/>
          <w:sz w:val="26"/>
          <w:szCs w:val="26"/>
        </w:rPr>
        <w:t>neurológica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3264" w:rsidRPr="00A26B78">
        <w:rPr>
          <w:rFonts w:ascii="Times" w:hAnsi="Times"/>
          <w:sz w:val="26"/>
          <w:szCs w:val="26"/>
        </w:rPr>
        <w:t>alcanzada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73264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6D0C">
        <w:rPr>
          <w:rFonts w:ascii="Times" w:hAnsi="Times"/>
          <w:sz w:val="26"/>
          <w:szCs w:val="26"/>
        </w:rPr>
        <w:t xml:space="preserve">el </w:t>
      </w:r>
      <w:r w:rsidR="00273264" w:rsidRPr="00A26B78">
        <w:rPr>
          <w:rFonts w:ascii="Times" w:hAnsi="Times"/>
          <w:sz w:val="26"/>
          <w:szCs w:val="26"/>
        </w:rPr>
        <w:t>feto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87BFC" w:rsidRPr="00A26B78">
        <w:rPr>
          <w:rFonts w:ascii="Times" w:hAnsi="Times"/>
          <w:sz w:val="26"/>
          <w:szCs w:val="26"/>
        </w:rPr>
        <w:t>le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87BFC" w:rsidRPr="00A26B78">
        <w:rPr>
          <w:rFonts w:ascii="Times" w:hAnsi="Times"/>
          <w:sz w:val="26"/>
          <w:szCs w:val="26"/>
        </w:rPr>
        <w:t>permite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87BFC" w:rsidRPr="00A26B78">
        <w:rPr>
          <w:rFonts w:ascii="Times" w:hAnsi="Times"/>
          <w:sz w:val="26"/>
          <w:szCs w:val="26"/>
        </w:rPr>
        <w:t>generar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87BFC"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87BFC" w:rsidRPr="00A26B78">
        <w:rPr>
          <w:rFonts w:ascii="Times" w:hAnsi="Times"/>
          <w:sz w:val="26"/>
          <w:szCs w:val="26"/>
        </w:rPr>
        <w:t>serie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87BF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87BFC" w:rsidRPr="00A26B78">
        <w:rPr>
          <w:rFonts w:ascii="Times" w:hAnsi="Times"/>
          <w:sz w:val="26"/>
          <w:szCs w:val="26"/>
        </w:rPr>
        <w:t>respuestas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87BFC" w:rsidRPr="00A26B78">
        <w:rPr>
          <w:rFonts w:ascii="Times" w:hAnsi="Times"/>
          <w:sz w:val="26"/>
          <w:szCs w:val="26"/>
        </w:rPr>
        <w:t>ada</w:t>
      </w:r>
      <w:r w:rsidR="001455C0" w:rsidRPr="00A26B78">
        <w:rPr>
          <w:rFonts w:ascii="Times" w:hAnsi="Times"/>
          <w:sz w:val="26"/>
          <w:szCs w:val="26"/>
        </w:rPr>
        <w:t>ptativas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distintos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estímulos,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tipo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motor,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sensitivo</w:t>
      </w:r>
      <w:r w:rsidR="00BA34C7" w:rsidRPr="00A26B78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A34C7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A34C7" w:rsidRPr="00A26B78">
        <w:rPr>
          <w:rFonts w:ascii="Times" w:hAnsi="Times"/>
          <w:sz w:val="26"/>
          <w:szCs w:val="26"/>
        </w:rPr>
        <w:t>límbico-</w:t>
      </w:r>
      <w:r w:rsidR="003416E9" w:rsidRPr="00A26B78">
        <w:rPr>
          <w:rFonts w:ascii="Times" w:hAnsi="Times"/>
          <w:sz w:val="26"/>
          <w:szCs w:val="26"/>
        </w:rPr>
        <w:t>hipotálamo-hipofisiarias</w:t>
      </w:r>
      <w:r w:rsidR="00BA34C7" w:rsidRPr="00A26B78">
        <w:rPr>
          <w:rFonts w:ascii="Times" w:hAnsi="Times"/>
          <w:sz w:val="26"/>
          <w:szCs w:val="26"/>
        </w:rPr>
        <w:t>-suprarrenal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A34C7" w:rsidRPr="00A26B78">
        <w:rPr>
          <w:rFonts w:ascii="Times" w:hAnsi="Times"/>
          <w:sz w:val="26"/>
          <w:szCs w:val="26"/>
        </w:rPr>
        <w:t>(LHPA)</w:t>
      </w:r>
      <w:r w:rsidR="00084AA7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84AA7" w:rsidRPr="00A26B78">
        <w:rPr>
          <w:rFonts w:ascii="Times" w:hAnsi="Times"/>
          <w:sz w:val="26"/>
          <w:szCs w:val="26"/>
        </w:rPr>
        <w:t>S</w:t>
      </w:r>
      <w:r w:rsidR="001455C0" w:rsidRPr="00A26B78">
        <w:rPr>
          <w:rFonts w:ascii="Times" w:hAnsi="Times"/>
          <w:sz w:val="26"/>
          <w:szCs w:val="26"/>
        </w:rPr>
        <w:t>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conoce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capacidad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feto</w:t>
      </w:r>
      <w:r w:rsidR="00084AA7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después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sexto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mes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gestación</w:t>
      </w:r>
      <w:r w:rsidR="00084AA7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84AA7" w:rsidRPr="00A26B78">
        <w:rPr>
          <w:rFonts w:ascii="Times" w:hAnsi="Times"/>
          <w:sz w:val="26"/>
          <w:szCs w:val="26"/>
        </w:rPr>
        <w:t>oír</w:t>
      </w:r>
      <w:r w:rsidR="001455C0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reaccionar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estímulos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luminosos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percibir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distintos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sabores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través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deglución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líquido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amniótico,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diversos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alimentos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consumidos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455C0" w:rsidRPr="00A26B78">
        <w:rPr>
          <w:rFonts w:ascii="Times" w:hAnsi="Times"/>
          <w:sz w:val="26"/>
          <w:szCs w:val="26"/>
        </w:rPr>
        <w:t>madre.</w:t>
      </w:r>
    </w:p>
    <w:p w14:paraId="227EB6A7" w14:textId="3E5783AF" w:rsidR="00350941" w:rsidRPr="00A26B78" w:rsidRDefault="001455C0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vía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LHPA,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relaciona</w:t>
      </w:r>
      <w:r w:rsidR="009D7B25" w:rsidRPr="00A26B78">
        <w:rPr>
          <w:rFonts w:ascii="Times" w:hAnsi="Times"/>
          <w:sz w:val="26"/>
          <w:szCs w:val="26"/>
        </w:rPr>
        <w:t>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sistema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tensión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estrés</w:t>
      </w:r>
      <w:r w:rsidR="00586D0C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puede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activada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feto.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E73AA" w:rsidRPr="00A26B78">
        <w:rPr>
          <w:rFonts w:ascii="Times" w:hAnsi="Times"/>
          <w:sz w:val="26"/>
          <w:szCs w:val="26"/>
        </w:rPr>
        <w:t>Si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E73AA" w:rsidRPr="00A26B78">
        <w:rPr>
          <w:rFonts w:ascii="Times" w:hAnsi="Times"/>
          <w:sz w:val="26"/>
          <w:szCs w:val="26"/>
        </w:rPr>
        <w:t>existieran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condiciones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estrés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frecuente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intenso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feto,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ejemplo</w:t>
      </w:r>
      <w:r w:rsidR="00084AA7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desnutrición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intrauterina,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92B4D" w:rsidRPr="00A26B78">
        <w:rPr>
          <w:rFonts w:ascii="Times" w:hAnsi="Times"/>
          <w:sz w:val="26"/>
          <w:szCs w:val="26"/>
        </w:rPr>
        <w:t>enfermedades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92B4D" w:rsidRPr="00A26B78">
        <w:rPr>
          <w:rFonts w:ascii="Times" w:hAnsi="Times"/>
          <w:sz w:val="26"/>
          <w:szCs w:val="26"/>
        </w:rPr>
        <w:t>hipertensivas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92B4D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92B4D" w:rsidRPr="00A26B78">
        <w:rPr>
          <w:rFonts w:ascii="Times" w:hAnsi="Times"/>
          <w:sz w:val="26"/>
          <w:szCs w:val="26"/>
        </w:rPr>
        <w:t>embarazo,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condiciones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emocionales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adversas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madre,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infecciones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fetales</w:t>
      </w:r>
      <w:r w:rsidR="003E73AA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E73AA" w:rsidRPr="00A26B78">
        <w:rPr>
          <w:rFonts w:ascii="Times" w:hAnsi="Times"/>
          <w:sz w:val="26"/>
          <w:szCs w:val="26"/>
        </w:rPr>
        <w:t>medicamentos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E73AA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E73AA" w:rsidRPr="00A26B78">
        <w:rPr>
          <w:rFonts w:ascii="Times" w:hAnsi="Times"/>
          <w:sz w:val="26"/>
          <w:szCs w:val="26"/>
        </w:rPr>
        <w:t>otros,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E73AA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E73AA" w:rsidRPr="00A26B78">
        <w:rPr>
          <w:rFonts w:ascii="Times" w:hAnsi="Times"/>
          <w:sz w:val="26"/>
          <w:szCs w:val="26"/>
        </w:rPr>
        <w:t>podría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ocasionar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daño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incipiente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sistemas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416E9" w:rsidRPr="00A26B78">
        <w:rPr>
          <w:rFonts w:ascii="Times" w:hAnsi="Times"/>
          <w:sz w:val="26"/>
          <w:szCs w:val="26"/>
        </w:rPr>
        <w:t>funcio</w:t>
      </w:r>
      <w:r w:rsidR="0018606D" w:rsidRPr="00A26B78">
        <w:rPr>
          <w:rFonts w:ascii="Times" w:hAnsi="Times"/>
          <w:sz w:val="26"/>
          <w:szCs w:val="26"/>
        </w:rPr>
        <w:t>nales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8606D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cerebro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8606D" w:rsidRPr="00A26B78">
        <w:rPr>
          <w:rFonts w:ascii="Times" w:hAnsi="Times"/>
          <w:sz w:val="26"/>
          <w:szCs w:val="26"/>
        </w:rPr>
        <w:t>fetal</w:t>
      </w:r>
      <w:r w:rsidR="009D7B25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debido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la</w:t>
      </w:r>
      <w:r w:rsidR="00586D0C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acciones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deletéreas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altas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concentraciones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6D0C">
        <w:rPr>
          <w:rFonts w:ascii="Times" w:hAnsi="Times"/>
          <w:sz w:val="26"/>
          <w:szCs w:val="26"/>
        </w:rPr>
        <w:t>e</w:t>
      </w:r>
      <w:r w:rsidR="009D7B25" w:rsidRPr="00A26B78">
        <w:rPr>
          <w:rFonts w:ascii="Times" w:hAnsi="Times"/>
          <w:sz w:val="26"/>
          <w:szCs w:val="26"/>
        </w:rPr>
        <w:t>pinefrina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D7B25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6D0C">
        <w:rPr>
          <w:rFonts w:ascii="Times" w:hAnsi="Times"/>
          <w:sz w:val="26"/>
          <w:szCs w:val="26"/>
        </w:rPr>
        <w:t>c</w:t>
      </w:r>
      <w:r w:rsidR="009D7B25" w:rsidRPr="00A26B78">
        <w:rPr>
          <w:rFonts w:ascii="Times" w:hAnsi="Times"/>
          <w:sz w:val="26"/>
          <w:szCs w:val="26"/>
        </w:rPr>
        <w:t>ortisol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E73AA" w:rsidRPr="00A26B78">
        <w:rPr>
          <w:rFonts w:ascii="Times" w:hAnsi="Times"/>
          <w:sz w:val="26"/>
          <w:szCs w:val="26"/>
        </w:rPr>
        <w:t>liberadas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E73AA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E73AA" w:rsidRPr="00A26B78">
        <w:rPr>
          <w:rFonts w:ascii="Times" w:hAnsi="Times"/>
          <w:sz w:val="26"/>
          <w:szCs w:val="26"/>
        </w:rPr>
        <w:t>esta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E73AA" w:rsidRPr="00A26B78">
        <w:rPr>
          <w:rFonts w:ascii="Times" w:hAnsi="Times"/>
          <w:sz w:val="26"/>
          <w:szCs w:val="26"/>
        </w:rPr>
        <w:t>vía.</w:t>
      </w:r>
    </w:p>
    <w:p w14:paraId="76205137" w14:textId="3DA10031" w:rsidR="001455C0" w:rsidRPr="00A26B78" w:rsidRDefault="001455C0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decir,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mecanismos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adaptativos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inician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desde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vida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intrauterina,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habiendo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adquirido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6D0C">
        <w:rPr>
          <w:rFonts w:ascii="Times" w:hAnsi="Times"/>
          <w:sz w:val="26"/>
          <w:szCs w:val="26"/>
        </w:rPr>
        <w:t>r</w:t>
      </w:r>
      <w:r w:rsidR="00250CDB" w:rsidRPr="00A26B78">
        <w:rPr>
          <w:rFonts w:ascii="Times" w:hAnsi="Times"/>
          <w:sz w:val="26"/>
          <w:szCs w:val="26"/>
        </w:rPr>
        <w:t>ecién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6D0C">
        <w:rPr>
          <w:rFonts w:ascii="Times" w:hAnsi="Times"/>
          <w:sz w:val="26"/>
          <w:szCs w:val="26"/>
        </w:rPr>
        <w:t>n</w:t>
      </w:r>
      <w:r w:rsidR="00250CDB" w:rsidRPr="00A26B78">
        <w:rPr>
          <w:rFonts w:ascii="Times" w:hAnsi="Times"/>
          <w:sz w:val="26"/>
          <w:szCs w:val="26"/>
        </w:rPr>
        <w:t>acido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aprendizaje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sensorio-motor-l</w:t>
      </w:r>
      <w:r w:rsidR="00586D0C">
        <w:rPr>
          <w:rFonts w:ascii="Times" w:hAnsi="Times"/>
          <w:sz w:val="26"/>
          <w:szCs w:val="26"/>
        </w:rPr>
        <w:t>í</w:t>
      </w:r>
      <w:r w:rsidR="00250CDB" w:rsidRPr="00A26B78">
        <w:rPr>
          <w:rFonts w:ascii="Times" w:hAnsi="Times"/>
          <w:sz w:val="26"/>
          <w:szCs w:val="26"/>
        </w:rPr>
        <w:t>mbico-hipofisiario,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cuales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inicia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sus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procesos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adaptativos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relacionales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medio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extrauterino,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0B8E" w:rsidRPr="00A26B78">
        <w:rPr>
          <w:rFonts w:ascii="Times" w:hAnsi="Times"/>
          <w:sz w:val="26"/>
          <w:szCs w:val="26"/>
        </w:rPr>
        <w:lastRenderedPageBreak/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0B8E" w:rsidRPr="00A26B78">
        <w:rPr>
          <w:rFonts w:ascii="Times" w:hAnsi="Times"/>
          <w:sz w:val="26"/>
          <w:szCs w:val="26"/>
        </w:rPr>
        <w:t>podrían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0B8E" w:rsidRPr="00A26B78">
        <w:rPr>
          <w:rFonts w:ascii="Times" w:hAnsi="Times"/>
          <w:sz w:val="26"/>
          <w:szCs w:val="26"/>
        </w:rPr>
        <w:t>facilitar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0B8E"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10B8E" w:rsidRPr="00A26B78">
        <w:rPr>
          <w:rFonts w:ascii="Times" w:hAnsi="Times"/>
          <w:sz w:val="26"/>
          <w:szCs w:val="26"/>
        </w:rPr>
        <w:t>dificultar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sus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procesos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apego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capacidad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50CDB" w:rsidRPr="00A26B78">
        <w:rPr>
          <w:rFonts w:ascii="Times" w:hAnsi="Times"/>
          <w:sz w:val="26"/>
          <w:szCs w:val="26"/>
        </w:rPr>
        <w:t>apaciguamiento</w:t>
      </w:r>
      <w:r w:rsidR="00602B93" w:rsidRPr="00A26B78">
        <w:rPr>
          <w:rFonts w:ascii="Times" w:hAnsi="Times"/>
          <w:sz w:val="26"/>
          <w:szCs w:val="26"/>
        </w:rPr>
        <w:t>.</w:t>
      </w:r>
    </w:p>
    <w:p w14:paraId="3B511D4A" w14:textId="1A410939" w:rsidR="0028487E" w:rsidRPr="00A26B78" w:rsidRDefault="004F2840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maduración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vías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motoras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(sinaptogénesis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mielinización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progresivas)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6D0C">
        <w:rPr>
          <w:rFonts w:ascii="Times" w:hAnsi="Times"/>
          <w:sz w:val="26"/>
          <w:szCs w:val="26"/>
        </w:rPr>
        <w:t>dos</w:t>
      </w:r>
      <w:r w:rsidR="00586D0C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primeros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años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como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resultado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sustitución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gradual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reflejos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r</w:t>
      </w:r>
      <w:r w:rsidR="000C3517" w:rsidRPr="00A26B78">
        <w:rPr>
          <w:rFonts w:ascii="Times" w:hAnsi="Times"/>
          <w:sz w:val="26"/>
          <w:szCs w:val="26"/>
        </w:rPr>
        <w:t>ecién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86D0C">
        <w:rPr>
          <w:rFonts w:ascii="Times" w:hAnsi="Times"/>
          <w:sz w:val="26"/>
          <w:szCs w:val="26"/>
        </w:rPr>
        <w:t>n</w:t>
      </w:r>
      <w:r w:rsidR="0028487E" w:rsidRPr="00A26B78">
        <w:rPr>
          <w:rFonts w:ascii="Times" w:hAnsi="Times"/>
          <w:sz w:val="26"/>
          <w:szCs w:val="26"/>
        </w:rPr>
        <w:t>acido</w:t>
      </w:r>
      <w:r w:rsidR="00073670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primeros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meses,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movimientos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controlados,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organizados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intencionales.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control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motor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sigue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secuencia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unos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tiempos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evolutivos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forma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descendente,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decir</w:t>
      </w:r>
      <w:r w:rsidR="00586D0C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desde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cabeza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hacia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extremidades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inferiores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8487E" w:rsidRPr="00A26B78">
        <w:rPr>
          <w:rFonts w:ascii="Times" w:hAnsi="Times"/>
          <w:sz w:val="26"/>
          <w:szCs w:val="26"/>
        </w:rPr>
        <w:t>des</w:t>
      </w:r>
      <w:r w:rsidR="00CB41B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hombros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hac</w:t>
      </w:r>
      <w:r w:rsidR="00073670" w:rsidRPr="00A26B78">
        <w:rPr>
          <w:rFonts w:ascii="Times" w:hAnsi="Times"/>
          <w:sz w:val="26"/>
          <w:szCs w:val="26"/>
        </w:rPr>
        <w:t>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manos: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control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cabeza</w:t>
      </w:r>
      <w:r w:rsidR="0096201E">
        <w:rPr>
          <w:rFonts w:ascii="Times" w:hAnsi="Times"/>
          <w:sz w:val="26"/>
          <w:szCs w:val="26"/>
        </w:rPr>
        <w:t> </w:t>
      </w:r>
      <w:r w:rsidR="00036720">
        <w:rPr>
          <w:rFonts w:ascii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control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tronco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(giros)</w:t>
      </w:r>
      <w:r w:rsidR="00036720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Calibri" w:eastAsia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posición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sentada</w:t>
      </w:r>
      <w:r w:rsidR="00036720">
        <w:rPr>
          <w:rFonts w:ascii="Calibri" w:eastAsia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gateo</w:t>
      </w:r>
      <w:r w:rsidR="00036720">
        <w:rPr>
          <w:rFonts w:ascii="Calibri" w:eastAsia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bipedestación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apoyo</w:t>
      </w:r>
      <w:r w:rsidR="00036720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Calibri" w:eastAsia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solitos</w:t>
      </w:r>
      <w:r w:rsidR="00036720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Calibri" w:eastAsia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marcha.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En 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extremi</w:t>
      </w:r>
      <w:r w:rsidR="00073670" w:rsidRPr="00A26B78">
        <w:rPr>
          <w:rFonts w:ascii="Times" w:hAnsi="Times"/>
          <w:sz w:val="26"/>
          <w:szCs w:val="26"/>
        </w:rPr>
        <w:t>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superiores</w:t>
      </w:r>
      <w:r w:rsidR="00036720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mano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empuñada</w:t>
      </w:r>
      <w:r w:rsidR="00036720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Calibri" w:eastAsia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apertura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manos</w:t>
      </w:r>
      <w:r w:rsidR="00036720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Calibri" w:eastAsia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intento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contactar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objeto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(inicio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coordinación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visomanual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3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meses)</w:t>
      </w:r>
      <w:r w:rsidR="00036720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Calibri" w:eastAsia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agarre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dedos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palma</w:t>
      </w:r>
      <w:r w:rsidR="00036720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Calibri" w:eastAsia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inicio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uso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pulga</w:t>
      </w:r>
      <w:r w:rsidR="00073670" w:rsidRPr="00A26B78">
        <w:rPr>
          <w:rFonts w:ascii="Times" w:hAnsi="Times"/>
          <w:sz w:val="26"/>
          <w:szCs w:val="26"/>
        </w:rPr>
        <w:t>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otros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dedos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(7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meses)</w:t>
      </w:r>
      <w:r w:rsidR="00036720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Calibri" w:eastAsia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uso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pulgar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dedo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índic</w:t>
      </w:r>
      <w:r w:rsidR="00073670" w:rsidRPr="00A26B78">
        <w:rPr>
          <w:rFonts w:ascii="Times" w:hAnsi="Times"/>
          <w:sz w:val="26"/>
          <w:szCs w:val="26"/>
        </w:rPr>
        <w:t>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agarre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(pinza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73670" w:rsidRPr="00A26B78">
        <w:rPr>
          <w:rFonts w:ascii="Times" w:hAnsi="Times"/>
          <w:sz w:val="26"/>
          <w:szCs w:val="26"/>
        </w:rPr>
        <w:t>manual)</w:t>
      </w:r>
      <w:r w:rsidR="00036720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Calibri" w:eastAsia="Calibri" w:hAnsi="Calibri" w:cs="Calibri"/>
          <w:sz w:val="26"/>
          <w:szCs w:val="26"/>
        </w:rPr>
        <w:t>→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mejoría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capacidad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manipulación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41B6" w:rsidRPr="00A26B78">
        <w:rPr>
          <w:rFonts w:ascii="Times" w:hAnsi="Times"/>
          <w:sz w:val="26"/>
          <w:szCs w:val="26"/>
        </w:rPr>
        <w:t>exploración.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Entre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primer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segundo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año</w:t>
      </w:r>
      <w:r w:rsidR="00036720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perfeccionan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estas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habilidades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desplazamiento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manipulación,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con lo cual encuentran</w:t>
      </w:r>
      <w:r w:rsidR="00036720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infantes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poco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poco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relaciones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causalidad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entre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su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exploración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efectos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derivados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ella.</w:t>
      </w:r>
    </w:p>
    <w:p w14:paraId="4637ED71" w14:textId="2F3FBFA1" w:rsidR="00612143" w:rsidRPr="00A26B78" w:rsidRDefault="004A4D2D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 xml:space="preserve">las </w:t>
      </w:r>
      <w:r w:rsidR="00612143" w:rsidRPr="00A26B78">
        <w:rPr>
          <w:rFonts w:ascii="Times" w:hAnsi="Times"/>
          <w:sz w:val="26"/>
          <w:szCs w:val="26"/>
        </w:rPr>
        <w:t>vías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sensoriales,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maduración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temprana,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logra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agudeza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visual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auditiva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similar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adultos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jóvenes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hacia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2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años.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Esto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permite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entendimiento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temprano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lenguaje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receptivo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A13F0" w:rsidRPr="00A26B78">
        <w:rPr>
          <w:rFonts w:ascii="Times" w:hAnsi="Times"/>
          <w:sz w:val="26"/>
          <w:szCs w:val="26"/>
        </w:rPr>
        <w:t>(área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A13F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A13F0" w:rsidRPr="00A26B78">
        <w:rPr>
          <w:rFonts w:ascii="Times" w:hAnsi="Times"/>
          <w:sz w:val="26"/>
          <w:szCs w:val="26"/>
        </w:rPr>
        <w:t>Werni</w:t>
      </w:r>
      <w:r w:rsidRPr="00A26B78">
        <w:rPr>
          <w:rFonts w:ascii="Times" w:hAnsi="Times"/>
          <w:sz w:val="26"/>
          <w:szCs w:val="26"/>
        </w:rPr>
        <w:t>c</w:t>
      </w:r>
      <w:r w:rsidR="005A13F0" w:rsidRPr="00A26B78">
        <w:rPr>
          <w:rFonts w:ascii="Times" w:hAnsi="Times"/>
          <w:sz w:val="26"/>
          <w:szCs w:val="26"/>
        </w:rPr>
        <w:t>ke)</w:t>
      </w:r>
      <w:r w:rsidR="00612143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Entre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lastRenderedPageBreak/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3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4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años,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cuando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maduran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vías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motoras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centro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lenguaje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(área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A13F0" w:rsidRPr="00A26B78">
        <w:rPr>
          <w:rFonts w:ascii="Times" w:hAnsi="Times"/>
          <w:sz w:val="26"/>
          <w:szCs w:val="26"/>
        </w:rPr>
        <w:t>Broca</w:t>
      </w:r>
      <w:r w:rsidR="00612143" w:rsidRPr="00A26B78">
        <w:rPr>
          <w:rFonts w:ascii="Times" w:hAnsi="Times"/>
          <w:sz w:val="26"/>
          <w:szCs w:val="26"/>
        </w:rPr>
        <w:t>),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produce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12143"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acontecimiento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explosivo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lenguaje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expresivo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(uso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palabras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frases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progresiva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org</w:t>
      </w:r>
      <w:r w:rsidR="00D76F29" w:rsidRPr="00A26B78">
        <w:rPr>
          <w:rFonts w:ascii="Times" w:hAnsi="Times"/>
          <w:sz w:val="26"/>
          <w:szCs w:val="26"/>
        </w:rPr>
        <w:t>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76F29" w:rsidRPr="00A26B78">
        <w:rPr>
          <w:rFonts w:ascii="Times" w:hAnsi="Times"/>
          <w:sz w:val="26"/>
          <w:szCs w:val="26"/>
        </w:rPr>
        <w:t>gramatical),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76F29" w:rsidRPr="00A26B78">
        <w:rPr>
          <w:rFonts w:ascii="Times" w:hAnsi="Times"/>
          <w:sz w:val="26"/>
          <w:szCs w:val="26"/>
        </w:rPr>
        <w:t>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cual</w:t>
      </w:r>
      <w:r w:rsidR="00036720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permite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niño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expresión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su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pensamiento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mayor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grado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interacción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medio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las</w:t>
      </w:r>
      <w:r w:rsidR="00036720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personas.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lenguaje</w:t>
      </w:r>
      <w:r w:rsidR="00036720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aunque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también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tiene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determinante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g</w:t>
      </w:r>
      <w:r w:rsidR="003363A8" w:rsidRPr="00A26B78">
        <w:rPr>
          <w:rFonts w:ascii="Times" w:hAnsi="Times"/>
          <w:sz w:val="26"/>
          <w:szCs w:val="26"/>
        </w:rPr>
        <w:t>enético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su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construcción,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misma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secuencia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evolutiva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todas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culturas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lenguas,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es</w:t>
      </w:r>
      <w:r w:rsidR="00036720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sin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363A8" w:rsidRPr="00A26B78">
        <w:rPr>
          <w:rFonts w:ascii="Times" w:hAnsi="Times"/>
          <w:sz w:val="26"/>
          <w:szCs w:val="26"/>
        </w:rPr>
        <w:t>embargo,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aspectos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influenciados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interacción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social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cultura.</w:t>
      </w:r>
    </w:p>
    <w:p w14:paraId="0A06D959" w14:textId="1DAE9CF5" w:rsidR="00A26B78" w:rsidRPr="00A26B78" w:rsidRDefault="006C618A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etapa</w:t>
      </w:r>
      <w:r w:rsidR="00036720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menor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corteza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prefrontal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limita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capacidad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autorregulación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conducta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infantil,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cual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hace</w:t>
      </w:r>
      <w:r w:rsidR="00036720">
        <w:rPr>
          <w:rFonts w:ascii="Times" w:hAnsi="Times"/>
          <w:sz w:val="26"/>
          <w:szCs w:val="26"/>
        </w:rPr>
        <w:t>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necesaria</w:t>
      </w:r>
      <w:r w:rsidR="00036720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heterorregulación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orientación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conducta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personal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social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lactante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sus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pa</w:t>
      </w:r>
      <w:r w:rsidRPr="00A26B78">
        <w:rPr>
          <w:rFonts w:ascii="Times" w:hAnsi="Times"/>
          <w:sz w:val="26"/>
          <w:szCs w:val="26"/>
        </w:rPr>
        <w:t>dres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cuidadores.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</w:t>
      </w:r>
      <w:r w:rsidR="00036720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15133" w:rsidRPr="00A26B78">
        <w:rPr>
          <w:rFonts w:ascii="Times" w:hAnsi="Times"/>
          <w:sz w:val="26"/>
          <w:szCs w:val="26"/>
        </w:rPr>
        <w:t>intervención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15133"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15133"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15133" w:rsidRPr="00A26B78">
        <w:rPr>
          <w:rFonts w:ascii="Times" w:hAnsi="Times"/>
          <w:sz w:val="26"/>
          <w:szCs w:val="26"/>
        </w:rPr>
        <w:t>insumo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necesario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lóbulo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47B" w:rsidRPr="00A26B78">
        <w:rPr>
          <w:rFonts w:ascii="Times" w:hAnsi="Times"/>
          <w:sz w:val="26"/>
          <w:szCs w:val="26"/>
        </w:rPr>
        <w:t>frontal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959DD" w:rsidRPr="00A26B78">
        <w:rPr>
          <w:rFonts w:ascii="Times" w:hAnsi="Times"/>
          <w:sz w:val="26"/>
          <w:szCs w:val="26"/>
        </w:rPr>
        <w:t>edades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959DD" w:rsidRPr="00A26B78">
        <w:rPr>
          <w:rFonts w:ascii="Times" w:hAnsi="Times"/>
          <w:sz w:val="26"/>
          <w:szCs w:val="26"/>
        </w:rPr>
        <w:t>posteriores.</w:t>
      </w:r>
    </w:p>
    <w:p w14:paraId="2BE3F7AA" w14:textId="77777777" w:rsidR="00036720" w:rsidRDefault="00036720" w:rsidP="00A26B78">
      <w:pPr>
        <w:spacing w:line="480" w:lineRule="auto"/>
        <w:rPr>
          <w:rFonts w:ascii="Times" w:hAnsi="Times"/>
          <w:b/>
          <w:sz w:val="26"/>
          <w:szCs w:val="26"/>
        </w:rPr>
      </w:pPr>
    </w:p>
    <w:p w14:paraId="08C3A994" w14:textId="4EC833C7" w:rsidR="00602B93" w:rsidRPr="00A26B78" w:rsidRDefault="00036720" w:rsidP="00A26B78">
      <w:pPr>
        <w:spacing w:line="480" w:lineRule="auto"/>
        <w:rPr>
          <w:rFonts w:ascii="Times" w:hAnsi="Times"/>
          <w:b/>
          <w:sz w:val="26"/>
          <w:szCs w:val="26"/>
        </w:rPr>
      </w:pPr>
      <w:r w:rsidRPr="0083694A">
        <w:rPr>
          <w:rFonts w:ascii="Times" w:hAnsi="Times"/>
          <w:sz w:val="26"/>
          <w:szCs w:val="26"/>
          <w:highlight w:val="yellow"/>
        </w:rPr>
        <w:t>T1</w:t>
      </w:r>
      <w:r w:rsidR="00602B93" w:rsidRPr="00A26B78">
        <w:rPr>
          <w:rFonts w:ascii="Times" w:hAnsi="Times"/>
          <w:b/>
          <w:sz w:val="26"/>
          <w:szCs w:val="26"/>
        </w:rPr>
        <w:t>Continuaci</w:t>
      </w:r>
      <w:r w:rsidR="00602B93" w:rsidRPr="00A26B78">
        <w:rPr>
          <w:rFonts w:ascii="Helvetica" w:eastAsia="Helvetica" w:hAnsi="Helvetica" w:cs="Helvetica"/>
          <w:b/>
          <w:sz w:val="26"/>
          <w:szCs w:val="26"/>
        </w:rPr>
        <w:t>ón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="00602B93" w:rsidRPr="00A26B78">
        <w:rPr>
          <w:rFonts w:ascii="Times" w:hAnsi="Times"/>
          <w:b/>
          <w:sz w:val="26"/>
          <w:szCs w:val="26"/>
        </w:rPr>
        <w:t>del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="00602B93" w:rsidRPr="00A26B78">
        <w:rPr>
          <w:rFonts w:ascii="Times" w:hAnsi="Times"/>
          <w:b/>
          <w:sz w:val="26"/>
          <w:szCs w:val="26"/>
        </w:rPr>
        <w:t>proceso</w:t>
      </w:r>
    </w:p>
    <w:p w14:paraId="268BDB19" w14:textId="77777777" w:rsidR="00036720" w:rsidRDefault="00036720" w:rsidP="00A26B78">
      <w:pPr>
        <w:spacing w:line="480" w:lineRule="auto"/>
        <w:rPr>
          <w:rFonts w:ascii="Times" w:hAnsi="Times"/>
          <w:sz w:val="26"/>
          <w:szCs w:val="26"/>
        </w:rPr>
      </w:pPr>
    </w:p>
    <w:p w14:paraId="3A758910" w14:textId="64C90FC1" w:rsidR="00E75272" w:rsidRPr="00A26B78" w:rsidRDefault="00930C31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Posterior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este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periodo</w:t>
      </w:r>
      <w:r w:rsidR="00036720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partir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5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años,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mecanismo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depuración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gran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densidad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redes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circuitos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neurológicos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han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construido</w:t>
      </w:r>
      <w:r w:rsidR="00500D5A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mediante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acti</w:t>
      </w:r>
      <w:r w:rsidR="00D73293" w:rsidRPr="00A26B78">
        <w:rPr>
          <w:rFonts w:ascii="Times" w:hAnsi="Times"/>
          <w:sz w:val="26"/>
          <w:szCs w:val="26"/>
        </w:rPr>
        <w:t>vidad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73293" w:rsidRPr="00A26B78">
        <w:rPr>
          <w:rFonts w:ascii="Times" w:hAnsi="Times"/>
          <w:sz w:val="26"/>
          <w:szCs w:val="26"/>
        </w:rPr>
        <w:t>genéticamente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73293" w:rsidRPr="00A26B78">
        <w:rPr>
          <w:rFonts w:ascii="Times" w:hAnsi="Times"/>
          <w:sz w:val="26"/>
          <w:szCs w:val="26"/>
        </w:rPr>
        <w:t>determinada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eliminación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redes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neurológicas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ineficientes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conexas</w:t>
      </w:r>
      <w:r w:rsidR="00316EF1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16EF1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16EF1" w:rsidRPr="00A26B78">
        <w:rPr>
          <w:rFonts w:ascii="Times" w:hAnsi="Times"/>
          <w:sz w:val="26"/>
          <w:szCs w:val="26"/>
        </w:rPr>
        <w:t>establece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16EF1" w:rsidRPr="00A26B78">
        <w:rPr>
          <w:rFonts w:ascii="Times" w:hAnsi="Times"/>
          <w:sz w:val="26"/>
          <w:szCs w:val="26"/>
        </w:rPr>
        <w:t>así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16EF1"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selección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redes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75272" w:rsidRPr="00A26B78">
        <w:rPr>
          <w:rFonts w:ascii="Times" w:hAnsi="Times"/>
          <w:sz w:val="26"/>
          <w:szCs w:val="26"/>
        </w:rPr>
        <w:t>eficientes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(</w:t>
      </w:r>
      <w:r w:rsidR="009C3A9F">
        <w:rPr>
          <w:rFonts w:ascii="Times" w:hAnsi="Times"/>
          <w:sz w:val="26"/>
          <w:szCs w:val="26"/>
        </w:rPr>
        <w:t>figura</w:t>
      </w:r>
      <w:r w:rsidR="00036720">
        <w:rPr>
          <w:rFonts w:ascii="Times" w:hAnsi="Times"/>
          <w:sz w:val="26"/>
          <w:szCs w:val="26"/>
        </w:rPr>
        <w:t xml:space="preserve"> </w:t>
      </w:r>
      <w:r w:rsidR="00B9295D" w:rsidRPr="00A26B78">
        <w:rPr>
          <w:rFonts w:ascii="Times" w:hAnsi="Times"/>
          <w:sz w:val="26"/>
          <w:szCs w:val="26"/>
        </w:rPr>
        <w:t>2</w:t>
      </w:r>
      <w:r w:rsidR="00036720">
        <w:rPr>
          <w:rFonts w:ascii="Times" w:hAnsi="Times"/>
          <w:sz w:val="26"/>
          <w:szCs w:val="26"/>
        </w:rPr>
        <w:t>)</w:t>
      </w:r>
      <w:r w:rsidR="00B9295D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inicia</w:t>
      </w:r>
      <w:r w:rsidR="00036720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entonces</w:t>
      </w:r>
      <w:r w:rsidR="00DD5F6E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5F6E" w:rsidRPr="00A26B78">
        <w:rPr>
          <w:rFonts w:ascii="Times" w:hAnsi="Times"/>
          <w:sz w:val="26"/>
          <w:szCs w:val="26"/>
        </w:rPr>
        <w:t>después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5F6E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5F6E" w:rsidRPr="00A26B78">
        <w:rPr>
          <w:rFonts w:ascii="Times" w:hAnsi="Times"/>
          <w:sz w:val="26"/>
          <w:szCs w:val="26"/>
        </w:rPr>
        <w:t>logro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5F6E" w:rsidRPr="00A26B78">
        <w:rPr>
          <w:rFonts w:ascii="Times" w:hAnsi="Times"/>
          <w:sz w:val="26"/>
          <w:szCs w:val="26"/>
        </w:rPr>
        <w:t>de</w:t>
      </w:r>
      <w:r w:rsidR="008A713F" w:rsidRPr="00A26B78">
        <w:rPr>
          <w:rFonts w:ascii="Times" w:hAnsi="Times"/>
          <w:sz w:val="26"/>
          <w:szCs w:val="26"/>
        </w:rPr>
        <w:t>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5F6E" w:rsidRPr="00A26B78">
        <w:rPr>
          <w:rFonts w:ascii="Times" w:hAnsi="Times"/>
          <w:sz w:val="26"/>
          <w:szCs w:val="26"/>
        </w:rPr>
        <w:t>dominio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5F6E" w:rsidRPr="00A26B78">
        <w:rPr>
          <w:rFonts w:ascii="Times" w:hAnsi="Times"/>
          <w:sz w:val="26"/>
          <w:szCs w:val="26"/>
        </w:rPr>
        <w:t>motor,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5F6E" w:rsidRPr="00A26B78">
        <w:rPr>
          <w:rFonts w:ascii="Times" w:hAnsi="Times"/>
          <w:sz w:val="26"/>
          <w:szCs w:val="26"/>
        </w:rPr>
        <w:lastRenderedPageBreak/>
        <w:t>sensorio-perceptivo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5F6E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5F6E" w:rsidRPr="00A26B78">
        <w:rPr>
          <w:rFonts w:ascii="Times" w:hAnsi="Times"/>
          <w:sz w:val="26"/>
          <w:szCs w:val="26"/>
        </w:rPr>
        <w:t>lenguaje,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C6F7E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 xml:space="preserve">la </w:t>
      </w:r>
      <w:r w:rsidR="004C6F7E" w:rsidRPr="00A26B78">
        <w:rPr>
          <w:rFonts w:ascii="Times" w:hAnsi="Times"/>
          <w:sz w:val="26"/>
          <w:szCs w:val="26"/>
        </w:rPr>
        <w:t>expresión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progresiv</w:t>
      </w:r>
      <w:r w:rsidR="00036720">
        <w:rPr>
          <w:rFonts w:ascii="Times" w:hAnsi="Times"/>
          <w:sz w:val="26"/>
          <w:szCs w:val="26"/>
        </w:rPr>
        <w:t>o</w:t>
      </w:r>
      <w:r w:rsidR="00602B93" w:rsidRPr="00A26B78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C6F7E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C6F7E"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9295D" w:rsidRPr="00A26B78">
        <w:rPr>
          <w:rFonts w:ascii="Times" w:hAnsi="Times"/>
          <w:sz w:val="26"/>
          <w:szCs w:val="26"/>
        </w:rPr>
        <w:t>mentales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superiores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relacionadas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con</w:t>
      </w:r>
      <w:r w:rsidR="00036720">
        <w:rPr>
          <w:rFonts w:ascii="Times" w:hAnsi="Times"/>
          <w:sz w:val="26"/>
          <w:szCs w:val="26"/>
        </w:rPr>
        <w:t xml:space="preserve"> 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c</w:t>
      </w:r>
      <w:r w:rsidR="00B36A0A" w:rsidRPr="00A26B78">
        <w:rPr>
          <w:rFonts w:ascii="Times" w:hAnsi="Times"/>
          <w:sz w:val="26"/>
          <w:szCs w:val="26"/>
        </w:rPr>
        <w:t>ognición,</w:t>
      </w:r>
      <w:r w:rsidR="00036720">
        <w:rPr>
          <w:rFonts w:ascii="Times" w:hAnsi="Times"/>
          <w:sz w:val="26"/>
          <w:szCs w:val="26"/>
        </w:rPr>
        <w:t xml:space="preserve"> 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f</w:t>
      </w:r>
      <w:r w:rsidR="00B36A0A" w:rsidRPr="00A26B78">
        <w:rPr>
          <w:rFonts w:ascii="Times" w:hAnsi="Times"/>
          <w:sz w:val="26"/>
          <w:szCs w:val="26"/>
        </w:rPr>
        <w:t>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ejecutivas,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el p</w:t>
      </w:r>
      <w:r w:rsidR="00B36A0A" w:rsidRPr="00A26B78">
        <w:rPr>
          <w:rFonts w:ascii="Times" w:hAnsi="Times"/>
          <w:sz w:val="26"/>
          <w:szCs w:val="26"/>
        </w:rPr>
        <w:t>ensamiento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superior,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la s</w:t>
      </w:r>
      <w:r w:rsidR="00B36A0A" w:rsidRPr="00A26B78">
        <w:rPr>
          <w:rFonts w:ascii="Times" w:hAnsi="Times"/>
          <w:sz w:val="26"/>
          <w:szCs w:val="26"/>
        </w:rPr>
        <w:t>olidaridad,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la a</w:t>
      </w:r>
      <w:r w:rsidR="00B36A0A" w:rsidRPr="00A26B78">
        <w:rPr>
          <w:rFonts w:ascii="Times" w:hAnsi="Times"/>
          <w:sz w:val="26"/>
          <w:szCs w:val="26"/>
        </w:rPr>
        <w:t>fectividad,</w:t>
      </w:r>
      <w:r w:rsidR="00036720">
        <w:rPr>
          <w:rFonts w:ascii="Times" w:hAnsi="Times"/>
          <w:sz w:val="26"/>
          <w:szCs w:val="26"/>
        </w:rPr>
        <w:t xml:space="preserve"> 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a</w:t>
      </w:r>
      <w:r w:rsidR="00B36A0A" w:rsidRPr="00A26B78">
        <w:rPr>
          <w:rFonts w:ascii="Times" w:hAnsi="Times"/>
          <w:sz w:val="26"/>
          <w:szCs w:val="26"/>
        </w:rPr>
        <w:t>ut</w:t>
      </w:r>
      <w:r w:rsidR="00DD7B6B" w:rsidRPr="00A26B78">
        <w:rPr>
          <w:rFonts w:ascii="Times" w:hAnsi="Times"/>
          <w:sz w:val="26"/>
          <w:szCs w:val="26"/>
        </w:rPr>
        <w:t>o</w:t>
      </w:r>
      <w:r w:rsidR="00F42C90" w:rsidRPr="00A26B78">
        <w:rPr>
          <w:rFonts w:ascii="Times" w:hAnsi="Times"/>
          <w:sz w:val="26"/>
          <w:szCs w:val="26"/>
        </w:rPr>
        <w:t>estima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42C90" w:rsidRPr="00A26B78">
        <w:rPr>
          <w:rFonts w:ascii="Times" w:hAnsi="Times"/>
          <w:sz w:val="26"/>
          <w:szCs w:val="26"/>
        </w:rPr>
        <w:t>y</w:t>
      </w:r>
      <w:r w:rsidR="00036720">
        <w:rPr>
          <w:rFonts w:ascii="Times" w:hAnsi="Times"/>
          <w:sz w:val="26"/>
          <w:szCs w:val="26"/>
        </w:rPr>
        <w:t xml:space="preserve"> 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s</w:t>
      </w:r>
      <w:r w:rsidR="00F42C90" w:rsidRPr="00A26B78">
        <w:rPr>
          <w:rFonts w:ascii="Times" w:hAnsi="Times"/>
          <w:sz w:val="26"/>
          <w:szCs w:val="26"/>
        </w:rPr>
        <w:t>eguridad,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42C90" w:rsidRPr="00A26B78">
        <w:rPr>
          <w:rFonts w:ascii="Times" w:hAnsi="Times"/>
          <w:sz w:val="26"/>
          <w:szCs w:val="26"/>
        </w:rPr>
        <w:t>determinad</w:t>
      </w:r>
      <w:r w:rsidR="00036720">
        <w:rPr>
          <w:rFonts w:ascii="Times" w:hAnsi="Times"/>
          <w:sz w:val="26"/>
          <w:szCs w:val="26"/>
        </w:rPr>
        <w:t>o</w:t>
      </w:r>
      <w:r w:rsidR="00F42C90" w:rsidRPr="00A26B78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42C90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36A0A" w:rsidRPr="00A26B78">
        <w:rPr>
          <w:rFonts w:ascii="Times" w:hAnsi="Times"/>
          <w:sz w:val="26"/>
          <w:szCs w:val="26"/>
        </w:rPr>
        <w:t>mielin</w:t>
      </w:r>
      <w:r w:rsidR="00DD7B6B" w:rsidRPr="00A26B78">
        <w:rPr>
          <w:rFonts w:ascii="Times" w:hAnsi="Times"/>
          <w:sz w:val="26"/>
          <w:szCs w:val="26"/>
        </w:rPr>
        <w:t>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7B6B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7B6B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7B6B" w:rsidRPr="00A26B78">
        <w:rPr>
          <w:rFonts w:ascii="Times" w:hAnsi="Times"/>
          <w:sz w:val="26"/>
          <w:szCs w:val="26"/>
        </w:rPr>
        <w:t>corteza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7B6B" w:rsidRPr="00A26B78">
        <w:rPr>
          <w:rFonts w:ascii="Times" w:hAnsi="Times"/>
          <w:sz w:val="26"/>
          <w:szCs w:val="26"/>
        </w:rPr>
        <w:t>prefrontal,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periodo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D7B6B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60BC3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60BC3" w:rsidRPr="00A26B78">
        <w:rPr>
          <w:rFonts w:ascii="Times" w:hAnsi="Times"/>
          <w:sz w:val="26"/>
          <w:szCs w:val="26"/>
        </w:rPr>
        <w:t>extie</w:t>
      </w:r>
      <w:r w:rsidR="0002098D" w:rsidRPr="00A26B78">
        <w:rPr>
          <w:rFonts w:ascii="Times" w:hAnsi="Times"/>
          <w:sz w:val="26"/>
          <w:szCs w:val="26"/>
        </w:rPr>
        <w:t>nde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2098D" w:rsidRPr="00A26B78">
        <w:rPr>
          <w:rFonts w:ascii="Times" w:hAnsi="Times"/>
          <w:sz w:val="26"/>
          <w:szCs w:val="26"/>
        </w:rPr>
        <w:t>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2098D" w:rsidRPr="00A26B78">
        <w:rPr>
          <w:rFonts w:ascii="Times" w:hAnsi="Times"/>
          <w:sz w:val="26"/>
          <w:szCs w:val="26"/>
        </w:rPr>
        <w:t>allá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2098D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2098D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2098D" w:rsidRPr="00A26B78">
        <w:rPr>
          <w:rFonts w:ascii="Times" w:hAnsi="Times"/>
          <w:sz w:val="26"/>
          <w:szCs w:val="26"/>
        </w:rPr>
        <w:t>adolescencia,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2098D" w:rsidRPr="00A26B78">
        <w:rPr>
          <w:rFonts w:ascii="Times" w:hAnsi="Times"/>
          <w:sz w:val="26"/>
          <w:szCs w:val="26"/>
        </w:rPr>
        <w:t>como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ya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02B93" w:rsidRPr="00A26B78">
        <w:rPr>
          <w:rFonts w:ascii="Times" w:hAnsi="Times"/>
          <w:sz w:val="26"/>
          <w:szCs w:val="26"/>
        </w:rPr>
        <w:t>mencionó.</w:t>
      </w:r>
    </w:p>
    <w:p w14:paraId="03AFCF23" w14:textId="2BB4CF75" w:rsidR="00E959DD" w:rsidRPr="00A26B78" w:rsidRDefault="00E959DD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partir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momento,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entre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6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7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años,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36720">
        <w:rPr>
          <w:rFonts w:ascii="Times" w:hAnsi="Times"/>
          <w:sz w:val="26"/>
          <w:szCs w:val="26"/>
        </w:rPr>
        <w:t>los</w:t>
      </w:r>
      <w:r w:rsidR="009C3A9F">
        <w:rPr>
          <w:rFonts w:ascii="Times" w:hAnsi="Times"/>
          <w:sz w:val="26"/>
          <w:szCs w:val="26"/>
        </w:rPr>
        <w:t xml:space="preserve"> niños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han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alcanzado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mayor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capacidad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autorregulación,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cumplimiento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deberes,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solidaridad,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aprendizaje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mayor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racionalidad.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7F0D" w:rsidRPr="00A26B78">
        <w:rPr>
          <w:rFonts w:ascii="Times" w:hAnsi="Times"/>
          <w:sz w:val="26"/>
          <w:szCs w:val="26"/>
        </w:rPr>
        <w:t>comúnmente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7F0D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47F0D" w:rsidRPr="00A26B78">
        <w:rPr>
          <w:rFonts w:ascii="Times" w:hAnsi="Times"/>
          <w:sz w:val="26"/>
          <w:szCs w:val="26"/>
        </w:rPr>
        <w:t>denomina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“entrar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uso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razón”.</w:t>
      </w:r>
    </w:p>
    <w:p w14:paraId="27AC0B5A" w14:textId="0402491A" w:rsidR="00EB2D18" w:rsidRDefault="008D02BB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respecto</w:t>
      </w:r>
      <w:r w:rsidR="00036720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Mustard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(2006</w:t>
      </w:r>
      <w:bookmarkStart w:id="0" w:name="_GoBack"/>
      <w:bookmarkEnd w:id="0"/>
      <w:r w:rsidRPr="00A26B78">
        <w:rPr>
          <w:rFonts w:ascii="Times" w:hAnsi="Times"/>
          <w:sz w:val="26"/>
          <w:szCs w:val="26"/>
        </w:rPr>
        <w:t>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manifiesta:</w:t>
      </w:r>
      <w:r w:rsidR="00A26B78" w:rsidRPr="00A26B78">
        <w:rPr>
          <w:rFonts w:ascii="Times" w:hAnsi="Times"/>
          <w:sz w:val="26"/>
          <w:szCs w:val="26"/>
        </w:rPr>
        <w:t xml:space="preserve"> </w:t>
      </w:r>
    </w:p>
    <w:p w14:paraId="3B7F1C62" w14:textId="77777777" w:rsidR="00EB2D18" w:rsidRDefault="00EB2D18" w:rsidP="00A26B78">
      <w:pPr>
        <w:spacing w:line="480" w:lineRule="auto"/>
        <w:rPr>
          <w:rFonts w:ascii="Times" w:hAnsi="Times"/>
          <w:sz w:val="26"/>
          <w:szCs w:val="26"/>
        </w:rPr>
      </w:pPr>
    </w:p>
    <w:p w14:paraId="55ADF498" w14:textId="5B713D88" w:rsidR="00500D5A" w:rsidRPr="0083694A" w:rsidRDefault="008D02BB" w:rsidP="0083694A">
      <w:pPr>
        <w:spacing w:line="480" w:lineRule="auto"/>
        <w:ind w:left="567"/>
        <w:rPr>
          <w:rFonts w:ascii="Times" w:hAnsi="Times"/>
        </w:rPr>
      </w:pPr>
      <w:r w:rsidRPr="0083694A">
        <w:rPr>
          <w:rFonts w:ascii="Times" w:hAnsi="Times"/>
        </w:rPr>
        <w:t>El</w:t>
      </w:r>
      <w:r w:rsidR="00A26B78" w:rsidRPr="0083694A">
        <w:rPr>
          <w:rFonts w:ascii="Times" w:hAnsi="Times"/>
        </w:rPr>
        <w:t xml:space="preserve"> </w:t>
      </w:r>
      <w:r w:rsidR="00EB2D18" w:rsidRPr="0083694A">
        <w:rPr>
          <w:rFonts w:ascii="Times" w:hAnsi="Times"/>
        </w:rPr>
        <w:t>d</w:t>
      </w:r>
      <w:r w:rsidRPr="0083694A">
        <w:rPr>
          <w:rFonts w:ascii="Times" w:hAnsi="Times"/>
        </w:rPr>
        <w:t>esarrollo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biológico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del</w:t>
      </w:r>
      <w:r w:rsidR="00A26B78" w:rsidRPr="0083694A">
        <w:rPr>
          <w:rFonts w:ascii="Times" w:hAnsi="Times"/>
        </w:rPr>
        <w:t xml:space="preserve"> </w:t>
      </w:r>
      <w:r w:rsidR="00D22F77" w:rsidRPr="0083694A">
        <w:rPr>
          <w:rFonts w:ascii="Times" w:hAnsi="Times"/>
        </w:rPr>
        <w:t>cerebro</w:t>
      </w:r>
      <w:r w:rsidRPr="0083694A">
        <w:rPr>
          <w:rFonts w:ascii="Times" w:hAnsi="Times"/>
        </w:rPr>
        <w:t>,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basado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en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la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experiencia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de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los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primeros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años,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diferencia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las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funciones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de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la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neurona,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influye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sobre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los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canales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sensoriales,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las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conexiones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de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las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neuronas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(sinapsis)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y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las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vías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cerebrales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que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influyen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sobre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la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salud,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el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alfabetismo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y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el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comportamiento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a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lo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largo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de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la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vida.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Este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proceso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comienza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desde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la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vida</w:t>
      </w:r>
      <w:r w:rsidR="00A26B78" w:rsidRPr="0083694A">
        <w:rPr>
          <w:rFonts w:ascii="Times" w:hAnsi="Times"/>
        </w:rPr>
        <w:t xml:space="preserve"> </w:t>
      </w:r>
      <w:r w:rsidRPr="0083694A">
        <w:rPr>
          <w:rFonts w:ascii="Times" w:hAnsi="Times"/>
        </w:rPr>
        <w:t>intrauterina.</w:t>
      </w:r>
    </w:p>
    <w:p w14:paraId="1670A615" w14:textId="77777777" w:rsidR="00EB2D18" w:rsidRDefault="00EB2D18" w:rsidP="00A26B78">
      <w:pPr>
        <w:spacing w:line="480" w:lineRule="auto"/>
        <w:rPr>
          <w:rFonts w:ascii="Times" w:hAnsi="Times"/>
          <w:sz w:val="26"/>
          <w:szCs w:val="26"/>
        </w:rPr>
      </w:pPr>
    </w:p>
    <w:p w14:paraId="00F18C90" w14:textId="0369D254" w:rsidR="007007D1" w:rsidRPr="00A26B78" w:rsidRDefault="00CB13C7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conclusión</w:t>
      </w:r>
      <w:r w:rsidR="00CB7D66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complejidad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conducta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adaptativa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relacional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seres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vivientes,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especialmente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ser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humano,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parte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compleja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biológica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D66" w:rsidRPr="00A26B78">
        <w:rPr>
          <w:rFonts w:ascii="Times" w:hAnsi="Times"/>
          <w:sz w:val="26"/>
          <w:szCs w:val="26"/>
        </w:rPr>
        <w:t>su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B2D18">
        <w:rPr>
          <w:rFonts w:ascii="Times" w:hAnsi="Times"/>
          <w:sz w:val="26"/>
          <w:szCs w:val="26"/>
        </w:rPr>
        <w:t>s</w:t>
      </w:r>
      <w:r w:rsidR="00E2105D" w:rsidRPr="00A26B78">
        <w:rPr>
          <w:rFonts w:ascii="Times" w:hAnsi="Times"/>
          <w:sz w:val="26"/>
          <w:szCs w:val="26"/>
        </w:rPr>
        <w:t>istema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B2D18">
        <w:rPr>
          <w:rFonts w:ascii="Times" w:hAnsi="Times"/>
          <w:sz w:val="26"/>
          <w:szCs w:val="26"/>
        </w:rPr>
        <w:t>n</w:t>
      </w:r>
      <w:r w:rsidR="00E2105D" w:rsidRPr="00A26B78">
        <w:rPr>
          <w:rFonts w:ascii="Times" w:hAnsi="Times"/>
          <w:sz w:val="26"/>
          <w:szCs w:val="26"/>
        </w:rPr>
        <w:t>ervioso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B2D18">
        <w:rPr>
          <w:rFonts w:ascii="Times" w:hAnsi="Times"/>
          <w:sz w:val="26"/>
          <w:szCs w:val="26"/>
        </w:rPr>
        <w:t>c</w:t>
      </w:r>
      <w:r w:rsidR="00E2105D" w:rsidRPr="00A26B78">
        <w:rPr>
          <w:rFonts w:ascii="Times" w:hAnsi="Times"/>
          <w:sz w:val="26"/>
          <w:szCs w:val="26"/>
        </w:rPr>
        <w:t>entral,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cual</w:t>
      </w:r>
      <w:r w:rsidR="00EB2D1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después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periodo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netament</w:t>
      </w:r>
      <w:r w:rsidR="00692CD9" w:rsidRPr="00A26B78">
        <w:rPr>
          <w:rFonts w:ascii="Times" w:hAnsi="Times"/>
          <w:sz w:val="26"/>
          <w:szCs w:val="26"/>
        </w:rPr>
        <w:t>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92CD9" w:rsidRPr="00A26B78">
        <w:rPr>
          <w:rFonts w:ascii="Times" w:hAnsi="Times"/>
          <w:sz w:val="26"/>
          <w:szCs w:val="26"/>
        </w:rPr>
        <w:t>biológico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92CD9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92CD9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seis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primeros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meses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gestación,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influenciado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estímulos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lastRenderedPageBreak/>
        <w:t>ambiente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intra</w:t>
      </w:r>
      <w:r w:rsidR="00EB2D18">
        <w:rPr>
          <w:rFonts w:ascii="Times" w:hAnsi="Times"/>
          <w:sz w:val="26"/>
          <w:szCs w:val="26"/>
        </w:rPr>
        <w:t>-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2105D" w:rsidRPr="00A26B78">
        <w:rPr>
          <w:rFonts w:ascii="Times" w:hAnsi="Times"/>
          <w:sz w:val="26"/>
          <w:szCs w:val="26"/>
        </w:rPr>
        <w:t>extrauterino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formación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centros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y</w:t>
      </w:r>
      <w:r w:rsidR="00EB2D18">
        <w:rPr>
          <w:rFonts w:ascii="Times" w:hAnsi="Times"/>
          <w:sz w:val="26"/>
          <w:szCs w:val="26"/>
        </w:rPr>
        <w:t xml:space="preserve"> 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redes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neurológicas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determinan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comportamiento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conducta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humana.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Esta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construcción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readapatción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redes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persiste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largo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ciclo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vital,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dependiendo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calidad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estímulos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medio,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siendo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posible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modificación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conducta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sus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distintos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ámbitos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motores,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sensoriales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761DD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5B7C" w:rsidRPr="00A26B78">
        <w:rPr>
          <w:rFonts w:ascii="Times" w:hAnsi="Times"/>
          <w:sz w:val="26"/>
          <w:szCs w:val="26"/>
        </w:rPr>
        <w:t>emocionales</w:t>
      </w:r>
      <w:r w:rsidR="007007D1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proceso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conocido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como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B2D18">
        <w:rPr>
          <w:rFonts w:ascii="Times" w:hAnsi="Times"/>
          <w:sz w:val="26"/>
          <w:szCs w:val="26"/>
        </w:rPr>
        <w:t>p</w:t>
      </w:r>
      <w:r w:rsidR="007007D1" w:rsidRPr="00A26B78">
        <w:rPr>
          <w:rFonts w:ascii="Times" w:hAnsi="Times"/>
          <w:sz w:val="26"/>
          <w:szCs w:val="26"/>
        </w:rPr>
        <w:t>lasticidad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B2D18">
        <w:rPr>
          <w:rFonts w:ascii="Times" w:hAnsi="Times"/>
          <w:sz w:val="26"/>
          <w:szCs w:val="26"/>
        </w:rPr>
        <w:t>c</w:t>
      </w:r>
      <w:r w:rsidR="007007D1" w:rsidRPr="00A26B78">
        <w:rPr>
          <w:rFonts w:ascii="Times" w:hAnsi="Times"/>
          <w:sz w:val="26"/>
          <w:szCs w:val="26"/>
        </w:rPr>
        <w:t>erebral,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mucho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funcional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organismos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jóvenes.</w:t>
      </w:r>
      <w:r w:rsidR="00EB2D1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evaluación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377E1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377E1"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B2D18">
        <w:rPr>
          <w:rFonts w:ascii="Times" w:hAnsi="Times"/>
          <w:sz w:val="26"/>
          <w:szCs w:val="26"/>
        </w:rPr>
        <w:t>p</w:t>
      </w:r>
      <w:r w:rsidR="001377E1" w:rsidRPr="00A26B78">
        <w:rPr>
          <w:rFonts w:ascii="Times" w:hAnsi="Times"/>
          <w:sz w:val="26"/>
          <w:szCs w:val="26"/>
        </w:rPr>
        <w:t>sicomotor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permite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determinar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básicas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neurológica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primera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infancia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07D1" w:rsidRPr="00A26B78">
        <w:rPr>
          <w:rFonts w:ascii="Times" w:hAnsi="Times"/>
          <w:sz w:val="26"/>
          <w:szCs w:val="26"/>
        </w:rPr>
        <w:t>intervenciones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72B10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72B10" w:rsidRPr="00A26B78">
        <w:rPr>
          <w:rFonts w:ascii="Times" w:hAnsi="Times"/>
          <w:sz w:val="26"/>
          <w:szCs w:val="26"/>
        </w:rPr>
        <w:t>deban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72B10" w:rsidRPr="00A26B78">
        <w:rPr>
          <w:rFonts w:ascii="Times" w:hAnsi="Times"/>
          <w:sz w:val="26"/>
          <w:szCs w:val="26"/>
        </w:rPr>
        <w:t>hacerse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72B10"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72B10" w:rsidRPr="00A26B78">
        <w:rPr>
          <w:rFonts w:ascii="Times" w:hAnsi="Times"/>
          <w:sz w:val="26"/>
          <w:szCs w:val="26"/>
        </w:rPr>
        <w:t>mejorarlas.</w:t>
      </w:r>
    </w:p>
    <w:p w14:paraId="40292120" w14:textId="77777777" w:rsidR="00EB2D18" w:rsidRDefault="00EB2D18" w:rsidP="00A26B78">
      <w:pPr>
        <w:spacing w:line="480" w:lineRule="auto"/>
        <w:rPr>
          <w:rFonts w:ascii="Times" w:hAnsi="Times"/>
          <w:b/>
          <w:sz w:val="26"/>
          <w:szCs w:val="26"/>
        </w:rPr>
      </w:pPr>
    </w:p>
    <w:p w14:paraId="43D3CCE2" w14:textId="0DB686F5" w:rsidR="00936DB0" w:rsidRPr="00A26B78" w:rsidRDefault="009F0E9A" w:rsidP="00A26B78">
      <w:pPr>
        <w:spacing w:line="480" w:lineRule="auto"/>
        <w:rPr>
          <w:rFonts w:ascii="Times" w:hAnsi="Times"/>
          <w:b/>
          <w:sz w:val="26"/>
          <w:szCs w:val="26"/>
        </w:rPr>
      </w:pPr>
      <w:r w:rsidRPr="00A26B78">
        <w:rPr>
          <w:rFonts w:ascii="Times" w:hAnsi="Times"/>
          <w:b/>
          <w:sz w:val="26"/>
          <w:szCs w:val="26"/>
        </w:rPr>
        <w:t>Algunos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Pr="00A26B78">
        <w:rPr>
          <w:rFonts w:ascii="Times" w:hAnsi="Times"/>
          <w:b/>
          <w:sz w:val="26"/>
          <w:szCs w:val="26"/>
        </w:rPr>
        <w:t>datos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Pr="00A26B78">
        <w:rPr>
          <w:rFonts w:ascii="Times" w:hAnsi="Times"/>
          <w:b/>
          <w:sz w:val="26"/>
          <w:szCs w:val="26"/>
        </w:rPr>
        <w:t>de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Pr="00A26B78">
        <w:rPr>
          <w:rFonts w:ascii="Times" w:hAnsi="Times"/>
          <w:b/>
          <w:sz w:val="26"/>
          <w:szCs w:val="26"/>
        </w:rPr>
        <w:t>las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Pr="00A26B78">
        <w:rPr>
          <w:rFonts w:ascii="Times" w:hAnsi="Times"/>
          <w:b/>
          <w:sz w:val="26"/>
          <w:szCs w:val="26"/>
        </w:rPr>
        <w:t>condiciones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Pr="00A26B78">
        <w:rPr>
          <w:rFonts w:ascii="Times" w:hAnsi="Times"/>
          <w:b/>
          <w:sz w:val="26"/>
          <w:szCs w:val="26"/>
        </w:rPr>
        <w:t>de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Pr="00A26B78">
        <w:rPr>
          <w:rFonts w:ascii="Times" w:hAnsi="Times"/>
          <w:b/>
          <w:sz w:val="26"/>
          <w:szCs w:val="26"/>
        </w:rPr>
        <w:t>la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="00EB2D18">
        <w:rPr>
          <w:rFonts w:ascii="Times" w:hAnsi="Times"/>
          <w:b/>
          <w:sz w:val="26"/>
          <w:szCs w:val="26"/>
        </w:rPr>
        <w:t>i</w:t>
      </w:r>
      <w:r w:rsidRPr="00A26B78">
        <w:rPr>
          <w:rFonts w:ascii="Times" w:hAnsi="Times"/>
          <w:b/>
          <w:sz w:val="26"/>
          <w:szCs w:val="26"/>
        </w:rPr>
        <w:t>nfancia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Pr="00A26B78">
        <w:rPr>
          <w:rFonts w:ascii="Times" w:hAnsi="Times"/>
          <w:b/>
          <w:sz w:val="26"/>
          <w:szCs w:val="26"/>
        </w:rPr>
        <w:t>en</w:t>
      </w:r>
      <w:r w:rsidR="00A26B78" w:rsidRPr="00A26B78">
        <w:rPr>
          <w:rFonts w:ascii="Times" w:hAnsi="Times"/>
          <w:b/>
          <w:sz w:val="26"/>
          <w:szCs w:val="26"/>
        </w:rPr>
        <w:t xml:space="preserve"> </w:t>
      </w:r>
      <w:r w:rsidRPr="00A26B78">
        <w:rPr>
          <w:rFonts w:ascii="Times" w:hAnsi="Times"/>
          <w:b/>
          <w:sz w:val="26"/>
          <w:szCs w:val="26"/>
        </w:rPr>
        <w:t>Colombia</w:t>
      </w:r>
    </w:p>
    <w:p w14:paraId="6D990AC9" w14:textId="77777777" w:rsidR="00EB2D18" w:rsidRDefault="00EB2D18" w:rsidP="00A26B78">
      <w:pPr>
        <w:spacing w:line="480" w:lineRule="auto"/>
        <w:rPr>
          <w:rFonts w:ascii="Times" w:hAnsi="Times"/>
          <w:sz w:val="26"/>
          <w:szCs w:val="26"/>
        </w:rPr>
      </w:pPr>
    </w:p>
    <w:p w14:paraId="52024CBB" w14:textId="1CA458DB" w:rsidR="00972B10" w:rsidRDefault="00972B10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Existen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muchas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condiciones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determinant</w:t>
      </w:r>
      <w:r w:rsidR="00DA742D" w:rsidRPr="00A26B78">
        <w:rPr>
          <w:rFonts w:ascii="Times" w:hAnsi="Times"/>
          <w:sz w:val="26"/>
          <w:szCs w:val="26"/>
        </w:rPr>
        <w:t>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aparte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aspectos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genéticos,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hacen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vulnerables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A742D" w:rsidRPr="00A26B78">
        <w:rPr>
          <w:rFonts w:ascii="Times" w:hAnsi="Times"/>
          <w:sz w:val="26"/>
          <w:szCs w:val="26"/>
        </w:rPr>
        <w:t>alteran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A742D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A742D" w:rsidRPr="00A26B78">
        <w:rPr>
          <w:rFonts w:ascii="Times" w:hAnsi="Times"/>
          <w:sz w:val="26"/>
          <w:szCs w:val="26"/>
        </w:rPr>
        <w:t>forma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A742D" w:rsidRPr="00A26B78">
        <w:rPr>
          <w:rFonts w:ascii="Times" w:hAnsi="Times"/>
          <w:sz w:val="26"/>
          <w:szCs w:val="26"/>
        </w:rPr>
        <w:t>si</w:t>
      </w:r>
      <w:r w:rsidR="00673A46" w:rsidRPr="00A26B78">
        <w:rPr>
          <w:rFonts w:ascii="Times" w:hAnsi="Times"/>
          <w:sz w:val="26"/>
          <w:szCs w:val="26"/>
        </w:rPr>
        <w:t>gnificativa:</w:t>
      </w:r>
    </w:p>
    <w:p w14:paraId="7920BC04" w14:textId="77777777" w:rsidR="00391D3A" w:rsidRPr="00A26B78" w:rsidRDefault="00391D3A" w:rsidP="00A26B78">
      <w:pPr>
        <w:spacing w:line="480" w:lineRule="auto"/>
        <w:rPr>
          <w:rFonts w:ascii="Times" w:hAnsi="Times"/>
          <w:sz w:val="26"/>
          <w:szCs w:val="26"/>
        </w:rPr>
      </w:pPr>
    </w:p>
    <w:p w14:paraId="56454BAB" w14:textId="155BF0DD" w:rsidR="00972B10" w:rsidRPr="00A26B78" w:rsidRDefault="00972B10" w:rsidP="0083694A">
      <w:pPr>
        <w:pStyle w:val="Prrafodelista"/>
        <w:numPr>
          <w:ilvl w:val="0"/>
          <w:numId w:val="4"/>
        </w:num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Retraso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recimiento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intrauterino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desnu</w:t>
      </w:r>
      <w:r w:rsidR="009A7714" w:rsidRPr="00A26B78">
        <w:rPr>
          <w:rFonts w:ascii="Times" w:hAnsi="Times"/>
          <w:sz w:val="26"/>
          <w:szCs w:val="26"/>
        </w:rPr>
        <w:t>trición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intrauterina</w:t>
      </w:r>
      <w:r w:rsidR="00A6617F" w:rsidRPr="00A26B78">
        <w:rPr>
          <w:rFonts w:ascii="Times" w:hAnsi="Times"/>
          <w:sz w:val="26"/>
          <w:szCs w:val="26"/>
        </w:rPr>
        <w:t>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6617F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desnutrición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materna,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enfermedade</w:t>
      </w:r>
      <w:r w:rsidR="00A6617F" w:rsidRPr="00A26B78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6617F" w:rsidRPr="00A26B78">
        <w:rPr>
          <w:rFonts w:ascii="Times" w:hAnsi="Times"/>
          <w:sz w:val="26"/>
          <w:szCs w:val="26"/>
        </w:rPr>
        <w:t>maternas,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6617F" w:rsidRPr="00A26B78">
        <w:rPr>
          <w:rFonts w:ascii="Times" w:hAnsi="Times"/>
          <w:sz w:val="26"/>
          <w:szCs w:val="26"/>
        </w:rPr>
        <w:t>infecciones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6617F" w:rsidRPr="00A26B78">
        <w:rPr>
          <w:rFonts w:ascii="Times" w:hAnsi="Times"/>
          <w:sz w:val="26"/>
          <w:szCs w:val="26"/>
        </w:rPr>
        <w:t>fetales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(</w:t>
      </w:r>
      <w:r w:rsidR="00391D3A">
        <w:rPr>
          <w:rFonts w:ascii="Times" w:hAnsi="Times"/>
          <w:sz w:val="26"/>
          <w:szCs w:val="26"/>
        </w:rPr>
        <w:t>t</w:t>
      </w:r>
      <w:r w:rsidR="009A7714" w:rsidRPr="00A26B78">
        <w:rPr>
          <w:rFonts w:ascii="Times" w:hAnsi="Times"/>
          <w:sz w:val="26"/>
          <w:szCs w:val="26"/>
        </w:rPr>
        <w:t>oxoplasmosis,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r</w:t>
      </w:r>
      <w:r w:rsidR="009A7714" w:rsidRPr="00A26B78">
        <w:rPr>
          <w:rFonts w:ascii="Times" w:hAnsi="Times"/>
          <w:sz w:val="26"/>
          <w:szCs w:val="26"/>
        </w:rPr>
        <w:t>ubéola,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etc.</w:t>
      </w:r>
      <w:r w:rsidR="009A7714" w:rsidRPr="00A26B78">
        <w:rPr>
          <w:rFonts w:ascii="Times" w:hAnsi="Times"/>
          <w:sz w:val="26"/>
          <w:szCs w:val="26"/>
        </w:rPr>
        <w:t>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afecciones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placentarias.</w:t>
      </w:r>
    </w:p>
    <w:p w14:paraId="7947784D" w14:textId="5878BAB5" w:rsidR="009A7714" w:rsidRPr="00A26B78" w:rsidRDefault="009A7714" w:rsidP="0083694A">
      <w:pPr>
        <w:pStyle w:val="Prrafodelista"/>
        <w:numPr>
          <w:ilvl w:val="0"/>
          <w:numId w:val="4"/>
        </w:num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Prematuridad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bajo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peso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nacer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(menor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de</w:t>
      </w:r>
      <w:r w:rsidR="00391D3A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2500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g)</w:t>
      </w:r>
      <w:r w:rsidR="00391D3A">
        <w:rPr>
          <w:rFonts w:ascii="Times" w:hAnsi="Times"/>
          <w:sz w:val="26"/>
          <w:szCs w:val="26"/>
        </w:rPr>
        <w:t xml:space="preserve"> 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r</w:t>
      </w:r>
      <w:r w:rsidR="006A4F48" w:rsidRPr="00A26B78">
        <w:rPr>
          <w:rFonts w:ascii="Times" w:hAnsi="Times"/>
          <w:sz w:val="26"/>
          <w:szCs w:val="26"/>
        </w:rPr>
        <w:t>epresentan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A4F48" w:rsidRPr="00A26B78">
        <w:rPr>
          <w:rFonts w:ascii="Times" w:hAnsi="Times"/>
          <w:sz w:val="26"/>
          <w:szCs w:val="26"/>
        </w:rPr>
        <w:t>alrededor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A4F48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A4F48" w:rsidRPr="00A26B78">
        <w:rPr>
          <w:rFonts w:ascii="Times" w:hAnsi="Times"/>
          <w:sz w:val="26"/>
          <w:szCs w:val="26"/>
        </w:rPr>
        <w:t>10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 %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A4F48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A4F48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r</w:t>
      </w:r>
      <w:r w:rsidR="006A4F48" w:rsidRPr="00A26B78">
        <w:rPr>
          <w:rFonts w:ascii="Times" w:hAnsi="Times"/>
          <w:sz w:val="26"/>
          <w:szCs w:val="26"/>
        </w:rPr>
        <w:t>ecién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n</w:t>
      </w:r>
      <w:r w:rsidR="006A4F48" w:rsidRPr="00A26B78">
        <w:rPr>
          <w:rFonts w:ascii="Times" w:hAnsi="Times"/>
          <w:sz w:val="26"/>
          <w:szCs w:val="26"/>
        </w:rPr>
        <w:t>acidos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A4F48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A4F48" w:rsidRPr="00A26B78">
        <w:rPr>
          <w:rFonts w:ascii="Times" w:hAnsi="Times"/>
          <w:sz w:val="26"/>
          <w:szCs w:val="26"/>
        </w:rPr>
        <w:t>Colombia.</w:t>
      </w:r>
    </w:p>
    <w:p w14:paraId="0C5B9985" w14:textId="7AFC4182" w:rsidR="009A7714" w:rsidRPr="00A26B78" w:rsidRDefault="009A7714" w:rsidP="0083694A">
      <w:pPr>
        <w:pStyle w:val="Prrafodelista"/>
        <w:numPr>
          <w:ilvl w:val="0"/>
          <w:numId w:val="4"/>
        </w:num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Asfixia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neonatal</w:t>
      </w:r>
      <w:r w:rsidR="00391D3A">
        <w:rPr>
          <w:rFonts w:ascii="Times" w:hAnsi="Times"/>
          <w:sz w:val="26"/>
          <w:szCs w:val="26"/>
        </w:rPr>
        <w:t>.</w:t>
      </w:r>
    </w:p>
    <w:p w14:paraId="4BF956D1" w14:textId="3BFCC7BB" w:rsidR="009A7714" w:rsidRPr="00A26B78" w:rsidRDefault="009A7714" w:rsidP="0083694A">
      <w:pPr>
        <w:pStyle w:val="Prrafodelista"/>
        <w:numPr>
          <w:ilvl w:val="0"/>
          <w:numId w:val="4"/>
        </w:num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lastRenderedPageBreak/>
        <w:t>Desnutrición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extrauterina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déficit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micronutrientes,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especialmente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h</w:t>
      </w:r>
      <w:r w:rsidRPr="00A26B78">
        <w:rPr>
          <w:rFonts w:ascii="Times" w:hAnsi="Times"/>
          <w:sz w:val="26"/>
          <w:szCs w:val="26"/>
        </w:rPr>
        <w:t>ierro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z</w:t>
      </w:r>
      <w:r w:rsidRPr="00A26B78">
        <w:rPr>
          <w:rFonts w:ascii="Times" w:hAnsi="Times"/>
          <w:sz w:val="26"/>
          <w:szCs w:val="26"/>
        </w:rPr>
        <w:t>inc.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bajas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tasas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l</w:t>
      </w:r>
      <w:r w:rsidR="00B75CAE" w:rsidRPr="00A26B78">
        <w:rPr>
          <w:rFonts w:ascii="Times" w:hAnsi="Times"/>
          <w:sz w:val="26"/>
          <w:szCs w:val="26"/>
        </w:rPr>
        <w:t>actancia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maternas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primeros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seis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meses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contribuyen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desnutrición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lactantes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estratos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bajos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75CAE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 w:rsidRPr="00391D3A">
        <w:rPr>
          <w:rFonts w:ascii="Times" w:hAnsi="Times"/>
          <w:sz w:val="26"/>
          <w:szCs w:val="26"/>
        </w:rPr>
        <w:t>Sisb</w:t>
      </w:r>
      <w:r w:rsidR="00391D3A" w:rsidRPr="00391D3A">
        <w:rPr>
          <w:rFonts w:ascii="Helvetica" w:eastAsia="Helvetica" w:hAnsi="Helvetica" w:cs="Helvetica"/>
          <w:sz w:val="26"/>
          <w:szCs w:val="26"/>
        </w:rPr>
        <w:t>én</w:t>
      </w:r>
      <w:r w:rsidR="00B75CAE" w:rsidRPr="00A26B78">
        <w:rPr>
          <w:rFonts w:ascii="Times" w:hAnsi="Times"/>
          <w:sz w:val="26"/>
          <w:szCs w:val="26"/>
        </w:rPr>
        <w:t>.</w:t>
      </w:r>
    </w:p>
    <w:p w14:paraId="5EC753AD" w14:textId="4701B9B5" w:rsidR="009A7714" w:rsidRPr="00A26B78" w:rsidRDefault="009A7714" w:rsidP="0083694A">
      <w:pPr>
        <w:pStyle w:val="Prrafodelista"/>
        <w:numPr>
          <w:ilvl w:val="0"/>
          <w:numId w:val="4"/>
        </w:num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Pobreza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marginalidad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social.</w:t>
      </w:r>
    </w:p>
    <w:p w14:paraId="3DAC9977" w14:textId="29C6639E" w:rsidR="009A7714" w:rsidRPr="00A26B78" w:rsidRDefault="009A7714" w:rsidP="0083694A">
      <w:pPr>
        <w:pStyle w:val="Prrafodelista"/>
        <w:numPr>
          <w:ilvl w:val="0"/>
          <w:numId w:val="4"/>
        </w:num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Maltrato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infantil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sus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distintas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formas,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especialmente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emocional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negligencia</w:t>
      </w:r>
      <w:r w:rsidR="00B67C05" w:rsidRPr="00A26B78">
        <w:rPr>
          <w:rFonts w:ascii="Times" w:hAnsi="Times"/>
          <w:sz w:val="26"/>
          <w:szCs w:val="26"/>
        </w:rPr>
        <w:t>.</w:t>
      </w:r>
    </w:p>
    <w:p w14:paraId="049F6D18" w14:textId="4629ABAE" w:rsidR="009A7714" w:rsidRPr="00A26B78" w:rsidRDefault="00AC138B" w:rsidP="0083694A">
      <w:pPr>
        <w:pStyle w:val="Prrafodelista"/>
        <w:numPr>
          <w:ilvl w:val="0"/>
          <w:numId w:val="4"/>
        </w:num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Cuidadores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poco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competentes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bajo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nivel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A7714" w:rsidRPr="00A26B78">
        <w:rPr>
          <w:rFonts w:ascii="Times" w:hAnsi="Times"/>
          <w:sz w:val="26"/>
          <w:szCs w:val="26"/>
        </w:rPr>
        <w:t>educativo</w:t>
      </w:r>
      <w:r w:rsidR="003E231C" w:rsidRPr="00A26B78">
        <w:rPr>
          <w:rFonts w:ascii="Times" w:hAnsi="Times"/>
          <w:sz w:val="26"/>
          <w:szCs w:val="26"/>
        </w:rPr>
        <w:t>.</w:t>
      </w:r>
    </w:p>
    <w:p w14:paraId="0FFEAE13" w14:textId="77777777" w:rsidR="00391D3A" w:rsidRDefault="00391D3A" w:rsidP="00A26B78">
      <w:pPr>
        <w:spacing w:line="480" w:lineRule="auto"/>
        <w:rPr>
          <w:rFonts w:ascii="Times" w:hAnsi="Times"/>
          <w:sz w:val="26"/>
          <w:szCs w:val="26"/>
        </w:rPr>
      </w:pPr>
    </w:p>
    <w:p w14:paraId="2071236F" w14:textId="4ED38F4C" w:rsidR="003E231C" w:rsidRPr="00A26B78" w:rsidRDefault="003E231C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Estas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condiciones,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sobre todo</w:t>
      </w:r>
      <w:r w:rsidR="00391D3A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últimas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cuatro</w:t>
      </w:r>
      <w:r w:rsidR="00B67C05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son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importantes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alteraciones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niños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y</w:t>
      </w:r>
      <w:r w:rsidR="00391D3A">
        <w:rPr>
          <w:rFonts w:ascii="Times" w:hAnsi="Times"/>
          <w:sz w:val="26"/>
          <w:szCs w:val="26"/>
        </w:rPr>
        <w:t xml:space="preserve"> 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niñas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países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A4B3C" w:rsidRPr="00A26B78">
        <w:rPr>
          <w:rFonts w:ascii="Times" w:hAnsi="Times"/>
          <w:sz w:val="26"/>
          <w:szCs w:val="26"/>
        </w:rPr>
        <w:t>s</w:t>
      </w:r>
      <w:r w:rsidR="00673A46" w:rsidRPr="00A26B78">
        <w:rPr>
          <w:rFonts w:ascii="Times" w:hAnsi="Times"/>
          <w:sz w:val="26"/>
          <w:szCs w:val="26"/>
        </w:rPr>
        <w:t>ubdesarrol</w:t>
      </w:r>
      <w:r w:rsidR="004E18F8" w:rsidRPr="00A26B78">
        <w:rPr>
          <w:rFonts w:ascii="Times" w:hAnsi="Times"/>
          <w:sz w:val="26"/>
          <w:szCs w:val="26"/>
        </w:rPr>
        <w:t>lados,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E18F8" w:rsidRPr="00A26B78">
        <w:rPr>
          <w:rFonts w:ascii="Times" w:hAnsi="Times"/>
          <w:sz w:val="26"/>
          <w:szCs w:val="26"/>
        </w:rPr>
        <w:t>ya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E18F8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E18F8" w:rsidRPr="00A26B78">
        <w:rPr>
          <w:rFonts w:ascii="Times" w:hAnsi="Times"/>
          <w:sz w:val="26"/>
          <w:szCs w:val="26"/>
        </w:rPr>
        <w:t>interfieren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E18F8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E18F8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recimiento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d</w:t>
      </w:r>
      <w:r w:rsidRPr="00A26B78">
        <w:rPr>
          <w:rFonts w:ascii="Times" w:hAnsi="Times"/>
          <w:sz w:val="26"/>
          <w:szCs w:val="26"/>
        </w:rPr>
        <w:t>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infantil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resultados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menor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talla,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menor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masa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magra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pérdida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ADN.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</w:t>
      </w:r>
      <w:r w:rsidR="008E0C38" w:rsidRPr="00A26B78">
        <w:rPr>
          <w:rFonts w:ascii="Times" w:hAnsi="Times"/>
          <w:sz w:val="26"/>
          <w:szCs w:val="26"/>
        </w:rPr>
        <w:t>recimiento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C38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cerebro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C38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C38" w:rsidRPr="00A26B78">
        <w:rPr>
          <w:rFonts w:ascii="Times" w:hAnsi="Times"/>
          <w:sz w:val="26"/>
          <w:szCs w:val="26"/>
        </w:rPr>
        <w:t>puede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E0C38" w:rsidRPr="00A26B78">
        <w:rPr>
          <w:rFonts w:ascii="Times" w:hAnsi="Times"/>
          <w:sz w:val="26"/>
          <w:szCs w:val="26"/>
        </w:rPr>
        <w:t>alterar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situación.</w:t>
      </w:r>
    </w:p>
    <w:p w14:paraId="6E7050A3" w14:textId="59609D5F" w:rsidR="003E231C" w:rsidRPr="00A26B78" w:rsidRDefault="003E231C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otro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lado</w:t>
      </w:r>
      <w:r w:rsidR="00391D3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mismos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determinantes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generan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permanente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activación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vías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tensión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estrés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(L</w:t>
      </w:r>
      <w:r w:rsidR="00AD0BAA" w:rsidRPr="00A26B78">
        <w:rPr>
          <w:rFonts w:ascii="Times" w:hAnsi="Times"/>
          <w:sz w:val="26"/>
          <w:szCs w:val="26"/>
        </w:rPr>
        <w:t>HPA)</w:t>
      </w:r>
      <w:r w:rsidR="00706609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6609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6609" w:rsidRPr="00A26B78">
        <w:rPr>
          <w:rFonts w:ascii="Times" w:hAnsi="Times"/>
          <w:sz w:val="26"/>
          <w:szCs w:val="26"/>
        </w:rPr>
        <w:t>toxicidad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6609" w:rsidRPr="00A26B78">
        <w:rPr>
          <w:rFonts w:ascii="Times" w:hAnsi="Times"/>
          <w:sz w:val="26"/>
          <w:szCs w:val="26"/>
        </w:rPr>
        <w:t>sobre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67C05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sistema nervioso central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06609" w:rsidRPr="00A26B78">
        <w:rPr>
          <w:rFonts w:ascii="Times" w:hAnsi="Times"/>
          <w:sz w:val="26"/>
          <w:szCs w:val="26"/>
        </w:rPr>
        <w:t>(</w:t>
      </w:r>
      <w:r w:rsidR="00391D3A">
        <w:rPr>
          <w:rFonts w:ascii="Times" w:hAnsi="Times"/>
          <w:sz w:val="26"/>
          <w:szCs w:val="26"/>
        </w:rPr>
        <w:t>e</w:t>
      </w:r>
      <w:r w:rsidR="00706609" w:rsidRPr="00A26B78">
        <w:rPr>
          <w:rFonts w:ascii="Times" w:hAnsi="Times"/>
          <w:sz w:val="26"/>
          <w:szCs w:val="26"/>
        </w:rPr>
        <w:t>strés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t</w:t>
      </w:r>
      <w:r w:rsidR="00706609" w:rsidRPr="00A26B78">
        <w:rPr>
          <w:rFonts w:ascii="Times" w:hAnsi="Times"/>
          <w:sz w:val="26"/>
          <w:szCs w:val="26"/>
        </w:rPr>
        <w:t>ó</w:t>
      </w:r>
      <w:r w:rsidR="00A6617F" w:rsidRPr="00A26B78">
        <w:rPr>
          <w:rFonts w:ascii="Times" w:hAnsi="Times"/>
          <w:sz w:val="26"/>
          <w:szCs w:val="26"/>
        </w:rPr>
        <w:t>xico),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que ocasiona</w:t>
      </w:r>
      <w:r w:rsidR="00391D3A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pérdida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d</w:t>
      </w:r>
      <w:r w:rsidR="00A6617F" w:rsidRPr="00A26B78">
        <w:rPr>
          <w:rFonts w:ascii="Times" w:hAnsi="Times"/>
          <w:sz w:val="26"/>
          <w:szCs w:val="26"/>
        </w:rPr>
        <w:t>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neuronas</w:t>
      </w:r>
      <w:r w:rsidR="00A6617F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6617F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c</w:t>
      </w:r>
      <w:r w:rsidR="002D42B2" w:rsidRPr="00A26B78">
        <w:rPr>
          <w:rFonts w:ascii="Times" w:hAnsi="Times"/>
          <w:sz w:val="26"/>
          <w:szCs w:val="26"/>
        </w:rPr>
        <w:t>onexiones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neurales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6617F" w:rsidRPr="00A26B78">
        <w:rPr>
          <w:rFonts w:ascii="Times" w:hAnsi="Times"/>
          <w:sz w:val="26"/>
          <w:szCs w:val="26"/>
        </w:rPr>
        <w:t>menor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mielinización</w:t>
      </w:r>
      <w:r w:rsidR="002D42B2" w:rsidRPr="00A26B78">
        <w:rPr>
          <w:rFonts w:ascii="Times" w:hAnsi="Times"/>
          <w:sz w:val="26"/>
          <w:szCs w:val="26"/>
        </w:rPr>
        <w:t>.</w:t>
      </w:r>
    </w:p>
    <w:p w14:paraId="1594E6D9" w14:textId="29E76D54" w:rsidR="00706609" w:rsidRPr="00391D3A" w:rsidRDefault="00706609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liberación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sostenida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e</w:t>
      </w:r>
      <w:r w:rsidRPr="00A26B78">
        <w:rPr>
          <w:rFonts w:ascii="Times" w:hAnsi="Times"/>
          <w:sz w:val="26"/>
          <w:szCs w:val="26"/>
        </w:rPr>
        <w:t>pinefrina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ortisol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situación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e</w:t>
      </w:r>
      <w:r w:rsidRPr="00A26B78">
        <w:rPr>
          <w:rFonts w:ascii="Times" w:hAnsi="Times"/>
          <w:sz w:val="26"/>
          <w:szCs w:val="26"/>
        </w:rPr>
        <w:t>strés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s</w:t>
      </w:r>
      <w:r w:rsidRPr="00A26B78">
        <w:rPr>
          <w:rFonts w:ascii="Times" w:hAnsi="Times"/>
          <w:sz w:val="26"/>
          <w:szCs w:val="26"/>
        </w:rPr>
        <w:t>ostenido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solo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afe</w:t>
      </w:r>
      <w:r w:rsidR="001D7DBF" w:rsidRPr="00A26B78">
        <w:rPr>
          <w:rFonts w:ascii="Times" w:hAnsi="Times"/>
          <w:sz w:val="26"/>
          <w:szCs w:val="26"/>
        </w:rPr>
        <w:t>cta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7DBF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7DBF" w:rsidRPr="00A26B78">
        <w:rPr>
          <w:rFonts w:ascii="Times" w:hAnsi="Times"/>
          <w:sz w:val="26"/>
          <w:szCs w:val="26"/>
        </w:rPr>
        <w:t>organización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7DBF" w:rsidRPr="00A26B78">
        <w:rPr>
          <w:rFonts w:ascii="Times" w:hAnsi="Times"/>
          <w:sz w:val="26"/>
          <w:szCs w:val="26"/>
        </w:rPr>
        <w:t>neurológica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sino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también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distintos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órganos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e</w:t>
      </w:r>
      <w:r w:rsidR="000E4573" w:rsidRPr="00A26B78">
        <w:rPr>
          <w:rFonts w:ascii="Times" w:hAnsi="Times"/>
          <w:sz w:val="26"/>
          <w:szCs w:val="26"/>
        </w:rPr>
        <w:t>conomía</w:t>
      </w:r>
      <w:r w:rsidR="00391D3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como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p</w:t>
      </w:r>
      <w:r w:rsidR="000E4573" w:rsidRPr="00A26B78">
        <w:rPr>
          <w:rFonts w:ascii="Times" w:hAnsi="Times"/>
          <w:sz w:val="26"/>
          <w:szCs w:val="26"/>
        </w:rPr>
        <w:t>áncreas,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r</w:t>
      </w:r>
      <w:r w:rsidR="000E4573" w:rsidRPr="00A26B78">
        <w:rPr>
          <w:rFonts w:ascii="Times" w:hAnsi="Times"/>
          <w:sz w:val="26"/>
          <w:szCs w:val="26"/>
        </w:rPr>
        <w:t>iñones,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s</w:t>
      </w:r>
      <w:r w:rsidRPr="00A26B78">
        <w:rPr>
          <w:rFonts w:ascii="Times" w:hAnsi="Times"/>
          <w:sz w:val="26"/>
          <w:szCs w:val="26"/>
        </w:rPr>
        <w:t>istema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ardiovascular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m</w:t>
      </w:r>
      <w:r w:rsidRPr="00A26B78">
        <w:rPr>
          <w:rFonts w:ascii="Times" w:hAnsi="Times"/>
          <w:sz w:val="26"/>
          <w:szCs w:val="26"/>
        </w:rPr>
        <w:t>etabolismo,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lastRenderedPageBreak/>
        <w:t>cual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genera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progr</w:t>
      </w:r>
      <w:r w:rsidR="000E4573" w:rsidRPr="00A26B78">
        <w:rPr>
          <w:rFonts w:ascii="Times" w:hAnsi="Times"/>
          <w:sz w:val="26"/>
          <w:szCs w:val="26"/>
        </w:rPr>
        <w:t>a</w:t>
      </w:r>
      <w:r w:rsidRPr="00A26B78">
        <w:rPr>
          <w:rFonts w:ascii="Times" w:hAnsi="Times"/>
          <w:sz w:val="26"/>
          <w:szCs w:val="26"/>
        </w:rPr>
        <w:t>mación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epigenética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padecim</w:t>
      </w:r>
      <w:r w:rsidR="00997DD1" w:rsidRPr="00A26B78">
        <w:rPr>
          <w:rFonts w:ascii="Times" w:hAnsi="Times"/>
          <w:sz w:val="26"/>
          <w:szCs w:val="26"/>
        </w:rPr>
        <w:t>ientos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97DD1" w:rsidRPr="00A26B78">
        <w:rPr>
          <w:rFonts w:ascii="Times" w:hAnsi="Times"/>
          <w:sz w:val="26"/>
          <w:szCs w:val="26"/>
        </w:rPr>
        <w:t>crónicos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adulto: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 w:rsidRPr="00391D3A">
        <w:rPr>
          <w:rFonts w:ascii="Times" w:hAnsi="Times"/>
          <w:sz w:val="26"/>
          <w:szCs w:val="26"/>
        </w:rPr>
        <w:t>diabetes mellitus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h</w:t>
      </w:r>
      <w:r w:rsidRPr="00A26B78">
        <w:rPr>
          <w:rFonts w:ascii="Times" w:hAnsi="Times"/>
          <w:sz w:val="26"/>
          <w:szCs w:val="26"/>
        </w:rPr>
        <w:t>iperten</w:t>
      </w:r>
      <w:r w:rsidR="002D42B2" w:rsidRPr="00A26B78">
        <w:rPr>
          <w:rFonts w:ascii="Times" w:hAnsi="Times"/>
          <w:sz w:val="26"/>
          <w:szCs w:val="26"/>
        </w:rPr>
        <w:t>s</w:t>
      </w:r>
      <w:r w:rsidRPr="00A26B78">
        <w:rPr>
          <w:rFonts w:ascii="Times" w:hAnsi="Times"/>
          <w:sz w:val="26"/>
          <w:szCs w:val="26"/>
        </w:rPr>
        <w:t>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arterial,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e</w:t>
      </w:r>
      <w:r w:rsidRPr="00A26B78">
        <w:rPr>
          <w:rFonts w:ascii="Times" w:hAnsi="Times"/>
          <w:sz w:val="26"/>
          <w:szCs w:val="26"/>
        </w:rPr>
        <w:t>nfermedad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oronaria,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áncer,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o</w:t>
      </w:r>
      <w:r w:rsidRPr="00A26B78">
        <w:rPr>
          <w:rFonts w:ascii="Times" w:hAnsi="Times"/>
          <w:sz w:val="26"/>
          <w:szCs w:val="26"/>
        </w:rPr>
        <w:t>besidad</w:t>
      </w:r>
      <w:r w:rsidR="00CB71AC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 w:rsidRPr="00391D3A">
        <w:rPr>
          <w:rFonts w:ascii="Times" w:hAnsi="Times"/>
          <w:sz w:val="26"/>
          <w:szCs w:val="26"/>
        </w:rPr>
        <w:t xml:space="preserve">trastorno </w:t>
      </w:r>
      <w:r w:rsidR="00391D3A" w:rsidRPr="000C3517">
        <w:rPr>
          <w:rFonts w:ascii="Times" w:hAnsi="Times"/>
          <w:sz w:val="26"/>
          <w:szCs w:val="26"/>
        </w:rPr>
        <w:t>metab</w:t>
      </w:r>
      <w:r w:rsidR="00391D3A" w:rsidRPr="00391D3A">
        <w:rPr>
          <w:rFonts w:ascii="Helvetica" w:eastAsia="Helvetica" w:hAnsi="Helvetica" w:cs="Helvetica"/>
          <w:sz w:val="26"/>
          <w:szCs w:val="26"/>
        </w:rPr>
        <w:t>ólico</w:t>
      </w:r>
      <w:r w:rsidR="00CB71AC" w:rsidRPr="000C3517">
        <w:rPr>
          <w:rFonts w:ascii="Times" w:hAnsi="Times"/>
          <w:sz w:val="26"/>
          <w:szCs w:val="26"/>
        </w:rPr>
        <w:t>.</w:t>
      </w:r>
    </w:p>
    <w:p w14:paraId="3340403D" w14:textId="3701D3C7" w:rsidR="00CB71AC" w:rsidRPr="00A26B78" w:rsidRDefault="00391D3A" w:rsidP="00A26B78">
      <w:p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As</w:t>
      </w:r>
      <w:r>
        <w:rPr>
          <w:rFonts w:ascii="Helvetica" w:eastAsia="Helvetica" w:hAnsi="Helvetica" w:cs="Helvetica"/>
          <w:sz w:val="26"/>
          <w:szCs w:val="26"/>
        </w:rPr>
        <w:t>í</w:t>
      </w:r>
      <w:r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1AC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1AC" w:rsidRPr="00A26B78">
        <w:rPr>
          <w:rFonts w:ascii="Times" w:hAnsi="Times"/>
          <w:sz w:val="26"/>
          <w:szCs w:val="26"/>
        </w:rPr>
        <w:t>inadecuada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1AC" w:rsidRPr="00A26B78">
        <w:rPr>
          <w:rFonts w:ascii="Times" w:hAnsi="Times"/>
          <w:sz w:val="26"/>
          <w:szCs w:val="26"/>
        </w:rPr>
        <w:t>organizaci</w:t>
      </w:r>
      <w:r w:rsidR="00CB71AC" w:rsidRPr="00A26B78">
        <w:rPr>
          <w:rFonts w:ascii="Helvetica" w:eastAsia="Helvetica" w:hAnsi="Helvetica" w:cs="Helvetica"/>
          <w:sz w:val="26"/>
          <w:szCs w:val="26"/>
        </w:rPr>
        <w:t>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psicomotora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1AC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D22F77">
        <w:rPr>
          <w:rFonts w:ascii="Times" w:hAnsi="Times"/>
          <w:sz w:val="26"/>
          <w:szCs w:val="26"/>
        </w:rPr>
        <w:t>cerebro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primeros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a</w:t>
      </w:r>
      <w:r w:rsidR="000E4573" w:rsidRPr="00A26B78">
        <w:rPr>
          <w:rFonts w:ascii="Helvetica" w:eastAsia="Helvetica" w:hAnsi="Helvetica" w:cs="Helvetica"/>
          <w:sz w:val="26"/>
          <w:szCs w:val="26"/>
        </w:rPr>
        <w:t>ños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infancia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7DBF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7DBF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D7DBF" w:rsidRPr="00A26B78">
        <w:rPr>
          <w:rFonts w:ascii="Times" w:hAnsi="Times"/>
          <w:sz w:val="26"/>
          <w:szCs w:val="26"/>
        </w:rPr>
        <w:t>factores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67C05" w:rsidRPr="00A26B78">
        <w:rPr>
          <w:rFonts w:ascii="Times" w:hAnsi="Times"/>
          <w:sz w:val="26"/>
          <w:szCs w:val="26"/>
        </w:rPr>
        <w:t>mencionados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1AC" w:rsidRPr="00A26B78">
        <w:rPr>
          <w:rFonts w:ascii="Times" w:hAnsi="Times"/>
          <w:sz w:val="26"/>
          <w:szCs w:val="26"/>
        </w:rPr>
        <w:t>puede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1AC" w:rsidRPr="00A26B78">
        <w:rPr>
          <w:rFonts w:ascii="Times" w:hAnsi="Times"/>
          <w:sz w:val="26"/>
          <w:szCs w:val="26"/>
        </w:rPr>
        <w:t>programar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1AC" w:rsidRPr="00A26B78">
        <w:rPr>
          <w:rFonts w:ascii="Times" w:hAnsi="Times"/>
          <w:sz w:val="26"/>
          <w:szCs w:val="26"/>
        </w:rPr>
        <w:t>con</w:t>
      </w:r>
      <w:r w:rsidR="00201ECC" w:rsidRPr="00A26B78">
        <w:rPr>
          <w:rFonts w:ascii="Times" w:hAnsi="Times"/>
          <w:sz w:val="26"/>
          <w:szCs w:val="26"/>
        </w:rPr>
        <w:t>diciones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01ECC" w:rsidRPr="00A26B78">
        <w:rPr>
          <w:rFonts w:ascii="Times" w:hAnsi="Times"/>
          <w:sz w:val="26"/>
          <w:szCs w:val="26"/>
        </w:rPr>
        <w:t>adversas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01EC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01ECC" w:rsidRPr="00A26B78">
        <w:rPr>
          <w:rFonts w:ascii="Times" w:hAnsi="Times"/>
          <w:sz w:val="26"/>
          <w:szCs w:val="26"/>
        </w:rPr>
        <w:t>salud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01ECC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71AC" w:rsidRPr="00A26B78">
        <w:rPr>
          <w:rFonts w:ascii="Times" w:hAnsi="Times"/>
          <w:sz w:val="26"/>
          <w:szCs w:val="26"/>
        </w:rPr>
        <w:t>adulto.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Como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consecuencia</w:t>
      </w:r>
      <w:r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d</w:t>
      </w:r>
      <w:r w:rsidR="000E4573" w:rsidRPr="00A26B78">
        <w:rPr>
          <w:rFonts w:ascii="Helvetica" w:eastAsia="Helvetica" w:hAnsi="Helvetica" w:cs="Helvetica"/>
          <w:sz w:val="26"/>
          <w:szCs w:val="26"/>
        </w:rPr>
        <w:t>éficit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organizaci</w:t>
      </w:r>
      <w:r w:rsidR="000E4573" w:rsidRPr="00A26B78">
        <w:rPr>
          <w:rFonts w:ascii="Helvetica" w:eastAsia="Helvetica" w:hAnsi="Helvetica" w:cs="Helvetica"/>
          <w:sz w:val="26"/>
          <w:szCs w:val="26"/>
        </w:rPr>
        <w:t>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p</w:t>
      </w:r>
      <w:r w:rsidR="000E4573" w:rsidRPr="00A26B78">
        <w:rPr>
          <w:rFonts w:ascii="Times" w:hAnsi="Times"/>
          <w:sz w:val="26"/>
          <w:szCs w:val="26"/>
        </w:rPr>
        <w:t>sicomotoras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E4573" w:rsidRPr="00A26B78">
        <w:rPr>
          <w:rFonts w:ascii="Times" w:hAnsi="Times"/>
          <w:sz w:val="26"/>
          <w:szCs w:val="26"/>
        </w:rPr>
        <w:t>altera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67C05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c</w:t>
      </w:r>
      <w:r w:rsidR="002D42B2" w:rsidRPr="00A26B78">
        <w:rPr>
          <w:rFonts w:ascii="Times" w:hAnsi="Times"/>
          <w:sz w:val="26"/>
          <w:szCs w:val="26"/>
        </w:rPr>
        <w:t>orteza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prefrontal,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lo cual da</w:t>
      </w:r>
      <w:r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como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resultado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d</w:t>
      </w:r>
      <w:r w:rsidR="002D42B2" w:rsidRPr="00A26B78">
        <w:rPr>
          <w:rFonts w:ascii="Helvetica" w:eastAsia="Helvetica" w:hAnsi="Helvetica" w:cs="Helvetica"/>
          <w:sz w:val="26"/>
          <w:szCs w:val="26"/>
        </w:rPr>
        <w:t>éficit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ejecutivas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adolescente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adulto,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 xml:space="preserve">que los hace </w:t>
      </w:r>
      <w:r w:rsidR="002D42B2" w:rsidRPr="00A26B78">
        <w:rPr>
          <w:rFonts w:ascii="Times" w:hAnsi="Times"/>
          <w:sz w:val="26"/>
          <w:szCs w:val="26"/>
        </w:rPr>
        <w:t>menos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competentes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Helvetica" w:eastAsia="Helvetica" w:hAnsi="Helvetica" w:cs="Helvetica"/>
          <w:sz w:val="26"/>
          <w:szCs w:val="26"/>
        </w:rPr>
        <w:t>ámbitos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D42B2" w:rsidRPr="00A26B78">
        <w:rPr>
          <w:rFonts w:ascii="Times" w:hAnsi="Times"/>
          <w:sz w:val="26"/>
          <w:szCs w:val="26"/>
        </w:rPr>
        <w:t>acad</w:t>
      </w:r>
      <w:r w:rsidR="002D42B2" w:rsidRPr="00A26B78">
        <w:rPr>
          <w:rFonts w:ascii="Helvetica" w:eastAsia="Helvetica" w:hAnsi="Helvetica" w:cs="Helvetica"/>
          <w:sz w:val="26"/>
          <w:szCs w:val="26"/>
        </w:rPr>
        <w:t>é</w:t>
      </w:r>
      <w:r w:rsidR="00230732" w:rsidRPr="00A26B78">
        <w:rPr>
          <w:rFonts w:ascii="Times" w:hAnsi="Times"/>
          <w:sz w:val="26"/>
          <w:szCs w:val="26"/>
        </w:rPr>
        <w:t>micos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30732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30732" w:rsidRPr="00A26B78">
        <w:rPr>
          <w:rFonts w:ascii="Times" w:hAnsi="Times"/>
          <w:sz w:val="26"/>
          <w:szCs w:val="26"/>
        </w:rPr>
        <w:t>laboral,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30732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30732" w:rsidRPr="00A26B78">
        <w:rPr>
          <w:rFonts w:ascii="Times" w:hAnsi="Times"/>
          <w:sz w:val="26"/>
          <w:szCs w:val="26"/>
        </w:rPr>
        <w:t>alto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30732" w:rsidRPr="00A26B78">
        <w:rPr>
          <w:rFonts w:ascii="Times" w:hAnsi="Times"/>
          <w:sz w:val="26"/>
          <w:szCs w:val="26"/>
        </w:rPr>
        <w:t>riesgo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30732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30732" w:rsidRPr="00A26B78">
        <w:rPr>
          <w:rFonts w:ascii="Times" w:hAnsi="Times"/>
          <w:sz w:val="26"/>
          <w:szCs w:val="26"/>
        </w:rPr>
        <w:t>comportamiento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230732" w:rsidRPr="00A26B78">
        <w:rPr>
          <w:rFonts w:ascii="Times" w:hAnsi="Times"/>
          <w:sz w:val="26"/>
          <w:szCs w:val="26"/>
        </w:rPr>
        <w:t>delincuenciales.</w:t>
      </w:r>
    </w:p>
    <w:p w14:paraId="2804E06C" w14:textId="5D281BE1" w:rsidR="00A26B78" w:rsidRPr="00A26B78" w:rsidRDefault="00E603E0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Colombia</w:t>
      </w:r>
      <w:r w:rsidR="00391D3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población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infantil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0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5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años,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estimada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 w:rsidRPr="00391D3A">
        <w:rPr>
          <w:rFonts w:ascii="Times" w:hAnsi="Times"/>
          <w:sz w:val="26"/>
          <w:szCs w:val="26"/>
        </w:rPr>
        <w:t>Departamento Administrativo Nacional de Estad</w:t>
      </w:r>
      <w:r w:rsidR="00391D3A" w:rsidRPr="00391D3A">
        <w:rPr>
          <w:rFonts w:ascii="Helvetica" w:eastAsia="Helvetica" w:hAnsi="Helvetica" w:cs="Helvetica"/>
          <w:sz w:val="26"/>
          <w:szCs w:val="26"/>
        </w:rPr>
        <w:t>ística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2010</w:t>
      </w:r>
      <w:r w:rsidR="00391D3A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corresponde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11</w:t>
      </w:r>
      <w:r w:rsidR="00391D3A">
        <w:rPr>
          <w:rFonts w:ascii="Times" w:hAnsi="Times"/>
          <w:sz w:val="26"/>
          <w:szCs w:val="26"/>
        </w:rPr>
        <w:t> %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d</w:t>
      </w:r>
      <w:r w:rsidR="003A315D" w:rsidRPr="00A26B78">
        <w:rPr>
          <w:rFonts w:ascii="Times" w:hAnsi="Times"/>
          <w:sz w:val="26"/>
          <w:szCs w:val="26"/>
        </w:rPr>
        <w:t>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A315D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A315D" w:rsidRPr="00A26B78">
        <w:rPr>
          <w:rFonts w:ascii="Times" w:hAnsi="Times"/>
          <w:sz w:val="26"/>
          <w:szCs w:val="26"/>
        </w:rPr>
        <w:t>totalidad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A315D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A315D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A315D" w:rsidRPr="00A26B78">
        <w:rPr>
          <w:rFonts w:ascii="Times" w:hAnsi="Times"/>
          <w:sz w:val="26"/>
          <w:szCs w:val="26"/>
        </w:rPr>
        <w:t>población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67C05" w:rsidRPr="00A26B78">
        <w:rPr>
          <w:rFonts w:ascii="Times" w:hAnsi="Times"/>
          <w:sz w:val="26"/>
          <w:szCs w:val="26"/>
        </w:rPr>
        <w:t>c</w:t>
      </w:r>
      <w:r w:rsidR="003A315D" w:rsidRPr="00A26B78">
        <w:rPr>
          <w:rFonts w:ascii="Times" w:hAnsi="Times"/>
          <w:sz w:val="26"/>
          <w:szCs w:val="26"/>
        </w:rPr>
        <w:t>olombiana,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equivale</w:t>
      </w:r>
      <w:r w:rsidR="003A315D" w:rsidRPr="00A26B78">
        <w:rPr>
          <w:rFonts w:ascii="Times" w:hAnsi="Times"/>
          <w:sz w:val="26"/>
          <w:szCs w:val="26"/>
        </w:rPr>
        <w:t>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5</w:t>
      </w:r>
      <w:r w:rsidR="00391D3A">
        <w:rPr>
          <w:rFonts w:ascii="Times" w:hAnsi="Times"/>
          <w:sz w:val="26"/>
          <w:szCs w:val="26"/>
        </w:rPr>
        <w:t> </w:t>
      </w:r>
      <w:r w:rsidR="00895DF4" w:rsidRPr="00A26B78">
        <w:rPr>
          <w:rFonts w:ascii="Times" w:hAnsi="Times"/>
          <w:sz w:val="26"/>
          <w:szCs w:val="26"/>
        </w:rPr>
        <w:t>132</w:t>
      </w:r>
      <w:r w:rsidR="00391D3A">
        <w:rPr>
          <w:rFonts w:ascii="Times" w:hAnsi="Times"/>
          <w:sz w:val="26"/>
          <w:szCs w:val="26"/>
        </w:rPr>
        <w:t> </w:t>
      </w:r>
      <w:r w:rsidR="00895DF4" w:rsidRPr="00A26B78">
        <w:rPr>
          <w:rFonts w:ascii="Times" w:hAnsi="Times"/>
          <w:sz w:val="26"/>
          <w:szCs w:val="26"/>
        </w:rPr>
        <w:t>760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ni</w:t>
      </w:r>
      <w:r w:rsidR="00391D3A">
        <w:rPr>
          <w:rFonts w:ascii="Helvetica" w:eastAsia="Helvetica" w:hAnsi="Helvetica" w:cs="Helvetica"/>
          <w:sz w:val="26"/>
          <w:szCs w:val="26"/>
        </w:rPr>
        <w:t>ños/as</w:t>
      </w:r>
      <w:r w:rsidR="00895DF4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cuales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56</w:t>
      </w:r>
      <w:r w:rsidR="00391D3A">
        <w:rPr>
          <w:rFonts w:ascii="Times" w:hAnsi="Times"/>
          <w:sz w:val="26"/>
          <w:szCs w:val="26"/>
        </w:rPr>
        <w:t> %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(2</w:t>
      </w:r>
      <w:r w:rsidR="00391D3A">
        <w:rPr>
          <w:rFonts w:ascii="Times" w:hAnsi="Times"/>
          <w:sz w:val="26"/>
          <w:szCs w:val="26"/>
        </w:rPr>
        <w:t> </w:t>
      </w:r>
      <w:r w:rsidR="00895DF4" w:rsidRPr="00A26B78">
        <w:rPr>
          <w:rFonts w:ascii="Times" w:hAnsi="Times"/>
          <w:sz w:val="26"/>
          <w:szCs w:val="26"/>
        </w:rPr>
        <w:t>875</w:t>
      </w:r>
      <w:r w:rsidR="00391D3A">
        <w:rPr>
          <w:rFonts w:ascii="Times" w:hAnsi="Times"/>
          <w:sz w:val="26"/>
          <w:szCs w:val="26"/>
        </w:rPr>
        <w:t> </w:t>
      </w:r>
      <w:r w:rsidR="00895DF4" w:rsidRPr="00A26B78">
        <w:rPr>
          <w:rFonts w:ascii="Times" w:hAnsi="Times"/>
          <w:sz w:val="26"/>
          <w:szCs w:val="26"/>
        </w:rPr>
        <w:t>634)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95DF4" w:rsidRPr="00A26B78">
        <w:rPr>
          <w:rFonts w:ascii="Times" w:hAnsi="Times"/>
          <w:sz w:val="26"/>
          <w:szCs w:val="26"/>
        </w:rPr>
        <w:t>v</w:t>
      </w:r>
      <w:r w:rsidR="00561734" w:rsidRPr="00A26B78">
        <w:rPr>
          <w:rFonts w:ascii="Times" w:hAnsi="Times"/>
          <w:sz w:val="26"/>
          <w:szCs w:val="26"/>
        </w:rPr>
        <w:t>iven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condiciones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pobreza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estos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23.36</w:t>
      </w:r>
      <w:r w:rsidR="00391D3A">
        <w:rPr>
          <w:rFonts w:ascii="Times" w:hAnsi="Times"/>
          <w:sz w:val="26"/>
          <w:szCs w:val="26"/>
        </w:rPr>
        <w:t> %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alcanza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niveles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pobreza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61734" w:rsidRPr="00A26B78">
        <w:rPr>
          <w:rFonts w:ascii="Times" w:hAnsi="Times"/>
          <w:sz w:val="26"/>
          <w:szCs w:val="26"/>
        </w:rPr>
        <w:t>extrema.</w:t>
      </w:r>
    </w:p>
    <w:p w14:paraId="38332831" w14:textId="5FBFD0BC" w:rsidR="00D80973" w:rsidRPr="00A26B78" w:rsidRDefault="00D80973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7F5E9C" w:rsidRPr="0083694A">
        <w:rPr>
          <w:rFonts w:ascii="Times" w:hAnsi="Times"/>
          <w:i/>
          <w:sz w:val="26"/>
          <w:szCs w:val="26"/>
        </w:rPr>
        <w:t xml:space="preserve">Informe mundial </w:t>
      </w:r>
      <w:r w:rsidR="007F5E9C" w:rsidRPr="000C3517">
        <w:rPr>
          <w:rFonts w:ascii="Times" w:hAnsi="Times"/>
          <w:i/>
          <w:sz w:val="26"/>
          <w:szCs w:val="26"/>
        </w:rPr>
        <w:t xml:space="preserve">sobre la infancia </w:t>
      </w:r>
      <w:r w:rsidR="007F5E9C" w:rsidRPr="0083694A">
        <w:rPr>
          <w:rFonts w:ascii="Times" w:hAnsi="Times"/>
          <w:i/>
          <w:sz w:val="26"/>
          <w:szCs w:val="26"/>
        </w:rPr>
        <w:t>2017</w:t>
      </w:r>
      <w:r w:rsidR="007F5E9C">
        <w:rPr>
          <w:rFonts w:ascii="Times" w:hAnsi="Times"/>
          <w:sz w:val="26"/>
          <w:szCs w:val="26"/>
        </w:rPr>
        <w:t xml:space="preserve"> (</w:t>
      </w:r>
      <w:r w:rsidR="007F5E9C" w:rsidRPr="007F5E9C">
        <w:rPr>
          <w:rFonts w:ascii="Times" w:hAnsi="Times"/>
          <w:sz w:val="26"/>
          <w:szCs w:val="26"/>
        </w:rPr>
        <w:t>Save the Children</w:t>
      </w:r>
      <w:r w:rsidR="007F5E9C">
        <w:rPr>
          <w:rFonts w:ascii="Times" w:hAnsi="Times"/>
          <w:sz w:val="26"/>
          <w:szCs w:val="26"/>
        </w:rPr>
        <w:t>, 2017)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Colombia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ocupa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puesto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118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índice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400E3">
        <w:rPr>
          <w:rFonts w:ascii="Times" w:hAnsi="Times"/>
          <w:sz w:val="26"/>
          <w:szCs w:val="26"/>
        </w:rPr>
        <w:t>i</w:t>
      </w:r>
      <w:r w:rsidRPr="00A26B78">
        <w:rPr>
          <w:rFonts w:ascii="Times" w:hAnsi="Times"/>
          <w:sz w:val="26"/>
          <w:szCs w:val="26"/>
        </w:rPr>
        <w:t>nfancias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400E3">
        <w:rPr>
          <w:rFonts w:ascii="Times" w:hAnsi="Times"/>
          <w:sz w:val="26"/>
          <w:szCs w:val="26"/>
        </w:rPr>
        <w:t>r</w:t>
      </w:r>
      <w:r w:rsidRPr="00A26B78">
        <w:rPr>
          <w:rFonts w:ascii="Times" w:hAnsi="Times"/>
          <w:sz w:val="26"/>
          <w:szCs w:val="26"/>
        </w:rPr>
        <w:t>obadas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</w:t>
      </w:r>
      <w:r w:rsidR="00AB3F00" w:rsidRPr="00A26B78">
        <w:rPr>
          <w:rFonts w:ascii="Times" w:hAnsi="Times"/>
          <w:sz w:val="26"/>
          <w:szCs w:val="26"/>
        </w:rPr>
        <w:t>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concierto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mundial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400E3">
        <w:rPr>
          <w:rFonts w:ascii="Times" w:hAnsi="Times"/>
          <w:sz w:val="26"/>
          <w:szCs w:val="26"/>
        </w:rPr>
        <w:t>n</w:t>
      </w:r>
      <w:r w:rsidRPr="00A26B78">
        <w:rPr>
          <w:rFonts w:ascii="Times" w:hAnsi="Times"/>
          <w:sz w:val="26"/>
          <w:szCs w:val="26"/>
        </w:rPr>
        <w:t>aciones,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determinado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indicadores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mortalidad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infantil,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desnutrición,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desescolarización,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trabajo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infantil,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embarazo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adolescentes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homicidio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infantil.</w:t>
      </w:r>
    </w:p>
    <w:p w14:paraId="690CA6B2" w14:textId="2822178F" w:rsidR="00E603E0" w:rsidRPr="00A26B78" w:rsidRDefault="00895DF4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lastRenderedPageBreak/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cuanto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E400E3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recimiento</w:t>
      </w:r>
      <w:r w:rsidR="00561734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según</w:t>
      </w:r>
      <w:r w:rsidR="008129DA">
        <w:rPr>
          <w:rFonts w:ascii="Times" w:hAnsi="Times"/>
          <w:sz w:val="26"/>
          <w:szCs w:val="26"/>
        </w:rPr>
        <w:t xml:space="preserve"> 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resultados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 w:rsidRPr="0083694A">
        <w:rPr>
          <w:rFonts w:ascii="Times" w:hAnsi="Times"/>
          <w:i/>
          <w:sz w:val="26"/>
          <w:szCs w:val="26"/>
        </w:rPr>
        <w:t>Encuesta Nacional de la Situaci</w:t>
      </w:r>
      <w:r w:rsidR="008129DA" w:rsidRPr="0083694A">
        <w:rPr>
          <w:rFonts w:ascii="Helvetica" w:eastAsia="Helvetica" w:hAnsi="Helvetica" w:cs="Helvetica"/>
          <w:i/>
          <w:sz w:val="26"/>
          <w:szCs w:val="26"/>
        </w:rPr>
        <w:t>ón Nutricional en Colombia 2010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</w:t>
      </w:r>
      <w:r w:rsidR="008129DA" w:rsidRPr="008129DA">
        <w:rPr>
          <w:rFonts w:ascii="Times" w:hAnsi="Times"/>
          <w:sz w:val="26"/>
          <w:szCs w:val="26"/>
        </w:rPr>
        <w:t>Ministerio de la Protecci</w:t>
      </w:r>
      <w:r w:rsidR="008129DA" w:rsidRPr="008129DA">
        <w:rPr>
          <w:rFonts w:ascii="Helvetica" w:eastAsia="Helvetica" w:hAnsi="Helvetica" w:cs="Helvetica"/>
          <w:sz w:val="26"/>
          <w:szCs w:val="26"/>
        </w:rPr>
        <w:t>ón Social, Instituto Colombiano de Bienestar Familiar</w:t>
      </w:r>
      <w:r w:rsidR="008129DA">
        <w:rPr>
          <w:rFonts w:ascii="Helvetica" w:eastAsia="Helvetica" w:hAnsi="Helvetica" w:cs="Helvetica"/>
          <w:sz w:val="26"/>
          <w:szCs w:val="26"/>
        </w:rPr>
        <w:t xml:space="preserve">, </w:t>
      </w:r>
      <w:r w:rsidR="008129DA" w:rsidRPr="008129DA">
        <w:rPr>
          <w:rFonts w:ascii="Helvetica" w:eastAsia="Helvetica" w:hAnsi="Helvetica" w:cs="Helvetica"/>
          <w:sz w:val="26"/>
          <w:szCs w:val="26"/>
        </w:rPr>
        <w:t>2009</w:t>
      </w:r>
      <w:r w:rsidRPr="00A26B78">
        <w:rPr>
          <w:rFonts w:ascii="Times" w:hAnsi="Times"/>
          <w:sz w:val="26"/>
          <w:szCs w:val="26"/>
        </w:rPr>
        <w:t>),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13.2</w:t>
      </w:r>
      <w:r w:rsidR="00391D3A">
        <w:rPr>
          <w:rFonts w:ascii="Times" w:hAnsi="Times"/>
          <w:sz w:val="26"/>
          <w:szCs w:val="26"/>
        </w:rPr>
        <w:t> %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población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primera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infancia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país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tiene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talla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baja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desnutrición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crónica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30.2</w:t>
      </w:r>
      <w:r w:rsidR="00391D3A">
        <w:rPr>
          <w:rFonts w:ascii="Times" w:hAnsi="Times"/>
          <w:sz w:val="26"/>
          <w:szCs w:val="26"/>
        </w:rPr>
        <w:t> %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está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riesgo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talla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baja.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trata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A315D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A315D" w:rsidRPr="00A26B78">
        <w:rPr>
          <w:rFonts w:ascii="Times" w:hAnsi="Times"/>
          <w:sz w:val="26"/>
          <w:szCs w:val="26"/>
        </w:rPr>
        <w:t>su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A315D" w:rsidRPr="00A26B78">
        <w:rPr>
          <w:rFonts w:ascii="Times" w:hAnsi="Times"/>
          <w:sz w:val="26"/>
          <w:szCs w:val="26"/>
        </w:rPr>
        <w:t>mayoría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población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estratos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bajos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>Sisb</w:t>
      </w:r>
      <w:r w:rsidR="008129DA">
        <w:rPr>
          <w:rFonts w:ascii="Helvetica" w:eastAsia="Helvetica" w:hAnsi="Helvetica" w:cs="Helvetica"/>
          <w:sz w:val="26"/>
          <w:szCs w:val="26"/>
        </w:rPr>
        <w:t>én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población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indígena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B65EC" w:rsidRPr="00A26B78">
        <w:rPr>
          <w:rFonts w:ascii="Times" w:hAnsi="Times"/>
          <w:sz w:val="26"/>
          <w:szCs w:val="26"/>
        </w:rPr>
        <w:t>rural.</w:t>
      </w:r>
    </w:p>
    <w:p w14:paraId="65713A40" w14:textId="4102C0E5" w:rsidR="00A26B78" w:rsidRPr="008129DA" w:rsidRDefault="00C70D37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F168A">
        <w:rPr>
          <w:rFonts w:ascii="Times" w:hAnsi="Times"/>
          <w:sz w:val="26"/>
          <w:szCs w:val="26"/>
        </w:rPr>
        <w:t>periodo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>m</w:t>
      </w:r>
      <w:r w:rsidR="008129DA" w:rsidRPr="00A26B78">
        <w:rPr>
          <w:rFonts w:ascii="Times" w:hAnsi="Times"/>
          <w:sz w:val="26"/>
          <w:szCs w:val="26"/>
        </w:rPr>
        <w:t>ayo</w:t>
      </w:r>
      <w:r w:rsidR="008129DA">
        <w:rPr>
          <w:rFonts w:ascii="Times" w:hAnsi="Times"/>
          <w:sz w:val="26"/>
          <w:szCs w:val="26"/>
        </w:rPr>
        <w:t>-j</w:t>
      </w:r>
      <w:r w:rsidRPr="00A26B78">
        <w:rPr>
          <w:rFonts w:ascii="Times" w:hAnsi="Times"/>
          <w:sz w:val="26"/>
          <w:szCs w:val="26"/>
        </w:rPr>
        <w:t>ulio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 xml:space="preserve">de </w:t>
      </w:r>
      <w:r w:rsidRPr="00A26B78">
        <w:rPr>
          <w:rFonts w:ascii="Times" w:hAnsi="Times"/>
          <w:sz w:val="26"/>
          <w:szCs w:val="26"/>
        </w:rPr>
        <w:t>2012,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dentro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actividades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</w:t>
      </w:r>
      <w:r w:rsidRPr="00A26B78">
        <w:rPr>
          <w:rFonts w:ascii="Helvetica" w:eastAsia="Helvetica" w:hAnsi="Helvetica" w:cs="Helvetica"/>
          <w:sz w:val="26"/>
          <w:szCs w:val="26"/>
        </w:rPr>
        <w:t>ódulo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Crecimiento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Diplomado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Educaci</w:t>
      </w:r>
      <w:r w:rsidRPr="00A26B78">
        <w:rPr>
          <w:rFonts w:ascii="Helvetica" w:eastAsia="Helvetica" w:hAnsi="Helvetica" w:cs="Helvetica"/>
          <w:sz w:val="26"/>
          <w:szCs w:val="26"/>
        </w:rPr>
        <w:t>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Psicoafectivo</w:t>
      </w:r>
      <w:r w:rsidRPr="00A26B78">
        <w:rPr>
          <w:rFonts w:ascii="Helvetica" w:eastAsia="Helvetica" w:hAnsi="Helvetica" w:cs="Helvetica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>llev</w:t>
      </w:r>
      <w:r w:rsidR="008129DA">
        <w:rPr>
          <w:rFonts w:ascii="Helvetica" w:eastAsia="Helvetica" w:hAnsi="Helvetica" w:cs="Helvetica"/>
          <w:sz w:val="26"/>
          <w:szCs w:val="26"/>
        </w:rPr>
        <w:t>ó</w:t>
      </w:r>
      <w:r w:rsidR="008129DA">
        <w:rPr>
          <w:rFonts w:ascii="Times" w:hAnsi="Times"/>
          <w:sz w:val="26"/>
          <w:szCs w:val="26"/>
        </w:rPr>
        <w:t xml:space="preserve"> a cabo</w:t>
      </w:r>
      <w:r w:rsidR="008129DA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45E59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45E59" w:rsidRPr="00A26B78">
        <w:rPr>
          <w:rFonts w:ascii="Times" w:hAnsi="Times"/>
          <w:sz w:val="26"/>
          <w:szCs w:val="26"/>
        </w:rPr>
        <w:t>agentes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>e</w:t>
      </w:r>
      <w:r w:rsidR="00945E59" w:rsidRPr="00A26B78">
        <w:rPr>
          <w:rFonts w:ascii="Times" w:hAnsi="Times"/>
          <w:sz w:val="26"/>
          <w:szCs w:val="26"/>
        </w:rPr>
        <w:t>ducativos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valoraci</w:t>
      </w:r>
      <w:r w:rsidRPr="00A26B78">
        <w:rPr>
          <w:rFonts w:ascii="Helvetica" w:eastAsia="Helvetica" w:hAnsi="Helvetica" w:cs="Helvetica"/>
          <w:sz w:val="26"/>
          <w:szCs w:val="26"/>
        </w:rPr>
        <w:t>ó</w:t>
      </w:r>
      <w:r w:rsidRPr="00A26B78">
        <w:rPr>
          <w:rFonts w:ascii="Times" w:hAnsi="Times"/>
          <w:sz w:val="26"/>
          <w:szCs w:val="26"/>
        </w:rPr>
        <w:t>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antropom</w:t>
      </w:r>
      <w:r w:rsidRPr="00A26B78">
        <w:rPr>
          <w:rFonts w:ascii="Helvetica" w:eastAsia="Helvetica" w:hAnsi="Helvetica" w:cs="Helvetica"/>
          <w:sz w:val="26"/>
          <w:szCs w:val="26"/>
        </w:rPr>
        <w:t>étrica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recimiento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mediante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nuevos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atrones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recimiento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 w:rsidRPr="008129DA">
        <w:rPr>
          <w:rFonts w:ascii="Times" w:hAnsi="Times"/>
          <w:sz w:val="26"/>
          <w:szCs w:val="26"/>
        </w:rPr>
        <w:t>Organizaci</w:t>
      </w:r>
      <w:r w:rsidR="008129DA" w:rsidRPr="008129DA">
        <w:rPr>
          <w:rFonts w:ascii="Helvetica" w:eastAsia="Helvetica" w:hAnsi="Helvetica" w:cs="Helvetica"/>
          <w:sz w:val="26"/>
          <w:szCs w:val="26"/>
        </w:rPr>
        <w:t>ón Mundial de la Salud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AB3F00" w:rsidRPr="00A26B78">
        <w:rPr>
          <w:rFonts w:ascii="Times" w:hAnsi="Times"/>
          <w:sz w:val="26"/>
          <w:szCs w:val="26"/>
        </w:rPr>
        <w:t>doptadas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Colombia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2010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ni</w:t>
      </w:r>
      <w:r w:rsidR="00391D3A">
        <w:rPr>
          <w:rFonts w:ascii="Helvetica" w:eastAsia="Helvetica" w:hAnsi="Helvetica" w:cs="Helvetica"/>
          <w:sz w:val="26"/>
          <w:szCs w:val="26"/>
        </w:rPr>
        <w:t>ños/as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4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>6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a</w:t>
      </w:r>
      <w:r w:rsidR="00AB3F00" w:rsidRPr="00A26B78">
        <w:rPr>
          <w:rFonts w:ascii="Helvetica" w:eastAsia="Helvetica" w:hAnsi="Helvetica" w:cs="Helvetica"/>
          <w:sz w:val="26"/>
          <w:szCs w:val="26"/>
        </w:rPr>
        <w:t>ños</w:t>
      </w:r>
      <w:r w:rsidR="00AB3F00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realiz</w:t>
      </w:r>
      <w:r w:rsidRPr="00A26B78">
        <w:rPr>
          <w:rFonts w:ascii="Helvetica" w:eastAsia="Helvetica" w:hAnsi="Helvetica" w:cs="Helvetica"/>
          <w:sz w:val="26"/>
          <w:szCs w:val="26"/>
        </w:rPr>
        <w:t>ó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tambi</w:t>
      </w:r>
      <w:r w:rsidRPr="00A26B78">
        <w:rPr>
          <w:rFonts w:ascii="Helvetica" w:eastAsia="Helvetica" w:hAnsi="Helvetica" w:cs="Helvetica"/>
          <w:sz w:val="26"/>
          <w:szCs w:val="26"/>
        </w:rPr>
        <w:t>én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tamizaci</w:t>
      </w:r>
      <w:r w:rsidRPr="00A26B78">
        <w:rPr>
          <w:rFonts w:ascii="Helvetica" w:eastAsia="Helvetica" w:hAnsi="Helvetica" w:cs="Helvetica"/>
          <w:sz w:val="26"/>
          <w:szCs w:val="26"/>
        </w:rPr>
        <w:t>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sicomotor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mediante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clasificaciones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>r</w:t>
      </w:r>
      <w:r w:rsidRPr="00A26B78">
        <w:rPr>
          <w:rFonts w:ascii="Times" w:hAnsi="Times"/>
          <w:sz w:val="26"/>
          <w:szCs w:val="26"/>
        </w:rPr>
        <w:t>iesgos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0C3517">
        <w:rPr>
          <w:rFonts w:ascii="Times" w:hAnsi="Times"/>
          <w:sz w:val="26"/>
          <w:szCs w:val="26"/>
        </w:rPr>
        <w:t>la</w:t>
      </w:r>
      <w:r w:rsidR="00A26B78" w:rsidRPr="008129DA">
        <w:rPr>
          <w:rFonts w:ascii="Times" w:hAnsi="Times"/>
          <w:sz w:val="26"/>
          <w:szCs w:val="26"/>
        </w:rPr>
        <w:t xml:space="preserve"> </w:t>
      </w:r>
      <w:r w:rsidR="008129DA" w:rsidRPr="0083694A">
        <w:rPr>
          <w:rFonts w:ascii="Times" w:hAnsi="Times"/>
          <w:i/>
          <w:sz w:val="26"/>
          <w:szCs w:val="26"/>
        </w:rPr>
        <w:t>Estrategia de atenci</w:t>
      </w:r>
      <w:r w:rsidR="008129DA" w:rsidRPr="0083694A">
        <w:rPr>
          <w:rFonts w:ascii="Helvetica" w:eastAsia="Helvetica" w:hAnsi="Helvetica" w:cs="Helvetica"/>
          <w:i/>
          <w:sz w:val="26"/>
          <w:szCs w:val="26"/>
        </w:rPr>
        <w:t>ón integrada a las enfermedades prevalentes de la infancia</w:t>
      </w:r>
      <w:r w:rsidR="008129DA" w:rsidRPr="0083694A">
        <w:rPr>
          <w:rFonts w:ascii="Times" w:eastAsia="Helvetica" w:hAnsi="Times" w:cs="Helvetica"/>
          <w:sz w:val="26"/>
          <w:szCs w:val="26"/>
        </w:rPr>
        <w:t xml:space="preserve"> (Ministerio de Salud y Protecci</w:t>
      </w:r>
      <w:r w:rsidR="008129DA" w:rsidRPr="000C3517">
        <w:rPr>
          <w:rFonts w:ascii="Helvetica" w:eastAsia="Helvetica" w:hAnsi="Helvetica" w:cs="Helvetica"/>
          <w:sz w:val="26"/>
          <w:szCs w:val="26"/>
        </w:rPr>
        <w:t>ón Social</w:t>
      </w:r>
      <w:r w:rsidR="008129DA" w:rsidRPr="0083694A">
        <w:rPr>
          <w:rFonts w:ascii="Times" w:eastAsia="Helvetica" w:hAnsi="Times" w:cs="Helvetica"/>
          <w:sz w:val="26"/>
          <w:szCs w:val="26"/>
        </w:rPr>
        <w:t>, 2012)</w:t>
      </w:r>
      <w:r w:rsidRPr="008129DA">
        <w:rPr>
          <w:rFonts w:ascii="Times" w:hAnsi="Times"/>
          <w:sz w:val="26"/>
          <w:szCs w:val="26"/>
        </w:rPr>
        <w:t>.</w:t>
      </w:r>
    </w:p>
    <w:p w14:paraId="33D1CD32" w14:textId="67C6715E" w:rsidR="00C70D37" w:rsidRPr="00A26B78" w:rsidRDefault="00C70D37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muestra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estuvo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conformada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niños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(49.</w:t>
      </w:r>
      <w:r w:rsidR="00A450FA">
        <w:rPr>
          <w:rFonts w:ascii="Times" w:hAnsi="Times"/>
          <w:sz w:val="26"/>
          <w:szCs w:val="26"/>
        </w:rPr>
        <w:t>6</w:t>
      </w:r>
      <w:r w:rsidR="00391D3A">
        <w:rPr>
          <w:rFonts w:ascii="Times" w:hAnsi="Times"/>
          <w:sz w:val="26"/>
          <w:szCs w:val="26"/>
        </w:rPr>
        <w:t> %</w:t>
      </w:r>
      <w:r w:rsidRPr="00A26B78">
        <w:rPr>
          <w:rFonts w:ascii="Times" w:hAnsi="Times"/>
          <w:sz w:val="26"/>
          <w:szCs w:val="26"/>
        </w:rPr>
        <w:t>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niñ</w:t>
      </w:r>
      <w:r w:rsidR="00AB3F00" w:rsidRPr="00A26B78">
        <w:rPr>
          <w:rFonts w:ascii="Times" w:hAnsi="Times"/>
          <w:sz w:val="26"/>
          <w:szCs w:val="26"/>
        </w:rPr>
        <w:t>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(50.4</w:t>
      </w:r>
      <w:r w:rsidR="00391D3A">
        <w:rPr>
          <w:rFonts w:ascii="Times" w:hAnsi="Times"/>
          <w:sz w:val="26"/>
          <w:szCs w:val="26"/>
        </w:rPr>
        <w:t> %</w:t>
      </w:r>
      <w:r w:rsidR="00AB3F00" w:rsidRPr="00A26B78">
        <w:rPr>
          <w:rFonts w:ascii="Times" w:hAnsi="Times"/>
          <w:sz w:val="26"/>
          <w:szCs w:val="26"/>
        </w:rPr>
        <w:t>),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estratos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1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2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8129DA">
        <w:rPr>
          <w:rFonts w:ascii="Times" w:hAnsi="Times"/>
          <w:sz w:val="26"/>
          <w:szCs w:val="26"/>
        </w:rPr>
        <w:t>Sisb</w:t>
      </w:r>
      <w:r w:rsidR="008129DA">
        <w:rPr>
          <w:rFonts w:ascii="Helvetica" w:eastAsia="Helvetica" w:hAnsi="Helvetica" w:cs="Helvetica"/>
          <w:sz w:val="26"/>
          <w:szCs w:val="26"/>
        </w:rPr>
        <w:t>én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11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450FA">
        <w:rPr>
          <w:rFonts w:ascii="Times" w:hAnsi="Times"/>
          <w:sz w:val="26"/>
          <w:szCs w:val="26"/>
        </w:rPr>
        <w:t>d</w:t>
      </w:r>
      <w:r w:rsidRPr="00A26B78">
        <w:rPr>
          <w:rFonts w:ascii="Times" w:hAnsi="Times"/>
          <w:sz w:val="26"/>
          <w:szCs w:val="26"/>
        </w:rPr>
        <w:t>epartamentos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país: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Caquetá,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Cesar,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Cundinamarca,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Guajira,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Magdalena,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Meta,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Norte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Santander,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Risaralda,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Andrés,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Risaralda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Tolima.</w:t>
      </w:r>
      <w:r w:rsidR="00A450FA">
        <w:rPr>
          <w:rFonts w:ascii="Times" w:hAnsi="Times"/>
          <w:sz w:val="26"/>
          <w:szCs w:val="26"/>
        </w:rPr>
        <w:t xml:space="preserve"> Por otro lado, s</w:t>
      </w:r>
      <w:r w:rsidRPr="00A26B78">
        <w:rPr>
          <w:rFonts w:ascii="Times" w:hAnsi="Times"/>
          <w:sz w:val="26"/>
          <w:szCs w:val="26"/>
        </w:rPr>
        <w:t>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definieron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siguientes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criterios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exclusión: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67C05" w:rsidRPr="00A26B78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resencia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trastornos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neurológicos,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discapacidades</w:t>
      </w:r>
      <w:r w:rsidR="00A450FA">
        <w:rPr>
          <w:rFonts w:ascii="Times" w:hAnsi="Times"/>
          <w:sz w:val="26"/>
          <w:szCs w:val="26"/>
        </w:rPr>
        <w:t xml:space="preserve"> 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enfermedades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crónicas.</w:t>
      </w:r>
    </w:p>
    <w:p w14:paraId="7EB0783A" w14:textId="1DEDF101" w:rsidR="00C70D37" w:rsidRPr="00A26B78" w:rsidRDefault="00A450FA" w:rsidP="00A26B78">
      <w:p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lastRenderedPageBreak/>
        <w:t>Respecto del</w:t>
      </w:r>
      <w:r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c</w:t>
      </w:r>
      <w:r w:rsidR="00C70D37" w:rsidRPr="00A26B78">
        <w:rPr>
          <w:rFonts w:ascii="Times" w:hAnsi="Times"/>
          <w:sz w:val="26"/>
          <w:szCs w:val="26"/>
        </w:rPr>
        <w:t>recimiento</w:t>
      </w:r>
      <w:r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muestra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estuvo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representada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6931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ni</w:t>
      </w:r>
      <w:r w:rsidR="00391D3A">
        <w:rPr>
          <w:rFonts w:ascii="Helvetica" w:eastAsia="Helvetica" w:hAnsi="Helvetica" w:cs="Helvetica"/>
          <w:sz w:val="26"/>
          <w:szCs w:val="26"/>
        </w:rPr>
        <w:t>ños/as</w:t>
      </w:r>
      <w:r w:rsidR="00C70D37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siguientes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resultados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relación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t</w:t>
      </w:r>
      <w:r w:rsidR="00C70D37" w:rsidRPr="00A26B78">
        <w:rPr>
          <w:rFonts w:ascii="Times" w:hAnsi="Times"/>
          <w:sz w:val="26"/>
          <w:szCs w:val="26"/>
        </w:rPr>
        <w:t>alla/</w:t>
      </w:r>
      <w:r>
        <w:rPr>
          <w:rFonts w:ascii="Times" w:hAnsi="Times"/>
          <w:sz w:val="26"/>
          <w:szCs w:val="26"/>
        </w:rPr>
        <w:t>e</w:t>
      </w:r>
      <w:r w:rsidR="00C70D37" w:rsidRPr="00A26B78">
        <w:rPr>
          <w:rFonts w:ascii="Times" w:hAnsi="Times"/>
          <w:sz w:val="26"/>
          <w:szCs w:val="26"/>
        </w:rPr>
        <w:t>dad:</w:t>
      </w:r>
      <w:r>
        <w:rPr>
          <w:rFonts w:ascii="Times" w:hAnsi="Times"/>
          <w:sz w:val="26"/>
          <w:szCs w:val="26"/>
        </w:rPr>
        <w:t xml:space="preserve"> t</w:t>
      </w:r>
      <w:r w:rsidR="00C70D37" w:rsidRPr="00A26B78">
        <w:rPr>
          <w:rFonts w:ascii="Times" w:hAnsi="Times"/>
          <w:sz w:val="26"/>
          <w:szCs w:val="26"/>
        </w:rPr>
        <w:t>alla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adecuada: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64</w:t>
      </w:r>
      <w:r w:rsidR="00391D3A">
        <w:rPr>
          <w:rFonts w:ascii="Times" w:hAnsi="Times"/>
          <w:sz w:val="26"/>
          <w:szCs w:val="26"/>
        </w:rPr>
        <w:t> %</w:t>
      </w:r>
      <w:r>
        <w:rPr>
          <w:rFonts w:ascii="Times" w:hAnsi="Times"/>
          <w:sz w:val="26"/>
          <w:szCs w:val="26"/>
        </w:rPr>
        <w:t>;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r</w:t>
      </w:r>
      <w:r w:rsidR="00C70D37" w:rsidRPr="00A26B78">
        <w:rPr>
          <w:rFonts w:ascii="Times" w:hAnsi="Times"/>
          <w:sz w:val="26"/>
          <w:szCs w:val="26"/>
        </w:rPr>
        <w:t>iesgo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t</w:t>
      </w:r>
      <w:r w:rsidR="00C70D37" w:rsidRPr="00A26B78">
        <w:rPr>
          <w:rFonts w:ascii="Times" w:hAnsi="Times"/>
          <w:sz w:val="26"/>
          <w:szCs w:val="26"/>
        </w:rPr>
        <w:t>alla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baja: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27</w:t>
      </w:r>
      <w:r w:rsidR="00391D3A">
        <w:rPr>
          <w:rFonts w:ascii="Times" w:hAnsi="Times"/>
          <w:sz w:val="26"/>
          <w:szCs w:val="26"/>
        </w:rPr>
        <w:t> %</w:t>
      </w:r>
      <w:r>
        <w:rPr>
          <w:rFonts w:ascii="Times" w:hAnsi="Times"/>
          <w:sz w:val="26"/>
          <w:szCs w:val="26"/>
        </w:rPr>
        <w:t>; 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t</w:t>
      </w:r>
      <w:r w:rsidR="00C70D37" w:rsidRPr="00A26B78">
        <w:rPr>
          <w:rFonts w:ascii="Times" w:hAnsi="Times"/>
          <w:sz w:val="26"/>
          <w:szCs w:val="26"/>
        </w:rPr>
        <w:t>alla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baja: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9</w:t>
      </w:r>
      <w:r w:rsidR="00391D3A">
        <w:rPr>
          <w:rFonts w:ascii="Times" w:hAnsi="Times"/>
          <w:sz w:val="26"/>
          <w:szCs w:val="26"/>
        </w:rPr>
        <w:t> %</w:t>
      </w:r>
      <w:r w:rsidR="00C70D37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resultados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 xml:space="preserve">la </w:t>
      </w:r>
      <w:r w:rsidRPr="00A450FA">
        <w:rPr>
          <w:rFonts w:ascii="Times" w:hAnsi="Times"/>
          <w:sz w:val="26"/>
          <w:szCs w:val="26"/>
        </w:rPr>
        <w:t>Encuesta Nacional de la Situaci</w:t>
      </w:r>
      <w:r w:rsidRPr="00A450FA">
        <w:rPr>
          <w:rFonts w:ascii="Helvetica" w:eastAsia="Helvetica" w:hAnsi="Helvetica" w:cs="Helvetica"/>
          <w:sz w:val="26"/>
          <w:szCs w:val="26"/>
        </w:rPr>
        <w:t>ón Nutricional en Colombia 2010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fueron</w:t>
      </w:r>
      <w:r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respectivamente</w:t>
      </w:r>
      <w:r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74.</w:t>
      </w:r>
      <w:r>
        <w:rPr>
          <w:rFonts w:ascii="Times" w:hAnsi="Times"/>
          <w:sz w:val="26"/>
          <w:szCs w:val="26"/>
        </w:rPr>
        <w:t>6</w:t>
      </w:r>
      <w:r w:rsidR="00C70D37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30.2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y</w:t>
      </w:r>
      <w:r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13.2</w:t>
      </w:r>
      <w:r w:rsidR="00391D3A">
        <w:rPr>
          <w:rFonts w:ascii="Times" w:hAnsi="Times"/>
          <w:sz w:val="26"/>
          <w:szCs w:val="26"/>
        </w:rPr>
        <w:t> %</w:t>
      </w:r>
      <w:r w:rsidR="00C70D37" w:rsidRPr="00A26B78">
        <w:rPr>
          <w:rFonts w:ascii="Times" w:hAnsi="Times"/>
          <w:sz w:val="26"/>
          <w:szCs w:val="26"/>
        </w:rPr>
        <w:t>.</w:t>
      </w:r>
    </w:p>
    <w:p w14:paraId="4D39BE0F" w14:textId="53380D03" w:rsidR="00A26B78" w:rsidRPr="00A26B78" w:rsidRDefault="00A450FA" w:rsidP="00A26B78">
      <w:p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En lo referente al</w:t>
      </w:r>
      <w:r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d</w:t>
      </w:r>
      <w:r w:rsidR="00C70D37" w:rsidRPr="00A26B78">
        <w:rPr>
          <w:rFonts w:ascii="Times" w:hAnsi="Times"/>
          <w:sz w:val="26"/>
          <w:szCs w:val="26"/>
        </w:rPr>
        <w:t>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p</w:t>
      </w:r>
      <w:r w:rsidR="00C70D37" w:rsidRPr="00A26B78">
        <w:rPr>
          <w:rFonts w:ascii="Times" w:hAnsi="Times"/>
          <w:sz w:val="26"/>
          <w:szCs w:val="26"/>
        </w:rPr>
        <w:t>sicomotor</w:t>
      </w:r>
      <w:r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muestra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estuvo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representada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5043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91D3A">
        <w:rPr>
          <w:rFonts w:ascii="Times" w:hAnsi="Times"/>
          <w:sz w:val="26"/>
          <w:szCs w:val="26"/>
        </w:rPr>
        <w:t>ni</w:t>
      </w:r>
      <w:r w:rsidR="00391D3A">
        <w:rPr>
          <w:rFonts w:ascii="Helvetica" w:eastAsia="Helvetica" w:hAnsi="Helvetica" w:cs="Helvetica"/>
          <w:sz w:val="26"/>
          <w:szCs w:val="26"/>
        </w:rPr>
        <w:t>ños/as</w:t>
      </w:r>
      <w:r w:rsidR="00C70D37"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siguientes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resultados:</w:t>
      </w:r>
      <w:r>
        <w:rPr>
          <w:rFonts w:ascii="Times" w:hAnsi="Times"/>
          <w:sz w:val="26"/>
          <w:szCs w:val="26"/>
        </w:rPr>
        <w:t xml:space="preserve"> d</w:t>
      </w:r>
      <w:r w:rsidR="00C70D37" w:rsidRPr="00A26B78">
        <w:rPr>
          <w:rFonts w:ascii="Times" w:hAnsi="Times"/>
          <w:sz w:val="26"/>
          <w:szCs w:val="26"/>
        </w:rPr>
        <w:t>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normal: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83.2</w:t>
      </w:r>
      <w:r w:rsidR="00391D3A">
        <w:rPr>
          <w:rFonts w:ascii="Times" w:hAnsi="Times"/>
          <w:sz w:val="26"/>
          <w:szCs w:val="26"/>
        </w:rPr>
        <w:t> %</w:t>
      </w:r>
      <w:r>
        <w:rPr>
          <w:rFonts w:ascii="Times" w:hAnsi="Times"/>
          <w:sz w:val="26"/>
          <w:szCs w:val="26"/>
        </w:rPr>
        <w:t>;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d</w:t>
      </w:r>
      <w:r w:rsidR="00C70D37" w:rsidRPr="00A26B78">
        <w:rPr>
          <w:rFonts w:ascii="Times" w:hAnsi="Times"/>
          <w:sz w:val="26"/>
          <w:szCs w:val="26"/>
        </w:rPr>
        <w:t>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normal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factores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r</w:t>
      </w:r>
      <w:r w:rsidR="00C70D37" w:rsidRPr="00A26B78">
        <w:rPr>
          <w:rFonts w:ascii="Times" w:hAnsi="Times"/>
          <w:sz w:val="26"/>
          <w:szCs w:val="26"/>
        </w:rPr>
        <w:t>iesgo: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9.1</w:t>
      </w:r>
      <w:r w:rsidR="00391D3A">
        <w:rPr>
          <w:rFonts w:ascii="Times" w:hAnsi="Times"/>
          <w:sz w:val="26"/>
          <w:szCs w:val="26"/>
        </w:rPr>
        <w:t> %</w:t>
      </w:r>
      <w:r>
        <w:rPr>
          <w:rFonts w:ascii="Times" w:hAnsi="Times"/>
          <w:sz w:val="26"/>
          <w:szCs w:val="26"/>
        </w:rPr>
        <w:t>;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y s</w:t>
      </w:r>
      <w:r w:rsidR="00C70D37" w:rsidRPr="00A26B78">
        <w:rPr>
          <w:rFonts w:ascii="Times" w:hAnsi="Times"/>
          <w:sz w:val="26"/>
          <w:szCs w:val="26"/>
        </w:rPr>
        <w:t>ospecha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r</w:t>
      </w:r>
      <w:r w:rsidR="00C70D37" w:rsidRPr="00A26B78">
        <w:rPr>
          <w:rFonts w:ascii="Times" w:hAnsi="Times"/>
          <w:sz w:val="26"/>
          <w:szCs w:val="26"/>
        </w:rPr>
        <w:t>etraso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d</w:t>
      </w:r>
      <w:r w:rsidR="00C70D37" w:rsidRPr="00A26B78">
        <w:rPr>
          <w:rFonts w:ascii="Times" w:hAnsi="Times"/>
          <w:sz w:val="26"/>
          <w:szCs w:val="26"/>
        </w:rPr>
        <w:t>esarrollo: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7.</w:t>
      </w:r>
      <w:r>
        <w:rPr>
          <w:rFonts w:ascii="Times" w:hAnsi="Times"/>
          <w:sz w:val="26"/>
          <w:szCs w:val="26"/>
        </w:rPr>
        <w:t>6</w:t>
      </w:r>
      <w:r w:rsidR="00391D3A">
        <w:rPr>
          <w:rFonts w:ascii="Times" w:hAnsi="Times"/>
          <w:sz w:val="26"/>
          <w:szCs w:val="26"/>
        </w:rPr>
        <w:t> %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(360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casos).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áreas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desarrollo</w:t>
      </w:r>
      <w:r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encontraron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siguientes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dificultades: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m</w:t>
      </w:r>
      <w:r w:rsidR="00C70D37" w:rsidRPr="00A26B78">
        <w:rPr>
          <w:rFonts w:ascii="Times" w:hAnsi="Times"/>
          <w:sz w:val="26"/>
          <w:szCs w:val="26"/>
        </w:rPr>
        <w:t>otricidad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gruesa: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17.42</w:t>
      </w:r>
      <w:r w:rsidR="00391D3A">
        <w:rPr>
          <w:rFonts w:ascii="Times" w:hAnsi="Times"/>
          <w:sz w:val="26"/>
          <w:szCs w:val="26"/>
        </w:rPr>
        <w:t> %</w:t>
      </w:r>
      <w:r>
        <w:rPr>
          <w:rFonts w:ascii="Times" w:hAnsi="Times"/>
          <w:sz w:val="26"/>
          <w:szCs w:val="26"/>
        </w:rPr>
        <w:t>;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m</w:t>
      </w:r>
      <w:r w:rsidR="00C70D37" w:rsidRPr="00A26B78">
        <w:rPr>
          <w:rFonts w:ascii="Times" w:hAnsi="Times"/>
          <w:sz w:val="26"/>
          <w:szCs w:val="26"/>
        </w:rPr>
        <w:t>otricidad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fin</w:t>
      </w:r>
      <w:r>
        <w:rPr>
          <w:rFonts w:ascii="Times" w:hAnsi="Times"/>
          <w:sz w:val="26"/>
          <w:szCs w:val="26"/>
        </w:rPr>
        <w:t>o</w:t>
      </w:r>
      <w:r w:rsidR="00C70D37" w:rsidRPr="00A26B78">
        <w:rPr>
          <w:rFonts w:ascii="Times" w:hAnsi="Times"/>
          <w:sz w:val="26"/>
          <w:szCs w:val="26"/>
        </w:rPr>
        <w:t>-adaptativa: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29.54</w:t>
      </w:r>
      <w:r w:rsidR="00391D3A">
        <w:rPr>
          <w:rFonts w:ascii="Times" w:hAnsi="Times"/>
          <w:sz w:val="26"/>
          <w:szCs w:val="26"/>
        </w:rPr>
        <w:t> %</w:t>
      </w:r>
      <w:r>
        <w:rPr>
          <w:rFonts w:ascii="Times" w:hAnsi="Times"/>
          <w:sz w:val="26"/>
          <w:szCs w:val="26"/>
        </w:rPr>
        <w:t>;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l</w:t>
      </w:r>
      <w:r w:rsidR="00C70D37" w:rsidRPr="00A26B78">
        <w:rPr>
          <w:rFonts w:ascii="Times" w:hAnsi="Times"/>
          <w:sz w:val="26"/>
          <w:szCs w:val="26"/>
        </w:rPr>
        <w:t>enguaje-</w:t>
      </w:r>
      <w:r>
        <w:rPr>
          <w:rFonts w:ascii="Times" w:hAnsi="Times"/>
          <w:sz w:val="26"/>
          <w:szCs w:val="26"/>
        </w:rPr>
        <w:t>a</w:t>
      </w:r>
      <w:r w:rsidR="00C70D37" w:rsidRPr="00A26B78">
        <w:rPr>
          <w:rFonts w:ascii="Times" w:hAnsi="Times"/>
          <w:sz w:val="26"/>
          <w:szCs w:val="26"/>
        </w:rPr>
        <w:t>udición: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37.12</w:t>
      </w:r>
      <w:r w:rsidR="00391D3A">
        <w:rPr>
          <w:rFonts w:ascii="Times" w:hAnsi="Times"/>
          <w:sz w:val="26"/>
          <w:szCs w:val="26"/>
        </w:rPr>
        <w:t> %</w:t>
      </w:r>
      <w:r>
        <w:rPr>
          <w:rFonts w:ascii="Times" w:hAnsi="Times"/>
          <w:sz w:val="26"/>
          <w:szCs w:val="26"/>
        </w:rPr>
        <w:t>; 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c</w:t>
      </w:r>
      <w:r w:rsidR="00C70D37" w:rsidRPr="00A26B78">
        <w:rPr>
          <w:rFonts w:ascii="Times" w:hAnsi="Times"/>
          <w:sz w:val="26"/>
          <w:szCs w:val="26"/>
        </w:rPr>
        <w:t>onducta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p</w:t>
      </w:r>
      <w:r w:rsidR="00C70D37" w:rsidRPr="00A26B78">
        <w:rPr>
          <w:rFonts w:ascii="Times" w:hAnsi="Times"/>
          <w:sz w:val="26"/>
          <w:szCs w:val="26"/>
        </w:rPr>
        <w:t>ersonal-social: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70D37" w:rsidRPr="00A26B78">
        <w:rPr>
          <w:rFonts w:ascii="Times" w:hAnsi="Times"/>
          <w:sz w:val="26"/>
          <w:szCs w:val="26"/>
        </w:rPr>
        <w:t>15.92</w:t>
      </w:r>
      <w:r w:rsidR="00391D3A">
        <w:rPr>
          <w:rFonts w:ascii="Times" w:hAnsi="Times"/>
          <w:sz w:val="26"/>
          <w:szCs w:val="26"/>
        </w:rPr>
        <w:t> %</w:t>
      </w:r>
      <w:r w:rsidR="00C70D37" w:rsidRPr="00A26B78">
        <w:rPr>
          <w:rFonts w:ascii="Times" w:hAnsi="Times"/>
          <w:sz w:val="26"/>
          <w:szCs w:val="26"/>
        </w:rPr>
        <w:t>.</w:t>
      </w:r>
    </w:p>
    <w:p w14:paraId="1048E43E" w14:textId="34543145" w:rsidR="00BD0994" w:rsidRPr="00A26B78" w:rsidRDefault="00C70D37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áreas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comprometidas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450FA">
        <w:rPr>
          <w:rFonts w:ascii="Times" w:hAnsi="Times"/>
          <w:sz w:val="26"/>
          <w:szCs w:val="26"/>
        </w:rPr>
        <w:t>d</w:t>
      </w:r>
      <w:r w:rsidRPr="00A26B78">
        <w:rPr>
          <w:rFonts w:ascii="Times" w:hAnsi="Times"/>
          <w:sz w:val="26"/>
          <w:szCs w:val="26"/>
        </w:rPr>
        <w:t>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450FA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sicomotor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</w:t>
      </w:r>
      <w:r w:rsidR="00A450FA">
        <w:rPr>
          <w:rFonts w:ascii="Times" w:hAnsi="Times"/>
          <w:sz w:val="26"/>
          <w:szCs w:val="26"/>
        </w:rPr>
        <w:t>m</w:t>
      </w:r>
      <w:r w:rsidRPr="00A26B78">
        <w:rPr>
          <w:rFonts w:ascii="Times" w:hAnsi="Times"/>
          <w:sz w:val="26"/>
          <w:szCs w:val="26"/>
        </w:rPr>
        <w:t>otricidad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fino-adaptativa</w:t>
      </w:r>
      <w:r w:rsidR="00A450FA">
        <w:rPr>
          <w:rFonts w:ascii="Times" w:hAnsi="Times"/>
          <w:sz w:val="26"/>
          <w:szCs w:val="26"/>
        </w:rPr>
        <w:t xml:space="preserve"> 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450FA">
        <w:rPr>
          <w:rFonts w:ascii="Times" w:hAnsi="Times"/>
          <w:sz w:val="26"/>
          <w:szCs w:val="26"/>
        </w:rPr>
        <w:t>a</w:t>
      </w:r>
      <w:r w:rsidRPr="00A26B78">
        <w:rPr>
          <w:rFonts w:ascii="Times" w:hAnsi="Times"/>
          <w:sz w:val="26"/>
          <w:szCs w:val="26"/>
        </w:rPr>
        <w:t>udición-lenguaje)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constituyeron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funciones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importantes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proceso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memoria,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aprendizaje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interacción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social.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encontró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relación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significativa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(p</w:t>
      </w:r>
      <w:r w:rsidR="009F7930">
        <w:rPr>
          <w:rFonts w:ascii="Times" w:hAnsi="Times"/>
          <w:sz w:val="26"/>
          <w:szCs w:val="26"/>
        </w:rPr>
        <w:t xml:space="preserve"> &lt;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0.001)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entre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déficit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F7930">
        <w:rPr>
          <w:rFonts w:ascii="Times" w:hAnsi="Times"/>
          <w:sz w:val="26"/>
          <w:szCs w:val="26"/>
        </w:rPr>
        <w:t>t</w:t>
      </w:r>
      <w:r w:rsidRPr="00A26B78">
        <w:rPr>
          <w:rFonts w:ascii="Times" w:hAnsi="Times"/>
          <w:sz w:val="26"/>
          <w:szCs w:val="26"/>
        </w:rPr>
        <w:t>alla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F7930">
        <w:rPr>
          <w:rFonts w:ascii="Times" w:hAnsi="Times"/>
          <w:sz w:val="26"/>
          <w:szCs w:val="26"/>
        </w:rPr>
        <w:t>s</w:t>
      </w:r>
      <w:r w:rsidRPr="00A26B78">
        <w:rPr>
          <w:rFonts w:ascii="Times" w:hAnsi="Times"/>
          <w:sz w:val="26"/>
          <w:szCs w:val="26"/>
        </w:rPr>
        <w:t>ospecha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retraso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66545">
        <w:rPr>
          <w:rFonts w:ascii="Times" w:hAnsi="Times"/>
          <w:sz w:val="26"/>
          <w:szCs w:val="26"/>
        </w:rPr>
        <w:t>d</w:t>
      </w:r>
      <w:r w:rsidRPr="00A26B78">
        <w:rPr>
          <w:rFonts w:ascii="Times" w:hAnsi="Times"/>
          <w:sz w:val="26"/>
          <w:szCs w:val="26"/>
        </w:rPr>
        <w:t>esarrollo.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tanto</w:t>
      </w:r>
      <w:r w:rsidR="00366545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condiciones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extrínsec</w:t>
      </w:r>
      <w:r w:rsidR="00B67C05" w:rsidRPr="00A26B78">
        <w:rPr>
          <w:rFonts w:ascii="Times" w:hAnsi="Times"/>
          <w:sz w:val="26"/>
          <w:szCs w:val="26"/>
        </w:rPr>
        <w:t>a</w:t>
      </w:r>
      <w:r w:rsidRPr="00A26B78">
        <w:rPr>
          <w:rFonts w:ascii="Times" w:hAnsi="Times"/>
          <w:sz w:val="26"/>
          <w:szCs w:val="26"/>
        </w:rPr>
        <w:t>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relacionados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deficiencias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nutricionales,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carencias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psicoafectivas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culturales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ambiente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poco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estimulante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parecen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factores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más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67C05" w:rsidRPr="00A26B78">
        <w:rPr>
          <w:rFonts w:ascii="Times" w:hAnsi="Times"/>
          <w:sz w:val="26"/>
          <w:szCs w:val="26"/>
        </w:rPr>
        <w:t>relevantes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problemas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66545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recimiento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66545">
        <w:rPr>
          <w:rFonts w:ascii="Times" w:hAnsi="Times"/>
          <w:sz w:val="26"/>
          <w:szCs w:val="26"/>
        </w:rPr>
        <w:t>d</w:t>
      </w:r>
      <w:r w:rsidRPr="00A26B78">
        <w:rPr>
          <w:rFonts w:ascii="Times" w:hAnsi="Times"/>
          <w:sz w:val="26"/>
          <w:szCs w:val="26"/>
        </w:rPr>
        <w:t>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C3A9F">
        <w:rPr>
          <w:rFonts w:ascii="Times" w:hAnsi="Times"/>
          <w:sz w:val="26"/>
          <w:szCs w:val="26"/>
        </w:rPr>
        <w:t>los/las niños/as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término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primera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inf</w:t>
      </w:r>
      <w:r w:rsidR="001C0FAA" w:rsidRPr="00A26B78">
        <w:rPr>
          <w:rFonts w:ascii="Times" w:hAnsi="Times"/>
          <w:sz w:val="26"/>
          <w:szCs w:val="26"/>
        </w:rPr>
        <w:t>ancia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0FAA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0FAA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0FAA" w:rsidRPr="00A26B78">
        <w:rPr>
          <w:rFonts w:ascii="Times" w:hAnsi="Times"/>
          <w:sz w:val="26"/>
          <w:szCs w:val="26"/>
        </w:rPr>
        <w:t>presente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C0FAA" w:rsidRPr="00A26B78">
        <w:rPr>
          <w:rFonts w:ascii="Times" w:hAnsi="Times"/>
          <w:sz w:val="26"/>
          <w:szCs w:val="26"/>
        </w:rPr>
        <w:t>muestra</w:t>
      </w:r>
      <w:r w:rsidRPr="00A26B78">
        <w:rPr>
          <w:rFonts w:ascii="Times" w:hAnsi="Times"/>
          <w:sz w:val="26"/>
          <w:szCs w:val="26"/>
        </w:rPr>
        <w:t>.</w:t>
      </w:r>
    </w:p>
    <w:p w14:paraId="0BFB3F72" w14:textId="4CCCDB87" w:rsidR="0029344B" w:rsidRPr="00A26B78" w:rsidRDefault="0029344B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Uno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asuntos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prioritarios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agenda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</w:t>
      </w:r>
      <w:r w:rsidR="00945E59" w:rsidRPr="00A26B78">
        <w:rPr>
          <w:rFonts w:ascii="Times" w:hAnsi="Times"/>
          <w:sz w:val="26"/>
          <w:szCs w:val="26"/>
        </w:rPr>
        <w:t>olíticas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45E59" w:rsidRPr="00A26B78">
        <w:rPr>
          <w:rFonts w:ascii="Times" w:hAnsi="Times"/>
          <w:sz w:val="26"/>
          <w:szCs w:val="26"/>
        </w:rPr>
        <w:t>públicas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45E59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45E59"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945E59" w:rsidRPr="00A26B78">
        <w:rPr>
          <w:rFonts w:ascii="Times" w:hAnsi="Times"/>
          <w:sz w:val="26"/>
          <w:szCs w:val="26"/>
        </w:rPr>
        <w:t>países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especialmente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366545">
        <w:rPr>
          <w:rFonts w:ascii="Times" w:hAnsi="Times"/>
          <w:sz w:val="26"/>
          <w:szCs w:val="26"/>
        </w:rPr>
        <w:t xml:space="preserve">los </w:t>
      </w:r>
      <w:r w:rsidRPr="00A26B78">
        <w:rPr>
          <w:rFonts w:ascii="Times" w:hAnsi="Times"/>
          <w:sz w:val="26"/>
          <w:szCs w:val="26"/>
        </w:rPr>
        <w:t>subdesarrollados,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debería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inversión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protección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lastRenderedPageBreak/>
        <w:t>derechos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infancia,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acuerdo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 w:rsidRPr="000C3517">
        <w:rPr>
          <w:rFonts w:ascii="Times" w:hAnsi="Times"/>
          <w:sz w:val="26"/>
          <w:szCs w:val="26"/>
        </w:rPr>
        <w:t>Convenci</w:t>
      </w:r>
      <w:r w:rsidR="000C3517" w:rsidRPr="000C3517">
        <w:rPr>
          <w:rFonts w:ascii="Helvetica" w:eastAsia="Helvetica" w:hAnsi="Helvetica" w:cs="Helvetica"/>
          <w:sz w:val="26"/>
          <w:szCs w:val="26"/>
        </w:rPr>
        <w:t>ón sobre los Derechos del Niño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obligaci</w:t>
      </w:r>
      <w:r w:rsidR="00AB3F00" w:rsidRPr="00A26B78">
        <w:rPr>
          <w:rFonts w:ascii="Times" w:hAnsi="Times"/>
          <w:sz w:val="26"/>
          <w:szCs w:val="26"/>
        </w:rPr>
        <w:t>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c</w:t>
      </w:r>
      <w:r w:rsidR="00AB3F00" w:rsidRPr="00A26B78">
        <w:rPr>
          <w:rFonts w:ascii="Times" w:hAnsi="Times"/>
          <w:sz w:val="26"/>
          <w:szCs w:val="26"/>
        </w:rPr>
        <w:t>onstitucional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Colombia</w:t>
      </w:r>
      <w:r w:rsidR="000C3517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AB3F00" w:rsidRPr="00A26B78">
        <w:rPr>
          <w:rFonts w:ascii="Times" w:hAnsi="Times"/>
          <w:sz w:val="26"/>
          <w:szCs w:val="26"/>
        </w:rPr>
        <w:t>según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a</w:t>
      </w:r>
      <w:r w:rsidRPr="00A26B78">
        <w:rPr>
          <w:rFonts w:ascii="Times" w:hAnsi="Times"/>
          <w:sz w:val="26"/>
          <w:szCs w:val="26"/>
        </w:rPr>
        <w:t>rtículo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44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Carta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Política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1991.</w:t>
      </w:r>
    </w:p>
    <w:p w14:paraId="6EE46C8E" w14:textId="7674F13C" w:rsidR="00500D5A" w:rsidRPr="00A26B78" w:rsidRDefault="0029344B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inversión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rim</w:t>
      </w:r>
      <w:r w:rsidR="00F72DFF" w:rsidRPr="00A26B78">
        <w:rPr>
          <w:rFonts w:ascii="Times" w:hAnsi="Times"/>
          <w:sz w:val="26"/>
          <w:szCs w:val="26"/>
        </w:rPr>
        <w:t>era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i</w:t>
      </w:r>
      <w:r w:rsidR="00F72DFF" w:rsidRPr="00A26B78">
        <w:rPr>
          <w:rFonts w:ascii="Times" w:hAnsi="Times"/>
          <w:sz w:val="26"/>
          <w:szCs w:val="26"/>
        </w:rPr>
        <w:t>nfancia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ayudará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disminuir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inequidades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i</w:t>
      </w:r>
      <w:r w:rsidR="00F72DFF" w:rsidRPr="00A26B78">
        <w:rPr>
          <w:rFonts w:ascii="Times" w:hAnsi="Times"/>
          <w:sz w:val="26"/>
          <w:szCs w:val="26"/>
        </w:rPr>
        <w:t>nfancia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condiciones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vulnerabilidad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ayudará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formación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capital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humano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avance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social,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económico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científico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país.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Son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inversiones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no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pueden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postergar</w:t>
      </w:r>
      <w:r w:rsidR="000C3517">
        <w:rPr>
          <w:rFonts w:ascii="Times" w:hAnsi="Times"/>
          <w:sz w:val="26"/>
          <w:szCs w:val="26"/>
        </w:rPr>
        <w:t>s</w:t>
      </w:r>
      <w:r w:rsidR="00F72DFF" w:rsidRPr="00A26B78">
        <w:rPr>
          <w:rFonts w:ascii="Times" w:hAnsi="Times"/>
          <w:sz w:val="26"/>
          <w:szCs w:val="26"/>
        </w:rPr>
        <w:t>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s</w:t>
      </w:r>
      <w:r w:rsidR="00F72DFF" w:rsidRPr="00A26B78">
        <w:rPr>
          <w:rFonts w:ascii="Times" w:hAnsi="Times"/>
          <w:sz w:val="26"/>
          <w:szCs w:val="26"/>
        </w:rPr>
        <w:t>alud,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s</w:t>
      </w:r>
      <w:r w:rsidR="00F72DFF" w:rsidRPr="00A26B78">
        <w:rPr>
          <w:rFonts w:ascii="Times" w:hAnsi="Times"/>
          <w:sz w:val="26"/>
          <w:szCs w:val="26"/>
        </w:rPr>
        <w:t>eguridad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alimentaria,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e</w:t>
      </w:r>
      <w:r w:rsidR="00F72DFF" w:rsidRPr="00A26B78">
        <w:rPr>
          <w:rFonts w:ascii="Times" w:hAnsi="Times"/>
          <w:sz w:val="26"/>
          <w:szCs w:val="26"/>
        </w:rPr>
        <w:t>ducación,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m</w:t>
      </w:r>
      <w:r w:rsidR="00F72DFF" w:rsidRPr="00A26B78">
        <w:rPr>
          <w:rFonts w:ascii="Times" w:hAnsi="Times"/>
          <w:sz w:val="26"/>
          <w:szCs w:val="26"/>
        </w:rPr>
        <w:t>edio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ambiente,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e</w:t>
      </w:r>
      <w:r w:rsidR="00F72DFF" w:rsidRPr="00A26B78">
        <w:rPr>
          <w:rFonts w:ascii="Times" w:hAnsi="Times"/>
          <w:sz w:val="26"/>
          <w:szCs w:val="26"/>
        </w:rPr>
        <w:t>spacios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lúdicos,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b</w:t>
      </w:r>
      <w:r w:rsidR="00F72DFF" w:rsidRPr="00A26B78">
        <w:rPr>
          <w:rFonts w:ascii="Times" w:hAnsi="Times"/>
          <w:sz w:val="26"/>
          <w:szCs w:val="26"/>
        </w:rPr>
        <w:t>uen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t</w:t>
      </w:r>
      <w:r w:rsidR="00505842" w:rsidRPr="00A26B78">
        <w:rPr>
          <w:rFonts w:ascii="Times" w:hAnsi="Times"/>
          <w:sz w:val="26"/>
          <w:szCs w:val="26"/>
        </w:rPr>
        <w:t>rato,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05842" w:rsidRPr="00A26B78">
        <w:rPr>
          <w:rFonts w:ascii="Times" w:hAnsi="Times"/>
          <w:sz w:val="26"/>
          <w:szCs w:val="26"/>
        </w:rPr>
        <w:t>desde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05842"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05842" w:rsidRPr="00A26B78">
        <w:rPr>
          <w:rFonts w:ascii="Times" w:hAnsi="Times"/>
          <w:sz w:val="26"/>
          <w:szCs w:val="26"/>
        </w:rPr>
        <w:t>preconcepción.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05842"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05842" w:rsidRPr="00A26B78">
        <w:rPr>
          <w:rFonts w:ascii="Times" w:hAnsi="Times"/>
          <w:sz w:val="26"/>
          <w:szCs w:val="26"/>
        </w:rPr>
        <w:t>Colombia</w:t>
      </w:r>
      <w:r w:rsidR="000C3517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05842"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BD0994" w:rsidRPr="00A26B78">
        <w:rPr>
          <w:rFonts w:ascii="Times" w:hAnsi="Times"/>
          <w:sz w:val="26"/>
          <w:szCs w:val="26"/>
        </w:rPr>
        <w:t>proyecto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estatal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políticas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p</w:t>
      </w:r>
      <w:r w:rsidR="00F72DFF" w:rsidRPr="00A26B78">
        <w:rPr>
          <w:rFonts w:ascii="Times" w:hAnsi="Times"/>
          <w:sz w:val="26"/>
          <w:szCs w:val="26"/>
        </w:rPr>
        <w:t>rimera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i</w:t>
      </w:r>
      <w:r w:rsidR="00F72DFF" w:rsidRPr="00A26B78">
        <w:rPr>
          <w:rFonts w:ascii="Times" w:hAnsi="Times"/>
          <w:sz w:val="26"/>
          <w:szCs w:val="26"/>
        </w:rPr>
        <w:t>nfancia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Ceso</w:t>
      </w:r>
      <w:r w:rsidR="000C3517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F72DFF" w:rsidRPr="00A26B78">
        <w:rPr>
          <w:rFonts w:ascii="Times" w:hAnsi="Times"/>
          <w:sz w:val="26"/>
          <w:szCs w:val="26"/>
        </w:rPr>
        <w:t>Siempre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05842" w:rsidRPr="00A26B78">
        <w:rPr>
          <w:rFonts w:ascii="Times" w:hAnsi="Times"/>
          <w:sz w:val="26"/>
          <w:szCs w:val="26"/>
        </w:rPr>
        <w:t>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05842" w:rsidRPr="00A26B78">
        <w:rPr>
          <w:rFonts w:ascii="Times" w:hAnsi="Times"/>
          <w:sz w:val="26"/>
          <w:szCs w:val="26"/>
        </w:rPr>
        <w:t>un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05842" w:rsidRPr="00A26B78">
        <w:rPr>
          <w:rFonts w:ascii="Times" w:hAnsi="Times"/>
          <w:sz w:val="26"/>
          <w:szCs w:val="26"/>
        </w:rPr>
        <w:t>comienzo.</w:t>
      </w:r>
    </w:p>
    <w:p w14:paraId="4D056CBD" w14:textId="3DECA7A5" w:rsidR="001E2A5C" w:rsidRPr="00A26B78" w:rsidRDefault="001E2A5C" w:rsidP="00A26B78">
      <w:pPr>
        <w:spacing w:line="480" w:lineRule="auto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Programa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Educaci</w:t>
      </w:r>
      <w:r w:rsidRPr="00A26B78">
        <w:rPr>
          <w:rFonts w:ascii="Helvetica" w:eastAsia="Helvetica" w:hAnsi="Helvetica" w:cs="Helvetica"/>
          <w:sz w:val="26"/>
          <w:szCs w:val="26"/>
        </w:rPr>
        <w:t>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Psicoafectivo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Pisot</w:t>
      </w:r>
      <w:r w:rsidR="000C3517">
        <w:rPr>
          <w:rFonts w:ascii="Helvetica" w:eastAsia="Helvetica" w:hAnsi="Helvetica" w:cs="Helvetica"/>
          <w:sz w:val="26"/>
          <w:szCs w:val="26"/>
        </w:rPr>
        <w:t>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busca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potenciar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sico</w:t>
      </w:r>
      <w:r w:rsidR="000C3517">
        <w:rPr>
          <w:rFonts w:ascii="Times" w:hAnsi="Times"/>
          <w:sz w:val="26"/>
          <w:szCs w:val="26"/>
        </w:rPr>
        <w:t>a</w:t>
      </w:r>
      <w:r w:rsidRPr="00A26B78">
        <w:rPr>
          <w:rFonts w:ascii="Times" w:hAnsi="Times"/>
          <w:sz w:val="26"/>
          <w:szCs w:val="26"/>
        </w:rPr>
        <w:t>fectividad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roceso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c</w:t>
      </w:r>
      <w:r w:rsidRPr="00A26B78">
        <w:rPr>
          <w:rFonts w:ascii="Times" w:hAnsi="Times"/>
          <w:sz w:val="26"/>
          <w:szCs w:val="26"/>
        </w:rPr>
        <w:t>recimiento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d</w:t>
      </w:r>
      <w:r w:rsidRPr="00A26B78">
        <w:rPr>
          <w:rFonts w:ascii="Times" w:hAnsi="Times"/>
          <w:sz w:val="26"/>
          <w:szCs w:val="26"/>
        </w:rPr>
        <w:t>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i</w:t>
      </w:r>
      <w:r w:rsidRPr="00A26B78">
        <w:rPr>
          <w:rFonts w:ascii="Times" w:hAnsi="Times"/>
          <w:sz w:val="26"/>
          <w:szCs w:val="26"/>
        </w:rPr>
        <w:t>nfancia,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teniendo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como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eje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integrador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conocimiento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sicoafectivo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ni</w:t>
      </w:r>
      <w:r w:rsidRPr="00A26B78">
        <w:rPr>
          <w:rFonts w:ascii="Helvetica" w:eastAsia="Helvetica" w:hAnsi="Helvetica" w:cs="Helvetica"/>
          <w:sz w:val="26"/>
          <w:szCs w:val="26"/>
        </w:rPr>
        <w:t>ño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sus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cuidadores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(padres,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familia</w:t>
      </w:r>
      <w:r w:rsidR="000C3517">
        <w:rPr>
          <w:rFonts w:ascii="Times" w:hAnsi="Times"/>
          <w:sz w:val="26"/>
          <w:szCs w:val="26"/>
        </w:rPr>
        <w:t>, etc.</w:t>
      </w:r>
      <w:r w:rsidRPr="00A26B78">
        <w:rPr>
          <w:rFonts w:ascii="Times" w:hAnsi="Times"/>
          <w:sz w:val="26"/>
          <w:szCs w:val="26"/>
        </w:rPr>
        <w:t>)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maestros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que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permitan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crear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cercan</w:t>
      </w:r>
      <w:r w:rsidRPr="00A26B78">
        <w:rPr>
          <w:rFonts w:ascii="Helvetica" w:eastAsia="Helvetica" w:hAnsi="Helvetica" w:cs="Helvetica"/>
          <w:sz w:val="26"/>
          <w:szCs w:val="26"/>
        </w:rPr>
        <w:t>ías,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fortalecer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</w:t>
      </w:r>
      <w:r w:rsidRPr="00A26B78">
        <w:rPr>
          <w:rFonts w:ascii="Helvetica" w:eastAsia="Helvetica" w:hAnsi="Helvetica" w:cs="Helvetica"/>
          <w:sz w:val="26"/>
          <w:szCs w:val="26"/>
        </w:rPr>
        <w:t>ínculos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afectivos,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resolver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crisis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propias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d</w:t>
      </w:r>
      <w:r w:rsidRPr="00A26B78">
        <w:rPr>
          <w:rFonts w:ascii="Times" w:hAnsi="Times"/>
          <w:sz w:val="26"/>
          <w:szCs w:val="26"/>
        </w:rPr>
        <w:t>esarrollo,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favorecer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ambientes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</w:t>
      </w:r>
      <w:r w:rsidRPr="00A26B78">
        <w:rPr>
          <w:rFonts w:ascii="Helvetica" w:eastAsia="Helvetica" w:hAnsi="Helvetica" w:cs="Helvetica"/>
          <w:sz w:val="26"/>
          <w:szCs w:val="26"/>
        </w:rPr>
        <w:t>údicos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interacci</w:t>
      </w:r>
      <w:r w:rsidRPr="00A26B78">
        <w:rPr>
          <w:rFonts w:ascii="Helvetica" w:eastAsia="Helvetica" w:hAnsi="Helvetica" w:cs="Helvetica"/>
          <w:sz w:val="26"/>
          <w:szCs w:val="26"/>
        </w:rPr>
        <w:t>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infantes,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mejorar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</w:t>
      </w:r>
      <w:r w:rsidRPr="00A26B78">
        <w:rPr>
          <w:rFonts w:ascii="Helvetica" w:eastAsia="Helvetica" w:hAnsi="Helvetica" w:cs="Helvetica"/>
          <w:sz w:val="26"/>
          <w:szCs w:val="26"/>
        </w:rPr>
        <w:t>ácticas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crianza,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salud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cuidados,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y as</w:t>
      </w:r>
      <w:r w:rsidR="000C3517">
        <w:rPr>
          <w:rFonts w:ascii="Helvetica" w:eastAsia="Helvetica" w:hAnsi="Helvetica" w:cs="Helvetica"/>
          <w:sz w:val="26"/>
          <w:szCs w:val="26"/>
        </w:rPr>
        <w:t>í</w:t>
      </w:r>
      <w:r w:rsidR="000C3517">
        <w:rPr>
          <w:rFonts w:ascii="Times" w:hAnsi="Times"/>
          <w:sz w:val="26"/>
          <w:szCs w:val="26"/>
        </w:rPr>
        <w:t xml:space="preserve"> favorecer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organizaci</w:t>
      </w:r>
      <w:r w:rsidRPr="00A26B78">
        <w:rPr>
          <w:rFonts w:ascii="Helvetica" w:eastAsia="Helvetica" w:hAnsi="Helvetica" w:cs="Helvetica"/>
          <w:sz w:val="26"/>
          <w:szCs w:val="26"/>
        </w:rPr>
        <w:t>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cerebral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una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mejor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expresi</w:t>
      </w:r>
      <w:r w:rsidRPr="00A26B78">
        <w:rPr>
          <w:rFonts w:ascii="Helvetica" w:eastAsia="Helvetica" w:hAnsi="Helvetica" w:cs="Helvetica"/>
          <w:sz w:val="26"/>
          <w:szCs w:val="26"/>
        </w:rPr>
        <w:t>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potencial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madurativo</w:t>
      </w:r>
      <w:r w:rsidR="000C3517">
        <w:rPr>
          <w:rFonts w:ascii="Times" w:hAnsi="Times"/>
          <w:sz w:val="26"/>
          <w:szCs w:val="26"/>
        </w:rPr>
        <w:t>-b</w:t>
      </w:r>
      <w:r w:rsidRPr="00A26B78">
        <w:rPr>
          <w:rFonts w:ascii="Times" w:hAnsi="Times"/>
          <w:sz w:val="26"/>
          <w:szCs w:val="26"/>
        </w:rPr>
        <w:t>iol</w:t>
      </w:r>
      <w:r w:rsidRPr="00A26B78">
        <w:rPr>
          <w:rFonts w:ascii="Helvetica" w:eastAsia="Helvetica" w:hAnsi="Helvetica" w:cs="Helvetica"/>
          <w:sz w:val="26"/>
          <w:szCs w:val="26"/>
        </w:rPr>
        <w:t>ógico,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sicomotor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0C3517">
        <w:rPr>
          <w:rFonts w:ascii="Times" w:hAnsi="Times"/>
          <w:sz w:val="26"/>
          <w:szCs w:val="26"/>
        </w:rPr>
        <w:t>a</w:t>
      </w:r>
      <w:r w:rsidRPr="00A26B78">
        <w:rPr>
          <w:rFonts w:ascii="Times" w:hAnsi="Times"/>
          <w:sz w:val="26"/>
          <w:szCs w:val="26"/>
        </w:rPr>
        <w:t>fectivo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ni</w:t>
      </w:r>
      <w:r w:rsidRPr="00A26B78">
        <w:rPr>
          <w:rFonts w:ascii="Helvetica" w:eastAsia="Helvetica" w:hAnsi="Helvetica" w:cs="Helvetica"/>
          <w:sz w:val="26"/>
          <w:szCs w:val="26"/>
        </w:rPr>
        <w:t>ño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su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tr</w:t>
      </w:r>
      <w:r w:rsidRPr="00A26B78">
        <w:rPr>
          <w:rFonts w:ascii="Helvetica" w:eastAsia="Helvetica" w:hAnsi="Helvetica" w:cs="Helvetica"/>
          <w:sz w:val="26"/>
          <w:szCs w:val="26"/>
        </w:rPr>
        <w:t>ánsito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hacia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humanizaci</w:t>
      </w:r>
      <w:r w:rsidRPr="00A26B78">
        <w:rPr>
          <w:rFonts w:ascii="Helvetica" w:eastAsia="Helvetica" w:hAnsi="Helvetica" w:cs="Helvetica"/>
          <w:sz w:val="26"/>
          <w:szCs w:val="26"/>
        </w:rPr>
        <w:t>ón.</w:t>
      </w:r>
    </w:p>
    <w:p w14:paraId="25C58F37" w14:textId="5C49CEBF" w:rsidR="001E2A5C" w:rsidRPr="00A26B78" w:rsidRDefault="001E2A5C" w:rsidP="00A26B78">
      <w:pPr>
        <w:spacing w:line="480" w:lineRule="auto"/>
        <w:rPr>
          <w:rFonts w:ascii="Times" w:hAnsi="Times"/>
          <w:sz w:val="26"/>
          <w:szCs w:val="26"/>
        </w:rPr>
      </w:pPr>
    </w:p>
    <w:p w14:paraId="5D63266E" w14:textId="44D028C7" w:rsidR="000B7398" w:rsidRPr="0083694A" w:rsidRDefault="00036720" w:rsidP="00A26B78">
      <w:pPr>
        <w:spacing w:line="480" w:lineRule="auto"/>
        <w:rPr>
          <w:rFonts w:ascii="Times" w:hAnsi="Times"/>
          <w:b/>
          <w:sz w:val="26"/>
          <w:szCs w:val="26"/>
        </w:rPr>
      </w:pPr>
      <w:r w:rsidRPr="0083694A">
        <w:rPr>
          <w:rFonts w:ascii="Times" w:hAnsi="Times"/>
          <w:sz w:val="26"/>
          <w:szCs w:val="26"/>
          <w:highlight w:val="yellow"/>
        </w:rPr>
        <w:lastRenderedPageBreak/>
        <w:t>T1</w:t>
      </w:r>
      <w:r w:rsidRPr="00036720">
        <w:rPr>
          <w:rFonts w:ascii="Times" w:hAnsi="Times"/>
          <w:b/>
          <w:sz w:val="26"/>
          <w:szCs w:val="26"/>
        </w:rPr>
        <w:t>Referencias</w:t>
      </w:r>
    </w:p>
    <w:p w14:paraId="5CA4D7CD" w14:textId="77777777" w:rsidR="00821E5E" w:rsidRDefault="00821E5E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3B20856F" w14:textId="77777777" w:rsidR="005033A5" w:rsidRPr="00A26B78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Avaria</w:t>
      </w:r>
      <w:r>
        <w:rPr>
          <w:rFonts w:ascii="Times" w:hAnsi="Times"/>
          <w:sz w:val="26"/>
          <w:szCs w:val="26"/>
        </w:rPr>
        <w:t>,</w:t>
      </w:r>
      <w:r w:rsidRPr="00A26B78">
        <w:rPr>
          <w:rFonts w:ascii="Times" w:hAnsi="Times"/>
          <w:sz w:val="26"/>
          <w:szCs w:val="26"/>
        </w:rPr>
        <w:t xml:space="preserve"> M</w:t>
      </w:r>
      <w:r>
        <w:rPr>
          <w:rFonts w:ascii="Times" w:hAnsi="Times"/>
          <w:sz w:val="26"/>
          <w:szCs w:val="26"/>
        </w:rPr>
        <w:t>.</w:t>
      </w:r>
      <w:r w:rsidRPr="00A26B78">
        <w:rPr>
          <w:rFonts w:ascii="Times" w:hAnsi="Times"/>
          <w:sz w:val="26"/>
          <w:szCs w:val="26"/>
        </w:rPr>
        <w:t xml:space="preserve"> de los </w:t>
      </w:r>
      <w:r>
        <w:rPr>
          <w:rFonts w:ascii="Helvetica" w:eastAsia="Helvetica" w:hAnsi="Helvetica" w:cs="Helvetica"/>
          <w:sz w:val="26"/>
          <w:szCs w:val="26"/>
        </w:rPr>
        <w:t>Á. (2005).</w:t>
      </w:r>
      <w:r w:rsidRPr="00A26B78">
        <w:rPr>
          <w:rFonts w:ascii="Times" w:hAnsi="Times"/>
          <w:sz w:val="26"/>
          <w:szCs w:val="26"/>
        </w:rPr>
        <w:t xml:space="preserve"> Aspectos biol</w:t>
      </w:r>
      <w:r w:rsidRPr="00A26B78">
        <w:rPr>
          <w:rFonts w:ascii="Helvetica" w:eastAsia="Helvetica" w:hAnsi="Helvetica" w:cs="Helvetica"/>
          <w:sz w:val="26"/>
          <w:szCs w:val="26"/>
        </w:rPr>
        <w:t>ógicos</w:t>
      </w:r>
      <w:r w:rsidRPr="00A26B78">
        <w:rPr>
          <w:rFonts w:ascii="Times" w:hAnsi="Times"/>
          <w:sz w:val="26"/>
          <w:szCs w:val="26"/>
        </w:rPr>
        <w:t xml:space="preserve"> del desarrollo </w:t>
      </w:r>
      <w:r>
        <w:rPr>
          <w:rFonts w:ascii="Times" w:hAnsi="Times"/>
          <w:sz w:val="26"/>
          <w:szCs w:val="26"/>
        </w:rPr>
        <w:t>p</w:t>
      </w:r>
      <w:r w:rsidRPr="00A26B78">
        <w:rPr>
          <w:rFonts w:ascii="Times" w:hAnsi="Times"/>
          <w:sz w:val="26"/>
          <w:szCs w:val="26"/>
        </w:rPr>
        <w:t>sicomotor</w:t>
      </w:r>
      <w:r>
        <w:rPr>
          <w:rFonts w:ascii="Times" w:hAnsi="Times"/>
          <w:sz w:val="26"/>
          <w:szCs w:val="26"/>
        </w:rPr>
        <w:t>.</w:t>
      </w:r>
      <w:r w:rsidRPr="00A26B78">
        <w:rPr>
          <w:rFonts w:ascii="Times" w:hAnsi="Times"/>
          <w:sz w:val="26"/>
          <w:szCs w:val="26"/>
        </w:rPr>
        <w:t xml:space="preserve"> </w:t>
      </w:r>
      <w:r w:rsidRPr="005A2A0E">
        <w:rPr>
          <w:rFonts w:ascii="Times" w:hAnsi="Times"/>
          <w:i/>
          <w:sz w:val="26"/>
          <w:szCs w:val="26"/>
        </w:rPr>
        <w:t>Revista Pediatr</w:t>
      </w:r>
      <w:r w:rsidRPr="005A2A0E">
        <w:rPr>
          <w:rFonts w:ascii="Helvetica" w:eastAsia="Helvetica" w:hAnsi="Helvetica" w:cs="Helvetica"/>
          <w:i/>
          <w:sz w:val="26"/>
          <w:szCs w:val="26"/>
        </w:rPr>
        <w:t>ía</w:t>
      </w:r>
      <w:r w:rsidRPr="005A2A0E">
        <w:rPr>
          <w:rFonts w:ascii="Times" w:hAnsi="Times"/>
          <w:i/>
          <w:sz w:val="26"/>
          <w:szCs w:val="26"/>
        </w:rPr>
        <w:t xml:space="preserve"> Electr</w:t>
      </w:r>
      <w:r w:rsidRPr="005A2A0E">
        <w:rPr>
          <w:rFonts w:ascii="Helvetica" w:eastAsia="Helvetica" w:hAnsi="Helvetica" w:cs="Helvetica"/>
          <w:i/>
          <w:sz w:val="26"/>
          <w:szCs w:val="26"/>
        </w:rPr>
        <w:t>ónica</w:t>
      </w:r>
      <w:r w:rsidRPr="00A26B78">
        <w:rPr>
          <w:rFonts w:ascii="Times" w:hAnsi="Times"/>
          <w:sz w:val="26"/>
          <w:szCs w:val="26"/>
        </w:rPr>
        <w:t xml:space="preserve">, </w:t>
      </w:r>
      <w:r w:rsidRPr="005A2A0E">
        <w:rPr>
          <w:rFonts w:ascii="Times" w:hAnsi="Times"/>
          <w:i/>
          <w:sz w:val="26"/>
          <w:szCs w:val="26"/>
        </w:rPr>
        <w:t>2</w:t>
      </w:r>
      <w:r>
        <w:rPr>
          <w:rFonts w:ascii="Times" w:hAnsi="Times"/>
          <w:sz w:val="26"/>
          <w:szCs w:val="26"/>
        </w:rPr>
        <w:t>(1), 36-46</w:t>
      </w:r>
      <w:r w:rsidRPr="00A26B78">
        <w:rPr>
          <w:rFonts w:ascii="Times" w:hAnsi="Times"/>
          <w:sz w:val="26"/>
          <w:szCs w:val="26"/>
        </w:rPr>
        <w:t>.</w:t>
      </w:r>
    </w:p>
    <w:p w14:paraId="042A21A1" w14:textId="77777777" w:rsidR="005033A5" w:rsidRDefault="005033A5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768F7035" w14:textId="77777777" w:rsidR="005033A5" w:rsidRDefault="00821E5E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 w:rsidRPr="00821E5E">
        <w:rPr>
          <w:rFonts w:ascii="Times" w:hAnsi="Times"/>
          <w:sz w:val="26"/>
          <w:szCs w:val="26"/>
        </w:rPr>
        <w:t xml:space="preserve">Cyrulnik, B. (2002). La resiliencia en el curso de las interacciones precoces: la adquisición de recursos internos. En A. C. Delgado Restrepo, </w:t>
      </w:r>
      <w:r w:rsidRPr="0083694A">
        <w:rPr>
          <w:rFonts w:ascii="Times" w:hAnsi="Times"/>
          <w:i/>
          <w:sz w:val="26"/>
          <w:szCs w:val="26"/>
        </w:rPr>
        <w:t>La resiliencia: desvictimizar la víctima</w:t>
      </w:r>
      <w:r w:rsidRPr="00821E5E">
        <w:rPr>
          <w:rFonts w:ascii="Times" w:hAnsi="Times"/>
          <w:sz w:val="26"/>
          <w:szCs w:val="26"/>
        </w:rPr>
        <w:t>. Cali: RAFUE.</w:t>
      </w:r>
    </w:p>
    <w:p w14:paraId="16E09915" w14:textId="77777777" w:rsidR="005033A5" w:rsidRDefault="005033A5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415D7D17" w14:textId="77777777" w:rsidR="005033A5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De Cero a Siempre, Atenci</w:t>
      </w:r>
      <w:r>
        <w:rPr>
          <w:rFonts w:ascii="Helvetica" w:eastAsia="Helvetica" w:hAnsi="Helvetica" w:cs="Helvetica"/>
          <w:sz w:val="26"/>
          <w:szCs w:val="26"/>
        </w:rPr>
        <w:t>ón integral a la primera infancia</w:t>
      </w:r>
      <w:r>
        <w:rPr>
          <w:rFonts w:ascii="Times" w:hAnsi="Times"/>
          <w:sz w:val="26"/>
          <w:szCs w:val="26"/>
        </w:rPr>
        <w:t xml:space="preserve"> (</w:t>
      </w:r>
      <w:r w:rsidRPr="00A26B78">
        <w:rPr>
          <w:rFonts w:ascii="Times" w:hAnsi="Times"/>
          <w:sz w:val="26"/>
          <w:szCs w:val="26"/>
        </w:rPr>
        <w:t>2013</w:t>
      </w:r>
      <w:r>
        <w:rPr>
          <w:rFonts w:ascii="Times" w:hAnsi="Times"/>
          <w:sz w:val="26"/>
          <w:szCs w:val="26"/>
        </w:rPr>
        <w:t>).</w:t>
      </w:r>
      <w:r w:rsidRPr="00A26B78">
        <w:rPr>
          <w:rFonts w:ascii="Times" w:hAnsi="Times"/>
          <w:sz w:val="26"/>
          <w:szCs w:val="26"/>
        </w:rPr>
        <w:t xml:space="preserve"> </w:t>
      </w:r>
      <w:r w:rsidRPr="005A2A0E">
        <w:rPr>
          <w:rFonts w:ascii="Times" w:hAnsi="Times"/>
          <w:i/>
          <w:sz w:val="26"/>
          <w:szCs w:val="26"/>
        </w:rPr>
        <w:t>Fundamentos pol</w:t>
      </w:r>
      <w:r w:rsidRPr="005A2A0E">
        <w:rPr>
          <w:rFonts w:ascii="Helvetica" w:eastAsia="Helvetica" w:hAnsi="Helvetica" w:cs="Helvetica"/>
          <w:i/>
          <w:sz w:val="26"/>
          <w:szCs w:val="26"/>
        </w:rPr>
        <w:t xml:space="preserve">íticos, </w:t>
      </w:r>
      <w:r w:rsidRPr="005A2A0E">
        <w:rPr>
          <w:rFonts w:ascii="Times" w:hAnsi="Times"/>
          <w:i/>
          <w:sz w:val="26"/>
          <w:szCs w:val="26"/>
        </w:rPr>
        <w:t>t</w:t>
      </w:r>
      <w:r w:rsidRPr="005A2A0E">
        <w:rPr>
          <w:rFonts w:ascii="Helvetica" w:eastAsia="Helvetica" w:hAnsi="Helvetica" w:cs="Helvetica"/>
          <w:i/>
          <w:sz w:val="26"/>
          <w:szCs w:val="26"/>
        </w:rPr>
        <w:t>écnicos y de gestión de la estrategia de atención integral a la primera infancia</w:t>
      </w:r>
      <w:r>
        <w:rPr>
          <w:rFonts w:ascii="Times" w:hAnsi="Times"/>
          <w:sz w:val="26"/>
          <w:szCs w:val="26"/>
        </w:rPr>
        <w:t>.</w:t>
      </w:r>
      <w:r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Bogot</w:t>
      </w:r>
      <w:r>
        <w:rPr>
          <w:rFonts w:ascii="Helvetica" w:eastAsia="Helvetica" w:hAnsi="Helvetica" w:cs="Helvetica"/>
          <w:sz w:val="26"/>
          <w:szCs w:val="26"/>
        </w:rPr>
        <w:t>á: De Cero a Siempre</w:t>
      </w:r>
      <w:r w:rsidRPr="00A26B78">
        <w:rPr>
          <w:rFonts w:ascii="Times" w:hAnsi="Times"/>
          <w:sz w:val="26"/>
          <w:szCs w:val="26"/>
        </w:rPr>
        <w:t>.</w:t>
      </w:r>
    </w:p>
    <w:p w14:paraId="0A1C3F6A" w14:textId="77777777" w:rsidR="005033A5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7CBF8019" w14:textId="77777777" w:rsidR="005033A5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  <w:lang w:val="en-US"/>
        </w:rPr>
      </w:pPr>
      <w:r w:rsidRPr="005A2A0E">
        <w:rPr>
          <w:rFonts w:ascii="Times" w:hAnsi="Times"/>
          <w:sz w:val="26"/>
          <w:szCs w:val="26"/>
          <w:lang w:val="en-US"/>
        </w:rPr>
        <w:t xml:space="preserve">Grantham-McGregor, S., Cheung, Y. B., Cueto, S., Glewwe, P., Richter, L., Strupp, B., &amp; International Child Development Steering Group (2007). Developmental potential in the first 5 years for children in developing countries. </w:t>
      </w:r>
      <w:r w:rsidRPr="005A2A0E">
        <w:rPr>
          <w:rFonts w:ascii="Times" w:hAnsi="Times"/>
          <w:i/>
          <w:sz w:val="26"/>
          <w:szCs w:val="26"/>
          <w:lang w:val="en-US"/>
        </w:rPr>
        <w:t>The Lancet</w:t>
      </w:r>
      <w:r w:rsidRPr="005A2A0E">
        <w:rPr>
          <w:rFonts w:ascii="Times" w:hAnsi="Times"/>
          <w:sz w:val="26"/>
          <w:szCs w:val="26"/>
          <w:lang w:val="en-US"/>
        </w:rPr>
        <w:t xml:space="preserve">, </w:t>
      </w:r>
      <w:r w:rsidRPr="005A2A0E">
        <w:rPr>
          <w:rFonts w:ascii="Times" w:hAnsi="Times"/>
          <w:i/>
          <w:sz w:val="26"/>
          <w:szCs w:val="26"/>
          <w:lang w:val="en-US"/>
        </w:rPr>
        <w:t>369</w:t>
      </w:r>
      <w:r w:rsidRPr="005A2A0E">
        <w:rPr>
          <w:rFonts w:ascii="Times" w:hAnsi="Times"/>
          <w:sz w:val="26"/>
          <w:szCs w:val="26"/>
          <w:lang w:val="en-US"/>
        </w:rPr>
        <w:t>(9555), 60-70.</w:t>
      </w:r>
    </w:p>
    <w:p w14:paraId="30977343" w14:textId="77777777" w:rsidR="005033A5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  <w:lang w:val="en-US"/>
        </w:rPr>
      </w:pPr>
    </w:p>
    <w:p w14:paraId="3D2D8F88" w14:textId="3FE44856" w:rsidR="005033A5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Lizcano</w:t>
      </w:r>
      <w:r>
        <w:rPr>
          <w:rFonts w:ascii="Times" w:hAnsi="Times"/>
          <w:sz w:val="26"/>
          <w:szCs w:val="26"/>
        </w:rPr>
        <w:t>,</w:t>
      </w:r>
      <w:r w:rsidRPr="00A26B78">
        <w:rPr>
          <w:rFonts w:ascii="Times" w:hAnsi="Times"/>
          <w:sz w:val="26"/>
          <w:szCs w:val="26"/>
        </w:rPr>
        <w:t xml:space="preserve"> L</w:t>
      </w:r>
      <w:r>
        <w:rPr>
          <w:rFonts w:ascii="Times" w:hAnsi="Times"/>
          <w:sz w:val="26"/>
          <w:szCs w:val="26"/>
        </w:rPr>
        <w:t xml:space="preserve">. </w:t>
      </w:r>
      <w:r w:rsidRPr="00A26B78">
        <w:rPr>
          <w:rFonts w:ascii="Times" w:hAnsi="Times"/>
          <w:sz w:val="26"/>
          <w:szCs w:val="26"/>
        </w:rPr>
        <w:t>A.</w:t>
      </w:r>
      <w:r>
        <w:rPr>
          <w:rFonts w:ascii="Times" w:hAnsi="Times"/>
          <w:sz w:val="26"/>
          <w:szCs w:val="26"/>
        </w:rPr>
        <w:t xml:space="preserve"> (</w:t>
      </w:r>
      <w:r w:rsidRPr="00A26B78">
        <w:rPr>
          <w:rFonts w:ascii="Times" w:hAnsi="Times"/>
          <w:sz w:val="26"/>
          <w:szCs w:val="26"/>
        </w:rPr>
        <w:t>2001</w:t>
      </w:r>
      <w:r>
        <w:rPr>
          <w:rFonts w:ascii="Times" w:hAnsi="Times"/>
          <w:sz w:val="26"/>
          <w:szCs w:val="26"/>
        </w:rPr>
        <w:t>).</w:t>
      </w:r>
      <w:r w:rsidRPr="00A26B78">
        <w:rPr>
          <w:rFonts w:ascii="Times" w:hAnsi="Times"/>
          <w:sz w:val="26"/>
          <w:szCs w:val="26"/>
        </w:rPr>
        <w:t xml:space="preserve"> Fundamentos gen</w:t>
      </w:r>
      <w:r w:rsidRPr="00A26B78">
        <w:rPr>
          <w:rFonts w:ascii="Helvetica" w:eastAsia="Helvetica" w:hAnsi="Helvetica" w:cs="Helvetica"/>
          <w:sz w:val="26"/>
          <w:szCs w:val="26"/>
        </w:rPr>
        <w:t>é</w:t>
      </w:r>
      <w:r w:rsidRPr="00A26B78">
        <w:rPr>
          <w:rFonts w:ascii="Times" w:hAnsi="Times"/>
          <w:sz w:val="26"/>
          <w:szCs w:val="26"/>
        </w:rPr>
        <w:t xml:space="preserve">ticos del desarrollo. </w:t>
      </w:r>
      <w:r>
        <w:rPr>
          <w:rFonts w:ascii="Times" w:hAnsi="Times"/>
          <w:sz w:val="26"/>
          <w:szCs w:val="26"/>
        </w:rPr>
        <w:t>En</w:t>
      </w:r>
      <w:r w:rsidRPr="00A26B78">
        <w:rPr>
          <w:rFonts w:ascii="Times" w:hAnsi="Times"/>
          <w:sz w:val="26"/>
          <w:szCs w:val="26"/>
        </w:rPr>
        <w:t xml:space="preserve"> </w:t>
      </w:r>
      <w:r w:rsidRPr="00DF5A92">
        <w:rPr>
          <w:rFonts w:ascii="Times" w:hAnsi="Times"/>
          <w:sz w:val="26"/>
          <w:szCs w:val="26"/>
        </w:rPr>
        <w:t>J</w:t>
      </w:r>
      <w:r>
        <w:rPr>
          <w:rFonts w:ascii="Times" w:hAnsi="Times"/>
          <w:sz w:val="26"/>
          <w:szCs w:val="26"/>
        </w:rPr>
        <w:t>.</w:t>
      </w:r>
      <w:r w:rsidRPr="00DF5A92">
        <w:rPr>
          <w:rFonts w:ascii="Times" w:hAnsi="Times"/>
          <w:sz w:val="26"/>
          <w:szCs w:val="26"/>
        </w:rPr>
        <w:t xml:space="preserve"> A</w:t>
      </w:r>
      <w:r>
        <w:rPr>
          <w:rFonts w:ascii="Times" w:hAnsi="Times"/>
          <w:sz w:val="26"/>
          <w:szCs w:val="26"/>
        </w:rPr>
        <w:t>.</w:t>
      </w:r>
      <w:r w:rsidRPr="00DF5A92">
        <w:rPr>
          <w:rFonts w:ascii="Times" w:hAnsi="Times"/>
          <w:sz w:val="26"/>
          <w:szCs w:val="26"/>
        </w:rPr>
        <w:t xml:space="preserve"> Zuluaga G</w:t>
      </w:r>
      <w:r w:rsidRPr="00DF5A92">
        <w:rPr>
          <w:rFonts w:ascii="Helvetica" w:eastAsia="Helvetica" w:hAnsi="Helvetica" w:cs="Helvetica"/>
          <w:sz w:val="26"/>
          <w:szCs w:val="26"/>
        </w:rPr>
        <w:t>ómez</w:t>
      </w:r>
      <w:r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(ed.),</w:t>
      </w:r>
      <w:r w:rsidRPr="00A26B78">
        <w:rPr>
          <w:rFonts w:ascii="Times" w:hAnsi="Times"/>
          <w:sz w:val="26"/>
          <w:szCs w:val="26"/>
        </w:rPr>
        <w:t xml:space="preserve"> </w:t>
      </w:r>
      <w:r w:rsidRPr="005A2A0E">
        <w:rPr>
          <w:rFonts w:ascii="Times" w:hAnsi="Times"/>
          <w:i/>
          <w:sz w:val="26"/>
          <w:szCs w:val="26"/>
        </w:rPr>
        <w:t>Neurodesarrollo y estimulaci</w:t>
      </w:r>
      <w:r w:rsidRPr="005A2A0E">
        <w:rPr>
          <w:rFonts w:ascii="Helvetica" w:eastAsia="Helvetica" w:hAnsi="Helvetica" w:cs="Helvetica"/>
          <w:i/>
          <w:sz w:val="26"/>
          <w:szCs w:val="26"/>
        </w:rPr>
        <w:t>ón</w:t>
      </w:r>
      <w:r>
        <w:rPr>
          <w:rFonts w:ascii="Times" w:hAnsi="Times"/>
          <w:sz w:val="26"/>
          <w:szCs w:val="26"/>
        </w:rPr>
        <w:t xml:space="preserve"> (pp. </w:t>
      </w:r>
      <w:r w:rsidRPr="00A26B78">
        <w:rPr>
          <w:rFonts w:ascii="Times" w:hAnsi="Times"/>
          <w:sz w:val="26"/>
          <w:szCs w:val="26"/>
        </w:rPr>
        <w:t>33</w:t>
      </w:r>
      <w:r>
        <w:rPr>
          <w:rFonts w:ascii="Helvetica" w:eastAsia="Helvetica" w:hAnsi="Helvetica" w:cs="Helvetica"/>
          <w:sz w:val="26"/>
          <w:szCs w:val="26"/>
        </w:rPr>
        <w:t>-</w:t>
      </w:r>
      <w:r w:rsidRPr="00A26B78">
        <w:rPr>
          <w:rFonts w:ascii="Times" w:hAnsi="Times"/>
          <w:sz w:val="26"/>
          <w:szCs w:val="26"/>
        </w:rPr>
        <w:t>40</w:t>
      </w:r>
      <w:r>
        <w:rPr>
          <w:rFonts w:ascii="Times" w:hAnsi="Times"/>
          <w:sz w:val="26"/>
          <w:szCs w:val="26"/>
        </w:rPr>
        <w:t>).</w:t>
      </w:r>
      <w:r w:rsidRPr="00A26B78">
        <w:rPr>
          <w:rFonts w:ascii="Times" w:hAnsi="Times"/>
          <w:sz w:val="26"/>
          <w:szCs w:val="26"/>
        </w:rPr>
        <w:t xml:space="preserve"> Bogot</w:t>
      </w:r>
      <w:r w:rsidRPr="00A26B78">
        <w:rPr>
          <w:rFonts w:ascii="Helvetica" w:eastAsia="Helvetica" w:hAnsi="Helvetica" w:cs="Helvetica"/>
          <w:sz w:val="26"/>
          <w:szCs w:val="26"/>
        </w:rPr>
        <w:t>á</w:t>
      </w:r>
      <w:r>
        <w:rPr>
          <w:rFonts w:ascii="Times" w:hAnsi="Times"/>
          <w:sz w:val="26"/>
          <w:szCs w:val="26"/>
        </w:rPr>
        <w:t xml:space="preserve">: </w:t>
      </w:r>
      <w:r w:rsidRPr="00A26B78">
        <w:rPr>
          <w:rFonts w:ascii="Times" w:hAnsi="Times"/>
          <w:sz w:val="26"/>
          <w:szCs w:val="26"/>
        </w:rPr>
        <w:t>Panamericana.</w:t>
      </w:r>
    </w:p>
    <w:p w14:paraId="4AAD5A44" w14:textId="77777777" w:rsidR="005033A5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21B2305C" w14:textId="77777777" w:rsidR="005033A5" w:rsidRPr="005A2A0E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  <w:lang w:val="en-US"/>
        </w:rPr>
      </w:pPr>
      <w:r w:rsidRPr="00A26B78">
        <w:rPr>
          <w:rFonts w:ascii="Times" w:hAnsi="Times"/>
          <w:sz w:val="26"/>
          <w:szCs w:val="26"/>
        </w:rPr>
        <w:t>Herschkowitz, N.</w:t>
      </w:r>
      <w:r>
        <w:rPr>
          <w:rFonts w:ascii="Times" w:hAnsi="Times"/>
          <w:sz w:val="26"/>
          <w:szCs w:val="26"/>
        </w:rPr>
        <w:t xml:space="preserve"> (2000).</w:t>
      </w:r>
      <w:r w:rsidRPr="00A26B78">
        <w:rPr>
          <w:rFonts w:ascii="Times" w:hAnsi="Times"/>
          <w:sz w:val="26"/>
          <w:szCs w:val="26"/>
        </w:rPr>
        <w:t xml:space="preserve"> Bases neurol</w:t>
      </w:r>
      <w:r w:rsidRPr="00A26B78">
        <w:rPr>
          <w:rFonts w:ascii="Helvetica" w:eastAsia="Helvetica" w:hAnsi="Helvetica" w:cs="Helvetica"/>
          <w:sz w:val="26"/>
          <w:szCs w:val="26"/>
        </w:rPr>
        <w:t>ógicas</w:t>
      </w:r>
      <w:r w:rsidRPr="00A26B78">
        <w:rPr>
          <w:rFonts w:ascii="Times" w:hAnsi="Times"/>
          <w:sz w:val="26"/>
          <w:szCs w:val="26"/>
        </w:rPr>
        <w:t xml:space="preserve"> del desarrollo de la conducta en la </w:t>
      </w:r>
      <w:r>
        <w:rPr>
          <w:rFonts w:ascii="Times" w:hAnsi="Times"/>
          <w:sz w:val="26"/>
          <w:szCs w:val="26"/>
        </w:rPr>
        <w:t>i</w:t>
      </w:r>
      <w:r w:rsidRPr="00A26B78">
        <w:rPr>
          <w:rFonts w:ascii="Times" w:hAnsi="Times"/>
          <w:sz w:val="26"/>
          <w:szCs w:val="26"/>
        </w:rPr>
        <w:t xml:space="preserve">nfancia. </w:t>
      </w:r>
      <w:r w:rsidRPr="005A2A0E">
        <w:rPr>
          <w:rFonts w:ascii="Times" w:hAnsi="Times"/>
          <w:i/>
          <w:sz w:val="26"/>
          <w:szCs w:val="26"/>
          <w:lang w:val="en-US"/>
        </w:rPr>
        <w:t>Brain and Development</w:t>
      </w:r>
      <w:r w:rsidRPr="005A2A0E">
        <w:rPr>
          <w:rFonts w:ascii="Times" w:hAnsi="Times"/>
          <w:sz w:val="26"/>
          <w:szCs w:val="26"/>
          <w:lang w:val="en-US"/>
        </w:rPr>
        <w:t xml:space="preserve">, </w:t>
      </w:r>
      <w:r w:rsidRPr="005A2A0E">
        <w:rPr>
          <w:rFonts w:ascii="Times" w:hAnsi="Times"/>
          <w:i/>
          <w:sz w:val="26"/>
          <w:szCs w:val="26"/>
          <w:lang w:val="en-US"/>
        </w:rPr>
        <w:t>22</w:t>
      </w:r>
      <w:r w:rsidRPr="005A2A0E">
        <w:rPr>
          <w:rFonts w:ascii="Times" w:hAnsi="Times"/>
          <w:sz w:val="26"/>
          <w:szCs w:val="26"/>
          <w:lang w:val="en-US"/>
        </w:rPr>
        <w:t>(200), 411-416.</w:t>
      </w:r>
    </w:p>
    <w:p w14:paraId="4BF5FF7B" w14:textId="77777777" w:rsidR="005033A5" w:rsidRPr="005A2A0E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  <w:lang w:val="en-US"/>
        </w:rPr>
      </w:pPr>
    </w:p>
    <w:p w14:paraId="776CBD97" w14:textId="3756E528" w:rsidR="005033A5" w:rsidRPr="0083694A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 w:rsidRPr="005A2A0E">
        <w:rPr>
          <w:rFonts w:ascii="Times" w:hAnsi="Times"/>
          <w:sz w:val="26"/>
          <w:szCs w:val="26"/>
          <w:lang w:val="en-US"/>
        </w:rPr>
        <w:t>H</w:t>
      </w:r>
      <w:r w:rsidRPr="005A2A0E">
        <w:rPr>
          <w:rFonts w:ascii="Helvetica" w:eastAsia="Helvetica" w:hAnsi="Helvetica" w:cs="Helvetica"/>
          <w:sz w:val="26"/>
          <w:szCs w:val="26"/>
          <w:lang w:val="en-US"/>
        </w:rPr>
        <w:t>üppi, P. S. (2010). Growth and development of the brain and</w:t>
      </w:r>
      <w:r w:rsidRPr="005A2A0E">
        <w:rPr>
          <w:rFonts w:ascii="Times" w:eastAsia="Helvetica" w:hAnsi="Times" w:cs="Helvetica"/>
          <w:sz w:val="26"/>
          <w:szCs w:val="26"/>
          <w:lang w:val="en-US"/>
        </w:rPr>
        <w:t xml:space="preserve"> impact on cognitive outcomes. En </w:t>
      </w:r>
      <w:r w:rsidRPr="005A2A0E">
        <w:rPr>
          <w:rFonts w:ascii="Times" w:eastAsia="Helvetica" w:hAnsi="Times" w:cs="Helvetica"/>
          <w:i/>
          <w:sz w:val="26"/>
          <w:szCs w:val="26"/>
          <w:lang w:val="en-US"/>
        </w:rPr>
        <w:t>Importance of Growth for Health and Development</w:t>
      </w:r>
      <w:r w:rsidRPr="005A2A0E">
        <w:rPr>
          <w:rFonts w:ascii="Times" w:eastAsia="Helvetica" w:hAnsi="Times" w:cs="Helvetica"/>
          <w:sz w:val="26"/>
          <w:szCs w:val="26"/>
          <w:lang w:val="en-US"/>
        </w:rPr>
        <w:t xml:space="preserve"> (</w:t>
      </w:r>
      <w:r>
        <w:rPr>
          <w:rFonts w:ascii="Times" w:eastAsia="Helvetica" w:hAnsi="Times" w:cs="Helvetica"/>
          <w:sz w:val="26"/>
          <w:szCs w:val="26"/>
          <w:lang w:val="en-US"/>
        </w:rPr>
        <w:t>v</w:t>
      </w:r>
      <w:r w:rsidRPr="005A2A0E">
        <w:rPr>
          <w:rFonts w:ascii="Times" w:eastAsia="Helvetica" w:hAnsi="Times" w:cs="Helvetica"/>
          <w:sz w:val="26"/>
          <w:szCs w:val="26"/>
          <w:lang w:val="en-US"/>
        </w:rPr>
        <w:t>ol. 65, pp. 137-151). Karger Publishers.</w:t>
      </w:r>
    </w:p>
    <w:p w14:paraId="12A082D9" w14:textId="77777777" w:rsidR="005033A5" w:rsidRDefault="005033A5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32C8875D" w14:textId="77777777" w:rsidR="005033A5" w:rsidRPr="00A26B78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Ministerio de Salud y Protecci</w:t>
      </w:r>
      <w:r>
        <w:rPr>
          <w:rFonts w:ascii="Helvetica" w:eastAsia="Helvetica" w:hAnsi="Helvetica" w:cs="Helvetica"/>
          <w:sz w:val="26"/>
          <w:szCs w:val="26"/>
        </w:rPr>
        <w:t>ón Social (</w:t>
      </w:r>
      <w:r w:rsidRPr="00A26B78">
        <w:rPr>
          <w:rFonts w:ascii="Times" w:hAnsi="Times"/>
          <w:sz w:val="26"/>
          <w:szCs w:val="26"/>
        </w:rPr>
        <w:t>2010</w:t>
      </w:r>
      <w:r>
        <w:rPr>
          <w:rFonts w:ascii="Times" w:hAnsi="Times"/>
          <w:sz w:val="26"/>
          <w:szCs w:val="26"/>
        </w:rPr>
        <w:t>)</w:t>
      </w:r>
      <w:r w:rsidRPr="00A26B78">
        <w:rPr>
          <w:rFonts w:ascii="Times" w:hAnsi="Times"/>
          <w:sz w:val="26"/>
          <w:szCs w:val="26"/>
        </w:rPr>
        <w:t xml:space="preserve">. </w:t>
      </w:r>
      <w:r w:rsidRPr="005A2A0E">
        <w:rPr>
          <w:rFonts w:ascii="Times" w:hAnsi="Times"/>
          <w:i/>
          <w:sz w:val="26"/>
          <w:szCs w:val="26"/>
        </w:rPr>
        <w:t xml:space="preserve">Nuevos </w:t>
      </w:r>
      <w:r w:rsidRPr="009F3EAD">
        <w:rPr>
          <w:rFonts w:ascii="Times" w:hAnsi="Times"/>
          <w:i/>
          <w:sz w:val="26"/>
          <w:szCs w:val="26"/>
        </w:rPr>
        <w:t>patrones de crecimiento en Colombia</w:t>
      </w:r>
      <w:r>
        <w:rPr>
          <w:rFonts w:ascii="Times" w:hAnsi="Times"/>
          <w:i/>
          <w:sz w:val="26"/>
          <w:szCs w:val="26"/>
        </w:rPr>
        <w:t>:</w:t>
      </w:r>
      <w:r w:rsidRPr="009F3EAD">
        <w:rPr>
          <w:rFonts w:ascii="Times" w:hAnsi="Times"/>
          <w:i/>
          <w:sz w:val="26"/>
          <w:szCs w:val="26"/>
        </w:rPr>
        <w:t xml:space="preserve"> ni</w:t>
      </w:r>
      <w:r w:rsidRPr="009F3EAD">
        <w:rPr>
          <w:rFonts w:ascii="Helvetica" w:eastAsia="Helvetica" w:hAnsi="Helvetica" w:cs="Helvetica"/>
          <w:i/>
          <w:sz w:val="26"/>
          <w:szCs w:val="26"/>
        </w:rPr>
        <w:t>ños, niñas y adolescentes de 0 a 18 años</w:t>
      </w:r>
      <w:r w:rsidRPr="00A26B78">
        <w:rPr>
          <w:rFonts w:ascii="Times" w:hAnsi="Times"/>
          <w:sz w:val="26"/>
          <w:szCs w:val="26"/>
        </w:rPr>
        <w:t>. Bogot</w:t>
      </w:r>
      <w:r w:rsidRPr="00A26B78">
        <w:rPr>
          <w:rFonts w:ascii="Helvetica" w:eastAsia="Helvetica" w:hAnsi="Helvetica" w:cs="Helvetica"/>
          <w:sz w:val="26"/>
          <w:szCs w:val="26"/>
        </w:rPr>
        <w:t>á</w:t>
      </w:r>
      <w:r>
        <w:rPr>
          <w:rFonts w:ascii="Times" w:hAnsi="Times"/>
          <w:sz w:val="26"/>
          <w:szCs w:val="26"/>
        </w:rPr>
        <w:t>: Ministerio de Salud y Protecci</w:t>
      </w:r>
      <w:r>
        <w:rPr>
          <w:rFonts w:ascii="Helvetica" w:eastAsia="Helvetica" w:hAnsi="Helvetica" w:cs="Helvetica"/>
          <w:sz w:val="26"/>
          <w:szCs w:val="26"/>
        </w:rPr>
        <w:t>ón Social</w:t>
      </w:r>
      <w:r w:rsidRPr="00A26B78">
        <w:rPr>
          <w:rFonts w:ascii="Times" w:hAnsi="Times"/>
          <w:sz w:val="26"/>
          <w:szCs w:val="26"/>
        </w:rPr>
        <w:t>.</w:t>
      </w:r>
    </w:p>
    <w:p w14:paraId="61CF84F1" w14:textId="77777777" w:rsidR="00036720" w:rsidRDefault="00036720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5E707D6A" w14:textId="331A452B" w:rsidR="001E2A5C" w:rsidRPr="00A26B78" w:rsidRDefault="000F23EB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Ministerio de Salud y Protección Social (</w:t>
      </w:r>
      <w:r w:rsidRPr="00A26B78">
        <w:rPr>
          <w:rFonts w:ascii="Times" w:hAnsi="Times"/>
          <w:sz w:val="26"/>
          <w:szCs w:val="26"/>
        </w:rPr>
        <w:t>2012</w:t>
      </w:r>
      <w:r>
        <w:rPr>
          <w:rFonts w:ascii="Times" w:hAnsi="Times"/>
          <w:sz w:val="26"/>
          <w:szCs w:val="26"/>
        </w:rPr>
        <w:t>).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E2A5C" w:rsidRPr="0083694A">
        <w:rPr>
          <w:rFonts w:ascii="Times" w:hAnsi="Times"/>
          <w:i/>
          <w:sz w:val="26"/>
          <w:szCs w:val="26"/>
        </w:rPr>
        <w:t>Estrategia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="001E2A5C" w:rsidRPr="0083694A">
        <w:rPr>
          <w:rFonts w:ascii="Times" w:hAnsi="Times"/>
          <w:i/>
          <w:sz w:val="26"/>
          <w:szCs w:val="26"/>
        </w:rPr>
        <w:t>de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Pr="0083694A">
        <w:rPr>
          <w:rFonts w:ascii="Times" w:hAnsi="Times"/>
          <w:i/>
          <w:sz w:val="26"/>
          <w:szCs w:val="26"/>
        </w:rPr>
        <w:t>atención integrada a las enfermedades prevalentes de la infancia</w:t>
      </w:r>
      <w:r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E2A5C" w:rsidRPr="00A26B78">
        <w:rPr>
          <w:rFonts w:ascii="Times" w:hAnsi="Times"/>
          <w:sz w:val="26"/>
          <w:szCs w:val="26"/>
        </w:rPr>
        <w:t>Bogotá</w:t>
      </w:r>
      <w:r>
        <w:rPr>
          <w:rFonts w:ascii="Times" w:hAnsi="Times"/>
          <w:sz w:val="26"/>
          <w:szCs w:val="26"/>
        </w:rPr>
        <w:t>: Ministerio de Salud y Protección Social</w:t>
      </w:r>
      <w:r w:rsidR="001E2A5C" w:rsidRPr="00A26B78">
        <w:rPr>
          <w:rFonts w:ascii="Times" w:hAnsi="Times"/>
          <w:sz w:val="26"/>
          <w:szCs w:val="26"/>
        </w:rPr>
        <w:t>.</w:t>
      </w:r>
      <w:r w:rsidR="00937BFA">
        <w:rPr>
          <w:rFonts w:ascii="Times" w:hAnsi="Times"/>
          <w:sz w:val="26"/>
          <w:szCs w:val="26"/>
        </w:rPr>
        <w:t xml:space="preserve"> Recuperado de </w:t>
      </w:r>
      <w:r w:rsidR="00937BFA" w:rsidRPr="00937BFA">
        <w:rPr>
          <w:rFonts w:ascii="Times" w:hAnsi="Times"/>
          <w:sz w:val="26"/>
          <w:szCs w:val="26"/>
        </w:rPr>
        <w:t>https://www.minsalud.gov.co/sites/rid/Lists/BibliotecaDigital/RIDE/VS/PP/guia-facilitador-atencion-integrada-enfermedades.pdf</w:t>
      </w:r>
    </w:p>
    <w:p w14:paraId="3DFD80F9" w14:textId="77777777" w:rsidR="00036720" w:rsidRDefault="00036720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52DB5BAA" w14:textId="6AE1F27F" w:rsidR="00505842" w:rsidRPr="00A26B78" w:rsidRDefault="00505842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Ministerio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Salud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Protección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Social</w:t>
      </w:r>
      <w:r w:rsidR="00660D9B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Resolución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2466</w:t>
      </w:r>
      <w:r w:rsidR="00660D9B">
        <w:rPr>
          <w:rFonts w:ascii="Times" w:hAnsi="Times"/>
          <w:sz w:val="26"/>
          <w:szCs w:val="26"/>
        </w:rPr>
        <w:t xml:space="preserve"> de 2016.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60D9B">
        <w:rPr>
          <w:rFonts w:ascii="Times" w:hAnsi="Times"/>
          <w:sz w:val="26"/>
          <w:szCs w:val="26"/>
        </w:rPr>
        <w:t>Por la cual se</w:t>
      </w:r>
      <w:r w:rsidR="00660D9B" w:rsidRPr="00660D9B">
        <w:rPr>
          <w:rFonts w:ascii="Times" w:hAnsi="Times"/>
          <w:sz w:val="26"/>
          <w:szCs w:val="26"/>
        </w:rPr>
        <w:t xml:space="preserve"> adoptan los </w:t>
      </w:r>
      <w:r w:rsidR="00660D9B" w:rsidRPr="00A26B78">
        <w:rPr>
          <w:rFonts w:ascii="Times" w:hAnsi="Times"/>
          <w:sz w:val="26"/>
          <w:szCs w:val="26"/>
        </w:rPr>
        <w:t xml:space="preserve">indicadores antropométricos, </w:t>
      </w:r>
      <w:r w:rsidRPr="00A26B78">
        <w:rPr>
          <w:rFonts w:ascii="Times" w:hAnsi="Times"/>
          <w:sz w:val="26"/>
          <w:szCs w:val="26"/>
        </w:rPr>
        <w:t>patrones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referencia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puntos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corte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lastRenderedPageBreak/>
        <w:t>para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clasificación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estado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nutricional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niños,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niñas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adolescentes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menores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18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años,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adultos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18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64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años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gestantes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adultas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60D9B">
        <w:rPr>
          <w:rFonts w:ascii="Times" w:hAnsi="Times"/>
          <w:sz w:val="26"/>
          <w:szCs w:val="26"/>
        </w:rPr>
        <w:t>(</w:t>
      </w:r>
      <w:r w:rsidRPr="00A26B78">
        <w:rPr>
          <w:rFonts w:ascii="Times" w:hAnsi="Times"/>
          <w:sz w:val="26"/>
          <w:szCs w:val="26"/>
        </w:rPr>
        <w:t>14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660D9B">
        <w:rPr>
          <w:rFonts w:ascii="Times" w:hAnsi="Times"/>
          <w:sz w:val="26"/>
          <w:szCs w:val="26"/>
        </w:rPr>
        <w:t>j</w:t>
      </w:r>
      <w:r w:rsidR="00660D9B" w:rsidRPr="00A26B78">
        <w:rPr>
          <w:rFonts w:ascii="Times" w:hAnsi="Times"/>
          <w:sz w:val="26"/>
          <w:szCs w:val="26"/>
        </w:rPr>
        <w:t xml:space="preserve">unio </w:t>
      </w:r>
      <w:r w:rsidRPr="00A26B78">
        <w:rPr>
          <w:rFonts w:ascii="Times" w:hAnsi="Times"/>
          <w:sz w:val="26"/>
          <w:szCs w:val="26"/>
        </w:rPr>
        <w:t>2016</w:t>
      </w:r>
      <w:r w:rsidR="00660D9B">
        <w:rPr>
          <w:rFonts w:ascii="Times" w:hAnsi="Times"/>
          <w:sz w:val="26"/>
          <w:szCs w:val="26"/>
        </w:rPr>
        <w:t>)</w:t>
      </w:r>
      <w:r w:rsidRPr="00A26B78">
        <w:rPr>
          <w:rFonts w:ascii="Times" w:hAnsi="Times"/>
          <w:sz w:val="26"/>
          <w:szCs w:val="26"/>
        </w:rPr>
        <w:t>.</w:t>
      </w:r>
    </w:p>
    <w:p w14:paraId="4149AA4C" w14:textId="77777777" w:rsidR="00036720" w:rsidRDefault="00036720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4216F748" w14:textId="45EB7A60" w:rsidR="00036720" w:rsidRDefault="00B22B06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 w:rsidRPr="00B22B06">
        <w:rPr>
          <w:rFonts w:ascii="Times" w:hAnsi="Times"/>
          <w:sz w:val="26"/>
          <w:szCs w:val="26"/>
        </w:rPr>
        <w:t>Ministerio de la Protección Social</w:t>
      </w:r>
      <w:r>
        <w:rPr>
          <w:rFonts w:ascii="Times" w:hAnsi="Times"/>
          <w:sz w:val="26"/>
          <w:szCs w:val="26"/>
        </w:rPr>
        <w:t>,</w:t>
      </w:r>
      <w:r w:rsidRPr="00B22B06">
        <w:rPr>
          <w:rFonts w:ascii="Times" w:hAnsi="Times"/>
          <w:sz w:val="26"/>
          <w:szCs w:val="26"/>
        </w:rPr>
        <w:t xml:space="preserve"> Instituto Colombiano de Bienestar Familiar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(</w:t>
      </w:r>
      <w:r w:rsidRPr="00A26B78">
        <w:rPr>
          <w:rFonts w:ascii="Times" w:hAnsi="Times"/>
          <w:sz w:val="26"/>
          <w:szCs w:val="26"/>
        </w:rPr>
        <w:t>20</w:t>
      </w:r>
      <w:r>
        <w:rPr>
          <w:rFonts w:ascii="Times" w:hAnsi="Times"/>
          <w:sz w:val="26"/>
          <w:szCs w:val="26"/>
        </w:rPr>
        <w:t xml:space="preserve">09). </w:t>
      </w:r>
      <w:r w:rsidR="001E2A5C" w:rsidRPr="0083694A">
        <w:rPr>
          <w:rFonts w:ascii="Times" w:hAnsi="Times"/>
          <w:i/>
          <w:sz w:val="26"/>
          <w:szCs w:val="26"/>
        </w:rPr>
        <w:t>Encuesta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="001E2A5C" w:rsidRPr="0083694A">
        <w:rPr>
          <w:rFonts w:ascii="Times" w:hAnsi="Times"/>
          <w:i/>
          <w:sz w:val="26"/>
          <w:szCs w:val="26"/>
        </w:rPr>
        <w:t>Nacional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="001E2A5C" w:rsidRPr="0083694A">
        <w:rPr>
          <w:rFonts w:ascii="Times" w:hAnsi="Times"/>
          <w:i/>
          <w:sz w:val="26"/>
          <w:szCs w:val="26"/>
        </w:rPr>
        <w:t>de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="001E2A5C" w:rsidRPr="0083694A">
        <w:rPr>
          <w:rFonts w:ascii="Times" w:hAnsi="Times"/>
          <w:i/>
          <w:sz w:val="26"/>
          <w:szCs w:val="26"/>
        </w:rPr>
        <w:t>la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="001E2A5C" w:rsidRPr="0083694A">
        <w:rPr>
          <w:rFonts w:ascii="Times" w:hAnsi="Times"/>
          <w:i/>
          <w:sz w:val="26"/>
          <w:szCs w:val="26"/>
        </w:rPr>
        <w:t>Situación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="001E2A5C" w:rsidRPr="0083694A">
        <w:rPr>
          <w:rFonts w:ascii="Times" w:hAnsi="Times"/>
          <w:i/>
          <w:sz w:val="26"/>
          <w:szCs w:val="26"/>
        </w:rPr>
        <w:t>Nutricional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="001E2A5C" w:rsidRPr="0083694A">
        <w:rPr>
          <w:rFonts w:ascii="Times" w:hAnsi="Times"/>
          <w:i/>
          <w:sz w:val="26"/>
          <w:szCs w:val="26"/>
        </w:rPr>
        <w:t>en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="001E2A5C" w:rsidRPr="0083694A">
        <w:rPr>
          <w:rFonts w:ascii="Times" w:hAnsi="Times"/>
          <w:i/>
          <w:sz w:val="26"/>
          <w:szCs w:val="26"/>
        </w:rPr>
        <w:t>Colombia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="001E2A5C" w:rsidRPr="0083694A">
        <w:rPr>
          <w:rFonts w:ascii="Times" w:hAnsi="Times"/>
          <w:i/>
          <w:sz w:val="26"/>
          <w:szCs w:val="26"/>
        </w:rPr>
        <w:t>2010</w:t>
      </w:r>
      <w:r w:rsidR="001E2A5C"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1E2A5C" w:rsidRPr="00A26B78">
        <w:rPr>
          <w:rFonts w:ascii="Times" w:hAnsi="Times"/>
          <w:sz w:val="26"/>
          <w:szCs w:val="26"/>
        </w:rPr>
        <w:t>Bogotá</w:t>
      </w:r>
      <w:r>
        <w:rPr>
          <w:rFonts w:ascii="Times" w:hAnsi="Times"/>
          <w:sz w:val="26"/>
          <w:szCs w:val="26"/>
        </w:rPr>
        <w:t xml:space="preserve">: Recuperado de </w:t>
      </w:r>
      <w:r w:rsidRPr="00B22B06">
        <w:rPr>
          <w:rFonts w:ascii="Times" w:hAnsi="Times"/>
          <w:sz w:val="26"/>
          <w:szCs w:val="26"/>
        </w:rPr>
        <w:t>https://www.minsalud.gov.co/sites/rid/Lists/BibliotecaDigital/RIDE/VS/ED/GCFI/Base</w:t>
      </w:r>
      <w:r w:rsidR="00391D3A">
        <w:rPr>
          <w:rFonts w:ascii="Times" w:hAnsi="Times"/>
          <w:sz w:val="26"/>
          <w:szCs w:val="26"/>
        </w:rPr>
        <w:t> %</w:t>
      </w:r>
      <w:r w:rsidRPr="00B22B06">
        <w:rPr>
          <w:rFonts w:ascii="Times" w:hAnsi="Times"/>
          <w:sz w:val="26"/>
          <w:szCs w:val="26"/>
        </w:rPr>
        <w:t>20de</w:t>
      </w:r>
      <w:r w:rsidR="00391D3A">
        <w:rPr>
          <w:rFonts w:ascii="Times" w:hAnsi="Times"/>
          <w:sz w:val="26"/>
          <w:szCs w:val="26"/>
        </w:rPr>
        <w:t> %</w:t>
      </w:r>
      <w:r w:rsidRPr="00B22B06">
        <w:rPr>
          <w:rFonts w:ascii="Times" w:hAnsi="Times"/>
          <w:sz w:val="26"/>
          <w:szCs w:val="26"/>
        </w:rPr>
        <w:t>20datos</w:t>
      </w:r>
      <w:r w:rsidR="00391D3A">
        <w:rPr>
          <w:rFonts w:ascii="Times" w:hAnsi="Times"/>
          <w:sz w:val="26"/>
          <w:szCs w:val="26"/>
        </w:rPr>
        <w:t> %</w:t>
      </w:r>
      <w:r w:rsidRPr="00B22B06">
        <w:rPr>
          <w:rFonts w:ascii="Times" w:hAnsi="Times"/>
          <w:sz w:val="26"/>
          <w:szCs w:val="26"/>
        </w:rPr>
        <w:t>20ENSIN</w:t>
      </w:r>
      <w:r w:rsidR="00391D3A">
        <w:rPr>
          <w:rFonts w:ascii="Times" w:hAnsi="Times"/>
          <w:sz w:val="26"/>
          <w:szCs w:val="26"/>
        </w:rPr>
        <w:t> %</w:t>
      </w:r>
      <w:r w:rsidRPr="00B22B06">
        <w:rPr>
          <w:rFonts w:ascii="Times" w:hAnsi="Times"/>
          <w:sz w:val="26"/>
          <w:szCs w:val="26"/>
        </w:rPr>
        <w:t>20-</w:t>
      </w:r>
      <w:r w:rsidR="00391D3A">
        <w:rPr>
          <w:rFonts w:ascii="Times" w:hAnsi="Times"/>
          <w:sz w:val="26"/>
          <w:szCs w:val="26"/>
        </w:rPr>
        <w:t> %</w:t>
      </w:r>
      <w:r w:rsidRPr="00B22B06">
        <w:rPr>
          <w:rFonts w:ascii="Times" w:hAnsi="Times"/>
          <w:sz w:val="26"/>
          <w:szCs w:val="26"/>
        </w:rPr>
        <w:t>20Protocolo</w:t>
      </w:r>
      <w:r w:rsidR="00391D3A">
        <w:rPr>
          <w:rFonts w:ascii="Times" w:hAnsi="Times"/>
          <w:sz w:val="26"/>
          <w:szCs w:val="26"/>
        </w:rPr>
        <w:t> %</w:t>
      </w:r>
      <w:r w:rsidRPr="00B22B06">
        <w:rPr>
          <w:rFonts w:ascii="Times" w:hAnsi="Times"/>
          <w:sz w:val="26"/>
          <w:szCs w:val="26"/>
        </w:rPr>
        <w:t>20Ensin</w:t>
      </w:r>
      <w:r w:rsidR="00391D3A">
        <w:rPr>
          <w:rFonts w:ascii="Times" w:hAnsi="Times"/>
          <w:sz w:val="26"/>
          <w:szCs w:val="26"/>
        </w:rPr>
        <w:t> %</w:t>
      </w:r>
      <w:r w:rsidRPr="00B22B06">
        <w:rPr>
          <w:rFonts w:ascii="Times" w:hAnsi="Times"/>
          <w:sz w:val="26"/>
          <w:szCs w:val="26"/>
        </w:rPr>
        <w:t>202010.pdf</w:t>
      </w:r>
    </w:p>
    <w:p w14:paraId="06195E8D" w14:textId="77777777" w:rsidR="00036720" w:rsidRDefault="00036720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2F669E11" w14:textId="3EDE6F4F" w:rsidR="001E2A5C" w:rsidRPr="0083694A" w:rsidRDefault="00076D78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</w:rPr>
        <w:t>Mustard, J. (2006</w:t>
      </w:r>
      <w:r w:rsidRPr="00076D78">
        <w:rPr>
          <w:rFonts w:ascii="Times" w:hAnsi="Times"/>
          <w:sz w:val="26"/>
          <w:szCs w:val="26"/>
        </w:rPr>
        <w:t xml:space="preserve">). </w:t>
      </w:r>
      <w:r w:rsidRPr="0083694A">
        <w:rPr>
          <w:rFonts w:ascii="Times" w:hAnsi="Times"/>
          <w:i/>
          <w:sz w:val="26"/>
          <w:szCs w:val="26"/>
        </w:rPr>
        <w:t>Desarrollo de la primera infancia y del cerebro basado en la experiencia: bases científicas de la importancia del desarrollo de la primera infancia en un mundo globalizado</w:t>
      </w:r>
      <w:r w:rsidRPr="00076D78">
        <w:rPr>
          <w:rFonts w:ascii="Times" w:hAnsi="Times"/>
          <w:sz w:val="26"/>
          <w:szCs w:val="26"/>
        </w:rPr>
        <w:t xml:space="preserve">. </w:t>
      </w:r>
      <w:r>
        <w:rPr>
          <w:rFonts w:ascii="Times" w:hAnsi="Times"/>
          <w:sz w:val="26"/>
          <w:szCs w:val="26"/>
        </w:rPr>
        <w:t>Ponencia presentada</w:t>
      </w:r>
      <w:r w:rsidRPr="00076D78">
        <w:rPr>
          <w:rFonts w:ascii="Times" w:hAnsi="Times"/>
          <w:sz w:val="26"/>
          <w:szCs w:val="26"/>
        </w:rPr>
        <w:t xml:space="preserve"> en el Simposio Internacional sobre Desarrollo de la Primera Infancia: Una prioridad para el crecimiento e</w:t>
      </w:r>
      <w:r>
        <w:rPr>
          <w:rFonts w:ascii="Times" w:hAnsi="Times"/>
          <w:sz w:val="26"/>
          <w:szCs w:val="26"/>
        </w:rPr>
        <w:t>conómico sostenido y equitativo.</w:t>
      </w:r>
      <w:r w:rsidRPr="00076D78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sz w:val="26"/>
          <w:szCs w:val="26"/>
          <w:lang w:val="en-US"/>
        </w:rPr>
        <w:t>Quebec: Banco Mundial/The Canadian Institute for Advanced Research.</w:t>
      </w:r>
      <w:r w:rsidR="00043BBB">
        <w:rPr>
          <w:rFonts w:ascii="Times" w:hAnsi="Times"/>
          <w:sz w:val="26"/>
          <w:szCs w:val="26"/>
          <w:lang w:val="en-US"/>
        </w:rPr>
        <w:t xml:space="preserve"> </w:t>
      </w:r>
      <w:r w:rsidR="00043BBB">
        <w:rPr>
          <w:rFonts w:ascii="Times" w:hAnsi="Times"/>
          <w:sz w:val="26"/>
          <w:szCs w:val="26"/>
        </w:rPr>
        <w:t>p.7</w:t>
      </w:r>
    </w:p>
    <w:p w14:paraId="428899B7" w14:textId="77777777" w:rsidR="00036720" w:rsidRDefault="00036720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52096AE3" w14:textId="763C8D85" w:rsidR="001F59EB" w:rsidRPr="00A26B78" w:rsidRDefault="001F59EB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Rosselli</w:t>
      </w:r>
      <w:r w:rsidR="005B5354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</w:t>
      </w:r>
      <w:r w:rsidR="005B5354">
        <w:rPr>
          <w:rFonts w:ascii="Times" w:hAnsi="Times"/>
          <w:sz w:val="26"/>
          <w:szCs w:val="26"/>
        </w:rPr>
        <w:t>. 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Matute</w:t>
      </w:r>
      <w:r w:rsidR="005B5354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</w:t>
      </w:r>
      <w:r w:rsidR="005B5354">
        <w:rPr>
          <w:rFonts w:ascii="Times" w:hAnsi="Times"/>
          <w:sz w:val="26"/>
          <w:szCs w:val="26"/>
        </w:rPr>
        <w:t>. (</w:t>
      </w:r>
      <w:r w:rsidR="005B5354" w:rsidRPr="00A26B78">
        <w:rPr>
          <w:rFonts w:ascii="Times" w:hAnsi="Times"/>
          <w:sz w:val="26"/>
          <w:szCs w:val="26"/>
        </w:rPr>
        <w:t>2010</w:t>
      </w:r>
      <w:r w:rsidR="005B5354">
        <w:rPr>
          <w:rFonts w:ascii="Times" w:hAnsi="Times"/>
          <w:sz w:val="26"/>
          <w:szCs w:val="26"/>
        </w:rPr>
        <w:t>).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Desarrollo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B5354" w:rsidRPr="00A26B78">
        <w:rPr>
          <w:rFonts w:ascii="Times" w:hAnsi="Times"/>
          <w:sz w:val="26"/>
          <w:szCs w:val="26"/>
        </w:rPr>
        <w:t>cognitivo y maduración cerebral</w:t>
      </w:r>
      <w:r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5B5354">
        <w:rPr>
          <w:rFonts w:ascii="Times" w:hAnsi="Times"/>
          <w:sz w:val="26"/>
          <w:szCs w:val="26"/>
        </w:rPr>
        <w:t>En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</w:t>
      </w:r>
      <w:r w:rsidR="00CB52FB">
        <w:rPr>
          <w:rFonts w:ascii="Times" w:hAnsi="Times"/>
          <w:sz w:val="26"/>
          <w:szCs w:val="26"/>
        </w:rPr>
        <w:t xml:space="preserve">. </w:t>
      </w:r>
      <w:r w:rsidR="00CB52FB" w:rsidRPr="00A26B78">
        <w:rPr>
          <w:rFonts w:ascii="Times" w:hAnsi="Times"/>
          <w:sz w:val="26"/>
          <w:szCs w:val="26"/>
        </w:rPr>
        <w:t>Rosselli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</w:t>
      </w:r>
      <w:r w:rsidR="00CB52FB">
        <w:rPr>
          <w:rFonts w:ascii="Times" w:hAnsi="Times"/>
          <w:sz w:val="26"/>
          <w:szCs w:val="26"/>
        </w:rPr>
        <w:t xml:space="preserve">. </w:t>
      </w:r>
      <w:r w:rsidR="00CB52FB" w:rsidRPr="00A26B78">
        <w:rPr>
          <w:rFonts w:ascii="Times" w:hAnsi="Times"/>
          <w:sz w:val="26"/>
          <w:szCs w:val="26"/>
        </w:rPr>
        <w:t>Matute</w:t>
      </w:r>
      <w:r w:rsidR="00CB52FB">
        <w:rPr>
          <w:rFonts w:ascii="Times" w:hAnsi="Times"/>
          <w:sz w:val="26"/>
          <w:szCs w:val="26"/>
        </w:rPr>
        <w:t xml:space="preserve"> 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A</w:t>
      </w:r>
      <w:r w:rsidR="00CB52FB">
        <w:rPr>
          <w:rFonts w:ascii="Times" w:hAnsi="Times"/>
          <w:sz w:val="26"/>
          <w:szCs w:val="26"/>
        </w:rPr>
        <w:t xml:space="preserve">. </w:t>
      </w:r>
      <w:r w:rsidR="00CB52FB" w:rsidRPr="00A26B78">
        <w:rPr>
          <w:rFonts w:ascii="Times" w:hAnsi="Times"/>
          <w:sz w:val="26"/>
          <w:szCs w:val="26"/>
        </w:rPr>
        <w:t>Ardila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CB52FB">
        <w:rPr>
          <w:rFonts w:ascii="Times" w:hAnsi="Times"/>
          <w:sz w:val="26"/>
          <w:szCs w:val="26"/>
        </w:rPr>
        <w:t>(eds.),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83694A">
        <w:rPr>
          <w:rFonts w:ascii="Times" w:hAnsi="Times"/>
          <w:i/>
          <w:sz w:val="26"/>
          <w:szCs w:val="26"/>
        </w:rPr>
        <w:t>Neuropsicología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Pr="0083694A">
        <w:rPr>
          <w:rFonts w:ascii="Times" w:hAnsi="Times"/>
          <w:i/>
          <w:sz w:val="26"/>
          <w:szCs w:val="26"/>
        </w:rPr>
        <w:t>del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Pr="0083694A">
        <w:rPr>
          <w:rFonts w:ascii="Times" w:hAnsi="Times"/>
          <w:i/>
          <w:sz w:val="26"/>
          <w:szCs w:val="26"/>
        </w:rPr>
        <w:t>desarrollo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Pr="0083694A">
        <w:rPr>
          <w:rFonts w:ascii="Times" w:hAnsi="Times"/>
          <w:i/>
          <w:sz w:val="26"/>
          <w:szCs w:val="26"/>
        </w:rPr>
        <w:t>infantil</w:t>
      </w:r>
      <w:r w:rsidR="00CB52FB">
        <w:rPr>
          <w:rFonts w:ascii="Times" w:hAnsi="Times"/>
          <w:sz w:val="26"/>
          <w:szCs w:val="26"/>
        </w:rPr>
        <w:t xml:space="preserve"> (pp. </w:t>
      </w:r>
      <w:r w:rsidR="00CB52FB" w:rsidRPr="00A26B78">
        <w:rPr>
          <w:rFonts w:ascii="Times" w:hAnsi="Times"/>
          <w:sz w:val="26"/>
          <w:szCs w:val="26"/>
        </w:rPr>
        <w:t>15</w:t>
      </w:r>
      <w:r w:rsidR="00CB52FB">
        <w:rPr>
          <w:rFonts w:ascii="Helvetica" w:eastAsia="Helvetica" w:hAnsi="Helvetica" w:cs="Helvetica"/>
          <w:sz w:val="26"/>
          <w:szCs w:val="26"/>
        </w:rPr>
        <w:t>-</w:t>
      </w:r>
      <w:r w:rsidR="00CB52FB" w:rsidRPr="00A26B78">
        <w:rPr>
          <w:rFonts w:ascii="Times" w:hAnsi="Times"/>
          <w:sz w:val="26"/>
          <w:szCs w:val="26"/>
        </w:rPr>
        <w:t>45</w:t>
      </w:r>
      <w:r w:rsidR="00CB52FB">
        <w:rPr>
          <w:rFonts w:ascii="Times" w:hAnsi="Times"/>
          <w:sz w:val="26"/>
          <w:szCs w:val="26"/>
        </w:rPr>
        <w:t>).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México</w:t>
      </w:r>
      <w:r w:rsidR="00CB52FB">
        <w:rPr>
          <w:rFonts w:ascii="Times" w:hAnsi="Times"/>
          <w:sz w:val="26"/>
          <w:szCs w:val="26"/>
        </w:rPr>
        <w:t xml:space="preserve">: </w:t>
      </w:r>
      <w:r w:rsidR="00CB52FB" w:rsidRPr="00A26B78">
        <w:rPr>
          <w:rFonts w:ascii="Times" w:hAnsi="Times"/>
          <w:sz w:val="26"/>
          <w:szCs w:val="26"/>
        </w:rPr>
        <w:t>Ma</w:t>
      </w:r>
      <w:r w:rsidR="00CB52FB">
        <w:rPr>
          <w:rFonts w:ascii="Times" w:hAnsi="Times"/>
          <w:sz w:val="26"/>
          <w:szCs w:val="26"/>
        </w:rPr>
        <w:t>n</w:t>
      </w:r>
      <w:r w:rsidR="00CB52FB" w:rsidRPr="00A26B78">
        <w:rPr>
          <w:rFonts w:ascii="Times" w:hAnsi="Times"/>
          <w:sz w:val="26"/>
          <w:szCs w:val="26"/>
        </w:rPr>
        <w:t>ual Moderno</w:t>
      </w:r>
      <w:r w:rsidR="00695F15" w:rsidRPr="00A26B78">
        <w:rPr>
          <w:rFonts w:ascii="Times" w:hAnsi="Times"/>
          <w:sz w:val="26"/>
          <w:szCs w:val="26"/>
        </w:rPr>
        <w:t>.</w:t>
      </w:r>
    </w:p>
    <w:p w14:paraId="0D7DDE2C" w14:textId="77777777" w:rsidR="00036720" w:rsidRDefault="00036720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522C5AB1" w14:textId="77777777" w:rsidR="005033A5" w:rsidRPr="00A26B78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lastRenderedPageBreak/>
        <w:t>Russo, A</w:t>
      </w:r>
      <w:r>
        <w:rPr>
          <w:rFonts w:ascii="Times" w:hAnsi="Times"/>
          <w:sz w:val="26"/>
          <w:szCs w:val="26"/>
        </w:rPr>
        <w:t>.</w:t>
      </w:r>
      <w:r w:rsidRPr="00A26B78">
        <w:rPr>
          <w:rFonts w:ascii="Times" w:hAnsi="Times"/>
          <w:sz w:val="26"/>
          <w:szCs w:val="26"/>
        </w:rPr>
        <w:t xml:space="preserve"> R</w:t>
      </w:r>
      <w:r>
        <w:rPr>
          <w:rFonts w:ascii="Times" w:hAnsi="Times"/>
          <w:sz w:val="26"/>
          <w:szCs w:val="26"/>
        </w:rPr>
        <w:t>. et al. (</w:t>
      </w:r>
      <w:r w:rsidRPr="00A26B78">
        <w:rPr>
          <w:rFonts w:ascii="Times" w:hAnsi="Times"/>
          <w:sz w:val="26"/>
          <w:szCs w:val="26"/>
        </w:rPr>
        <w:t>2010</w:t>
      </w:r>
      <w:r>
        <w:rPr>
          <w:rFonts w:ascii="Times" w:hAnsi="Times"/>
          <w:sz w:val="26"/>
          <w:szCs w:val="26"/>
        </w:rPr>
        <w:t>).</w:t>
      </w:r>
      <w:r w:rsidRPr="00A26B78">
        <w:rPr>
          <w:rFonts w:ascii="Times" w:hAnsi="Times"/>
          <w:sz w:val="26"/>
          <w:szCs w:val="26"/>
        </w:rPr>
        <w:t xml:space="preserve"> </w:t>
      </w:r>
      <w:r w:rsidRPr="005A2A0E">
        <w:rPr>
          <w:rFonts w:ascii="Times" w:hAnsi="Times"/>
          <w:i/>
          <w:sz w:val="26"/>
          <w:szCs w:val="26"/>
        </w:rPr>
        <w:t>Nuestros primeros encuentros afectivos y educativos</w:t>
      </w:r>
      <w:r w:rsidRPr="00A26B78">
        <w:rPr>
          <w:rFonts w:ascii="Times" w:hAnsi="Times"/>
          <w:sz w:val="26"/>
          <w:szCs w:val="26"/>
        </w:rPr>
        <w:t>.</w:t>
      </w:r>
      <w:r>
        <w:rPr>
          <w:rFonts w:ascii="Times" w:hAnsi="Times"/>
          <w:sz w:val="26"/>
          <w:szCs w:val="26"/>
        </w:rPr>
        <w:t xml:space="preserve"> Barranquilla, Colombia:</w:t>
      </w:r>
      <w:r w:rsidRPr="00A26B78">
        <w:rPr>
          <w:rFonts w:ascii="Times" w:hAnsi="Times"/>
          <w:sz w:val="26"/>
          <w:szCs w:val="26"/>
        </w:rPr>
        <w:t xml:space="preserve"> Universidad del Norte.</w:t>
      </w:r>
    </w:p>
    <w:p w14:paraId="5E17CD50" w14:textId="77777777" w:rsidR="005033A5" w:rsidRDefault="005033A5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318765A7" w14:textId="68AF4615" w:rsidR="006A3367" w:rsidRPr="00A26B78" w:rsidRDefault="006A3367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 w:rsidRPr="00A26B78">
        <w:rPr>
          <w:rFonts w:ascii="Times" w:hAnsi="Times"/>
          <w:sz w:val="26"/>
          <w:szCs w:val="26"/>
        </w:rPr>
        <w:t>Sánchez</w:t>
      </w:r>
      <w:r w:rsidR="00467229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</w:t>
      </w:r>
      <w:r w:rsidR="00467229">
        <w:rPr>
          <w:rFonts w:ascii="Times" w:hAnsi="Times"/>
          <w:sz w:val="26"/>
          <w:szCs w:val="26"/>
        </w:rPr>
        <w:t>.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Lecompte</w:t>
      </w:r>
      <w:r w:rsidR="00467229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</w:t>
      </w:r>
      <w:r w:rsidR="00467229">
        <w:rPr>
          <w:rFonts w:ascii="Times" w:hAnsi="Times"/>
          <w:sz w:val="26"/>
          <w:szCs w:val="26"/>
        </w:rPr>
        <w:t>.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Visbal</w:t>
      </w:r>
      <w:r w:rsidR="00467229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L</w:t>
      </w:r>
      <w:r w:rsidR="00467229">
        <w:rPr>
          <w:rFonts w:ascii="Times" w:hAnsi="Times"/>
          <w:sz w:val="26"/>
          <w:szCs w:val="26"/>
        </w:rPr>
        <w:t>.</w:t>
      </w:r>
      <w:r w:rsidRPr="00A26B78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Pérez</w:t>
      </w:r>
      <w:r w:rsidR="00467229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J.</w:t>
      </w:r>
      <w:r w:rsidR="00467229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Diago</w:t>
      </w:r>
      <w:r w:rsidR="00467229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J</w:t>
      </w:r>
      <w:r w:rsidR="00467229">
        <w:rPr>
          <w:rFonts w:ascii="Times" w:hAnsi="Times"/>
          <w:sz w:val="26"/>
          <w:szCs w:val="26"/>
        </w:rPr>
        <w:t>. y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Curiel</w:t>
      </w:r>
      <w:r w:rsidR="00467229">
        <w:rPr>
          <w:rFonts w:ascii="Times" w:hAnsi="Times"/>
          <w:sz w:val="26"/>
          <w:szCs w:val="26"/>
        </w:rPr>
        <w:t>,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E</w:t>
      </w:r>
      <w:r w:rsidR="00467229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67229">
        <w:rPr>
          <w:rFonts w:ascii="Times" w:hAnsi="Times"/>
          <w:sz w:val="26"/>
          <w:szCs w:val="26"/>
        </w:rPr>
        <w:t>(</w:t>
      </w:r>
      <w:r w:rsidR="00467229" w:rsidRPr="00A26B78">
        <w:rPr>
          <w:rFonts w:ascii="Times" w:hAnsi="Times"/>
          <w:sz w:val="26"/>
          <w:szCs w:val="26"/>
        </w:rPr>
        <w:t>2012</w:t>
      </w:r>
      <w:r w:rsidR="00467229">
        <w:rPr>
          <w:rFonts w:ascii="Times" w:hAnsi="Times"/>
          <w:sz w:val="26"/>
          <w:szCs w:val="26"/>
        </w:rPr>
        <w:t xml:space="preserve">). </w:t>
      </w:r>
      <w:r w:rsidRPr="0083694A">
        <w:rPr>
          <w:rFonts w:ascii="Times" w:hAnsi="Times"/>
          <w:i/>
          <w:sz w:val="26"/>
          <w:szCs w:val="26"/>
        </w:rPr>
        <w:t>Caracterización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Pr="0083694A">
        <w:rPr>
          <w:rFonts w:ascii="Times" w:hAnsi="Times"/>
          <w:i/>
          <w:sz w:val="26"/>
          <w:szCs w:val="26"/>
        </w:rPr>
        <w:t>del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="00467229" w:rsidRPr="0083694A">
        <w:rPr>
          <w:rFonts w:ascii="Times" w:hAnsi="Times"/>
          <w:i/>
          <w:sz w:val="26"/>
          <w:szCs w:val="26"/>
        </w:rPr>
        <w:t>crecimiento y desarrollo psicomotor del niño y de la niña de primera infancia en</w:t>
      </w:r>
      <w:r w:rsidR="00A26B78" w:rsidRPr="0083694A">
        <w:rPr>
          <w:rFonts w:ascii="Times" w:hAnsi="Times"/>
          <w:i/>
          <w:sz w:val="26"/>
          <w:szCs w:val="26"/>
        </w:rPr>
        <w:t xml:space="preserve"> </w:t>
      </w:r>
      <w:r w:rsidRPr="0083694A">
        <w:rPr>
          <w:rFonts w:ascii="Times" w:hAnsi="Times"/>
          <w:i/>
          <w:sz w:val="26"/>
          <w:szCs w:val="26"/>
        </w:rPr>
        <w:t>Colombia</w:t>
      </w:r>
      <w:r w:rsidRPr="00A26B78">
        <w:rPr>
          <w:rFonts w:ascii="Times" w:hAnsi="Times"/>
          <w:sz w:val="26"/>
          <w:szCs w:val="26"/>
        </w:rPr>
        <w:t>.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="00467229">
        <w:rPr>
          <w:rFonts w:ascii="Times" w:hAnsi="Times"/>
          <w:sz w:val="26"/>
          <w:szCs w:val="26"/>
        </w:rPr>
        <w:t xml:space="preserve">Barranquilla, Colombia: </w:t>
      </w:r>
      <w:r w:rsidRPr="00A26B78">
        <w:rPr>
          <w:rFonts w:ascii="Times" w:hAnsi="Times"/>
          <w:sz w:val="26"/>
          <w:szCs w:val="26"/>
        </w:rPr>
        <w:t>Universidad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del</w:t>
      </w:r>
      <w:r w:rsidR="00A26B78" w:rsidRPr="00A26B78">
        <w:rPr>
          <w:rFonts w:ascii="Times" w:hAnsi="Times"/>
          <w:sz w:val="26"/>
          <w:szCs w:val="26"/>
        </w:rPr>
        <w:t xml:space="preserve"> </w:t>
      </w:r>
      <w:r w:rsidRPr="00A26B78">
        <w:rPr>
          <w:rFonts w:ascii="Times" w:hAnsi="Times"/>
          <w:sz w:val="26"/>
          <w:szCs w:val="26"/>
        </w:rPr>
        <w:t>Norte.</w:t>
      </w:r>
    </w:p>
    <w:p w14:paraId="06E47BE9" w14:textId="77777777" w:rsidR="00036720" w:rsidRPr="0083694A" w:rsidRDefault="00036720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  <w:lang w:val="en-US"/>
        </w:rPr>
      </w:pPr>
    </w:p>
    <w:p w14:paraId="4B807B1B" w14:textId="3FAB9014" w:rsidR="004334C3" w:rsidRPr="00A26B78" w:rsidRDefault="004334C3" w:rsidP="0083694A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  <w:r w:rsidRPr="0083694A">
        <w:rPr>
          <w:rFonts w:ascii="Times" w:hAnsi="Times"/>
          <w:sz w:val="26"/>
          <w:szCs w:val="26"/>
          <w:lang w:val="en-US"/>
        </w:rPr>
        <w:t>Save</w:t>
      </w:r>
      <w:r w:rsidR="00A26B78" w:rsidRPr="0083694A">
        <w:rPr>
          <w:rFonts w:ascii="Times" w:hAnsi="Times"/>
          <w:sz w:val="26"/>
          <w:szCs w:val="26"/>
          <w:lang w:val="en-US"/>
        </w:rPr>
        <w:t xml:space="preserve"> </w:t>
      </w:r>
      <w:r w:rsidR="0043538F" w:rsidRPr="0083694A">
        <w:rPr>
          <w:rFonts w:ascii="Times" w:hAnsi="Times"/>
          <w:sz w:val="26"/>
          <w:szCs w:val="26"/>
          <w:lang w:val="en-US"/>
        </w:rPr>
        <w:t>the</w:t>
      </w:r>
      <w:r w:rsidR="00A26B78" w:rsidRPr="0083694A">
        <w:rPr>
          <w:rFonts w:ascii="Times" w:hAnsi="Times"/>
          <w:sz w:val="26"/>
          <w:szCs w:val="26"/>
          <w:lang w:val="en-US"/>
        </w:rPr>
        <w:t xml:space="preserve"> </w:t>
      </w:r>
      <w:r w:rsidR="0043538F" w:rsidRPr="0083694A">
        <w:rPr>
          <w:rFonts w:ascii="Times" w:hAnsi="Times"/>
          <w:sz w:val="26"/>
          <w:szCs w:val="26"/>
          <w:lang w:val="en-US"/>
        </w:rPr>
        <w:t>Children</w:t>
      </w:r>
      <w:r w:rsidR="00DD73CE" w:rsidRPr="000C3517">
        <w:rPr>
          <w:rFonts w:ascii="Times" w:hAnsi="Times"/>
          <w:sz w:val="26"/>
          <w:szCs w:val="26"/>
          <w:lang w:val="en-US"/>
        </w:rPr>
        <w:t xml:space="preserve"> (</w:t>
      </w:r>
      <w:r w:rsidR="00DD73CE" w:rsidRPr="005033A5">
        <w:rPr>
          <w:rFonts w:ascii="Times" w:hAnsi="Times"/>
          <w:sz w:val="26"/>
          <w:szCs w:val="26"/>
          <w:lang w:val="en-US"/>
        </w:rPr>
        <w:t>2017).</w:t>
      </w:r>
      <w:r w:rsidR="00A26B78" w:rsidRPr="0083694A">
        <w:rPr>
          <w:rFonts w:ascii="Times" w:hAnsi="Times"/>
          <w:sz w:val="26"/>
          <w:szCs w:val="26"/>
          <w:lang w:val="en-US"/>
        </w:rPr>
        <w:t xml:space="preserve"> </w:t>
      </w:r>
      <w:r w:rsidR="0043538F" w:rsidRPr="0083694A">
        <w:rPr>
          <w:rFonts w:ascii="Times" w:hAnsi="Times"/>
          <w:sz w:val="26"/>
          <w:szCs w:val="26"/>
          <w:lang w:val="es-ES_tradnl"/>
        </w:rPr>
        <w:t>Infancias</w:t>
      </w:r>
      <w:r w:rsidR="00A26B78" w:rsidRPr="0083694A">
        <w:rPr>
          <w:rFonts w:ascii="Times" w:hAnsi="Times"/>
          <w:sz w:val="26"/>
          <w:szCs w:val="26"/>
          <w:lang w:val="es-ES_tradnl"/>
        </w:rPr>
        <w:t xml:space="preserve"> </w:t>
      </w:r>
      <w:r w:rsidR="00DD73CE" w:rsidRPr="0083694A">
        <w:rPr>
          <w:rFonts w:ascii="Times" w:hAnsi="Times"/>
          <w:sz w:val="26"/>
          <w:szCs w:val="26"/>
          <w:lang w:val="es-ES_tradnl"/>
        </w:rPr>
        <w:t>r</w:t>
      </w:r>
      <w:r w:rsidR="0043538F" w:rsidRPr="0083694A">
        <w:rPr>
          <w:rFonts w:ascii="Times" w:hAnsi="Times"/>
          <w:sz w:val="26"/>
          <w:szCs w:val="26"/>
          <w:lang w:val="es-ES_tradnl"/>
        </w:rPr>
        <w:t>obadas</w:t>
      </w:r>
      <w:r w:rsidR="00DD73CE" w:rsidRPr="0083694A">
        <w:rPr>
          <w:rFonts w:ascii="Times" w:hAnsi="Times"/>
          <w:sz w:val="26"/>
          <w:szCs w:val="26"/>
          <w:lang w:val="es-ES_tradnl"/>
        </w:rPr>
        <w:t>:</w:t>
      </w:r>
      <w:r w:rsidR="00A26B78" w:rsidRPr="0083694A">
        <w:rPr>
          <w:rFonts w:ascii="Times" w:hAnsi="Times"/>
          <w:sz w:val="26"/>
          <w:szCs w:val="26"/>
          <w:lang w:val="es-ES_tradnl"/>
        </w:rPr>
        <w:t xml:space="preserve"> </w:t>
      </w:r>
      <w:r w:rsidR="0043538F" w:rsidRPr="0083694A">
        <w:rPr>
          <w:rFonts w:ascii="Times" w:hAnsi="Times"/>
          <w:sz w:val="26"/>
          <w:szCs w:val="26"/>
          <w:lang w:val="es-ES_tradnl"/>
        </w:rPr>
        <w:t>Informe</w:t>
      </w:r>
      <w:r w:rsidR="00A26B78" w:rsidRPr="0083694A">
        <w:rPr>
          <w:rFonts w:ascii="Times" w:hAnsi="Times"/>
          <w:sz w:val="26"/>
          <w:szCs w:val="26"/>
          <w:lang w:val="es-ES_tradnl"/>
        </w:rPr>
        <w:t xml:space="preserve"> </w:t>
      </w:r>
      <w:r w:rsidR="0043538F" w:rsidRPr="0083694A">
        <w:rPr>
          <w:rFonts w:ascii="Times" w:hAnsi="Times"/>
          <w:sz w:val="26"/>
          <w:szCs w:val="26"/>
          <w:lang w:val="es-ES_tradnl"/>
        </w:rPr>
        <w:t>mundial</w:t>
      </w:r>
      <w:r w:rsidR="00A26B78" w:rsidRPr="0083694A">
        <w:rPr>
          <w:rFonts w:ascii="Times" w:hAnsi="Times"/>
          <w:sz w:val="26"/>
          <w:szCs w:val="26"/>
          <w:lang w:val="es-ES_tradnl"/>
        </w:rPr>
        <w:t xml:space="preserve"> </w:t>
      </w:r>
      <w:r w:rsidR="0043538F" w:rsidRPr="0083694A">
        <w:rPr>
          <w:rFonts w:ascii="Times" w:hAnsi="Times"/>
          <w:sz w:val="26"/>
          <w:szCs w:val="26"/>
          <w:lang w:val="es-ES_tradnl"/>
        </w:rPr>
        <w:t>sobre</w:t>
      </w:r>
      <w:r w:rsidR="00A26B78" w:rsidRPr="0083694A">
        <w:rPr>
          <w:rFonts w:ascii="Times" w:hAnsi="Times"/>
          <w:sz w:val="26"/>
          <w:szCs w:val="26"/>
          <w:lang w:val="es-ES_tradnl"/>
        </w:rPr>
        <w:t xml:space="preserve"> </w:t>
      </w:r>
      <w:r w:rsidR="0043538F" w:rsidRPr="0083694A">
        <w:rPr>
          <w:rFonts w:ascii="Times" w:hAnsi="Times"/>
          <w:sz w:val="26"/>
          <w:szCs w:val="26"/>
          <w:lang w:val="es-ES_tradnl"/>
        </w:rPr>
        <w:t>la</w:t>
      </w:r>
      <w:r w:rsidR="00A26B78" w:rsidRPr="0083694A">
        <w:rPr>
          <w:rFonts w:ascii="Times" w:hAnsi="Times"/>
          <w:sz w:val="26"/>
          <w:szCs w:val="26"/>
          <w:lang w:val="es-ES_tradnl"/>
        </w:rPr>
        <w:t xml:space="preserve"> </w:t>
      </w:r>
      <w:r w:rsidR="000C3517" w:rsidRPr="0083694A">
        <w:rPr>
          <w:rFonts w:ascii="Times" w:hAnsi="Times"/>
          <w:sz w:val="26"/>
          <w:szCs w:val="26"/>
          <w:lang w:val="es-ES_tradnl"/>
        </w:rPr>
        <w:t xml:space="preserve">infancia </w:t>
      </w:r>
      <w:r w:rsidR="0043538F" w:rsidRPr="0083694A">
        <w:rPr>
          <w:rFonts w:ascii="Times" w:hAnsi="Times"/>
          <w:sz w:val="26"/>
          <w:szCs w:val="26"/>
          <w:lang w:val="es-ES_tradnl"/>
        </w:rPr>
        <w:t>2017.</w:t>
      </w:r>
      <w:r w:rsidR="00475A9B" w:rsidRPr="0083694A">
        <w:rPr>
          <w:rFonts w:ascii="Times" w:hAnsi="Times"/>
          <w:sz w:val="26"/>
          <w:szCs w:val="26"/>
          <w:lang w:val="es-ES_tradnl"/>
        </w:rPr>
        <w:t xml:space="preserve"> </w:t>
      </w:r>
      <w:r w:rsidR="00475A9B" w:rsidRPr="0083694A">
        <w:rPr>
          <w:rFonts w:ascii="Times" w:hAnsi="Times"/>
          <w:sz w:val="26"/>
          <w:szCs w:val="26"/>
          <w:lang w:val="en-US"/>
        </w:rPr>
        <w:t>Recuper</w:t>
      </w:r>
      <w:r w:rsidR="00475A9B">
        <w:rPr>
          <w:rFonts w:ascii="Times" w:hAnsi="Times"/>
          <w:sz w:val="26"/>
          <w:szCs w:val="26"/>
        </w:rPr>
        <w:t xml:space="preserve">ado de </w:t>
      </w:r>
      <w:r w:rsidR="00475A9B" w:rsidRPr="00475A9B">
        <w:rPr>
          <w:rFonts w:ascii="Times" w:hAnsi="Times"/>
          <w:sz w:val="26"/>
          <w:szCs w:val="26"/>
        </w:rPr>
        <w:t>https://www.savethechildren.es/sites/default/files/imce/_stolen_chilhoods_esp-vweb.pdf</w:t>
      </w:r>
    </w:p>
    <w:p w14:paraId="036CD2B2" w14:textId="77777777" w:rsidR="00AB4D37" w:rsidRDefault="00AB4D37" w:rsidP="00A26B78">
      <w:pPr>
        <w:pStyle w:val="Prrafodelista"/>
        <w:spacing w:line="480" w:lineRule="auto"/>
        <w:ind w:left="0"/>
        <w:rPr>
          <w:rFonts w:ascii="Times" w:hAnsi="Times"/>
          <w:sz w:val="26"/>
          <w:szCs w:val="26"/>
        </w:rPr>
      </w:pPr>
    </w:p>
    <w:p w14:paraId="63E38960" w14:textId="77777777" w:rsidR="005033A5" w:rsidRPr="005A2A0E" w:rsidRDefault="005033A5" w:rsidP="005033A5">
      <w:pPr>
        <w:pStyle w:val="Prrafodelista"/>
        <w:spacing w:line="480" w:lineRule="auto"/>
        <w:ind w:left="0"/>
        <w:rPr>
          <w:rFonts w:ascii="Times" w:hAnsi="Times"/>
          <w:sz w:val="26"/>
          <w:szCs w:val="26"/>
          <w:lang w:val="es-ES_tradnl"/>
        </w:rPr>
      </w:pPr>
      <w:r w:rsidRPr="005B58D0">
        <w:rPr>
          <w:rFonts w:ascii="Times" w:hAnsi="Times"/>
          <w:sz w:val="26"/>
          <w:szCs w:val="26"/>
          <w:lang w:val="en-US"/>
        </w:rPr>
        <w:t xml:space="preserve">Walker, S. P., Wachs, T. D., Gardner, J. M., Lozoff, B., Wasserman, G. A., Pollitt, E., </w:t>
      </w:r>
      <w:r>
        <w:rPr>
          <w:rFonts w:ascii="Helvetica" w:eastAsia="Helvetica" w:hAnsi="Helvetica" w:cs="Helvetica"/>
          <w:sz w:val="26"/>
          <w:szCs w:val="26"/>
          <w:lang w:val="en-US"/>
        </w:rPr>
        <w:t>…</w:t>
      </w:r>
      <w:r w:rsidRPr="005B58D0">
        <w:rPr>
          <w:rFonts w:ascii="Times" w:hAnsi="Times"/>
          <w:sz w:val="26"/>
          <w:szCs w:val="26"/>
          <w:lang w:val="en-US"/>
        </w:rPr>
        <w:t xml:space="preserve"> </w:t>
      </w:r>
      <w:r>
        <w:rPr>
          <w:rFonts w:ascii="Times" w:hAnsi="Times"/>
          <w:sz w:val="26"/>
          <w:szCs w:val="26"/>
          <w:lang w:val="en-US"/>
        </w:rPr>
        <w:t>y</w:t>
      </w:r>
      <w:r w:rsidRPr="005B58D0">
        <w:rPr>
          <w:rFonts w:ascii="Times" w:hAnsi="Times"/>
          <w:sz w:val="26"/>
          <w:szCs w:val="26"/>
          <w:lang w:val="en-US"/>
        </w:rPr>
        <w:t xml:space="preserve"> International C</w:t>
      </w:r>
      <w:r>
        <w:rPr>
          <w:rFonts w:ascii="Times" w:hAnsi="Times"/>
          <w:sz w:val="26"/>
          <w:szCs w:val="26"/>
          <w:lang w:val="en-US"/>
        </w:rPr>
        <w:t>hild Development Steering Group (2007). Child development: R</w:t>
      </w:r>
      <w:r w:rsidRPr="005B58D0">
        <w:rPr>
          <w:rFonts w:ascii="Times" w:hAnsi="Times"/>
          <w:sz w:val="26"/>
          <w:szCs w:val="26"/>
          <w:lang w:val="en-US"/>
        </w:rPr>
        <w:t xml:space="preserve">isk factors for adverse outcomes in developing countries. </w:t>
      </w:r>
      <w:r w:rsidRPr="005A2A0E">
        <w:rPr>
          <w:rFonts w:ascii="Times" w:hAnsi="Times"/>
          <w:i/>
          <w:sz w:val="26"/>
          <w:szCs w:val="26"/>
          <w:lang w:val="es-ES_tradnl"/>
        </w:rPr>
        <w:t>The Lancet</w:t>
      </w:r>
      <w:r w:rsidRPr="005A2A0E">
        <w:rPr>
          <w:rFonts w:ascii="Times" w:hAnsi="Times"/>
          <w:sz w:val="26"/>
          <w:szCs w:val="26"/>
          <w:lang w:val="es-ES_tradnl"/>
        </w:rPr>
        <w:t xml:space="preserve">, </w:t>
      </w:r>
      <w:r w:rsidRPr="005A2A0E">
        <w:rPr>
          <w:rFonts w:ascii="Times" w:hAnsi="Times"/>
          <w:i/>
          <w:sz w:val="26"/>
          <w:szCs w:val="26"/>
          <w:lang w:val="es-ES_tradnl"/>
        </w:rPr>
        <w:t>369</w:t>
      </w:r>
      <w:r w:rsidRPr="005A2A0E">
        <w:rPr>
          <w:rFonts w:ascii="Times" w:hAnsi="Times"/>
          <w:sz w:val="26"/>
          <w:szCs w:val="26"/>
          <w:lang w:val="es-ES_tradnl"/>
        </w:rPr>
        <w:t>(9556), 145-157.</w:t>
      </w:r>
    </w:p>
    <w:p w14:paraId="22F8435F" w14:textId="77777777" w:rsidR="001D6E10" w:rsidRPr="00A26B78" w:rsidRDefault="001D6E10" w:rsidP="00A26B78">
      <w:pPr>
        <w:spacing w:line="480" w:lineRule="auto"/>
        <w:rPr>
          <w:rFonts w:ascii="Times" w:hAnsi="Times"/>
          <w:sz w:val="26"/>
          <w:szCs w:val="26"/>
        </w:rPr>
      </w:pPr>
    </w:p>
    <w:p w14:paraId="7177E202" w14:textId="77777777" w:rsidR="008D5B8E" w:rsidRPr="00A26B78" w:rsidRDefault="008D5B8E" w:rsidP="00A26B78">
      <w:pPr>
        <w:spacing w:line="480" w:lineRule="auto"/>
        <w:rPr>
          <w:rFonts w:ascii="Times" w:hAnsi="Times"/>
          <w:sz w:val="26"/>
          <w:szCs w:val="26"/>
        </w:rPr>
      </w:pPr>
    </w:p>
    <w:sectPr w:rsidR="008D5B8E" w:rsidRPr="00A26B78" w:rsidSect="00A26B78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BB1F1F" w15:done="0"/>
  <w15:commentEx w15:paraId="57A11A06" w15:done="0"/>
  <w15:commentEx w15:paraId="72E036A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3C543" w14:textId="77777777" w:rsidR="0027120F" w:rsidRDefault="0027120F" w:rsidP="000C3517">
      <w:r>
        <w:separator/>
      </w:r>
    </w:p>
  </w:endnote>
  <w:endnote w:type="continuationSeparator" w:id="0">
    <w:p w14:paraId="30567D01" w14:textId="77777777" w:rsidR="0027120F" w:rsidRDefault="0027120F" w:rsidP="000C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BE213" w14:textId="77777777" w:rsidR="0027120F" w:rsidRDefault="0027120F" w:rsidP="000C3517">
      <w:r>
        <w:separator/>
      </w:r>
    </w:p>
  </w:footnote>
  <w:footnote w:type="continuationSeparator" w:id="0">
    <w:p w14:paraId="06075625" w14:textId="77777777" w:rsidR="0027120F" w:rsidRDefault="0027120F" w:rsidP="000C3517">
      <w:r>
        <w:continuationSeparator/>
      </w:r>
    </w:p>
  </w:footnote>
  <w:footnote w:id="1">
    <w:p w14:paraId="17CD525B" w14:textId="421FA1F8" w:rsidR="0027120F" w:rsidRPr="0083694A" w:rsidRDefault="0027120F" w:rsidP="0083694A">
      <w:pPr>
        <w:pStyle w:val="Cuerpo"/>
        <w:spacing w:line="480" w:lineRule="auto"/>
        <w:rPr>
          <w:rFonts w:ascii="Times" w:eastAsia="Arial" w:hAnsi="Times" w:cs="Arial"/>
          <w:sz w:val="26"/>
          <w:szCs w:val="26"/>
        </w:rPr>
      </w:pPr>
      <w:r w:rsidRPr="0083694A">
        <w:rPr>
          <w:rStyle w:val="Refdenotaalpie"/>
          <w:rFonts w:ascii="Times" w:hAnsi="Times"/>
          <w:sz w:val="26"/>
          <w:szCs w:val="26"/>
        </w:rPr>
        <w:footnoteRef/>
      </w:r>
      <w:r w:rsidRPr="0083694A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  <w:lang w:val="es-ES"/>
        </w:rPr>
        <w:t>Pediatra y</w:t>
      </w:r>
      <w:r w:rsidRPr="00A26B78">
        <w:rPr>
          <w:rFonts w:ascii="Times" w:hAnsi="Times"/>
          <w:sz w:val="26"/>
          <w:szCs w:val="26"/>
          <w:lang w:val="es-ES"/>
        </w:rPr>
        <w:t xml:space="preserve"> </w:t>
      </w:r>
      <w:r>
        <w:rPr>
          <w:rFonts w:ascii="Times" w:hAnsi="Times"/>
          <w:sz w:val="26"/>
          <w:szCs w:val="26"/>
          <w:lang w:val="es-ES"/>
        </w:rPr>
        <w:t>d</w:t>
      </w:r>
      <w:r w:rsidRPr="00A26B78">
        <w:rPr>
          <w:rFonts w:ascii="Times" w:hAnsi="Times"/>
          <w:sz w:val="26"/>
          <w:szCs w:val="26"/>
          <w:lang w:val="es-ES"/>
        </w:rPr>
        <w:t>ocente del Diplomado en Educaci</w:t>
      </w:r>
      <w:r w:rsidRPr="00A26B78">
        <w:rPr>
          <w:rFonts w:eastAsia="Helvetica" w:hAnsi="Helvetica" w:cs="Helvetica"/>
          <w:sz w:val="26"/>
          <w:szCs w:val="26"/>
          <w:lang w:val="es-ES"/>
        </w:rPr>
        <w:t>ón</w:t>
      </w:r>
      <w:r w:rsidRPr="00A26B78">
        <w:rPr>
          <w:rFonts w:ascii="Times" w:hAnsi="Times"/>
          <w:sz w:val="26"/>
          <w:szCs w:val="26"/>
          <w:lang w:val="es-ES"/>
        </w:rPr>
        <w:t xml:space="preserve"> y Desarrollo Psicoafectivo</w:t>
      </w:r>
      <w:r>
        <w:rPr>
          <w:rFonts w:ascii="Times" w:hAnsi="Times"/>
          <w:sz w:val="26"/>
          <w:szCs w:val="26"/>
          <w:lang w:val="es-ES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E344F"/>
    <w:multiLevelType w:val="hybridMultilevel"/>
    <w:tmpl w:val="F710EB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849C1"/>
    <w:multiLevelType w:val="hybridMultilevel"/>
    <w:tmpl w:val="84B243FA"/>
    <w:lvl w:ilvl="0" w:tplc="5B5AEE7A">
      <w:start w:val="1"/>
      <w:numFmt w:val="decimal"/>
      <w:lvlText w:val="%1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04F8C"/>
    <w:multiLevelType w:val="hybridMultilevel"/>
    <w:tmpl w:val="FFFAB502"/>
    <w:lvl w:ilvl="0" w:tplc="0C0A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3">
    <w:nsid w:val="7A014B46"/>
    <w:multiLevelType w:val="hybridMultilevel"/>
    <w:tmpl w:val="B68CA6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8E"/>
    <w:rsid w:val="00015133"/>
    <w:rsid w:val="00015AEA"/>
    <w:rsid w:val="0002098D"/>
    <w:rsid w:val="000216AC"/>
    <w:rsid w:val="00036720"/>
    <w:rsid w:val="00043BBB"/>
    <w:rsid w:val="00044441"/>
    <w:rsid w:val="00060BC3"/>
    <w:rsid w:val="00072DA5"/>
    <w:rsid w:val="00073670"/>
    <w:rsid w:val="00076D78"/>
    <w:rsid w:val="00084AA7"/>
    <w:rsid w:val="00097684"/>
    <w:rsid w:val="000A2372"/>
    <w:rsid w:val="000A3600"/>
    <w:rsid w:val="000B7398"/>
    <w:rsid w:val="000C1D6D"/>
    <w:rsid w:val="000C3517"/>
    <w:rsid w:val="000D5E7F"/>
    <w:rsid w:val="000E21C7"/>
    <w:rsid w:val="000E2E5F"/>
    <w:rsid w:val="000E4573"/>
    <w:rsid w:val="000F23EB"/>
    <w:rsid w:val="001069B4"/>
    <w:rsid w:val="00122927"/>
    <w:rsid w:val="0012660A"/>
    <w:rsid w:val="00131B97"/>
    <w:rsid w:val="001377E1"/>
    <w:rsid w:val="001455C0"/>
    <w:rsid w:val="00154191"/>
    <w:rsid w:val="001654E3"/>
    <w:rsid w:val="001755D1"/>
    <w:rsid w:val="00181EB0"/>
    <w:rsid w:val="00185B15"/>
    <w:rsid w:val="0018606D"/>
    <w:rsid w:val="00186579"/>
    <w:rsid w:val="001900C8"/>
    <w:rsid w:val="00194E58"/>
    <w:rsid w:val="001B0C33"/>
    <w:rsid w:val="001C0FAA"/>
    <w:rsid w:val="001C2610"/>
    <w:rsid w:val="001C28E3"/>
    <w:rsid w:val="001C6C61"/>
    <w:rsid w:val="001D6E10"/>
    <w:rsid w:val="001D7DBF"/>
    <w:rsid w:val="001E2A5C"/>
    <w:rsid w:val="001E5228"/>
    <w:rsid w:val="001F59EB"/>
    <w:rsid w:val="001F7D3F"/>
    <w:rsid w:val="00201ECC"/>
    <w:rsid w:val="002123D9"/>
    <w:rsid w:val="00230732"/>
    <w:rsid w:val="002450FD"/>
    <w:rsid w:val="00247F0D"/>
    <w:rsid w:val="00250CDB"/>
    <w:rsid w:val="002528FF"/>
    <w:rsid w:val="00253008"/>
    <w:rsid w:val="0027120F"/>
    <w:rsid w:val="00273264"/>
    <w:rsid w:val="00274229"/>
    <w:rsid w:val="0028487E"/>
    <w:rsid w:val="00292B4D"/>
    <w:rsid w:val="0029344B"/>
    <w:rsid w:val="002B0CB3"/>
    <w:rsid w:val="002B50BD"/>
    <w:rsid w:val="002C1054"/>
    <w:rsid w:val="002C3947"/>
    <w:rsid w:val="002C78FA"/>
    <w:rsid w:val="002D1659"/>
    <w:rsid w:val="002D42B2"/>
    <w:rsid w:val="002E682E"/>
    <w:rsid w:val="002E7845"/>
    <w:rsid w:val="00316EF1"/>
    <w:rsid w:val="00335F82"/>
    <w:rsid w:val="003363A8"/>
    <w:rsid w:val="003416E9"/>
    <w:rsid w:val="003447E1"/>
    <w:rsid w:val="00350941"/>
    <w:rsid w:val="003565F5"/>
    <w:rsid w:val="00366545"/>
    <w:rsid w:val="00371BD5"/>
    <w:rsid w:val="003761DD"/>
    <w:rsid w:val="00383CC5"/>
    <w:rsid w:val="00391D3A"/>
    <w:rsid w:val="003A315D"/>
    <w:rsid w:val="003C06CF"/>
    <w:rsid w:val="003C0707"/>
    <w:rsid w:val="003D320E"/>
    <w:rsid w:val="003D3BBF"/>
    <w:rsid w:val="003D5967"/>
    <w:rsid w:val="003E0025"/>
    <w:rsid w:val="003E0871"/>
    <w:rsid w:val="003E231C"/>
    <w:rsid w:val="003E73AA"/>
    <w:rsid w:val="003F4438"/>
    <w:rsid w:val="004130EF"/>
    <w:rsid w:val="004271DF"/>
    <w:rsid w:val="004334C3"/>
    <w:rsid w:val="004336FA"/>
    <w:rsid w:val="0043538F"/>
    <w:rsid w:val="00445E9A"/>
    <w:rsid w:val="00454337"/>
    <w:rsid w:val="00457927"/>
    <w:rsid w:val="0046298D"/>
    <w:rsid w:val="004644D4"/>
    <w:rsid w:val="00467229"/>
    <w:rsid w:val="00475A9B"/>
    <w:rsid w:val="004803EB"/>
    <w:rsid w:val="004836CF"/>
    <w:rsid w:val="0049592D"/>
    <w:rsid w:val="004A4D2D"/>
    <w:rsid w:val="004C6F7E"/>
    <w:rsid w:val="004D05CF"/>
    <w:rsid w:val="004D0686"/>
    <w:rsid w:val="004E18F8"/>
    <w:rsid w:val="004F168A"/>
    <w:rsid w:val="004F2840"/>
    <w:rsid w:val="00500D5A"/>
    <w:rsid w:val="005033A5"/>
    <w:rsid w:val="00505842"/>
    <w:rsid w:val="00510CEB"/>
    <w:rsid w:val="00561734"/>
    <w:rsid w:val="00586D0C"/>
    <w:rsid w:val="005879FE"/>
    <w:rsid w:val="005A13F0"/>
    <w:rsid w:val="005B161C"/>
    <w:rsid w:val="005B2C0C"/>
    <w:rsid w:val="005B5354"/>
    <w:rsid w:val="005B58D0"/>
    <w:rsid w:val="005C4C8E"/>
    <w:rsid w:val="005D1A83"/>
    <w:rsid w:val="005D6CA9"/>
    <w:rsid w:val="005E2734"/>
    <w:rsid w:val="005F12DA"/>
    <w:rsid w:val="00602B93"/>
    <w:rsid w:val="0060459E"/>
    <w:rsid w:val="00611848"/>
    <w:rsid w:val="00612143"/>
    <w:rsid w:val="006321D6"/>
    <w:rsid w:val="00653612"/>
    <w:rsid w:val="00660C20"/>
    <w:rsid w:val="00660D9B"/>
    <w:rsid w:val="0066456B"/>
    <w:rsid w:val="00673A46"/>
    <w:rsid w:val="00680BB2"/>
    <w:rsid w:val="00692CD9"/>
    <w:rsid w:val="00694E37"/>
    <w:rsid w:val="00695109"/>
    <w:rsid w:val="00695F15"/>
    <w:rsid w:val="006A0586"/>
    <w:rsid w:val="006A3367"/>
    <w:rsid w:val="006A4F48"/>
    <w:rsid w:val="006B65EC"/>
    <w:rsid w:val="006C618A"/>
    <w:rsid w:val="006F71A2"/>
    <w:rsid w:val="007007D1"/>
    <w:rsid w:val="00706609"/>
    <w:rsid w:val="007110A6"/>
    <w:rsid w:val="00747A09"/>
    <w:rsid w:val="00762066"/>
    <w:rsid w:val="007852B5"/>
    <w:rsid w:val="0079182A"/>
    <w:rsid w:val="007A28F2"/>
    <w:rsid w:val="007D29D6"/>
    <w:rsid w:val="007E040D"/>
    <w:rsid w:val="007F00C0"/>
    <w:rsid w:val="007F5E9C"/>
    <w:rsid w:val="007F709C"/>
    <w:rsid w:val="008129DA"/>
    <w:rsid w:val="00821E5E"/>
    <w:rsid w:val="0083694A"/>
    <w:rsid w:val="00853251"/>
    <w:rsid w:val="008913E4"/>
    <w:rsid w:val="00895DF4"/>
    <w:rsid w:val="008A713F"/>
    <w:rsid w:val="008B536C"/>
    <w:rsid w:val="008B6C6C"/>
    <w:rsid w:val="008D02BB"/>
    <w:rsid w:val="008D5B8E"/>
    <w:rsid w:val="008E047B"/>
    <w:rsid w:val="008E067E"/>
    <w:rsid w:val="008E0C38"/>
    <w:rsid w:val="008E1E60"/>
    <w:rsid w:val="008E3782"/>
    <w:rsid w:val="008E771C"/>
    <w:rsid w:val="008F1287"/>
    <w:rsid w:val="00927C77"/>
    <w:rsid w:val="00930C31"/>
    <w:rsid w:val="00936DB0"/>
    <w:rsid w:val="00937BFA"/>
    <w:rsid w:val="00942A81"/>
    <w:rsid w:val="00945E59"/>
    <w:rsid w:val="009513F7"/>
    <w:rsid w:val="0096201E"/>
    <w:rsid w:val="00972B10"/>
    <w:rsid w:val="009747D1"/>
    <w:rsid w:val="009858D9"/>
    <w:rsid w:val="00997DD1"/>
    <w:rsid w:val="009A2D1C"/>
    <w:rsid w:val="009A7714"/>
    <w:rsid w:val="009A7D1E"/>
    <w:rsid w:val="009C3A9F"/>
    <w:rsid w:val="009C7586"/>
    <w:rsid w:val="009D3F9E"/>
    <w:rsid w:val="009D7977"/>
    <w:rsid w:val="009D7B25"/>
    <w:rsid w:val="009E2DE0"/>
    <w:rsid w:val="009E451B"/>
    <w:rsid w:val="009F0E9A"/>
    <w:rsid w:val="009F3EAD"/>
    <w:rsid w:val="009F66B0"/>
    <w:rsid w:val="009F7930"/>
    <w:rsid w:val="00A20B1F"/>
    <w:rsid w:val="00A26B78"/>
    <w:rsid w:val="00A32339"/>
    <w:rsid w:val="00A3396A"/>
    <w:rsid w:val="00A450FA"/>
    <w:rsid w:val="00A4617E"/>
    <w:rsid w:val="00A4776A"/>
    <w:rsid w:val="00A5746B"/>
    <w:rsid w:val="00A6617F"/>
    <w:rsid w:val="00A97E33"/>
    <w:rsid w:val="00AA158C"/>
    <w:rsid w:val="00AA1B7A"/>
    <w:rsid w:val="00AB3F00"/>
    <w:rsid w:val="00AB4D37"/>
    <w:rsid w:val="00AC138B"/>
    <w:rsid w:val="00AC13F6"/>
    <w:rsid w:val="00AD0BAA"/>
    <w:rsid w:val="00AF3A55"/>
    <w:rsid w:val="00B0182C"/>
    <w:rsid w:val="00B02A7E"/>
    <w:rsid w:val="00B22B06"/>
    <w:rsid w:val="00B307FA"/>
    <w:rsid w:val="00B3276F"/>
    <w:rsid w:val="00B36A0A"/>
    <w:rsid w:val="00B45904"/>
    <w:rsid w:val="00B55B00"/>
    <w:rsid w:val="00B67C05"/>
    <w:rsid w:val="00B75CAE"/>
    <w:rsid w:val="00B870D1"/>
    <w:rsid w:val="00B9295D"/>
    <w:rsid w:val="00B9341D"/>
    <w:rsid w:val="00BA34C7"/>
    <w:rsid w:val="00BA6A6C"/>
    <w:rsid w:val="00BB558E"/>
    <w:rsid w:val="00BD0994"/>
    <w:rsid w:val="00BD5B7C"/>
    <w:rsid w:val="00BD78CA"/>
    <w:rsid w:val="00BE49A6"/>
    <w:rsid w:val="00C0430C"/>
    <w:rsid w:val="00C101DD"/>
    <w:rsid w:val="00C24FA1"/>
    <w:rsid w:val="00C33B5F"/>
    <w:rsid w:val="00C371F6"/>
    <w:rsid w:val="00C4037F"/>
    <w:rsid w:val="00C6551C"/>
    <w:rsid w:val="00C70D37"/>
    <w:rsid w:val="00C86711"/>
    <w:rsid w:val="00CB13C7"/>
    <w:rsid w:val="00CB41B6"/>
    <w:rsid w:val="00CB52FB"/>
    <w:rsid w:val="00CB6C90"/>
    <w:rsid w:val="00CB71AC"/>
    <w:rsid w:val="00CB7D66"/>
    <w:rsid w:val="00CD1962"/>
    <w:rsid w:val="00D02CB2"/>
    <w:rsid w:val="00D06002"/>
    <w:rsid w:val="00D22F77"/>
    <w:rsid w:val="00D26D26"/>
    <w:rsid w:val="00D271DD"/>
    <w:rsid w:val="00D73293"/>
    <w:rsid w:val="00D76F29"/>
    <w:rsid w:val="00D80973"/>
    <w:rsid w:val="00DA742D"/>
    <w:rsid w:val="00DB29A3"/>
    <w:rsid w:val="00DC6BD0"/>
    <w:rsid w:val="00DD32AB"/>
    <w:rsid w:val="00DD5F6E"/>
    <w:rsid w:val="00DD6733"/>
    <w:rsid w:val="00DD73CE"/>
    <w:rsid w:val="00DD7B6B"/>
    <w:rsid w:val="00DF5A92"/>
    <w:rsid w:val="00E0179E"/>
    <w:rsid w:val="00E156DA"/>
    <w:rsid w:val="00E16D1E"/>
    <w:rsid w:val="00E2105D"/>
    <w:rsid w:val="00E33F63"/>
    <w:rsid w:val="00E400E3"/>
    <w:rsid w:val="00E603E0"/>
    <w:rsid w:val="00E751E5"/>
    <w:rsid w:val="00E75272"/>
    <w:rsid w:val="00E813E2"/>
    <w:rsid w:val="00E959DD"/>
    <w:rsid w:val="00EA6800"/>
    <w:rsid w:val="00EB2D18"/>
    <w:rsid w:val="00EC279C"/>
    <w:rsid w:val="00F014C9"/>
    <w:rsid w:val="00F10B8E"/>
    <w:rsid w:val="00F1343F"/>
    <w:rsid w:val="00F13C65"/>
    <w:rsid w:val="00F210EB"/>
    <w:rsid w:val="00F42C90"/>
    <w:rsid w:val="00F72DFF"/>
    <w:rsid w:val="00F778A0"/>
    <w:rsid w:val="00F87BFC"/>
    <w:rsid w:val="00FA06FB"/>
    <w:rsid w:val="00FA0B8C"/>
    <w:rsid w:val="00FA4B3C"/>
    <w:rsid w:val="00FB0A30"/>
    <w:rsid w:val="00FD25AF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22DA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B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4AA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AA7"/>
    <w:rPr>
      <w:rFonts w:ascii="Times New Roman" w:hAnsi="Times New Roman" w:cs="Times New Roman"/>
      <w:sz w:val="18"/>
      <w:szCs w:val="18"/>
    </w:rPr>
  </w:style>
  <w:style w:type="paragraph" w:customStyle="1" w:styleId="Cuerpo">
    <w:name w:val="Cuerpo"/>
    <w:rsid w:val="00DC6B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character" w:styleId="Refdecomentario">
    <w:name w:val="annotation reference"/>
    <w:basedOn w:val="Fuentedeprrafopredeter"/>
    <w:uiPriority w:val="99"/>
    <w:semiHidden/>
    <w:unhideWhenUsed/>
    <w:rsid w:val="009C3A9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3A9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3A9F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3A9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3A9F"/>
    <w:rPr>
      <w:b/>
      <w:bCs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0C3517"/>
  </w:style>
  <w:style w:type="character" w:customStyle="1" w:styleId="TextonotapieCar">
    <w:name w:val="Texto nota pie Car"/>
    <w:basedOn w:val="Fuentedeprrafopredeter"/>
    <w:link w:val="Textonotapie"/>
    <w:uiPriority w:val="99"/>
    <w:rsid w:val="000C3517"/>
    <w:rPr>
      <w:lang w:val="es-ES"/>
    </w:rPr>
  </w:style>
  <w:style w:type="character" w:styleId="Refdenotaalpie">
    <w:name w:val="footnote reference"/>
    <w:basedOn w:val="Fuentedeprrafopredeter"/>
    <w:uiPriority w:val="99"/>
    <w:unhideWhenUsed/>
    <w:rsid w:val="000C351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B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4AA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AA7"/>
    <w:rPr>
      <w:rFonts w:ascii="Times New Roman" w:hAnsi="Times New Roman" w:cs="Times New Roman"/>
      <w:sz w:val="18"/>
      <w:szCs w:val="18"/>
    </w:rPr>
  </w:style>
  <w:style w:type="paragraph" w:customStyle="1" w:styleId="Cuerpo">
    <w:name w:val="Cuerpo"/>
    <w:rsid w:val="00DC6B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character" w:styleId="Refdecomentario">
    <w:name w:val="annotation reference"/>
    <w:basedOn w:val="Fuentedeprrafopredeter"/>
    <w:uiPriority w:val="99"/>
    <w:semiHidden/>
    <w:unhideWhenUsed/>
    <w:rsid w:val="009C3A9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3A9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3A9F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3A9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3A9F"/>
    <w:rPr>
      <w:b/>
      <w:bCs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0C3517"/>
  </w:style>
  <w:style w:type="character" w:customStyle="1" w:styleId="TextonotapieCar">
    <w:name w:val="Texto nota pie Car"/>
    <w:basedOn w:val="Fuentedeprrafopredeter"/>
    <w:link w:val="Textonotapie"/>
    <w:uiPriority w:val="99"/>
    <w:rsid w:val="000C3517"/>
    <w:rPr>
      <w:lang w:val="es-ES"/>
    </w:rPr>
  </w:style>
  <w:style w:type="character" w:styleId="Refdenotaalpie">
    <w:name w:val="footnote reference"/>
    <w:basedOn w:val="Fuentedeprrafopredeter"/>
    <w:uiPriority w:val="99"/>
    <w:unhideWhenUsed/>
    <w:rsid w:val="000C35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1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3893</Words>
  <Characters>21413</Characters>
  <Application>Microsoft Macintosh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Sánchez Del Villar</dc:creator>
  <cp:keywords/>
  <dc:description/>
  <cp:lastModifiedBy>Pisoton</cp:lastModifiedBy>
  <cp:revision>5</cp:revision>
  <cp:lastPrinted>2017-07-16T04:25:00Z</cp:lastPrinted>
  <dcterms:created xsi:type="dcterms:W3CDTF">2018-02-07T21:49:00Z</dcterms:created>
  <dcterms:modified xsi:type="dcterms:W3CDTF">2018-02-23T18:04:00Z</dcterms:modified>
</cp:coreProperties>
</file>