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40"/>
          <w:szCs w:val="40"/>
        </w:rPr>
        <w:t xml:space="preserve">PROJECT CHARTER</w:t>
      </w:r>
    </w:p>
    <w:p>
      <w:pPr>
        <w:spacing w:after="300"/>
        <w:jc w:val="center"/>
      </w:pPr>
      <w:r>
        <w:rPr>
          <w:rFonts w:ascii="Calibri" w:cs="Calibri" w:eastAsia="Calibri" w:hAnsi="Calibri"/>
          <w:i/>
          <w:iCs/>
          <w:color w:val="595959"/>
          <w:sz w:val="24"/>
          <w:szCs w:val="24"/>
        </w:rPr>
        <w:t xml:space="preserve">AttachLink — Digital Industrial Attachment &amp; Internship Placement Platform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F2F2F2" w:val="clear"/>
            <w:tcMar>
              <w:top w:type="dxa" w:w="100"/>
              <w:left w:type="dxa" w:w="120"/>
              <w:bottom w:type="dxa" w:w="100"/>
              <w:right w:type="dxa" w:w="120"/>
            </w:tcMar>
          </w:tcPr>
          <w:p>
            <w:r>
              <w:rPr>
                <w:rFonts w:ascii="Calibri" w:cs="Calibri" w:eastAsia="Calibri" w:hAnsi="Calibri"/>
                <w:b/>
                <w:bCs/>
                <w:color w:val="1F3864"/>
                <w:sz w:val="21"/>
                <w:szCs w:val="21"/>
              </w:rPr>
              <w:t xml:space="preserve">Project Title</w:t>
            </w:r>
          </w:p>
        </w:tc>
        <w:tc>
          <w:tcPr>
            <w:tcW w:type="dxa" w:w="6750"/>
            <w:tcMar>
              <w:top w:type="dxa" w:w="100"/>
              <w:left w:type="dxa" w:w="120"/>
              <w:bottom w:type="dxa" w:w="100"/>
              <w:right w:type="dxa" w:w="120"/>
            </w:tcMar>
          </w:tcPr>
          <w:p>
            <w:r>
              <w:rPr>
                <w:rFonts w:ascii="Calibri" w:cs="Calibri" w:eastAsia="Calibri" w:hAnsi="Calibri"/>
                <w:sz w:val="21"/>
                <w:szCs w:val="21"/>
              </w:rPr>
              <w:t xml:space="preserve">AttachLink — A Digital Platform for Industrial Attachment &amp; Internship Placement</w:t>
            </w:r>
          </w:p>
        </w:tc>
      </w:tr>
      <w:tr>
        <w:tc>
          <w:tcPr>
            <w:tcW w:type="dxa" w:w="2600"/>
            <w:shd w:fill="F2F2F2" w:val="clear"/>
            <w:tcMar>
              <w:top w:type="dxa" w:w="100"/>
              <w:left w:type="dxa" w:w="120"/>
              <w:bottom w:type="dxa" w:w="100"/>
              <w:right w:type="dxa" w:w="120"/>
            </w:tcMar>
          </w:tcPr>
          <w:p>
            <w:r>
              <w:rPr>
                <w:rFonts w:ascii="Calibri" w:cs="Calibri" w:eastAsia="Calibri" w:hAnsi="Calibri"/>
                <w:b/>
                <w:bCs/>
                <w:color w:val="1F3864"/>
                <w:sz w:val="21"/>
                <w:szCs w:val="21"/>
              </w:rPr>
              <w:t xml:space="preserve">Prepared By</w:t>
            </w:r>
          </w:p>
        </w:tc>
        <w:tc>
          <w:tcPr>
            <w:tcW w:type="dxa" w:w="6750"/>
            <w:tcMar>
              <w:top w:type="dxa" w:w="100"/>
              <w:left w:type="dxa" w:w="120"/>
              <w:bottom w:type="dxa" w:w="100"/>
              <w:right w:type="dxa" w:w="120"/>
            </w:tcMar>
          </w:tcPr>
          <w:p>
            <w:r>
              <w:rPr>
                <w:rFonts w:ascii="Calibri" w:cs="Calibri" w:eastAsia="Calibri" w:hAnsi="Calibri"/>
                <w:sz w:val="21"/>
                <w:szCs w:val="21"/>
              </w:rPr>
              <w:t xml:space="preserve">[Your Full Name]</w:t>
            </w:r>
          </w:p>
        </w:tc>
      </w:tr>
      <w:tr>
        <w:tc>
          <w:tcPr>
            <w:tcW w:type="dxa" w:w="2600"/>
            <w:shd w:fill="F2F2F2" w:val="clear"/>
            <w:tcMar>
              <w:top w:type="dxa" w:w="100"/>
              <w:left w:type="dxa" w:w="120"/>
              <w:bottom w:type="dxa" w:w="100"/>
              <w:right w:type="dxa" w:w="120"/>
            </w:tcMar>
          </w:tcPr>
          <w:p>
            <w:r>
              <w:rPr>
                <w:rFonts w:ascii="Calibri" w:cs="Calibri" w:eastAsia="Calibri" w:hAnsi="Calibri"/>
                <w:b/>
                <w:bCs/>
                <w:color w:val="1F3864"/>
                <w:sz w:val="21"/>
                <w:szCs w:val="21"/>
              </w:rPr>
              <w:t xml:space="preserve">Institution</w:t>
            </w:r>
          </w:p>
        </w:tc>
        <w:tc>
          <w:tcPr>
            <w:tcW w:type="dxa" w:w="6750"/>
            <w:tcMar>
              <w:top w:type="dxa" w:w="100"/>
              <w:left w:type="dxa" w:w="120"/>
              <w:bottom w:type="dxa" w:w="100"/>
              <w:right w:type="dxa" w:w="120"/>
            </w:tcMar>
          </w:tcPr>
          <w:p>
            <w:r>
              <w:rPr>
                <w:rFonts w:ascii="Calibri" w:cs="Calibri" w:eastAsia="Calibri" w:hAnsi="Calibri"/>
                <w:sz w:val="21"/>
                <w:szCs w:val="21"/>
              </w:rPr>
              <w:t xml:space="preserve">[Your Institution Name]</w:t>
            </w:r>
          </w:p>
        </w:tc>
      </w:tr>
      <w:tr>
        <w:tc>
          <w:tcPr>
            <w:tcW w:type="dxa" w:w="2600"/>
            <w:shd w:fill="F2F2F2" w:val="clear"/>
            <w:tcMar>
              <w:top w:type="dxa" w:w="100"/>
              <w:left w:type="dxa" w:w="120"/>
              <w:bottom w:type="dxa" w:w="100"/>
              <w:right w:type="dxa" w:w="120"/>
            </w:tcMar>
          </w:tcPr>
          <w:p>
            <w:r>
              <w:rPr>
                <w:rFonts w:ascii="Calibri" w:cs="Calibri" w:eastAsia="Calibri" w:hAnsi="Calibri"/>
                <w:b/>
                <w:bCs/>
                <w:color w:val="1F3864"/>
                <w:sz w:val="21"/>
                <w:szCs w:val="21"/>
              </w:rPr>
              <w:t xml:space="preserve">Programme</w:t>
            </w:r>
          </w:p>
        </w:tc>
        <w:tc>
          <w:tcPr>
            <w:tcW w:type="dxa" w:w="6750"/>
            <w:tcMar>
              <w:top w:type="dxa" w:w="100"/>
              <w:left w:type="dxa" w:w="120"/>
              <w:bottom w:type="dxa" w:w="100"/>
              <w:right w:type="dxa" w:w="120"/>
            </w:tcMar>
          </w:tcPr>
          <w:p>
            <w:r>
              <w:rPr>
                <w:rFonts w:ascii="Calibri" w:cs="Calibri" w:eastAsia="Calibri" w:hAnsi="Calibri"/>
                <w:sz w:val="21"/>
                <w:szCs w:val="21"/>
              </w:rPr>
              <w:t xml:space="preserve">Diploma in Information Technology</w:t>
            </w:r>
          </w:p>
        </w:tc>
      </w:tr>
      <w:tr>
        <w:tc>
          <w:tcPr>
            <w:tcW w:type="dxa" w:w="2600"/>
            <w:shd w:fill="F2F2F2" w:val="clear"/>
            <w:tcMar>
              <w:top w:type="dxa" w:w="100"/>
              <w:left w:type="dxa" w:w="120"/>
              <w:bottom w:type="dxa" w:w="100"/>
              <w:right w:type="dxa" w:w="120"/>
            </w:tcMar>
          </w:tcPr>
          <w:p>
            <w:r>
              <w:rPr>
                <w:rFonts w:ascii="Calibri" w:cs="Calibri" w:eastAsia="Calibri" w:hAnsi="Calibri"/>
                <w:b/>
                <w:bCs/>
                <w:color w:val="1F3864"/>
                <w:sz w:val="21"/>
                <w:szCs w:val="21"/>
              </w:rPr>
              <w:t xml:space="preserve">Supervisor</w:t>
            </w:r>
          </w:p>
        </w:tc>
        <w:tc>
          <w:tcPr>
            <w:tcW w:type="dxa" w:w="6750"/>
            <w:tcMar>
              <w:top w:type="dxa" w:w="100"/>
              <w:left w:type="dxa" w:w="120"/>
              <w:bottom w:type="dxa" w:w="100"/>
              <w:right w:type="dxa" w:w="120"/>
            </w:tcMar>
          </w:tcPr>
          <w:p>
            <w:r>
              <w:rPr>
                <w:rFonts w:ascii="Calibri" w:cs="Calibri" w:eastAsia="Calibri" w:hAnsi="Calibri"/>
                <w:sz w:val="21"/>
                <w:szCs w:val="21"/>
              </w:rPr>
              <w:t xml:space="preserve">[Supervisor's Name]</w:t>
            </w:r>
          </w:p>
        </w:tc>
      </w:tr>
      <w:tr>
        <w:tc>
          <w:tcPr>
            <w:tcW w:type="dxa" w:w="2600"/>
            <w:shd w:fill="F2F2F2" w:val="clear"/>
            <w:tcMar>
              <w:top w:type="dxa" w:w="100"/>
              <w:left w:type="dxa" w:w="120"/>
              <w:bottom w:type="dxa" w:w="100"/>
              <w:right w:type="dxa" w:w="120"/>
            </w:tcMar>
          </w:tcPr>
          <w:p>
            <w:r>
              <w:rPr>
                <w:rFonts w:ascii="Calibri" w:cs="Calibri" w:eastAsia="Calibri" w:hAnsi="Calibri"/>
                <w:b/>
                <w:bCs/>
                <w:color w:val="1F3864"/>
                <w:sz w:val="21"/>
                <w:szCs w:val="21"/>
              </w:rPr>
              <w:t xml:space="preserve">Date</w:t>
            </w:r>
          </w:p>
        </w:tc>
        <w:tc>
          <w:tcPr>
            <w:tcW w:type="dxa" w:w="6750"/>
            <w:tcMar>
              <w:top w:type="dxa" w:w="100"/>
              <w:left w:type="dxa" w:w="120"/>
              <w:bottom w:type="dxa" w:w="100"/>
              <w:right w:type="dxa" w:w="120"/>
            </w:tcMar>
          </w:tcPr>
          <w:p>
            <w:r>
              <w:rPr>
                <w:rFonts w:ascii="Calibri" w:cs="Calibri" w:eastAsia="Calibri" w:hAnsi="Calibri"/>
                <w:sz w:val="21"/>
                <w:szCs w:val="21"/>
              </w:rPr>
              <w:t xml:space="preserve">[Date]</w:t>
            </w:r>
          </w:p>
        </w:tc>
      </w:tr>
      <w:tr>
        <w:tc>
          <w:tcPr>
            <w:tcW w:type="dxa" w:w="2600"/>
            <w:shd w:fill="F2F2F2" w:val="clear"/>
            <w:tcMar>
              <w:top w:type="dxa" w:w="100"/>
              <w:left w:type="dxa" w:w="120"/>
              <w:bottom w:type="dxa" w:w="100"/>
              <w:right w:type="dxa" w:w="120"/>
            </w:tcMar>
          </w:tcPr>
          <w:p>
            <w:r>
              <w:rPr>
                <w:rFonts w:ascii="Calibri" w:cs="Calibri" w:eastAsia="Calibri" w:hAnsi="Calibri"/>
                <w:b/>
                <w:bCs/>
                <w:color w:val="1F3864"/>
                <w:sz w:val="21"/>
                <w:szCs w:val="21"/>
              </w:rPr>
              <w:t xml:space="preserve">Version</w:t>
            </w:r>
          </w:p>
        </w:tc>
        <w:tc>
          <w:tcPr>
            <w:tcW w:type="dxa" w:w="6750"/>
            <w:tcMar>
              <w:top w:type="dxa" w:w="100"/>
              <w:left w:type="dxa" w:w="120"/>
              <w:bottom w:type="dxa" w:w="100"/>
              <w:right w:type="dxa" w:w="120"/>
            </w:tcMar>
          </w:tcPr>
          <w:p>
            <w:r>
              <w:rPr>
                <w:rFonts w:ascii="Calibri" w:cs="Calibri" w:eastAsia="Calibri" w:hAnsi="Calibri"/>
                <w:sz w:val="21"/>
                <w:szCs w:val="21"/>
              </w:rPr>
              <w:t xml:space="preserve">1.0</w:t>
            </w:r>
          </w:p>
        </w:tc>
      </w:tr>
    </w:tbl>
    <w:p>
      <w:pPr>
        <w:pStyle w:val="Heading1"/>
        <w:pBdr>
          <w:bottom w:val="single" w:color="1F3864" w:sz="6" w:space="4"/>
        </w:pBdr>
        <w:spacing w:after="160" w:before="320"/>
      </w:pPr>
      <w:r>
        <w:rPr>
          <w:rFonts w:ascii="Calibri" w:cs="Calibri" w:eastAsia="Calibri" w:hAnsi="Calibri"/>
          <w:b/>
          <w:bCs/>
          <w:color w:val="1F3864"/>
          <w:sz w:val="26"/>
          <w:szCs w:val="26"/>
        </w:rPr>
        <w:t xml:space="preserve">1. Project Background</w:t>
      </w:r>
    </w:p>
    <w:p>
      <w:pPr>
        <w:spacing w:after="160" w:line="276"/>
      </w:pPr>
      <w:r>
        <w:rPr>
          <w:rFonts w:ascii="Calibri" w:cs="Calibri" w:eastAsia="Calibri" w:hAnsi="Calibri"/>
          <w:sz w:val="22"/>
          <w:szCs w:val="22"/>
        </w:rPr>
        <w:t xml:space="preserve">Diploma and degree students are typically required to complete a period of industrial attachment or internship before graduating. In practice, most students search for placements by physically visiting company after company with printed application letters, with no advance knowledge of which organisations are accepting students, what departments have openings, or what the requirements are. This process is time-consuming, costly (transport, printing), inefficient, and often discouraging, particularly for students without existing networks or connections.</w:t>
      </w:r>
    </w:p>
    <w:p>
      <w:pPr>
        <w:spacing w:after="160" w:line="276"/>
      </w:pPr>
      <w:r>
        <w:rPr>
          <w:rFonts w:ascii="Calibri" w:cs="Calibri" w:eastAsia="Calibri" w:hAnsi="Calibri"/>
          <w:sz w:val="22"/>
          <w:szCs w:val="22"/>
        </w:rPr>
        <w:t xml:space="preserve">This project proposes a web-based platform that digitises the attachment-seeking process end-to-end: students create profiles and apply to verified openings online, and companies manage postings and applications through a dashboard, replacing the current walk-in, letter-based approach.</w:t>
      </w:r>
    </w:p>
    <w:p>
      <w:pPr>
        <w:pStyle w:val="Heading1"/>
        <w:pBdr>
          <w:bottom w:val="single" w:color="1F3864" w:sz="6" w:space="4"/>
        </w:pBdr>
        <w:spacing w:after="160" w:before="320"/>
      </w:pPr>
      <w:r>
        <w:rPr>
          <w:rFonts w:ascii="Calibri" w:cs="Calibri" w:eastAsia="Calibri" w:hAnsi="Calibri"/>
          <w:b/>
          <w:bCs/>
          <w:color w:val="1F3864"/>
          <w:sz w:val="26"/>
          <w:szCs w:val="26"/>
        </w:rPr>
        <w:t xml:space="preserve">2. Problem Statement</w:t>
      </w:r>
    </w:p>
    <w:p>
      <w:pPr>
        <w:spacing w:after="160" w:line="276"/>
      </w:pPr>
      <w:r>
        <w:rPr>
          <w:rFonts w:ascii="Calibri" w:cs="Calibri" w:eastAsia="Calibri" w:hAnsi="Calibri"/>
          <w:sz w:val="22"/>
          <w:szCs w:val="22"/>
        </w:rPr>
        <w:t xml:space="preserve">There is currently no structured, accessible platform that connects students seeking industrial attachment or internship placements with companies offering them. Students rely on informal, inefficient, in-person methods to find opportunities, while companies lack an organised system to advertise openings and screen applicants. This results in wasted time and resources for both parties and, in many cases, students struggling to secure a placement within required institutional timeframes.</w:t>
      </w:r>
    </w:p>
    <w:p>
      <w:pPr>
        <w:pStyle w:val="Heading1"/>
        <w:pBdr>
          <w:bottom w:val="single" w:color="1F3864" w:sz="6" w:space="4"/>
        </w:pBdr>
        <w:spacing w:after="160" w:before="320"/>
      </w:pPr>
      <w:r>
        <w:rPr>
          <w:rFonts w:ascii="Calibri" w:cs="Calibri" w:eastAsia="Calibri" w:hAnsi="Calibri"/>
          <w:b/>
          <w:bCs/>
          <w:color w:val="1F3864"/>
          <w:sz w:val="26"/>
          <w:szCs w:val="26"/>
        </w:rPr>
        <w:t xml:space="preserve">3. Project Objectives</w:t>
      </w:r>
    </w:p>
    <w:p>
      <w:pPr>
        <w:spacing w:after="160" w:line="276"/>
      </w:pPr>
      <w:r>
        <w:rPr>
          <w:rFonts w:ascii="Calibri" w:cs="Calibri" w:eastAsia="Calibri" w:hAnsi="Calibri"/>
          <w:b/>
          <w:bCs/>
          <w:sz w:val="22"/>
          <w:szCs w:val="22"/>
        </w:rPr>
        <w:t xml:space="preserve">General Objective:</w:t>
      </w:r>
    </w:p>
    <w:p>
      <w:pPr>
        <w:spacing w:after="160" w:line="276"/>
      </w:pPr>
      <w:r>
        <w:rPr>
          <w:rFonts w:ascii="Calibri" w:cs="Calibri" w:eastAsia="Calibri" w:hAnsi="Calibri"/>
          <w:sz w:val="22"/>
          <w:szCs w:val="22"/>
        </w:rPr>
        <w:t xml:space="preserve">To design and develop a web-based platform that connects students with companies offering industrial attachment and internship opportunities, streamlining the search, application, and placement process.</w:t>
      </w:r>
    </w:p>
    <w:p>
      <w:pPr>
        <w:spacing w:after="160" w:line="276"/>
      </w:pPr>
      <w:r>
        <w:rPr>
          <w:rFonts w:ascii="Calibri" w:cs="Calibri" w:eastAsia="Calibri" w:hAnsi="Calibri"/>
          <w:b/>
          <w:bCs/>
          <w:sz w:val="22"/>
          <w:szCs w:val="22"/>
        </w:rPr>
        <w:t xml:space="preserve">Specific Objectives: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tcMar>
              <w:top w:type="dxa" w:w="100"/>
              <w:left w:type="dxa" w:w="120"/>
              <w:bottom w:type="dxa" w:w="100"/>
              <w:right w:type="dxa" w:w="120"/>
            </w:tcMar>
          </w:tcPr>
          <w:p>
            <w:r>
              <w:rPr>
                <w:rFonts w:ascii="Calibri" w:cs="Calibri" w:eastAsia="Calibri" w:hAnsi="Calibri"/>
                <w:b/>
                <w:bCs/>
                <w:color w:val="1F3864"/>
                <w:sz w:val="21"/>
                <w:szCs w:val="21"/>
              </w:rPr>
              <w:t xml:space="preserve">1</w:t>
            </w:r>
          </w:p>
        </w:tc>
        <w:tc>
          <w:tcPr>
            <w:tcW w:type="dxa" w:w="8650"/>
            <w:tcMar>
              <w:top w:type="dxa" w:w="100"/>
              <w:left w:type="dxa" w:w="120"/>
              <w:bottom w:type="dxa" w:w="100"/>
              <w:right w:type="dxa" w:w="120"/>
            </w:tcMar>
          </w:tcPr>
          <w:p>
            <w:r>
              <w:rPr>
                <w:rFonts w:ascii="Calibri" w:cs="Calibri" w:eastAsia="Calibri" w:hAnsi="Calibri"/>
                <w:sz w:val="21"/>
                <w:szCs w:val="21"/>
              </w:rPr>
              <w:t xml:space="preserve">Design and implement a web-based platform that allows students to create verified profiles and search for available industrial attachment / internship opportunities.</w:t>
            </w:r>
          </w:p>
        </w:tc>
      </w:tr>
      <w:tr>
        <w:tc>
          <w:tcPr>
            <w:tcW w:type="dxa" w:w="700"/>
            <w:tcMar>
              <w:top w:type="dxa" w:w="100"/>
              <w:left w:type="dxa" w:w="120"/>
              <w:bottom w:type="dxa" w:w="100"/>
              <w:right w:type="dxa" w:w="120"/>
            </w:tcMar>
          </w:tcPr>
          <w:p>
            <w:r>
              <w:rPr>
                <w:rFonts w:ascii="Calibri" w:cs="Calibri" w:eastAsia="Calibri" w:hAnsi="Calibri"/>
                <w:b/>
                <w:bCs/>
                <w:color w:val="1F3864"/>
                <w:sz w:val="21"/>
                <w:szCs w:val="21"/>
              </w:rPr>
              <w:t xml:space="preserve">2</w:t>
            </w:r>
          </w:p>
        </w:tc>
        <w:tc>
          <w:tcPr>
            <w:tcW w:type="dxa" w:w="8650"/>
            <w:tcMar>
              <w:top w:type="dxa" w:w="100"/>
              <w:left w:type="dxa" w:w="120"/>
              <w:bottom w:type="dxa" w:w="100"/>
              <w:right w:type="dxa" w:w="120"/>
            </w:tcMar>
          </w:tcPr>
          <w:p>
            <w:r>
              <w:rPr>
                <w:rFonts w:ascii="Calibri" w:cs="Calibri" w:eastAsia="Calibri" w:hAnsi="Calibri"/>
                <w:sz w:val="21"/>
                <w:szCs w:val="21"/>
              </w:rPr>
              <w:t xml:space="preserve">Enable registered companies to create organisational accounts, post attachment openings, and manage incoming applications digitally.</w:t>
            </w:r>
          </w:p>
        </w:tc>
      </w:tr>
      <w:tr>
        <w:tc>
          <w:tcPr>
            <w:tcW w:type="dxa" w:w="700"/>
            <w:tcMar>
              <w:top w:type="dxa" w:w="100"/>
              <w:left w:type="dxa" w:w="120"/>
              <w:bottom w:type="dxa" w:w="100"/>
              <w:right w:type="dxa" w:w="120"/>
            </w:tcMar>
          </w:tcPr>
          <w:p>
            <w:r>
              <w:rPr>
                <w:rFonts w:ascii="Calibri" w:cs="Calibri" w:eastAsia="Calibri" w:hAnsi="Calibri"/>
                <w:b/>
                <w:bCs/>
                <w:color w:val="1F3864"/>
                <w:sz w:val="21"/>
                <w:szCs w:val="21"/>
              </w:rPr>
              <w:t xml:space="preserve">3</w:t>
            </w:r>
          </w:p>
        </w:tc>
        <w:tc>
          <w:tcPr>
            <w:tcW w:type="dxa" w:w="8650"/>
            <w:tcMar>
              <w:top w:type="dxa" w:w="100"/>
              <w:left w:type="dxa" w:w="120"/>
              <w:bottom w:type="dxa" w:w="100"/>
              <w:right w:type="dxa" w:w="120"/>
            </w:tcMar>
          </w:tcPr>
          <w:p>
            <w:r>
              <w:rPr>
                <w:rFonts w:ascii="Calibri" w:cs="Calibri" w:eastAsia="Calibri" w:hAnsi="Calibri"/>
                <w:sz w:val="21"/>
                <w:szCs w:val="21"/>
              </w:rPr>
              <w:t xml:space="preserve">Develop an application-tracking system that lets students monitor the status of their applications in real time (pending, reviewed, shortlisted, accepted, rejected).</w:t>
            </w:r>
          </w:p>
        </w:tc>
      </w:tr>
      <w:tr>
        <w:tc>
          <w:tcPr>
            <w:tcW w:type="dxa" w:w="700"/>
            <w:tcMar>
              <w:top w:type="dxa" w:w="100"/>
              <w:left w:type="dxa" w:w="120"/>
              <w:bottom w:type="dxa" w:w="100"/>
              <w:right w:type="dxa" w:w="120"/>
            </w:tcMar>
          </w:tcPr>
          <w:p>
            <w:r>
              <w:rPr>
                <w:rFonts w:ascii="Calibri" w:cs="Calibri" w:eastAsia="Calibri" w:hAnsi="Calibri"/>
                <w:b/>
                <w:bCs/>
                <w:color w:val="1F3864"/>
                <w:sz w:val="21"/>
                <w:szCs w:val="21"/>
              </w:rPr>
              <w:t xml:space="preserve">4</w:t>
            </w:r>
          </w:p>
        </w:tc>
        <w:tc>
          <w:tcPr>
            <w:tcW w:type="dxa" w:w="8650"/>
            <w:tcMar>
              <w:top w:type="dxa" w:w="100"/>
              <w:left w:type="dxa" w:w="120"/>
              <w:bottom w:type="dxa" w:w="100"/>
              <w:right w:type="dxa" w:w="120"/>
            </w:tcMar>
          </w:tcPr>
          <w:p>
            <w:r>
              <w:rPr>
                <w:rFonts w:ascii="Calibri" w:cs="Calibri" w:eastAsia="Calibri" w:hAnsi="Calibri"/>
                <w:sz w:val="21"/>
                <w:szCs w:val="21"/>
              </w:rPr>
              <w:t xml:space="preserve">Implement a matching mechanism that scores and ranks a student's profile against a company's stated requirements to improve placement relevance.</w:t>
            </w:r>
          </w:p>
        </w:tc>
      </w:tr>
      <w:tr>
        <w:tc>
          <w:tcPr>
            <w:tcW w:type="dxa" w:w="700"/>
            <w:tcMar>
              <w:top w:type="dxa" w:w="100"/>
              <w:left w:type="dxa" w:w="120"/>
              <w:bottom w:type="dxa" w:w="100"/>
              <w:right w:type="dxa" w:w="120"/>
            </w:tcMar>
          </w:tcPr>
          <w:p>
            <w:r>
              <w:rPr>
                <w:rFonts w:ascii="Calibri" w:cs="Calibri" w:eastAsia="Calibri" w:hAnsi="Calibri"/>
                <w:b/>
                <w:bCs/>
                <w:color w:val="1F3864"/>
                <w:sz w:val="21"/>
                <w:szCs w:val="21"/>
              </w:rPr>
              <w:t xml:space="preserve">5</w:t>
            </w:r>
          </w:p>
        </w:tc>
        <w:tc>
          <w:tcPr>
            <w:tcW w:type="dxa" w:w="8650"/>
            <w:tcMar>
              <w:top w:type="dxa" w:w="100"/>
              <w:left w:type="dxa" w:w="120"/>
              <w:bottom w:type="dxa" w:w="100"/>
              <w:right w:type="dxa" w:w="120"/>
            </w:tcMar>
          </w:tcPr>
          <w:p>
            <w:r>
              <w:rPr>
                <w:rFonts w:ascii="Calibri" w:cs="Calibri" w:eastAsia="Calibri" w:hAnsi="Calibri"/>
                <w:sz w:val="21"/>
                <w:szCs w:val="21"/>
              </w:rPr>
              <w:t xml:space="preserve">Provide an administrative dashboard for institution staff to verify student and company accounts and oversee platform activity.</w:t>
            </w:r>
          </w:p>
        </w:tc>
      </w:tr>
      <w:tr>
        <w:tc>
          <w:tcPr>
            <w:tcW w:type="dxa" w:w="700"/>
            <w:tcMar>
              <w:top w:type="dxa" w:w="100"/>
              <w:left w:type="dxa" w:w="120"/>
              <w:bottom w:type="dxa" w:w="100"/>
              <w:right w:type="dxa" w:w="120"/>
            </w:tcMar>
          </w:tcPr>
          <w:p>
            <w:r>
              <w:rPr>
                <w:rFonts w:ascii="Calibri" w:cs="Calibri" w:eastAsia="Calibri" w:hAnsi="Calibri"/>
                <w:b/>
                <w:bCs/>
                <w:color w:val="1F3864"/>
                <w:sz w:val="21"/>
                <w:szCs w:val="21"/>
              </w:rPr>
              <w:t xml:space="preserve">6</w:t>
            </w:r>
          </w:p>
        </w:tc>
        <w:tc>
          <w:tcPr>
            <w:tcW w:type="dxa" w:w="8650"/>
            <w:tcMar>
              <w:top w:type="dxa" w:w="100"/>
              <w:left w:type="dxa" w:w="120"/>
              <w:bottom w:type="dxa" w:w="100"/>
              <w:right w:type="dxa" w:w="120"/>
            </w:tcMar>
          </w:tcPr>
          <w:p>
            <w:r>
              <w:rPr>
                <w:rFonts w:ascii="Calibri" w:cs="Calibri" w:eastAsia="Calibri" w:hAnsi="Calibri"/>
                <w:sz w:val="21"/>
                <w:szCs w:val="21"/>
              </w:rPr>
              <w:t xml:space="preserve">Evaluate the usability and effectiveness of the system through testing with a sample of students and prospective employer contacts.</w:t>
            </w:r>
          </w:p>
        </w:tc>
      </w:tr>
    </w:tbl>
    <w:p>
      <w:pPr>
        <w:pStyle w:val="Heading1"/>
        <w:pBdr>
          <w:bottom w:val="single" w:color="1F3864" w:sz="6" w:space="4"/>
        </w:pBdr>
        <w:spacing w:after="160" w:before="320"/>
      </w:pPr>
      <w:r>
        <w:rPr>
          <w:rFonts w:ascii="Calibri" w:cs="Calibri" w:eastAsia="Calibri" w:hAnsi="Calibri"/>
          <w:b/>
          <w:bCs/>
          <w:color w:val="1F3864"/>
          <w:sz w:val="26"/>
          <w:szCs w:val="26"/>
        </w:rPr>
        <w:t xml:space="preserve">4. Project Scope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shd w:fill="F2F2F2" w:val="clear"/>
            <w:tcMar>
              <w:top w:type="dxa" w:w="100"/>
              <w:left w:type="dxa" w:w="120"/>
              <w:bottom w:type="dxa" w:w="100"/>
              <w:right w:type="dxa" w:w="120"/>
            </w:tcMar>
          </w:tcPr>
          <w:p>
            <w:r>
              <w:rPr>
                <w:rFonts w:ascii="Calibri" w:cs="Calibri" w:eastAsia="Calibri" w:hAnsi="Calibri"/>
                <w:b/>
                <w:bCs/>
                <w:color w:val="1F3864"/>
                <w:sz w:val="21"/>
                <w:szCs w:val="21"/>
              </w:rPr>
              <w:t xml:space="preserve">In Scope</w:t>
            </w:r>
          </w:p>
        </w:tc>
        <w:tc>
          <w:tcPr>
            <w:tcW w:type="dxa" w:w="7550"/>
            <w:tcMar>
              <w:top w:type="dxa" w:w="100"/>
              <w:left w:type="dxa" w:w="120"/>
              <w:bottom w:type="dxa" w:w="100"/>
              <w:right w:type="dxa" w:w="120"/>
            </w:tcMar>
          </w:tcPr>
          <w:p>
            <w:pPr>
              <w:pStyle w:val="ListParagraph"/>
              <w:numPr>
                <w:ilvl w:val="0"/>
                <w:numId w:val="2"/>
              </w:numPr>
              <w:spacing w:after="60"/>
            </w:pPr>
            <w:r>
              <w:rPr>
                <w:rFonts w:ascii="Calibri" w:cs="Calibri" w:eastAsia="Calibri" w:hAnsi="Calibri"/>
                <w:sz w:val="21"/>
                <w:szCs w:val="21"/>
              </w:rPr>
              <w:t xml:space="preserve">Student registration, profile creation, and CV upload</w:t>
            </w:r>
          </w:p>
          <w:p>
            <w:pPr>
              <w:pStyle w:val="ListParagraph"/>
              <w:numPr>
                <w:ilvl w:val="0"/>
                <w:numId w:val="2"/>
              </w:numPr>
              <w:spacing w:after="60"/>
            </w:pPr>
            <w:r>
              <w:rPr>
                <w:rFonts w:ascii="Calibri" w:cs="Calibri" w:eastAsia="Calibri" w:hAnsi="Calibri"/>
                <w:sz w:val="21"/>
                <w:szCs w:val="21"/>
              </w:rPr>
              <w:t xml:space="preserve">Company registration and posting of attachment/internship openings</w:t>
            </w:r>
          </w:p>
          <w:p>
            <w:pPr>
              <w:pStyle w:val="ListParagraph"/>
              <w:numPr>
                <w:ilvl w:val="0"/>
                <w:numId w:val="2"/>
              </w:numPr>
              <w:spacing w:after="60"/>
            </w:pPr>
            <w:r>
              <w:rPr>
                <w:rFonts w:ascii="Calibri" w:cs="Calibri" w:eastAsia="Calibri" w:hAnsi="Calibri"/>
                <w:sz w:val="21"/>
                <w:szCs w:val="21"/>
              </w:rPr>
              <w:t xml:space="preserve">Search, filter, and apply functionality for students</w:t>
            </w:r>
          </w:p>
          <w:p>
            <w:pPr>
              <w:pStyle w:val="ListParagraph"/>
              <w:numPr>
                <w:ilvl w:val="0"/>
                <w:numId w:val="2"/>
              </w:numPr>
              <w:spacing w:after="60"/>
            </w:pPr>
            <w:r>
              <w:rPr>
                <w:rFonts w:ascii="Calibri" w:cs="Calibri" w:eastAsia="Calibri" w:hAnsi="Calibri"/>
                <w:sz w:val="21"/>
                <w:szCs w:val="21"/>
              </w:rPr>
              <w:t xml:space="preserve">Application status tracking for students and companies</w:t>
            </w:r>
          </w:p>
          <w:p>
            <w:pPr>
              <w:pStyle w:val="ListParagraph"/>
              <w:numPr>
                <w:ilvl w:val="0"/>
                <w:numId w:val="2"/>
              </w:numPr>
              <w:spacing w:after="60"/>
            </w:pPr>
            <w:r>
              <w:rPr>
                <w:rFonts w:ascii="Calibri" w:cs="Calibri" w:eastAsia="Calibri" w:hAnsi="Calibri"/>
                <w:sz w:val="21"/>
                <w:szCs w:val="21"/>
              </w:rPr>
              <w:t xml:space="preserve">Basic profile-to-listing match scoring</w:t>
            </w:r>
          </w:p>
          <w:p>
            <w:pPr>
              <w:pStyle w:val="ListParagraph"/>
              <w:numPr>
                <w:ilvl w:val="0"/>
                <w:numId w:val="2"/>
              </w:numPr>
              <w:spacing w:after="60"/>
            </w:pPr>
            <w:r>
              <w:rPr>
                <w:rFonts w:ascii="Calibri" w:cs="Calibri" w:eastAsia="Calibri" w:hAnsi="Calibri"/>
                <w:sz w:val="21"/>
                <w:szCs w:val="21"/>
              </w:rPr>
              <w:t xml:space="preserve">Admin panel for verifying accounts and moderating listings</w:t>
            </w:r>
          </w:p>
          <w:p>
            <w:pPr>
              <w:pStyle w:val="ListParagraph"/>
              <w:numPr>
                <w:ilvl w:val="0"/>
                <w:numId w:val="2"/>
              </w:numPr>
              <w:spacing w:after="60"/>
            </w:pPr>
            <w:r>
              <w:rPr>
                <w:rFonts w:ascii="Calibri" w:cs="Calibri" w:eastAsia="Calibri" w:hAnsi="Calibri"/>
                <w:sz w:val="21"/>
                <w:szCs w:val="21"/>
              </w:rPr>
              <w:t xml:space="preserve">Responsive web interface accessible on desktop and mobile browsers</w:t>
            </w:r>
          </w:p>
        </w:tc>
      </w:tr>
      <w:tr>
        <w:tc>
          <w:tcPr>
            <w:tcW w:type="dxa" w:w="1800"/>
            <w:shd w:fill="F2F2F2" w:val="clear"/>
            <w:tcMar>
              <w:top w:type="dxa" w:w="100"/>
              <w:left w:type="dxa" w:w="120"/>
              <w:bottom w:type="dxa" w:w="100"/>
              <w:right w:type="dxa" w:w="120"/>
            </w:tcMar>
          </w:tcPr>
          <w:p>
            <w:r>
              <w:rPr>
                <w:rFonts w:ascii="Calibri" w:cs="Calibri" w:eastAsia="Calibri" w:hAnsi="Calibri"/>
                <w:b/>
                <w:bCs/>
                <w:color w:val="1F3864"/>
                <w:sz w:val="21"/>
                <w:szCs w:val="21"/>
              </w:rPr>
              <w:t xml:space="preserve">Out of Scope</w:t>
            </w:r>
          </w:p>
        </w:tc>
        <w:tc>
          <w:tcPr>
            <w:tcW w:type="dxa" w:w="7550"/>
            <w:tcMar>
              <w:top w:type="dxa" w:w="100"/>
              <w:left w:type="dxa" w:w="120"/>
              <w:bottom w:type="dxa" w:w="100"/>
              <w:right w:type="dxa" w:w="120"/>
            </w:tcMar>
          </w:tcPr>
          <w:p>
            <w:pPr>
              <w:pStyle w:val="ListParagraph"/>
              <w:numPr>
                <w:ilvl w:val="0"/>
                <w:numId w:val="2"/>
              </w:numPr>
              <w:spacing w:after="60"/>
            </w:pPr>
            <w:r>
              <w:rPr>
                <w:rFonts w:ascii="Calibri" w:cs="Calibri" w:eastAsia="Calibri" w:hAnsi="Calibri"/>
                <w:sz w:val="21"/>
                <w:szCs w:val="21"/>
              </w:rPr>
              <w:t xml:space="preserve">Native mobile applications (iOS/Android)</w:t>
            </w:r>
          </w:p>
          <w:p>
            <w:pPr>
              <w:pStyle w:val="ListParagraph"/>
              <w:numPr>
                <w:ilvl w:val="0"/>
                <w:numId w:val="2"/>
              </w:numPr>
              <w:spacing w:after="60"/>
            </w:pPr>
            <w:r>
              <w:rPr>
                <w:rFonts w:ascii="Calibri" w:cs="Calibri" w:eastAsia="Calibri" w:hAnsi="Calibri"/>
                <w:sz w:val="21"/>
                <w:szCs w:val="21"/>
              </w:rPr>
              <w:t xml:space="preserve">Direct integration with institution student-records systems (manual/admin verification will be used instead)</w:t>
            </w:r>
          </w:p>
          <w:p>
            <w:pPr>
              <w:pStyle w:val="ListParagraph"/>
              <w:numPr>
                <w:ilvl w:val="0"/>
                <w:numId w:val="2"/>
              </w:numPr>
              <w:spacing w:after="60"/>
            </w:pPr>
            <w:r>
              <w:rPr>
                <w:rFonts w:ascii="Calibri" w:cs="Calibri" w:eastAsia="Calibri" w:hAnsi="Calibri"/>
                <w:sz w:val="21"/>
                <w:szCs w:val="21"/>
              </w:rPr>
              <w:t xml:space="preserve">Payment processing of any kind</w:t>
            </w:r>
          </w:p>
          <w:p>
            <w:pPr>
              <w:pStyle w:val="ListParagraph"/>
              <w:numPr>
                <w:ilvl w:val="0"/>
                <w:numId w:val="2"/>
              </w:numPr>
              <w:spacing w:after="60"/>
            </w:pPr>
            <w:r>
              <w:rPr>
                <w:rFonts w:ascii="Calibri" w:cs="Calibri" w:eastAsia="Calibri" w:hAnsi="Calibri"/>
                <w:sz w:val="21"/>
                <w:szCs w:val="21"/>
              </w:rPr>
              <w:t xml:space="preserve">Automated digital logbook and supervisor report submission (proposed as future enhancement)</w:t>
            </w:r>
          </w:p>
          <w:p>
            <w:pPr>
              <w:pStyle w:val="ListParagraph"/>
              <w:numPr>
                <w:ilvl w:val="0"/>
                <w:numId w:val="2"/>
              </w:numPr>
              <w:spacing w:after="60"/>
            </w:pPr>
            <w:r>
              <w:rPr>
                <w:rFonts w:ascii="Calibri" w:cs="Calibri" w:eastAsia="Calibri" w:hAnsi="Calibri"/>
                <w:sz w:val="21"/>
                <w:szCs w:val="21"/>
              </w:rPr>
              <w:t xml:space="preserve">Multi-language support</w:t>
            </w:r>
          </w:p>
        </w:tc>
      </w:tr>
    </w:tbl>
    <w:p>
      <w:pPr>
        <w:pStyle w:val="Heading1"/>
        <w:pBdr>
          <w:bottom w:val="single" w:color="1F3864" w:sz="6" w:space="4"/>
        </w:pBdr>
        <w:spacing w:after="160" w:before="320"/>
      </w:pPr>
      <w:r>
        <w:rPr>
          <w:rFonts w:ascii="Calibri" w:cs="Calibri" w:eastAsia="Calibri" w:hAnsi="Calibri"/>
          <w:b/>
          <w:bCs/>
          <w:color w:val="1F3864"/>
          <w:sz w:val="26"/>
          <w:szCs w:val="26"/>
        </w:rPr>
        <w:t xml:space="preserve">5. Key Stakeholders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F2F2F2" w:val="clear"/>
            <w:tcMar>
              <w:top w:type="dxa" w:w="100"/>
              <w:left w:type="dxa" w:w="120"/>
              <w:bottom w:type="dxa" w:w="100"/>
              <w:right w:type="dxa" w:w="120"/>
            </w:tcMar>
          </w:tcPr>
          <w:p>
            <w:r>
              <w:rPr>
                <w:rFonts w:ascii="Calibri" w:cs="Calibri" w:eastAsia="Calibri" w:hAnsi="Calibri"/>
                <w:b/>
                <w:bCs/>
                <w:color w:val="1F3864"/>
                <w:sz w:val="21"/>
                <w:szCs w:val="21"/>
              </w:rPr>
              <w:t xml:space="preserve">Stakeholder</w:t>
            </w:r>
          </w:p>
        </w:tc>
        <w:tc>
          <w:tcPr>
            <w:tcW w:type="dxa" w:w="6950"/>
            <w:shd w:fill="F2F2F2" w:val="clear"/>
            <w:tcMar>
              <w:top w:type="dxa" w:w="100"/>
              <w:left w:type="dxa" w:w="120"/>
              <w:bottom w:type="dxa" w:w="100"/>
              <w:right w:type="dxa" w:w="120"/>
            </w:tcMar>
          </w:tcPr>
          <w:p>
            <w:r>
              <w:rPr>
                <w:rFonts w:ascii="Calibri" w:cs="Calibri" w:eastAsia="Calibri" w:hAnsi="Calibri"/>
                <w:b/>
                <w:bCs/>
                <w:color w:val="1F3864"/>
                <w:sz w:val="21"/>
                <w:szCs w:val="21"/>
              </w:rPr>
              <w:t xml:space="preserve">Role / Interest</w:t>
            </w:r>
          </w:p>
        </w:tc>
      </w:tr>
      <w:tr>
        <w:tc>
          <w:tcPr>
            <w:tcW w:type="dxa" w:w="2400"/>
            <w:shd w:fill="F2F2F2" w:val="clear"/>
            <w:tcMar>
              <w:top w:type="dxa" w:w="100"/>
              <w:left w:type="dxa" w:w="120"/>
              <w:bottom w:type="dxa" w:w="100"/>
              <w:right w:type="dxa" w:w="120"/>
            </w:tcMar>
          </w:tcPr>
          <w:p>
            <w:r>
              <w:rPr>
                <w:rFonts w:ascii="Calibri" w:cs="Calibri" w:eastAsia="Calibri" w:hAnsi="Calibri"/>
                <w:b/>
                <w:bCs/>
                <w:color w:val="1F3864"/>
                <w:sz w:val="21"/>
                <w:szCs w:val="21"/>
              </w:rPr>
              <w:t xml:space="preserve">Students (end users)</w:t>
            </w:r>
          </w:p>
        </w:tc>
        <w:tc>
          <w:tcPr>
            <w:tcW w:type="dxa" w:w="6950"/>
            <w:tcMar>
              <w:top w:type="dxa" w:w="100"/>
              <w:left w:type="dxa" w:w="120"/>
              <w:bottom w:type="dxa" w:w="100"/>
              <w:right w:type="dxa" w:w="120"/>
            </w:tcMar>
          </w:tcPr>
          <w:p>
            <w:r>
              <w:rPr>
                <w:rFonts w:ascii="Calibri" w:cs="Calibri" w:eastAsia="Calibri" w:hAnsi="Calibri"/>
                <w:sz w:val="21"/>
                <w:szCs w:val="21"/>
              </w:rPr>
              <w:t xml:space="preserve">Primary users seeking attachment/internship placements</w:t>
            </w:r>
          </w:p>
        </w:tc>
      </w:tr>
      <w:tr>
        <w:tc>
          <w:tcPr>
            <w:tcW w:type="dxa" w:w="2400"/>
            <w:shd w:fill="F2F2F2" w:val="clear"/>
            <w:tcMar>
              <w:top w:type="dxa" w:w="100"/>
              <w:left w:type="dxa" w:w="120"/>
              <w:bottom w:type="dxa" w:w="100"/>
              <w:right w:type="dxa" w:w="120"/>
            </w:tcMar>
          </w:tcPr>
          <w:p>
            <w:r>
              <w:rPr>
                <w:rFonts w:ascii="Calibri" w:cs="Calibri" w:eastAsia="Calibri" w:hAnsi="Calibri"/>
                <w:b/>
                <w:bCs/>
                <w:color w:val="1F3864"/>
                <w:sz w:val="21"/>
                <w:szCs w:val="21"/>
              </w:rPr>
              <w:t xml:space="preserve">Companies / Organisations</w:t>
            </w:r>
          </w:p>
        </w:tc>
        <w:tc>
          <w:tcPr>
            <w:tcW w:type="dxa" w:w="6950"/>
            <w:tcMar>
              <w:top w:type="dxa" w:w="100"/>
              <w:left w:type="dxa" w:w="120"/>
              <w:bottom w:type="dxa" w:w="100"/>
              <w:right w:type="dxa" w:w="120"/>
            </w:tcMar>
          </w:tcPr>
          <w:p>
            <w:r>
              <w:rPr>
                <w:rFonts w:ascii="Calibri" w:cs="Calibri" w:eastAsia="Calibri" w:hAnsi="Calibri"/>
                <w:sz w:val="21"/>
                <w:szCs w:val="21"/>
              </w:rPr>
              <w:t xml:space="preserve">Post openings and review applications</w:t>
            </w:r>
          </w:p>
        </w:tc>
      </w:tr>
      <w:tr>
        <w:tc>
          <w:tcPr>
            <w:tcW w:type="dxa" w:w="2400"/>
            <w:shd w:fill="F2F2F2" w:val="clear"/>
            <w:tcMar>
              <w:top w:type="dxa" w:w="100"/>
              <w:left w:type="dxa" w:w="120"/>
              <w:bottom w:type="dxa" w:w="100"/>
              <w:right w:type="dxa" w:w="120"/>
            </w:tcMar>
          </w:tcPr>
          <w:p>
            <w:r>
              <w:rPr>
                <w:rFonts w:ascii="Calibri" w:cs="Calibri" w:eastAsia="Calibri" w:hAnsi="Calibri"/>
                <w:b/>
                <w:bCs/>
                <w:color w:val="1F3864"/>
                <w:sz w:val="21"/>
                <w:szCs w:val="21"/>
              </w:rPr>
              <w:t xml:space="preserve">Institution / Attachment Office</w:t>
            </w:r>
          </w:p>
        </w:tc>
        <w:tc>
          <w:tcPr>
            <w:tcW w:type="dxa" w:w="6950"/>
            <w:tcMar>
              <w:top w:type="dxa" w:w="100"/>
              <w:left w:type="dxa" w:w="120"/>
              <w:bottom w:type="dxa" w:w="100"/>
              <w:right w:type="dxa" w:w="120"/>
            </w:tcMar>
          </w:tcPr>
          <w:p>
            <w:r>
              <w:rPr>
                <w:rFonts w:ascii="Calibri" w:cs="Calibri" w:eastAsia="Calibri" w:hAnsi="Calibri"/>
                <w:sz w:val="21"/>
                <w:szCs w:val="21"/>
              </w:rPr>
              <w:t xml:space="preserve">Verifies students, may oversee compliance</w:t>
            </w:r>
          </w:p>
        </w:tc>
      </w:tr>
      <w:tr>
        <w:tc>
          <w:tcPr>
            <w:tcW w:type="dxa" w:w="2400"/>
            <w:shd w:fill="F2F2F2" w:val="clear"/>
            <w:tcMar>
              <w:top w:type="dxa" w:w="100"/>
              <w:left w:type="dxa" w:w="120"/>
              <w:bottom w:type="dxa" w:w="100"/>
              <w:right w:type="dxa" w:w="120"/>
            </w:tcMar>
          </w:tcPr>
          <w:p>
            <w:r>
              <w:rPr>
                <w:rFonts w:ascii="Calibri" w:cs="Calibri" w:eastAsia="Calibri" w:hAnsi="Calibri"/>
                <w:b/>
                <w:bCs/>
                <w:color w:val="1F3864"/>
                <w:sz w:val="21"/>
                <w:szCs w:val="21"/>
              </w:rPr>
              <w:t xml:space="preserve">Project Supervisor</w:t>
            </w:r>
          </w:p>
        </w:tc>
        <w:tc>
          <w:tcPr>
            <w:tcW w:type="dxa" w:w="6950"/>
            <w:tcMar>
              <w:top w:type="dxa" w:w="100"/>
              <w:left w:type="dxa" w:w="120"/>
              <w:bottom w:type="dxa" w:w="100"/>
              <w:right w:type="dxa" w:w="120"/>
            </w:tcMar>
          </w:tcPr>
          <w:p>
            <w:r>
              <w:rPr>
                <w:rFonts w:ascii="Calibri" w:cs="Calibri" w:eastAsia="Calibri" w:hAnsi="Calibri"/>
                <w:sz w:val="21"/>
                <w:szCs w:val="21"/>
              </w:rPr>
              <w:t xml:space="preserve">Guides, reviews progress, and assesses the project</w:t>
            </w:r>
          </w:p>
        </w:tc>
      </w:tr>
      <w:tr>
        <w:tc>
          <w:tcPr>
            <w:tcW w:type="dxa" w:w="2400"/>
            <w:shd w:fill="F2F2F2" w:val="clear"/>
            <w:tcMar>
              <w:top w:type="dxa" w:w="100"/>
              <w:left w:type="dxa" w:w="120"/>
              <w:bottom w:type="dxa" w:w="100"/>
              <w:right w:type="dxa" w:w="120"/>
            </w:tcMar>
          </w:tcPr>
          <w:p>
            <w:r>
              <w:rPr>
                <w:rFonts w:ascii="Calibri" w:cs="Calibri" w:eastAsia="Calibri" w:hAnsi="Calibri"/>
                <w:b/>
                <w:bCs/>
                <w:color w:val="1F3864"/>
                <w:sz w:val="21"/>
                <w:szCs w:val="21"/>
              </w:rPr>
              <w:t xml:space="preserve">Examiners / Panel</w:t>
            </w:r>
          </w:p>
        </w:tc>
        <w:tc>
          <w:tcPr>
            <w:tcW w:type="dxa" w:w="6950"/>
            <w:tcMar>
              <w:top w:type="dxa" w:w="100"/>
              <w:left w:type="dxa" w:w="120"/>
              <w:bottom w:type="dxa" w:w="100"/>
              <w:right w:type="dxa" w:w="120"/>
            </w:tcMar>
          </w:tcPr>
          <w:p>
            <w:r>
              <w:rPr>
                <w:rFonts w:ascii="Calibri" w:cs="Calibri" w:eastAsia="Calibri" w:hAnsi="Calibri"/>
                <w:sz w:val="21"/>
                <w:szCs w:val="21"/>
              </w:rPr>
              <w:t xml:space="preserve">Evaluate the final system and documentation</w:t>
            </w:r>
          </w:p>
        </w:tc>
      </w:tr>
    </w:tbl>
    <w:p>
      <w:pPr>
        <w:pStyle w:val="Heading1"/>
        <w:pBdr>
          <w:bottom w:val="single" w:color="1F3864" w:sz="6" w:space="4"/>
        </w:pBdr>
        <w:spacing w:after="160" w:before="320"/>
      </w:pPr>
      <w:r>
        <w:rPr>
          <w:rFonts w:ascii="Calibri" w:cs="Calibri" w:eastAsia="Calibri" w:hAnsi="Calibri"/>
          <w:b/>
          <w:bCs/>
          <w:color w:val="1F3864"/>
          <w:sz w:val="26"/>
          <w:szCs w:val="26"/>
        </w:rPr>
        <w:t xml:space="preserve">6. Deliverables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F2F2F2" w:val="clear"/>
            <w:tcMar>
              <w:top w:type="dxa" w:w="100"/>
              <w:left w:type="dxa" w:w="120"/>
              <w:bottom w:type="dxa" w:w="100"/>
              <w:right w:type="dxa" w:w="120"/>
            </w:tcMar>
          </w:tcPr>
          <w:p>
            <w:r>
              <w:rPr>
                <w:rFonts w:ascii="Calibri" w:cs="Calibri" w:eastAsia="Calibri" w:hAnsi="Calibri"/>
                <w:b/>
                <w:bCs/>
                <w:color w:val="1F3864"/>
                <w:sz w:val="21"/>
                <w:szCs w:val="21"/>
              </w:rPr>
              <w:t xml:space="preserve">Project Proposal</w:t>
            </w:r>
          </w:p>
        </w:tc>
        <w:tc>
          <w:tcPr>
            <w:tcW w:type="dxa" w:w="6750"/>
            <w:tcMar>
              <w:top w:type="dxa" w:w="100"/>
              <w:left w:type="dxa" w:w="120"/>
              <w:bottom w:type="dxa" w:w="100"/>
              <w:right w:type="dxa" w:w="120"/>
            </w:tcMar>
          </w:tcPr>
          <w:p>
            <w:r>
              <w:rPr>
                <w:rFonts w:ascii="Calibri" w:cs="Calibri" w:eastAsia="Calibri" w:hAnsi="Calibri"/>
                <w:sz w:val="21"/>
                <w:szCs w:val="21"/>
              </w:rPr>
              <w:t xml:space="preserve">Documented problem statement, objectives, and justification</w:t>
            </w:r>
          </w:p>
        </w:tc>
      </w:tr>
      <w:tr>
        <w:tc>
          <w:tcPr>
            <w:tcW w:type="dxa" w:w="2600"/>
            <w:shd w:fill="F2F2F2" w:val="clear"/>
            <w:tcMar>
              <w:top w:type="dxa" w:w="100"/>
              <w:left w:type="dxa" w:w="120"/>
              <w:bottom w:type="dxa" w:w="100"/>
              <w:right w:type="dxa" w:w="120"/>
            </w:tcMar>
          </w:tcPr>
          <w:p>
            <w:r>
              <w:rPr>
                <w:rFonts w:ascii="Calibri" w:cs="Calibri" w:eastAsia="Calibri" w:hAnsi="Calibri"/>
                <w:b/>
                <w:bCs/>
                <w:color w:val="1F3864"/>
                <w:sz w:val="21"/>
                <w:szCs w:val="21"/>
              </w:rPr>
              <w:t xml:space="preserve">System Design Documents</w:t>
            </w:r>
          </w:p>
        </w:tc>
        <w:tc>
          <w:tcPr>
            <w:tcW w:type="dxa" w:w="6750"/>
            <w:tcMar>
              <w:top w:type="dxa" w:w="100"/>
              <w:left w:type="dxa" w:w="120"/>
              <w:bottom w:type="dxa" w:w="100"/>
              <w:right w:type="dxa" w:w="120"/>
            </w:tcMar>
          </w:tcPr>
          <w:p>
            <w:r>
              <w:rPr>
                <w:rFonts w:ascii="Calibri" w:cs="Calibri" w:eastAsia="Calibri" w:hAnsi="Calibri"/>
                <w:sz w:val="21"/>
                <w:szCs w:val="21"/>
              </w:rPr>
              <w:t xml:space="preserve">ERD, use-case diagrams, wireframes/mockups</w:t>
            </w:r>
          </w:p>
        </w:tc>
      </w:tr>
      <w:tr>
        <w:tc>
          <w:tcPr>
            <w:tcW w:type="dxa" w:w="2600"/>
            <w:shd w:fill="F2F2F2" w:val="clear"/>
            <w:tcMar>
              <w:top w:type="dxa" w:w="100"/>
              <w:left w:type="dxa" w:w="120"/>
              <w:bottom w:type="dxa" w:w="100"/>
              <w:right w:type="dxa" w:w="120"/>
            </w:tcMar>
          </w:tcPr>
          <w:p>
            <w:r>
              <w:rPr>
                <w:rFonts w:ascii="Calibri" w:cs="Calibri" w:eastAsia="Calibri" w:hAnsi="Calibri"/>
                <w:b/>
                <w:bCs/>
                <w:color w:val="1F3864"/>
                <w:sz w:val="21"/>
                <w:szCs w:val="21"/>
              </w:rPr>
              <w:t xml:space="preserve">Working Web Application</w:t>
            </w:r>
          </w:p>
        </w:tc>
        <w:tc>
          <w:tcPr>
            <w:tcW w:type="dxa" w:w="6750"/>
            <w:tcMar>
              <w:top w:type="dxa" w:w="100"/>
              <w:left w:type="dxa" w:w="120"/>
              <w:bottom w:type="dxa" w:w="100"/>
              <w:right w:type="dxa" w:w="120"/>
            </w:tcMar>
          </w:tcPr>
          <w:p>
            <w:r>
              <w:rPr>
                <w:rFonts w:ascii="Calibri" w:cs="Calibri" w:eastAsia="Calibri" w:hAnsi="Calibri"/>
                <w:sz w:val="21"/>
                <w:szCs w:val="21"/>
              </w:rPr>
              <w:t xml:space="preserve">Fully functional frontend, backend, and database</w:t>
            </w:r>
          </w:p>
        </w:tc>
      </w:tr>
      <w:tr>
        <w:tc>
          <w:tcPr>
            <w:tcW w:type="dxa" w:w="2600"/>
            <w:shd w:fill="F2F2F2" w:val="clear"/>
            <w:tcMar>
              <w:top w:type="dxa" w:w="100"/>
              <w:left w:type="dxa" w:w="120"/>
              <w:bottom w:type="dxa" w:w="100"/>
              <w:right w:type="dxa" w:w="120"/>
            </w:tcMar>
          </w:tcPr>
          <w:p>
            <w:r>
              <w:rPr>
                <w:rFonts w:ascii="Calibri" w:cs="Calibri" w:eastAsia="Calibri" w:hAnsi="Calibri"/>
                <w:b/>
                <w:bCs/>
                <w:color w:val="1F3864"/>
                <w:sz w:val="21"/>
                <w:szCs w:val="21"/>
              </w:rPr>
              <w:t xml:space="preserve">Source Code Repository</w:t>
            </w:r>
          </w:p>
        </w:tc>
        <w:tc>
          <w:tcPr>
            <w:tcW w:type="dxa" w:w="6750"/>
            <w:tcMar>
              <w:top w:type="dxa" w:w="100"/>
              <w:left w:type="dxa" w:w="120"/>
              <w:bottom w:type="dxa" w:w="100"/>
              <w:right w:type="dxa" w:w="120"/>
            </w:tcMar>
          </w:tcPr>
          <w:p>
            <w:r>
              <w:rPr>
                <w:rFonts w:ascii="Calibri" w:cs="Calibri" w:eastAsia="Calibri" w:hAnsi="Calibri"/>
                <w:sz w:val="21"/>
                <w:szCs w:val="21"/>
              </w:rPr>
              <w:t xml:space="preserve">Version-controlled codebase with README and setup instructions</w:t>
            </w:r>
          </w:p>
        </w:tc>
      </w:tr>
      <w:tr>
        <w:tc>
          <w:tcPr>
            <w:tcW w:type="dxa" w:w="2600"/>
            <w:shd w:fill="F2F2F2" w:val="clear"/>
            <w:tcMar>
              <w:top w:type="dxa" w:w="100"/>
              <w:left w:type="dxa" w:w="120"/>
              <w:bottom w:type="dxa" w:w="100"/>
              <w:right w:type="dxa" w:w="120"/>
            </w:tcMar>
          </w:tcPr>
          <w:p>
            <w:r>
              <w:rPr>
                <w:rFonts w:ascii="Calibri" w:cs="Calibri" w:eastAsia="Calibri" w:hAnsi="Calibri"/>
                <w:b/>
                <w:bCs/>
                <w:color w:val="1F3864"/>
                <w:sz w:val="21"/>
                <w:szCs w:val="21"/>
              </w:rPr>
              <w:t xml:space="preserve">Testing Documentation</w:t>
            </w:r>
          </w:p>
        </w:tc>
        <w:tc>
          <w:tcPr>
            <w:tcW w:type="dxa" w:w="6750"/>
            <w:tcMar>
              <w:top w:type="dxa" w:w="100"/>
              <w:left w:type="dxa" w:w="120"/>
              <w:bottom w:type="dxa" w:w="100"/>
              <w:right w:type="dxa" w:w="120"/>
            </w:tcMar>
          </w:tcPr>
          <w:p>
            <w:r>
              <w:rPr>
                <w:rFonts w:ascii="Calibri" w:cs="Calibri" w:eastAsia="Calibri" w:hAnsi="Calibri"/>
                <w:sz w:val="21"/>
                <w:szCs w:val="21"/>
              </w:rPr>
              <w:t xml:space="preserve">Test cases and results, including usability feedback</w:t>
            </w:r>
          </w:p>
        </w:tc>
      </w:tr>
      <w:tr>
        <w:tc>
          <w:tcPr>
            <w:tcW w:type="dxa" w:w="2600"/>
            <w:shd w:fill="F2F2F2" w:val="clear"/>
            <w:tcMar>
              <w:top w:type="dxa" w:w="100"/>
              <w:left w:type="dxa" w:w="120"/>
              <w:bottom w:type="dxa" w:w="100"/>
              <w:right w:type="dxa" w:w="120"/>
            </w:tcMar>
          </w:tcPr>
          <w:p>
            <w:r>
              <w:rPr>
                <w:rFonts w:ascii="Calibri" w:cs="Calibri" w:eastAsia="Calibri" w:hAnsi="Calibri"/>
                <w:b/>
                <w:bCs/>
                <w:color w:val="1F3864"/>
                <w:sz w:val="21"/>
                <w:szCs w:val="21"/>
              </w:rPr>
              <w:t xml:space="preserve">Final Project Report</w:t>
            </w:r>
          </w:p>
        </w:tc>
        <w:tc>
          <w:tcPr>
            <w:tcW w:type="dxa" w:w="6750"/>
            <w:tcMar>
              <w:top w:type="dxa" w:w="100"/>
              <w:left w:type="dxa" w:w="120"/>
              <w:bottom w:type="dxa" w:w="100"/>
              <w:right w:type="dxa" w:w="120"/>
            </w:tcMar>
          </w:tcPr>
          <w:p>
            <w:r>
              <w:rPr>
                <w:rFonts w:ascii="Calibri" w:cs="Calibri" w:eastAsia="Calibri" w:hAnsi="Calibri"/>
                <w:sz w:val="21"/>
                <w:szCs w:val="21"/>
              </w:rPr>
              <w:t xml:space="preserve">Complete written report following institutional guidelines</w:t>
            </w:r>
          </w:p>
        </w:tc>
      </w:tr>
      <w:tr>
        <w:tc>
          <w:tcPr>
            <w:tcW w:type="dxa" w:w="2600"/>
            <w:shd w:fill="F2F2F2" w:val="clear"/>
            <w:tcMar>
              <w:top w:type="dxa" w:w="100"/>
              <w:left w:type="dxa" w:w="120"/>
              <w:bottom w:type="dxa" w:w="100"/>
              <w:right w:type="dxa" w:w="120"/>
            </w:tcMar>
          </w:tcPr>
          <w:p>
            <w:r>
              <w:rPr>
                <w:rFonts w:ascii="Calibri" w:cs="Calibri" w:eastAsia="Calibri" w:hAnsi="Calibri"/>
                <w:b/>
                <w:bCs/>
                <w:color w:val="1F3864"/>
                <w:sz w:val="21"/>
                <w:szCs w:val="21"/>
              </w:rPr>
              <w:t xml:space="preserve">Presentation / Demo</w:t>
            </w:r>
          </w:p>
        </w:tc>
        <w:tc>
          <w:tcPr>
            <w:tcW w:type="dxa" w:w="6750"/>
            <w:tcMar>
              <w:top w:type="dxa" w:w="100"/>
              <w:left w:type="dxa" w:w="120"/>
              <w:bottom w:type="dxa" w:w="100"/>
              <w:right w:type="dxa" w:w="120"/>
            </w:tcMar>
          </w:tcPr>
          <w:p>
            <w:r>
              <w:rPr>
                <w:rFonts w:ascii="Calibri" w:cs="Calibri" w:eastAsia="Calibri" w:hAnsi="Calibri"/>
                <w:sz w:val="21"/>
                <w:szCs w:val="21"/>
              </w:rPr>
              <w:t xml:space="preserve">Live demonstration of the working system to examiners</w:t>
            </w:r>
          </w:p>
        </w:tc>
      </w:tr>
    </w:tbl>
    <w:p>
      <w:pPr>
        <w:pStyle w:val="Heading1"/>
        <w:pBdr>
          <w:bottom w:val="single" w:color="1F3864" w:sz="6" w:space="4"/>
        </w:pBdr>
        <w:spacing w:after="160" w:before="320"/>
      </w:pPr>
      <w:r>
        <w:rPr>
          <w:rFonts w:ascii="Calibri" w:cs="Calibri" w:eastAsia="Calibri" w:hAnsi="Calibri"/>
          <w:b/>
          <w:bCs/>
          <w:color w:val="1F3864"/>
          <w:sz w:val="26"/>
          <w:szCs w:val="26"/>
        </w:rPr>
        <w:t xml:space="preserve">7. Project Timeline</w:t>
      </w:r>
    </w:p>
    <w:p>
      <w:pPr>
        <w:spacing w:after="160" w:line="276"/>
      </w:pPr>
      <w:r>
        <w:rPr>
          <w:rFonts w:ascii="Calibri" w:cs="Calibri" w:eastAsia="Calibri" w:hAnsi="Calibri"/>
          <w:sz w:val="22"/>
          <w:szCs w:val="22"/>
        </w:rPr>
        <w:t xml:space="preserve">Indicative schedule for a solo diploma project (adjust weeks to match your actual submission deadline):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50"/>
      </w:tblGrid>
      <w:tr>
        <w:tc>
          <w:tcPr>
            <w:tcW w:type="dxa" w:w="2600"/>
            <w:shd w:fill="F2F2F2" w:val="clear"/>
            <w:tcMar>
              <w:top w:type="dxa" w:w="100"/>
              <w:left w:type="dxa" w:w="120"/>
              <w:bottom w:type="dxa" w:w="100"/>
              <w:right w:type="dxa" w:w="120"/>
            </w:tcMar>
          </w:tcPr>
          <w:p>
            <w:r>
              <w:rPr>
                <w:rFonts w:ascii="Calibri" w:cs="Calibri" w:eastAsia="Calibri" w:hAnsi="Calibri"/>
                <w:b/>
                <w:bCs/>
                <w:color w:val="1F3864"/>
                <w:sz w:val="21"/>
                <w:szCs w:val="21"/>
              </w:rPr>
              <w:t xml:space="preserve">Phase</w:t>
            </w:r>
          </w:p>
        </w:tc>
        <w:tc>
          <w:tcPr>
            <w:tcW w:type="dxa" w:w="1600"/>
            <w:shd w:fill="F2F2F2" w:val="clear"/>
            <w:tcMar>
              <w:top w:type="dxa" w:w="100"/>
              <w:left w:type="dxa" w:w="120"/>
              <w:bottom w:type="dxa" w:w="100"/>
              <w:right w:type="dxa" w:w="120"/>
            </w:tcMar>
          </w:tcPr>
          <w:p>
            <w:r>
              <w:rPr>
                <w:rFonts w:ascii="Calibri" w:cs="Calibri" w:eastAsia="Calibri" w:hAnsi="Calibri"/>
                <w:b/>
                <w:bCs/>
                <w:color w:val="1F3864"/>
                <w:sz w:val="21"/>
                <w:szCs w:val="21"/>
              </w:rPr>
              <w:t xml:space="preserve">Duration</w:t>
            </w:r>
          </w:p>
        </w:tc>
        <w:tc>
          <w:tcPr>
            <w:tcW w:type="dxa" w:w="5150"/>
            <w:shd w:fill="F2F2F2" w:val="clear"/>
            <w:tcMar>
              <w:top w:type="dxa" w:w="100"/>
              <w:left w:type="dxa" w:w="120"/>
              <w:bottom w:type="dxa" w:w="100"/>
              <w:right w:type="dxa" w:w="120"/>
            </w:tcMar>
          </w:tcPr>
          <w:p>
            <w:r>
              <w:rPr>
                <w:rFonts w:ascii="Calibri" w:cs="Calibri" w:eastAsia="Calibri" w:hAnsi="Calibri"/>
                <w:b/>
                <w:bCs/>
                <w:color w:val="1F3864"/>
                <w:sz w:val="21"/>
                <w:szCs w:val="21"/>
              </w:rPr>
              <w:t xml:space="preserve">Key Activities</w:t>
            </w:r>
          </w:p>
        </w:tc>
      </w:tr>
      <w:tr>
        <w:tc>
          <w:tcPr>
            <w:tcW w:type="dxa" w:w="2600"/>
            <w:shd w:fill="F2F2F2" w:val="clear"/>
            <w:tcMar>
              <w:top w:type="dxa" w:w="100"/>
              <w:left w:type="dxa" w:w="120"/>
              <w:bottom w:type="dxa" w:w="100"/>
              <w:right w:type="dxa" w:w="120"/>
            </w:tcMar>
          </w:tcPr>
          <w:p>
            <w:r>
              <w:rPr>
                <w:rFonts w:ascii="Calibri" w:cs="Calibri" w:eastAsia="Calibri" w:hAnsi="Calibri"/>
                <w:b/>
                <w:bCs/>
                <w:color w:val="1F3864"/>
                <w:sz w:val="21"/>
                <w:szCs w:val="21"/>
              </w:rPr>
              <w:t xml:space="preserve">Phase 1: Planning</w:t>
            </w:r>
          </w:p>
        </w:tc>
        <w:tc>
          <w:tcPr>
            <w:tcW w:type="dxa" w:w="1600"/>
            <w:tcMar>
              <w:top w:type="dxa" w:w="100"/>
              <w:left w:type="dxa" w:w="120"/>
              <w:bottom w:type="dxa" w:w="100"/>
              <w:right w:type="dxa" w:w="120"/>
            </w:tcMar>
          </w:tcPr>
          <w:p>
            <w:r>
              <w:rPr>
                <w:rFonts w:ascii="Calibri" w:cs="Calibri" w:eastAsia="Calibri" w:hAnsi="Calibri"/>
                <w:sz w:val="21"/>
                <w:szCs w:val="21"/>
              </w:rPr>
              <w:t xml:space="preserve">Weeks 1–2</w:t>
            </w:r>
          </w:p>
        </w:tc>
        <w:tc>
          <w:tcPr>
            <w:tcW w:type="dxa" w:w="5150"/>
            <w:tcMar>
              <w:top w:type="dxa" w:w="100"/>
              <w:left w:type="dxa" w:w="120"/>
              <w:bottom w:type="dxa" w:w="100"/>
              <w:right w:type="dxa" w:w="120"/>
            </w:tcMar>
          </w:tcPr>
          <w:p>
            <w:r>
              <w:rPr>
                <w:rFonts w:ascii="Calibri" w:cs="Calibri" w:eastAsia="Calibri" w:hAnsi="Calibri"/>
                <w:sz w:val="21"/>
                <w:szCs w:val="21"/>
              </w:rPr>
              <w:t xml:space="preserve">Problem research, proposal writing, requirements gathering</w:t>
            </w:r>
          </w:p>
        </w:tc>
      </w:tr>
      <w:tr>
        <w:tc>
          <w:tcPr>
            <w:tcW w:type="dxa" w:w="2600"/>
            <w:shd w:fill="F2F2F2" w:val="clear"/>
            <w:tcMar>
              <w:top w:type="dxa" w:w="100"/>
              <w:left w:type="dxa" w:w="120"/>
              <w:bottom w:type="dxa" w:w="100"/>
              <w:right w:type="dxa" w:w="120"/>
            </w:tcMar>
          </w:tcPr>
          <w:p>
            <w:r>
              <w:rPr>
                <w:rFonts w:ascii="Calibri" w:cs="Calibri" w:eastAsia="Calibri" w:hAnsi="Calibri"/>
                <w:b/>
                <w:bCs/>
                <w:color w:val="1F3864"/>
                <w:sz w:val="21"/>
                <w:szCs w:val="21"/>
              </w:rPr>
              <w:t xml:space="preserve">Phase 2: Design</w:t>
            </w:r>
          </w:p>
        </w:tc>
        <w:tc>
          <w:tcPr>
            <w:tcW w:type="dxa" w:w="1600"/>
            <w:tcMar>
              <w:top w:type="dxa" w:w="100"/>
              <w:left w:type="dxa" w:w="120"/>
              <w:bottom w:type="dxa" w:w="100"/>
              <w:right w:type="dxa" w:w="120"/>
            </w:tcMar>
          </w:tcPr>
          <w:p>
            <w:r>
              <w:rPr>
                <w:rFonts w:ascii="Calibri" w:cs="Calibri" w:eastAsia="Calibri" w:hAnsi="Calibri"/>
                <w:sz w:val="21"/>
                <w:szCs w:val="21"/>
              </w:rPr>
              <w:t xml:space="preserve">Weeks 3–4</w:t>
            </w:r>
          </w:p>
        </w:tc>
        <w:tc>
          <w:tcPr>
            <w:tcW w:type="dxa" w:w="5150"/>
            <w:tcMar>
              <w:top w:type="dxa" w:w="100"/>
              <w:left w:type="dxa" w:w="120"/>
              <w:bottom w:type="dxa" w:w="100"/>
              <w:right w:type="dxa" w:w="120"/>
            </w:tcMar>
          </w:tcPr>
          <w:p>
            <w:r>
              <w:rPr>
                <w:rFonts w:ascii="Calibri" w:cs="Calibri" w:eastAsia="Calibri" w:hAnsi="Calibri"/>
                <w:sz w:val="21"/>
                <w:szCs w:val="21"/>
              </w:rPr>
              <w:t xml:space="preserve">ERD, database schema, wireframes, system architecture</w:t>
            </w:r>
          </w:p>
        </w:tc>
      </w:tr>
      <w:tr>
        <w:tc>
          <w:tcPr>
            <w:tcW w:type="dxa" w:w="2600"/>
            <w:shd w:fill="F2F2F2" w:val="clear"/>
            <w:tcMar>
              <w:top w:type="dxa" w:w="100"/>
              <w:left w:type="dxa" w:w="120"/>
              <w:bottom w:type="dxa" w:w="100"/>
              <w:right w:type="dxa" w:w="120"/>
            </w:tcMar>
          </w:tcPr>
          <w:p>
            <w:r>
              <w:rPr>
                <w:rFonts w:ascii="Calibri" w:cs="Calibri" w:eastAsia="Calibri" w:hAnsi="Calibri"/>
                <w:b/>
                <w:bCs/>
                <w:color w:val="1F3864"/>
                <w:sz w:val="21"/>
                <w:szCs w:val="21"/>
              </w:rPr>
              <w:t xml:space="preserve">Phase 3: Development I</w:t>
            </w:r>
          </w:p>
        </w:tc>
        <w:tc>
          <w:tcPr>
            <w:tcW w:type="dxa" w:w="1600"/>
            <w:tcMar>
              <w:top w:type="dxa" w:w="100"/>
              <w:left w:type="dxa" w:w="120"/>
              <w:bottom w:type="dxa" w:w="100"/>
              <w:right w:type="dxa" w:w="120"/>
            </w:tcMar>
          </w:tcPr>
          <w:p>
            <w:r>
              <w:rPr>
                <w:rFonts w:ascii="Calibri" w:cs="Calibri" w:eastAsia="Calibri" w:hAnsi="Calibri"/>
                <w:sz w:val="21"/>
                <w:szCs w:val="21"/>
              </w:rPr>
              <w:t xml:space="preserve">Weeks 5–8</w:t>
            </w:r>
          </w:p>
        </w:tc>
        <w:tc>
          <w:tcPr>
            <w:tcW w:type="dxa" w:w="5150"/>
            <w:tcMar>
              <w:top w:type="dxa" w:w="100"/>
              <w:left w:type="dxa" w:w="120"/>
              <w:bottom w:type="dxa" w:w="100"/>
              <w:right w:type="dxa" w:w="120"/>
            </w:tcMar>
          </w:tcPr>
          <w:p>
            <w:r>
              <w:rPr>
                <w:rFonts w:ascii="Calibri" w:cs="Calibri" w:eastAsia="Calibri" w:hAnsi="Calibri"/>
                <w:sz w:val="21"/>
                <w:szCs w:val="21"/>
              </w:rPr>
              <w:t xml:space="preserve">Authentication, student &amp; company profiles, listings CRUD</w:t>
            </w:r>
          </w:p>
        </w:tc>
      </w:tr>
      <w:tr>
        <w:tc>
          <w:tcPr>
            <w:tcW w:type="dxa" w:w="2600"/>
            <w:shd w:fill="F2F2F2" w:val="clear"/>
            <w:tcMar>
              <w:top w:type="dxa" w:w="100"/>
              <w:left w:type="dxa" w:w="120"/>
              <w:bottom w:type="dxa" w:w="100"/>
              <w:right w:type="dxa" w:w="120"/>
            </w:tcMar>
          </w:tcPr>
          <w:p>
            <w:r>
              <w:rPr>
                <w:rFonts w:ascii="Calibri" w:cs="Calibri" w:eastAsia="Calibri" w:hAnsi="Calibri"/>
                <w:b/>
                <w:bCs/>
                <w:color w:val="1F3864"/>
                <w:sz w:val="21"/>
                <w:szCs w:val="21"/>
              </w:rPr>
              <w:t xml:space="preserve">Phase 4: Development II</w:t>
            </w:r>
          </w:p>
        </w:tc>
        <w:tc>
          <w:tcPr>
            <w:tcW w:type="dxa" w:w="1600"/>
            <w:tcMar>
              <w:top w:type="dxa" w:w="100"/>
              <w:left w:type="dxa" w:w="120"/>
              <w:bottom w:type="dxa" w:w="100"/>
              <w:right w:type="dxa" w:w="120"/>
            </w:tcMar>
          </w:tcPr>
          <w:p>
            <w:r>
              <w:rPr>
                <w:rFonts w:ascii="Calibri" w:cs="Calibri" w:eastAsia="Calibri" w:hAnsi="Calibri"/>
                <w:sz w:val="21"/>
                <w:szCs w:val="21"/>
              </w:rPr>
              <w:t xml:space="preserve">Weeks 9–11</w:t>
            </w:r>
          </w:p>
        </w:tc>
        <w:tc>
          <w:tcPr>
            <w:tcW w:type="dxa" w:w="5150"/>
            <w:tcMar>
              <w:top w:type="dxa" w:w="100"/>
              <w:left w:type="dxa" w:w="120"/>
              <w:bottom w:type="dxa" w:w="100"/>
              <w:right w:type="dxa" w:w="120"/>
            </w:tcMar>
          </w:tcPr>
          <w:p>
            <w:r>
              <w:rPr>
                <w:rFonts w:ascii="Calibri" w:cs="Calibri" w:eastAsia="Calibri" w:hAnsi="Calibri"/>
                <w:sz w:val="21"/>
                <w:szCs w:val="21"/>
              </w:rPr>
              <w:t xml:space="preserve">Application tracking, matching score, admin dashboard</w:t>
            </w:r>
          </w:p>
        </w:tc>
      </w:tr>
      <w:tr>
        <w:tc>
          <w:tcPr>
            <w:tcW w:type="dxa" w:w="2600"/>
            <w:shd w:fill="F2F2F2" w:val="clear"/>
            <w:tcMar>
              <w:top w:type="dxa" w:w="100"/>
              <w:left w:type="dxa" w:w="120"/>
              <w:bottom w:type="dxa" w:w="100"/>
              <w:right w:type="dxa" w:w="120"/>
            </w:tcMar>
          </w:tcPr>
          <w:p>
            <w:r>
              <w:rPr>
                <w:rFonts w:ascii="Calibri" w:cs="Calibri" w:eastAsia="Calibri" w:hAnsi="Calibri"/>
                <w:b/>
                <w:bCs/>
                <w:color w:val="1F3864"/>
                <w:sz w:val="21"/>
                <w:szCs w:val="21"/>
              </w:rPr>
              <w:t xml:space="preserve">Phase 5: Testing</w:t>
            </w:r>
          </w:p>
        </w:tc>
        <w:tc>
          <w:tcPr>
            <w:tcW w:type="dxa" w:w="1600"/>
            <w:tcMar>
              <w:top w:type="dxa" w:w="100"/>
              <w:left w:type="dxa" w:w="120"/>
              <w:bottom w:type="dxa" w:w="100"/>
              <w:right w:type="dxa" w:w="120"/>
            </w:tcMar>
          </w:tcPr>
          <w:p>
            <w:r>
              <w:rPr>
                <w:rFonts w:ascii="Calibri" w:cs="Calibri" w:eastAsia="Calibri" w:hAnsi="Calibri"/>
                <w:sz w:val="21"/>
                <w:szCs w:val="21"/>
              </w:rPr>
              <w:t xml:space="preserve">Weeks 12–13</w:t>
            </w:r>
          </w:p>
        </w:tc>
        <w:tc>
          <w:tcPr>
            <w:tcW w:type="dxa" w:w="5150"/>
            <w:tcMar>
              <w:top w:type="dxa" w:w="100"/>
              <w:left w:type="dxa" w:w="120"/>
              <w:bottom w:type="dxa" w:w="100"/>
              <w:right w:type="dxa" w:w="120"/>
            </w:tcMar>
          </w:tcPr>
          <w:p>
            <w:r>
              <w:rPr>
                <w:rFonts w:ascii="Calibri" w:cs="Calibri" w:eastAsia="Calibri" w:hAnsi="Calibri"/>
                <w:sz w:val="21"/>
                <w:szCs w:val="21"/>
              </w:rPr>
              <w:t xml:space="preserve">Unit testing, usability testing, bug fixing</w:t>
            </w:r>
          </w:p>
        </w:tc>
      </w:tr>
      <w:tr>
        <w:tc>
          <w:tcPr>
            <w:tcW w:type="dxa" w:w="2600"/>
            <w:shd w:fill="F2F2F2" w:val="clear"/>
            <w:tcMar>
              <w:top w:type="dxa" w:w="100"/>
              <w:left w:type="dxa" w:w="120"/>
              <w:bottom w:type="dxa" w:w="100"/>
              <w:right w:type="dxa" w:w="120"/>
            </w:tcMar>
          </w:tcPr>
          <w:p>
            <w:r>
              <w:rPr>
                <w:rFonts w:ascii="Calibri" w:cs="Calibri" w:eastAsia="Calibri" w:hAnsi="Calibri"/>
                <w:b/>
                <w:bCs/>
                <w:color w:val="1F3864"/>
                <w:sz w:val="21"/>
                <w:szCs w:val="21"/>
              </w:rPr>
              <w:t xml:space="preserve">Phase 6: Documentation &amp; Submission</w:t>
            </w:r>
          </w:p>
        </w:tc>
        <w:tc>
          <w:tcPr>
            <w:tcW w:type="dxa" w:w="1600"/>
            <w:tcMar>
              <w:top w:type="dxa" w:w="100"/>
              <w:left w:type="dxa" w:w="120"/>
              <w:bottom w:type="dxa" w:w="100"/>
              <w:right w:type="dxa" w:w="120"/>
            </w:tcMar>
          </w:tcPr>
          <w:p>
            <w:r>
              <w:rPr>
                <w:rFonts w:ascii="Calibri" w:cs="Calibri" w:eastAsia="Calibri" w:hAnsi="Calibri"/>
                <w:sz w:val="21"/>
                <w:szCs w:val="21"/>
              </w:rPr>
              <w:t xml:space="preserve">Weeks 14–15</w:t>
            </w:r>
          </w:p>
        </w:tc>
        <w:tc>
          <w:tcPr>
            <w:tcW w:type="dxa" w:w="5150"/>
            <w:tcMar>
              <w:top w:type="dxa" w:w="100"/>
              <w:left w:type="dxa" w:w="120"/>
              <w:bottom w:type="dxa" w:w="100"/>
              <w:right w:type="dxa" w:w="120"/>
            </w:tcMar>
          </w:tcPr>
          <w:p>
            <w:r>
              <w:rPr>
                <w:rFonts w:ascii="Calibri" w:cs="Calibri" w:eastAsia="Calibri" w:hAnsi="Calibri"/>
                <w:sz w:val="21"/>
                <w:szCs w:val="21"/>
              </w:rPr>
              <w:t xml:space="preserve">Final report writing, presentation preparation, submission</w:t>
            </w:r>
          </w:p>
        </w:tc>
      </w:tr>
    </w:tbl>
    <w:p>
      <w:pPr>
        <w:pStyle w:val="Heading1"/>
        <w:pBdr>
          <w:bottom w:val="single" w:color="1F3864" w:sz="6" w:space="4"/>
        </w:pBdr>
        <w:spacing w:after="160" w:before="320"/>
      </w:pPr>
      <w:r>
        <w:rPr>
          <w:rFonts w:ascii="Calibri" w:cs="Calibri" w:eastAsia="Calibri" w:hAnsi="Calibri"/>
          <w:b/>
          <w:bCs/>
          <w:color w:val="1F3864"/>
          <w:sz w:val="26"/>
          <w:szCs w:val="26"/>
        </w:rPr>
        <w:t xml:space="preserve">8. Resources Required</w:t>
      </w:r>
    </w:p>
    <w:p>
      <w:pPr>
        <w:pStyle w:val="ListParagraph"/>
        <w:numPr>
          <w:ilvl w:val="0"/>
          <w:numId w:val="2"/>
        </w:numPr>
        <w:spacing w:after="80"/>
      </w:pPr>
      <w:r>
        <w:rPr>
          <w:rFonts w:ascii="Calibri" w:cs="Calibri" w:eastAsia="Calibri" w:hAnsi="Calibri"/>
          <w:sz w:val="22"/>
          <w:szCs w:val="22"/>
        </w:rPr>
        <w:t xml:space="preserve">A personal computer/laptop with internet access for development and research</w:t>
      </w:r>
    </w:p>
    <w:p>
      <w:pPr>
        <w:pStyle w:val="ListParagraph"/>
        <w:numPr>
          <w:ilvl w:val="0"/>
          <w:numId w:val="2"/>
        </w:numPr>
        <w:spacing w:after="80"/>
      </w:pPr>
      <w:r>
        <w:rPr>
          <w:rFonts w:ascii="Calibri" w:cs="Calibri" w:eastAsia="Calibri" w:hAnsi="Calibri"/>
          <w:sz w:val="22"/>
          <w:szCs w:val="22"/>
        </w:rPr>
        <w:t xml:space="preserve">Code editor (e.g., VS Code) and version control (Git/GitHub)</w:t>
      </w:r>
    </w:p>
    <w:p>
      <w:pPr>
        <w:pStyle w:val="ListParagraph"/>
        <w:numPr>
          <w:ilvl w:val="0"/>
          <w:numId w:val="2"/>
        </w:numPr>
        <w:spacing w:after="80"/>
      </w:pPr>
      <w:r>
        <w:rPr>
          <w:rFonts w:ascii="Calibri" w:cs="Calibri" w:eastAsia="Calibri" w:hAnsi="Calibri"/>
          <w:sz w:val="22"/>
          <w:szCs w:val="22"/>
        </w:rPr>
        <w:t xml:space="preserve">Frontend framework (e.g., React, or HTML/CSS/JavaScript with Bootstrap)</w:t>
      </w:r>
    </w:p>
    <w:p>
      <w:pPr>
        <w:pStyle w:val="ListParagraph"/>
        <w:numPr>
          <w:ilvl w:val="0"/>
          <w:numId w:val="2"/>
        </w:numPr>
        <w:spacing w:after="80"/>
      </w:pPr>
      <w:r>
        <w:rPr>
          <w:rFonts w:ascii="Calibri" w:cs="Calibri" w:eastAsia="Calibri" w:hAnsi="Calibri"/>
          <w:sz w:val="22"/>
          <w:szCs w:val="22"/>
        </w:rPr>
        <w:t xml:space="preserve">Backend framework (e.g., Node.js with Express, or Django/Flask)</w:t>
      </w:r>
    </w:p>
    <w:p>
      <w:pPr>
        <w:pStyle w:val="ListParagraph"/>
        <w:numPr>
          <w:ilvl w:val="0"/>
          <w:numId w:val="2"/>
        </w:numPr>
        <w:spacing w:after="80"/>
      </w:pPr>
      <w:r>
        <w:rPr>
          <w:rFonts w:ascii="Calibri" w:cs="Calibri" w:eastAsia="Calibri" w:hAnsi="Calibri"/>
          <w:sz w:val="22"/>
          <w:szCs w:val="22"/>
        </w:rPr>
        <w:t xml:space="preserve">Relational database (e.g., PostgreSQL or MySQL)</w:t>
      </w:r>
    </w:p>
    <w:p>
      <w:pPr>
        <w:pStyle w:val="ListParagraph"/>
        <w:numPr>
          <w:ilvl w:val="0"/>
          <w:numId w:val="2"/>
        </w:numPr>
        <w:spacing w:after="80"/>
      </w:pPr>
      <w:r>
        <w:rPr>
          <w:rFonts w:ascii="Calibri" w:cs="Calibri" w:eastAsia="Calibri" w:hAnsi="Calibri"/>
          <w:sz w:val="22"/>
          <w:szCs w:val="22"/>
        </w:rPr>
        <w:t xml:space="preserve">Free-tier hosting/deployment platform for demonstration (e.g., Render, Vercel, Railway)</w:t>
      </w:r>
    </w:p>
    <w:p>
      <w:pPr>
        <w:pStyle w:val="ListParagraph"/>
        <w:numPr>
          <w:ilvl w:val="0"/>
          <w:numId w:val="2"/>
        </w:numPr>
        <w:spacing w:after="80"/>
      </w:pPr>
      <w:r>
        <w:rPr>
          <w:rFonts w:ascii="Calibri" w:cs="Calibri" w:eastAsia="Calibri" w:hAnsi="Calibri"/>
          <w:sz w:val="22"/>
          <w:szCs w:val="22"/>
        </w:rPr>
        <w:t xml:space="preserve">Access to a small sample of students and, where possible, local businesses for usability testing</w:t>
      </w:r>
    </w:p>
    <w:p>
      <w:pPr>
        <w:pStyle w:val="Heading1"/>
        <w:pBdr>
          <w:bottom w:val="single" w:color="1F3864" w:sz="6" w:space="4"/>
        </w:pBdr>
        <w:spacing w:after="160" w:before="320"/>
      </w:pPr>
      <w:r>
        <w:rPr>
          <w:rFonts w:ascii="Calibri" w:cs="Calibri" w:eastAsia="Calibri" w:hAnsi="Calibri"/>
          <w:b/>
          <w:bCs/>
          <w:color w:val="1F3864"/>
          <w:sz w:val="26"/>
          <w:szCs w:val="26"/>
        </w:rPr>
        <w:t xml:space="preserve">9. Risks &amp; Mitigation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50"/>
      </w:tblGrid>
      <w:tr>
        <w:tc>
          <w:tcPr>
            <w:tcW w:type="dxa" w:w="3200"/>
            <w:shd w:fill="F2F2F2" w:val="clear"/>
            <w:tcMar>
              <w:top w:type="dxa" w:w="100"/>
              <w:left w:type="dxa" w:w="120"/>
              <w:bottom w:type="dxa" w:w="100"/>
              <w:right w:type="dxa" w:w="120"/>
            </w:tcMar>
          </w:tcPr>
          <w:p>
            <w:r>
              <w:rPr>
                <w:rFonts w:ascii="Calibri" w:cs="Calibri" w:eastAsia="Calibri" w:hAnsi="Calibri"/>
                <w:b/>
                <w:bCs/>
                <w:color w:val="1F3864"/>
                <w:sz w:val="21"/>
                <w:szCs w:val="21"/>
              </w:rPr>
              <w:t xml:space="preserve">Risk</w:t>
            </w:r>
          </w:p>
        </w:tc>
        <w:tc>
          <w:tcPr>
            <w:tcW w:type="dxa" w:w="1400"/>
            <w:shd w:fill="F2F2F2" w:val="clear"/>
            <w:tcMar>
              <w:top w:type="dxa" w:w="100"/>
              <w:left w:type="dxa" w:w="120"/>
              <w:bottom w:type="dxa" w:w="100"/>
              <w:right w:type="dxa" w:w="120"/>
            </w:tcMar>
          </w:tcPr>
          <w:p>
            <w:r>
              <w:rPr>
                <w:rFonts w:ascii="Calibri" w:cs="Calibri" w:eastAsia="Calibri" w:hAnsi="Calibri"/>
                <w:b/>
                <w:bCs/>
                <w:color w:val="1F3864"/>
                <w:sz w:val="21"/>
                <w:szCs w:val="21"/>
              </w:rPr>
              <w:t xml:space="preserve">Likelihood</w:t>
            </w:r>
          </w:p>
        </w:tc>
        <w:tc>
          <w:tcPr>
            <w:tcW w:type="dxa" w:w="4750"/>
            <w:shd w:fill="F2F2F2" w:val="clear"/>
            <w:tcMar>
              <w:top w:type="dxa" w:w="100"/>
              <w:left w:type="dxa" w:w="120"/>
              <w:bottom w:type="dxa" w:w="100"/>
              <w:right w:type="dxa" w:w="120"/>
            </w:tcMar>
          </w:tcPr>
          <w:p>
            <w:r>
              <w:rPr>
                <w:rFonts w:ascii="Calibri" w:cs="Calibri" w:eastAsia="Calibri" w:hAnsi="Calibri"/>
                <w:b/>
                <w:bCs/>
                <w:color w:val="1F3864"/>
                <w:sz w:val="21"/>
                <w:szCs w:val="21"/>
              </w:rPr>
              <w:t xml:space="preserve">Mitigation</w:t>
            </w:r>
          </w:p>
        </w:tc>
      </w:tr>
      <w:tr>
        <w:tc>
          <w:tcPr>
            <w:tcW w:type="dxa" w:w="3200"/>
            <w:tcMar>
              <w:top w:type="dxa" w:w="100"/>
              <w:left w:type="dxa" w:w="120"/>
              <w:bottom w:type="dxa" w:w="100"/>
              <w:right w:type="dxa" w:w="120"/>
            </w:tcMar>
          </w:tcPr>
          <w:p>
            <w:r>
              <w:rPr>
                <w:rFonts w:ascii="Calibri" w:cs="Calibri" w:eastAsia="Calibri" w:hAnsi="Calibri"/>
                <w:sz w:val="21"/>
                <w:szCs w:val="21"/>
              </w:rPr>
              <w:t xml:space="preserve">Limited time to complete all planned features solo</w:t>
            </w:r>
          </w:p>
        </w:tc>
        <w:tc>
          <w:tcPr>
            <w:tcW w:type="dxa" w:w="1400"/>
            <w:tcMar>
              <w:top w:type="dxa" w:w="100"/>
              <w:left w:type="dxa" w:w="120"/>
              <w:bottom w:type="dxa" w:w="100"/>
              <w:right w:type="dxa" w:w="120"/>
            </w:tcMar>
          </w:tcPr>
          <w:p>
            <w:r>
              <w:rPr>
                <w:rFonts w:ascii="Calibri" w:cs="Calibri" w:eastAsia="Calibri" w:hAnsi="Calibri"/>
                <w:sz w:val="21"/>
                <w:szCs w:val="21"/>
              </w:rPr>
              <w:t xml:space="preserve">High</w:t>
            </w:r>
          </w:p>
        </w:tc>
        <w:tc>
          <w:tcPr>
            <w:tcW w:type="dxa" w:w="4750"/>
            <w:tcMar>
              <w:top w:type="dxa" w:w="100"/>
              <w:left w:type="dxa" w:w="120"/>
              <w:bottom w:type="dxa" w:w="100"/>
              <w:right w:type="dxa" w:w="120"/>
            </w:tcMar>
          </w:tcPr>
          <w:p>
            <w:r>
              <w:rPr>
                <w:rFonts w:ascii="Calibri" w:cs="Calibri" w:eastAsia="Calibri" w:hAnsi="Calibri"/>
                <w:sz w:val="21"/>
                <w:szCs w:val="21"/>
              </w:rPr>
              <w:t xml:space="preserve">Prioritise core housing/application module first; treat matching score and extras as stretch goals</w:t>
            </w:r>
          </w:p>
        </w:tc>
      </w:tr>
      <w:tr>
        <w:tc>
          <w:tcPr>
            <w:tcW w:type="dxa" w:w="3200"/>
            <w:tcMar>
              <w:top w:type="dxa" w:w="100"/>
              <w:left w:type="dxa" w:w="120"/>
              <w:bottom w:type="dxa" w:w="100"/>
              <w:right w:type="dxa" w:w="120"/>
            </w:tcMar>
          </w:tcPr>
          <w:p>
            <w:r>
              <w:rPr>
                <w:rFonts w:ascii="Calibri" w:cs="Calibri" w:eastAsia="Calibri" w:hAnsi="Calibri"/>
                <w:sz w:val="21"/>
                <w:szCs w:val="21"/>
              </w:rPr>
              <w:t xml:space="preserve">Low participation from real companies during testing</w:t>
            </w:r>
          </w:p>
        </w:tc>
        <w:tc>
          <w:tcPr>
            <w:tcW w:type="dxa" w:w="1400"/>
            <w:tcMar>
              <w:top w:type="dxa" w:w="100"/>
              <w:left w:type="dxa" w:w="120"/>
              <w:bottom w:type="dxa" w:w="100"/>
              <w:right w:type="dxa" w:w="120"/>
            </w:tcMar>
          </w:tcPr>
          <w:p>
            <w:r>
              <w:rPr>
                <w:rFonts w:ascii="Calibri" w:cs="Calibri" w:eastAsia="Calibri" w:hAnsi="Calibri"/>
                <w:sz w:val="21"/>
                <w:szCs w:val="21"/>
              </w:rPr>
              <w:t xml:space="preserve">Medium</w:t>
            </w:r>
          </w:p>
        </w:tc>
        <w:tc>
          <w:tcPr>
            <w:tcW w:type="dxa" w:w="4750"/>
            <w:tcMar>
              <w:top w:type="dxa" w:w="100"/>
              <w:left w:type="dxa" w:w="120"/>
              <w:bottom w:type="dxa" w:w="100"/>
              <w:right w:type="dxa" w:w="120"/>
            </w:tcMar>
          </w:tcPr>
          <w:p>
            <w:r>
              <w:rPr>
                <w:rFonts w:ascii="Calibri" w:cs="Calibri" w:eastAsia="Calibri" w:hAnsi="Calibri"/>
                <w:sz w:val="21"/>
                <w:szCs w:val="21"/>
              </w:rPr>
              <w:t xml:space="preserve">Use seeded/sample company data and a small group of willing local businesses or simulated accounts for demo purposes</w:t>
            </w:r>
          </w:p>
        </w:tc>
      </w:tr>
      <w:tr>
        <w:tc>
          <w:tcPr>
            <w:tcW w:type="dxa" w:w="3200"/>
            <w:tcMar>
              <w:top w:type="dxa" w:w="100"/>
              <w:left w:type="dxa" w:w="120"/>
              <w:bottom w:type="dxa" w:w="100"/>
              <w:right w:type="dxa" w:w="120"/>
            </w:tcMar>
          </w:tcPr>
          <w:p>
            <w:r>
              <w:rPr>
                <w:rFonts w:ascii="Calibri" w:cs="Calibri" w:eastAsia="Calibri" w:hAnsi="Calibri"/>
                <w:sz w:val="21"/>
                <w:szCs w:val="21"/>
              </w:rPr>
              <w:t xml:space="preserve">No official API to verify student enrolment</w:t>
            </w:r>
          </w:p>
        </w:tc>
        <w:tc>
          <w:tcPr>
            <w:tcW w:type="dxa" w:w="1400"/>
            <w:tcMar>
              <w:top w:type="dxa" w:w="100"/>
              <w:left w:type="dxa" w:w="120"/>
              <w:bottom w:type="dxa" w:w="100"/>
              <w:right w:type="dxa" w:w="120"/>
            </w:tcMar>
          </w:tcPr>
          <w:p>
            <w:r>
              <w:rPr>
                <w:rFonts w:ascii="Calibri" w:cs="Calibri" w:eastAsia="Calibri" w:hAnsi="Calibri"/>
                <w:sz w:val="21"/>
                <w:szCs w:val="21"/>
              </w:rPr>
              <w:t xml:space="preserve">Medium</w:t>
            </w:r>
          </w:p>
        </w:tc>
        <w:tc>
          <w:tcPr>
            <w:tcW w:type="dxa" w:w="4750"/>
            <w:tcMar>
              <w:top w:type="dxa" w:w="100"/>
              <w:left w:type="dxa" w:w="120"/>
              <w:bottom w:type="dxa" w:w="100"/>
              <w:right w:type="dxa" w:w="120"/>
            </w:tcMar>
          </w:tcPr>
          <w:p>
            <w:r>
              <w:rPr>
                <w:rFonts w:ascii="Calibri" w:cs="Calibri" w:eastAsia="Calibri" w:hAnsi="Calibri"/>
                <w:sz w:val="21"/>
                <w:szCs w:val="21"/>
              </w:rPr>
              <w:t xml:space="preserve">Use manual admin approval workflow instead of automated verification</w:t>
            </w:r>
          </w:p>
        </w:tc>
      </w:tr>
      <w:tr>
        <w:tc>
          <w:tcPr>
            <w:tcW w:type="dxa" w:w="3200"/>
            <w:tcMar>
              <w:top w:type="dxa" w:w="100"/>
              <w:left w:type="dxa" w:w="120"/>
              <w:bottom w:type="dxa" w:w="100"/>
              <w:right w:type="dxa" w:w="120"/>
            </w:tcMar>
          </w:tcPr>
          <w:p>
            <w:r>
              <w:rPr>
                <w:rFonts w:ascii="Calibri" w:cs="Calibri" w:eastAsia="Calibri" w:hAnsi="Calibri"/>
                <w:sz w:val="21"/>
                <w:szCs w:val="21"/>
              </w:rPr>
              <w:t xml:space="preserve">Scope creep from adding too many features</w:t>
            </w:r>
          </w:p>
        </w:tc>
        <w:tc>
          <w:tcPr>
            <w:tcW w:type="dxa" w:w="1400"/>
            <w:tcMar>
              <w:top w:type="dxa" w:w="100"/>
              <w:left w:type="dxa" w:w="120"/>
              <w:bottom w:type="dxa" w:w="100"/>
              <w:right w:type="dxa" w:w="120"/>
            </w:tcMar>
          </w:tcPr>
          <w:p>
            <w:r>
              <w:rPr>
                <w:rFonts w:ascii="Calibri" w:cs="Calibri" w:eastAsia="Calibri" w:hAnsi="Calibri"/>
                <w:sz w:val="21"/>
                <w:szCs w:val="21"/>
              </w:rPr>
              <w:t xml:space="preserve">Medium</w:t>
            </w:r>
          </w:p>
        </w:tc>
        <w:tc>
          <w:tcPr>
            <w:tcW w:type="dxa" w:w="4750"/>
            <w:tcMar>
              <w:top w:type="dxa" w:w="100"/>
              <w:left w:type="dxa" w:w="120"/>
              <w:bottom w:type="dxa" w:w="100"/>
              <w:right w:type="dxa" w:w="120"/>
            </w:tcMar>
          </w:tcPr>
          <w:p>
            <w:r>
              <w:rPr>
                <w:rFonts w:ascii="Calibri" w:cs="Calibri" w:eastAsia="Calibri" w:hAnsi="Calibri"/>
                <w:sz w:val="21"/>
                <w:szCs w:val="21"/>
              </w:rPr>
              <w:t xml:space="preserve">Stick to the defined in-scope list; log extra ideas as future work</w:t>
            </w:r>
          </w:p>
        </w:tc>
      </w:tr>
      <w:tr>
        <w:tc>
          <w:tcPr>
            <w:tcW w:type="dxa" w:w="3200"/>
            <w:tcMar>
              <w:top w:type="dxa" w:w="100"/>
              <w:left w:type="dxa" w:w="120"/>
              <w:bottom w:type="dxa" w:w="100"/>
              <w:right w:type="dxa" w:w="120"/>
            </w:tcMar>
          </w:tcPr>
          <w:p>
            <w:r>
              <w:rPr>
                <w:rFonts w:ascii="Calibri" w:cs="Calibri" w:eastAsia="Calibri" w:hAnsi="Calibri"/>
                <w:sz w:val="21"/>
                <w:szCs w:val="21"/>
              </w:rPr>
              <w:t xml:space="preserve">Technical issues (hosting, deployment, data loss)</w:t>
            </w:r>
          </w:p>
        </w:tc>
        <w:tc>
          <w:tcPr>
            <w:tcW w:type="dxa" w:w="1400"/>
            <w:tcMar>
              <w:top w:type="dxa" w:w="100"/>
              <w:left w:type="dxa" w:w="120"/>
              <w:bottom w:type="dxa" w:w="100"/>
              <w:right w:type="dxa" w:w="120"/>
            </w:tcMar>
          </w:tcPr>
          <w:p>
            <w:r>
              <w:rPr>
                <w:rFonts w:ascii="Calibri" w:cs="Calibri" w:eastAsia="Calibri" w:hAnsi="Calibri"/>
                <w:sz w:val="21"/>
                <w:szCs w:val="21"/>
              </w:rPr>
              <w:t xml:space="preserve">Low</w:t>
            </w:r>
          </w:p>
        </w:tc>
        <w:tc>
          <w:tcPr>
            <w:tcW w:type="dxa" w:w="4750"/>
            <w:tcMar>
              <w:top w:type="dxa" w:w="100"/>
              <w:left w:type="dxa" w:w="120"/>
              <w:bottom w:type="dxa" w:w="100"/>
              <w:right w:type="dxa" w:w="120"/>
            </w:tcMar>
          </w:tcPr>
          <w:p>
            <w:r>
              <w:rPr>
                <w:rFonts w:ascii="Calibri" w:cs="Calibri" w:eastAsia="Calibri" w:hAnsi="Calibri"/>
                <w:sz w:val="21"/>
                <w:szCs w:val="21"/>
              </w:rPr>
              <w:t xml:space="preserve">Maintain regular backups and use version control (Git) throughout development</w:t>
            </w:r>
          </w:p>
        </w:tc>
      </w:tr>
    </w:tbl>
    <w:p>
      <w:pPr>
        <w:pStyle w:val="Heading1"/>
        <w:pBdr>
          <w:bottom w:val="single" w:color="1F3864" w:sz="6" w:space="4"/>
        </w:pBdr>
        <w:spacing w:after="160" w:before="320"/>
      </w:pPr>
      <w:r>
        <w:rPr>
          <w:rFonts w:ascii="Calibri" w:cs="Calibri" w:eastAsia="Calibri" w:hAnsi="Calibri"/>
          <w:b/>
          <w:bCs/>
          <w:color w:val="1F3864"/>
          <w:sz w:val="26"/>
          <w:szCs w:val="26"/>
        </w:rPr>
        <w:t xml:space="preserve">10. Success Criteria</w:t>
      </w:r>
    </w:p>
    <w:p>
      <w:pPr>
        <w:pStyle w:val="ListParagraph"/>
        <w:numPr>
          <w:ilvl w:val="0"/>
          <w:numId w:val="2"/>
        </w:numPr>
        <w:spacing w:after="80"/>
      </w:pPr>
      <w:r>
        <w:rPr>
          <w:rFonts w:ascii="Calibri" w:cs="Calibri" w:eastAsia="Calibri" w:hAnsi="Calibri"/>
          <w:sz w:val="22"/>
          <w:szCs w:val="22"/>
        </w:rPr>
        <w:t xml:space="preserve">Students can register, build a profile, and successfully search and apply for attachment opportunities.</w:t>
      </w:r>
    </w:p>
    <w:p>
      <w:pPr>
        <w:pStyle w:val="ListParagraph"/>
        <w:numPr>
          <w:ilvl w:val="0"/>
          <w:numId w:val="2"/>
        </w:numPr>
        <w:spacing w:after="80"/>
      </w:pPr>
      <w:r>
        <w:rPr>
          <w:rFonts w:ascii="Calibri" w:cs="Calibri" w:eastAsia="Calibri" w:hAnsi="Calibri"/>
          <w:sz w:val="22"/>
          <w:szCs w:val="22"/>
        </w:rPr>
        <w:t xml:space="preserve">Companies can register, post openings, and view/manage applications without direct developer intervention.</w:t>
      </w:r>
    </w:p>
    <w:p>
      <w:pPr>
        <w:pStyle w:val="ListParagraph"/>
        <w:numPr>
          <w:ilvl w:val="0"/>
          <w:numId w:val="2"/>
        </w:numPr>
        <w:spacing w:after="80"/>
      </w:pPr>
      <w:r>
        <w:rPr>
          <w:rFonts w:ascii="Calibri" w:cs="Calibri" w:eastAsia="Calibri" w:hAnsi="Calibri"/>
          <w:sz w:val="22"/>
          <w:szCs w:val="22"/>
        </w:rPr>
        <w:t xml:space="preserve">The system correctly tracks and updates application status end-to-end.</w:t>
      </w:r>
    </w:p>
    <w:p>
      <w:pPr>
        <w:pStyle w:val="ListParagraph"/>
        <w:numPr>
          <w:ilvl w:val="0"/>
          <w:numId w:val="2"/>
        </w:numPr>
        <w:spacing w:after="80"/>
      </w:pPr>
      <w:r>
        <w:rPr>
          <w:rFonts w:ascii="Calibri" w:cs="Calibri" w:eastAsia="Calibri" w:hAnsi="Calibri"/>
          <w:sz w:val="22"/>
          <w:szCs w:val="22"/>
        </w:rPr>
        <w:t xml:space="preserve">The matching feature returns a relevant compatibility score for at least a defined test dataset of students and listings.</w:t>
      </w:r>
    </w:p>
    <w:p>
      <w:pPr>
        <w:pStyle w:val="ListParagraph"/>
        <w:numPr>
          <w:ilvl w:val="0"/>
          <w:numId w:val="2"/>
        </w:numPr>
        <w:spacing w:after="80"/>
      </w:pPr>
      <w:r>
        <w:rPr>
          <w:rFonts w:ascii="Calibri" w:cs="Calibri" w:eastAsia="Calibri" w:hAnsi="Calibri"/>
          <w:sz w:val="22"/>
          <w:szCs w:val="22"/>
        </w:rPr>
        <w:t xml:space="preserve">The system is demonstrated successfully to the supervisor/examining panel with no critical failures.</w:t>
      </w:r>
    </w:p>
    <w:p>
      <w:pPr>
        <w:pStyle w:val="ListParagraph"/>
        <w:numPr>
          <w:ilvl w:val="0"/>
          <w:numId w:val="2"/>
        </w:numPr>
        <w:spacing w:after="80"/>
      </w:pPr>
      <w:r>
        <w:rPr>
          <w:rFonts w:ascii="Calibri" w:cs="Calibri" w:eastAsia="Calibri" w:hAnsi="Calibri"/>
          <w:sz w:val="22"/>
          <w:szCs w:val="22"/>
        </w:rPr>
        <w:t xml:space="preserve">The final report clearly documents the problem, design decisions, and evaluation of the system.</w:t>
      </w:r>
    </w:p>
    <w:p>
      <w:pPr>
        <w:pStyle w:val="Heading1"/>
        <w:pBdr>
          <w:bottom w:val="single" w:color="1F3864" w:sz="6" w:space="4"/>
        </w:pBdr>
        <w:spacing w:after="160" w:before="320"/>
      </w:pPr>
      <w:r>
        <w:rPr>
          <w:rFonts w:ascii="Calibri" w:cs="Calibri" w:eastAsia="Calibri" w:hAnsi="Calibri"/>
          <w:b/>
          <w:bCs/>
          <w:color w:val="1F3864"/>
          <w:sz w:val="26"/>
          <w:szCs w:val="26"/>
        </w:rPr>
        <w:t xml:space="preserve">11. Approval</w:t>
      </w:r>
    </w:p>
    <w:p>
      <w:pPr>
        <w:spacing w:after="160" w:line="276"/>
      </w:pPr>
      <w:r>
        <w:rPr>
          <w:rFonts w:ascii="Calibri" w:cs="Calibri" w:eastAsia="Calibri" w:hAnsi="Calibri"/>
          <w:sz w:val="22"/>
          <w:szCs w:val="22"/>
        </w:rPr>
        <w:t xml:space="preserve">This charter outlines the agreed scope, objectives, and plan for the AttachLink project and serves as a reference point throughout development.</w:t>
      </w:r>
    </w:p>
    <w:p>
      <w:pPr>
        <w:spacing w:after="100" w:before="300"/>
      </w:pPr>
      <w:r>
        <w:rPr>
          <w:rFonts w:ascii="Calibri" w:cs="Calibri" w:eastAsia="Calibri" w:hAnsi="Calibri"/>
          <w:sz w:val="21"/>
          <w:szCs w:val="21"/>
        </w:rPr>
        <w:t xml:space="preserve">Prepared by: ______________________________          Date: ____________</w:t>
      </w:r>
    </w:p>
    <w:p>
      <w:pPr>
        <w:spacing w:after="100" w:before="200"/>
      </w:pPr>
      <w:r>
        <w:rPr>
          <w:rFonts w:ascii="Calibri" w:cs="Calibri" w:eastAsia="Calibri" w:hAnsi="Calibri"/>
          <w:sz w:val="21"/>
          <w:szCs w:val="21"/>
        </w:rPr>
        <w:t xml:space="preserve">Supervisor approval: ________________________          Date: ____________</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2026-09-22T06:54:12.178Z</dcterms:created>
  <dcterms:modified xsi:type="dcterms:W3CDTF">2026-09-22T06:54:12.188Z</dcterms:modified>
</cp:coreProperties>
</file>

<file path=docProps/custom.xml><?xml version="1.0" encoding="utf-8"?>
<Properties xmlns="http://schemas.openxmlformats.org/officeDocument/2006/custom-properties" xmlns:vt="http://schemas.openxmlformats.org/officeDocument/2006/docPropsVTypes"/>
</file>