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 una función que simule el comportamiento de enrutamiento en una aplicación de una sola página. La función recibe como entrada un conjunto de rutas con su contenido correspondiente y una secuencia de transiciones que el usuario puede realizar. La función debe generar el contenido de cada ruta.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Requisitos: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• Cada ruta tiene un path y contenido asociado. Algunas rutas pueden incluir parámetros.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Para cada transición, la función debe determinar la ruta correspondiente y devolver el contenido asociado. Si no se encuentra ninguna ruta, debe devolver "Error 404: No encontrado".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Las rutas pueden contener parámetros precedidos por dos puntos, por ejemplo, /user/:id. En este caso, añade el parámetro después del contenido, seguido de un espacio. Por ejemplo: "UserPage 42" para la ruta /user/:id y la transición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/user/42.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Formato de entrada: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primera línea contiene un número entero N: el número de rutas. Las siguientes N líneas describen las rutas en el formato: ruta contenido. La siguiente línea contiene un número entero M: el número de transiciones. Las siguientes M líneas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contienen la secuencia de transiciones para las que se debe determinar el contenido.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Formato de salida: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 cada transición, muestra la cadena de respuesta que coincida con la ruta. Si no se encuentra ninguna ruta,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devuelve “404 Not Found”.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Ejemplo de Entrada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1914525" cy="16192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Ejemplo de Salida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1514475" cy="7524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Realice su código en Java, C++, C, JavaScript, Python.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 tarea consiste en escribir un programa que resuelva el problema.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El Banco de la Nación tiene socios que recompensan a sus clientes con reembolsos como parte de promociones si realizan compras a través de sus terminales. Los socios valoran mucho a sus clientes y desean ofrecer mayores reembolsos a los más fieles. Debes ayudar a determinar al cliente más fiel para cada socio: aquel que realiza la mayor cantidad de compras a través de sus terminales.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Escribe un programa que identifique al cliente más fiel de cada socio. Si hay varios clientes empatados, imprime el que tenga el ID más pequeño. Si no hay ninguno, imprime -1.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Formato de entrada: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primera línea contiene tres números enteros N el número de socios, M el número de terminales y S el número de transacciones (1 ≤ N, M, S ≤ 1000).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Las siguientes M líneas contienen dos números (p, t), donde: p es el ID del socio (1 ≤ p ≤ N); t es el ID del terminal de ese socio (entero, 1 ≤ t ≤ 10000). Los terminales son únicos para cada socio: ningún socio comparte el mismo ID de terminal.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Las siguientes S líneas contienen dos números (c, t), donde: c — ID del cliente (entero, 1 ≤ c ≤ 100000); t — ID del terminal (entero, 1 ≤ t ≤ 10000) a través del cual realizó la compra.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Formato de salida: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Para cada socio, se mostrará su ID y el ID de su cliente más fiel, separados por un espacio, ordenados por ID de socio en orden ascendente.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Ejemplo de Entrada: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1562100" cy="2457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Ejemplo de Salida: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1504950" cy="68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