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F79A4F" w14:textId="77777777" w:rsidR="000B0D73" w:rsidRDefault="00DE6080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43F79A50" w14:textId="77777777" w:rsidR="000B0D73" w:rsidRDefault="000B0D73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10"/>
        <w:gridCol w:w="1265"/>
        <w:gridCol w:w="2955"/>
      </w:tblGrid>
      <w:tr w:rsidR="000B0D73" w14:paraId="43F79A53" w14:textId="77777777">
        <w:trPr>
          <w:trHeight w:val="465"/>
        </w:trPr>
        <w:tc>
          <w:tcPr>
            <w:tcW w:w="6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F6783" w14:textId="77777777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</w:p>
          <w:p w14:paraId="43F79A51" w14:textId="67B58B4C" w:rsidR="00D03DD7" w:rsidRDefault="00D03DD7">
            <w:pPr>
              <w:spacing w:line="240" w:lineRule="auto"/>
              <w:ind w:left="100" w:right="100"/>
              <w:rPr>
                <w:b/>
              </w:rPr>
            </w:pPr>
            <w:r w:rsidRPr="00D03DD7">
              <w:rPr>
                <w:b/>
              </w:rPr>
              <w:t>SAMANTHA SOBRAL DE FREITAS</w:t>
            </w:r>
          </w:p>
        </w:tc>
        <w:tc>
          <w:tcPr>
            <w:tcW w:w="2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5A719" w14:textId="77777777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  <w:r w:rsidR="00501244">
              <w:rPr>
                <w:b/>
              </w:rPr>
              <w:t>:</w:t>
            </w:r>
          </w:p>
          <w:p w14:paraId="43F79A52" w14:textId="59131010" w:rsidR="00D03DD7" w:rsidRDefault="00D03DD7">
            <w:pPr>
              <w:spacing w:line="240" w:lineRule="auto"/>
              <w:ind w:left="100" w:right="100"/>
              <w:rPr>
                <w:b/>
              </w:rPr>
            </w:pPr>
            <w:r w:rsidRPr="00D03DD7">
              <w:rPr>
                <w:b/>
              </w:rPr>
              <w:t>22213819-5</w:t>
            </w:r>
          </w:p>
        </w:tc>
      </w:tr>
      <w:tr w:rsidR="000B0D73" w14:paraId="43F79A55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E3A3" w14:textId="77777777" w:rsidR="000B0D73" w:rsidRDefault="00DE6080" w:rsidP="00501244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Curso:</w:t>
            </w:r>
            <w:r w:rsidR="008E7D27">
              <w:rPr>
                <w:b/>
              </w:rPr>
              <w:t xml:space="preserve"> </w:t>
            </w:r>
          </w:p>
          <w:p w14:paraId="43F79A54" w14:textId="2313C904" w:rsidR="00D03DD7" w:rsidRDefault="00D03DD7" w:rsidP="00501244">
            <w:pPr>
              <w:spacing w:line="240" w:lineRule="auto"/>
              <w:ind w:left="100" w:right="100"/>
              <w:rPr>
                <w:b/>
              </w:rPr>
            </w:pPr>
            <w:r w:rsidRPr="00D03DD7">
              <w:rPr>
                <w:b/>
              </w:rPr>
              <w:t>BACHARELADO EM ENGENHARIA DE SOFTWARE</w:t>
            </w:r>
          </w:p>
        </w:tc>
      </w:tr>
      <w:tr w:rsidR="000B0D73" w14:paraId="43F79A57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35D78" w14:textId="77777777" w:rsidR="000B0D73" w:rsidRDefault="00DE6080" w:rsidP="003A229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Disciplina:</w:t>
            </w:r>
            <w:r w:rsidR="008E7D27">
              <w:rPr>
                <w:b/>
              </w:rPr>
              <w:t xml:space="preserve"> </w:t>
            </w:r>
          </w:p>
          <w:p w14:paraId="43F79A56" w14:textId="25F257F9" w:rsidR="00D03DD7" w:rsidRDefault="00D03DD7" w:rsidP="003A2297">
            <w:pPr>
              <w:spacing w:line="240" w:lineRule="auto"/>
              <w:ind w:left="100" w:right="100"/>
              <w:rPr>
                <w:b/>
              </w:rPr>
            </w:pPr>
            <w:r w:rsidRPr="00D03DD7">
              <w:rPr>
                <w:b/>
              </w:rPr>
              <w:t>ESTATÍSTICA</w:t>
            </w:r>
          </w:p>
        </w:tc>
      </w:tr>
      <w:tr w:rsidR="000B0D73" w14:paraId="43F79A5A" w14:textId="77777777" w:rsidTr="00501244">
        <w:trPr>
          <w:trHeight w:val="420"/>
        </w:trPr>
        <w:tc>
          <w:tcPr>
            <w:tcW w:w="4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8" w14:textId="0E5EF836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Valor da atividade:</w:t>
            </w:r>
            <w:r w:rsidR="003A2297">
              <w:rPr>
                <w:b/>
              </w:rPr>
              <w:t xml:space="preserve"> </w:t>
            </w:r>
            <w:r w:rsidR="00501244" w:rsidRPr="00501244">
              <w:rPr>
                <w:b/>
                <w:color w:val="FF0000"/>
              </w:rPr>
              <w:t>verifique no ambiente da disciplina</w:t>
            </w:r>
            <w:r w:rsidR="00BB5247">
              <w:rPr>
                <w:b/>
                <w:color w:val="FF0000"/>
              </w:rPr>
              <w:t xml:space="preserve"> (Nota máxima: 3.0)</w:t>
            </w:r>
          </w:p>
        </w:tc>
        <w:tc>
          <w:tcPr>
            <w:tcW w:w="422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9" w14:textId="0A2EA957" w:rsidR="000B0D73" w:rsidRDefault="00DE6080" w:rsidP="00501244">
            <w:pPr>
              <w:spacing w:line="240" w:lineRule="auto"/>
              <w:ind w:right="100"/>
              <w:rPr>
                <w:b/>
              </w:rPr>
            </w:pPr>
            <w:r>
              <w:rPr>
                <w:b/>
              </w:rPr>
              <w:t>Prazo:</w:t>
            </w:r>
            <w:r w:rsidR="00FA6AE8">
              <w:rPr>
                <w:b/>
              </w:rPr>
              <w:t xml:space="preserve"> </w:t>
            </w:r>
            <w:r w:rsidR="00501244" w:rsidRPr="00501244">
              <w:rPr>
                <w:b/>
                <w:color w:val="FF0000"/>
              </w:rPr>
              <w:t>verifique no ambiente da disciplina</w:t>
            </w:r>
            <w:r w:rsidR="00BB5247">
              <w:rPr>
                <w:b/>
                <w:color w:val="FF0000"/>
              </w:rPr>
              <w:t xml:space="preserve"> (16/09/22)</w:t>
            </w:r>
          </w:p>
        </w:tc>
      </w:tr>
    </w:tbl>
    <w:p w14:paraId="43F79A5B" w14:textId="77777777" w:rsidR="000B0D73" w:rsidRPr="00D03DD7" w:rsidRDefault="000B0D73">
      <w:pPr>
        <w:spacing w:after="120" w:line="360" w:lineRule="auto"/>
        <w:rPr>
          <w:b/>
          <w:sz w:val="8"/>
          <w:szCs w:val="24"/>
        </w:rPr>
      </w:pPr>
    </w:p>
    <w:p w14:paraId="43F79A5C" w14:textId="77777777" w:rsidR="000B0D73" w:rsidRDefault="00DE6080">
      <w:pPr>
        <w:spacing w:after="12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 w14:paraId="43F79A5D" w14:textId="77777777" w:rsidR="000B0D73" w:rsidRDefault="00DE6080" w:rsidP="00501244">
      <w:pPr>
        <w:numPr>
          <w:ilvl w:val="0"/>
          <w:numId w:val="1"/>
        </w:numPr>
        <w:jc w:val="both"/>
      </w:pPr>
      <w:r>
        <w:t>Todos os campos acima deverão ser devidamente preenchidos;</w:t>
      </w:r>
    </w:p>
    <w:p w14:paraId="43F79A5E" w14:textId="77777777" w:rsidR="000B0D73" w:rsidRDefault="00DE6080" w:rsidP="00501244">
      <w:pPr>
        <w:numPr>
          <w:ilvl w:val="0"/>
          <w:numId w:val="1"/>
        </w:numPr>
        <w:jc w:val="both"/>
      </w:pPr>
      <w:r>
        <w:t>É obrigatória a utilização deste formulário para a realização do MAPA;</w:t>
      </w:r>
    </w:p>
    <w:p w14:paraId="43F79A5F" w14:textId="19D3300D" w:rsidR="000B0D73" w:rsidRDefault="00DE6080" w:rsidP="00501244">
      <w:pPr>
        <w:numPr>
          <w:ilvl w:val="0"/>
          <w:numId w:val="1"/>
        </w:numPr>
        <w:jc w:val="both"/>
      </w:pPr>
      <w:r>
        <w:t xml:space="preserve">Esta é uma atividade </w:t>
      </w:r>
      <w:r w:rsidR="00501244">
        <w:t>INDIVIDUAL</w:t>
      </w:r>
      <w:r>
        <w:t>. Caso identificado cópia de colegas, o trabalho de ambos sofrerá decréscimo de nota;</w:t>
      </w:r>
    </w:p>
    <w:p w14:paraId="43F79A60" w14:textId="77777777" w:rsidR="000B0D73" w:rsidRDefault="00DE6080" w:rsidP="00501244">
      <w:pPr>
        <w:numPr>
          <w:ilvl w:val="0"/>
          <w:numId w:val="1"/>
        </w:numPr>
        <w:jc w:val="both"/>
      </w:pPr>
      <w:r>
        <w:t>Utilizando este formulário, realize sua atividade, salve em seu computador, renomeie e envie em forma de anexo;</w:t>
      </w:r>
    </w:p>
    <w:p w14:paraId="43F79A61" w14:textId="77777777" w:rsidR="000B0D73" w:rsidRDefault="00DE6080" w:rsidP="00501244">
      <w:pPr>
        <w:numPr>
          <w:ilvl w:val="0"/>
          <w:numId w:val="1"/>
        </w:numPr>
        <w:jc w:val="both"/>
      </w:pPr>
      <w:r>
        <w:t xml:space="preserve">Formatação exigida para esta atividade: documento Word, Fonte Arial ou Times New Roman tamanho 12, Espaçamento entre linhas 1,5, texto justificado; </w:t>
      </w:r>
    </w:p>
    <w:p w14:paraId="43F79A62" w14:textId="77777777" w:rsidR="000B0D73" w:rsidRDefault="00DE6080" w:rsidP="00501244">
      <w:pPr>
        <w:numPr>
          <w:ilvl w:val="0"/>
          <w:numId w:val="1"/>
        </w:numPr>
        <w:jc w:val="both"/>
      </w:pPr>
      <w:r>
        <w:t>Ao utilizar quaisquer materiais de pesquisa referencie conforme as normas da ABNT;</w:t>
      </w:r>
    </w:p>
    <w:p w14:paraId="43F79A64" w14:textId="7DFE1347" w:rsidR="000B0D73" w:rsidRDefault="00DE6080" w:rsidP="00501244">
      <w:pPr>
        <w:numPr>
          <w:ilvl w:val="0"/>
          <w:numId w:val="1"/>
        </w:numPr>
        <w:jc w:val="both"/>
      </w:pPr>
      <w:r>
        <w:t xml:space="preserve">Critérios de avaliação: Utilização do </w:t>
      </w:r>
      <w:r w:rsidR="001154F4">
        <w:t>Template</w:t>
      </w:r>
      <w:r>
        <w:t>; Atendimento ao Tema; Constituição dos argumentos e organização das Ideias; Correção Gramatic</w:t>
      </w:r>
      <w:r w:rsidR="00501244">
        <w:t>al e atendimento às normas ABNT;</w:t>
      </w:r>
    </w:p>
    <w:p w14:paraId="43F79A65" w14:textId="77777777" w:rsidR="000B0D73" w:rsidRDefault="00DE6080" w:rsidP="00501244">
      <w:pPr>
        <w:numPr>
          <w:ilvl w:val="0"/>
          <w:numId w:val="1"/>
        </w:numPr>
        <w:jc w:val="both"/>
      </w:pPr>
      <w:r>
        <w:t>Procure argumentar de forma clara e objetiva, de acordo com o conteúdo da disciplina.</w:t>
      </w:r>
    </w:p>
    <w:p w14:paraId="43F79A66" w14:textId="77777777" w:rsidR="000B0D73" w:rsidRPr="00D03DD7" w:rsidRDefault="000B0D73">
      <w:pPr>
        <w:rPr>
          <w:sz w:val="12"/>
        </w:rPr>
      </w:pPr>
    </w:p>
    <w:p w14:paraId="43F79A68" w14:textId="77777777" w:rsidR="000B0D73" w:rsidRDefault="00DE6080">
      <w:pPr>
        <w:jc w:val="center"/>
        <w:rPr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 w14:paraId="43F79A6A" w14:textId="77777777" w:rsidR="000B0D73" w:rsidRDefault="00DE6080">
      <w:pPr>
        <w:jc w:val="center"/>
        <w:rPr>
          <w:b/>
          <w:color w:val="366091"/>
        </w:rPr>
      </w:pPr>
      <w:r>
        <w:rPr>
          <w:b/>
          <w:color w:val="366091"/>
        </w:rPr>
        <w:t>Bons estudos!</w:t>
      </w:r>
    </w:p>
    <w:p w14:paraId="6D5E3696" w14:textId="77777777" w:rsidR="00D03DD7" w:rsidRPr="00D03DD7" w:rsidRDefault="00D03DD7">
      <w:pPr>
        <w:jc w:val="center"/>
        <w:rPr>
          <w:b/>
          <w:color w:val="366091"/>
          <w:sz w:val="10"/>
        </w:rPr>
      </w:pPr>
    </w:p>
    <w:tbl>
      <w:tblPr>
        <w:tblW w:w="5840" w:type="dxa"/>
        <w:jc w:val="center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200"/>
        <w:gridCol w:w="880"/>
        <w:gridCol w:w="880"/>
        <w:gridCol w:w="880"/>
        <w:gridCol w:w="880"/>
      </w:tblGrid>
      <w:tr w:rsidR="00D03DD7" w:rsidRPr="00D03DD7" w14:paraId="5556B17E" w14:textId="77777777" w:rsidTr="00D03DD7">
        <w:trPr>
          <w:trHeight w:val="300"/>
          <w:jc w:val="center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65085B4D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0CA382B3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77D9CBD0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796CF301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63B364B9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742BF4AE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</w:tr>
      <w:tr w:rsidR="00D03DD7" w:rsidRPr="00D03DD7" w14:paraId="2F1240EA" w14:textId="77777777" w:rsidTr="00D03DD7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79E41965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3EAF23BD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5FFAE0CD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368EFBD4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265FC850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439465CD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</w:tr>
      <w:tr w:rsidR="00D03DD7" w:rsidRPr="00D03DD7" w14:paraId="6F3FC56D" w14:textId="77777777" w:rsidTr="00D03DD7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6A5129DF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46C03A2F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578505AC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25378734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5E4AA90F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7144961D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</w:tr>
      <w:tr w:rsidR="00D03DD7" w:rsidRPr="00D03DD7" w14:paraId="64D32EF2" w14:textId="77777777" w:rsidTr="00D03DD7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7C85E034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36F7239A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421D9666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041F9D87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4BEAE8AF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0DED5499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D03DD7" w:rsidRPr="00D03DD7" w14:paraId="6A47027C" w14:textId="77777777" w:rsidTr="00D03DD7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14BCF10E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2F785238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35F707A9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60EDA5A6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17F8C78B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E0BEB19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D03DD7" w:rsidRPr="00D03DD7" w14:paraId="1532E621" w14:textId="77777777" w:rsidTr="00D03DD7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37382C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7E72C3C0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13CC9FCD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2C1B4979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2DDE842B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4C813DF6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</w:tr>
      <w:tr w:rsidR="00D03DD7" w:rsidRPr="00D03DD7" w14:paraId="0BA349AF" w14:textId="77777777" w:rsidTr="00D03DD7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5CB338B5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629364D9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4B90C4A7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0BD5231F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0AB117AF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46E649A0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</w:tr>
      <w:tr w:rsidR="00D03DD7" w:rsidRPr="00D03DD7" w14:paraId="5F13503E" w14:textId="77777777" w:rsidTr="00D03DD7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124E67CA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64F0601C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74A4070F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53AFB213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164F64D6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7EDC28B9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</w:tr>
      <w:tr w:rsidR="00D03DD7" w:rsidRPr="00D03DD7" w14:paraId="1AEC9F33" w14:textId="77777777" w:rsidTr="00D03DD7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02FA514A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580D3389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0D7EFCB2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5BB0EEB0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2DC1AE5B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7A4A996B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</w:tr>
      <w:tr w:rsidR="00D03DD7" w:rsidRPr="00D03DD7" w14:paraId="67803C42" w14:textId="77777777" w:rsidTr="00D03DD7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02A42ECA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6FA3A4E4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73F9B0CB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4D005727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211C534E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DE9D9"/>
            <w:noWrap/>
            <w:vAlign w:val="bottom"/>
            <w:hideMark/>
          </w:tcPr>
          <w:p w14:paraId="56B48C89" w14:textId="77777777" w:rsidR="00D03DD7" w:rsidRPr="00D03DD7" w:rsidRDefault="00D03DD7" w:rsidP="00D03DD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</w:tr>
      <w:tr w:rsidR="00D03DD7" w:rsidRPr="00D03DD7" w14:paraId="23FE49B4" w14:textId="77777777" w:rsidTr="00D03DD7">
        <w:trPr>
          <w:trHeight w:val="300"/>
          <w:jc w:val="center"/>
        </w:trPr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949DAC" w14:textId="77777777" w:rsidR="00D03DD7" w:rsidRPr="00D03DD7" w:rsidRDefault="00D03DD7" w:rsidP="00D03DD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Fonte: O Autor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71A654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06ABFF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013A6A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2ADA1C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3F79A6D" w14:textId="77777777" w:rsidR="000B0D73" w:rsidRDefault="000B0D73">
      <w:pPr>
        <w:rPr>
          <w:sz w:val="24"/>
          <w:szCs w:val="24"/>
        </w:rPr>
      </w:pPr>
    </w:p>
    <w:tbl>
      <w:tblPr>
        <w:tblW w:w="8496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96"/>
      </w:tblGrid>
      <w:tr w:rsidR="00D03DD7" w:rsidRPr="00D03DD7" w14:paraId="5ECFB12C" w14:textId="77777777" w:rsidTr="00D03DD7">
        <w:trPr>
          <w:trHeight w:val="915"/>
        </w:trPr>
        <w:tc>
          <w:tcPr>
            <w:tcW w:w="84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A30A51" w14:textId="77777777" w:rsidR="00D03DD7" w:rsidRPr="00531480" w:rsidRDefault="00D03DD7" w:rsidP="00D03DD7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gramStart"/>
            <w:r w:rsidRPr="00531480">
              <w:rPr>
                <w:rFonts w:ascii="Calibri" w:eastAsia="Times New Roman" w:hAnsi="Calibri" w:cs="Calibri"/>
                <w:b/>
                <w:color w:val="000000"/>
                <w:sz w:val="32"/>
              </w:rPr>
              <w:t>a</w:t>
            </w:r>
            <w:proofErr w:type="gramEnd"/>
            <w:r w:rsidRPr="00531480">
              <w:rPr>
                <w:rFonts w:ascii="Calibri" w:eastAsia="Times New Roman" w:hAnsi="Calibri" w:cs="Calibri"/>
                <w:b/>
                <w:color w:val="000000"/>
                <w:sz w:val="32"/>
              </w:rPr>
              <w:t>)Atividade 1 - Organizar</w:t>
            </w:r>
          </w:p>
        </w:tc>
      </w:tr>
      <w:tr w:rsidR="00D03DD7" w:rsidRPr="00D03DD7" w14:paraId="2AE6A922" w14:textId="77777777" w:rsidTr="00D03DD7">
        <w:trPr>
          <w:trHeight w:val="300"/>
        </w:trPr>
        <w:tc>
          <w:tcPr>
            <w:tcW w:w="849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14:paraId="60CCC677" w14:textId="77777777" w:rsidR="00D03DD7" w:rsidRPr="00D03DD7" w:rsidRDefault="00D03DD7" w:rsidP="00D03DD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03DD7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  <w:r w:rsidRPr="00D03DD7">
              <w:rPr>
                <w:rFonts w:ascii="Calibri" w:eastAsia="Times New Roman" w:hAnsi="Calibri" w:cs="Calibri"/>
                <w:color w:val="000000"/>
              </w:rPr>
              <w:t>) Organizar numa Tabela</w:t>
            </w:r>
          </w:p>
        </w:tc>
      </w:tr>
      <w:tr w:rsidR="00D03DD7" w:rsidRPr="00D03DD7" w14:paraId="2B92C268" w14:textId="77777777" w:rsidTr="00D03DD7">
        <w:trPr>
          <w:trHeight w:val="300"/>
        </w:trPr>
        <w:tc>
          <w:tcPr>
            <w:tcW w:w="849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14:paraId="6DF35863" w14:textId="77777777" w:rsidR="00D03DD7" w:rsidRPr="00D03DD7" w:rsidRDefault="00D03DD7" w:rsidP="00D03DD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03DD7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  <w:r w:rsidRPr="00D03DD7">
              <w:rPr>
                <w:rFonts w:ascii="Calibri" w:eastAsia="Times New Roman" w:hAnsi="Calibri" w:cs="Calibri"/>
                <w:color w:val="000000"/>
              </w:rPr>
              <w:t>) Distribuição Frequência Contínua para Agrupamento de Dados</w:t>
            </w:r>
          </w:p>
        </w:tc>
      </w:tr>
      <w:tr w:rsidR="00D03DD7" w:rsidRPr="00D03DD7" w14:paraId="7639FA8A" w14:textId="77777777" w:rsidTr="00D03DD7">
        <w:trPr>
          <w:trHeight w:val="300"/>
        </w:trPr>
        <w:tc>
          <w:tcPr>
            <w:tcW w:w="8496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bottom"/>
            <w:hideMark/>
          </w:tcPr>
          <w:p w14:paraId="3838CDBF" w14:textId="77777777" w:rsidR="00D03DD7" w:rsidRPr="00D03DD7" w:rsidRDefault="00D03DD7" w:rsidP="00D03DD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03DD7">
              <w:rPr>
                <w:rFonts w:ascii="Calibri" w:eastAsia="Times New Roman" w:hAnsi="Calibri" w:cs="Calibri"/>
                <w:color w:val="000000"/>
              </w:rPr>
              <w:t>3</w:t>
            </w:r>
            <w:proofErr w:type="gramEnd"/>
            <w:r w:rsidRPr="00D03DD7">
              <w:rPr>
                <w:rFonts w:ascii="Calibri" w:eastAsia="Times New Roman" w:hAnsi="Calibri" w:cs="Calibri"/>
                <w:color w:val="000000"/>
              </w:rPr>
              <w:t>) Cálculo do Número de Classes</w:t>
            </w:r>
          </w:p>
        </w:tc>
      </w:tr>
      <w:tr w:rsidR="00D03DD7" w:rsidRPr="00BB5247" w14:paraId="1CF6785B" w14:textId="77777777" w:rsidTr="00BB5247">
        <w:trPr>
          <w:trHeight w:val="300"/>
        </w:trPr>
        <w:tc>
          <w:tcPr>
            <w:tcW w:w="849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  <w:noWrap/>
            <w:vAlign w:val="bottom"/>
            <w:hideMark/>
          </w:tcPr>
          <w:p w14:paraId="294D7E64" w14:textId="77777777" w:rsidR="00D03DD7" w:rsidRPr="00D03DD7" w:rsidRDefault="00D03DD7" w:rsidP="00D03DD7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03DD7">
              <w:rPr>
                <w:rFonts w:ascii="Calibri" w:eastAsia="Times New Roman" w:hAnsi="Calibri" w:cs="Calibri"/>
                <w:color w:val="000000"/>
              </w:rPr>
              <w:t>4</w:t>
            </w:r>
            <w:proofErr w:type="gramEnd"/>
            <w:r w:rsidRPr="00D03DD7">
              <w:rPr>
                <w:rFonts w:ascii="Calibri" w:eastAsia="Times New Roman" w:hAnsi="Calibri" w:cs="Calibri"/>
                <w:color w:val="000000"/>
              </w:rPr>
              <w:t>) Cálculo Amplitude das Classes (arredondar para cima)</w:t>
            </w:r>
          </w:p>
        </w:tc>
      </w:tr>
    </w:tbl>
    <w:p w14:paraId="43F79A6F" w14:textId="5404F77B" w:rsidR="000B0D73" w:rsidRDefault="000B0D73">
      <w:pPr>
        <w:rPr>
          <w:sz w:val="24"/>
          <w:szCs w:val="24"/>
        </w:rPr>
      </w:pPr>
    </w:p>
    <w:p w14:paraId="1326E24D" w14:textId="1169D22A" w:rsidR="00D03DD7" w:rsidRDefault="00D03DD7">
      <w:pPr>
        <w:rPr>
          <w:rFonts w:ascii="Calibri" w:eastAsia="Times New Roman" w:hAnsi="Calibri" w:cs="Calibri"/>
          <w:color w:val="000000"/>
        </w:rPr>
      </w:pPr>
      <w:proofErr w:type="gramStart"/>
      <w:r w:rsidRPr="00D03DD7">
        <w:rPr>
          <w:rFonts w:ascii="Calibri" w:eastAsia="Times New Roman" w:hAnsi="Calibri" w:cs="Calibri"/>
          <w:color w:val="000000"/>
        </w:rPr>
        <w:t>a</w:t>
      </w:r>
      <w:proofErr w:type="gramEnd"/>
      <w:r w:rsidRPr="00D03DD7">
        <w:rPr>
          <w:rFonts w:ascii="Calibri" w:eastAsia="Times New Roman" w:hAnsi="Calibri" w:cs="Calibri"/>
          <w:color w:val="000000"/>
        </w:rPr>
        <w:t xml:space="preserve">)Atividade 1 </w:t>
      </w:r>
      <w:r>
        <w:rPr>
          <w:rFonts w:ascii="Calibri" w:eastAsia="Times New Roman" w:hAnsi="Calibri" w:cs="Calibri"/>
          <w:color w:val="000000"/>
        </w:rPr>
        <w:t>–</w:t>
      </w:r>
      <w:r w:rsidRPr="00D03DD7">
        <w:rPr>
          <w:rFonts w:ascii="Calibri" w:eastAsia="Times New Roman" w:hAnsi="Calibri" w:cs="Calibri"/>
          <w:color w:val="000000"/>
        </w:rPr>
        <w:t xml:space="preserve"> Organizar</w:t>
      </w:r>
    </w:p>
    <w:p w14:paraId="033A026B" w14:textId="5C0D912F" w:rsidR="00D03DD7" w:rsidRDefault="00D03DD7">
      <w:pPr>
        <w:rPr>
          <w:rFonts w:ascii="Calibri" w:eastAsia="Times New Roman" w:hAnsi="Calibri" w:cs="Calibri"/>
          <w:color w:val="000000"/>
        </w:rPr>
      </w:pPr>
      <w:proofErr w:type="gramStart"/>
      <w:r w:rsidRPr="00D03DD7">
        <w:rPr>
          <w:rFonts w:ascii="Calibri" w:eastAsia="Times New Roman" w:hAnsi="Calibri" w:cs="Calibri"/>
          <w:color w:val="000000"/>
        </w:rPr>
        <w:t>1</w:t>
      </w:r>
      <w:proofErr w:type="gramEnd"/>
      <w:r w:rsidRPr="00D03DD7">
        <w:rPr>
          <w:rFonts w:ascii="Calibri" w:eastAsia="Times New Roman" w:hAnsi="Calibri" w:cs="Calibri"/>
          <w:color w:val="000000"/>
        </w:rPr>
        <w:t>) Organizar numa Tabela</w:t>
      </w:r>
      <w:r w:rsidR="00531480">
        <w:rPr>
          <w:rFonts w:ascii="Calibri" w:eastAsia="Times New Roman" w:hAnsi="Calibri" w:cs="Calibri"/>
          <w:color w:val="000000"/>
        </w:rPr>
        <w:t>:</w:t>
      </w:r>
    </w:p>
    <w:p w14:paraId="0A077E72" w14:textId="7CE032E1" w:rsidR="00D03DD7" w:rsidRDefault="00D03DD7">
      <w:pPr>
        <w:rPr>
          <w:sz w:val="24"/>
          <w:szCs w:val="24"/>
        </w:rPr>
      </w:pPr>
      <w:proofErr w:type="gramStart"/>
      <w:r w:rsidRPr="00D03DD7">
        <w:rPr>
          <w:rFonts w:ascii="Calibri" w:eastAsia="Times New Roman" w:hAnsi="Calibri" w:cs="Calibri"/>
          <w:color w:val="000000"/>
        </w:rPr>
        <w:t>2</w:t>
      </w:r>
      <w:proofErr w:type="gramEnd"/>
      <w:r w:rsidRPr="00D03DD7">
        <w:rPr>
          <w:rFonts w:ascii="Calibri" w:eastAsia="Times New Roman" w:hAnsi="Calibri" w:cs="Calibri"/>
          <w:color w:val="000000"/>
        </w:rPr>
        <w:t>) Distribuição Frequência Contínua para Agrupamento de Dados</w:t>
      </w:r>
    </w:p>
    <w:tbl>
      <w:tblPr>
        <w:tblW w:w="89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796"/>
        <w:gridCol w:w="1796"/>
        <w:gridCol w:w="1796"/>
        <w:gridCol w:w="1796"/>
      </w:tblGrid>
      <w:tr w:rsidR="00D03DD7" w:rsidRPr="00D03DD7" w14:paraId="383F7B8A" w14:textId="77777777" w:rsidTr="002C6854">
        <w:trPr>
          <w:trHeight w:val="495"/>
        </w:trPr>
        <w:tc>
          <w:tcPr>
            <w:tcW w:w="8900" w:type="dxa"/>
            <w:gridSpan w:val="5"/>
            <w:tcBorders>
              <w:top w:val="single" w:sz="4" w:space="0" w:color="F79646"/>
              <w:left w:val="nil"/>
              <w:bottom w:val="single" w:sz="4" w:space="0" w:color="F79646"/>
              <w:right w:val="nil"/>
            </w:tcBorders>
            <w:shd w:val="clear" w:color="auto" w:fill="auto"/>
            <w:vAlign w:val="center"/>
            <w:hideMark/>
          </w:tcPr>
          <w:p w14:paraId="67DD84E0" w14:textId="4FA0DE51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3DD7">
              <w:rPr>
                <w:rFonts w:ascii="Calibri" w:eastAsia="Times New Roman" w:hAnsi="Calibri" w:cs="Calibri"/>
                <w:b/>
                <w:bCs/>
                <w:color w:val="E26B0A"/>
              </w:rPr>
              <w:t>Produção diária (t) Processamento de Cana de Açúcar</w:t>
            </w:r>
          </w:p>
        </w:tc>
      </w:tr>
      <w:tr w:rsidR="00D03DD7" w:rsidRPr="00D03DD7" w14:paraId="32E30F48" w14:textId="77777777" w:rsidTr="00D03DD7">
        <w:trPr>
          <w:trHeight w:val="600"/>
        </w:trPr>
        <w:tc>
          <w:tcPr>
            <w:tcW w:w="1716" w:type="dxa"/>
            <w:tcBorders>
              <w:top w:val="single" w:sz="4" w:space="0" w:color="F79646"/>
              <w:left w:val="nil"/>
              <w:bottom w:val="single" w:sz="4" w:space="0" w:color="F79646"/>
              <w:right w:val="nil"/>
            </w:tcBorders>
            <w:shd w:val="clear" w:color="auto" w:fill="auto"/>
            <w:hideMark/>
          </w:tcPr>
          <w:p w14:paraId="767321C4" w14:textId="77777777" w:rsidR="00D03DD7" w:rsidRPr="00D03DD7" w:rsidRDefault="00D03DD7" w:rsidP="00D03DD7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E26B0A"/>
              </w:rPr>
            </w:pPr>
            <w:r w:rsidRPr="00D03DD7">
              <w:rPr>
                <w:rFonts w:ascii="Calibri" w:eastAsia="Times New Roman" w:hAnsi="Calibri" w:cs="Calibri"/>
                <w:b/>
                <w:bCs/>
                <w:color w:val="E26B0A"/>
              </w:rPr>
              <w:t xml:space="preserve">Valor Produção </w:t>
            </w:r>
          </w:p>
        </w:tc>
        <w:tc>
          <w:tcPr>
            <w:tcW w:w="1796" w:type="dxa"/>
            <w:tcBorders>
              <w:top w:val="single" w:sz="4" w:space="0" w:color="F79646"/>
              <w:left w:val="nil"/>
              <w:bottom w:val="single" w:sz="4" w:space="0" w:color="F79646"/>
              <w:right w:val="nil"/>
            </w:tcBorders>
            <w:shd w:val="clear" w:color="auto" w:fill="auto"/>
            <w:hideMark/>
          </w:tcPr>
          <w:p w14:paraId="39E344BB" w14:textId="77777777" w:rsidR="00D03DD7" w:rsidRPr="00D03DD7" w:rsidRDefault="00D03DD7" w:rsidP="00D03DD7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E26B0A"/>
              </w:rPr>
            </w:pPr>
            <w:r w:rsidRPr="00D03DD7">
              <w:rPr>
                <w:rFonts w:ascii="Calibri" w:eastAsia="Times New Roman" w:hAnsi="Calibri" w:cs="Calibri"/>
                <w:b/>
                <w:bCs/>
                <w:color w:val="E26B0A"/>
              </w:rPr>
              <w:t>Frequência Absoluta</w:t>
            </w:r>
          </w:p>
        </w:tc>
        <w:tc>
          <w:tcPr>
            <w:tcW w:w="1796" w:type="dxa"/>
            <w:tcBorders>
              <w:top w:val="single" w:sz="4" w:space="0" w:color="F79646"/>
              <w:left w:val="nil"/>
              <w:bottom w:val="single" w:sz="4" w:space="0" w:color="F79646"/>
              <w:right w:val="nil"/>
            </w:tcBorders>
            <w:shd w:val="clear" w:color="auto" w:fill="auto"/>
            <w:hideMark/>
          </w:tcPr>
          <w:p w14:paraId="5ED07C65" w14:textId="77777777" w:rsidR="00D03DD7" w:rsidRPr="00D03DD7" w:rsidRDefault="00D03DD7" w:rsidP="00D03DD7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E26B0A"/>
              </w:rPr>
            </w:pPr>
            <w:proofErr w:type="spellStart"/>
            <w:r w:rsidRPr="00D03DD7">
              <w:rPr>
                <w:rFonts w:ascii="Calibri" w:eastAsia="Times New Roman" w:hAnsi="Calibri" w:cs="Calibri"/>
                <w:b/>
                <w:bCs/>
                <w:color w:val="E26B0A"/>
              </w:rPr>
              <w:t>Freq</w:t>
            </w:r>
            <w:proofErr w:type="spellEnd"/>
            <w:r w:rsidRPr="00D03DD7">
              <w:rPr>
                <w:rFonts w:ascii="Calibri" w:eastAsia="Times New Roman" w:hAnsi="Calibri" w:cs="Calibri"/>
                <w:b/>
                <w:bCs/>
                <w:color w:val="E26B0A"/>
              </w:rPr>
              <w:t xml:space="preserve"> Absoluta Acumulada</w:t>
            </w:r>
          </w:p>
        </w:tc>
        <w:tc>
          <w:tcPr>
            <w:tcW w:w="1796" w:type="dxa"/>
            <w:tcBorders>
              <w:top w:val="single" w:sz="4" w:space="0" w:color="F79646"/>
              <w:left w:val="nil"/>
              <w:bottom w:val="single" w:sz="4" w:space="0" w:color="F79646"/>
              <w:right w:val="nil"/>
            </w:tcBorders>
            <w:shd w:val="clear" w:color="auto" w:fill="auto"/>
            <w:hideMark/>
          </w:tcPr>
          <w:p w14:paraId="7F410CF3" w14:textId="77777777" w:rsidR="00D03DD7" w:rsidRPr="00D03DD7" w:rsidRDefault="00D03DD7" w:rsidP="00D03DD7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E26B0A"/>
              </w:rPr>
            </w:pPr>
            <w:r w:rsidRPr="00D03DD7">
              <w:rPr>
                <w:rFonts w:ascii="Calibri" w:eastAsia="Times New Roman" w:hAnsi="Calibri" w:cs="Calibri"/>
                <w:b/>
                <w:bCs/>
                <w:color w:val="E26B0A"/>
              </w:rPr>
              <w:t>Frequência Relativa</w:t>
            </w:r>
          </w:p>
        </w:tc>
        <w:tc>
          <w:tcPr>
            <w:tcW w:w="1796" w:type="dxa"/>
            <w:tcBorders>
              <w:top w:val="single" w:sz="4" w:space="0" w:color="F79646"/>
              <w:left w:val="nil"/>
              <w:bottom w:val="single" w:sz="4" w:space="0" w:color="F79646"/>
              <w:right w:val="nil"/>
            </w:tcBorders>
            <w:shd w:val="clear" w:color="auto" w:fill="auto"/>
            <w:hideMark/>
          </w:tcPr>
          <w:p w14:paraId="7D9AB372" w14:textId="77777777" w:rsidR="00D03DD7" w:rsidRPr="00D03DD7" w:rsidRDefault="00D03DD7" w:rsidP="00D03DD7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E26B0A"/>
              </w:rPr>
            </w:pPr>
            <w:proofErr w:type="spellStart"/>
            <w:r w:rsidRPr="00D03DD7">
              <w:rPr>
                <w:rFonts w:ascii="Calibri" w:eastAsia="Times New Roman" w:hAnsi="Calibri" w:cs="Calibri"/>
                <w:b/>
                <w:bCs/>
                <w:color w:val="E26B0A"/>
              </w:rPr>
              <w:t>Freq</w:t>
            </w:r>
            <w:proofErr w:type="spellEnd"/>
            <w:r w:rsidRPr="00D03DD7">
              <w:rPr>
                <w:rFonts w:ascii="Calibri" w:eastAsia="Times New Roman" w:hAnsi="Calibri" w:cs="Calibri"/>
                <w:b/>
                <w:bCs/>
                <w:color w:val="E26B0A"/>
              </w:rPr>
              <w:t xml:space="preserve"> Relativa Acumulada</w:t>
            </w:r>
          </w:p>
        </w:tc>
      </w:tr>
      <w:tr w:rsidR="00D03DD7" w:rsidRPr="00D03DD7" w14:paraId="254FDB17" w14:textId="77777777" w:rsidTr="00D03DD7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4BCE022A" w14:textId="77777777" w:rsidR="00D03DD7" w:rsidRPr="00D03DD7" w:rsidRDefault="00D03DD7" w:rsidP="00D03DD7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45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3935EA43" w14:textId="77777777" w:rsidR="00D03DD7" w:rsidRPr="00D03DD7" w:rsidRDefault="00D03DD7" w:rsidP="00D03DD7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proofErr w:type="gramStart"/>
            <w:r w:rsidRPr="00D03DD7">
              <w:rPr>
                <w:rFonts w:ascii="Calibri" w:eastAsia="Times New Roman" w:hAnsi="Calibri" w:cs="Calibri"/>
                <w:color w:val="E26B0A"/>
              </w:rPr>
              <w:t>2</w:t>
            </w:r>
            <w:proofErr w:type="gram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6468E07B" w14:textId="77777777" w:rsidR="00D03DD7" w:rsidRPr="00D03DD7" w:rsidRDefault="00D03DD7" w:rsidP="00D03DD7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proofErr w:type="gramStart"/>
            <w:r w:rsidRPr="00D03DD7">
              <w:rPr>
                <w:rFonts w:ascii="Calibri" w:eastAsia="Times New Roman" w:hAnsi="Calibri" w:cs="Calibri"/>
                <w:color w:val="E26B0A"/>
              </w:rPr>
              <w:t>2</w:t>
            </w:r>
            <w:proofErr w:type="gram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2678CE37" w14:textId="77777777" w:rsidR="00D03DD7" w:rsidRPr="00D03DD7" w:rsidRDefault="00D03DD7" w:rsidP="00D03DD7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3,3%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038BCD4E" w14:textId="77777777" w:rsidR="00D03DD7" w:rsidRPr="00D03DD7" w:rsidRDefault="00D03DD7" w:rsidP="00D03DD7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3,3%</w:t>
            </w:r>
          </w:p>
        </w:tc>
      </w:tr>
      <w:tr w:rsidR="00D03DD7" w:rsidRPr="00D03DD7" w14:paraId="0B81BEE6" w14:textId="77777777" w:rsidTr="00D03DD7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94CC36" w14:textId="77777777" w:rsidR="00D03DD7" w:rsidRPr="00D03DD7" w:rsidRDefault="00D03DD7" w:rsidP="00D03DD7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46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6AF8B3" w14:textId="77777777" w:rsidR="00D03DD7" w:rsidRPr="00D03DD7" w:rsidRDefault="00D03DD7" w:rsidP="00D03DD7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proofErr w:type="gramStart"/>
            <w:r w:rsidRPr="00D03DD7">
              <w:rPr>
                <w:rFonts w:ascii="Calibri" w:eastAsia="Times New Roman" w:hAnsi="Calibri" w:cs="Calibri"/>
                <w:color w:val="E26B0A"/>
              </w:rPr>
              <w:t>1</w:t>
            </w:r>
            <w:proofErr w:type="gram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D3D6FF" w14:textId="77777777" w:rsidR="00D03DD7" w:rsidRPr="00D03DD7" w:rsidRDefault="00D03DD7" w:rsidP="00D03DD7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proofErr w:type="gramStart"/>
            <w:r w:rsidRPr="00D03DD7">
              <w:rPr>
                <w:rFonts w:ascii="Calibri" w:eastAsia="Times New Roman" w:hAnsi="Calibri" w:cs="Calibri"/>
                <w:color w:val="E26B0A"/>
              </w:rPr>
              <w:t>3</w:t>
            </w:r>
            <w:proofErr w:type="gram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EBEB1A" w14:textId="77777777" w:rsidR="00D03DD7" w:rsidRPr="00D03DD7" w:rsidRDefault="00D03DD7" w:rsidP="00D03DD7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1,7%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6FE96" w14:textId="77777777" w:rsidR="00D03DD7" w:rsidRPr="00D03DD7" w:rsidRDefault="00D03DD7" w:rsidP="00D03DD7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5,0%</w:t>
            </w:r>
          </w:p>
        </w:tc>
      </w:tr>
      <w:tr w:rsidR="00D03DD7" w:rsidRPr="00D03DD7" w14:paraId="6AFDB8D3" w14:textId="77777777" w:rsidTr="00D03DD7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0B854185" w14:textId="77777777" w:rsidR="00D03DD7" w:rsidRPr="00D03DD7" w:rsidRDefault="00D03DD7" w:rsidP="00D03DD7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47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122F3521" w14:textId="77777777" w:rsidR="00D03DD7" w:rsidRPr="00D03DD7" w:rsidRDefault="00D03DD7" w:rsidP="00D03DD7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proofErr w:type="gramStart"/>
            <w:r w:rsidRPr="00D03DD7">
              <w:rPr>
                <w:rFonts w:ascii="Calibri" w:eastAsia="Times New Roman" w:hAnsi="Calibri" w:cs="Calibri"/>
                <w:color w:val="E26B0A"/>
              </w:rPr>
              <w:t>1</w:t>
            </w:r>
            <w:proofErr w:type="gram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3815F41A" w14:textId="77777777" w:rsidR="00D03DD7" w:rsidRPr="00D03DD7" w:rsidRDefault="00D03DD7" w:rsidP="00D03DD7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proofErr w:type="gramStart"/>
            <w:r w:rsidRPr="00D03DD7">
              <w:rPr>
                <w:rFonts w:ascii="Calibri" w:eastAsia="Times New Roman" w:hAnsi="Calibri" w:cs="Calibri"/>
                <w:color w:val="E26B0A"/>
              </w:rPr>
              <w:t>4</w:t>
            </w:r>
            <w:proofErr w:type="gram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3D425D5E" w14:textId="77777777" w:rsidR="00D03DD7" w:rsidRPr="00D03DD7" w:rsidRDefault="00D03DD7" w:rsidP="00D03DD7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1,7%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3604A369" w14:textId="77777777" w:rsidR="00D03DD7" w:rsidRPr="00D03DD7" w:rsidRDefault="00D03DD7" w:rsidP="00D03DD7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6,7%</w:t>
            </w:r>
          </w:p>
        </w:tc>
      </w:tr>
      <w:tr w:rsidR="00D03DD7" w:rsidRPr="00D03DD7" w14:paraId="55E7D1AD" w14:textId="77777777" w:rsidTr="00D03DD7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87402" w14:textId="77777777" w:rsidR="00D03DD7" w:rsidRPr="00D03DD7" w:rsidRDefault="00D03DD7" w:rsidP="00D03DD7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49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774639" w14:textId="77777777" w:rsidR="00D03DD7" w:rsidRPr="00D03DD7" w:rsidRDefault="00D03DD7" w:rsidP="00D03DD7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proofErr w:type="gramStart"/>
            <w:r w:rsidRPr="00D03DD7">
              <w:rPr>
                <w:rFonts w:ascii="Calibri" w:eastAsia="Times New Roman" w:hAnsi="Calibri" w:cs="Calibri"/>
                <w:color w:val="E26B0A"/>
              </w:rPr>
              <w:t>4</w:t>
            </w:r>
            <w:proofErr w:type="gram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DB5DA" w14:textId="77777777" w:rsidR="00D03DD7" w:rsidRPr="00D03DD7" w:rsidRDefault="00D03DD7" w:rsidP="00D03DD7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proofErr w:type="gramStart"/>
            <w:r w:rsidRPr="00D03DD7">
              <w:rPr>
                <w:rFonts w:ascii="Calibri" w:eastAsia="Times New Roman" w:hAnsi="Calibri" w:cs="Calibri"/>
                <w:color w:val="E26B0A"/>
              </w:rPr>
              <w:t>8</w:t>
            </w:r>
            <w:proofErr w:type="gram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C62810" w14:textId="77777777" w:rsidR="00D03DD7" w:rsidRPr="00D03DD7" w:rsidRDefault="00D03DD7" w:rsidP="00D03DD7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6,7%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FBCCAD" w14:textId="77777777" w:rsidR="00D03DD7" w:rsidRPr="00D03DD7" w:rsidRDefault="00D03DD7" w:rsidP="00D03DD7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13,3%</w:t>
            </w:r>
          </w:p>
        </w:tc>
      </w:tr>
      <w:tr w:rsidR="00D03DD7" w:rsidRPr="00D03DD7" w14:paraId="59B0C85F" w14:textId="77777777" w:rsidTr="00D03DD7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3963C8F8" w14:textId="77777777" w:rsidR="00D03DD7" w:rsidRPr="00D03DD7" w:rsidRDefault="00D03DD7" w:rsidP="00D03DD7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50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442193E2" w14:textId="77777777" w:rsidR="00D03DD7" w:rsidRPr="00D03DD7" w:rsidRDefault="00D03DD7" w:rsidP="00D03DD7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proofErr w:type="gramStart"/>
            <w:r w:rsidRPr="00D03DD7">
              <w:rPr>
                <w:rFonts w:ascii="Calibri" w:eastAsia="Times New Roman" w:hAnsi="Calibri" w:cs="Calibri"/>
                <w:color w:val="E26B0A"/>
              </w:rPr>
              <w:t>2</w:t>
            </w:r>
            <w:proofErr w:type="gram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57330B02" w14:textId="77777777" w:rsidR="00D03DD7" w:rsidRPr="00D03DD7" w:rsidRDefault="00D03DD7" w:rsidP="00D03DD7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10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5C3A379F" w14:textId="77777777" w:rsidR="00D03DD7" w:rsidRPr="00D03DD7" w:rsidRDefault="00D03DD7" w:rsidP="00D03DD7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3,3%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4074BE2E" w14:textId="77777777" w:rsidR="00D03DD7" w:rsidRPr="00D03DD7" w:rsidRDefault="00D03DD7" w:rsidP="00D03DD7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16,7%</w:t>
            </w:r>
          </w:p>
        </w:tc>
      </w:tr>
      <w:tr w:rsidR="00D03DD7" w:rsidRPr="00D03DD7" w14:paraId="0C31D1A3" w14:textId="77777777" w:rsidTr="00D03DD7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03C04C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51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F51102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proofErr w:type="gramStart"/>
            <w:r w:rsidRPr="00D03DD7">
              <w:rPr>
                <w:rFonts w:ascii="Calibri" w:eastAsia="Times New Roman" w:hAnsi="Calibri" w:cs="Calibri"/>
                <w:color w:val="E26B0A"/>
              </w:rPr>
              <w:t>2</w:t>
            </w:r>
            <w:proofErr w:type="gram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A34B1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12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E468A1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3,3%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8ECBEC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20,0%</w:t>
            </w:r>
          </w:p>
        </w:tc>
      </w:tr>
      <w:tr w:rsidR="00D03DD7" w:rsidRPr="00D03DD7" w14:paraId="2C748075" w14:textId="77777777" w:rsidTr="00D03DD7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6E4416D4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53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452CC132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proofErr w:type="gramStart"/>
            <w:r w:rsidRPr="00D03DD7">
              <w:rPr>
                <w:rFonts w:ascii="Calibri" w:eastAsia="Times New Roman" w:hAnsi="Calibri" w:cs="Calibri"/>
                <w:color w:val="E26B0A"/>
              </w:rPr>
              <w:t>1</w:t>
            </w:r>
            <w:proofErr w:type="gram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60FC7081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13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4F7500CB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1,7%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56AC5638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21,7%</w:t>
            </w:r>
          </w:p>
        </w:tc>
      </w:tr>
      <w:tr w:rsidR="00D03DD7" w:rsidRPr="00D03DD7" w14:paraId="08233008" w14:textId="77777777" w:rsidTr="00D03DD7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70C161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54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B7548B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proofErr w:type="gramStart"/>
            <w:r w:rsidRPr="00D03DD7">
              <w:rPr>
                <w:rFonts w:ascii="Calibri" w:eastAsia="Times New Roman" w:hAnsi="Calibri" w:cs="Calibri"/>
                <w:color w:val="E26B0A"/>
              </w:rPr>
              <w:t>2</w:t>
            </w:r>
            <w:proofErr w:type="gram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333C14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15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948E1A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3,3%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C5630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25,0%</w:t>
            </w:r>
          </w:p>
        </w:tc>
      </w:tr>
      <w:tr w:rsidR="00D03DD7" w:rsidRPr="00D03DD7" w14:paraId="4266ABDE" w14:textId="77777777" w:rsidTr="00D03DD7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48F6460C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57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2AEA1B78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proofErr w:type="gramStart"/>
            <w:r w:rsidRPr="00D03DD7">
              <w:rPr>
                <w:rFonts w:ascii="Calibri" w:eastAsia="Times New Roman" w:hAnsi="Calibri" w:cs="Calibri"/>
                <w:color w:val="E26B0A"/>
              </w:rPr>
              <w:t>1</w:t>
            </w:r>
            <w:proofErr w:type="gram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722C8DA7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16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32432F50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1,7%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567ADC6A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26,7%</w:t>
            </w:r>
          </w:p>
        </w:tc>
      </w:tr>
      <w:tr w:rsidR="00D03DD7" w:rsidRPr="00D03DD7" w14:paraId="0BAE1046" w14:textId="77777777" w:rsidTr="00D03DD7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DC49EC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59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0CE09D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proofErr w:type="gramStart"/>
            <w:r w:rsidRPr="00D03DD7">
              <w:rPr>
                <w:rFonts w:ascii="Calibri" w:eastAsia="Times New Roman" w:hAnsi="Calibri" w:cs="Calibri"/>
                <w:color w:val="E26B0A"/>
              </w:rPr>
              <w:t>2</w:t>
            </w:r>
            <w:proofErr w:type="gram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11C6DE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18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0718B3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3,3%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4B7401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30,0%</w:t>
            </w:r>
          </w:p>
        </w:tc>
      </w:tr>
      <w:tr w:rsidR="00D03DD7" w:rsidRPr="00D03DD7" w14:paraId="28B6081C" w14:textId="77777777" w:rsidTr="00D03DD7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2FB312F7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60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03EB56CA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proofErr w:type="gramStart"/>
            <w:r w:rsidRPr="00D03DD7">
              <w:rPr>
                <w:rFonts w:ascii="Calibri" w:eastAsia="Times New Roman" w:hAnsi="Calibri" w:cs="Calibri"/>
                <w:color w:val="E26B0A"/>
              </w:rPr>
              <w:t>6</w:t>
            </w:r>
            <w:proofErr w:type="gram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766D3AAD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24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577100FF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10,0%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2540241C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40,0%</w:t>
            </w:r>
          </w:p>
        </w:tc>
      </w:tr>
      <w:tr w:rsidR="00D03DD7" w:rsidRPr="00D03DD7" w14:paraId="46522744" w14:textId="77777777" w:rsidTr="00D03DD7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61EE04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62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4F31C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proofErr w:type="gramStart"/>
            <w:r w:rsidRPr="00D03DD7">
              <w:rPr>
                <w:rFonts w:ascii="Calibri" w:eastAsia="Times New Roman" w:hAnsi="Calibri" w:cs="Calibri"/>
                <w:color w:val="E26B0A"/>
              </w:rPr>
              <w:t>2</w:t>
            </w:r>
            <w:proofErr w:type="gram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1F42FA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26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594770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3,3%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166CA1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43,3%</w:t>
            </w:r>
          </w:p>
        </w:tc>
      </w:tr>
      <w:tr w:rsidR="00D03DD7" w:rsidRPr="00D03DD7" w14:paraId="5C57B767" w14:textId="77777777" w:rsidTr="00D03DD7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58B9402E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65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55E014CD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proofErr w:type="gramStart"/>
            <w:r w:rsidRPr="00D03DD7">
              <w:rPr>
                <w:rFonts w:ascii="Calibri" w:eastAsia="Times New Roman" w:hAnsi="Calibri" w:cs="Calibri"/>
                <w:color w:val="E26B0A"/>
              </w:rPr>
              <w:t>4</w:t>
            </w:r>
            <w:proofErr w:type="gram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108AF27D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30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3D855C1C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6,7%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402B6893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50,0%</w:t>
            </w:r>
          </w:p>
        </w:tc>
      </w:tr>
      <w:tr w:rsidR="00D03DD7" w:rsidRPr="00D03DD7" w14:paraId="0BB61642" w14:textId="77777777" w:rsidTr="00D03DD7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23C8C1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66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D961E3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proofErr w:type="gramStart"/>
            <w:r w:rsidRPr="00D03DD7">
              <w:rPr>
                <w:rFonts w:ascii="Calibri" w:eastAsia="Times New Roman" w:hAnsi="Calibri" w:cs="Calibri"/>
                <w:color w:val="E26B0A"/>
              </w:rPr>
              <w:t>2</w:t>
            </w:r>
            <w:proofErr w:type="gram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8D3022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32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C6D21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3,3%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7370AA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53,3%</w:t>
            </w:r>
          </w:p>
        </w:tc>
      </w:tr>
      <w:tr w:rsidR="00D03DD7" w:rsidRPr="00D03DD7" w14:paraId="353198B9" w14:textId="77777777" w:rsidTr="00D03DD7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6380960D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67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570953C7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proofErr w:type="gramStart"/>
            <w:r w:rsidRPr="00D03DD7">
              <w:rPr>
                <w:rFonts w:ascii="Calibri" w:eastAsia="Times New Roman" w:hAnsi="Calibri" w:cs="Calibri"/>
                <w:color w:val="E26B0A"/>
              </w:rPr>
              <w:t>2</w:t>
            </w:r>
            <w:proofErr w:type="gram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1BDFD814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34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7571487C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3,3%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15F6B95B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56,7%</w:t>
            </w:r>
          </w:p>
        </w:tc>
      </w:tr>
      <w:tr w:rsidR="00D03DD7" w:rsidRPr="00D03DD7" w14:paraId="677A13CF" w14:textId="77777777" w:rsidTr="00D03DD7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BCC1AE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68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5F0D32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proofErr w:type="gramStart"/>
            <w:r w:rsidRPr="00D03DD7">
              <w:rPr>
                <w:rFonts w:ascii="Calibri" w:eastAsia="Times New Roman" w:hAnsi="Calibri" w:cs="Calibri"/>
                <w:color w:val="E26B0A"/>
              </w:rPr>
              <w:t>1</w:t>
            </w:r>
            <w:proofErr w:type="gram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8A20F6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35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1F697E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1,7%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1EBE5E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58,3%</w:t>
            </w:r>
          </w:p>
        </w:tc>
      </w:tr>
      <w:tr w:rsidR="00D03DD7" w:rsidRPr="00D03DD7" w14:paraId="214D5B6E" w14:textId="77777777" w:rsidTr="00D03DD7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5156C91C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70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096E1A02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proofErr w:type="gramStart"/>
            <w:r w:rsidRPr="00D03DD7">
              <w:rPr>
                <w:rFonts w:ascii="Calibri" w:eastAsia="Times New Roman" w:hAnsi="Calibri" w:cs="Calibri"/>
                <w:color w:val="E26B0A"/>
              </w:rPr>
              <w:t>5</w:t>
            </w:r>
            <w:proofErr w:type="gram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5FE8623E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40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710DC21B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8,3%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37DC80FE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66,7%</w:t>
            </w:r>
          </w:p>
        </w:tc>
      </w:tr>
      <w:tr w:rsidR="00D03DD7" w:rsidRPr="00D03DD7" w14:paraId="53C7D6F4" w14:textId="77777777" w:rsidTr="00D03DD7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B9458E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73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AE3412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proofErr w:type="gramStart"/>
            <w:r w:rsidRPr="00D03DD7">
              <w:rPr>
                <w:rFonts w:ascii="Calibri" w:eastAsia="Times New Roman" w:hAnsi="Calibri" w:cs="Calibri"/>
                <w:color w:val="E26B0A"/>
              </w:rPr>
              <w:t>2</w:t>
            </w:r>
            <w:proofErr w:type="gram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108E6D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42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34B70C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3,3%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5F4431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70,0%</w:t>
            </w:r>
          </w:p>
        </w:tc>
      </w:tr>
      <w:tr w:rsidR="00D03DD7" w:rsidRPr="00D03DD7" w14:paraId="073E96FE" w14:textId="77777777" w:rsidTr="00D03DD7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348E2F99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75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4DC4DC12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proofErr w:type="gramStart"/>
            <w:r w:rsidRPr="00D03DD7">
              <w:rPr>
                <w:rFonts w:ascii="Calibri" w:eastAsia="Times New Roman" w:hAnsi="Calibri" w:cs="Calibri"/>
                <w:color w:val="E26B0A"/>
              </w:rPr>
              <w:t>1</w:t>
            </w:r>
            <w:proofErr w:type="gram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143B7010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43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4746E144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1,7%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053CC42D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71,7%</w:t>
            </w:r>
          </w:p>
        </w:tc>
      </w:tr>
      <w:tr w:rsidR="00D03DD7" w:rsidRPr="00D03DD7" w14:paraId="6041EB23" w14:textId="77777777" w:rsidTr="00D03DD7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333AEF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76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68A031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proofErr w:type="gramStart"/>
            <w:r w:rsidRPr="00D03DD7">
              <w:rPr>
                <w:rFonts w:ascii="Calibri" w:eastAsia="Times New Roman" w:hAnsi="Calibri" w:cs="Calibri"/>
                <w:color w:val="E26B0A"/>
              </w:rPr>
              <w:t>1</w:t>
            </w:r>
            <w:proofErr w:type="gram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D64892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44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AB01E7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1,7%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74ADF1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73,3%</w:t>
            </w:r>
          </w:p>
        </w:tc>
      </w:tr>
      <w:tr w:rsidR="00D03DD7" w:rsidRPr="00D03DD7" w14:paraId="23759928" w14:textId="77777777" w:rsidTr="00D03DD7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5BE68FD4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77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3728AA5B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proofErr w:type="gramStart"/>
            <w:r w:rsidRPr="00D03DD7">
              <w:rPr>
                <w:rFonts w:ascii="Calibri" w:eastAsia="Times New Roman" w:hAnsi="Calibri" w:cs="Calibri"/>
                <w:color w:val="E26B0A"/>
              </w:rPr>
              <w:t>1</w:t>
            </w:r>
            <w:proofErr w:type="gram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2E1C45F1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45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0DB40313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1,7%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4DE69F2E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75,0%</w:t>
            </w:r>
          </w:p>
        </w:tc>
      </w:tr>
      <w:tr w:rsidR="00D03DD7" w:rsidRPr="00D03DD7" w14:paraId="3858AFAB" w14:textId="77777777" w:rsidTr="00D03DD7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814727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78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93A925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proofErr w:type="gramStart"/>
            <w:r w:rsidRPr="00D03DD7">
              <w:rPr>
                <w:rFonts w:ascii="Calibri" w:eastAsia="Times New Roman" w:hAnsi="Calibri" w:cs="Calibri"/>
                <w:color w:val="E26B0A"/>
              </w:rPr>
              <w:t>5</w:t>
            </w:r>
            <w:proofErr w:type="gram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CC9B3A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50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6BCF0C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8,3%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F2C411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83,3%</w:t>
            </w:r>
          </w:p>
        </w:tc>
      </w:tr>
      <w:tr w:rsidR="00D03DD7" w:rsidRPr="00D03DD7" w14:paraId="3E64C02B" w14:textId="77777777" w:rsidTr="00D03DD7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3D5817C0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84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7793F86A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proofErr w:type="gramStart"/>
            <w:r w:rsidRPr="00D03DD7">
              <w:rPr>
                <w:rFonts w:ascii="Calibri" w:eastAsia="Times New Roman" w:hAnsi="Calibri" w:cs="Calibri"/>
                <w:color w:val="E26B0A"/>
              </w:rPr>
              <w:t>1</w:t>
            </w:r>
            <w:proofErr w:type="gram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02ADE848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51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64B4C9AD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1,7%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06A9E28C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85,0%</w:t>
            </w:r>
          </w:p>
        </w:tc>
      </w:tr>
      <w:tr w:rsidR="00D03DD7" w:rsidRPr="00D03DD7" w14:paraId="498F11B3" w14:textId="77777777" w:rsidTr="00D03DD7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2D0B03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85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0C4050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proofErr w:type="gramStart"/>
            <w:r w:rsidRPr="00D03DD7">
              <w:rPr>
                <w:rFonts w:ascii="Calibri" w:eastAsia="Times New Roman" w:hAnsi="Calibri" w:cs="Calibri"/>
                <w:color w:val="E26B0A"/>
              </w:rPr>
              <w:t>3</w:t>
            </w:r>
            <w:proofErr w:type="gram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0C2F2F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54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7AC3C4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5,0%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B4F7B1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90,0%</w:t>
            </w:r>
          </w:p>
        </w:tc>
      </w:tr>
      <w:tr w:rsidR="00D03DD7" w:rsidRPr="00D03DD7" w14:paraId="32E44616" w14:textId="77777777" w:rsidTr="00D03DD7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10A6D60C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87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6B6E51EA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proofErr w:type="gramStart"/>
            <w:r w:rsidRPr="00D03DD7">
              <w:rPr>
                <w:rFonts w:ascii="Calibri" w:eastAsia="Times New Roman" w:hAnsi="Calibri" w:cs="Calibri"/>
                <w:color w:val="E26B0A"/>
              </w:rPr>
              <w:t>1</w:t>
            </w:r>
            <w:proofErr w:type="gram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024969C2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55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556AF2BE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1,7%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02EF56DE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91,7%</w:t>
            </w:r>
          </w:p>
        </w:tc>
      </w:tr>
      <w:tr w:rsidR="00D03DD7" w:rsidRPr="00D03DD7" w14:paraId="0D28C8C2" w14:textId="77777777" w:rsidTr="00D03DD7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617FC0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88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6EDDB7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proofErr w:type="gramStart"/>
            <w:r w:rsidRPr="00D03DD7">
              <w:rPr>
                <w:rFonts w:ascii="Calibri" w:eastAsia="Times New Roman" w:hAnsi="Calibri" w:cs="Calibri"/>
                <w:color w:val="E26B0A"/>
              </w:rPr>
              <w:t>2</w:t>
            </w:r>
            <w:proofErr w:type="gram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3C7DC8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57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B26CBA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3,3%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01D3D8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95,0%</w:t>
            </w:r>
          </w:p>
        </w:tc>
      </w:tr>
      <w:tr w:rsidR="00D03DD7" w:rsidRPr="00D03DD7" w14:paraId="6AE6188B" w14:textId="77777777" w:rsidTr="00D03DD7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70AA724C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89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55EFB3D0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proofErr w:type="gramStart"/>
            <w:r w:rsidRPr="00D03DD7">
              <w:rPr>
                <w:rFonts w:ascii="Calibri" w:eastAsia="Times New Roman" w:hAnsi="Calibri" w:cs="Calibri"/>
                <w:color w:val="E26B0A"/>
              </w:rPr>
              <w:t>1</w:t>
            </w:r>
            <w:proofErr w:type="gram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67D2031C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58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7ECE2D1F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1,7%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hideMark/>
          </w:tcPr>
          <w:p w14:paraId="46A60A4D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96,7%</w:t>
            </w:r>
          </w:p>
        </w:tc>
      </w:tr>
      <w:tr w:rsidR="00D03DD7" w:rsidRPr="00D03DD7" w14:paraId="7856402B" w14:textId="77777777" w:rsidTr="00D03DD7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single" w:sz="4" w:space="0" w:color="F79646"/>
              <w:right w:val="nil"/>
            </w:tcBorders>
            <w:shd w:val="clear" w:color="auto" w:fill="auto"/>
            <w:hideMark/>
          </w:tcPr>
          <w:p w14:paraId="18486DE8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90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F79646"/>
              <w:right w:val="nil"/>
            </w:tcBorders>
            <w:shd w:val="clear" w:color="auto" w:fill="auto"/>
            <w:hideMark/>
          </w:tcPr>
          <w:p w14:paraId="2DAD15DB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proofErr w:type="gramStart"/>
            <w:r w:rsidRPr="00D03DD7">
              <w:rPr>
                <w:rFonts w:ascii="Calibri" w:eastAsia="Times New Roman" w:hAnsi="Calibri" w:cs="Calibri"/>
                <w:color w:val="E26B0A"/>
              </w:rPr>
              <w:t>2</w:t>
            </w:r>
            <w:proofErr w:type="gramEnd"/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F79646"/>
              <w:right w:val="nil"/>
            </w:tcBorders>
            <w:shd w:val="clear" w:color="auto" w:fill="auto"/>
            <w:hideMark/>
          </w:tcPr>
          <w:p w14:paraId="642C2B5A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60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F79646"/>
              <w:right w:val="nil"/>
            </w:tcBorders>
            <w:shd w:val="clear" w:color="auto" w:fill="auto"/>
            <w:hideMark/>
          </w:tcPr>
          <w:p w14:paraId="0D880FC3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3,3%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F79646"/>
              <w:right w:val="nil"/>
            </w:tcBorders>
            <w:shd w:val="clear" w:color="auto" w:fill="auto"/>
            <w:hideMark/>
          </w:tcPr>
          <w:p w14:paraId="37D16D2E" w14:textId="77777777" w:rsidR="00D03DD7" w:rsidRPr="00D03DD7" w:rsidRDefault="00D03DD7" w:rsidP="00D03DD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100,0%</w:t>
            </w:r>
          </w:p>
        </w:tc>
      </w:tr>
    </w:tbl>
    <w:p w14:paraId="0A382410" w14:textId="77777777" w:rsidR="00BB5247" w:rsidRDefault="00BB5247">
      <w:pPr>
        <w:rPr>
          <w:rFonts w:ascii="Calibri" w:eastAsia="Times New Roman" w:hAnsi="Calibri" w:cs="Calibri"/>
          <w:color w:val="000000"/>
        </w:rPr>
      </w:pPr>
    </w:p>
    <w:p w14:paraId="0751C8E3" w14:textId="143FFE1D" w:rsidR="00D03DD7" w:rsidRDefault="00D03DD7">
      <w:pPr>
        <w:rPr>
          <w:sz w:val="24"/>
          <w:szCs w:val="24"/>
        </w:rPr>
      </w:pPr>
      <w:proofErr w:type="gramStart"/>
      <w:r w:rsidRPr="00D03DD7">
        <w:rPr>
          <w:rFonts w:ascii="Calibri" w:eastAsia="Times New Roman" w:hAnsi="Calibri" w:cs="Calibri"/>
          <w:color w:val="000000"/>
        </w:rPr>
        <w:t>3</w:t>
      </w:r>
      <w:proofErr w:type="gramEnd"/>
      <w:r w:rsidRPr="00D03DD7">
        <w:rPr>
          <w:rFonts w:ascii="Calibri" w:eastAsia="Times New Roman" w:hAnsi="Calibri" w:cs="Calibri"/>
          <w:color w:val="000000"/>
        </w:rPr>
        <w:t>) Cálculo do Número de Classes</w:t>
      </w:r>
      <w:r>
        <w:rPr>
          <w:sz w:val="24"/>
          <w:szCs w:val="24"/>
        </w:rPr>
        <w:t xml:space="preserve"> </w:t>
      </w:r>
    </w:p>
    <w:p w14:paraId="6EC4E48E" w14:textId="1D65B983" w:rsidR="00BB5247" w:rsidRPr="00243D0D" w:rsidRDefault="00BB5247" w:rsidP="00BB5247">
      <w:pPr>
        <w:ind w:firstLine="720"/>
        <w:rPr>
          <w:rFonts w:ascii="Calibri" w:eastAsia="Times New Roman" w:hAnsi="Calibri" w:cs="Calibri"/>
          <w:b/>
          <w:i/>
          <w:color w:val="E36C0A" w:themeColor="accent6" w:themeShade="BF"/>
        </w:rPr>
      </w:pPr>
      <w:r w:rsidRPr="00243D0D">
        <w:rPr>
          <w:rFonts w:ascii="Calibri" w:eastAsia="Times New Roman" w:hAnsi="Calibri" w:cs="Calibri"/>
          <w:b/>
          <w:i/>
          <w:color w:val="E36C0A" w:themeColor="accent6" w:themeShade="BF"/>
        </w:rPr>
        <w:t xml:space="preserve">Para calcular o tamanho de cada classe, foi utilizada a regra da Raiz Quadrada: </w:t>
      </w:r>
    </w:p>
    <w:p w14:paraId="6508CB22" w14:textId="5872072B" w:rsidR="00BB5247" w:rsidRPr="00243D0D" w:rsidRDefault="00BB5247">
      <w:pPr>
        <w:rPr>
          <w:rFonts w:ascii="Calibri" w:eastAsia="Times New Roman" w:hAnsi="Calibri" w:cs="Calibri"/>
          <w:b/>
          <w:i/>
          <w:color w:val="E36C0A" w:themeColor="accent6" w:themeShade="BF"/>
        </w:rPr>
      </w:pPr>
      <w:r w:rsidRPr="00243D0D">
        <w:rPr>
          <w:rFonts w:ascii="Calibri" w:eastAsia="Times New Roman" w:hAnsi="Calibri" w:cs="Calibri"/>
          <w:b/>
          <w:i/>
          <w:color w:val="E36C0A" w:themeColor="accent6" w:themeShade="BF"/>
        </w:rPr>
        <w:tab/>
        <w:t>Total de Itens: 60</w:t>
      </w:r>
    </w:p>
    <w:p w14:paraId="258E2018" w14:textId="370F3173" w:rsidR="00BB5247" w:rsidRPr="00243D0D" w:rsidRDefault="00BB5247">
      <w:pPr>
        <w:rPr>
          <w:rFonts w:ascii="Calibri" w:eastAsia="Times New Roman" w:hAnsi="Calibri" w:cs="Calibri"/>
          <w:b/>
          <w:i/>
          <w:color w:val="E36C0A" w:themeColor="accent6" w:themeShade="BF"/>
        </w:rPr>
      </w:pPr>
      <w:r w:rsidRPr="00243D0D">
        <w:rPr>
          <w:rFonts w:ascii="Calibri" w:eastAsia="Times New Roman" w:hAnsi="Calibri" w:cs="Calibri"/>
          <w:b/>
          <w:i/>
          <w:color w:val="E36C0A" w:themeColor="accent6" w:themeShade="BF"/>
        </w:rPr>
        <w:tab/>
        <w:t xml:space="preserve">Calculo tamanho da classe = </w:t>
      </w:r>
      <m:oMath>
        <m:rad>
          <m:radPr>
            <m:degHide m:val="1"/>
            <m:ctrlPr>
              <w:rPr>
                <w:rFonts w:ascii="Cambria Math" w:eastAsia="Times New Roman" w:hAnsi="Cambria Math" w:cs="Calibri"/>
                <w:b/>
                <w:i/>
                <w:color w:val="E36C0A" w:themeColor="accent6" w:themeShade="BF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Times New Roman" w:hAnsi="Cambria Math" w:cs="Calibri"/>
                <w:color w:val="E36C0A" w:themeColor="accent6" w:themeShade="BF"/>
              </w:rPr>
              <m:t>60</m:t>
            </m:r>
          </m:e>
        </m:rad>
        <m:r>
          <m:rPr>
            <m:sty m:val="bi"/>
          </m:rPr>
          <w:rPr>
            <w:rFonts w:ascii="Cambria Math" w:eastAsia="Times New Roman" w:hAnsi="Cambria Math" w:cs="Calibri"/>
            <w:color w:val="E36C0A" w:themeColor="accent6" w:themeShade="BF"/>
          </w:rPr>
          <m:t>=7</m:t>
        </m:r>
        <w:proofErr w:type="gramStart"/>
        <m:r>
          <m:rPr>
            <m:sty m:val="bi"/>
          </m:rPr>
          <w:rPr>
            <w:rFonts w:ascii="Cambria Math" w:eastAsia="Times New Roman" w:hAnsi="Cambria Math" w:cs="Calibri"/>
            <w:color w:val="E36C0A" w:themeColor="accent6" w:themeShade="BF"/>
          </w:rPr>
          <m:t>,</m:t>
        </m:r>
        <w:proofErr w:type="gramEnd"/>
        <m:r>
          <m:rPr>
            <m:sty m:val="bi"/>
          </m:rPr>
          <w:rPr>
            <w:rFonts w:ascii="Cambria Math" w:eastAsia="Times New Roman" w:hAnsi="Cambria Math" w:cs="Calibri"/>
            <w:color w:val="E36C0A" w:themeColor="accent6" w:themeShade="BF"/>
          </w:rPr>
          <m:t>75</m:t>
        </m:r>
      </m:oMath>
    </w:p>
    <w:p w14:paraId="65496807" w14:textId="3FA39803" w:rsidR="00BB5247" w:rsidRPr="00243D0D" w:rsidRDefault="00BB5247" w:rsidP="00BB5247">
      <w:pPr>
        <w:ind w:firstLine="720"/>
        <w:rPr>
          <w:rFonts w:ascii="Calibri" w:eastAsia="Times New Roman" w:hAnsi="Calibri" w:cs="Calibri"/>
          <w:b/>
          <w:i/>
          <w:color w:val="E36C0A" w:themeColor="accent6" w:themeShade="BF"/>
        </w:rPr>
      </w:pPr>
      <w:r w:rsidRPr="00243D0D">
        <w:rPr>
          <w:rFonts w:ascii="Calibri" w:eastAsia="Times New Roman" w:hAnsi="Calibri" w:cs="Calibri"/>
          <w:b/>
          <w:i/>
          <w:color w:val="E36C0A" w:themeColor="accent6" w:themeShade="BF"/>
        </w:rPr>
        <w:t xml:space="preserve">Arredondando para cima, temos o valor </w:t>
      </w:r>
      <w:proofErr w:type="gramStart"/>
      <w:r w:rsidRPr="00243D0D">
        <w:rPr>
          <w:rFonts w:ascii="Calibri" w:eastAsia="Times New Roman" w:hAnsi="Calibri" w:cs="Calibri"/>
          <w:b/>
          <w:i/>
          <w:color w:val="E36C0A" w:themeColor="accent6" w:themeShade="BF"/>
          <w:sz w:val="28"/>
        </w:rPr>
        <w:t>8</w:t>
      </w:r>
      <w:proofErr w:type="gramEnd"/>
    </w:p>
    <w:p w14:paraId="7B159D68" w14:textId="77777777" w:rsidR="00BB5247" w:rsidRDefault="00BB5247">
      <w:pPr>
        <w:rPr>
          <w:sz w:val="24"/>
          <w:szCs w:val="24"/>
        </w:rPr>
      </w:pPr>
    </w:p>
    <w:p w14:paraId="20F813EA" w14:textId="4CB7F3AB" w:rsidR="00D03DD7" w:rsidRDefault="00D03DD7">
      <w:pPr>
        <w:rPr>
          <w:rFonts w:ascii="Calibri" w:eastAsia="Times New Roman" w:hAnsi="Calibri" w:cs="Calibri"/>
          <w:color w:val="000000"/>
        </w:rPr>
      </w:pPr>
      <w:proofErr w:type="gramStart"/>
      <w:r w:rsidRPr="00D03DD7">
        <w:rPr>
          <w:rFonts w:ascii="Calibri" w:eastAsia="Times New Roman" w:hAnsi="Calibri" w:cs="Calibri"/>
          <w:color w:val="000000"/>
        </w:rPr>
        <w:t>4</w:t>
      </w:r>
      <w:proofErr w:type="gramEnd"/>
      <w:r w:rsidRPr="00D03DD7">
        <w:rPr>
          <w:rFonts w:ascii="Calibri" w:eastAsia="Times New Roman" w:hAnsi="Calibri" w:cs="Calibri"/>
          <w:color w:val="000000"/>
        </w:rPr>
        <w:t>) Cálculo Amplitude das Classes (arredondar para cima)</w:t>
      </w:r>
    </w:p>
    <w:p w14:paraId="3D961569" w14:textId="15CE66E0" w:rsidR="00BB5247" w:rsidRPr="00243D0D" w:rsidRDefault="00BB5247" w:rsidP="00BB5247">
      <w:pPr>
        <w:ind w:firstLine="720"/>
        <w:rPr>
          <w:rFonts w:ascii="Calibri" w:eastAsia="Times New Roman" w:hAnsi="Calibri" w:cs="Calibri"/>
          <w:b/>
          <w:color w:val="E36C0A" w:themeColor="accent6" w:themeShade="BF"/>
        </w:rPr>
      </w:pPr>
      <w:r w:rsidRPr="00243D0D">
        <w:rPr>
          <w:rFonts w:ascii="Calibri" w:eastAsia="Times New Roman" w:hAnsi="Calibri" w:cs="Calibri"/>
          <w:b/>
          <w:color w:val="E36C0A" w:themeColor="accent6" w:themeShade="BF"/>
        </w:rPr>
        <w:t>Cálculo da Amplitude das Classes:</w:t>
      </w:r>
    </w:p>
    <w:p w14:paraId="2A4D6D9A" w14:textId="78F979A4" w:rsidR="00BB5247" w:rsidRPr="00243D0D" w:rsidRDefault="00BB5247">
      <w:pPr>
        <w:rPr>
          <w:rFonts w:ascii="Calibri" w:eastAsia="Times New Roman" w:hAnsi="Calibri" w:cs="Calibri"/>
          <w:b/>
          <w:color w:val="E36C0A" w:themeColor="accent6" w:themeShade="BF"/>
        </w:rPr>
      </w:pPr>
      <w:r w:rsidRPr="00243D0D">
        <w:rPr>
          <w:rFonts w:ascii="Calibri" w:eastAsia="Times New Roman" w:hAnsi="Calibri" w:cs="Calibri"/>
          <w:b/>
          <w:color w:val="E36C0A" w:themeColor="accent6" w:themeShade="BF"/>
        </w:rPr>
        <w:tab/>
        <w:t>Limite Superior – Limite inferior =</w:t>
      </w:r>
    </w:p>
    <w:p w14:paraId="5F3E6D71" w14:textId="1709EE72" w:rsidR="00BB5247" w:rsidRPr="00243D0D" w:rsidRDefault="00BB5247">
      <w:pPr>
        <w:rPr>
          <w:rFonts w:ascii="Calibri" w:eastAsia="Times New Roman" w:hAnsi="Calibri" w:cs="Calibri"/>
          <w:b/>
          <w:color w:val="E36C0A" w:themeColor="accent6" w:themeShade="BF"/>
          <w:sz w:val="28"/>
        </w:rPr>
      </w:pPr>
      <w:r w:rsidRPr="00243D0D">
        <w:rPr>
          <w:rFonts w:ascii="Calibri" w:eastAsia="Times New Roman" w:hAnsi="Calibri" w:cs="Calibri"/>
          <w:b/>
          <w:color w:val="E36C0A" w:themeColor="accent6" w:themeShade="BF"/>
        </w:rPr>
        <w:tab/>
      </w:r>
      <w:r w:rsidRPr="00243D0D">
        <w:rPr>
          <w:rFonts w:ascii="Calibri" w:eastAsia="Times New Roman" w:hAnsi="Calibri" w:cs="Calibri"/>
          <w:b/>
          <w:color w:val="E36C0A" w:themeColor="accent6" w:themeShade="BF"/>
          <w:sz w:val="28"/>
        </w:rPr>
        <w:t>90 – 45 = 45</w:t>
      </w:r>
    </w:p>
    <w:p w14:paraId="480BD0EB" w14:textId="77777777" w:rsidR="00D03DD7" w:rsidRDefault="00D03DD7">
      <w:pPr>
        <w:rPr>
          <w:sz w:val="24"/>
          <w:szCs w:val="24"/>
        </w:rPr>
      </w:pPr>
    </w:p>
    <w:p w14:paraId="085AB37F" w14:textId="77777777" w:rsidR="00D03DD7" w:rsidRDefault="00D03DD7">
      <w:pPr>
        <w:rPr>
          <w:sz w:val="24"/>
          <w:szCs w:val="24"/>
        </w:rPr>
      </w:pPr>
    </w:p>
    <w:tbl>
      <w:tblPr>
        <w:tblW w:w="9498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00"/>
        <w:gridCol w:w="2898"/>
      </w:tblGrid>
      <w:tr w:rsidR="00531480" w:rsidRPr="00D03DD7" w14:paraId="3744C6C6" w14:textId="77777777" w:rsidTr="00243D0D">
        <w:trPr>
          <w:trHeight w:val="915"/>
        </w:trPr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96338E" w14:textId="3260355C" w:rsidR="00531480" w:rsidRPr="00531480" w:rsidRDefault="00531480" w:rsidP="00531480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color w:val="000000"/>
                <w:sz w:val="32"/>
              </w:rPr>
              <w:t>b</w:t>
            </w:r>
            <w:r w:rsidRPr="00531480">
              <w:rPr>
                <w:rFonts w:ascii="Calibri" w:eastAsia="Times New Roman" w:hAnsi="Calibri" w:cs="Calibri"/>
                <w:b/>
                <w:color w:val="000000"/>
                <w:sz w:val="32"/>
              </w:rPr>
              <w:t>)</w:t>
            </w:r>
            <w:proofErr w:type="gramEnd"/>
            <w:r w:rsidRPr="00531480">
              <w:rPr>
                <w:rFonts w:ascii="Calibri" w:eastAsia="Times New Roman" w:hAnsi="Calibri" w:cs="Calibri"/>
                <w:b/>
                <w:color w:val="000000"/>
                <w:sz w:val="32"/>
              </w:rPr>
              <w:t xml:space="preserve">Atividade </w:t>
            </w:r>
            <w:r>
              <w:rPr>
                <w:rFonts w:ascii="Calibri" w:eastAsia="Times New Roman" w:hAnsi="Calibri" w:cs="Calibri"/>
                <w:b/>
                <w:color w:val="000000"/>
                <w:sz w:val="32"/>
              </w:rPr>
              <w:t>2</w:t>
            </w:r>
            <w:r w:rsidRPr="00531480">
              <w:rPr>
                <w:rFonts w:ascii="Calibri" w:eastAsia="Times New Roman" w:hAnsi="Calibri" w:cs="Calibri"/>
                <w:b/>
                <w:color w:val="000000"/>
                <w:sz w:val="32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color w:val="000000"/>
                <w:sz w:val="32"/>
              </w:rPr>
              <w:t>–</w:t>
            </w:r>
            <w:r w:rsidRPr="00531480">
              <w:rPr>
                <w:rFonts w:ascii="Calibri" w:eastAsia="Times New Roman" w:hAnsi="Calibri" w:cs="Calibri"/>
                <w:b/>
                <w:color w:val="000000"/>
                <w:sz w:val="32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color w:val="000000"/>
                <w:sz w:val="32"/>
              </w:rPr>
              <w:t>Interpretar os dados</w:t>
            </w:r>
          </w:p>
        </w:tc>
      </w:tr>
      <w:tr w:rsidR="00243D0D" w:rsidRPr="00D03DD7" w14:paraId="2ACDC92D" w14:textId="6B3F1B9E" w:rsidTr="00243D0D">
        <w:trPr>
          <w:trHeight w:val="300"/>
        </w:trPr>
        <w:tc>
          <w:tcPr>
            <w:tcW w:w="6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648A5AE4" w14:textId="4107E24F" w:rsidR="00243D0D" w:rsidRPr="00D03DD7" w:rsidRDefault="00243D0D" w:rsidP="0053148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03DD7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  <w:r w:rsidRPr="00D03DD7">
              <w:rPr>
                <w:rFonts w:ascii="Calibri" w:eastAsia="Times New Roman" w:hAnsi="Calibri" w:cs="Calibri"/>
                <w:color w:val="000000"/>
              </w:rPr>
              <w:t xml:space="preserve">) </w:t>
            </w:r>
            <w:r>
              <w:rPr>
                <w:rFonts w:ascii="Calibri" w:eastAsia="Times New Roman" w:hAnsi="Calibri" w:cs="Calibri"/>
                <w:color w:val="000000"/>
              </w:rPr>
              <w:t>Interpretação da Frequência Absoluta da Terceira Classe</w:t>
            </w:r>
          </w:p>
        </w:tc>
        <w:tc>
          <w:tcPr>
            <w:tcW w:w="28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DE9D9"/>
            <w:vAlign w:val="bottom"/>
          </w:tcPr>
          <w:p w14:paraId="6F137675" w14:textId="7A7E79BE" w:rsidR="00243D0D" w:rsidRPr="00243D0D" w:rsidRDefault="00243D0D" w:rsidP="00243D0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</w:rPr>
            </w:pPr>
            <w:r w:rsidRPr="0007699C">
              <w:rPr>
                <w:rFonts w:ascii="Calibri" w:eastAsia="Times New Roman" w:hAnsi="Calibri" w:cs="Calibri"/>
                <w:b/>
                <w:color w:val="E26B0A"/>
                <w:sz w:val="24"/>
              </w:rPr>
              <w:t>14</w:t>
            </w:r>
          </w:p>
        </w:tc>
      </w:tr>
      <w:tr w:rsidR="00243D0D" w:rsidRPr="00D03DD7" w14:paraId="57BA6321" w14:textId="153F00FC" w:rsidTr="00243D0D">
        <w:trPr>
          <w:trHeight w:val="300"/>
        </w:trPr>
        <w:tc>
          <w:tcPr>
            <w:tcW w:w="6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33AB8FDA" w14:textId="40287A54" w:rsidR="00243D0D" w:rsidRPr="00D03DD7" w:rsidRDefault="00243D0D" w:rsidP="0053148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03DD7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  <w:r w:rsidRPr="00D03DD7">
              <w:rPr>
                <w:rFonts w:ascii="Calibri" w:eastAsia="Times New Roman" w:hAnsi="Calibri" w:cs="Calibri"/>
                <w:color w:val="000000"/>
              </w:rPr>
              <w:t xml:space="preserve">)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Interpretação da Frequência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Relativa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da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Segunda </w:t>
            </w:r>
            <w:r>
              <w:rPr>
                <w:rFonts w:ascii="Calibri" w:eastAsia="Times New Roman" w:hAnsi="Calibri" w:cs="Calibri"/>
                <w:color w:val="000000"/>
              </w:rPr>
              <w:t>Classe</w:t>
            </w:r>
          </w:p>
        </w:tc>
        <w:tc>
          <w:tcPr>
            <w:tcW w:w="28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DE9D9"/>
            <w:vAlign w:val="bottom"/>
          </w:tcPr>
          <w:p w14:paraId="2D157A8C" w14:textId="76D6A6FF" w:rsidR="00243D0D" w:rsidRPr="00243D0D" w:rsidRDefault="00243D0D" w:rsidP="00243D0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</w:rPr>
            </w:pPr>
            <w:r w:rsidRPr="0007699C">
              <w:rPr>
                <w:rFonts w:ascii="Calibri" w:eastAsia="Times New Roman" w:hAnsi="Calibri" w:cs="Calibri"/>
                <w:b/>
                <w:color w:val="E26B0A"/>
                <w:sz w:val="24"/>
              </w:rPr>
              <w:t>21,7%</w:t>
            </w:r>
          </w:p>
        </w:tc>
      </w:tr>
      <w:tr w:rsidR="00243D0D" w:rsidRPr="00D03DD7" w14:paraId="6ED50971" w14:textId="147DD62A" w:rsidTr="00243D0D">
        <w:trPr>
          <w:trHeight w:val="300"/>
        </w:trPr>
        <w:tc>
          <w:tcPr>
            <w:tcW w:w="6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2479C706" w14:textId="04E0AD21" w:rsidR="00243D0D" w:rsidRPr="00D03DD7" w:rsidRDefault="00243D0D" w:rsidP="0053148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03DD7">
              <w:rPr>
                <w:rFonts w:ascii="Calibri" w:eastAsia="Times New Roman" w:hAnsi="Calibri" w:cs="Calibri"/>
                <w:color w:val="000000"/>
              </w:rPr>
              <w:t>3</w:t>
            </w:r>
            <w:proofErr w:type="gramEnd"/>
            <w:r w:rsidRPr="00D03DD7">
              <w:rPr>
                <w:rFonts w:ascii="Calibri" w:eastAsia="Times New Roman" w:hAnsi="Calibri" w:cs="Calibri"/>
                <w:color w:val="000000"/>
              </w:rPr>
              <w:t xml:space="preserve">)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Interpretação da Frequência Absoluta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Acumulada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da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Quarta </w:t>
            </w:r>
            <w:r>
              <w:rPr>
                <w:rFonts w:ascii="Calibri" w:eastAsia="Times New Roman" w:hAnsi="Calibri" w:cs="Calibri"/>
                <w:color w:val="000000"/>
              </w:rPr>
              <w:t>Classe</w:t>
            </w:r>
          </w:p>
        </w:tc>
        <w:tc>
          <w:tcPr>
            <w:tcW w:w="28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DE9D9"/>
            <w:vAlign w:val="bottom"/>
          </w:tcPr>
          <w:p w14:paraId="3A8DCF17" w14:textId="24EFF73D" w:rsidR="00243D0D" w:rsidRPr="00243D0D" w:rsidRDefault="00243D0D" w:rsidP="00243D0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</w:rPr>
            </w:pPr>
            <w:r w:rsidRPr="0007699C">
              <w:rPr>
                <w:rFonts w:ascii="Calibri" w:eastAsia="Times New Roman" w:hAnsi="Calibri" w:cs="Calibri"/>
                <w:b/>
                <w:color w:val="E26B0A"/>
                <w:sz w:val="24"/>
              </w:rPr>
              <w:t>50</w:t>
            </w:r>
          </w:p>
        </w:tc>
      </w:tr>
    </w:tbl>
    <w:p w14:paraId="16A1A2E3" w14:textId="77777777" w:rsidR="00531480" w:rsidRDefault="00531480">
      <w:pPr>
        <w:rPr>
          <w:sz w:val="24"/>
          <w:szCs w:val="24"/>
        </w:rPr>
      </w:pPr>
    </w:p>
    <w:tbl>
      <w:tblPr>
        <w:tblW w:w="945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7"/>
        <w:gridCol w:w="1316"/>
        <w:gridCol w:w="1656"/>
        <w:gridCol w:w="1656"/>
        <w:gridCol w:w="1656"/>
        <w:gridCol w:w="1656"/>
      </w:tblGrid>
      <w:tr w:rsidR="00243D0D" w:rsidRPr="0007699C" w14:paraId="4849F990" w14:textId="77777777" w:rsidTr="00243D0D">
        <w:trPr>
          <w:trHeight w:val="746"/>
        </w:trPr>
        <w:tc>
          <w:tcPr>
            <w:tcW w:w="94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7AA5307" w14:textId="77777777" w:rsidR="00243D0D" w:rsidRDefault="00243D0D" w:rsidP="00243D0D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E26B0A"/>
                <w:sz w:val="28"/>
              </w:rPr>
            </w:pPr>
          </w:p>
          <w:p w14:paraId="63E44C24" w14:textId="2F1AF15D" w:rsidR="00243D0D" w:rsidRPr="0007699C" w:rsidRDefault="00243D0D" w:rsidP="00243D0D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07699C">
              <w:rPr>
                <w:rFonts w:ascii="Calibri" w:eastAsia="Times New Roman" w:hAnsi="Calibri" w:cs="Calibri"/>
                <w:b/>
                <w:bCs/>
                <w:color w:val="E26B0A"/>
                <w:sz w:val="28"/>
              </w:rPr>
              <w:t> </w:t>
            </w:r>
            <w:r w:rsidRPr="00243D0D">
              <w:rPr>
                <w:rFonts w:ascii="Calibri" w:eastAsia="Times New Roman" w:hAnsi="Calibri" w:cs="Calibri"/>
                <w:b/>
                <w:bCs/>
                <w:color w:val="E26B0A"/>
                <w:sz w:val="28"/>
              </w:rPr>
              <w:t>Produção diária (t)</w:t>
            </w:r>
            <w:r>
              <w:rPr>
                <w:rFonts w:ascii="Calibri" w:eastAsia="Times New Roman" w:hAnsi="Calibri" w:cs="Calibri"/>
                <w:b/>
                <w:bCs/>
                <w:color w:val="E26B0A"/>
                <w:sz w:val="28"/>
              </w:rPr>
              <w:t xml:space="preserve"> Processamento de Cana de Açúcar</w:t>
            </w:r>
            <w:r w:rsidRPr="0007699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7699C" w:rsidRPr="0007699C" w14:paraId="1718ED3C" w14:textId="77777777" w:rsidTr="00243D0D">
        <w:trPr>
          <w:trHeight w:val="900"/>
        </w:trPr>
        <w:tc>
          <w:tcPr>
            <w:tcW w:w="1517" w:type="dxa"/>
            <w:tcBorders>
              <w:top w:val="single" w:sz="4" w:space="0" w:color="F79646"/>
              <w:left w:val="nil"/>
              <w:bottom w:val="single" w:sz="4" w:space="0" w:color="F79646"/>
              <w:right w:val="nil"/>
            </w:tcBorders>
            <w:shd w:val="clear" w:color="auto" w:fill="auto"/>
            <w:hideMark/>
          </w:tcPr>
          <w:p w14:paraId="58F7E626" w14:textId="77777777" w:rsidR="0007699C" w:rsidRPr="0007699C" w:rsidRDefault="0007699C" w:rsidP="0007699C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E26B0A"/>
              </w:rPr>
            </w:pPr>
            <w:r w:rsidRPr="0007699C">
              <w:rPr>
                <w:rFonts w:ascii="Calibri" w:eastAsia="Times New Roman" w:hAnsi="Calibri" w:cs="Calibri"/>
                <w:b/>
                <w:bCs/>
                <w:color w:val="E26B0A"/>
              </w:rPr>
              <w:t>Classe</w:t>
            </w:r>
          </w:p>
        </w:tc>
        <w:tc>
          <w:tcPr>
            <w:tcW w:w="1316" w:type="dxa"/>
            <w:tcBorders>
              <w:top w:val="single" w:sz="4" w:space="0" w:color="F79646"/>
              <w:left w:val="nil"/>
              <w:bottom w:val="single" w:sz="4" w:space="0" w:color="F79646"/>
              <w:right w:val="nil"/>
            </w:tcBorders>
            <w:shd w:val="clear" w:color="auto" w:fill="auto"/>
            <w:hideMark/>
          </w:tcPr>
          <w:p w14:paraId="39451BAB" w14:textId="77777777" w:rsidR="0007699C" w:rsidRPr="0007699C" w:rsidRDefault="0007699C" w:rsidP="0007699C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E26B0A"/>
              </w:rPr>
            </w:pPr>
            <w:r w:rsidRPr="0007699C">
              <w:rPr>
                <w:rFonts w:ascii="Calibri" w:eastAsia="Times New Roman" w:hAnsi="Calibri" w:cs="Calibri"/>
                <w:b/>
                <w:bCs/>
                <w:color w:val="E26B0A"/>
              </w:rPr>
              <w:t>Histograma</w:t>
            </w:r>
          </w:p>
        </w:tc>
        <w:tc>
          <w:tcPr>
            <w:tcW w:w="1656" w:type="dxa"/>
            <w:tcBorders>
              <w:top w:val="single" w:sz="4" w:space="0" w:color="F79646"/>
              <w:left w:val="nil"/>
              <w:bottom w:val="single" w:sz="4" w:space="0" w:color="F79646"/>
              <w:right w:val="nil"/>
            </w:tcBorders>
            <w:shd w:val="clear" w:color="auto" w:fill="auto"/>
            <w:hideMark/>
          </w:tcPr>
          <w:p w14:paraId="2B433D1F" w14:textId="77777777" w:rsidR="0007699C" w:rsidRPr="0007699C" w:rsidRDefault="0007699C" w:rsidP="0007699C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E26B0A"/>
              </w:rPr>
            </w:pPr>
            <w:r w:rsidRPr="0007699C">
              <w:rPr>
                <w:rFonts w:ascii="Calibri" w:eastAsia="Times New Roman" w:hAnsi="Calibri" w:cs="Calibri"/>
                <w:b/>
                <w:bCs/>
                <w:color w:val="E26B0A"/>
              </w:rPr>
              <w:t>Frequência Absoluta</w:t>
            </w:r>
          </w:p>
        </w:tc>
        <w:tc>
          <w:tcPr>
            <w:tcW w:w="1656" w:type="dxa"/>
            <w:tcBorders>
              <w:top w:val="single" w:sz="4" w:space="0" w:color="F79646"/>
              <w:left w:val="nil"/>
              <w:bottom w:val="single" w:sz="4" w:space="0" w:color="F79646"/>
              <w:right w:val="nil"/>
            </w:tcBorders>
            <w:shd w:val="clear" w:color="auto" w:fill="auto"/>
            <w:hideMark/>
          </w:tcPr>
          <w:p w14:paraId="4D8CAB79" w14:textId="77777777" w:rsidR="0007699C" w:rsidRPr="0007699C" w:rsidRDefault="0007699C" w:rsidP="0007699C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E26B0A"/>
              </w:rPr>
            </w:pPr>
            <w:r w:rsidRPr="0007699C">
              <w:rPr>
                <w:rFonts w:ascii="Calibri" w:eastAsia="Times New Roman" w:hAnsi="Calibri" w:cs="Calibri"/>
                <w:b/>
                <w:bCs/>
                <w:color w:val="E26B0A"/>
              </w:rPr>
              <w:t>Frequência Absoluta Acumulada</w:t>
            </w:r>
          </w:p>
        </w:tc>
        <w:tc>
          <w:tcPr>
            <w:tcW w:w="1656" w:type="dxa"/>
            <w:tcBorders>
              <w:top w:val="single" w:sz="4" w:space="0" w:color="F79646"/>
              <w:left w:val="nil"/>
              <w:bottom w:val="single" w:sz="4" w:space="0" w:color="F79646"/>
              <w:right w:val="nil"/>
            </w:tcBorders>
            <w:shd w:val="clear" w:color="auto" w:fill="auto"/>
            <w:hideMark/>
          </w:tcPr>
          <w:p w14:paraId="289B194D" w14:textId="77777777" w:rsidR="0007699C" w:rsidRPr="0007699C" w:rsidRDefault="0007699C" w:rsidP="0007699C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E26B0A"/>
              </w:rPr>
            </w:pPr>
            <w:r w:rsidRPr="0007699C">
              <w:rPr>
                <w:rFonts w:ascii="Calibri" w:eastAsia="Times New Roman" w:hAnsi="Calibri" w:cs="Calibri"/>
                <w:b/>
                <w:bCs/>
                <w:color w:val="E26B0A"/>
              </w:rPr>
              <w:t>Frequência Relativa</w:t>
            </w:r>
          </w:p>
        </w:tc>
        <w:tc>
          <w:tcPr>
            <w:tcW w:w="1656" w:type="dxa"/>
            <w:tcBorders>
              <w:top w:val="single" w:sz="4" w:space="0" w:color="F79646"/>
              <w:left w:val="nil"/>
              <w:bottom w:val="single" w:sz="4" w:space="0" w:color="F79646"/>
              <w:right w:val="nil"/>
            </w:tcBorders>
            <w:shd w:val="clear" w:color="auto" w:fill="auto"/>
            <w:hideMark/>
          </w:tcPr>
          <w:p w14:paraId="6126585E" w14:textId="77777777" w:rsidR="0007699C" w:rsidRPr="0007699C" w:rsidRDefault="0007699C" w:rsidP="0007699C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bCs/>
                <w:color w:val="E26B0A"/>
              </w:rPr>
            </w:pPr>
            <w:r w:rsidRPr="0007699C">
              <w:rPr>
                <w:rFonts w:ascii="Calibri" w:eastAsia="Times New Roman" w:hAnsi="Calibri" w:cs="Calibri"/>
                <w:b/>
                <w:bCs/>
                <w:color w:val="E26B0A"/>
              </w:rPr>
              <w:t>Frequência Relativa Acumulada</w:t>
            </w:r>
          </w:p>
        </w:tc>
      </w:tr>
      <w:tr w:rsidR="0007699C" w:rsidRPr="0007699C" w14:paraId="785B90C6" w14:textId="77777777" w:rsidTr="00243D0D">
        <w:trPr>
          <w:trHeight w:val="30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noWrap/>
            <w:vAlign w:val="center"/>
            <w:hideMark/>
          </w:tcPr>
          <w:p w14:paraId="3251DD88" w14:textId="77777777" w:rsidR="0007699C" w:rsidRPr="0007699C" w:rsidRDefault="0007699C" w:rsidP="0007699C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proofErr w:type="gramStart"/>
            <w:r w:rsidRPr="0007699C">
              <w:rPr>
                <w:rFonts w:ascii="Calibri" w:eastAsia="Times New Roman" w:hAnsi="Calibri" w:cs="Calibri"/>
                <w:color w:val="E26B0A"/>
              </w:rPr>
              <w:t>1</w:t>
            </w:r>
            <w:proofErr w:type="gramEnd"/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noWrap/>
            <w:vAlign w:val="center"/>
            <w:hideMark/>
          </w:tcPr>
          <w:p w14:paraId="09AC6FDE" w14:textId="77777777" w:rsidR="0007699C" w:rsidRPr="0007699C" w:rsidRDefault="0007699C" w:rsidP="0007699C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r w:rsidRPr="0007699C">
              <w:rPr>
                <w:rFonts w:ascii="Calibri" w:eastAsia="Times New Roman" w:hAnsi="Calibri" w:cs="Calibri"/>
                <w:color w:val="E26B0A"/>
              </w:rPr>
              <w:t>45 a 53 t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noWrap/>
            <w:vAlign w:val="center"/>
            <w:hideMark/>
          </w:tcPr>
          <w:p w14:paraId="374C59BC" w14:textId="77777777" w:rsidR="0007699C" w:rsidRPr="0007699C" w:rsidRDefault="0007699C" w:rsidP="0007699C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r w:rsidRPr="0007699C">
              <w:rPr>
                <w:rFonts w:ascii="Calibri" w:eastAsia="Times New Roman" w:hAnsi="Calibri" w:cs="Calibri"/>
                <w:color w:val="E26B0A"/>
              </w:rPr>
              <w:t>13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noWrap/>
            <w:vAlign w:val="center"/>
            <w:hideMark/>
          </w:tcPr>
          <w:p w14:paraId="071B6315" w14:textId="77777777" w:rsidR="0007699C" w:rsidRPr="0007699C" w:rsidRDefault="0007699C" w:rsidP="0007699C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r w:rsidRPr="0007699C">
              <w:rPr>
                <w:rFonts w:ascii="Calibri" w:eastAsia="Times New Roman" w:hAnsi="Calibri" w:cs="Calibri"/>
                <w:color w:val="E26B0A"/>
              </w:rPr>
              <w:t>13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noWrap/>
            <w:vAlign w:val="center"/>
            <w:hideMark/>
          </w:tcPr>
          <w:p w14:paraId="40B4D1AE" w14:textId="77777777" w:rsidR="0007699C" w:rsidRPr="0007699C" w:rsidRDefault="0007699C" w:rsidP="0007699C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r w:rsidRPr="0007699C">
              <w:rPr>
                <w:rFonts w:ascii="Calibri" w:eastAsia="Times New Roman" w:hAnsi="Calibri" w:cs="Calibri"/>
                <w:color w:val="E26B0A"/>
              </w:rPr>
              <w:t>21,7%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noWrap/>
            <w:vAlign w:val="center"/>
            <w:hideMark/>
          </w:tcPr>
          <w:p w14:paraId="73DCCAC3" w14:textId="77777777" w:rsidR="0007699C" w:rsidRPr="0007699C" w:rsidRDefault="0007699C" w:rsidP="0007699C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r w:rsidRPr="0007699C">
              <w:rPr>
                <w:rFonts w:ascii="Calibri" w:eastAsia="Times New Roman" w:hAnsi="Calibri" w:cs="Calibri"/>
                <w:color w:val="E26B0A"/>
              </w:rPr>
              <w:t>21,7%</w:t>
            </w:r>
          </w:p>
        </w:tc>
      </w:tr>
      <w:tr w:rsidR="0007699C" w:rsidRPr="0007699C" w14:paraId="6A6FDA1E" w14:textId="77777777" w:rsidTr="00243D0D">
        <w:trPr>
          <w:trHeight w:val="30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DF862" w14:textId="77777777" w:rsidR="0007699C" w:rsidRPr="0007699C" w:rsidRDefault="0007699C" w:rsidP="0007699C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proofErr w:type="gramStart"/>
            <w:r w:rsidRPr="0007699C">
              <w:rPr>
                <w:rFonts w:ascii="Calibri" w:eastAsia="Times New Roman" w:hAnsi="Calibri" w:cs="Calibri"/>
                <w:color w:val="E26B0A"/>
              </w:rPr>
              <w:t>2</w:t>
            </w:r>
            <w:proofErr w:type="gramEnd"/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EBC90" w14:textId="77777777" w:rsidR="0007699C" w:rsidRPr="0007699C" w:rsidRDefault="0007699C" w:rsidP="0007699C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r w:rsidRPr="0007699C">
              <w:rPr>
                <w:rFonts w:ascii="Calibri" w:eastAsia="Times New Roman" w:hAnsi="Calibri" w:cs="Calibri"/>
                <w:color w:val="E26B0A"/>
              </w:rPr>
              <w:t>54 a 62 t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4CEFB" w14:textId="77777777" w:rsidR="0007699C" w:rsidRPr="0007699C" w:rsidRDefault="0007699C" w:rsidP="0007699C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r w:rsidRPr="0007699C">
              <w:rPr>
                <w:rFonts w:ascii="Calibri" w:eastAsia="Times New Roman" w:hAnsi="Calibri" w:cs="Calibri"/>
                <w:color w:val="E26B0A"/>
              </w:rPr>
              <w:t>13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557E4" w14:textId="77777777" w:rsidR="0007699C" w:rsidRPr="0007699C" w:rsidRDefault="0007699C" w:rsidP="0007699C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r w:rsidRPr="0007699C">
              <w:rPr>
                <w:rFonts w:ascii="Calibri" w:eastAsia="Times New Roman" w:hAnsi="Calibri" w:cs="Calibri"/>
                <w:color w:val="E26B0A"/>
              </w:rPr>
              <w:t>26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97E19" w14:textId="77777777" w:rsidR="0007699C" w:rsidRPr="0007699C" w:rsidRDefault="0007699C" w:rsidP="0007699C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r w:rsidRPr="0007699C">
              <w:rPr>
                <w:rFonts w:ascii="Calibri" w:eastAsia="Times New Roman" w:hAnsi="Calibri" w:cs="Calibri"/>
                <w:color w:val="E26B0A"/>
              </w:rPr>
              <w:t>21,7%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76EBB" w14:textId="77777777" w:rsidR="0007699C" w:rsidRPr="0007699C" w:rsidRDefault="0007699C" w:rsidP="0007699C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r w:rsidRPr="0007699C">
              <w:rPr>
                <w:rFonts w:ascii="Calibri" w:eastAsia="Times New Roman" w:hAnsi="Calibri" w:cs="Calibri"/>
                <w:color w:val="E26B0A"/>
              </w:rPr>
              <w:t>43,3%</w:t>
            </w:r>
          </w:p>
        </w:tc>
      </w:tr>
      <w:tr w:rsidR="0007699C" w:rsidRPr="0007699C" w14:paraId="3614767D" w14:textId="77777777" w:rsidTr="00243D0D">
        <w:trPr>
          <w:trHeight w:val="30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noWrap/>
            <w:vAlign w:val="center"/>
            <w:hideMark/>
          </w:tcPr>
          <w:p w14:paraId="600F9719" w14:textId="77777777" w:rsidR="0007699C" w:rsidRPr="0007699C" w:rsidRDefault="0007699C" w:rsidP="0007699C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proofErr w:type="gramStart"/>
            <w:r w:rsidRPr="0007699C">
              <w:rPr>
                <w:rFonts w:ascii="Calibri" w:eastAsia="Times New Roman" w:hAnsi="Calibri" w:cs="Calibri"/>
                <w:color w:val="E26B0A"/>
              </w:rPr>
              <w:t>3</w:t>
            </w:r>
            <w:proofErr w:type="gramEnd"/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noWrap/>
            <w:vAlign w:val="center"/>
            <w:hideMark/>
          </w:tcPr>
          <w:p w14:paraId="512490FE" w14:textId="77777777" w:rsidR="0007699C" w:rsidRPr="0007699C" w:rsidRDefault="0007699C" w:rsidP="0007699C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r w:rsidRPr="0007699C">
              <w:rPr>
                <w:rFonts w:ascii="Calibri" w:eastAsia="Times New Roman" w:hAnsi="Calibri" w:cs="Calibri"/>
                <w:color w:val="E26B0A"/>
              </w:rPr>
              <w:t>63 a 71 t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noWrap/>
            <w:vAlign w:val="center"/>
            <w:hideMark/>
          </w:tcPr>
          <w:p w14:paraId="02DB443B" w14:textId="77777777" w:rsidR="0007699C" w:rsidRPr="0007699C" w:rsidRDefault="0007699C" w:rsidP="0007699C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r w:rsidRPr="0007699C">
              <w:rPr>
                <w:rFonts w:ascii="Calibri" w:eastAsia="Times New Roman" w:hAnsi="Calibri" w:cs="Calibri"/>
                <w:color w:val="E26B0A"/>
              </w:rPr>
              <w:t>14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noWrap/>
            <w:vAlign w:val="center"/>
            <w:hideMark/>
          </w:tcPr>
          <w:p w14:paraId="30D54AC0" w14:textId="77777777" w:rsidR="0007699C" w:rsidRPr="0007699C" w:rsidRDefault="0007699C" w:rsidP="0007699C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r w:rsidRPr="0007699C">
              <w:rPr>
                <w:rFonts w:ascii="Calibri" w:eastAsia="Times New Roman" w:hAnsi="Calibri" w:cs="Calibri"/>
                <w:color w:val="E26B0A"/>
              </w:rPr>
              <w:t>40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noWrap/>
            <w:vAlign w:val="center"/>
            <w:hideMark/>
          </w:tcPr>
          <w:p w14:paraId="01A16DE4" w14:textId="77777777" w:rsidR="0007699C" w:rsidRPr="0007699C" w:rsidRDefault="0007699C" w:rsidP="0007699C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r w:rsidRPr="0007699C">
              <w:rPr>
                <w:rFonts w:ascii="Calibri" w:eastAsia="Times New Roman" w:hAnsi="Calibri" w:cs="Calibri"/>
                <w:color w:val="E26B0A"/>
              </w:rPr>
              <w:t>23,3%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noWrap/>
            <w:vAlign w:val="center"/>
            <w:hideMark/>
          </w:tcPr>
          <w:p w14:paraId="2901688B" w14:textId="77777777" w:rsidR="0007699C" w:rsidRPr="0007699C" w:rsidRDefault="0007699C" w:rsidP="0007699C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r w:rsidRPr="0007699C">
              <w:rPr>
                <w:rFonts w:ascii="Calibri" w:eastAsia="Times New Roman" w:hAnsi="Calibri" w:cs="Calibri"/>
                <w:color w:val="E26B0A"/>
              </w:rPr>
              <w:t>66,7%</w:t>
            </w:r>
          </w:p>
        </w:tc>
      </w:tr>
      <w:tr w:rsidR="0007699C" w:rsidRPr="0007699C" w14:paraId="12661F79" w14:textId="77777777" w:rsidTr="00243D0D">
        <w:trPr>
          <w:trHeight w:val="30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25E28" w14:textId="77777777" w:rsidR="0007699C" w:rsidRPr="0007699C" w:rsidRDefault="0007699C" w:rsidP="0007699C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proofErr w:type="gramStart"/>
            <w:r w:rsidRPr="0007699C">
              <w:rPr>
                <w:rFonts w:ascii="Calibri" w:eastAsia="Times New Roman" w:hAnsi="Calibri" w:cs="Calibri"/>
                <w:color w:val="E26B0A"/>
              </w:rPr>
              <w:t>4</w:t>
            </w:r>
            <w:proofErr w:type="gramEnd"/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3045D" w14:textId="77777777" w:rsidR="0007699C" w:rsidRPr="0007699C" w:rsidRDefault="0007699C" w:rsidP="0007699C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r w:rsidRPr="0007699C">
              <w:rPr>
                <w:rFonts w:ascii="Calibri" w:eastAsia="Times New Roman" w:hAnsi="Calibri" w:cs="Calibri"/>
                <w:color w:val="E26B0A"/>
              </w:rPr>
              <w:t>72 a 80 t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49D7" w14:textId="77777777" w:rsidR="0007699C" w:rsidRPr="0007699C" w:rsidRDefault="0007699C" w:rsidP="0007699C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r w:rsidRPr="0007699C">
              <w:rPr>
                <w:rFonts w:ascii="Calibri" w:eastAsia="Times New Roman" w:hAnsi="Calibri" w:cs="Calibri"/>
                <w:color w:val="E26B0A"/>
              </w:rPr>
              <w:t>10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C7FB8" w14:textId="77777777" w:rsidR="0007699C" w:rsidRPr="0007699C" w:rsidRDefault="0007699C" w:rsidP="0007699C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r w:rsidRPr="0007699C">
              <w:rPr>
                <w:rFonts w:ascii="Calibri" w:eastAsia="Times New Roman" w:hAnsi="Calibri" w:cs="Calibri"/>
                <w:color w:val="E26B0A"/>
              </w:rPr>
              <w:t>50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C7BAE" w14:textId="77777777" w:rsidR="0007699C" w:rsidRPr="0007699C" w:rsidRDefault="0007699C" w:rsidP="0007699C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r w:rsidRPr="0007699C">
              <w:rPr>
                <w:rFonts w:ascii="Calibri" w:eastAsia="Times New Roman" w:hAnsi="Calibri" w:cs="Calibri"/>
                <w:color w:val="E26B0A"/>
              </w:rPr>
              <w:t>16,7%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180C6" w14:textId="77777777" w:rsidR="0007699C" w:rsidRPr="0007699C" w:rsidRDefault="0007699C" w:rsidP="0007699C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r w:rsidRPr="0007699C">
              <w:rPr>
                <w:rFonts w:ascii="Calibri" w:eastAsia="Times New Roman" w:hAnsi="Calibri" w:cs="Calibri"/>
                <w:color w:val="E26B0A"/>
              </w:rPr>
              <w:t>83,3%</w:t>
            </w:r>
          </w:p>
        </w:tc>
      </w:tr>
      <w:tr w:rsidR="0007699C" w:rsidRPr="0007699C" w14:paraId="41AC6B76" w14:textId="77777777" w:rsidTr="00243D0D">
        <w:trPr>
          <w:trHeight w:val="30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noWrap/>
            <w:vAlign w:val="center"/>
            <w:hideMark/>
          </w:tcPr>
          <w:p w14:paraId="72D21BE0" w14:textId="77777777" w:rsidR="0007699C" w:rsidRPr="0007699C" w:rsidRDefault="0007699C" w:rsidP="0007699C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proofErr w:type="gramStart"/>
            <w:r w:rsidRPr="0007699C">
              <w:rPr>
                <w:rFonts w:ascii="Calibri" w:eastAsia="Times New Roman" w:hAnsi="Calibri" w:cs="Calibri"/>
                <w:color w:val="E26B0A"/>
              </w:rPr>
              <w:t>5</w:t>
            </w:r>
            <w:proofErr w:type="gramEnd"/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noWrap/>
            <w:vAlign w:val="center"/>
            <w:hideMark/>
          </w:tcPr>
          <w:p w14:paraId="0184660D" w14:textId="77777777" w:rsidR="0007699C" w:rsidRPr="0007699C" w:rsidRDefault="0007699C" w:rsidP="0007699C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r w:rsidRPr="0007699C">
              <w:rPr>
                <w:rFonts w:ascii="Calibri" w:eastAsia="Times New Roman" w:hAnsi="Calibri" w:cs="Calibri"/>
                <w:color w:val="E26B0A"/>
              </w:rPr>
              <w:t>81 a 89 t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noWrap/>
            <w:vAlign w:val="center"/>
            <w:hideMark/>
          </w:tcPr>
          <w:p w14:paraId="4F4BB5FF" w14:textId="77777777" w:rsidR="0007699C" w:rsidRPr="0007699C" w:rsidRDefault="0007699C" w:rsidP="0007699C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proofErr w:type="gramStart"/>
            <w:r w:rsidRPr="0007699C">
              <w:rPr>
                <w:rFonts w:ascii="Calibri" w:eastAsia="Times New Roman" w:hAnsi="Calibri" w:cs="Calibri"/>
                <w:color w:val="E26B0A"/>
              </w:rPr>
              <w:t>8</w:t>
            </w:r>
            <w:proofErr w:type="gram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noWrap/>
            <w:vAlign w:val="center"/>
            <w:hideMark/>
          </w:tcPr>
          <w:p w14:paraId="2691D719" w14:textId="77777777" w:rsidR="0007699C" w:rsidRPr="0007699C" w:rsidRDefault="0007699C" w:rsidP="0007699C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r w:rsidRPr="0007699C">
              <w:rPr>
                <w:rFonts w:ascii="Calibri" w:eastAsia="Times New Roman" w:hAnsi="Calibri" w:cs="Calibri"/>
                <w:color w:val="E26B0A"/>
              </w:rPr>
              <w:t>58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noWrap/>
            <w:vAlign w:val="center"/>
            <w:hideMark/>
          </w:tcPr>
          <w:p w14:paraId="43F5A8C2" w14:textId="77777777" w:rsidR="0007699C" w:rsidRPr="0007699C" w:rsidRDefault="0007699C" w:rsidP="0007699C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r w:rsidRPr="0007699C">
              <w:rPr>
                <w:rFonts w:ascii="Calibri" w:eastAsia="Times New Roman" w:hAnsi="Calibri" w:cs="Calibri"/>
                <w:color w:val="E26B0A"/>
              </w:rPr>
              <w:t>13,3%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FDE9D9" w:fill="FDE9D9"/>
            <w:noWrap/>
            <w:vAlign w:val="center"/>
            <w:hideMark/>
          </w:tcPr>
          <w:p w14:paraId="4257E9AD" w14:textId="77777777" w:rsidR="0007699C" w:rsidRPr="0007699C" w:rsidRDefault="0007699C" w:rsidP="0007699C">
            <w:pPr>
              <w:spacing w:line="240" w:lineRule="auto"/>
              <w:jc w:val="center"/>
              <w:outlineLvl w:val="0"/>
              <w:rPr>
                <w:rFonts w:ascii="Calibri" w:eastAsia="Times New Roman" w:hAnsi="Calibri" w:cs="Calibri"/>
                <w:color w:val="E26B0A"/>
              </w:rPr>
            </w:pPr>
            <w:r w:rsidRPr="0007699C">
              <w:rPr>
                <w:rFonts w:ascii="Calibri" w:eastAsia="Times New Roman" w:hAnsi="Calibri" w:cs="Calibri"/>
                <w:color w:val="E26B0A"/>
              </w:rPr>
              <w:t>96,7%</w:t>
            </w:r>
          </w:p>
        </w:tc>
      </w:tr>
      <w:tr w:rsidR="0007699C" w:rsidRPr="0007699C" w14:paraId="19214C14" w14:textId="77777777" w:rsidTr="00243D0D">
        <w:trPr>
          <w:trHeight w:val="30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37100" w14:textId="77777777" w:rsidR="0007699C" w:rsidRPr="0007699C" w:rsidRDefault="0007699C" w:rsidP="0007699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proofErr w:type="gramStart"/>
            <w:r w:rsidRPr="0007699C">
              <w:rPr>
                <w:rFonts w:ascii="Calibri" w:eastAsia="Times New Roman" w:hAnsi="Calibri" w:cs="Calibri"/>
                <w:color w:val="E26B0A"/>
              </w:rPr>
              <w:t>6</w:t>
            </w:r>
            <w:proofErr w:type="gramEnd"/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2CC64" w14:textId="77777777" w:rsidR="0007699C" w:rsidRPr="0007699C" w:rsidRDefault="0007699C" w:rsidP="0007699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07699C">
              <w:rPr>
                <w:rFonts w:ascii="Calibri" w:eastAsia="Times New Roman" w:hAnsi="Calibri" w:cs="Calibri"/>
                <w:color w:val="E26B0A"/>
              </w:rPr>
              <w:t>90 a 98 t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7E56E" w14:textId="77777777" w:rsidR="0007699C" w:rsidRPr="0007699C" w:rsidRDefault="0007699C" w:rsidP="0007699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proofErr w:type="gramStart"/>
            <w:r w:rsidRPr="0007699C">
              <w:rPr>
                <w:rFonts w:ascii="Calibri" w:eastAsia="Times New Roman" w:hAnsi="Calibri" w:cs="Calibri"/>
                <w:color w:val="E26B0A"/>
              </w:rPr>
              <w:t>2</w:t>
            </w:r>
            <w:proofErr w:type="gramEnd"/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98347" w14:textId="77777777" w:rsidR="0007699C" w:rsidRPr="0007699C" w:rsidRDefault="0007699C" w:rsidP="0007699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07699C">
              <w:rPr>
                <w:rFonts w:ascii="Calibri" w:eastAsia="Times New Roman" w:hAnsi="Calibri" w:cs="Calibri"/>
                <w:color w:val="E26B0A"/>
              </w:rPr>
              <w:t>60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E1E39" w14:textId="77777777" w:rsidR="0007699C" w:rsidRPr="0007699C" w:rsidRDefault="0007699C" w:rsidP="0007699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07699C">
              <w:rPr>
                <w:rFonts w:ascii="Calibri" w:eastAsia="Times New Roman" w:hAnsi="Calibri" w:cs="Calibri"/>
                <w:color w:val="E26B0A"/>
              </w:rPr>
              <w:t>3,3%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A4BF8" w14:textId="77777777" w:rsidR="0007699C" w:rsidRPr="0007699C" w:rsidRDefault="0007699C" w:rsidP="0007699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  <w:r w:rsidRPr="0007699C">
              <w:rPr>
                <w:rFonts w:ascii="Calibri" w:eastAsia="Times New Roman" w:hAnsi="Calibri" w:cs="Calibri"/>
                <w:color w:val="E26B0A"/>
              </w:rPr>
              <w:t>100,0%</w:t>
            </w:r>
          </w:p>
        </w:tc>
      </w:tr>
      <w:tr w:rsidR="0007699C" w:rsidRPr="0007699C" w14:paraId="2C6274A8" w14:textId="77777777" w:rsidTr="00243D0D">
        <w:trPr>
          <w:trHeight w:val="300"/>
        </w:trPr>
        <w:tc>
          <w:tcPr>
            <w:tcW w:w="1517" w:type="dxa"/>
            <w:tcBorders>
              <w:top w:val="nil"/>
              <w:left w:val="nil"/>
              <w:bottom w:val="single" w:sz="4" w:space="0" w:color="F79646"/>
              <w:right w:val="nil"/>
            </w:tcBorders>
            <w:shd w:val="clear" w:color="FDE9D9" w:fill="FDE9D9"/>
            <w:noWrap/>
            <w:vAlign w:val="center"/>
            <w:hideMark/>
          </w:tcPr>
          <w:p w14:paraId="2D704CCB" w14:textId="77777777" w:rsidR="0007699C" w:rsidRPr="0007699C" w:rsidRDefault="0007699C" w:rsidP="0007699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F79646"/>
              <w:right w:val="nil"/>
            </w:tcBorders>
            <w:shd w:val="clear" w:color="FDE9D9" w:fill="FDE9D9"/>
            <w:noWrap/>
            <w:vAlign w:val="center"/>
            <w:hideMark/>
          </w:tcPr>
          <w:p w14:paraId="483EE40F" w14:textId="77777777" w:rsidR="0007699C" w:rsidRPr="0007699C" w:rsidRDefault="0007699C" w:rsidP="0007699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F79646"/>
              <w:right w:val="nil"/>
            </w:tcBorders>
            <w:shd w:val="clear" w:color="FDE9D9" w:fill="FDE9D9"/>
            <w:noWrap/>
            <w:vAlign w:val="center"/>
            <w:hideMark/>
          </w:tcPr>
          <w:p w14:paraId="2FBFE4E6" w14:textId="77777777" w:rsidR="0007699C" w:rsidRPr="0007699C" w:rsidRDefault="0007699C" w:rsidP="0007699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F79646"/>
              <w:right w:val="nil"/>
            </w:tcBorders>
            <w:shd w:val="clear" w:color="FDE9D9" w:fill="FDE9D9"/>
            <w:noWrap/>
            <w:vAlign w:val="center"/>
            <w:hideMark/>
          </w:tcPr>
          <w:p w14:paraId="6FBD1009" w14:textId="77777777" w:rsidR="0007699C" w:rsidRPr="0007699C" w:rsidRDefault="0007699C" w:rsidP="0007699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F79646"/>
              <w:right w:val="nil"/>
            </w:tcBorders>
            <w:shd w:val="clear" w:color="FDE9D9" w:fill="FDE9D9"/>
            <w:noWrap/>
            <w:vAlign w:val="center"/>
            <w:hideMark/>
          </w:tcPr>
          <w:p w14:paraId="431D2A39" w14:textId="77777777" w:rsidR="0007699C" w:rsidRPr="0007699C" w:rsidRDefault="0007699C" w:rsidP="0007699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F79646"/>
              <w:right w:val="nil"/>
            </w:tcBorders>
            <w:shd w:val="clear" w:color="FDE9D9" w:fill="FDE9D9"/>
            <w:noWrap/>
            <w:vAlign w:val="center"/>
            <w:hideMark/>
          </w:tcPr>
          <w:p w14:paraId="50E99769" w14:textId="77777777" w:rsidR="0007699C" w:rsidRPr="0007699C" w:rsidRDefault="0007699C" w:rsidP="0007699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E26B0A"/>
              </w:rPr>
            </w:pPr>
          </w:p>
        </w:tc>
      </w:tr>
    </w:tbl>
    <w:p w14:paraId="51F296F6" w14:textId="77777777" w:rsidR="00531480" w:rsidRDefault="00531480">
      <w:pPr>
        <w:rPr>
          <w:sz w:val="24"/>
          <w:szCs w:val="24"/>
        </w:rPr>
      </w:pPr>
    </w:p>
    <w:p w14:paraId="65EFACCD" w14:textId="24ECAEA9" w:rsidR="00243D0D" w:rsidRDefault="00243D0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F55885" w14:textId="77777777" w:rsidR="00531480" w:rsidRDefault="00531480">
      <w:pPr>
        <w:rPr>
          <w:sz w:val="24"/>
          <w:szCs w:val="24"/>
        </w:rPr>
      </w:pPr>
    </w:p>
    <w:tbl>
      <w:tblPr>
        <w:tblW w:w="8496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5"/>
        <w:gridCol w:w="3891"/>
      </w:tblGrid>
      <w:tr w:rsidR="00531480" w:rsidRPr="00D03DD7" w14:paraId="4C57F20E" w14:textId="77777777" w:rsidTr="00224FBE">
        <w:trPr>
          <w:trHeight w:val="915"/>
        </w:trPr>
        <w:tc>
          <w:tcPr>
            <w:tcW w:w="8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CDE1B0" w14:textId="386AF31A" w:rsidR="00531480" w:rsidRPr="00531480" w:rsidRDefault="00531480" w:rsidP="00531480">
            <w:pPr>
              <w:spacing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color w:val="000000"/>
                <w:sz w:val="32"/>
              </w:rPr>
              <w:t>c</w:t>
            </w:r>
            <w:r w:rsidRPr="00531480">
              <w:rPr>
                <w:rFonts w:ascii="Calibri" w:eastAsia="Times New Roman" w:hAnsi="Calibri" w:cs="Calibri"/>
                <w:b/>
                <w:color w:val="000000"/>
                <w:sz w:val="32"/>
              </w:rPr>
              <w:t>)</w:t>
            </w:r>
            <w:proofErr w:type="gramEnd"/>
            <w:r w:rsidRPr="00531480">
              <w:rPr>
                <w:rFonts w:ascii="Calibri" w:eastAsia="Times New Roman" w:hAnsi="Calibri" w:cs="Calibri"/>
                <w:b/>
                <w:color w:val="000000"/>
                <w:sz w:val="32"/>
              </w:rPr>
              <w:t xml:space="preserve">Atividade </w:t>
            </w:r>
            <w:r>
              <w:rPr>
                <w:rFonts w:ascii="Calibri" w:eastAsia="Times New Roman" w:hAnsi="Calibri" w:cs="Calibri"/>
                <w:b/>
                <w:color w:val="000000"/>
                <w:sz w:val="32"/>
              </w:rPr>
              <w:t>3</w:t>
            </w:r>
            <w:r w:rsidRPr="00531480">
              <w:rPr>
                <w:rFonts w:ascii="Calibri" w:eastAsia="Times New Roman" w:hAnsi="Calibri" w:cs="Calibri"/>
                <w:b/>
                <w:color w:val="000000"/>
                <w:sz w:val="32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color w:val="000000"/>
                <w:sz w:val="32"/>
              </w:rPr>
              <w:t>–</w:t>
            </w:r>
            <w:r w:rsidRPr="00531480">
              <w:rPr>
                <w:rFonts w:ascii="Calibri" w:eastAsia="Times New Roman" w:hAnsi="Calibri" w:cs="Calibri"/>
                <w:b/>
                <w:color w:val="000000"/>
                <w:sz w:val="32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color w:val="000000"/>
                <w:sz w:val="32"/>
              </w:rPr>
              <w:t>Abordagem das Medidas de Tendência Central</w:t>
            </w:r>
          </w:p>
        </w:tc>
      </w:tr>
      <w:tr w:rsidR="00531480" w:rsidRPr="00D03DD7" w14:paraId="163B2B03" w14:textId="7BB1F433" w:rsidTr="00531480">
        <w:trPr>
          <w:trHeight w:val="300"/>
        </w:trPr>
        <w:tc>
          <w:tcPr>
            <w:tcW w:w="46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DE9D9"/>
            <w:noWrap/>
            <w:vAlign w:val="bottom"/>
          </w:tcPr>
          <w:p w14:paraId="64EDEA1C" w14:textId="4E8F40EB" w:rsidR="00531480" w:rsidRPr="00D03DD7" w:rsidRDefault="00531480" w:rsidP="0053148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) Cálculo da Moda</w:t>
            </w:r>
          </w:p>
        </w:tc>
        <w:tc>
          <w:tcPr>
            <w:tcW w:w="38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DE9D9"/>
            <w:vAlign w:val="bottom"/>
          </w:tcPr>
          <w:p w14:paraId="74F24CD9" w14:textId="68BA461E" w:rsidR="00531480" w:rsidRPr="00243D0D" w:rsidRDefault="00531480" w:rsidP="00243D0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color w:val="E36C0A" w:themeColor="accent6" w:themeShade="BF"/>
                <w:sz w:val="24"/>
              </w:rPr>
            </w:pPr>
            <w:r w:rsidRPr="00243D0D">
              <w:rPr>
                <w:rFonts w:ascii="Calibri" w:eastAsia="Times New Roman" w:hAnsi="Calibri" w:cs="Calibri"/>
                <w:b/>
                <w:color w:val="E36C0A" w:themeColor="accent6" w:themeShade="BF"/>
                <w:sz w:val="24"/>
              </w:rPr>
              <w:t>60</w:t>
            </w:r>
          </w:p>
        </w:tc>
      </w:tr>
      <w:tr w:rsidR="00531480" w:rsidRPr="00D03DD7" w14:paraId="1B39D7EB" w14:textId="0A714E30" w:rsidTr="00531480">
        <w:trPr>
          <w:trHeight w:val="300"/>
        </w:trPr>
        <w:tc>
          <w:tcPr>
            <w:tcW w:w="46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76EDC8B6" w14:textId="49CD62BA" w:rsidR="00531480" w:rsidRPr="00D03DD7" w:rsidRDefault="00531480" w:rsidP="0053148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03DD7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  <w:r w:rsidRPr="00D03DD7">
              <w:rPr>
                <w:rFonts w:ascii="Calibri" w:eastAsia="Times New Roman" w:hAnsi="Calibri" w:cs="Calibri"/>
                <w:color w:val="000000"/>
              </w:rPr>
              <w:t xml:space="preserve">) </w:t>
            </w:r>
            <w:r>
              <w:rPr>
                <w:rFonts w:ascii="Calibri" w:eastAsia="Times New Roman" w:hAnsi="Calibri" w:cs="Calibri"/>
                <w:color w:val="000000"/>
              </w:rPr>
              <w:t>Cálculo da 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édia </w:t>
            </w:r>
          </w:p>
        </w:tc>
        <w:tc>
          <w:tcPr>
            <w:tcW w:w="38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DE9D9"/>
            <w:vAlign w:val="bottom"/>
          </w:tcPr>
          <w:p w14:paraId="37D1325F" w14:textId="4D20E96E" w:rsidR="00531480" w:rsidRPr="00243D0D" w:rsidRDefault="00531480" w:rsidP="00243D0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color w:val="E36C0A" w:themeColor="accent6" w:themeShade="BF"/>
                <w:sz w:val="24"/>
              </w:rPr>
            </w:pPr>
            <w:r w:rsidRPr="00243D0D">
              <w:rPr>
                <w:rFonts w:ascii="Calibri" w:eastAsia="Times New Roman" w:hAnsi="Calibri" w:cs="Calibri"/>
                <w:b/>
                <w:color w:val="E36C0A" w:themeColor="accent6" w:themeShade="BF"/>
                <w:sz w:val="24"/>
              </w:rPr>
              <w:t>66,3</w:t>
            </w:r>
          </w:p>
        </w:tc>
      </w:tr>
      <w:tr w:rsidR="00531480" w:rsidRPr="00D03DD7" w14:paraId="183387F3" w14:textId="571BF631" w:rsidTr="00531480">
        <w:trPr>
          <w:trHeight w:val="300"/>
        </w:trPr>
        <w:tc>
          <w:tcPr>
            <w:tcW w:w="46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151D1822" w14:textId="23624855" w:rsidR="00531480" w:rsidRPr="00D03DD7" w:rsidRDefault="00531480" w:rsidP="00224FB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03DD7">
              <w:rPr>
                <w:rFonts w:ascii="Calibri" w:eastAsia="Times New Roman" w:hAnsi="Calibri" w:cs="Calibri"/>
                <w:color w:val="000000"/>
              </w:rPr>
              <w:t>3</w:t>
            </w:r>
            <w:proofErr w:type="gramEnd"/>
            <w:r w:rsidRPr="00D03DD7">
              <w:rPr>
                <w:rFonts w:ascii="Calibri" w:eastAsia="Times New Roman" w:hAnsi="Calibri" w:cs="Calibri"/>
                <w:color w:val="000000"/>
              </w:rPr>
              <w:t xml:space="preserve">) </w:t>
            </w:r>
            <w:r>
              <w:rPr>
                <w:rFonts w:ascii="Calibri" w:eastAsia="Times New Roman" w:hAnsi="Calibri" w:cs="Calibri"/>
                <w:color w:val="000000"/>
              </w:rPr>
              <w:t>Cálculo da Mediana</w:t>
            </w:r>
          </w:p>
        </w:tc>
        <w:tc>
          <w:tcPr>
            <w:tcW w:w="38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DE9D9"/>
            <w:vAlign w:val="bottom"/>
          </w:tcPr>
          <w:p w14:paraId="66C0A7B1" w14:textId="02A7F675" w:rsidR="00531480" w:rsidRPr="00243D0D" w:rsidRDefault="00531480" w:rsidP="00243D0D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color w:val="E36C0A" w:themeColor="accent6" w:themeShade="BF"/>
                <w:sz w:val="24"/>
              </w:rPr>
            </w:pPr>
            <w:r w:rsidRPr="00243D0D">
              <w:rPr>
                <w:rFonts w:ascii="Calibri" w:eastAsia="Times New Roman" w:hAnsi="Calibri" w:cs="Calibri"/>
                <w:b/>
                <w:color w:val="E36C0A" w:themeColor="accent6" w:themeShade="BF"/>
                <w:sz w:val="24"/>
              </w:rPr>
              <w:t>65,5</w:t>
            </w:r>
          </w:p>
        </w:tc>
      </w:tr>
    </w:tbl>
    <w:p w14:paraId="36C5229E" w14:textId="77777777" w:rsidR="00531480" w:rsidRDefault="00531480">
      <w:pPr>
        <w:rPr>
          <w:sz w:val="24"/>
          <w:szCs w:val="24"/>
        </w:rPr>
      </w:pPr>
    </w:p>
    <w:tbl>
      <w:tblPr>
        <w:tblStyle w:val="SombreamentoMdio1-nfase6"/>
        <w:tblW w:w="4503" w:type="dxa"/>
        <w:jc w:val="center"/>
        <w:tblLook w:val="04A0" w:firstRow="1" w:lastRow="0" w:firstColumn="1" w:lastColumn="0" w:noHBand="0" w:noVBand="1"/>
      </w:tblPr>
      <w:tblGrid>
        <w:gridCol w:w="2943"/>
        <w:gridCol w:w="1560"/>
      </w:tblGrid>
      <w:tr w:rsidR="00531480" w:rsidRPr="00531480" w14:paraId="017C4DC7" w14:textId="77777777" w:rsidTr="00243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noWrap/>
            <w:hideMark/>
          </w:tcPr>
          <w:p w14:paraId="28A52F37" w14:textId="77777777" w:rsidR="00D03DD7" w:rsidRPr="00531480" w:rsidRDefault="00D03DD7" w:rsidP="00D03DD7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</w:rPr>
            </w:pPr>
            <w:r w:rsidRPr="00531480">
              <w:rPr>
                <w:rFonts w:ascii="Calibri" w:eastAsia="Times New Roman" w:hAnsi="Calibri" w:cs="Calibri"/>
                <w:color w:val="000000" w:themeColor="text1"/>
              </w:rPr>
              <w:t>Estatística</w:t>
            </w:r>
          </w:p>
        </w:tc>
        <w:tc>
          <w:tcPr>
            <w:tcW w:w="1560" w:type="dxa"/>
            <w:noWrap/>
            <w:hideMark/>
          </w:tcPr>
          <w:p w14:paraId="641129C5" w14:textId="77777777" w:rsidR="00D03DD7" w:rsidRPr="00531480" w:rsidRDefault="00D03DD7" w:rsidP="00D03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 w:themeColor="text1"/>
              </w:rPr>
            </w:pPr>
            <w:r w:rsidRPr="00531480">
              <w:rPr>
                <w:rFonts w:ascii="Calibri" w:eastAsia="Times New Roman" w:hAnsi="Calibri" w:cs="Calibri"/>
                <w:color w:val="000000" w:themeColor="text1"/>
              </w:rPr>
              <w:t>Valores</w:t>
            </w:r>
          </w:p>
        </w:tc>
      </w:tr>
      <w:tr w:rsidR="00D03DD7" w:rsidRPr="00D03DD7" w14:paraId="5107067A" w14:textId="77777777" w:rsidTr="00243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noWrap/>
            <w:hideMark/>
          </w:tcPr>
          <w:p w14:paraId="18C06B4A" w14:textId="74A3AF1E" w:rsidR="00D03DD7" w:rsidRPr="00D03DD7" w:rsidRDefault="00D03DD7" w:rsidP="00D03DD7">
            <w:pPr>
              <w:outlineLvl w:val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proofErr w:type="gramStart"/>
            <w:r w:rsidRPr="00D03DD7">
              <w:rPr>
                <w:rFonts w:ascii="Calibri" w:eastAsia="Times New Roman" w:hAnsi="Calibri" w:cs="Calibri"/>
                <w:color w:val="000000"/>
              </w:rPr>
              <w:t>Total Itens</w:t>
            </w:r>
            <w:proofErr w:type="gramEnd"/>
            <w:r w:rsidR="00531480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 da Tabela</w:t>
            </w:r>
          </w:p>
        </w:tc>
        <w:tc>
          <w:tcPr>
            <w:tcW w:w="1560" w:type="dxa"/>
            <w:noWrap/>
            <w:hideMark/>
          </w:tcPr>
          <w:p w14:paraId="28E0BEDE" w14:textId="77777777" w:rsidR="00D03DD7" w:rsidRPr="00D03DD7" w:rsidRDefault="00D03DD7" w:rsidP="00D03DD7">
            <w:pPr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E26B0A"/>
              </w:rPr>
            </w:pPr>
            <w:r w:rsidRPr="00D03DD7">
              <w:rPr>
                <w:rFonts w:ascii="Calibri" w:eastAsia="Times New Roman" w:hAnsi="Calibri" w:cs="Calibri"/>
                <w:b/>
                <w:bCs/>
                <w:color w:val="E26B0A"/>
              </w:rPr>
              <w:t>60</w:t>
            </w:r>
          </w:p>
        </w:tc>
      </w:tr>
      <w:tr w:rsidR="00D03DD7" w:rsidRPr="00D03DD7" w14:paraId="05F4B0E7" w14:textId="77777777" w:rsidTr="00243D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noWrap/>
            <w:hideMark/>
          </w:tcPr>
          <w:p w14:paraId="159064E1" w14:textId="77777777" w:rsidR="00D03DD7" w:rsidRPr="00D03DD7" w:rsidRDefault="00D03DD7" w:rsidP="00D03DD7">
            <w:pPr>
              <w:outlineLvl w:val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Moda</w:t>
            </w:r>
          </w:p>
        </w:tc>
        <w:tc>
          <w:tcPr>
            <w:tcW w:w="1560" w:type="dxa"/>
            <w:noWrap/>
            <w:hideMark/>
          </w:tcPr>
          <w:p w14:paraId="5F7AD2C5" w14:textId="77777777" w:rsidR="00D03DD7" w:rsidRPr="00D03DD7" w:rsidRDefault="00D03DD7" w:rsidP="00D03DD7">
            <w:pPr>
              <w:jc w:val="center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E26B0A"/>
              </w:rPr>
            </w:pPr>
            <w:r w:rsidRPr="00D03DD7">
              <w:rPr>
                <w:rFonts w:ascii="Calibri" w:eastAsia="Times New Roman" w:hAnsi="Calibri" w:cs="Calibri"/>
                <w:b/>
                <w:bCs/>
                <w:color w:val="E26B0A"/>
              </w:rPr>
              <w:t>60</w:t>
            </w:r>
          </w:p>
        </w:tc>
      </w:tr>
      <w:tr w:rsidR="00D03DD7" w:rsidRPr="00D03DD7" w14:paraId="62D51EE8" w14:textId="77777777" w:rsidTr="00243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noWrap/>
            <w:hideMark/>
          </w:tcPr>
          <w:p w14:paraId="17333F86" w14:textId="78E5D6BB" w:rsidR="00D03DD7" w:rsidRPr="00D03DD7" w:rsidRDefault="00D03DD7" w:rsidP="00D03DD7">
            <w:pPr>
              <w:outlineLvl w:val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  <w:tc>
          <w:tcPr>
            <w:tcW w:w="1560" w:type="dxa"/>
            <w:noWrap/>
            <w:hideMark/>
          </w:tcPr>
          <w:p w14:paraId="2418B499" w14:textId="77777777" w:rsidR="00D03DD7" w:rsidRPr="00D03DD7" w:rsidRDefault="00D03DD7" w:rsidP="00D03DD7">
            <w:pPr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E26B0A"/>
              </w:rPr>
            </w:pPr>
            <w:r w:rsidRPr="00D03DD7">
              <w:rPr>
                <w:rFonts w:ascii="Calibri" w:eastAsia="Times New Roman" w:hAnsi="Calibri" w:cs="Calibri"/>
                <w:b/>
                <w:bCs/>
                <w:color w:val="E26B0A"/>
              </w:rPr>
              <w:t>66,3</w:t>
            </w:r>
          </w:p>
        </w:tc>
      </w:tr>
      <w:tr w:rsidR="00D03DD7" w:rsidRPr="00D03DD7" w14:paraId="017F22DA" w14:textId="77777777" w:rsidTr="00243D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noWrap/>
            <w:hideMark/>
          </w:tcPr>
          <w:p w14:paraId="250F9581" w14:textId="77777777" w:rsidR="00D03DD7" w:rsidRPr="00D03DD7" w:rsidRDefault="00D03DD7" w:rsidP="00D03DD7">
            <w:pPr>
              <w:outlineLvl w:val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Mediana</w:t>
            </w:r>
          </w:p>
        </w:tc>
        <w:tc>
          <w:tcPr>
            <w:tcW w:w="1560" w:type="dxa"/>
            <w:noWrap/>
            <w:hideMark/>
          </w:tcPr>
          <w:p w14:paraId="61E74CEE" w14:textId="77777777" w:rsidR="00D03DD7" w:rsidRPr="00D03DD7" w:rsidRDefault="00D03DD7" w:rsidP="00D03DD7">
            <w:pPr>
              <w:jc w:val="center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E26B0A"/>
              </w:rPr>
            </w:pPr>
            <w:r w:rsidRPr="00D03DD7">
              <w:rPr>
                <w:rFonts w:ascii="Calibri" w:eastAsia="Times New Roman" w:hAnsi="Calibri" w:cs="Calibri"/>
                <w:b/>
                <w:bCs/>
                <w:color w:val="E26B0A"/>
              </w:rPr>
              <w:t>65,5</w:t>
            </w:r>
          </w:p>
        </w:tc>
      </w:tr>
      <w:tr w:rsidR="00D03DD7" w:rsidRPr="00D03DD7" w14:paraId="5A7EB77E" w14:textId="77777777" w:rsidTr="00243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noWrap/>
            <w:hideMark/>
          </w:tcPr>
          <w:p w14:paraId="0568B740" w14:textId="77777777" w:rsidR="00D03DD7" w:rsidRPr="00D03DD7" w:rsidRDefault="00D03DD7" w:rsidP="00D03DD7">
            <w:pPr>
              <w:outlineLvl w:val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Limite Inferior</w:t>
            </w:r>
          </w:p>
        </w:tc>
        <w:tc>
          <w:tcPr>
            <w:tcW w:w="1560" w:type="dxa"/>
            <w:noWrap/>
            <w:hideMark/>
          </w:tcPr>
          <w:p w14:paraId="1D4AD29E" w14:textId="77777777" w:rsidR="00D03DD7" w:rsidRPr="00D03DD7" w:rsidRDefault="00D03DD7" w:rsidP="00D03DD7">
            <w:pPr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45</w:t>
            </w:r>
          </w:p>
        </w:tc>
        <w:bookmarkStart w:id="0" w:name="_GoBack"/>
        <w:bookmarkEnd w:id="0"/>
      </w:tr>
      <w:tr w:rsidR="00D03DD7" w:rsidRPr="00D03DD7" w14:paraId="559FD335" w14:textId="77777777" w:rsidTr="00243D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noWrap/>
            <w:hideMark/>
          </w:tcPr>
          <w:p w14:paraId="4A525140" w14:textId="77777777" w:rsidR="00D03DD7" w:rsidRPr="00D03DD7" w:rsidRDefault="00D03DD7" w:rsidP="00D03DD7">
            <w:pPr>
              <w:outlineLvl w:val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Limite Superior</w:t>
            </w:r>
          </w:p>
        </w:tc>
        <w:tc>
          <w:tcPr>
            <w:tcW w:w="1560" w:type="dxa"/>
            <w:noWrap/>
            <w:hideMark/>
          </w:tcPr>
          <w:p w14:paraId="5303D8C5" w14:textId="77777777" w:rsidR="00D03DD7" w:rsidRPr="00D03DD7" w:rsidRDefault="00D03DD7" w:rsidP="00D03DD7">
            <w:pPr>
              <w:jc w:val="center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E26B0A"/>
              </w:rPr>
            </w:pPr>
            <w:r w:rsidRPr="00D03DD7">
              <w:rPr>
                <w:rFonts w:ascii="Calibri" w:eastAsia="Times New Roman" w:hAnsi="Calibri" w:cs="Calibri"/>
                <w:color w:val="E26B0A"/>
              </w:rPr>
              <w:t>90</w:t>
            </w:r>
          </w:p>
        </w:tc>
      </w:tr>
      <w:tr w:rsidR="00D03DD7" w:rsidRPr="00D03DD7" w14:paraId="149C255B" w14:textId="77777777" w:rsidTr="00243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noWrap/>
            <w:hideMark/>
          </w:tcPr>
          <w:p w14:paraId="6F7689B1" w14:textId="77777777" w:rsidR="00D03DD7" w:rsidRPr="00D03DD7" w:rsidRDefault="00D03DD7" w:rsidP="00D03DD7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 xml:space="preserve">Calculo Amplitude: </w:t>
            </w:r>
          </w:p>
        </w:tc>
        <w:tc>
          <w:tcPr>
            <w:tcW w:w="1560" w:type="dxa"/>
            <w:noWrap/>
            <w:hideMark/>
          </w:tcPr>
          <w:p w14:paraId="318D4BA7" w14:textId="77777777" w:rsidR="00D03DD7" w:rsidRPr="00D03DD7" w:rsidRDefault="00D03DD7" w:rsidP="00D0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E26B0A"/>
              </w:rPr>
            </w:pPr>
            <w:r w:rsidRPr="00D03DD7">
              <w:rPr>
                <w:rFonts w:ascii="Calibri" w:eastAsia="Times New Roman" w:hAnsi="Calibri" w:cs="Calibri"/>
                <w:b/>
                <w:bCs/>
                <w:color w:val="E26B0A"/>
              </w:rPr>
              <w:t>45</w:t>
            </w:r>
          </w:p>
        </w:tc>
      </w:tr>
      <w:tr w:rsidR="00D03DD7" w:rsidRPr="00D03DD7" w14:paraId="473DD8F4" w14:textId="77777777" w:rsidTr="00243D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noWrap/>
            <w:hideMark/>
          </w:tcPr>
          <w:p w14:paraId="4551C5D0" w14:textId="77777777" w:rsidR="00D03DD7" w:rsidRPr="00D03DD7" w:rsidRDefault="00D03DD7" w:rsidP="00D03DD7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>Cálculo Classes (Raiz)</w:t>
            </w:r>
          </w:p>
        </w:tc>
        <w:tc>
          <w:tcPr>
            <w:tcW w:w="1560" w:type="dxa"/>
            <w:noWrap/>
            <w:hideMark/>
          </w:tcPr>
          <w:p w14:paraId="6D1E876A" w14:textId="77777777" w:rsidR="00D03DD7" w:rsidRPr="00D03DD7" w:rsidRDefault="00D03DD7" w:rsidP="00D03D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E26B0A"/>
              </w:rPr>
            </w:pPr>
            <w:proofErr w:type="gramStart"/>
            <w:r w:rsidRPr="00D03DD7">
              <w:rPr>
                <w:rFonts w:ascii="Calibri" w:eastAsia="Times New Roman" w:hAnsi="Calibri" w:cs="Calibri"/>
                <w:color w:val="E26B0A"/>
              </w:rPr>
              <w:t>8</w:t>
            </w:r>
            <w:proofErr w:type="gramEnd"/>
          </w:p>
        </w:tc>
      </w:tr>
      <w:tr w:rsidR="00D03DD7" w:rsidRPr="00D03DD7" w14:paraId="5C151BC5" w14:textId="77777777" w:rsidTr="00243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noWrap/>
            <w:hideMark/>
          </w:tcPr>
          <w:p w14:paraId="2AB8F4C4" w14:textId="77777777" w:rsidR="00D03DD7" w:rsidRPr="00D03DD7" w:rsidRDefault="00D03DD7" w:rsidP="00D03DD7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D03DD7">
              <w:rPr>
                <w:rFonts w:ascii="Calibri" w:eastAsia="Times New Roman" w:hAnsi="Calibri" w:cs="Calibri"/>
                <w:color w:val="000000"/>
              </w:rPr>
              <w:t xml:space="preserve">Cálculo Classes </w:t>
            </w:r>
            <w:proofErr w:type="spellStart"/>
            <w:r w:rsidRPr="00D03DD7">
              <w:rPr>
                <w:rFonts w:ascii="Calibri" w:eastAsia="Times New Roman" w:hAnsi="Calibri" w:cs="Calibri"/>
                <w:color w:val="000000"/>
              </w:rPr>
              <w:t>Sturges</w:t>
            </w:r>
            <w:proofErr w:type="spellEnd"/>
            <w:r w:rsidRPr="00D03DD7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1560" w:type="dxa"/>
            <w:noWrap/>
            <w:hideMark/>
          </w:tcPr>
          <w:p w14:paraId="1492BACE" w14:textId="77777777" w:rsidR="00D03DD7" w:rsidRPr="00D03DD7" w:rsidRDefault="00D03DD7" w:rsidP="00D03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E26B0A"/>
              </w:rPr>
            </w:pPr>
            <w:proofErr w:type="gramStart"/>
            <w:r w:rsidRPr="00D03DD7">
              <w:rPr>
                <w:rFonts w:ascii="Calibri" w:eastAsia="Times New Roman" w:hAnsi="Calibri" w:cs="Calibri"/>
                <w:color w:val="E26B0A"/>
              </w:rPr>
              <w:t>7</w:t>
            </w:r>
            <w:proofErr w:type="gramEnd"/>
          </w:p>
        </w:tc>
      </w:tr>
    </w:tbl>
    <w:p w14:paraId="1AA4C6BC" w14:textId="77777777" w:rsidR="00D03DD7" w:rsidRDefault="00D03DD7">
      <w:pPr>
        <w:rPr>
          <w:sz w:val="24"/>
          <w:szCs w:val="24"/>
        </w:rPr>
      </w:pPr>
    </w:p>
    <w:p w14:paraId="11A8EA1C" w14:textId="77777777" w:rsidR="00501078" w:rsidRDefault="00501078">
      <w:pPr>
        <w:rPr>
          <w:sz w:val="24"/>
          <w:szCs w:val="24"/>
        </w:rPr>
      </w:pPr>
    </w:p>
    <w:p w14:paraId="43F79A70" w14:textId="77777777" w:rsidR="000B0D73" w:rsidRDefault="000B0D73">
      <w:pPr>
        <w:rPr>
          <w:sz w:val="24"/>
          <w:szCs w:val="24"/>
        </w:rPr>
      </w:pPr>
    </w:p>
    <w:p w14:paraId="43F79A71" w14:textId="77777777" w:rsidR="000B0D73" w:rsidRDefault="000B0D73">
      <w:pPr>
        <w:jc w:val="both"/>
        <w:rPr>
          <w:sz w:val="24"/>
          <w:szCs w:val="24"/>
        </w:rPr>
      </w:pPr>
      <w:bookmarkStart w:id="1" w:name="_gjdgxs" w:colFirst="0" w:colLast="0"/>
      <w:bookmarkEnd w:id="1"/>
    </w:p>
    <w:sectPr w:rsidR="000B0D73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03E93C" w14:textId="77777777" w:rsidR="00A708D8" w:rsidRDefault="00A708D8">
      <w:pPr>
        <w:spacing w:line="240" w:lineRule="auto"/>
      </w:pPr>
      <w:r>
        <w:separator/>
      </w:r>
    </w:p>
  </w:endnote>
  <w:endnote w:type="continuationSeparator" w:id="0">
    <w:p w14:paraId="3E5B4CD8" w14:textId="77777777" w:rsidR="00A708D8" w:rsidRDefault="00A708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F8522F" w14:textId="77777777" w:rsidR="00A708D8" w:rsidRDefault="00A708D8">
      <w:pPr>
        <w:spacing w:line="240" w:lineRule="auto"/>
      </w:pPr>
      <w:r>
        <w:separator/>
      </w:r>
    </w:p>
  </w:footnote>
  <w:footnote w:type="continuationSeparator" w:id="0">
    <w:p w14:paraId="53D24C86" w14:textId="77777777" w:rsidR="00A708D8" w:rsidRDefault="00A708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F79A72" w14:textId="77777777" w:rsidR="000B0D73" w:rsidRDefault="000B0D73"/>
  <w:p w14:paraId="43F79A73" w14:textId="77777777" w:rsidR="000B0D73" w:rsidRDefault="00DE6080">
    <w:pPr>
      <w:jc w:val="center"/>
    </w:pPr>
    <w:r>
      <w:rPr>
        <w:noProof/>
      </w:rPr>
      <w:drawing>
        <wp:inline distT="0" distB="0" distL="0" distR="0" wp14:anchorId="43F79A74" wp14:editId="43F79A75">
          <wp:extent cx="5733415" cy="58702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72B7B"/>
    <w:multiLevelType w:val="multilevel"/>
    <w:tmpl w:val="9918C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D73"/>
    <w:rsid w:val="0007699C"/>
    <w:rsid w:val="000B0D73"/>
    <w:rsid w:val="000D2E93"/>
    <w:rsid w:val="001154F4"/>
    <w:rsid w:val="00132EDB"/>
    <w:rsid w:val="0019672E"/>
    <w:rsid w:val="001B356C"/>
    <w:rsid w:val="00243D0D"/>
    <w:rsid w:val="003019AF"/>
    <w:rsid w:val="003A2297"/>
    <w:rsid w:val="00501078"/>
    <w:rsid w:val="00501244"/>
    <w:rsid w:val="00531480"/>
    <w:rsid w:val="005F5999"/>
    <w:rsid w:val="007127D6"/>
    <w:rsid w:val="007375C2"/>
    <w:rsid w:val="00797804"/>
    <w:rsid w:val="008E7D27"/>
    <w:rsid w:val="00A708D8"/>
    <w:rsid w:val="00AF0A9E"/>
    <w:rsid w:val="00BB5247"/>
    <w:rsid w:val="00C91549"/>
    <w:rsid w:val="00CB1292"/>
    <w:rsid w:val="00D03DD7"/>
    <w:rsid w:val="00DB4866"/>
    <w:rsid w:val="00DE6080"/>
    <w:rsid w:val="00F463B9"/>
    <w:rsid w:val="00FA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9A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03D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3DD7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BB5247"/>
    <w:rPr>
      <w:color w:val="808080"/>
    </w:rPr>
  </w:style>
  <w:style w:type="paragraph" w:styleId="PargrafodaLista">
    <w:name w:val="List Paragraph"/>
    <w:basedOn w:val="Normal"/>
    <w:uiPriority w:val="34"/>
    <w:qFormat/>
    <w:rsid w:val="00531480"/>
    <w:pPr>
      <w:ind w:left="720"/>
      <w:contextualSpacing/>
    </w:pPr>
  </w:style>
  <w:style w:type="table" w:styleId="SombreamentoMdio2-nfase6">
    <w:name w:val="Medium Shading 2 Accent 6"/>
    <w:basedOn w:val="Tabelanormal"/>
    <w:uiPriority w:val="64"/>
    <w:rsid w:val="00531480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531480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03D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3DD7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BB5247"/>
    <w:rPr>
      <w:color w:val="808080"/>
    </w:rPr>
  </w:style>
  <w:style w:type="paragraph" w:styleId="PargrafodaLista">
    <w:name w:val="List Paragraph"/>
    <w:basedOn w:val="Normal"/>
    <w:uiPriority w:val="34"/>
    <w:qFormat/>
    <w:rsid w:val="00531480"/>
    <w:pPr>
      <w:ind w:left="720"/>
      <w:contextualSpacing/>
    </w:pPr>
  </w:style>
  <w:style w:type="table" w:styleId="SombreamentoMdio2-nfase6">
    <w:name w:val="Medium Shading 2 Accent 6"/>
    <w:basedOn w:val="Tabelanormal"/>
    <w:uiPriority w:val="64"/>
    <w:rsid w:val="00531480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531480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3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601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Frimmel;Sammy Freitas</dc:creator>
  <cp:lastModifiedBy>Samantha Freitas</cp:lastModifiedBy>
  <cp:revision>2</cp:revision>
  <cp:lastPrinted>2022-08-01T01:51:00Z</cp:lastPrinted>
  <dcterms:created xsi:type="dcterms:W3CDTF">2022-08-01T01:52:00Z</dcterms:created>
  <dcterms:modified xsi:type="dcterms:W3CDTF">2022-08-01T01:52:00Z</dcterms:modified>
</cp:coreProperties>
</file>