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FAAC" w14:textId="77777777" w:rsidR="00387DA8" w:rsidRPr="00B00EC8" w:rsidRDefault="00A87D14" w:rsidP="00FA66C7">
      <w:pPr>
        <w:pStyle w:val="FirstParagraph"/>
        <w:jc w:val="center"/>
        <w:rPr>
          <w:rFonts w:cs="Times New Roman"/>
        </w:rPr>
      </w:pPr>
      <w:r w:rsidRPr="00B00EC8">
        <w:rPr>
          <w:rFonts w:cs="Times New Roman"/>
          <w:b/>
          <w:bCs/>
        </w:rPr>
        <w:t>A MULTI-CRITERIA STUDENT-TUTOR MATCHMAKING SYSTEM USING WEIGHTED SCORING AND AVAILABILITY OPTIMIZATION</w:t>
      </w:r>
    </w:p>
    <w:p w14:paraId="403C80DC" w14:textId="77777777" w:rsidR="00BE59BA" w:rsidRPr="00B00EC8" w:rsidRDefault="00A87D14" w:rsidP="00FA66C7">
      <w:pPr>
        <w:pStyle w:val="BodyText"/>
        <w:jc w:val="center"/>
        <w:rPr>
          <w:rFonts w:cs="Times New Roman"/>
        </w:rPr>
      </w:pPr>
      <w:r w:rsidRPr="00B00EC8">
        <w:rPr>
          <w:rFonts w:cs="Times New Roman"/>
        </w:rPr>
        <w:t>A Final Year Project Presented by</w:t>
      </w:r>
    </w:p>
    <w:p w14:paraId="6C2852BC" w14:textId="77777777" w:rsidR="00BE59BA" w:rsidRPr="00B00EC8" w:rsidRDefault="00A87D14" w:rsidP="00FA66C7">
      <w:pPr>
        <w:pStyle w:val="BodyText"/>
        <w:jc w:val="center"/>
        <w:rPr>
          <w:rFonts w:cs="Times New Roman"/>
        </w:rPr>
      </w:pPr>
      <w:r w:rsidRPr="00B00EC8">
        <w:rPr>
          <w:rFonts w:cs="Times New Roman"/>
          <w:b/>
          <w:bCs/>
        </w:rPr>
        <w:t>ANUMUDU UDOCHUKWU SAMUEL</w:t>
      </w:r>
    </w:p>
    <w:p w14:paraId="61FAD5D4" w14:textId="77777777" w:rsidR="00BE59BA" w:rsidRPr="00B00EC8" w:rsidRDefault="00A87D14" w:rsidP="00FA66C7">
      <w:pPr>
        <w:pStyle w:val="BodyText"/>
        <w:jc w:val="center"/>
        <w:rPr>
          <w:rFonts w:cs="Times New Roman"/>
        </w:rPr>
      </w:pPr>
      <w:r w:rsidRPr="00B00EC8">
        <w:rPr>
          <w:rFonts w:cs="Times New Roman"/>
        </w:rPr>
        <w:t>20211259202</w:t>
      </w:r>
    </w:p>
    <w:p w14:paraId="6EEA16A1" w14:textId="77777777" w:rsidR="00BE59BA" w:rsidRPr="00B00EC8" w:rsidRDefault="00A87D14" w:rsidP="00FA66C7">
      <w:pPr>
        <w:pStyle w:val="BodyText"/>
        <w:jc w:val="center"/>
        <w:rPr>
          <w:rFonts w:cs="Times New Roman"/>
        </w:rPr>
      </w:pPr>
      <w:r w:rsidRPr="00B00EC8">
        <w:rPr>
          <w:rFonts w:cs="Times New Roman"/>
          <w:b/>
          <w:bCs/>
        </w:rPr>
        <w:t>AND</w:t>
      </w:r>
    </w:p>
    <w:p w14:paraId="25731EEB" w14:textId="77777777" w:rsidR="00BE59BA" w:rsidRPr="00B00EC8" w:rsidRDefault="00A87D14" w:rsidP="00FA66C7">
      <w:pPr>
        <w:pStyle w:val="BodyText"/>
        <w:jc w:val="center"/>
        <w:rPr>
          <w:rFonts w:cs="Times New Roman"/>
        </w:rPr>
      </w:pPr>
      <w:r w:rsidRPr="00B00EC8">
        <w:rPr>
          <w:rFonts w:cs="Times New Roman"/>
          <w:b/>
          <w:bCs/>
        </w:rPr>
        <w:t>OBI MICHAEL CHIMAOBI</w:t>
      </w:r>
    </w:p>
    <w:p w14:paraId="4C75DDBC" w14:textId="77777777" w:rsidR="00BE59BA" w:rsidRPr="00B00EC8" w:rsidRDefault="00A87D14" w:rsidP="00FA66C7">
      <w:pPr>
        <w:pStyle w:val="BodyText"/>
        <w:jc w:val="center"/>
        <w:rPr>
          <w:rFonts w:cs="Times New Roman"/>
        </w:rPr>
      </w:pPr>
      <w:r w:rsidRPr="00B00EC8">
        <w:rPr>
          <w:rFonts w:cs="Times New Roman"/>
        </w:rPr>
        <w:t>20211265722</w:t>
      </w:r>
    </w:p>
    <w:p w14:paraId="60C85042" w14:textId="77777777" w:rsidR="00BE59BA" w:rsidRPr="00B00EC8" w:rsidRDefault="00A87D14" w:rsidP="00FA66C7">
      <w:pPr>
        <w:pStyle w:val="BodyText"/>
        <w:jc w:val="center"/>
        <w:rPr>
          <w:rFonts w:cs="Times New Roman"/>
        </w:rPr>
      </w:pPr>
      <w:r w:rsidRPr="00B00EC8">
        <w:rPr>
          <w:rFonts w:cs="Times New Roman"/>
        </w:rPr>
        <w:t>Submitted to</w:t>
      </w:r>
    </w:p>
    <w:p w14:paraId="7FBBE171" w14:textId="77777777" w:rsidR="00BE59BA" w:rsidRPr="00B00EC8" w:rsidRDefault="00A87D14" w:rsidP="00FA66C7">
      <w:pPr>
        <w:pStyle w:val="BodyText"/>
        <w:jc w:val="center"/>
        <w:rPr>
          <w:rFonts w:cs="Times New Roman"/>
        </w:rPr>
      </w:pPr>
      <w:r w:rsidRPr="00B00EC8">
        <w:rPr>
          <w:rFonts w:cs="Times New Roman"/>
        </w:rPr>
        <w:t>THE DEPARTMENT OF SOFTWARE ENGINEERING</w:t>
      </w:r>
    </w:p>
    <w:p w14:paraId="65C4BAB6" w14:textId="77777777" w:rsidR="00BE59BA" w:rsidRPr="00B00EC8" w:rsidRDefault="00A87D14" w:rsidP="00FA66C7">
      <w:pPr>
        <w:pStyle w:val="BodyText"/>
        <w:jc w:val="center"/>
        <w:rPr>
          <w:rFonts w:cs="Times New Roman"/>
        </w:rPr>
      </w:pPr>
      <w:r w:rsidRPr="00B00EC8">
        <w:rPr>
          <w:rFonts w:cs="Times New Roman"/>
        </w:rPr>
        <w:t>SCHOOL OF INFORMATION AND COMMUNICATION TECHNOLOGY</w:t>
      </w:r>
    </w:p>
    <w:p w14:paraId="473BD253" w14:textId="77777777" w:rsidR="00BE59BA" w:rsidRPr="00B00EC8" w:rsidRDefault="00A87D14" w:rsidP="00FA66C7">
      <w:pPr>
        <w:pStyle w:val="BodyText"/>
        <w:jc w:val="center"/>
        <w:rPr>
          <w:rFonts w:cs="Times New Roman"/>
        </w:rPr>
      </w:pPr>
      <w:r w:rsidRPr="00B00EC8">
        <w:rPr>
          <w:rFonts w:cs="Times New Roman"/>
        </w:rPr>
        <w:t>FEDERAL UNIVERSITY OF TECHNOLOGY OWERRI</w:t>
      </w:r>
    </w:p>
    <w:p w14:paraId="5D009DCE" w14:textId="77777777" w:rsidR="00BE59BA" w:rsidRPr="00B00EC8" w:rsidRDefault="00A87D14" w:rsidP="00FA66C7">
      <w:pPr>
        <w:pStyle w:val="BodyText"/>
        <w:jc w:val="center"/>
        <w:rPr>
          <w:rFonts w:cs="Times New Roman"/>
        </w:rPr>
      </w:pPr>
      <w:r w:rsidRPr="00B00EC8">
        <w:rPr>
          <w:rFonts w:cs="Times New Roman"/>
        </w:rPr>
        <w:t>Supervised By</w:t>
      </w:r>
    </w:p>
    <w:p w14:paraId="7BB2D800" w14:textId="77777777" w:rsidR="00BE59BA" w:rsidRPr="00B00EC8" w:rsidRDefault="00A87D14" w:rsidP="00FA66C7">
      <w:pPr>
        <w:pStyle w:val="BodyText"/>
        <w:jc w:val="center"/>
        <w:rPr>
          <w:rFonts w:cs="Times New Roman"/>
        </w:rPr>
      </w:pPr>
      <w:r w:rsidRPr="00B00EC8">
        <w:rPr>
          <w:rFonts w:cs="Times New Roman"/>
          <w:b/>
          <w:bCs/>
        </w:rPr>
        <w:t>Engr. Dr. A. I. Erike</w:t>
      </w:r>
    </w:p>
    <w:p w14:paraId="171574FC" w14:textId="77777777" w:rsidR="00BE59BA" w:rsidRPr="00B00EC8" w:rsidRDefault="00A87D14" w:rsidP="00FA66C7">
      <w:pPr>
        <w:pStyle w:val="BodyText"/>
        <w:jc w:val="center"/>
        <w:rPr>
          <w:rFonts w:cs="Times New Roman"/>
        </w:rPr>
      </w:pPr>
      <w:r w:rsidRPr="00B00EC8">
        <w:rPr>
          <w:rFonts w:cs="Times New Roman"/>
        </w:rPr>
        <w:t>IN PARTIAL FULFILLMENT OF THE REQUIREMENTS FOR THE AWARD OF</w:t>
      </w:r>
    </w:p>
    <w:p w14:paraId="2D359A20" w14:textId="77777777" w:rsidR="00BE59BA" w:rsidRPr="00B00EC8" w:rsidRDefault="00A87D14" w:rsidP="00FA66C7">
      <w:pPr>
        <w:pStyle w:val="BodyText"/>
        <w:jc w:val="center"/>
        <w:rPr>
          <w:rFonts w:cs="Times New Roman"/>
        </w:rPr>
      </w:pPr>
      <w:r w:rsidRPr="00B00EC8">
        <w:rPr>
          <w:rFonts w:cs="Times New Roman"/>
        </w:rPr>
        <w:t>BACHELOR OF TECHNOLOGY (B. TECH) IN SOFTWARE ENGINEERING</w:t>
      </w:r>
    </w:p>
    <w:p w14:paraId="7C668866" w14:textId="77777777" w:rsidR="00BE59BA" w:rsidRPr="00B00EC8" w:rsidRDefault="00A87D14" w:rsidP="00FA66C7">
      <w:pPr>
        <w:pStyle w:val="BodyText"/>
        <w:jc w:val="center"/>
        <w:rPr>
          <w:rFonts w:cs="Times New Roman"/>
        </w:rPr>
      </w:pPr>
      <w:r w:rsidRPr="00B00EC8">
        <w:rPr>
          <w:rFonts w:cs="Times New Roman"/>
        </w:rPr>
        <w:t>JULY 2026</w:t>
      </w:r>
    </w:p>
    <w:p w14:paraId="048BBBE7" w14:textId="77777777" w:rsidR="00E07E3B" w:rsidRPr="00B00EC8" w:rsidRDefault="00000000">
      <w:pPr>
        <w:pStyle w:val="Heading1"/>
        <w:rPr>
          <w:rFonts w:ascii="Times New Roman" w:hAnsi="Times New Roman" w:cs="Times New Roman"/>
        </w:rPr>
      </w:pPr>
      <w:r w:rsidRPr="00B00EC8">
        <w:rPr>
          <w:rFonts w:ascii="Times New Roman" w:hAnsi="Times New Roman" w:cs="Times New Roman"/>
        </w:rPr>
        <w:lastRenderedPageBreak/>
        <w:t>CERTIFICATION</w:t>
      </w:r>
    </w:p>
    <w:p w14:paraId="7FB4305B" w14:textId="77777777" w:rsidR="00E07E3B" w:rsidRPr="00B00EC8" w:rsidRDefault="00000000">
      <w:pPr>
        <w:pStyle w:val="BodyText"/>
        <w:rPr>
          <w:rFonts w:cs="Times New Roman"/>
        </w:rPr>
      </w:pPr>
      <w:r w:rsidRPr="00B00EC8">
        <w:rPr>
          <w:rFonts w:cs="Times New Roman"/>
        </w:rPr>
        <w:t>The undersigned certify that this project, A Multi-Criteria Student-Tutor Matchmaking System Using Weighted Scoring and Availability Optimization, was carried out by Anumudu Udochukwu Samuel (20211259202) and Obi Michael Chimaobi (20211265722) of the Department of Software Engineering, School of Information and Communication Technology, Federal University of Technology Owerri, in partial fulfilment of the requirements for the award of Bachelor of Technology (B.Tech) in Software Engineering.</w:t>
      </w:r>
    </w:p>
    <w:p w14:paraId="3EB0100A" w14:textId="77777777" w:rsidR="00E07E3B" w:rsidRPr="00B00EC8" w:rsidRDefault="00000000">
      <w:pPr>
        <w:tabs>
          <w:tab w:val="left" w:pos="3600"/>
        </w:tabs>
        <w:spacing w:before="400" w:after="0"/>
        <w:rPr>
          <w:rFonts w:cs="Times New Roman"/>
        </w:rPr>
      </w:pPr>
      <w:r w:rsidRPr="00B00EC8">
        <w:rPr>
          <w:rFonts w:cs="Times New Roman"/>
          <w:u w:val="single"/>
        </w:rPr>
        <w:t xml:space="preserve">                              </w:t>
      </w:r>
      <w:r w:rsidRPr="00B00EC8">
        <w:rPr>
          <w:rFonts w:cs="Times New Roman"/>
        </w:rPr>
        <w:tab/>
      </w:r>
      <w:r w:rsidRPr="00B00EC8">
        <w:rPr>
          <w:rFonts w:cs="Times New Roman"/>
          <w:u w:val="single"/>
        </w:rPr>
        <w:t xml:space="preserve">                    </w:t>
      </w:r>
    </w:p>
    <w:p w14:paraId="03642894" w14:textId="77777777" w:rsidR="00E07E3B" w:rsidRPr="00B00EC8" w:rsidRDefault="00000000">
      <w:pPr>
        <w:tabs>
          <w:tab w:val="left" w:pos="3600"/>
        </w:tabs>
        <w:spacing w:after="0"/>
        <w:rPr>
          <w:rFonts w:cs="Times New Roman"/>
        </w:rPr>
      </w:pPr>
      <w:r w:rsidRPr="00B00EC8">
        <w:rPr>
          <w:rFonts w:cs="Times New Roman"/>
        </w:rPr>
        <w:t>Engr. Dr. A. I. Erike</w:t>
      </w:r>
      <w:r w:rsidRPr="00B00EC8">
        <w:rPr>
          <w:rFonts w:cs="Times New Roman"/>
        </w:rPr>
        <w:tab/>
        <w:t>Date</w:t>
      </w:r>
    </w:p>
    <w:p w14:paraId="34755A2F" w14:textId="08241DAB" w:rsidR="00E07E3B" w:rsidRPr="00B00EC8" w:rsidRDefault="00000000">
      <w:pPr>
        <w:spacing w:after="0" w:line="240" w:lineRule="auto"/>
        <w:rPr>
          <w:rFonts w:cs="Times New Roman"/>
        </w:rPr>
      </w:pPr>
      <w:r w:rsidRPr="00B00EC8">
        <w:rPr>
          <w:rFonts w:cs="Times New Roman"/>
        </w:rPr>
        <w:t>Project Supervisor</w:t>
      </w:r>
    </w:p>
    <w:p w14:paraId="15117B31" w14:textId="78524B6A" w:rsidR="00E07E3B" w:rsidRPr="00B00EC8" w:rsidRDefault="00000000">
      <w:pPr>
        <w:tabs>
          <w:tab w:val="left" w:pos="3600"/>
        </w:tabs>
        <w:spacing w:before="400" w:after="0"/>
        <w:rPr>
          <w:rFonts w:cs="Times New Roman"/>
        </w:rPr>
      </w:pPr>
      <w:commentRangeStart w:id="0"/>
      <w:r w:rsidRPr="00B00EC8">
        <w:rPr>
          <w:rFonts w:cs="Times New Roman"/>
          <w:u w:val="single"/>
        </w:rPr>
        <w:t xml:space="preserve">                              </w:t>
      </w:r>
      <w:r w:rsidRPr="00B00EC8">
        <w:rPr>
          <w:rFonts w:cs="Times New Roman"/>
        </w:rPr>
        <w:tab/>
      </w:r>
      <w:r w:rsidRPr="00B00EC8">
        <w:rPr>
          <w:rFonts w:cs="Times New Roman"/>
          <w:u w:val="single"/>
        </w:rPr>
        <w:t xml:space="preserve">                    </w:t>
      </w:r>
    </w:p>
    <w:p w14:paraId="5AAFD087" w14:textId="77777777" w:rsidR="00E07E3B" w:rsidRPr="00B00EC8" w:rsidRDefault="00000000">
      <w:pPr>
        <w:tabs>
          <w:tab w:val="left" w:pos="3600"/>
        </w:tabs>
        <w:spacing w:after="0"/>
        <w:rPr>
          <w:rFonts w:cs="Times New Roman"/>
          <w:highlight w:val="yellow"/>
        </w:rPr>
      </w:pPr>
      <w:r w:rsidRPr="00B00EC8">
        <w:rPr>
          <w:rFonts w:cs="Times New Roman"/>
          <w:highlight w:val="yellow"/>
        </w:rPr>
        <w:t>Head, Department of Software Engineering</w:t>
      </w:r>
      <w:r w:rsidRPr="00B00EC8">
        <w:rPr>
          <w:rFonts w:cs="Times New Roman"/>
          <w:highlight w:val="yellow"/>
        </w:rPr>
        <w:tab/>
        <w:t>Date</w:t>
      </w:r>
    </w:p>
    <w:p w14:paraId="25DFC10F" w14:textId="77777777" w:rsidR="00E07E3B" w:rsidRPr="00B00EC8" w:rsidRDefault="00000000">
      <w:pPr>
        <w:tabs>
          <w:tab w:val="left" w:pos="3600"/>
        </w:tabs>
        <w:spacing w:before="400" w:after="0"/>
        <w:rPr>
          <w:rFonts w:cs="Times New Roman"/>
          <w:highlight w:val="yellow"/>
        </w:rPr>
      </w:pPr>
      <w:r w:rsidRPr="00B00EC8">
        <w:rPr>
          <w:rFonts w:cs="Times New Roman"/>
          <w:highlight w:val="yellow"/>
          <w:u w:val="single"/>
        </w:rPr>
        <w:t xml:space="preserve">                              </w:t>
      </w:r>
      <w:r w:rsidRPr="00B00EC8">
        <w:rPr>
          <w:rFonts w:cs="Times New Roman"/>
          <w:highlight w:val="yellow"/>
        </w:rPr>
        <w:tab/>
      </w:r>
      <w:r w:rsidRPr="00B00EC8">
        <w:rPr>
          <w:rFonts w:cs="Times New Roman"/>
          <w:highlight w:val="yellow"/>
          <w:u w:val="single"/>
        </w:rPr>
        <w:t xml:space="preserve">                    </w:t>
      </w:r>
    </w:p>
    <w:p w14:paraId="13FE1326" w14:textId="77777777" w:rsidR="00E07E3B" w:rsidRPr="00B00EC8" w:rsidRDefault="00000000">
      <w:pPr>
        <w:tabs>
          <w:tab w:val="left" w:pos="3600"/>
        </w:tabs>
        <w:spacing w:after="0"/>
        <w:rPr>
          <w:rFonts w:cs="Times New Roman"/>
        </w:rPr>
      </w:pPr>
      <w:r w:rsidRPr="00B00EC8">
        <w:rPr>
          <w:rFonts w:cs="Times New Roman"/>
          <w:highlight w:val="yellow"/>
        </w:rPr>
        <w:t>Dean, School of Information and Communication Technology</w:t>
      </w:r>
      <w:r w:rsidRPr="00B00EC8">
        <w:rPr>
          <w:rFonts w:cs="Times New Roman"/>
          <w:highlight w:val="yellow"/>
        </w:rPr>
        <w:tab/>
        <w:t>Date</w:t>
      </w:r>
      <w:commentRangeEnd w:id="0"/>
      <w:r w:rsidR="00B00EC8" w:rsidRPr="00B00EC8">
        <w:rPr>
          <w:rStyle w:val="CommentReference"/>
          <w:rFonts w:cs="Times New Roman"/>
          <w:sz w:val="24"/>
          <w:szCs w:val="24"/>
        </w:rPr>
        <w:commentReference w:id="0"/>
      </w:r>
    </w:p>
    <w:p w14:paraId="15316336" w14:textId="77777777" w:rsidR="00E07E3B" w:rsidRPr="00B00EC8" w:rsidRDefault="00000000">
      <w:pPr>
        <w:pStyle w:val="Heading1"/>
        <w:rPr>
          <w:rFonts w:ascii="Times New Roman" w:hAnsi="Times New Roman" w:cs="Times New Roman"/>
        </w:rPr>
      </w:pPr>
      <w:r w:rsidRPr="00B00EC8">
        <w:rPr>
          <w:rFonts w:ascii="Times New Roman" w:hAnsi="Times New Roman" w:cs="Times New Roman"/>
        </w:rPr>
        <w:lastRenderedPageBreak/>
        <w:t>DEDICATION</w:t>
      </w:r>
    </w:p>
    <w:p w14:paraId="22B7D042" w14:textId="77777777" w:rsidR="00E07E3B" w:rsidRPr="00B00EC8" w:rsidRDefault="00000000">
      <w:pPr>
        <w:pStyle w:val="BodyText"/>
        <w:rPr>
          <w:rFonts w:cs="Times New Roman"/>
        </w:rPr>
      </w:pPr>
      <w:r w:rsidRPr="00B00EC8">
        <w:rPr>
          <w:rFonts w:cs="Times New Roman"/>
        </w:rPr>
        <w:t>This work is dedicated to God Almighty, for the grace and strength that sustained it, and to our parents and families, whose support and sacrifice made it possible.</w:t>
      </w:r>
    </w:p>
    <w:p w14:paraId="00BD2BF4" w14:textId="77777777" w:rsidR="00E07E3B" w:rsidRPr="00B00EC8" w:rsidRDefault="00000000">
      <w:pPr>
        <w:pStyle w:val="Heading1"/>
        <w:rPr>
          <w:rFonts w:ascii="Times New Roman" w:hAnsi="Times New Roman" w:cs="Times New Roman"/>
        </w:rPr>
      </w:pPr>
      <w:r w:rsidRPr="00B00EC8">
        <w:rPr>
          <w:rFonts w:ascii="Times New Roman" w:hAnsi="Times New Roman" w:cs="Times New Roman"/>
        </w:rPr>
        <w:lastRenderedPageBreak/>
        <w:t>ACKNOWLEDGEMENT</w:t>
      </w:r>
    </w:p>
    <w:p w14:paraId="744BD70D" w14:textId="77777777" w:rsidR="00E07E3B" w:rsidRPr="00B00EC8" w:rsidRDefault="00000000">
      <w:pPr>
        <w:pStyle w:val="BodyText"/>
        <w:rPr>
          <w:rFonts w:cs="Times New Roman"/>
        </w:rPr>
      </w:pPr>
      <w:r w:rsidRPr="00B00EC8">
        <w:rPr>
          <w:rFonts w:cs="Times New Roman"/>
        </w:rPr>
        <w:t>A project of this kind is never the work of two people alone. We are grateful to our supervisor, Engr. Dr. A. I. Erike, for the direction and the patience that shaped this work from proposal to submission, and to the lecturers of the Department of Software Engineering, School of Information and Communication Technology, Federal University of Technology Owerri, for the grounding that made it possible. Our thanks go also to the students and tutors whose experience of tutoring informed the design, and to our families and friends for the support that carried the work through its longer stretches. Whatever is good in this project is owed to them; the errors that remain are ours.</w:t>
      </w:r>
    </w:p>
    <w:p w14:paraId="1C85FC65" w14:textId="77777777" w:rsidR="00BE59BA" w:rsidRPr="00B00EC8" w:rsidRDefault="00A87D14">
      <w:pPr>
        <w:pStyle w:val="Heading1"/>
        <w:rPr>
          <w:rFonts w:ascii="Times New Roman" w:hAnsi="Times New Roman" w:cs="Times New Roman"/>
        </w:rPr>
      </w:pPr>
      <w:bookmarkStart w:id="1" w:name="_Toc235451421"/>
      <w:bookmarkStart w:id="2" w:name="_Toc237525142"/>
      <w:r w:rsidRPr="00B00EC8">
        <w:rPr>
          <w:rFonts w:ascii="Times New Roman" w:hAnsi="Times New Roman" w:cs="Times New Roman"/>
        </w:rPr>
        <w:lastRenderedPageBreak/>
        <w:t>ABSTRACT</w:t>
      </w:r>
      <w:bookmarkEnd w:id="1"/>
      <w:bookmarkEnd w:id="2"/>
    </w:p>
    <w:p w14:paraId="5B3078A5" w14:textId="77777777" w:rsidR="00E07E3B" w:rsidRPr="00B00EC8" w:rsidRDefault="00000000">
      <w:pPr>
        <w:pStyle w:val="BodyText"/>
        <w:rPr>
          <w:rFonts w:cs="Times New Roman"/>
        </w:rPr>
      </w:pPr>
      <w:r w:rsidRPr="00B00EC8">
        <w:rPr>
          <w:rFonts w:cs="Times New Roman"/>
        </w:rPr>
        <w:t>Student-to-tutor matching is a multi-criteria decision problem, yet most tutoring platforms match on subject and availability alone. This project designed, implemented and tested a multi-criteria matchmaking system for secondary-school tutoring. Compatibility comes from a composite score with four bounded sub-score functions (academic, preference, scheduling and fairness) weighted by the student, and assignment runs as a priority-queue greedy algorithm with lazy fairness recompute and a bounded repair pass, built as a framework-agnostic TypeScript domain layer inside a NestJS/PostgreSQL application. The algorithm is O(n² log n) in time, confirmed empirically by quadratic growth in the pairs scored across five-fold increases in scale and by reaching 97.6–100.0% of the optimal total against a min-cost max-flow baseline. The classical 1/2-approximation guarantee belongs to the static greedy step alone and does not extend to the deployed engine, whose quality is therefore established by measurement. Adding the fairness term moved Jain’s index by +0.0065 to +0.0288 across the contested 1.5:1 to 3:1 band and changed nothing at 10:1, where tutor capacity alone fixes the load vector; the change in average score that accompanies it is a weight-renormalisation artifact rather than a cost. The fairness tail was bounded exactly: the largest floor at which every student remains assignable exceeds the engine’s own worst placed pair by 0.0075 to 0.0241, and an exact assignment under that floor lifts the tail with no loss of total or coverage. Stability was measured rather than assumed: the engine leaves 4.93 to 42.03 blocking pairs per population where deferred acceptance leaves none, and the bounded stability pass built to reduce them removes 3.30 to 14.30 at no cost in coverage or total, but at a measured cost in load fairness and in the worst placed pair, so it stays opt-in. Every comparative claim is a mean over 30 independent populations with a 95% confidence interval and an exact paired sign test, and all six registered direction claims reproduced on a pre-registered held-out sample of seeds 1000–1029, with 23 of 24 effect sizes inside ±50% of their exploratory estimates.</w:t>
      </w:r>
    </w:p>
    <w:p w14:paraId="76E476D5" w14:textId="77777777" w:rsidR="00FA66C7" w:rsidRPr="00B00EC8" w:rsidRDefault="00FA66C7">
      <w:pPr>
        <w:pStyle w:val="TOCHeading"/>
        <w:rPr>
          <w:rFonts w:ascii="Times New Roman" w:hAnsi="Times New Roman" w:cs="Times New Roman"/>
          <w:b/>
          <w:bCs/>
        </w:rPr>
      </w:pPr>
      <w:r w:rsidRPr="00B00EC8">
        <w:rPr>
          <w:rFonts w:ascii="Times New Roman" w:hAnsi="Times New Roman" w:cs="Times New Roman"/>
          <w:b/>
          <w:bCs/>
        </w:rPr>
        <w:lastRenderedPageBreak/>
        <w:t>Table of Contents</w:t>
      </w:r>
    </w:p>
    <w:p w14:paraId="35AFBB59" w14:textId="77777777" w:rsidR="00144032" w:rsidRPr="00B00EC8" w:rsidRDefault="00FA66C7">
      <w:pPr>
        <w:pStyle w:val="TOC1"/>
        <w:tabs>
          <w:tab w:val="right" w:leader="dot" w:pos="9350"/>
        </w:tabs>
        <w:rPr>
          <w:rFonts w:eastAsiaTheme="minorEastAsia" w:cs="Times New Roman"/>
          <w:noProof/>
          <w:kern w:val="2"/>
          <w14:ligatures w14:val="standardContextual"/>
        </w:rPr>
      </w:pPr>
      <w:r w:rsidRPr="00B00EC8">
        <w:rPr>
          <w:rFonts w:cs="Times New Roman"/>
        </w:rPr>
        <w:fldChar w:fldCharType="begin"/>
      </w:r>
      <w:r w:rsidRPr="00B00EC8">
        <w:rPr>
          <w:rFonts w:cs="Times New Roman"/>
        </w:rPr>
        <w:instrText xml:space="preserve"> TOC \o "1-3" \h \z \u </w:instrText>
      </w:r>
      <w:r w:rsidRPr="00B00EC8">
        <w:rPr>
          <w:rFonts w:cs="Times New Roman"/>
        </w:rPr>
        <w:fldChar w:fldCharType="separate"/>
      </w:r>
      <w:hyperlink w:anchor="_Toc237525142" w:history="1">
        <w:r w:rsidRPr="00B00EC8">
          <w:rPr>
            <w:rStyle w:val="Hyperlink"/>
            <w:rFonts w:cs="Times New Roman"/>
            <w:noProof/>
          </w:rPr>
          <w:t>ABSTRACT</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_Toc237525142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2</w:t>
        </w:r>
        <w:r w:rsidRPr="00B00EC8">
          <w:rPr>
            <w:rFonts w:cs="Times New Roman"/>
            <w:noProof/>
            <w:webHidden/>
          </w:rPr>
          <w:fldChar w:fldCharType="end"/>
        </w:r>
      </w:hyperlink>
    </w:p>
    <w:p w14:paraId="31B30373" w14:textId="77777777" w:rsidR="00144032" w:rsidRPr="00B00EC8" w:rsidRDefault="00144032">
      <w:pPr>
        <w:pStyle w:val="TOC1"/>
        <w:tabs>
          <w:tab w:val="right" w:leader="dot" w:pos="9350"/>
        </w:tabs>
        <w:rPr>
          <w:rFonts w:eastAsiaTheme="minorEastAsia" w:cs="Times New Roman"/>
          <w:noProof/>
          <w:kern w:val="2"/>
          <w14:ligatures w14:val="standardContextual"/>
        </w:rPr>
      </w:pPr>
      <w:hyperlink w:anchor="_Toc237525143" w:history="1">
        <w:r w:rsidRPr="00B00EC8">
          <w:rPr>
            <w:rStyle w:val="Hyperlink"/>
            <w:rFonts w:cs="Times New Roman"/>
            <w:noProof/>
          </w:rPr>
          <w:t>CHAPTER ONE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_Toc237525143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w:t>
        </w:r>
        <w:r w:rsidRPr="00B00EC8">
          <w:rPr>
            <w:rFonts w:cs="Times New Roman"/>
            <w:noProof/>
            <w:webHidden/>
          </w:rPr>
          <w:fldChar w:fldCharType="end"/>
        </w:r>
      </w:hyperlink>
    </w:p>
    <w:p w14:paraId="3B981C82"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44" w:history="1">
        <w:r w:rsidRPr="00B00EC8">
          <w:rPr>
            <w:rStyle w:val="Hyperlink"/>
            <w:rFonts w:cs="Times New Roman"/>
            <w:noProof/>
          </w:rPr>
          <w:t>1.1 Background to the Study</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_Toc237525144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w:t>
        </w:r>
        <w:r w:rsidRPr="00B00EC8">
          <w:rPr>
            <w:rFonts w:cs="Times New Roman"/>
            <w:noProof/>
            <w:webHidden/>
          </w:rPr>
          <w:fldChar w:fldCharType="end"/>
        </w:r>
      </w:hyperlink>
    </w:p>
    <w:p w14:paraId="558A76E0"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45" w:history="1">
        <w:r w:rsidRPr="00B00EC8">
          <w:rPr>
            <w:rStyle w:val="Hyperlink"/>
            <w:rFonts w:cs="Times New Roman"/>
            <w:noProof/>
          </w:rPr>
          <w:t>1.2 Statement of Problem</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_Toc237525145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7</w:t>
        </w:r>
        <w:r w:rsidRPr="00B00EC8">
          <w:rPr>
            <w:rFonts w:cs="Times New Roman"/>
            <w:noProof/>
            <w:webHidden/>
          </w:rPr>
          <w:fldChar w:fldCharType="end"/>
        </w:r>
      </w:hyperlink>
    </w:p>
    <w:p w14:paraId="3BFF4C70"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46" w:history="1">
        <w:r w:rsidRPr="00B00EC8">
          <w:rPr>
            <w:rStyle w:val="Hyperlink"/>
            <w:rFonts w:cs="Times New Roman"/>
            <w:noProof/>
          </w:rPr>
          <w:t>1.3 Objectives of the Study</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_Toc237525146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8</w:t>
        </w:r>
        <w:r w:rsidRPr="00B00EC8">
          <w:rPr>
            <w:rFonts w:cs="Times New Roman"/>
            <w:noProof/>
            <w:webHidden/>
          </w:rPr>
          <w:fldChar w:fldCharType="end"/>
        </w:r>
      </w:hyperlink>
    </w:p>
    <w:p w14:paraId="4C242F17"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47" w:history="1">
        <w:r w:rsidRPr="00B00EC8">
          <w:rPr>
            <w:rStyle w:val="Hyperlink"/>
            <w:rFonts w:cs="Times New Roman"/>
            <w:noProof/>
          </w:rPr>
          <w:t>1.4 Research Questions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_Toc237525147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9</w:t>
        </w:r>
        <w:r w:rsidRPr="00B00EC8">
          <w:rPr>
            <w:rFonts w:cs="Times New Roman"/>
            <w:noProof/>
            <w:webHidden/>
          </w:rPr>
          <w:fldChar w:fldCharType="end"/>
        </w:r>
      </w:hyperlink>
    </w:p>
    <w:p w14:paraId="232F6D5C"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48" w:history="1">
        <w:r w:rsidRPr="00B00EC8">
          <w:rPr>
            <w:rStyle w:val="Hyperlink"/>
            <w:rFonts w:cs="Times New Roman"/>
            <w:noProof/>
          </w:rPr>
          <w:t>1.5 Scope of the Study</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_Toc237525148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9</w:t>
        </w:r>
        <w:r w:rsidRPr="00B00EC8">
          <w:rPr>
            <w:rFonts w:cs="Times New Roman"/>
            <w:noProof/>
            <w:webHidden/>
          </w:rPr>
          <w:fldChar w:fldCharType="end"/>
        </w:r>
      </w:hyperlink>
    </w:p>
    <w:p w14:paraId="6D831A64"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49" w:history="1">
        <w:r w:rsidRPr="00B00EC8">
          <w:rPr>
            <w:rStyle w:val="Hyperlink"/>
            <w:rFonts w:cs="Times New Roman"/>
            <w:noProof/>
          </w:rPr>
          <w:t>1.6 Limitations of the Study</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_Toc237525149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10</w:t>
        </w:r>
        <w:r w:rsidRPr="00B00EC8">
          <w:rPr>
            <w:rFonts w:cs="Times New Roman"/>
            <w:noProof/>
            <w:webHidden/>
          </w:rPr>
          <w:fldChar w:fldCharType="end"/>
        </w:r>
      </w:hyperlink>
    </w:p>
    <w:p w14:paraId="59986277"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50" w:history="1">
        <w:r w:rsidRPr="00B00EC8">
          <w:rPr>
            <w:rStyle w:val="Hyperlink"/>
            <w:rFonts w:cs="Times New Roman"/>
            <w:noProof/>
          </w:rPr>
          <w:t>1.7 Significance of the Study</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_Toc237525150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10</w:t>
        </w:r>
        <w:r w:rsidRPr="00B00EC8">
          <w:rPr>
            <w:rFonts w:cs="Times New Roman"/>
            <w:noProof/>
            <w:webHidden/>
          </w:rPr>
          <w:fldChar w:fldCharType="end"/>
        </w:r>
      </w:hyperlink>
    </w:p>
    <w:p w14:paraId="46065E0D"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51" w:history="1">
        <w:r w:rsidRPr="00B00EC8">
          <w:rPr>
            <w:rStyle w:val="Hyperlink"/>
            <w:rFonts w:cs="Times New Roman"/>
            <w:noProof/>
          </w:rPr>
          <w:t>1.8 Definition of Terms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_Toc237525151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10</w:t>
        </w:r>
        <w:r w:rsidRPr="00B00EC8">
          <w:rPr>
            <w:rFonts w:cs="Times New Roman"/>
            <w:noProof/>
            <w:webHidden/>
          </w:rPr>
          <w:fldChar w:fldCharType="end"/>
        </w:r>
      </w:hyperlink>
    </w:p>
    <w:p w14:paraId="7D52E4FF" w14:textId="77777777" w:rsidR="00144032" w:rsidRPr="00B00EC8" w:rsidRDefault="00144032">
      <w:pPr>
        <w:pStyle w:val="TOC1"/>
        <w:tabs>
          <w:tab w:val="right" w:leader="dot" w:pos="9350"/>
        </w:tabs>
        <w:rPr>
          <w:rFonts w:eastAsiaTheme="minorEastAsia" w:cs="Times New Roman"/>
          <w:noProof/>
          <w:kern w:val="2"/>
          <w14:ligatures w14:val="standardContextual"/>
        </w:rPr>
      </w:pPr>
      <w:hyperlink w:anchor="_Toc237525152" w:history="1">
        <w:r w:rsidRPr="00B00EC8">
          <w:rPr>
            <w:rStyle w:val="Hyperlink"/>
            <w:rFonts w:cs="Times New Roman"/>
            <w:noProof/>
          </w:rPr>
          <w:t>CHAPTER TWO</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_Toc237525152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12</w:t>
        </w:r>
        <w:r w:rsidRPr="00B00EC8">
          <w:rPr>
            <w:rFonts w:cs="Times New Roman"/>
            <w:noProof/>
            <w:webHidden/>
          </w:rPr>
          <w:fldChar w:fldCharType="end"/>
        </w:r>
      </w:hyperlink>
    </w:p>
    <w:p w14:paraId="70280764"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53" w:history="1">
        <w:r w:rsidRPr="00B00EC8">
          <w:rPr>
            <w:rStyle w:val="Hyperlink"/>
            <w:rFonts w:cs="Times New Roman"/>
            <w:noProof/>
          </w:rPr>
          <w:t>2.1 Conceptual Framework</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_Toc237525153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12</w:t>
        </w:r>
        <w:r w:rsidRPr="00B00EC8">
          <w:rPr>
            <w:rFonts w:cs="Times New Roman"/>
            <w:noProof/>
            <w:webHidden/>
          </w:rPr>
          <w:fldChar w:fldCharType="end"/>
        </w:r>
      </w:hyperlink>
    </w:p>
    <w:p w14:paraId="4AB071CD"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54" w:history="1">
        <w:r w:rsidRPr="00B00EC8">
          <w:rPr>
            <w:rStyle w:val="Hyperlink"/>
            <w:rFonts w:cs="Times New Roman"/>
            <w:noProof/>
          </w:rPr>
          <w:t>2.2 Theoretical Framework</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_Toc237525154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13</w:t>
        </w:r>
        <w:r w:rsidRPr="00B00EC8">
          <w:rPr>
            <w:rFonts w:cs="Times New Roman"/>
            <w:noProof/>
            <w:webHidden/>
          </w:rPr>
          <w:fldChar w:fldCharType="end"/>
        </w:r>
      </w:hyperlink>
    </w:p>
    <w:p w14:paraId="6E0AA3A8"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55" w:history="1">
        <w:r w:rsidRPr="00B00EC8">
          <w:rPr>
            <w:rStyle w:val="Hyperlink"/>
            <w:rFonts w:cs="Times New Roman"/>
            <w:noProof/>
          </w:rPr>
          <w:t>2.3 Empirical Framework</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_Toc237525155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14</w:t>
        </w:r>
        <w:r w:rsidRPr="00B00EC8">
          <w:rPr>
            <w:rFonts w:cs="Times New Roman"/>
            <w:noProof/>
            <w:webHidden/>
          </w:rPr>
          <w:fldChar w:fldCharType="end"/>
        </w:r>
      </w:hyperlink>
    </w:p>
    <w:p w14:paraId="29354A3C"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56" w:history="1">
        <w:r w:rsidRPr="00B00EC8">
          <w:rPr>
            <w:rStyle w:val="Hyperlink"/>
            <w:rFonts w:cs="Times New Roman"/>
            <w:noProof/>
          </w:rPr>
          <w:t>Research Gap</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_Toc237525156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15</w:t>
        </w:r>
        <w:r w:rsidRPr="00B00EC8">
          <w:rPr>
            <w:rFonts w:cs="Times New Roman"/>
            <w:noProof/>
            <w:webHidden/>
          </w:rPr>
          <w:fldChar w:fldCharType="end"/>
        </w:r>
      </w:hyperlink>
    </w:p>
    <w:p w14:paraId="7C6DB057"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57" w:history="1">
        <w:r w:rsidRPr="00B00EC8">
          <w:rPr>
            <w:rStyle w:val="Hyperlink"/>
            <w:rFonts w:cs="Times New Roman"/>
            <w:noProof/>
          </w:rPr>
          <w:t>2.4 Summary of Literature Review</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_Toc237525157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15</w:t>
        </w:r>
        <w:r w:rsidRPr="00B00EC8">
          <w:rPr>
            <w:rFonts w:cs="Times New Roman"/>
            <w:noProof/>
            <w:webHidden/>
          </w:rPr>
          <w:fldChar w:fldCharType="end"/>
        </w:r>
      </w:hyperlink>
    </w:p>
    <w:p w14:paraId="171303ED" w14:textId="77777777" w:rsidR="00144032" w:rsidRPr="00B00EC8" w:rsidRDefault="00144032">
      <w:pPr>
        <w:pStyle w:val="TOC1"/>
        <w:tabs>
          <w:tab w:val="right" w:leader="dot" w:pos="9350"/>
        </w:tabs>
        <w:rPr>
          <w:rFonts w:eastAsiaTheme="minorEastAsia" w:cs="Times New Roman"/>
          <w:noProof/>
          <w:kern w:val="2"/>
          <w14:ligatures w14:val="standardContextual"/>
        </w:rPr>
      </w:pPr>
      <w:hyperlink w:anchor="_Toc237525158" w:history="1">
        <w:r w:rsidRPr="00B00EC8">
          <w:rPr>
            <w:rStyle w:val="Hyperlink"/>
            <w:rFonts w:cs="Times New Roman"/>
            <w:noProof/>
          </w:rPr>
          <w:t>CHAPTER THREE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_Toc237525158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17</w:t>
        </w:r>
        <w:r w:rsidRPr="00B00EC8">
          <w:rPr>
            <w:rFonts w:cs="Times New Roman"/>
            <w:noProof/>
            <w:webHidden/>
          </w:rPr>
          <w:fldChar w:fldCharType="end"/>
        </w:r>
      </w:hyperlink>
    </w:p>
    <w:p w14:paraId="4F8A5A90"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59" w:history="1">
        <w:r w:rsidRPr="00B00EC8">
          <w:rPr>
            <w:rStyle w:val="Hyperlink"/>
            <w:rFonts w:cs="Times New Roman"/>
            <w:noProof/>
          </w:rPr>
          <w:t>3.1 Requirements Gathering</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_Toc237525159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18</w:t>
        </w:r>
        <w:r w:rsidRPr="00B00EC8">
          <w:rPr>
            <w:rFonts w:cs="Times New Roman"/>
            <w:noProof/>
            <w:webHidden/>
          </w:rPr>
          <w:fldChar w:fldCharType="end"/>
        </w:r>
      </w:hyperlink>
    </w:p>
    <w:p w14:paraId="09C11A63"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60" w:history="1">
        <w:r w:rsidRPr="00B00EC8">
          <w:rPr>
            <w:rStyle w:val="Hyperlink"/>
            <w:rFonts w:cs="Times New Roman"/>
            <w:noProof/>
          </w:rPr>
          <w:t>3.2 Developing an Algorithm to Match Students with Tutors Based on Established Criteria</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_Toc237525160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21</w:t>
        </w:r>
        <w:r w:rsidRPr="00B00EC8">
          <w:rPr>
            <w:rFonts w:cs="Times New Roman"/>
            <w:noProof/>
            <w:webHidden/>
          </w:rPr>
          <w:fldChar w:fldCharType="end"/>
        </w:r>
      </w:hyperlink>
    </w:p>
    <w:p w14:paraId="501DF3CC"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61" w:history="1">
        <w:r w:rsidRPr="00B00EC8">
          <w:rPr>
            <w:rStyle w:val="Hyperlink"/>
            <w:rFonts w:cs="Times New Roman"/>
            <w:noProof/>
          </w:rPr>
          <w:t>3.3 Implementation Plan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_Toc237525161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23</w:t>
        </w:r>
        <w:r w:rsidRPr="00B00EC8">
          <w:rPr>
            <w:rFonts w:cs="Times New Roman"/>
            <w:noProof/>
            <w:webHidden/>
          </w:rPr>
          <w:fldChar w:fldCharType="end"/>
        </w:r>
      </w:hyperlink>
    </w:p>
    <w:p w14:paraId="281EBCEA" w14:textId="77777777" w:rsidR="00144032" w:rsidRPr="00B00EC8" w:rsidRDefault="00144032">
      <w:pPr>
        <w:pStyle w:val="TOC1"/>
        <w:tabs>
          <w:tab w:val="right" w:leader="dot" w:pos="9350"/>
        </w:tabs>
        <w:rPr>
          <w:rFonts w:eastAsiaTheme="minorEastAsia" w:cs="Times New Roman"/>
          <w:noProof/>
          <w:kern w:val="2"/>
          <w14:ligatures w14:val="standardContextual"/>
        </w:rPr>
      </w:pPr>
      <w:hyperlink w:anchor="_Toc237525162" w:history="1">
        <w:r w:rsidRPr="00B00EC8">
          <w:rPr>
            <w:rStyle w:val="Hyperlink"/>
            <w:rFonts w:cs="Times New Roman"/>
            <w:noProof/>
          </w:rPr>
          <w:t>CHAPTER FOUR</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_Toc237525162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25</w:t>
        </w:r>
        <w:r w:rsidRPr="00B00EC8">
          <w:rPr>
            <w:rFonts w:cs="Times New Roman"/>
            <w:noProof/>
            <w:webHidden/>
          </w:rPr>
          <w:fldChar w:fldCharType="end"/>
        </w:r>
      </w:hyperlink>
    </w:p>
    <w:p w14:paraId="3E4234C0"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63" w:history="1">
        <w:r w:rsidRPr="00B00EC8">
          <w:rPr>
            <w:rStyle w:val="Hyperlink"/>
            <w:rFonts w:cs="Times New Roman"/>
            <w:noProof/>
          </w:rPr>
          <w:t>4.1 Analysis of Data Collection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_Toc237525163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25</w:t>
        </w:r>
        <w:r w:rsidRPr="00B00EC8">
          <w:rPr>
            <w:rFonts w:cs="Times New Roman"/>
            <w:noProof/>
            <w:webHidden/>
          </w:rPr>
          <w:fldChar w:fldCharType="end"/>
        </w:r>
      </w:hyperlink>
    </w:p>
    <w:p w14:paraId="0CEE7821"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64" w:history="1">
        <w:r w:rsidRPr="00B00EC8">
          <w:rPr>
            <w:rStyle w:val="Hyperlink"/>
            <w:rFonts w:cs="Times New Roman"/>
            <w:noProof/>
          </w:rPr>
          <w:t>4.1.1 Hardware and Software Stack</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_Toc237525164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25</w:t>
        </w:r>
        <w:r w:rsidRPr="00B00EC8">
          <w:rPr>
            <w:rFonts w:cs="Times New Roman"/>
            <w:noProof/>
            <w:webHidden/>
          </w:rPr>
          <w:fldChar w:fldCharType="end"/>
        </w:r>
      </w:hyperlink>
    </w:p>
    <w:p w14:paraId="33833D51"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65" w:history="1">
        <w:r w:rsidRPr="00B00EC8">
          <w:rPr>
            <w:rStyle w:val="Hyperlink"/>
            <w:rFonts w:cs="Times New Roman"/>
            <w:noProof/>
          </w:rPr>
          <w:t>4.2 System Architecture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_Toc237525165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26</w:t>
        </w:r>
        <w:r w:rsidRPr="00B00EC8">
          <w:rPr>
            <w:rFonts w:cs="Times New Roman"/>
            <w:noProof/>
            <w:webHidden/>
          </w:rPr>
          <w:fldChar w:fldCharType="end"/>
        </w:r>
      </w:hyperlink>
    </w:p>
    <w:p w14:paraId="4CD41029"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66" w:history="1">
        <w:r w:rsidRPr="00B00EC8">
          <w:rPr>
            <w:rStyle w:val="Hyperlink"/>
            <w:rFonts w:cs="Times New Roman"/>
            <w:noProof/>
          </w:rPr>
          <w:t>4.2.1 Three-Tier Architecture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_Toc237525166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27</w:t>
        </w:r>
        <w:r w:rsidRPr="00B00EC8">
          <w:rPr>
            <w:rFonts w:cs="Times New Roman"/>
            <w:noProof/>
            <w:webHidden/>
          </w:rPr>
          <w:fldChar w:fldCharType="end"/>
        </w:r>
      </w:hyperlink>
    </w:p>
    <w:p w14:paraId="7E7CD686"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67" w:history="1">
        <w:r w:rsidRPr="00B00EC8">
          <w:rPr>
            <w:rStyle w:val="Hyperlink"/>
            <w:rFonts w:cs="Times New Roman"/>
            <w:noProof/>
          </w:rPr>
          <w:t>4.2.2 Core Algorithm Architecture (Domain Layer)</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_Toc237525167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28</w:t>
        </w:r>
        <w:r w:rsidRPr="00B00EC8">
          <w:rPr>
            <w:rFonts w:cs="Times New Roman"/>
            <w:noProof/>
            <w:webHidden/>
          </w:rPr>
          <w:fldChar w:fldCharType="end"/>
        </w:r>
      </w:hyperlink>
    </w:p>
    <w:p w14:paraId="163EC686"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68" w:history="1">
        <w:r w:rsidRPr="00B00EC8">
          <w:rPr>
            <w:rStyle w:val="Hyperlink"/>
            <w:rFonts w:cs="Times New Roman"/>
            <w:noProof/>
          </w:rPr>
          <w:t>4.3 Database Design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_Toc237525168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30</w:t>
        </w:r>
        <w:r w:rsidRPr="00B00EC8">
          <w:rPr>
            <w:rFonts w:cs="Times New Roman"/>
            <w:noProof/>
            <w:webHidden/>
          </w:rPr>
          <w:fldChar w:fldCharType="end"/>
        </w:r>
      </w:hyperlink>
    </w:p>
    <w:p w14:paraId="0152AF44"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69" w:history="1">
        <w:r w:rsidRPr="00B00EC8">
          <w:rPr>
            <w:rStyle w:val="Hyperlink"/>
            <w:rFonts w:cs="Times New Roman"/>
            <w:noProof/>
          </w:rPr>
          <w:t>4.3.1 Schema Design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_Toc237525169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30</w:t>
        </w:r>
        <w:r w:rsidRPr="00B00EC8">
          <w:rPr>
            <w:rFonts w:cs="Times New Roman"/>
            <w:noProof/>
            <w:webHidden/>
          </w:rPr>
          <w:fldChar w:fldCharType="end"/>
        </w:r>
      </w:hyperlink>
    </w:p>
    <w:p w14:paraId="5C1A7A1A"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70" w:history="1">
        <w:r w:rsidRPr="00B00EC8">
          <w:rPr>
            <w:rStyle w:val="Hyperlink"/>
            <w:rFonts w:cs="Times New Roman"/>
            <w:noProof/>
          </w:rPr>
          <w:t>4.4 Module Design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_Toc237525170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32</w:t>
        </w:r>
        <w:r w:rsidRPr="00B00EC8">
          <w:rPr>
            <w:rFonts w:cs="Times New Roman"/>
            <w:noProof/>
            <w:webHidden/>
          </w:rPr>
          <w:fldChar w:fldCharType="end"/>
        </w:r>
      </w:hyperlink>
    </w:p>
    <w:p w14:paraId="7ECB0C56"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71" w:history="1">
        <w:r w:rsidRPr="00B00EC8">
          <w:rPr>
            <w:rStyle w:val="Hyperlink"/>
            <w:rFonts w:cs="Times New Roman"/>
            <w:noProof/>
          </w:rPr>
          <w:t>4.4.1 Backend Module Architecture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_Toc237525171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32</w:t>
        </w:r>
        <w:r w:rsidRPr="00B00EC8">
          <w:rPr>
            <w:rFonts w:cs="Times New Roman"/>
            <w:noProof/>
            <w:webHidden/>
          </w:rPr>
          <w:fldChar w:fldCharType="end"/>
        </w:r>
      </w:hyperlink>
    </w:p>
    <w:p w14:paraId="4EA54331"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72" w:history="1">
        <w:r w:rsidRPr="00B00EC8">
          <w:rPr>
            <w:rStyle w:val="Hyperlink"/>
            <w:rFonts w:cs="Times New Roman"/>
            <w:noProof/>
          </w:rPr>
          <w:t>4.4.2 Consumption of the Matching Endpoint</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_Toc237525172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34</w:t>
        </w:r>
        <w:r w:rsidRPr="00B00EC8">
          <w:rPr>
            <w:rFonts w:cs="Times New Roman"/>
            <w:noProof/>
            <w:webHidden/>
          </w:rPr>
          <w:fldChar w:fldCharType="end"/>
        </w:r>
      </w:hyperlink>
    </w:p>
    <w:p w14:paraId="350F83B2"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73" w:history="1">
        <w:r w:rsidRPr="00B00EC8">
          <w:rPr>
            <w:rStyle w:val="Hyperlink"/>
            <w:rFonts w:cs="Times New Roman"/>
            <w:noProof/>
          </w:rPr>
          <w:t>4.5 Algorithm Design and Complexity Analysis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_Toc237525173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34</w:t>
        </w:r>
        <w:r w:rsidRPr="00B00EC8">
          <w:rPr>
            <w:rFonts w:cs="Times New Roman"/>
            <w:noProof/>
            <w:webHidden/>
          </w:rPr>
          <w:fldChar w:fldCharType="end"/>
        </w:r>
      </w:hyperlink>
    </w:p>
    <w:p w14:paraId="2F3C15C9"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74" w:history="1">
        <w:r w:rsidRPr="00B00EC8">
          <w:rPr>
            <w:rStyle w:val="Hyperlink"/>
            <w:rFonts w:cs="Times New Roman"/>
            <w:noProof/>
          </w:rPr>
          <w:t>4.5.1 Composite Scoring Model</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_Toc237525174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34</w:t>
        </w:r>
        <w:r w:rsidRPr="00B00EC8">
          <w:rPr>
            <w:rFonts w:cs="Times New Roman"/>
            <w:noProof/>
            <w:webHidden/>
          </w:rPr>
          <w:fldChar w:fldCharType="end"/>
        </w:r>
      </w:hyperlink>
    </w:p>
    <w:p w14:paraId="2F1C9CDB"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75" w:history="1">
        <w:r w:rsidRPr="00B00EC8">
          <w:rPr>
            <w:rStyle w:val="Hyperlink"/>
            <w:rFonts w:cs="Times New Roman"/>
            <w:noProof/>
          </w:rPr>
          <w:t>4.5.2 Priority-Queue Greedy Assignment Algorithm</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_Toc237525175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36</w:t>
        </w:r>
        <w:r w:rsidRPr="00B00EC8">
          <w:rPr>
            <w:rFonts w:cs="Times New Roman"/>
            <w:noProof/>
            <w:webHidden/>
          </w:rPr>
          <w:fldChar w:fldCharType="end"/>
        </w:r>
      </w:hyperlink>
    </w:p>
    <w:p w14:paraId="77BA596B"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76" w:history="1">
        <w:r w:rsidRPr="00B00EC8">
          <w:rPr>
            <w:rStyle w:val="Hyperlink"/>
            <w:rFonts w:cs="Times New Roman"/>
            <w:noProof/>
          </w:rPr>
          <w:t>4.5.3 Time Complexity Analysis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_Toc237525176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41</w:t>
        </w:r>
        <w:r w:rsidRPr="00B00EC8">
          <w:rPr>
            <w:rFonts w:cs="Times New Roman"/>
            <w:noProof/>
            <w:webHidden/>
          </w:rPr>
          <w:fldChar w:fldCharType="end"/>
        </w:r>
      </w:hyperlink>
    </w:p>
    <w:p w14:paraId="4305523C"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77" w:history="1">
        <w:r w:rsidRPr="00B00EC8">
          <w:rPr>
            <w:rStyle w:val="Hyperlink"/>
            <w:rFonts w:cs="Times New Roman"/>
            <w:noProof/>
          </w:rPr>
          <w:t>4.5.4 Space Complexity Analysis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_Toc237525177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42</w:t>
        </w:r>
        <w:r w:rsidRPr="00B00EC8">
          <w:rPr>
            <w:rFonts w:cs="Times New Roman"/>
            <w:noProof/>
            <w:webHidden/>
          </w:rPr>
          <w:fldChar w:fldCharType="end"/>
        </w:r>
      </w:hyperlink>
    </w:p>
    <w:p w14:paraId="3E30A515"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78" w:history="1">
        <w:r w:rsidRPr="00B00EC8">
          <w:rPr>
            <w:rStyle w:val="Hyperlink"/>
            <w:rFonts w:cs="Times New Roman"/>
            <w:noProof/>
          </w:rPr>
          <w:t>4.5.5 Empirical Validation Against the True Optimum</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_Toc237525178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43</w:t>
        </w:r>
        <w:r w:rsidRPr="00B00EC8">
          <w:rPr>
            <w:rFonts w:cs="Times New Roman"/>
            <w:noProof/>
            <w:webHidden/>
          </w:rPr>
          <w:fldChar w:fldCharType="end"/>
        </w:r>
      </w:hyperlink>
    </w:p>
    <w:p w14:paraId="6B39F5EF"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79" w:history="1">
        <w:r w:rsidRPr="00B00EC8">
          <w:rPr>
            <w:rStyle w:val="Hyperlink"/>
            <w:rFonts w:cs="Times New Roman"/>
            <w:noProof/>
          </w:rPr>
          <w:t>4.6 Key Edge Cases and Their Handling</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_Toc237525179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44</w:t>
        </w:r>
        <w:r w:rsidRPr="00B00EC8">
          <w:rPr>
            <w:rFonts w:cs="Times New Roman"/>
            <w:noProof/>
            <w:webHidden/>
          </w:rPr>
          <w:fldChar w:fldCharType="end"/>
        </w:r>
      </w:hyperlink>
    </w:p>
    <w:p w14:paraId="299CD3D4"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80" w:history="1">
        <w:r w:rsidRPr="00B00EC8">
          <w:rPr>
            <w:rStyle w:val="Hyperlink"/>
            <w:rFonts w:cs="Times New Roman"/>
            <w:noProof/>
          </w:rPr>
          <w:t>4.7 Implementation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_Toc237525180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45</w:t>
        </w:r>
        <w:r w:rsidRPr="00B00EC8">
          <w:rPr>
            <w:rFonts w:cs="Times New Roman"/>
            <w:noProof/>
            <w:webHidden/>
          </w:rPr>
          <w:fldChar w:fldCharType="end"/>
        </w:r>
      </w:hyperlink>
    </w:p>
    <w:p w14:paraId="00772531"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81" w:history="1">
        <w:r w:rsidRPr="00B00EC8">
          <w:rPr>
            <w:rStyle w:val="Hyperlink"/>
            <w:rFonts w:cs="Times New Roman"/>
            <w:noProof/>
          </w:rPr>
          <w:t>4.7.1 Core Algorithm Implementation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_Toc237525181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45</w:t>
        </w:r>
        <w:r w:rsidRPr="00B00EC8">
          <w:rPr>
            <w:rFonts w:cs="Times New Roman"/>
            <w:noProof/>
            <w:webHidden/>
          </w:rPr>
          <w:fldChar w:fldCharType="end"/>
        </w:r>
      </w:hyperlink>
    </w:p>
    <w:p w14:paraId="75DA6C9D"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82" w:history="1">
        <w:r w:rsidRPr="00B00EC8">
          <w:rPr>
            <w:rStyle w:val="Hyperlink"/>
            <w:rFonts w:cs="Times New Roman"/>
            <w:noProof/>
          </w:rPr>
          <w:t>4.7.2 Key Code Snippets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_Toc237525182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46</w:t>
        </w:r>
        <w:r w:rsidRPr="00B00EC8">
          <w:rPr>
            <w:rFonts w:cs="Times New Roman"/>
            <w:noProof/>
            <w:webHidden/>
          </w:rPr>
          <w:fldChar w:fldCharType="end"/>
        </w:r>
      </w:hyperlink>
    </w:p>
    <w:p w14:paraId="5785BC7E"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83" w:history="1">
        <w:r w:rsidRPr="00B00EC8">
          <w:rPr>
            <w:rStyle w:val="Hyperlink"/>
            <w:rFonts w:cs="Times New Roman"/>
            <w:noProof/>
          </w:rPr>
          <w:t>4.8 Module Implementation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_Toc237525183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48</w:t>
        </w:r>
        <w:r w:rsidRPr="00B00EC8">
          <w:rPr>
            <w:rFonts w:cs="Times New Roman"/>
            <w:noProof/>
            <w:webHidden/>
          </w:rPr>
          <w:fldChar w:fldCharType="end"/>
        </w:r>
      </w:hyperlink>
    </w:p>
    <w:p w14:paraId="409D2416"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84" w:history="1">
        <w:r w:rsidRPr="00B00EC8">
          <w:rPr>
            <w:rStyle w:val="Hyperlink"/>
            <w:rFonts w:cs="Times New Roman"/>
            <w:noProof/>
          </w:rPr>
          <w:t>4.8.1 Matchmaking Flow (End-to-End)</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_Toc237525184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48</w:t>
        </w:r>
        <w:r w:rsidRPr="00B00EC8">
          <w:rPr>
            <w:rFonts w:cs="Times New Roman"/>
            <w:noProof/>
            <w:webHidden/>
          </w:rPr>
          <w:fldChar w:fldCharType="end"/>
        </w:r>
      </w:hyperlink>
    </w:p>
    <w:p w14:paraId="677E3290"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85" w:history="1">
        <w:r w:rsidRPr="00B00EC8">
          <w:rPr>
            <w:rStyle w:val="Hyperlink"/>
            <w:rFonts w:cs="Times New Roman"/>
            <w:noProof/>
          </w:rPr>
          <w:t>4.9 Testing Strategy</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_Toc237525185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51</w:t>
        </w:r>
        <w:r w:rsidRPr="00B00EC8">
          <w:rPr>
            <w:rFonts w:cs="Times New Roman"/>
            <w:noProof/>
            <w:webHidden/>
          </w:rPr>
          <w:fldChar w:fldCharType="end"/>
        </w:r>
      </w:hyperlink>
    </w:p>
    <w:p w14:paraId="6F669E98"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86" w:history="1">
        <w:r w:rsidRPr="00B00EC8">
          <w:rPr>
            <w:rStyle w:val="Hyperlink"/>
            <w:rFonts w:cs="Times New Roman"/>
            <w:noProof/>
          </w:rPr>
          <w:t>4.9.1 Unit Testing Approach</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_Toc237525186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51</w:t>
        </w:r>
        <w:r w:rsidRPr="00B00EC8">
          <w:rPr>
            <w:rFonts w:cs="Times New Roman"/>
            <w:noProof/>
            <w:webHidden/>
          </w:rPr>
          <w:fldChar w:fldCharType="end"/>
        </w:r>
      </w:hyperlink>
    </w:p>
    <w:p w14:paraId="4EDF16B8"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87" w:history="1">
        <w:r w:rsidRPr="00B00EC8">
          <w:rPr>
            <w:rStyle w:val="Hyperlink"/>
            <w:rFonts w:cs="Times New Roman"/>
            <w:noProof/>
          </w:rPr>
          <w:t>4.9.2 Edge Case Verification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_Toc237525187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53</w:t>
        </w:r>
        <w:r w:rsidRPr="00B00EC8">
          <w:rPr>
            <w:rFonts w:cs="Times New Roman"/>
            <w:noProof/>
            <w:webHidden/>
          </w:rPr>
          <w:fldChar w:fldCharType="end"/>
        </w:r>
      </w:hyperlink>
    </w:p>
    <w:p w14:paraId="5F776117"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88" w:history="1">
        <w:r w:rsidRPr="00B00EC8">
          <w:rPr>
            <w:rStyle w:val="Hyperlink"/>
            <w:rFonts w:cs="Times New Roman"/>
            <w:noProof/>
          </w:rPr>
          <w:t>4.9.3 Test Execution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_Toc237525188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54</w:t>
        </w:r>
        <w:r w:rsidRPr="00B00EC8">
          <w:rPr>
            <w:rFonts w:cs="Times New Roman"/>
            <w:noProof/>
            <w:webHidden/>
          </w:rPr>
          <w:fldChar w:fldCharType="end"/>
        </w:r>
      </w:hyperlink>
    </w:p>
    <w:p w14:paraId="01D49DCE"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89" w:history="1">
        <w:r w:rsidRPr="00B00EC8">
          <w:rPr>
            <w:rStyle w:val="Hyperlink"/>
            <w:rFonts w:cs="Times New Roman"/>
            <w:noProof/>
          </w:rPr>
          <w:t>4.10 Results and Evaluation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_Toc237525189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54</w:t>
        </w:r>
        <w:r w:rsidRPr="00B00EC8">
          <w:rPr>
            <w:rFonts w:cs="Times New Roman"/>
            <w:noProof/>
            <w:webHidden/>
          </w:rPr>
          <w:fldChar w:fldCharType="end"/>
        </w:r>
      </w:hyperlink>
    </w:p>
    <w:p w14:paraId="54B69145"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90" w:history="1">
        <w:r w:rsidRPr="00B00EC8">
          <w:rPr>
            <w:rStyle w:val="Hyperlink"/>
            <w:rFonts w:cs="Times New Roman"/>
            <w:noProof/>
          </w:rPr>
          <w:t>4.10.1 Evaluation Harness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_Toc237525190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54</w:t>
        </w:r>
        <w:r w:rsidRPr="00B00EC8">
          <w:rPr>
            <w:rFonts w:cs="Times New Roman"/>
            <w:noProof/>
            <w:webHidden/>
          </w:rPr>
          <w:fldChar w:fldCharType="end"/>
        </w:r>
      </w:hyperlink>
    </w:p>
    <w:p w14:paraId="7AEFEF10"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91" w:history="1">
        <w:r w:rsidRPr="00B00EC8">
          <w:rPr>
            <w:rStyle w:val="Hyperlink"/>
            <w:rFonts w:cs="Times New Roman"/>
            <w:noProof/>
          </w:rPr>
          <w:t>4.10.2 Match Quality and Fairness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_Toc237525191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55</w:t>
        </w:r>
        <w:r w:rsidRPr="00B00EC8">
          <w:rPr>
            <w:rFonts w:cs="Times New Roman"/>
            <w:noProof/>
            <w:webHidden/>
          </w:rPr>
          <w:fldChar w:fldCharType="end"/>
        </w:r>
      </w:hyperlink>
    </w:p>
    <w:p w14:paraId="61B33857"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92" w:history="1">
        <w:r w:rsidRPr="00B00EC8">
          <w:rPr>
            <w:rStyle w:val="Hyperlink"/>
            <w:rFonts w:cs="Times New Roman"/>
            <w:noProof/>
          </w:rPr>
          <w:t>4.10.3 Effect of the Fairness Weight</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_Toc237525192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56</w:t>
        </w:r>
        <w:r w:rsidRPr="00B00EC8">
          <w:rPr>
            <w:rFonts w:cs="Times New Roman"/>
            <w:noProof/>
            <w:webHidden/>
          </w:rPr>
          <w:fldChar w:fldCharType="end"/>
        </w:r>
      </w:hyperlink>
    </w:p>
    <w:p w14:paraId="33854171"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93" w:history="1">
        <w:r w:rsidRPr="00B00EC8">
          <w:rPr>
            <w:rStyle w:val="Hyperlink"/>
            <w:rFonts w:cs="Times New Roman"/>
            <w:noProof/>
          </w:rPr>
          <w:t>4.10.4 Performance Benchmarking</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_Toc237525193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57</w:t>
        </w:r>
        <w:r w:rsidRPr="00B00EC8">
          <w:rPr>
            <w:rFonts w:cs="Times New Roman"/>
            <w:noProof/>
            <w:webHidden/>
          </w:rPr>
          <w:fldChar w:fldCharType="end"/>
        </w:r>
      </w:hyperlink>
    </w:p>
    <w:p w14:paraId="1A2C4BBE"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94" w:history="1">
        <w:r w:rsidRPr="00B00EC8">
          <w:rPr>
            <w:rStyle w:val="Hyperlink"/>
            <w:rFonts w:cs="Times New Roman"/>
            <w:noProof/>
          </w:rPr>
          <w:t>4.10.5 Comparison with Baseline Assignment Strategies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_Toc237525194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58</w:t>
        </w:r>
        <w:r w:rsidRPr="00B00EC8">
          <w:rPr>
            <w:rFonts w:cs="Times New Roman"/>
            <w:noProof/>
            <w:webHidden/>
          </w:rPr>
          <w:fldChar w:fldCharType="end"/>
        </w:r>
      </w:hyperlink>
    </w:p>
    <w:p w14:paraId="30627AA3" w14:textId="77777777" w:rsidR="00144032" w:rsidRPr="00B00EC8" w:rsidRDefault="00144032">
      <w:pPr>
        <w:pStyle w:val="TOC3"/>
        <w:tabs>
          <w:tab w:val="right" w:leader="dot" w:pos="9350"/>
        </w:tabs>
        <w:rPr>
          <w:rFonts w:eastAsiaTheme="minorEastAsia" w:cs="Times New Roman"/>
          <w:noProof/>
          <w:kern w:val="2"/>
          <w14:ligatures w14:val="standardContextual"/>
        </w:rPr>
      </w:pPr>
      <w:hyperlink w:anchor="_Toc237525195" w:history="1">
        <w:r w:rsidRPr="00B00EC8">
          <w:rPr>
            <w:rStyle w:val="Hyperlink"/>
            <w:rFonts w:cs="Times New Roman"/>
            <w:noProof/>
          </w:rPr>
          <w:t>4.10.6 Explainability</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_Toc237525195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60</w:t>
        </w:r>
        <w:r w:rsidRPr="00B00EC8">
          <w:rPr>
            <w:rFonts w:cs="Times New Roman"/>
            <w:noProof/>
            <w:webHidden/>
          </w:rPr>
          <w:fldChar w:fldCharType="end"/>
        </w:r>
      </w:hyperlink>
    </w:p>
    <w:p w14:paraId="4D07850C"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96" w:history="1">
        <w:r w:rsidRPr="00B00EC8">
          <w:rPr>
            <w:rStyle w:val="Hyperlink"/>
            <w:rFonts w:cs="Times New Roman"/>
            <w:noProof/>
          </w:rPr>
          <w:t>4.11 Discussion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_Toc237525196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60</w:t>
        </w:r>
        <w:r w:rsidRPr="00B00EC8">
          <w:rPr>
            <w:rFonts w:cs="Times New Roman"/>
            <w:noProof/>
            <w:webHidden/>
          </w:rPr>
          <w:fldChar w:fldCharType="end"/>
        </w:r>
      </w:hyperlink>
    </w:p>
    <w:p w14:paraId="3488024A" w14:textId="77777777" w:rsidR="00144032" w:rsidRPr="00B00EC8" w:rsidRDefault="00144032">
      <w:pPr>
        <w:pStyle w:val="TOC1"/>
        <w:tabs>
          <w:tab w:val="right" w:leader="dot" w:pos="9350"/>
        </w:tabs>
        <w:rPr>
          <w:rFonts w:eastAsiaTheme="minorEastAsia" w:cs="Times New Roman"/>
          <w:noProof/>
          <w:kern w:val="2"/>
          <w14:ligatures w14:val="standardContextual"/>
        </w:rPr>
      </w:pPr>
      <w:hyperlink w:anchor="_Toc237525197" w:history="1">
        <w:r w:rsidRPr="00B00EC8">
          <w:rPr>
            <w:rStyle w:val="Hyperlink"/>
            <w:rFonts w:cs="Times New Roman"/>
            <w:noProof/>
          </w:rPr>
          <w:t>CHAPTER FIVE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_Toc237525197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62</w:t>
        </w:r>
        <w:r w:rsidRPr="00B00EC8">
          <w:rPr>
            <w:rFonts w:cs="Times New Roman"/>
            <w:noProof/>
            <w:webHidden/>
          </w:rPr>
          <w:fldChar w:fldCharType="end"/>
        </w:r>
      </w:hyperlink>
    </w:p>
    <w:p w14:paraId="60CC9E0F"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98" w:history="1">
        <w:r w:rsidRPr="00B00EC8">
          <w:rPr>
            <w:rStyle w:val="Hyperlink"/>
            <w:rFonts w:cs="Times New Roman"/>
            <w:noProof/>
          </w:rPr>
          <w:t>5.1 Summary of Findings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_Toc237525198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62</w:t>
        </w:r>
        <w:r w:rsidRPr="00B00EC8">
          <w:rPr>
            <w:rFonts w:cs="Times New Roman"/>
            <w:noProof/>
            <w:webHidden/>
          </w:rPr>
          <w:fldChar w:fldCharType="end"/>
        </w:r>
      </w:hyperlink>
    </w:p>
    <w:p w14:paraId="24D882BD"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199" w:history="1">
        <w:r w:rsidRPr="00B00EC8">
          <w:rPr>
            <w:rStyle w:val="Hyperlink"/>
            <w:rFonts w:cs="Times New Roman"/>
            <w:noProof/>
          </w:rPr>
          <w:t>5.2 Conclusions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_Toc237525199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63</w:t>
        </w:r>
        <w:r w:rsidRPr="00B00EC8">
          <w:rPr>
            <w:rFonts w:cs="Times New Roman"/>
            <w:noProof/>
            <w:webHidden/>
          </w:rPr>
          <w:fldChar w:fldCharType="end"/>
        </w:r>
      </w:hyperlink>
    </w:p>
    <w:p w14:paraId="211C459C"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200" w:history="1">
        <w:r w:rsidRPr="00B00EC8">
          <w:rPr>
            <w:rStyle w:val="Hyperlink"/>
            <w:rFonts w:cs="Times New Roman"/>
            <w:noProof/>
          </w:rPr>
          <w:t>5.3 Recommendations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_Toc237525200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65</w:t>
        </w:r>
        <w:r w:rsidRPr="00B00EC8">
          <w:rPr>
            <w:rFonts w:cs="Times New Roman"/>
            <w:noProof/>
            <w:webHidden/>
          </w:rPr>
          <w:fldChar w:fldCharType="end"/>
        </w:r>
      </w:hyperlink>
    </w:p>
    <w:p w14:paraId="54A726F2"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201" w:history="1">
        <w:r w:rsidRPr="00B00EC8">
          <w:rPr>
            <w:rStyle w:val="Hyperlink"/>
            <w:rFonts w:cs="Times New Roman"/>
            <w:noProof/>
          </w:rPr>
          <w:t>5.4 Contribution to Knowledge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_Toc237525201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65</w:t>
        </w:r>
        <w:r w:rsidRPr="00B00EC8">
          <w:rPr>
            <w:rFonts w:cs="Times New Roman"/>
            <w:noProof/>
            <w:webHidden/>
          </w:rPr>
          <w:fldChar w:fldCharType="end"/>
        </w:r>
      </w:hyperlink>
    </w:p>
    <w:p w14:paraId="2B8DF160"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202" w:history="1">
        <w:r w:rsidRPr="00B00EC8">
          <w:rPr>
            <w:rStyle w:val="Hyperlink"/>
            <w:rFonts w:cs="Times New Roman"/>
            <w:noProof/>
          </w:rPr>
          <w:t>5.5 Future Work</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_Toc237525202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66</w:t>
        </w:r>
        <w:r w:rsidRPr="00B00EC8">
          <w:rPr>
            <w:rFonts w:cs="Times New Roman"/>
            <w:noProof/>
            <w:webHidden/>
          </w:rPr>
          <w:fldChar w:fldCharType="end"/>
        </w:r>
      </w:hyperlink>
    </w:p>
    <w:p w14:paraId="7F71B315" w14:textId="77777777" w:rsidR="00144032" w:rsidRPr="00B00EC8" w:rsidRDefault="00144032">
      <w:pPr>
        <w:pStyle w:val="TOC1"/>
        <w:tabs>
          <w:tab w:val="right" w:leader="dot" w:pos="9350"/>
        </w:tabs>
        <w:rPr>
          <w:rFonts w:eastAsiaTheme="minorEastAsia" w:cs="Times New Roman"/>
          <w:noProof/>
          <w:kern w:val="2"/>
          <w14:ligatures w14:val="standardContextual"/>
        </w:rPr>
      </w:pPr>
      <w:hyperlink w:anchor="_Toc237525203" w:history="1">
        <w:r w:rsidRPr="00B00EC8">
          <w:rPr>
            <w:rStyle w:val="Hyperlink"/>
            <w:rFonts w:cs="Times New Roman"/>
            <w:noProof/>
          </w:rPr>
          <w:t>REFERENCES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_Toc237525203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67</w:t>
        </w:r>
        <w:r w:rsidRPr="00B00EC8">
          <w:rPr>
            <w:rFonts w:cs="Times New Roman"/>
            <w:noProof/>
            <w:webHidden/>
          </w:rPr>
          <w:fldChar w:fldCharType="end"/>
        </w:r>
      </w:hyperlink>
    </w:p>
    <w:p w14:paraId="47F02A35" w14:textId="77777777" w:rsidR="00144032" w:rsidRPr="00B00EC8" w:rsidRDefault="00144032">
      <w:pPr>
        <w:pStyle w:val="TOC1"/>
        <w:tabs>
          <w:tab w:val="right" w:leader="dot" w:pos="9350"/>
        </w:tabs>
        <w:rPr>
          <w:rFonts w:eastAsiaTheme="minorEastAsia" w:cs="Times New Roman"/>
          <w:noProof/>
          <w:kern w:val="2"/>
          <w14:ligatures w14:val="standardContextual"/>
        </w:rPr>
      </w:pPr>
      <w:hyperlink w:anchor="_Toc237525204" w:history="1">
        <w:r w:rsidRPr="00B00EC8">
          <w:rPr>
            <w:rStyle w:val="Hyperlink"/>
            <w:rFonts w:cs="Times New Roman"/>
            <w:noProof/>
          </w:rPr>
          <w:t>APPENDIX</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_Toc237525204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71</w:t>
        </w:r>
        <w:r w:rsidRPr="00B00EC8">
          <w:rPr>
            <w:rFonts w:cs="Times New Roman"/>
            <w:noProof/>
            <w:webHidden/>
          </w:rPr>
          <w:fldChar w:fldCharType="end"/>
        </w:r>
      </w:hyperlink>
    </w:p>
    <w:p w14:paraId="63901D93"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205" w:history="1">
        <w:r w:rsidRPr="00B00EC8">
          <w:rPr>
            <w:rStyle w:val="Hyperlink"/>
            <w:rFonts w:cs="Times New Roman"/>
            <w:noProof/>
          </w:rPr>
          <w:t>Appendix A: Source Code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_Toc237525205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71</w:t>
        </w:r>
        <w:r w:rsidRPr="00B00EC8">
          <w:rPr>
            <w:rFonts w:cs="Times New Roman"/>
            <w:noProof/>
            <w:webHidden/>
          </w:rPr>
          <w:fldChar w:fldCharType="end"/>
        </w:r>
      </w:hyperlink>
    </w:p>
    <w:p w14:paraId="2ACB86F1"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206" w:history="1">
        <w:r w:rsidRPr="00B00EC8">
          <w:rPr>
            <w:rStyle w:val="Hyperlink"/>
            <w:rFonts w:cs="Times New Roman"/>
            <w:noProof/>
          </w:rPr>
          <w:t>Appendix B: Corrections Log (Seminar Proposal to Implemented System)</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_Toc237525206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71</w:t>
        </w:r>
        <w:r w:rsidRPr="00B00EC8">
          <w:rPr>
            <w:rFonts w:cs="Times New Roman"/>
            <w:noProof/>
            <w:webHidden/>
          </w:rPr>
          <w:fldChar w:fldCharType="end"/>
        </w:r>
      </w:hyperlink>
    </w:p>
    <w:p w14:paraId="5D048CA9" w14:textId="77777777" w:rsidR="00144032" w:rsidRPr="00B00EC8" w:rsidRDefault="00144032">
      <w:pPr>
        <w:pStyle w:val="TOC2"/>
        <w:tabs>
          <w:tab w:val="right" w:leader="dot" w:pos="9350"/>
        </w:tabs>
        <w:rPr>
          <w:rFonts w:eastAsiaTheme="minorEastAsia" w:cs="Times New Roman"/>
          <w:noProof/>
          <w:kern w:val="2"/>
          <w14:ligatures w14:val="standardContextual"/>
        </w:rPr>
      </w:pPr>
      <w:hyperlink w:anchor="_Toc237525207" w:history="1">
        <w:r w:rsidRPr="00B00EC8">
          <w:rPr>
            <w:rStyle w:val="Hyperlink"/>
            <w:rFonts w:cs="Times New Roman"/>
            <w:noProof/>
          </w:rPr>
          <w:t>Appendix C: Provenance of the Test Suite and Evaluation Figures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_Toc237525207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75</w:t>
        </w:r>
        <w:r w:rsidRPr="00B00EC8">
          <w:rPr>
            <w:rFonts w:cs="Times New Roman"/>
            <w:noProof/>
            <w:webHidden/>
          </w:rPr>
          <w:fldChar w:fldCharType="end"/>
        </w:r>
      </w:hyperlink>
    </w:p>
    <w:p w14:paraId="129529AE" w14:textId="77777777" w:rsidR="00144032" w:rsidRPr="00B00EC8" w:rsidRDefault="00FA66C7">
      <w:pPr>
        <w:rPr>
          <w:rFonts w:cs="Times New Roman"/>
          <w:b/>
          <w:bCs/>
          <w:noProof/>
        </w:rPr>
      </w:pPr>
      <w:r w:rsidRPr="00B00EC8">
        <w:rPr>
          <w:rFonts w:cs="Times New Roman"/>
          <w:b/>
          <w:bCs/>
          <w:noProof/>
        </w:rPr>
        <w:fldChar w:fldCharType="end"/>
      </w:r>
    </w:p>
    <w:p w14:paraId="7F6CBC78" w14:textId="77777777" w:rsidR="00E07E3B" w:rsidRPr="00B00EC8" w:rsidRDefault="00000000">
      <w:pPr>
        <w:pStyle w:val="TOCHeading"/>
        <w:rPr>
          <w:rFonts w:ascii="Times New Roman" w:hAnsi="Times New Roman" w:cs="Times New Roman"/>
          <w:b/>
          <w:bCs/>
        </w:rPr>
      </w:pPr>
      <w:commentRangeStart w:id="3"/>
      <w:r w:rsidRPr="00B00EC8">
        <w:rPr>
          <w:rFonts w:ascii="Times New Roman" w:hAnsi="Times New Roman" w:cs="Times New Roman"/>
          <w:b/>
          <w:bCs/>
        </w:rPr>
        <w:lastRenderedPageBreak/>
        <w:t>LIST OF TABLES</w:t>
      </w:r>
    </w:p>
    <w:p w14:paraId="098733A5" w14:textId="77777777" w:rsidR="00B00EC8" w:rsidRPr="00B00EC8" w:rsidRDefault="00000000">
      <w:pPr>
        <w:pStyle w:val="TOC1"/>
        <w:tabs>
          <w:tab w:val="right" w:leader="dot" w:pos="9350"/>
        </w:tabs>
        <w:rPr>
          <w:rFonts w:eastAsiaTheme="minorEastAsia" w:cs="Times New Roman"/>
          <w:b/>
          <w:bCs/>
          <w:noProof/>
          <w:kern w:val="2"/>
          <w:lang w:val="en-NG" w:eastAsia="en-NG"/>
          <w14:ligatures w14:val="standardContextual"/>
        </w:rPr>
      </w:pPr>
      <w:r w:rsidRPr="00B00EC8">
        <w:rPr>
          <w:rFonts w:cs="Times New Roman"/>
          <w:b/>
          <w:bCs/>
        </w:rPr>
        <w:fldChar w:fldCharType="begin"/>
      </w:r>
      <w:r w:rsidRPr="00B00EC8">
        <w:rPr>
          <w:rFonts w:cs="Times New Roman"/>
          <w:b/>
          <w:bCs/>
        </w:rPr>
        <w:instrText xml:space="preserve"> TOC \h \z \t "Table Caption,1" </w:instrText>
      </w:r>
      <w:r w:rsidRPr="00B00EC8">
        <w:rPr>
          <w:rFonts w:cs="Times New Roman"/>
          <w:b/>
          <w:bCs/>
        </w:rPr>
        <w:fldChar w:fldCharType="separate"/>
      </w:r>
      <w:hyperlink w:anchor="_Toc241592133" w:history="1">
        <w:r w:rsidR="00B00EC8" w:rsidRPr="00B00EC8">
          <w:rPr>
            <w:rStyle w:val="Hyperlink"/>
            <w:rFonts w:cs="Times New Roman"/>
            <w:b/>
            <w:bCs/>
            <w:noProof/>
          </w:rPr>
          <w:t>Table 1.1: Research questions</w:t>
        </w:r>
        <w:r w:rsidR="00B00EC8" w:rsidRPr="00B00EC8">
          <w:rPr>
            <w:rFonts w:cs="Times New Roman"/>
            <w:b/>
            <w:bCs/>
            <w:noProof/>
            <w:webHidden/>
          </w:rPr>
          <w:tab/>
        </w:r>
        <w:r w:rsidR="00B00EC8" w:rsidRPr="00B00EC8">
          <w:rPr>
            <w:rFonts w:cs="Times New Roman"/>
            <w:b/>
            <w:bCs/>
            <w:noProof/>
            <w:webHidden/>
          </w:rPr>
          <w:fldChar w:fldCharType="begin"/>
        </w:r>
        <w:r w:rsidR="00B00EC8" w:rsidRPr="00B00EC8">
          <w:rPr>
            <w:rFonts w:cs="Times New Roman"/>
            <w:b/>
            <w:bCs/>
            <w:noProof/>
            <w:webHidden/>
          </w:rPr>
          <w:instrText xml:space="preserve"> PAGEREF _Toc241592133 \h </w:instrText>
        </w:r>
        <w:r w:rsidR="00B00EC8" w:rsidRPr="00B00EC8">
          <w:rPr>
            <w:rFonts w:cs="Times New Roman"/>
            <w:b/>
            <w:bCs/>
            <w:noProof/>
            <w:webHidden/>
          </w:rPr>
        </w:r>
        <w:r w:rsidR="00B00EC8" w:rsidRPr="00B00EC8">
          <w:rPr>
            <w:rFonts w:cs="Times New Roman"/>
            <w:b/>
            <w:bCs/>
            <w:noProof/>
            <w:webHidden/>
          </w:rPr>
          <w:fldChar w:fldCharType="separate"/>
        </w:r>
        <w:r w:rsidR="00B00EC8" w:rsidRPr="00B00EC8">
          <w:rPr>
            <w:rFonts w:cs="Times New Roman"/>
            <w:b/>
            <w:bCs/>
            <w:noProof/>
            <w:webHidden/>
          </w:rPr>
          <w:t>1</w:t>
        </w:r>
        <w:r w:rsidR="00B00EC8" w:rsidRPr="00B00EC8">
          <w:rPr>
            <w:rFonts w:cs="Times New Roman"/>
            <w:b/>
            <w:bCs/>
            <w:noProof/>
            <w:webHidden/>
          </w:rPr>
          <w:fldChar w:fldCharType="end"/>
        </w:r>
      </w:hyperlink>
    </w:p>
    <w:p w14:paraId="22D4F1B9"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34" w:history="1">
        <w:r w:rsidRPr="00B00EC8">
          <w:rPr>
            <w:rStyle w:val="Hyperlink"/>
            <w:rFonts w:cs="Times New Roman"/>
            <w:b/>
            <w:bCs/>
            <w:noProof/>
          </w:rPr>
          <w:t>Table 1.2: Definition of terms</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_Toc241592134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5E4A0332"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35" w:history="1">
        <w:r w:rsidRPr="00B00EC8">
          <w:rPr>
            <w:rStyle w:val="Hyperlink"/>
            <w:rFonts w:cs="Times New Roman"/>
            <w:b/>
            <w:bCs/>
            <w:noProof/>
          </w:rPr>
          <w:t>Table 2.1: Summary of closely related studies</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_Toc241592135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58698FD2"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36" w:history="1">
        <w:r w:rsidRPr="00B00EC8">
          <w:rPr>
            <w:rStyle w:val="Hyperlink"/>
            <w:rFonts w:cs="Times New Roman"/>
            <w:b/>
            <w:bCs/>
            <w:noProof/>
          </w:rPr>
          <w:t>Table 3.1: Requirements gathered and their sources</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_Toc241592136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64BF5263"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37" w:history="1">
        <w:r w:rsidRPr="00B00EC8">
          <w:rPr>
            <w:rStyle w:val="Hyperlink"/>
            <w:rFonts w:cs="Times New Roman"/>
            <w:b/>
            <w:bCs/>
            <w:noProof/>
          </w:rPr>
          <w:t>Table 3.2: Baseline criterion weights and the composite buckets they form</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_Toc241592137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1AC89DC6"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38" w:history="1">
        <w:r w:rsidRPr="00B00EC8">
          <w:rPr>
            <w:rStyle w:val="Hyperlink"/>
            <w:rFonts w:cs="Times New Roman"/>
            <w:b/>
            <w:bCs/>
            <w:noProof/>
          </w:rPr>
          <w:t>Table 4.1: Implementation technology stack (algorithm- and backend-relevant components)</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_Toc241592138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1D59676F"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39" w:history="1">
        <w:r w:rsidRPr="00B00EC8">
          <w:rPr>
            <w:rStyle w:val="Hyperlink"/>
            <w:rFonts w:cs="Times New Roman"/>
            <w:b/>
            <w:bCs/>
            <w:noProof/>
          </w:rPr>
          <w:t>Table 4.2: Database tables in the matching workflow</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_Toc241592139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09E1D123"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0" w:history="1">
        <w:r w:rsidRPr="00B00EC8">
          <w:rPr>
            <w:rStyle w:val="Hyperlink"/>
            <w:rFonts w:cs="Times New Roman"/>
            <w:b/>
            <w:bCs/>
            <w:noProof/>
          </w:rPr>
          <w:t>Table 4.3: Backend feature modules and their endpoints</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_Toc241592140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3720EDF4"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1" w:history="1">
        <w:r w:rsidRPr="00B00EC8">
          <w:rPr>
            <w:rStyle w:val="Hyperlink"/>
            <w:rFonts w:cs="Times New Roman"/>
            <w:b/>
            <w:bCs/>
            <w:noProof/>
          </w:rPr>
          <w:t>Table 4.4: Time complexity of each stage of the pipeline</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_Toc241592141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05557300"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2" w:history="1">
        <w:r w:rsidRPr="00B00EC8">
          <w:rPr>
            <w:rStyle w:val="Hyperlink"/>
            <w:rFonts w:cs="Times New Roman"/>
            <w:b/>
            <w:bCs/>
            <w:noProof/>
          </w:rPr>
          <w:t>Table 4.5: Space complexity by data structure</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_Toc241592142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3A2973CF"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3" w:history="1">
        <w:r w:rsidRPr="00B00EC8">
          <w:rPr>
            <w:rStyle w:val="Hyperlink"/>
            <w:rFonts w:cs="Times New Roman"/>
            <w:b/>
            <w:bCs/>
            <w:noProof/>
          </w:rPr>
          <w:t>Table 4.6: Engine against the exact optimum by problem size</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_Toc241592143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634C9780"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4" w:history="1">
        <w:r w:rsidRPr="00B00EC8">
          <w:rPr>
            <w:rStyle w:val="Hyperlink"/>
            <w:rFonts w:cs="Times New Roman"/>
            <w:b/>
            <w:bCs/>
            <w:noProof/>
          </w:rPr>
          <w:t>Table 4.7: Assignment approaches compared</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_Toc241592144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0C5CF866"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5" w:history="1">
        <w:r w:rsidRPr="00B00EC8">
          <w:rPr>
            <w:rStyle w:val="Hyperlink"/>
            <w:rFonts w:cs="Times New Roman"/>
            <w:b/>
            <w:bCs/>
            <w:noProof/>
          </w:rPr>
          <w:t>Table 4.8: Edge cases and their handling</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_Toc241592145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65B20DEF"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6" w:history="1">
        <w:r w:rsidRPr="00B00EC8">
          <w:rPr>
            <w:rStyle w:val="Hyperlink"/>
            <w:rFonts w:cs="Times New Roman"/>
            <w:b/>
            <w:bCs/>
            <w:noProof/>
          </w:rPr>
          <w:t>Table 4.9: Unit Test Coverage by Class (pnpm test:cov, 28 September 2026)</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_Toc241592146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7ACD8275"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7" w:history="1">
        <w:r w:rsidRPr="00B00EC8">
          <w:rPr>
            <w:rStyle w:val="Hyperlink"/>
            <w:rFonts w:cs="Times New Roman"/>
            <w:b/>
            <w:bCs/>
            <w:noProof/>
          </w:rPr>
          <w:t>Table 4.10: Edge Case Verification</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_Toc241592147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3912AD47"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8" w:history="1">
        <w:r w:rsidRPr="00B00EC8">
          <w:rPr>
            <w:rStyle w:val="Hyperlink"/>
            <w:rFonts w:cs="Times New Roman"/>
            <w:b/>
            <w:bCs/>
            <w:noProof/>
          </w:rPr>
          <w:t>Table 4.11: Match Quality and Fairness by Scenario (deployed engine; 30 independent populations per scenario; loadFactorWeight = 0.05)</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_Toc241592148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1C8E507E"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49" w:history="1">
        <w:r w:rsidRPr="00B00EC8">
          <w:rPr>
            <w:rStyle w:val="Hyperlink"/>
            <w:rFonts w:cs="Times New Roman"/>
            <w:b/>
            <w:bCs/>
            <w:noProof/>
          </w:rPr>
          <w:t>Table 4.12: Effect of the Fairness Weight by Ratio (deployed engine; 30 independent populations per scenario; delta = 0.05 against delta = 0)</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_Toc241592149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1AB2A121"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50" w:history="1">
        <w:r w:rsidRPr="00B00EC8">
          <w:rPr>
            <w:rStyle w:val="Hyperlink"/>
            <w:rFonts w:cs="Times New Roman"/>
            <w:b/>
            <w:bCs/>
            <w:noProof/>
          </w:rPr>
          <w:t>Table 4.13: Execution Time by Scale (stress-sweep, deployed engine, loadFactorWeight = 0.05; five runs per scale, 28 September 2026)</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_Toc241592150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51DC4109"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51" w:history="1">
        <w:r w:rsidRPr="00B00EC8">
          <w:rPr>
            <w:rStyle w:val="Hyperlink"/>
            <w:rFonts w:cs="Times New Roman"/>
            <w:b/>
            <w:bCs/>
            <w:noProof/>
          </w:rPr>
          <w:t>Table 4.14: Baseline Comparison by Scenario (identical fixtures and scorer per scenario; 30 independent populations per arm; 28 September 2026)</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_Toc241592151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09B7CC24"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52" w:history="1">
        <w:r w:rsidRPr="00B00EC8">
          <w:rPr>
            <w:rStyle w:val="Hyperlink"/>
            <w:rFonts w:cs="Times New Roman"/>
            <w:b/>
            <w:bCs/>
            <w:noProof/>
          </w:rPr>
          <w:t>Table 4.15: The fairness floor and the worst-placed student (deployed engine vs the exact floor-constrained solve; 30 independent populations per scenario; 28 September 2026)</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_Toc241592152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6B1F3AB2"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53" w:history="1">
        <w:r w:rsidRPr="00B00EC8">
          <w:rPr>
            <w:rStyle w:val="Hyperlink"/>
            <w:rFonts w:cs="Times New Roman"/>
            <w:b/>
            <w:bCs/>
            <w:noProof/>
          </w:rPr>
          <w:t>Table 4.16: Blocking pairs per population by strategy (mean over 30 populations, exploratory seeds 0–29; 0 = a stable matching)</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_Toc241592153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281BB2A8"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54" w:history="1">
        <w:r w:rsidRPr="00B00EC8">
          <w:rPr>
            <w:rStyle w:val="Hyperlink"/>
            <w:rFonts w:cs="Times New Roman"/>
            <w:b/>
            <w:bCs/>
            <w:noProof/>
          </w:rPr>
          <w:t>Table 4.17: Cost of the stability pass (stability pass minus deployed engine; 30 populations; 28 September 2026)</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_Toc241592154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49A19166"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55" w:history="1">
        <w:r w:rsidRPr="00B00EC8">
          <w:rPr>
            <w:rStyle w:val="Hyperlink"/>
            <w:rFonts w:cs="Times New Roman"/>
            <w:b/>
            <w:bCs/>
            <w:noProof/>
          </w:rPr>
          <w:t>Table 4.18: Significance of the headline comparisons on the load-independent total per student (30 populations per scenario; W/L/T is the paired sign test against the deployed engine; 28 September 2026)</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_Toc241592155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5653E300"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56" w:history="1">
        <w:r w:rsidRPr="00B00EC8">
          <w:rPr>
            <w:rStyle w:val="Hyperlink"/>
            <w:rFonts w:cs="Times New Roman"/>
            <w:b/>
            <w:bCs/>
            <w:noProof/>
          </w:rPr>
          <w:t>Table 4.19: Held-out confirmation (seeds 1000–1029): exploratory value → held-out value for each registered direction claim</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_Toc241592156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6B3854E2" w14:textId="77777777" w:rsidR="00B00EC8" w:rsidRPr="00B00EC8" w:rsidRDefault="00B00EC8">
      <w:pPr>
        <w:pStyle w:val="TOC1"/>
        <w:tabs>
          <w:tab w:val="right" w:leader="dot" w:pos="9350"/>
        </w:tabs>
        <w:rPr>
          <w:rFonts w:eastAsiaTheme="minorEastAsia" w:cs="Times New Roman"/>
          <w:b/>
          <w:bCs/>
          <w:noProof/>
          <w:kern w:val="2"/>
          <w:lang w:val="en-NG" w:eastAsia="en-NG"/>
          <w14:ligatures w14:val="standardContextual"/>
        </w:rPr>
      </w:pPr>
      <w:hyperlink w:anchor="_Toc241592157" w:history="1">
        <w:r w:rsidRPr="00B00EC8">
          <w:rPr>
            <w:rStyle w:val="Hyperlink"/>
            <w:rFonts w:cs="Times New Roman"/>
            <w:b/>
            <w:bCs/>
            <w:noProof/>
          </w:rPr>
          <w:t>Table B.1: Changes between the Seminar Proposal and the Implemented System</w:t>
        </w:r>
        <w:r w:rsidRPr="00B00EC8">
          <w:rPr>
            <w:rFonts w:cs="Times New Roman"/>
            <w:b/>
            <w:bCs/>
            <w:noProof/>
            <w:webHidden/>
          </w:rPr>
          <w:tab/>
        </w:r>
        <w:r w:rsidRPr="00B00EC8">
          <w:rPr>
            <w:rFonts w:cs="Times New Roman"/>
            <w:b/>
            <w:bCs/>
            <w:noProof/>
            <w:webHidden/>
          </w:rPr>
          <w:fldChar w:fldCharType="begin"/>
        </w:r>
        <w:r w:rsidRPr="00B00EC8">
          <w:rPr>
            <w:rFonts w:cs="Times New Roman"/>
            <w:b/>
            <w:bCs/>
            <w:noProof/>
            <w:webHidden/>
          </w:rPr>
          <w:instrText xml:space="preserve"> PAGEREF _Toc241592157 \h </w:instrText>
        </w:r>
        <w:r w:rsidRPr="00B00EC8">
          <w:rPr>
            <w:rFonts w:cs="Times New Roman"/>
            <w:b/>
            <w:bCs/>
            <w:noProof/>
            <w:webHidden/>
          </w:rPr>
        </w:r>
        <w:r w:rsidRPr="00B00EC8">
          <w:rPr>
            <w:rFonts w:cs="Times New Roman"/>
            <w:b/>
            <w:bCs/>
            <w:noProof/>
            <w:webHidden/>
          </w:rPr>
          <w:fldChar w:fldCharType="separate"/>
        </w:r>
        <w:r w:rsidRPr="00B00EC8">
          <w:rPr>
            <w:rFonts w:cs="Times New Roman"/>
            <w:b/>
            <w:bCs/>
            <w:noProof/>
            <w:webHidden/>
          </w:rPr>
          <w:t>1</w:t>
        </w:r>
        <w:r w:rsidRPr="00B00EC8">
          <w:rPr>
            <w:rFonts w:cs="Times New Roman"/>
            <w:b/>
            <w:bCs/>
            <w:noProof/>
            <w:webHidden/>
          </w:rPr>
          <w:fldChar w:fldCharType="end"/>
        </w:r>
      </w:hyperlink>
    </w:p>
    <w:p w14:paraId="6B1D52CB" w14:textId="77777777" w:rsidR="00E07E3B" w:rsidRPr="00B00EC8" w:rsidRDefault="00000000">
      <w:pPr>
        <w:pStyle w:val="TOC1"/>
        <w:rPr>
          <w:rFonts w:cs="Times New Roman"/>
        </w:rPr>
      </w:pPr>
      <w:r w:rsidRPr="00B00EC8">
        <w:rPr>
          <w:rFonts w:cs="Times New Roman"/>
          <w:b/>
          <w:bCs/>
        </w:rPr>
        <w:fldChar w:fldCharType="end"/>
      </w:r>
      <w:commentRangeEnd w:id="3"/>
      <w:r w:rsidR="00B00EC8" w:rsidRPr="00B00EC8">
        <w:rPr>
          <w:rStyle w:val="CommentReference"/>
          <w:rFonts w:cs="Times New Roman"/>
          <w:sz w:val="24"/>
          <w:szCs w:val="24"/>
        </w:rPr>
        <w:commentReference w:id="3"/>
      </w:r>
    </w:p>
    <w:p w14:paraId="5EFE16C7" w14:textId="77777777" w:rsidR="00E07E3B" w:rsidRPr="00B00EC8" w:rsidRDefault="00000000">
      <w:pPr>
        <w:pStyle w:val="TOCHeading"/>
        <w:rPr>
          <w:rFonts w:ascii="Times New Roman" w:hAnsi="Times New Roman" w:cs="Times New Roman"/>
        </w:rPr>
      </w:pPr>
      <w:r w:rsidRPr="00B00EC8">
        <w:rPr>
          <w:rFonts w:ascii="Times New Roman" w:hAnsi="Times New Roman" w:cs="Times New Roman"/>
        </w:rPr>
        <w:lastRenderedPageBreak/>
        <w:t>LIST OF FIGURES</w:t>
      </w:r>
    </w:p>
    <w:commentRangeStart w:id="4"/>
    <w:p w14:paraId="54BCB2D3" w14:textId="77777777" w:rsidR="00B00EC8" w:rsidRPr="00B00EC8" w:rsidRDefault="00144032">
      <w:pPr>
        <w:pStyle w:val="TOC1"/>
        <w:tabs>
          <w:tab w:val="right" w:leader="dot" w:pos="9350"/>
        </w:tabs>
        <w:rPr>
          <w:rFonts w:eastAsiaTheme="minorEastAsia" w:cs="Times New Roman"/>
          <w:noProof/>
          <w:kern w:val="2"/>
          <w:lang w:val="en-NG" w:eastAsia="en-NG"/>
          <w14:ligatures w14:val="standardContextual"/>
        </w:rPr>
      </w:pPr>
      <w:r w:rsidRPr="00B00EC8">
        <w:rPr>
          <w:rFonts w:cs="Times New Roman"/>
          <w:noProof/>
        </w:rPr>
        <w:fldChar w:fldCharType="begin"/>
      </w:r>
      <w:r w:rsidRPr="00B00EC8">
        <w:rPr>
          <w:rFonts w:cs="Times New Roman"/>
          <w:noProof/>
        </w:rPr>
        <w:instrText xml:space="preserve">  TOC \h \z \t "Image Caption,1" </w:instrText>
      </w:r>
      <w:r w:rsidRPr="00B00EC8">
        <w:rPr>
          <w:rFonts w:cs="Times New Roman"/>
          <w:noProof/>
        </w:rPr>
        <w:fldChar w:fldCharType="separate"/>
      </w:r>
      <w:hyperlink w:anchor="_Toc241592158" w:history="1">
        <w:r w:rsidR="00B00EC8" w:rsidRPr="00B00EC8">
          <w:rPr>
            <w:rStyle w:val="Hyperlink"/>
            <w:rFonts w:cs="Times New Roman"/>
            <w:noProof/>
          </w:rPr>
          <w:t>Figure 2.1: Conceptual framework of the matchmaking pipeline</w:t>
        </w:r>
        <w:r w:rsidR="00B00EC8" w:rsidRPr="00B00EC8">
          <w:rPr>
            <w:rFonts w:cs="Times New Roman"/>
            <w:noProof/>
            <w:webHidden/>
          </w:rPr>
          <w:tab/>
        </w:r>
        <w:r w:rsidR="00B00EC8" w:rsidRPr="00B00EC8">
          <w:rPr>
            <w:rFonts w:cs="Times New Roman"/>
            <w:noProof/>
            <w:webHidden/>
          </w:rPr>
          <w:fldChar w:fldCharType="begin"/>
        </w:r>
        <w:r w:rsidR="00B00EC8" w:rsidRPr="00B00EC8">
          <w:rPr>
            <w:rFonts w:cs="Times New Roman"/>
            <w:noProof/>
            <w:webHidden/>
          </w:rPr>
          <w:instrText xml:space="preserve"> PAGEREF _Toc241592158 \h </w:instrText>
        </w:r>
        <w:r w:rsidR="00B00EC8" w:rsidRPr="00B00EC8">
          <w:rPr>
            <w:rFonts w:cs="Times New Roman"/>
            <w:noProof/>
            <w:webHidden/>
          </w:rPr>
        </w:r>
        <w:r w:rsidR="00B00EC8" w:rsidRPr="00B00EC8">
          <w:rPr>
            <w:rFonts w:cs="Times New Roman"/>
            <w:noProof/>
            <w:webHidden/>
          </w:rPr>
          <w:fldChar w:fldCharType="separate"/>
        </w:r>
        <w:r w:rsidR="00B00EC8" w:rsidRPr="00B00EC8">
          <w:rPr>
            <w:rFonts w:cs="Times New Roman"/>
            <w:noProof/>
            <w:webHidden/>
          </w:rPr>
          <w:t>1</w:t>
        </w:r>
        <w:r w:rsidR="00B00EC8" w:rsidRPr="00B00EC8">
          <w:rPr>
            <w:rFonts w:cs="Times New Roman"/>
            <w:noProof/>
            <w:webHidden/>
          </w:rPr>
          <w:fldChar w:fldCharType="end"/>
        </w:r>
      </w:hyperlink>
    </w:p>
    <w:p w14:paraId="66251D05"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59" w:history="1">
        <w:r w:rsidRPr="00B00EC8">
          <w:rPr>
            <w:rStyle w:val="Hyperlink"/>
            <w:rFonts w:cs="Times New Roman"/>
            <w:iCs/>
            <w:noProof/>
          </w:rPr>
          <w:t>Figure 3.1: Simplified flowchart of the criteria-based matching procedure (design overview)</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_Toc241592159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38D736E3"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0" w:history="1">
        <w:r w:rsidRPr="00B00EC8">
          <w:rPr>
            <w:rStyle w:val="Hyperlink"/>
            <w:rFonts w:cs="Times New Roman"/>
            <w:iCs/>
            <w:noProof/>
          </w:rPr>
          <w:t>Figure 4.1: Use case diagram of the matchmaking system</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_Toc241592160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336175C9"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1" w:history="1">
        <w:r w:rsidRPr="00B00EC8">
          <w:rPr>
            <w:rStyle w:val="Hyperlink"/>
            <w:rFonts w:cs="Times New Roman"/>
            <w:iCs/>
            <w:noProof/>
          </w:rPr>
          <w:t>Figure 4.2: Core UML package diagram</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_Toc241592161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3CF07942"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2" w:history="1">
        <w:r w:rsidRPr="00B00EC8">
          <w:rPr>
            <w:rStyle w:val="Hyperlink"/>
            <w:rFonts w:cs="Times New Roman"/>
            <w:iCs/>
            <w:noProof/>
          </w:rPr>
          <w:t>Figure 4.3: Class diagram of the core domain</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_Toc241592162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7068BFA0"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3" w:history="1">
        <w:r w:rsidRPr="00B00EC8">
          <w:rPr>
            <w:rStyle w:val="Hyperlink"/>
            <w:rFonts w:cs="Times New Roman"/>
            <w:iCs/>
            <w:noProof/>
          </w:rPr>
          <w:t>Figure 4.4: CrowsFoot ERD</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_Toc241592163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7D8C577B"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4" w:history="1">
        <w:r w:rsidRPr="00B00EC8">
          <w:rPr>
            <w:rStyle w:val="Hyperlink"/>
            <w:rFonts w:cs="Times New Roman"/>
            <w:iCs/>
            <w:noProof/>
          </w:rPr>
          <w:t>Figure 4.5: UML component diagram</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_Toc241592164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0C04FB5A"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5" w:history="1">
        <w:r w:rsidRPr="00B00EC8">
          <w:rPr>
            <w:rStyle w:val="Hyperlink"/>
            <w:rFonts w:cs="Times New Roman"/>
            <w:iCs/>
            <w:noProof/>
          </w:rPr>
          <w:t>Figure 4.6: Detailed flowchart of the priority-queue greedy assignment</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_Toc241592165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362B744D"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6" w:history="1">
        <w:r w:rsidRPr="00B00EC8">
          <w:rPr>
            <w:rStyle w:val="Hyperlink"/>
            <w:rFonts w:cs="Times New Roman"/>
            <w:noProof/>
          </w:rPr>
          <w:t>Figure 4.7: Engine against the optimal assignment (share of the min-cost max-flow optimum, by problem size)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_Toc241592166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3C198830"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7" w:history="1">
        <w:r w:rsidRPr="00B00EC8">
          <w:rPr>
            <w:rStyle w:val="Hyperlink"/>
            <w:rFonts w:cs="Times New Roman"/>
            <w:iCs/>
            <w:noProof/>
          </w:rPr>
          <w:t>Figure 4.8: Sequence diagram of the end-to-end matchmaking flow</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_Toc241592167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3A8A6797"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8" w:history="1">
        <w:r w:rsidRPr="00B00EC8">
          <w:rPr>
            <w:rStyle w:val="Hyperlink"/>
            <w:rFonts w:cs="Times New Roman"/>
            <w:iCs/>
            <w:noProof/>
          </w:rPr>
          <w:t>Figure 4.9: Activity diagram of the end-to-end matchmaking flow</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_Toc241592168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6AB4D0A3"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69" w:history="1">
        <w:r w:rsidRPr="00B00EC8">
          <w:rPr>
            <w:rStyle w:val="Hyperlink"/>
            <w:rFonts w:cs="Times New Roman"/>
            <w:noProof/>
          </w:rPr>
          <w:t>Figure 4.10: Fairness by ratio (Jain’s index, engine with and without the fairness weight; 95% confidence intervals)</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_Toc241592169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35B4F3AD"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70" w:history="1">
        <w:r w:rsidRPr="00B00EC8">
          <w:rPr>
            <w:rStyle w:val="Hyperlink"/>
            <w:rFonts w:cs="Times New Roman"/>
            <w:noProof/>
          </w:rPr>
          <w:t>Figure 4.11: Coverage by strategy (share of students placed; 30 populations per scenario)</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_Toc241592170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79F5145A"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71" w:history="1">
        <w:r w:rsidRPr="00B00EC8">
          <w:rPr>
            <w:rStyle w:val="Hyperlink"/>
            <w:rFonts w:cs="Times New Roman"/>
            <w:noProof/>
          </w:rPr>
          <w:t>Figure 4.12: Placed-only average match score by strategy (30 populations per scenario; overlapping intervals are not distinguishable)</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_Toc241592171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4A1ABF19"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72" w:history="1">
        <w:r w:rsidRPr="00B00EC8">
          <w:rPr>
            <w:rStyle w:val="Hyperlink"/>
            <w:rFonts w:cs="Times New Roman"/>
            <w:noProof/>
          </w:rPr>
          <w:t>Figure 4.13: Blocking pairs per student by strategy (0 = a stable matching; 30 populations per scenario)</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_Toc241592172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7F220C67" w14:textId="77777777" w:rsidR="00B00EC8" w:rsidRPr="00B00EC8" w:rsidRDefault="00B00EC8">
      <w:pPr>
        <w:pStyle w:val="TOC1"/>
        <w:tabs>
          <w:tab w:val="right" w:leader="dot" w:pos="9350"/>
        </w:tabs>
        <w:rPr>
          <w:rFonts w:eastAsiaTheme="minorEastAsia" w:cs="Times New Roman"/>
          <w:noProof/>
          <w:kern w:val="2"/>
          <w:lang w:val="en-NG" w:eastAsia="en-NG"/>
          <w14:ligatures w14:val="standardContextual"/>
        </w:rPr>
      </w:pPr>
      <w:hyperlink w:anchor="_Toc241592173" w:history="1">
        <w:r w:rsidRPr="00B00EC8">
          <w:rPr>
            <w:rStyle w:val="Hyperlink"/>
            <w:rFonts w:cs="Times New Roman"/>
            <w:noProof/>
          </w:rPr>
          <w:t>Figure 4.14: Each baseline against the engine on the load-independent total per student (mean per-population difference; 30 populations per scenario)</w:t>
        </w:r>
        <w:r w:rsidRPr="00B00EC8">
          <w:rPr>
            <w:rFonts w:cs="Times New Roman"/>
            <w:noProof/>
            <w:webHidden/>
          </w:rPr>
          <w:tab/>
        </w:r>
        <w:r w:rsidRPr="00B00EC8">
          <w:rPr>
            <w:rFonts w:cs="Times New Roman"/>
            <w:noProof/>
            <w:webHidden/>
          </w:rPr>
          <w:fldChar w:fldCharType="begin"/>
        </w:r>
        <w:r w:rsidRPr="00B00EC8">
          <w:rPr>
            <w:rFonts w:cs="Times New Roman"/>
            <w:noProof/>
            <w:webHidden/>
          </w:rPr>
          <w:instrText xml:space="preserve"> PAGEREF _Toc241592173 \h </w:instrText>
        </w:r>
        <w:r w:rsidRPr="00B00EC8">
          <w:rPr>
            <w:rFonts w:cs="Times New Roman"/>
            <w:noProof/>
            <w:webHidden/>
          </w:rPr>
        </w:r>
        <w:r w:rsidRPr="00B00EC8">
          <w:rPr>
            <w:rFonts w:cs="Times New Roman"/>
            <w:noProof/>
            <w:webHidden/>
          </w:rPr>
          <w:fldChar w:fldCharType="separate"/>
        </w:r>
        <w:r w:rsidRPr="00B00EC8">
          <w:rPr>
            <w:rFonts w:cs="Times New Roman"/>
            <w:noProof/>
            <w:webHidden/>
          </w:rPr>
          <w:t>1</w:t>
        </w:r>
        <w:r w:rsidRPr="00B00EC8">
          <w:rPr>
            <w:rFonts w:cs="Times New Roman"/>
            <w:noProof/>
            <w:webHidden/>
          </w:rPr>
          <w:fldChar w:fldCharType="end"/>
        </w:r>
      </w:hyperlink>
    </w:p>
    <w:p w14:paraId="5842C1F4" w14:textId="77777777" w:rsidR="00FA66C7" w:rsidRPr="00B00EC8" w:rsidRDefault="00144032" w:rsidP="00144032">
      <w:pPr>
        <w:rPr>
          <w:rFonts w:cs="Times New Roman"/>
        </w:rPr>
      </w:pPr>
      <w:r w:rsidRPr="00B00EC8">
        <w:rPr>
          <w:rFonts w:cs="Times New Roman"/>
          <w:noProof/>
        </w:rPr>
        <w:fldChar w:fldCharType="end"/>
      </w:r>
      <w:commentRangeEnd w:id="4"/>
      <w:r w:rsidR="00B00EC8" w:rsidRPr="00B00EC8">
        <w:rPr>
          <w:rStyle w:val="CommentReference"/>
          <w:rFonts w:cs="Times New Roman"/>
          <w:sz w:val="24"/>
          <w:szCs w:val="24"/>
        </w:rPr>
        <w:commentReference w:id="4"/>
      </w:r>
    </w:p>
    <w:p w14:paraId="14179545" w14:textId="77777777" w:rsidR="00387DA8" w:rsidRPr="00B00EC8" w:rsidRDefault="00A87D14">
      <w:pPr>
        <w:pStyle w:val="Heading1"/>
        <w:rPr>
          <w:rFonts w:ascii="Times New Roman" w:hAnsi="Times New Roman" w:cs="Times New Roman"/>
        </w:rPr>
      </w:pPr>
      <w:bookmarkStart w:id="5" w:name="_Toc237525143"/>
      <w:r w:rsidRPr="00B00EC8">
        <w:rPr>
          <w:rFonts w:ascii="Times New Roman" w:hAnsi="Times New Roman" w:cs="Times New Roman"/>
        </w:rPr>
        <w:lastRenderedPageBreak/>
        <w:t>CHAPTER ONE</w:t>
      </w:r>
      <w:bookmarkEnd w:id="5"/>
    </w:p>
    <w:p w14:paraId="67C6338F" w14:textId="77777777" w:rsidR="00387DA8" w:rsidRPr="00B00EC8" w:rsidRDefault="00A87D14" w:rsidP="00E21372">
      <w:pPr>
        <w:pStyle w:val="FirstParagraph"/>
        <w:jc w:val="center"/>
        <w:rPr>
          <w:rFonts w:cs="Times New Roman"/>
          <w:b/>
          <w:bCs/>
        </w:rPr>
      </w:pPr>
      <w:r w:rsidRPr="00B00EC8">
        <w:rPr>
          <w:rFonts w:cs="Times New Roman"/>
          <w:b/>
          <w:bCs/>
        </w:rPr>
        <w:t>INTRODUCTION</w:t>
      </w:r>
    </w:p>
    <w:p w14:paraId="39B4D755" w14:textId="77777777" w:rsidR="00387DA8" w:rsidRPr="00B00EC8" w:rsidRDefault="00A87D14">
      <w:pPr>
        <w:pStyle w:val="Heading2"/>
        <w:rPr>
          <w:rFonts w:ascii="Times New Roman" w:hAnsi="Times New Roman" w:cs="Times New Roman"/>
        </w:rPr>
      </w:pPr>
      <w:bookmarkStart w:id="6" w:name="_Toc235451424"/>
      <w:bookmarkStart w:id="7" w:name="_Toc237525144"/>
      <w:bookmarkStart w:id="8" w:name="background-to-the-study"/>
      <w:r w:rsidRPr="00B00EC8">
        <w:rPr>
          <w:rFonts w:ascii="Times New Roman" w:hAnsi="Times New Roman" w:cs="Times New Roman"/>
        </w:rPr>
        <w:t>1.1 Background to the Study</w:t>
      </w:r>
      <w:bookmarkEnd w:id="6"/>
      <w:bookmarkEnd w:id="7"/>
    </w:p>
    <w:p w14:paraId="69B59E4F" w14:textId="77777777" w:rsidR="00651EFB" w:rsidRPr="00B00EC8" w:rsidRDefault="00651EFB" w:rsidP="00651EFB">
      <w:pPr>
        <w:pStyle w:val="BodyText"/>
        <w:rPr>
          <w:rFonts w:cs="Times New Roman"/>
        </w:rPr>
      </w:pPr>
      <w:r w:rsidRPr="00B00EC8">
        <w:rPr>
          <w:rFonts w:cs="Times New Roman"/>
        </w:rPr>
        <w:t>Online learning has now become mainstream. The online tutoring services market alone, for instance, was estimated at USD 10.4 billion in 2024 and is forecast to almost double, to reach USD 23.7 billion in 2030 (Grand View Research, 2025), with students at the primary and secondary levels contributing over half of that demand. The increased popularity of learning services is due to the rising adoption of a broader trend in learning personalization – learning tailored to the unique needs and learning styles of each individual learner. This trend has been widely recognized in studies of educational recommender systems and is directly correlated with higher levels of engagement and better educational outcomes (Deschenes, 2020; da Silva et al., 2023; Spivakovsky et al., 2025).</w:t>
      </w:r>
    </w:p>
    <w:p w14:paraId="77873302" w14:textId="77777777" w:rsidR="00651EFB" w:rsidRPr="00B00EC8" w:rsidRDefault="00651EFB" w:rsidP="00651EFB">
      <w:pPr>
        <w:pStyle w:val="BodyText"/>
        <w:rPr>
          <w:rFonts w:cs="Times New Roman"/>
        </w:rPr>
      </w:pPr>
      <w:r w:rsidRPr="00B00EC8">
        <w:rPr>
          <w:rFonts w:cs="Times New Roman"/>
        </w:rPr>
        <w:t xml:space="preserve">The need for quality additional tutoring can be seen in the context of the West African secondary schools where the current research project is set up. According to WASSCE results of 2024, out of 1.8 million candidates, 72.12 percent scored credit passes in at least five subjects, including English Language and Mathematics, but this is a drop of 7.69 percentage points compared to the 2023 results (Vanguard, 2024). That left roughly half a million candidates without credit passes in at least five core subjects. Many others are working to improve their grades for competitive university admission, and hiring a private tutor for WAEC and NECO preparation has become the standard response. </w:t>
      </w:r>
      <w:bookmarkStart w:id="9" w:name="_Toc235451425"/>
      <w:bookmarkEnd w:id="8"/>
      <w:r w:rsidRPr="00B00EC8">
        <w:rPr>
          <w:rFonts w:cs="Times New Roman"/>
        </w:rPr>
        <w:t>However, this process is still largely informal, with most people relying on recommendations from others and online sources.</w:t>
      </w:r>
    </w:p>
    <w:p w14:paraId="18BCCCAA" w14:textId="77777777" w:rsidR="00651EFB" w:rsidRPr="00B00EC8" w:rsidRDefault="00651EFB" w:rsidP="00651EFB">
      <w:pPr>
        <w:pStyle w:val="BodyText"/>
        <w:rPr>
          <w:rFonts w:cs="Times New Roman"/>
        </w:rPr>
      </w:pPr>
      <w:r w:rsidRPr="00B00EC8">
        <w:rPr>
          <w:rFonts w:cs="Times New Roman"/>
        </w:rPr>
        <w:t>Even where tutoring websites are available, the process of matching students with tutors is done using very primitive techniques such as manual assignment, keyword filtering, or even rules based on subject and availability only (Taveekarn et al., 2014; Ramesh, 2020). While this may be easy to implement, it does not consider various aspects that make up the suitability of a match, which includes subject expertise and proficiency level, tutor experience, language, schedule fit, teaching style compatibility, cost, and history of the tutor. Unsuccessful matches end up wasting hours of contact and even money for the paying family.</w:t>
      </w:r>
    </w:p>
    <w:p w14:paraId="1E044FD4" w14:textId="77777777" w:rsidR="00651EFB" w:rsidRPr="00B00EC8" w:rsidRDefault="00651EFB" w:rsidP="00651EFB">
      <w:pPr>
        <w:pStyle w:val="BodyText"/>
        <w:rPr>
          <w:rFonts w:cs="Times New Roman"/>
        </w:rPr>
      </w:pPr>
      <w:r w:rsidRPr="00B00EC8">
        <w:rPr>
          <w:rFonts w:cs="Times New Roman"/>
        </w:rPr>
        <w:lastRenderedPageBreak/>
        <w:t>Besides this, there are issues of imbalances that occur within the platform since most of the tutors who are highly ranked have too many students to teach while the new tutors have none at all due to the ranking effect (Pitoura et al., 2022), and there are also clashes in schedules. Multi-criteria decision-making and combinatorial optimization provide an elegant solution to the two issues since they use the weighted scoring models to evaluate and solve conflicting constraints and even fairness constraints (Wang et al., 2023; Hien et al., 2025). This paper will use this approach to tackle the issue of matching of tutors and students in a system implemented using NestJS, React and PostgreSQL.</w:t>
      </w:r>
    </w:p>
    <w:p w14:paraId="26774917" w14:textId="77777777" w:rsidR="00387DA8" w:rsidRPr="00B00EC8" w:rsidRDefault="00A87D14" w:rsidP="00651EFB">
      <w:pPr>
        <w:pStyle w:val="Heading2"/>
        <w:rPr>
          <w:rFonts w:ascii="Times New Roman" w:hAnsi="Times New Roman" w:cs="Times New Roman"/>
        </w:rPr>
      </w:pPr>
      <w:bookmarkStart w:id="10" w:name="_Toc237525145"/>
      <w:r w:rsidRPr="00B00EC8">
        <w:rPr>
          <w:rFonts w:ascii="Times New Roman" w:hAnsi="Times New Roman" w:cs="Times New Roman"/>
        </w:rPr>
        <w:t>1.2 Statement of Problem</w:t>
      </w:r>
      <w:bookmarkEnd w:id="9"/>
      <w:bookmarkEnd w:id="10"/>
    </w:p>
    <w:p w14:paraId="493BBF5C" w14:textId="77777777" w:rsidR="00BE59BA" w:rsidRPr="00B00EC8" w:rsidRDefault="00700F3D">
      <w:pPr>
        <w:pStyle w:val="FirstParagraph"/>
        <w:rPr>
          <w:rFonts w:cs="Times New Roman"/>
        </w:rPr>
      </w:pPr>
      <w:r w:rsidRPr="00B00EC8">
        <w:rPr>
          <w:rFonts w:cs="Times New Roman"/>
        </w:rPr>
        <w:t>Online tutoring has grown into a large market, yet the core question of which tutor a student gets assigned to is still settled by methods the literature has already shown to be inadequate. Tutor-finder platforms match on subject and time slot and little else (Taveekarn et al., 2014). Some allocation algorithms bring in teaching style but leave scheduling and fairness out (Ramesh, 2020), and surveys of educational recommender systems note how rarely direct tutor allocation is attempted at all (da Silva et al., 2023). The situation gives rise to a set of concrete problems:</w:t>
      </w:r>
    </w:p>
    <w:p w14:paraId="14291B9E" w14:textId="77777777" w:rsidR="00387DA8" w:rsidRPr="00B00EC8" w:rsidRDefault="00A87D14">
      <w:pPr>
        <w:numPr>
          <w:ilvl w:val="0"/>
          <w:numId w:val="2"/>
        </w:numPr>
        <w:rPr>
          <w:rFonts w:cs="Times New Roman"/>
        </w:rPr>
      </w:pPr>
      <w:r w:rsidRPr="00B00EC8">
        <w:rPr>
          <w:rFonts w:cs="Times New Roman"/>
          <w:i/>
          <w:iCs/>
        </w:rPr>
        <w:t>Limited matching criteria</w:t>
      </w:r>
      <w:r w:rsidRPr="00B00EC8">
        <w:rPr>
          <w:rFonts w:cs="Times New Roman"/>
        </w:rPr>
        <w:t>: Current systems ignore important factors such as teaching style, language compatibility, pricing, and historical performance.</w:t>
      </w:r>
    </w:p>
    <w:p w14:paraId="08154528" w14:textId="77777777" w:rsidR="00387DA8" w:rsidRPr="00B00EC8" w:rsidRDefault="00A87D14">
      <w:pPr>
        <w:numPr>
          <w:ilvl w:val="0"/>
          <w:numId w:val="2"/>
        </w:numPr>
        <w:rPr>
          <w:rFonts w:cs="Times New Roman"/>
        </w:rPr>
      </w:pPr>
      <w:r w:rsidRPr="00B00EC8">
        <w:rPr>
          <w:rFonts w:cs="Times New Roman"/>
          <w:i/>
          <w:iCs/>
        </w:rPr>
        <w:t>Scheduling conflicts</w:t>
      </w:r>
      <w:r w:rsidRPr="00B00EC8">
        <w:rPr>
          <w:rFonts w:cs="Times New Roman"/>
        </w:rPr>
        <w:t>. A tutor’s calendar and a student’s calendar often fail to overlap, and the problem repeats week after week for anyone on a regular schedule.</w:t>
      </w:r>
    </w:p>
    <w:p w14:paraId="330AD152" w14:textId="77777777" w:rsidR="00387DA8" w:rsidRPr="00B00EC8" w:rsidRDefault="00A87D14">
      <w:pPr>
        <w:numPr>
          <w:ilvl w:val="0"/>
          <w:numId w:val="2"/>
        </w:numPr>
        <w:rPr>
          <w:rFonts w:cs="Times New Roman"/>
        </w:rPr>
      </w:pPr>
      <w:r w:rsidRPr="00B00EC8">
        <w:rPr>
          <w:rFonts w:cs="Times New Roman"/>
          <w:i/>
          <w:iCs/>
        </w:rPr>
        <w:t>Uneven tutor workload</w:t>
      </w:r>
      <w:r w:rsidRPr="00B00EC8">
        <w:rPr>
          <w:rFonts w:cs="Times New Roman"/>
        </w:rPr>
        <w:t>. A few well-known tutors get flooded with requests while the rest sit idle, so demand piles up unevenly.</w:t>
      </w:r>
    </w:p>
    <w:p w14:paraId="410CFCB3" w14:textId="77777777" w:rsidR="00387DA8" w:rsidRPr="00B00EC8" w:rsidRDefault="00A87D14">
      <w:pPr>
        <w:numPr>
          <w:ilvl w:val="0"/>
          <w:numId w:val="2"/>
        </w:numPr>
        <w:rPr>
          <w:rFonts w:cs="Times New Roman"/>
        </w:rPr>
      </w:pPr>
      <w:r w:rsidRPr="00B00EC8">
        <w:rPr>
          <w:rFonts w:cs="Times New Roman"/>
          <w:i/>
          <w:iCs/>
        </w:rPr>
        <w:t>Rigid preference handling</w:t>
      </w:r>
      <w:r w:rsidRPr="00B00EC8">
        <w:rPr>
          <w:rFonts w:cs="Times New Roman"/>
        </w:rPr>
        <w:t>. Most platforms apply the same criteria to every student and never adjust for personal priorities, such as how much price matters or a preference for experienced tutors.</w:t>
      </w:r>
    </w:p>
    <w:p w14:paraId="2A472490" w14:textId="77777777" w:rsidR="00387DA8" w:rsidRPr="00B00EC8" w:rsidRDefault="00A87D14">
      <w:pPr>
        <w:numPr>
          <w:ilvl w:val="0"/>
          <w:numId w:val="2"/>
        </w:numPr>
        <w:rPr>
          <w:rFonts w:cs="Times New Roman"/>
        </w:rPr>
      </w:pPr>
      <w:r w:rsidRPr="00B00EC8">
        <w:rPr>
          <w:rFonts w:cs="Times New Roman"/>
          <w:i/>
          <w:iCs/>
        </w:rPr>
        <w:t>Weak conflict handling</w:t>
      </w:r>
      <w:r w:rsidRPr="00B00EC8">
        <w:rPr>
          <w:rFonts w:cs="Times New Roman"/>
        </w:rPr>
        <w:t>. Cancellations, reassignments, and two students competing for the same slot are dealt with poorly or not at all.</w:t>
      </w:r>
    </w:p>
    <w:p w14:paraId="0652715F" w14:textId="77777777" w:rsidR="00700F3D" w:rsidRPr="00B00EC8" w:rsidRDefault="00700F3D">
      <w:pPr>
        <w:pStyle w:val="BodyText"/>
        <w:rPr>
          <w:rFonts w:cs="Times New Roman"/>
        </w:rPr>
      </w:pPr>
      <w:r w:rsidRPr="00B00EC8">
        <w:rPr>
          <w:rFonts w:cs="Times New Roman"/>
        </w:rPr>
        <w:lastRenderedPageBreak/>
        <w:t>Every group involved feels the cost of these gaps. A student revising for an important exam can lose days to the search for a tutor. A family that takes on an unsuitable tutor ends up paying twice when the tutor has to be replaced, while tutors on the other side see fewer bookings simply because demand is spread unevenly. For the platform itself, an opaque matching process erodes users’ trust in the recommendations it makes. The literature reviewed in Chapter Two turned up no study that brings multi-criteria decision-making, timetable feasibility, workload balancing, and explainable matching together in a single student-tutor allocation framework, and closing that gap is what this project sets out to do.</w:t>
      </w:r>
    </w:p>
    <w:p w14:paraId="23D400D0" w14:textId="77777777" w:rsidR="00387DA8" w:rsidRPr="00B00EC8" w:rsidRDefault="00A87D14">
      <w:pPr>
        <w:pStyle w:val="Heading2"/>
        <w:rPr>
          <w:rFonts w:ascii="Times New Roman" w:hAnsi="Times New Roman" w:cs="Times New Roman"/>
        </w:rPr>
      </w:pPr>
      <w:bookmarkStart w:id="11" w:name="_Toc237525146"/>
      <w:r w:rsidRPr="00B00EC8">
        <w:rPr>
          <w:rFonts w:ascii="Times New Roman" w:hAnsi="Times New Roman" w:cs="Times New Roman"/>
        </w:rPr>
        <w:t>1.3 Objectives of the Study</w:t>
      </w:r>
      <w:bookmarkEnd w:id="11"/>
    </w:p>
    <w:p w14:paraId="22D710F2" w14:textId="4634D691" w:rsidR="00BE59BA" w:rsidRPr="00B00EC8" w:rsidRDefault="00A87D14">
      <w:pPr>
        <w:pStyle w:val="BodyText"/>
        <w:rPr>
          <w:rFonts w:cs="Times New Roman"/>
        </w:rPr>
      </w:pPr>
      <w:r w:rsidRPr="00B00EC8">
        <w:rPr>
          <w:rFonts w:cs="Times New Roman"/>
        </w:rPr>
        <w:t>T</w:t>
      </w:r>
      <w:r w:rsidR="00B00EC8">
        <w:rPr>
          <w:rFonts w:cs="Times New Roman"/>
        </w:rPr>
        <w:t>he general objective of this study is t</w:t>
      </w:r>
      <w:r w:rsidRPr="00B00EC8">
        <w:rPr>
          <w:rFonts w:cs="Times New Roman"/>
        </w:rPr>
        <w:t>o build and assess a multi-criteria student-tutor matchmaking algorithm that improves compatibility, fairness, and scheduling efficiency in digital tutoring settings.</w:t>
      </w:r>
    </w:p>
    <w:p w14:paraId="535A8C11" w14:textId="56C9684F" w:rsidR="00387DA8" w:rsidRPr="00B00EC8" w:rsidRDefault="00A87D14">
      <w:pPr>
        <w:pStyle w:val="BodyText"/>
        <w:rPr>
          <w:rFonts w:cs="Times New Roman"/>
        </w:rPr>
      </w:pPr>
      <w:r w:rsidRPr="00B00EC8">
        <w:rPr>
          <w:rFonts w:cs="Times New Roman"/>
        </w:rPr>
        <w:t xml:space="preserve">The </w:t>
      </w:r>
      <w:r w:rsidR="00B00EC8">
        <w:rPr>
          <w:rFonts w:cs="Times New Roman"/>
        </w:rPr>
        <w:t>specific objectives are</w:t>
      </w:r>
      <w:r w:rsidRPr="00B00EC8">
        <w:rPr>
          <w:rFonts w:cs="Times New Roman"/>
        </w:rPr>
        <w:t xml:space="preserve"> to:</w:t>
      </w:r>
    </w:p>
    <w:p w14:paraId="53BC4B74" w14:textId="11A24694" w:rsidR="00BE59BA" w:rsidRPr="00B00EC8" w:rsidRDefault="00B00EC8" w:rsidP="00700F3D">
      <w:pPr>
        <w:numPr>
          <w:ilvl w:val="0"/>
          <w:numId w:val="3"/>
        </w:numPr>
        <w:jc w:val="left"/>
        <w:rPr>
          <w:rFonts w:cs="Times New Roman"/>
        </w:rPr>
      </w:pPr>
      <w:r>
        <w:rPr>
          <w:rFonts w:cs="Times New Roman"/>
        </w:rPr>
        <w:t>D</w:t>
      </w:r>
      <w:r w:rsidR="00A87D14" w:rsidRPr="00B00EC8">
        <w:rPr>
          <w:rFonts w:cs="Times New Roman"/>
        </w:rPr>
        <w:t>efine a weighted composite score for student-tutor compatibility that draws on subject expertise, grade level, experience, teaching style, price, and region, with each sub-score kept within [0,1].</w:t>
      </w:r>
    </w:p>
    <w:p w14:paraId="2D05743D" w14:textId="1C945FC0" w:rsidR="00BE59BA" w:rsidRPr="00B00EC8" w:rsidRDefault="00B00EC8" w:rsidP="00700F3D">
      <w:pPr>
        <w:numPr>
          <w:ilvl w:val="0"/>
          <w:numId w:val="3"/>
        </w:numPr>
        <w:jc w:val="left"/>
        <w:rPr>
          <w:rFonts w:cs="Times New Roman"/>
        </w:rPr>
      </w:pPr>
      <w:r>
        <w:rPr>
          <w:rFonts w:cs="Times New Roman"/>
        </w:rPr>
        <w:t>D</w:t>
      </w:r>
      <w:r w:rsidR="00A87D14" w:rsidRPr="00B00EC8">
        <w:rPr>
          <w:rFonts w:cs="Times New Roman"/>
        </w:rPr>
        <w:t>evelop a conflict-resolution mechanism for competing tutor requests and overlapping schedules, including deterministic tie-breaking and waitlisting.</w:t>
      </w:r>
    </w:p>
    <w:p w14:paraId="45491F4D" w14:textId="4FB1ABE3" w:rsidR="00BE59BA" w:rsidRPr="00B00EC8" w:rsidRDefault="00B00EC8" w:rsidP="00700F3D">
      <w:pPr>
        <w:numPr>
          <w:ilvl w:val="0"/>
          <w:numId w:val="3"/>
        </w:numPr>
        <w:jc w:val="left"/>
        <w:rPr>
          <w:rFonts w:cs="Times New Roman"/>
        </w:rPr>
      </w:pPr>
      <w:r>
        <w:rPr>
          <w:rFonts w:cs="Times New Roman"/>
        </w:rPr>
        <w:t>I</w:t>
      </w:r>
      <w:r w:rsidR="00A87D14" w:rsidRPr="00B00EC8">
        <w:rPr>
          <w:rFonts w:cs="Times New Roman"/>
        </w:rPr>
        <w:t>mplement a fairness and load-balancing mechanism that distributes students equitably across tutors, and to identify the operating conditions under which it is effective.</w:t>
      </w:r>
    </w:p>
    <w:p w14:paraId="2142B054" w14:textId="6DDA1C28" w:rsidR="00BE59BA" w:rsidRPr="00B00EC8" w:rsidRDefault="00B00EC8" w:rsidP="00700F3D">
      <w:pPr>
        <w:numPr>
          <w:ilvl w:val="0"/>
          <w:numId w:val="3"/>
        </w:numPr>
        <w:jc w:val="left"/>
        <w:rPr>
          <w:rFonts w:cs="Times New Roman"/>
        </w:rPr>
      </w:pPr>
      <w:r>
        <w:rPr>
          <w:rFonts w:cs="Times New Roman"/>
        </w:rPr>
        <w:t>E</w:t>
      </w:r>
      <w:r w:rsidR="00A87D14" w:rsidRPr="00B00EC8">
        <w:rPr>
          <w:rFonts w:cs="Times New Roman"/>
        </w:rPr>
        <w:t>valuate the algorithm’s computational efficiency and scalability through formal complexity analysis and empirical benchmarking, and its match quality against an exact optimal baseline.</w:t>
      </w:r>
    </w:p>
    <w:p w14:paraId="16735AD0" w14:textId="38076096" w:rsidR="00BE59BA" w:rsidRPr="00B00EC8" w:rsidRDefault="00B00EC8" w:rsidP="00700F3D">
      <w:pPr>
        <w:numPr>
          <w:ilvl w:val="0"/>
          <w:numId w:val="3"/>
        </w:numPr>
        <w:jc w:val="left"/>
        <w:rPr>
          <w:rFonts w:cs="Times New Roman"/>
        </w:rPr>
      </w:pPr>
      <w:r>
        <w:rPr>
          <w:rFonts w:cs="Times New Roman"/>
        </w:rPr>
        <w:t>I</w:t>
      </w:r>
      <w:r w:rsidR="00A87D14" w:rsidRPr="00B00EC8">
        <w:rPr>
          <w:rFonts w:cs="Times New Roman"/>
        </w:rPr>
        <w:t>ntegrate the algorithm into a full-stack web application demonstrating the end-to-end matchmaking workflow.</w:t>
      </w:r>
    </w:p>
    <w:p w14:paraId="626F9E4C" w14:textId="77777777" w:rsidR="00387DA8" w:rsidRPr="00B00EC8" w:rsidRDefault="00A87D14">
      <w:pPr>
        <w:pStyle w:val="Heading2"/>
        <w:rPr>
          <w:rFonts w:ascii="Times New Roman" w:hAnsi="Times New Roman" w:cs="Times New Roman"/>
        </w:rPr>
      </w:pPr>
      <w:bookmarkStart w:id="12" w:name="_Toc235451427"/>
      <w:bookmarkStart w:id="13" w:name="_Toc237525147"/>
      <w:bookmarkStart w:id="14" w:name="research-questions"/>
      <w:r w:rsidRPr="00B00EC8">
        <w:rPr>
          <w:rFonts w:ascii="Times New Roman" w:hAnsi="Times New Roman" w:cs="Times New Roman"/>
        </w:rPr>
        <w:lastRenderedPageBreak/>
        <w:t>1.4 Research Questions</w:t>
      </w:r>
      <w:bookmarkEnd w:id="12"/>
      <w:bookmarkEnd w:id="13"/>
    </w:p>
    <w:p w14:paraId="6F18C769" w14:textId="77777777" w:rsidR="00E07E3B" w:rsidRPr="00B00EC8" w:rsidRDefault="00000000">
      <w:pPr>
        <w:pStyle w:val="TableCaption"/>
        <w:rPr>
          <w:rFonts w:cs="Times New Roman"/>
        </w:rPr>
      </w:pPr>
      <w:bookmarkStart w:id="15" w:name="_Toc241592133"/>
      <w:r w:rsidRPr="00B00EC8">
        <w:rPr>
          <w:rFonts w:cs="Times New Roman"/>
          <w:b/>
          <w:bCs/>
        </w:rPr>
        <w:t>Table 1.1: Research questions</w:t>
      </w:r>
      <w:bookmarkEnd w:id="15"/>
    </w:p>
    <w:tbl>
      <w:tblPr>
        <w:tblStyle w:val="TableGrid"/>
        <w:tblW w:w="4865" w:type="pct"/>
        <w:tblLook w:val="0020" w:firstRow="1" w:lastRow="0" w:firstColumn="0" w:lastColumn="0" w:noHBand="0" w:noVBand="0"/>
      </w:tblPr>
      <w:tblGrid>
        <w:gridCol w:w="670"/>
        <w:gridCol w:w="8428"/>
      </w:tblGrid>
      <w:tr w:rsidR="00387DA8" w:rsidRPr="00B00EC8" w14:paraId="0C3F65EB" w14:textId="77777777" w:rsidTr="00374B7B">
        <w:tc>
          <w:tcPr>
            <w:tcW w:w="0" w:type="auto"/>
          </w:tcPr>
          <w:p w14:paraId="24A70660" w14:textId="77777777" w:rsidR="00387DA8" w:rsidRPr="00B00EC8" w:rsidRDefault="00A87D14">
            <w:pPr>
              <w:pStyle w:val="Compact"/>
              <w:jc w:val="left"/>
              <w:rPr>
                <w:rFonts w:cs="Times New Roman"/>
              </w:rPr>
            </w:pPr>
            <w:r w:rsidRPr="00B00EC8">
              <w:rPr>
                <w:rFonts w:cs="Times New Roman"/>
                <w:b/>
                <w:bCs/>
              </w:rPr>
              <w:t>No.</w:t>
            </w:r>
          </w:p>
        </w:tc>
        <w:tc>
          <w:tcPr>
            <w:tcW w:w="0" w:type="auto"/>
          </w:tcPr>
          <w:p w14:paraId="36AC54D6" w14:textId="77777777" w:rsidR="00387DA8" w:rsidRPr="00B00EC8" w:rsidRDefault="00A87D14">
            <w:pPr>
              <w:pStyle w:val="Compact"/>
              <w:jc w:val="left"/>
              <w:rPr>
                <w:rFonts w:cs="Times New Roman"/>
              </w:rPr>
            </w:pPr>
            <w:r w:rsidRPr="00B00EC8">
              <w:rPr>
                <w:rFonts w:cs="Times New Roman"/>
                <w:b/>
                <w:bCs/>
              </w:rPr>
              <w:t>Research Question</w:t>
            </w:r>
          </w:p>
        </w:tc>
      </w:tr>
      <w:tr w:rsidR="00387DA8" w:rsidRPr="00B00EC8" w14:paraId="6CF1675A" w14:textId="77777777" w:rsidTr="00374B7B">
        <w:tc>
          <w:tcPr>
            <w:tcW w:w="0" w:type="auto"/>
          </w:tcPr>
          <w:p w14:paraId="7735A97B" w14:textId="77777777" w:rsidR="00387DA8" w:rsidRPr="00B00EC8" w:rsidRDefault="00A87D14">
            <w:pPr>
              <w:pStyle w:val="Compact"/>
              <w:jc w:val="left"/>
              <w:rPr>
                <w:rFonts w:cs="Times New Roman"/>
              </w:rPr>
            </w:pPr>
            <w:r w:rsidRPr="00B00EC8">
              <w:rPr>
                <w:rFonts w:cs="Times New Roman"/>
              </w:rPr>
              <w:t>RQ1</w:t>
            </w:r>
          </w:p>
        </w:tc>
        <w:tc>
          <w:tcPr>
            <w:tcW w:w="0" w:type="auto"/>
          </w:tcPr>
          <w:p w14:paraId="60B3CDF7" w14:textId="77777777" w:rsidR="00387DA8" w:rsidRPr="00B00EC8" w:rsidRDefault="00A87D14">
            <w:pPr>
              <w:pStyle w:val="Compact"/>
              <w:jc w:val="left"/>
              <w:rPr>
                <w:rFonts w:cs="Times New Roman"/>
              </w:rPr>
            </w:pPr>
            <w:r w:rsidRPr="00B00EC8">
              <w:rPr>
                <w:rFonts w:cs="Times New Roman"/>
              </w:rPr>
              <w:t>How can a multi-criteria weighted model be designed for student–tutor matching?</w:t>
            </w:r>
          </w:p>
        </w:tc>
      </w:tr>
      <w:tr w:rsidR="00387DA8" w:rsidRPr="00B00EC8" w14:paraId="17A7E99E" w14:textId="77777777" w:rsidTr="00374B7B">
        <w:tc>
          <w:tcPr>
            <w:tcW w:w="0" w:type="auto"/>
          </w:tcPr>
          <w:p w14:paraId="0416D3BF" w14:textId="77777777" w:rsidR="00387DA8" w:rsidRPr="00B00EC8" w:rsidRDefault="00A87D14">
            <w:pPr>
              <w:pStyle w:val="Compact"/>
              <w:jc w:val="left"/>
              <w:rPr>
                <w:rFonts w:cs="Times New Roman"/>
              </w:rPr>
            </w:pPr>
            <w:r w:rsidRPr="00B00EC8">
              <w:rPr>
                <w:rFonts w:cs="Times New Roman"/>
              </w:rPr>
              <w:t>RQ2</w:t>
            </w:r>
          </w:p>
        </w:tc>
        <w:tc>
          <w:tcPr>
            <w:tcW w:w="0" w:type="auto"/>
          </w:tcPr>
          <w:p w14:paraId="7AC5F729" w14:textId="77777777" w:rsidR="00387DA8" w:rsidRPr="00B00EC8" w:rsidRDefault="00A87D14">
            <w:pPr>
              <w:pStyle w:val="Compact"/>
              <w:jc w:val="left"/>
              <w:rPr>
                <w:rFonts w:cs="Times New Roman"/>
              </w:rPr>
            </w:pPr>
            <w:r w:rsidRPr="00B00EC8">
              <w:rPr>
                <w:rFonts w:cs="Times New Roman"/>
              </w:rPr>
              <w:t>How can student preferences be dynamically incorporated into the matching process?</w:t>
            </w:r>
          </w:p>
        </w:tc>
      </w:tr>
      <w:tr w:rsidR="00387DA8" w:rsidRPr="00B00EC8" w14:paraId="538BC19F" w14:textId="77777777" w:rsidTr="00374B7B">
        <w:tc>
          <w:tcPr>
            <w:tcW w:w="0" w:type="auto"/>
          </w:tcPr>
          <w:p w14:paraId="1FBA007B" w14:textId="77777777" w:rsidR="00387DA8" w:rsidRPr="00B00EC8" w:rsidRDefault="00A87D14">
            <w:pPr>
              <w:pStyle w:val="Compact"/>
              <w:jc w:val="left"/>
              <w:rPr>
                <w:rFonts w:cs="Times New Roman"/>
              </w:rPr>
            </w:pPr>
            <w:r w:rsidRPr="00B00EC8">
              <w:rPr>
                <w:rFonts w:cs="Times New Roman"/>
              </w:rPr>
              <w:t>RQ3</w:t>
            </w:r>
          </w:p>
        </w:tc>
        <w:tc>
          <w:tcPr>
            <w:tcW w:w="0" w:type="auto"/>
          </w:tcPr>
          <w:p w14:paraId="3DB13D5C" w14:textId="77777777" w:rsidR="00387DA8" w:rsidRPr="00B00EC8" w:rsidRDefault="00A87D14">
            <w:pPr>
              <w:pStyle w:val="Compact"/>
              <w:jc w:val="left"/>
              <w:rPr>
                <w:rFonts w:cs="Times New Roman"/>
              </w:rPr>
            </w:pPr>
            <w:r w:rsidRPr="00B00EC8">
              <w:rPr>
                <w:rFonts w:cs="Times New Roman"/>
              </w:rPr>
              <w:t>How can scheduling constraints and availability conflicts be resolved efficiently?</w:t>
            </w:r>
          </w:p>
        </w:tc>
      </w:tr>
      <w:tr w:rsidR="00387DA8" w:rsidRPr="00B00EC8" w14:paraId="5A61141D" w14:textId="77777777" w:rsidTr="00374B7B">
        <w:tc>
          <w:tcPr>
            <w:tcW w:w="0" w:type="auto"/>
          </w:tcPr>
          <w:p w14:paraId="338FCA61" w14:textId="77777777" w:rsidR="00387DA8" w:rsidRPr="00B00EC8" w:rsidRDefault="00A87D14">
            <w:pPr>
              <w:pStyle w:val="Compact"/>
              <w:jc w:val="left"/>
              <w:rPr>
                <w:rFonts w:cs="Times New Roman"/>
              </w:rPr>
            </w:pPr>
            <w:r w:rsidRPr="00B00EC8">
              <w:rPr>
                <w:rFonts w:cs="Times New Roman"/>
              </w:rPr>
              <w:t>RQ4</w:t>
            </w:r>
          </w:p>
        </w:tc>
        <w:tc>
          <w:tcPr>
            <w:tcW w:w="0" w:type="auto"/>
          </w:tcPr>
          <w:p w14:paraId="2E53A802" w14:textId="77777777" w:rsidR="00387DA8" w:rsidRPr="00B00EC8" w:rsidRDefault="00A87D14">
            <w:pPr>
              <w:pStyle w:val="Compact"/>
              <w:jc w:val="left"/>
              <w:rPr>
                <w:rFonts w:cs="Times New Roman"/>
              </w:rPr>
            </w:pPr>
            <w:r w:rsidRPr="00B00EC8">
              <w:rPr>
                <w:rFonts w:cs="Times New Roman"/>
              </w:rPr>
              <w:t>How can fairness and tutor load balancing be implemented in the system?</w:t>
            </w:r>
          </w:p>
        </w:tc>
      </w:tr>
      <w:tr w:rsidR="00387DA8" w:rsidRPr="00B00EC8" w14:paraId="27BCD4DC" w14:textId="77777777" w:rsidTr="00374B7B">
        <w:tc>
          <w:tcPr>
            <w:tcW w:w="0" w:type="auto"/>
          </w:tcPr>
          <w:p w14:paraId="594D9000" w14:textId="77777777" w:rsidR="00387DA8" w:rsidRPr="00B00EC8" w:rsidRDefault="00A87D14">
            <w:pPr>
              <w:pStyle w:val="Compact"/>
              <w:jc w:val="left"/>
              <w:rPr>
                <w:rFonts w:cs="Times New Roman"/>
              </w:rPr>
            </w:pPr>
            <w:r w:rsidRPr="00B00EC8">
              <w:rPr>
                <w:rFonts w:cs="Times New Roman"/>
              </w:rPr>
              <w:t>RQ5</w:t>
            </w:r>
          </w:p>
        </w:tc>
        <w:tc>
          <w:tcPr>
            <w:tcW w:w="0" w:type="auto"/>
          </w:tcPr>
          <w:p w14:paraId="0F9A2652" w14:textId="77777777" w:rsidR="00387DA8" w:rsidRPr="00B00EC8" w:rsidRDefault="00A87D14">
            <w:pPr>
              <w:pStyle w:val="Compact"/>
              <w:jc w:val="left"/>
              <w:rPr>
                <w:rFonts w:cs="Times New Roman"/>
              </w:rPr>
            </w:pPr>
            <w:r w:rsidRPr="00B00EC8">
              <w:rPr>
                <w:rFonts w:cs="Times New Roman"/>
              </w:rPr>
              <w:t>How can historical performance metrics improve match quality?</w:t>
            </w:r>
          </w:p>
        </w:tc>
      </w:tr>
      <w:tr w:rsidR="00387DA8" w:rsidRPr="00B00EC8" w14:paraId="7ADE6DE1" w14:textId="77777777" w:rsidTr="00374B7B">
        <w:tc>
          <w:tcPr>
            <w:tcW w:w="0" w:type="auto"/>
          </w:tcPr>
          <w:p w14:paraId="123EB0D3" w14:textId="77777777" w:rsidR="00387DA8" w:rsidRPr="00B00EC8" w:rsidRDefault="00A87D14">
            <w:pPr>
              <w:pStyle w:val="Compact"/>
              <w:jc w:val="left"/>
              <w:rPr>
                <w:rFonts w:cs="Times New Roman"/>
              </w:rPr>
            </w:pPr>
            <w:r w:rsidRPr="00B00EC8">
              <w:rPr>
                <w:rFonts w:cs="Times New Roman"/>
              </w:rPr>
              <w:t>RQ6</w:t>
            </w:r>
          </w:p>
        </w:tc>
        <w:tc>
          <w:tcPr>
            <w:tcW w:w="0" w:type="auto"/>
          </w:tcPr>
          <w:p w14:paraId="0A124B46" w14:textId="77777777" w:rsidR="00387DA8" w:rsidRPr="00B00EC8" w:rsidRDefault="00A87D14">
            <w:pPr>
              <w:pStyle w:val="Compact"/>
              <w:jc w:val="left"/>
              <w:rPr>
                <w:rFonts w:cs="Times New Roman"/>
              </w:rPr>
            </w:pPr>
            <w:r w:rsidRPr="00B00EC8">
              <w:rPr>
                <w:rFonts w:cs="Times New Roman"/>
              </w:rPr>
              <w:t>How scalable is the proposed algorithm compared to traditional matching methods?</w:t>
            </w:r>
          </w:p>
        </w:tc>
      </w:tr>
      <w:tr w:rsidR="00387DA8" w:rsidRPr="00B00EC8" w14:paraId="47211587" w14:textId="77777777" w:rsidTr="00374B7B">
        <w:tc>
          <w:tcPr>
            <w:tcW w:w="0" w:type="auto"/>
          </w:tcPr>
          <w:p w14:paraId="422A4C72" w14:textId="77777777" w:rsidR="00387DA8" w:rsidRPr="00B00EC8" w:rsidRDefault="00A87D14">
            <w:pPr>
              <w:pStyle w:val="Compact"/>
              <w:jc w:val="left"/>
              <w:rPr>
                <w:rFonts w:cs="Times New Roman"/>
              </w:rPr>
            </w:pPr>
            <w:r w:rsidRPr="00B00EC8">
              <w:rPr>
                <w:rFonts w:cs="Times New Roman"/>
              </w:rPr>
              <w:t>RQ7</w:t>
            </w:r>
          </w:p>
        </w:tc>
        <w:tc>
          <w:tcPr>
            <w:tcW w:w="0" w:type="auto"/>
          </w:tcPr>
          <w:p w14:paraId="6BC3870E" w14:textId="77777777" w:rsidR="00387DA8" w:rsidRPr="00B00EC8" w:rsidRDefault="00A87D14">
            <w:pPr>
              <w:pStyle w:val="Compact"/>
              <w:jc w:val="left"/>
              <w:rPr>
                <w:rFonts w:cs="Times New Roman"/>
              </w:rPr>
            </w:pPr>
            <w:r w:rsidRPr="00B00EC8">
              <w:rPr>
                <w:rFonts w:cs="Times New Roman"/>
              </w:rPr>
              <w:t>How can explainability be integrated into the matchmaking process?</w:t>
            </w:r>
          </w:p>
        </w:tc>
      </w:tr>
    </w:tbl>
    <w:p w14:paraId="5B43B62E" w14:textId="77777777" w:rsidR="00387DA8" w:rsidRPr="00B00EC8" w:rsidRDefault="00A87D14">
      <w:pPr>
        <w:pStyle w:val="Heading2"/>
        <w:rPr>
          <w:rFonts w:ascii="Times New Roman" w:hAnsi="Times New Roman" w:cs="Times New Roman"/>
        </w:rPr>
      </w:pPr>
      <w:bookmarkStart w:id="16" w:name="_Toc235451428"/>
      <w:bookmarkStart w:id="17" w:name="_Toc237525148"/>
      <w:bookmarkStart w:id="18" w:name="scope-of-the-study"/>
      <w:bookmarkEnd w:id="14"/>
      <w:r w:rsidRPr="00B00EC8">
        <w:rPr>
          <w:rFonts w:ascii="Times New Roman" w:hAnsi="Times New Roman" w:cs="Times New Roman"/>
        </w:rPr>
        <w:t>1.5 Scope of the Study</w:t>
      </w:r>
      <w:bookmarkEnd w:id="16"/>
      <w:bookmarkEnd w:id="17"/>
    </w:p>
    <w:p w14:paraId="4FB0F041" w14:textId="77777777" w:rsidR="000B20BA" w:rsidRPr="00B00EC8" w:rsidRDefault="000B20BA" w:rsidP="000B20BA">
      <w:pPr>
        <w:pStyle w:val="BodyText"/>
        <w:rPr>
          <w:rFonts w:cs="Times New Roman"/>
        </w:rPr>
      </w:pPr>
      <w:bookmarkStart w:id="19" w:name="_Toc235451429"/>
      <w:bookmarkStart w:id="20" w:name="limitations-of-the-study"/>
      <w:bookmarkEnd w:id="18"/>
      <w:r w:rsidRPr="00B00EC8">
        <w:rPr>
          <w:rFonts w:cs="Times New Roman"/>
        </w:rPr>
        <w:t>The current study considers the design, implementation and evaluation of a multi-criteria matchmaking system for secondary school tutoring that uses weighted compatibility scores, schedule matching and subject, grade level and examination type (WAEC, NECO etc.) preferences filtering. Examination type is not used as a background notion but is implemented in the system explicitly. It is stored as an attribute of students and tutors (Section 4.3.1), taken into consideration at the eligibility filtering stage (Section 4.6) and affects the calculation of the academic compatibility score (Section 4.5.1). Evaluation of the system also involves realistic secondary school data from Nigeria (Section 4.10.1). The system also implements workload balancing and explains every match.</w:t>
      </w:r>
    </w:p>
    <w:p w14:paraId="51FDDCE2" w14:textId="77777777" w:rsidR="000B20BA" w:rsidRPr="00B00EC8" w:rsidRDefault="000B20BA" w:rsidP="000B20BA">
      <w:pPr>
        <w:pStyle w:val="BodyText"/>
        <w:spacing w:before="0"/>
        <w:rPr>
          <w:rFonts w:cs="Times New Roman"/>
        </w:rPr>
      </w:pPr>
      <w:r w:rsidRPr="00B00EC8">
        <w:rPr>
          <w:rFonts w:cs="Times New Roman"/>
        </w:rPr>
        <w:t>Technically, the study considers the implementation of the weighted scoring model, scheduling constraints handling, student-tutor conflict handling, and system evaluation for fairness, scalability and performance. The implementation of the system uses the three-tier architecture with the Next.js React frontend, NestJS backend where matchmaking algorithm is implemented in the domain layer of the system and PostgreSQL database managed via Drizzle ORM.</w:t>
      </w:r>
    </w:p>
    <w:p w14:paraId="130F99D4" w14:textId="77777777" w:rsidR="00387DA8" w:rsidRPr="00B00EC8" w:rsidRDefault="00A87D14" w:rsidP="000B20BA">
      <w:pPr>
        <w:pStyle w:val="Heading2"/>
        <w:rPr>
          <w:rFonts w:ascii="Times New Roman" w:hAnsi="Times New Roman" w:cs="Times New Roman"/>
        </w:rPr>
      </w:pPr>
      <w:bookmarkStart w:id="21" w:name="_Toc237525149"/>
      <w:r w:rsidRPr="00B00EC8">
        <w:rPr>
          <w:rFonts w:ascii="Times New Roman" w:hAnsi="Times New Roman" w:cs="Times New Roman"/>
        </w:rPr>
        <w:lastRenderedPageBreak/>
        <w:t>1.6 Limitations of the Study</w:t>
      </w:r>
      <w:bookmarkEnd w:id="19"/>
      <w:bookmarkEnd w:id="21"/>
    </w:p>
    <w:p w14:paraId="588D17AE" w14:textId="77777777" w:rsidR="000B20BA" w:rsidRPr="00B00EC8" w:rsidRDefault="000B20BA" w:rsidP="00B00EC8">
      <w:pPr>
        <w:pStyle w:val="BodyText"/>
        <w:numPr>
          <w:ilvl w:val="0"/>
          <w:numId w:val="20"/>
        </w:numPr>
        <w:rPr>
          <w:rFonts w:cs="Times New Roman"/>
        </w:rPr>
      </w:pPr>
      <w:r w:rsidRPr="00B00EC8">
        <w:rPr>
          <w:rFonts w:cs="Times New Roman"/>
        </w:rPr>
        <w:t>The system was analyzed using simulated data sets instead of actual large-scale data from the platform.</w:t>
      </w:r>
    </w:p>
    <w:p w14:paraId="37D25ADC" w14:textId="77777777" w:rsidR="000B20BA" w:rsidRPr="00B00EC8" w:rsidRDefault="000B20BA" w:rsidP="00B00EC8">
      <w:pPr>
        <w:pStyle w:val="BodyText"/>
        <w:numPr>
          <w:ilvl w:val="0"/>
          <w:numId w:val="20"/>
        </w:numPr>
        <w:rPr>
          <w:rFonts w:cs="Times New Roman"/>
        </w:rPr>
      </w:pPr>
      <w:r w:rsidRPr="00B00EC8">
        <w:rPr>
          <w:rFonts w:cs="Times New Roman"/>
        </w:rPr>
        <w:t>Behavioral aspects of humans such as personality compatibility and emotional interaction are missing in the model.</w:t>
      </w:r>
    </w:p>
    <w:p w14:paraId="1BF46BF0" w14:textId="77777777" w:rsidR="000B20BA" w:rsidRPr="00B00EC8" w:rsidRDefault="000B20BA" w:rsidP="00B00EC8">
      <w:pPr>
        <w:pStyle w:val="BodyText"/>
        <w:numPr>
          <w:ilvl w:val="0"/>
          <w:numId w:val="20"/>
        </w:numPr>
        <w:rPr>
          <w:rFonts w:cs="Times New Roman"/>
        </w:rPr>
      </w:pPr>
      <w:r w:rsidRPr="00B00EC8">
        <w:rPr>
          <w:rFonts w:cs="Times New Roman"/>
        </w:rPr>
        <w:t>The performance analysis depends upon the nature of the feedback data, which may be biased or incomplete.</w:t>
      </w:r>
    </w:p>
    <w:p w14:paraId="0ADD8AA4" w14:textId="77777777" w:rsidR="000B20BA" w:rsidRPr="00B00EC8" w:rsidRDefault="000B20BA" w:rsidP="00B00EC8">
      <w:pPr>
        <w:pStyle w:val="BodyText"/>
        <w:numPr>
          <w:ilvl w:val="0"/>
          <w:numId w:val="20"/>
        </w:numPr>
        <w:rPr>
          <w:rFonts w:cs="Times New Roman"/>
        </w:rPr>
      </w:pPr>
      <w:r w:rsidRPr="00B00EC8">
        <w:rPr>
          <w:rFonts w:cs="Times New Roman"/>
        </w:rPr>
        <w:t>Fairness here is defined by a fixed mathematical formula, which is not necessarily how users experience it in practice.</w:t>
      </w:r>
    </w:p>
    <w:p w14:paraId="701C6EBF" w14:textId="77777777" w:rsidR="000B20BA" w:rsidRPr="00B00EC8" w:rsidRDefault="000B20BA" w:rsidP="00B00EC8">
      <w:pPr>
        <w:pStyle w:val="BodyText"/>
        <w:numPr>
          <w:ilvl w:val="0"/>
          <w:numId w:val="20"/>
        </w:numPr>
        <w:rPr>
          <w:rFonts w:cs="Times New Roman"/>
        </w:rPr>
      </w:pPr>
      <w:r w:rsidRPr="00B00EC8">
        <w:rPr>
          <w:rFonts w:cs="Times New Roman"/>
        </w:rPr>
        <w:t>The 1/2-approximation guarantee applies to the static greedy matching step alone, not to the deployed engine, which adds fairness to the priority function, top-K truncation, deterministic tie-breaks and a bounded repair pass; its solution quality is therefore established by measurement (97.6-100% of the exact optimum at the scales tested) rather than by that bound.</w:t>
      </w:r>
    </w:p>
    <w:p w14:paraId="0DD185EF" w14:textId="77777777" w:rsidR="00387DA8" w:rsidRPr="00B00EC8" w:rsidRDefault="00A87D14" w:rsidP="000B20BA">
      <w:pPr>
        <w:pStyle w:val="Heading2"/>
        <w:rPr>
          <w:rFonts w:ascii="Times New Roman" w:hAnsi="Times New Roman" w:cs="Times New Roman"/>
        </w:rPr>
      </w:pPr>
      <w:bookmarkStart w:id="22" w:name="_Toc235451430"/>
      <w:bookmarkStart w:id="23" w:name="_Toc237525150"/>
      <w:bookmarkEnd w:id="20"/>
      <w:r w:rsidRPr="00B00EC8">
        <w:rPr>
          <w:rFonts w:ascii="Times New Roman" w:hAnsi="Times New Roman" w:cs="Times New Roman"/>
        </w:rPr>
        <w:t>1.7 Significance of the Study</w:t>
      </w:r>
      <w:bookmarkEnd w:id="22"/>
      <w:bookmarkEnd w:id="23"/>
    </w:p>
    <w:p w14:paraId="3A0BCEB5" w14:textId="77777777" w:rsidR="00E90FD9" w:rsidRPr="00B00EC8" w:rsidRDefault="00000000">
      <w:pPr>
        <w:pStyle w:val="BodyText"/>
        <w:rPr>
          <w:rFonts w:cs="Times New Roman"/>
        </w:rPr>
      </w:pPr>
      <w:r w:rsidRPr="00B00EC8">
        <w:rPr>
          <w:rFonts w:cs="Times New Roman"/>
        </w:rPr>
        <w:t>The work matters because it pairs algorithmic rigor with a genuine educational need. Matching stays fast and accurate, tutor loads remain balanced, and every tutor is assessed on objective data rather than reputation alone.</w:t>
      </w:r>
    </w:p>
    <w:p w14:paraId="7205C806" w14:textId="77777777" w:rsidR="00E90FD9" w:rsidRPr="00B00EC8" w:rsidRDefault="00000000">
      <w:pPr>
        <w:pStyle w:val="BodyText"/>
        <w:rPr>
          <w:rFonts w:cs="Times New Roman"/>
        </w:rPr>
      </w:pPr>
      <w:r w:rsidRPr="00B00EC8">
        <w:rPr>
          <w:rFonts w:cs="Times New Roman"/>
        </w:rPr>
        <w:t>The study also adds to the theory of multi-criteria optimisation and explainable recommendation. Its complexity analysis, together with the finding that the fairness weight only helps within a specific load band, applies to matchmaking mechanisms in general, and to greedy priority-queue assignment with lazy fairness recomputation in particular.</w:t>
      </w:r>
    </w:p>
    <w:p w14:paraId="62D778F3" w14:textId="77777777" w:rsidR="00144032" w:rsidRPr="00B00EC8" w:rsidRDefault="00144032">
      <w:pPr>
        <w:pStyle w:val="BodyText"/>
        <w:rPr>
          <w:rFonts w:cs="Times New Roman"/>
        </w:rPr>
      </w:pPr>
    </w:p>
    <w:p w14:paraId="7F47FC55" w14:textId="77777777" w:rsidR="00387DA8" w:rsidRPr="00B00EC8" w:rsidRDefault="00A87D14" w:rsidP="000B20BA">
      <w:pPr>
        <w:pStyle w:val="Heading2"/>
        <w:rPr>
          <w:rFonts w:ascii="Times New Roman" w:hAnsi="Times New Roman" w:cs="Times New Roman"/>
        </w:rPr>
      </w:pPr>
      <w:bookmarkStart w:id="24" w:name="_Toc237525151"/>
      <w:r w:rsidRPr="00B00EC8">
        <w:rPr>
          <w:rFonts w:ascii="Times New Roman" w:hAnsi="Times New Roman" w:cs="Times New Roman"/>
        </w:rPr>
        <w:lastRenderedPageBreak/>
        <w:t>1.8 Definition of Terms</w:t>
      </w:r>
      <w:bookmarkEnd w:id="24"/>
    </w:p>
    <w:p w14:paraId="07A844F7" w14:textId="77777777" w:rsidR="00E07E3B" w:rsidRPr="00B00EC8" w:rsidRDefault="00000000">
      <w:pPr>
        <w:pStyle w:val="TableCaption"/>
        <w:rPr>
          <w:rFonts w:cs="Times New Roman"/>
        </w:rPr>
      </w:pPr>
      <w:bookmarkStart w:id="25" w:name="_Toc241592134"/>
      <w:r w:rsidRPr="00B00EC8">
        <w:rPr>
          <w:rFonts w:cs="Times New Roman"/>
          <w:b/>
          <w:bCs/>
        </w:rPr>
        <w:t>Table 1.2: Definition of terms</w:t>
      </w:r>
      <w:bookmarkEnd w:id="25"/>
    </w:p>
    <w:tbl>
      <w:tblPr>
        <w:tblStyle w:val="TableGrid"/>
        <w:tblW w:w="4865" w:type="pct"/>
        <w:tblLook w:val="0020" w:firstRow="1" w:lastRow="0" w:firstColumn="0" w:lastColumn="0" w:noHBand="0" w:noVBand="0"/>
      </w:tblPr>
      <w:tblGrid>
        <w:gridCol w:w="2544"/>
        <w:gridCol w:w="6554"/>
      </w:tblGrid>
      <w:tr w:rsidR="00387DA8" w:rsidRPr="00B00EC8" w14:paraId="7878D5DB" w14:textId="77777777" w:rsidTr="00374B7B">
        <w:tc>
          <w:tcPr>
            <w:tcW w:w="0" w:type="auto"/>
          </w:tcPr>
          <w:p w14:paraId="5D6A636A" w14:textId="77777777" w:rsidR="00387DA8" w:rsidRPr="00B00EC8" w:rsidRDefault="00A87D14">
            <w:pPr>
              <w:pStyle w:val="Compact"/>
              <w:jc w:val="left"/>
              <w:rPr>
                <w:rFonts w:cs="Times New Roman"/>
              </w:rPr>
            </w:pPr>
            <w:r w:rsidRPr="00B00EC8">
              <w:rPr>
                <w:rFonts w:cs="Times New Roman"/>
                <w:b/>
                <w:bCs/>
              </w:rPr>
              <w:t>Term</w:t>
            </w:r>
          </w:p>
        </w:tc>
        <w:tc>
          <w:tcPr>
            <w:tcW w:w="0" w:type="auto"/>
          </w:tcPr>
          <w:p w14:paraId="5574AF60" w14:textId="77777777" w:rsidR="00387DA8" w:rsidRPr="00B00EC8" w:rsidRDefault="00A87D14">
            <w:pPr>
              <w:pStyle w:val="Compact"/>
              <w:jc w:val="left"/>
              <w:rPr>
                <w:rFonts w:cs="Times New Roman"/>
              </w:rPr>
            </w:pPr>
            <w:r w:rsidRPr="00B00EC8">
              <w:rPr>
                <w:rFonts w:cs="Times New Roman"/>
                <w:b/>
                <w:bCs/>
              </w:rPr>
              <w:t>Definition</w:t>
            </w:r>
          </w:p>
        </w:tc>
      </w:tr>
      <w:tr w:rsidR="00387DA8" w:rsidRPr="00B00EC8" w14:paraId="6916F2CD" w14:textId="77777777" w:rsidTr="00374B7B">
        <w:tc>
          <w:tcPr>
            <w:tcW w:w="0" w:type="auto"/>
          </w:tcPr>
          <w:p w14:paraId="4EB1268C" w14:textId="77777777" w:rsidR="00387DA8" w:rsidRPr="00B00EC8" w:rsidRDefault="00A87D14">
            <w:pPr>
              <w:pStyle w:val="Compact"/>
              <w:jc w:val="left"/>
              <w:rPr>
                <w:rFonts w:cs="Times New Roman"/>
              </w:rPr>
            </w:pPr>
            <w:r w:rsidRPr="00B00EC8">
              <w:rPr>
                <w:rFonts w:cs="Times New Roman"/>
              </w:rPr>
              <w:t>Student-Tutor Matchmaking System</w:t>
            </w:r>
          </w:p>
        </w:tc>
        <w:tc>
          <w:tcPr>
            <w:tcW w:w="0" w:type="auto"/>
          </w:tcPr>
          <w:p w14:paraId="7D20A997" w14:textId="77777777" w:rsidR="00387DA8" w:rsidRPr="00B00EC8" w:rsidRDefault="00A87D14">
            <w:pPr>
              <w:pStyle w:val="Compact"/>
              <w:jc w:val="left"/>
              <w:rPr>
                <w:rFonts w:cs="Times New Roman"/>
              </w:rPr>
            </w:pPr>
            <w:r w:rsidRPr="00B00EC8">
              <w:rPr>
                <w:rFonts w:cs="Times New Roman"/>
              </w:rPr>
              <w:t>An algorithmic system that assigns tutors to students based on multiple criteria.</w:t>
            </w:r>
          </w:p>
        </w:tc>
      </w:tr>
      <w:tr w:rsidR="00387DA8" w:rsidRPr="00B00EC8" w14:paraId="1FA96191" w14:textId="77777777" w:rsidTr="00374B7B">
        <w:tc>
          <w:tcPr>
            <w:tcW w:w="0" w:type="auto"/>
          </w:tcPr>
          <w:p w14:paraId="306D8082" w14:textId="77777777" w:rsidR="00387DA8" w:rsidRPr="00B00EC8" w:rsidRDefault="00A87D14">
            <w:pPr>
              <w:pStyle w:val="Compact"/>
              <w:jc w:val="left"/>
              <w:rPr>
                <w:rFonts w:cs="Times New Roman"/>
              </w:rPr>
            </w:pPr>
            <w:r w:rsidRPr="00B00EC8">
              <w:rPr>
                <w:rFonts w:cs="Times New Roman"/>
              </w:rPr>
              <w:t>Multi-Criteria Decision-Making (MCDM)</w:t>
            </w:r>
          </w:p>
        </w:tc>
        <w:tc>
          <w:tcPr>
            <w:tcW w:w="0" w:type="auto"/>
          </w:tcPr>
          <w:p w14:paraId="73E7D37D" w14:textId="77777777" w:rsidR="00387DA8" w:rsidRPr="00B00EC8" w:rsidRDefault="00A87D14">
            <w:pPr>
              <w:pStyle w:val="Compact"/>
              <w:jc w:val="left"/>
              <w:rPr>
                <w:rFonts w:cs="Times New Roman"/>
              </w:rPr>
            </w:pPr>
            <w:r w:rsidRPr="00B00EC8">
              <w:rPr>
                <w:rFonts w:cs="Times New Roman"/>
              </w:rPr>
              <w:t>A method of evaluating options using multiple weighted factors.</w:t>
            </w:r>
          </w:p>
        </w:tc>
      </w:tr>
      <w:tr w:rsidR="00387DA8" w:rsidRPr="00B00EC8" w14:paraId="2D07D7B8" w14:textId="77777777" w:rsidTr="00374B7B">
        <w:tc>
          <w:tcPr>
            <w:tcW w:w="0" w:type="auto"/>
          </w:tcPr>
          <w:p w14:paraId="4010B498" w14:textId="77777777" w:rsidR="00387DA8" w:rsidRPr="00B00EC8" w:rsidRDefault="00A87D14">
            <w:pPr>
              <w:pStyle w:val="Compact"/>
              <w:jc w:val="left"/>
              <w:rPr>
                <w:rFonts w:cs="Times New Roman"/>
              </w:rPr>
            </w:pPr>
            <w:r w:rsidRPr="00B00EC8">
              <w:rPr>
                <w:rFonts w:cs="Times New Roman"/>
              </w:rPr>
              <w:t>Priority-Queue Greedy Assignment</w:t>
            </w:r>
          </w:p>
        </w:tc>
        <w:tc>
          <w:tcPr>
            <w:tcW w:w="0" w:type="auto"/>
          </w:tcPr>
          <w:p w14:paraId="5BECF88B" w14:textId="77777777" w:rsidR="00387DA8" w:rsidRPr="00B00EC8" w:rsidRDefault="00A87D14">
            <w:pPr>
              <w:pStyle w:val="Compact"/>
              <w:jc w:val="left"/>
              <w:rPr>
                <w:rFonts w:cs="Times New Roman"/>
              </w:rPr>
            </w:pPr>
            <w:r w:rsidRPr="00B00EC8">
              <w:rPr>
                <w:rFonts w:cs="Times New Roman"/>
              </w:rPr>
              <w:t>An algorithm that processes the highest-scoring student-tutor pair first using a max-heap, with lazy fairness recomputation to catch stale scores.</w:t>
            </w:r>
          </w:p>
        </w:tc>
      </w:tr>
      <w:tr w:rsidR="00387DA8" w:rsidRPr="00B00EC8" w14:paraId="4851FA52" w14:textId="77777777" w:rsidTr="00374B7B">
        <w:tc>
          <w:tcPr>
            <w:tcW w:w="0" w:type="auto"/>
          </w:tcPr>
          <w:p w14:paraId="20EB84EA" w14:textId="77777777" w:rsidR="00387DA8" w:rsidRPr="00B00EC8" w:rsidRDefault="00A87D14">
            <w:pPr>
              <w:pStyle w:val="Compact"/>
              <w:jc w:val="left"/>
              <w:rPr>
                <w:rFonts w:cs="Times New Roman"/>
              </w:rPr>
            </w:pPr>
            <w:r w:rsidRPr="00B00EC8">
              <w:rPr>
                <w:rFonts w:cs="Times New Roman"/>
              </w:rPr>
              <w:t>Dynamic Weighting</w:t>
            </w:r>
          </w:p>
        </w:tc>
        <w:tc>
          <w:tcPr>
            <w:tcW w:w="0" w:type="auto"/>
          </w:tcPr>
          <w:p w14:paraId="0656BB09" w14:textId="77777777" w:rsidR="00387DA8" w:rsidRPr="00B00EC8" w:rsidRDefault="00A87D14">
            <w:pPr>
              <w:pStyle w:val="Compact"/>
              <w:jc w:val="left"/>
              <w:rPr>
                <w:rFonts w:cs="Times New Roman"/>
              </w:rPr>
            </w:pPr>
            <w:r w:rsidRPr="00B00EC8">
              <w:rPr>
                <w:rFonts w:cs="Times New Roman"/>
              </w:rPr>
              <w:t>Adjusting the importance of criteria based on user preferences.</w:t>
            </w:r>
          </w:p>
        </w:tc>
      </w:tr>
      <w:tr w:rsidR="00387DA8" w:rsidRPr="00B00EC8" w14:paraId="00376A7B" w14:textId="77777777" w:rsidTr="00374B7B">
        <w:tc>
          <w:tcPr>
            <w:tcW w:w="0" w:type="auto"/>
          </w:tcPr>
          <w:p w14:paraId="0BFD0285" w14:textId="77777777" w:rsidR="00387DA8" w:rsidRPr="00B00EC8" w:rsidRDefault="00A87D14">
            <w:pPr>
              <w:pStyle w:val="Compact"/>
              <w:jc w:val="left"/>
              <w:rPr>
                <w:rFonts w:cs="Times New Roman"/>
              </w:rPr>
            </w:pPr>
            <w:r w:rsidRPr="00B00EC8">
              <w:rPr>
                <w:rFonts w:cs="Times New Roman"/>
              </w:rPr>
              <w:t>Compatibility Score</w:t>
            </w:r>
          </w:p>
        </w:tc>
        <w:tc>
          <w:tcPr>
            <w:tcW w:w="0" w:type="auto"/>
          </w:tcPr>
          <w:p w14:paraId="04565CEC" w14:textId="77777777" w:rsidR="00387DA8" w:rsidRPr="00B00EC8" w:rsidRDefault="00A87D14">
            <w:pPr>
              <w:pStyle w:val="Compact"/>
              <w:jc w:val="left"/>
              <w:rPr>
                <w:rFonts w:cs="Times New Roman"/>
              </w:rPr>
            </w:pPr>
            <w:r w:rsidRPr="00B00EC8">
              <w:rPr>
                <w:rFonts w:cs="Times New Roman"/>
              </w:rPr>
              <w:t>A numerical value representing the suitability of a tutor for a student.</w:t>
            </w:r>
          </w:p>
        </w:tc>
      </w:tr>
      <w:tr w:rsidR="00387DA8" w:rsidRPr="00B00EC8" w14:paraId="3410995A" w14:textId="77777777" w:rsidTr="00374B7B">
        <w:tc>
          <w:tcPr>
            <w:tcW w:w="0" w:type="auto"/>
          </w:tcPr>
          <w:p w14:paraId="68FCB29E" w14:textId="77777777" w:rsidR="00387DA8" w:rsidRPr="00B00EC8" w:rsidRDefault="00A87D14">
            <w:pPr>
              <w:pStyle w:val="Compact"/>
              <w:jc w:val="left"/>
              <w:rPr>
                <w:rFonts w:cs="Times New Roman"/>
              </w:rPr>
            </w:pPr>
            <w:r w:rsidRPr="00B00EC8">
              <w:rPr>
                <w:rFonts w:cs="Times New Roman"/>
              </w:rPr>
              <w:t>Hard Constraints</w:t>
            </w:r>
          </w:p>
        </w:tc>
        <w:tc>
          <w:tcPr>
            <w:tcW w:w="0" w:type="auto"/>
          </w:tcPr>
          <w:p w14:paraId="415D519C" w14:textId="77777777" w:rsidR="00387DA8" w:rsidRPr="00B00EC8" w:rsidRDefault="00A87D14">
            <w:pPr>
              <w:pStyle w:val="Compact"/>
              <w:jc w:val="left"/>
              <w:rPr>
                <w:rFonts w:cs="Times New Roman"/>
              </w:rPr>
            </w:pPr>
            <w:r w:rsidRPr="00B00EC8">
              <w:rPr>
                <w:rFonts w:cs="Times New Roman"/>
              </w:rPr>
              <w:t>Conditions that must be strictly satisfied (e.g., subject match, grade-level and exam-type support, capacity check).</w:t>
            </w:r>
          </w:p>
        </w:tc>
      </w:tr>
      <w:tr w:rsidR="00387DA8" w:rsidRPr="00B00EC8" w14:paraId="2300A2D7" w14:textId="77777777" w:rsidTr="00374B7B">
        <w:tc>
          <w:tcPr>
            <w:tcW w:w="0" w:type="auto"/>
          </w:tcPr>
          <w:p w14:paraId="7BD7D6B3" w14:textId="77777777" w:rsidR="00387DA8" w:rsidRPr="00B00EC8" w:rsidRDefault="00A87D14">
            <w:pPr>
              <w:pStyle w:val="Compact"/>
              <w:jc w:val="left"/>
              <w:rPr>
                <w:rFonts w:cs="Times New Roman"/>
              </w:rPr>
            </w:pPr>
            <w:r w:rsidRPr="00B00EC8">
              <w:rPr>
                <w:rFonts w:cs="Times New Roman"/>
              </w:rPr>
              <w:t>Soft Constraints</w:t>
            </w:r>
          </w:p>
        </w:tc>
        <w:tc>
          <w:tcPr>
            <w:tcW w:w="0" w:type="auto"/>
          </w:tcPr>
          <w:p w14:paraId="22549C65" w14:textId="77777777" w:rsidR="00387DA8" w:rsidRPr="00B00EC8" w:rsidRDefault="00A87D14">
            <w:pPr>
              <w:pStyle w:val="Compact"/>
              <w:jc w:val="left"/>
              <w:rPr>
                <w:rFonts w:cs="Times New Roman"/>
              </w:rPr>
            </w:pPr>
            <w:r w:rsidRPr="00B00EC8">
              <w:rPr>
                <w:rFonts w:cs="Times New Roman"/>
              </w:rPr>
              <w:t>Flexible conditions that influence ranking but are not mandatory.</w:t>
            </w:r>
          </w:p>
        </w:tc>
      </w:tr>
      <w:tr w:rsidR="00387DA8" w:rsidRPr="00B00EC8" w14:paraId="564AF6D8" w14:textId="77777777" w:rsidTr="00374B7B">
        <w:tc>
          <w:tcPr>
            <w:tcW w:w="0" w:type="auto"/>
          </w:tcPr>
          <w:p w14:paraId="6A73C4E8" w14:textId="77777777" w:rsidR="00387DA8" w:rsidRPr="00B00EC8" w:rsidRDefault="00A87D14">
            <w:pPr>
              <w:pStyle w:val="Compact"/>
              <w:jc w:val="left"/>
              <w:rPr>
                <w:rFonts w:cs="Times New Roman"/>
              </w:rPr>
            </w:pPr>
            <w:r w:rsidRPr="00B00EC8">
              <w:rPr>
                <w:rFonts w:cs="Times New Roman"/>
              </w:rPr>
              <w:t>Load Balancing</w:t>
            </w:r>
          </w:p>
        </w:tc>
        <w:tc>
          <w:tcPr>
            <w:tcW w:w="0" w:type="auto"/>
          </w:tcPr>
          <w:p w14:paraId="7655D7F6" w14:textId="77777777" w:rsidR="00387DA8" w:rsidRPr="00B00EC8" w:rsidRDefault="00A87D14">
            <w:pPr>
              <w:pStyle w:val="Compact"/>
              <w:jc w:val="left"/>
              <w:rPr>
                <w:rFonts w:cs="Times New Roman"/>
              </w:rPr>
            </w:pPr>
            <w:r w:rsidRPr="00B00EC8">
              <w:rPr>
                <w:rFonts w:cs="Times New Roman"/>
              </w:rPr>
              <w:t>Distribution of students among tutors to avoid overloading.</w:t>
            </w:r>
          </w:p>
        </w:tc>
      </w:tr>
      <w:tr w:rsidR="00387DA8" w:rsidRPr="00B00EC8" w14:paraId="0450F1CB" w14:textId="77777777" w:rsidTr="00374B7B">
        <w:tc>
          <w:tcPr>
            <w:tcW w:w="0" w:type="auto"/>
          </w:tcPr>
          <w:p w14:paraId="14ECADB0" w14:textId="77777777" w:rsidR="00387DA8" w:rsidRPr="00B00EC8" w:rsidRDefault="00A87D14">
            <w:pPr>
              <w:pStyle w:val="Compact"/>
              <w:jc w:val="left"/>
              <w:rPr>
                <w:rFonts w:cs="Times New Roman"/>
              </w:rPr>
            </w:pPr>
            <w:r w:rsidRPr="00B00EC8">
              <w:rPr>
                <w:rFonts w:cs="Times New Roman"/>
              </w:rPr>
              <w:t>Fairness Score</w:t>
            </w:r>
          </w:p>
        </w:tc>
        <w:tc>
          <w:tcPr>
            <w:tcW w:w="0" w:type="auto"/>
          </w:tcPr>
          <w:p w14:paraId="56CFFE05" w14:textId="77777777" w:rsidR="00387DA8" w:rsidRPr="00B00EC8" w:rsidRDefault="00A87D14">
            <w:pPr>
              <w:pStyle w:val="Compact"/>
              <w:jc w:val="left"/>
              <w:rPr>
                <w:rFonts w:cs="Times New Roman"/>
              </w:rPr>
            </w:pPr>
            <w:r w:rsidRPr="00B00EC8">
              <w:rPr>
                <w:rFonts w:cs="Times New Roman"/>
              </w:rPr>
              <w:t xml:space="preserve">A load-based score that decreases as a tutor approaches capacity, implemented as </w:t>
            </w:r>
            <w:r w:rsidRPr="00B00EC8">
              <w:rPr>
                <w:rFonts w:eastAsiaTheme="minorEastAsia" w:cs="Times New Roman"/>
              </w:rPr>
              <w:t>min(1, (1 - LoadRatio(t))^1.15 + cold-start boost)</w:t>
            </w:r>
            <w:r w:rsidRPr="00B00EC8">
              <w:rPr>
                <w:rFonts w:cs="Times New Roman"/>
              </w:rPr>
              <w:t xml:space="preserve"> (Section 4.5.1).</w:t>
            </w:r>
          </w:p>
        </w:tc>
      </w:tr>
      <w:tr w:rsidR="00387DA8" w:rsidRPr="00B00EC8" w14:paraId="7018AAF3" w14:textId="77777777" w:rsidTr="00374B7B">
        <w:tc>
          <w:tcPr>
            <w:tcW w:w="0" w:type="auto"/>
          </w:tcPr>
          <w:p w14:paraId="3058A268" w14:textId="77777777" w:rsidR="00387DA8" w:rsidRPr="00B00EC8" w:rsidRDefault="00A87D14">
            <w:pPr>
              <w:pStyle w:val="Compact"/>
              <w:jc w:val="left"/>
              <w:rPr>
                <w:rFonts w:cs="Times New Roman"/>
              </w:rPr>
            </w:pPr>
            <w:r w:rsidRPr="00B00EC8">
              <w:rPr>
                <w:rFonts w:cs="Times New Roman"/>
              </w:rPr>
              <w:t>EMA (Exponential Moving Average)</w:t>
            </w:r>
          </w:p>
        </w:tc>
        <w:tc>
          <w:tcPr>
            <w:tcW w:w="0" w:type="auto"/>
          </w:tcPr>
          <w:p w14:paraId="535B4952" w14:textId="77777777" w:rsidR="00387DA8" w:rsidRPr="00B00EC8" w:rsidRDefault="00A87D14">
            <w:pPr>
              <w:pStyle w:val="Compact"/>
              <w:jc w:val="left"/>
              <w:rPr>
                <w:rFonts w:cs="Times New Roman"/>
              </w:rPr>
            </w:pPr>
            <w:r w:rsidRPr="00B00EC8">
              <w:rPr>
                <w:rFonts w:cs="Times New Roman"/>
              </w:rPr>
              <w:t>A weighted average that gives more importance to recent feedback, used for tutor rating updates.</w:t>
            </w:r>
          </w:p>
        </w:tc>
      </w:tr>
      <w:tr w:rsidR="00387DA8" w:rsidRPr="00B00EC8" w14:paraId="3959E4FA" w14:textId="77777777" w:rsidTr="00374B7B">
        <w:tc>
          <w:tcPr>
            <w:tcW w:w="0" w:type="auto"/>
          </w:tcPr>
          <w:p w14:paraId="7D631626" w14:textId="77777777" w:rsidR="00387DA8" w:rsidRPr="00B00EC8" w:rsidRDefault="00A87D14">
            <w:pPr>
              <w:pStyle w:val="Compact"/>
              <w:jc w:val="left"/>
              <w:rPr>
                <w:rFonts w:cs="Times New Roman"/>
              </w:rPr>
            </w:pPr>
            <w:r w:rsidRPr="00B00EC8">
              <w:rPr>
                <w:rFonts w:cs="Times New Roman"/>
              </w:rPr>
              <w:t>Cold Start</w:t>
            </w:r>
          </w:p>
        </w:tc>
        <w:tc>
          <w:tcPr>
            <w:tcW w:w="0" w:type="auto"/>
          </w:tcPr>
          <w:p w14:paraId="5D55A2F8" w14:textId="77777777" w:rsidR="00387DA8" w:rsidRPr="00B00EC8" w:rsidRDefault="00A87D14">
            <w:pPr>
              <w:pStyle w:val="Compact"/>
              <w:jc w:val="left"/>
              <w:rPr>
                <w:rFonts w:cs="Times New Roman"/>
              </w:rPr>
            </w:pPr>
            <w:r w:rsidRPr="00B00EC8">
              <w:rPr>
                <w:rFonts w:cs="Times New Roman"/>
              </w:rPr>
              <w:t>The problem of scoring new tutors with no historical feedback; handled by a neutral default quality of 0.5.</w:t>
            </w:r>
          </w:p>
        </w:tc>
      </w:tr>
      <w:tr w:rsidR="00387DA8" w:rsidRPr="00B00EC8" w14:paraId="0053BC55" w14:textId="77777777" w:rsidTr="00374B7B">
        <w:tc>
          <w:tcPr>
            <w:tcW w:w="0" w:type="auto"/>
          </w:tcPr>
          <w:p w14:paraId="48B21F57" w14:textId="77777777" w:rsidR="00387DA8" w:rsidRPr="00B00EC8" w:rsidRDefault="00A87D14">
            <w:pPr>
              <w:pStyle w:val="Compact"/>
              <w:jc w:val="left"/>
              <w:rPr>
                <w:rFonts w:cs="Times New Roman"/>
              </w:rPr>
            </w:pPr>
            <w:r w:rsidRPr="00B00EC8">
              <w:rPr>
                <w:rFonts w:cs="Times New Roman"/>
              </w:rPr>
              <w:t>Big-O Notation</w:t>
            </w:r>
          </w:p>
        </w:tc>
        <w:tc>
          <w:tcPr>
            <w:tcW w:w="0" w:type="auto"/>
          </w:tcPr>
          <w:p w14:paraId="7469223F" w14:textId="77777777" w:rsidR="00387DA8" w:rsidRPr="00B00EC8" w:rsidRDefault="00A87D14">
            <w:pPr>
              <w:pStyle w:val="Compact"/>
              <w:jc w:val="left"/>
              <w:rPr>
                <w:rFonts w:cs="Times New Roman"/>
              </w:rPr>
            </w:pPr>
            <w:r w:rsidRPr="00B00EC8">
              <w:rPr>
                <w:rFonts w:cs="Times New Roman"/>
              </w:rPr>
              <w:t>A mathematical notation describing the upper bound of an algorithm's time or space complexity.</w:t>
            </w:r>
          </w:p>
        </w:tc>
      </w:tr>
    </w:tbl>
    <w:p w14:paraId="276CBCA8" w14:textId="77777777" w:rsidR="00387DA8" w:rsidRPr="00B00EC8" w:rsidRDefault="00A87D14">
      <w:pPr>
        <w:pStyle w:val="Heading1"/>
        <w:rPr>
          <w:rFonts w:ascii="Times New Roman" w:hAnsi="Times New Roman" w:cs="Times New Roman"/>
        </w:rPr>
      </w:pPr>
      <w:bookmarkStart w:id="26" w:name="_Toc235451432"/>
      <w:bookmarkStart w:id="27" w:name="_Toc237525152"/>
      <w:bookmarkStart w:id="28" w:name="chapter-two"/>
      <w:r w:rsidRPr="00B00EC8">
        <w:rPr>
          <w:rFonts w:ascii="Times New Roman" w:hAnsi="Times New Roman" w:cs="Times New Roman"/>
        </w:rPr>
        <w:lastRenderedPageBreak/>
        <w:t>CHAPTER TWO</w:t>
      </w:r>
      <w:bookmarkEnd w:id="26"/>
      <w:bookmarkEnd w:id="27"/>
    </w:p>
    <w:p w14:paraId="118E4038" w14:textId="77777777" w:rsidR="00387DA8" w:rsidRPr="00B00EC8" w:rsidRDefault="00A87D14" w:rsidP="00E21372">
      <w:pPr>
        <w:pStyle w:val="FirstParagraph"/>
        <w:jc w:val="center"/>
        <w:rPr>
          <w:rFonts w:cs="Times New Roman"/>
          <w:b/>
          <w:bCs/>
        </w:rPr>
      </w:pPr>
      <w:r w:rsidRPr="00B00EC8">
        <w:rPr>
          <w:rFonts w:cs="Times New Roman"/>
          <w:b/>
          <w:bCs/>
        </w:rPr>
        <w:t>LITERATURE REVIEW</w:t>
      </w:r>
    </w:p>
    <w:p w14:paraId="19425546" w14:textId="77777777" w:rsidR="00387DA8" w:rsidRPr="00B00EC8" w:rsidRDefault="00A87D14">
      <w:pPr>
        <w:pStyle w:val="Heading2"/>
        <w:rPr>
          <w:rFonts w:ascii="Times New Roman" w:hAnsi="Times New Roman" w:cs="Times New Roman"/>
        </w:rPr>
      </w:pPr>
      <w:bookmarkStart w:id="29" w:name="_Toc235451433"/>
      <w:bookmarkStart w:id="30" w:name="_Toc237525153"/>
      <w:bookmarkStart w:id="31" w:name="conceptual-framework"/>
      <w:r w:rsidRPr="00B00EC8">
        <w:rPr>
          <w:rFonts w:ascii="Times New Roman" w:hAnsi="Times New Roman" w:cs="Times New Roman"/>
        </w:rPr>
        <w:t>2.1 Conceptual Framework</w:t>
      </w:r>
      <w:bookmarkEnd w:id="29"/>
      <w:bookmarkEnd w:id="30"/>
    </w:p>
    <w:p w14:paraId="662C426F" w14:textId="77777777" w:rsidR="00B00EC8" w:rsidRDefault="00C76E25" w:rsidP="00B00EC8">
      <w:pPr>
        <w:pStyle w:val="CaptionedFigure"/>
        <w:rPr>
          <w:rFonts w:cs="Times New Roman"/>
        </w:rPr>
      </w:pPr>
      <w:r w:rsidRPr="00B00EC8">
        <w:rPr>
          <w:rFonts w:cs="Times New Roman"/>
        </w:rPr>
        <w:t>The process of tutor matching has gone through three major phases through history. Initially, tutoring was done manually by the administrator or agency depending on the subject and availability. With the evolution of tutoring software, the process of matching became more sophisticated in the form of simple rules where matching was based only on subject and time slot (Taveekarn et al., 2014). The more recent developments have included additional parameters like teaching method, budget and experience of the tutor, with some weighting but still without any unified mathematical formula and fairness system (Ramesh, 2020). The conceptual model used in this study takes the third phase into account as the pipeline consisting of four interrelated stages of matching, depicted in Figure 2.1.</w:t>
      </w:r>
    </w:p>
    <w:p w14:paraId="20CE295C" w14:textId="0AFEC29E" w:rsidR="00387DA8" w:rsidRPr="00B00EC8" w:rsidRDefault="00C76E25" w:rsidP="00B00EC8">
      <w:pPr>
        <w:pStyle w:val="CaptionedFigure"/>
        <w:rPr>
          <w:rFonts w:cs="Times New Roman"/>
        </w:rPr>
      </w:pPr>
      <w:r w:rsidRPr="00B00EC8">
        <w:rPr>
          <w:rFonts w:cs="Times New Roman"/>
          <w:noProof/>
        </w:rPr>
        <w:drawing>
          <wp:inline distT="0" distB="0" distL="0" distR="0" wp14:anchorId="633002F3" wp14:editId="60D94A28">
            <wp:extent cx="5333365" cy="1155700"/>
            <wp:effectExtent l="0" t="0" r="635" b="6350"/>
            <wp:docPr id="31" name="Picture" descr="Figure 2.1: Conceptual framework of the matchmaking pipeline"/>
            <wp:cNvGraphicFramePr/>
            <a:graphic xmlns:a="http://schemas.openxmlformats.org/drawingml/2006/main">
              <a:graphicData uri="http://schemas.openxmlformats.org/drawingml/2006/picture">
                <pic:pic xmlns:pic="http://schemas.openxmlformats.org/drawingml/2006/picture">
                  <pic:nvPicPr>
                    <pic:cNvPr id="32" name="Picture" descr="./media/media/rId30.png"/>
                    <pic:cNvPicPr>
                      <a:picLocks noChangeAspect="1" noChangeArrowheads="1"/>
                    </pic:cNvPicPr>
                  </pic:nvPicPr>
                  <pic:blipFill rotWithShape="1">
                    <a:blip r:embed="rId12"/>
                    <a:srcRect t="17790" b="19939"/>
                    <a:stretch>
                      <a:fillRect/>
                    </a:stretch>
                  </pic:blipFill>
                  <pic:spPr bwMode="auto">
                    <a:xfrm>
                      <a:off x="0" y="0"/>
                      <a:ext cx="5334000" cy="1155838"/>
                    </a:xfrm>
                    <a:prstGeom prst="rect">
                      <a:avLst/>
                    </a:prstGeom>
                    <a:noFill/>
                    <a:ln>
                      <a:noFill/>
                    </a:ln>
                    <a:extLst>
                      <a:ext uri="{53640926-AAD7-44D8-BBD7-CCE9431645EC}">
                        <a14:shadowObscured xmlns:a14="http://schemas.microsoft.com/office/drawing/2010/main"/>
                      </a:ext>
                    </a:extLst>
                  </pic:spPr>
                </pic:pic>
              </a:graphicData>
            </a:graphic>
          </wp:inline>
        </w:drawing>
      </w:r>
    </w:p>
    <w:p w14:paraId="20157A7A" w14:textId="77777777" w:rsidR="00387DA8" w:rsidRPr="00B00EC8" w:rsidRDefault="00A87D14">
      <w:pPr>
        <w:pStyle w:val="ImageCaption"/>
        <w:rPr>
          <w:rFonts w:cs="Times New Roman"/>
        </w:rPr>
      </w:pPr>
      <w:bookmarkStart w:id="32" w:name="_Toc241592158"/>
      <w:r w:rsidRPr="00B00EC8">
        <w:rPr>
          <w:rFonts w:cs="Times New Roman"/>
        </w:rPr>
        <w:t>Figure 2.1: Conceptual framework of the matchmaking pipeline</w:t>
      </w:r>
      <w:bookmarkEnd w:id="32"/>
    </w:p>
    <w:p w14:paraId="22B6E499" w14:textId="09D88DC3" w:rsidR="00C76E25" w:rsidRPr="00B00EC8" w:rsidRDefault="00A87D14" w:rsidP="00C76E25">
      <w:pPr>
        <w:pStyle w:val="BodyText"/>
        <w:rPr>
          <w:rFonts w:cs="Times New Roman"/>
        </w:rPr>
      </w:pPr>
      <w:r w:rsidRPr="00B00EC8">
        <w:rPr>
          <w:rFonts w:cs="Times New Roman"/>
        </w:rPr>
        <w:t>The pipeline’s input, scoring, and assignment stages feed forward, with a feedback loop returning updated tutor quality to the scoring stage for future matches.</w:t>
      </w:r>
      <w:bookmarkStart w:id="33" w:name="_Toc235451434"/>
      <w:bookmarkStart w:id="34" w:name="theoretical-framework"/>
      <w:bookmarkEnd w:id="31"/>
      <w:r w:rsidR="00B00EC8">
        <w:rPr>
          <w:rFonts w:cs="Times New Roman"/>
        </w:rPr>
        <w:t xml:space="preserve"> </w:t>
      </w:r>
      <w:r w:rsidR="00C76E25" w:rsidRPr="00B00EC8">
        <w:rPr>
          <w:rFonts w:cs="Times New Roman"/>
        </w:rPr>
        <w:t xml:space="preserve">The input stage gathers information about students and tutors, namely subject required, academic level, availability, language, tutoring approach, expected payment, and past ratings. Prior work on tutor matching (Taveekarn et al., 2014; Ramesh, 2020) suggests that such profile variables are both feasible and informative. </w:t>
      </w:r>
    </w:p>
    <w:p w14:paraId="5D6C97AC" w14:textId="77777777" w:rsidR="00C76E25" w:rsidRPr="00B00EC8" w:rsidRDefault="00C76E25" w:rsidP="00C76E25">
      <w:pPr>
        <w:pStyle w:val="BodyText"/>
        <w:rPr>
          <w:rFonts w:cs="Times New Roman"/>
        </w:rPr>
      </w:pPr>
      <w:r w:rsidRPr="00B00EC8">
        <w:rPr>
          <w:rFonts w:cs="Times New Roman"/>
        </w:rPr>
        <w:t>During the scoring stage, every possible combination of student and tutor gets transformed into the normalized compatibility number based on four composable sub-scorers: AcademicScorer, PreferenceScorer, ScheduleScorer, and FairnessScorer. Each sub-scorer evaluates the pair and returns the value from [0, 1], and then the CompositeScorer combines these values using the four main weights: alpha, beta, gamma, and delta.</w:t>
      </w:r>
    </w:p>
    <w:p w14:paraId="2A039660" w14:textId="77777777" w:rsidR="00C76E25" w:rsidRPr="00B00EC8" w:rsidRDefault="00C76E25" w:rsidP="00C76E25">
      <w:pPr>
        <w:pStyle w:val="BodyText"/>
        <w:rPr>
          <w:rFonts w:cs="Times New Roman"/>
        </w:rPr>
      </w:pPr>
      <w:r w:rsidRPr="00B00EC8">
        <w:rPr>
          <w:rFonts w:cs="Times New Roman"/>
        </w:rPr>
        <w:lastRenderedPageBreak/>
        <w:t>In the assignment stage, GreedyAssignmentEngine processes possible matches from high to low score using a max-heap priority queue and lazy recomputation of the fairness score, so that this score reflects the actual tutor load. During the feedback stage, the exponential moving average(ema) with lambda = 0.3 updates the average rating for every tutor after the session.</w:t>
      </w:r>
    </w:p>
    <w:p w14:paraId="66ACA223" w14:textId="77777777" w:rsidR="00387DA8" w:rsidRPr="00B00EC8" w:rsidRDefault="00A87D14" w:rsidP="00C76E25">
      <w:pPr>
        <w:pStyle w:val="Heading2"/>
        <w:rPr>
          <w:rFonts w:ascii="Times New Roman" w:hAnsi="Times New Roman" w:cs="Times New Roman"/>
        </w:rPr>
      </w:pPr>
      <w:bookmarkStart w:id="35" w:name="_Toc237525154"/>
      <w:r w:rsidRPr="00B00EC8">
        <w:rPr>
          <w:rFonts w:ascii="Times New Roman" w:hAnsi="Times New Roman" w:cs="Times New Roman"/>
        </w:rPr>
        <w:t>2.2 Theoretical Framework</w:t>
      </w:r>
      <w:bookmarkEnd w:id="33"/>
      <w:bookmarkEnd w:id="35"/>
    </w:p>
    <w:p w14:paraId="07D4FA93" w14:textId="77777777" w:rsidR="00C76E25" w:rsidRPr="00B00EC8" w:rsidRDefault="00C76E25" w:rsidP="00B00EC8">
      <w:pPr>
        <w:pStyle w:val="BodyText"/>
        <w:rPr>
          <w:rFonts w:cs="Times New Roman"/>
        </w:rPr>
      </w:pPr>
      <w:r w:rsidRPr="00B00EC8">
        <w:rPr>
          <w:rFonts w:cs="Times New Roman"/>
        </w:rPr>
        <w:t>Tutor-student assignment is an example of a multi-criteria decision-making problem because the process entails more than one criterion. One can be a better tutor compared to another in terms of subject knowledge but less effective regarding schedule and availability. Multi-criteria decision-making provides a framework for comparing different alternatives through normalization, weighting, and ranking (Wang et al., 2023; Hien et al., 2025). This makes a weighted compatibility score the natural way to decide in this situation, rather than a rule-based filtering approach.</w:t>
      </w:r>
    </w:p>
    <w:p w14:paraId="109D956C" w14:textId="77777777" w:rsidR="00C76E25" w:rsidRPr="00B00EC8" w:rsidRDefault="00C76E25" w:rsidP="00B00EC8">
      <w:pPr>
        <w:pStyle w:val="BodyText"/>
        <w:rPr>
          <w:rFonts w:cs="Times New Roman"/>
        </w:rPr>
      </w:pPr>
      <w:r w:rsidRPr="00B00EC8">
        <w:rPr>
          <w:rFonts w:cs="Times New Roman"/>
        </w:rPr>
        <w:t>Recommender systems research is also applied in the paper. Traditional literature suggests that recommendations become better in case a coherent framework is built based on user preferences, item properties and ranking algorithms (Adomavicius &amp; Tuzhilin, 2005; Burke, 2002). More recent surveys and handbooks confirm that the recommender systems research field has shifted from algorithm development to user-centered context-aware frameworks (Konstan &amp; Riedl, 2012; Ricci et al., 2022). Here, students are the users and tutors are the items.</w:t>
      </w:r>
    </w:p>
    <w:p w14:paraId="087A16AC" w14:textId="77777777" w:rsidR="00C76E25" w:rsidRPr="00B00EC8" w:rsidRDefault="00C76E25" w:rsidP="00B00EC8">
      <w:pPr>
        <w:pStyle w:val="BodyText"/>
        <w:rPr>
          <w:rFonts w:cs="Times New Roman"/>
        </w:rPr>
      </w:pPr>
      <w:r w:rsidRPr="00B00EC8">
        <w:rPr>
          <w:rFonts w:cs="Times New Roman"/>
        </w:rPr>
        <w:t>The problem becomes even more complex because of the relationship between the quality of the recommendation and the effectiveness of the learning process. Studies by Tarus et al. (2018), Deschenes (2020), and da Silva et al. (2023) apply educational recommender systems to learning materials, peer recommendations, and learning activities, but none of them recommends a personal tutor. Karaci (2019) likewise stresses the value of structured learner modeling and feedback in intelligent tutoring systems, pointing to the need for adaptive algorithms.</w:t>
      </w:r>
    </w:p>
    <w:p w14:paraId="4EC46E12" w14:textId="77777777" w:rsidR="00C76E25" w:rsidRPr="00B00EC8" w:rsidRDefault="00C76E25" w:rsidP="00B00EC8">
      <w:pPr>
        <w:pStyle w:val="BodyText"/>
        <w:rPr>
          <w:rFonts w:cs="Times New Roman"/>
        </w:rPr>
      </w:pPr>
      <w:r w:rsidRPr="00B00EC8">
        <w:rPr>
          <w:rFonts w:cs="Times New Roman"/>
        </w:rPr>
        <w:t>Finally, any recommendation should be feasible. In scheduling problems, time overlap, capacity, and ordering of allocation matter most (Leung, 2004; Pinedo, 2022). Feasibility, however, is only part of the problem: modern systems are also expected to be fair and transparent. Pitoura et al. (2022) demonstrate how the ranking systems could result in biased visibility, whereas according to Zhang and Chen (2020), explanation leads to improved trust among users. Coppolillo et al. (2024) also find that the effects of the recommendation could become outdated over time.</w:t>
      </w:r>
    </w:p>
    <w:p w14:paraId="60BF7B1C" w14:textId="77777777" w:rsidR="00C76E25" w:rsidRPr="00B00EC8" w:rsidRDefault="00C76E25" w:rsidP="00B00EC8">
      <w:pPr>
        <w:pStyle w:val="BodyText"/>
        <w:rPr>
          <w:rFonts w:cs="Times New Roman"/>
        </w:rPr>
      </w:pPr>
      <w:bookmarkStart w:id="36" w:name="_Toc235451435"/>
      <w:bookmarkStart w:id="37" w:name="empirical-framework"/>
      <w:bookmarkEnd w:id="34"/>
      <w:r w:rsidRPr="00B00EC8">
        <w:rPr>
          <w:rFonts w:cs="Times New Roman"/>
        </w:rPr>
        <w:lastRenderedPageBreak/>
        <w:t>The greedy algorithm for the problem studied in this paper relies on bipartite matching theory. It is known that for any weighted bipartite graph, the application of a greedy algorithm on such a graph yields at least half of the optimal value of the total score in virtue of an obvious exchange argument (Korte &amp; Vygen, 2018; Preis, 1999).</w:t>
      </w:r>
    </w:p>
    <w:p w14:paraId="2CE2C175" w14:textId="77777777" w:rsidR="00387DA8" w:rsidRPr="00B00EC8" w:rsidRDefault="00A87D14">
      <w:pPr>
        <w:pStyle w:val="Heading2"/>
        <w:rPr>
          <w:rFonts w:ascii="Times New Roman" w:hAnsi="Times New Roman" w:cs="Times New Roman"/>
        </w:rPr>
      </w:pPr>
      <w:bookmarkStart w:id="38" w:name="_Toc237525155"/>
      <w:commentRangeStart w:id="39"/>
      <w:r w:rsidRPr="00B00EC8">
        <w:rPr>
          <w:rFonts w:ascii="Times New Roman" w:hAnsi="Times New Roman" w:cs="Times New Roman"/>
        </w:rPr>
        <w:t>2.3 Empirical Framework</w:t>
      </w:r>
      <w:bookmarkEnd w:id="36"/>
      <w:bookmarkEnd w:id="38"/>
    </w:p>
    <w:p w14:paraId="122468A5" w14:textId="77777777" w:rsidR="00387DA8" w:rsidRPr="00B00EC8" w:rsidRDefault="00A87D14">
      <w:pPr>
        <w:pStyle w:val="FirstParagraph"/>
        <w:rPr>
          <w:rFonts w:cs="Times New Roman"/>
          <w:highlight w:val="yellow"/>
        </w:rPr>
      </w:pPr>
      <w:r w:rsidRPr="00B00EC8">
        <w:rPr>
          <w:rFonts w:cs="Times New Roman"/>
        </w:rPr>
        <w:t>Em</w:t>
      </w:r>
      <w:r w:rsidRPr="00B00EC8">
        <w:rPr>
          <w:rFonts w:cs="Times New Roman"/>
          <w:highlight w:val="yellow"/>
        </w:rPr>
        <w:t>pirical studies related to this topic come from three main directions: educational recommender systems, direct tutor-matching applications, and algorithmic personalization studies. The most relevant studies are summarized in Table 2.1.</w:t>
      </w:r>
    </w:p>
    <w:p w14:paraId="19CF2BD4" w14:textId="77777777" w:rsidR="00E07E3B" w:rsidRPr="00B00EC8" w:rsidRDefault="00000000">
      <w:pPr>
        <w:pStyle w:val="TableCaption"/>
        <w:rPr>
          <w:rFonts w:cs="Times New Roman"/>
          <w:highlight w:val="yellow"/>
        </w:rPr>
      </w:pPr>
      <w:bookmarkStart w:id="40" w:name="_Toc241592135"/>
      <w:r w:rsidRPr="00B00EC8">
        <w:rPr>
          <w:rFonts w:cs="Times New Roman"/>
          <w:b/>
          <w:bCs/>
          <w:highlight w:val="yellow"/>
        </w:rPr>
        <w:t>Table 2.1: Summary of closely related studies</w:t>
      </w:r>
      <w:bookmarkEnd w:id="40"/>
    </w:p>
    <w:tbl>
      <w:tblPr>
        <w:tblStyle w:val="TableGrid"/>
        <w:tblW w:w="4865" w:type="pct"/>
        <w:tblLook w:val="0020" w:firstRow="1" w:lastRow="0" w:firstColumn="0" w:lastColumn="0" w:noHBand="0" w:noVBand="0"/>
      </w:tblPr>
      <w:tblGrid>
        <w:gridCol w:w="1794"/>
        <w:gridCol w:w="2397"/>
        <w:gridCol w:w="2487"/>
        <w:gridCol w:w="2420"/>
      </w:tblGrid>
      <w:tr w:rsidR="00387DA8" w:rsidRPr="00B00EC8" w14:paraId="3403890A" w14:textId="77777777" w:rsidTr="00374B7B">
        <w:tc>
          <w:tcPr>
            <w:tcW w:w="0" w:type="auto"/>
          </w:tcPr>
          <w:p w14:paraId="3BD12C19" w14:textId="77777777" w:rsidR="00387DA8" w:rsidRPr="00B00EC8" w:rsidRDefault="00A87D14">
            <w:pPr>
              <w:pStyle w:val="Compact"/>
              <w:jc w:val="left"/>
              <w:rPr>
                <w:rFonts w:cs="Times New Roman"/>
                <w:highlight w:val="yellow"/>
              </w:rPr>
            </w:pPr>
            <w:r w:rsidRPr="00B00EC8">
              <w:rPr>
                <w:rFonts w:cs="Times New Roman"/>
                <w:b/>
                <w:bCs/>
                <w:highlight w:val="yellow"/>
              </w:rPr>
              <w:t>Study</w:t>
            </w:r>
          </w:p>
        </w:tc>
        <w:tc>
          <w:tcPr>
            <w:tcW w:w="0" w:type="auto"/>
          </w:tcPr>
          <w:p w14:paraId="62958AE1" w14:textId="77777777" w:rsidR="00387DA8" w:rsidRPr="00B00EC8" w:rsidRDefault="00A87D14">
            <w:pPr>
              <w:pStyle w:val="Compact"/>
              <w:jc w:val="left"/>
              <w:rPr>
                <w:rFonts w:cs="Times New Roman"/>
                <w:highlight w:val="yellow"/>
              </w:rPr>
            </w:pPr>
            <w:r w:rsidRPr="00B00EC8">
              <w:rPr>
                <w:rFonts w:cs="Times New Roman"/>
                <w:b/>
                <w:bCs/>
                <w:highlight w:val="yellow"/>
              </w:rPr>
              <w:t>Focus</w:t>
            </w:r>
          </w:p>
        </w:tc>
        <w:tc>
          <w:tcPr>
            <w:tcW w:w="0" w:type="auto"/>
          </w:tcPr>
          <w:p w14:paraId="1DFDC4BD" w14:textId="77777777" w:rsidR="00387DA8" w:rsidRPr="00B00EC8" w:rsidRDefault="00A87D14">
            <w:pPr>
              <w:pStyle w:val="Compact"/>
              <w:jc w:val="left"/>
              <w:rPr>
                <w:rFonts w:cs="Times New Roman"/>
                <w:highlight w:val="yellow"/>
              </w:rPr>
            </w:pPr>
            <w:r w:rsidRPr="00B00EC8">
              <w:rPr>
                <w:rFonts w:cs="Times New Roman"/>
                <w:b/>
                <w:bCs/>
                <w:highlight w:val="yellow"/>
              </w:rPr>
              <w:t>Strength</w:t>
            </w:r>
          </w:p>
        </w:tc>
        <w:tc>
          <w:tcPr>
            <w:tcW w:w="0" w:type="auto"/>
          </w:tcPr>
          <w:p w14:paraId="2B7148D3" w14:textId="77777777" w:rsidR="00387DA8" w:rsidRPr="00B00EC8" w:rsidRDefault="00A87D14">
            <w:pPr>
              <w:pStyle w:val="Compact"/>
              <w:jc w:val="left"/>
              <w:rPr>
                <w:rFonts w:cs="Times New Roman"/>
                <w:highlight w:val="yellow"/>
              </w:rPr>
            </w:pPr>
            <w:r w:rsidRPr="00B00EC8">
              <w:rPr>
                <w:rFonts w:cs="Times New Roman"/>
                <w:b/>
                <w:bCs/>
                <w:highlight w:val="yellow"/>
              </w:rPr>
              <w:t>Limitation</w:t>
            </w:r>
          </w:p>
        </w:tc>
      </w:tr>
      <w:tr w:rsidR="00387DA8" w:rsidRPr="00B00EC8" w14:paraId="3D3043F0" w14:textId="77777777" w:rsidTr="00374B7B">
        <w:tc>
          <w:tcPr>
            <w:tcW w:w="0" w:type="auto"/>
          </w:tcPr>
          <w:p w14:paraId="06AD1BEE" w14:textId="77777777" w:rsidR="00387DA8" w:rsidRPr="00B00EC8" w:rsidRDefault="00A87D14">
            <w:pPr>
              <w:pStyle w:val="Compact"/>
              <w:jc w:val="left"/>
              <w:rPr>
                <w:rFonts w:cs="Times New Roman"/>
                <w:highlight w:val="yellow"/>
              </w:rPr>
            </w:pPr>
            <w:r w:rsidRPr="00B00EC8">
              <w:rPr>
                <w:rFonts w:cs="Times New Roman"/>
                <w:highlight w:val="yellow"/>
              </w:rPr>
              <w:t>Kester et al. (2007)</w:t>
            </w:r>
          </w:p>
        </w:tc>
        <w:tc>
          <w:tcPr>
            <w:tcW w:w="0" w:type="auto"/>
          </w:tcPr>
          <w:p w14:paraId="3A151E07" w14:textId="77777777" w:rsidR="00387DA8" w:rsidRPr="00B00EC8" w:rsidRDefault="00A87D14">
            <w:pPr>
              <w:pStyle w:val="Compact"/>
              <w:jc w:val="left"/>
              <w:rPr>
                <w:rFonts w:cs="Times New Roman"/>
                <w:highlight w:val="yellow"/>
              </w:rPr>
            </w:pPr>
            <w:r w:rsidRPr="00B00EC8">
              <w:rPr>
                <w:rFonts w:cs="Times New Roman"/>
                <w:highlight w:val="yellow"/>
              </w:rPr>
              <w:t>Learner matchmaking for knowledge sharing</w:t>
            </w:r>
          </w:p>
        </w:tc>
        <w:tc>
          <w:tcPr>
            <w:tcW w:w="0" w:type="auto"/>
          </w:tcPr>
          <w:p w14:paraId="572DBE98" w14:textId="77777777" w:rsidR="00387DA8" w:rsidRPr="00B00EC8" w:rsidRDefault="00A87D14">
            <w:pPr>
              <w:pStyle w:val="Compact"/>
              <w:jc w:val="left"/>
              <w:rPr>
                <w:rFonts w:cs="Times New Roman"/>
                <w:highlight w:val="yellow"/>
              </w:rPr>
            </w:pPr>
            <w:r w:rsidRPr="00B00EC8">
              <w:rPr>
                <w:rFonts w:cs="Times New Roman"/>
                <w:highlight w:val="yellow"/>
              </w:rPr>
              <w:t>Combines competence, eligibility, and availability</w:t>
            </w:r>
          </w:p>
        </w:tc>
        <w:tc>
          <w:tcPr>
            <w:tcW w:w="0" w:type="auto"/>
          </w:tcPr>
          <w:p w14:paraId="10F5B513" w14:textId="77777777" w:rsidR="00387DA8" w:rsidRPr="00B00EC8" w:rsidRDefault="00A87D14">
            <w:pPr>
              <w:pStyle w:val="Compact"/>
              <w:jc w:val="left"/>
              <w:rPr>
                <w:rFonts w:cs="Times New Roman"/>
                <w:highlight w:val="yellow"/>
              </w:rPr>
            </w:pPr>
            <w:r w:rsidRPr="00B00EC8">
              <w:rPr>
                <w:rFonts w:cs="Times New Roman"/>
                <w:highlight w:val="yellow"/>
              </w:rPr>
              <w:t>Focuses on learner communities, not tutor allocation</w:t>
            </w:r>
          </w:p>
        </w:tc>
      </w:tr>
      <w:tr w:rsidR="00387DA8" w:rsidRPr="00B00EC8" w14:paraId="00C64FA3" w14:textId="77777777" w:rsidTr="00374B7B">
        <w:tc>
          <w:tcPr>
            <w:tcW w:w="0" w:type="auto"/>
          </w:tcPr>
          <w:p w14:paraId="7FAB2434" w14:textId="77777777" w:rsidR="00387DA8" w:rsidRPr="00B00EC8" w:rsidRDefault="00A87D14">
            <w:pPr>
              <w:pStyle w:val="Compact"/>
              <w:jc w:val="left"/>
              <w:rPr>
                <w:rFonts w:cs="Times New Roman"/>
                <w:highlight w:val="yellow"/>
              </w:rPr>
            </w:pPr>
            <w:r w:rsidRPr="00B00EC8">
              <w:rPr>
                <w:rFonts w:cs="Times New Roman"/>
                <w:highlight w:val="yellow"/>
              </w:rPr>
              <w:t>Taveekarn et al. (2014)</w:t>
            </w:r>
          </w:p>
        </w:tc>
        <w:tc>
          <w:tcPr>
            <w:tcW w:w="0" w:type="auto"/>
          </w:tcPr>
          <w:p w14:paraId="6398CCCF" w14:textId="77777777" w:rsidR="00387DA8" w:rsidRPr="00B00EC8" w:rsidRDefault="00A87D14">
            <w:pPr>
              <w:pStyle w:val="Compact"/>
              <w:jc w:val="left"/>
              <w:rPr>
                <w:rFonts w:cs="Times New Roman"/>
                <w:highlight w:val="yellow"/>
              </w:rPr>
            </w:pPr>
            <w:r w:rsidRPr="00B00EC8">
              <w:rPr>
                <w:rFonts w:cs="Times New Roman"/>
                <w:highlight w:val="yellow"/>
              </w:rPr>
              <w:t>Mobile tutor-finding application</w:t>
            </w:r>
          </w:p>
        </w:tc>
        <w:tc>
          <w:tcPr>
            <w:tcW w:w="0" w:type="auto"/>
          </w:tcPr>
          <w:p w14:paraId="77F60D05" w14:textId="77777777" w:rsidR="00387DA8" w:rsidRPr="00B00EC8" w:rsidRDefault="00A87D14">
            <w:pPr>
              <w:pStyle w:val="Compact"/>
              <w:jc w:val="left"/>
              <w:rPr>
                <w:rFonts w:cs="Times New Roman"/>
                <w:highlight w:val="yellow"/>
              </w:rPr>
            </w:pPr>
            <w:r w:rsidRPr="00B00EC8">
              <w:rPr>
                <w:rFonts w:cs="Times New Roman"/>
                <w:highlight w:val="yellow"/>
              </w:rPr>
              <w:t>Implements direct student-tutor matching</w:t>
            </w:r>
          </w:p>
        </w:tc>
        <w:tc>
          <w:tcPr>
            <w:tcW w:w="0" w:type="auto"/>
          </w:tcPr>
          <w:p w14:paraId="355E6144" w14:textId="77777777" w:rsidR="00387DA8" w:rsidRPr="00B00EC8" w:rsidRDefault="00A87D14">
            <w:pPr>
              <w:pStyle w:val="Compact"/>
              <w:jc w:val="left"/>
              <w:rPr>
                <w:rFonts w:cs="Times New Roman"/>
                <w:highlight w:val="yellow"/>
              </w:rPr>
            </w:pPr>
            <w:r w:rsidRPr="00B00EC8">
              <w:rPr>
                <w:rFonts w:cs="Times New Roman"/>
                <w:highlight w:val="yellow"/>
              </w:rPr>
              <w:t>Limited criteria, no fairness or adaptive scoring</w:t>
            </w:r>
          </w:p>
        </w:tc>
      </w:tr>
      <w:tr w:rsidR="00387DA8" w:rsidRPr="00B00EC8" w14:paraId="102CA7BB" w14:textId="77777777" w:rsidTr="00374B7B">
        <w:tc>
          <w:tcPr>
            <w:tcW w:w="0" w:type="auto"/>
          </w:tcPr>
          <w:p w14:paraId="52E9E333" w14:textId="77777777" w:rsidR="00387DA8" w:rsidRPr="00B00EC8" w:rsidRDefault="00A87D14">
            <w:pPr>
              <w:pStyle w:val="Compact"/>
              <w:jc w:val="left"/>
              <w:rPr>
                <w:rFonts w:cs="Times New Roman"/>
                <w:highlight w:val="yellow"/>
              </w:rPr>
            </w:pPr>
            <w:r w:rsidRPr="00B00EC8">
              <w:rPr>
                <w:rFonts w:cs="Times New Roman"/>
                <w:highlight w:val="yellow"/>
              </w:rPr>
              <w:t>Ramesh (2020)</w:t>
            </w:r>
          </w:p>
        </w:tc>
        <w:tc>
          <w:tcPr>
            <w:tcW w:w="0" w:type="auto"/>
          </w:tcPr>
          <w:p w14:paraId="71BE0433" w14:textId="77777777" w:rsidR="00387DA8" w:rsidRPr="00B00EC8" w:rsidRDefault="00A87D14">
            <w:pPr>
              <w:pStyle w:val="Compact"/>
              <w:jc w:val="left"/>
              <w:rPr>
                <w:rFonts w:cs="Times New Roman"/>
                <w:highlight w:val="yellow"/>
              </w:rPr>
            </w:pPr>
            <w:r w:rsidRPr="00B00EC8">
              <w:rPr>
                <w:rFonts w:cs="Times New Roman"/>
                <w:highlight w:val="yellow"/>
              </w:rPr>
              <w:t>Tutor matching by learning and teaching style</w:t>
            </w:r>
          </w:p>
        </w:tc>
        <w:tc>
          <w:tcPr>
            <w:tcW w:w="0" w:type="auto"/>
          </w:tcPr>
          <w:p w14:paraId="21B41AAE" w14:textId="77777777" w:rsidR="00387DA8" w:rsidRPr="00B00EC8" w:rsidRDefault="00A87D14">
            <w:pPr>
              <w:pStyle w:val="Compact"/>
              <w:jc w:val="left"/>
              <w:rPr>
                <w:rFonts w:cs="Times New Roman"/>
                <w:highlight w:val="yellow"/>
              </w:rPr>
            </w:pPr>
            <w:r w:rsidRPr="00B00EC8">
              <w:rPr>
                <w:rFonts w:cs="Times New Roman"/>
                <w:highlight w:val="yellow"/>
              </w:rPr>
              <w:t>Includes style and level in tutor selection</w:t>
            </w:r>
          </w:p>
        </w:tc>
        <w:tc>
          <w:tcPr>
            <w:tcW w:w="0" w:type="auto"/>
          </w:tcPr>
          <w:p w14:paraId="15704C52" w14:textId="77777777" w:rsidR="00387DA8" w:rsidRPr="00B00EC8" w:rsidRDefault="00A87D14">
            <w:pPr>
              <w:pStyle w:val="Compact"/>
              <w:jc w:val="left"/>
              <w:rPr>
                <w:rFonts w:cs="Times New Roman"/>
                <w:highlight w:val="yellow"/>
              </w:rPr>
            </w:pPr>
            <w:r w:rsidRPr="00B00EC8">
              <w:rPr>
                <w:rFonts w:cs="Times New Roman"/>
                <w:highlight w:val="yellow"/>
              </w:rPr>
              <w:t>Narrow scope, no scheduling optimization</w:t>
            </w:r>
          </w:p>
        </w:tc>
      </w:tr>
      <w:tr w:rsidR="00387DA8" w:rsidRPr="00B00EC8" w14:paraId="1C8439E7" w14:textId="77777777" w:rsidTr="00374B7B">
        <w:tc>
          <w:tcPr>
            <w:tcW w:w="0" w:type="auto"/>
          </w:tcPr>
          <w:p w14:paraId="1C2B5E6B" w14:textId="77777777" w:rsidR="00387DA8" w:rsidRPr="00B00EC8" w:rsidRDefault="00A87D14">
            <w:pPr>
              <w:pStyle w:val="Compact"/>
              <w:jc w:val="left"/>
              <w:rPr>
                <w:rFonts w:cs="Times New Roman"/>
                <w:highlight w:val="yellow"/>
              </w:rPr>
            </w:pPr>
            <w:r w:rsidRPr="00B00EC8">
              <w:rPr>
                <w:rFonts w:cs="Times New Roman"/>
                <w:highlight w:val="yellow"/>
              </w:rPr>
              <w:t>Lechuga &amp; Doroudi (2023)</w:t>
            </w:r>
          </w:p>
        </w:tc>
        <w:tc>
          <w:tcPr>
            <w:tcW w:w="0" w:type="auto"/>
          </w:tcPr>
          <w:p w14:paraId="46D1EC2A" w14:textId="77777777" w:rsidR="00387DA8" w:rsidRPr="00B00EC8" w:rsidRDefault="00A87D14">
            <w:pPr>
              <w:pStyle w:val="Compact"/>
              <w:jc w:val="left"/>
              <w:rPr>
                <w:rFonts w:cs="Times New Roman"/>
                <w:highlight w:val="yellow"/>
              </w:rPr>
            </w:pPr>
            <w:r w:rsidRPr="00B00EC8">
              <w:rPr>
                <w:rFonts w:cs="Times New Roman"/>
                <w:highlight w:val="yellow"/>
              </w:rPr>
              <w:t>Algorithmic grouping from tutoring data</w:t>
            </w:r>
          </w:p>
        </w:tc>
        <w:tc>
          <w:tcPr>
            <w:tcW w:w="0" w:type="auto"/>
          </w:tcPr>
          <w:p w14:paraId="7E5DD10F" w14:textId="77777777" w:rsidR="00387DA8" w:rsidRPr="00B00EC8" w:rsidRDefault="00A87D14">
            <w:pPr>
              <w:pStyle w:val="Compact"/>
              <w:jc w:val="left"/>
              <w:rPr>
                <w:rFonts w:cs="Times New Roman"/>
                <w:highlight w:val="yellow"/>
              </w:rPr>
            </w:pPr>
            <w:r w:rsidRPr="00B00EC8">
              <w:rPr>
                <w:rFonts w:cs="Times New Roman"/>
                <w:highlight w:val="yellow"/>
              </w:rPr>
              <w:t>Uses richer student data for grouping</w:t>
            </w:r>
          </w:p>
        </w:tc>
        <w:tc>
          <w:tcPr>
            <w:tcW w:w="0" w:type="auto"/>
          </w:tcPr>
          <w:p w14:paraId="702A296D" w14:textId="77777777" w:rsidR="00387DA8" w:rsidRPr="00B00EC8" w:rsidRDefault="00A87D14">
            <w:pPr>
              <w:pStyle w:val="Compact"/>
              <w:jc w:val="left"/>
              <w:rPr>
                <w:rFonts w:cs="Times New Roman"/>
                <w:highlight w:val="yellow"/>
              </w:rPr>
            </w:pPr>
            <w:r w:rsidRPr="00B00EC8">
              <w:rPr>
                <w:rFonts w:cs="Times New Roman"/>
                <w:highlight w:val="yellow"/>
              </w:rPr>
              <w:t>Addresses peer support, not live tutor assignment</w:t>
            </w:r>
          </w:p>
        </w:tc>
      </w:tr>
      <w:tr w:rsidR="00387DA8" w:rsidRPr="00B00EC8" w14:paraId="0520A549" w14:textId="77777777" w:rsidTr="00374B7B">
        <w:tc>
          <w:tcPr>
            <w:tcW w:w="0" w:type="auto"/>
          </w:tcPr>
          <w:p w14:paraId="17AE1DC6" w14:textId="77777777" w:rsidR="00387DA8" w:rsidRPr="00B00EC8" w:rsidRDefault="00A87D14">
            <w:pPr>
              <w:pStyle w:val="Compact"/>
              <w:jc w:val="left"/>
              <w:rPr>
                <w:rFonts w:cs="Times New Roman"/>
                <w:highlight w:val="yellow"/>
              </w:rPr>
            </w:pPr>
            <w:r w:rsidRPr="00B00EC8">
              <w:rPr>
                <w:rFonts w:cs="Times New Roman"/>
                <w:highlight w:val="yellow"/>
              </w:rPr>
              <w:t>Spivakovsky et al. (2025)</w:t>
            </w:r>
          </w:p>
        </w:tc>
        <w:tc>
          <w:tcPr>
            <w:tcW w:w="0" w:type="auto"/>
          </w:tcPr>
          <w:p w14:paraId="0DB8FA04" w14:textId="77777777" w:rsidR="00387DA8" w:rsidRPr="00B00EC8" w:rsidRDefault="00A87D14">
            <w:pPr>
              <w:pStyle w:val="Compact"/>
              <w:jc w:val="left"/>
              <w:rPr>
                <w:rFonts w:cs="Times New Roman"/>
                <w:highlight w:val="yellow"/>
              </w:rPr>
            </w:pPr>
            <w:r w:rsidRPr="00B00EC8">
              <w:rPr>
                <w:rFonts w:cs="Times New Roman"/>
                <w:highlight w:val="yellow"/>
              </w:rPr>
              <w:t>Online tutoring for learning personalization</w:t>
            </w:r>
          </w:p>
        </w:tc>
        <w:tc>
          <w:tcPr>
            <w:tcW w:w="0" w:type="auto"/>
          </w:tcPr>
          <w:p w14:paraId="0C5C3111" w14:textId="77777777" w:rsidR="00387DA8" w:rsidRPr="00B00EC8" w:rsidRDefault="00A87D14">
            <w:pPr>
              <w:pStyle w:val="Compact"/>
              <w:jc w:val="left"/>
              <w:rPr>
                <w:rFonts w:cs="Times New Roman"/>
                <w:highlight w:val="yellow"/>
              </w:rPr>
            </w:pPr>
            <w:r w:rsidRPr="00B00EC8">
              <w:rPr>
                <w:rFonts w:cs="Times New Roman"/>
                <w:highlight w:val="yellow"/>
              </w:rPr>
              <w:t>Confirms individualized support logic</w:t>
            </w:r>
          </w:p>
        </w:tc>
        <w:tc>
          <w:tcPr>
            <w:tcW w:w="0" w:type="auto"/>
          </w:tcPr>
          <w:p w14:paraId="47D302D6" w14:textId="77777777" w:rsidR="00387DA8" w:rsidRPr="00B00EC8" w:rsidRDefault="00A87D14">
            <w:pPr>
              <w:pStyle w:val="Compact"/>
              <w:jc w:val="left"/>
              <w:rPr>
                <w:rFonts w:cs="Times New Roman"/>
                <w:highlight w:val="yellow"/>
              </w:rPr>
            </w:pPr>
            <w:r w:rsidRPr="00B00EC8">
              <w:rPr>
                <w:rFonts w:cs="Times New Roman"/>
                <w:highlight w:val="yellow"/>
              </w:rPr>
              <w:t>No compact weighted scoring framework</w:t>
            </w:r>
          </w:p>
        </w:tc>
      </w:tr>
      <w:tr w:rsidR="00387DA8" w:rsidRPr="00B00EC8" w14:paraId="54DBA052" w14:textId="77777777" w:rsidTr="00374B7B">
        <w:tc>
          <w:tcPr>
            <w:tcW w:w="0" w:type="auto"/>
          </w:tcPr>
          <w:p w14:paraId="50719751" w14:textId="77777777" w:rsidR="00387DA8" w:rsidRPr="00B00EC8" w:rsidRDefault="00A87D14">
            <w:pPr>
              <w:pStyle w:val="Compact"/>
              <w:jc w:val="left"/>
              <w:rPr>
                <w:rFonts w:cs="Times New Roman"/>
                <w:highlight w:val="yellow"/>
              </w:rPr>
            </w:pPr>
            <w:r w:rsidRPr="00B00EC8">
              <w:rPr>
                <w:rFonts w:cs="Times New Roman"/>
                <w:highlight w:val="yellow"/>
              </w:rPr>
              <w:lastRenderedPageBreak/>
              <w:t>Lotfian &amp; Kabgani (2026)</w:t>
            </w:r>
          </w:p>
        </w:tc>
        <w:tc>
          <w:tcPr>
            <w:tcW w:w="0" w:type="auto"/>
          </w:tcPr>
          <w:p w14:paraId="30C6E84D" w14:textId="77777777" w:rsidR="00387DA8" w:rsidRPr="00B00EC8" w:rsidRDefault="00A87D14">
            <w:pPr>
              <w:pStyle w:val="Compact"/>
              <w:jc w:val="left"/>
              <w:rPr>
                <w:rFonts w:cs="Times New Roman"/>
                <w:highlight w:val="yellow"/>
              </w:rPr>
            </w:pPr>
            <w:r w:rsidRPr="00B00EC8">
              <w:rPr>
                <w:rFonts w:cs="Times New Roman"/>
                <w:highlight w:val="yellow"/>
              </w:rPr>
              <w:t>Multi-objective recommender optimization</w:t>
            </w:r>
          </w:p>
        </w:tc>
        <w:tc>
          <w:tcPr>
            <w:tcW w:w="0" w:type="auto"/>
          </w:tcPr>
          <w:p w14:paraId="59CA9EB3" w14:textId="77777777" w:rsidR="00387DA8" w:rsidRPr="00B00EC8" w:rsidRDefault="00A87D14">
            <w:pPr>
              <w:pStyle w:val="Compact"/>
              <w:jc w:val="left"/>
              <w:rPr>
                <w:rFonts w:cs="Times New Roman"/>
                <w:highlight w:val="yellow"/>
              </w:rPr>
            </w:pPr>
            <w:r w:rsidRPr="00B00EC8">
              <w:rPr>
                <w:rFonts w:cs="Times New Roman"/>
                <w:highlight w:val="yellow"/>
              </w:rPr>
              <w:t>Balances multiple objectives simultaneously</w:t>
            </w:r>
          </w:p>
        </w:tc>
        <w:tc>
          <w:tcPr>
            <w:tcW w:w="0" w:type="auto"/>
          </w:tcPr>
          <w:p w14:paraId="4D3712DE" w14:textId="77777777" w:rsidR="00387DA8" w:rsidRPr="00B00EC8" w:rsidRDefault="00A87D14">
            <w:pPr>
              <w:pStyle w:val="Compact"/>
              <w:jc w:val="left"/>
              <w:rPr>
                <w:rFonts w:cs="Times New Roman"/>
              </w:rPr>
            </w:pPr>
            <w:r w:rsidRPr="00B00EC8">
              <w:rPr>
                <w:rFonts w:cs="Times New Roman"/>
                <w:highlight w:val="yellow"/>
              </w:rPr>
              <w:t>Not designed for educational scheduling</w:t>
            </w:r>
          </w:p>
        </w:tc>
      </w:tr>
    </w:tbl>
    <w:p w14:paraId="08A2432F" w14:textId="77777777" w:rsidR="00387DA8" w:rsidRPr="00B00EC8" w:rsidRDefault="00B00EC8">
      <w:pPr>
        <w:pStyle w:val="Heading3"/>
        <w:rPr>
          <w:rFonts w:ascii="Times New Roman" w:hAnsi="Times New Roman" w:cs="Times New Roman"/>
        </w:rPr>
      </w:pPr>
      <w:bookmarkStart w:id="41" w:name="_Toc235451436"/>
      <w:bookmarkStart w:id="42" w:name="_Toc237525156"/>
      <w:bookmarkStart w:id="43" w:name="research-gap"/>
      <w:commentRangeEnd w:id="39"/>
      <w:r w:rsidRPr="00B00EC8">
        <w:rPr>
          <w:rStyle w:val="CommentReference"/>
          <w:rFonts w:ascii="Times New Roman" w:hAnsi="Times New Roman" w:cs="Times New Roman"/>
          <w:sz w:val="24"/>
          <w:szCs w:val="24"/>
        </w:rPr>
        <w:commentReference w:id="39"/>
      </w:r>
      <w:r w:rsidR="00A87D14" w:rsidRPr="00B00EC8">
        <w:rPr>
          <w:rFonts w:ascii="Times New Roman" w:hAnsi="Times New Roman" w:cs="Times New Roman"/>
        </w:rPr>
        <w:t>2.3.1 Research Gap</w:t>
      </w:r>
      <w:bookmarkEnd w:id="41"/>
      <w:bookmarkEnd w:id="42"/>
    </w:p>
    <w:p w14:paraId="53F809EF" w14:textId="77777777" w:rsidR="00C76E25" w:rsidRPr="00B00EC8" w:rsidRDefault="00C76E25" w:rsidP="00C76E25">
      <w:pPr>
        <w:pStyle w:val="BodyText"/>
        <w:rPr>
          <w:rFonts w:cs="Times New Roman"/>
        </w:rPr>
      </w:pPr>
      <w:bookmarkStart w:id="44" w:name="_Toc235451437"/>
      <w:bookmarkStart w:id="45" w:name="summary-of-literature-review"/>
      <w:bookmarkEnd w:id="37"/>
      <w:bookmarkEnd w:id="43"/>
      <w:r w:rsidRPr="00B00EC8">
        <w:rPr>
          <w:rFonts w:cs="Times New Roman"/>
        </w:rPr>
        <w:t>Notwithstanding the advancement of knowledge in this area of research, there is still a gap in the literature. Many research papers on educational recommenders target recommendations for learning materials, peer discovery or personalization but not tutor assignment for a particular student. Studies in direct tutor-matching do exist but they mostly rely on limited filters or matching logic without paying due regard to issues of fairness, scheduling conflicts and explainability.</w:t>
      </w:r>
    </w:p>
    <w:p w14:paraId="6DA207F0" w14:textId="77777777" w:rsidR="00C76E25" w:rsidRPr="00B00EC8" w:rsidRDefault="00C76E25" w:rsidP="00C76E25">
      <w:pPr>
        <w:pStyle w:val="BodyText"/>
        <w:spacing w:before="0"/>
        <w:rPr>
          <w:rFonts w:cs="Times New Roman"/>
        </w:rPr>
      </w:pPr>
      <w:r w:rsidRPr="00B00EC8">
        <w:rPr>
          <w:rFonts w:cs="Times New Roman"/>
        </w:rPr>
        <w:t>The current paper fills this gap by providing a solution where the weighted scoring with four composable sub-scorers (academic, preference, schedule, fairness) is coupled with a priority queue greedy assignment algorithm with lazy fairness recompute, and feedback-based EMA update in one single implemented framework. The current project has been developed into a full stack application where the algorithm runs as a domain layer.</w:t>
      </w:r>
    </w:p>
    <w:p w14:paraId="7C177486" w14:textId="77777777" w:rsidR="00387DA8" w:rsidRPr="00B00EC8" w:rsidRDefault="00A87D14" w:rsidP="00C76E25">
      <w:pPr>
        <w:pStyle w:val="Heading2"/>
        <w:rPr>
          <w:rFonts w:ascii="Times New Roman" w:hAnsi="Times New Roman" w:cs="Times New Roman"/>
        </w:rPr>
      </w:pPr>
      <w:bookmarkStart w:id="46" w:name="_Toc237525157"/>
      <w:r w:rsidRPr="00B00EC8">
        <w:rPr>
          <w:rFonts w:ascii="Times New Roman" w:hAnsi="Times New Roman" w:cs="Times New Roman"/>
        </w:rPr>
        <w:t>2.4 Summary of Literature Review</w:t>
      </w:r>
      <w:bookmarkEnd w:id="44"/>
      <w:bookmarkEnd w:id="46"/>
    </w:p>
    <w:p w14:paraId="2ADE4014" w14:textId="77777777" w:rsidR="00E90FD9" w:rsidRPr="00B00EC8" w:rsidRDefault="00000000" w:rsidP="00B00EC8">
      <w:pPr>
        <w:pStyle w:val="FirstParagraph"/>
        <w:rPr>
          <w:rFonts w:cs="Times New Roman"/>
        </w:rPr>
      </w:pPr>
      <w:r w:rsidRPr="00B00EC8">
        <w:rPr>
          <w:rFonts w:cs="Times New Roman"/>
        </w:rPr>
        <w:t>This chapter has shown how student-tutor matching sits at the intersection of three well-established fields of research (multi-criteria decision making, recommender systems, and scheduling), where explainability and fairness are now treated as first-class considerations in system design. Recommender systems for educational content and peer recommendation have advanced quickly in recent years, but student-tutor recommendation remains largely unexplored, and the engines used for it usually depend on simple filters rather than a general multi-criteria weighting framework. The literature also provides the mathematical basis for our design, the proven 1/2-approximation of greedy bipartite matching, which we use directly rather than cite as background.</w:t>
      </w:r>
    </w:p>
    <w:p w14:paraId="2B4CFB6F" w14:textId="77777777" w:rsidR="00387DA8" w:rsidRPr="00B00EC8" w:rsidRDefault="00A87D14">
      <w:pPr>
        <w:pStyle w:val="Heading1"/>
        <w:rPr>
          <w:rFonts w:ascii="Times New Roman" w:hAnsi="Times New Roman" w:cs="Times New Roman"/>
        </w:rPr>
      </w:pPr>
      <w:bookmarkStart w:id="47" w:name="_Toc235451438"/>
      <w:bookmarkStart w:id="48" w:name="_Toc237525158"/>
      <w:bookmarkStart w:id="49" w:name="chapter-three"/>
      <w:bookmarkEnd w:id="28"/>
      <w:bookmarkEnd w:id="45"/>
      <w:r w:rsidRPr="00B00EC8">
        <w:rPr>
          <w:rFonts w:ascii="Times New Roman" w:hAnsi="Times New Roman" w:cs="Times New Roman"/>
        </w:rPr>
        <w:lastRenderedPageBreak/>
        <w:t>CHAPTER THREE</w:t>
      </w:r>
      <w:bookmarkEnd w:id="47"/>
      <w:bookmarkEnd w:id="48"/>
    </w:p>
    <w:p w14:paraId="4356A5B2" w14:textId="77777777" w:rsidR="00387DA8" w:rsidRPr="00B00EC8" w:rsidRDefault="00A87D14" w:rsidP="00C76E25">
      <w:pPr>
        <w:pStyle w:val="FirstParagraph"/>
        <w:jc w:val="center"/>
        <w:rPr>
          <w:rFonts w:cs="Times New Roman"/>
          <w:b/>
          <w:bCs/>
        </w:rPr>
      </w:pPr>
      <w:r w:rsidRPr="00B00EC8">
        <w:rPr>
          <w:rFonts w:cs="Times New Roman"/>
          <w:b/>
          <w:bCs/>
        </w:rPr>
        <w:t>RESEARCH METHODOLOGY</w:t>
      </w:r>
    </w:p>
    <w:p w14:paraId="3C8259B6" w14:textId="77777777" w:rsidR="00F47AC8" w:rsidRPr="00F47AC8" w:rsidRDefault="00F47AC8">
      <w:pPr>
        <w:pStyle w:val="BodyText"/>
        <w:rPr>
          <w:rFonts w:cs="Times New Roman"/>
          <w:b/>
          <w:bCs/>
        </w:rPr>
      </w:pPr>
      <w:r w:rsidRPr="00F47AC8">
        <w:rPr>
          <w:rFonts w:cs="Times New Roman"/>
          <w:b/>
          <w:bCs/>
        </w:rPr>
        <w:t>3.0 Choice of Design methodology</w:t>
      </w:r>
    </w:p>
    <w:p w14:paraId="7772849E" w14:textId="06030278" w:rsidR="00E07E3B" w:rsidRPr="00B00EC8" w:rsidRDefault="00000000">
      <w:pPr>
        <w:pStyle w:val="BodyText"/>
        <w:rPr>
          <w:rFonts w:cs="Times New Roman"/>
        </w:rPr>
      </w:pPr>
      <w:r w:rsidRPr="00B00EC8">
        <w:rPr>
          <w:rFonts w:cs="Times New Roman"/>
        </w:rPr>
        <w:t>The study adopted design science (Hevner et al., 2004) run in short Agile iterations: the output is an artifact, an algorithm and the system that runs it, not an observation about an existing system. Each part of the specification (scoring, assignment, fairness, feedback) was designed, implemented, tested and corrected in a short cycle before the next began, instead of committing to one upfront design that could not be revised once its flaws surfaced.</w:t>
      </w:r>
    </w:p>
    <w:p w14:paraId="7F56880C" w14:textId="77777777" w:rsidR="00E07E3B" w:rsidRPr="00B00EC8" w:rsidRDefault="00000000">
      <w:pPr>
        <w:pStyle w:val="BodyText"/>
        <w:rPr>
          <w:rFonts w:cs="Times New Roman"/>
        </w:rPr>
      </w:pPr>
      <w:r w:rsidRPr="00B00EC8">
        <w:rPr>
          <w:rFonts w:cs="Times New Roman"/>
        </w:rPr>
        <w:t>Following the design science process logic of Peffers et al. (2007) and the staged practice recommended by Sommerville (2016), the work proceeded in six stages:</w:t>
      </w:r>
    </w:p>
    <w:p w14:paraId="35AE2EDE" w14:textId="77777777" w:rsidR="00387DA8" w:rsidRPr="00B00EC8" w:rsidRDefault="00A87D14">
      <w:pPr>
        <w:numPr>
          <w:ilvl w:val="0"/>
          <w:numId w:val="5"/>
        </w:numPr>
        <w:rPr>
          <w:rFonts w:cs="Times New Roman"/>
        </w:rPr>
      </w:pPr>
      <w:r w:rsidRPr="00B00EC8">
        <w:rPr>
          <w:rFonts w:cs="Times New Roman"/>
        </w:rPr>
        <w:t>Problem identification and requirements gathering, drawing on the limitations of existing tutor-matching approaches identified in Chapter Two.</w:t>
      </w:r>
    </w:p>
    <w:p w14:paraId="7648D3E3" w14:textId="77777777" w:rsidR="00387DA8" w:rsidRPr="00B00EC8" w:rsidRDefault="00A87D14">
      <w:pPr>
        <w:numPr>
          <w:ilvl w:val="0"/>
          <w:numId w:val="5"/>
        </w:numPr>
        <w:rPr>
          <w:rFonts w:cs="Times New Roman"/>
        </w:rPr>
      </w:pPr>
      <w:r w:rsidRPr="00B00EC8">
        <w:rPr>
          <w:rFonts w:cs="Times New Roman"/>
        </w:rPr>
        <w:t>Selection of matching criteria and baseline weights for the composite scoring model.</w:t>
      </w:r>
    </w:p>
    <w:p w14:paraId="62F5921D" w14:textId="77777777" w:rsidR="00387DA8" w:rsidRPr="00B00EC8" w:rsidRDefault="00A87D14">
      <w:pPr>
        <w:numPr>
          <w:ilvl w:val="0"/>
          <w:numId w:val="5"/>
        </w:numPr>
        <w:rPr>
          <w:rFonts w:cs="Times New Roman"/>
        </w:rPr>
      </w:pPr>
      <w:r w:rsidRPr="00B00EC8">
        <w:rPr>
          <w:rFonts w:cs="Times New Roman"/>
        </w:rPr>
        <w:t>System architecture and database design.</w:t>
      </w:r>
    </w:p>
    <w:p w14:paraId="01F35D0C" w14:textId="77777777" w:rsidR="00387DA8" w:rsidRPr="00B00EC8" w:rsidRDefault="00A87D14">
      <w:pPr>
        <w:numPr>
          <w:ilvl w:val="0"/>
          <w:numId w:val="5"/>
        </w:numPr>
        <w:rPr>
          <w:rFonts w:cs="Times New Roman"/>
        </w:rPr>
      </w:pPr>
      <w:r w:rsidRPr="00B00EC8">
        <w:rPr>
          <w:rFonts w:cs="Times New Roman"/>
        </w:rPr>
        <w:t>Algorithm specification, expressed as explicit equations with bounded output ranges (Section 4.5), so that each formula could be unit-tested independently.</w:t>
      </w:r>
    </w:p>
    <w:p w14:paraId="70454828" w14:textId="77777777" w:rsidR="00387DA8" w:rsidRPr="00B00EC8" w:rsidRDefault="00A87D14">
      <w:pPr>
        <w:numPr>
          <w:ilvl w:val="0"/>
          <w:numId w:val="5"/>
        </w:numPr>
        <w:rPr>
          <w:rFonts w:cs="Times New Roman"/>
        </w:rPr>
      </w:pPr>
      <w:r w:rsidRPr="00B00EC8">
        <w:rPr>
          <w:rFonts w:cs="Times New Roman"/>
        </w:rPr>
        <w:t>Iterative implementation, in which each component was written, checked against the specification, and corrected whenever the code exposed a flaw in the original design, such as an undefined edge case or a formula without a bound. A corrections log was kept through this stage (summarised in Appendix B) so that the reason behind every design change could be traced.</w:t>
      </w:r>
    </w:p>
    <w:p w14:paraId="2CEE2C95" w14:textId="77777777" w:rsidR="00387DA8" w:rsidRPr="00B00EC8" w:rsidRDefault="00A87D14">
      <w:pPr>
        <w:numPr>
          <w:ilvl w:val="0"/>
          <w:numId w:val="5"/>
        </w:numPr>
        <w:rPr>
          <w:rFonts w:cs="Times New Roman"/>
        </w:rPr>
      </w:pPr>
      <w:r w:rsidRPr="00B00EC8">
        <w:rPr>
          <w:rFonts w:cs="Times New Roman"/>
        </w:rPr>
        <w:t>Evaluation, which covers unit tests, edge-case checks, and empirical benchmarking of the finished algorithm (Chapter Four).</w:t>
      </w:r>
    </w:p>
    <w:p w14:paraId="483118E2" w14:textId="77777777" w:rsidR="00E07E3B" w:rsidRPr="00B00EC8" w:rsidRDefault="00000000">
      <w:pPr>
        <w:pStyle w:val="FirstParagraph"/>
        <w:rPr>
          <w:rFonts w:cs="Times New Roman"/>
        </w:rPr>
      </w:pPr>
      <w:r w:rsidRPr="00B00EC8">
        <w:rPr>
          <w:rFonts w:cs="Times New Roman"/>
        </w:rPr>
        <w:t xml:space="preserve">In short: design science shaped the research logic, Agile shaped how the algorithm changed over time. The pairing allowed corrections without discarding prior work, and it kept the algorithm's </w:t>
      </w:r>
      <w:r w:rsidRPr="00B00EC8">
        <w:rPr>
          <w:rFonts w:cs="Times New Roman"/>
        </w:rPr>
        <w:lastRenderedPageBreak/>
        <w:t>formal properties (bounds, complexity, approximation guarantee) as explicit, testable requirements rather than afterthoughts to the interface.</w:t>
      </w:r>
    </w:p>
    <w:p w14:paraId="1E947E41" w14:textId="77777777" w:rsidR="00387DA8" w:rsidRPr="00B00EC8" w:rsidRDefault="00A87D14">
      <w:pPr>
        <w:pStyle w:val="Heading2"/>
        <w:rPr>
          <w:rFonts w:ascii="Times New Roman" w:hAnsi="Times New Roman" w:cs="Times New Roman"/>
        </w:rPr>
      </w:pPr>
      <w:bookmarkStart w:id="50" w:name="_Toc235451439"/>
      <w:bookmarkStart w:id="51" w:name="_Toc237525159"/>
      <w:bookmarkStart w:id="52" w:name="methodology-adopted"/>
      <w:r w:rsidRPr="00B00EC8">
        <w:rPr>
          <w:rFonts w:ascii="Times New Roman" w:hAnsi="Times New Roman" w:cs="Times New Roman"/>
        </w:rPr>
        <w:t>3.1 Requirements Gathering</w:t>
      </w:r>
      <w:bookmarkEnd w:id="50"/>
      <w:bookmarkEnd w:id="51"/>
    </w:p>
    <w:p w14:paraId="41BC4986" w14:textId="77777777" w:rsidR="00E07E3B" w:rsidRPr="00B00EC8" w:rsidRDefault="00000000">
      <w:pPr>
        <w:pStyle w:val="FirstParagraph"/>
        <w:rPr>
          <w:rFonts w:cs="Times New Roman"/>
        </w:rPr>
      </w:pPr>
      <w:r w:rsidRPr="00B00EC8">
        <w:rPr>
          <w:rFonts w:cs="Times New Roman"/>
        </w:rPr>
        <w:t>Requirements came from the channels open to the study: online sources, questions to informed people, a manual run-through of existing practice, and document analysis of the literature (Sommerville, 2016; Nuseibeh &amp; Easterbrook, 2000). The online material was the set reviewed in Chapters One and Two: FindMyTutor (Taveekarn et al., 2014), Ramesh's (2020) method, the Grand View Research (2025) market sizing and the WASSCE statistics (Vanguard, 2024), examined for the criteria deployed platforms actually use and where they fall short. The supervisor's seminar proposal review of February 2026 fixed the scope, criteria and weighting scheme; conversations with fellow students who had arranged private tutoring clarified how families choose tutors. Tracing the traditional manual process by hand (Sections 1.1 and 2.1) is where the fairness and scheduling problems of Section 1.2 first surfaced; the research gap (Section 2.4) turned them into a specification.</w:t>
      </w:r>
    </w:p>
    <w:p w14:paraId="6F5D5F36" w14:textId="77777777" w:rsidR="00E07E3B" w:rsidRPr="00B00EC8" w:rsidRDefault="00000000">
      <w:pPr>
        <w:pStyle w:val="BodyText"/>
        <w:rPr>
          <w:rFonts w:cs="Times New Roman"/>
        </w:rPr>
      </w:pPr>
      <w:r w:rsidRPr="00B00EC8">
        <w:rPr>
          <w:rFonts w:cs="Times New Roman"/>
        </w:rPr>
        <w:t>From these sources came the functional requirements: exclude tutors who cannot teach a student's subject before any ranking happens; score every remaining pair on several weighted criteria rather than subject and availability alone; respect each student's own preference weights; treat timetable feasibility as a hard constraint; spread students across tutors so highly rated ones are not swamped while newer tutors sit idle; fold post-session feedback into a tutor's standing; and give a reason for every match instead of an opaque ranking.</w:t>
      </w:r>
    </w:p>
    <w:p w14:paraId="6C1A8A08" w14:textId="77777777" w:rsidR="00E07E3B" w:rsidRPr="00B00EC8" w:rsidRDefault="00000000">
      <w:pPr>
        <w:pStyle w:val="BodyText"/>
        <w:rPr>
          <w:rFonts w:cs="Times New Roman"/>
        </w:rPr>
      </w:pPr>
      <w:r w:rsidRPr="00B00EC8">
        <w:rPr>
          <w:rFonts w:cs="Times New Roman"/>
        </w:rPr>
        <w:t>The academic aims produced the non-functional requirements: sub-scores bounded to a known range so the composite can be unit tested; an assignment fast enough for platform scale with a verifiable complexity bound; reproducibility from a fixed random seed; and matching logic isolated from the web framework so it can be tested without HTTP or a database. Table 3.1 lists everything gathered at this stage.</w:t>
      </w:r>
    </w:p>
    <w:p w14:paraId="512E5901" w14:textId="77777777" w:rsidR="00687393" w:rsidRPr="00B00EC8" w:rsidRDefault="00687393">
      <w:pPr>
        <w:pStyle w:val="BodyText"/>
        <w:rPr>
          <w:rFonts w:cs="Times New Roman"/>
        </w:rPr>
      </w:pPr>
    </w:p>
    <w:p w14:paraId="7A195E31" w14:textId="77777777" w:rsidR="00687393" w:rsidRPr="00B00EC8" w:rsidRDefault="00687393">
      <w:pPr>
        <w:pStyle w:val="BodyText"/>
        <w:rPr>
          <w:rFonts w:cs="Times New Roman"/>
        </w:rPr>
      </w:pPr>
    </w:p>
    <w:p w14:paraId="3A3F6E0B" w14:textId="77777777" w:rsidR="00E07E3B" w:rsidRPr="00B00EC8" w:rsidRDefault="00000000">
      <w:pPr>
        <w:pStyle w:val="TableCaption"/>
        <w:rPr>
          <w:rFonts w:cs="Times New Roman"/>
        </w:rPr>
      </w:pPr>
      <w:bookmarkStart w:id="53" w:name="_Toc241592136"/>
      <w:r w:rsidRPr="00B00EC8">
        <w:rPr>
          <w:rFonts w:cs="Times New Roman"/>
          <w:b/>
          <w:bCs/>
        </w:rPr>
        <w:lastRenderedPageBreak/>
        <w:t>Table 3.1: Requirements gathered and their sources</w:t>
      </w:r>
      <w:bookmarkEnd w:id="53"/>
    </w:p>
    <w:tbl>
      <w:tblPr>
        <w:tblStyle w:val="TableGrid"/>
        <w:tblW w:w="9116" w:type="dxa"/>
        <w:tblLook w:val="0020" w:firstRow="1" w:lastRow="0" w:firstColumn="0" w:lastColumn="0" w:noHBand="0" w:noVBand="0"/>
      </w:tblPr>
      <w:tblGrid>
        <w:gridCol w:w="900"/>
        <w:gridCol w:w="5100"/>
        <w:gridCol w:w="1300"/>
        <w:gridCol w:w="1816"/>
      </w:tblGrid>
      <w:tr w:rsidR="00E90FD9" w:rsidRPr="00B00EC8" w14:paraId="20865B99" w14:textId="77777777">
        <w:tc>
          <w:tcPr>
            <w:tcW w:w="900" w:type="dxa"/>
          </w:tcPr>
          <w:p w14:paraId="2E6D79BC" w14:textId="77777777" w:rsidR="00E90FD9" w:rsidRPr="00B00EC8" w:rsidRDefault="00000000">
            <w:pPr>
              <w:pStyle w:val="Compact"/>
              <w:jc w:val="left"/>
              <w:rPr>
                <w:rFonts w:cs="Times New Roman"/>
              </w:rPr>
            </w:pPr>
            <w:r w:rsidRPr="00B00EC8">
              <w:rPr>
                <w:rFonts w:cs="Times New Roman"/>
              </w:rPr>
              <w:t>ID</w:t>
            </w:r>
          </w:p>
        </w:tc>
        <w:tc>
          <w:tcPr>
            <w:tcW w:w="5100" w:type="dxa"/>
          </w:tcPr>
          <w:p w14:paraId="38E3DDB1" w14:textId="77777777" w:rsidR="00E90FD9" w:rsidRPr="00B00EC8" w:rsidRDefault="00000000">
            <w:pPr>
              <w:pStyle w:val="Compact"/>
              <w:jc w:val="left"/>
              <w:rPr>
                <w:rFonts w:cs="Times New Roman"/>
              </w:rPr>
            </w:pPr>
            <w:r w:rsidRPr="00B00EC8">
              <w:rPr>
                <w:rFonts w:cs="Times New Roman"/>
              </w:rPr>
              <w:t>Requirement</w:t>
            </w:r>
          </w:p>
        </w:tc>
        <w:tc>
          <w:tcPr>
            <w:tcW w:w="1300" w:type="dxa"/>
          </w:tcPr>
          <w:p w14:paraId="18BC9237" w14:textId="77777777" w:rsidR="00E90FD9" w:rsidRPr="00B00EC8" w:rsidRDefault="00000000">
            <w:pPr>
              <w:pStyle w:val="Compact"/>
              <w:jc w:val="left"/>
              <w:rPr>
                <w:rFonts w:cs="Times New Roman"/>
              </w:rPr>
            </w:pPr>
            <w:r w:rsidRPr="00B00EC8">
              <w:rPr>
                <w:rFonts w:cs="Times New Roman"/>
              </w:rPr>
              <w:t>Type</w:t>
            </w:r>
          </w:p>
        </w:tc>
        <w:tc>
          <w:tcPr>
            <w:tcW w:w="1816" w:type="dxa"/>
          </w:tcPr>
          <w:p w14:paraId="15420354" w14:textId="77777777" w:rsidR="00E90FD9" w:rsidRPr="00B00EC8" w:rsidRDefault="00000000">
            <w:pPr>
              <w:pStyle w:val="Compact"/>
              <w:jc w:val="left"/>
              <w:rPr>
                <w:rFonts w:cs="Times New Roman"/>
              </w:rPr>
            </w:pPr>
            <w:r w:rsidRPr="00B00EC8">
              <w:rPr>
                <w:rFonts w:cs="Times New Roman"/>
              </w:rPr>
              <w:t>Source</w:t>
            </w:r>
          </w:p>
        </w:tc>
      </w:tr>
      <w:tr w:rsidR="00E90FD9" w:rsidRPr="00B00EC8" w14:paraId="36DF76E4" w14:textId="77777777">
        <w:tc>
          <w:tcPr>
            <w:tcW w:w="900" w:type="dxa"/>
          </w:tcPr>
          <w:p w14:paraId="5D74CB41" w14:textId="77777777" w:rsidR="00E90FD9" w:rsidRPr="00B00EC8" w:rsidRDefault="00000000">
            <w:pPr>
              <w:pStyle w:val="Compact"/>
              <w:jc w:val="left"/>
              <w:rPr>
                <w:rFonts w:cs="Times New Roman"/>
              </w:rPr>
            </w:pPr>
            <w:r w:rsidRPr="00B00EC8">
              <w:rPr>
                <w:rFonts w:cs="Times New Roman"/>
              </w:rPr>
              <w:t>FR1</w:t>
            </w:r>
          </w:p>
        </w:tc>
        <w:tc>
          <w:tcPr>
            <w:tcW w:w="5100" w:type="dxa"/>
          </w:tcPr>
          <w:p w14:paraId="64A6722D" w14:textId="77777777" w:rsidR="00E90FD9" w:rsidRPr="00B00EC8" w:rsidRDefault="00000000">
            <w:pPr>
              <w:pStyle w:val="Compact"/>
              <w:jc w:val="left"/>
              <w:rPr>
                <w:rFonts w:cs="Times New Roman"/>
              </w:rPr>
            </w:pPr>
            <w:r w:rsidRPr="00B00EC8">
              <w:rPr>
                <w:rFonts w:cs="Times New Roman"/>
              </w:rPr>
              <w:t>Exclude tutors who do not teach the student’s subject, or support the grade level or exam type, before scoring</w:t>
            </w:r>
          </w:p>
        </w:tc>
        <w:tc>
          <w:tcPr>
            <w:tcW w:w="1300" w:type="dxa"/>
          </w:tcPr>
          <w:p w14:paraId="607701F6" w14:textId="77777777" w:rsidR="00E90FD9" w:rsidRPr="00B00EC8" w:rsidRDefault="00000000">
            <w:pPr>
              <w:pStyle w:val="Compact"/>
              <w:jc w:val="left"/>
              <w:rPr>
                <w:rFonts w:cs="Times New Roman"/>
              </w:rPr>
            </w:pPr>
            <w:r w:rsidRPr="00B00EC8">
              <w:rPr>
                <w:rFonts w:cs="Times New Roman"/>
              </w:rPr>
              <w:t>Functional</w:t>
            </w:r>
          </w:p>
        </w:tc>
        <w:tc>
          <w:tcPr>
            <w:tcW w:w="1816" w:type="dxa"/>
          </w:tcPr>
          <w:p w14:paraId="50931D7F" w14:textId="77777777" w:rsidR="00E90FD9" w:rsidRPr="00B00EC8" w:rsidRDefault="00000000">
            <w:pPr>
              <w:pStyle w:val="Compact"/>
              <w:jc w:val="left"/>
              <w:rPr>
                <w:rFonts w:cs="Times New Roman"/>
              </w:rPr>
            </w:pPr>
            <w:r w:rsidRPr="00B00EC8">
              <w:rPr>
                <w:rFonts w:cs="Times New Roman"/>
              </w:rPr>
              <w:t>Ch. 2 gap; existing systems</w:t>
            </w:r>
          </w:p>
        </w:tc>
      </w:tr>
      <w:tr w:rsidR="00E90FD9" w:rsidRPr="00B00EC8" w14:paraId="64312492" w14:textId="77777777">
        <w:tc>
          <w:tcPr>
            <w:tcW w:w="900" w:type="dxa"/>
          </w:tcPr>
          <w:p w14:paraId="35E0D5EE" w14:textId="77777777" w:rsidR="00E90FD9" w:rsidRPr="00B00EC8" w:rsidRDefault="00000000">
            <w:pPr>
              <w:pStyle w:val="Compact"/>
              <w:jc w:val="left"/>
              <w:rPr>
                <w:rFonts w:cs="Times New Roman"/>
              </w:rPr>
            </w:pPr>
            <w:r w:rsidRPr="00B00EC8">
              <w:rPr>
                <w:rFonts w:cs="Times New Roman"/>
              </w:rPr>
              <w:t>FR2</w:t>
            </w:r>
          </w:p>
        </w:tc>
        <w:tc>
          <w:tcPr>
            <w:tcW w:w="5100" w:type="dxa"/>
          </w:tcPr>
          <w:p w14:paraId="0D7BE1C8" w14:textId="77777777" w:rsidR="00E90FD9" w:rsidRPr="00B00EC8" w:rsidRDefault="00000000">
            <w:pPr>
              <w:pStyle w:val="Compact"/>
              <w:jc w:val="left"/>
              <w:rPr>
                <w:rFonts w:cs="Times New Roman"/>
              </w:rPr>
            </w:pPr>
            <w:r w:rsidRPr="00B00EC8">
              <w:rPr>
                <w:rFonts w:cs="Times New Roman"/>
              </w:rPr>
              <w:t>Score each eligible pair on academic, preference, schedule, and fairness criteria</w:t>
            </w:r>
          </w:p>
        </w:tc>
        <w:tc>
          <w:tcPr>
            <w:tcW w:w="1300" w:type="dxa"/>
          </w:tcPr>
          <w:p w14:paraId="649172B9" w14:textId="77777777" w:rsidR="00E90FD9" w:rsidRPr="00B00EC8" w:rsidRDefault="00000000">
            <w:pPr>
              <w:pStyle w:val="Compact"/>
              <w:jc w:val="left"/>
              <w:rPr>
                <w:rFonts w:cs="Times New Roman"/>
              </w:rPr>
            </w:pPr>
            <w:r w:rsidRPr="00B00EC8">
              <w:rPr>
                <w:rFonts w:cs="Times New Roman"/>
              </w:rPr>
              <w:t>Functional</w:t>
            </w:r>
          </w:p>
        </w:tc>
        <w:tc>
          <w:tcPr>
            <w:tcW w:w="1816" w:type="dxa"/>
          </w:tcPr>
          <w:p w14:paraId="3AEAFE78" w14:textId="77777777" w:rsidR="00E90FD9" w:rsidRPr="00B00EC8" w:rsidRDefault="00000000">
            <w:pPr>
              <w:pStyle w:val="Compact"/>
              <w:jc w:val="left"/>
              <w:rPr>
                <w:rFonts w:cs="Times New Roman"/>
              </w:rPr>
            </w:pPr>
            <w:r w:rsidRPr="00B00EC8">
              <w:rPr>
                <w:rFonts w:cs="Times New Roman"/>
              </w:rPr>
              <w:t>Ch. 2 gap</w:t>
            </w:r>
          </w:p>
        </w:tc>
      </w:tr>
      <w:tr w:rsidR="00E90FD9" w:rsidRPr="00B00EC8" w14:paraId="042B8119" w14:textId="77777777">
        <w:tc>
          <w:tcPr>
            <w:tcW w:w="900" w:type="dxa"/>
          </w:tcPr>
          <w:p w14:paraId="4C54F338" w14:textId="77777777" w:rsidR="00E90FD9" w:rsidRPr="00B00EC8" w:rsidRDefault="00000000">
            <w:pPr>
              <w:pStyle w:val="Compact"/>
              <w:jc w:val="left"/>
              <w:rPr>
                <w:rFonts w:cs="Times New Roman"/>
              </w:rPr>
            </w:pPr>
            <w:r w:rsidRPr="00B00EC8">
              <w:rPr>
                <w:rFonts w:cs="Times New Roman"/>
              </w:rPr>
              <w:t>FR3</w:t>
            </w:r>
          </w:p>
        </w:tc>
        <w:tc>
          <w:tcPr>
            <w:tcW w:w="5100" w:type="dxa"/>
          </w:tcPr>
          <w:p w14:paraId="720380AF" w14:textId="77777777" w:rsidR="00E90FD9" w:rsidRPr="00B00EC8" w:rsidRDefault="00000000">
            <w:pPr>
              <w:pStyle w:val="Compact"/>
              <w:jc w:val="left"/>
              <w:rPr>
                <w:rFonts w:cs="Times New Roman"/>
              </w:rPr>
            </w:pPr>
            <w:r w:rsidRPr="00B00EC8">
              <w:rPr>
                <w:rFonts w:cs="Times New Roman"/>
              </w:rPr>
              <w:t>Apply each student’s own preference weights to the criteria</w:t>
            </w:r>
          </w:p>
        </w:tc>
        <w:tc>
          <w:tcPr>
            <w:tcW w:w="1300" w:type="dxa"/>
          </w:tcPr>
          <w:p w14:paraId="0B6CB582" w14:textId="77777777" w:rsidR="00E90FD9" w:rsidRPr="00B00EC8" w:rsidRDefault="00000000">
            <w:pPr>
              <w:pStyle w:val="Compact"/>
              <w:jc w:val="left"/>
              <w:rPr>
                <w:rFonts w:cs="Times New Roman"/>
              </w:rPr>
            </w:pPr>
            <w:r w:rsidRPr="00B00EC8">
              <w:rPr>
                <w:rFonts w:cs="Times New Roman"/>
              </w:rPr>
              <w:t>Functional</w:t>
            </w:r>
          </w:p>
        </w:tc>
        <w:tc>
          <w:tcPr>
            <w:tcW w:w="1816" w:type="dxa"/>
          </w:tcPr>
          <w:p w14:paraId="647C007C" w14:textId="77777777" w:rsidR="00E90FD9" w:rsidRPr="00B00EC8" w:rsidRDefault="00000000">
            <w:pPr>
              <w:pStyle w:val="Compact"/>
              <w:jc w:val="left"/>
              <w:rPr>
                <w:rFonts w:cs="Times New Roman"/>
              </w:rPr>
            </w:pPr>
            <w:r w:rsidRPr="00B00EC8">
              <w:rPr>
                <w:rFonts w:cs="Times New Roman"/>
              </w:rPr>
              <w:t>Seminar proposal</w:t>
            </w:r>
          </w:p>
        </w:tc>
      </w:tr>
      <w:tr w:rsidR="00E90FD9" w:rsidRPr="00B00EC8" w14:paraId="595BD36C" w14:textId="77777777">
        <w:tc>
          <w:tcPr>
            <w:tcW w:w="900" w:type="dxa"/>
          </w:tcPr>
          <w:p w14:paraId="14044CB7" w14:textId="77777777" w:rsidR="00E90FD9" w:rsidRPr="00B00EC8" w:rsidRDefault="00000000">
            <w:pPr>
              <w:pStyle w:val="Compact"/>
              <w:jc w:val="left"/>
              <w:rPr>
                <w:rFonts w:cs="Times New Roman"/>
              </w:rPr>
            </w:pPr>
            <w:r w:rsidRPr="00B00EC8">
              <w:rPr>
                <w:rFonts w:cs="Times New Roman"/>
              </w:rPr>
              <w:t>FR4</w:t>
            </w:r>
          </w:p>
        </w:tc>
        <w:tc>
          <w:tcPr>
            <w:tcW w:w="5100" w:type="dxa"/>
          </w:tcPr>
          <w:p w14:paraId="03FFB78A" w14:textId="77777777" w:rsidR="00E90FD9" w:rsidRPr="00B00EC8" w:rsidRDefault="00000000">
            <w:pPr>
              <w:pStyle w:val="Compact"/>
              <w:jc w:val="left"/>
              <w:rPr>
                <w:rFonts w:cs="Times New Roman"/>
              </w:rPr>
            </w:pPr>
            <w:r w:rsidRPr="00B00EC8">
              <w:rPr>
                <w:rFonts w:cs="Times New Roman"/>
              </w:rPr>
              <w:t>Treat schedule overlap as a hard feasibility constraint</w:t>
            </w:r>
          </w:p>
        </w:tc>
        <w:tc>
          <w:tcPr>
            <w:tcW w:w="1300" w:type="dxa"/>
          </w:tcPr>
          <w:p w14:paraId="0430DF4F" w14:textId="77777777" w:rsidR="00E90FD9" w:rsidRPr="00B00EC8" w:rsidRDefault="00000000">
            <w:pPr>
              <w:pStyle w:val="Compact"/>
              <w:jc w:val="left"/>
              <w:rPr>
                <w:rFonts w:cs="Times New Roman"/>
              </w:rPr>
            </w:pPr>
            <w:r w:rsidRPr="00B00EC8">
              <w:rPr>
                <w:rFonts w:cs="Times New Roman"/>
              </w:rPr>
              <w:t>Functional</w:t>
            </w:r>
          </w:p>
        </w:tc>
        <w:tc>
          <w:tcPr>
            <w:tcW w:w="1816" w:type="dxa"/>
          </w:tcPr>
          <w:p w14:paraId="61F399B0" w14:textId="77777777" w:rsidR="00E90FD9" w:rsidRPr="00B00EC8" w:rsidRDefault="00000000">
            <w:pPr>
              <w:pStyle w:val="Compact"/>
              <w:jc w:val="left"/>
              <w:rPr>
                <w:rFonts w:cs="Times New Roman"/>
              </w:rPr>
            </w:pPr>
            <w:r w:rsidRPr="00B00EC8">
              <w:rPr>
                <w:rFonts w:cs="Times New Roman"/>
              </w:rPr>
              <w:t>Existing systems</w:t>
            </w:r>
          </w:p>
        </w:tc>
      </w:tr>
      <w:tr w:rsidR="00E90FD9" w:rsidRPr="00B00EC8" w14:paraId="1E3ABB70" w14:textId="77777777">
        <w:tc>
          <w:tcPr>
            <w:tcW w:w="900" w:type="dxa"/>
          </w:tcPr>
          <w:p w14:paraId="32CAB1F3" w14:textId="77777777" w:rsidR="00E90FD9" w:rsidRPr="00B00EC8" w:rsidRDefault="00000000">
            <w:pPr>
              <w:pStyle w:val="Compact"/>
              <w:jc w:val="left"/>
              <w:rPr>
                <w:rFonts w:cs="Times New Roman"/>
              </w:rPr>
            </w:pPr>
            <w:r w:rsidRPr="00B00EC8">
              <w:rPr>
                <w:rFonts w:cs="Times New Roman"/>
              </w:rPr>
              <w:t>FR5</w:t>
            </w:r>
          </w:p>
        </w:tc>
        <w:tc>
          <w:tcPr>
            <w:tcW w:w="5100" w:type="dxa"/>
          </w:tcPr>
          <w:p w14:paraId="25197758" w14:textId="77777777" w:rsidR="00E90FD9" w:rsidRPr="00B00EC8" w:rsidRDefault="00000000">
            <w:pPr>
              <w:pStyle w:val="Compact"/>
              <w:jc w:val="left"/>
              <w:rPr>
                <w:rFonts w:cs="Times New Roman"/>
              </w:rPr>
            </w:pPr>
            <w:r w:rsidRPr="00B00EC8">
              <w:rPr>
                <w:rFonts w:cs="Times New Roman"/>
              </w:rPr>
              <w:t>Balance tutor load so that no tutor is saturated while others are idle</w:t>
            </w:r>
          </w:p>
        </w:tc>
        <w:tc>
          <w:tcPr>
            <w:tcW w:w="1300" w:type="dxa"/>
          </w:tcPr>
          <w:p w14:paraId="5D042A0F" w14:textId="77777777" w:rsidR="00E90FD9" w:rsidRPr="00B00EC8" w:rsidRDefault="00000000">
            <w:pPr>
              <w:pStyle w:val="Compact"/>
              <w:jc w:val="left"/>
              <w:rPr>
                <w:rFonts w:cs="Times New Roman"/>
              </w:rPr>
            </w:pPr>
            <w:r w:rsidRPr="00B00EC8">
              <w:rPr>
                <w:rFonts w:cs="Times New Roman"/>
              </w:rPr>
              <w:t>Functional</w:t>
            </w:r>
          </w:p>
        </w:tc>
        <w:tc>
          <w:tcPr>
            <w:tcW w:w="1816" w:type="dxa"/>
          </w:tcPr>
          <w:p w14:paraId="03CE590B" w14:textId="77777777" w:rsidR="00E90FD9" w:rsidRPr="00B00EC8" w:rsidRDefault="00000000">
            <w:pPr>
              <w:pStyle w:val="Compact"/>
              <w:jc w:val="left"/>
              <w:rPr>
                <w:rFonts w:cs="Times New Roman"/>
              </w:rPr>
            </w:pPr>
            <w:r w:rsidRPr="00B00EC8">
              <w:rPr>
                <w:rFonts w:cs="Times New Roman"/>
              </w:rPr>
              <w:t>Ch. 2 gap</w:t>
            </w:r>
          </w:p>
        </w:tc>
      </w:tr>
      <w:tr w:rsidR="00E90FD9" w:rsidRPr="00B00EC8" w14:paraId="2E2C6DC9" w14:textId="77777777">
        <w:tc>
          <w:tcPr>
            <w:tcW w:w="900" w:type="dxa"/>
          </w:tcPr>
          <w:p w14:paraId="4E357341" w14:textId="77777777" w:rsidR="00E90FD9" w:rsidRPr="00B00EC8" w:rsidRDefault="00000000">
            <w:pPr>
              <w:pStyle w:val="Compact"/>
              <w:jc w:val="left"/>
              <w:rPr>
                <w:rFonts w:cs="Times New Roman"/>
              </w:rPr>
            </w:pPr>
            <w:r w:rsidRPr="00B00EC8">
              <w:rPr>
                <w:rFonts w:cs="Times New Roman"/>
              </w:rPr>
              <w:t>FR6</w:t>
            </w:r>
          </w:p>
        </w:tc>
        <w:tc>
          <w:tcPr>
            <w:tcW w:w="5100" w:type="dxa"/>
          </w:tcPr>
          <w:p w14:paraId="73936DF6" w14:textId="77777777" w:rsidR="00E90FD9" w:rsidRPr="00B00EC8" w:rsidRDefault="00000000">
            <w:pPr>
              <w:pStyle w:val="Compact"/>
              <w:jc w:val="left"/>
              <w:rPr>
                <w:rFonts w:cs="Times New Roman"/>
              </w:rPr>
            </w:pPr>
            <w:r w:rsidRPr="00B00EC8">
              <w:rPr>
                <w:rFonts w:cs="Times New Roman"/>
              </w:rPr>
              <w:t>Update a tutor’s rating from post-session feedback</w:t>
            </w:r>
          </w:p>
        </w:tc>
        <w:tc>
          <w:tcPr>
            <w:tcW w:w="1300" w:type="dxa"/>
          </w:tcPr>
          <w:p w14:paraId="79EE5F0A" w14:textId="77777777" w:rsidR="00E90FD9" w:rsidRPr="00B00EC8" w:rsidRDefault="00000000">
            <w:pPr>
              <w:pStyle w:val="Compact"/>
              <w:jc w:val="left"/>
              <w:rPr>
                <w:rFonts w:cs="Times New Roman"/>
              </w:rPr>
            </w:pPr>
            <w:r w:rsidRPr="00B00EC8">
              <w:rPr>
                <w:rFonts w:cs="Times New Roman"/>
              </w:rPr>
              <w:t>Functional</w:t>
            </w:r>
          </w:p>
        </w:tc>
        <w:tc>
          <w:tcPr>
            <w:tcW w:w="1816" w:type="dxa"/>
          </w:tcPr>
          <w:p w14:paraId="48C0F965" w14:textId="77777777" w:rsidR="00E90FD9" w:rsidRPr="00B00EC8" w:rsidRDefault="00000000">
            <w:pPr>
              <w:pStyle w:val="Compact"/>
              <w:jc w:val="left"/>
              <w:rPr>
                <w:rFonts w:cs="Times New Roman"/>
              </w:rPr>
            </w:pPr>
            <w:r w:rsidRPr="00B00EC8">
              <w:rPr>
                <w:rFonts w:cs="Times New Roman"/>
              </w:rPr>
              <w:t>Seminar proposal</w:t>
            </w:r>
          </w:p>
        </w:tc>
      </w:tr>
      <w:tr w:rsidR="00E90FD9" w:rsidRPr="00B00EC8" w14:paraId="3C9E487B" w14:textId="77777777">
        <w:tc>
          <w:tcPr>
            <w:tcW w:w="900" w:type="dxa"/>
          </w:tcPr>
          <w:p w14:paraId="797C868B" w14:textId="77777777" w:rsidR="00E90FD9" w:rsidRPr="00B00EC8" w:rsidRDefault="00000000">
            <w:pPr>
              <w:pStyle w:val="Compact"/>
              <w:jc w:val="left"/>
              <w:rPr>
                <w:rFonts w:cs="Times New Roman"/>
              </w:rPr>
            </w:pPr>
            <w:r w:rsidRPr="00B00EC8">
              <w:rPr>
                <w:rFonts w:cs="Times New Roman"/>
              </w:rPr>
              <w:t>FR7</w:t>
            </w:r>
          </w:p>
        </w:tc>
        <w:tc>
          <w:tcPr>
            <w:tcW w:w="5100" w:type="dxa"/>
          </w:tcPr>
          <w:p w14:paraId="39426A1F" w14:textId="77777777" w:rsidR="00E90FD9" w:rsidRPr="00B00EC8" w:rsidRDefault="00000000">
            <w:pPr>
              <w:pStyle w:val="Compact"/>
              <w:jc w:val="left"/>
              <w:rPr>
                <w:rFonts w:cs="Times New Roman"/>
              </w:rPr>
            </w:pPr>
            <w:r w:rsidRPr="00B00EC8">
              <w:rPr>
                <w:rFonts w:cs="Times New Roman"/>
              </w:rPr>
              <w:t>Return an explanation (per-criterion breakdown) for every match</w:t>
            </w:r>
          </w:p>
        </w:tc>
        <w:tc>
          <w:tcPr>
            <w:tcW w:w="1300" w:type="dxa"/>
          </w:tcPr>
          <w:p w14:paraId="43EE0931" w14:textId="77777777" w:rsidR="00E90FD9" w:rsidRPr="00B00EC8" w:rsidRDefault="00000000">
            <w:pPr>
              <w:pStyle w:val="Compact"/>
              <w:jc w:val="left"/>
              <w:rPr>
                <w:rFonts w:cs="Times New Roman"/>
              </w:rPr>
            </w:pPr>
            <w:r w:rsidRPr="00B00EC8">
              <w:rPr>
                <w:rFonts w:cs="Times New Roman"/>
              </w:rPr>
              <w:t>Functional</w:t>
            </w:r>
          </w:p>
        </w:tc>
        <w:tc>
          <w:tcPr>
            <w:tcW w:w="1816" w:type="dxa"/>
          </w:tcPr>
          <w:p w14:paraId="1DE38627" w14:textId="77777777" w:rsidR="00E90FD9" w:rsidRPr="00B00EC8" w:rsidRDefault="00000000">
            <w:pPr>
              <w:pStyle w:val="Compact"/>
              <w:jc w:val="left"/>
              <w:rPr>
                <w:rFonts w:cs="Times New Roman"/>
              </w:rPr>
            </w:pPr>
            <w:r w:rsidRPr="00B00EC8">
              <w:rPr>
                <w:rFonts w:cs="Times New Roman"/>
              </w:rPr>
              <w:t>Ch. 2 gap</w:t>
            </w:r>
          </w:p>
        </w:tc>
      </w:tr>
      <w:tr w:rsidR="00E90FD9" w:rsidRPr="00B00EC8" w14:paraId="406A3E4F" w14:textId="77777777">
        <w:tc>
          <w:tcPr>
            <w:tcW w:w="900" w:type="dxa"/>
          </w:tcPr>
          <w:p w14:paraId="1F4F6702" w14:textId="77777777" w:rsidR="00E90FD9" w:rsidRPr="00B00EC8" w:rsidRDefault="00000000">
            <w:pPr>
              <w:pStyle w:val="Compact"/>
              <w:jc w:val="left"/>
              <w:rPr>
                <w:rFonts w:cs="Times New Roman"/>
              </w:rPr>
            </w:pPr>
            <w:r w:rsidRPr="00B00EC8">
              <w:rPr>
                <w:rFonts w:cs="Times New Roman"/>
              </w:rPr>
              <w:t>NFR1</w:t>
            </w:r>
          </w:p>
        </w:tc>
        <w:tc>
          <w:tcPr>
            <w:tcW w:w="5100" w:type="dxa"/>
          </w:tcPr>
          <w:p w14:paraId="442F86C7" w14:textId="77777777" w:rsidR="00E90FD9" w:rsidRPr="00B00EC8" w:rsidRDefault="00000000">
            <w:pPr>
              <w:pStyle w:val="Compact"/>
              <w:jc w:val="left"/>
              <w:rPr>
                <w:rFonts w:cs="Times New Roman"/>
              </w:rPr>
            </w:pPr>
            <w:r w:rsidRPr="00B00EC8">
              <w:rPr>
                <w:rFonts w:cs="Times New Roman"/>
              </w:rPr>
              <w:t>Bound every sub-score to [0,1] so the composite is testable</w:t>
            </w:r>
          </w:p>
        </w:tc>
        <w:tc>
          <w:tcPr>
            <w:tcW w:w="1300" w:type="dxa"/>
          </w:tcPr>
          <w:p w14:paraId="6E524BF8" w14:textId="77777777" w:rsidR="00E90FD9" w:rsidRPr="00B00EC8" w:rsidRDefault="00000000">
            <w:pPr>
              <w:pStyle w:val="Compact"/>
              <w:jc w:val="left"/>
              <w:rPr>
                <w:rFonts w:cs="Times New Roman"/>
              </w:rPr>
            </w:pPr>
            <w:r w:rsidRPr="00B00EC8">
              <w:rPr>
                <w:rFonts w:cs="Times New Roman"/>
              </w:rPr>
              <w:t>Non-functional</w:t>
            </w:r>
          </w:p>
        </w:tc>
        <w:tc>
          <w:tcPr>
            <w:tcW w:w="1816" w:type="dxa"/>
          </w:tcPr>
          <w:p w14:paraId="66395477" w14:textId="77777777" w:rsidR="00E90FD9" w:rsidRPr="00B00EC8" w:rsidRDefault="00000000">
            <w:pPr>
              <w:pStyle w:val="Compact"/>
              <w:jc w:val="left"/>
              <w:rPr>
                <w:rFonts w:cs="Times New Roman"/>
              </w:rPr>
            </w:pPr>
            <w:r w:rsidRPr="00B00EC8">
              <w:rPr>
                <w:rFonts w:cs="Times New Roman"/>
              </w:rPr>
              <w:t>Study aim</w:t>
            </w:r>
          </w:p>
        </w:tc>
      </w:tr>
      <w:tr w:rsidR="00E90FD9" w:rsidRPr="00B00EC8" w14:paraId="3155A8B6" w14:textId="77777777">
        <w:tc>
          <w:tcPr>
            <w:tcW w:w="900" w:type="dxa"/>
          </w:tcPr>
          <w:p w14:paraId="46E537D0" w14:textId="77777777" w:rsidR="00E90FD9" w:rsidRPr="00B00EC8" w:rsidRDefault="00000000">
            <w:pPr>
              <w:pStyle w:val="Compact"/>
              <w:jc w:val="left"/>
              <w:rPr>
                <w:rFonts w:cs="Times New Roman"/>
              </w:rPr>
            </w:pPr>
            <w:r w:rsidRPr="00B00EC8">
              <w:rPr>
                <w:rFonts w:cs="Times New Roman"/>
              </w:rPr>
              <w:t>NFR2</w:t>
            </w:r>
          </w:p>
        </w:tc>
        <w:tc>
          <w:tcPr>
            <w:tcW w:w="5100" w:type="dxa"/>
          </w:tcPr>
          <w:p w14:paraId="629AFB9B" w14:textId="77777777" w:rsidR="00E90FD9" w:rsidRPr="00B00EC8" w:rsidRDefault="00000000">
            <w:pPr>
              <w:pStyle w:val="Compact"/>
              <w:jc w:val="left"/>
              <w:rPr>
                <w:rFonts w:cs="Times New Roman"/>
              </w:rPr>
            </w:pPr>
            <w:r w:rsidRPr="00B00EC8">
              <w:rPr>
                <w:rFonts w:cs="Times New Roman"/>
              </w:rPr>
              <w:t>Provide a stated, checkable time-complexity bound</w:t>
            </w:r>
          </w:p>
        </w:tc>
        <w:tc>
          <w:tcPr>
            <w:tcW w:w="1300" w:type="dxa"/>
          </w:tcPr>
          <w:p w14:paraId="6EB3495D" w14:textId="77777777" w:rsidR="00E90FD9" w:rsidRPr="00B00EC8" w:rsidRDefault="00000000">
            <w:pPr>
              <w:pStyle w:val="Compact"/>
              <w:jc w:val="left"/>
              <w:rPr>
                <w:rFonts w:cs="Times New Roman"/>
              </w:rPr>
            </w:pPr>
            <w:r w:rsidRPr="00B00EC8">
              <w:rPr>
                <w:rFonts w:cs="Times New Roman"/>
              </w:rPr>
              <w:t>Non-functional</w:t>
            </w:r>
          </w:p>
        </w:tc>
        <w:tc>
          <w:tcPr>
            <w:tcW w:w="1816" w:type="dxa"/>
          </w:tcPr>
          <w:p w14:paraId="6F126FBD" w14:textId="77777777" w:rsidR="00E90FD9" w:rsidRPr="00B00EC8" w:rsidRDefault="00000000">
            <w:pPr>
              <w:pStyle w:val="Compact"/>
              <w:jc w:val="left"/>
              <w:rPr>
                <w:rFonts w:cs="Times New Roman"/>
              </w:rPr>
            </w:pPr>
            <w:r w:rsidRPr="00B00EC8">
              <w:rPr>
                <w:rFonts w:cs="Times New Roman"/>
              </w:rPr>
              <w:t>Study aim</w:t>
            </w:r>
          </w:p>
        </w:tc>
      </w:tr>
      <w:tr w:rsidR="00E90FD9" w:rsidRPr="00B00EC8" w14:paraId="0E79946B" w14:textId="77777777">
        <w:tc>
          <w:tcPr>
            <w:tcW w:w="900" w:type="dxa"/>
          </w:tcPr>
          <w:p w14:paraId="3E361C1E" w14:textId="77777777" w:rsidR="00E90FD9" w:rsidRPr="00B00EC8" w:rsidRDefault="00000000">
            <w:pPr>
              <w:pStyle w:val="Compact"/>
              <w:jc w:val="left"/>
              <w:rPr>
                <w:rFonts w:cs="Times New Roman"/>
              </w:rPr>
            </w:pPr>
            <w:r w:rsidRPr="00B00EC8">
              <w:rPr>
                <w:rFonts w:cs="Times New Roman"/>
              </w:rPr>
              <w:t>NFR3</w:t>
            </w:r>
          </w:p>
        </w:tc>
        <w:tc>
          <w:tcPr>
            <w:tcW w:w="5100" w:type="dxa"/>
          </w:tcPr>
          <w:p w14:paraId="3CE1881C" w14:textId="77777777" w:rsidR="00E90FD9" w:rsidRPr="00B00EC8" w:rsidRDefault="00000000">
            <w:pPr>
              <w:pStyle w:val="Compact"/>
              <w:jc w:val="left"/>
              <w:rPr>
                <w:rFonts w:cs="Times New Roman"/>
              </w:rPr>
            </w:pPr>
            <w:r w:rsidRPr="00B00EC8">
              <w:rPr>
                <w:rFonts w:cs="Times New Roman"/>
              </w:rPr>
              <w:t>Make evaluation reproducible from a fixed seed</w:t>
            </w:r>
          </w:p>
        </w:tc>
        <w:tc>
          <w:tcPr>
            <w:tcW w:w="1300" w:type="dxa"/>
          </w:tcPr>
          <w:p w14:paraId="332F7283" w14:textId="77777777" w:rsidR="00E90FD9" w:rsidRPr="00B00EC8" w:rsidRDefault="00000000">
            <w:pPr>
              <w:pStyle w:val="Compact"/>
              <w:jc w:val="left"/>
              <w:rPr>
                <w:rFonts w:cs="Times New Roman"/>
              </w:rPr>
            </w:pPr>
            <w:r w:rsidRPr="00B00EC8">
              <w:rPr>
                <w:rFonts w:cs="Times New Roman"/>
              </w:rPr>
              <w:t>Non-functional</w:t>
            </w:r>
          </w:p>
        </w:tc>
        <w:tc>
          <w:tcPr>
            <w:tcW w:w="1816" w:type="dxa"/>
          </w:tcPr>
          <w:p w14:paraId="3E48EB59" w14:textId="77777777" w:rsidR="00E90FD9" w:rsidRPr="00B00EC8" w:rsidRDefault="00000000">
            <w:pPr>
              <w:pStyle w:val="Compact"/>
              <w:jc w:val="left"/>
              <w:rPr>
                <w:rFonts w:cs="Times New Roman"/>
              </w:rPr>
            </w:pPr>
            <w:r w:rsidRPr="00B00EC8">
              <w:rPr>
                <w:rFonts w:cs="Times New Roman"/>
              </w:rPr>
              <w:t>Study aim</w:t>
            </w:r>
          </w:p>
        </w:tc>
      </w:tr>
      <w:tr w:rsidR="00E90FD9" w:rsidRPr="00B00EC8" w14:paraId="50E81C30" w14:textId="77777777">
        <w:tc>
          <w:tcPr>
            <w:tcW w:w="900" w:type="dxa"/>
          </w:tcPr>
          <w:p w14:paraId="693F939A" w14:textId="77777777" w:rsidR="00E90FD9" w:rsidRPr="00B00EC8" w:rsidRDefault="00000000">
            <w:pPr>
              <w:pStyle w:val="Compact"/>
              <w:jc w:val="left"/>
              <w:rPr>
                <w:rFonts w:cs="Times New Roman"/>
              </w:rPr>
            </w:pPr>
            <w:r w:rsidRPr="00B00EC8">
              <w:rPr>
                <w:rFonts w:cs="Times New Roman"/>
              </w:rPr>
              <w:t>NFR4</w:t>
            </w:r>
          </w:p>
        </w:tc>
        <w:tc>
          <w:tcPr>
            <w:tcW w:w="5100" w:type="dxa"/>
          </w:tcPr>
          <w:p w14:paraId="470E66C4" w14:textId="77777777" w:rsidR="00E90FD9" w:rsidRPr="00B00EC8" w:rsidRDefault="00000000">
            <w:pPr>
              <w:pStyle w:val="Compact"/>
              <w:jc w:val="left"/>
              <w:rPr>
                <w:rFonts w:cs="Times New Roman"/>
              </w:rPr>
            </w:pPr>
            <w:r w:rsidRPr="00B00EC8">
              <w:rPr>
                <w:rFonts w:cs="Times New Roman"/>
              </w:rPr>
              <w:t>Isolate the algorithm from the web framework for independent testing</w:t>
            </w:r>
          </w:p>
        </w:tc>
        <w:tc>
          <w:tcPr>
            <w:tcW w:w="1300" w:type="dxa"/>
          </w:tcPr>
          <w:p w14:paraId="0E8955A8" w14:textId="77777777" w:rsidR="00E90FD9" w:rsidRPr="00B00EC8" w:rsidRDefault="00000000">
            <w:pPr>
              <w:pStyle w:val="Compact"/>
              <w:jc w:val="left"/>
              <w:rPr>
                <w:rFonts w:cs="Times New Roman"/>
              </w:rPr>
            </w:pPr>
            <w:r w:rsidRPr="00B00EC8">
              <w:rPr>
                <w:rFonts w:cs="Times New Roman"/>
              </w:rPr>
              <w:t>Non-functional</w:t>
            </w:r>
          </w:p>
        </w:tc>
        <w:tc>
          <w:tcPr>
            <w:tcW w:w="1816" w:type="dxa"/>
          </w:tcPr>
          <w:p w14:paraId="45A7C973" w14:textId="77777777" w:rsidR="00E90FD9" w:rsidRPr="00B00EC8" w:rsidRDefault="00000000">
            <w:pPr>
              <w:pStyle w:val="Compact"/>
              <w:jc w:val="left"/>
              <w:rPr>
                <w:rFonts w:cs="Times New Roman"/>
              </w:rPr>
            </w:pPr>
            <w:r w:rsidRPr="00B00EC8">
              <w:rPr>
                <w:rFonts w:cs="Times New Roman"/>
              </w:rPr>
              <w:t>Study aim</w:t>
            </w:r>
          </w:p>
        </w:tc>
      </w:tr>
      <w:tr w:rsidR="00E90FD9" w:rsidRPr="00B00EC8" w14:paraId="3A1CF218" w14:textId="77777777">
        <w:tc>
          <w:tcPr>
            <w:tcW w:w="900" w:type="dxa"/>
          </w:tcPr>
          <w:p w14:paraId="738E4E5A" w14:textId="77777777" w:rsidR="00E90FD9" w:rsidRPr="00B00EC8" w:rsidRDefault="00000000">
            <w:pPr>
              <w:pStyle w:val="Compact"/>
              <w:jc w:val="left"/>
              <w:rPr>
                <w:rFonts w:cs="Times New Roman"/>
              </w:rPr>
            </w:pPr>
            <w:r w:rsidRPr="00B00EC8">
              <w:rPr>
                <w:rFonts w:cs="Times New Roman"/>
              </w:rPr>
              <w:t>NFR5</w:t>
            </w:r>
          </w:p>
        </w:tc>
        <w:tc>
          <w:tcPr>
            <w:tcW w:w="5100" w:type="dxa"/>
          </w:tcPr>
          <w:p w14:paraId="3560C8A2" w14:textId="77777777" w:rsidR="00E90FD9" w:rsidRPr="00B00EC8" w:rsidRDefault="00000000">
            <w:pPr>
              <w:pStyle w:val="Compact"/>
              <w:jc w:val="left"/>
              <w:rPr>
                <w:rFonts w:cs="Times New Roman"/>
              </w:rPr>
            </w:pPr>
            <w:r w:rsidRPr="00B00EC8">
              <w:rPr>
                <w:rFonts w:cs="Times New Roman"/>
              </w:rPr>
              <w:t>Authenticate users and separate roles (student, tutor, admin)</w:t>
            </w:r>
          </w:p>
        </w:tc>
        <w:tc>
          <w:tcPr>
            <w:tcW w:w="1300" w:type="dxa"/>
          </w:tcPr>
          <w:p w14:paraId="5CFDC518" w14:textId="77777777" w:rsidR="00E90FD9" w:rsidRPr="00B00EC8" w:rsidRDefault="00000000">
            <w:pPr>
              <w:pStyle w:val="Compact"/>
              <w:jc w:val="left"/>
              <w:rPr>
                <w:rFonts w:cs="Times New Roman"/>
              </w:rPr>
            </w:pPr>
            <w:r w:rsidRPr="00B00EC8">
              <w:rPr>
                <w:rFonts w:cs="Times New Roman"/>
              </w:rPr>
              <w:t>Non-functional</w:t>
            </w:r>
          </w:p>
        </w:tc>
        <w:tc>
          <w:tcPr>
            <w:tcW w:w="1816" w:type="dxa"/>
          </w:tcPr>
          <w:p w14:paraId="0E7F062F" w14:textId="77777777" w:rsidR="00E90FD9" w:rsidRPr="00B00EC8" w:rsidRDefault="00000000">
            <w:pPr>
              <w:pStyle w:val="Compact"/>
              <w:jc w:val="left"/>
              <w:rPr>
                <w:rFonts w:cs="Times New Roman"/>
              </w:rPr>
            </w:pPr>
            <w:r w:rsidRPr="00B00EC8">
              <w:rPr>
                <w:rFonts w:cs="Times New Roman"/>
              </w:rPr>
              <w:t>Existing systems</w:t>
            </w:r>
          </w:p>
        </w:tc>
      </w:tr>
    </w:tbl>
    <w:p w14:paraId="03806554" w14:textId="77777777" w:rsidR="00E07E3B" w:rsidRPr="00B00EC8" w:rsidRDefault="00000000">
      <w:pPr>
        <w:pStyle w:val="BodyText"/>
        <w:rPr>
          <w:rFonts w:cs="Times New Roman"/>
        </w:rPr>
      </w:pPr>
      <w:r w:rsidRPr="00B00EC8">
        <w:rPr>
          <w:rFonts w:cs="Times New Roman"/>
        </w:rPr>
        <w:lastRenderedPageBreak/>
        <w:t>The elicitation also settled what data the system would consume. With no live dataset large enough (Section 1.6), a domain profile was built from the Nigerian secondary-school context: subjects, grade levels, WAEC and NECO examination types, representative tutor experience and pricing, and weekly availability. It drives the deterministic generator used throughout the evaluation (Section 4.10.1 describes its design; Sections 4.10.2 to 4.10.4 analyse its datasets). Locking these fields in early is what let the scoring criteria be defined against real attributes.</w:t>
      </w:r>
    </w:p>
    <w:p w14:paraId="6FBBFC7D" w14:textId="77777777" w:rsidR="00BE59BA" w:rsidRPr="00B00EC8" w:rsidRDefault="00A87D14">
      <w:pPr>
        <w:pStyle w:val="Heading2"/>
        <w:rPr>
          <w:rFonts w:ascii="Times New Roman" w:hAnsi="Times New Roman" w:cs="Times New Roman"/>
        </w:rPr>
      </w:pPr>
      <w:bookmarkStart w:id="54" w:name="_Toc235451440"/>
      <w:bookmarkStart w:id="55" w:name="_Toc237525160"/>
      <w:r w:rsidRPr="00B00EC8">
        <w:rPr>
          <w:rFonts w:ascii="Times New Roman" w:hAnsi="Times New Roman" w:cs="Times New Roman"/>
        </w:rPr>
        <w:t>3.2 Developing an Algorithm to Match Students with Tutors Based on Established Criteria</w:t>
      </w:r>
      <w:bookmarkEnd w:id="54"/>
      <w:bookmarkEnd w:id="55"/>
    </w:p>
    <w:p w14:paraId="19D2315D" w14:textId="77777777" w:rsidR="00E07E3B" w:rsidRPr="00B00EC8" w:rsidRDefault="00000000">
      <w:pPr>
        <w:pStyle w:val="FirstParagraph"/>
        <w:rPr>
          <w:rFonts w:cs="Times New Roman"/>
        </w:rPr>
      </w:pPr>
      <w:r w:rsidRPr="00B00EC8">
        <w:rPr>
          <w:rFonts w:cs="Times New Roman"/>
        </w:rPr>
        <w:t>With the requirements fixed, the second stage turned the matching problem into an explicit, computable model. The criteria were grouped into four buckets, each yielding a sub-score bounded to [0,1]: academic fit, preference fit, schedule fit and fairness. Every student-tutor pair receives a single composite score, the weighted sum of the four, with the weights summing to one. The full equations appear in Section 4.5.</w:t>
      </w:r>
    </w:p>
    <w:p w14:paraId="2FBC6A45" w14:textId="77777777" w:rsidR="00E07E3B" w:rsidRPr="00B00EC8" w:rsidRDefault="00000000">
      <w:pPr>
        <w:pStyle w:val="BodyText"/>
        <w:rPr>
          <w:rFonts w:cs="Times New Roman"/>
        </w:rPr>
      </w:pPr>
      <w:r w:rsidRPr="00B00EC8">
        <w:rPr>
          <w:rFonts w:cs="Times New Roman"/>
        </w:rPr>
        <w:t>Academic fit combines subject depth, graded only after subject eligibility has been enforced as a hard filter, with grade-level proximity and the tutor's experience and accumulated rating. Preference fit combines teaching-style similarity, budget compatibility and, for in-person sessions, regional proximity. Schedule fit is the proportion of a student's requested slots that a single tutor slot can cover. Fairness depends only on the tutor, favouring those carrying a lighter load so assignment is spread rather than concentrated. Baseline weights came from the importance the criteria were given during requirements; a student may override them, after which the weights are re-normalised to sum to one. Table 3.2 lists the baseline weights and the buckets they aggregate into.</w:t>
      </w:r>
    </w:p>
    <w:p w14:paraId="49F39CE1" w14:textId="77777777" w:rsidR="00E07E3B" w:rsidRPr="00B00EC8" w:rsidRDefault="00000000">
      <w:pPr>
        <w:pStyle w:val="TableCaption"/>
        <w:rPr>
          <w:rFonts w:cs="Times New Roman"/>
        </w:rPr>
      </w:pPr>
      <w:bookmarkStart w:id="56" w:name="_Toc241592137"/>
      <w:r w:rsidRPr="00B00EC8">
        <w:rPr>
          <w:rFonts w:cs="Times New Roman"/>
          <w:b/>
          <w:bCs/>
        </w:rPr>
        <w:t>Table 3.2: Baseline criterion weights and the composite buckets they form</w:t>
      </w:r>
      <w:bookmarkEnd w:id="56"/>
    </w:p>
    <w:tbl>
      <w:tblPr>
        <w:tblStyle w:val="TableGrid"/>
        <w:tblW w:w="9116" w:type="dxa"/>
        <w:tblLook w:val="0020" w:firstRow="1" w:lastRow="0" w:firstColumn="0" w:lastColumn="0" w:noHBand="0" w:noVBand="0"/>
      </w:tblPr>
      <w:tblGrid>
        <w:gridCol w:w="4200"/>
        <w:gridCol w:w="2716"/>
        <w:gridCol w:w="2200"/>
      </w:tblGrid>
      <w:tr w:rsidR="00E90FD9" w:rsidRPr="00B00EC8" w14:paraId="798916BB" w14:textId="77777777">
        <w:tc>
          <w:tcPr>
            <w:tcW w:w="4200" w:type="dxa"/>
          </w:tcPr>
          <w:p w14:paraId="21D62E85" w14:textId="77777777" w:rsidR="00E90FD9" w:rsidRPr="00B00EC8" w:rsidRDefault="00000000">
            <w:pPr>
              <w:pStyle w:val="Compact"/>
              <w:jc w:val="left"/>
              <w:rPr>
                <w:rFonts w:cs="Times New Roman"/>
              </w:rPr>
            </w:pPr>
            <w:r w:rsidRPr="00B00EC8">
              <w:rPr>
                <w:rFonts w:cs="Times New Roman"/>
              </w:rPr>
              <w:t>Criterion (student-facing)</w:t>
            </w:r>
          </w:p>
        </w:tc>
        <w:tc>
          <w:tcPr>
            <w:tcW w:w="2716" w:type="dxa"/>
          </w:tcPr>
          <w:p w14:paraId="30C3626F" w14:textId="77777777" w:rsidR="00E90FD9" w:rsidRPr="00B00EC8" w:rsidRDefault="00000000">
            <w:pPr>
              <w:pStyle w:val="Compact"/>
              <w:jc w:val="left"/>
              <w:rPr>
                <w:rFonts w:cs="Times New Roman"/>
              </w:rPr>
            </w:pPr>
            <w:r w:rsidRPr="00B00EC8">
              <w:rPr>
                <w:rFonts w:cs="Times New Roman"/>
              </w:rPr>
              <w:t>Weight</w:t>
            </w:r>
          </w:p>
        </w:tc>
        <w:tc>
          <w:tcPr>
            <w:tcW w:w="2200" w:type="dxa"/>
          </w:tcPr>
          <w:p w14:paraId="52A4060E" w14:textId="77777777" w:rsidR="00E90FD9" w:rsidRPr="00B00EC8" w:rsidRDefault="00000000">
            <w:pPr>
              <w:pStyle w:val="Compact"/>
              <w:jc w:val="left"/>
              <w:rPr>
                <w:rFonts w:cs="Times New Roman"/>
              </w:rPr>
            </w:pPr>
            <w:r w:rsidRPr="00B00EC8">
              <w:rPr>
                <w:rFonts w:cs="Times New Roman"/>
              </w:rPr>
              <w:t>Composite bucket</w:t>
            </w:r>
          </w:p>
        </w:tc>
      </w:tr>
      <w:tr w:rsidR="00E90FD9" w:rsidRPr="00B00EC8" w14:paraId="28C1F4C9" w14:textId="77777777">
        <w:tc>
          <w:tcPr>
            <w:tcW w:w="4200" w:type="dxa"/>
          </w:tcPr>
          <w:p w14:paraId="1B3A075C" w14:textId="77777777" w:rsidR="00E90FD9" w:rsidRPr="00B00EC8" w:rsidRDefault="00000000">
            <w:pPr>
              <w:pStyle w:val="Compact"/>
              <w:jc w:val="left"/>
              <w:rPr>
                <w:rFonts w:cs="Times New Roman"/>
              </w:rPr>
            </w:pPr>
            <w:r w:rsidRPr="00B00EC8">
              <w:rPr>
                <w:rFonts w:cs="Times New Roman"/>
              </w:rPr>
              <w:t>Subject fit</w:t>
            </w:r>
          </w:p>
        </w:tc>
        <w:tc>
          <w:tcPr>
            <w:tcW w:w="2716" w:type="dxa"/>
          </w:tcPr>
          <w:p w14:paraId="1C391EFA" w14:textId="77777777" w:rsidR="00E90FD9" w:rsidRPr="00B00EC8" w:rsidRDefault="00000000">
            <w:pPr>
              <w:pStyle w:val="Compact"/>
              <w:jc w:val="left"/>
              <w:rPr>
                <w:rFonts w:cs="Times New Roman"/>
              </w:rPr>
            </w:pPr>
            <w:r w:rsidRPr="00B00EC8">
              <w:rPr>
                <w:rFonts w:cs="Times New Roman"/>
              </w:rPr>
              <w:t>0.30</w:t>
            </w:r>
          </w:p>
        </w:tc>
        <w:tc>
          <w:tcPr>
            <w:tcW w:w="2200" w:type="dxa"/>
          </w:tcPr>
          <w:p w14:paraId="56662C65" w14:textId="77777777" w:rsidR="00E90FD9" w:rsidRPr="00B00EC8" w:rsidRDefault="00000000">
            <w:pPr>
              <w:pStyle w:val="Compact"/>
              <w:jc w:val="left"/>
              <w:rPr>
                <w:rFonts w:cs="Times New Roman"/>
              </w:rPr>
            </w:pPr>
            <w:r w:rsidRPr="00B00EC8">
              <w:rPr>
                <w:rFonts w:cs="Times New Roman"/>
              </w:rPr>
              <w:t>Academic (α)</w:t>
            </w:r>
          </w:p>
        </w:tc>
      </w:tr>
      <w:tr w:rsidR="00E90FD9" w:rsidRPr="00B00EC8" w14:paraId="3B44DD48" w14:textId="77777777">
        <w:tc>
          <w:tcPr>
            <w:tcW w:w="4200" w:type="dxa"/>
          </w:tcPr>
          <w:p w14:paraId="33D8918C" w14:textId="77777777" w:rsidR="00E90FD9" w:rsidRPr="00B00EC8" w:rsidRDefault="00000000">
            <w:pPr>
              <w:pStyle w:val="Compact"/>
              <w:jc w:val="left"/>
              <w:rPr>
                <w:rFonts w:cs="Times New Roman"/>
              </w:rPr>
            </w:pPr>
            <w:r w:rsidRPr="00B00EC8">
              <w:rPr>
                <w:rFonts w:cs="Times New Roman"/>
              </w:rPr>
              <w:t>Experience</w:t>
            </w:r>
          </w:p>
        </w:tc>
        <w:tc>
          <w:tcPr>
            <w:tcW w:w="2716" w:type="dxa"/>
          </w:tcPr>
          <w:p w14:paraId="16546920" w14:textId="77777777" w:rsidR="00E90FD9" w:rsidRPr="00B00EC8" w:rsidRDefault="00000000">
            <w:pPr>
              <w:pStyle w:val="Compact"/>
              <w:jc w:val="left"/>
              <w:rPr>
                <w:rFonts w:cs="Times New Roman"/>
              </w:rPr>
            </w:pPr>
            <w:r w:rsidRPr="00B00EC8">
              <w:rPr>
                <w:rFonts w:cs="Times New Roman"/>
              </w:rPr>
              <w:t>0.15</w:t>
            </w:r>
          </w:p>
        </w:tc>
        <w:tc>
          <w:tcPr>
            <w:tcW w:w="2200" w:type="dxa"/>
          </w:tcPr>
          <w:p w14:paraId="3F51AC1E" w14:textId="77777777" w:rsidR="00E90FD9" w:rsidRPr="00B00EC8" w:rsidRDefault="00000000">
            <w:pPr>
              <w:pStyle w:val="Compact"/>
              <w:jc w:val="left"/>
              <w:rPr>
                <w:rFonts w:cs="Times New Roman"/>
              </w:rPr>
            </w:pPr>
            <w:r w:rsidRPr="00B00EC8">
              <w:rPr>
                <w:rFonts w:cs="Times New Roman"/>
              </w:rPr>
              <w:t>Academic (α)</w:t>
            </w:r>
          </w:p>
        </w:tc>
      </w:tr>
      <w:tr w:rsidR="00E90FD9" w:rsidRPr="00B00EC8" w14:paraId="56DDF010" w14:textId="77777777">
        <w:tc>
          <w:tcPr>
            <w:tcW w:w="4200" w:type="dxa"/>
          </w:tcPr>
          <w:p w14:paraId="5BE9D996" w14:textId="77777777" w:rsidR="00E90FD9" w:rsidRPr="00B00EC8" w:rsidRDefault="00000000">
            <w:pPr>
              <w:pStyle w:val="Compact"/>
              <w:jc w:val="left"/>
              <w:rPr>
                <w:rFonts w:cs="Times New Roman"/>
              </w:rPr>
            </w:pPr>
            <w:r w:rsidRPr="00B00EC8">
              <w:rPr>
                <w:rFonts w:cs="Times New Roman"/>
              </w:rPr>
              <w:t>Feedback / rating</w:t>
            </w:r>
          </w:p>
        </w:tc>
        <w:tc>
          <w:tcPr>
            <w:tcW w:w="2716" w:type="dxa"/>
          </w:tcPr>
          <w:p w14:paraId="354D45CE" w14:textId="77777777" w:rsidR="00E90FD9" w:rsidRPr="00B00EC8" w:rsidRDefault="00000000">
            <w:pPr>
              <w:pStyle w:val="Compact"/>
              <w:jc w:val="left"/>
              <w:rPr>
                <w:rFonts w:cs="Times New Roman"/>
              </w:rPr>
            </w:pPr>
            <w:r w:rsidRPr="00B00EC8">
              <w:rPr>
                <w:rFonts w:cs="Times New Roman"/>
              </w:rPr>
              <w:t>0.10</w:t>
            </w:r>
          </w:p>
        </w:tc>
        <w:tc>
          <w:tcPr>
            <w:tcW w:w="2200" w:type="dxa"/>
          </w:tcPr>
          <w:p w14:paraId="707BC267" w14:textId="77777777" w:rsidR="00E90FD9" w:rsidRPr="00B00EC8" w:rsidRDefault="00000000">
            <w:pPr>
              <w:pStyle w:val="Compact"/>
              <w:jc w:val="left"/>
              <w:rPr>
                <w:rFonts w:cs="Times New Roman"/>
              </w:rPr>
            </w:pPr>
            <w:r w:rsidRPr="00B00EC8">
              <w:rPr>
                <w:rFonts w:cs="Times New Roman"/>
              </w:rPr>
              <w:t>Academic (α)</w:t>
            </w:r>
          </w:p>
        </w:tc>
      </w:tr>
      <w:tr w:rsidR="00E90FD9" w:rsidRPr="00B00EC8" w14:paraId="7D33AC70" w14:textId="77777777">
        <w:tc>
          <w:tcPr>
            <w:tcW w:w="4200" w:type="dxa"/>
          </w:tcPr>
          <w:p w14:paraId="1B4F7F64" w14:textId="77777777" w:rsidR="00E90FD9" w:rsidRPr="00B00EC8" w:rsidRDefault="00000000">
            <w:pPr>
              <w:pStyle w:val="Compact"/>
              <w:jc w:val="left"/>
              <w:rPr>
                <w:rFonts w:cs="Times New Roman"/>
              </w:rPr>
            </w:pPr>
            <w:r w:rsidRPr="00B00EC8">
              <w:rPr>
                <w:rFonts w:cs="Times New Roman"/>
              </w:rPr>
              <w:t>Language / style fit</w:t>
            </w:r>
          </w:p>
        </w:tc>
        <w:tc>
          <w:tcPr>
            <w:tcW w:w="2716" w:type="dxa"/>
          </w:tcPr>
          <w:p w14:paraId="53D6D02E" w14:textId="77777777" w:rsidR="00E90FD9" w:rsidRPr="00B00EC8" w:rsidRDefault="00000000">
            <w:pPr>
              <w:pStyle w:val="Compact"/>
              <w:jc w:val="left"/>
              <w:rPr>
                <w:rFonts w:cs="Times New Roman"/>
              </w:rPr>
            </w:pPr>
            <w:r w:rsidRPr="00B00EC8">
              <w:rPr>
                <w:rFonts w:cs="Times New Roman"/>
              </w:rPr>
              <w:t>0.15</w:t>
            </w:r>
          </w:p>
        </w:tc>
        <w:tc>
          <w:tcPr>
            <w:tcW w:w="2200" w:type="dxa"/>
          </w:tcPr>
          <w:p w14:paraId="72FD5F08" w14:textId="77777777" w:rsidR="00E90FD9" w:rsidRPr="00B00EC8" w:rsidRDefault="00000000">
            <w:pPr>
              <w:pStyle w:val="Compact"/>
              <w:jc w:val="left"/>
              <w:rPr>
                <w:rFonts w:cs="Times New Roman"/>
              </w:rPr>
            </w:pPr>
            <w:r w:rsidRPr="00B00EC8">
              <w:rPr>
                <w:rFonts w:cs="Times New Roman"/>
              </w:rPr>
              <w:t>Preference (β)</w:t>
            </w:r>
          </w:p>
        </w:tc>
      </w:tr>
      <w:tr w:rsidR="00E90FD9" w:rsidRPr="00B00EC8" w14:paraId="3523C341" w14:textId="77777777">
        <w:tc>
          <w:tcPr>
            <w:tcW w:w="4200" w:type="dxa"/>
          </w:tcPr>
          <w:p w14:paraId="426B52AD" w14:textId="77777777" w:rsidR="00E90FD9" w:rsidRPr="00B00EC8" w:rsidRDefault="00000000">
            <w:pPr>
              <w:pStyle w:val="Compact"/>
              <w:jc w:val="left"/>
              <w:rPr>
                <w:rFonts w:cs="Times New Roman"/>
              </w:rPr>
            </w:pPr>
            <w:r w:rsidRPr="00B00EC8">
              <w:rPr>
                <w:rFonts w:cs="Times New Roman"/>
              </w:rPr>
              <w:lastRenderedPageBreak/>
              <w:t>Availability</w:t>
            </w:r>
          </w:p>
        </w:tc>
        <w:tc>
          <w:tcPr>
            <w:tcW w:w="2716" w:type="dxa"/>
          </w:tcPr>
          <w:p w14:paraId="2A4F98C8" w14:textId="77777777" w:rsidR="00E90FD9" w:rsidRPr="00B00EC8" w:rsidRDefault="00000000">
            <w:pPr>
              <w:pStyle w:val="Compact"/>
              <w:jc w:val="left"/>
              <w:rPr>
                <w:rFonts w:cs="Times New Roman"/>
              </w:rPr>
            </w:pPr>
            <w:r w:rsidRPr="00B00EC8">
              <w:rPr>
                <w:rFonts w:cs="Times New Roman"/>
              </w:rPr>
              <w:t>0.25</w:t>
            </w:r>
          </w:p>
        </w:tc>
        <w:tc>
          <w:tcPr>
            <w:tcW w:w="2200" w:type="dxa"/>
          </w:tcPr>
          <w:p w14:paraId="4AA4F3A4" w14:textId="77777777" w:rsidR="00E90FD9" w:rsidRPr="00B00EC8" w:rsidRDefault="00000000">
            <w:pPr>
              <w:pStyle w:val="Compact"/>
              <w:jc w:val="left"/>
              <w:rPr>
                <w:rFonts w:cs="Times New Roman"/>
              </w:rPr>
            </w:pPr>
            <w:r w:rsidRPr="00B00EC8">
              <w:rPr>
                <w:rFonts w:cs="Times New Roman"/>
              </w:rPr>
              <w:t>Schedule (γ)</w:t>
            </w:r>
          </w:p>
        </w:tc>
      </w:tr>
      <w:tr w:rsidR="00E90FD9" w:rsidRPr="00B00EC8" w14:paraId="4B583A1D" w14:textId="77777777">
        <w:tc>
          <w:tcPr>
            <w:tcW w:w="4200" w:type="dxa"/>
          </w:tcPr>
          <w:p w14:paraId="380664F0" w14:textId="77777777" w:rsidR="00E90FD9" w:rsidRPr="00B00EC8" w:rsidRDefault="00000000">
            <w:pPr>
              <w:pStyle w:val="Compact"/>
              <w:jc w:val="left"/>
              <w:rPr>
                <w:rFonts w:cs="Times New Roman"/>
              </w:rPr>
            </w:pPr>
            <w:r w:rsidRPr="00B00EC8">
              <w:rPr>
                <w:rFonts w:cs="Times New Roman"/>
              </w:rPr>
              <w:t>Load factor</w:t>
            </w:r>
          </w:p>
        </w:tc>
        <w:tc>
          <w:tcPr>
            <w:tcW w:w="2716" w:type="dxa"/>
          </w:tcPr>
          <w:p w14:paraId="685B1A3C" w14:textId="77777777" w:rsidR="00E90FD9" w:rsidRPr="00B00EC8" w:rsidRDefault="00000000">
            <w:pPr>
              <w:pStyle w:val="Compact"/>
              <w:jc w:val="left"/>
              <w:rPr>
                <w:rFonts w:cs="Times New Roman"/>
              </w:rPr>
            </w:pPr>
            <w:r w:rsidRPr="00B00EC8">
              <w:rPr>
                <w:rFonts w:cs="Times New Roman"/>
              </w:rPr>
              <w:t>0.05</w:t>
            </w:r>
          </w:p>
        </w:tc>
        <w:tc>
          <w:tcPr>
            <w:tcW w:w="2200" w:type="dxa"/>
          </w:tcPr>
          <w:p w14:paraId="0A0A61D7" w14:textId="77777777" w:rsidR="00E90FD9" w:rsidRPr="00B00EC8" w:rsidRDefault="00000000">
            <w:pPr>
              <w:pStyle w:val="Compact"/>
              <w:jc w:val="left"/>
              <w:rPr>
                <w:rFonts w:cs="Times New Roman"/>
              </w:rPr>
            </w:pPr>
            <w:r w:rsidRPr="00B00EC8">
              <w:rPr>
                <w:rFonts w:cs="Times New Roman"/>
              </w:rPr>
              <w:t>Fairness (δ)</w:t>
            </w:r>
          </w:p>
        </w:tc>
      </w:tr>
      <w:tr w:rsidR="00E90FD9" w:rsidRPr="00B00EC8" w14:paraId="7FC63FAF" w14:textId="77777777">
        <w:tc>
          <w:tcPr>
            <w:tcW w:w="4200" w:type="dxa"/>
          </w:tcPr>
          <w:p w14:paraId="12BA4F8B" w14:textId="77777777" w:rsidR="00E90FD9" w:rsidRPr="00B00EC8" w:rsidRDefault="00000000">
            <w:pPr>
              <w:pStyle w:val="Compact"/>
              <w:jc w:val="left"/>
              <w:rPr>
                <w:rFonts w:cs="Times New Roman"/>
              </w:rPr>
            </w:pPr>
            <w:r w:rsidRPr="00B00EC8">
              <w:rPr>
                <w:rFonts w:cs="Times New Roman"/>
              </w:rPr>
              <w:t>Aggregated</w:t>
            </w:r>
          </w:p>
        </w:tc>
        <w:tc>
          <w:tcPr>
            <w:tcW w:w="2716" w:type="dxa"/>
          </w:tcPr>
          <w:p w14:paraId="108A3548" w14:textId="77777777" w:rsidR="00E90FD9" w:rsidRPr="00B00EC8" w:rsidRDefault="00000000">
            <w:pPr>
              <w:pStyle w:val="Compact"/>
              <w:jc w:val="left"/>
              <w:rPr>
                <w:rFonts w:cs="Times New Roman"/>
              </w:rPr>
            </w:pPr>
            <w:r w:rsidRPr="00B00EC8">
              <w:rPr>
                <w:rFonts w:cs="Times New Roman"/>
              </w:rPr>
              <w:t>α = 0.55, β = 0.15, γ = 0.25, δ = 0.05</w:t>
            </w:r>
          </w:p>
        </w:tc>
        <w:tc>
          <w:tcPr>
            <w:tcW w:w="2200" w:type="dxa"/>
          </w:tcPr>
          <w:p w14:paraId="212ABDF6" w14:textId="77777777" w:rsidR="00E90FD9" w:rsidRPr="00B00EC8" w:rsidRDefault="00000000">
            <w:pPr>
              <w:pStyle w:val="Compact"/>
              <w:jc w:val="left"/>
              <w:rPr>
                <w:rFonts w:cs="Times New Roman"/>
              </w:rPr>
            </w:pPr>
            <w:r w:rsidRPr="00B00EC8">
              <w:rPr>
                <w:rFonts w:cs="Times New Roman"/>
              </w:rPr>
              <w:t>Sum = 1.00</w:t>
            </w:r>
          </w:p>
        </w:tc>
      </w:tr>
    </w:tbl>
    <w:p w14:paraId="73861B0D" w14:textId="77777777" w:rsidR="00E07E3B" w:rsidRPr="00B00EC8" w:rsidRDefault="00000000">
      <w:pPr>
        <w:pStyle w:val="BodyText"/>
        <w:rPr>
          <w:rFonts w:cs="Times New Roman"/>
        </w:rPr>
      </w:pPr>
      <w:r w:rsidRPr="00B00EC8">
        <w:rPr>
          <w:rFonts w:cs="Times New Roman"/>
        </w:rPr>
        <w:t>Each component was built in isolation as an equation with an explicit output range and unit tested against hand-computed values before integration. The assignment was cast as a bipartite b-matching problem solved by the priority-queue greedy engine with lazy fairness recompute; an exponential moving average updates each tutor's rating after every session, closing the loop between feedback and later matches. Section 4.5 carries the pseudocode and complexity analysis; the listing below restates the procedure at design level.</w:t>
      </w:r>
    </w:p>
    <w:p w14:paraId="7AC8B2F0" w14:textId="77777777" w:rsidR="00E90FD9" w:rsidRPr="00B00EC8" w:rsidRDefault="00000000">
      <w:pPr>
        <w:pStyle w:val="BodyText"/>
        <w:rPr>
          <w:rFonts w:cs="Times New Roman"/>
        </w:rPr>
      </w:pPr>
      <w:r w:rsidRPr="00B00EC8">
        <w:rPr>
          <w:rFonts w:cs="Times New Roman"/>
        </w:rPr>
        <w:t>Algorithm 3.1: Criteria-based student–tutor matching (design overview)</w:t>
      </w:r>
    </w:p>
    <w:p w14:paraId="00858CB7" w14:textId="77777777" w:rsidR="00E90FD9" w:rsidRPr="00B00EC8" w:rsidRDefault="00000000">
      <w:pPr>
        <w:pStyle w:val="ListParagraph"/>
        <w:numPr>
          <w:ilvl w:val="0"/>
          <w:numId w:val="5"/>
        </w:numPr>
        <w:rPr>
          <w:rFonts w:cs="Times New Roman"/>
        </w:rPr>
      </w:pPr>
      <w:r w:rsidRPr="00B00EC8">
        <w:rPr>
          <w:rFonts w:cs="Times New Roman"/>
        </w:rPr>
        <w:t>For each student, discard tutors who are ineligible on subject, grade level, exam type, or spare capacity.</w:t>
      </w:r>
    </w:p>
    <w:p w14:paraId="1E73EEC5" w14:textId="77777777" w:rsidR="00E90FD9" w:rsidRPr="00B00EC8" w:rsidRDefault="00000000">
      <w:pPr>
        <w:pStyle w:val="ListParagraph"/>
        <w:numPr>
          <w:ilvl w:val="0"/>
          <w:numId w:val="5"/>
        </w:numPr>
        <w:rPr>
          <w:rFonts w:cs="Times New Roman"/>
        </w:rPr>
      </w:pPr>
      <w:r w:rsidRPr="00B00EC8">
        <w:rPr>
          <w:rFonts w:cs="Times New Roman"/>
        </w:rPr>
        <w:t>Score every surviving pair on the four bounded criteria and blend the results using the student’s weights.</w:t>
      </w:r>
    </w:p>
    <w:p w14:paraId="609BCE70" w14:textId="77777777" w:rsidR="00E90FD9" w:rsidRPr="00B00EC8" w:rsidRDefault="00000000">
      <w:pPr>
        <w:pStyle w:val="ListParagraph"/>
        <w:numPr>
          <w:ilvl w:val="0"/>
          <w:numId w:val="5"/>
        </w:numPr>
        <w:rPr>
          <w:rFonts w:cs="Times New Roman"/>
        </w:rPr>
      </w:pPr>
      <w:r w:rsidRPr="00B00EC8">
        <w:rPr>
          <w:rFonts w:cs="Times New Roman"/>
        </w:rPr>
        <w:t>Push each eligible pair onto a max-heap ordered by its composite score.</w:t>
      </w:r>
    </w:p>
    <w:p w14:paraId="544B7FFB" w14:textId="77777777" w:rsidR="00E90FD9" w:rsidRPr="00B00EC8" w:rsidRDefault="00000000">
      <w:pPr>
        <w:pStyle w:val="ListParagraph"/>
        <w:numPr>
          <w:ilvl w:val="0"/>
          <w:numId w:val="5"/>
        </w:numPr>
        <w:rPr>
          <w:rFonts w:cs="Times New Roman"/>
        </w:rPr>
      </w:pPr>
      <w:r w:rsidRPr="00B00EC8">
        <w:rPr>
          <w:rFonts w:cs="Times New Roman"/>
        </w:rPr>
        <w:t>Repeatedly take the best pair. If it is still valid, assign it and raise the tutor’s load. If its fairness score has gone stale, re-push the pair with a fresh score instead of assigning it.</w:t>
      </w:r>
    </w:p>
    <w:p w14:paraId="6F79A7E2" w14:textId="77777777" w:rsidR="00E90FD9" w:rsidRPr="00B00EC8" w:rsidRDefault="00000000">
      <w:pPr>
        <w:pStyle w:val="ListParagraph"/>
        <w:numPr>
          <w:ilvl w:val="0"/>
          <w:numId w:val="5"/>
        </w:numPr>
        <w:rPr>
          <w:rFonts w:cs="Times New Roman"/>
        </w:rPr>
      </w:pPr>
      <w:r w:rsidRPr="00B00EC8">
        <w:rPr>
          <w:rFonts w:cs="Times New Roman"/>
        </w:rPr>
        <w:t>Put any student who remains unmatched on a waitlist, recording an explicit reason.</w:t>
      </w:r>
    </w:p>
    <w:p w14:paraId="292A71EE" w14:textId="77777777" w:rsidR="00E90FD9" w:rsidRPr="00B00EC8" w:rsidRDefault="00000000">
      <w:pPr>
        <w:pStyle w:val="ListParagraph"/>
        <w:numPr>
          <w:ilvl w:val="0"/>
          <w:numId w:val="5"/>
        </w:numPr>
        <w:rPr>
          <w:rFonts w:cs="Times New Roman"/>
        </w:rPr>
      </w:pPr>
      <w:r w:rsidRPr="00B00EC8">
        <w:rPr>
          <w:rFonts w:cs="Times New Roman"/>
        </w:rPr>
        <w:t>Once a session ends, update the tutor’s rating and use it in later scoring.</w:t>
      </w:r>
    </w:p>
    <w:p w14:paraId="5C616F6E" w14:textId="77777777" w:rsidR="00E07E3B" w:rsidRPr="00B00EC8" w:rsidRDefault="00000000">
      <w:pPr>
        <w:pStyle w:val="BodyText"/>
        <w:rPr>
          <w:rFonts w:cs="Times New Roman"/>
        </w:rPr>
      </w:pPr>
      <w:r w:rsidRPr="00B00EC8">
        <w:rPr>
          <w:rFonts w:cs="Times New Roman"/>
        </w:rPr>
        <w:t>Figure 3.1 compresses Algorithm 3.1 into its main flow: eligible pairs are scored on the four bounded criteria, pushed onto a max-heap, and assigned from the highest score downward, each accepted pair raising the tutor's load before the next is considered. The full implementation detail, including lazy fairness recomputation, is in Section 4.5.2.</w:t>
      </w:r>
    </w:p>
    <w:p w14:paraId="20FCC31A" w14:textId="77777777" w:rsidR="00A807F9" w:rsidRPr="00B00EC8" w:rsidRDefault="00A807F9">
      <w:pPr>
        <w:pStyle w:val="BodyText"/>
        <w:rPr>
          <w:rFonts w:cs="Times New Roman"/>
        </w:rPr>
      </w:pPr>
      <w:r w:rsidRPr="00B00EC8">
        <w:rPr>
          <w:rFonts w:cs="Times New Roman"/>
          <w:noProof/>
        </w:rPr>
        <w:lastRenderedPageBreak/>
        <w:drawing>
          <wp:inline distT="0" distB="0" distL="0" distR="0" wp14:anchorId="70A74E01" wp14:editId="420F5288">
            <wp:extent cx="2609850" cy="8229600"/>
            <wp:effectExtent l="0" t="0" r="0" b="0"/>
            <wp:docPr id="2020037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37786" name="Picture 2020037786"/>
                    <pic:cNvPicPr/>
                  </pic:nvPicPr>
                  <pic:blipFill>
                    <a:blip r:embed="rId13">
                      <a:extLst>
                        <a:ext uri="{28A0092B-C50C-407E-A947-70E740481C1C}">
                          <a14:useLocalDpi xmlns:a14="http://schemas.microsoft.com/office/drawing/2010/main" val="0"/>
                        </a:ext>
                      </a:extLst>
                    </a:blip>
                    <a:stretch>
                      <a:fillRect/>
                    </a:stretch>
                  </pic:blipFill>
                  <pic:spPr>
                    <a:xfrm>
                      <a:off x="0" y="0"/>
                      <a:ext cx="2609850" cy="8229600"/>
                    </a:xfrm>
                    <a:prstGeom prst="rect">
                      <a:avLst/>
                    </a:prstGeom>
                  </pic:spPr>
                </pic:pic>
              </a:graphicData>
            </a:graphic>
          </wp:inline>
        </w:drawing>
      </w:r>
    </w:p>
    <w:p w14:paraId="1BD584C1" w14:textId="77777777" w:rsidR="00D43C82" w:rsidRPr="00B00EC8" w:rsidRDefault="00000000">
      <w:pPr>
        <w:pStyle w:val="ImageCaption"/>
        <w:jc w:val="center"/>
        <w:rPr>
          <w:rFonts w:cs="Times New Roman"/>
          <w:iCs/>
        </w:rPr>
      </w:pPr>
      <w:bookmarkStart w:id="57" w:name="_Toc241592159"/>
      <w:r w:rsidRPr="00B00EC8">
        <w:rPr>
          <w:rFonts w:cs="Times New Roman"/>
          <w:iCs/>
        </w:rPr>
        <w:lastRenderedPageBreak/>
        <w:t>Figure 3.1: Simplified flowchart of the criteria-based matching procedure (design overview)</w:t>
      </w:r>
      <w:bookmarkEnd w:id="57"/>
    </w:p>
    <w:p w14:paraId="69529E74" w14:textId="77777777" w:rsidR="00E07E3B" w:rsidRPr="00B00EC8" w:rsidRDefault="00000000">
      <w:pPr>
        <w:pStyle w:val="BodyText"/>
        <w:rPr>
          <w:rFonts w:cs="Times New Roman"/>
        </w:rPr>
      </w:pPr>
      <w:r w:rsidRPr="00B00EC8">
        <w:rPr>
          <w:rFonts w:cs="Times New Roman"/>
        </w:rPr>
        <w:t>The greedy engine was not the only strategy formalised. A stability-based alternative was also built: deferred acceptance, the student-proposing Gale-Shapley algorithm (Gale &amp; Shapley, 1962; Roth, 2008) with tutor capacities, which yields a matching no student-tutor pair would rather exchange. Since stability and total score are different objectives, it is a genuine competing baseline, not a tuning variant; both run on identical fixtures and meet in Section 4.10.5 alongside the FCFS strategies deployed platforms use.</w:t>
      </w:r>
    </w:p>
    <w:p w14:paraId="2195A6C7" w14:textId="77777777" w:rsidR="00BE59BA" w:rsidRPr="00B00EC8" w:rsidRDefault="00A87D14">
      <w:pPr>
        <w:pStyle w:val="Heading2"/>
        <w:rPr>
          <w:rFonts w:ascii="Times New Roman" w:hAnsi="Times New Roman" w:cs="Times New Roman"/>
        </w:rPr>
      </w:pPr>
      <w:bookmarkStart w:id="58" w:name="_Toc235451441"/>
      <w:bookmarkStart w:id="59" w:name="_Toc237525161"/>
      <w:r w:rsidRPr="00B00EC8">
        <w:rPr>
          <w:rFonts w:ascii="Times New Roman" w:hAnsi="Times New Roman" w:cs="Times New Roman"/>
        </w:rPr>
        <w:t>3.3 Implementation Plan</w:t>
      </w:r>
      <w:bookmarkEnd w:id="58"/>
      <w:bookmarkEnd w:id="59"/>
    </w:p>
    <w:p w14:paraId="052BE395" w14:textId="77777777" w:rsidR="00E07E3B" w:rsidRPr="00B00EC8" w:rsidRDefault="00000000">
      <w:pPr>
        <w:pStyle w:val="FirstParagraph"/>
        <w:rPr>
          <w:rFonts w:cs="Times New Roman"/>
        </w:rPr>
      </w:pPr>
      <w:r w:rsidRPr="00B00EC8">
        <w:rPr>
          <w:rFonts w:cs="Times New Roman"/>
        </w:rPr>
        <w:t>The third stage decided how the model would be built and verified. The central choice was to implement the matching logic as a framework-independent TypeScript layer first, free of any dependency on the web framework or the database, and only then wrap it in the surrounding application. That ordering meant the algorithm could be tested against its specification before any HTTP or persistence code existed.</w:t>
      </w:r>
    </w:p>
    <w:p w14:paraId="7FC682F2" w14:textId="77777777" w:rsidR="00E90FD9" w:rsidRPr="00B00EC8" w:rsidRDefault="00000000">
      <w:pPr>
        <w:pStyle w:val="BodyText"/>
        <w:rPr>
          <w:rFonts w:cs="Times New Roman"/>
        </w:rPr>
      </w:pPr>
      <w:r w:rsidRPr="00B00EC8">
        <w:rPr>
          <w:rFonts w:cs="Times New Roman"/>
        </w:rPr>
        <w:t>Implementation was planned in six phases:</w:t>
      </w:r>
    </w:p>
    <w:p w14:paraId="7D9A8A7A" w14:textId="77777777" w:rsidR="00E90FD9" w:rsidRPr="00B00EC8" w:rsidRDefault="00000000">
      <w:pPr>
        <w:pStyle w:val="ListParagraph"/>
        <w:numPr>
          <w:ilvl w:val="0"/>
          <w:numId w:val="5"/>
        </w:numPr>
        <w:rPr>
          <w:rFonts w:cs="Times New Roman"/>
        </w:rPr>
      </w:pPr>
      <w:r w:rsidRPr="00B00EC8">
        <w:rPr>
          <w:rFonts w:cs="Times New Roman"/>
        </w:rPr>
        <w:t>Build the core domain layer (entities, the four scorers, the eligibility filter, the greedy assignment engine, and the feedback updater), each with unit tests asserting exact outputs.</w:t>
      </w:r>
    </w:p>
    <w:p w14:paraId="2CBF613C" w14:textId="77777777" w:rsidR="00E90FD9" w:rsidRPr="00B00EC8" w:rsidRDefault="00000000">
      <w:pPr>
        <w:pStyle w:val="ListParagraph"/>
        <w:numPr>
          <w:ilvl w:val="0"/>
          <w:numId w:val="5"/>
        </w:numPr>
        <w:rPr>
          <w:rFonts w:cs="Times New Roman"/>
        </w:rPr>
      </w:pPr>
      <w:r w:rsidRPr="00B00EC8">
        <w:rPr>
          <w:rFonts w:cs="Times New Roman"/>
        </w:rPr>
        <w:t>Set up a standalone evaluation harness with a seeded synthetic data generator based on the domain profile compiled in Section 3.1.</w:t>
      </w:r>
    </w:p>
    <w:p w14:paraId="4501F876" w14:textId="77777777" w:rsidR="00E90FD9" w:rsidRPr="00B00EC8" w:rsidRDefault="00000000">
      <w:pPr>
        <w:pStyle w:val="ListParagraph"/>
        <w:numPr>
          <w:ilvl w:val="0"/>
          <w:numId w:val="5"/>
        </w:numPr>
        <w:rPr>
          <w:rFonts w:cs="Times New Roman"/>
        </w:rPr>
      </w:pPr>
      <w:r w:rsidRPr="00B00EC8">
        <w:rPr>
          <w:rFonts w:cs="Times New Roman"/>
        </w:rPr>
        <w:t>Expose the core through NestJS feature modules (controllers, services, repositories) over a REST API.</w:t>
      </w:r>
    </w:p>
    <w:p w14:paraId="77A5B383" w14:textId="77777777" w:rsidR="00E90FD9" w:rsidRPr="00B00EC8" w:rsidRDefault="00000000">
      <w:pPr>
        <w:pStyle w:val="ListParagraph"/>
        <w:numPr>
          <w:ilvl w:val="0"/>
          <w:numId w:val="5"/>
        </w:numPr>
        <w:rPr>
          <w:rFonts w:cs="Times New Roman"/>
        </w:rPr>
      </w:pPr>
      <w:r w:rsidRPr="00B00EC8">
        <w:rPr>
          <w:rFonts w:cs="Times New Roman"/>
        </w:rPr>
        <w:t>Store state in PostgreSQL via Drizzle ORM, with migrations generated from the schema.</w:t>
      </w:r>
    </w:p>
    <w:p w14:paraId="2AE490F7" w14:textId="77777777" w:rsidR="00E90FD9" w:rsidRPr="00B00EC8" w:rsidRDefault="00000000">
      <w:pPr>
        <w:pStyle w:val="ListParagraph"/>
        <w:numPr>
          <w:ilvl w:val="0"/>
          <w:numId w:val="5"/>
        </w:numPr>
        <w:rPr>
          <w:rFonts w:cs="Times New Roman"/>
        </w:rPr>
      </w:pPr>
      <w:r w:rsidRPr="00B00EC8">
        <w:rPr>
          <w:rFonts w:cs="Times New Roman"/>
        </w:rPr>
        <w:t>Build a Next.js client that exercises the workflow end to end.</w:t>
      </w:r>
    </w:p>
    <w:p w14:paraId="1D9A2E9F" w14:textId="77777777" w:rsidR="00E90FD9" w:rsidRPr="00B00EC8" w:rsidRDefault="00000000">
      <w:pPr>
        <w:pStyle w:val="ListParagraph"/>
        <w:numPr>
          <w:ilvl w:val="0"/>
          <w:numId w:val="5"/>
        </w:numPr>
        <w:rPr>
          <w:rFonts w:cs="Times New Roman"/>
        </w:rPr>
      </w:pPr>
      <w:r w:rsidRPr="00B00EC8">
        <w:rPr>
          <w:rFonts w:cs="Times New Roman"/>
        </w:rPr>
        <w:t>Run the planned evaluation scenarios and write down the results.</w:t>
      </w:r>
    </w:p>
    <w:p w14:paraId="3EFB49E7" w14:textId="77777777" w:rsidR="00E07E3B" w:rsidRPr="00B00EC8" w:rsidRDefault="00000000">
      <w:pPr>
        <w:pStyle w:val="BodyText"/>
        <w:rPr>
          <w:rFonts w:cs="Times New Roman"/>
        </w:rPr>
      </w:pPr>
      <w:r w:rsidRPr="00B00EC8">
        <w:rPr>
          <w:rFonts w:cs="Times New Roman"/>
        </w:rPr>
        <w:t>The stack supports that ordering: NestJS for the modular application layer, TypeScript in strict mode for the typed core, Drizzle ORM over PostgreSQL for schema-first persistence, Jest for unit and integration testing, and a pnpm-managed monorepo keeping the backend and client as separate packages. Section 4.1.1 lists the full stack with pinned versions.</w:t>
      </w:r>
    </w:p>
    <w:p w14:paraId="494EE8FA" w14:textId="77777777" w:rsidR="00E07E3B" w:rsidRPr="00B00EC8" w:rsidRDefault="00000000">
      <w:pPr>
        <w:pStyle w:val="BodyText"/>
        <w:rPr>
          <w:rFonts w:cs="Times New Roman"/>
        </w:rPr>
      </w:pPr>
      <w:r w:rsidRPr="00B00EC8">
        <w:rPr>
          <w:rFonts w:cs="Times New Roman"/>
        </w:rPr>
        <w:lastRenderedPageBreak/>
        <w:t>The plan also defined how the algorithm would be judged. Five metrics, each tied to a research question from Section 1.4: average compatibility of accepted matches (RQ1, RQ5); percentage of students unassigned (RQ3); Jain's fairness index (RQ4); wall-clock time across scales (RQ6); and the ratio of the greedy total to the exact min-cost max-flow optimum (RQ6). Every comparative result is a mean over 30 independent populations with a 95% confidence interval and a paired sign test, quoted only where it separates at p &lt; 0.05; the wall-clock benchmark reports minimum, mean and maximum over five runs per scale. Two further quantities feed the results: the static total per student (Section 4.10.5) and the worst-placed-student metric (Section 4.10.6). The engine is also measured against three baselines (Section 4.10.5): filter-only FCFS, score-based self-selection, and deferred acceptance (Gale-Shapley).</w:t>
      </w:r>
    </w:p>
    <w:p w14:paraId="734C924A" w14:textId="77777777" w:rsidR="00E07E3B" w:rsidRPr="00B00EC8" w:rsidRDefault="00000000">
      <w:pPr>
        <w:pStyle w:val="BodyText"/>
        <w:rPr>
          <w:rFonts w:cs="Times New Roman"/>
        </w:rPr>
      </w:pPr>
      <w:r w:rsidRPr="00B00EC8">
        <w:rPr>
          <w:rFonts w:cs="Times New Roman"/>
        </w:rPr>
        <w:t>The datasets come from the deterministic generator inside the evaluation harness, seeded so that every figure in Chapter Four is reproducible from the repository. Three scenario families were planned: a realistic 1:1 case mirroring the seed data, a moderate-load band (1.5:1 to 3:1 student:tutor ratios) to probe the fairness mechanism where slack capacity exists, and a 10:1 stress sweep at four scales.</w:t>
      </w:r>
    </w:p>
    <w:p w14:paraId="5B95080F" w14:textId="77777777" w:rsidR="00387DA8" w:rsidRPr="00B00EC8" w:rsidRDefault="00A87D14">
      <w:pPr>
        <w:pStyle w:val="Heading1"/>
        <w:rPr>
          <w:rFonts w:ascii="Times New Roman" w:hAnsi="Times New Roman" w:cs="Times New Roman"/>
        </w:rPr>
      </w:pPr>
      <w:bookmarkStart w:id="60" w:name="_Toc235451442"/>
      <w:bookmarkStart w:id="61" w:name="_Toc237525162"/>
      <w:bookmarkStart w:id="62" w:name="chapter-four"/>
      <w:bookmarkEnd w:id="49"/>
      <w:bookmarkEnd w:id="52"/>
      <w:r w:rsidRPr="00B00EC8">
        <w:rPr>
          <w:rFonts w:ascii="Times New Roman" w:hAnsi="Times New Roman" w:cs="Times New Roman"/>
        </w:rPr>
        <w:lastRenderedPageBreak/>
        <w:t>CHAPTER FOUR</w:t>
      </w:r>
      <w:bookmarkEnd w:id="60"/>
      <w:bookmarkEnd w:id="61"/>
    </w:p>
    <w:p w14:paraId="7F6305EE" w14:textId="77777777" w:rsidR="00387DA8" w:rsidRPr="00F47AC8" w:rsidRDefault="00A87D14" w:rsidP="00F47AC8">
      <w:pPr>
        <w:pStyle w:val="FirstParagraph"/>
        <w:jc w:val="center"/>
        <w:rPr>
          <w:rFonts w:cs="Times New Roman"/>
          <w:b/>
          <w:bCs/>
        </w:rPr>
      </w:pPr>
      <w:r w:rsidRPr="00F47AC8">
        <w:rPr>
          <w:rFonts w:cs="Times New Roman"/>
          <w:b/>
          <w:bCs/>
        </w:rPr>
        <w:t>SYSTEM DESIGN, IMPLEMENTATION AND RESULTS</w:t>
      </w:r>
    </w:p>
    <w:p w14:paraId="14E77D8A" w14:textId="77777777" w:rsidR="00387DA8" w:rsidRPr="00B00EC8" w:rsidRDefault="00A87D14">
      <w:pPr>
        <w:pStyle w:val="Heading2"/>
        <w:rPr>
          <w:rFonts w:ascii="Times New Roman" w:hAnsi="Times New Roman" w:cs="Times New Roman"/>
        </w:rPr>
      </w:pPr>
      <w:bookmarkStart w:id="63" w:name="_Toc235451443"/>
      <w:bookmarkStart w:id="64" w:name="_Toc237525163"/>
      <w:bookmarkStart w:id="65" w:name="system-requirements"/>
      <w:r w:rsidRPr="00B00EC8">
        <w:rPr>
          <w:rFonts w:ascii="Times New Roman" w:hAnsi="Times New Roman" w:cs="Times New Roman"/>
        </w:rPr>
        <w:t>4.1 Analysis of Data Collection</w:t>
      </w:r>
      <w:bookmarkEnd w:id="63"/>
      <w:bookmarkEnd w:id="64"/>
    </w:p>
    <w:p w14:paraId="0FC7D733" w14:textId="77777777" w:rsidR="00E07E3B" w:rsidRPr="00B00EC8" w:rsidRDefault="00000000">
      <w:pPr>
        <w:pStyle w:val="FirstParagraph"/>
        <w:rPr>
          <w:rFonts w:cs="Times New Roman"/>
        </w:rPr>
      </w:pPr>
      <w:r w:rsidRPr="00B00EC8">
        <w:rPr>
          <w:rFonts w:cs="Times New Roman"/>
        </w:rPr>
        <w:t>The data analysed in this chapter originate in the requirements stage (Section 3.1). With no live platform dataset of sufficient scale (Section 1.6), two kinds of data were used. The first is the domain profile: subjects, grade levels, WAEC and NECO examination types, tutor experience, pricing, capacity and weekly availability of the Nigerian secondary-school setting, drawn from Chapter Two and the seminar proposal. It fixes the attributes on which every generated student and tutor is built, so the results speak to the target population rather than to generic random inputs.</w:t>
      </w:r>
    </w:p>
    <w:p w14:paraId="00977E9F" w14:textId="77777777" w:rsidR="00E07E3B" w:rsidRPr="00B00EC8" w:rsidRDefault="00000000">
      <w:pPr>
        <w:pStyle w:val="BodyText"/>
        <w:rPr>
          <w:rFonts w:cs="Times New Roman"/>
        </w:rPr>
      </w:pPr>
      <w:r w:rsidRPr="00B00EC8">
        <w:rPr>
          <w:rFonts w:cs="Times New Roman"/>
        </w:rPr>
        <w:t>The second is the dataset that exercises the system: a deterministic 50-student, 50-tutor seed corpus drawn from that profile (the realistic-seed scenario), plus the synthetic families generated from the same distribution: moderate student:tutor ratios of 1.5:1 to 3:1, and a 10:1 stress sweep at four scales. Section 4.10.1 describes the generator and each family; Sections 4.10.2 to 4.10.5 report the analysis.</w:t>
      </w:r>
    </w:p>
    <w:p w14:paraId="4EE14AFD" w14:textId="77777777" w:rsidR="00387DA8" w:rsidRPr="00B00EC8" w:rsidRDefault="00A87D14">
      <w:pPr>
        <w:pStyle w:val="Heading3"/>
        <w:rPr>
          <w:rFonts w:ascii="Times New Roman" w:hAnsi="Times New Roman" w:cs="Times New Roman"/>
        </w:rPr>
      </w:pPr>
      <w:bookmarkStart w:id="66" w:name="_Toc235451444"/>
      <w:bookmarkStart w:id="67" w:name="_Toc237525164"/>
      <w:bookmarkStart w:id="68" w:name="hardware-and-software-stack"/>
      <w:r w:rsidRPr="00B00EC8">
        <w:rPr>
          <w:rFonts w:ascii="Times New Roman" w:hAnsi="Times New Roman" w:cs="Times New Roman"/>
        </w:rPr>
        <w:t>4.1.1 Hardware and Software Stack</w:t>
      </w:r>
      <w:bookmarkEnd w:id="66"/>
      <w:bookmarkEnd w:id="67"/>
    </w:p>
    <w:p w14:paraId="3406B2B7" w14:textId="77777777" w:rsidR="00E07E3B" w:rsidRPr="00B00EC8" w:rsidRDefault="00000000">
      <w:pPr>
        <w:pStyle w:val="TableCaption"/>
        <w:rPr>
          <w:rFonts w:cs="Times New Roman"/>
        </w:rPr>
      </w:pPr>
      <w:bookmarkStart w:id="69" w:name="_Toc241592138"/>
      <w:r w:rsidRPr="00B00EC8">
        <w:rPr>
          <w:rFonts w:cs="Times New Roman"/>
          <w:b/>
          <w:bCs/>
        </w:rPr>
        <w:t>Table 4.1: Implementation technology stack (algorithm- and backend-relevant components)</w:t>
      </w:r>
      <w:bookmarkEnd w:id="69"/>
    </w:p>
    <w:tbl>
      <w:tblPr>
        <w:tblStyle w:val="TableGrid"/>
        <w:tblW w:w="4875" w:type="pct"/>
        <w:tblLook w:val="0020" w:firstRow="1" w:lastRow="0" w:firstColumn="0" w:lastColumn="0" w:noHBand="0" w:noVBand="0"/>
      </w:tblPr>
      <w:tblGrid>
        <w:gridCol w:w="1863"/>
        <w:gridCol w:w="1542"/>
        <w:gridCol w:w="976"/>
        <w:gridCol w:w="4735"/>
      </w:tblGrid>
      <w:tr w:rsidR="00387DA8" w:rsidRPr="00B00EC8" w14:paraId="370B0A24" w14:textId="77777777" w:rsidTr="00374B7B">
        <w:tc>
          <w:tcPr>
            <w:tcW w:w="0" w:type="auto"/>
          </w:tcPr>
          <w:p w14:paraId="0002DD84" w14:textId="77777777" w:rsidR="00387DA8" w:rsidRPr="00B00EC8" w:rsidRDefault="00A87D14">
            <w:pPr>
              <w:pStyle w:val="Compact"/>
              <w:jc w:val="left"/>
              <w:rPr>
                <w:rFonts w:cs="Times New Roman"/>
              </w:rPr>
            </w:pPr>
            <w:r w:rsidRPr="00B00EC8">
              <w:rPr>
                <w:rFonts w:cs="Times New Roman"/>
              </w:rPr>
              <w:t>Layer</w:t>
            </w:r>
          </w:p>
        </w:tc>
        <w:tc>
          <w:tcPr>
            <w:tcW w:w="0" w:type="auto"/>
          </w:tcPr>
          <w:p w14:paraId="08F8CBED" w14:textId="77777777" w:rsidR="00387DA8" w:rsidRPr="00B00EC8" w:rsidRDefault="00A87D14">
            <w:pPr>
              <w:pStyle w:val="Compact"/>
              <w:jc w:val="left"/>
              <w:rPr>
                <w:rFonts w:cs="Times New Roman"/>
              </w:rPr>
            </w:pPr>
            <w:r w:rsidRPr="00B00EC8">
              <w:rPr>
                <w:rFonts w:cs="Times New Roman"/>
              </w:rPr>
              <w:t>Technology</w:t>
            </w:r>
          </w:p>
        </w:tc>
        <w:tc>
          <w:tcPr>
            <w:tcW w:w="0" w:type="auto"/>
          </w:tcPr>
          <w:p w14:paraId="4BB3F4B4" w14:textId="77777777" w:rsidR="00387DA8" w:rsidRPr="00B00EC8" w:rsidRDefault="00A87D14">
            <w:pPr>
              <w:pStyle w:val="Compact"/>
              <w:jc w:val="left"/>
              <w:rPr>
                <w:rFonts w:cs="Times New Roman"/>
              </w:rPr>
            </w:pPr>
            <w:r w:rsidRPr="00B00EC8">
              <w:rPr>
                <w:rFonts w:cs="Times New Roman"/>
              </w:rPr>
              <w:t>Version</w:t>
            </w:r>
          </w:p>
        </w:tc>
        <w:tc>
          <w:tcPr>
            <w:tcW w:w="0" w:type="auto"/>
          </w:tcPr>
          <w:p w14:paraId="51BF6824" w14:textId="77777777" w:rsidR="00387DA8" w:rsidRPr="00B00EC8" w:rsidRDefault="00A87D14">
            <w:pPr>
              <w:pStyle w:val="Compact"/>
              <w:jc w:val="left"/>
              <w:rPr>
                <w:rFonts w:cs="Times New Roman"/>
              </w:rPr>
            </w:pPr>
            <w:r w:rsidRPr="00B00EC8">
              <w:rPr>
                <w:rFonts w:cs="Times New Roman"/>
              </w:rPr>
              <w:t>Purpose</w:t>
            </w:r>
          </w:p>
        </w:tc>
      </w:tr>
      <w:tr w:rsidR="00387DA8" w:rsidRPr="00B00EC8" w14:paraId="73900D68" w14:textId="77777777" w:rsidTr="00374B7B">
        <w:tc>
          <w:tcPr>
            <w:tcW w:w="0" w:type="auto"/>
          </w:tcPr>
          <w:p w14:paraId="3D90D17B" w14:textId="77777777" w:rsidR="00387DA8" w:rsidRPr="00B00EC8" w:rsidRDefault="00A87D14">
            <w:pPr>
              <w:pStyle w:val="Compact"/>
              <w:jc w:val="left"/>
              <w:rPr>
                <w:rFonts w:cs="Times New Roman"/>
              </w:rPr>
            </w:pPr>
            <w:r w:rsidRPr="00B00EC8">
              <w:rPr>
                <w:rFonts w:cs="Times New Roman"/>
              </w:rPr>
              <w:t>Backend framework</w:t>
            </w:r>
          </w:p>
        </w:tc>
        <w:tc>
          <w:tcPr>
            <w:tcW w:w="0" w:type="auto"/>
          </w:tcPr>
          <w:p w14:paraId="77C143AE" w14:textId="77777777" w:rsidR="00387DA8" w:rsidRPr="00B00EC8" w:rsidRDefault="00A87D14">
            <w:pPr>
              <w:pStyle w:val="Compact"/>
              <w:jc w:val="left"/>
              <w:rPr>
                <w:rFonts w:cs="Times New Roman"/>
              </w:rPr>
            </w:pPr>
            <w:r w:rsidRPr="00B00EC8">
              <w:rPr>
                <w:rFonts w:cs="Times New Roman"/>
              </w:rPr>
              <w:t>NestJS</w:t>
            </w:r>
          </w:p>
        </w:tc>
        <w:tc>
          <w:tcPr>
            <w:tcW w:w="0" w:type="auto"/>
          </w:tcPr>
          <w:p w14:paraId="4C4E6EE9" w14:textId="77777777" w:rsidR="00387DA8" w:rsidRPr="00B00EC8" w:rsidRDefault="00A87D14">
            <w:pPr>
              <w:pStyle w:val="Compact"/>
              <w:jc w:val="left"/>
              <w:rPr>
                <w:rFonts w:cs="Times New Roman"/>
              </w:rPr>
            </w:pPr>
            <w:r w:rsidRPr="00B00EC8">
              <w:rPr>
                <w:rFonts w:cs="Times New Roman"/>
              </w:rPr>
              <w:t>11.x</w:t>
            </w:r>
          </w:p>
        </w:tc>
        <w:tc>
          <w:tcPr>
            <w:tcW w:w="0" w:type="auto"/>
          </w:tcPr>
          <w:p w14:paraId="7801AE7E" w14:textId="77777777" w:rsidR="00387DA8" w:rsidRPr="00B00EC8" w:rsidRDefault="00A87D14">
            <w:pPr>
              <w:pStyle w:val="Compact"/>
              <w:jc w:val="left"/>
              <w:rPr>
                <w:rFonts w:cs="Times New Roman"/>
              </w:rPr>
            </w:pPr>
            <w:r w:rsidRPr="00B00EC8">
              <w:rPr>
                <w:rFonts w:cs="Times New Roman"/>
              </w:rPr>
              <w:t>Modular Node.js framework with decorator-based routing, dependency injection, and guards</w:t>
            </w:r>
          </w:p>
        </w:tc>
      </w:tr>
      <w:tr w:rsidR="00387DA8" w:rsidRPr="00B00EC8" w14:paraId="0FCE2E59" w14:textId="77777777" w:rsidTr="00374B7B">
        <w:tc>
          <w:tcPr>
            <w:tcW w:w="0" w:type="auto"/>
          </w:tcPr>
          <w:p w14:paraId="785F55E0" w14:textId="77777777" w:rsidR="00387DA8" w:rsidRPr="00B00EC8" w:rsidRDefault="00A87D14">
            <w:pPr>
              <w:pStyle w:val="Compact"/>
              <w:jc w:val="left"/>
              <w:rPr>
                <w:rFonts w:cs="Times New Roman"/>
              </w:rPr>
            </w:pPr>
            <w:r w:rsidRPr="00B00EC8">
              <w:rPr>
                <w:rFonts w:cs="Times New Roman"/>
              </w:rPr>
              <w:t>Language</w:t>
            </w:r>
          </w:p>
        </w:tc>
        <w:tc>
          <w:tcPr>
            <w:tcW w:w="0" w:type="auto"/>
          </w:tcPr>
          <w:p w14:paraId="7C6E5F64" w14:textId="77777777" w:rsidR="00387DA8" w:rsidRPr="00B00EC8" w:rsidRDefault="00A87D14">
            <w:pPr>
              <w:pStyle w:val="Compact"/>
              <w:jc w:val="left"/>
              <w:rPr>
                <w:rFonts w:cs="Times New Roman"/>
              </w:rPr>
            </w:pPr>
            <w:r w:rsidRPr="00B00EC8">
              <w:rPr>
                <w:rFonts w:cs="Times New Roman"/>
              </w:rPr>
              <w:t>TypeScript</w:t>
            </w:r>
          </w:p>
        </w:tc>
        <w:tc>
          <w:tcPr>
            <w:tcW w:w="0" w:type="auto"/>
          </w:tcPr>
          <w:p w14:paraId="314E8A9F" w14:textId="77777777" w:rsidR="00387DA8" w:rsidRPr="00B00EC8" w:rsidRDefault="00A87D14">
            <w:pPr>
              <w:pStyle w:val="Compact"/>
              <w:jc w:val="left"/>
              <w:rPr>
                <w:rFonts w:cs="Times New Roman"/>
              </w:rPr>
            </w:pPr>
            <w:r w:rsidRPr="00B00EC8">
              <w:rPr>
                <w:rFonts w:cs="Times New Roman"/>
              </w:rPr>
              <w:t>5.7</w:t>
            </w:r>
          </w:p>
        </w:tc>
        <w:tc>
          <w:tcPr>
            <w:tcW w:w="0" w:type="auto"/>
          </w:tcPr>
          <w:p w14:paraId="2D28C304" w14:textId="77777777" w:rsidR="00387DA8" w:rsidRPr="00B00EC8" w:rsidRDefault="00A87D14">
            <w:pPr>
              <w:pStyle w:val="Compact"/>
              <w:jc w:val="left"/>
              <w:rPr>
                <w:rFonts w:cs="Times New Roman"/>
              </w:rPr>
            </w:pPr>
            <w:r w:rsidRPr="00B00EC8">
              <w:rPr>
                <w:rFonts w:cs="Times New Roman"/>
              </w:rPr>
              <w:t>Strict-mode typed superset of JavaScript used for the backend and the core algorithm layer</w:t>
            </w:r>
          </w:p>
        </w:tc>
      </w:tr>
      <w:tr w:rsidR="00387DA8" w:rsidRPr="00B00EC8" w14:paraId="0AE05457" w14:textId="77777777" w:rsidTr="00374B7B">
        <w:tc>
          <w:tcPr>
            <w:tcW w:w="0" w:type="auto"/>
          </w:tcPr>
          <w:p w14:paraId="73D4C127" w14:textId="77777777" w:rsidR="00387DA8" w:rsidRPr="00B00EC8" w:rsidRDefault="00A87D14">
            <w:pPr>
              <w:pStyle w:val="Compact"/>
              <w:jc w:val="left"/>
              <w:rPr>
                <w:rFonts w:cs="Times New Roman"/>
              </w:rPr>
            </w:pPr>
            <w:r w:rsidRPr="00B00EC8">
              <w:rPr>
                <w:rFonts w:cs="Times New Roman"/>
              </w:rPr>
              <w:t>ORM</w:t>
            </w:r>
          </w:p>
        </w:tc>
        <w:tc>
          <w:tcPr>
            <w:tcW w:w="0" w:type="auto"/>
          </w:tcPr>
          <w:p w14:paraId="4402F78B" w14:textId="77777777" w:rsidR="00387DA8" w:rsidRPr="00B00EC8" w:rsidRDefault="00A87D14">
            <w:pPr>
              <w:pStyle w:val="Compact"/>
              <w:jc w:val="left"/>
              <w:rPr>
                <w:rFonts w:cs="Times New Roman"/>
              </w:rPr>
            </w:pPr>
            <w:r w:rsidRPr="00B00EC8">
              <w:rPr>
                <w:rFonts w:cs="Times New Roman"/>
              </w:rPr>
              <w:t>Drizzle ORM</w:t>
            </w:r>
          </w:p>
        </w:tc>
        <w:tc>
          <w:tcPr>
            <w:tcW w:w="0" w:type="auto"/>
          </w:tcPr>
          <w:p w14:paraId="40DF6B6F" w14:textId="77777777" w:rsidR="00387DA8" w:rsidRPr="00B00EC8" w:rsidRDefault="00A87D14">
            <w:pPr>
              <w:pStyle w:val="Compact"/>
              <w:jc w:val="left"/>
              <w:rPr>
                <w:rFonts w:cs="Times New Roman"/>
              </w:rPr>
            </w:pPr>
            <w:r w:rsidRPr="00B00EC8">
              <w:rPr>
                <w:rFonts w:cs="Times New Roman"/>
              </w:rPr>
              <w:t>0.45</w:t>
            </w:r>
          </w:p>
        </w:tc>
        <w:tc>
          <w:tcPr>
            <w:tcW w:w="0" w:type="auto"/>
          </w:tcPr>
          <w:p w14:paraId="5629564B" w14:textId="77777777" w:rsidR="00387DA8" w:rsidRPr="00B00EC8" w:rsidRDefault="00A87D14">
            <w:pPr>
              <w:pStyle w:val="Compact"/>
              <w:jc w:val="left"/>
              <w:rPr>
                <w:rFonts w:cs="Times New Roman"/>
              </w:rPr>
            </w:pPr>
            <w:r w:rsidRPr="00B00EC8">
              <w:rPr>
                <w:rFonts w:cs="Times New Roman"/>
              </w:rPr>
              <w:t>Type-safe SQL-first ORM with schema generation and migrations</w:t>
            </w:r>
          </w:p>
        </w:tc>
      </w:tr>
      <w:tr w:rsidR="00387DA8" w:rsidRPr="00B00EC8" w14:paraId="447C454F" w14:textId="77777777" w:rsidTr="00374B7B">
        <w:tc>
          <w:tcPr>
            <w:tcW w:w="0" w:type="auto"/>
          </w:tcPr>
          <w:p w14:paraId="5B103FF5" w14:textId="77777777" w:rsidR="00387DA8" w:rsidRPr="00B00EC8" w:rsidRDefault="00A87D14">
            <w:pPr>
              <w:pStyle w:val="Compact"/>
              <w:jc w:val="left"/>
              <w:rPr>
                <w:rFonts w:cs="Times New Roman"/>
              </w:rPr>
            </w:pPr>
            <w:r w:rsidRPr="00B00EC8">
              <w:rPr>
                <w:rFonts w:cs="Times New Roman"/>
              </w:rPr>
              <w:t>Database</w:t>
            </w:r>
          </w:p>
        </w:tc>
        <w:tc>
          <w:tcPr>
            <w:tcW w:w="0" w:type="auto"/>
          </w:tcPr>
          <w:p w14:paraId="1972763E" w14:textId="77777777" w:rsidR="00387DA8" w:rsidRPr="00B00EC8" w:rsidRDefault="00A87D14">
            <w:pPr>
              <w:pStyle w:val="Compact"/>
              <w:jc w:val="left"/>
              <w:rPr>
                <w:rFonts w:cs="Times New Roman"/>
              </w:rPr>
            </w:pPr>
            <w:r w:rsidRPr="00B00EC8">
              <w:rPr>
                <w:rFonts w:cs="Times New Roman"/>
              </w:rPr>
              <w:t>PostgreSQL</w:t>
            </w:r>
          </w:p>
        </w:tc>
        <w:tc>
          <w:tcPr>
            <w:tcW w:w="0" w:type="auto"/>
          </w:tcPr>
          <w:p w14:paraId="572EF300" w14:textId="77777777" w:rsidR="00387DA8" w:rsidRPr="00B00EC8" w:rsidRDefault="00A87D14">
            <w:pPr>
              <w:pStyle w:val="Compact"/>
              <w:jc w:val="left"/>
              <w:rPr>
                <w:rFonts w:cs="Times New Roman"/>
              </w:rPr>
            </w:pPr>
            <w:r w:rsidRPr="00B00EC8">
              <w:rPr>
                <w:rFonts w:cs="Times New Roman"/>
              </w:rPr>
              <w:t>14+</w:t>
            </w:r>
          </w:p>
        </w:tc>
        <w:tc>
          <w:tcPr>
            <w:tcW w:w="0" w:type="auto"/>
          </w:tcPr>
          <w:p w14:paraId="3F2D35F8" w14:textId="77777777" w:rsidR="00387DA8" w:rsidRPr="00B00EC8" w:rsidRDefault="00A87D14">
            <w:pPr>
              <w:pStyle w:val="Compact"/>
              <w:jc w:val="left"/>
              <w:rPr>
                <w:rFonts w:cs="Times New Roman"/>
              </w:rPr>
            </w:pPr>
            <w:r w:rsidRPr="00B00EC8">
              <w:rPr>
                <w:rFonts w:cs="Times New Roman"/>
              </w:rPr>
              <w:t>ACID-compliant relational database</w:t>
            </w:r>
          </w:p>
        </w:tc>
      </w:tr>
      <w:tr w:rsidR="00387DA8" w:rsidRPr="00B00EC8" w14:paraId="57056C94" w14:textId="77777777" w:rsidTr="00374B7B">
        <w:tc>
          <w:tcPr>
            <w:tcW w:w="0" w:type="auto"/>
          </w:tcPr>
          <w:p w14:paraId="6E7BB5D9" w14:textId="77777777" w:rsidR="00387DA8" w:rsidRPr="00B00EC8" w:rsidRDefault="00A87D14">
            <w:pPr>
              <w:pStyle w:val="Compact"/>
              <w:jc w:val="left"/>
              <w:rPr>
                <w:rFonts w:cs="Times New Roman"/>
              </w:rPr>
            </w:pPr>
            <w:r w:rsidRPr="00B00EC8">
              <w:rPr>
                <w:rFonts w:cs="Times New Roman"/>
              </w:rPr>
              <w:lastRenderedPageBreak/>
              <w:t>Authentication</w:t>
            </w:r>
          </w:p>
        </w:tc>
        <w:tc>
          <w:tcPr>
            <w:tcW w:w="0" w:type="auto"/>
          </w:tcPr>
          <w:p w14:paraId="1AFC30FB" w14:textId="77777777" w:rsidR="00387DA8" w:rsidRPr="00B00EC8" w:rsidRDefault="00A87D14">
            <w:pPr>
              <w:pStyle w:val="Compact"/>
              <w:jc w:val="left"/>
              <w:rPr>
                <w:rFonts w:cs="Times New Roman"/>
              </w:rPr>
            </w:pPr>
            <w:r w:rsidRPr="00B00EC8">
              <w:rPr>
                <w:rFonts w:cs="Times New Roman"/>
              </w:rPr>
              <w:t>Passport + JWT</w:t>
            </w:r>
          </w:p>
        </w:tc>
        <w:tc>
          <w:tcPr>
            <w:tcW w:w="0" w:type="auto"/>
          </w:tcPr>
          <w:p w14:paraId="57EFDD6E" w14:textId="77777777" w:rsidR="00387DA8" w:rsidRPr="00B00EC8" w:rsidRDefault="00A87D14">
            <w:pPr>
              <w:pStyle w:val="Compact"/>
              <w:jc w:val="left"/>
              <w:rPr>
                <w:rFonts w:cs="Times New Roman"/>
              </w:rPr>
            </w:pPr>
            <w:r w:rsidRPr="00B00EC8">
              <w:rPr>
                <w:rFonts w:cs="Times New Roman"/>
              </w:rPr>
              <w:t>—</w:t>
            </w:r>
          </w:p>
        </w:tc>
        <w:tc>
          <w:tcPr>
            <w:tcW w:w="0" w:type="auto"/>
          </w:tcPr>
          <w:p w14:paraId="280EB368" w14:textId="77777777" w:rsidR="00387DA8" w:rsidRPr="00B00EC8" w:rsidRDefault="00A87D14">
            <w:pPr>
              <w:pStyle w:val="Compact"/>
              <w:jc w:val="left"/>
              <w:rPr>
                <w:rFonts w:cs="Times New Roman"/>
              </w:rPr>
            </w:pPr>
            <w:r w:rsidRPr="00B00EC8">
              <w:rPr>
                <w:rFonts w:cs="Times New Roman"/>
              </w:rPr>
              <w:t>Stateless authentication with access and refresh tokens</w:t>
            </w:r>
          </w:p>
        </w:tc>
      </w:tr>
      <w:tr w:rsidR="00387DA8" w:rsidRPr="00B00EC8" w14:paraId="0A1284BF" w14:textId="77777777" w:rsidTr="00374B7B">
        <w:tc>
          <w:tcPr>
            <w:tcW w:w="0" w:type="auto"/>
          </w:tcPr>
          <w:p w14:paraId="062354C4" w14:textId="77777777" w:rsidR="00387DA8" w:rsidRPr="00B00EC8" w:rsidRDefault="00A87D14">
            <w:pPr>
              <w:pStyle w:val="Compact"/>
              <w:jc w:val="left"/>
              <w:rPr>
                <w:rFonts w:cs="Times New Roman"/>
              </w:rPr>
            </w:pPr>
            <w:r w:rsidRPr="00B00EC8">
              <w:rPr>
                <w:rFonts w:cs="Times New Roman"/>
              </w:rPr>
              <w:t>Testing</w:t>
            </w:r>
          </w:p>
        </w:tc>
        <w:tc>
          <w:tcPr>
            <w:tcW w:w="0" w:type="auto"/>
          </w:tcPr>
          <w:p w14:paraId="1477A55E" w14:textId="77777777" w:rsidR="00387DA8" w:rsidRPr="00B00EC8" w:rsidRDefault="00A87D14">
            <w:pPr>
              <w:pStyle w:val="Compact"/>
              <w:jc w:val="left"/>
              <w:rPr>
                <w:rFonts w:cs="Times New Roman"/>
              </w:rPr>
            </w:pPr>
            <w:r w:rsidRPr="00B00EC8">
              <w:rPr>
                <w:rFonts w:cs="Times New Roman"/>
              </w:rPr>
              <w:t>Jest</w:t>
            </w:r>
          </w:p>
        </w:tc>
        <w:tc>
          <w:tcPr>
            <w:tcW w:w="0" w:type="auto"/>
          </w:tcPr>
          <w:p w14:paraId="4D0FC989" w14:textId="77777777" w:rsidR="00387DA8" w:rsidRPr="00B00EC8" w:rsidRDefault="00A87D14">
            <w:pPr>
              <w:pStyle w:val="Compact"/>
              <w:jc w:val="left"/>
              <w:rPr>
                <w:rFonts w:cs="Times New Roman"/>
              </w:rPr>
            </w:pPr>
            <w:r w:rsidRPr="00B00EC8">
              <w:rPr>
                <w:rFonts w:cs="Times New Roman"/>
              </w:rPr>
              <w:t>30.x</w:t>
            </w:r>
          </w:p>
        </w:tc>
        <w:tc>
          <w:tcPr>
            <w:tcW w:w="0" w:type="auto"/>
          </w:tcPr>
          <w:p w14:paraId="71B3640F" w14:textId="77777777" w:rsidR="00387DA8" w:rsidRPr="00B00EC8" w:rsidRDefault="00A87D14">
            <w:pPr>
              <w:pStyle w:val="Compact"/>
              <w:jc w:val="left"/>
              <w:rPr>
                <w:rFonts w:cs="Times New Roman"/>
              </w:rPr>
            </w:pPr>
            <w:r w:rsidRPr="00B00EC8">
              <w:rPr>
                <w:rFonts w:cs="Times New Roman"/>
              </w:rPr>
              <w:t>Unit and integration testing for the core algorithm layer</w:t>
            </w:r>
          </w:p>
        </w:tc>
      </w:tr>
    </w:tbl>
    <w:p w14:paraId="037B3914" w14:textId="77777777" w:rsidR="00387DA8" w:rsidRPr="00B00EC8" w:rsidRDefault="00A87D14">
      <w:pPr>
        <w:pStyle w:val="BodyText"/>
        <w:rPr>
          <w:rFonts w:cs="Times New Roman"/>
        </w:rPr>
      </w:pPr>
      <w:r w:rsidRPr="00B00EC8">
        <w:rPr>
          <w:rFonts w:cs="Times New Roman"/>
        </w:rPr>
        <w:t>A browser-based client was also built to exercise the system end-to-end, but its implementation is outside the algorithmic scope stated in the study title and so is not treated as a subject of analysis here; only the parts of the workflow needed to demonstrate the matchmaking process (Section 4.2) are described.</w:t>
      </w:r>
    </w:p>
    <w:p w14:paraId="294975C1" w14:textId="77777777" w:rsidR="00387DA8" w:rsidRPr="00B00EC8" w:rsidRDefault="00A87D14">
      <w:pPr>
        <w:pStyle w:val="Heading2"/>
        <w:rPr>
          <w:rFonts w:ascii="Times New Roman" w:hAnsi="Times New Roman" w:cs="Times New Roman"/>
        </w:rPr>
      </w:pPr>
      <w:bookmarkStart w:id="70" w:name="_Toc235451445"/>
      <w:bookmarkStart w:id="71" w:name="_Toc237525165"/>
      <w:bookmarkStart w:id="72" w:name="system-architecture"/>
      <w:bookmarkEnd w:id="65"/>
      <w:bookmarkEnd w:id="68"/>
      <w:r w:rsidRPr="00B00EC8">
        <w:rPr>
          <w:rFonts w:ascii="Times New Roman" w:hAnsi="Times New Roman" w:cs="Times New Roman"/>
        </w:rPr>
        <w:t>4.2 System Architecture</w:t>
      </w:r>
      <w:bookmarkEnd w:id="70"/>
      <w:bookmarkEnd w:id="71"/>
    </w:p>
    <w:p w14:paraId="02373D84" w14:textId="77777777" w:rsidR="00E90FD9" w:rsidRPr="00B00EC8" w:rsidRDefault="00000000">
      <w:pPr>
        <w:pStyle w:val="BodyText"/>
        <w:rPr>
          <w:rFonts w:cs="Times New Roman"/>
        </w:rPr>
      </w:pPr>
      <w:r w:rsidRPr="00B00EC8">
        <w:rPr>
          <w:rFonts w:cs="Times New Roman"/>
        </w:rPr>
        <w:t>Figure 4.1 presents the use case diagram: the actors who interact with the system (student, tutor, and administrator) and the principal functions each performs, from onboarding and requesting a match through to assignment and post-session feedback. How those use cases are realised is described in the rest of this section.</w:t>
      </w:r>
    </w:p>
    <w:p w14:paraId="1C3FA09C" w14:textId="77777777" w:rsidR="00E90FD9" w:rsidRPr="00B00EC8" w:rsidRDefault="00A807F9" w:rsidP="00144032">
      <w:pPr>
        <w:pStyle w:val="BodyText"/>
        <w:spacing w:before="120" w:after="120"/>
        <w:jc w:val="right"/>
        <w:rPr>
          <w:rFonts w:cs="Times New Roman"/>
        </w:rPr>
      </w:pPr>
      <w:r w:rsidRPr="00B00EC8">
        <w:rPr>
          <w:rFonts w:cs="Times New Roman"/>
          <w:noProof/>
        </w:rPr>
        <w:lastRenderedPageBreak/>
        <w:drawing>
          <wp:inline distT="0" distB="0" distL="0" distR="0" wp14:anchorId="183115B2" wp14:editId="07B95A81">
            <wp:extent cx="6762750" cy="4508500"/>
            <wp:effectExtent l="0" t="0" r="0" b="6350"/>
            <wp:docPr id="1270991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1941" name="Picture 12709919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62750" cy="4508500"/>
                    </a:xfrm>
                    <a:prstGeom prst="rect">
                      <a:avLst/>
                    </a:prstGeom>
                  </pic:spPr>
                </pic:pic>
              </a:graphicData>
            </a:graphic>
          </wp:inline>
        </w:drawing>
      </w:r>
    </w:p>
    <w:p w14:paraId="5001483B" w14:textId="77777777" w:rsidR="00E90FD9" w:rsidRPr="00B00EC8" w:rsidRDefault="00000000">
      <w:pPr>
        <w:pStyle w:val="ImageCaption"/>
        <w:jc w:val="center"/>
        <w:rPr>
          <w:rFonts w:cs="Times New Roman"/>
          <w:iCs/>
        </w:rPr>
      </w:pPr>
      <w:bookmarkStart w:id="73" w:name="_Toc241592160"/>
      <w:r w:rsidRPr="00B00EC8">
        <w:rPr>
          <w:rFonts w:cs="Times New Roman"/>
          <w:iCs/>
        </w:rPr>
        <w:t>Figure 4.1: Use case diagram of the matchmaking system</w:t>
      </w:r>
      <w:bookmarkEnd w:id="73"/>
    </w:p>
    <w:p w14:paraId="5C3CDBD2" w14:textId="77777777" w:rsidR="00387DA8" w:rsidRPr="00B00EC8" w:rsidRDefault="00A87D14">
      <w:pPr>
        <w:pStyle w:val="Heading3"/>
        <w:rPr>
          <w:rFonts w:ascii="Times New Roman" w:hAnsi="Times New Roman" w:cs="Times New Roman"/>
        </w:rPr>
      </w:pPr>
      <w:bookmarkStart w:id="74" w:name="_Toc235451446"/>
      <w:bookmarkStart w:id="75" w:name="_Toc237525166"/>
      <w:bookmarkStart w:id="76" w:name="three-tier-architecture"/>
      <w:r w:rsidRPr="00B00EC8">
        <w:rPr>
          <w:rFonts w:ascii="Times New Roman" w:hAnsi="Times New Roman" w:cs="Times New Roman"/>
        </w:rPr>
        <w:t>4.2.1 Three-Tier Architecture</w:t>
      </w:r>
      <w:bookmarkEnd w:id="74"/>
      <w:bookmarkEnd w:id="75"/>
    </w:p>
    <w:p w14:paraId="25C9DFB5" w14:textId="77777777" w:rsidR="00387DA8" w:rsidRPr="00B00EC8" w:rsidRDefault="00A87D14">
      <w:pPr>
        <w:pStyle w:val="FirstParagraph"/>
        <w:rPr>
          <w:rFonts w:cs="Times New Roman"/>
        </w:rPr>
      </w:pPr>
      <w:r w:rsidRPr="00B00EC8">
        <w:rPr>
          <w:rFonts w:cs="Times New Roman"/>
        </w:rPr>
        <w:t>The system is organised as a three-tier architecture with strict separation of concerns:</w:t>
      </w:r>
    </w:p>
    <w:p w14:paraId="4C97E31E" w14:textId="77777777" w:rsidR="00387DA8" w:rsidRPr="00B00EC8" w:rsidRDefault="00A87D14">
      <w:pPr>
        <w:numPr>
          <w:ilvl w:val="0"/>
          <w:numId w:val="6"/>
        </w:numPr>
        <w:rPr>
          <w:rFonts w:cs="Times New Roman"/>
        </w:rPr>
      </w:pPr>
      <w:r w:rsidRPr="00B00EC8">
        <w:rPr>
          <w:rFonts w:cs="Times New Roman"/>
        </w:rPr>
        <w:t>Presentation Tier: a Next.js React single-page application. Students, tutors, and administrators each get role-specific views, including dashboards, tutor discovery, session management, and profile editing. All communication with the backend happens over RESTful HTTP endpoints using Axios with automatic JWT token refresh.</w:t>
      </w:r>
    </w:p>
    <w:p w14:paraId="79F0D0DC" w14:textId="77777777" w:rsidR="00387DA8" w:rsidRPr="00B00EC8" w:rsidRDefault="00A87D14">
      <w:pPr>
        <w:numPr>
          <w:ilvl w:val="0"/>
          <w:numId w:val="6"/>
        </w:numPr>
        <w:rPr>
          <w:rFonts w:cs="Times New Roman"/>
        </w:rPr>
      </w:pPr>
      <w:r w:rsidRPr="00B00EC8">
        <w:rPr>
          <w:rFonts w:cs="Times New Roman"/>
        </w:rPr>
        <w:t xml:space="preserve">Application Tier: a NestJS server with ten feature modules — auth, users, courses, matchmaking, scheduling, sessions, messages, notifications, feed, and dashboard — wrapped around a standalone core algorithm layer. The core module is framework-independent; it contains the domain entities, value objects, scoring algorithms, and the </w:t>
      </w:r>
      <w:r w:rsidRPr="00B00EC8">
        <w:rPr>
          <w:rFonts w:cs="Times New Roman"/>
        </w:rPr>
        <w:lastRenderedPageBreak/>
        <w:t>assignment engine. The matchmaking module links the core algorithms to the NestJS controllers and repository persistence.</w:t>
      </w:r>
    </w:p>
    <w:p w14:paraId="26897565" w14:textId="77777777" w:rsidR="00387DA8" w:rsidRPr="00B00EC8" w:rsidRDefault="00A87D14">
      <w:pPr>
        <w:numPr>
          <w:ilvl w:val="0"/>
          <w:numId w:val="6"/>
        </w:numPr>
        <w:rPr>
          <w:rFonts w:cs="Times New Roman"/>
        </w:rPr>
      </w:pPr>
      <w:r w:rsidRPr="00B00EC8">
        <w:rPr>
          <w:rFonts w:cs="Times New Roman"/>
        </w:rPr>
        <w:t>Data Tier: PostgreSQL holds twenty tables, of which the seven that carry the matching workflow are described in Section 4.3.1. Drizzle ORM supplies type-safe queries that are validated at compile time, and migrations are auto-generated from the schema definitions.</w:t>
      </w:r>
    </w:p>
    <w:p w14:paraId="026965B5" w14:textId="77777777" w:rsidR="00387DA8" w:rsidRPr="00B00EC8" w:rsidRDefault="00A87D14">
      <w:pPr>
        <w:pStyle w:val="Heading3"/>
        <w:rPr>
          <w:rFonts w:ascii="Times New Roman" w:hAnsi="Times New Roman" w:cs="Times New Roman"/>
        </w:rPr>
      </w:pPr>
      <w:bookmarkStart w:id="77" w:name="_Toc235451447"/>
      <w:bookmarkStart w:id="78" w:name="_Toc237525167"/>
      <w:bookmarkStart w:id="79" w:name="core-algorithm-architecture-domain-layer"/>
      <w:bookmarkEnd w:id="76"/>
      <w:r w:rsidRPr="00B00EC8">
        <w:rPr>
          <w:rFonts w:ascii="Times New Roman" w:hAnsi="Times New Roman" w:cs="Times New Roman"/>
        </w:rPr>
        <w:t>4.2.2 Core Algorithm Architecture (Domain Layer)</w:t>
      </w:r>
      <w:bookmarkEnd w:id="77"/>
      <w:bookmarkEnd w:id="78"/>
    </w:p>
    <w:p w14:paraId="206F8535" w14:textId="77777777" w:rsidR="0010096B" w:rsidRPr="00B00EC8" w:rsidRDefault="0010096B" w:rsidP="0010096B">
      <w:pPr>
        <w:pStyle w:val="BodyText"/>
        <w:jc w:val="left"/>
        <w:rPr>
          <w:rFonts w:cs="Times New Roman"/>
        </w:rPr>
      </w:pPr>
      <w:r w:rsidRPr="00B00EC8">
        <w:rPr>
          <w:rFonts w:cs="Times New Roman"/>
        </w:rPr>
        <w:t>The core algorithm sits in a framework-independent domain layer under src/core/. Nothing in it touches NestJS, Express, the database, or HTTP, which makes it independently testable and reusable. The architecture follows clean architecture principles, with dependency inversion at the repository boundary.</w:t>
      </w:r>
    </w:p>
    <w:p w14:paraId="7155FB6D" w14:textId="77777777" w:rsidR="0010096B" w:rsidRPr="00B00EC8" w:rsidRDefault="0010096B" w:rsidP="00F47AC8">
      <w:pPr>
        <w:pStyle w:val="BodyText"/>
        <w:jc w:val="center"/>
        <w:rPr>
          <w:rFonts w:cs="Times New Roman"/>
        </w:rPr>
      </w:pPr>
      <w:r w:rsidRPr="00B00EC8">
        <w:rPr>
          <w:rFonts w:cs="Times New Roman"/>
        </w:rPr>
        <w:t>architecture pattern, illustrated in Figure 4.2 below.</w:t>
      </w:r>
      <w:r w:rsidRPr="00B00EC8">
        <w:rPr>
          <w:rFonts w:cs="Times New Roman"/>
          <w:noProof/>
        </w:rPr>
        <w:drawing>
          <wp:inline distT="0" distB="0" distL="0" distR="0" wp14:anchorId="5CE6003C" wp14:editId="45AC831D">
            <wp:extent cx="5943600" cy="2627630"/>
            <wp:effectExtent l="0" t="0" r="0" b="1270"/>
            <wp:docPr id="194530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04075" name="Picture 1945304075"/>
                    <pic:cNvPicPr/>
                  </pic:nvPicPr>
                  <pic:blipFill>
                    <a:blip r:embed="rId15">
                      <a:extLst>
                        <a:ext uri="{28A0092B-C50C-407E-A947-70E740481C1C}">
                          <a14:useLocalDpi xmlns:a14="http://schemas.microsoft.com/office/drawing/2010/main" val="0"/>
                        </a:ext>
                      </a:extLst>
                    </a:blip>
                    <a:stretch>
                      <a:fillRect/>
                    </a:stretch>
                  </pic:blipFill>
                  <pic:spPr>
                    <a:xfrm>
                      <a:off x="0" y="0"/>
                      <a:ext cx="5943600" cy="2627630"/>
                    </a:xfrm>
                    <a:prstGeom prst="rect">
                      <a:avLst/>
                    </a:prstGeom>
                  </pic:spPr>
                </pic:pic>
              </a:graphicData>
            </a:graphic>
          </wp:inline>
        </w:drawing>
      </w:r>
    </w:p>
    <w:p w14:paraId="0A9B65C9" w14:textId="4616CCB4" w:rsidR="0010096B" w:rsidRPr="00B00EC8" w:rsidRDefault="0010096B" w:rsidP="00F47AC8">
      <w:pPr>
        <w:pStyle w:val="ImageCaption"/>
        <w:jc w:val="center"/>
        <w:rPr>
          <w:rFonts w:cs="Times New Roman"/>
          <w:iCs/>
        </w:rPr>
      </w:pPr>
      <w:bookmarkStart w:id="80" w:name="_Toc241592161"/>
      <w:r w:rsidRPr="00B00EC8">
        <w:rPr>
          <w:rFonts w:cs="Times New Roman"/>
          <w:iCs/>
        </w:rPr>
        <w:t>Figure 4.2: Core UML package diagram</w:t>
      </w:r>
      <w:bookmarkEnd w:id="80"/>
    </w:p>
    <w:p w14:paraId="069C73C4" w14:textId="77777777" w:rsidR="0010096B" w:rsidRPr="00B00EC8" w:rsidRDefault="0010096B" w:rsidP="00F47AC8">
      <w:pPr>
        <w:pStyle w:val="BodyText"/>
        <w:rPr>
          <w:rFonts w:cs="Times New Roman"/>
        </w:rPr>
      </w:pPr>
      <w:r w:rsidRPr="00B00EC8">
        <w:rPr>
          <w:rFonts w:cs="Times New Roman"/>
        </w:rPr>
        <w:t>Each package is described briefly below</w:t>
      </w:r>
    </w:p>
    <w:p w14:paraId="3B11CBF8" w14:textId="77777777" w:rsidR="0010096B" w:rsidRPr="00B00EC8" w:rsidRDefault="0010096B" w:rsidP="00F47AC8">
      <w:pPr>
        <w:pStyle w:val="BodyText"/>
        <w:numPr>
          <w:ilvl w:val="0"/>
          <w:numId w:val="15"/>
        </w:numPr>
        <w:rPr>
          <w:rFonts w:cs="Times New Roman"/>
        </w:rPr>
      </w:pPr>
      <w:r w:rsidRPr="00B00EC8">
        <w:rPr>
          <w:rFonts w:cs="Times New Roman"/>
          <w:i/>
          <w:iCs/>
        </w:rPr>
        <w:t>core/entities/</w:t>
      </w:r>
      <w:r w:rsidRPr="00B00EC8">
        <w:rPr>
          <w:rFonts w:cs="Times New Roman"/>
        </w:rPr>
        <w:t xml:space="preserve"> : holds the domain model (Student, Tutor, Assignment, and related value objects) along with their validation invariants.</w:t>
      </w:r>
    </w:p>
    <w:p w14:paraId="34CAB18D" w14:textId="77777777" w:rsidR="0010096B" w:rsidRPr="00B00EC8" w:rsidRDefault="0010096B" w:rsidP="00F47AC8">
      <w:pPr>
        <w:pStyle w:val="BodyText"/>
        <w:numPr>
          <w:ilvl w:val="0"/>
          <w:numId w:val="15"/>
        </w:numPr>
        <w:rPr>
          <w:rFonts w:cs="Times New Roman"/>
        </w:rPr>
      </w:pPr>
      <w:r w:rsidRPr="00B00EC8">
        <w:rPr>
          <w:rFonts w:cs="Times New Roman"/>
          <w:i/>
          <w:iCs/>
        </w:rPr>
        <w:lastRenderedPageBreak/>
        <w:t>core/algorithms</w:t>
      </w:r>
      <w:r w:rsidRPr="00B00EC8">
        <w:rPr>
          <w:rFonts w:cs="Times New Roman"/>
          <w:b/>
          <w:bCs/>
        </w:rPr>
        <w:t>/:</w:t>
      </w:r>
      <w:r w:rsidRPr="00B00EC8">
        <w:rPr>
          <w:rFonts w:cs="Times New Roman"/>
        </w:rPr>
        <w:t xml:space="preserve"> contains all scoring, filtering, ranking, and assignment logic, including the scorers, filters, ranker, assignment engine, feedback updater, and supporting data structures (MaxHeap, vector math).</w:t>
      </w:r>
    </w:p>
    <w:p w14:paraId="5F0A3A80" w14:textId="77777777" w:rsidR="0010096B" w:rsidRPr="00B00EC8" w:rsidRDefault="0010096B" w:rsidP="00F47AC8">
      <w:pPr>
        <w:pStyle w:val="BodyText"/>
        <w:numPr>
          <w:ilvl w:val="0"/>
          <w:numId w:val="15"/>
        </w:numPr>
        <w:rPr>
          <w:rFonts w:cs="Times New Roman"/>
        </w:rPr>
      </w:pPr>
      <w:r w:rsidRPr="00B00EC8">
        <w:rPr>
          <w:rFonts w:cs="Times New Roman"/>
          <w:i/>
          <w:iCs/>
        </w:rPr>
        <w:t>core/engine/</w:t>
      </w:r>
      <w:r w:rsidRPr="00B00EC8">
        <w:rPr>
          <w:rFonts w:cs="Times New Roman"/>
        </w:rPr>
        <w:t>: exposes the MatchingEngine facade, giving the application layer a single, unified entry point into the algorithms.</w:t>
      </w:r>
    </w:p>
    <w:p w14:paraId="267316E5" w14:textId="77777777" w:rsidR="0010096B" w:rsidRPr="00B00EC8" w:rsidRDefault="0010096B" w:rsidP="00F47AC8">
      <w:pPr>
        <w:pStyle w:val="BodyText"/>
        <w:numPr>
          <w:ilvl w:val="0"/>
          <w:numId w:val="15"/>
        </w:numPr>
        <w:rPr>
          <w:rFonts w:cs="Times New Roman"/>
        </w:rPr>
      </w:pPr>
      <w:r w:rsidRPr="00B00EC8">
        <w:rPr>
          <w:rFonts w:cs="Times New Roman"/>
          <w:i/>
          <w:iCs/>
        </w:rPr>
        <w:t>core/constants/:</w:t>
      </w:r>
      <w:r w:rsidRPr="00B00EC8">
        <w:rPr>
          <w:rFonts w:cs="Times New Roman"/>
        </w:rPr>
        <w:t xml:space="preserve"> centralizes tunable algorithm parameters (e.g. COLD_START_QUALITY, FEEDBACK_LAMBDA, LEVEL_MAX), each traceable back to the design specification.</w:t>
      </w:r>
    </w:p>
    <w:p w14:paraId="2842133A" w14:textId="77777777" w:rsidR="0010096B" w:rsidRPr="00B00EC8" w:rsidRDefault="0010096B" w:rsidP="00F47AC8">
      <w:pPr>
        <w:pStyle w:val="BodyText"/>
        <w:numPr>
          <w:ilvl w:val="0"/>
          <w:numId w:val="15"/>
        </w:numPr>
        <w:rPr>
          <w:rFonts w:cs="Times New Roman"/>
        </w:rPr>
      </w:pPr>
      <w:r w:rsidRPr="00B00EC8">
        <w:rPr>
          <w:rFonts w:cs="Times New Roman"/>
          <w:i/>
          <w:iCs/>
        </w:rPr>
        <w:t>core/enums</w:t>
      </w:r>
      <w:r w:rsidRPr="00B00EC8">
        <w:rPr>
          <w:rFonts w:cs="Times New Roman"/>
          <w:b/>
          <w:bCs/>
          <w:i/>
          <w:iCs/>
        </w:rPr>
        <w:t>/:</w:t>
      </w:r>
      <w:r w:rsidRPr="00B00EC8">
        <w:rPr>
          <w:rFonts w:cs="Times New Roman"/>
        </w:rPr>
        <w:t xml:space="preserve"> defines shared domain enumerations (AssignmentStatus, DeliveryMode, LearningStyle, etc.) used consistently across all layers.</w:t>
      </w:r>
    </w:p>
    <w:p w14:paraId="09E86F37" w14:textId="77777777" w:rsidR="0010096B" w:rsidRPr="00B00EC8" w:rsidRDefault="0010096B" w:rsidP="00F47AC8">
      <w:pPr>
        <w:pStyle w:val="BodyText"/>
        <w:numPr>
          <w:ilvl w:val="0"/>
          <w:numId w:val="15"/>
        </w:numPr>
        <w:rPr>
          <w:rFonts w:cs="Times New Roman"/>
        </w:rPr>
      </w:pPr>
      <w:r w:rsidRPr="00B00EC8">
        <w:rPr>
          <w:rFonts w:cs="Times New Roman"/>
          <w:i/>
          <w:iCs/>
        </w:rPr>
        <w:t>core/interfaces</w:t>
      </w:r>
      <w:r w:rsidRPr="00B00EC8">
        <w:rPr>
          <w:rFonts w:cs="Times New Roman"/>
          <w:b/>
          <w:bCs/>
        </w:rPr>
        <w:t>/:</w:t>
      </w:r>
      <w:r w:rsidRPr="00B00EC8">
        <w:rPr>
          <w:rFonts w:cs="Times New Roman"/>
        </w:rPr>
        <w:t xml:space="preserve"> defines the repository interfaces (IStudentRepository, ITutorRepository, IAssignmentRepository) that the outer layer implements: the mechanism behind the dependency inversion shown in Figure 4.3.</w:t>
      </w:r>
    </w:p>
    <w:p w14:paraId="34FF4DF9" w14:textId="77777777" w:rsidR="0010096B" w:rsidRPr="00B00EC8" w:rsidRDefault="0010096B" w:rsidP="00F47AC8">
      <w:pPr>
        <w:pStyle w:val="BodyText"/>
        <w:numPr>
          <w:ilvl w:val="0"/>
          <w:numId w:val="15"/>
        </w:numPr>
        <w:rPr>
          <w:rFonts w:cs="Times New Roman"/>
        </w:rPr>
      </w:pPr>
      <w:r w:rsidRPr="00B00EC8">
        <w:rPr>
          <w:rFonts w:cs="Times New Roman"/>
          <w:i/>
          <w:iCs/>
        </w:rPr>
        <w:t>core/evaluation/:</w:t>
      </w:r>
      <w:r w:rsidRPr="00B00EC8">
        <w:rPr>
          <w:rFonts w:cs="Times New Roman"/>
        </w:rPr>
        <w:t xml:space="preserve"> provides a standalone harness, including a synthetic data generator, for benchmarking and scalability measurement independent of the production database.</w:t>
      </w:r>
    </w:p>
    <w:p w14:paraId="415F1DC0" w14:textId="77777777" w:rsidR="0010096B" w:rsidRPr="00B00EC8" w:rsidRDefault="0010096B" w:rsidP="00F47AC8">
      <w:pPr>
        <w:pStyle w:val="BodyText"/>
        <w:numPr>
          <w:ilvl w:val="0"/>
          <w:numId w:val="15"/>
        </w:numPr>
        <w:rPr>
          <w:rFonts w:cs="Times New Roman"/>
        </w:rPr>
      </w:pPr>
      <w:r w:rsidRPr="00B00EC8">
        <w:rPr>
          <w:rFonts w:cs="Times New Roman"/>
          <w:i/>
          <w:iCs/>
        </w:rPr>
        <w:t>core/exceptions/:</w:t>
      </w:r>
      <w:r w:rsidRPr="00B00EC8">
        <w:rPr>
          <w:rFonts w:cs="Times New Roman"/>
        </w:rPr>
        <w:t xml:space="preserve"> defines domain-specific exceptions (IncompleteProfileException, NoEligibleTutorsException) with explicit, descriptive messages.</w:t>
      </w:r>
    </w:p>
    <w:p w14:paraId="790535D9" w14:textId="77777777" w:rsidR="0010096B" w:rsidRPr="00B00EC8" w:rsidRDefault="0010096B" w:rsidP="0010096B">
      <w:pPr>
        <w:pStyle w:val="BodyText"/>
        <w:rPr>
          <w:rFonts w:cs="Times New Roman"/>
          <w:i/>
          <w:iCs/>
        </w:rPr>
      </w:pPr>
    </w:p>
    <w:p w14:paraId="57EFC3A3" w14:textId="77777777" w:rsidR="00E90FD9" w:rsidRPr="00B00EC8" w:rsidRDefault="00000000">
      <w:pPr>
        <w:pStyle w:val="BodyText"/>
        <w:rPr>
          <w:rFonts w:cs="Times New Roman"/>
        </w:rPr>
      </w:pPr>
      <w:r w:rsidRPr="00B00EC8">
        <w:rPr>
          <w:rFonts w:cs="Times New Roman"/>
        </w:rPr>
        <w:t>Where Figure 4.2 groups the domain into packages, Figure 4.3 gives the class-level design of the core: the principal entities (Student, Tutor, Assignment), the four scorers, the eligibility filter, the greedy assignment engine, and the feedback updater, together with the repository interfaces through which the outer layer supplies data: the relationship that realises the dependency inversion described above.</w:t>
      </w:r>
    </w:p>
    <w:p w14:paraId="24311D28" w14:textId="77777777" w:rsidR="00E90FD9" w:rsidRPr="00B00EC8" w:rsidRDefault="00A807F9" w:rsidP="00144032">
      <w:pPr>
        <w:pStyle w:val="BodyText"/>
        <w:spacing w:before="120" w:after="120"/>
        <w:jc w:val="right"/>
        <w:rPr>
          <w:rFonts w:cs="Times New Roman"/>
        </w:rPr>
      </w:pPr>
      <w:r w:rsidRPr="00B00EC8">
        <w:rPr>
          <w:rFonts w:cs="Times New Roman"/>
          <w:noProof/>
        </w:rPr>
        <w:lastRenderedPageBreak/>
        <w:drawing>
          <wp:inline distT="0" distB="0" distL="0" distR="0" wp14:anchorId="74B2DB70" wp14:editId="75A79590">
            <wp:extent cx="7761569" cy="3818238"/>
            <wp:effectExtent l="9525" t="0" r="1905" b="1905"/>
            <wp:docPr id="1416634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34524" name="Picture 1416634524"/>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904050" cy="3888330"/>
                    </a:xfrm>
                    <a:prstGeom prst="rect">
                      <a:avLst/>
                    </a:prstGeom>
                  </pic:spPr>
                </pic:pic>
              </a:graphicData>
            </a:graphic>
          </wp:inline>
        </w:drawing>
      </w:r>
    </w:p>
    <w:p w14:paraId="0B385250" w14:textId="77777777" w:rsidR="00E90FD9" w:rsidRPr="00B00EC8" w:rsidRDefault="00000000">
      <w:pPr>
        <w:pStyle w:val="ImageCaption"/>
        <w:jc w:val="center"/>
        <w:rPr>
          <w:rFonts w:cs="Times New Roman"/>
          <w:iCs/>
        </w:rPr>
      </w:pPr>
      <w:bookmarkStart w:id="81" w:name="_Toc241592162"/>
      <w:r w:rsidRPr="00B00EC8">
        <w:rPr>
          <w:rFonts w:cs="Times New Roman"/>
          <w:iCs/>
        </w:rPr>
        <w:t>Figure 4.3: Class diagram of the core domain</w:t>
      </w:r>
      <w:bookmarkEnd w:id="81"/>
    </w:p>
    <w:p w14:paraId="0ABA852E" w14:textId="77777777" w:rsidR="00387DA8" w:rsidRPr="00B00EC8" w:rsidRDefault="00A87D14">
      <w:pPr>
        <w:pStyle w:val="Heading2"/>
        <w:rPr>
          <w:rFonts w:ascii="Times New Roman" w:hAnsi="Times New Roman" w:cs="Times New Roman"/>
        </w:rPr>
      </w:pPr>
      <w:bookmarkStart w:id="82" w:name="_Toc235451448"/>
      <w:bookmarkStart w:id="83" w:name="_Toc237525168"/>
      <w:bookmarkStart w:id="84" w:name="database-design"/>
      <w:bookmarkEnd w:id="72"/>
      <w:bookmarkEnd w:id="79"/>
      <w:r w:rsidRPr="00B00EC8">
        <w:rPr>
          <w:rFonts w:ascii="Times New Roman" w:hAnsi="Times New Roman" w:cs="Times New Roman"/>
        </w:rPr>
        <w:lastRenderedPageBreak/>
        <w:t>4.3 Database Design</w:t>
      </w:r>
      <w:bookmarkEnd w:id="82"/>
      <w:bookmarkEnd w:id="83"/>
    </w:p>
    <w:p w14:paraId="3093FF71" w14:textId="77777777" w:rsidR="00387DA8" w:rsidRPr="00B00EC8" w:rsidRDefault="00A87D14">
      <w:pPr>
        <w:pStyle w:val="Heading3"/>
        <w:rPr>
          <w:rFonts w:ascii="Times New Roman" w:hAnsi="Times New Roman" w:cs="Times New Roman"/>
        </w:rPr>
      </w:pPr>
      <w:bookmarkStart w:id="85" w:name="_Toc235451449"/>
      <w:bookmarkStart w:id="86" w:name="_Toc237525169"/>
      <w:bookmarkStart w:id="87" w:name="schema-design"/>
      <w:r w:rsidRPr="00B00EC8">
        <w:rPr>
          <w:rFonts w:ascii="Times New Roman" w:hAnsi="Times New Roman" w:cs="Times New Roman"/>
        </w:rPr>
        <w:t>4.3.1 Schema Design</w:t>
      </w:r>
      <w:bookmarkEnd w:id="85"/>
      <w:bookmarkEnd w:id="86"/>
    </w:p>
    <w:p w14:paraId="38BB61B3" w14:textId="77777777" w:rsidR="00E07E3B" w:rsidRPr="00B00EC8" w:rsidRDefault="00000000">
      <w:pPr>
        <w:pStyle w:val="BodyText"/>
        <w:rPr>
          <w:rFonts w:cs="Times New Roman"/>
        </w:rPr>
      </w:pPr>
      <w:r w:rsidRPr="00B00EC8">
        <w:rPr>
          <w:rFonts w:cs="Times New Roman"/>
        </w:rPr>
        <w:t>The schema is defined in src/database/schema.ts using Drizzle ORM's schema definition syntax, twenty tables organised around the user entity in a normalized design. Figure 4.4 shows the entity-relationship diagram for the seven tables in the matching workflow; the remaining thirteen support courses, the social feed, messaging and notifications, and are omitted here.</w:t>
      </w:r>
    </w:p>
    <w:p w14:paraId="079FED18" w14:textId="77777777" w:rsidR="00620D47" w:rsidRPr="00B00EC8" w:rsidRDefault="005C0B85" w:rsidP="005C0B85">
      <w:pPr>
        <w:pStyle w:val="BodyText"/>
        <w:jc w:val="left"/>
        <w:rPr>
          <w:rFonts w:cs="Times New Roman"/>
        </w:rPr>
      </w:pPr>
      <w:r w:rsidRPr="00B00EC8">
        <w:rPr>
          <w:rFonts w:cs="Times New Roman"/>
          <w:noProof/>
        </w:rPr>
        <w:drawing>
          <wp:inline distT="0" distB="0" distL="0" distR="0" wp14:anchorId="7E6D8413" wp14:editId="5ABC64E9">
            <wp:extent cx="5943600" cy="3341370"/>
            <wp:effectExtent l="0" t="0" r="0" b="0"/>
            <wp:docPr id="150179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95889" name=""/>
                    <pic:cNvPicPr/>
                  </pic:nvPicPr>
                  <pic:blipFill>
                    <a:blip r:embed="rId17"/>
                    <a:stretch>
                      <a:fillRect/>
                    </a:stretch>
                  </pic:blipFill>
                  <pic:spPr>
                    <a:xfrm>
                      <a:off x="0" y="0"/>
                      <a:ext cx="5943600" cy="3341370"/>
                    </a:xfrm>
                    <a:prstGeom prst="rect">
                      <a:avLst/>
                    </a:prstGeom>
                  </pic:spPr>
                </pic:pic>
              </a:graphicData>
            </a:graphic>
          </wp:inline>
        </w:drawing>
      </w:r>
    </w:p>
    <w:p w14:paraId="1D5755C3" w14:textId="77777777" w:rsidR="005C0B85" w:rsidRPr="00B00EC8" w:rsidRDefault="005C0B85" w:rsidP="00620D47">
      <w:pPr>
        <w:pStyle w:val="ImageCaption"/>
        <w:rPr>
          <w:rFonts w:cs="Times New Roman"/>
          <w:iCs/>
        </w:rPr>
      </w:pPr>
      <w:bookmarkStart w:id="88" w:name="_Toc241592163"/>
      <w:r w:rsidRPr="00B00EC8">
        <w:rPr>
          <w:rFonts w:cs="Times New Roman"/>
          <w:iCs/>
        </w:rPr>
        <w:t>Figure 4.4: CrowsFoot ERD</w:t>
      </w:r>
      <w:bookmarkEnd w:id="88"/>
      <w:r w:rsidRPr="00B00EC8">
        <w:rPr>
          <w:rFonts w:cs="Times New Roman"/>
          <w:iCs/>
        </w:rPr>
        <w:t xml:space="preserve"> </w:t>
      </w:r>
    </w:p>
    <w:p w14:paraId="3A81DB7A" w14:textId="77777777" w:rsidR="00E07E3B" w:rsidRPr="00B00EC8" w:rsidRDefault="00000000">
      <w:pPr>
        <w:pStyle w:val="BodyText"/>
        <w:rPr>
          <w:rFonts w:cs="Times New Roman"/>
        </w:rPr>
      </w:pPr>
      <w:r w:rsidRPr="00B00EC8">
        <w:rPr>
          <w:rFonts w:cs="Times New Roman"/>
        </w:rPr>
        <w:t>As shown in Figure 4.4, users sits at the centre with student_profiles and tutor_profiles extending it one-to-one, keeping authentication fields (email, passwordHash, role, status) separate from role-specific matching data. schedule_slots records weekly availability; assignments is the central match record, referencing users twice and carrying the audit trail including matchScore and scoreBreakdown; sessions and tutor_feedback branch off it, feedback feeding the exponential moving average rating.</w:t>
      </w:r>
    </w:p>
    <w:p w14:paraId="22CDB5A8" w14:textId="77777777" w:rsidR="00E07E3B" w:rsidRPr="00B00EC8" w:rsidRDefault="00000000">
      <w:pPr>
        <w:pStyle w:val="TableCaption"/>
        <w:rPr>
          <w:rFonts w:cs="Times New Roman"/>
        </w:rPr>
      </w:pPr>
      <w:bookmarkStart w:id="89" w:name="_Toc241592139"/>
      <w:r w:rsidRPr="00B00EC8">
        <w:rPr>
          <w:rFonts w:cs="Times New Roman"/>
          <w:b/>
          <w:bCs/>
        </w:rPr>
        <w:lastRenderedPageBreak/>
        <w:t>Table 4.2: Database tables in the matching workflow</w:t>
      </w:r>
      <w:bookmarkEnd w:id="89"/>
    </w:p>
    <w:tbl>
      <w:tblPr>
        <w:tblStyle w:val="TableGrid"/>
        <w:tblW w:w="4868" w:type="pct"/>
        <w:tblLook w:val="0020" w:firstRow="1" w:lastRow="0" w:firstColumn="0" w:lastColumn="0" w:noHBand="0" w:noVBand="0"/>
      </w:tblPr>
      <w:tblGrid>
        <w:gridCol w:w="1437"/>
        <w:gridCol w:w="5533"/>
        <w:gridCol w:w="2133"/>
      </w:tblGrid>
      <w:tr w:rsidR="00387DA8" w:rsidRPr="00B00EC8" w14:paraId="6BDBEA4F" w14:textId="77777777" w:rsidTr="00374B7B">
        <w:tc>
          <w:tcPr>
            <w:tcW w:w="0" w:type="auto"/>
          </w:tcPr>
          <w:p w14:paraId="48BEBBCE" w14:textId="77777777" w:rsidR="00387DA8" w:rsidRPr="00B00EC8" w:rsidRDefault="00A87D14">
            <w:pPr>
              <w:pStyle w:val="Compact"/>
              <w:jc w:val="left"/>
              <w:rPr>
                <w:rFonts w:cs="Times New Roman"/>
              </w:rPr>
            </w:pPr>
            <w:r w:rsidRPr="00B00EC8">
              <w:rPr>
                <w:rFonts w:cs="Times New Roman"/>
                <w:b/>
                <w:bCs/>
              </w:rPr>
              <w:t>Table</w:t>
            </w:r>
          </w:p>
        </w:tc>
        <w:tc>
          <w:tcPr>
            <w:tcW w:w="0" w:type="auto"/>
          </w:tcPr>
          <w:p w14:paraId="5837BC81" w14:textId="77777777" w:rsidR="00387DA8" w:rsidRPr="00B00EC8" w:rsidRDefault="00A87D14">
            <w:pPr>
              <w:pStyle w:val="Compact"/>
              <w:jc w:val="left"/>
              <w:rPr>
                <w:rFonts w:cs="Times New Roman"/>
              </w:rPr>
            </w:pPr>
            <w:r w:rsidRPr="00B00EC8">
              <w:rPr>
                <w:rFonts w:cs="Times New Roman"/>
                <w:b/>
                <w:bCs/>
              </w:rPr>
              <w:t>Key Columns</w:t>
            </w:r>
          </w:p>
        </w:tc>
        <w:tc>
          <w:tcPr>
            <w:tcW w:w="0" w:type="auto"/>
          </w:tcPr>
          <w:p w14:paraId="6D478591" w14:textId="77777777" w:rsidR="00387DA8" w:rsidRPr="00B00EC8" w:rsidRDefault="00A87D14">
            <w:pPr>
              <w:pStyle w:val="Compact"/>
              <w:jc w:val="left"/>
              <w:rPr>
                <w:rFonts w:cs="Times New Roman"/>
              </w:rPr>
            </w:pPr>
            <w:r w:rsidRPr="00B00EC8">
              <w:rPr>
                <w:rFonts w:cs="Times New Roman"/>
                <w:b/>
                <w:bCs/>
              </w:rPr>
              <w:t>Purpose</w:t>
            </w:r>
          </w:p>
        </w:tc>
      </w:tr>
      <w:tr w:rsidR="00387DA8" w:rsidRPr="00B00EC8" w14:paraId="147E3D0C" w14:textId="77777777" w:rsidTr="00374B7B">
        <w:tc>
          <w:tcPr>
            <w:tcW w:w="0" w:type="auto"/>
          </w:tcPr>
          <w:p w14:paraId="6EB8C26C" w14:textId="77777777" w:rsidR="00387DA8" w:rsidRPr="00B00EC8" w:rsidRDefault="00A87D14">
            <w:pPr>
              <w:pStyle w:val="Compact"/>
              <w:jc w:val="left"/>
              <w:rPr>
                <w:rFonts w:cs="Times New Roman"/>
              </w:rPr>
            </w:pPr>
            <w:r w:rsidRPr="00B00EC8">
              <w:rPr>
                <w:rFonts w:cs="Times New Roman"/>
              </w:rPr>
              <w:t>users</w:t>
            </w:r>
          </w:p>
        </w:tc>
        <w:tc>
          <w:tcPr>
            <w:tcW w:w="0" w:type="auto"/>
          </w:tcPr>
          <w:p w14:paraId="41078E76" w14:textId="77777777" w:rsidR="00387DA8" w:rsidRPr="00B00EC8" w:rsidRDefault="00A87D14">
            <w:pPr>
              <w:pStyle w:val="Compact"/>
              <w:jc w:val="left"/>
              <w:rPr>
                <w:rFonts w:cs="Times New Roman"/>
              </w:rPr>
            </w:pPr>
            <w:r w:rsidRPr="00B00EC8">
              <w:rPr>
                <w:rFonts w:cs="Times New Roman"/>
              </w:rPr>
              <w:t>id (uuid), email, passwordHash, role, status, firstName, lastName, region</w:t>
            </w:r>
          </w:p>
        </w:tc>
        <w:tc>
          <w:tcPr>
            <w:tcW w:w="0" w:type="auto"/>
          </w:tcPr>
          <w:p w14:paraId="59F12DFE" w14:textId="77777777" w:rsidR="00387DA8" w:rsidRPr="00B00EC8" w:rsidRDefault="00A87D14">
            <w:pPr>
              <w:pStyle w:val="Compact"/>
              <w:jc w:val="left"/>
              <w:rPr>
                <w:rFonts w:cs="Times New Roman"/>
              </w:rPr>
            </w:pPr>
            <w:r w:rsidRPr="00B00EC8">
              <w:rPr>
                <w:rFonts w:cs="Times New Roman"/>
              </w:rPr>
              <w:t>Authentication and base identity</w:t>
            </w:r>
          </w:p>
        </w:tc>
      </w:tr>
      <w:tr w:rsidR="00387DA8" w:rsidRPr="00B00EC8" w14:paraId="39A59F7C" w14:textId="77777777" w:rsidTr="00374B7B">
        <w:tc>
          <w:tcPr>
            <w:tcW w:w="0" w:type="auto"/>
          </w:tcPr>
          <w:p w14:paraId="49F8ABAF" w14:textId="77777777" w:rsidR="00387DA8" w:rsidRPr="00B00EC8" w:rsidRDefault="00090463">
            <w:pPr>
              <w:pStyle w:val="Compact"/>
              <w:jc w:val="left"/>
              <w:rPr>
                <w:rFonts w:cs="Times New Roman"/>
              </w:rPr>
            </w:pPr>
            <w:r w:rsidRPr="00B00EC8">
              <w:rPr>
                <w:rFonts w:cs="Times New Roman"/>
              </w:rPr>
              <w:t>Student profiles</w:t>
            </w:r>
          </w:p>
        </w:tc>
        <w:tc>
          <w:tcPr>
            <w:tcW w:w="0" w:type="auto"/>
          </w:tcPr>
          <w:p w14:paraId="63DF267F" w14:textId="77777777" w:rsidR="00387DA8" w:rsidRPr="00B00EC8" w:rsidRDefault="00A87D14">
            <w:pPr>
              <w:pStyle w:val="Compact"/>
              <w:jc w:val="left"/>
              <w:rPr>
                <w:rFonts w:cs="Times New Roman"/>
              </w:rPr>
            </w:pPr>
            <w:r w:rsidRPr="00B00EC8">
              <w:rPr>
                <w:rFonts w:cs="Times New Roman"/>
              </w:rPr>
              <w:t>userId (FK), subjects[], requiredSubject, gradeLevel, examType, budget, languages[], deliveryPreference, formatPreference, learningStylePreference, region, preferenceWeights (JSON)</w:t>
            </w:r>
          </w:p>
        </w:tc>
        <w:tc>
          <w:tcPr>
            <w:tcW w:w="0" w:type="auto"/>
          </w:tcPr>
          <w:p w14:paraId="02D4D2BF" w14:textId="77777777" w:rsidR="00387DA8" w:rsidRPr="00B00EC8" w:rsidRDefault="00A87D14">
            <w:pPr>
              <w:pStyle w:val="Compact"/>
              <w:jc w:val="left"/>
              <w:rPr>
                <w:rFonts w:cs="Times New Roman"/>
              </w:rPr>
            </w:pPr>
            <w:r w:rsidRPr="00B00EC8">
              <w:rPr>
                <w:rFonts w:cs="Times New Roman"/>
              </w:rPr>
              <w:t>Student-specific profile and matching preferences</w:t>
            </w:r>
          </w:p>
        </w:tc>
      </w:tr>
      <w:tr w:rsidR="00387DA8" w:rsidRPr="00B00EC8" w14:paraId="3B34B879" w14:textId="77777777" w:rsidTr="00374B7B">
        <w:tc>
          <w:tcPr>
            <w:tcW w:w="0" w:type="auto"/>
          </w:tcPr>
          <w:p w14:paraId="21E4376F" w14:textId="77777777" w:rsidR="00387DA8" w:rsidRPr="00B00EC8" w:rsidRDefault="00090463">
            <w:pPr>
              <w:pStyle w:val="Compact"/>
              <w:jc w:val="left"/>
              <w:rPr>
                <w:rFonts w:cs="Times New Roman"/>
              </w:rPr>
            </w:pPr>
            <w:r w:rsidRPr="00B00EC8">
              <w:rPr>
                <w:rFonts w:cs="Times New Roman"/>
              </w:rPr>
              <w:t>Tutor profiles</w:t>
            </w:r>
          </w:p>
        </w:tc>
        <w:tc>
          <w:tcPr>
            <w:tcW w:w="0" w:type="auto"/>
          </w:tcPr>
          <w:p w14:paraId="4B2F7092" w14:textId="77777777" w:rsidR="00387DA8" w:rsidRPr="00B00EC8" w:rsidRDefault="00A87D14">
            <w:pPr>
              <w:pStyle w:val="Compact"/>
              <w:jc w:val="left"/>
              <w:rPr>
                <w:rFonts w:cs="Times New Roman"/>
              </w:rPr>
            </w:pPr>
            <w:r w:rsidRPr="00B00EC8">
              <w:rPr>
                <w:rFonts w:cs="Times New Roman"/>
              </w:rPr>
              <w:t>userId (FK), subjectsTaught[], gradeLevelsSupported[], examTypesSupported[], experienceYears, languages[], teachingStyle, deliveryStyle, formatStyle, avgRating (0-1 EMA), ratingCount, capacity, assignedCount, hourlyRate, specializations[], region</w:t>
            </w:r>
          </w:p>
        </w:tc>
        <w:tc>
          <w:tcPr>
            <w:tcW w:w="0" w:type="auto"/>
          </w:tcPr>
          <w:p w14:paraId="75FE634F" w14:textId="77777777" w:rsidR="00387DA8" w:rsidRPr="00B00EC8" w:rsidRDefault="00A87D14">
            <w:pPr>
              <w:pStyle w:val="Compact"/>
              <w:jc w:val="left"/>
              <w:rPr>
                <w:rFonts w:cs="Times New Roman"/>
              </w:rPr>
            </w:pPr>
            <w:r w:rsidRPr="00B00EC8">
              <w:rPr>
                <w:rFonts w:cs="Times New Roman"/>
              </w:rPr>
              <w:t>Tutor qualifications, availability, and load tracking</w:t>
            </w:r>
          </w:p>
        </w:tc>
      </w:tr>
      <w:tr w:rsidR="00387DA8" w:rsidRPr="00B00EC8" w14:paraId="29440DF6" w14:textId="77777777" w:rsidTr="00374B7B">
        <w:tc>
          <w:tcPr>
            <w:tcW w:w="0" w:type="auto"/>
          </w:tcPr>
          <w:p w14:paraId="7095CDA6" w14:textId="77777777" w:rsidR="00387DA8" w:rsidRPr="00B00EC8" w:rsidRDefault="00090463">
            <w:pPr>
              <w:pStyle w:val="Compact"/>
              <w:jc w:val="left"/>
              <w:rPr>
                <w:rFonts w:cs="Times New Roman"/>
              </w:rPr>
            </w:pPr>
            <w:r w:rsidRPr="00B00EC8">
              <w:rPr>
                <w:rFonts w:cs="Times New Roman"/>
              </w:rPr>
              <w:t>Schedule slots</w:t>
            </w:r>
          </w:p>
        </w:tc>
        <w:tc>
          <w:tcPr>
            <w:tcW w:w="0" w:type="auto"/>
          </w:tcPr>
          <w:p w14:paraId="3DFF5563" w14:textId="77777777" w:rsidR="00387DA8" w:rsidRPr="00B00EC8" w:rsidRDefault="00A87D14">
            <w:pPr>
              <w:pStyle w:val="Compact"/>
              <w:jc w:val="left"/>
              <w:rPr>
                <w:rFonts w:cs="Times New Roman"/>
              </w:rPr>
            </w:pPr>
            <w:r w:rsidRPr="00B00EC8">
              <w:rPr>
                <w:rFonts w:cs="Times New Roman"/>
              </w:rPr>
              <w:t>id, userId (FK), startAt, endAt, status, dayOfWeek</w:t>
            </w:r>
          </w:p>
        </w:tc>
        <w:tc>
          <w:tcPr>
            <w:tcW w:w="0" w:type="auto"/>
          </w:tcPr>
          <w:p w14:paraId="077B8904" w14:textId="77777777" w:rsidR="00387DA8" w:rsidRPr="00B00EC8" w:rsidRDefault="00A87D14">
            <w:pPr>
              <w:pStyle w:val="Compact"/>
              <w:jc w:val="left"/>
              <w:rPr>
                <w:rFonts w:cs="Times New Roman"/>
              </w:rPr>
            </w:pPr>
            <w:r w:rsidRPr="00B00EC8">
              <w:rPr>
                <w:rFonts w:cs="Times New Roman"/>
              </w:rPr>
              <w:t>Weekly availability schedules for students and tutors</w:t>
            </w:r>
          </w:p>
        </w:tc>
      </w:tr>
      <w:tr w:rsidR="00387DA8" w:rsidRPr="00B00EC8" w14:paraId="59911D72" w14:textId="77777777" w:rsidTr="00374B7B">
        <w:tc>
          <w:tcPr>
            <w:tcW w:w="0" w:type="auto"/>
          </w:tcPr>
          <w:p w14:paraId="32D84FFD" w14:textId="77777777" w:rsidR="00387DA8" w:rsidRPr="00B00EC8" w:rsidRDefault="00A87D14">
            <w:pPr>
              <w:pStyle w:val="Compact"/>
              <w:jc w:val="left"/>
              <w:rPr>
                <w:rFonts w:cs="Times New Roman"/>
              </w:rPr>
            </w:pPr>
            <w:r w:rsidRPr="00B00EC8">
              <w:rPr>
                <w:rFonts w:cs="Times New Roman"/>
              </w:rPr>
              <w:t>assignments</w:t>
            </w:r>
          </w:p>
        </w:tc>
        <w:tc>
          <w:tcPr>
            <w:tcW w:w="0" w:type="auto"/>
          </w:tcPr>
          <w:p w14:paraId="2F816A8A" w14:textId="77777777" w:rsidR="00387DA8" w:rsidRPr="00B00EC8" w:rsidRDefault="00A87D14">
            <w:pPr>
              <w:pStyle w:val="Compact"/>
              <w:jc w:val="left"/>
              <w:rPr>
                <w:rFonts w:cs="Times New Roman"/>
              </w:rPr>
            </w:pPr>
            <w:r w:rsidRPr="00B00EC8">
              <w:rPr>
                <w:rFonts w:cs="Times New Roman"/>
              </w:rPr>
              <w:t>id, studentId (FK), tutorId (FK, nullable), matchScore, scoreBreakdown (JSON), status, reason, assignedAt, completedAt, cancelledAt</w:t>
            </w:r>
          </w:p>
        </w:tc>
        <w:tc>
          <w:tcPr>
            <w:tcW w:w="0" w:type="auto"/>
          </w:tcPr>
          <w:p w14:paraId="12E0EA81" w14:textId="77777777" w:rsidR="00387DA8" w:rsidRPr="00B00EC8" w:rsidRDefault="00A87D14">
            <w:pPr>
              <w:pStyle w:val="Compact"/>
              <w:jc w:val="left"/>
              <w:rPr>
                <w:rFonts w:cs="Times New Roman"/>
              </w:rPr>
            </w:pPr>
            <w:r w:rsidRPr="00B00EC8">
              <w:rPr>
                <w:rFonts w:cs="Times New Roman"/>
              </w:rPr>
              <w:t>Match records with full audit trail</w:t>
            </w:r>
          </w:p>
        </w:tc>
      </w:tr>
      <w:tr w:rsidR="00387DA8" w:rsidRPr="00B00EC8" w14:paraId="537D47E5" w14:textId="77777777" w:rsidTr="00374B7B">
        <w:tc>
          <w:tcPr>
            <w:tcW w:w="0" w:type="auto"/>
          </w:tcPr>
          <w:p w14:paraId="2F237C4D" w14:textId="77777777" w:rsidR="00387DA8" w:rsidRPr="00B00EC8" w:rsidRDefault="00A87D14">
            <w:pPr>
              <w:pStyle w:val="Compact"/>
              <w:jc w:val="left"/>
              <w:rPr>
                <w:rFonts w:cs="Times New Roman"/>
              </w:rPr>
            </w:pPr>
            <w:r w:rsidRPr="00B00EC8">
              <w:rPr>
                <w:rFonts w:cs="Times New Roman"/>
              </w:rPr>
              <w:t>sessions</w:t>
            </w:r>
          </w:p>
        </w:tc>
        <w:tc>
          <w:tcPr>
            <w:tcW w:w="0" w:type="auto"/>
          </w:tcPr>
          <w:p w14:paraId="7F64604C" w14:textId="77777777" w:rsidR="00387DA8" w:rsidRPr="00B00EC8" w:rsidRDefault="00A87D14">
            <w:pPr>
              <w:pStyle w:val="Compact"/>
              <w:jc w:val="left"/>
              <w:rPr>
                <w:rFonts w:cs="Times New Roman"/>
              </w:rPr>
            </w:pPr>
            <w:r w:rsidRPr="00B00EC8">
              <w:rPr>
                <w:rFonts w:cs="Times New Roman"/>
              </w:rPr>
              <w:t>id, assignmentId (FK), subject, startAt, endAt, status, meetingUrl, notes</w:t>
            </w:r>
          </w:p>
        </w:tc>
        <w:tc>
          <w:tcPr>
            <w:tcW w:w="0" w:type="auto"/>
          </w:tcPr>
          <w:p w14:paraId="48CF4B01" w14:textId="77777777" w:rsidR="00387DA8" w:rsidRPr="00B00EC8" w:rsidRDefault="00A87D14">
            <w:pPr>
              <w:pStyle w:val="Compact"/>
              <w:jc w:val="left"/>
              <w:rPr>
                <w:rFonts w:cs="Times New Roman"/>
              </w:rPr>
            </w:pPr>
            <w:r w:rsidRPr="00B00EC8">
              <w:rPr>
                <w:rFonts w:cs="Times New Roman"/>
              </w:rPr>
              <w:t>Scheduled tutoring sessions</w:t>
            </w:r>
          </w:p>
        </w:tc>
      </w:tr>
      <w:tr w:rsidR="00387DA8" w:rsidRPr="00B00EC8" w14:paraId="0F646AF5" w14:textId="77777777" w:rsidTr="00374B7B">
        <w:tc>
          <w:tcPr>
            <w:tcW w:w="0" w:type="auto"/>
          </w:tcPr>
          <w:p w14:paraId="083BF090" w14:textId="77777777" w:rsidR="00387DA8" w:rsidRPr="00B00EC8" w:rsidRDefault="00090463">
            <w:pPr>
              <w:pStyle w:val="Compact"/>
              <w:jc w:val="left"/>
              <w:rPr>
                <w:rFonts w:cs="Times New Roman"/>
              </w:rPr>
            </w:pPr>
            <w:r w:rsidRPr="00B00EC8">
              <w:rPr>
                <w:rFonts w:cs="Times New Roman"/>
              </w:rPr>
              <w:t>Tutor feedback</w:t>
            </w:r>
          </w:p>
        </w:tc>
        <w:tc>
          <w:tcPr>
            <w:tcW w:w="0" w:type="auto"/>
          </w:tcPr>
          <w:p w14:paraId="7E888C04" w14:textId="77777777" w:rsidR="00387DA8" w:rsidRPr="00B00EC8" w:rsidRDefault="00A87D14">
            <w:pPr>
              <w:pStyle w:val="Compact"/>
              <w:jc w:val="left"/>
              <w:rPr>
                <w:rFonts w:cs="Times New Roman"/>
              </w:rPr>
            </w:pPr>
            <w:r w:rsidRPr="00B00EC8">
              <w:rPr>
                <w:rFonts w:cs="Times New Roman"/>
              </w:rPr>
              <w:t>id, assignmentId (FK), tutorId (FK), studentId (FK), rating (1-5), comment</w:t>
            </w:r>
          </w:p>
        </w:tc>
        <w:tc>
          <w:tcPr>
            <w:tcW w:w="0" w:type="auto"/>
          </w:tcPr>
          <w:p w14:paraId="57706F23" w14:textId="77777777" w:rsidR="00387DA8" w:rsidRPr="00B00EC8" w:rsidRDefault="00A87D14">
            <w:pPr>
              <w:pStyle w:val="Compact"/>
              <w:jc w:val="left"/>
              <w:rPr>
                <w:rFonts w:cs="Times New Roman"/>
              </w:rPr>
            </w:pPr>
            <w:r w:rsidRPr="00B00EC8">
              <w:rPr>
                <w:rFonts w:cs="Times New Roman"/>
              </w:rPr>
              <w:t>Per-session feedback for EMA rating updates</w:t>
            </w:r>
          </w:p>
        </w:tc>
      </w:tr>
    </w:tbl>
    <w:p w14:paraId="1A67F94C" w14:textId="77777777" w:rsidR="00387DA8" w:rsidRPr="00B00EC8" w:rsidRDefault="00A87D14">
      <w:pPr>
        <w:pStyle w:val="Heading2"/>
        <w:rPr>
          <w:rFonts w:ascii="Times New Roman" w:hAnsi="Times New Roman" w:cs="Times New Roman"/>
        </w:rPr>
      </w:pPr>
      <w:bookmarkStart w:id="90" w:name="_Toc235451450"/>
      <w:bookmarkStart w:id="91" w:name="_Toc237525170"/>
      <w:bookmarkStart w:id="92" w:name="module-design"/>
      <w:bookmarkEnd w:id="84"/>
      <w:bookmarkEnd w:id="87"/>
      <w:r w:rsidRPr="00B00EC8">
        <w:rPr>
          <w:rFonts w:ascii="Times New Roman" w:hAnsi="Times New Roman" w:cs="Times New Roman"/>
        </w:rPr>
        <w:lastRenderedPageBreak/>
        <w:t>4.4 Module Design</w:t>
      </w:r>
      <w:bookmarkEnd w:id="90"/>
      <w:bookmarkEnd w:id="91"/>
    </w:p>
    <w:p w14:paraId="21D3863E" w14:textId="77777777" w:rsidR="00387DA8" w:rsidRPr="00B00EC8" w:rsidRDefault="00A87D14">
      <w:pPr>
        <w:pStyle w:val="Heading3"/>
        <w:rPr>
          <w:rFonts w:ascii="Times New Roman" w:hAnsi="Times New Roman" w:cs="Times New Roman"/>
        </w:rPr>
      </w:pPr>
      <w:bookmarkStart w:id="93" w:name="_Toc235451451"/>
      <w:bookmarkStart w:id="94" w:name="_Toc237525171"/>
      <w:bookmarkStart w:id="95" w:name="backend-module-architecture"/>
      <w:r w:rsidRPr="00B00EC8">
        <w:rPr>
          <w:rFonts w:ascii="Times New Roman" w:hAnsi="Times New Roman" w:cs="Times New Roman"/>
        </w:rPr>
        <w:t>4.4.1 Backend Module Architecture</w:t>
      </w:r>
      <w:bookmarkEnd w:id="93"/>
      <w:bookmarkEnd w:id="94"/>
    </w:p>
    <w:p w14:paraId="6BF04FCE" w14:textId="77777777" w:rsidR="0021599C" w:rsidRDefault="00000000">
      <w:pPr>
        <w:pStyle w:val="BodyText"/>
        <w:rPr>
          <w:rFonts w:cs="Times New Roman"/>
        </w:rPr>
      </w:pPr>
      <w:r w:rsidRPr="00B00EC8">
        <w:rPr>
          <w:rFonts w:cs="Times New Roman"/>
        </w:rPr>
        <w:t>The NestJS backend comprises ten feature modules, each following the controller–service–repository pattern. Figure 4.5 shows the five that participate in the matchmaking workflow and their dependencies on one another and on the core domain layer; the remaining modules (messaging, notifications, dashboard analytics, the social feed) provide standard platform functionality with no bearing on the algorithm and are not analysed further, consistent with the scope set in Section 1.5.</w:t>
      </w:r>
    </w:p>
    <w:p w14:paraId="4AD1C3C0" w14:textId="78583B85" w:rsidR="00E07E3B" w:rsidRPr="00B00EC8" w:rsidRDefault="00000000">
      <w:pPr>
        <w:pStyle w:val="BodyText"/>
        <w:rPr>
          <w:rFonts w:cs="Times New Roman"/>
        </w:rPr>
      </w:pPr>
      <w:r w:rsidRPr="00B00EC8">
        <w:rPr>
          <w:rFonts w:cs="Times New Roman"/>
          <w:noProof/>
        </w:rPr>
        <w:drawing>
          <wp:inline distT="0" distB="0" distL="0" distR="0" wp14:anchorId="139CD592" wp14:editId="21951151">
            <wp:extent cx="6280150" cy="1074420"/>
            <wp:effectExtent l="0" t="0" r="6350" b="0"/>
            <wp:docPr id="219744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44192"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6380863" cy="1091650"/>
                    </a:xfrm>
                    <a:prstGeom prst="rect">
                      <a:avLst/>
                    </a:prstGeom>
                  </pic:spPr>
                </pic:pic>
              </a:graphicData>
            </a:graphic>
          </wp:inline>
        </w:drawing>
      </w:r>
    </w:p>
    <w:p w14:paraId="6C4F84AC" w14:textId="77777777" w:rsidR="00090463" w:rsidRPr="00B00EC8" w:rsidRDefault="00090463" w:rsidP="00090463">
      <w:pPr>
        <w:pStyle w:val="ImageCaption"/>
        <w:rPr>
          <w:rFonts w:cs="Times New Roman"/>
          <w:iCs/>
        </w:rPr>
      </w:pPr>
      <w:bookmarkStart w:id="96" w:name="_Toc241592164"/>
      <w:r w:rsidRPr="00B00EC8">
        <w:rPr>
          <w:rFonts w:cs="Times New Roman"/>
          <w:iCs/>
        </w:rPr>
        <w:t>Figure 4.5: UML component diagram</w:t>
      </w:r>
      <w:bookmarkEnd w:id="96"/>
      <w:r w:rsidRPr="00B00EC8">
        <w:rPr>
          <w:rFonts w:cs="Times New Roman"/>
          <w:iCs/>
        </w:rPr>
        <w:t xml:space="preserve"> </w:t>
      </w:r>
    </w:p>
    <w:p w14:paraId="41A1B837" w14:textId="77777777" w:rsidR="00E07E3B" w:rsidRPr="00B00EC8" w:rsidRDefault="00000000">
      <w:pPr>
        <w:pStyle w:val="BodyText"/>
        <w:rPr>
          <w:rFonts w:cs="Times New Roman"/>
        </w:rPr>
      </w:pPr>
      <w:r w:rsidRPr="00B00EC8">
        <w:rPr>
          <w:rFonts w:cs="Times New Roman"/>
        </w:rPr>
        <w:t>Each module exposes a provided interface and depends only on the interfaces it needs. MatchmakingModule is the hub, calling UsersModule for profiles, SchedulingModule for availability and the core/ layer (Section 4.2.2) for entities and ranking; SessionsModule checks availability before booking; UsersModule relies on AuthModule for identity. Algorithm-facing logic stays in MatchmakingModule and core/; everything else is a supporting service.</w:t>
      </w:r>
    </w:p>
    <w:p w14:paraId="7424E806" w14:textId="77777777" w:rsidR="00E07E3B" w:rsidRPr="00B00EC8" w:rsidRDefault="00000000">
      <w:pPr>
        <w:pStyle w:val="TableCaption"/>
        <w:rPr>
          <w:rFonts w:cs="Times New Roman"/>
        </w:rPr>
      </w:pPr>
      <w:bookmarkStart w:id="97" w:name="_Toc241592140"/>
      <w:r w:rsidRPr="00B00EC8">
        <w:rPr>
          <w:rFonts w:cs="Times New Roman"/>
          <w:b/>
          <w:bCs/>
        </w:rPr>
        <w:t>Table 4.3: Backend feature modules and their endpoints</w:t>
      </w:r>
      <w:bookmarkEnd w:id="97"/>
    </w:p>
    <w:tbl>
      <w:tblPr>
        <w:tblStyle w:val="TableGrid"/>
        <w:tblW w:w="4885" w:type="pct"/>
        <w:tblLook w:val="0020" w:firstRow="1" w:lastRow="0" w:firstColumn="0" w:lastColumn="0" w:noHBand="0" w:noVBand="0"/>
      </w:tblPr>
      <w:tblGrid>
        <w:gridCol w:w="1608"/>
        <w:gridCol w:w="5292"/>
        <w:gridCol w:w="2235"/>
      </w:tblGrid>
      <w:tr w:rsidR="00387DA8" w:rsidRPr="00B00EC8" w14:paraId="0D6EEC8D" w14:textId="77777777" w:rsidTr="00374B7B">
        <w:tc>
          <w:tcPr>
            <w:tcW w:w="0" w:type="auto"/>
          </w:tcPr>
          <w:p w14:paraId="46E62A69" w14:textId="77777777" w:rsidR="00387DA8" w:rsidRPr="00B00EC8" w:rsidRDefault="00A87D14">
            <w:pPr>
              <w:pStyle w:val="Compact"/>
              <w:jc w:val="left"/>
              <w:rPr>
                <w:rFonts w:cs="Times New Roman"/>
              </w:rPr>
            </w:pPr>
            <w:r w:rsidRPr="00B00EC8">
              <w:rPr>
                <w:rFonts w:cs="Times New Roman"/>
                <w:b/>
                <w:bCs/>
              </w:rPr>
              <w:t>Module</w:t>
            </w:r>
          </w:p>
        </w:tc>
        <w:tc>
          <w:tcPr>
            <w:tcW w:w="0" w:type="auto"/>
          </w:tcPr>
          <w:p w14:paraId="06F5DE48" w14:textId="77777777" w:rsidR="00387DA8" w:rsidRPr="00B00EC8" w:rsidRDefault="00A87D14">
            <w:pPr>
              <w:pStyle w:val="Compact"/>
              <w:jc w:val="left"/>
              <w:rPr>
                <w:rFonts w:cs="Times New Roman"/>
              </w:rPr>
            </w:pPr>
            <w:r w:rsidRPr="00B00EC8">
              <w:rPr>
                <w:rFonts w:cs="Times New Roman"/>
                <w:b/>
                <w:bCs/>
              </w:rPr>
              <w:t>Controller Endpoints</w:t>
            </w:r>
          </w:p>
        </w:tc>
        <w:tc>
          <w:tcPr>
            <w:tcW w:w="0" w:type="auto"/>
          </w:tcPr>
          <w:p w14:paraId="215D255C" w14:textId="77777777" w:rsidR="00387DA8" w:rsidRPr="00B00EC8" w:rsidRDefault="00A87D14">
            <w:pPr>
              <w:pStyle w:val="Compact"/>
              <w:jc w:val="left"/>
              <w:rPr>
                <w:rFonts w:cs="Times New Roman"/>
              </w:rPr>
            </w:pPr>
            <w:r w:rsidRPr="00B00EC8">
              <w:rPr>
                <w:rFonts w:cs="Times New Roman"/>
                <w:b/>
                <w:bCs/>
              </w:rPr>
              <w:t>Responsibilities</w:t>
            </w:r>
          </w:p>
        </w:tc>
      </w:tr>
      <w:tr w:rsidR="00387DA8" w:rsidRPr="00B00EC8" w14:paraId="020FCCB5" w14:textId="77777777" w:rsidTr="00374B7B">
        <w:tc>
          <w:tcPr>
            <w:tcW w:w="0" w:type="auto"/>
          </w:tcPr>
          <w:p w14:paraId="7375A48D" w14:textId="77777777" w:rsidR="00387DA8" w:rsidRPr="00B00EC8" w:rsidRDefault="00A87D14">
            <w:pPr>
              <w:pStyle w:val="Compact"/>
              <w:jc w:val="left"/>
              <w:rPr>
                <w:rFonts w:cs="Times New Roman"/>
              </w:rPr>
            </w:pPr>
            <w:r w:rsidRPr="00B00EC8">
              <w:rPr>
                <w:rFonts w:cs="Times New Roman"/>
              </w:rPr>
              <w:t>Auth Module</w:t>
            </w:r>
          </w:p>
        </w:tc>
        <w:tc>
          <w:tcPr>
            <w:tcW w:w="0" w:type="auto"/>
          </w:tcPr>
          <w:p w14:paraId="0336B26F" w14:textId="77777777" w:rsidR="00387DA8" w:rsidRPr="00B00EC8" w:rsidRDefault="00A87D14">
            <w:pPr>
              <w:pStyle w:val="Compact"/>
              <w:jc w:val="left"/>
              <w:rPr>
                <w:rFonts w:cs="Times New Roman"/>
              </w:rPr>
            </w:pPr>
            <w:r w:rsidRPr="00B00EC8">
              <w:rPr>
                <w:rFonts w:cs="Times New Roman"/>
              </w:rPr>
              <w:t>/auth/signup, /auth/login, /auth/onboard, /auth/verify, /auth/logout, /auth/refresh</w:t>
            </w:r>
          </w:p>
        </w:tc>
        <w:tc>
          <w:tcPr>
            <w:tcW w:w="0" w:type="auto"/>
          </w:tcPr>
          <w:p w14:paraId="6467ED84" w14:textId="77777777" w:rsidR="00387DA8" w:rsidRPr="00B00EC8" w:rsidRDefault="00A87D14">
            <w:pPr>
              <w:pStyle w:val="Compact"/>
              <w:jc w:val="left"/>
              <w:rPr>
                <w:rFonts w:cs="Times New Roman"/>
              </w:rPr>
            </w:pPr>
            <w:r w:rsidRPr="00B00EC8">
              <w:rPr>
                <w:rFonts w:cs="Times New Roman"/>
              </w:rPr>
              <w:t>Registration, JWT issuance, role-based onboarding, token refresh</w:t>
            </w:r>
          </w:p>
        </w:tc>
      </w:tr>
      <w:tr w:rsidR="00387DA8" w:rsidRPr="00B00EC8" w14:paraId="1253332B" w14:textId="77777777" w:rsidTr="00374B7B">
        <w:tc>
          <w:tcPr>
            <w:tcW w:w="0" w:type="auto"/>
          </w:tcPr>
          <w:p w14:paraId="332CE783" w14:textId="77777777" w:rsidR="00387DA8" w:rsidRPr="00B00EC8" w:rsidRDefault="00A87D14">
            <w:pPr>
              <w:pStyle w:val="Compact"/>
              <w:jc w:val="left"/>
              <w:rPr>
                <w:rFonts w:cs="Times New Roman"/>
              </w:rPr>
            </w:pPr>
            <w:r w:rsidRPr="00B00EC8">
              <w:rPr>
                <w:rFonts w:cs="Times New Roman"/>
              </w:rPr>
              <w:t>Users Module</w:t>
            </w:r>
          </w:p>
        </w:tc>
        <w:tc>
          <w:tcPr>
            <w:tcW w:w="0" w:type="auto"/>
          </w:tcPr>
          <w:p w14:paraId="5CBA696D" w14:textId="77777777" w:rsidR="00387DA8" w:rsidRPr="00B00EC8" w:rsidRDefault="00A87D14">
            <w:pPr>
              <w:pStyle w:val="Compact"/>
              <w:jc w:val="left"/>
              <w:rPr>
                <w:rFonts w:cs="Times New Roman"/>
              </w:rPr>
            </w:pPr>
            <w:r w:rsidRPr="00B00EC8">
              <w:rPr>
                <w:rFonts w:cs="Times New Roman"/>
              </w:rPr>
              <w:t>/users/:id, /users/me, /users/me/student-preferences, /users/me/tutor-preferences</w:t>
            </w:r>
          </w:p>
        </w:tc>
        <w:tc>
          <w:tcPr>
            <w:tcW w:w="0" w:type="auto"/>
          </w:tcPr>
          <w:p w14:paraId="766B6D76" w14:textId="77777777" w:rsidR="00387DA8" w:rsidRPr="00B00EC8" w:rsidRDefault="00A87D14">
            <w:pPr>
              <w:pStyle w:val="Compact"/>
              <w:jc w:val="left"/>
              <w:rPr>
                <w:rFonts w:cs="Times New Roman"/>
              </w:rPr>
            </w:pPr>
            <w:r w:rsidRPr="00B00EC8">
              <w:rPr>
                <w:rFonts w:cs="Times New Roman"/>
              </w:rPr>
              <w:t>Profile CRUD and preference management</w:t>
            </w:r>
          </w:p>
        </w:tc>
      </w:tr>
      <w:tr w:rsidR="00387DA8" w:rsidRPr="00B00EC8" w14:paraId="1A46AB72" w14:textId="77777777" w:rsidTr="00374B7B">
        <w:tc>
          <w:tcPr>
            <w:tcW w:w="0" w:type="auto"/>
          </w:tcPr>
          <w:p w14:paraId="1CDEB04C" w14:textId="77777777" w:rsidR="00387DA8" w:rsidRPr="00B00EC8" w:rsidRDefault="00A87D14">
            <w:pPr>
              <w:pStyle w:val="Compact"/>
              <w:jc w:val="left"/>
              <w:rPr>
                <w:rFonts w:cs="Times New Roman"/>
              </w:rPr>
            </w:pPr>
            <w:r w:rsidRPr="00B00EC8">
              <w:rPr>
                <w:rFonts w:cs="Times New Roman"/>
              </w:rPr>
              <w:lastRenderedPageBreak/>
              <w:t>Matchmaking Module</w:t>
            </w:r>
          </w:p>
        </w:tc>
        <w:tc>
          <w:tcPr>
            <w:tcW w:w="0" w:type="auto"/>
          </w:tcPr>
          <w:p w14:paraId="261E0583" w14:textId="77777777" w:rsidR="00387DA8" w:rsidRPr="00B00EC8" w:rsidRDefault="00A87D14">
            <w:pPr>
              <w:pStyle w:val="Compact"/>
              <w:jc w:val="left"/>
              <w:rPr>
                <w:rFonts w:cs="Times New Roman"/>
              </w:rPr>
            </w:pPr>
            <w:r w:rsidRPr="00B00EC8">
              <w:rPr>
                <w:rFonts w:cs="Times New Roman"/>
              </w:rPr>
              <w:t>/matchmaking/candidates, /matchmaking/candidates/students, /matchmaking/select, /matchmaking/batch, /matchmaking/assignments/me, /matchmaking/assignments/:id/status, /matchmaking/assignments/:id/feedback</w:t>
            </w:r>
          </w:p>
        </w:tc>
        <w:tc>
          <w:tcPr>
            <w:tcW w:w="0" w:type="auto"/>
          </w:tcPr>
          <w:p w14:paraId="68C64B61" w14:textId="77777777" w:rsidR="00387DA8" w:rsidRPr="00B00EC8" w:rsidRDefault="00A87D14">
            <w:pPr>
              <w:pStyle w:val="Compact"/>
              <w:jc w:val="left"/>
              <w:rPr>
                <w:rFonts w:cs="Times New Roman"/>
              </w:rPr>
            </w:pPr>
            <w:r w:rsidRPr="00B00EC8">
              <w:rPr>
                <w:rFonts w:cs="Times New Roman"/>
              </w:rPr>
              <w:t>Scoring, ranking, assignment, feedback ingestion (bridges to core algorithms)</w:t>
            </w:r>
          </w:p>
        </w:tc>
      </w:tr>
      <w:tr w:rsidR="00387DA8" w:rsidRPr="00B00EC8" w14:paraId="683DD626" w14:textId="77777777" w:rsidTr="00374B7B">
        <w:tc>
          <w:tcPr>
            <w:tcW w:w="0" w:type="auto"/>
          </w:tcPr>
          <w:p w14:paraId="242BFAC6" w14:textId="77777777" w:rsidR="00387DA8" w:rsidRPr="00B00EC8" w:rsidRDefault="00A87D14">
            <w:pPr>
              <w:pStyle w:val="Compact"/>
              <w:jc w:val="left"/>
              <w:rPr>
                <w:rFonts w:cs="Times New Roman"/>
              </w:rPr>
            </w:pPr>
            <w:r w:rsidRPr="00B00EC8">
              <w:rPr>
                <w:rFonts w:cs="Times New Roman"/>
              </w:rPr>
              <w:t>Scheduling Module</w:t>
            </w:r>
          </w:p>
        </w:tc>
        <w:tc>
          <w:tcPr>
            <w:tcW w:w="0" w:type="auto"/>
          </w:tcPr>
          <w:p w14:paraId="464046E9" w14:textId="77777777" w:rsidR="00387DA8" w:rsidRPr="00B00EC8" w:rsidRDefault="00A87D14">
            <w:pPr>
              <w:pStyle w:val="Compact"/>
              <w:jc w:val="left"/>
              <w:rPr>
                <w:rFonts w:cs="Times New Roman"/>
              </w:rPr>
            </w:pPr>
            <w:r w:rsidRPr="00B00EC8">
              <w:rPr>
                <w:rFonts w:cs="Times New Roman"/>
              </w:rPr>
              <w:t>/schedules/tutors/:tutorId/slots, /schedules/tutors/:tutorId/sessions</w:t>
            </w:r>
          </w:p>
        </w:tc>
        <w:tc>
          <w:tcPr>
            <w:tcW w:w="0" w:type="auto"/>
          </w:tcPr>
          <w:p w14:paraId="2AED2F57" w14:textId="77777777" w:rsidR="00387DA8" w:rsidRPr="00B00EC8" w:rsidRDefault="00A87D14">
            <w:pPr>
              <w:pStyle w:val="Compact"/>
              <w:jc w:val="left"/>
              <w:rPr>
                <w:rFonts w:cs="Times New Roman"/>
              </w:rPr>
            </w:pPr>
            <w:r w:rsidRPr="00B00EC8">
              <w:rPr>
                <w:rFonts w:cs="Times New Roman"/>
              </w:rPr>
              <w:t>Availability management and time slot queries</w:t>
            </w:r>
          </w:p>
        </w:tc>
      </w:tr>
      <w:tr w:rsidR="00387DA8" w:rsidRPr="00B00EC8" w14:paraId="3787C7BB" w14:textId="77777777" w:rsidTr="00374B7B">
        <w:tc>
          <w:tcPr>
            <w:tcW w:w="0" w:type="auto"/>
          </w:tcPr>
          <w:p w14:paraId="274D5CD4" w14:textId="77777777" w:rsidR="00387DA8" w:rsidRPr="00B00EC8" w:rsidRDefault="00A87D14">
            <w:pPr>
              <w:pStyle w:val="Compact"/>
              <w:jc w:val="left"/>
              <w:rPr>
                <w:rFonts w:cs="Times New Roman"/>
              </w:rPr>
            </w:pPr>
            <w:r w:rsidRPr="00B00EC8">
              <w:rPr>
                <w:rFonts w:cs="Times New Roman"/>
              </w:rPr>
              <w:t>Sessions Module</w:t>
            </w:r>
          </w:p>
        </w:tc>
        <w:tc>
          <w:tcPr>
            <w:tcW w:w="0" w:type="auto"/>
          </w:tcPr>
          <w:p w14:paraId="5DEEEF81" w14:textId="77777777" w:rsidR="00387DA8" w:rsidRPr="00B00EC8" w:rsidRDefault="00A87D14">
            <w:pPr>
              <w:pStyle w:val="Compact"/>
              <w:jc w:val="left"/>
              <w:rPr>
                <w:rFonts w:cs="Times New Roman"/>
              </w:rPr>
            </w:pPr>
            <w:r w:rsidRPr="00B00EC8">
              <w:rPr>
                <w:rFonts w:cs="Times New Roman"/>
              </w:rPr>
              <w:t>/sessions, /sessions/me, /sessions/:id/accept, /sessions/:id/decline, /sessions/:id/propose</w:t>
            </w:r>
          </w:p>
        </w:tc>
        <w:tc>
          <w:tcPr>
            <w:tcW w:w="0" w:type="auto"/>
          </w:tcPr>
          <w:p w14:paraId="3267146F" w14:textId="77777777" w:rsidR="00387DA8" w:rsidRPr="00B00EC8" w:rsidRDefault="00A87D14">
            <w:pPr>
              <w:pStyle w:val="Compact"/>
              <w:jc w:val="left"/>
              <w:rPr>
                <w:rFonts w:cs="Times New Roman"/>
              </w:rPr>
            </w:pPr>
            <w:r w:rsidRPr="00B00EC8">
              <w:rPr>
                <w:rFonts w:cs="Times New Roman"/>
              </w:rPr>
              <w:t>Session booking, lifecycle, and time proposal</w:t>
            </w:r>
          </w:p>
        </w:tc>
      </w:tr>
    </w:tbl>
    <w:p w14:paraId="6F062FDD" w14:textId="77777777" w:rsidR="00387DA8" w:rsidRPr="00B00EC8" w:rsidRDefault="00A87D14">
      <w:pPr>
        <w:pStyle w:val="Heading3"/>
        <w:rPr>
          <w:rFonts w:ascii="Times New Roman" w:hAnsi="Times New Roman" w:cs="Times New Roman"/>
        </w:rPr>
      </w:pPr>
      <w:bookmarkStart w:id="98" w:name="_Toc235451452"/>
      <w:bookmarkStart w:id="99" w:name="_Toc237525172"/>
      <w:bookmarkStart w:id="100" w:name="consumption-of-the-matching-endpoint"/>
      <w:bookmarkEnd w:id="95"/>
      <w:r w:rsidRPr="00B00EC8">
        <w:rPr>
          <w:rFonts w:ascii="Times New Roman" w:hAnsi="Times New Roman" w:cs="Times New Roman"/>
        </w:rPr>
        <w:t>4.4.2 Consumption of the Matching Endpoint</w:t>
      </w:r>
      <w:bookmarkEnd w:id="98"/>
      <w:bookmarkEnd w:id="99"/>
    </w:p>
    <w:p w14:paraId="5B6736CE" w14:textId="77777777" w:rsidR="00E07E3B" w:rsidRPr="00B00EC8" w:rsidRDefault="00000000">
      <w:pPr>
        <w:pStyle w:val="FirstParagraph"/>
        <w:rPr>
          <w:rFonts w:cs="Times New Roman"/>
        </w:rPr>
      </w:pPr>
      <w:r w:rsidRPr="00B00EC8">
        <w:rPr>
          <w:rFonts w:cs="Times New Roman"/>
        </w:rPr>
        <w:t>A single read endpoint, GET /matchmaking/candidates, reaches the engine: the matchmaking service pulls the student's profile, every active tutor profile and their slots, builds the Section 4.2.2 entities, and hands them to the TopKRanker. The response carries ranked candidates with match score, eligibility and score breakdown, shown as a percentage with a per-criterion explanation (Section 4.10.9). General client concerns fall outside the scope of Section 1.5.</w:t>
      </w:r>
    </w:p>
    <w:p w14:paraId="21AE710D" w14:textId="77777777" w:rsidR="00387DA8" w:rsidRPr="00B00EC8" w:rsidRDefault="00A87D14">
      <w:pPr>
        <w:pStyle w:val="Heading2"/>
        <w:rPr>
          <w:rFonts w:ascii="Times New Roman" w:hAnsi="Times New Roman" w:cs="Times New Roman"/>
        </w:rPr>
      </w:pPr>
      <w:bookmarkStart w:id="101" w:name="_Toc235451453"/>
      <w:bookmarkStart w:id="102" w:name="_Toc237525173"/>
      <w:bookmarkStart w:id="103" w:name="algorithm-design-and-complexity-analysis"/>
      <w:bookmarkEnd w:id="92"/>
      <w:bookmarkEnd w:id="100"/>
      <w:r w:rsidRPr="00B00EC8">
        <w:rPr>
          <w:rFonts w:ascii="Times New Roman" w:hAnsi="Times New Roman" w:cs="Times New Roman"/>
        </w:rPr>
        <w:t>4.5 Algorithm Design and Complexity Analysis</w:t>
      </w:r>
      <w:bookmarkEnd w:id="101"/>
      <w:bookmarkEnd w:id="102"/>
    </w:p>
    <w:p w14:paraId="3C33CEFF" w14:textId="77777777" w:rsidR="00387DA8" w:rsidRPr="00B00EC8" w:rsidRDefault="00A87D14">
      <w:pPr>
        <w:pStyle w:val="Heading3"/>
        <w:rPr>
          <w:rFonts w:ascii="Times New Roman" w:hAnsi="Times New Roman" w:cs="Times New Roman"/>
        </w:rPr>
      </w:pPr>
      <w:bookmarkStart w:id="104" w:name="_Toc235451454"/>
      <w:bookmarkStart w:id="105" w:name="_Toc237525174"/>
      <w:bookmarkStart w:id="106" w:name="composite-scoring-model"/>
      <w:r w:rsidRPr="00B00EC8">
        <w:rPr>
          <w:rFonts w:ascii="Times New Roman" w:hAnsi="Times New Roman" w:cs="Times New Roman"/>
        </w:rPr>
        <w:t>4.5.1 Composite Scoring Model</w:t>
      </w:r>
      <w:bookmarkEnd w:id="104"/>
      <w:bookmarkEnd w:id="105"/>
    </w:p>
    <w:p w14:paraId="2A98ED39" w14:textId="77777777" w:rsidR="00387DA8" w:rsidRPr="00B00EC8" w:rsidRDefault="00A87D14">
      <w:pPr>
        <w:pStyle w:val="FirstParagraph"/>
        <w:rPr>
          <w:rFonts w:cs="Times New Roman"/>
        </w:rPr>
      </w:pPr>
      <w:r w:rsidRPr="00B00EC8">
        <w:rPr>
          <w:rFonts w:cs="Times New Roman"/>
        </w:rPr>
        <w:t>Everything in the matchmaking system depends on a composite scoring function that gives each student-tutor pair a compatibility score. The scoring function is organised around four buckets:</w:t>
      </w:r>
    </w:p>
    <w:p w14:paraId="47D15C5A" w14:textId="77777777" w:rsidR="00387DA8" w:rsidRPr="0021599C" w:rsidRDefault="00A87D14">
      <w:pPr>
        <w:pStyle w:val="BodyText"/>
        <w:rPr>
          <w:rFonts w:cs="Times New Roman"/>
        </w:rPr>
      </w:pPr>
      <w:r w:rsidRPr="0021599C">
        <w:rPr>
          <w:rFonts w:eastAsiaTheme="minorEastAsia" w:cs="Times New Roman"/>
        </w:rPr>
        <w:t>Equation 4.1: Top-Level Compatibility Score</w:t>
      </w:r>
    </w:p>
    <w:p w14:paraId="45D0CED3" w14:textId="2E4406E4" w:rsidR="00387DA8" w:rsidRPr="00B00EC8" w:rsidRDefault="00374B7B">
      <w:pPr>
        <w:pStyle w:val="BodyText"/>
        <w:rPr>
          <w:rFonts w:cs="Times New Roman"/>
        </w:rPr>
      </w:pPr>
      <m:oMath>
        <m:r>
          <w:rPr>
            <w:rFonts w:ascii="Cambria Math" w:hAnsi="Cambria Math" w:cs="Times New Roman"/>
          </w:rPr>
          <m:t xml:space="preserve">M(s,t) = </m:t>
        </m:r>
        <m:r>
          <w:rPr>
            <w:rFonts w:ascii="Cambria Math" w:hAnsi="Cambria Math" w:cs="Times New Roman"/>
          </w:rPr>
          <m:t>α</m:t>
        </m:r>
        <m:r>
          <w:rPr>
            <w:rFonts w:ascii="Cambria Math" w:hAnsi="Cambria Math" w:cs="Times New Roman"/>
          </w:rPr>
          <m:t xml:space="preserve">A(s,t) + </m:t>
        </m:r>
        <m:r>
          <w:rPr>
            <w:rFonts w:ascii="Cambria Math" w:hAnsi="Cambria Math" w:cs="Times New Roman"/>
          </w:rPr>
          <m:t>β</m:t>
        </m:r>
        <m:r>
          <w:rPr>
            <w:rFonts w:ascii="Cambria Math" w:hAnsi="Cambria Math" w:cs="Times New Roman"/>
          </w:rPr>
          <m:t xml:space="preserve">P(s,t) + </m:t>
        </m:r>
        <m:r>
          <w:rPr>
            <w:rFonts w:ascii="Cambria Math" w:hAnsi="Cambria Math" w:cs="Times New Roman"/>
          </w:rPr>
          <m:t>γ</m:t>
        </m:r>
        <m:r>
          <w:rPr>
            <w:rFonts w:ascii="Cambria Math" w:hAnsi="Cambria Math" w:cs="Times New Roman"/>
          </w:rPr>
          <m:t xml:space="preserve">S(s,t) + </m:t>
        </m:r>
        <m:r>
          <w:rPr>
            <w:rFonts w:ascii="Cambria Math" w:hAnsi="Cambria Math" w:cs="Times New Roman"/>
          </w:rPr>
          <m:t>δ</m:t>
        </m:r>
        <m:r>
          <w:rPr>
            <w:rFonts w:ascii="Cambria Math" w:hAnsi="Cambria Math" w:cs="Times New Roman"/>
          </w:rPr>
          <m:t>F(t)</m:t>
        </m:r>
      </m:oMath>
      <w:r w:rsidR="0021599C">
        <w:rPr>
          <w:rFonts w:eastAsiaTheme="minorEastAsia" w:cs="Times New Roman"/>
        </w:rPr>
        <w:t xml:space="preserve"> </w:t>
      </w:r>
      <w:r w:rsidR="0021599C">
        <w:rPr>
          <w:rFonts w:eastAsiaTheme="minorEastAsia" w:cs="Times New Roman"/>
        </w:rPr>
        <w:tab/>
      </w:r>
      <w:r w:rsidR="0021599C">
        <w:rPr>
          <w:rFonts w:eastAsiaTheme="minorEastAsia" w:cs="Times New Roman"/>
        </w:rPr>
        <w:tab/>
      </w:r>
      <w:r w:rsidR="0021599C">
        <w:rPr>
          <w:rFonts w:eastAsiaTheme="minorEastAsia" w:cs="Times New Roman"/>
        </w:rPr>
        <w:tab/>
      </w:r>
      <w:r w:rsidR="0021599C">
        <w:rPr>
          <w:rFonts w:eastAsiaTheme="minorEastAsia" w:cs="Times New Roman"/>
        </w:rPr>
        <w:tab/>
        <w:t>(1)</w:t>
      </w:r>
    </w:p>
    <w:p w14:paraId="769B3E3B" w14:textId="700DF8AF" w:rsidR="00387DA8" w:rsidRPr="00B00EC8" w:rsidRDefault="00A87D14">
      <w:pPr>
        <w:pStyle w:val="BodyText"/>
        <w:rPr>
          <w:rFonts w:cs="Times New Roman"/>
        </w:rPr>
      </w:pPr>
      <w:r w:rsidRPr="00B00EC8">
        <w:rPr>
          <w:rFonts w:cs="Times New Roman"/>
        </w:rPr>
        <w:t xml:space="preserve">Where </w:t>
      </w:r>
      <m:oMath>
        <m:r>
          <w:rPr>
            <w:rFonts w:ascii="Cambria Math" w:hAnsi="Cambria Math" w:cs="Times New Roman"/>
          </w:rPr>
          <m:t>α</m:t>
        </m:r>
        <m:r>
          <w:rPr>
            <w:rFonts w:ascii="Cambria Math" w:hAnsi="Cambria Math" w:cs="Times New Roman"/>
          </w:rPr>
          <m:t>+ β+ γ+ δ=1</m:t>
        </m:r>
      </m:oMath>
      <w:r w:rsidRPr="00B00EC8">
        <w:rPr>
          <w:rFonts w:cs="Times New Roman"/>
        </w:rPr>
        <w:t>, and each sub-score is bounded to [0,1].</w:t>
      </w:r>
    </w:p>
    <w:p w14:paraId="3CAF4582" w14:textId="35649D7A" w:rsidR="00387DA8" w:rsidRPr="0021599C" w:rsidRDefault="00A87D14">
      <w:pPr>
        <w:pStyle w:val="BodyText"/>
        <w:rPr>
          <w:rFonts w:cs="Times New Roman"/>
        </w:rPr>
      </w:pPr>
      <w:r w:rsidRPr="0021599C">
        <w:rPr>
          <w:rFonts w:cs="Times New Roman"/>
        </w:rPr>
        <w:t>Equation 4.2: Academic Score A</w:t>
      </w:r>
      <m:oMath>
        <m:r>
          <w:rPr>
            <w:rFonts w:ascii="Cambria Math" w:hAnsi="Cambria Math" w:cs="Times New Roman"/>
          </w:rPr>
          <m:t>(s,t)</m:t>
        </m:r>
      </m:oMath>
    </w:p>
    <w:p w14:paraId="2B0A719B" w14:textId="28D4D286" w:rsidR="00387DA8" w:rsidRPr="00B00EC8" w:rsidRDefault="00374B7B" w:rsidP="00374B7B">
      <w:pPr>
        <w:pStyle w:val="BodyText"/>
        <w:jc w:val="left"/>
        <w:rPr>
          <w:rFonts w:cs="Times New Roman"/>
        </w:rPr>
      </w:pPr>
      <m:oMath>
        <m:r>
          <w:rPr>
            <w:rFonts w:ascii="Cambria Math" w:hAnsi="Cambria Math" w:cs="Times New Roman"/>
          </w:rPr>
          <w:lastRenderedPageBreak/>
          <m:t>A(s,t) = w1 * SubDepth(s,t) + w2 * Lvl(s,t) + w3 * Exp'(t)</m:t>
        </m:r>
      </m:oMath>
      <w:r w:rsidR="0021599C">
        <w:rPr>
          <w:rFonts w:eastAsiaTheme="minorEastAsia" w:cs="Times New Roman"/>
        </w:rPr>
        <w:t xml:space="preserve">            </w:t>
      </w:r>
      <w:r w:rsidR="0021599C">
        <w:rPr>
          <w:rFonts w:eastAsiaTheme="minorEastAsia" w:cs="Times New Roman"/>
        </w:rPr>
        <w:tab/>
        <w:t>(2)</w:t>
      </w:r>
    </w:p>
    <w:p w14:paraId="4AB517EE" w14:textId="77777777" w:rsidR="00E07E3B" w:rsidRPr="00B00EC8" w:rsidRDefault="00000000">
      <w:pPr>
        <w:pStyle w:val="BodyText"/>
        <w:rPr>
          <w:rFonts w:cs="Times New Roman"/>
        </w:rPr>
      </w:pPr>
      <w:r w:rsidRPr="00B00EC8">
        <w:rPr>
          <w:rFonts w:cs="Times New Roman"/>
        </w:rPr>
        <w:t>Where for an exact subject-plus-specialization match, 0.7 when the subject matches but the stated specializations do not align, and 0.5 when the subject matches but specialization data is missing. when the tutor supports the student's target exam type (e.g. WAEC or NECO), or when either side leaves it unspecified. An explicit mismatch scores 0.5, so an exam-type clash softens subject depth without ruling out an otherwise capable tutor. where g is the gap between the student's grade level and the nearest grade level the tutor supports, and .</w:t>
      </w:r>
    </w:p>
    <w:p w14:paraId="2063F063" w14:textId="34EDE838" w:rsidR="00387DA8" w:rsidRPr="0021599C" w:rsidRDefault="00A87D14">
      <w:pPr>
        <w:pStyle w:val="BodyText"/>
        <w:rPr>
          <w:rFonts w:cs="Times New Roman"/>
        </w:rPr>
      </w:pPr>
      <w:r w:rsidRPr="0021599C">
        <w:rPr>
          <w:rFonts w:cs="Times New Roman"/>
        </w:rPr>
        <w:t>Equation 4.3: Preference Score P</w:t>
      </w:r>
      <m:oMath>
        <m:r>
          <w:rPr>
            <w:rFonts w:ascii="Cambria Math" w:hAnsi="Cambria Math" w:cs="Times New Roman"/>
          </w:rPr>
          <m:t>(s,t)</m:t>
        </m:r>
      </m:oMath>
    </w:p>
    <w:p w14:paraId="3509C129" w14:textId="146E1D6F" w:rsidR="00387DA8" w:rsidRPr="00B00EC8" w:rsidRDefault="00374B7B">
      <w:pPr>
        <w:pStyle w:val="BodyText"/>
        <w:rPr>
          <w:rFonts w:cs="Times New Roman"/>
        </w:rPr>
      </w:pPr>
      <m:oMath>
        <m:r>
          <w:rPr>
            <w:rFonts w:ascii="Cambria Math" w:hAnsi="Cambria Math" w:cs="Times New Roman"/>
          </w:rPr>
          <m:t>P(s,t) = w4 * Style(s,t) + w5 * Budget(s,t) + w6 * Region(s,t)</m:t>
        </m:r>
      </m:oMath>
      <w:r w:rsidR="0021599C">
        <w:rPr>
          <w:rFonts w:eastAsiaTheme="minorEastAsia" w:cs="Times New Roman"/>
        </w:rPr>
        <w:t xml:space="preserve"> </w:t>
      </w:r>
      <w:r w:rsidR="0021599C">
        <w:rPr>
          <w:rFonts w:eastAsiaTheme="minorEastAsia" w:cs="Times New Roman"/>
        </w:rPr>
        <w:tab/>
        <w:t>(3)</w:t>
      </w:r>
    </w:p>
    <w:p w14:paraId="52440867" w14:textId="77777777" w:rsidR="00E07E3B" w:rsidRPr="00B00EC8" w:rsidRDefault="00000000">
      <w:pPr>
        <w:pStyle w:val="BodyText"/>
        <w:rPr>
          <w:rFonts w:cs="Times New Roman"/>
        </w:rPr>
      </w:pPr>
      <w:r w:rsidRPr="00B00EC8">
        <w:rPr>
          <w:rFonts w:cs="Times New Roman"/>
        </w:rPr>
        <w:t>Style uses cosine similarity on one-hot encoded vectors for delivery mode, format preference and learning style. Budget returns 1 if the tutor's hourly rate is within the student's budget, with linear decay for excesses. Region returns 1 for online sessions and in-person matches in the same region, 0 for an in-person region mismatch, and a 0.5 neutral default when region data is missing.</w:t>
      </w:r>
    </w:p>
    <w:p w14:paraId="17032E56" w14:textId="3B5ACB6D" w:rsidR="00387DA8" w:rsidRPr="0021599C" w:rsidRDefault="00A87D14">
      <w:pPr>
        <w:pStyle w:val="BodyText"/>
        <w:rPr>
          <w:rFonts w:cs="Times New Roman"/>
        </w:rPr>
      </w:pPr>
      <w:r w:rsidRPr="0021599C">
        <w:rPr>
          <w:rFonts w:cs="Times New Roman"/>
        </w:rPr>
        <w:t>Equation 4.4: Schedule Score S</w:t>
      </w:r>
      <m:oMath>
        <m:r>
          <w:rPr>
            <w:rFonts w:ascii="Cambria Math" w:hAnsi="Cambria Math" w:cs="Times New Roman"/>
          </w:rPr>
          <m:t>(s,t)</m:t>
        </m:r>
      </m:oMath>
    </w:p>
    <w:p w14:paraId="701567B1" w14:textId="51304BEB" w:rsidR="00387DA8" w:rsidRPr="00B00EC8" w:rsidRDefault="00374B7B">
      <w:pPr>
        <w:pStyle w:val="BodyText"/>
        <w:rPr>
          <w:rFonts w:cs="Times New Roman"/>
        </w:rPr>
      </w:pPr>
      <m:oMath>
        <m:r>
          <w:rPr>
            <w:rFonts w:ascii="Cambria Math" w:hAnsi="Cambria Math" w:cs="Times New Roman"/>
          </w:rPr>
          <m:t>S(s,t) = |Hs ∩ Ht| / |Hs|</m:t>
        </m:r>
      </m:oMath>
      <w:r w:rsidR="0021599C">
        <w:rPr>
          <w:rFonts w:eastAsiaTheme="minorEastAsia" w:cs="Times New Roman"/>
        </w:rPr>
        <w:tab/>
      </w:r>
      <w:r w:rsidR="0021599C">
        <w:rPr>
          <w:rFonts w:eastAsiaTheme="minorEastAsia" w:cs="Times New Roman"/>
        </w:rPr>
        <w:tab/>
      </w:r>
      <w:r w:rsidR="0021599C">
        <w:rPr>
          <w:rFonts w:eastAsiaTheme="minorEastAsia" w:cs="Times New Roman"/>
        </w:rPr>
        <w:tab/>
      </w:r>
      <w:r w:rsidR="0021599C">
        <w:rPr>
          <w:rFonts w:eastAsiaTheme="minorEastAsia" w:cs="Times New Roman"/>
        </w:rPr>
        <w:tab/>
      </w:r>
      <w:r w:rsidR="0021599C">
        <w:rPr>
          <w:rFonts w:eastAsiaTheme="minorEastAsia" w:cs="Times New Roman"/>
        </w:rPr>
        <w:tab/>
      </w:r>
      <w:r w:rsidR="0021599C">
        <w:rPr>
          <w:rFonts w:eastAsiaTheme="minorEastAsia" w:cs="Times New Roman"/>
        </w:rPr>
        <w:tab/>
      </w:r>
      <w:r w:rsidR="0021599C">
        <w:rPr>
          <w:rFonts w:eastAsiaTheme="minorEastAsia" w:cs="Times New Roman"/>
        </w:rPr>
        <w:tab/>
      </w:r>
      <w:r w:rsidR="0021599C">
        <w:rPr>
          <w:rFonts w:eastAsiaTheme="minorEastAsia" w:cs="Times New Roman"/>
        </w:rPr>
        <w:tab/>
        <w:t>(4)</w:t>
      </w:r>
    </w:p>
    <w:p w14:paraId="0037D1F6" w14:textId="77777777" w:rsidR="00E07E3B" w:rsidRPr="00B00EC8" w:rsidRDefault="00000000">
      <w:pPr>
        <w:pStyle w:val="BodyText"/>
        <w:rPr>
          <w:rFonts w:cs="Times New Roman"/>
        </w:rPr>
      </w:pPr>
      <w:r w:rsidRPr="00B00EC8">
        <w:rPr>
          <w:rFonts w:cs="Times New Roman"/>
        </w:rPr>
        <w:t>Here Hs and Ht are the student's requested and the tutor's available time slots. For a slot to count, a single contiguous tutor slot must cover it; fragments split across several tutor slots fail the contiguous-slot requirement. A student with zero availability slots is rejected as an incomplete profile.</w:t>
      </w:r>
    </w:p>
    <w:p w14:paraId="1551B7ED" w14:textId="77777777" w:rsidR="00387DA8" w:rsidRPr="00B00EC8" w:rsidRDefault="00A87D14">
      <w:pPr>
        <w:pStyle w:val="BodyText"/>
        <w:rPr>
          <w:rFonts w:cs="Times New Roman"/>
        </w:rPr>
      </w:pPr>
      <w:r w:rsidRPr="00B00EC8">
        <w:rPr>
          <w:rFonts w:cs="Times New Roman"/>
          <w:b/>
          <w:bCs/>
        </w:rPr>
        <w:t>Equation 4.5: Fairness Score F(t)</w:t>
      </w:r>
    </w:p>
    <w:p w14:paraId="601ECF8D" w14:textId="7A008F9A" w:rsidR="0021599C" w:rsidRDefault="0021599C" w:rsidP="00374B7B">
      <w:pPr>
        <w:pStyle w:val="BodyText"/>
        <w:jc w:val="left"/>
        <w:rPr>
          <w:rFonts w:eastAsiaTheme="minorEastAsia" w:cs="Times New Roman"/>
        </w:rPr>
      </w:pP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 xml:space="preserve">1,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1 - LoadRatio</m:t>
                        </m:r>
                        <m:d>
                          <m:dPr>
                            <m:ctrlPr>
                              <w:rPr>
                                <w:rFonts w:ascii="Cambria Math" w:hAnsi="Cambria Math" w:cs="Times New Roman"/>
                                <w:i/>
                              </w:rPr>
                            </m:ctrlPr>
                          </m:dPr>
                          <m:e>
                            <m:r>
                              <w:rPr>
                                <w:rFonts w:ascii="Cambria Math" w:hAnsi="Cambria Math" w:cs="Times New Roman"/>
                              </w:rPr>
                              <m:t>t</m:t>
                            </m:r>
                          </m:e>
                        </m:d>
                      </m:e>
                    </m:d>
                  </m:e>
                  <m:sup>
                    <m:r>
                      <w:rPr>
                        <w:rFonts w:ascii="Cambria Math" w:hAnsi="Cambria Math" w:cs="Times New Roman"/>
                      </w:rPr>
                      <m:t>1.15</m:t>
                    </m:r>
                  </m:sup>
                </m:sSup>
                <m:r>
                  <w:rPr>
                    <w:rFonts w:ascii="Cambria Math" w:hAnsi="Cambria Math" w:cs="Times New Roman"/>
                  </w:rPr>
                  <m:t>+ b</m:t>
                </m:r>
                <m:d>
                  <m:dPr>
                    <m:ctrlPr>
                      <w:rPr>
                        <w:rFonts w:ascii="Cambria Math" w:hAnsi="Cambria Math" w:cs="Times New Roman"/>
                        <w:i/>
                      </w:rPr>
                    </m:ctrlPr>
                  </m:dPr>
                  <m:e>
                    <m:r>
                      <w:rPr>
                        <w:rFonts w:ascii="Cambria Math" w:hAnsi="Cambria Math" w:cs="Times New Roman"/>
                      </w:rPr>
                      <m:t>t</m:t>
                    </m:r>
                  </m:e>
                </m:d>
              </m:e>
            </m:d>
          </m:e>
        </m:func>
        <m:r>
          <w:rPr>
            <w:rFonts w:ascii="Cambria Math" w:hAnsi="Cambria Math" w:cs="Times New Roman"/>
          </w:rPr>
          <m:t xml:space="preserve"> </m:t>
        </m:r>
      </m:oMath>
      <w:r>
        <w:rPr>
          <w:rFonts w:eastAsiaTheme="minorEastAsia" w:cs="Times New Roman"/>
        </w:rPr>
        <w:tab/>
      </w:r>
      <w:r>
        <w:rPr>
          <w:rFonts w:eastAsiaTheme="minorEastAsia" w:cs="Times New Roman"/>
        </w:rPr>
        <w:tab/>
      </w:r>
      <w:r>
        <w:rPr>
          <w:rFonts w:eastAsiaTheme="minorEastAsia" w:cs="Times New Roman"/>
        </w:rPr>
        <w:tab/>
      </w:r>
      <w:r>
        <w:rPr>
          <w:rFonts w:eastAsiaTheme="minorEastAsia" w:cs="Times New Roman"/>
        </w:rPr>
        <w:tab/>
      </w:r>
      <w:r>
        <w:rPr>
          <w:rFonts w:eastAsiaTheme="minorEastAsia" w:cs="Times New Roman"/>
        </w:rPr>
        <w:tab/>
        <w:t>(5)</w:t>
      </w:r>
    </w:p>
    <w:p w14:paraId="7B09B93D" w14:textId="50778825" w:rsidR="00387DA8" w:rsidRPr="00B00EC8" w:rsidRDefault="0021599C" w:rsidP="00374B7B">
      <w:pPr>
        <w:pStyle w:val="BodyText"/>
        <w:jc w:val="left"/>
        <w:rPr>
          <w:rFonts w:cs="Times New Roman"/>
        </w:rPr>
      </w:pPr>
      <w:r>
        <w:rPr>
          <w:rFonts w:eastAsiaTheme="minorEastAsia" w:cs="Times New Roman"/>
        </w:rPr>
        <w:t xml:space="preserve">Where: </w:t>
      </w:r>
      <m:oMath>
        <m:r>
          <w:rPr>
            <w:rFonts w:ascii="Cambria Math" w:hAnsi="Cambria Math" w:cs="Times New Roman"/>
          </w:rPr>
          <m:t xml:space="preserve"> LoadRatio(t) = CurrentLoad(t) / Capacity(t)</m:t>
        </m:r>
      </m:oMath>
    </w:p>
    <w:p w14:paraId="3F145791" w14:textId="77777777" w:rsidR="00FA66C7" w:rsidRPr="00B00EC8" w:rsidRDefault="00374B7B" w:rsidP="00374B7B">
      <w:pPr>
        <w:pStyle w:val="BodyText"/>
        <w:jc w:val="left"/>
        <w:rPr>
          <w:rFonts w:cs="Times New Roman"/>
        </w:rPr>
      </w:pPr>
      <m:oMath>
        <m:r>
          <w:rPr>
            <w:rFonts w:ascii="Cambria Math" w:hAnsi="Cambria Math" w:cs="Times New Roman"/>
          </w:rPr>
          <m:t>F(t) = 0 when Capacity(t) = 0 or CurrentLoad(t) &gt;= Capacity(t).</m:t>
        </m:r>
      </m:oMath>
      <w:r w:rsidRPr="00B00EC8">
        <w:rPr>
          <w:rFonts w:cs="Times New Roman"/>
        </w:rPr>
        <w:t xml:space="preserve"> </w:t>
      </w:r>
    </w:p>
    <w:p w14:paraId="0A7019A4" w14:textId="77777777" w:rsidR="00E07E3B" w:rsidRPr="00B00EC8" w:rsidRDefault="00000000">
      <w:pPr>
        <w:pStyle w:val="BodyText"/>
        <w:rPr>
          <w:rFonts w:cs="Times New Roman"/>
        </w:rPr>
      </w:pPr>
      <w:r w:rsidRPr="00B00EC8">
        <w:rPr>
          <w:rFonts w:cs="Times New Roman"/>
        </w:rPr>
        <w:lastRenderedPageBreak/>
        <w:t>The exponent 1.15 makes the penalty on heavily loaded tutors slightly more than linear (Appendix B); b(t) is a cold-start boost of 0.05 that applies only when a tutor has zero assigned students, nudging unused tutors into circulation. By default the load factor weight delta is 0.05.</w:t>
      </w:r>
    </w:p>
    <w:p w14:paraId="09945264" w14:textId="77777777" w:rsidR="00387DA8" w:rsidRPr="00B00EC8" w:rsidRDefault="00A87D14">
      <w:pPr>
        <w:pStyle w:val="Heading3"/>
        <w:rPr>
          <w:rFonts w:ascii="Times New Roman" w:hAnsi="Times New Roman" w:cs="Times New Roman"/>
        </w:rPr>
      </w:pPr>
      <w:bookmarkStart w:id="107" w:name="_Toc235451455"/>
      <w:bookmarkStart w:id="108" w:name="_Toc237525175"/>
      <w:bookmarkStart w:id="109" w:name="X88b613526ec0a99b9b2c5cd922fb396ed32b47e"/>
      <w:bookmarkEnd w:id="106"/>
      <w:r w:rsidRPr="00B00EC8">
        <w:rPr>
          <w:rFonts w:ascii="Times New Roman" w:hAnsi="Times New Roman" w:cs="Times New Roman"/>
        </w:rPr>
        <w:t>4.5.2 Priority-Queue Greedy Assignment Algorithm</w:t>
      </w:r>
      <w:bookmarkEnd w:id="107"/>
      <w:bookmarkEnd w:id="108"/>
    </w:p>
    <w:p w14:paraId="1A298772" w14:textId="77777777" w:rsidR="00E07E3B" w:rsidRPr="00B00EC8" w:rsidRDefault="00000000">
      <w:pPr>
        <w:pStyle w:val="FirstParagraph"/>
        <w:rPr>
          <w:rFonts w:cs="Times New Roman"/>
        </w:rPr>
      </w:pPr>
      <w:r w:rsidRPr="00B00EC8">
        <w:rPr>
          <w:rFonts w:cs="Times New Roman"/>
        </w:rPr>
        <w:t>The assignment algorithm is a max-heap priority queue with lazy fairness recomputation, which fixes the staleness of static sorting. Eligibility (Eligible in Algorithm 4.1) is a hard pre-filter: the tutor must teach one of the student's subjects, support the grade level and exam type, and have spare capacity; ineligible pairs are never scored. The heap alone is incomplete, since it never revisits a decision and can leave a student unplaced while a seat is held by someone with an acceptable alternative. So once the heap drains, a bounded repair pass (Algorithm 4.1, step 4) searches for each unplaced student a depth-bounded augmenting path that re-routes seated students, applies it deepest-move-first, and accepts it only when the number of placements strictly rises. The search is deterministic (static-score order, tutor id tie-break) and bounded by a depth of three displacements plus a work budget; if no tutor holds a free seat it returns immediately.</w:t>
      </w:r>
    </w:p>
    <w:p w14:paraId="463DCDF8" w14:textId="77777777" w:rsidR="00387DA8" w:rsidRPr="00B00EC8" w:rsidRDefault="00A87D14">
      <w:pPr>
        <w:pStyle w:val="BodyText"/>
        <w:rPr>
          <w:rFonts w:cs="Times New Roman"/>
        </w:rPr>
      </w:pPr>
      <w:r w:rsidRPr="00B00EC8">
        <w:rPr>
          <w:rFonts w:cs="Times New Roman"/>
          <w:b/>
          <w:bCs/>
        </w:rPr>
        <w:t>Algorithm 4.1: Priority-Queue Greedy with Lazy Fairness Recompute</w:t>
      </w:r>
    </w:p>
    <w:p w14:paraId="4C138DB7" w14:textId="77777777" w:rsidR="00387DA8" w:rsidRPr="00B00EC8" w:rsidRDefault="00A87D14">
      <w:pPr>
        <w:pStyle w:val="BodyText"/>
        <w:rPr>
          <w:rFonts w:cs="Times New Roman"/>
        </w:rPr>
      </w:pPr>
      <w:r w:rsidRPr="00B00EC8">
        <w:rPr>
          <w:rFonts w:cs="Times New Roman"/>
        </w:rPr>
        <w:t>Input: Students list S, Tutors list T</w:t>
      </w:r>
    </w:p>
    <w:p w14:paraId="25309187" w14:textId="77777777" w:rsidR="00387DA8" w:rsidRPr="00B00EC8" w:rsidRDefault="00A87D14">
      <w:pPr>
        <w:pStyle w:val="BodyText"/>
        <w:rPr>
          <w:rFonts w:cs="Times New Roman"/>
        </w:rPr>
      </w:pPr>
      <w:r w:rsidRPr="00B00EC8">
        <w:rPr>
          <w:rFonts w:cs="Times New Roman"/>
        </w:rPr>
        <w:t>Output: Assignments A, Unassignable list U</w:t>
      </w:r>
    </w:p>
    <w:p w14:paraId="534BBF09" w14:textId="77777777" w:rsidR="00387DA8" w:rsidRPr="00B00EC8" w:rsidRDefault="00A87D14">
      <w:pPr>
        <w:pStyle w:val="BodyText"/>
        <w:rPr>
          <w:rFonts w:cs="Times New Roman"/>
        </w:rPr>
      </w:pPr>
      <w:r w:rsidRPr="00B00EC8">
        <w:rPr>
          <w:rFonts w:cs="Times New Roman"/>
        </w:rPr>
        <w:t>1. Initialize empty max-heap H</w:t>
      </w:r>
    </w:p>
    <w:p w14:paraId="1BEC91B1" w14:textId="77777777" w:rsidR="00387DA8" w:rsidRPr="00B00EC8" w:rsidRDefault="00A87D14">
      <w:pPr>
        <w:pStyle w:val="BodyText"/>
        <w:rPr>
          <w:rFonts w:cs="Times New Roman"/>
        </w:rPr>
      </w:pPr>
      <w:r w:rsidRPr="00B00EC8">
        <w:rPr>
          <w:rFonts w:cs="Times New Roman"/>
        </w:rPr>
        <w:t>2. For each student s in S:</w:t>
      </w:r>
    </w:p>
    <w:p w14:paraId="5D9DE979" w14:textId="12831632" w:rsidR="00387DA8" w:rsidRPr="00B00EC8" w:rsidRDefault="00374B7B">
      <w:pPr>
        <w:pStyle w:val="BodyText"/>
        <w:rPr>
          <w:rFonts w:ascii="Cambria Math" w:hAnsi="Cambria Math" w:cs="Times New Roman"/>
          <w:oMath/>
        </w:rPr>
      </w:pPr>
      <m:oMath>
        <m:r>
          <w:rPr>
            <w:rFonts w:ascii="Cambria Math" w:hAnsi="Cambria Math" w:cs="Times New Roman"/>
          </w:rPr>
          <m:t>For each tutor t in T where Eligible(s,t):</m:t>
        </m:r>
      </m:oMath>
      <w:r w:rsidR="0021599C">
        <w:rPr>
          <w:rFonts w:eastAsiaTheme="minorEastAsia" w:cs="Times New Roman"/>
        </w:rPr>
        <w:t xml:space="preserve"> </w:t>
      </w:r>
    </w:p>
    <w:p w14:paraId="0E12AD50" w14:textId="6E7BA6D4" w:rsidR="00387DA8" w:rsidRPr="00B00EC8" w:rsidRDefault="00374B7B">
      <w:pPr>
        <w:pStyle w:val="BodyText"/>
        <w:rPr>
          <w:rFonts w:ascii="Cambria Math" w:hAnsi="Cambria Math" w:cs="Times New Roman"/>
          <w:oMath/>
        </w:rPr>
      </w:pPr>
      <m:oMathPara>
        <m:oMath>
          <m:r>
            <w:rPr>
              <w:rFonts w:ascii="Cambria Math" w:hAnsi="Cambria Math" w:cs="Times New Roman"/>
            </w:rPr>
            <m:t>static =</m:t>
          </m:r>
          <m:r>
            <w:rPr>
              <w:rFonts w:ascii="Cambria Math" w:hAnsi="Cambria Math" w:cs="Times New Roman"/>
            </w:rPr>
            <m:t>α.</m:t>
          </m:r>
          <m:r>
            <w:rPr>
              <w:rFonts w:ascii="Cambria Math" w:hAnsi="Cambria Math" w:cs="Times New Roman"/>
            </w:rPr>
            <m:t>A</m:t>
          </m:r>
          <m:d>
            <m:dPr>
              <m:ctrlPr>
                <w:rPr>
                  <w:rFonts w:ascii="Cambria Math" w:hAnsi="Cambria Math" w:cs="Times New Roman"/>
                  <w:i/>
                </w:rPr>
              </m:ctrlPr>
            </m:dPr>
            <m:e>
              <m:r>
                <w:rPr>
                  <w:rFonts w:ascii="Cambria Math" w:hAnsi="Cambria Math" w:cs="Times New Roman"/>
                </w:rPr>
                <m:t>s,t</m:t>
              </m:r>
            </m:e>
          </m:d>
          <m:r>
            <w:rPr>
              <w:rFonts w:ascii="Cambria Math" w:hAnsi="Cambria Math" w:cs="Times New Roman"/>
            </w:rPr>
            <m:t xml:space="preserve">+ </m:t>
          </m:r>
          <m:r>
            <w:rPr>
              <w:rFonts w:ascii="Cambria Math" w:hAnsi="Cambria Math" w:cs="Times New Roman"/>
            </w:rPr>
            <m:t>β.</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s,t</m:t>
              </m:r>
            </m:e>
          </m:d>
          <m:r>
            <w:rPr>
              <w:rFonts w:ascii="Cambria Math" w:hAnsi="Cambria Math" w:cs="Times New Roman"/>
            </w:rPr>
            <m:t xml:space="preserve">+ </m:t>
          </m:r>
          <m:r>
            <w:rPr>
              <w:rFonts w:ascii="Cambria Math" w:hAnsi="Cambria Math" w:cs="Times New Roman"/>
            </w:rPr>
            <m:t>γ.</m:t>
          </m:r>
          <m:r>
            <w:rPr>
              <w:rFonts w:ascii="Cambria Math" w:hAnsi="Cambria Math" w:cs="Times New Roman"/>
            </w:rPr>
            <m:t>S(s,t)</m:t>
          </m:r>
        </m:oMath>
      </m:oMathPara>
    </w:p>
    <w:p w14:paraId="7D8F8E2E" w14:textId="71828086" w:rsidR="00387DA8" w:rsidRPr="00B00EC8" w:rsidRDefault="00374B7B">
      <w:pPr>
        <w:pStyle w:val="BodyText"/>
        <w:rPr>
          <w:rFonts w:ascii="Cambria Math" w:hAnsi="Cambria Math" w:cs="Times New Roman"/>
          <w:oMath/>
        </w:rPr>
      </w:pPr>
      <m:oMathPara>
        <m:oMath>
          <m:r>
            <w:rPr>
              <w:rFonts w:ascii="Cambria Math" w:hAnsi="Cambria Math" w:cs="Times New Roman"/>
            </w:rPr>
            <m:t>key = static +</m:t>
          </m:r>
          <m:r>
            <w:rPr>
              <w:rFonts w:ascii="Cambria Math" w:hAnsi="Cambria Math" w:cs="Times New Roman"/>
            </w:rPr>
            <m:t>δ.</m:t>
          </m:r>
          <m:r>
            <w:rPr>
              <w:rFonts w:ascii="Cambria Math" w:hAnsi="Cambria Math" w:cs="Times New Roman"/>
            </w:rPr>
            <m:t>F(t)</m:t>
          </m:r>
        </m:oMath>
      </m:oMathPara>
    </w:p>
    <w:p w14:paraId="074E7CCA" w14:textId="77777777" w:rsidR="00387DA8" w:rsidRPr="0021599C" w:rsidRDefault="00374B7B">
      <w:pPr>
        <w:pStyle w:val="BodyText"/>
        <w:rPr>
          <w:rFonts w:ascii="Cambria Math" w:hAnsi="Cambria Math" w:cs="Times New Roman"/>
          <w:highlight w:val="yellow"/>
          <w:oMath/>
        </w:rPr>
      </w:pPr>
      <w:commentRangeStart w:id="110"/>
      <m:oMathPara>
        <m:oMath>
          <m:r>
            <w:rPr>
              <w:rFonts w:ascii="Cambria Math" w:hAnsi="Cambria Math" w:cs="Times New Roman"/>
              <w:highlight w:val="yellow"/>
            </w:rPr>
            <m:t>push (s, t, static) into H with key</m:t>
          </m:r>
        </m:oMath>
      </m:oMathPara>
    </w:p>
    <w:p w14:paraId="0EA827DF" w14:textId="540257CD" w:rsidR="00387DA8" w:rsidRPr="0021599C" w:rsidRDefault="00A87D14">
      <w:pPr>
        <w:pStyle w:val="BodyText"/>
        <w:rPr>
          <w:rFonts w:ascii="Cambria Math" w:hAnsi="Cambria Math" w:cs="Times New Roman"/>
          <w:highlight w:val="yellow"/>
          <w:oMath/>
        </w:rPr>
      </w:pPr>
      <w:r w:rsidRPr="0021599C">
        <w:rPr>
          <w:rFonts w:cs="Times New Roman"/>
          <w:highlight w:val="yellow"/>
        </w:rPr>
        <w:t>3. While H is not empty:</w:t>
      </w:r>
      <w:r w:rsidR="0021599C" w:rsidRPr="0021599C">
        <w:rPr>
          <w:rFonts w:cs="Times New Roman"/>
          <w:highlight w:val="yellow"/>
        </w:rPr>
        <w:t xml:space="preserve"> </w:t>
      </w:r>
      <m:oMath>
        <m:r>
          <w:rPr>
            <w:rFonts w:ascii="Cambria Math" w:hAnsi="Cambria Math" w:cs="Times New Roman"/>
            <w:highlight w:val="yellow"/>
          </w:rPr>
          <m:t>Pop (s, t, static) with highest key</m:t>
        </m:r>
      </m:oMath>
    </w:p>
    <w:p w14:paraId="640E473D" w14:textId="77777777" w:rsidR="00387DA8" w:rsidRPr="0021599C" w:rsidRDefault="00374B7B">
      <w:pPr>
        <w:pStyle w:val="BodyText"/>
        <w:rPr>
          <w:rFonts w:ascii="Cambria Math" w:hAnsi="Cambria Math" w:cs="Times New Roman"/>
          <w:highlight w:val="yellow"/>
          <w:oMath/>
        </w:rPr>
      </w:pPr>
      <m:oMathPara>
        <m:oMath>
          <m:r>
            <w:rPr>
              <w:rFonts w:ascii="Cambria Math" w:hAnsi="Cambria Math" w:cs="Times New Roman"/>
              <w:highlight w:val="yellow"/>
            </w:rPr>
            <m:t>If s already assigned or t at capacity, skip</m:t>
          </m:r>
        </m:oMath>
      </m:oMathPara>
    </w:p>
    <w:p w14:paraId="12CFD5F7" w14:textId="0F7038E8" w:rsidR="00387DA8" w:rsidRPr="0021599C" w:rsidRDefault="00374B7B">
      <w:pPr>
        <w:pStyle w:val="BodyText"/>
        <w:rPr>
          <w:rFonts w:ascii="Cambria Math" w:hAnsi="Cambria Math" w:cs="Times New Roman"/>
          <w:highlight w:val="yellow"/>
          <w:oMath/>
        </w:rPr>
      </w:pPr>
      <m:oMathPara>
        <m:oMath>
          <m:r>
            <w:rPr>
              <w:rFonts w:ascii="Cambria Math" w:hAnsi="Cambria Math" w:cs="Times New Roman"/>
              <w:highlight w:val="yellow"/>
            </w:rPr>
            <w:lastRenderedPageBreak/>
            <m:t>freshKey = static +</m:t>
          </m:r>
          <m:r>
            <w:rPr>
              <w:rFonts w:ascii="Cambria Math" w:hAnsi="Cambria Math" w:cs="Times New Roman"/>
              <w:highlight w:val="yellow"/>
            </w:rPr>
            <m:t>δ.</m:t>
          </m:r>
          <m:r>
            <w:rPr>
              <w:rFonts w:ascii="Cambria Math" w:hAnsi="Cambria Math" w:cs="Times New Roman"/>
              <w:highlight w:val="yellow"/>
            </w:rPr>
            <m:t>F(t) (lazy recompute)</m:t>
          </m:r>
        </m:oMath>
      </m:oMathPara>
    </w:p>
    <w:p w14:paraId="4A50204C" w14:textId="77777777" w:rsidR="00387DA8" w:rsidRPr="0021599C" w:rsidRDefault="00374B7B">
      <w:pPr>
        <w:pStyle w:val="BodyText"/>
        <w:rPr>
          <w:rFonts w:ascii="Cambria Math" w:hAnsi="Cambria Math" w:cs="Times New Roman"/>
          <w:highlight w:val="yellow"/>
          <w:oMath/>
        </w:rPr>
      </w:pPr>
      <m:oMathPara>
        <m:oMath>
          <m:r>
            <w:rPr>
              <w:rFonts w:ascii="Cambria Math" w:hAnsi="Cambria Math" w:cs="Times New Roman"/>
              <w:highlight w:val="yellow"/>
            </w:rPr>
            <m:t>If freshKey &lt; key: re-push with freshKey and continue</m:t>
          </m:r>
        </m:oMath>
      </m:oMathPara>
    </w:p>
    <w:p w14:paraId="7EF3ECF4" w14:textId="77777777" w:rsidR="00387DA8" w:rsidRPr="00B00EC8" w:rsidRDefault="00374B7B">
      <w:pPr>
        <w:pStyle w:val="BodyText"/>
        <w:rPr>
          <w:rFonts w:ascii="Cambria Math" w:hAnsi="Cambria Math" w:cs="Times New Roman"/>
          <w:oMath/>
        </w:rPr>
      </w:pPr>
      <m:oMathPara>
        <m:oMath>
          <m:r>
            <w:rPr>
              <w:rFonts w:ascii="Cambria Math" w:hAnsi="Cambria Math" w:cs="Times New Roman"/>
              <w:highlight w:val="yellow"/>
            </w:rPr>
            <m:t>Assign s to t, increment t.CurrentLoad</m:t>
          </m:r>
          <w:commentRangeEnd w:id="110"/>
          <m:r>
            <m:rPr>
              <m:sty m:val="p"/>
            </m:rPr>
            <w:rPr>
              <w:rStyle w:val="CommentReference"/>
              <w:rFonts w:ascii="Cambria Math" w:hAnsi="Cambria Math" w:cs="Times New Roman"/>
              <w:sz w:val="24"/>
              <w:szCs w:val="24"/>
            </w:rPr>
            <w:commentReference w:id="110"/>
          </m:r>
        </m:oMath>
      </m:oMathPara>
    </w:p>
    <w:p w14:paraId="6ED65BAD" w14:textId="77777777" w:rsidR="00387DA8" w:rsidRPr="00B00EC8" w:rsidRDefault="00A87D14">
      <w:pPr>
        <w:pStyle w:val="BodyText"/>
        <w:rPr>
          <w:rFonts w:cs="Times New Roman"/>
        </w:rPr>
      </w:pPr>
      <w:r w:rsidRPr="00B00EC8">
        <w:rPr>
          <w:rFonts w:cs="Times New Roman"/>
        </w:rPr>
        <w:t>4. Bounded repair pass: for each student still unplaced, search for a depth-bounded augmenting path that re-routes already-seated students to tutors with spare capacity, and apply it when it strictly increases the number of placements</w:t>
      </w:r>
    </w:p>
    <w:p w14:paraId="3087F29C" w14:textId="77777777" w:rsidR="00387DA8" w:rsidRPr="00B00EC8" w:rsidRDefault="00A87D14">
      <w:pPr>
        <w:pStyle w:val="BodyText"/>
        <w:rPr>
          <w:rFonts w:cs="Times New Roman"/>
        </w:rPr>
      </w:pPr>
      <w:r w:rsidRPr="00B00EC8">
        <w:rPr>
          <w:rFonts w:cs="Times New Roman"/>
        </w:rPr>
        <w:t>5. Students still not assigned are marked unassignable with reason</w:t>
      </w:r>
    </w:p>
    <w:p w14:paraId="6A7320C3" w14:textId="77777777" w:rsidR="00D43C82" w:rsidRPr="00B00EC8" w:rsidRDefault="00000000">
      <w:pPr>
        <w:pStyle w:val="BodyText"/>
        <w:rPr>
          <w:rFonts w:cs="Times New Roman"/>
        </w:rPr>
      </w:pPr>
      <w:r w:rsidRPr="00B00EC8">
        <w:rPr>
          <w:rFonts w:cs="Times New Roman"/>
        </w:rPr>
        <w:t>Figure 4.6 traces the assignment loop at full detail, showing the lazy fairness recomputation that re-pushes a stale pair with a fresh score; the simplified overview of the procedure was introduced earlier as Figure 3.1 in the methodology chapter. The numbered steps of Algorithm 4.1 map onto the boxes of the figure, with step 4 - the bounded repair pass - running after the loop as a whole rather than inside it.</w:t>
      </w:r>
    </w:p>
    <w:p w14:paraId="5DBCCDBA" w14:textId="77777777" w:rsidR="00A807F9" w:rsidRPr="00B00EC8" w:rsidRDefault="00A807F9">
      <w:pPr>
        <w:pStyle w:val="BodyText"/>
        <w:rPr>
          <w:rFonts w:cs="Times New Roman"/>
        </w:rPr>
      </w:pPr>
      <w:r w:rsidRPr="00B00EC8">
        <w:rPr>
          <w:rFonts w:cs="Times New Roman"/>
        </w:rPr>
        <w:lastRenderedPageBreak/>
        <w:t xml:space="preserve">                         </w:t>
      </w:r>
      <w:r w:rsidRPr="00B00EC8">
        <w:rPr>
          <w:rFonts w:cs="Times New Roman"/>
          <w:noProof/>
        </w:rPr>
        <w:drawing>
          <wp:inline distT="0" distB="0" distL="0" distR="0" wp14:anchorId="2B2280B0" wp14:editId="6534745C">
            <wp:extent cx="3271477" cy="7651750"/>
            <wp:effectExtent l="0" t="0" r="5715" b="6350"/>
            <wp:docPr id="391402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02745" name="Picture 391402745"/>
                    <pic:cNvPicPr/>
                  </pic:nvPicPr>
                  <pic:blipFill>
                    <a:blip r:embed="rId19">
                      <a:extLst>
                        <a:ext uri="{28A0092B-C50C-407E-A947-70E740481C1C}">
                          <a14:useLocalDpi xmlns:a14="http://schemas.microsoft.com/office/drawing/2010/main" val="0"/>
                        </a:ext>
                      </a:extLst>
                    </a:blip>
                    <a:stretch>
                      <a:fillRect/>
                    </a:stretch>
                  </pic:blipFill>
                  <pic:spPr>
                    <a:xfrm>
                      <a:off x="0" y="0"/>
                      <a:ext cx="3288696" cy="7692024"/>
                    </a:xfrm>
                    <a:prstGeom prst="rect">
                      <a:avLst/>
                    </a:prstGeom>
                  </pic:spPr>
                </pic:pic>
              </a:graphicData>
            </a:graphic>
          </wp:inline>
        </w:drawing>
      </w:r>
      <w:commentRangeStart w:id="111"/>
    </w:p>
    <w:p w14:paraId="2F2D4033" w14:textId="77777777" w:rsidR="00D43C82" w:rsidRPr="00B00EC8" w:rsidRDefault="00000000">
      <w:pPr>
        <w:pStyle w:val="ImageCaption"/>
        <w:jc w:val="center"/>
        <w:rPr>
          <w:rFonts w:cs="Times New Roman"/>
          <w:iCs/>
        </w:rPr>
      </w:pPr>
      <w:bookmarkStart w:id="112" w:name="_Toc241592165"/>
      <w:r w:rsidRPr="00B00EC8">
        <w:rPr>
          <w:rFonts w:cs="Times New Roman"/>
          <w:iCs/>
        </w:rPr>
        <w:t>Figure 4.6: Detailed flowchart of the priority-queue greedy assignment</w:t>
      </w:r>
      <w:bookmarkEnd w:id="112"/>
      <w:commentRangeEnd w:id="111"/>
      <w:r w:rsidR="006028CA" w:rsidRPr="00B00EC8">
        <w:rPr>
          <w:rStyle w:val="CommentReference"/>
          <w:rFonts w:cs="Times New Roman"/>
          <w:iCs/>
          <w:sz w:val="24"/>
          <w:szCs w:val="24"/>
        </w:rPr>
        <w:commentReference w:id="111"/>
      </w:r>
    </w:p>
    <w:p w14:paraId="7604A004" w14:textId="77777777" w:rsidR="00387DA8" w:rsidRPr="00B00EC8" w:rsidRDefault="00A87D14">
      <w:pPr>
        <w:pStyle w:val="Heading3"/>
        <w:rPr>
          <w:rFonts w:ascii="Times New Roman" w:hAnsi="Times New Roman" w:cs="Times New Roman"/>
        </w:rPr>
      </w:pPr>
      <w:bookmarkStart w:id="113" w:name="_Toc235451456"/>
      <w:bookmarkStart w:id="114" w:name="_Toc237525176"/>
      <w:bookmarkStart w:id="115" w:name="time-complexity-analysis"/>
      <w:bookmarkEnd w:id="109"/>
      <w:r w:rsidRPr="00B00EC8">
        <w:rPr>
          <w:rFonts w:ascii="Times New Roman" w:hAnsi="Times New Roman" w:cs="Times New Roman"/>
        </w:rPr>
        <w:lastRenderedPageBreak/>
        <w:t>4.5.3 Time Complexity Analysis</w:t>
      </w:r>
      <w:bookmarkEnd w:id="113"/>
      <w:bookmarkEnd w:id="114"/>
    </w:p>
    <w:p w14:paraId="2A7BC233" w14:textId="77777777" w:rsidR="00E07E3B" w:rsidRPr="00B00EC8" w:rsidRDefault="00000000">
      <w:pPr>
        <w:pStyle w:val="FirstParagraph"/>
        <w:rPr>
          <w:rFonts w:cs="Times New Roman"/>
        </w:rPr>
      </w:pPr>
      <w:r w:rsidRPr="00B00EC8">
        <w:rPr>
          <w:rFonts w:cs="Times New Roman"/>
        </w:rPr>
        <w:t>Define S as students, T as tutors, E as eligible pairs after filtering (E &lt;= S x T), C as tutor capacity, k as the top-K cap, and P as the cost of one CompositeScorer.score() call. Subject-set intersection and slot-overlap checks dominate P; with at most 5 subjects and 10 slots per profile, P is a small constant, so the asymptotics below are expressed in S and T alone.</w:t>
      </w:r>
    </w:p>
    <w:p w14:paraId="68D5E508" w14:textId="77777777" w:rsidR="00E07E3B" w:rsidRPr="00B00EC8" w:rsidRDefault="00000000">
      <w:pPr>
        <w:pStyle w:val="TableCaption"/>
        <w:rPr>
          <w:rFonts w:cs="Times New Roman"/>
        </w:rPr>
      </w:pPr>
      <w:bookmarkStart w:id="116" w:name="_Toc241592141"/>
      <w:r w:rsidRPr="00B00EC8">
        <w:rPr>
          <w:rFonts w:cs="Times New Roman"/>
          <w:b/>
          <w:bCs/>
        </w:rPr>
        <w:t>Table 4.4: Time complexity of each stage of the pipeline</w:t>
      </w:r>
      <w:bookmarkEnd w:id="116"/>
    </w:p>
    <w:tbl>
      <w:tblPr>
        <w:tblStyle w:val="TableGrid"/>
        <w:tblW w:w="5000" w:type="pct"/>
        <w:tblLook w:val="0020" w:firstRow="1" w:lastRow="0" w:firstColumn="0" w:lastColumn="0" w:noHBand="0" w:noVBand="0"/>
      </w:tblPr>
      <w:tblGrid>
        <w:gridCol w:w="2189"/>
        <w:gridCol w:w="1512"/>
        <w:gridCol w:w="5649"/>
      </w:tblGrid>
      <w:tr w:rsidR="00387DA8" w:rsidRPr="00B00EC8" w14:paraId="2A9BB81D" w14:textId="77777777" w:rsidTr="00374B7B">
        <w:tc>
          <w:tcPr>
            <w:tcW w:w="0" w:type="auto"/>
          </w:tcPr>
          <w:p w14:paraId="70C0612F" w14:textId="77777777" w:rsidR="00387DA8" w:rsidRPr="00B00EC8" w:rsidRDefault="00A87D14">
            <w:pPr>
              <w:pStyle w:val="Compact"/>
              <w:jc w:val="left"/>
              <w:rPr>
                <w:rFonts w:cs="Times New Roman"/>
              </w:rPr>
            </w:pPr>
            <w:r w:rsidRPr="00B00EC8">
              <w:rPr>
                <w:rFonts w:cs="Times New Roman"/>
              </w:rPr>
              <w:t>Component</w:t>
            </w:r>
          </w:p>
        </w:tc>
        <w:tc>
          <w:tcPr>
            <w:tcW w:w="0" w:type="auto"/>
          </w:tcPr>
          <w:p w14:paraId="1F5D3CE4" w14:textId="77777777" w:rsidR="00387DA8" w:rsidRPr="00B00EC8" w:rsidRDefault="00A87D14">
            <w:pPr>
              <w:pStyle w:val="Compact"/>
              <w:jc w:val="left"/>
              <w:rPr>
                <w:rFonts w:cs="Times New Roman"/>
              </w:rPr>
            </w:pPr>
            <w:r w:rsidRPr="00B00EC8">
              <w:rPr>
                <w:rFonts w:cs="Times New Roman"/>
              </w:rPr>
              <w:t>Complexity</w:t>
            </w:r>
          </w:p>
        </w:tc>
        <w:tc>
          <w:tcPr>
            <w:tcW w:w="0" w:type="auto"/>
          </w:tcPr>
          <w:p w14:paraId="56F5B132" w14:textId="77777777" w:rsidR="00387DA8" w:rsidRPr="00B00EC8" w:rsidRDefault="00A87D14">
            <w:pPr>
              <w:pStyle w:val="Compact"/>
              <w:jc w:val="left"/>
              <w:rPr>
                <w:rFonts w:cs="Times New Roman"/>
              </w:rPr>
            </w:pPr>
            <w:r w:rsidRPr="00B00EC8">
              <w:rPr>
                <w:rFonts w:cs="Times New Roman"/>
              </w:rPr>
              <w:t>Notes</w:t>
            </w:r>
          </w:p>
        </w:tc>
      </w:tr>
      <w:tr w:rsidR="00387DA8" w:rsidRPr="00B00EC8" w14:paraId="5B9FF29B" w14:textId="77777777" w:rsidTr="00374B7B">
        <w:tc>
          <w:tcPr>
            <w:tcW w:w="0" w:type="auto"/>
          </w:tcPr>
          <w:p w14:paraId="32F2E80F" w14:textId="77777777" w:rsidR="00387DA8" w:rsidRPr="00B00EC8" w:rsidRDefault="00A87D14">
            <w:pPr>
              <w:pStyle w:val="Compact"/>
              <w:jc w:val="left"/>
              <w:rPr>
                <w:rFonts w:cs="Times New Roman"/>
              </w:rPr>
            </w:pPr>
            <w:r w:rsidRPr="00B00EC8">
              <w:rPr>
                <w:rFonts w:cs="Times New Roman"/>
              </w:rPr>
              <w:t>Scoring phase (eligibility + score)</w:t>
            </w:r>
          </w:p>
        </w:tc>
        <w:tc>
          <w:tcPr>
            <w:tcW w:w="0" w:type="auto"/>
          </w:tcPr>
          <w:p w14:paraId="2BBD51C8" w14:textId="77777777" w:rsidR="00387DA8" w:rsidRPr="00B00EC8" w:rsidRDefault="00A87D14">
            <w:pPr>
              <w:pStyle w:val="Compact"/>
              <w:jc w:val="left"/>
              <w:rPr>
                <w:rFonts w:cs="Times New Roman"/>
              </w:rPr>
            </w:pPr>
            <w:r w:rsidRPr="00B00EC8">
              <w:rPr>
                <w:rFonts w:cs="Times New Roman"/>
              </w:rPr>
              <w:t>O(S x T x P)</w:t>
            </w:r>
          </w:p>
        </w:tc>
        <w:tc>
          <w:tcPr>
            <w:tcW w:w="0" w:type="auto"/>
          </w:tcPr>
          <w:p w14:paraId="18F72054" w14:textId="77777777" w:rsidR="00387DA8" w:rsidRPr="00B00EC8" w:rsidRDefault="00A87D14">
            <w:pPr>
              <w:pStyle w:val="Compact"/>
              <w:jc w:val="left"/>
              <w:rPr>
                <w:rFonts w:cs="Times New Roman"/>
              </w:rPr>
            </w:pPr>
            <w:r w:rsidRPr="00B00EC8">
              <w:rPr>
                <w:rFonts w:cs="Times New Roman"/>
              </w:rPr>
              <w:t>Every (student, tutor) pair is checked and scored once; this is the empirically dominant term</w:t>
            </w:r>
          </w:p>
        </w:tc>
      </w:tr>
      <w:tr w:rsidR="00387DA8" w:rsidRPr="00B00EC8" w14:paraId="4E084880" w14:textId="77777777" w:rsidTr="00374B7B">
        <w:tc>
          <w:tcPr>
            <w:tcW w:w="0" w:type="auto"/>
          </w:tcPr>
          <w:p w14:paraId="222B1813" w14:textId="77777777" w:rsidR="00387DA8" w:rsidRPr="00B00EC8" w:rsidRDefault="00A87D14">
            <w:pPr>
              <w:pStyle w:val="Compact"/>
              <w:jc w:val="left"/>
              <w:rPr>
                <w:rFonts w:cs="Times New Roman"/>
              </w:rPr>
            </w:pPr>
            <w:r w:rsidRPr="00B00EC8">
              <w:rPr>
                <w:rFonts w:cs="Times New Roman"/>
              </w:rPr>
              <w:t>Per-student truncation sort</w:t>
            </w:r>
          </w:p>
        </w:tc>
        <w:tc>
          <w:tcPr>
            <w:tcW w:w="0" w:type="auto"/>
          </w:tcPr>
          <w:p w14:paraId="6A475CBA" w14:textId="77777777" w:rsidR="00387DA8" w:rsidRPr="00B00EC8" w:rsidRDefault="00A87D14">
            <w:pPr>
              <w:pStyle w:val="Compact"/>
              <w:jc w:val="left"/>
              <w:rPr>
                <w:rFonts w:cs="Times New Roman"/>
              </w:rPr>
            </w:pPr>
            <w:r w:rsidRPr="00B00EC8">
              <w:rPr>
                <w:rFonts w:cs="Times New Roman"/>
              </w:rPr>
              <w:t>O(S x T log T)</w:t>
            </w:r>
          </w:p>
        </w:tc>
        <w:tc>
          <w:tcPr>
            <w:tcW w:w="0" w:type="auto"/>
          </w:tcPr>
          <w:p w14:paraId="4EBD44E1" w14:textId="77777777" w:rsidR="00387DA8" w:rsidRPr="00B00EC8" w:rsidRDefault="00A87D14">
            <w:pPr>
              <w:pStyle w:val="Compact"/>
              <w:jc w:val="left"/>
              <w:rPr>
                <w:rFonts w:cs="Times New Roman"/>
              </w:rPr>
            </w:pPr>
            <w:r w:rsidRPr="00B00EC8">
              <w:rPr>
                <w:rFonts w:cs="Times New Roman"/>
              </w:rPr>
              <w:t>Sorts each student’s candidate tutors before applying the top-K cap</w:t>
            </w:r>
          </w:p>
        </w:tc>
      </w:tr>
      <w:tr w:rsidR="00387DA8" w:rsidRPr="00B00EC8" w14:paraId="081477EC" w14:textId="77777777" w:rsidTr="00374B7B">
        <w:tc>
          <w:tcPr>
            <w:tcW w:w="0" w:type="auto"/>
          </w:tcPr>
          <w:p w14:paraId="2ED22B65" w14:textId="77777777" w:rsidR="00387DA8" w:rsidRPr="00B00EC8" w:rsidRDefault="00A87D14">
            <w:pPr>
              <w:pStyle w:val="Compact"/>
              <w:jc w:val="left"/>
              <w:rPr>
                <w:rFonts w:cs="Times New Roman"/>
              </w:rPr>
            </w:pPr>
            <w:r w:rsidRPr="00B00EC8">
              <w:rPr>
                <w:rFonts w:cs="Times New Roman"/>
              </w:rPr>
              <w:t>Heap phase</w:t>
            </w:r>
          </w:p>
        </w:tc>
        <w:tc>
          <w:tcPr>
            <w:tcW w:w="0" w:type="auto"/>
          </w:tcPr>
          <w:p w14:paraId="4FD793D0" w14:textId="77777777" w:rsidR="00387DA8" w:rsidRPr="00B00EC8" w:rsidRDefault="00A87D14">
            <w:pPr>
              <w:pStyle w:val="Compact"/>
              <w:jc w:val="left"/>
              <w:rPr>
                <w:rFonts w:cs="Times New Roman"/>
              </w:rPr>
            </w:pPr>
            <w:r w:rsidRPr="00B00EC8">
              <w:rPr>
                <w:rFonts w:cs="Times New Roman"/>
              </w:rPr>
              <w:t>O(E x C x log E)</w:t>
            </w:r>
          </w:p>
        </w:tc>
        <w:tc>
          <w:tcPr>
            <w:tcW w:w="0" w:type="auto"/>
          </w:tcPr>
          <w:p w14:paraId="1C4E6F67" w14:textId="77777777" w:rsidR="00387DA8" w:rsidRPr="00B00EC8" w:rsidRDefault="00A87D14">
            <w:pPr>
              <w:pStyle w:val="Compact"/>
              <w:jc w:val="left"/>
              <w:rPr>
                <w:rFonts w:cs="Times New Roman"/>
              </w:rPr>
            </w:pPr>
            <w:r w:rsidRPr="00B00EC8">
              <w:rPr>
                <w:rFonts w:cs="Times New Roman"/>
              </w:rPr>
              <w:t>E pushes and pops at O(log E) each; the lazy fairness recompute re-pushes a pair at most once per assignment made to its tutor (bounded by tutor capacity C, not by a “criteria count”)</w:t>
            </w:r>
          </w:p>
        </w:tc>
      </w:tr>
      <w:tr w:rsidR="00387DA8" w:rsidRPr="00B00EC8" w14:paraId="4E8E689E" w14:textId="77777777" w:rsidTr="00374B7B">
        <w:tc>
          <w:tcPr>
            <w:tcW w:w="0" w:type="auto"/>
          </w:tcPr>
          <w:p w14:paraId="14494060" w14:textId="77777777" w:rsidR="00387DA8" w:rsidRPr="00B00EC8" w:rsidRDefault="00A87D14">
            <w:pPr>
              <w:pStyle w:val="Compact"/>
              <w:jc w:val="left"/>
              <w:rPr>
                <w:rFonts w:cs="Times New Roman"/>
              </w:rPr>
            </w:pPr>
            <w:r w:rsidRPr="00B00EC8">
              <w:rPr>
                <w:rFonts w:cs="Times New Roman"/>
              </w:rPr>
              <w:t>Total (batch)</w:t>
            </w:r>
          </w:p>
        </w:tc>
        <w:tc>
          <w:tcPr>
            <w:tcW w:w="0" w:type="auto"/>
          </w:tcPr>
          <w:p w14:paraId="593759B9" w14:textId="77777777" w:rsidR="00387DA8" w:rsidRPr="00B00EC8" w:rsidRDefault="00A87D14">
            <w:pPr>
              <w:pStyle w:val="Compact"/>
              <w:jc w:val="left"/>
              <w:rPr>
                <w:rFonts w:cs="Times New Roman"/>
              </w:rPr>
            </w:pPr>
            <w:r w:rsidRPr="00B00EC8">
              <w:rPr>
                <w:rFonts w:cs="Times New Roman"/>
              </w:rPr>
              <w:t>O(n^2 log n)</w:t>
            </w:r>
          </w:p>
        </w:tc>
        <w:tc>
          <w:tcPr>
            <w:tcW w:w="0" w:type="auto"/>
          </w:tcPr>
          <w:p w14:paraId="3B79E68C" w14:textId="77777777" w:rsidR="00387DA8" w:rsidRPr="00B00EC8" w:rsidRDefault="00A87D14">
            <w:pPr>
              <w:pStyle w:val="Compact"/>
              <w:jc w:val="left"/>
              <w:rPr>
                <w:rFonts w:cs="Times New Roman"/>
              </w:rPr>
            </w:pPr>
            <w:r w:rsidRPr="00B00EC8">
              <w:rPr>
                <w:rFonts w:cs="Times New Roman"/>
              </w:rPr>
              <w:t>For S proportional to T proportional to n, with bounded profile sizes and bounded tutor capacity; the n^2 term comes from exhaustive pair scoring, the log factor from the sort/heap machinery</w:t>
            </w:r>
          </w:p>
        </w:tc>
      </w:tr>
      <w:tr w:rsidR="00387DA8" w:rsidRPr="00B00EC8" w14:paraId="0FCB5DFD" w14:textId="77777777" w:rsidTr="00374B7B">
        <w:tc>
          <w:tcPr>
            <w:tcW w:w="0" w:type="auto"/>
          </w:tcPr>
          <w:p w14:paraId="4850547B" w14:textId="77777777" w:rsidR="00387DA8" w:rsidRPr="00B00EC8" w:rsidRDefault="00A87D14">
            <w:pPr>
              <w:pStyle w:val="Compact"/>
              <w:jc w:val="left"/>
              <w:rPr>
                <w:rFonts w:cs="Times New Roman"/>
              </w:rPr>
            </w:pPr>
            <w:r w:rsidRPr="00B00EC8">
              <w:rPr>
                <w:rFonts w:cs="Times New Roman"/>
              </w:rPr>
              <w:t>Top-K ranking (per student, TopKRanker)</w:t>
            </w:r>
          </w:p>
        </w:tc>
        <w:tc>
          <w:tcPr>
            <w:tcW w:w="0" w:type="auto"/>
          </w:tcPr>
          <w:p w14:paraId="4CC5DFC7" w14:textId="77777777" w:rsidR="00387DA8" w:rsidRPr="00B00EC8" w:rsidRDefault="00A87D14">
            <w:pPr>
              <w:pStyle w:val="Compact"/>
              <w:jc w:val="left"/>
              <w:rPr>
                <w:rFonts w:cs="Times New Roman"/>
              </w:rPr>
            </w:pPr>
            <w:r w:rsidRPr="00B00EC8">
              <w:rPr>
                <w:rFonts w:cs="Times New Roman"/>
              </w:rPr>
              <w:t>O(T x P + T log T)</w:t>
            </w:r>
          </w:p>
        </w:tc>
        <w:tc>
          <w:tcPr>
            <w:tcW w:w="0" w:type="auto"/>
          </w:tcPr>
          <w:p w14:paraId="5E26C11D" w14:textId="77777777" w:rsidR="00387DA8" w:rsidRPr="00B00EC8" w:rsidRDefault="00A87D14">
            <w:pPr>
              <w:pStyle w:val="Compact"/>
              <w:jc w:val="left"/>
              <w:rPr>
                <w:rFonts w:cs="Times New Roman"/>
              </w:rPr>
            </w:pPr>
            <w:r w:rsidRPr="00B00EC8">
              <w:rPr>
                <w:rFonts w:cs="Times New Roman"/>
              </w:rPr>
              <w:t>Full sort then slice; adequate at current platform scale</w:t>
            </w:r>
          </w:p>
        </w:tc>
      </w:tr>
      <w:tr w:rsidR="00387DA8" w:rsidRPr="00B00EC8" w14:paraId="7AC3C919" w14:textId="77777777" w:rsidTr="00374B7B">
        <w:tc>
          <w:tcPr>
            <w:tcW w:w="0" w:type="auto"/>
          </w:tcPr>
          <w:p w14:paraId="07E16E55" w14:textId="77777777" w:rsidR="00387DA8" w:rsidRPr="00B00EC8" w:rsidRDefault="00A87D14">
            <w:pPr>
              <w:pStyle w:val="Compact"/>
              <w:jc w:val="left"/>
              <w:rPr>
                <w:rFonts w:cs="Times New Roman"/>
              </w:rPr>
            </w:pPr>
            <w:r w:rsidRPr="00B00EC8">
              <w:rPr>
                <w:rFonts w:cs="Times New Roman"/>
              </w:rPr>
              <w:t>Feedback update</w:t>
            </w:r>
          </w:p>
        </w:tc>
        <w:tc>
          <w:tcPr>
            <w:tcW w:w="0" w:type="auto"/>
          </w:tcPr>
          <w:p w14:paraId="6E5267ED" w14:textId="77777777" w:rsidR="00387DA8" w:rsidRPr="00B00EC8" w:rsidRDefault="00A87D14">
            <w:pPr>
              <w:pStyle w:val="Compact"/>
              <w:jc w:val="left"/>
              <w:rPr>
                <w:rFonts w:cs="Times New Roman"/>
              </w:rPr>
            </w:pPr>
            <w:r w:rsidRPr="00B00EC8">
              <w:rPr>
                <w:rFonts w:cs="Times New Roman"/>
              </w:rPr>
              <w:t>O(1)</w:t>
            </w:r>
          </w:p>
        </w:tc>
        <w:tc>
          <w:tcPr>
            <w:tcW w:w="0" w:type="auto"/>
          </w:tcPr>
          <w:p w14:paraId="6A69E003" w14:textId="77777777" w:rsidR="00387DA8" w:rsidRPr="00B00EC8" w:rsidRDefault="00A87D14">
            <w:pPr>
              <w:pStyle w:val="Compact"/>
              <w:jc w:val="left"/>
              <w:rPr>
                <w:rFonts w:cs="Times New Roman"/>
              </w:rPr>
            </w:pPr>
            <w:r w:rsidRPr="00B00EC8">
              <w:rPr>
                <w:rFonts w:cs="Times New Roman"/>
              </w:rPr>
              <w:t>Single EMA computation per feedback submission</w:t>
            </w:r>
          </w:p>
        </w:tc>
      </w:tr>
      <w:tr w:rsidR="00387DA8" w:rsidRPr="00B00EC8" w14:paraId="12316588" w14:textId="77777777" w:rsidTr="00374B7B">
        <w:tc>
          <w:tcPr>
            <w:tcW w:w="0" w:type="auto"/>
          </w:tcPr>
          <w:p w14:paraId="4406C782" w14:textId="77777777" w:rsidR="00387DA8" w:rsidRPr="00B00EC8" w:rsidRDefault="00A87D14">
            <w:pPr>
              <w:pStyle w:val="Compact"/>
              <w:jc w:val="left"/>
              <w:rPr>
                <w:rFonts w:cs="Times New Roman"/>
              </w:rPr>
            </w:pPr>
            <w:r w:rsidRPr="00B00EC8">
              <w:rPr>
                <w:rFonts w:cs="Times New Roman"/>
              </w:rPr>
              <w:t>Weight adaptation</w:t>
            </w:r>
          </w:p>
        </w:tc>
        <w:tc>
          <w:tcPr>
            <w:tcW w:w="0" w:type="auto"/>
          </w:tcPr>
          <w:p w14:paraId="532090C8" w14:textId="77777777" w:rsidR="00387DA8" w:rsidRPr="00B00EC8" w:rsidRDefault="00A87D14">
            <w:pPr>
              <w:pStyle w:val="Compact"/>
              <w:jc w:val="left"/>
              <w:rPr>
                <w:rFonts w:cs="Times New Roman"/>
              </w:rPr>
            </w:pPr>
            <w:r w:rsidRPr="00B00EC8">
              <w:rPr>
                <w:rFonts w:cs="Times New Roman"/>
              </w:rPr>
              <w:t>O(1)</w:t>
            </w:r>
          </w:p>
        </w:tc>
        <w:tc>
          <w:tcPr>
            <w:tcW w:w="0" w:type="auto"/>
          </w:tcPr>
          <w:p w14:paraId="235F183B" w14:textId="77777777" w:rsidR="00387DA8" w:rsidRPr="00B00EC8" w:rsidRDefault="00A87D14">
            <w:pPr>
              <w:pStyle w:val="Compact"/>
              <w:jc w:val="left"/>
              <w:rPr>
                <w:rFonts w:cs="Times New Roman"/>
              </w:rPr>
            </w:pPr>
            <w:r w:rsidRPr="00B00EC8">
              <w:rPr>
                <w:rFonts w:cs="Times New Roman"/>
              </w:rPr>
              <w:t>Fixed 4 keys, proportional renormalization</w:t>
            </w:r>
          </w:p>
        </w:tc>
      </w:tr>
    </w:tbl>
    <w:p w14:paraId="0C10BA92" w14:textId="77777777" w:rsidR="00E07E3B" w:rsidRPr="00B00EC8" w:rsidRDefault="00000000">
      <w:pPr>
        <w:pStyle w:val="BodyText"/>
        <w:rPr>
          <w:rFonts w:cs="Times New Roman"/>
        </w:rPr>
      </w:pPr>
      <w:r w:rsidRPr="00B00EC8">
        <w:rPr>
          <w:rFonts w:cs="Times New Roman"/>
        </w:rPr>
        <w:t>This bound was verified against the running system. At five-fold increases in scale (200 to 1,000 to 5,000 students), pairs scored grew from 216 to 6,769 to 176,790, a 31-fold then 26-fold increase, close to the quadratic prediction. Mean elapsed time grew roughly 17-fold then 19-fold, quadratic with a slowly growing log factor, consistent with the O(n^2 log n) claim (Section 4.10.4).</w:t>
      </w:r>
    </w:p>
    <w:p w14:paraId="78D2344C" w14:textId="77777777" w:rsidR="00387DA8" w:rsidRPr="00B00EC8" w:rsidRDefault="00A87D14">
      <w:pPr>
        <w:pStyle w:val="BodyText"/>
        <w:rPr>
          <w:rFonts w:cs="Times New Roman"/>
        </w:rPr>
      </w:pPr>
      <w:r w:rsidRPr="00B00EC8">
        <w:rPr>
          <w:rFonts w:cs="Times New Roman"/>
        </w:rPr>
        <w:lastRenderedPageBreak/>
        <w:t>Two implementation-level optimisations reduce the constant factor on this bound without changing its asymptotic class:</w:t>
      </w:r>
    </w:p>
    <w:p w14:paraId="332D4FD5" w14:textId="77777777" w:rsidR="00387DA8" w:rsidRPr="00B00EC8" w:rsidRDefault="00A87D14">
      <w:pPr>
        <w:pStyle w:val="Compact"/>
        <w:numPr>
          <w:ilvl w:val="0"/>
          <w:numId w:val="7"/>
        </w:numPr>
        <w:rPr>
          <w:rFonts w:cs="Times New Roman"/>
        </w:rPr>
      </w:pPr>
      <w:r w:rsidRPr="00B00EC8">
        <w:rPr>
          <w:rFonts w:cs="Times New Roman"/>
          <w:b/>
          <w:bCs/>
        </w:rPr>
        <w:t>Top-K truncation (topK: k)</w:t>
      </w:r>
      <w:r w:rsidRPr="00B00EC8">
        <w:rPr>
          <w:rFonts w:cs="Times New Roman"/>
        </w:rPr>
        <w:t xml:space="preserve"> caps heap memory at O(S x k) instead of O(S x T), with a fallback pass of O(U x T x P) over any truncation-stranded students (U = the unassigned tail), so no student is silently dropped by the truncation itself.</w:t>
      </w:r>
    </w:p>
    <w:p w14:paraId="6C5C5A8B" w14:textId="77777777" w:rsidR="00387DA8" w:rsidRPr="00B00EC8" w:rsidRDefault="00A87D14">
      <w:pPr>
        <w:pStyle w:val="Compact"/>
        <w:numPr>
          <w:ilvl w:val="0"/>
          <w:numId w:val="7"/>
        </w:numPr>
        <w:rPr>
          <w:rFonts w:cs="Times New Roman"/>
        </w:rPr>
      </w:pPr>
      <w:r w:rsidRPr="00B00EC8">
        <w:rPr>
          <w:rFonts w:cs="Times New Roman"/>
          <w:b/>
          <w:bCs/>
        </w:rPr>
        <w:t>Subject indexing (useSubjectIndex) swaps T for T_subject, the number of tutors teaching a given student’s subject, in the scoring phase. It only helps when subject overlap is sparse relative to the full tutor pool.</w:t>
      </w:r>
    </w:p>
    <w:p w14:paraId="2E0A813B" w14:textId="77777777" w:rsidR="00387DA8" w:rsidRPr="00B00EC8" w:rsidRDefault="00A87D14">
      <w:pPr>
        <w:pStyle w:val="FirstParagraph"/>
        <w:rPr>
          <w:rFonts w:cs="Times New Roman"/>
        </w:rPr>
      </w:pPr>
      <w:r w:rsidRPr="00B00EC8">
        <w:rPr>
          <w:rFonts w:cs="Times New Roman"/>
        </w:rPr>
        <w:t xml:space="preserve">Neither optimisation changes the </w:t>
      </w:r>
      <w:commentRangeStart w:id="117"/>
      <w:r w:rsidRPr="00B00EC8">
        <w:rPr>
          <w:rFonts w:cs="Times New Roman"/>
        </w:rPr>
        <w:t xml:space="preserve">O(n^2) </w:t>
      </w:r>
      <w:commentRangeEnd w:id="117"/>
      <w:r w:rsidR="006028CA" w:rsidRPr="00B00EC8">
        <w:rPr>
          <w:rStyle w:val="CommentReference"/>
          <w:rFonts w:cs="Times New Roman"/>
          <w:sz w:val="24"/>
          <w:szCs w:val="24"/>
        </w:rPr>
        <w:commentReference w:id="117"/>
      </w:r>
      <w:r w:rsidRPr="00B00EC8">
        <w:rPr>
          <w:rFonts w:cs="Times New Roman"/>
        </w:rPr>
        <w:t>pair-scoring floor; only candidate pruning at the eligibility stage can do that.</w:t>
      </w:r>
    </w:p>
    <w:p w14:paraId="640C7C4A" w14:textId="77777777" w:rsidR="00E07E3B" w:rsidRPr="00B00EC8" w:rsidRDefault="00000000">
      <w:pPr>
        <w:pStyle w:val="BodyText"/>
        <w:rPr>
          <w:rFonts w:cs="Times New Roman"/>
        </w:rPr>
      </w:pPr>
      <w:r w:rsidRPr="00B00EC8">
        <w:rPr>
          <w:rFonts w:cs="Times New Roman"/>
        </w:rPr>
        <w:t>A single-student call (</w:t>
      </w:r>
      <w:r w:rsidRPr="00B00EC8">
        <w:rPr>
          <w:rStyle w:val="VerbatimChar"/>
          <w:rFonts w:ascii="Times New Roman" w:hAnsi="Times New Roman" w:cs="Times New Roman"/>
        </w:rPr>
        <w:t>assignIncremental</w:t>
      </w:r>
      <w:r w:rsidRPr="00B00EC8">
        <w:rPr>
          <w:rFonts w:cs="Times New Roman"/>
        </w:rPr>
        <w:t xml:space="preserve">) runs </w:t>
      </w:r>
      <w:r w:rsidRPr="00B00EC8">
        <w:rPr>
          <w:rStyle w:val="VerbatimChar"/>
          <w:rFonts w:ascii="Times New Roman" w:hAnsi="Times New Roman" w:cs="Times New Roman"/>
        </w:rPr>
        <w:t>assignBatch</w:t>
      </w:r>
      <w:r w:rsidRPr="00B00EC8">
        <w:rPr>
          <w:rFonts w:cs="Times New Roman"/>
        </w:rPr>
        <w:t xml:space="preserve"> with S = 1, giving </w:t>
      </w:r>
      <w:commentRangeStart w:id="118"/>
      <w:r w:rsidRPr="00B00EC8">
        <w:rPr>
          <w:rFonts w:cs="Times New Roman"/>
        </w:rPr>
        <w:t xml:space="preserve">O(T x P + T log T); </w:t>
      </w:r>
      <w:commentRangeEnd w:id="118"/>
      <w:r w:rsidR="006028CA" w:rsidRPr="00B00EC8">
        <w:rPr>
          <w:rStyle w:val="CommentReference"/>
          <w:rFonts w:cs="Times New Roman"/>
          <w:sz w:val="24"/>
          <w:szCs w:val="24"/>
        </w:rPr>
        <w:commentReference w:id="118"/>
      </w:r>
      <w:r w:rsidRPr="00B00EC8">
        <w:rPr>
          <w:rFonts w:cs="Times New Roman"/>
        </w:rPr>
        <w:t>it matches one newly registered student against the current pool without a full batch re-run. It is not a streaming algorithm and carries no 1/2 guarantee, which depends on a global greedy choice across all students.</w:t>
      </w:r>
    </w:p>
    <w:p w14:paraId="4E090424" w14:textId="77777777" w:rsidR="00387DA8" w:rsidRPr="00B00EC8" w:rsidRDefault="00A87D14">
      <w:pPr>
        <w:pStyle w:val="Heading3"/>
        <w:rPr>
          <w:rFonts w:ascii="Times New Roman" w:hAnsi="Times New Roman" w:cs="Times New Roman"/>
        </w:rPr>
      </w:pPr>
      <w:bookmarkStart w:id="119" w:name="_Toc235451457"/>
      <w:bookmarkStart w:id="120" w:name="_Toc237525177"/>
      <w:bookmarkStart w:id="121" w:name="space-complexity-analysis"/>
      <w:bookmarkEnd w:id="115"/>
      <w:r w:rsidRPr="00B00EC8">
        <w:rPr>
          <w:rFonts w:ascii="Times New Roman" w:hAnsi="Times New Roman" w:cs="Times New Roman"/>
        </w:rPr>
        <w:t>4.5.4 Space Complexity Analysis</w:t>
      </w:r>
      <w:bookmarkEnd w:id="119"/>
      <w:bookmarkEnd w:id="120"/>
    </w:p>
    <w:p w14:paraId="4AF0AA13" w14:textId="77777777" w:rsidR="00E07E3B" w:rsidRPr="00B00EC8" w:rsidRDefault="00000000">
      <w:pPr>
        <w:pStyle w:val="TableCaption"/>
        <w:rPr>
          <w:rFonts w:cs="Times New Roman"/>
        </w:rPr>
      </w:pPr>
      <w:bookmarkStart w:id="122" w:name="_Toc241592142"/>
      <w:r w:rsidRPr="00B00EC8">
        <w:rPr>
          <w:rFonts w:cs="Times New Roman"/>
          <w:b/>
          <w:bCs/>
        </w:rPr>
        <w:t>Table 4.5: Space complexity by data structure</w:t>
      </w:r>
      <w:bookmarkEnd w:id="122"/>
    </w:p>
    <w:tbl>
      <w:tblPr>
        <w:tblStyle w:val="TableGrid"/>
        <w:tblW w:w="5000" w:type="pct"/>
        <w:tblLook w:val="0020" w:firstRow="1" w:lastRow="0" w:firstColumn="0" w:lastColumn="0" w:noHBand="0" w:noVBand="0"/>
      </w:tblPr>
      <w:tblGrid>
        <w:gridCol w:w="3121"/>
        <w:gridCol w:w="1714"/>
        <w:gridCol w:w="4515"/>
      </w:tblGrid>
      <w:tr w:rsidR="00387DA8" w:rsidRPr="00B00EC8" w14:paraId="738FA802" w14:textId="77777777" w:rsidTr="00374B7B">
        <w:tc>
          <w:tcPr>
            <w:tcW w:w="0" w:type="auto"/>
          </w:tcPr>
          <w:p w14:paraId="0DB9824F" w14:textId="77777777" w:rsidR="00387DA8" w:rsidRPr="00B00EC8" w:rsidRDefault="00A87D14">
            <w:pPr>
              <w:pStyle w:val="Compact"/>
              <w:jc w:val="left"/>
              <w:rPr>
                <w:rFonts w:cs="Times New Roman"/>
              </w:rPr>
            </w:pPr>
            <w:r w:rsidRPr="00B00EC8">
              <w:rPr>
                <w:rFonts w:cs="Times New Roman"/>
              </w:rPr>
              <w:t>Data Structure</w:t>
            </w:r>
          </w:p>
        </w:tc>
        <w:tc>
          <w:tcPr>
            <w:tcW w:w="0" w:type="auto"/>
          </w:tcPr>
          <w:p w14:paraId="20C8B74A" w14:textId="77777777" w:rsidR="00387DA8" w:rsidRPr="00B00EC8" w:rsidRDefault="00A87D14">
            <w:pPr>
              <w:pStyle w:val="Compact"/>
              <w:jc w:val="left"/>
              <w:rPr>
                <w:rFonts w:cs="Times New Roman"/>
              </w:rPr>
            </w:pPr>
            <w:r w:rsidRPr="00B00EC8">
              <w:rPr>
                <w:rFonts w:cs="Times New Roman"/>
              </w:rPr>
              <w:t>Space</w:t>
            </w:r>
          </w:p>
        </w:tc>
        <w:tc>
          <w:tcPr>
            <w:tcW w:w="0" w:type="auto"/>
          </w:tcPr>
          <w:p w14:paraId="4F2C5A43" w14:textId="77777777" w:rsidR="00387DA8" w:rsidRPr="00B00EC8" w:rsidRDefault="00A87D14">
            <w:pPr>
              <w:pStyle w:val="Compact"/>
              <w:jc w:val="left"/>
              <w:rPr>
                <w:rFonts w:cs="Times New Roman"/>
              </w:rPr>
            </w:pPr>
            <w:r w:rsidRPr="00B00EC8">
              <w:rPr>
                <w:rFonts w:cs="Times New Roman"/>
              </w:rPr>
              <w:t>Notes</w:t>
            </w:r>
          </w:p>
        </w:tc>
      </w:tr>
      <w:tr w:rsidR="00387DA8" w:rsidRPr="00B00EC8" w14:paraId="1442A614" w14:textId="77777777" w:rsidTr="00374B7B">
        <w:tc>
          <w:tcPr>
            <w:tcW w:w="0" w:type="auto"/>
          </w:tcPr>
          <w:p w14:paraId="692D559A" w14:textId="77777777" w:rsidR="00387DA8" w:rsidRPr="00B00EC8" w:rsidRDefault="00A87D14">
            <w:pPr>
              <w:pStyle w:val="Compact"/>
              <w:jc w:val="left"/>
              <w:rPr>
                <w:rFonts w:cs="Times New Roman"/>
              </w:rPr>
            </w:pPr>
            <w:r w:rsidRPr="00B00EC8">
              <w:rPr>
                <w:rFonts w:cs="Times New Roman"/>
              </w:rPr>
              <w:t>Max-heap (batch mode)</w:t>
            </w:r>
          </w:p>
        </w:tc>
        <w:tc>
          <w:tcPr>
            <w:tcW w:w="0" w:type="auto"/>
          </w:tcPr>
          <w:p w14:paraId="0B39DEF9" w14:textId="77777777" w:rsidR="00387DA8" w:rsidRPr="00B00EC8" w:rsidRDefault="00A87D14">
            <w:pPr>
              <w:pStyle w:val="Compact"/>
              <w:jc w:val="left"/>
              <w:rPr>
                <w:rFonts w:cs="Times New Roman"/>
              </w:rPr>
            </w:pPr>
            <w:r w:rsidRPr="00B00EC8">
              <w:rPr>
                <w:rFonts w:cs="Times New Roman"/>
              </w:rPr>
              <w:t>O(S x T) or O(S x k)</w:t>
            </w:r>
          </w:p>
        </w:tc>
        <w:tc>
          <w:tcPr>
            <w:tcW w:w="0" w:type="auto"/>
          </w:tcPr>
          <w:p w14:paraId="462BAAC2" w14:textId="77777777" w:rsidR="00387DA8" w:rsidRPr="00B00EC8" w:rsidRDefault="00A87D14">
            <w:pPr>
              <w:pStyle w:val="Compact"/>
              <w:jc w:val="left"/>
              <w:rPr>
                <w:rFonts w:cs="Times New Roman"/>
              </w:rPr>
            </w:pPr>
            <w:r w:rsidRPr="00B00EC8">
              <w:rPr>
                <w:rFonts w:cs="Times New Roman"/>
              </w:rPr>
              <w:t>Full mode holds one entry per eligible pair; top-K mode caps this at O(S x k)</w:t>
            </w:r>
          </w:p>
        </w:tc>
      </w:tr>
      <w:tr w:rsidR="00387DA8" w:rsidRPr="00B00EC8" w14:paraId="306AAB3D" w14:textId="77777777" w:rsidTr="00374B7B">
        <w:tc>
          <w:tcPr>
            <w:tcW w:w="0" w:type="auto"/>
          </w:tcPr>
          <w:p w14:paraId="5BE9F952" w14:textId="77777777" w:rsidR="00387DA8" w:rsidRPr="00B00EC8" w:rsidRDefault="00A87D14">
            <w:pPr>
              <w:pStyle w:val="Compact"/>
              <w:jc w:val="left"/>
              <w:rPr>
                <w:rFonts w:cs="Times New Roman"/>
              </w:rPr>
            </w:pPr>
            <w:r w:rsidRPr="00B00EC8">
              <w:rPr>
                <w:rFonts w:cs="Times New Roman"/>
              </w:rPr>
              <w:t>Assigned student set</w:t>
            </w:r>
          </w:p>
        </w:tc>
        <w:tc>
          <w:tcPr>
            <w:tcW w:w="0" w:type="auto"/>
          </w:tcPr>
          <w:p w14:paraId="3A0EB780" w14:textId="77777777" w:rsidR="00387DA8" w:rsidRPr="00B00EC8" w:rsidRDefault="00A87D14">
            <w:pPr>
              <w:pStyle w:val="Compact"/>
              <w:jc w:val="left"/>
              <w:rPr>
                <w:rFonts w:cs="Times New Roman"/>
              </w:rPr>
            </w:pPr>
            <w:r w:rsidRPr="00B00EC8">
              <w:rPr>
                <w:rFonts w:cs="Times New Roman"/>
              </w:rPr>
              <w:t>O(S)</w:t>
            </w:r>
          </w:p>
        </w:tc>
        <w:tc>
          <w:tcPr>
            <w:tcW w:w="0" w:type="auto"/>
          </w:tcPr>
          <w:p w14:paraId="61A274E0" w14:textId="77777777" w:rsidR="00387DA8" w:rsidRPr="00B00EC8" w:rsidRDefault="00A87D14">
            <w:pPr>
              <w:pStyle w:val="Compact"/>
              <w:jc w:val="left"/>
              <w:rPr>
                <w:rFonts w:cs="Times New Roman"/>
              </w:rPr>
            </w:pPr>
            <w:r w:rsidRPr="00B00EC8">
              <w:rPr>
                <w:rFonts w:cs="Times New Roman"/>
              </w:rPr>
              <w:t>Tracks which students have been assigned</w:t>
            </w:r>
          </w:p>
        </w:tc>
      </w:tr>
      <w:tr w:rsidR="00387DA8" w:rsidRPr="00B00EC8" w14:paraId="604CFF9A" w14:textId="77777777" w:rsidTr="00374B7B">
        <w:tc>
          <w:tcPr>
            <w:tcW w:w="0" w:type="auto"/>
          </w:tcPr>
          <w:p w14:paraId="0738124A" w14:textId="77777777" w:rsidR="00387DA8" w:rsidRPr="00B00EC8" w:rsidRDefault="00A87D14">
            <w:pPr>
              <w:pStyle w:val="Compact"/>
              <w:jc w:val="left"/>
              <w:rPr>
                <w:rFonts w:cs="Times New Roman"/>
              </w:rPr>
            </w:pPr>
            <w:r w:rsidRPr="00B00EC8">
              <w:rPr>
                <w:rFonts w:cs="Times New Roman"/>
              </w:rPr>
              <w:t>Tutor capacity map</w:t>
            </w:r>
          </w:p>
        </w:tc>
        <w:tc>
          <w:tcPr>
            <w:tcW w:w="0" w:type="auto"/>
          </w:tcPr>
          <w:p w14:paraId="0D224D2B" w14:textId="77777777" w:rsidR="00387DA8" w:rsidRPr="00B00EC8" w:rsidRDefault="00A87D14">
            <w:pPr>
              <w:pStyle w:val="Compact"/>
              <w:jc w:val="left"/>
              <w:rPr>
                <w:rFonts w:cs="Times New Roman"/>
              </w:rPr>
            </w:pPr>
            <w:r w:rsidRPr="00B00EC8">
              <w:rPr>
                <w:rFonts w:cs="Times New Roman"/>
              </w:rPr>
              <w:t>O(T)</w:t>
            </w:r>
          </w:p>
        </w:tc>
        <w:tc>
          <w:tcPr>
            <w:tcW w:w="0" w:type="auto"/>
          </w:tcPr>
          <w:p w14:paraId="77F72B82" w14:textId="77777777" w:rsidR="00387DA8" w:rsidRPr="00B00EC8" w:rsidRDefault="00A87D14">
            <w:pPr>
              <w:pStyle w:val="Compact"/>
              <w:jc w:val="left"/>
              <w:rPr>
                <w:rFonts w:cs="Times New Roman"/>
              </w:rPr>
            </w:pPr>
            <w:r w:rsidRPr="00B00EC8">
              <w:rPr>
                <w:rFonts w:cs="Times New Roman"/>
              </w:rPr>
              <w:t>In-place mutation of tutor objects</w:t>
            </w:r>
          </w:p>
        </w:tc>
      </w:tr>
      <w:tr w:rsidR="00387DA8" w:rsidRPr="00B00EC8" w14:paraId="5808469B" w14:textId="77777777" w:rsidTr="00374B7B">
        <w:tc>
          <w:tcPr>
            <w:tcW w:w="0" w:type="auto"/>
          </w:tcPr>
          <w:p w14:paraId="04F6AE03" w14:textId="77777777" w:rsidR="00387DA8" w:rsidRPr="00B00EC8" w:rsidRDefault="00A87D14">
            <w:pPr>
              <w:pStyle w:val="Compact"/>
              <w:jc w:val="left"/>
              <w:rPr>
                <w:rFonts w:cs="Times New Roman"/>
              </w:rPr>
            </w:pPr>
            <w:r w:rsidRPr="00B00EC8">
              <w:rPr>
                <w:rFonts w:cs="Times New Roman"/>
              </w:rPr>
              <w:t>Score breakdowns</w:t>
            </w:r>
          </w:p>
        </w:tc>
        <w:tc>
          <w:tcPr>
            <w:tcW w:w="0" w:type="auto"/>
          </w:tcPr>
          <w:p w14:paraId="067E4E42" w14:textId="77777777" w:rsidR="00387DA8" w:rsidRPr="00B00EC8" w:rsidRDefault="00A87D14">
            <w:pPr>
              <w:pStyle w:val="Compact"/>
              <w:jc w:val="left"/>
              <w:rPr>
                <w:rFonts w:cs="Times New Roman"/>
              </w:rPr>
            </w:pPr>
            <w:r w:rsidRPr="00B00EC8">
              <w:rPr>
                <w:rFonts w:cs="Times New Roman"/>
              </w:rPr>
              <w:t>O(S)</w:t>
            </w:r>
          </w:p>
        </w:tc>
        <w:tc>
          <w:tcPr>
            <w:tcW w:w="0" w:type="auto"/>
          </w:tcPr>
          <w:p w14:paraId="368CF10D" w14:textId="77777777" w:rsidR="00387DA8" w:rsidRPr="00B00EC8" w:rsidRDefault="00A87D14">
            <w:pPr>
              <w:pStyle w:val="Compact"/>
              <w:jc w:val="left"/>
              <w:rPr>
                <w:rFonts w:cs="Times New Roman"/>
              </w:rPr>
            </w:pPr>
            <w:r w:rsidRPr="00B00EC8">
              <w:rPr>
                <w:rFonts w:cs="Times New Roman"/>
              </w:rPr>
              <w:t>Per-assignment score breakdown for explainability</w:t>
            </w:r>
          </w:p>
        </w:tc>
      </w:tr>
      <w:tr w:rsidR="00387DA8" w:rsidRPr="00B00EC8" w14:paraId="483984E7" w14:textId="77777777" w:rsidTr="00374B7B">
        <w:tc>
          <w:tcPr>
            <w:tcW w:w="0" w:type="auto"/>
          </w:tcPr>
          <w:p w14:paraId="50897BB4" w14:textId="77777777" w:rsidR="00387DA8" w:rsidRPr="00B00EC8" w:rsidRDefault="00A87D14">
            <w:pPr>
              <w:pStyle w:val="Compact"/>
              <w:jc w:val="left"/>
              <w:rPr>
                <w:rFonts w:cs="Times New Roman"/>
              </w:rPr>
            </w:pPr>
            <w:r w:rsidRPr="00B00EC8">
              <w:rPr>
                <w:rFonts w:cs="Times New Roman"/>
              </w:rPr>
              <w:t>Single-student request (assignIncremental)</w:t>
            </w:r>
          </w:p>
        </w:tc>
        <w:tc>
          <w:tcPr>
            <w:tcW w:w="0" w:type="auto"/>
          </w:tcPr>
          <w:p w14:paraId="455B8899" w14:textId="77777777" w:rsidR="00387DA8" w:rsidRPr="00B00EC8" w:rsidRDefault="00A87D14">
            <w:pPr>
              <w:pStyle w:val="Compact"/>
              <w:jc w:val="left"/>
              <w:rPr>
                <w:rFonts w:cs="Times New Roman"/>
              </w:rPr>
            </w:pPr>
            <w:commentRangeStart w:id="123"/>
            <w:r w:rsidRPr="00B00EC8">
              <w:rPr>
                <w:rFonts w:cs="Times New Roman"/>
              </w:rPr>
              <w:t>O(T)</w:t>
            </w:r>
            <w:commentRangeEnd w:id="123"/>
            <w:r w:rsidR="006028CA" w:rsidRPr="00B00EC8">
              <w:rPr>
                <w:rStyle w:val="CommentReference"/>
                <w:rFonts w:cs="Times New Roman"/>
                <w:sz w:val="24"/>
                <w:szCs w:val="24"/>
              </w:rPr>
              <w:commentReference w:id="123"/>
            </w:r>
          </w:p>
        </w:tc>
        <w:tc>
          <w:tcPr>
            <w:tcW w:w="0" w:type="auto"/>
          </w:tcPr>
          <w:p w14:paraId="6394381C" w14:textId="77777777" w:rsidR="00387DA8" w:rsidRPr="00B00EC8" w:rsidRDefault="00A87D14">
            <w:pPr>
              <w:pStyle w:val="Compact"/>
              <w:jc w:val="left"/>
              <w:rPr>
                <w:rFonts w:cs="Times New Roman"/>
              </w:rPr>
            </w:pPr>
            <w:r w:rsidRPr="00B00EC8">
              <w:rPr>
                <w:rFonts w:cs="Times New Roman"/>
              </w:rPr>
              <w:t>Holds only that one student’s candidate set in memory, not the full S x T structure</w:t>
            </w:r>
          </w:p>
        </w:tc>
      </w:tr>
    </w:tbl>
    <w:p w14:paraId="61AC7FFC" w14:textId="77777777" w:rsidR="00387DA8" w:rsidRPr="00B00EC8" w:rsidRDefault="00A87D14">
      <w:pPr>
        <w:pStyle w:val="Heading3"/>
        <w:rPr>
          <w:rFonts w:ascii="Times New Roman" w:hAnsi="Times New Roman" w:cs="Times New Roman"/>
        </w:rPr>
      </w:pPr>
      <w:bookmarkStart w:id="124" w:name="_Toc235451458"/>
      <w:bookmarkStart w:id="125" w:name="_Toc237525178"/>
      <w:bookmarkStart w:id="126" w:name="X3eefe86c358938230e4273edd22d9197f0b4b46"/>
      <w:bookmarkEnd w:id="121"/>
      <w:r w:rsidRPr="00B00EC8">
        <w:rPr>
          <w:rFonts w:ascii="Times New Roman" w:hAnsi="Times New Roman" w:cs="Times New Roman"/>
        </w:rPr>
        <w:lastRenderedPageBreak/>
        <w:t>4.5.5 Empirical Validation Against the True Optimum</w:t>
      </w:r>
      <w:bookmarkEnd w:id="124"/>
      <w:bookmarkEnd w:id="125"/>
    </w:p>
    <w:p w14:paraId="31B6E03B" w14:textId="77777777" w:rsidR="00E07E3B" w:rsidRPr="00B00EC8" w:rsidRDefault="00000000">
      <w:pPr>
        <w:pStyle w:val="FirstParagraph"/>
        <w:rPr>
          <w:rFonts w:cs="Times New Roman"/>
        </w:rPr>
      </w:pPr>
      <w:r w:rsidRPr="00B00EC8">
        <w:rPr>
          <w:rFonts w:cs="Times New Roman"/>
        </w:rPr>
        <w:t>The classical exchange argument for greedy weighted bipartite matching gives a 1/2 worst-case guarantee on total score (Preis, 1999; Korte &amp; Vygen, 2018), but only for the pure greedy step, score every pair once and take pairs in descending score while capacity remains, which is what steps 1 to 3 of Algorithm 4.1 implement. Four implementation choices break the proof's assumptions: the fairness term in the priority function, top-k truncation, hash tie-breaks, and the repair pass that re-routes seated students. The 1/2 bound therefore describes the static, no-repair, untruncated variant; the deployed engine is judged by measurement, in the comparison that follows.</w:t>
      </w:r>
    </w:p>
    <w:p w14:paraId="4FC510AC" w14:textId="77777777" w:rsidR="00E07E3B" w:rsidRPr="00B00EC8" w:rsidRDefault="00000000">
      <w:pPr>
        <w:pStyle w:val="BodyText"/>
        <w:rPr>
          <w:rFonts w:cs="Times New Roman"/>
        </w:rPr>
      </w:pPr>
      <w:r w:rsidRPr="00B00EC8">
        <w:rPr>
          <w:rFonts w:cs="Times New Roman"/>
        </w:rPr>
        <w:t xml:space="preserve">More informative in practice, the deployed engine (heap pass plus repair) was checked against a true optimal baseline computed by an exact min-cost max-flow solver (optimal-baseline.ts). That solver is run only at small sizes (up to 100 students) because its own worst-case cost is approximately </w:t>
      </w:r>
      <w:commentRangeStart w:id="127"/>
      <w:r w:rsidRPr="00B00EC8">
        <w:rPr>
          <w:rFonts w:cs="Times New Roman"/>
        </w:rPr>
        <w:t>O(S^3 x T</w:t>
      </w:r>
      <w:commentRangeEnd w:id="127"/>
      <w:r w:rsidR="006028CA" w:rsidRPr="00B00EC8">
        <w:rPr>
          <w:rStyle w:val="CommentReference"/>
          <w:rFonts w:cs="Times New Roman"/>
          <w:sz w:val="24"/>
          <w:szCs w:val="24"/>
        </w:rPr>
        <w:commentReference w:id="127"/>
      </w:r>
      <w:r w:rsidRPr="00B00EC8">
        <w:rPr>
          <w:rFonts w:cs="Times New Roman"/>
        </w:rPr>
        <w:t>):</w:t>
      </w:r>
    </w:p>
    <w:p w14:paraId="561D7D23" w14:textId="77777777" w:rsidR="00E07E3B" w:rsidRPr="00B00EC8" w:rsidRDefault="00000000">
      <w:pPr>
        <w:pStyle w:val="TableCaption"/>
        <w:rPr>
          <w:rFonts w:cs="Times New Roman"/>
        </w:rPr>
      </w:pPr>
      <w:bookmarkStart w:id="128" w:name="_Toc241592143"/>
      <w:r w:rsidRPr="00B00EC8">
        <w:rPr>
          <w:rFonts w:cs="Times New Roman"/>
          <w:b/>
          <w:bCs/>
        </w:rPr>
        <w:t>Table 4.6: Engine against the exact optimum by problem size</w:t>
      </w:r>
      <w:bookmarkEnd w:id="128"/>
    </w:p>
    <w:tbl>
      <w:tblPr>
        <w:tblStyle w:val="TableGrid"/>
        <w:tblW w:w="5000" w:type="pct"/>
        <w:tblLook w:val="0020" w:firstRow="1" w:lastRow="0" w:firstColumn="0" w:lastColumn="0" w:noHBand="0" w:noVBand="0"/>
      </w:tblPr>
      <w:tblGrid>
        <w:gridCol w:w="1015"/>
        <w:gridCol w:w="3022"/>
        <w:gridCol w:w="3150"/>
        <w:gridCol w:w="2163"/>
      </w:tblGrid>
      <w:tr w:rsidR="00E90FD9" w:rsidRPr="00B00EC8" w14:paraId="7CD296D8" w14:textId="77777777">
        <w:tc>
          <w:tcPr>
            <w:tcW w:w="0" w:type="auto"/>
          </w:tcPr>
          <w:p w14:paraId="44567BB6" w14:textId="77777777" w:rsidR="00E90FD9" w:rsidRPr="00B00EC8" w:rsidRDefault="00000000">
            <w:pPr>
              <w:pStyle w:val="Compact"/>
              <w:jc w:val="left"/>
              <w:rPr>
                <w:rFonts w:cs="Times New Roman"/>
              </w:rPr>
            </w:pPr>
            <w:r w:rsidRPr="00B00EC8">
              <w:rPr>
                <w:rFonts w:cs="Times New Roman"/>
              </w:rPr>
              <w:t>Size</w:t>
            </w:r>
          </w:p>
        </w:tc>
        <w:tc>
          <w:tcPr>
            <w:tcW w:w="0" w:type="auto"/>
          </w:tcPr>
          <w:p w14:paraId="44D4C058" w14:textId="77777777" w:rsidR="00E90FD9" w:rsidRPr="00B00EC8" w:rsidRDefault="00000000">
            <w:pPr>
              <w:pStyle w:val="Compact"/>
              <w:jc w:val="left"/>
              <w:rPr>
                <w:rFonts w:cs="Times New Roman"/>
              </w:rPr>
            </w:pPr>
            <w:r w:rsidRPr="00B00EC8">
              <w:rPr>
                <w:rFonts w:cs="Times New Roman"/>
              </w:rPr>
              <w:t>Greedy Assigned</w:t>
            </w:r>
          </w:p>
        </w:tc>
        <w:tc>
          <w:tcPr>
            <w:tcW w:w="0" w:type="auto"/>
          </w:tcPr>
          <w:p w14:paraId="30E3D7E5" w14:textId="77777777" w:rsidR="00E90FD9" w:rsidRPr="00B00EC8" w:rsidRDefault="00000000">
            <w:pPr>
              <w:pStyle w:val="Compact"/>
              <w:jc w:val="left"/>
              <w:rPr>
                <w:rFonts w:cs="Times New Roman"/>
              </w:rPr>
            </w:pPr>
            <w:r w:rsidRPr="00B00EC8">
              <w:rPr>
                <w:rFonts w:cs="Times New Roman"/>
              </w:rPr>
              <w:t>Optimal Assigned</w:t>
            </w:r>
          </w:p>
        </w:tc>
        <w:tc>
          <w:tcPr>
            <w:tcW w:w="0" w:type="auto"/>
          </w:tcPr>
          <w:p w14:paraId="2FDE438F" w14:textId="77777777" w:rsidR="00E90FD9" w:rsidRPr="00B00EC8" w:rsidRDefault="00000000">
            <w:pPr>
              <w:pStyle w:val="Compact"/>
              <w:jc w:val="left"/>
              <w:rPr>
                <w:rFonts w:cs="Times New Roman"/>
              </w:rPr>
            </w:pPr>
            <w:r w:rsidRPr="00B00EC8">
              <w:rPr>
                <w:rFonts w:cs="Times New Roman"/>
              </w:rPr>
              <w:t>Score Ratio</w:t>
            </w:r>
          </w:p>
        </w:tc>
      </w:tr>
      <w:tr w:rsidR="00E90FD9" w:rsidRPr="00B00EC8" w14:paraId="55E999EE" w14:textId="77777777">
        <w:tc>
          <w:tcPr>
            <w:tcW w:w="0" w:type="auto"/>
          </w:tcPr>
          <w:p w14:paraId="35F1CAC4" w14:textId="77777777" w:rsidR="00E90FD9" w:rsidRPr="00B00EC8" w:rsidRDefault="00000000">
            <w:pPr>
              <w:pStyle w:val="Compact"/>
              <w:jc w:val="left"/>
              <w:rPr>
                <w:rFonts w:cs="Times New Roman"/>
              </w:rPr>
            </w:pPr>
            <w:r w:rsidRPr="00B00EC8">
              <w:rPr>
                <w:rFonts w:cs="Times New Roman"/>
              </w:rPr>
              <w:t>10</w:t>
            </w:r>
          </w:p>
        </w:tc>
        <w:tc>
          <w:tcPr>
            <w:tcW w:w="0" w:type="auto"/>
          </w:tcPr>
          <w:p w14:paraId="17FC8311" w14:textId="77777777" w:rsidR="00E90FD9" w:rsidRPr="00B00EC8" w:rsidRDefault="00000000">
            <w:pPr>
              <w:pStyle w:val="Compact"/>
              <w:jc w:val="left"/>
              <w:rPr>
                <w:rFonts w:cs="Times New Roman"/>
              </w:rPr>
            </w:pPr>
            <w:r w:rsidRPr="00B00EC8">
              <w:rPr>
                <w:rFonts w:cs="Times New Roman"/>
              </w:rPr>
              <w:t>2</w:t>
            </w:r>
          </w:p>
        </w:tc>
        <w:tc>
          <w:tcPr>
            <w:tcW w:w="0" w:type="auto"/>
          </w:tcPr>
          <w:p w14:paraId="4D3CF00D" w14:textId="77777777" w:rsidR="00E90FD9" w:rsidRPr="00B00EC8" w:rsidRDefault="00000000">
            <w:pPr>
              <w:pStyle w:val="Compact"/>
              <w:jc w:val="left"/>
              <w:rPr>
                <w:rFonts w:cs="Times New Roman"/>
              </w:rPr>
            </w:pPr>
            <w:r w:rsidRPr="00B00EC8">
              <w:rPr>
                <w:rFonts w:cs="Times New Roman"/>
              </w:rPr>
              <w:t>2</w:t>
            </w:r>
          </w:p>
        </w:tc>
        <w:tc>
          <w:tcPr>
            <w:tcW w:w="0" w:type="auto"/>
          </w:tcPr>
          <w:p w14:paraId="35D20A80" w14:textId="77777777" w:rsidR="00E90FD9" w:rsidRPr="00B00EC8" w:rsidRDefault="00000000">
            <w:pPr>
              <w:pStyle w:val="Compact"/>
              <w:jc w:val="left"/>
              <w:rPr>
                <w:rFonts w:cs="Times New Roman"/>
              </w:rPr>
            </w:pPr>
            <w:r w:rsidRPr="00B00EC8">
              <w:rPr>
                <w:rFonts w:cs="Times New Roman"/>
              </w:rPr>
              <w:t>1.0000</w:t>
            </w:r>
          </w:p>
        </w:tc>
      </w:tr>
      <w:tr w:rsidR="00E90FD9" w:rsidRPr="00B00EC8" w14:paraId="4AFA22D1" w14:textId="77777777">
        <w:tc>
          <w:tcPr>
            <w:tcW w:w="0" w:type="auto"/>
          </w:tcPr>
          <w:p w14:paraId="7DC31999" w14:textId="77777777" w:rsidR="00E90FD9" w:rsidRPr="00B00EC8" w:rsidRDefault="00000000">
            <w:pPr>
              <w:pStyle w:val="Compact"/>
              <w:jc w:val="left"/>
              <w:rPr>
                <w:rFonts w:cs="Times New Roman"/>
              </w:rPr>
            </w:pPr>
            <w:r w:rsidRPr="00B00EC8">
              <w:rPr>
                <w:rFonts w:cs="Times New Roman"/>
              </w:rPr>
              <w:t>25</w:t>
            </w:r>
          </w:p>
        </w:tc>
        <w:tc>
          <w:tcPr>
            <w:tcW w:w="0" w:type="auto"/>
          </w:tcPr>
          <w:p w14:paraId="40B9F021" w14:textId="77777777" w:rsidR="00E90FD9" w:rsidRPr="00B00EC8" w:rsidRDefault="00000000">
            <w:pPr>
              <w:pStyle w:val="Compact"/>
              <w:jc w:val="left"/>
              <w:rPr>
                <w:rFonts w:cs="Times New Roman"/>
              </w:rPr>
            </w:pPr>
            <w:r w:rsidRPr="00B00EC8">
              <w:rPr>
                <w:rFonts w:cs="Times New Roman"/>
              </w:rPr>
              <w:t>10</w:t>
            </w:r>
          </w:p>
        </w:tc>
        <w:tc>
          <w:tcPr>
            <w:tcW w:w="0" w:type="auto"/>
          </w:tcPr>
          <w:p w14:paraId="383DEB0B" w14:textId="77777777" w:rsidR="00E90FD9" w:rsidRPr="00B00EC8" w:rsidRDefault="00000000">
            <w:pPr>
              <w:pStyle w:val="Compact"/>
              <w:jc w:val="left"/>
              <w:rPr>
                <w:rFonts w:cs="Times New Roman"/>
              </w:rPr>
            </w:pPr>
            <w:r w:rsidRPr="00B00EC8">
              <w:rPr>
                <w:rFonts w:cs="Times New Roman"/>
              </w:rPr>
              <w:t>10</w:t>
            </w:r>
          </w:p>
        </w:tc>
        <w:tc>
          <w:tcPr>
            <w:tcW w:w="0" w:type="auto"/>
          </w:tcPr>
          <w:p w14:paraId="3A6EE2A8" w14:textId="77777777" w:rsidR="00E90FD9" w:rsidRPr="00B00EC8" w:rsidRDefault="00000000">
            <w:pPr>
              <w:pStyle w:val="Compact"/>
              <w:jc w:val="left"/>
              <w:rPr>
                <w:rFonts w:cs="Times New Roman"/>
              </w:rPr>
            </w:pPr>
            <w:r w:rsidRPr="00B00EC8">
              <w:rPr>
                <w:rFonts w:cs="Times New Roman"/>
              </w:rPr>
              <w:t>0.9992</w:t>
            </w:r>
          </w:p>
        </w:tc>
      </w:tr>
      <w:tr w:rsidR="00E90FD9" w:rsidRPr="00B00EC8" w14:paraId="364E3CC9" w14:textId="77777777">
        <w:tc>
          <w:tcPr>
            <w:tcW w:w="0" w:type="auto"/>
          </w:tcPr>
          <w:p w14:paraId="79169951" w14:textId="77777777" w:rsidR="00E90FD9" w:rsidRPr="00B00EC8" w:rsidRDefault="00000000">
            <w:pPr>
              <w:pStyle w:val="Compact"/>
              <w:jc w:val="left"/>
              <w:rPr>
                <w:rFonts w:cs="Times New Roman"/>
              </w:rPr>
            </w:pPr>
            <w:r w:rsidRPr="00B00EC8">
              <w:rPr>
                <w:rFonts w:cs="Times New Roman"/>
              </w:rPr>
              <w:t>50</w:t>
            </w:r>
          </w:p>
        </w:tc>
        <w:tc>
          <w:tcPr>
            <w:tcW w:w="0" w:type="auto"/>
          </w:tcPr>
          <w:p w14:paraId="7304C01E" w14:textId="77777777" w:rsidR="00E90FD9" w:rsidRPr="00B00EC8" w:rsidRDefault="00000000">
            <w:pPr>
              <w:pStyle w:val="Compact"/>
              <w:jc w:val="left"/>
              <w:rPr>
                <w:rFonts w:cs="Times New Roman"/>
              </w:rPr>
            </w:pPr>
            <w:r w:rsidRPr="00B00EC8">
              <w:rPr>
                <w:rFonts w:cs="Times New Roman"/>
              </w:rPr>
              <w:t>25</w:t>
            </w:r>
          </w:p>
        </w:tc>
        <w:tc>
          <w:tcPr>
            <w:tcW w:w="0" w:type="auto"/>
          </w:tcPr>
          <w:p w14:paraId="184B3D4E" w14:textId="77777777" w:rsidR="00E90FD9" w:rsidRPr="00B00EC8" w:rsidRDefault="00000000">
            <w:pPr>
              <w:pStyle w:val="Compact"/>
              <w:jc w:val="left"/>
              <w:rPr>
                <w:rFonts w:cs="Times New Roman"/>
              </w:rPr>
            </w:pPr>
            <w:r w:rsidRPr="00B00EC8">
              <w:rPr>
                <w:rFonts w:cs="Times New Roman"/>
              </w:rPr>
              <w:t>25</w:t>
            </w:r>
          </w:p>
        </w:tc>
        <w:tc>
          <w:tcPr>
            <w:tcW w:w="0" w:type="auto"/>
          </w:tcPr>
          <w:p w14:paraId="197B9D4C" w14:textId="77777777" w:rsidR="00E90FD9" w:rsidRPr="00B00EC8" w:rsidRDefault="00000000">
            <w:pPr>
              <w:pStyle w:val="Compact"/>
              <w:jc w:val="left"/>
              <w:rPr>
                <w:rFonts w:cs="Times New Roman"/>
              </w:rPr>
            </w:pPr>
            <w:r w:rsidRPr="00B00EC8">
              <w:rPr>
                <w:rFonts w:cs="Times New Roman"/>
              </w:rPr>
              <w:t>0.9998</w:t>
            </w:r>
          </w:p>
        </w:tc>
      </w:tr>
      <w:tr w:rsidR="00E90FD9" w:rsidRPr="00B00EC8" w14:paraId="3931F601" w14:textId="77777777">
        <w:tc>
          <w:tcPr>
            <w:tcW w:w="0" w:type="auto"/>
          </w:tcPr>
          <w:p w14:paraId="727EAC21" w14:textId="77777777" w:rsidR="00E90FD9" w:rsidRPr="00B00EC8" w:rsidRDefault="00000000">
            <w:pPr>
              <w:pStyle w:val="Compact"/>
              <w:jc w:val="left"/>
              <w:rPr>
                <w:rFonts w:cs="Times New Roman"/>
              </w:rPr>
            </w:pPr>
            <w:r w:rsidRPr="00B00EC8">
              <w:rPr>
                <w:rFonts w:cs="Times New Roman"/>
              </w:rPr>
              <w:t>100</w:t>
            </w:r>
          </w:p>
        </w:tc>
        <w:tc>
          <w:tcPr>
            <w:tcW w:w="0" w:type="auto"/>
          </w:tcPr>
          <w:p w14:paraId="009E6847" w14:textId="77777777" w:rsidR="00E90FD9" w:rsidRPr="00B00EC8" w:rsidRDefault="00000000">
            <w:pPr>
              <w:pStyle w:val="Compact"/>
              <w:jc w:val="left"/>
              <w:rPr>
                <w:rFonts w:cs="Times New Roman"/>
              </w:rPr>
            </w:pPr>
            <w:r w:rsidRPr="00B00EC8">
              <w:rPr>
                <w:rFonts w:cs="Times New Roman"/>
              </w:rPr>
              <w:t>63</w:t>
            </w:r>
          </w:p>
        </w:tc>
        <w:tc>
          <w:tcPr>
            <w:tcW w:w="0" w:type="auto"/>
          </w:tcPr>
          <w:p w14:paraId="581309B0" w14:textId="77777777" w:rsidR="00E90FD9" w:rsidRPr="00B00EC8" w:rsidRDefault="00000000">
            <w:pPr>
              <w:pStyle w:val="Compact"/>
              <w:jc w:val="left"/>
              <w:rPr>
                <w:rFonts w:cs="Times New Roman"/>
              </w:rPr>
            </w:pPr>
            <w:r w:rsidRPr="00B00EC8">
              <w:rPr>
                <w:rFonts w:cs="Times New Roman"/>
              </w:rPr>
              <w:t>64</w:t>
            </w:r>
          </w:p>
        </w:tc>
        <w:tc>
          <w:tcPr>
            <w:tcW w:w="0" w:type="auto"/>
          </w:tcPr>
          <w:p w14:paraId="6D6790FC" w14:textId="77777777" w:rsidR="00E90FD9" w:rsidRPr="00B00EC8" w:rsidRDefault="00000000">
            <w:pPr>
              <w:pStyle w:val="Compact"/>
              <w:jc w:val="left"/>
              <w:rPr>
                <w:rFonts w:cs="Times New Roman"/>
              </w:rPr>
            </w:pPr>
            <w:r w:rsidRPr="00B00EC8">
              <w:rPr>
                <w:rFonts w:cs="Times New Roman"/>
              </w:rPr>
              <w:t>0.9761</w:t>
            </w:r>
          </w:p>
        </w:tc>
      </w:tr>
    </w:tbl>
    <w:p w14:paraId="4CB751EA" w14:textId="77777777" w:rsidR="00E07E3B" w:rsidRPr="00B00EC8" w:rsidRDefault="00000000">
      <w:pPr>
        <w:pStyle w:val="BodyText"/>
        <w:rPr>
          <w:rFonts w:cs="Times New Roman"/>
        </w:rPr>
      </w:pPr>
      <w:r w:rsidRPr="00B00EC8">
        <w:rPr>
          <w:rFonts w:cs="Times New Roman"/>
        </w:rPr>
        <w:t>At the three smallest sizes the engine matched the optimum's placement count and 99.9-100.0% of its total score; at the largest (100 students, 33 tutors) it placed 63 of 64 and reached 97.6%. The trade at 100 students is close (16 ms against 13 ms), but the solver's cost grows as approximately O(S^3 x T): 7.9 s at 1,000 students and 63.8 s at 2,000 on the same hardware (Section 4.10.4). That is the empirical case for the engine, not the flow solver, in production.</w:t>
      </w:r>
    </w:p>
    <w:p w14:paraId="2FCE57C6" w14:textId="77777777" w:rsidR="00E07E3B" w:rsidRPr="00B00EC8" w:rsidRDefault="00000000">
      <w:pPr>
        <w:pStyle w:val="BodyText"/>
        <w:rPr>
          <w:rFonts w:cs="Times New Roman"/>
        </w:rPr>
      </w:pPr>
      <w:r w:rsidRPr="00B00EC8">
        <w:rPr>
          <w:rFonts w:cs="Times New Roman"/>
        </w:rPr>
        <w:t>Figure 4.7 plots the same comparison: the share of the min-cost-max-flow optimum the engine reaches at each size.</w:t>
      </w:r>
    </w:p>
    <w:p w14:paraId="1A0A11A3" w14:textId="77777777" w:rsidR="00E07E3B" w:rsidRPr="00B00EC8" w:rsidRDefault="00000000">
      <w:pPr>
        <w:jc w:val="center"/>
        <w:rPr>
          <w:rFonts w:cs="Times New Roman"/>
        </w:rPr>
      </w:pPr>
      <w:r w:rsidRPr="00B00EC8">
        <w:rPr>
          <w:rFonts w:cs="Times New Roman"/>
          <w:noProof/>
        </w:rPr>
        <w:lastRenderedPageBreak/>
        <w:drawing>
          <wp:inline distT="0" distB="0" distL="0" distR="0" wp14:anchorId="445751EA" wp14:editId="64EE6675">
            <wp:extent cx="5334000" cy="2333625"/>
            <wp:effectExtent l="0" t="0" r="0" b="0"/>
            <wp:docPr id="101" name="Picture" descr="Figure 4.7: Engine against the optimal assignment (share of the min-cost max-flow optimum, by problem size)"/>
            <wp:cNvGraphicFramePr/>
            <a:graphic xmlns:a="http://schemas.openxmlformats.org/drawingml/2006/main">
              <a:graphicData uri="http://schemas.openxmlformats.org/drawingml/2006/picture">
                <pic:pic xmlns:pic="http://schemas.openxmlformats.org/drawingml/2006/picture">
                  <pic:nvPicPr>
                    <pic:cNvPr id="151" name="Picture" descr="image12.png"/>
                    <pic:cNvPicPr>
                      <a:picLocks noChangeAspect="1" noChangeArrowheads="1"/>
                    </pic:cNvPicPr>
                  </pic:nvPicPr>
                  <pic:blipFill>
                    <a:blip r:embed="rId20"/>
                    <a:stretch>
                      <a:fillRect/>
                    </a:stretch>
                  </pic:blipFill>
                  <pic:spPr bwMode="auto">
                    <a:xfrm>
                      <a:off x="0" y="0"/>
                      <a:ext cx="5334000" cy="2333625"/>
                    </a:xfrm>
                    <a:prstGeom prst="rect">
                      <a:avLst/>
                    </a:prstGeom>
                    <a:noFill/>
                    <a:ln w="9525">
                      <a:noFill/>
                      <a:headEnd/>
                      <a:tailEnd/>
                    </a:ln>
                  </pic:spPr>
                </pic:pic>
              </a:graphicData>
            </a:graphic>
          </wp:inline>
        </w:drawing>
      </w:r>
    </w:p>
    <w:p w14:paraId="0F53515E" w14:textId="77777777" w:rsidR="00E07E3B" w:rsidRPr="00B00EC8" w:rsidRDefault="00000000">
      <w:pPr>
        <w:pStyle w:val="ImageCaption"/>
        <w:rPr>
          <w:rFonts w:cs="Times New Roman"/>
        </w:rPr>
      </w:pPr>
      <w:bookmarkStart w:id="129" w:name="_Toc241592166"/>
      <w:r w:rsidRPr="00B00EC8">
        <w:rPr>
          <w:rFonts w:cs="Times New Roman"/>
        </w:rPr>
        <w:t>Figure 4.7: Engine against the optimal assignment (share of the min-cost max-flow optimum, by problem size)</w:t>
      </w:r>
      <w:bookmarkEnd w:id="129"/>
    </w:p>
    <w:p w14:paraId="0A652AA4" w14:textId="77777777" w:rsidR="00E07E3B" w:rsidRPr="00B00EC8" w:rsidRDefault="00000000">
      <w:pPr>
        <w:pStyle w:val="TableCaption"/>
        <w:rPr>
          <w:rFonts w:cs="Times New Roman"/>
        </w:rPr>
      </w:pPr>
      <w:bookmarkStart w:id="130" w:name="_Toc241592144"/>
      <w:r w:rsidRPr="00B00EC8">
        <w:rPr>
          <w:rFonts w:cs="Times New Roman"/>
          <w:b/>
          <w:bCs/>
        </w:rPr>
        <w:t>Table 4.7: Assignment approaches compared</w:t>
      </w:r>
      <w:bookmarkEnd w:id="130"/>
    </w:p>
    <w:tbl>
      <w:tblPr>
        <w:tblStyle w:val="TableGrid"/>
        <w:tblW w:w="5000" w:type="pct"/>
        <w:tblLook w:val="0020" w:firstRow="1" w:lastRow="0" w:firstColumn="0" w:lastColumn="0" w:noHBand="0" w:noVBand="0"/>
      </w:tblPr>
      <w:tblGrid>
        <w:gridCol w:w="1785"/>
        <w:gridCol w:w="1499"/>
        <w:gridCol w:w="3465"/>
        <w:gridCol w:w="2601"/>
      </w:tblGrid>
      <w:tr w:rsidR="00387DA8" w:rsidRPr="00B00EC8" w14:paraId="52033619" w14:textId="77777777" w:rsidTr="00374B7B">
        <w:tc>
          <w:tcPr>
            <w:tcW w:w="0" w:type="auto"/>
          </w:tcPr>
          <w:p w14:paraId="66217E7D" w14:textId="77777777" w:rsidR="00387DA8" w:rsidRPr="00B00EC8" w:rsidRDefault="00A87D14">
            <w:pPr>
              <w:pStyle w:val="Compact"/>
              <w:jc w:val="left"/>
              <w:rPr>
                <w:rFonts w:cs="Times New Roman"/>
              </w:rPr>
            </w:pPr>
            <w:r w:rsidRPr="00B00EC8">
              <w:rPr>
                <w:rFonts w:cs="Times New Roman"/>
              </w:rPr>
              <w:t>Approach</w:t>
            </w:r>
          </w:p>
        </w:tc>
        <w:tc>
          <w:tcPr>
            <w:tcW w:w="0" w:type="auto"/>
          </w:tcPr>
          <w:p w14:paraId="2DFE61FF" w14:textId="77777777" w:rsidR="00387DA8" w:rsidRPr="00B00EC8" w:rsidRDefault="00A87D14">
            <w:pPr>
              <w:pStyle w:val="Compact"/>
              <w:jc w:val="left"/>
              <w:rPr>
                <w:rFonts w:cs="Times New Roman"/>
              </w:rPr>
            </w:pPr>
            <w:r w:rsidRPr="00B00EC8">
              <w:rPr>
                <w:rFonts w:cs="Times New Roman"/>
              </w:rPr>
              <w:t>Time Complexity</w:t>
            </w:r>
          </w:p>
        </w:tc>
        <w:tc>
          <w:tcPr>
            <w:tcW w:w="0" w:type="auto"/>
          </w:tcPr>
          <w:p w14:paraId="13022C49" w14:textId="77777777" w:rsidR="00387DA8" w:rsidRPr="00B00EC8" w:rsidRDefault="00A87D14">
            <w:pPr>
              <w:pStyle w:val="Compact"/>
              <w:jc w:val="left"/>
              <w:rPr>
                <w:rFonts w:cs="Times New Roman"/>
              </w:rPr>
            </w:pPr>
            <w:r w:rsidRPr="00B00EC8">
              <w:rPr>
                <w:rFonts w:cs="Times New Roman"/>
              </w:rPr>
              <w:t>Optimality</w:t>
            </w:r>
          </w:p>
        </w:tc>
        <w:tc>
          <w:tcPr>
            <w:tcW w:w="0" w:type="auto"/>
          </w:tcPr>
          <w:p w14:paraId="5569AC48" w14:textId="77777777" w:rsidR="00387DA8" w:rsidRPr="00B00EC8" w:rsidRDefault="00A87D14">
            <w:pPr>
              <w:pStyle w:val="Compact"/>
              <w:jc w:val="left"/>
              <w:rPr>
                <w:rFonts w:cs="Times New Roman"/>
              </w:rPr>
            </w:pPr>
            <w:r w:rsidRPr="00B00EC8">
              <w:rPr>
                <w:rFonts w:cs="Times New Roman"/>
              </w:rPr>
              <w:t>Trade-off</w:t>
            </w:r>
          </w:p>
        </w:tc>
      </w:tr>
      <w:tr w:rsidR="00387DA8" w:rsidRPr="00B00EC8" w14:paraId="01EBD15B" w14:textId="77777777" w:rsidTr="00374B7B">
        <w:tc>
          <w:tcPr>
            <w:tcW w:w="0" w:type="auto"/>
          </w:tcPr>
          <w:p w14:paraId="603F4528" w14:textId="77777777" w:rsidR="00387DA8" w:rsidRPr="00B00EC8" w:rsidRDefault="00A87D14">
            <w:pPr>
              <w:pStyle w:val="Compact"/>
              <w:jc w:val="left"/>
              <w:rPr>
                <w:rFonts w:cs="Times New Roman"/>
              </w:rPr>
            </w:pPr>
            <w:r w:rsidRPr="00B00EC8">
              <w:rPr>
                <w:rFonts w:cs="Times New Roman"/>
              </w:rPr>
              <w:t>Greedy (this study)</w:t>
            </w:r>
          </w:p>
        </w:tc>
        <w:tc>
          <w:tcPr>
            <w:tcW w:w="0" w:type="auto"/>
          </w:tcPr>
          <w:p w14:paraId="764CF4D5" w14:textId="77777777" w:rsidR="00387DA8" w:rsidRPr="00B00EC8" w:rsidRDefault="00A87D14">
            <w:pPr>
              <w:pStyle w:val="Compact"/>
              <w:jc w:val="left"/>
              <w:rPr>
                <w:rFonts w:cs="Times New Roman"/>
              </w:rPr>
            </w:pPr>
            <w:r w:rsidRPr="00B00EC8">
              <w:rPr>
                <w:rFonts w:cs="Times New Roman"/>
              </w:rPr>
              <w:t>O(n^2 log n)</w:t>
            </w:r>
          </w:p>
        </w:tc>
        <w:tc>
          <w:tcPr>
            <w:tcW w:w="0" w:type="auto"/>
          </w:tcPr>
          <w:p w14:paraId="01597F67" w14:textId="77777777" w:rsidR="00387DA8" w:rsidRPr="00B00EC8" w:rsidRDefault="00A87D14">
            <w:pPr>
              <w:pStyle w:val="Compact"/>
              <w:jc w:val="left"/>
              <w:rPr>
                <w:rFonts w:cs="Times New Roman"/>
              </w:rPr>
            </w:pPr>
            <w:r w:rsidRPr="00B00EC8">
              <w:rPr>
                <w:rFonts w:cs="Times New Roman"/>
              </w:rPr>
              <w:t>Proven &gt;= 1/2 for the static no-repair variant; measured 97.6-100% of optimal for the deployed engine at tested scales</w:t>
            </w:r>
          </w:p>
        </w:tc>
        <w:tc>
          <w:tcPr>
            <w:tcW w:w="0" w:type="auto"/>
          </w:tcPr>
          <w:p w14:paraId="617934CF" w14:textId="77777777" w:rsidR="00387DA8" w:rsidRPr="00B00EC8" w:rsidRDefault="00A87D14">
            <w:pPr>
              <w:pStyle w:val="Compact"/>
              <w:jc w:val="left"/>
              <w:rPr>
                <w:rFonts w:cs="Times New Roman"/>
              </w:rPr>
            </w:pPr>
            <w:r w:rsidRPr="00B00EC8">
              <w:rPr>
                <w:rFonts w:cs="Times New Roman"/>
              </w:rPr>
              <w:t>Fast, simple, explainable; used in production</w:t>
            </w:r>
          </w:p>
        </w:tc>
      </w:tr>
      <w:tr w:rsidR="00387DA8" w:rsidRPr="00B00EC8" w14:paraId="1B847C49" w14:textId="77777777" w:rsidTr="00374B7B">
        <w:tc>
          <w:tcPr>
            <w:tcW w:w="0" w:type="auto"/>
          </w:tcPr>
          <w:p w14:paraId="4ECB3B11" w14:textId="77777777" w:rsidR="00387DA8" w:rsidRPr="00B00EC8" w:rsidRDefault="00A87D14">
            <w:pPr>
              <w:pStyle w:val="Compact"/>
              <w:jc w:val="left"/>
              <w:rPr>
                <w:rFonts w:cs="Times New Roman"/>
              </w:rPr>
            </w:pPr>
            <w:r w:rsidRPr="00B00EC8">
              <w:rPr>
                <w:rFonts w:cs="Times New Roman"/>
              </w:rPr>
              <w:t>Min-cost max-flow (evaluation only)</w:t>
            </w:r>
          </w:p>
        </w:tc>
        <w:tc>
          <w:tcPr>
            <w:tcW w:w="0" w:type="auto"/>
          </w:tcPr>
          <w:p w14:paraId="65A5DF0E" w14:textId="77777777" w:rsidR="00387DA8" w:rsidRPr="00B00EC8" w:rsidRDefault="00A87D14">
            <w:pPr>
              <w:pStyle w:val="Compact"/>
              <w:jc w:val="left"/>
              <w:rPr>
                <w:rFonts w:cs="Times New Roman"/>
              </w:rPr>
            </w:pPr>
            <w:r w:rsidRPr="00B00EC8">
              <w:rPr>
                <w:rFonts w:cs="Times New Roman"/>
              </w:rPr>
              <w:t>O(S^3 x T)</w:t>
            </w:r>
          </w:p>
        </w:tc>
        <w:tc>
          <w:tcPr>
            <w:tcW w:w="0" w:type="auto"/>
          </w:tcPr>
          <w:p w14:paraId="276B11CD" w14:textId="77777777" w:rsidR="00387DA8" w:rsidRPr="00B00EC8" w:rsidRDefault="00A87D14">
            <w:pPr>
              <w:pStyle w:val="Compact"/>
              <w:jc w:val="left"/>
              <w:rPr>
                <w:rFonts w:cs="Times New Roman"/>
              </w:rPr>
            </w:pPr>
            <w:r w:rsidRPr="00B00EC8">
              <w:rPr>
                <w:rFonts w:cs="Times New Roman"/>
              </w:rPr>
              <w:t>Global optimum (exact)</w:t>
            </w:r>
          </w:p>
        </w:tc>
        <w:tc>
          <w:tcPr>
            <w:tcW w:w="0" w:type="auto"/>
          </w:tcPr>
          <w:p w14:paraId="5196A6A9" w14:textId="77777777" w:rsidR="00387DA8" w:rsidRPr="00B00EC8" w:rsidRDefault="00A87D14">
            <w:pPr>
              <w:pStyle w:val="Compact"/>
              <w:jc w:val="left"/>
              <w:rPr>
                <w:rFonts w:cs="Times New Roman"/>
              </w:rPr>
            </w:pPr>
            <w:r w:rsidRPr="00B00EC8">
              <w:rPr>
                <w:rFonts w:cs="Times New Roman"/>
              </w:rPr>
              <w:t>Used only as an offline evaluation baseline, not in the production path</w:t>
            </w:r>
          </w:p>
        </w:tc>
      </w:tr>
      <w:tr w:rsidR="00387DA8" w:rsidRPr="00B00EC8" w14:paraId="15E1C452" w14:textId="77777777" w:rsidTr="00374B7B">
        <w:tc>
          <w:tcPr>
            <w:tcW w:w="0" w:type="auto"/>
          </w:tcPr>
          <w:p w14:paraId="44A0BCA8" w14:textId="77777777" w:rsidR="00387DA8" w:rsidRPr="00B00EC8" w:rsidRDefault="00A87D14">
            <w:pPr>
              <w:pStyle w:val="Compact"/>
              <w:jc w:val="left"/>
              <w:rPr>
                <w:rFonts w:cs="Times New Roman"/>
              </w:rPr>
            </w:pPr>
            <w:r w:rsidRPr="00B00EC8">
              <w:rPr>
                <w:rFonts w:cs="Times New Roman"/>
              </w:rPr>
              <w:t>Hungarian Algorithm</w:t>
            </w:r>
          </w:p>
        </w:tc>
        <w:tc>
          <w:tcPr>
            <w:tcW w:w="0" w:type="auto"/>
          </w:tcPr>
          <w:p w14:paraId="65726573" w14:textId="77777777" w:rsidR="00387DA8" w:rsidRPr="00B00EC8" w:rsidRDefault="00A87D14">
            <w:pPr>
              <w:pStyle w:val="Compact"/>
              <w:jc w:val="left"/>
              <w:rPr>
                <w:rFonts w:cs="Times New Roman"/>
              </w:rPr>
            </w:pPr>
            <w:r w:rsidRPr="00B00EC8">
              <w:rPr>
                <w:rFonts w:cs="Times New Roman"/>
              </w:rPr>
              <w:t>O(n^3)</w:t>
            </w:r>
          </w:p>
        </w:tc>
        <w:tc>
          <w:tcPr>
            <w:tcW w:w="0" w:type="auto"/>
          </w:tcPr>
          <w:p w14:paraId="70AAE69C" w14:textId="77777777" w:rsidR="00387DA8" w:rsidRPr="00B00EC8" w:rsidRDefault="00A87D14">
            <w:pPr>
              <w:pStyle w:val="Compact"/>
              <w:jc w:val="left"/>
              <w:rPr>
                <w:rFonts w:cs="Times New Roman"/>
              </w:rPr>
            </w:pPr>
            <w:r w:rsidRPr="00B00EC8">
              <w:rPr>
                <w:rFonts w:cs="Times New Roman"/>
              </w:rPr>
              <w:t>Global optimum</w:t>
            </w:r>
          </w:p>
        </w:tc>
        <w:tc>
          <w:tcPr>
            <w:tcW w:w="0" w:type="auto"/>
          </w:tcPr>
          <w:p w14:paraId="675DD5D9" w14:textId="77777777" w:rsidR="00387DA8" w:rsidRPr="00B00EC8" w:rsidRDefault="00A87D14">
            <w:pPr>
              <w:pStyle w:val="Compact"/>
              <w:jc w:val="left"/>
              <w:rPr>
                <w:rFonts w:cs="Times New Roman"/>
              </w:rPr>
            </w:pPr>
            <w:r w:rsidRPr="00B00EC8">
              <w:rPr>
                <w:rFonts w:cs="Times New Roman"/>
              </w:rPr>
              <w:t>Impractical for large n; batch-only</w:t>
            </w:r>
          </w:p>
        </w:tc>
      </w:tr>
      <w:tr w:rsidR="00387DA8" w:rsidRPr="00B00EC8" w14:paraId="63C8EB83" w14:textId="77777777" w:rsidTr="00374B7B">
        <w:tc>
          <w:tcPr>
            <w:tcW w:w="0" w:type="auto"/>
          </w:tcPr>
          <w:p w14:paraId="11353324" w14:textId="77777777" w:rsidR="00387DA8" w:rsidRPr="00B00EC8" w:rsidRDefault="00A87D14">
            <w:pPr>
              <w:pStyle w:val="Compact"/>
              <w:jc w:val="left"/>
              <w:rPr>
                <w:rFonts w:cs="Times New Roman"/>
              </w:rPr>
            </w:pPr>
            <w:r w:rsidRPr="00B00EC8">
              <w:rPr>
                <w:rFonts w:cs="Times New Roman"/>
              </w:rPr>
              <w:t>Genetic Algorithm</w:t>
            </w:r>
          </w:p>
        </w:tc>
        <w:tc>
          <w:tcPr>
            <w:tcW w:w="0" w:type="auto"/>
          </w:tcPr>
          <w:p w14:paraId="40F7AC24" w14:textId="77777777" w:rsidR="00387DA8" w:rsidRPr="00B00EC8" w:rsidRDefault="00A87D14">
            <w:pPr>
              <w:pStyle w:val="Compact"/>
              <w:jc w:val="left"/>
              <w:rPr>
                <w:rFonts w:cs="Times New Roman"/>
              </w:rPr>
            </w:pPr>
            <w:commentRangeStart w:id="131"/>
            <w:r w:rsidRPr="00B00EC8">
              <w:rPr>
                <w:rFonts w:cs="Times New Roman"/>
              </w:rPr>
              <w:t>O(n x g x p)</w:t>
            </w:r>
            <w:commentRangeEnd w:id="131"/>
            <w:r w:rsidR="006028CA" w:rsidRPr="00B00EC8">
              <w:rPr>
                <w:rStyle w:val="CommentReference"/>
                <w:rFonts w:cs="Times New Roman"/>
                <w:sz w:val="24"/>
                <w:szCs w:val="24"/>
              </w:rPr>
              <w:commentReference w:id="131"/>
            </w:r>
          </w:p>
        </w:tc>
        <w:tc>
          <w:tcPr>
            <w:tcW w:w="0" w:type="auto"/>
          </w:tcPr>
          <w:p w14:paraId="7893C687" w14:textId="77777777" w:rsidR="00387DA8" w:rsidRPr="00B00EC8" w:rsidRDefault="00A87D14">
            <w:pPr>
              <w:pStyle w:val="Compact"/>
              <w:jc w:val="left"/>
              <w:rPr>
                <w:rFonts w:cs="Times New Roman"/>
              </w:rPr>
            </w:pPr>
            <w:r w:rsidRPr="00B00EC8">
              <w:rPr>
                <w:rFonts w:cs="Times New Roman"/>
              </w:rPr>
              <w:t>Approximate global</w:t>
            </w:r>
          </w:p>
        </w:tc>
        <w:tc>
          <w:tcPr>
            <w:tcW w:w="0" w:type="auto"/>
          </w:tcPr>
          <w:p w14:paraId="583426FF" w14:textId="77777777" w:rsidR="00387DA8" w:rsidRPr="00B00EC8" w:rsidRDefault="00A87D14">
            <w:pPr>
              <w:pStyle w:val="Compact"/>
              <w:jc w:val="left"/>
              <w:rPr>
                <w:rFonts w:cs="Times New Roman"/>
              </w:rPr>
            </w:pPr>
            <w:r w:rsidRPr="00B00EC8">
              <w:rPr>
                <w:rFonts w:cs="Times New Roman"/>
              </w:rPr>
              <w:t>Non-deterministic; conflicts with explainability</w:t>
            </w:r>
          </w:p>
        </w:tc>
      </w:tr>
    </w:tbl>
    <w:p w14:paraId="2DFFE97E" w14:textId="77777777" w:rsidR="00387DA8" w:rsidRPr="00B00EC8" w:rsidRDefault="00A87D14">
      <w:pPr>
        <w:pStyle w:val="Heading2"/>
        <w:rPr>
          <w:rFonts w:ascii="Times New Roman" w:hAnsi="Times New Roman" w:cs="Times New Roman"/>
        </w:rPr>
      </w:pPr>
      <w:bookmarkStart w:id="132" w:name="_Toc235451459"/>
      <w:bookmarkStart w:id="133" w:name="_Toc237525179"/>
      <w:bookmarkStart w:id="134" w:name="key-edge-cases-and-their-handling"/>
      <w:bookmarkEnd w:id="103"/>
      <w:bookmarkEnd w:id="126"/>
      <w:r w:rsidRPr="00B00EC8">
        <w:rPr>
          <w:rFonts w:ascii="Times New Roman" w:hAnsi="Times New Roman" w:cs="Times New Roman"/>
        </w:rPr>
        <w:lastRenderedPageBreak/>
        <w:t>4.6 Key Edge Cases and Their Handling</w:t>
      </w:r>
      <w:bookmarkEnd w:id="132"/>
      <w:bookmarkEnd w:id="133"/>
    </w:p>
    <w:p w14:paraId="4DAD45A3" w14:textId="77777777" w:rsidR="00E07E3B" w:rsidRPr="00B00EC8" w:rsidRDefault="00000000">
      <w:pPr>
        <w:pStyle w:val="FirstParagraph"/>
        <w:rPr>
          <w:rFonts w:cs="Times New Roman"/>
        </w:rPr>
      </w:pPr>
      <w:r w:rsidRPr="00B00EC8">
        <w:rPr>
          <w:rFonts w:cs="Times New Roman"/>
        </w:rPr>
        <w:t>Design and implementation surfaced twelve edge cases, traced in the corrections log, Appendix B, each handled explicitly with a documented strategy. One further case is structural rather than input-driven: a student can be left unplaced while a seat is held by someone who has an acceptable alternative. Algorithm 4.1 step 4, the bounded repair pass of Section 4.5.2, handles it.</w:t>
      </w:r>
    </w:p>
    <w:p w14:paraId="0B556745" w14:textId="77777777" w:rsidR="00E07E3B" w:rsidRPr="00B00EC8" w:rsidRDefault="00000000">
      <w:pPr>
        <w:pStyle w:val="TableCaption"/>
        <w:rPr>
          <w:rFonts w:cs="Times New Roman"/>
        </w:rPr>
      </w:pPr>
      <w:bookmarkStart w:id="135" w:name="_Toc241592145"/>
      <w:r w:rsidRPr="00B00EC8">
        <w:rPr>
          <w:rFonts w:cs="Times New Roman"/>
          <w:b/>
          <w:bCs/>
        </w:rPr>
        <w:t>Table 4.8: Edge cases and their handling</w:t>
      </w:r>
      <w:bookmarkEnd w:id="135"/>
    </w:p>
    <w:tbl>
      <w:tblPr>
        <w:tblStyle w:val="TableGrid"/>
        <w:tblW w:w="4865" w:type="pct"/>
        <w:tblLook w:val="0020" w:firstRow="1" w:lastRow="0" w:firstColumn="0" w:lastColumn="0" w:noHBand="0" w:noVBand="0"/>
      </w:tblPr>
      <w:tblGrid>
        <w:gridCol w:w="2910"/>
        <w:gridCol w:w="6188"/>
      </w:tblGrid>
      <w:tr w:rsidR="00387DA8" w:rsidRPr="00B00EC8" w14:paraId="14B07D0A" w14:textId="77777777" w:rsidTr="00374B7B">
        <w:tc>
          <w:tcPr>
            <w:tcW w:w="0" w:type="auto"/>
          </w:tcPr>
          <w:p w14:paraId="66676881" w14:textId="77777777" w:rsidR="00387DA8" w:rsidRPr="00B00EC8" w:rsidRDefault="00A87D14">
            <w:pPr>
              <w:pStyle w:val="Compact"/>
              <w:jc w:val="left"/>
              <w:rPr>
                <w:rFonts w:cs="Times New Roman"/>
              </w:rPr>
            </w:pPr>
            <w:r w:rsidRPr="00B00EC8">
              <w:rPr>
                <w:rFonts w:cs="Times New Roman"/>
                <w:b/>
                <w:bCs/>
              </w:rPr>
              <w:t>Edge Case</w:t>
            </w:r>
          </w:p>
        </w:tc>
        <w:tc>
          <w:tcPr>
            <w:tcW w:w="0" w:type="auto"/>
          </w:tcPr>
          <w:p w14:paraId="2820FDAC" w14:textId="77777777" w:rsidR="00387DA8" w:rsidRPr="00B00EC8" w:rsidRDefault="00A87D14">
            <w:pPr>
              <w:pStyle w:val="Compact"/>
              <w:jc w:val="left"/>
              <w:rPr>
                <w:rFonts w:cs="Times New Roman"/>
              </w:rPr>
            </w:pPr>
            <w:r w:rsidRPr="00B00EC8">
              <w:rPr>
                <w:rFonts w:cs="Times New Roman"/>
                <w:b/>
                <w:bCs/>
              </w:rPr>
              <w:t>Handling Strategy</w:t>
            </w:r>
          </w:p>
        </w:tc>
      </w:tr>
      <w:tr w:rsidR="00387DA8" w:rsidRPr="00B00EC8" w14:paraId="1F6E60F8" w14:textId="77777777" w:rsidTr="00374B7B">
        <w:tc>
          <w:tcPr>
            <w:tcW w:w="0" w:type="auto"/>
          </w:tcPr>
          <w:p w14:paraId="51B99C08" w14:textId="77777777" w:rsidR="00387DA8" w:rsidRPr="00B00EC8" w:rsidRDefault="00A87D14">
            <w:pPr>
              <w:pStyle w:val="Compact"/>
              <w:jc w:val="left"/>
              <w:rPr>
                <w:rFonts w:cs="Times New Roman"/>
              </w:rPr>
            </w:pPr>
            <w:r w:rsidRPr="00B00EC8">
              <w:rPr>
                <w:rFonts w:cs="Times New Roman"/>
              </w:rPr>
              <w:t>Zero eligible tutors after hard filter</w:t>
            </w:r>
          </w:p>
        </w:tc>
        <w:tc>
          <w:tcPr>
            <w:tcW w:w="0" w:type="auto"/>
          </w:tcPr>
          <w:p w14:paraId="58A3CFF9" w14:textId="77777777" w:rsidR="00387DA8" w:rsidRPr="00B00EC8" w:rsidRDefault="00A87D14">
            <w:pPr>
              <w:pStyle w:val="Compact"/>
              <w:jc w:val="left"/>
              <w:rPr>
                <w:rFonts w:cs="Times New Roman"/>
              </w:rPr>
            </w:pPr>
            <w:r w:rsidRPr="00B00EC8">
              <w:rPr>
                <w:rFonts w:cs="Times New Roman"/>
              </w:rPr>
              <w:t>Returns explicit NoEligibleTutorsException with student ID and subject; student gets waitlisted assignment with reason</w:t>
            </w:r>
          </w:p>
        </w:tc>
      </w:tr>
      <w:tr w:rsidR="00387DA8" w:rsidRPr="00B00EC8" w14:paraId="4377C805" w14:textId="77777777" w:rsidTr="00374B7B">
        <w:tc>
          <w:tcPr>
            <w:tcW w:w="0" w:type="auto"/>
          </w:tcPr>
          <w:p w14:paraId="688AD7F1" w14:textId="77777777" w:rsidR="00387DA8" w:rsidRPr="00B00EC8" w:rsidRDefault="00A87D14">
            <w:pPr>
              <w:pStyle w:val="Compact"/>
              <w:jc w:val="left"/>
              <w:rPr>
                <w:rFonts w:cs="Times New Roman"/>
              </w:rPr>
            </w:pPr>
            <w:r w:rsidRPr="00B00EC8">
              <w:rPr>
                <w:rFonts w:cs="Times New Roman"/>
              </w:rPr>
              <w:t>Tutor at full capacity (assignedCount = capacity)</w:t>
            </w:r>
          </w:p>
        </w:tc>
        <w:tc>
          <w:tcPr>
            <w:tcW w:w="0" w:type="auto"/>
          </w:tcPr>
          <w:p w14:paraId="318B2E30" w14:textId="77777777" w:rsidR="00387DA8" w:rsidRPr="00B00EC8" w:rsidRDefault="00A87D14">
            <w:pPr>
              <w:pStyle w:val="Compact"/>
              <w:jc w:val="left"/>
              <w:rPr>
                <w:rFonts w:cs="Times New Roman"/>
              </w:rPr>
            </w:pPr>
            <w:r w:rsidRPr="00B00EC8">
              <w:rPr>
                <w:rFonts w:cs="Times New Roman"/>
              </w:rPr>
              <w:t>EligibilityFilter.hasCapacity() returns false; tutor is excluded upfront and cannot be selected</w:t>
            </w:r>
          </w:p>
        </w:tc>
      </w:tr>
      <w:tr w:rsidR="00387DA8" w:rsidRPr="00B00EC8" w14:paraId="00DCAC3D" w14:textId="77777777" w:rsidTr="00374B7B">
        <w:tc>
          <w:tcPr>
            <w:tcW w:w="0" w:type="auto"/>
          </w:tcPr>
          <w:p w14:paraId="654146D3" w14:textId="77777777" w:rsidR="00387DA8" w:rsidRPr="00B00EC8" w:rsidRDefault="00A87D14">
            <w:pPr>
              <w:pStyle w:val="Compact"/>
              <w:jc w:val="left"/>
              <w:rPr>
                <w:rFonts w:cs="Times New Roman"/>
              </w:rPr>
            </w:pPr>
            <w:r w:rsidRPr="00B00EC8">
              <w:rPr>
                <w:rFonts w:cs="Times New Roman"/>
              </w:rPr>
              <w:t>Tutor with capacity set to zero</w:t>
            </w:r>
          </w:p>
        </w:tc>
        <w:tc>
          <w:tcPr>
            <w:tcW w:w="0" w:type="auto"/>
          </w:tcPr>
          <w:p w14:paraId="1446F2C8" w14:textId="77777777" w:rsidR="00387DA8" w:rsidRPr="00B00EC8" w:rsidRDefault="00A87D14">
            <w:pPr>
              <w:pStyle w:val="Compact"/>
              <w:jc w:val="left"/>
              <w:rPr>
                <w:rFonts w:cs="Times New Roman"/>
              </w:rPr>
            </w:pPr>
            <w:r w:rsidRPr="00B00EC8">
              <w:rPr>
                <w:rFonts w:cs="Times New Roman"/>
              </w:rPr>
              <w:t>Caught by the same capacity gate; the tutor is removed before scoring and can never be selected</w:t>
            </w:r>
          </w:p>
        </w:tc>
      </w:tr>
      <w:tr w:rsidR="00387DA8" w:rsidRPr="00B00EC8" w14:paraId="52BD3195" w14:textId="77777777" w:rsidTr="00374B7B">
        <w:tc>
          <w:tcPr>
            <w:tcW w:w="0" w:type="auto"/>
          </w:tcPr>
          <w:p w14:paraId="2CC861E0" w14:textId="77777777" w:rsidR="00387DA8" w:rsidRPr="00B00EC8" w:rsidRDefault="00A87D14">
            <w:pPr>
              <w:pStyle w:val="Compact"/>
              <w:jc w:val="left"/>
              <w:rPr>
                <w:rFonts w:cs="Times New Roman"/>
              </w:rPr>
            </w:pPr>
            <w:r w:rsidRPr="00B00EC8">
              <w:rPr>
                <w:rFonts w:cs="Times New Roman"/>
              </w:rPr>
              <w:t>Student preference weights don't sum to 1</w:t>
            </w:r>
          </w:p>
        </w:tc>
        <w:tc>
          <w:tcPr>
            <w:tcW w:w="0" w:type="auto"/>
          </w:tcPr>
          <w:p w14:paraId="1E5F8D51" w14:textId="77777777" w:rsidR="00387DA8" w:rsidRPr="00B00EC8" w:rsidRDefault="00A87D14">
            <w:pPr>
              <w:pStyle w:val="Compact"/>
              <w:jc w:val="left"/>
              <w:rPr>
                <w:rFonts w:cs="Times New Roman"/>
              </w:rPr>
            </w:pPr>
            <w:r w:rsidRPr="00B00EC8">
              <w:rPr>
                <w:rFonts w:cs="Times New Roman"/>
              </w:rPr>
              <w:t>Auto-normalization: divides each weight by the sum of all weights (preserves relative priorities)</w:t>
            </w:r>
          </w:p>
        </w:tc>
      </w:tr>
      <w:tr w:rsidR="00387DA8" w:rsidRPr="00B00EC8" w14:paraId="222D6652" w14:textId="77777777" w:rsidTr="00374B7B">
        <w:tc>
          <w:tcPr>
            <w:tcW w:w="0" w:type="auto"/>
          </w:tcPr>
          <w:p w14:paraId="3F23F875" w14:textId="77777777" w:rsidR="00387DA8" w:rsidRPr="00B00EC8" w:rsidRDefault="00A87D14">
            <w:pPr>
              <w:pStyle w:val="Compact"/>
              <w:jc w:val="left"/>
              <w:rPr>
                <w:rFonts w:cs="Times New Roman"/>
              </w:rPr>
            </w:pPr>
            <w:r w:rsidRPr="00B00EC8">
              <w:rPr>
                <w:rFonts w:cs="Times New Roman"/>
              </w:rPr>
              <w:t>Student submitted zero availability slots</w:t>
            </w:r>
          </w:p>
        </w:tc>
        <w:tc>
          <w:tcPr>
            <w:tcW w:w="0" w:type="auto"/>
          </w:tcPr>
          <w:p w14:paraId="61FF820F" w14:textId="77777777" w:rsidR="00387DA8" w:rsidRPr="00B00EC8" w:rsidRDefault="00A87D14">
            <w:pPr>
              <w:pStyle w:val="Compact"/>
              <w:jc w:val="left"/>
              <w:rPr>
                <w:rFonts w:cs="Times New Roman"/>
              </w:rPr>
            </w:pPr>
            <w:r w:rsidRPr="00B00EC8">
              <w:rPr>
                <w:rFonts w:cs="Times New Roman"/>
              </w:rPr>
              <w:t>IncompleteProfileException thrown; student excluded from matching until availability is set</w:t>
            </w:r>
          </w:p>
        </w:tc>
      </w:tr>
      <w:tr w:rsidR="00387DA8" w:rsidRPr="00B00EC8" w14:paraId="4DD73F8C" w14:textId="77777777" w:rsidTr="00374B7B">
        <w:tc>
          <w:tcPr>
            <w:tcW w:w="0" w:type="auto"/>
          </w:tcPr>
          <w:p w14:paraId="42BB2EB5" w14:textId="77777777" w:rsidR="00387DA8" w:rsidRPr="00B00EC8" w:rsidRDefault="00A87D14">
            <w:pPr>
              <w:pStyle w:val="Compact"/>
              <w:jc w:val="left"/>
              <w:rPr>
                <w:rFonts w:cs="Times New Roman"/>
              </w:rPr>
            </w:pPr>
            <w:r w:rsidRPr="00B00EC8">
              <w:rPr>
                <w:rFonts w:cs="Times New Roman"/>
              </w:rPr>
              <w:t>Availability request split across non-contiguous tutor slots</w:t>
            </w:r>
          </w:p>
        </w:tc>
        <w:tc>
          <w:tcPr>
            <w:tcW w:w="0" w:type="auto"/>
          </w:tcPr>
          <w:p w14:paraId="21FBA435" w14:textId="77777777" w:rsidR="00387DA8" w:rsidRPr="00B00EC8" w:rsidRDefault="00A87D14">
            <w:pPr>
              <w:pStyle w:val="Compact"/>
              <w:jc w:val="left"/>
              <w:rPr>
                <w:rFonts w:cs="Times New Roman"/>
              </w:rPr>
            </w:pPr>
            <w:r w:rsidRPr="00B00EC8">
              <w:rPr>
                <w:rFonts w:cs="Times New Roman"/>
              </w:rPr>
              <w:t>ScheduleScorer grants credit only when a requested slot is covered by a single contiguous tutor slot; fragmented coverage earns partial credit, never full</w:t>
            </w:r>
          </w:p>
        </w:tc>
      </w:tr>
      <w:tr w:rsidR="00387DA8" w:rsidRPr="00B00EC8" w14:paraId="31F4F1B5" w14:textId="77777777" w:rsidTr="00374B7B">
        <w:tc>
          <w:tcPr>
            <w:tcW w:w="0" w:type="auto"/>
          </w:tcPr>
          <w:p w14:paraId="55ADC3D6" w14:textId="77777777" w:rsidR="00387DA8" w:rsidRPr="00B00EC8" w:rsidRDefault="00A87D14">
            <w:pPr>
              <w:pStyle w:val="Compact"/>
              <w:jc w:val="left"/>
              <w:rPr>
                <w:rFonts w:cs="Times New Roman"/>
              </w:rPr>
            </w:pPr>
            <w:r w:rsidRPr="00B00EC8">
              <w:rPr>
                <w:rFonts w:cs="Times New Roman"/>
              </w:rPr>
              <w:t>Tie in MatchScore between two or more tutors</w:t>
            </w:r>
          </w:p>
        </w:tc>
        <w:tc>
          <w:tcPr>
            <w:tcW w:w="0" w:type="auto"/>
          </w:tcPr>
          <w:p w14:paraId="063ECAC1" w14:textId="77777777" w:rsidR="00387DA8" w:rsidRPr="00B00EC8" w:rsidRDefault="00A87D14">
            <w:pPr>
              <w:pStyle w:val="Compact"/>
              <w:jc w:val="left"/>
              <w:rPr>
                <w:rFonts w:cs="Times New Roman"/>
              </w:rPr>
            </w:pPr>
            <w:r w:rsidRPr="00B00EC8">
              <w:rPr>
                <w:rFonts w:cs="Times New Roman"/>
              </w:rPr>
              <w:t>Tiebreaker: lower assignedCount first, then lower tutor id, then a deterministic FNV-1a hash for reproducible output</w:t>
            </w:r>
          </w:p>
        </w:tc>
      </w:tr>
      <w:tr w:rsidR="00387DA8" w:rsidRPr="00B00EC8" w14:paraId="6176D090" w14:textId="77777777" w:rsidTr="00374B7B">
        <w:tc>
          <w:tcPr>
            <w:tcW w:w="0" w:type="auto"/>
          </w:tcPr>
          <w:p w14:paraId="1CE96AF2" w14:textId="77777777" w:rsidR="00387DA8" w:rsidRPr="00B00EC8" w:rsidRDefault="00A87D14">
            <w:pPr>
              <w:pStyle w:val="Compact"/>
              <w:jc w:val="left"/>
              <w:rPr>
                <w:rFonts w:cs="Times New Roman"/>
              </w:rPr>
            </w:pPr>
            <w:r w:rsidRPr="00B00EC8">
              <w:rPr>
                <w:rFonts w:cs="Times New Roman"/>
              </w:rPr>
              <w:t>New tutor with avgRating = null</w:t>
            </w:r>
          </w:p>
        </w:tc>
        <w:tc>
          <w:tcPr>
            <w:tcW w:w="0" w:type="auto"/>
          </w:tcPr>
          <w:p w14:paraId="41B8969D" w14:textId="77777777" w:rsidR="00387DA8" w:rsidRPr="00B00EC8" w:rsidRDefault="00A87D14">
            <w:pPr>
              <w:pStyle w:val="Compact"/>
              <w:jc w:val="left"/>
              <w:rPr>
                <w:rFonts w:cs="Times New Roman"/>
              </w:rPr>
            </w:pPr>
            <w:r w:rsidRPr="00B00EC8">
              <w:rPr>
                <w:rFonts w:cs="Times New Roman"/>
              </w:rPr>
              <w:t>Cold start default of 0.5 applied; prevents permanent burying of new tutors</w:t>
            </w:r>
          </w:p>
        </w:tc>
      </w:tr>
      <w:tr w:rsidR="00387DA8" w:rsidRPr="00B00EC8" w14:paraId="584EBF3F" w14:textId="77777777" w:rsidTr="00374B7B">
        <w:tc>
          <w:tcPr>
            <w:tcW w:w="0" w:type="auto"/>
          </w:tcPr>
          <w:p w14:paraId="262C01C0" w14:textId="77777777" w:rsidR="00387DA8" w:rsidRPr="00B00EC8" w:rsidRDefault="00A87D14">
            <w:pPr>
              <w:pStyle w:val="Compact"/>
              <w:jc w:val="left"/>
              <w:rPr>
                <w:rFonts w:cs="Times New Roman"/>
              </w:rPr>
            </w:pPr>
            <w:r w:rsidRPr="00B00EC8">
              <w:rPr>
                <w:rFonts w:cs="Times New Roman"/>
              </w:rPr>
              <w:t>Tutor slot filled mid-batch</w:t>
            </w:r>
          </w:p>
        </w:tc>
        <w:tc>
          <w:tcPr>
            <w:tcW w:w="0" w:type="auto"/>
          </w:tcPr>
          <w:p w14:paraId="014BE9A3" w14:textId="77777777" w:rsidR="00387DA8" w:rsidRPr="00B00EC8" w:rsidRDefault="00A87D14">
            <w:pPr>
              <w:pStyle w:val="Compact"/>
              <w:jc w:val="left"/>
              <w:rPr>
                <w:rFonts w:cs="Times New Roman"/>
              </w:rPr>
            </w:pPr>
            <w:r w:rsidRPr="00B00EC8">
              <w:rPr>
                <w:rFonts w:cs="Times New Roman"/>
              </w:rPr>
              <w:t>Capacity is rechecked when a pair is popped from the heap; stale entries are skipped or re-pushed with a fresh key (lazy fairness recompute)</w:t>
            </w:r>
          </w:p>
        </w:tc>
      </w:tr>
      <w:tr w:rsidR="00387DA8" w:rsidRPr="00B00EC8" w14:paraId="3D213AD5" w14:textId="77777777" w:rsidTr="00374B7B">
        <w:tc>
          <w:tcPr>
            <w:tcW w:w="0" w:type="auto"/>
          </w:tcPr>
          <w:p w14:paraId="600BB418" w14:textId="77777777" w:rsidR="00387DA8" w:rsidRPr="00B00EC8" w:rsidRDefault="00A87D14">
            <w:pPr>
              <w:pStyle w:val="Compact"/>
              <w:jc w:val="left"/>
              <w:rPr>
                <w:rFonts w:cs="Times New Roman"/>
              </w:rPr>
            </w:pPr>
            <w:r w:rsidRPr="00B00EC8">
              <w:rPr>
                <w:rFonts w:cs="Times New Roman"/>
              </w:rPr>
              <w:lastRenderedPageBreak/>
              <w:t>Incremental request arrives for tutor at capacity</w:t>
            </w:r>
          </w:p>
        </w:tc>
        <w:tc>
          <w:tcPr>
            <w:tcW w:w="0" w:type="auto"/>
          </w:tcPr>
          <w:p w14:paraId="3C08EAB7" w14:textId="77777777" w:rsidR="00387DA8" w:rsidRPr="00B00EC8" w:rsidRDefault="00A87D14">
            <w:pPr>
              <w:pStyle w:val="Compact"/>
              <w:jc w:val="left"/>
              <w:rPr>
                <w:rFonts w:cs="Times New Roman"/>
              </w:rPr>
            </w:pPr>
            <w:r w:rsidRPr="00B00EC8">
              <w:rPr>
                <w:rFonts w:cs="Times New Roman"/>
              </w:rPr>
              <w:t>Student is waitlisted rather than receiving an error or being silently dropped</w:t>
            </w:r>
          </w:p>
        </w:tc>
      </w:tr>
      <w:tr w:rsidR="00387DA8" w:rsidRPr="00B00EC8" w14:paraId="2A4150B5" w14:textId="77777777" w:rsidTr="00374B7B">
        <w:tc>
          <w:tcPr>
            <w:tcW w:w="0" w:type="auto"/>
          </w:tcPr>
          <w:p w14:paraId="3EDADABD" w14:textId="77777777" w:rsidR="00387DA8" w:rsidRPr="00B00EC8" w:rsidRDefault="00A87D14">
            <w:pPr>
              <w:pStyle w:val="Compact"/>
              <w:jc w:val="left"/>
              <w:rPr>
                <w:rFonts w:cs="Times New Roman"/>
              </w:rPr>
            </w:pPr>
            <w:r w:rsidRPr="00B00EC8">
              <w:rPr>
                <w:rFonts w:cs="Times New Roman"/>
              </w:rPr>
              <w:t>Assignment is cancelled</w:t>
            </w:r>
          </w:p>
        </w:tc>
        <w:tc>
          <w:tcPr>
            <w:tcW w:w="0" w:type="auto"/>
          </w:tcPr>
          <w:p w14:paraId="6D066AEF" w14:textId="77777777" w:rsidR="00387DA8" w:rsidRPr="00B00EC8" w:rsidRDefault="00A87D14">
            <w:pPr>
              <w:pStyle w:val="Compact"/>
              <w:jc w:val="left"/>
              <w:rPr>
                <w:rFonts w:cs="Times New Roman"/>
              </w:rPr>
            </w:pPr>
            <w:r w:rsidRPr="00B00EC8">
              <w:rPr>
                <w:rFonts w:cs="Times New Roman"/>
              </w:rPr>
              <w:t>Tutor's assignedCount is decremented; waitlist is rechecked for potential promotion of a waitlisted student</w:t>
            </w:r>
          </w:p>
        </w:tc>
      </w:tr>
      <w:tr w:rsidR="00387DA8" w:rsidRPr="00B00EC8" w14:paraId="0ED89C74" w14:textId="77777777" w:rsidTr="00374B7B">
        <w:tc>
          <w:tcPr>
            <w:tcW w:w="0" w:type="auto"/>
          </w:tcPr>
          <w:p w14:paraId="26C1E93A" w14:textId="77777777" w:rsidR="00387DA8" w:rsidRPr="00B00EC8" w:rsidRDefault="00A87D14">
            <w:pPr>
              <w:pStyle w:val="Compact"/>
              <w:jc w:val="left"/>
              <w:rPr>
                <w:rFonts w:cs="Times New Roman"/>
              </w:rPr>
            </w:pPr>
            <w:r w:rsidRPr="00B00EC8">
              <w:rPr>
                <w:rFonts w:cs="Times New Roman"/>
              </w:rPr>
              <w:t>Oversubscription (demand exceeds aggregate capacity)</w:t>
            </w:r>
          </w:p>
        </w:tc>
        <w:tc>
          <w:tcPr>
            <w:tcW w:w="0" w:type="auto"/>
          </w:tcPr>
          <w:p w14:paraId="781D15C2" w14:textId="77777777" w:rsidR="00387DA8" w:rsidRPr="00B00EC8" w:rsidRDefault="00A87D14">
            <w:pPr>
              <w:pStyle w:val="Compact"/>
              <w:jc w:val="left"/>
              <w:rPr>
                <w:rFonts w:cs="Times New Roman"/>
              </w:rPr>
            </w:pPr>
            <w:r w:rsidRPr="00B00EC8">
              <w:rPr>
                <w:rFonts w:cs="Times New Roman"/>
              </w:rPr>
              <w:t>Students beyond aggregate capacity are returned as unassignable, each with an explicit reason</w:t>
            </w:r>
          </w:p>
        </w:tc>
      </w:tr>
    </w:tbl>
    <w:p w14:paraId="26F6D40D" w14:textId="77777777" w:rsidR="00387DA8" w:rsidRPr="00B00EC8" w:rsidRDefault="00A87D14">
      <w:pPr>
        <w:pStyle w:val="Heading2"/>
        <w:rPr>
          <w:rFonts w:ascii="Times New Roman" w:hAnsi="Times New Roman" w:cs="Times New Roman"/>
        </w:rPr>
      </w:pPr>
      <w:bookmarkStart w:id="136" w:name="_Toc235451460"/>
      <w:bookmarkStart w:id="137" w:name="_Toc237525180"/>
      <w:bookmarkStart w:id="138" w:name="implementation"/>
      <w:bookmarkEnd w:id="134"/>
      <w:r w:rsidRPr="00B00EC8">
        <w:rPr>
          <w:rFonts w:ascii="Times New Roman" w:hAnsi="Times New Roman" w:cs="Times New Roman"/>
        </w:rPr>
        <w:t>4.7 Implementation</w:t>
      </w:r>
      <w:bookmarkEnd w:id="136"/>
      <w:bookmarkEnd w:id="137"/>
    </w:p>
    <w:p w14:paraId="6631BC41" w14:textId="77777777" w:rsidR="00387DA8" w:rsidRPr="00B00EC8" w:rsidRDefault="00A87D14">
      <w:pPr>
        <w:pStyle w:val="FirstParagraph"/>
        <w:rPr>
          <w:rFonts w:cs="Times New Roman"/>
        </w:rPr>
      </w:pPr>
      <w:r w:rsidRPr="00B00EC8">
        <w:rPr>
          <w:rFonts w:cs="Times New Roman"/>
        </w:rPr>
        <w:t>Implementation used a pnpm monorepo with two packages, `backend/` (NestJS) and `frontend/` (Next.js). The core algorithm layer sits entirely inside the backend package, yet it is fully decoupled from framework concerns.</w:t>
      </w:r>
    </w:p>
    <w:p w14:paraId="1D0FF909" w14:textId="77777777" w:rsidR="00387DA8" w:rsidRPr="00B00EC8" w:rsidRDefault="00A87D14">
      <w:pPr>
        <w:pStyle w:val="Heading3"/>
        <w:rPr>
          <w:rFonts w:ascii="Times New Roman" w:hAnsi="Times New Roman" w:cs="Times New Roman"/>
        </w:rPr>
      </w:pPr>
      <w:bookmarkStart w:id="139" w:name="_Toc235451461"/>
      <w:bookmarkStart w:id="140" w:name="_Toc237525181"/>
      <w:bookmarkStart w:id="141" w:name="core-algorithm-implementation"/>
      <w:r w:rsidRPr="00B00EC8">
        <w:rPr>
          <w:rFonts w:ascii="Times New Roman" w:hAnsi="Times New Roman" w:cs="Times New Roman"/>
        </w:rPr>
        <w:t>4.7.1 Core Algorithm Implementation</w:t>
      </w:r>
      <w:bookmarkEnd w:id="139"/>
      <w:bookmarkEnd w:id="140"/>
    </w:p>
    <w:p w14:paraId="08D18592" w14:textId="77777777" w:rsidR="00387DA8" w:rsidRPr="00B00EC8" w:rsidRDefault="00A87D14">
      <w:pPr>
        <w:pStyle w:val="FirstParagraph"/>
        <w:rPr>
          <w:rFonts w:cs="Times New Roman"/>
        </w:rPr>
      </w:pPr>
      <w:r w:rsidRPr="00B00EC8">
        <w:rPr>
          <w:rFonts w:cs="Times New Roman"/>
        </w:rPr>
        <w:t>The core algorithm lives in a TypeScript domain layer under `backend/src/core/`. The key implementation details are:</w:t>
      </w:r>
    </w:p>
    <w:p w14:paraId="6FA58743" w14:textId="77777777" w:rsidR="00387DA8" w:rsidRPr="00B00EC8" w:rsidRDefault="00A87D14">
      <w:pPr>
        <w:pStyle w:val="BodyText"/>
        <w:rPr>
          <w:rFonts w:cs="Times New Roman"/>
        </w:rPr>
      </w:pPr>
      <w:r w:rsidRPr="00B00EC8">
        <w:rPr>
          <w:rFonts w:cs="Times New Roman"/>
          <w:b/>
          <w:bCs/>
        </w:rPr>
        <w:t>Scoring Service (Composite Scorer):</w:t>
      </w:r>
    </w:p>
    <w:p w14:paraId="3C42F6AC" w14:textId="77777777" w:rsidR="00E07E3B" w:rsidRPr="00B00EC8" w:rsidRDefault="00000000">
      <w:pPr>
        <w:pStyle w:val="BodyText"/>
        <w:rPr>
          <w:rFonts w:cs="Times New Roman"/>
        </w:rPr>
      </w:pPr>
      <w:r w:rsidRPr="00B00EC8">
        <w:rPr>
          <w:rFonts w:cs="Times New Roman"/>
        </w:rPr>
        <w:t>The Composite Scorer coordinates four independent sub-scorers. The Academic Scorer covers three sub-criteria: subject depth, level compatibility and experience quality. The Preference Scorer applies cosine similarity to one-hot encoded style vectors. The Schedule Scorer measures availability overlap with a contiguous-slot requirement. The Fairness Scorer derives load ratio with a cold-start boost.</w:t>
      </w:r>
    </w:p>
    <w:p w14:paraId="6FFDFC86" w14:textId="77777777" w:rsidR="00387DA8" w:rsidRPr="00B00EC8" w:rsidRDefault="00A87D14">
      <w:pPr>
        <w:pStyle w:val="BodyText"/>
        <w:rPr>
          <w:rFonts w:cs="Times New Roman"/>
        </w:rPr>
      </w:pPr>
      <w:r w:rsidRPr="00B00EC8">
        <w:rPr>
          <w:rFonts w:cs="Times New Roman"/>
          <w:b/>
          <w:bCs/>
        </w:rPr>
        <w:t>Assignment Engine (Greedy Assignment Engine):</w:t>
      </w:r>
    </w:p>
    <w:p w14:paraId="7DCD8AED" w14:textId="77777777" w:rsidR="00E07E3B" w:rsidRPr="00B00EC8" w:rsidRDefault="00000000">
      <w:pPr>
        <w:pStyle w:val="BodyText"/>
        <w:rPr>
          <w:rFonts w:cs="Times New Roman"/>
        </w:rPr>
      </w:pPr>
      <w:r w:rsidRPr="00B00EC8">
        <w:rPr>
          <w:rFonts w:cs="Times New Roman"/>
        </w:rPr>
        <w:t xml:space="preserve">The engine realises the priority-queue greedy algorithm with a custom MaxHeap. Its priority function blends the static score </w:t>
      </w:r>
      <w:commentRangeStart w:id="142"/>
      <w:r w:rsidRPr="00B00EC8">
        <w:rPr>
          <w:rFonts w:cs="Times New Roman"/>
        </w:rPr>
        <w:t xml:space="preserve">(alpha * A + beta * P + gamma * S) </w:t>
      </w:r>
      <w:commentRangeEnd w:id="142"/>
      <w:r w:rsidR="006028CA" w:rsidRPr="00B00EC8">
        <w:rPr>
          <w:rStyle w:val="CommentReference"/>
          <w:rFonts w:cs="Times New Roman"/>
          <w:sz w:val="24"/>
          <w:szCs w:val="24"/>
        </w:rPr>
        <w:commentReference w:id="142"/>
      </w:r>
      <w:r w:rsidRPr="00B00EC8">
        <w:rPr>
          <w:rFonts w:cs="Times New Roman"/>
        </w:rPr>
        <w:t xml:space="preserve">with the dynamic fairness score (delta * F(t)); a deterministic FNV-1a tie-break keeps the output reproducible; and lazy fairness recomputation discards stale heap entries on pop. Once the heap drains, the same engine runs the bounded repair pass (Algorithm 4.1, step 4): a deterministic, depth-bounded augmenting-path search that seats a student the heap pass leaked by re-routing a seated student, accepting only </w:t>
      </w:r>
      <w:r w:rsidRPr="00B00EC8">
        <w:rPr>
          <w:rFonts w:cs="Times New Roman"/>
        </w:rPr>
        <w:lastRenderedPageBreak/>
        <w:t>moves that strictly increase the placement count and returning immediately when no tutor has a free seat. Repair is the engine's default behaviour, not an optional extra; a flag exists only to disable it for ablation, and every measurement in Section 4.10 was taken with it on.</w:t>
      </w:r>
    </w:p>
    <w:p w14:paraId="515795D1" w14:textId="77777777" w:rsidR="00387DA8" w:rsidRPr="00B00EC8" w:rsidRDefault="00A87D14">
      <w:pPr>
        <w:pStyle w:val="BodyText"/>
        <w:rPr>
          <w:rFonts w:cs="Times New Roman"/>
        </w:rPr>
      </w:pPr>
      <w:r w:rsidRPr="00B00EC8">
        <w:rPr>
          <w:rFonts w:cs="Times New Roman"/>
        </w:rPr>
        <w:t>Four representative excerpts in Section 4.7.2 illustrate these components directly; the full source code is available in the project repository referenced in Appendix A.</w:t>
      </w:r>
    </w:p>
    <w:p w14:paraId="281B462C" w14:textId="77777777" w:rsidR="00387DA8" w:rsidRPr="00B00EC8" w:rsidRDefault="00A87D14">
      <w:pPr>
        <w:pStyle w:val="Heading3"/>
        <w:rPr>
          <w:rFonts w:ascii="Times New Roman" w:hAnsi="Times New Roman" w:cs="Times New Roman"/>
        </w:rPr>
      </w:pPr>
      <w:bookmarkStart w:id="143" w:name="_Toc235451462"/>
      <w:bookmarkStart w:id="144" w:name="_Toc237525182"/>
      <w:bookmarkStart w:id="145" w:name="key-code-snippets"/>
      <w:bookmarkEnd w:id="141"/>
      <w:r w:rsidRPr="00B00EC8">
        <w:rPr>
          <w:rFonts w:ascii="Times New Roman" w:hAnsi="Times New Roman" w:cs="Times New Roman"/>
        </w:rPr>
        <w:t>4.7.2 Key Code Snippets</w:t>
      </w:r>
      <w:bookmarkEnd w:id="143"/>
      <w:bookmarkEnd w:id="144"/>
    </w:p>
    <w:p w14:paraId="395FD842" w14:textId="77777777" w:rsidR="00387DA8" w:rsidRPr="00B00EC8" w:rsidRDefault="00A87D14">
      <w:pPr>
        <w:pStyle w:val="FirstParagraph"/>
        <w:rPr>
          <w:rFonts w:cs="Times New Roman"/>
        </w:rPr>
      </w:pPr>
      <w:r w:rsidRPr="00B00EC8">
        <w:rPr>
          <w:rFonts w:cs="Times New Roman"/>
          <w:b/>
          <w:bCs/>
        </w:rPr>
        <w:t>Snippet 4.1: CompositeScorer.score()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32A0" w:rsidRPr="00B00EC8" w14:paraId="4752B721"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2CF82063"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DCDCAA"/>
                <w:sz w:val="20"/>
                <w:szCs w:val="20"/>
              </w:rPr>
              <w:t>score</w:t>
            </w:r>
            <w:r w:rsidRPr="00B00EC8">
              <w:rPr>
                <w:rFonts w:eastAsia="Consolas" w:cs="Times New Roman"/>
                <w:color w:val="ABB2BF"/>
                <w:sz w:val="20"/>
                <w:szCs w:val="20"/>
              </w:rPr>
              <w:t>(</w:t>
            </w:r>
            <w:r w:rsidRPr="00B00EC8">
              <w:rPr>
                <w:rFonts w:eastAsia="Consolas" w:cs="Times New Roman"/>
                <w:color w:val="9CDCFE"/>
                <w:sz w:val="20"/>
                <w:szCs w:val="20"/>
              </w:rPr>
              <w:t>student, tutor</w:t>
            </w:r>
            <w:r w:rsidRPr="00B00EC8">
              <w:rPr>
                <w:rFonts w:eastAsia="Consolas" w:cs="Times New Roman"/>
                <w:color w:val="ABB2BF"/>
                <w:sz w:val="20"/>
                <w:szCs w:val="20"/>
              </w:rPr>
              <w:t>) {</w:t>
            </w:r>
          </w:p>
          <w:p w14:paraId="45FF4996"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weights = </w:t>
            </w:r>
            <w:r w:rsidRPr="00B00EC8">
              <w:rPr>
                <w:rFonts w:eastAsia="Consolas" w:cs="Times New Roman"/>
                <w:color w:val="DCDCAA"/>
                <w:sz w:val="20"/>
                <w:szCs w:val="20"/>
              </w:rPr>
              <w:t>AlgorithmWeights</w:t>
            </w:r>
            <w:r w:rsidRPr="00B00EC8">
              <w:rPr>
                <w:rFonts w:eastAsia="Consolas" w:cs="Times New Roman"/>
                <w:color w:val="ABB2BF"/>
                <w:sz w:val="20"/>
                <w:szCs w:val="20"/>
              </w:rPr>
              <w:t>.</w:t>
            </w:r>
            <w:r w:rsidRPr="00B00EC8">
              <w:rPr>
                <w:rFonts w:eastAsia="Consolas" w:cs="Times New Roman"/>
                <w:color w:val="DCDCAA"/>
                <w:sz w:val="20"/>
                <w:szCs w:val="20"/>
              </w:rPr>
              <w:t>from</w:t>
            </w:r>
            <w:r w:rsidRPr="00B00EC8">
              <w:rPr>
                <w:rFonts w:eastAsia="Consolas" w:cs="Times New Roman"/>
                <w:color w:val="ABB2BF"/>
                <w:sz w:val="20"/>
                <w:szCs w:val="20"/>
              </w:rPr>
              <w:t>(</w:t>
            </w:r>
          </w:p>
          <w:p w14:paraId="6DB6CE3D"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DCDCAA"/>
                <w:sz w:val="20"/>
                <w:szCs w:val="20"/>
              </w:rPr>
              <w:t>CriterionWeights</w:t>
            </w:r>
            <w:r w:rsidRPr="00B00EC8">
              <w:rPr>
                <w:rFonts w:eastAsia="Consolas" w:cs="Times New Roman"/>
                <w:color w:val="ABB2BF"/>
                <w:sz w:val="20"/>
                <w:szCs w:val="20"/>
              </w:rPr>
              <w:t>.</w:t>
            </w:r>
            <w:r w:rsidRPr="00B00EC8">
              <w:rPr>
                <w:rFonts w:eastAsia="Consolas" w:cs="Times New Roman"/>
                <w:color w:val="DCDCAA"/>
                <w:sz w:val="20"/>
                <w:szCs w:val="20"/>
              </w:rPr>
              <w:t>from</w:t>
            </w:r>
            <w:r w:rsidRPr="00B00EC8">
              <w:rPr>
                <w:rFonts w:eastAsia="Consolas" w:cs="Times New Roman"/>
                <w:color w:val="ABB2BF"/>
                <w:sz w:val="20"/>
                <w:szCs w:val="20"/>
              </w:rPr>
              <w:t>(student.</w:t>
            </w:r>
            <w:r w:rsidRPr="00B00EC8">
              <w:rPr>
                <w:rFonts w:eastAsia="Consolas" w:cs="Times New Roman"/>
                <w:color w:val="9CDCFE"/>
                <w:sz w:val="20"/>
                <w:szCs w:val="20"/>
              </w:rPr>
              <w:t>preferenceWeights</w:t>
            </w:r>
            <w:r w:rsidRPr="00B00EC8">
              <w:rPr>
                <w:rFonts w:eastAsia="Consolas" w:cs="Times New Roman"/>
                <w:color w:val="ABB2BF"/>
                <w:sz w:val="20"/>
                <w:szCs w:val="20"/>
              </w:rPr>
              <w:t>)</w:t>
            </w:r>
          </w:p>
          <w:p w14:paraId="1912F6B2"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078EB9F3"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098043FF"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academic = </w:t>
            </w:r>
            <w:r w:rsidRPr="00B00EC8">
              <w:rPr>
                <w:rFonts w:eastAsia="Consolas" w:cs="Times New Roman"/>
                <w:color w:val="9CDCFE"/>
                <w:sz w:val="20"/>
                <w:szCs w:val="20"/>
              </w:rPr>
              <w:t>this</w:t>
            </w:r>
            <w:r w:rsidRPr="00B00EC8">
              <w:rPr>
                <w:rFonts w:eastAsia="Consolas" w:cs="Times New Roman"/>
                <w:color w:val="ABB2BF"/>
                <w:sz w:val="20"/>
                <w:szCs w:val="20"/>
              </w:rPr>
              <w:t>.</w:t>
            </w:r>
            <w:r w:rsidRPr="00B00EC8">
              <w:rPr>
                <w:rFonts w:eastAsia="Consolas" w:cs="Times New Roman"/>
                <w:color w:val="9CDCFE"/>
                <w:sz w:val="20"/>
                <w:szCs w:val="20"/>
              </w:rPr>
              <w:t>academicScorer</w:t>
            </w:r>
            <w:r w:rsidRPr="00B00EC8">
              <w:rPr>
                <w:rFonts w:eastAsia="Consolas" w:cs="Times New Roman"/>
                <w:color w:val="ABB2BF"/>
                <w:sz w:val="20"/>
                <w:szCs w:val="20"/>
              </w:rPr>
              <w:t>.</w:t>
            </w:r>
            <w:r w:rsidRPr="00B00EC8">
              <w:rPr>
                <w:rFonts w:eastAsia="Consolas" w:cs="Times New Roman"/>
                <w:color w:val="DCDCAA"/>
                <w:sz w:val="20"/>
                <w:szCs w:val="20"/>
              </w:rPr>
              <w:t>score</w:t>
            </w:r>
            <w:r w:rsidRPr="00B00EC8">
              <w:rPr>
                <w:rFonts w:eastAsia="Consolas" w:cs="Times New Roman"/>
                <w:color w:val="ABB2BF"/>
                <w:sz w:val="20"/>
                <w:szCs w:val="20"/>
              </w:rPr>
              <w:t>(student, tutor, weights);</w:t>
            </w:r>
          </w:p>
          <w:p w14:paraId="18BD4144"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preference = </w:t>
            </w:r>
            <w:r w:rsidRPr="00B00EC8">
              <w:rPr>
                <w:rFonts w:eastAsia="Consolas" w:cs="Times New Roman"/>
                <w:color w:val="9CDCFE"/>
                <w:sz w:val="20"/>
                <w:szCs w:val="20"/>
              </w:rPr>
              <w:t>this</w:t>
            </w:r>
            <w:r w:rsidRPr="00B00EC8">
              <w:rPr>
                <w:rFonts w:eastAsia="Consolas" w:cs="Times New Roman"/>
                <w:color w:val="ABB2BF"/>
                <w:sz w:val="20"/>
                <w:szCs w:val="20"/>
              </w:rPr>
              <w:t>.</w:t>
            </w:r>
            <w:r w:rsidRPr="00B00EC8">
              <w:rPr>
                <w:rFonts w:eastAsia="Consolas" w:cs="Times New Roman"/>
                <w:color w:val="9CDCFE"/>
                <w:sz w:val="20"/>
                <w:szCs w:val="20"/>
              </w:rPr>
              <w:t>preferenceScorer</w:t>
            </w:r>
            <w:r w:rsidRPr="00B00EC8">
              <w:rPr>
                <w:rFonts w:eastAsia="Consolas" w:cs="Times New Roman"/>
                <w:color w:val="ABB2BF"/>
                <w:sz w:val="20"/>
                <w:szCs w:val="20"/>
              </w:rPr>
              <w:t>.</w:t>
            </w:r>
            <w:r w:rsidRPr="00B00EC8">
              <w:rPr>
                <w:rFonts w:eastAsia="Consolas" w:cs="Times New Roman"/>
                <w:color w:val="DCDCAA"/>
                <w:sz w:val="20"/>
                <w:szCs w:val="20"/>
              </w:rPr>
              <w:t>score</w:t>
            </w:r>
            <w:r w:rsidRPr="00B00EC8">
              <w:rPr>
                <w:rFonts w:eastAsia="Consolas" w:cs="Times New Roman"/>
                <w:color w:val="ABB2BF"/>
                <w:sz w:val="20"/>
                <w:szCs w:val="20"/>
              </w:rPr>
              <w:t>(student, tutor, weights);</w:t>
            </w:r>
          </w:p>
          <w:p w14:paraId="2F7D86F3"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schedule = </w:t>
            </w:r>
            <w:r w:rsidRPr="00B00EC8">
              <w:rPr>
                <w:rFonts w:eastAsia="Consolas" w:cs="Times New Roman"/>
                <w:color w:val="9CDCFE"/>
                <w:sz w:val="20"/>
                <w:szCs w:val="20"/>
              </w:rPr>
              <w:t>this</w:t>
            </w:r>
            <w:r w:rsidRPr="00B00EC8">
              <w:rPr>
                <w:rFonts w:eastAsia="Consolas" w:cs="Times New Roman"/>
                <w:color w:val="ABB2BF"/>
                <w:sz w:val="20"/>
                <w:szCs w:val="20"/>
              </w:rPr>
              <w:t>.</w:t>
            </w:r>
            <w:r w:rsidRPr="00B00EC8">
              <w:rPr>
                <w:rFonts w:eastAsia="Consolas" w:cs="Times New Roman"/>
                <w:color w:val="9CDCFE"/>
                <w:sz w:val="20"/>
                <w:szCs w:val="20"/>
              </w:rPr>
              <w:t>scheduleScorer</w:t>
            </w:r>
            <w:r w:rsidRPr="00B00EC8">
              <w:rPr>
                <w:rFonts w:eastAsia="Consolas" w:cs="Times New Roman"/>
                <w:color w:val="ABB2BF"/>
                <w:sz w:val="20"/>
                <w:szCs w:val="20"/>
              </w:rPr>
              <w:t>.</w:t>
            </w:r>
            <w:r w:rsidRPr="00B00EC8">
              <w:rPr>
                <w:rFonts w:eastAsia="Consolas" w:cs="Times New Roman"/>
                <w:color w:val="DCDCAA"/>
                <w:sz w:val="20"/>
                <w:szCs w:val="20"/>
              </w:rPr>
              <w:t>score</w:t>
            </w:r>
            <w:r w:rsidRPr="00B00EC8">
              <w:rPr>
                <w:rFonts w:eastAsia="Consolas" w:cs="Times New Roman"/>
                <w:color w:val="ABB2BF"/>
                <w:sz w:val="20"/>
                <w:szCs w:val="20"/>
              </w:rPr>
              <w:t>(student, tutor);</w:t>
            </w:r>
          </w:p>
          <w:p w14:paraId="7DAEE96C"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fairness = </w:t>
            </w:r>
            <w:r w:rsidRPr="00B00EC8">
              <w:rPr>
                <w:rFonts w:eastAsia="Consolas" w:cs="Times New Roman"/>
                <w:color w:val="9CDCFE"/>
                <w:sz w:val="20"/>
                <w:szCs w:val="20"/>
              </w:rPr>
              <w:t>this</w:t>
            </w:r>
            <w:r w:rsidRPr="00B00EC8">
              <w:rPr>
                <w:rFonts w:eastAsia="Consolas" w:cs="Times New Roman"/>
                <w:color w:val="ABB2BF"/>
                <w:sz w:val="20"/>
                <w:szCs w:val="20"/>
              </w:rPr>
              <w:t>.</w:t>
            </w:r>
            <w:r w:rsidRPr="00B00EC8">
              <w:rPr>
                <w:rFonts w:eastAsia="Consolas" w:cs="Times New Roman"/>
                <w:color w:val="9CDCFE"/>
                <w:sz w:val="20"/>
                <w:szCs w:val="20"/>
              </w:rPr>
              <w:t>fairnessScorer</w:t>
            </w:r>
            <w:r w:rsidRPr="00B00EC8">
              <w:rPr>
                <w:rFonts w:eastAsia="Consolas" w:cs="Times New Roman"/>
                <w:color w:val="ABB2BF"/>
                <w:sz w:val="20"/>
                <w:szCs w:val="20"/>
              </w:rPr>
              <w:t>.</w:t>
            </w:r>
            <w:r w:rsidRPr="00B00EC8">
              <w:rPr>
                <w:rFonts w:eastAsia="Consolas" w:cs="Times New Roman"/>
                <w:color w:val="DCDCAA"/>
                <w:sz w:val="20"/>
                <w:szCs w:val="20"/>
              </w:rPr>
              <w:t>score</w:t>
            </w:r>
            <w:r w:rsidRPr="00B00EC8">
              <w:rPr>
                <w:rFonts w:eastAsia="Consolas" w:cs="Times New Roman"/>
                <w:color w:val="ABB2BF"/>
                <w:sz w:val="20"/>
                <w:szCs w:val="20"/>
              </w:rPr>
              <w:t>(tutor);</w:t>
            </w:r>
          </w:p>
          <w:p w14:paraId="3A3DC993"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6F6AD142"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total =</w:t>
            </w:r>
          </w:p>
          <w:p w14:paraId="6FEACE67"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weights.</w:t>
            </w:r>
            <w:r w:rsidRPr="00B00EC8">
              <w:rPr>
                <w:rFonts w:eastAsia="Consolas" w:cs="Times New Roman"/>
                <w:color w:val="9CDCFE"/>
                <w:sz w:val="20"/>
                <w:szCs w:val="20"/>
              </w:rPr>
              <w:t>alpha</w:t>
            </w:r>
            <w:r w:rsidRPr="00B00EC8">
              <w:rPr>
                <w:rFonts w:eastAsia="Consolas" w:cs="Times New Roman"/>
                <w:color w:val="ABB2BF"/>
                <w:sz w:val="20"/>
                <w:szCs w:val="20"/>
              </w:rPr>
              <w:t xml:space="preserve"> * academic.</w:t>
            </w:r>
            <w:r w:rsidRPr="00B00EC8">
              <w:rPr>
                <w:rFonts w:eastAsia="Consolas" w:cs="Times New Roman"/>
                <w:color w:val="9CDCFE"/>
                <w:sz w:val="20"/>
                <w:szCs w:val="20"/>
              </w:rPr>
              <w:t>total</w:t>
            </w:r>
            <w:r w:rsidRPr="00B00EC8">
              <w:rPr>
                <w:rFonts w:eastAsia="Consolas" w:cs="Times New Roman"/>
                <w:color w:val="ABB2BF"/>
                <w:sz w:val="20"/>
                <w:szCs w:val="20"/>
              </w:rPr>
              <w:t xml:space="preserve"> +</w:t>
            </w:r>
          </w:p>
          <w:p w14:paraId="1DFD4852"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weights.</w:t>
            </w:r>
            <w:r w:rsidRPr="00B00EC8">
              <w:rPr>
                <w:rFonts w:eastAsia="Consolas" w:cs="Times New Roman"/>
                <w:color w:val="9CDCFE"/>
                <w:sz w:val="20"/>
                <w:szCs w:val="20"/>
              </w:rPr>
              <w:t>beta</w:t>
            </w:r>
            <w:r w:rsidRPr="00B00EC8">
              <w:rPr>
                <w:rFonts w:eastAsia="Consolas" w:cs="Times New Roman"/>
                <w:color w:val="ABB2BF"/>
                <w:sz w:val="20"/>
                <w:szCs w:val="20"/>
              </w:rPr>
              <w:t xml:space="preserve"> * preference.</w:t>
            </w:r>
            <w:r w:rsidRPr="00B00EC8">
              <w:rPr>
                <w:rFonts w:eastAsia="Consolas" w:cs="Times New Roman"/>
                <w:color w:val="9CDCFE"/>
                <w:sz w:val="20"/>
                <w:szCs w:val="20"/>
              </w:rPr>
              <w:t>total</w:t>
            </w:r>
            <w:r w:rsidRPr="00B00EC8">
              <w:rPr>
                <w:rFonts w:eastAsia="Consolas" w:cs="Times New Roman"/>
                <w:color w:val="ABB2BF"/>
                <w:sz w:val="20"/>
                <w:szCs w:val="20"/>
              </w:rPr>
              <w:t xml:space="preserve"> +</w:t>
            </w:r>
          </w:p>
          <w:p w14:paraId="18CC31DB"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weights.</w:t>
            </w:r>
            <w:r w:rsidRPr="00B00EC8">
              <w:rPr>
                <w:rFonts w:eastAsia="Consolas" w:cs="Times New Roman"/>
                <w:color w:val="9CDCFE"/>
                <w:sz w:val="20"/>
                <w:szCs w:val="20"/>
              </w:rPr>
              <w:t>gamma</w:t>
            </w:r>
            <w:r w:rsidRPr="00B00EC8">
              <w:rPr>
                <w:rFonts w:eastAsia="Consolas" w:cs="Times New Roman"/>
                <w:color w:val="ABB2BF"/>
                <w:sz w:val="20"/>
                <w:szCs w:val="20"/>
              </w:rPr>
              <w:t xml:space="preserve"> * schedule +</w:t>
            </w:r>
          </w:p>
          <w:p w14:paraId="6CA15DA5"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weights.</w:t>
            </w:r>
            <w:r w:rsidRPr="00B00EC8">
              <w:rPr>
                <w:rFonts w:eastAsia="Consolas" w:cs="Times New Roman"/>
                <w:color w:val="9CDCFE"/>
                <w:sz w:val="20"/>
                <w:szCs w:val="20"/>
              </w:rPr>
              <w:t>delta</w:t>
            </w:r>
            <w:r w:rsidRPr="00B00EC8">
              <w:rPr>
                <w:rFonts w:eastAsia="Consolas" w:cs="Times New Roman"/>
                <w:color w:val="ABB2BF"/>
                <w:sz w:val="20"/>
                <w:szCs w:val="20"/>
              </w:rPr>
              <w:t xml:space="preserve"> * fairness;</w:t>
            </w:r>
          </w:p>
          <w:p w14:paraId="059280E6"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6067B811"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return</w:t>
            </w:r>
            <w:r w:rsidRPr="00B00EC8">
              <w:rPr>
                <w:rFonts w:eastAsia="Consolas" w:cs="Times New Roman"/>
                <w:color w:val="ABB2BF"/>
                <w:sz w:val="20"/>
                <w:szCs w:val="20"/>
              </w:rPr>
              <w:t xml:space="preserve"> </w:t>
            </w:r>
            <w:r w:rsidRPr="00B00EC8">
              <w:rPr>
                <w:rFonts w:eastAsia="Consolas" w:cs="Times New Roman"/>
                <w:color w:val="569CD6"/>
                <w:sz w:val="20"/>
                <w:szCs w:val="20"/>
              </w:rPr>
              <w:t>new</w:t>
            </w:r>
            <w:r w:rsidRPr="00B00EC8">
              <w:rPr>
                <w:rFonts w:eastAsia="Consolas" w:cs="Times New Roman"/>
                <w:color w:val="ABB2BF"/>
                <w:sz w:val="20"/>
                <w:szCs w:val="20"/>
              </w:rPr>
              <w:t xml:space="preserve"> </w:t>
            </w:r>
            <w:r w:rsidRPr="00B00EC8">
              <w:rPr>
                <w:rFonts w:eastAsia="Consolas" w:cs="Times New Roman"/>
                <w:color w:val="DCDCAA"/>
                <w:sz w:val="20"/>
                <w:szCs w:val="20"/>
              </w:rPr>
              <w:t>MatchScore</w:t>
            </w:r>
            <w:r w:rsidRPr="00B00EC8">
              <w:rPr>
                <w:rFonts w:eastAsia="Consolas" w:cs="Times New Roman"/>
                <w:color w:val="ABB2BF"/>
                <w:sz w:val="20"/>
                <w:szCs w:val="20"/>
              </w:rPr>
              <w:t>(total, breakdown, subBreakdown);</w:t>
            </w:r>
          </w:p>
          <w:p w14:paraId="060D4D14"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w:t>
            </w:r>
          </w:p>
        </w:tc>
      </w:tr>
    </w:tbl>
    <w:p w14:paraId="31198A70" w14:textId="77777777" w:rsidR="00387DA8" w:rsidRPr="00B00EC8" w:rsidRDefault="00A87D14">
      <w:pPr>
        <w:pStyle w:val="FirstParagraph"/>
        <w:rPr>
          <w:rFonts w:cs="Times New Roman"/>
        </w:rPr>
      </w:pPr>
      <w:r w:rsidRPr="00B00EC8">
        <w:rPr>
          <w:rFonts w:cs="Times New Roman"/>
          <w:b/>
          <w:bCs/>
        </w:rPr>
        <w:t>Snippet 4.2: GreedyAssignmentEngine.assignBatch()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32A0" w:rsidRPr="00B00EC8" w14:paraId="14CD31DC"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3BE0A522"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DCDCAA"/>
                <w:sz w:val="20"/>
                <w:szCs w:val="20"/>
              </w:rPr>
              <w:t>assignBatch</w:t>
            </w:r>
            <w:r w:rsidRPr="00B00EC8">
              <w:rPr>
                <w:rFonts w:eastAsia="Consolas" w:cs="Times New Roman"/>
                <w:color w:val="ABB2BF"/>
                <w:sz w:val="20"/>
                <w:szCs w:val="20"/>
              </w:rPr>
              <w:t>(</w:t>
            </w:r>
            <w:r w:rsidRPr="00B00EC8">
              <w:rPr>
                <w:rFonts w:eastAsia="Consolas" w:cs="Times New Roman"/>
                <w:color w:val="9CDCFE"/>
                <w:sz w:val="20"/>
                <w:szCs w:val="20"/>
              </w:rPr>
              <w:t>students, tutors</w:t>
            </w:r>
            <w:r w:rsidRPr="00B00EC8">
              <w:rPr>
                <w:rFonts w:eastAsia="Consolas" w:cs="Times New Roman"/>
                <w:color w:val="ABB2BF"/>
                <w:sz w:val="20"/>
                <w:szCs w:val="20"/>
              </w:rPr>
              <w:t>) {</w:t>
            </w:r>
          </w:p>
          <w:p w14:paraId="342BD6E7"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heap = </w:t>
            </w:r>
            <w:r w:rsidRPr="00B00EC8">
              <w:rPr>
                <w:rFonts w:eastAsia="Consolas" w:cs="Times New Roman"/>
                <w:color w:val="569CD6"/>
                <w:sz w:val="20"/>
                <w:szCs w:val="20"/>
              </w:rPr>
              <w:t>new</w:t>
            </w:r>
            <w:r w:rsidRPr="00B00EC8">
              <w:rPr>
                <w:rFonts w:eastAsia="Consolas" w:cs="Times New Roman"/>
                <w:color w:val="ABB2BF"/>
                <w:sz w:val="20"/>
                <w:szCs w:val="20"/>
              </w:rPr>
              <w:t xml:space="preserve"> </w:t>
            </w:r>
            <w:r w:rsidRPr="00B00EC8">
              <w:rPr>
                <w:rFonts w:eastAsia="Consolas" w:cs="Times New Roman"/>
                <w:color w:val="DCDCAA"/>
                <w:sz w:val="20"/>
                <w:szCs w:val="20"/>
              </w:rPr>
              <w:t>MaxHeap</w:t>
            </w:r>
            <w:r w:rsidRPr="00B00EC8">
              <w:rPr>
                <w:rFonts w:eastAsia="Consolas" w:cs="Times New Roman"/>
                <w:color w:val="ABB2BF"/>
                <w:sz w:val="20"/>
                <w:szCs w:val="20"/>
              </w:rPr>
              <w:t>();</w:t>
            </w:r>
          </w:p>
          <w:p w14:paraId="10E035AF"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04784548"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for</w:t>
            </w: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student </w:t>
            </w:r>
            <w:r w:rsidRPr="00B00EC8">
              <w:rPr>
                <w:rFonts w:eastAsia="Consolas" w:cs="Times New Roman"/>
                <w:color w:val="569CD6"/>
                <w:sz w:val="20"/>
                <w:szCs w:val="20"/>
              </w:rPr>
              <w:t>of</w:t>
            </w:r>
            <w:r w:rsidRPr="00B00EC8">
              <w:rPr>
                <w:rFonts w:eastAsia="Consolas" w:cs="Times New Roman"/>
                <w:color w:val="ABB2BF"/>
                <w:sz w:val="20"/>
                <w:szCs w:val="20"/>
              </w:rPr>
              <w:t xml:space="preserve"> students) {</w:t>
            </w:r>
          </w:p>
          <w:p w14:paraId="1506924E"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for</w:t>
            </w: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tutor </w:t>
            </w:r>
            <w:r w:rsidRPr="00B00EC8">
              <w:rPr>
                <w:rFonts w:eastAsia="Consolas" w:cs="Times New Roman"/>
                <w:color w:val="569CD6"/>
                <w:sz w:val="20"/>
                <w:szCs w:val="20"/>
              </w:rPr>
              <w:t>of</w:t>
            </w:r>
            <w:r w:rsidRPr="00B00EC8">
              <w:rPr>
                <w:rFonts w:eastAsia="Consolas" w:cs="Times New Roman"/>
                <w:color w:val="ABB2BF"/>
                <w:sz w:val="20"/>
                <w:szCs w:val="20"/>
              </w:rPr>
              <w:t xml:space="preserve"> tutors) {</w:t>
            </w:r>
          </w:p>
          <w:p w14:paraId="38278830"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if</w:t>
            </w:r>
            <w:r w:rsidRPr="00B00EC8">
              <w:rPr>
                <w:rFonts w:eastAsia="Consolas" w:cs="Times New Roman"/>
                <w:color w:val="ABB2BF"/>
                <w:sz w:val="20"/>
                <w:szCs w:val="20"/>
              </w:rPr>
              <w:t xml:space="preserve"> (!</w:t>
            </w:r>
            <w:r w:rsidRPr="00B00EC8">
              <w:rPr>
                <w:rFonts w:eastAsia="Consolas" w:cs="Times New Roman"/>
                <w:color w:val="9CDCFE"/>
                <w:sz w:val="20"/>
                <w:szCs w:val="20"/>
              </w:rPr>
              <w:t>this</w:t>
            </w:r>
            <w:r w:rsidRPr="00B00EC8">
              <w:rPr>
                <w:rFonts w:eastAsia="Consolas" w:cs="Times New Roman"/>
                <w:color w:val="ABB2BF"/>
                <w:sz w:val="20"/>
                <w:szCs w:val="20"/>
              </w:rPr>
              <w:t>.</w:t>
            </w:r>
            <w:r w:rsidRPr="00B00EC8">
              <w:rPr>
                <w:rFonts w:eastAsia="Consolas" w:cs="Times New Roman"/>
                <w:color w:val="9CDCFE"/>
                <w:sz w:val="20"/>
                <w:szCs w:val="20"/>
              </w:rPr>
              <w:t>eligibilityFilter</w:t>
            </w:r>
            <w:r w:rsidRPr="00B00EC8">
              <w:rPr>
                <w:rFonts w:eastAsia="Consolas" w:cs="Times New Roman"/>
                <w:color w:val="ABB2BF"/>
                <w:sz w:val="20"/>
                <w:szCs w:val="20"/>
              </w:rPr>
              <w:t>.</w:t>
            </w:r>
            <w:r w:rsidRPr="00B00EC8">
              <w:rPr>
                <w:rFonts w:eastAsia="Consolas" w:cs="Times New Roman"/>
                <w:color w:val="DCDCAA"/>
                <w:sz w:val="20"/>
                <w:szCs w:val="20"/>
              </w:rPr>
              <w:t>isEligible</w:t>
            </w:r>
            <w:r w:rsidRPr="00B00EC8">
              <w:rPr>
                <w:rFonts w:eastAsia="Consolas" w:cs="Times New Roman"/>
                <w:color w:val="ABB2BF"/>
                <w:sz w:val="20"/>
                <w:szCs w:val="20"/>
              </w:rPr>
              <w:t xml:space="preserve">(student, tutor)) </w:t>
            </w:r>
            <w:r w:rsidRPr="00B00EC8">
              <w:rPr>
                <w:rFonts w:eastAsia="Consolas" w:cs="Times New Roman"/>
                <w:color w:val="569CD6"/>
                <w:sz w:val="20"/>
                <w:szCs w:val="20"/>
              </w:rPr>
              <w:t>continue</w:t>
            </w:r>
            <w:r w:rsidRPr="00B00EC8">
              <w:rPr>
                <w:rFonts w:eastAsia="Consolas" w:cs="Times New Roman"/>
                <w:color w:val="ABB2BF"/>
                <w:sz w:val="20"/>
                <w:szCs w:val="20"/>
              </w:rPr>
              <w:t>;</w:t>
            </w:r>
          </w:p>
          <w:p w14:paraId="5FA068B6"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27DDEEB4"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score = </w:t>
            </w:r>
            <w:r w:rsidRPr="00B00EC8">
              <w:rPr>
                <w:rFonts w:eastAsia="Consolas" w:cs="Times New Roman"/>
                <w:color w:val="9CDCFE"/>
                <w:sz w:val="20"/>
                <w:szCs w:val="20"/>
              </w:rPr>
              <w:t>this</w:t>
            </w:r>
            <w:r w:rsidRPr="00B00EC8">
              <w:rPr>
                <w:rFonts w:eastAsia="Consolas" w:cs="Times New Roman"/>
                <w:color w:val="ABB2BF"/>
                <w:sz w:val="20"/>
                <w:szCs w:val="20"/>
              </w:rPr>
              <w:t>.</w:t>
            </w:r>
            <w:r w:rsidRPr="00B00EC8">
              <w:rPr>
                <w:rFonts w:eastAsia="Consolas" w:cs="Times New Roman"/>
                <w:color w:val="9CDCFE"/>
                <w:sz w:val="20"/>
                <w:szCs w:val="20"/>
              </w:rPr>
              <w:t>compositeScorer</w:t>
            </w:r>
            <w:r w:rsidRPr="00B00EC8">
              <w:rPr>
                <w:rFonts w:eastAsia="Consolas" w:cs="Times New Roman"/>
                <w:color w:val="ABB2BF"/>
                <w:sz w:val="20"/>
                <w:szCs w:val="20"/>
              </w:rPr>
              <w:t>.</w:t>
            </w:r>
            <w:r w:rsidRPr="00B00EC8">
              <w:rPr>
                <w:rFonts w:eastAsia="Consolas" w:cs="Times New Roman"/>
                <w:color w:val="DCDCAA"/>
                <w:sz w:val="20"/>
                <w:szCs w:val="20"/>
              </w:rPr>
              <w:t>staticScore</w:t>
            </w:r>
            <w:r w:rsidRPr="00B00EC8">
              <w:rPr>
                <w:rFonts w:eastAsia="Consolas" w:cs="Times New Roman"/>
                <w:color w:val="ABB2BF"/>
                <w:sz w:val="20"/>
                <w:szCs w:val="20"/>
              </w:rPr>
              <w:t>(student, tutor);</w:t>
            </w:r>
          </w:p>
          <w:p w14:paraId="081B280A"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heap.</w:t>
            </w:r>
            <w:r w:rsidRPr="00B00EC8">
              <w:rPr>
                <w:rFonts w:eastAsia="Consolas" w:cs="Times New Roman"/>
                <w:color w:val="DCDCAA"/>
                <w:sz w:val="20"/>
                <w:szCs w:val="20"/>
              </w:rPr>
              <w:t>push</w:t>
            </w:r>
            <w:r w:rsidRPr="00B00EC8">
              <w:rPr>
                <w:rFonts w:eastAsia="Consolas" w:cs="Times New Roman"/>
                <w:color w:val="ABB2BF"/>
                <w:sz w:val="20"/>
                <w:szCs w:val="20"/>
              </w:rPr>
              <w:t xml:space="preserve">({ student, tutor, score }, </w:t>
            </w:r>
            <w:r w:rsidRPr="00B00EC8">
              <w:rPr>
                <w:rFonts w:eastAsia="Consolas" w:cs="Times New Roman"/>
                <w:color w:val="9CDCFE"/>
                <w:sz w:val="20"/>
                <w:szCs w:val="20"/>
              </w:rPr>
              <w:t>this</w:t>
            </w:r>
            <w:r w:rsidRPr="00B00EC8">
              <w:rPr>
                <w:rFonts w:eastAsia="Consolas" w:cs="Times New Roman"/>
                <w:color w:val="ABB2BF"/>
                <w:sz w:val="20"/>
                <w:szCs w:val="20"/>
              </w:rPr>
              <w:t>.</w:t>
            </w:r>
            <w:r w:rsidRPr="00B00EC8">
              <w:rPr>
                <w:rFonts w:eastAsia="Consolas" w:cs="Times New Roman"/>
                <w:color w:val="DCDCAA"/>
                <w:sz w:val="20"/>
                <w:szCs w:val="20"/>
              </w:rPr>
              <w:t>priority</w:t>
            </w:r>
            <w:r w:rsidRPr="00B00EC8">
              <w:rPr>
                <w:rFonts w:eastAsia="Consolas" w:cs="Times New Roman"/>
                <w:color w:val="ABB2BF"/>
                <w:sz w:val="20"/>
                <w:szCs w:val="20"/>
              </w:rPr>
              <w:t>(score, tutor));</w:t>
            </w:r>
          </w:p>
          <w:p w14:paraId="14DBC766"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4E7D5DA2"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3A7DF7ED"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0D9D2467"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while</w:t>
            </w:r>
            <w:r w:rsidRPr="00B00EC8">
              <w:rPr>
                <w:rFonts w:eastAsia="Consolas" w:cs="Times New Roman"/>
                <w:color w:val="ABB2BF"/>
                <w:sz w:val="20"/>
                <w:szCs w:val="20"/>
              </w:rPr>
              <w:t xml:space="preserve"> (heap.</w:t>
            </w:r>
            <w:r w:rsidRPr="00B00EC8">
              <w:rPr>
                <w:rFonts w:eastAsia="Consolas" w:cs="Times New Roman"/>
                <w:color w:val="9CDCFE"/>
                <w:sz w:val="20"/>
                <w:szCs w:val="20"/>
              </w:rPr>
              <w:t>size</w:t>
            </w:r>
            <w:r w:rsidRPr="00B00EC8">
              <w:rPr>
                <w:rFonts w:eastAsia="Consolas" w:cs="Times New Roman"/>
                <w:color w:val="ABB2BF"/>
                <w:sz w:val="20"/>
                <w:szCs w:val="20"/>
              </w:rPr>
              <w:t xml:space="preserve"> &gt; </w:t>
            </w:r>
            <w:r w:rsidRPr="00B00EC8">
              <w:rPr>
                <w:rFonts w:eastAsia="Consolas" w:cs="Times New Roman"/>
                <w:color w:val="B5CEA8"/>
                <w:sz w:val="20"/>
                <w:szCs w:val="20"/>
              </w:rPr>
              <w:t>0</w:t>
            </w:r>
            <w:r w:rsidRPr="00B00EC8">
              <w:rPr>
                <w:rFonts w:eastAsia="Consolas" w:cs="Times New Roman"/>
                <w:color w:val="ABB2BF"/>
                <w:sz w:val="20"/>
                <w:szCs w:val="20"/>
              </w:rPr>
              <w:t>) {</w:t>
            </w:r>
          </w:p>
          <w:p w14:paraId="608A4D12"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item = heap.</w:t>
            </w:r>
            <w:r w:rsidRPr="00B00EC8">
              <w:rPr>
                <w:rFonts w:eastAsia="Consolas" w:cs="Times New Roman"/>
                <w:color w:val="DCDCAA"/>
                <w:sz w:val="20"/>
                <w:szCs w:val="20"/>
              </w:rPr>
              <w:t>pop</w:t>
            </w:r>
            <w:r w:rsidRPr="00B00EC8">
              <w:rPr>
                <w:rFonts w:eastAsia="Consolas" w:cs="Times New Roman"/>
                <w:color w:val="ABB2BF"/>
                <w:sz w:val="20"/>
                <w:szCs w:val="20"/>
              </w:rPr>
              <w:t>();</w:t>
            </w:r>
          </w:p>
          <w:p w14:paraId="34BB9A95"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1C262750"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if</w:t>
            </w:r>
            <w:r w:rsidRPr="00B00EC8">
              <w:rPr>
                <w:rFonts w:eastAsia="Consolas" w:cs="Times New Roman"/>
                <w:color w:val="ABB2BF"/>
                <w:sz w:val="20"/>
                <w:szCs w:val="20"/>
              </w:rPr>
              <w:t xml:space="preserve"> (</w:t>
            </w:r>
            <w:r w:rsidRPr="00B00EC8">
              <w:rPr>
                <w:rFonts w:eastAsia="Consolas" w:cs="Times New Roman"/>
                <w:color w:val="9CDCFE"/>
                <w:sz w:val="20"/>
                <w:szCs w:val="20"/>
              </w:rPr>
              <w:t>this</w:t>
            </w:r>
            <w:r w:rsidRPr="00B00EC8">
              <w:rPr>
                <w:rFonts w:eastAsia="Consolas" w:cs="Times New Roman"/>
                <w:color w:val="ABB2BF"/>
                <w:sz w:val="20"/>
                <w:szCs w:val="20"/>
              </w:rPr>
              <w:t>.</w:t>
            </w:r>
            <w:r w:rsidRPr="00B00EC8">
              <w:rPr>
                <w:rFonts w:eastAsia="Consolas" w:cs="Times New Roman"/>
                <w:color w:val="DCDCAA"/>
                <w:sz w:val="20"/>
                <w:szCs w:val="20"/>
              </w:rPr>
              <w:t>canAssign</w:t>
            </w:r>
            <w:r w:rsidRPr="00B00EC8">
              <w:rPr>
                <w:rFonts w:eastAsia="Consolas" w:cs="Times New Roman"/>
                <w:color w:val="ABB2BF"/>
                <w:sz w:val="20"/>
                <w:szCs w:val="20"/>
              </w:rPr>
              <w:t>(item.</w:t>
            </w:r>
            <w:r w:rsidRPr="00B00EC8">
              <w:rPr>
                <w:rFonts w:eastAsia="Consolas" w:cs="Times New Roman"/>
                <w:color w:val="9CDCFE"/>
                <w:sz w:val="20"/>
                <w:szCs w:val="20"/>
              </w:rPr>
              <w:t>student</w:t>
            </w:r>
            <w:r w:rsidRPr="00B00EC8">
              <w:rPr>
                <w:rFonts w:eastAsia="Consolas" w:cs="Times New Roman"/>
                <w:color w:val="ABB2BF"/>
                <w:sz w:val="20"/>
                <w:szCs w:val="20"/>
              </w:rPr>
              <w:t>, item.</w:t>
            </w:r>
            <w:r w:rsidRPr="00B00EC8">
              <w:rPr>
                <w:rFonts w:eastAsia="Consolas" w:cs="Times New Roman"/>
                <w:color w:val="9CDCFE"/>
                <w:sz w:val="20"/>
                <w:szCs w:val="20"/>
              </w:rPr>
              <w:t>tutor</w:t>
            </w:r>
            <w:r w:rsidRPr="00B00EC8">
              <w:rPr>
                <w:rFonts w:eastAsia="Consolas" w:cs="Times New Roman"/>
                <w:color w:val="ABB2BF"/>
                <w:sz w:val="20"/>
                <w:szCs w:val="20"/>
              </w:rPr>
              <w:t>)) {</w:t>
            </w:r>
          </w:p>
          <w:p w14:paraId="7EBEF217"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assignments.</w:t>
            </w:r>
            <w:r w:rsidRPr="00B00EC8">
              <w:rPr>
                <w:rFonts w:eastAsia="Consolas" w:cs="Times New Roman"/>
                <w:color w:val="DCDCAA"/>
                <w:sz w:val="20"/>
                <w:szCs w:val="20"/>
              </w:rPr>
              <w:t>push</w:t>
            </w:r>
            <w:r w:rsidRPr="00B00EC8">
              <w:rPr>
                <w:rFonts w:eastAsia="Consolas" w:cs="Times New Roman"/>
                <w:color w:val="ABB2BF"/>
                <w:sz w:val="20"/>
                <w:szCs w:val="20"/>
              </w:rPr>
              <w:t>(item);</w:t>
            </w:r>
          </w:p>
          <w:p w14:paraId="7E5A47E0"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lastRenderedPageBreak/>
              <w:t xml:space="preserve">            item.</w:t>
            </w:r>
            <w:r w:rsidRPr="00B00EC8">
              <w:rPr>
                <w:rFonts w:eastAsia="Consolas" w:cs="Times New Roman"/>
                <w:color w:val="9CDCFE"/>
                <w:sz w:val="20"/>
                <w:szCs w:val="20"/>
              </w:rPr>
              <w:t>tutor</w:t>
            </w:r>
            <w:r w:rsidRPr="00B00EC8">
              <w:rPr>
                <w:rFonts w:eastAsia="Consolas" w:cs="Times New Roman"/>
                <w:color w:val="ABB2BF"/>
                <w:sz w:val="20"/>
                <w:szCs w:val="20"/>
              </w:rPr>
              <w:t>.</w:t>
            </w:r>
            <w:r w:rsidRPr="00B00EC8">
              <w:rPr>
                <w:rFonts w:eastAsia="Consolas" w:cs="Times New Roman"/>
                <w:color w:val="9CDCFE"/>
                <w:sz w:val="20"/>
                <w:szCs w:val="20"/>
              </w:rPr>
              <w:t>assignedCount</w:t>
            </w:r>
            <w:r w:rsidRPr="00B00EC8">
              <w:rPr>
                <w:rFonts w:eastAsia="Consolas" w:cs="Times New Roman"/>
                <w:color w:val="ABB2BF"/>
                <w:sz w:val="20"/>
                <w:szCs w:val="20"/>
              </w:rPr>
              <w:t>++;</w:t>
            </w:r>
          </w:p>
          <w:p w14:paraId="68844F63"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36E68246"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44209431"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30E1F0B2"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return</w:t>
            </w:r>
            <w:r w:rsidRPr="00B00EC8">
              <w:rPr>
                <w:rFonts w:eastAsia="Consolas" w:cs="Times New Roman"/>
                <w:color w:val="ABB2BF"/>
                <w:sz w:val="20"/>
                <w:szCs w:val="20"/>
              </w:rPr>
              <w:t xml:space="preserve"> { assignments, unassignable };</w:t>
            </w:r>
          </w:p>
          <w:p w14:paraId="66DBAEC9" w14:textId="77777777" w:rsidR="002F32A0" w:rsidRPr="00B00EC8" w:rsidRDefault="002F32A0" w:rsidP="002F32A0">
            <w:pPr>
              <w:spacing w:after="0" w:line="240" w:lineRule="auto"/>
              <w:jc w:val="left"/>
              <w:rPr>
                <w:rFonts w:eastAsia="Times New Roman" w:cs="Times New Roman"/>
                <w:sz w:val="20"/>
                <w:szCs w:val="20"/>
              </w:rPr>
            </w:pPr>
            <w:r w:rsidRPr="00B00EC8">
              <w:rPr>
                <w:rFonts w:eastAsia="Consolas" w:cs="Times New Roman"/>
                <w:color w:val="ABB2BF"/>
                <w:sz w:val="20"/>
                <w:szCs w:val="20"/>
              </w:rPr>
              <w:t>}</w:t>
            </w:r>
          </w:p>
        </w:tc>
      </w:tr>
    </w:tbl>
    <w:p w14:paraId="1EFE7A6C" w14:textId="77777777" w:rsidR="00387DA8" w:rsidRPr="00B00EC8" w:rsidRDefault="00A87D14">
      <w:pPr>
        <w:pStyle w:val="FirstParagraph"/>
        <w:rPr>
          <w:rFonts w:cs="Times New Roman"/>
        </w:rPr>
      </w:pPr>
      <w:r w:rsidRPr="00B00EC8">
        <w:rPr>
          <w:rFonts w:cs="Times New Roman"/>
          <w:b/>
          <w:bCs/>
        </w:rPr>
        <w:t>Snippet 4.3: FairnessScorer.score()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B00EC8" w14:paraId="670B2C52"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23AB4F3D"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DCDCAA"/>
                <w:sz w:val="20"/>
                <w:szCs w:val="20"/>
              </w:rPr>
              <w:t>score</w:t>
            </w:r>
            <w:r w:rsidRPr="00B00EC8">
              <w:rPr>
                <w:rFonts w:eastAsia="Consolas" w:cs="Times New Roman"/>
                <w:color w:val="ABB2BF"/>
                <w:sz w:val="20"/>
                <w:szCs w:val="20"/>
              </w:rPr>
              <w:t>(</w:t>
            </w:r>
            <w:r w:rsidRPr="00B00EC8">
              <w:rPr>
                <w:rFonts w:eastAsia="Consolas" w:cs="Times New Roman"/>
                <w:color w:val="9CDCFE"/>
                <w:sz w:val="20"/>
                <w:szCs w:val="20"/>
              </w:rPr>
              <w:t>tutor</w:t>
            </w:r>
            <w:r w:rsidRPr="00B00EC8">
              <w:rPr>
                <w:rFonts w:eastAsia="Consolas" w:cs="Times New Roman"/>
                <w:color w:val="ABB2BF"/>
                <w:sz w:val="20"/>
                <w:szCs w:val="20"/>
              </w:rPr>
              <w:t>) {</w:t>
            </w:r>
          </w:p>
          <w:p w14:paraId="7E0B8E01"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if</w:t>
            </w:r>
            <w:r w:rsidRPr="00B00EC8">
              <w:rPr>
                <w:rFonts w:eastAsia="Consolas" w:cs="Times New Roman"/>
                <w:color w:val="ABB2BF"/>
                <w:sz w:val="20"/>
                <w:szCs w:val="20"/>
              </w:rPr>
              <w:t xml:space="preserve"> (tutor.</w:t>
            </w:r>
            <w:r w:rsidRPr="00B00EC8">
              <w:rPr>
                <w:rFonts w:eastAsia="Consolas" w:cs="Times New Roman"/>
                <w:color w:val="9CDCFE"/>
                <w:sz w:val="20"/>
                <w:szCs w:val="20"/>
              </w:rPr>
              <w:t>assignedCount</w:t>
            </w:r>
            <w:r w:rsidRPr="00B00EC8">
              <w:rPr>
                <w:rFonts w:eastAsia="Consolas" w:cs="Times New Roman"/>
                <w:color w:val="ABB2BF"/>
                <w:sz w:val="20"/>
                <w:szCs w:val="20"/>
              </w:rPr>
              <w:t xml:space="preserve"> &gt;= tutor.</w:t>
            </w:r>
            <w:r w:rsidRPr="00B00EC8">
              <w:rPr>
                <w:rFonts w:eastAsia="Consolas" w:cs="Times New Roman"/>
                <w:color w:val="9CDCFE"/>
                <w:sz w:val="20"/>
                <w:szCs w:val="20"/>
              </w:rPr>
              <w:t>capacity</w:t>
            </w:r>
            <w:r w:rsidRPr="00B00EC8">
              <w:rPr>
                <w:rFonts w:eastAsia="Consolas" w:cs="Times New Roman"/>
                <w:color w:val="ABB2BF"/>
                <w:sz w:val="20"/>
                <w:szCs w:val="20"/>
              </w:rPr>
              <w:t>) {</w:t>
            </w:r>
          </w:p>
          <w:p w14:paraId="1C53BB12"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return</w:t>
            </w:r>
            <w:r w:rsidRPr="00B00EC8">
              <w:rPr>
                <w:rFonts w:eastAsia="Consolas" w:cs="Times New Roman"/>
                <w:color w:val="ABB2BF"/>
                <w:sz w:val="20"/>
                <w:szCs w:val="20"/>
              </w:rPr>
              <w:t xml:space="preserve"> </w:t>
            </w:r>
            <w:r w:rsidRPr="00B00EC8">
              <w:rPr>
                <w:rFonts w:eastAsia="Consolas" w:cs="Times New Roman"/>
                <w:color w:val="B5CEA8"/>
                <w:sz w:val="20"/>
                <w:szCs w:val="20"/>
              </w:rPr>
              <w:t>0</w:t>
            </w:r>
            <w:r w:rsidRPr="00B00EC8">
              <w:rPr>
                <w:rFonts w:eastAsia="Consolas" w:cs="Times New Roman"/>
                <w:color w:val="ABB2BF"/>
                <w:sz w:val="20"/>
                <w:szCs w:val="20"/>
              </w:rPr>
              <w:t>;</w:t>
            </w:r>
          </w:p>
          <w:p w14:paraId="533C5B02"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4D7C41C7"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32F45845"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ratio = </w:t>
            </w:r>
            <w:r w:rsidRPr="00B00EC8">
              <w:rPr>
                <w:rFonts w:eastAsia="Consolas" w:cs="Times New Roman"/>
                <w:color w:val="B5CEA8"/>
                <w:sz w:val="20"/>
                <w:szCs w:val="20"/>
              </w:rPr>
              <w:t>1</w:t>
            </w:r>
            <w:r w:rsidRPr="00B00EC8">
              <w:rPr>
                <w:rFonts w:eastAsia="Consolas" w:cs="Times New Roman"/>
                <w:color w:val="ABB2BF"/>
                <w:sz w:val="20"/>
                <w:szCs w:val="20"/>
              </w:rPr>
              <w:t xml:space="preserve"> - tutor.</w:t>
            </w:r>
            <w:r w:rsidRPr="00B00EC8">
              <w:rPr>
                <w:rFonts w:eastAsia="Consolas" w:cs="Times New Roman"/>
                <w:color w:val="9CDCFE"/>
                <w:sz w:val="20"/>
                <w:szCs w:val="20"/>
              </w:rPr>
              <w:t>assignedCount</w:t>
            </w:r>
            <w:r w:rsidRPr="00B00EC8">
              <w:rPr>
                <w:rFonts w:eastAsia="Consolas" w:cs="Times New Roman"/>
                <w:color w:val="ABB2BF"/>
                <w:sz w:val="20"/>
                <w:szCs w:val="20"/>
              </w:rPr>
              <w:t xml:space="preserve"> / tutor.</w:t>
            </w:r>
            <w:r w:rsidRPr="00B00EC8">
              <w:rPr>
                <w:rFonts w:eastAsia="Consolas" w:cs="Times New Roman"/>
                <w:color w:val="9CDCFE"/>
                <w:sz w:val="20"/>
                <w:szCs w:val="20"/>
              </w:rPr>
              <w:t>capacity</w:t>
            </w:r>
            <w:r w:rsidRPr="00B00EC8">
              <w:rPr>
                <w:rFonts w:eastAsia="Consolas" w:cs="Times New Roman"/>
                <w:color w:val="ABB2BF"/>
                <w:sz w:val="20"/>
                <w:szCs w:val="20"/>
              </w:rPr>
              <w:t>;</w:t>
            </w:r>
          </w:p>
          <w:p w14:paraId="62EB14E6"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boost = tutor.</w:t>
            </w:r>
            <w:r w:rsidRPr="00B00EC8">
              <w:rPr>
                <w:rFonts w:eastAsia="Consolas" w:cs="Times New Roman"/>
                <w:color w:val="9CDCFE"/>
                <w:sz w:val="20"/>
                <w:szCs w:val="20"/>
              </w:rPr>
              <w:t>assignedCount</w:t>
            </w:r>
            <w:r w:rsidRPr="00B00EC8">
              <w:rPr>
                <w:rFonts w:eastAsia="Consolas" w:cs="Times New Roman"/>
                <w:color w:val="ABB2BF"/>
                <w:sz w:val="20"/>
                <w:szCs w:val="20"/>
              </w:rPr>
              <w:t xml:space="preserve"> === </w:t>
            </w:r>
            <w:r w:rsidRPr="00B00EC8">
              <w:rPr>
                <w:rFonts w:eastAsia="Consolas" w:cs="Times New Roman"/>
                <w:color w:val="B5CEA8"/>
                <w:sz w:val="20"/>
                <w:szCs w:val="20"/>
              </w:rPr>
              <w:t>0</w:t>
            </w:r>
            <w:r w:rsidRPr="00B00EC8">
              <w:rPr>
                <w:rFonts w:eastAsia="Consolas" w:cs="Times New Roman"/>
                <w:color w:val="ABB2BF"/>
                <w:sz w:val="20"/>
                <w:szCs w:val="20"/>
              </w:rPr>
              <w:t xml:space="preserve"> ? </w:t>
            </w:r>
            <w:r w:rsidRPr="00B00EC8">
              <w:rPr>
                <w:rFonts w:eastAsia="Consolas" w:cs="Times New Roman"/>
                <w:color w:val="B5CEA8"/>
                <w:sz w:val="20"/>
                <w:szCs w:val="20"/>
              </w:rPr>
              <w:t>0.05</w:t>
            </w:r>
            <w:r w:rsidRPr="00B00EC8">
              <w:rPr>
                <w:rFonts w:eastAsia="Consolas" w:cs="Times New Roman"/>
                <w:color w:val="ABB2BF"/>
                <w:sz w:val="20"/>
                <w:szCs w:val="20"/>
              </w:rPr>
              <w:t xml:space="preserve"> : </w:t>
            </w:r>
            <w:r w:rsidRPr="00B00EC8">
              <w:rPr>
                <w:rFonts w:eastAsia="Consolas" w:cs="Times New Roman"/>
                <w:color w:val="B5CEA8"/>
                <w:sz w:val="20"/>
                <w:szCs w:val="20"/>
              </w:rPr>
              <w:t>0</w:t>
            </w:r>
            <w:r w:rsidRPr="00B00EC8">
              <w:rPr>
                <w:rFonts w:eastAsia="Consolas" w:cs="Times New Roman"/>
                <w:color w:val="ABB2BF"/>
                <w:sz w:val="20"/>
                <w:szCs w:val="20"/>
              </w:rPr>
              <w:t>;</w:t>
            </w:r>
          </w:p>
          <w:p w14:paraId="6F8DA07B"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2752823A"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return</w:t>
            </w:r>
            <w:r w:rsidRPr="00B00EC8">
              <w:rPr>
                <w:rFonts w:eastAsia="Consolas" w:cs="Times New Roman"/>
                <w:color w:val="ABB2BF"/>
                <w:sz w:val="20"/>
                <w:szCs w:val="20"/>
              </w:rPr>
              <w:t xml:space="preserve"> </w:t>
            </w:r>
            <w:r w:rsidRPr="00B00EC8">
              <w:rPr>
                <w:rFonts w:eastAsia="Consolas" w:cs="Times New Roman"/>
                <w:color w:val="DCDCAA"/>
                <w:sz w:val="20"/>
                <w:szCs w:val="20"/>
              </w:rPr>
              <w:t>Math</w:t>
            </w:r>
            <w:r w:rsidRPr="00B00EC8">
              <w:rPr>
                <w:rFonts w:eastAsia="Consolas" w:cs="Times New Roman"/>
                <w:color w:val="ABB2BF"/>
                <w:sz w:val="20"/>
                <w:szCs w:val="20"/>
              </w:rPr>
              <w:t>.</w:t>
            </w:r>
            <w:r w:rsidRPr="00B00EC8">
              <w:rPr>
                <w:rFonts w:eastAsia="Consolas" w:cs="Times New Roman"/>
                <w:color w:val="DCDCAA"/>
                <w:sz w:val="20"/>
                <w:szCs w:val="20"/>
              </w:rPr>
              <w:t>min</w:t>
            </w:r>
            <w:r w:rsidRPr="00B00EC8">
              <w:rPr>
                <w:rFonts w:eastAsia="Consolas" w:cs="Times New Roman"/>
                <w:color w:val="ABB2BF"/>
                <w:sz w:val="20"/>
                <w:szCs w:val="20"/>
              </w:rPr>
              <w:t>(</w:t>
            </w:r>
            <w:r w:rsidRPr="00B00EC8">
              <w:rPr>
                <w:rFonts w:eastAsia="Consolas" w:cs="Times New Roman"/>
                <w:color w:val="B5CEA8"/>
                <w:sz w:val="20"/>
                <w:szCs w:val="20"/>
              </w:rPr>
              <w:t>1</w:t>
            </w:r>
            <w:r w:rsidRPr="00B00EC8">
              <w:rPr>
                <w:rFonts w:eastAsia="Consolas" w:cs="Times New Roman"/>
                <w:color w:val="ABB2BF"/>
                <w:sz w:val="20"/>
                <w:szCs w:val="20"/>
              </w:rPr>
              <w:t xml:space="preserve">, </w:t>
            </w:r>
            <w:r w:rsidRPr="00B00EC8">
              <w:rPr>
                <w:rFonts w:eastAsia="Consolas" w:cs="Times New Roman"/>
                <w:color w:val="DCDCAA"/>
                <w:sz w:val="20"/>
                <w:szCs w:val="20"/>
              </w:rPr>
              <w:t>Math</w:t>
            </w:r>
            <w:r w:rsidRPr="00B00EC8">
              <w:rPr>
                <w:rFonts w:eastAsia="Consolas" w:cs="Times New Roman"/>
                <w:color w:val="ABB2BF"/>
                <w:sz w:val="20"/>
                <w:szCs w:val="20"/>
              </w:rPr>
              <w:t>.</w:t>
            </w:r>
            <w:r w:rsidRPr="00B00EC8">
              <w:rPr>
                <w:rFonts w:eastAsia="Consolas" w:cs="Times New Roman"/>
                <w:color w:val="DCDCAA"/>
                <w:sz w:val="20"/>
                <w:szCs w:val="20"/>
              </w:rPr>
              <w:t>pow</w:t>
            </w:r>
            <w:r w:rsidRPr="00B00EC8">
              <w:rPr>
                <w:rFonts w:eastAsia="Consolas" w:cs="Times New Roman"/>
                <w:color w:val="ABB2BF"/>
                <w:sz w:val="20"/>
                <w:szCs w:val="20"/>
              </w:rPr>
              <w:t xml:space="preserve">(ratio, </w:t>
            </w:r>
            <w:r w:rsidRPr="00B00EC8">
              <w:rPr>
                <w:rFonts w:eastAsia="Consolas" w:cs="Times New Roman"/>
                <w:color w:val="B5CEA8"/>
                <w:sz w:val="20"/>
                <w:szCs w:val="20"/>
              </w:rPr>
              <w:t>1.15</w:t>
            </w:r>
            <w:r w:rsidRPr="00B00EC8">
              <w:rPr>
                <w:rFonts w:eastAsia="Consolas" w:cs="Times New Roman"/>
                <w:color w:val="ABB2BF"/>
                <w:sz w:val="20"/>
                <w:szCs w:val="20"/>
              </w:rPr>
              <w:t>) + boost);</w:t>
            </w:r>
          </w:p>
          <w:p w14:paraId="235AA225"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w:t>
            </w:r>
          </w:p>
        </w:tc>
      </w:tr>
    </w:tbl>
    <w:p w14:paraId="32B03F8C" w14:textId="77777777" w:rsidR="00154E1B" w:rsidRPr="00B00EC8" w:rsidRDefault="00154E1B" w:rsidP="00154E1B">
      <w:pPr>
        <w:spacing w:after="0" w:line="240" w:lineRule="auto"/>
        <w:jc w:val="left"/>
        <w:rPr>
          <w:rFonts w:eastAsia="Times New Roman" w:cs="Times New Roman"/>
          <w:sz w:val="20"/>
          <w:szCs w:val="20"/>
        </w:rPr>
      </w:pPr>
    </w:p>
    <w:p w14:paraId="2E82BE12" w14:textId="77777777" w:rsidR="00387DA8" w:rsidRPr="00B00EC8" w:rsidRDefault="00A87D14">
      <w:pPr>
        <w:pStyle w:val="FirstParagraph"/>
        <w:rPr>
          <w:rFonts w:cs="Times New Roman"/>
        </w:rPr>
      </w:pPr>
      <w:r w:rsidRPr="00B00EC8">
        <w:rPr>
          <w:rFonts w:cs="Times New Roman"/>
          <w:b/>
          <w:bCs/>
        </w:rPr>
        <w:t>Snippet 4.4: FeedbackUpdater.updateQuality()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B00EC8" w14:paraId="1697D105"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68C274B4" w14:textId="77777777" w:rsidR="00154E1B" w:rsidRPr="00B00EC8" w:rsidRDefault="00154E1B" w:rsidP="00154E1B">
            <w:pPr>
              <w:spacing w:after="0" w:line="240" w:lineRule="auto"/>
              <w:jc w:val="left"/>
              <w:rPr>
                <w:rFonts w:eastAsia="Times New Roman" w:cs="Times New Roman"/>
                <w:sz w:val="20"/>
                <w:szCs w:val="20"/>
              </w:rPr>
            </w:pPr>
            <w:bookmarkStart w:id="146" w:name="_Toc235451463"/>
            <w:bookmarkEnd w:id="138"/>
            <w:bookmarkEnd w:id="145"/>
            <w:r w:rsidRPr="00B00EC8">
              <w:rPr>
                <w:rFonts w:eastAsia="Consolas" w:cs="Times New Roman"/>
                <w:color w:val="DCDCAA"/>
                <w:sz w:val="20"/>
                <w:szCs w:val="20"/>
              </w:rPr>
              <w:t>updateQuality</w:t>
            </w:r>
            <w:r w:rsidRPr="00B00EC8">
              <w:rPr>
                <w:rFonts w:eastAsia="Consolas" w:cs="Times New Roman"/>
                <w:color w:val="ABB2BF"/>
                <w:sz w:val="20"/>
                <w:szCs w:val="20"/>
              </w:rPr>
              <w:t>(</w:t>
            </w:r>
            <w:r w:rsidRPr="00B00EC8">
              <w:rPr>
                <w:rFonts w:eastAsia="Consolas" w:cs="Times New Roman"/>
                <w:color w:val="9CDCFE"/>
                <w:sz w:val="20"/>
                <w:szCs w:val="20"/>
              </w:rPr>
              <w:t>currentQuality, rating</w:t>
            </w:r>
            <w:r w:rsidRPr="00B00EC8">
              <w:rPr>
                <w:rFonts w:eastAsia="Consolas" w:cs="Times New Roman"/>
                <w:color w:val="ABB2BF"/>
                <w:sz w:val="20"/>
                <w:szCs w:val="20"/>
              </w:rPr>
              <w:t>) {</w:t>
            </w:r>
          </w:p>
          <w:p w14:paraId="07041821"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oldQuality = currentQuality ?? </w:t>
            </w:r>
            <w:r w:rsidRPr="00B00EC8">
              <w:rPr>
                <w:rFonts w:eastAsia="Consolas" w:cs="Times New Roman"/>
                <w:color w:val="9CDCFE"/>
                <w:sz w:val="20"/>
                <w:szCs w:val="20"/>
              </w:rPr>
              <w:t>COLD_START_QUALITY</w:t>
            </w:r>
            <w:r w:rsidRPr="00B00EC8">
              <w:rPr>
                <w:rFonts w:eastAsia="Consolas" w:cs="Times New Roman"/>
                <w:color w:val="ABB2BF"/>
                <w:sz w:val="20"/>
                <w:szCs w:val="20"/>
              </w:rPr>
              <w:t>;</w:t>
            </w:r>
          </w:p>
          <w:p w14:paraId="431E4B55"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const</w:t>
            </w:r>
            <w:r w:rsidRPr="00B00EC8">
              <w:rPr>
                <w:rFonts w:eastAsia="Consolas" w:cs="Times New Roman"/>
                <w:color w:val="ABB2BF"/>
                <w:sz w:val="20"/>
                <w:szCs w:val="20"/>
              </w:rPr>
              <w:t xml:space="preserve"> feedback = rating / </w:t>
            </w:r>
            <w:r w:rsidRPr="00B00EC8">
              <w:rPr>
                <w:rFonts w:eastAsia="Consolas" w:cs="Times New Roman"/>
                <w:color w:val="9CDCFE"/>
                <w:sz w:val="20"/>
                <w:szCs w:val="20"/>
              </w:rPr>
              <w:t>MAX_RATING</w:t>
            </w:r>
            <w:r w:rsidRPr="00B00EC8">
              <w:rPr>
                <w:rFonts w:eastAsia="Consolas" w:cs="Times New Roman"/>
                <w:color w:val="ABB2BF"/>
                <w:sz w:val="20"/>
                <w:szCs w:val="20"/>
              </w:rPr>
              <w:t>;</w:t>
            </w:r>
          </w:p>
          <w:p w14:paraId="7C3CCF32"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43E5B0C4"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569CD6"/>
                <w:sz w:val="20"/>
                <w:szCs w:val="20"/>
              </w:rPr>
              <w:t>return</w:t>
            </w:r>
            <w:r w:rsidRPr="00B00EC8">
              <w:rPr>
                <w:rFonts w:eastAsia="Consolas" w:cs="Times New Roman"/>
                <w:color w:val="ABB2BF"/>
                <w:sz w:val="20"/>
                <w:szCs w:val="20"/>
              </w:rPr>
              <w:t xml:space="preserve"> (</w:t>
            </w:r>
          </w:p>
          <w:p w14:paraId="5DBB35EE"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B5CEA8"/>
                <w:sz w:val="20"/>
                <w:szCs w:val="20"/>
              </w:rPr>
              <w:t>1</w:t>
            </w:r>
            <w:r w:rsidRPr="00B00EC8">
              <w:rPr>
                <w:rFonts w:eastAsia="Consolas" w:cs="Times New Roman"/>
                <w:color w:val="ABB2BF"/>
                <w:sz w:val="20"/>
                <w:szCs w:val="20"/>
              </w:rPr>
              <w:t xml:space="preserve"> - </w:t>
            </w:r>
            <w:r w:rsidRPr="00B00EC8">
              <w:rPr>
                <w:rFonts w:eastAsia="Consolas" w:cs="Times New Roman"/>
                <w:color w:val="9CDCFE"/>
                <w:sz w:val="20"/>
                <w:szCs w:val="20"/>
              </w:rPr>
              <w:t>FEEDBACK_LAMBDA</w:t>
            </w:r>
            <w:r w:rsidRPr="00B00EC8">
              <w:rPr>
                <w:rFonts w:eastAsia="Consolas" w:cs="Times New Roman"/>
                <w:color w:val="ABB2BF"/>
                <w:sz w:val="20"/>
                <w:szCs w:val="20"/>
              </w:rPr>
              <w:t>) * oldQuality +</w:t>
            </w:r>
          </w:p>
          <w:p w14:paraId="7210C66C"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FEEDBACK_LAMBDA</w:t>
            </w:r>
            <w:r w:rsidRPr="00B00EC8">
              <w:rPr>
                <w:rFonts w:eastAsia="Consolas" w:cs="Times New Roman"/>
                <w:color w:val="ABB2BF"/>
                <w:sz w:val="20"/>
                <w:szCs w:val="20"/>
              </w:rPr>
              <w:t xml:space="preserve"> * feedback</w:t>
            </w:r>
          </w:p>
          <w:p w14:paraId="08990AB5"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p>
          <w:p w14:paraId="723C83C3"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w:t>
            </w:r>
          </w:p>
        </w:tc>
      </w:tr>
    </w:tbl>
    <w:p w14:paraId="593A65FC" w14:textId="77777777" w:rsidR="00154E1B" w:rsidRPr="00B00EC8" w:rsidRDefault="00154E1B" w:rsidP="00154E1B">
      <w:pPr>
        <w:spacing w:after="0" w:line="240" w:lineRule="auto"/>
        <w:jc w:val="left"/>
        <w:rPr>
          <w:rFonts w:eastAsia="Times New Roman" w:cs="Times New Roman"/>
          <w:sz w:val="20"/>
          <w:szCs w:val="20"/>
        </w:rPr>
      </w:pPr>
    </w:p>
    <w:p w14:paraId="30676517" w14:textId="77777777" w:rsidR="00387DA8" w:rsidRPr="00B00EC8" w:rsidRDefault="00A87D14">
      <w:pPr>
        <w:pStyle w:val="Heading2"/>
        <w:rPr>
          <w:rFonts w:ascii="Times New Roman" w:hAnsi="Times New Roman" w:cs="Times New Roman"/>
        </w:rPr>
      </w:pPr>
      <w:bookmarkStart w:id="147" w:name="_Toc237525183"/>
      <w:r w:rsidRPr="00B00EC8">
        <w:rPr>
          <w:rFonts w:ascii="Times New Roman" w:hAnsi="Times New Roman" w:cs="Times New Roman"/>
        </w:rPr>
        <w:t>4.8 Module Implementation</w:t>
      </w:r>
      <w:bookmarkEnd w:id="146"/>
      <w:bookmarkEnd w:id="147"/>
    </w:p>
    <w:p w14:paraId="099DF674" w14:textId="77777777" w:rsidR="00387DA8" w:rsidRPr="00B00EC8" w:rsidRDefault="00A87D14">
      <w:pPr>
        <w:pStyle w:val="Heading3"/>
        <w:rPr>
          <w:rFonts w:ascii="Times New Roman" w:hAnsi="Times New Roman" w:cs="Times New Roman"/>
        </w:rPr>
      </w:pPr>
      <w:bookmarkStart w:id="148" w:name="_Toc235451464"/>
      <w:bookmarkStart w:id="149" w:name="_Toc237525184"/>
      <w:r w:rsidRPr="00B00EC8">
        <w:rPr>
          <w:rFonts w:ascii="Times New Roman" w:hAnsi="Times New Roman" w:cs="Times New Roman"/>
        </w:rPr>
        <w:t>4.8.1 Matchmaking Flow (End-to-End)</w:t>
      </w:r>
      <w:bookmarkEnd w:id="148"/>
      <w:bookmarkEnd w:id="149"/>
    </w:p>
    <w:p w14:paraId="0C04847B" w14:textId="77777777" w:rsidR="002B6A20" w:rsidRPr="00B00EC8" w:rsidRDefault="00A87D14" w:rsidP="002B6A20">
      <w:pPr>
        <w:pStyle w:val="FirstParagraph"/>
        <w:rPr>
          <w:rFonts w:cs="Times New Roman"/>
        </w:rPr>
      </w:pPr>
      <w:r w:rsidRPr="00B00EC8">
        <w:rPr>
          <w:rFonts w:cs="Times New Roman"/>
        </w:rPr>
        <w:t>The end-to-end matchmaking flow works as follows:</w:t>
      </w:r>
    </w:p>
    <w:p w14:paraId="245B08F9" w14:textId="77777777" w:rsidR="00E90FD9" w:rsidRPr="00B00EC8" w:rsidRDefault="00000000">
      <w:pPr>
        <w:pStyle w:val="BodyText"/>
        <w:rPr>
          <w:rFonts w:cs="Times New Roman"/>
        </w:rPr>
      </w:pPr>
      <w:r w:rsidRPr="00B00EC8">
        <w:rPr>
          <w:rFonts w:cs="Times New Roman"/>
        </w:rPr>
        <w:t>Figure 4.8 shows the same flow as a sequence diagram, tracing a single request from the student through the controller, service, core algorithm, and repository layers and back; the numbered steps below describe the same sequence in words.</w:t>
      </w:r>
    </w:p>
    <w:p w14:paraId="53740B54" w14:textId="77777777" w:rsidR="00E90FD9" w:rsidRPr="00B00EC8" w:rsidRDefault="00A807F9">
      <w:pPr>
        <w:pStyle w:val="BodyText"/>
        <w:spacing w:before="120" w:after="120"/>
        <w:jc w:val="center"/>
        <w:rPr>
          <w:rFonts w:cs="Times New Roman"/>
        </w:rPr>
      </w:pPr>
      <w:r w:rsidRPr="00B00EC8">
        <w:rPr>
          <w:rFonts w:cs="Times New Roman"/>
          <w:noProof/>
        </w:rPr>
        <w:lastRenderedPageBreak/>
        <w:drawing>
          <wp:inline distT="0" distB="0" distL="0" distR="0" wp14:anchorId="0AB5DD51" wp14:editId="0D04E1DE">
            <wp:extent cx="7788237" cy="4364242"/>
            <wp:effectExtent l="0" t="2540" r="1270" b="1270"/>
            <wp:docPr id="140585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5943" name="Picture 140585943"/>
                    <pic:cNvPicPr/>
                  </pic:nvPicPr>
                  <pic:blipFill>
                    <a:blip r:embed="rId21">
                      <a:extLst>
                        <a:ext uri="{28A0092B-C50C-407E-A947-70E740481C1C}">
                          <a14:useLocalDpi xmlns:a14="http://schemas.microsoft.com/office/drawing/2010/main" val="0"/>
                        </a:ext>
                      </a:extLst>
                    </a:blip>
                    <a:stretch>
                      <a:fillRect/>
                    </a:stretch>
                  </pic:blipFill>
                  <pic:spPr>
                    <a:xfrm rot="5400000">
                      <a:off x="0" y="0"/>
                      <a:ext cx="7860499" cy="4404735"/>
                    </a:xfrm>
                    <a:prstGeom prst="rect">
                      <a:avLst/>
                    </a:prstGeom>
                  </pic:spPr>
                </pic:pic>
              </a:graphicData>
            </a:graphic>
          </wp:inline>
        </w:drawing>
      </w:r>
    </w:p>
    <w:p w14:paraId="25E36B4F" w14:textId="77777777" w:rsidR="00E90FD9" w:rsidRPr="00B00EC8" w:rsidRDefault="00000000">
      <w:pPr>
        <w:pStyle w:val="ImageCaption"/>
        <w:jc w:val="center"/>
        <w:rPr>
          <w:rFonts w:cs="Times New Roman"/>
          <w:iCs/>
        </w:rPr>
      </w:pPr>
      <w:bookmarkStart w:id="150" w:name="_Toc241592167"/>
      <w:r w:rsidRPr="00B00EC8">
        <w:rPr>
          <w:rFonts w:cs="Times New Roman"/>
          <w:iCs/>
        </w:rPr>
        <w:t>Figure 4.8: Sequence diagram of the end-to-end matchmaking flow</w:t>
      </w:r>
      <w:bookmarkEnd w:id="150"/>
    </w:p>
    <w:p w14:paraId="20988EB7" w14:textId="77777777" w:rsidR="00154E1B" w:rsidRPr="00B00EC8" w:rsidRDefault="00154E1B" w:rsidP="000447CE">
      <w:pPr>
        <w:pStyle w:val="ListParagraph"/>
        <w:numPr>
          <w:ilvl w:val="0"/>
          <w:numId w:val="18"/>
        </w:numPr>
        <w:jc w:val="left"/>
        <w:rPr>
          <w:rFonts w:cs="Times New Roman"/>
        </w:rPr>
      </w:pPr>
      <w:r w:rsidRPr="00B00EC8">
        <w:rPr>
          <w:rFonts w:cs="Times New Roman"/>
        </w:rPr>
        <w:lastRenderedPageBreak/>
        <w:t>The student registers and onboard via `POST /auth/onboard`, supplying the subject, grade level, availability, budget, and preference weights.</w:t>
      </w:r>
    </w:p>
    <w:p w14:paraId="17A7D43B" w14:textId="77777777" w:rsidR="00154E1B" w:rsidRPr="00B00EC8" w:rsidRDefault="00154E1B" w:rsidP="000447CE">
      <w:pPr>
        <w:pStyle w:val="ListParagraph"/>
        <w:numPr>
          <w:ilvl w:val="0"/>
          <w:numId w:val="18"/>
        </w:numPr>
        <w:jc w:val="left"/>
        <w:rPr>
          <w:rFonts w:cs="Times New Roman"/>
        </w:rPr>
      </w:pPr>
      <w:r w:rsidRPr="00B00EC8">
        <w:rPr>
          <w:rFonts w:cs="Times New Roman"/>
        </w:rPr>
        <w:t>To find tutor candidates, the student calls `GET /matchmaking/candidates`. The backend reads the student profile, every tutor profile, and the schedule slots.</w:t>
      </w:r>
    </w:p>
    <w:p w14:paraId="1C85956E" w14:textId="77777777" w:rsidR="00154E1B" w:rsidRPr="00B00EC8" w:rsidRDefault="00154E1B" w:rsidP="000447CE">
      <w:pPr>
        <w:pStyle w:val="ListParagraph"/>
        <w:numPr>
          <w:ilvl w:val="0"/>
          <w:numId w:val="18"/>
        </w:numPr>
        <w:jc w:val="left"/>
        <w:rPr>
          <w:rFonts w:cs="Times New Roman"/>
        </w:rPr>
      </w:pPr>
      <w:r w:rsidRPr="00B00EC8">
        <w:rPr>
          <w:rFonts w:cs="Times New Roman"/>
        </w:rPr>
        <w:t>TopKRanker ranks all possible student-tutor pairs using the CompositeScorer, producing a ranking of tutors with a score per criterion.</w:t>
      </w:r>
    </w:p>
    <w:p w14:paraId="4BC26711" w14:textId="77777777" w:rsidR="00154E1B" w:rsidRPr="00B00EC8" w:rsidRDefault="00154E1B" w:rsidP="000447CE">
      <w:pPr>
        <w:pStyle w:val="ListParagraph"/>
        <w:numPr>
          <w:ilvl w:val="0"/>
          <w:numId w:val="18"/>
        </w:numPr>
        <w:jc w:val="left"/>
        <w:rPr>
          <w:rFonts w:cs="Times New Roman"/>
        </w:rPr>
      </w:pPr>
      <w:r w:rsidRPr="00B00EC8">
        <w:rPr>
          <w:rFonts w:cs="Times New Roman"/>
        </w:rPr>
        <w:t>The front end presents the ranking of tutors with score percentages (0-100), eligibility, and tier badges for the top matches.</w:t>
      </w:r>
    </w:p>
    <w:p w14:paraId="7BF8C34D" w14:textId="77777777" w:rsidR="00154E1B" w:rsidRPr="00B00EC8" w:rsidRDefault="00154E1B" w:rsidP="000447CE">
      <w:pPr>
        <w:pStyle w:val="ListParagraph"/>
        <w:numPr>
          <w:ilvl w:val="0"/>
          <w:numId w:val="18"/>
        </w:numPr>
        <w:jc w:val="left"/>
        <w:rPr>
          <w:rFonts w:cs="Times New Roman"/>
        </w:rPr>
      </w:pPr>
      <w:r w:rsidRPr="00B00EC8">
        <w:rPr>
          <w:rFonts w:cs="Times New Roman"/>
        </w:rPr>
        <w:t>The student then chooses a tutor via `POST /matchmaking/select`, or the admin triggers `POST /matchmaking/batch`.</w:t>
      </w:r>
    </w:p>
    <w:p w14:paraId="11694FCB" w14:textId="77777777" w:rsidR="00154E1B" w:rsidRPr="00B00EC8" w:rsidRDefault="00154E1B" w:rsidP="000447CE">
      <w:pPr>
        <w:pStyle w:val="ListParagraph"/>
        <w:numPr>
          <w:ilvl w:val="0"/>
          <w:numId w:val="18"/>
        </w:numPr>
        <w:jc w:val="left"/>
        <w:rPr>
          <w:rFonts w:cs="Times New Roman"/>
        </w:rPr>
      </w:pPr>
      <w:r w:rsidRPr="00B00EC8">
        <w:rPr>
          <w:rFonts w:cs="Times New Roman"/>
        </w:rPr>
        <w:t>GreedyAssignmentEngine makes the assignment, increments the assignedCount, and saves the match with its per-criterion score.</w:t>
      </w:r>
    </w:p>
    <w:p w14:paraId="1026EB1A" w14:textId="77777777" w:rsidR="00154E1B" w:rsidRPr="00B00EC8" w:rsidRDefault="00154E1B" w:rsidP="000447CE">
      <w:pPr>
        <w:pStyle w:val="ListParagraph"/>
        <w:numPr>
          <w:ilvl w:val="0"/>
          <w:numId w:val="18"/>
        </w:numPr>
        <w:jc w:val="left"/>
        <w:rPr>
          <w:rFonts w:cs="Times New Roman"/>
        </w:rPr>
      </w:pPr>
      <w:r w:rsidRPr="00B00EC8">
        <w:rPr>
          <w:rFonts w:cs="Times New Roman"/>
        </w:rPr>
        <w:t>After the session, the student calls `POST /matchmaking/assignments/:id/feedback`, and the FeedbackUpdater applies EMA to update the tutor’s avgRating.</w:t>
      </w:r>
    </w:p>
    <w:p w14:paraId="4015FB71" w14:textId="77777777" w:rsidR="00E90FD9" w:rsidRPr="00B00EC8" w:rsidRDefault="00000000">
      <w:pPr>
        <w:pStyle w:val="BodyText"/>
        <w:rPr>
          <w:rFonts w:cs="Times New Roman"/>
        </w:rPr>
      </w:pPr>
      <w:r w:rsidRPr="00B00EC8">
        <w:rPr>
          <w:rFonts w:cs="Times New Roman"/>
        </w:rPr>
        <w:t>Figure 4.9 redraws the same flow as an activity diagram, making the decision points explicit: profile completeness, the presence of eligible tutors, and seat availability during assignment.</w:t>
      </w:r>
    </w:p>
    <w:p w14:paraId="265C0454" w14:textId="77777777" w:rsidR="00E90FD9" w:rsidRPr="00B00EC8" w:rsidRDefault="00A807F9">
      <w:pPr>
        <w:pStyle w:val="BodyText"/>
        <w:spacing w:before="120" w:after="120"/>
        <w:jc w:val="center"/>
        <w:rPr>
          <w:rFonts w:cs="Times New Roman"/>
        </w:rPr>
      </w:pPr>
      <w:r w:rsidRPr="00B00EC8">
        <w:rPr>
          <w:rFonts w:cs="Times New Roman"/>
          <w:noProof/>
        </w:rPr>
        <w:lastRenderedPageBreak/>
        <w:drawing>
          <wp:inline distT="0" distB="0" distL="0" distR="0" wp14:anchorId="60805B5F" wp14:editId="5974768B">
            <wp:extent cx="3801841" cy="7639050"/>
            <wp:effectExtent l="0" t="0" r="8255" b="0"/>
            <wp:docPr id="109707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2194" name="Picture 1097072194"/>
                    <pic:cNvPicPr/>
                  </pic:nvPicPr>
                  <pic:blipFill>
                    <a:blip r:embed="rId22">
                      <a:extLst>
                        <a:ext uri="{28A0092B-C50C-407E-A947-70E740481C1C}">
                          <a14:useLocalDpi xmlns:a14="http://schemas.microsoft.com/office/drawing/2010/main" val="0"/>
                        </a:ext>
                      </a:extLst>
                    </a:blip>
                    <a:stretch>
                      <a:fillRect/>
                    </a:stretch>
                  </pic:blipFill>
                  <pic:spPr>
                    <a:xfrm>
                      <a:off x="0" y="0"/>
                      <a:ext cx="3839092" cy="7713898"/>
                    </a:xfrm>
                    <a:prstGeom prst="rect">
                      <a:avLst/>
                    </a:prstGeom>
                  </pic:spPr>
                </pic:pic>
              </a:graphicData>
            </a:graphic>
          </wp:inline>
        </w:drawing>
      </w:r>
    </w:p>
    <w:p w14:paraId="331EE208" w14:textId="77777777" w:rsidR="00E90FD9" w:rsidRPr="00B00EC8" w:rsidRDefault="00000000">
      <w:pPr>
        <w:pStyle w:val="ImageCaption"/>
        <w:jc w:val="center"/>
        <w:rPr>
          <w:rFonts w:cs="Times New Roman"/>
        </w:rPr>
      </w:pPr>
      <w:bookmarkStart w:id="151" w:name="_Toc241592168"/>
      <w:commentRangeStart w:id="152"/>
      <w:r w:rsidRPr="00B00EC8">
        <w:rPr>
          <w:rFonts w:cs="Times New Roman"/>
          <w:iCs/>
        </w:rPr>
        <w:t>Figure 4.9: Activity diagram of the end-to-end matchmaking flow</w:t>
      </w:r>
      <w:bookmarkEnd w:id="151"/>
      <w:commentRangeEnd w:id="152"/>
      <w:r w:rsidR="006028CA" w:rsidRPr="00B00EC8">
        <w:rPr>
          <w:rStyle w:val="CommentReference"/>
          <w:rFonts w:cs="Times New Roman"/>
          <w:sz w:val="24"/>
          <w:szCs w:val="24"/>
        </w:rPr>
        <w:commentReference w:id="152"/>
      </w:r>
    </w:p>
    <w:p w14:paraId="42D22CBD" w14:textId="77777777" w:rsidR="00387DA8" w:rsidRPr="00B00EC8" w:rsidRDefault="00A87D14" w:rsidP="00154E1B">
      <w:pPr>
        <w:pStyle w:val="Heading2"/>
        <w:rPr>
          <w:rFonts w:ascii="Times New Roman" w:hAnsi="Times New Roman" w:cs="Times New Roman"/>
        </w:rPr>
      </w:pPr>
      <w:bookmarkStart w:id="153" w:name="_Toc237525185"/>
      <w:r w:rsidRPr="00B00EC8">
        <w:rPr>
          <w:rFonts w:ascii="Times New Roman" w:hAnsi="Times New Roman" w:cs="Times New Roman"/>
        </w:rPr>
        <w:lastRenderedPageBreak/>
        <w:t>4.9 Testing Strategy</w:t>
      </w:r>
      <w:bookmarkEnd w:id="153"/>
    </w:p>
    <w:p w14:paraId="140B34B7" w14:textId="77777777" w:rsidR="00387DA8" w:rsidRPr="00B00EC8" w:rsidRDefault="00A87D14">
      <w:pPr>
        <w:pStyle w:val="Heading3"/>
        <w:rPr>
          <w:rFonts w:ascii="Times New Roman" w:hAnsi="Times New Roman" w:cs="Times New Roman"/>
        </w:rPr>
      </w:pPr>
      <w:bookmarkStart w:id="154" w:name="_Toc235451466"/>
      <w:bookmarkStart w:id="155" w:name="_Toc237525186"/>
      <w:bookmarkStart w:id="156" w:name="unit-testing-approach"/>
      <w:r w:rsidRPr="00B00EC8">
        <w:rPr>
          <w:rFonts w:ascii="Times New Roman" w:hAnsi="Times New Roman" w:cs="Times New Roman"/>
        </w:rPr>
        <w:t>4.9.1 Unit Testing Approach</w:t>
      </w:r>
      <w:bookmarkEnd w:id="154"/>
      <w:bookmarkEnd w:id="155"/>
    </w:p>
    <w:p w14:paraId="0CF21318" w14:textId="77777777" w:rsidR="00E07E3B" w:rsidRPr="00B00EC8" w:rsidRDefault="00000000">
      <w:pPr>
        <w:pStyle w:val="FirstParagraph"/>
        <w:rPr>
          <w:rFonts w:cs="Times New Roman"/>
        </w:rPr>
      </w:pPr>
      <w:r w:rsidRPr="00B00EC8">
        <w:rPr>
          <w:rFonts w:cs="Times New Roman"/>
        </w:rPr>
        <w:t xml:space="preserve">Unit tests target the core algorithm layer in isolation (Jest 30, nine spec files, 197 tests). Two predate the evaluation stages: </w:t>
      </w:r>
      <w:r w:rsidRPr="00B00EC8">
        <w:rPr>
          <w:rStyle w:val="VerbatimChar"/>
          <w:rFonts w:ascii="Times New Roman" w:hAnsi="Times New Roman" w:cs="Times New Roman"/>
        </w:rPr>
        <w:t>core-engine.spec.ts</w:t>
      </w:r>
      <w:r w:rsidRPr="00B00EC8">
        <w:rPr>
          <w:rFonts w:cs="Times New Roman"/>
        </w:rPr>
        <w:t xml:space="preserve"> (23 integration-style tests, including top-K truncation behaviour) and </w:t>
      </w:r>
      <w:r w:rsidRPr="00B00EC8">
        <w:rPr>
          <w:rStyle w:val="VerbatimChar"/>
          <w:rFonts w:ascii="Times New Roman" w:hAnsi="Times New Roman" w:cs="Times New Roman"/>
        </w:rPr>
        <w:t>core-units.spec.ts</w:t>
      </w:r>
      <w:r w:rsidRPr="00B00EC8">
        <w:rPr>
          <w:rFonts w:cs="Times New Roman"/>
        </w:rPr>
        <w:t xml:space="preserve"> (55 focused tests closing the coverage gaps found during evaluation); both run independently of NestJS, consistent with Section 4.2.2. The remaining seven are the evaluation-stage suites: the harness (22), the evaluation TUI (49), the statistics helpers (18), and the stage-1 to stage-4 suites (12, 6, 6, 6) pinning the CSV contract, the oracle gap, the solver exactness against brute force, and the stability pass invariants.</w:t>
      </w:r>
    </w:p>
    <w:p w14:paraId="3DD3458D" w14:textId="77777777" w:rsidR="00E07E3B" w:rsidRPr="00B00EC8" w:rsidRDefault="00000000">
      <w:pPr>
        <w:pStyle w:val="TableCaption"/>
        <w:rPr>
          <w:rFonts w:cs="Times New Roman"/>
        </w:rPr>
      </w:pPr>
      <w:bookmarkStart w:id="157" w:name="_Toc241592146"/>
      <w:r w:rsidRPr="00B00EC8">
        <w:rPr>
          <w:rFonts w:cs="Times New Roman"/>
          <w:b/>
          <w:bCs/>
        </w:rPr>
        <w:t>Table 4.9: Unit Test Coverage by Class (pnpm test:cov, 28 September 2026)</w:t>
      </w:r>
      <w:bookmarkEnd w:id="157"/>
    </w:p>
    <w:tbl>
      <w:tblPr>
        <w:tblStyle w:val="TableGrid"/>
        <w:tblW w:w="5000" w:type="pct"/>
        <w:tblLook w:val="0020" w:firstRow="1" w:lastRow="0" w:firstColumn="0" w:lastColumn="0" w:noHBand="0" w:noVBand="0"/>
      </w:tblPr>
      <w:tblGrid>
        <w:gridCol w:w="2749"/>
        <w:gridCol w:w="1515"/>
        <w:gridCol w:w="1397"/>
        <w:gridCol w:w="3689"/>
      </w:tblGrid>
      <w:tr w:rsidR="00E90FD9" w:rsidRPr="00B00EC8" w14:paraId="57E20528" w14:textId="77777777">
        <w:tc>
          <w:tcPr>
            <w:tcW w:w="0" w:type="auto"/>
          </w:tcPr>
          <w:p w14:paraId="6D201726" w14:textId="77777777" w:rsidR="00E90FD9" w:rsidRPr="00B00EC8" w:rsidRDefault="00000000">
            <w:pPr>
              <w:pStyle w:val="Compact"/>
              <w:jc w:val="left"/>
              <w:rPr>
                <w:rFonts w:cs="Times New Roman"/>
              </w:rPr>
            </w:pPr>
            <w:r w:rsidRPr="00B00EC8">
              <w:rPr>
                <w:rFonts w:cs="Times New Roman"/>
              </w:rPr>
              <w:t>Class</w:t>
            </w:r>
          </w:p>
        </w:tc>
        <w:tc>
          <w:tcPr>
            <w:tcW w:w="0" w:type="auto"/>
          </w:tcPr>
          <w:p w14:paraId="03250059" w14:textId="77777777" w:rsidR="00E90FD9" w:rsidRPr="00B00EC8" w:rsidRDefault="00000000">
            <w:pPr>
              <w:pStyle w:val="Compact"/>
              <w:jc w:val="left"/>
              <w:rPr>
                <w:rFonts w:cs="Times New Roman"/>
              </w:rPr>
            </w:pPr>
            <w:r w:rsidRPr="00B00EC8">
              <w:rPr>
                <w:rFonts w:cs="Times New Roman"/>
              </w:rPr>
              <w:t>Statement Coverage</w:t>
            </w:r>
          </w:p>
        </w:tc>
        <w:tc>
          <w:tcPr>
            <w:tcW w:w="0" w:type="auto"/>
          </w:tcPr>
          <w:p w14:paraId="3D8B0D68" w14:textId="77777777" w:rsidR="00E90FD9" w:rsidRPr="00B00EC8" w:rsidRDefault="00000000">
            <w:pPr>
              <w:pStyle w:val="Compact"/>
              <w:jc w:val="left"/>
              <w:rPr>
                <w:rFonts w:cs="Times New Roman"/>
              </w:rPr>
            </w:pPr>
            <w:r w:rsidRPr="00B00EC8">
              <w:rPr>
                <w:rFonts w:cs="Times New Roman"/>
              </w:rPr>
              <w:t>Branch Coverage</w:t>
            </w:r>
          </w:p>
        </w:tc>
        <w:tc>
          <w:tcPr>
            <w:tcW w:w="0" w:type="auto"/>
          </w:tcPr>
          <w:p w14:paraId="1A8E15AB" w14:textId="77777777" w:rsidR="00E90FD9" w:rsidRPr="00B00EC8" w:rsidRDefault="00000000">
            <w:pPr>
              <w:pStyle w:val="Compact"/>
              <w:jc w:val="left"/>
              <w:rPr>
                <w:rFonts w:cs="Times New Roman"/>
              </w:rPr>
            </w:pPr>
            <w:r w:rsidRPr="00B00EC8">
              <w:rPr>
                <w:rFonts w:cs="Times New Roman"/>
              </w:rPr>
              <w:t>Key Coverage</w:t>
            </w:r>
          </w:p>
        </w:tc>
      </w:tr>
      <w:tr w:rsidR="00E90FD9" w:rsidRPr="00B00EC8" w14:paraId="427184F9" w14:textId="77777777">
        <w:tc>
          <w:tcPr>
            <w:tcW w:w="0" w:type="auto"/>
          </w:tcPr>
          <w:p w14:paraId="14ECA6AD" w14:textId="77777777" w:rsidR="00E90FD9" w:rsidRPr="00B00EC8" w:rsidRDefault="00000000">
            <w:pPr>
              <w:pStyle w:val="Compact"/>
              <w:jc w:val="left"/>
              <w:rPr>
                <w:rFonts w:cs="Times New Roman"/>
              </w:rPr>
            </w:pPr>
            <w:r w:rsidRPr="00B00EC8">
              <w:rPr>
                <w:rFonts w:cs="Times New Roman"/>
              </w:rPr>
              <w:t>CompositeScorer</w:t>
            </w:r>
          </w:p>
        </w:tc>
        <w:tc>
          <w:tcPr>
            <w:tcW w:w="0" w:type="auto"/>
          </w:tcPr>
          <w:p w14:paraId="55C2F7D7" w14:textId="77777777" w:rsidR="00E90FD9" w:rsidRPr="00B00EC8" w:rsidRDefault="00000000">
            <w:pPr>
              <w:pStyle w:val="Compact"/>
              <w:jc w:val="left"/>
              <w:rPr>
                <w:rFonts w:cs="Times New Roman"/>
              </w:rPr>
            </w:pPr>
            <w:r w:rsidRPr="00B00EC8">
              <w:rPr>
                <w:rFonts w:cs="Times New Roman"/>
              </w:rPr>
              <w:t>100.00%</w:t>
            </w:r>
          </w:p>
        </w:tc>
        <w:tc>
          <w:tcPr>
            <w:tcW w:w="0" w:type="auto"/>
          </w:tcPr>
          <w:p w14:paraId="33AAC767" w14:textId="77777777" w:rsidR="00E90FD9" w:rsidRPr="00B00EC8" w:rsidRDefault="00000000">
            <w:pPr>
              <w:pStyle w:val="Compact"/>
              <w:jc w:val="left"/>
              <w:rPr>
                <w:rFonts w:cs="Times New Roman"/>
              </w:rPr>
            </w:pPr>
            <w:r w:rsidRPr="00B00EC8">
              <w:rPr>
                <w:rFonts w:cs="Times New Roman"/>
              </w:rPr>
              <w:t>100.00%</w:t>
            </w:r>
          </w:p>
        </w:tc>
        <w:tc>
          <w:tcPr>
            <w:tcW w:w="0" w:type="auto"/>
          </w:tcPr>
          <w:p w14:paraId="39B07B28" w14:textId="77777777" w:rsidR="00E90FD9" w:rsidRPr="00B00EC8" w:rsidRDefault="00000000">
            <w:pPr>
              <w:pStyle w:val="Compact"/>
              <w:jc w:val="left"/>
              <w:rPr>
                <w:rFonts w:cs="Times New Roman"/>
              </w:rPr>
            </w:pPr>
            <w:r w:rsidRPr="00B00EC8">
              <w:rPr>
                <w:rFonts w:cs="Times New Roman"/>
              </w:rPr>
              <w:t>Weight normalization, score range</w:t>
            </w:r>
          </w:p>
        </w:tc>
      </w:tr>
      <w:tr w:rsidR="00E90FD9" w:rsidRPr="00B00EC8" w14:paraId="54A9AF06" w14:textId="77777777">
        <w:tc>
          <w:tcPr>
            <w:tcW w:w="0" w:type="auto"/>
          </w:tcPr>
          <w:p w14:paraId="18071D53" w14:textId="77777777" w:rsidR="00E90FD9" w:rsidRPr="00B00EC8" w:rsidRDefault="00000000">
            <w:pPr>
              <w:pStyle w:val="Compact"/>
              <w:jc w:val="left"/>
              <w:rPr>
                <w:rFonts w:cs="Times New Roman"/>
              </w:rPr>
            </w:pPr>
            <w:r w:rsidRPr="00B00EC8">
              <w:rPr>
                <w:rFonts w:cs="Times New Roman"/>
              </w:rPr>
              <w:t>FairnessScorer</w:t>
            </w:r>
          </w:p>
        </w:tc>
        <w:tc>
          <w:tcPr>
            <w:tcW w:w="0" w:type="auto"/>
          </w:tcPr>
          <w:p w14:paraId="63FCBCF6" w14:textId="77777777" w:rsidR="00E90FD9" w:rsidRPr="00B00EC8" w:rsidRDefault="00000000">
            <w:pPr>
              <w:pStyle w:val="Compact"/>
              <w:jc w:val="left"/>
              <w:rPr>
                <w:rFonts w:cs="Times New Roman"/>
              </w:rPr>
            </w:pPr>
            <w:r w:rsidRPr="00B00EC8">
              <w:rPr>
                <w:rFonts w:cs="Times New Roman"/>
              </w:rPr>
              <w:t>100.00%</w:t>
            </w:r>
          </w:p>
        </w:tc>
        <w:tc>
          <w:tcPr>
            <w:tcW w:w="0" w:type="auto"/>
          </w:tcPr>
          <w:p w14:paraId="71EA11F7" w14:textId="77777777" w:rsidR="00E90FD9" w:rsidRPr="00B00EC8" w:rsidRDefault="00000000">
            <w:pPr>
              <w:pStyle w:val="Compact"/>
              <w:jc w:val="left"/>
              <w:rPr>
                <w:rFonts w:cs="Times New Roman"/>
              </w:rPr>
            </w:pPr>
            <w:r w:rsidRPr="00B00EC8">
              <w:rPr>
                <w:rFonts w:cs="Times New Roman"/>
              </w:rPr>
              <w:t>100.00%</w:t>
            </w:r>
          </w:p>
        </w:tc>
        <w:tc>
          <w:tcPr>
            <w:tcW w:w="0" w:type="auto"/>
          </w:tcPr>
          <w:p w14:paraId="3BC02073" w14:textId="77777777" w:rsidR="00E90FD9" w:rsidRPr="00B00EC8" w:rsidRDefault="00000000">
            <w:pPr>
              <w:pStyle w:val="Compact"/>
              <w:jc w:val="left"/>
              <w:rPr>
                <w:rFonts w:cs="Times New Roman"/>
              </w:rPr>
            </w:pPr>
            <w:r w:rsidRPr="00B00EC8">
              <w:rPr>
                <w:rFonts w:cs="Times New Roman"/>
              </w:rPr>
              <w:t>Load ratio, cold-start boost, capacity</w:t>
            </w:r>
          </w:p>
        </w:tc>
      </w:tr>
      <w:tr w:rsidR="00E90FD9" w:rsidRPr="00B00EC8" w14:paraId="0C162084" w14:textId="77777777">
        <w:tc>
          <w:tcPr>
            <w:tcW w:w="0" w:type="auto"/>
          </w:tcPr>
          <w:p w14:paraId="0CAC4B74" w14:textId="77777777" w:rsidR="00E90FD9" w:rsidRPr="00B00EC8" w:rsidRDefault="00000000">
            <w:pPr>
              <w:pStyle w:val="Compact"/>
              <w:jc w:val="left"/>
              <w:rPr>
                <w:rFonts w:cs="Times New Roman"/>
              </w:rPr>
            </w:pPr>
            <w:r w:rsidRPr="00B00EC8">
              <w:rPr>
                <w:rFonts w:cs="Times New Roman"/>
              </w:rPr>
              <w:t>MaxHeap</w:t>
            </w:r>
          </w:p>
        </w:tc>
        <w:tc>
          <w:tcPr>
            <w:tcW w:w="0" w:type="auto"/>
          </w:tcPr>
          <w:p w14:paraId="48D7658D" w14:textId="77777777" w:rsidR="00E90FD9" w:rsidRPr="00B00EC8" w:rsidRDefault="00000000">
            <w:pPr>
              <w:pStyle w:val="Compact"/>
              <w:jc w:val="left"/>
              <w:rPr>
                <w:rFonts w:cs="Times New Roman"/>
              </w:rPr>
            </w:pPr>
            <w:r w:rsidRPr="00B00EC8">
              <w:rPr>
                <w:rFonts w:cs="Times New Roman"/>
              </w:rPr>
              <w:t>100.00%</w:t>
            </w:r>
          </w:p>
        </w:tc>
        <w:tc>
          <w:tcPr>
            <w:tcW w:w="0" w:type="auto"/>
          </w:tcPr>
          <w:p w14:paraId="0A5FA5D9" w14:textId="77777777" w:rsidR="00E90FD9" w:rsidRPr="00B00EC8" w:rsidRDefault="00000000">
            <w:pPr>
              <w:pStyle w:val="Compact"/>
              <w:jc w:val="left"/>
              <w:rPr>
                <w:rFonts w:cs="Times New Roman"/>
              </w:rPr>
            </w:pPr>
            <w:r w:rsidRPr="00B00EC8">
              <w:rPr>
                <w:rFonts w:cs="Times New Roman"/>
              </w:rPr>
              <w:t>100.00%</w:t>
            </w:r>
          </w:p>
        </w:tc>
        <w:tc>
          <w:tcPr>
            <w:tcW w:w="0" w:type="auto"/>
          </w:tcPr>
          <w:p w14:paraId="126A1E39" w14:textId="77777777" w:rsidR="00E90FD9" w:rsidRPr="00B00EC8" w:rsidRDefault="00000000">
            <w:pPr>
              <w:pStyle w:val="Compact"/>
              <w:jc w:val="left"/>
              <w:rPr>
                <w:rFonts w:cs="Times New Roman"/>
              </w:rPr>
            </w:pPr>
            <w:r w:rsidRPr="00B00EC8">
              <w:rPr>
                <w:rFonts w:cs="Times New Roman"/>
              </w:rPr>
              <w:t>Push/pop ordering, tie-breaking</w:t>
            </w:r>
          </w:p>
        </w:tc>
      </w:tr>
      <w:tr w:rsidR="00E90FD9" w:rsidRPr="00B00EC8" w14:paraId="7BD009F8" w14:textId="77777777">
        <w:tc>
          <w:tcPr>
            <w:tcW w:w="0" w:type="auto"/>
          </w:tcPr>
          <w:p w14:paraId="47EA1715" w14:textId="77777777" w:rsidR="00E90FD9" w:rsidRPr="00B00EC8" w:rsidRDefault="00000000">
            <w:pPr>
              <w:pStyle w:val="Compact"/>
              <w:jc w:val="left"/>
              <w:rPr>
                <w:rFonts w:cs="Times New Roman"/>
              </w:rPr>
            </w:pPr>
            <w:r w:rsidRPr="00B00EC8">
              <w:rPr>
                <w:rFonts w:cs="Times New Roman"/>
              </w:rPr>
              <w:t>VectorMath</w:t>
            </w:r>
          </w:p>
        </w:tc>
        <w:tc>
          <w:tcPr>
            <w:tcW w:w="0" w:type="auto"/>
          </w:tcPr>
          <w:p w14:paraId="7A846421" w14:textId="77777777" w:rsidR="00E90FD9" w:rsidRPr="00B00EC8" w:rsidRDefault="00000000">
            <w:pPr>
              <w:pStyle w:val="Compact"/>
              <w:jc w:val="left"/>
              <w:rPr>
                <w:rFonts w:cs="Times New Roman"/>
              </w:rPr>
            </w:pPr>
            <w:r w:rsidRPr="00B00EC8">
              <w:rPr>
                <w:rFonts w:cs="Times New Roman"/>
              </w:rPr>
              <w:t>100.00%</w:t>
            </w:r>
          </w:p>
        </w:tc>
        <w:tc>
          <w:tcPr>
            <w:tcW w:w="0" w:type="auto"/>
          </w:tcPr>
          <w:p w14:paraId="44024E95" w14:textId="77777777" w:rsidR="00E90FD9" w:rsidRPr="00B00EC8" w:rsidRDefault="00000000">
            <w:pPr>
              <w:pStyle w:val="Compact"/>
              <w:jc w:val="left"/>
              <w:rPr>
                <w:rFonts w:cs="Times New Roman"/>
              </w:rPr>
            </w:pPr>
            <w:r w:rsidRPr="00B00EC8">
              <w:rPr>
                <w:rFonts w:cs="Times New Roman"/>
              </w:rPr>
              <w:t>87.50%</w:t>
            </w:r>
          </w:p>
        </w:tc>
        <w:tc>
          <w:tcPr>
            <w:tcW w:w="0" w:type="auto"/>
          </w:tcPr>
          <w:p w14:paraId="278D8911" w14:textId="77777777" w:rsidR="00E90FD9" w:rsidRPr="00B00EC8" w:rsidRDefault="00000000">
            <w:pPr>
              <w:pStyle w:val="Compact"/>
              <w:jc w:val="left"/>
              <w:rPr>
                <w:rFonts w:cs="Times New Roman"/>
              </w:rPr>
            </w:pPr>
            <w:r w:rsidRPr="00B00EC8">
              <w:rPr>
                <w:rFonts w:cs="Times New Roman"/>
              </w:rPr>
              <w:t>Cosine similarity edge cases</w:t>
            </w:r>
          </w:p>
        </w:tc>
      </w:tr>
      <w:tr w:rsidR="00E90FD9" w:rsidRPr="00B00EC8" w14:paraId="56CF0FEE" w14:textId="77777777">
        <w:tc>
          <w:tcPr>
            <w:tcW w:w="0" w:type="auto"/>
          </w:tcPr>
          <w:p w14:paraId="771B6328" w14:textId="77777777" w:rsidR="00E90FD9" w:rsidRPr="00B00EC8" w:rsidRDefault="00000000">
            <w:pPr>
              <w:pStyle w:val="Compact"/>
              <w:jc w:val="left"/>
              <w:rPr>
                <w:rFonts w:cs="Times New Roman"/>
              </w:rPr>
            </w:pPr>
            <w:r w:rsidRPr="00B00EC8">
              <w:rPr>
                <w:rFonts w:cs="Times New Roman"/>
              </w:rPr>
              <w:t>GreedyAssignmentEngine</w:t>
            </w:r>
          </w:p>
        </w:tc>
        <w:tc>
          <w:tcPr>
            <w:tcW w:w="0" w:type="auto"/>
          </w:tcPr>
          <w:p w14:paraId="70B7DD4E" w14:textId="77777777" w:rsidR="00E90FD9" w:rsidRPr="00B00EC8" w:rsidRDefault="00000000">
            <w:pPr>
              <w:pStyle w:val="Compact"/>
              <w:jc w:val="left"/>
              <w:rPr>
                <w:rFonts w:cs="Times New Roman"/>
              </w:rPr>
            </w:pPr>
            <w:r w:rsidRPr="00B00EC8">
              <w:rPr>
                <w:rFonts w:cs="Times New Roman"/>
              </w:rPr>
              <w:t>92.29%</w:t>
            </w:r>
          </w:p>
        </w:tc>
        <w:tc>
          <w:tcPr>
            <w:tcW w:w="0" w:type="auto"/>
          </w:tcPr>
          <w:p w14:paraId="58B1E934" w14:textId="77777777" w:rsidR="00E90FD9" w:rsidRPr="00B00EC8" w:rsidRDefault="00000000">
            <w:pPr>
              <w:pStyle w:val="Compact"/>
              <w:jc w:val="left"/>
              <w:rPr>
                <w:rFonts w:cs="Times New Roman"/>
              </w:rPr>
            </w:pPr>
            <w:r w:rsidRPr="00B00EC8">
              <w:rPr>
                <w:rFonts w:cs="Times New Roman"/>
              </w:rPr>
              <w:t>83.08%</w:t>
            </w:r>
          </w:p>
        </w:tc>
        <w:tc>
          <w:tcPr>
            <w:tcW w:w="0" w:type="auto"/>
          </w:tcPr>
          <w:p w14:paraId="3C4C5113" w14:textId="77777777" w:rsidR="00E90FD9" w:rsidRPr="00B00EC8" w:rsidRDefault="00000000">
            <w:pPr>
              <w:pStyle w:val="Compact"/>
              <w:jc w:val="left"/>
              <w:rPr>
                <w:rFonts w:cs="Times New Roman"/>
              </w:rPr>
            </w:pPr>
            <w:r w:rsidRPr="00B00EC8">
              <w:rPr>
                <w:rFonts w:cs="Times New Roman"/>
              </w:rPr>
              <w:t>Batch, incremental, lazy recompute, bounded repair pass, top-K truncation</w:t>
            </w:r>
          </w:p>
        </w:tc>
      </w:tr>
      <w:tr w:rsidR="00E90FD9" w:rsidRPr="00B00EC8" w14:paraId="7B46BAA4" w14:textId="77777777">
        <w:tc>
          <w:tcPr>
            <w:tcW w:w="0" w:type="auto"/>
          </w:tcPr>
          <w:p w14:paraId="60A308FB" w14:textId="77777777" w:rsidR="00E90FD9" w:rsidRPr="00B00EC8" w:rsidRDefault="00000000">
            <w:pPr>
              <w:pStyle w:val="Compact"/>
              <w:jc w:val="left"/>
              <w:rPr>
                <w:rFonts w:cs="Times New Roman"/>
              </w:rPr>
            </w:pPr>
            <w:r w:rsidRPr="00B00EC8">
              <w:rPr>
                <w:rFonts w:cs="Times New Roman"/>
              </w:rPr>
              <w:t>PreferenceScorer</w:t>
            </w:r>
          </w:p>
        </w:tc>
        <w:tc>
          <w:tcPr>
            <w:tcW w:w="0" w:type="auto"/>
          </w:tcPr>
          <w:p w14:paraId="699C781F" w14:textId="77777777" w:rsidR="00E90FD9" w:rsidRPr="00B00EC8" w:rsidRDefault="00000000">
            <w:pPr>
              <w:pStyle w:val="Compact"/>
              <w:jc w:val="left"/>
              <w:rPr>
                <w:rFonts w:cs="Times New Roman"/>
              </w:rPr>
            </w:pPr>
            <w:r w:rsidRPr="00B00EC8">
              <w:rPr>
                <w:rFonts w:cs="Times New Roman"/>
              </w:rPr>
              <w:t>96.55%</w:t>
            </w:r>
          </w:p>
        </w:tc>
        <w:tc>
          <w:tcPr>
            <w:tcW w:w="0" w:type="auto"/>
          </w:tcPr>
          <w:p w14:paraId="32B92F87" w14:textId="77777777" w:rsidR="00E90FD9" w:rsidRPr="00B00EC8" w:rsidRDefault="00000000">
            <w:pPr>
              <w:pStyle w:val="Compact"/>
              <w:jc w:val="left"/>
              <w:rPr>
                <w:rFonts w:cs="Times New Roman"/>
              </w:rPr>
            </w:pPr>
            <w:r w:rsidRPr="00B00EC8">
              <w:rPr>
                <w:rFonts w:cs="Times New Roman"/>
              </w:rPr>
              <w:t>81.81%</w:t>
            </w:r>
          </w:p>
        </w:tc>
        <w:tc>
          <w:tcPr>
            <w:tcW w:w="0" w:type="auto"/>
          </w:tcPr>
          <w:p w14:paraId="056127F6" w14:textId="77777777" w:rsidR="00E90FD9" w:rsidRPr="00B00EC8" w:rsidRDefault="00000000">
            <w:pPr>
              <w:pStyle w:val="Compact"/>
              <w:jc w:val="left"/>
              <w:rPr>
                <w:rFonts w:cs="Times New Roman"/>
              </w:rPr>
            </w:pPr>
            <w:r w:rsidRPr="00B00EC8">
              <w:rPr>
                <w:rFonts w:cs="Times New Roman"/>
              </w:rPr>
              <w:t>Style similarity, budget, region</w:t>
            </w:r>
          </w:p>
        </w:tc>
      </w:tr>
      <w:tr w:rsidR="00E90FD9" w:rsidRPr="00B00EC8" w14:paraId="74CEEDDF" w14:textId="77777777">
        <w:tc>
          <w:tcPr>
            <w:tcW w:w="0" w:type="auto"/>
          </w:tcPr>
          <w:p w14:paraId="63732135" w14:textId="77777777" w:rsidR="00E90FD9" w:rsidRPr="00B00EC8" w:rsidRDefault="00000000">
            <w:pPr>
              <w:pStyle w:val="Compact"/>
              <w:jc w:val="left"/>
              <w:rPr>
                <w:rFonts w:cs="Times New Roman"/>
              </w:rPr>
            </w:pPr>
            <w:r w:rsidRPr="00B00EC8">
              <w:rPr>
                <w:rFonts w:cs="Times New Roman"/>
              </w:rPr>
              <w:t>ScheduleScorer</w:t>
            </w:r>
          </w:p>
        </w:tc>
        <w:tc>
          <w:tcPr>
            <w:tcW w:w="0" w:type="auto"/>
          </w:tcPr>
          <w:p w14:paraId="52CDE35E" w14:textId="77777777" w:rsidR="00E90FD9" w:rsidRPr="00B00EC8" w:rsidRDefault="00000000">
            <w:pPr>
              <w:pStyle w:val="Compact"/>
              <w:jc w:val="left"/>
              <w:rPr>
                <w:rFonts w:cs="Times New Roman"/>
              </w:rPr>
            </w:pPr>
            <w:r w:rsidRPr="00B00EC8">
              <w:rPr>
                <w:rFonts w:cs="Times New Roman"/>
              </w:rPr>
              <w:t>100.00%</w:t>
            </w:r>
          </w:p>
        </w:tc>
        <w:tc>
          <w:tcPr>
            <w:tcW w:w="0" w:type="auto"/>
          </w:tcPr>
          <w:p w14:paraId="3F986351" w14:textId="77777777" w:rsidR="00E90FD9" w:rsidRPr="00B00EC8" w:rsidRDefault="00000000">
            <w:pPr>
              <w:pStyle w:val="Compact"/>
              <w:jc w:val="left"/>
              <w:rPr>
                <w:rFonts w:cs="Times New Roman"/>
              </w:rPr>
            </w:pPr>
            <w:r w:rsidRPr="00B00EC8">
              <w:rPr>
                <w:rFonts w:cs="Times New Roman"/>
              </w:rPr>
              <w:t>100.00%</w:t>
            </w:r>
          </w:p>
        </w:tc>
        <w:tc>
          <w:tcPr>
            <w:tcW w:w="0" w:type="auto"/>
          </w:tcPr>
          <w:p w14:paraId="5426EFEB" w14:textId="77777777" w:rsidR="00E90FD9" w:rsidRPr="00B00EC8" w:rsidRDefault="00000000">
            <w:pPr>
              <w:pStyle w:val="Compact"/>
              <w:jc w:val="left"/>
              <w:rPr>
                <w:rFonts w:cs="Times New Roman"/>
              </w:rPr>
            </w:pPr>
            <w:r w:rsidRPr="00B00EC8">
              <w:rPr>
                <w:rFonts w:cs="Times New Roman"/>
              </w:rPr>
              <w:t>Slot overlap, contiguous requirement</w:t>
            </w:r>
          </w:p>
        </w:tc>
      </w:tr>
      <w:tr w:rsidR="00E90FD9" w:rsidRPr="00B00EC8" w14:paraId="4204EA21" w14:textId="77777777">
        <w:tc>
          <w:tcPr>
            <w:tcW w:w="0" w:type="auto"/>
          </w:tcPr>
          <w:p w14:paraId="41888C9B" w14:textId="77777777" w:rsidR="00E90FD9" w:rsidRPr="00B00EC8" w:rsidRDefault="00000000">
            <w:pPr>
              <w:pStyle w:val="Compact"/>
              <w:jc w:val="left"/>
              <w:rPr>
                <w:rFonts w:cs="Times New Roman"/>
              </w:rPr>
            </w:pPr>
            <w:r w:rsidRPr="00B00EC8">
              <w:rPr>
                <w:rFonts w:cs="Times New Roman"/>
              </w:rPr>
              <w:t>AcademicScorer</w:t>
            </w:r>
          </w:p>
        </w:tc>
        <w:tc>
          <w:tcPr>
            <w:tcW w:w="0" w:type="auto"/>
          </w:tcPr>
          <w:p w14:paraId="2E86F53E" w14:textId="77777777" w:rsidR="00E90FD9" w:rsidRPr="00B00EC8" w:rsidRDefault="00000000">
            <w:pPr>
              <w:pStyle w:val="Compact"/>
              <w:jc w:val="left"/>
              <w:rPr>
                <w:rFonts w:cs="Times New Roman"/>
              </w:rPr>
            </w:pPr>
            <w:r w:rsidRPr="00B00EC8">
              <w:rPr>
                <w:rFonts w:cs="Times New Roman"/>
              </w:rPr>
              <w:t>96.29%</w:t>
            </w:r>
          </w:p>
        </w:tc>
        <w:tc>
          <w:tcPr>
            <w:tcW w:w="0" w:type="auto"/>
          </w:tcPr>
          <w:p w14:paraId="0A7B2AB0" w14:textId="77777777" w:rsidR="00E90FD9" w:rsidRPr="00B00EC8" w:rsidRDefault="00000000">
            <w:pPr>
              <w:pStyle w:val="Compact"/>
              <w:jc w:val="left"/>
              <w:rPr>
                <w:rFonts w:cs="Times New Roman"/>
              </w:rPr>
            </w:pPr>
            <w:r w:rsidRPr="00B00EC8">
              <w:rPr>
                <w:rFonts w:cs="Times New Roman"/>
              </w:rPr>
              <w:t>88.88%</w:t>
            </w:r>
          </w:p>
        </w:tc>
        <w:tc>
          <w:tcPr>
            <w:tcW w:w="0" w:type="auto"/>
          </w:tcPr>
          <w:p w14:paraId="32214947" w14:textId="77777777" w:rsidR="00E90FD9" w:rsidRPr="00B00EC8" w:rsidRDefault="00000000">
            <w:pPr>
              <w:pStyle w:val="Compact"/>
              <w:jc w:val="left"/>
              <w:rPr>
                <w:rFonts w:cs="Times New Roman"/>
              </w:rPr>
            </w:pPr>
            <w:r w:rsidRPr="00B00EC8">
              <w:rPr>
                <w:rFonts w:cs="Times New Roman"/>
              </w:rPr>
              <w:t>Subject depth, exam-type fit, level clamping, cold start</w:t>
            </w:r>
          </w:p>
        </w:tc>
      </w:tr>
      <w:tr w:rsidR="00E90FD9" w:rsidRPr="00B00EC8" w14:paraId="1B6AE694" w14:textId="77777777">
        <w:tc>
          <w:tcPr>
            <w:tcW w:w="0" w:type="auto"/>
          </w:tcPr>
          <w:p w14:paraId="5196DCD0" w14:textId="77777777" w:rsidR="00E90FD9" w:rsidRPr="00B00EC8" w:rsidRDefault="00000000">
            <w:pPr>
              <w:pStyle w:val="Compact"/>
              <w:jc w:val="left"/>
              <w:rPr>
                <w:rFonts w:cs="Times New Roman"/>
              </w:rPr>
            </w:pPr>
            <w:r w:rsidRPr="00B00EC8">
              <w:rPr>
                <w:rFonts w:cs="Times New Roman"/>
              </w:rPr>
              <w:t>FeedbackUpdater</w:t>
            </w:r>
          </w:p>
        </w:tc>
        <w:tc>
          <w:tcPr>
            <w:tcW w:w="0" w:type="auto"/>
          </w:tcPr>
          <w:p w14:paraId="23A1F5D3" w14:textId="77777777" w:rsidR="00E90FD9" w:rsidRPr="00B00EC8" w:rsidRDefault="00000000">
            <w:pPr>
              <w:pStyle w:val="Compact"/>
              <w:jc w:val="left"/>
              <w:rPr>
                <w:rFonts w:cs="Times New Roman"/>
              </w:rPr>
            </w:pPr>
            <w:r w:rsidRPr="00B00EC8">
              <w:rPr>
                <w:rFonts w:cs="Times New Roman"/>
              </w:rPr>
              <w:t>85.71%</w:t>
            </w:r>
          </w:p>
        </w:tc>
        <w:tc>
          <w:tcPr>
            <w:tcW w:w="0" w:type="auto"/>
          </w:tcPr>
          <w:p w14:paraId="17606676" w14:textId="77777777" w:rsidR="00E90FD9" w:rsidRPr="00B00EC8" w:rsidRDefault="00000000">
            <w:pPr>
              <w:pStyle w:val="Compact"/>
              <w:jc w:val="left"/>
              <w:rPr>
                <w:rFonts w:cs="Times New Roman"/>
              </w:rPr>
            </w:pPr>
            <w:r w:rsidRPr="00B00EC8">
              <w:rPr>
                <w:rFonts w:cs="Times New Roman"/>
              </w:rPr>
              <w:t>85.71%</w:t>
            </w:r>
          </w:p>
        </w:tc>
        <w:tc>
          <w:tcPr>
            <w:tcW w:w="0" w:type="auto"/>
          </w:tcPr>
          <w:p w14:paraId="6847894B" w14:textId="77777777" w:rsidR="00E90FD9" w:rsidRPr="00B00EC8" w:rsidRDefault="00000000">
            <w:pPr>
              <w:pStyle w:val="Compact"/>
              <w:jc w:val="left"/>
              <w:rPr>
                <w:rFonts w:cs="Times New Roman"/>
              </w:rPr>
            </w:pPr>
            <w:r w:rsidRPr="00B00EC8">
              <w:rPr>
                <w:rFonts w:cs="Times New Roman"/>
              </w:rPr>
              <w:t>EMA update, cold start</w:t>
            </w:r>
          </w:p>
        </w:tc>
      </w:tr>
      <w:tr w:rsidR="00E90FD9" w:rsidRPr="00B00EC8" w14:paraId="6C10DE29" w14:textId="77777777">
        <w:tc>
          <w:tcPr>
            <w:tcW w:w="0" w:type="auto"/>
          </w:tcPr>
          <w:p w14:paraId="6F1C778E" w14:textId="77777777" w:rsidR="00E90FD9" w:rsidRPr="00B00EC8" w:rsidRDefault="00000000">
            <w:pPr>
              <w:pStyle w:val="Compact"/>
              <w:jc w:val="left"/>
              <w:rPr>
                <w:rFonts w:cs="Times New Roman"/>
              </w:rPr>
            </w:pPr>
            <w:r w:rsidRPr="00B00EC8">
              <w:rPr>
                <w:rFonts w:cs="Times New Roman"/>
              </w:rPr>
              <w:lastRenderedPageBreak/>
              <w:t>EligibilityFilter</w:t>
            </w:r>
          </w:p>
        </w:tc>
        <w:tc>
          <w:tcPr>
            <w:tcW w:w="0" w:type="auto"/>
          </w:tcPr>
          <w:p w14:paraId="322380D7" w14:textId="77777777" w:rsidR="00E90FD9" w:rsidRPr="00B00EC8" w:rsidRDefault="00000000">
            <w:pPr>
              <w:pStyle w:val="Compact"/>
              <w:jc w:val="left"/>
              <w:rPr>
                <w:rFonts w:cs="Times New Roman"/>
              </w:rPr>
            </w:pPr>
            <w:r w:rsidRPr="00B00EC8">
              <w:rPr>
                <w:rFonts w:cs="Times New Roman"/>
              </w:rPr>
              <w:t>82.14%</w:t>
            </w:r>
          </w:p>
        </w:tc>
        <w:tc>
          <w:tcPr>
            <w:tcW w:w="0" w:type="auto"/>
          </w:tcPr>
          <w:p w14:paraId="1712947F" w14:textId="77777777" w:rsidR="00E90FD9" w:rsidRPr="00B00EC8" w:rsidRDefault="00000000">
            <w:pPr>
              <w:pStyle w:val="Compact"/>
              <w:jc w:val="left"/>
              <w:rPr>
                <w:rFonts w:cs="Times New Roman"/>
              </w:rPr>
            </w:pPr>
            <w:r w:rsidRPr="00B00EC8">
              <w:rPr>
                <w:rFonts w:cs="Times New Roman"/>
              </w:rPr>
              <w:t>83.33%</w:t>
            </w:r>
          </w:p>
        </w:tc>
        <w:tc>
          <w:tcPr>
            <w:tcW w:w="0" w:type="auto"/>
          </w:tcPr>
          <w:p w14:paraId="3ED77E30" w14:textId="77777777" w:rsidR="00E90FD9" w:rsidRPr="00B00EC8" w:rsidRDefault="00000000">
            <w:pPr>
              <w:pStyle w:val="Compact"/>
              <w:jc w:val="left"/>
              <w:rPr>
                <w:rFonts w:cs="Times New Roman"/>
              </w:rPr>
            </w:pPr>
            <w:r w:rsidRPr="00B00EC8">
              <w:rPr>
                <w:rFonts w:cs="Times New Roman"/>
              </w:rPr>
              <w:t>Subject, grade-level and exam-type gating, capacity</w:t>
            </w:r>
          </w:p>
        </w:tc>
      </w:tr>
      <w:tr w:rsidR="00E90FD9" w:rsidRPr="00B00EC8" w14:paraId="332D6C0D" w14:textId="77777777">
        <w:tc>
          <w:tcPr>
            <w:tcW w:w="0" w:type="auto"/>
          </w:tcPr>
          <w:p w14:paraId="5E27CC38" w14:textId="77777777" w:rsidR="00E90FD9" w:rsidRPr="00B00EC8" w:rsidRDefault="00000000">
            <w:pPr>
              <w:pStyle w:val="Compact"/>
              <w:jc w:val="left"/>
              <w:rPr>
                <w:rFonts w:cs="Times New Roman"/>
              </w:rPr>
            </w:pPr>
            <w:r w:rsidRPr="00B00EC8">
              <w:rPr>
                <w:rFonts w:cs="Times New Roman"/>
              </w:rPr>
              <w:t>WeightAdaptation</w:t>
            </w:r>
          </w:p>
        </w:tc>
        <w:tc>
          <w:tcPr>
            <w:tcW w:w="0" w:type="auto"/>
          </w:tcPr>
          <w:p w14:paraId="37D26DF7" w14:textId="77777777" w:rsidR="00E90FD9" w:rsidRPr="00B00EC8" w:rsidRDefault="00000000">
            <w:pPr>
              <w:pStyle w:val="Compact"/>
              <w:jc w:val="left"/>
              <w:rPr>
                <w:rFonts w:cs="Times New Roman"/>
              </w:rPr>
            </w:pPr>
            <w:r w:rsidRPr="00B00EC8">
              <w:rPr>
                <w:rFonts w:cs="Times New Roman"/>
              </w:rPr>
              <w:t>100.00%</w:t>
            </w:r>
          </w:p>
        </w:tc>
        <w:tc>
          <w:tcPr>
            <w:tcW w:w="0" w:type="auto"/>
          </w:tcPr>
          <w:p w14:paraId="1ED16C9B" w14:textId="77777777" w:rsidR="00E90FD9" w:rsidRPr="00B00EC8" w:rsidRDefault="00000000">
            <w:pPr>
              <w:pStyle w:val="Compact"/>
              <w:jc w:val="left"/>
              <w:rPr>
                <w:rFonts w:cs="Times New Roman"/>
              </w:rPr>
            </w:pPr>
            <w:r w:rsidRPr="00B00EC8">
              <w:rPr>
                <w:rFonts w:cs="Times New Roman"/>
              </w:rPr>
              <w:t>50.00%</w:t>
            </w:r>
          </w:p>
        </w:tc>
        <w:tc>
          <w:tcPr>
            <w:tcW w:w="0" w:type="auto"/>
          </w:tcPr>
          <w:p w14:paraId="634041E9" w14:textId="77777777" w:rsidR="00E90FD9" w:rsidRPr="00B00EC8" w:rsidRDefault="00000000">
            <w:pPr>
              <w:pStyle w:val="Compact"/>
              <w:jc w:val="left"/>
              <w:rPr>
                <w:rFonts w:cs="Times New Roman"/>
              </w:rPr>
            </w:pPr>
            <w:r w:rsidRPr="00B00EC8">
              <w:rPr>
                <w:rFonts w:cs="Times New Roman"/>
              </w:rPr>
              <w:t>Proportional renormalization after a weight bump</w:t>
            </w:r>
          </w:p>
        </w:tc>
      </w:tr>
      <w:tr w:rsidR="00E90FD9" w:rsidRPr="00B00EC8" w14:paraId="0D1DF265" w14:textId="77777777">
        <w:tc>
          <w:tcPr>
            <w:tcW w:w="0" w:type="auto"/>
          </w:tcPr>
          <w:p w14:paraId="7096F17B" w14:textId="77777777" w:rsidR="00E90FD9" w:rsidRPr="00B00EC8" w:rsidRDefault="00000000">
            <w:pPr>
              <w:pStyle w:val="Compact"/>
              <w:jc w:val="left"/>
              <w:rPr>
                <w:rFonts w:cs="Times New Roman"/>
              </w:rPr>
            </w:pPr>
            <w:r w:rsidRPr="00B00EC8">
              <w:rPr>
                <w:rFonts w:cs="Times New Roman"/>
              </w:rPr>
              <w:t>AssignmentLifecycle</w:t>
            </w:r>
          </w:p>
        </w:tc>
        <w:tc>
          <w:tcPr>
            <w:tcW w:w="0" w:type="auto"/>
          </w:tcPr>
          <w:p w14:paraId="69BAF5D1" w14:textId="77777777" w:rsidR="00E90FD9" w:rsidRPr="00B00EC8" w:rsidRDefault="00000000">
            <w:pPr>
              <w:pStyle w:val="Compact"/>
              <w:jc w:val="left"/>
              <w:rPr>
                <w:rFonts w:cs="Times New Roman"/>
              </w:rPr>
            </w:pPr>
            <w:r w:rsidRPr="00B00EC8">
              <w:rPr>
                <w:rFonts w:cs="Times New Roman"/>
              </w:rPr>
              <w:t>85.71%</w:t>
            </w:r>
          </w:p>
        </w:tc>
        <w:tc>
          <w:tcPr>
            <w:tcW w:w="0" w:type="auto"/>
          </w:tcPr>
          <w:p w14:paraId="44752FC3" w14:textId="77777777" w:rsidR="00E90FD9" w:rsidRPr="00B00EC8" w:rsidRDefault="00000000">
            <w:pPr>
              <w:pStyle w:val="Compact"/>
              <w:jc w:val="left"/>
              <w:rPr>
                <w:rFonts w:cs="Times New Roman"/>
              </w:rPr>
            </w:pPr>
            <w:r w:rsidRPr="00B00EC8">
              <w:rPr>
                <w:rFonts w:cs="Times New Roman"/>
              </w:rPr>
              <w:t>77.77%</w:t>
            </w:r>
          </w:p>
        </w:tc>
        <w:tc>
          <w:tcPr>
            <w:tcW w:w="0" w:type="auto"/>
          </w:tcPr>
          <w:p w14:paraId="5EB627B3" w14:textId="77777777" w:rsidR="00E90FD9" w:rsidRPr="00B00EC8" w:rsidRDefault="00000000">
            <w:pPr>
              <w:pStyle w:val="Compact"/>
              <w:jc w:val="left"/>
              <w:rPr>
                <w:rFonts w:cs="Times New Roman"/>
              </w:rPr>
            </w:pPr>
            <w:r w:rsidRPr="00B00EC8">
              <w:rPr>
                <w:rFonts w:cs="Times New Roman"/>
              </w:rPr>
              <w:t>Waitlist release on completion or cancellation</w:t>
            </w:r>
          </w:p>
        </w:tc>
      </w:tr>
    </w:tbl>
    <w:p w14:paraId="50E8C38A" w14:textId="77777777" w:rsidR="00687393" w:rsidRPr="00B00EC8" w:rsidRDefault="00687393">
      <w:pPr>
        <w:pStyle w:val="BodyText"/>
        <w:rPr>
          <w:rFonts w:cs="Times New Roman"/>
          <w:noProof/>
        </w:rPr>
      </w:pPr>
    </w:p>
    <w:p w14:paraId="0CA25D7A" w14:textId="77777777" w:rsidR="002B6A20" w:rsidRPr="00B00EC8" w:rsidRDefault="00687393">
      <w:pPr>
        <w:pStyle w:val="BodyText"/>
        <w:rPr>
          <w:rFonts w:cs="Times New Roman"/>
        </w:rPr>
      </w:pPr>
      <w:r w:rsidRPr="00B00EC8">
        <w:rPr>
          <w:rFonts w:cs="Times New Roman"/>
          <w:noProof/>
        </w:rPr>
        <w:drawing>
          <wp:inline distT="0" distB="0" distL="0" distR="0" wp14:anchorId="0E0407C1" wp14:editId="12732390">
            <wp:extent cx="5162550" cy="4765849"/>
            <wp:effectExtent l="0" t="0" r="0" b="0"/>
            <wp:docPr id="115478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84253" name="Picture 1154784253"/>
                    <pic:cNvPicPr/>
                  </pic:nvPicPr>
                  <pic:blipFill rotWithShape="1">
                    <a:blip r:embed="rId23">
                      <a:extLst>
                        <a:ext uri="{28A0092B-C50C-407E-A947-70E740481C1C}">
                          <a14:useLocalDpi xmlns:a14="http://schemas.microsoft.com/office/drawing/2010/main" val="0"/>
                        </a:ext>
                      </a:extLst>
                    </a:blip>
                    <a:srcRect r="39102"/>
                    <a:stretch>
                      <a:fillRect/>
                    </a:stretch>
                  </pic:blipFill>
                  <pic:spPr bwMode="auto">
                    <a:xfrm>
                      <a:off x="0" y="0"/>
                      <a:ext cx="5172431" cy="4774970"/>
                    </a:xfrm>
                    <a:prstGeom prst="rect">
                      <a:avLst/>
                    </a:prstGeom>
                    <a:ln>
                      <a:noFill/>
                    </a:ln>
                    <a:extLst>
                      <a:ext uri="{53640926-AAD7-44D8-BBD7-CCE9431645EC}">
                        <a14:shadowObscured xmlns:a14="http://schemas.microsoft.com/office/drawing/2010/main"/>
                      </a:ext>
                    </a:extLst>
                  </pic:spPr>
                </pic:pic>
              </a:graphicData>
            </a:graphic>
          </wp:inline>
        </w:drawing>
      </w:r>
      <w:commentRangeStart w:id="158"/>
      <w:commentRangeEnd w:id="158"/>
      <w:r w:rsidR="00025F53" w:rsidRPr="00B00EC8">
        <w:rPr>
          <w:rStyle w:val="CommentReference"/>
          <w:rFonts w:cs="Times New Roman"/>
          <w:sz w:val="24"/>
          <w:szCs w:val="24"/>
        </w:rPr>
        <w:commentReference w:id="158"/>
      </w:r>
    </w:p>
    <w:p w14:paraId="4BE8CAB7" w14:textId="77777777" w:rsidR="00E07E3B" w:rsidRPr="00B00EC8" w:rsidRDefault="00000000">
      <w:pPr>
        <w:pStyle w:val="BodyText"/>
        <w:rPr>
          <w:rFonts w:cs="Times New Roman"/>
        </w:rPr>
      </w:pPr>
      <w:r w:rsidRPr="00B00EC8">
        <w:rPr>
          <w:rFonts w:cs="Times New Roman"/>
        </w:rPr>
        <w:t xml:space="preserve">At the final full </w:t>
      </w:r>
      <w:r w:rsidRPr="00B00EC8">
        <w:rPr>
          <w:rStyle w:val="VerbatimChar"/>
          <w:rFonts w:ascii="Times New Roman" w:hAnsi="Times New Roman" w:cs="Times New Roman"/>
        </w:rPr>
        <w:t>pnpm test:cov</w:t>
      </w:r>
      <w:r w:rsidRPr="00B00EC8">
        <w:rPr>
          <w:rFonts w:cs="Times New Roman"/>
        </w:rPr>
        <w:t xml:space="preserve"> run (28 September 2026), all 197 core-layer tests passed (including 23 in </w:t>
      </w:r>
      <w:r w:rsidRPr="00B00EC8">
        <w:rPr>
          <w:rStyle w:val="VerbatimChar"/>
          <w:rFonts w:ascii="Times New Roman" w:hAnsi="Times New Roman" w:cs="Times New Roman"/>
        </w:rPr>
        <w:t>core-engine.spec.ts</w:t>
      </w:r>
      <w:r w:rsidRPr="00B00EC8">
        <w:rPr>
          <w:rFonts w:cs="Times New Roman"/>
        </w:rPr>
        <w:t xml:space="preserve"> and 55 in </w:t>
      </w:r>
      <w:r w:rsidRPr="00B00EC8">
        <w:rPr>
          <w:rStyle w:val="VerbatimChar"/>
          <w:rFonts w:ascii="Times New Roman" w:hAnsi="Times New Roman" w:cs="Times New Roman"/>
        </w:rPr>
        <w:t>core-units.spec.ts</w:t>
      </w:r>
      <w:r w:rsidRPr="00B00EC8">
        <w:rPr>
          <w:rFonts w:cs="Times New Roman"/>
        </w:rPr>
        <w:t xml:space="preserve">), the application-level health-check assertion in </w:t>
      </w:r>
      <w:r w:rsidRPr="00B00EC8">
        <w:rPr>
          <w:rStyle w:val="VerbatimChar"/>
          <w:rFonts w:ascii="Times New Roman" w:hAnsi="Times New Roman" w:cs="Times New Roman"/>
        </w:rPr>
        <w:t>app.controller.spec.ts</w:t>
      </w:r>
      <w:r w:rsidRPr="00B00EC8">
        <w:rPr>
          <w:rFonts w:cs="Times New Roman"/>
        </w:rPr>
        <w:t xml:space="preserve"> passed, and the full repository suite passed 334 of 355 tests across 21 suites, </w:t>
      </w:r>
      <w:r w:rsidRPr="00B00EC8">
        <w:rPr>
          <w:rFonts w:cs="Times New Roman"/>
        </w:rPr>
        <w:lastRenderedPageBreak/>
        <w:t>with the 21 skips all belonging to the one database-dependent courses integration suite. Table 4.9 transcribes the per-class coverage from that run.</w:t>
      </w:r>
    </w:p>
    <w:p w14:paraId="3CB5AD91" w14:textId="77777777" w:rsidR="00387DA8" w:rsidRPr="00B00EC8" w:rsidRDefault="00A87D14">
      <w:pPr>
        <w:pStyle w:val="Heading3"/>
        <w:rPr>
          <w:rFonts w:ascii="Times New Roman" w:hAnsi="Times New Roman" w:cs="Times New Roman"/>
        </w:rPr>
      </w:pPr>
      <w:bookmarkStart w:id="159" w:name="_Toc235451467"/>
      <w:bookmarkStart w:id="160" w:name="_Toc237525187"/>
      <w:bookmarkStart w:id="161" w:name="edge-case-verification"/>
      <w:bookmarkEnd w:id="156"/>
      <w:r w:rsidRPr="00B00EC8">
        <w:rPr>
          <w:rFonts w:ascii="Times New Roman" w:hAnsi="Times New Roman" w:cs="Times New Roman"/>
        </w:rPr>
        <w:t>4.9.2 Edge Case Verification</w:t>
      </w:r>
      <w:bookmarkEnd w:id="159"/>
      <w:bookmarkEnd w:id="160"/>
    </w:p>
    <w:p w14:paraId="20D05A69" w14:textId="77777777" w:rsidR="00BE59BA" w:rsidRPr="00B00EC8" w:rsidRDefault="00A87D14">
      <w:pPr>
        <w:pStyle w:val="FirstParagraph"/>
        <w:rPr>
          <w:rFonts w:cs="Times New Roman"/>
        </w:rPr>
      </w:pPr>
      <w:r w:rsidRPr="00B00EC8">
        <w:rPr>
          <w:rFonts w:cs="Times New Roman"/>
        </w:rPr>
        <w:t xml:space="preserve">All twelve edge cases identified during design (Section 4.6) and the structural displacement case added with the repair pass were directly confirmed via named tests in </w:t>
      </w:r>
      <w:r w:rsidRPr="00B00EC8">
        <w:rPr>
          <w:rStyle w:val="VerbatimChar"/>
          <w:rFonts w:ascii="Times New Roman" w:hAnsi="Times New Roman" w:cs="Times New Roman"/>
        </w:rPr>
        <w:t>core-engine.spec.ts</w:t>
      </w:r>
      <w:r w:rsidRPr="00B00EC8">
        <w:rPr>
          <w:rFonts w:cs="Times New Roman"/>
        </w:rPr>
        <w:t xml:space="preserve"> and </w:t>
      </w:r>
      <w:r w:rsidRPr="00B00EC8">
        <w:rPr>
          <w:rStyle w:val="VerbatimChar"/>
          <w:rFonts w:ascii="Times New Roman" w:hAnsi="Times New Roman" w:cs="Times New Roman"/>
        </w:rPr>
        <w:t>core-units.spec.ts</w:t>
      </w:r>
      <w:r w:rsidRPr="00B00EC8">
        <w:rPr>
          <w:rFonts w:cs="Times New Roman"/>
        </w:rPr>
        <w:t>:</w:t>
      </w:r>
    </w:p>
    <w:p w14:paraId="7429339A" w14:textId="77777777" w:rsidR="00E07E3B" w:rsidRPr="00B00EC8" w:rsidRDefault="00000000">
      <w:pPr>
        <w:pStyle w:val="TableCaption"/>
        <w:rPr>
          <w:rFonts w:cs="Times New Roman"/>
        </w:rPr>
      </w:pPr>
      <w:bookmarkStart w:id="162" w:name="_Toc241592147"/>
      <w:r w:rsidRPr="00B00EC8">
        <w:rPr>
          <w:rFonts w:cs="Times New Roman"/>
          <w:b/>
          <w:bCs/>
        </w:rPr>
        <w:t>Table 4.10: Edge Case Verification</w:t>
      </w:r>
      <w:bookmarkEnd w:id="162"/>
    </w:p>
    <w:tbl>
      <w:tblPr>
        <w:tblStyle w:val="TableGrid"/>
        <w:tblW w:w="5000" w:type="pct"/>
        <w:tblLook w:val="0020" w:firstRow="1" w:lastRow="0" w:firstColumn="0" w:lastColumn="0" w:noHBand="0" w:noVBand="0"/>
      </w:tblPr>
      <w:tblGrid>
        <w:gridCol w:w="3387"/>
        <w:gridCol w:w="953"/>
        <w:gridCol w:w="5010"/>
      </w:tblGrid>
      <w:tr w:rsidR="00387DA8" w:rsidRPr="00B00EC8" w14:paraId="012956CC" w14:textId="77777777" w:rsidTr="00374B7B">
        <w:tc>
          <w:tcPr>
            <w:tcW w:w="0" w:type="auto"/>
          </w:tcPr>
          <w:p w14:paraId="6BAD8365" w14:textId="77777777" w:rsidR="00387DA8" w:rsidRPr="00B00EC8" w:rsidRDefault="00A87D14">
            <w:pPr>
              <w:pStyle w:val="Compact"/>
              <w:jc w:val="left"/>
              <w:rPr>
                <w:rFonts w:cs="Times New Roman"/>
              </w:rPr>
            </w:pPr>
            <w:r w:rsidRPr="00B00EC8">
              <w:rPr>
                <w:rFonts w:cs="Times New Roman"/>
              </w:rPr>
              <w:t>Edge Case</w:t>
            </w:r>
          </w:p>
        </w:tc>
        <w:tc>
          <w:tcPr>
            <w:tcW w:w="0" w:type="auto"/>
          </w:tcPr>
          <w:p w14:paraId="7A969B9F" w14:textId="77777777" w:rsidR="00387DA8" w:rsidRPr="00B00EC8" w:rsidRDefault="00A87D14">
            <w:pPr>
              <w:pStyle w:val="Compact"/>
              <w:jc w:val="left"/>
              <w:rPr>
                <w:rFonts w:cs="Times New Roman"/>
              </w:rPr>
            </w:pPr>
            <w:r w:rsidRPr="00B00EC8">
              <w:rPr>
                <w:rFonts w:cs="Times New Roman"/>
              </w:rPr>
              <w:t>Test Result</w:t>
            </w:r>
          </w:p>
        </w:tc>
        <w:tc>
          <w:tcPr>
            <w:tcW w:w="0" w:type="auto"/>
          </w:tcPr>
          <w:p w14:paraId="7EDD0C2F" w14:textId="77777777" w:rsidR="00387DA8" w:rsidRPr="00B00EC8" w:rsidRDefault="00A87D14">
            <w:pPr>
              <w:pStyle w:val="Compact"/>
              <w:jc w:val="left"/>
              <w:rPr>
                <w:rFonts w:cs="Times New Roman"/>
              </w:rPr>
            </w:pPr>
            <w:r w:rsidRPr="00B00EC8">
              <w:rPr>
                <w:rFonts w:cs="Times New Roman"/>
              </w:rPr>
              <w:t>Verification</w:t>
            </w:r>
          </w:p>
        </w:tc>
      </w:tr>
      <w:tr w:rsidR="00387DA8" w:rsidRPr="00B00EC8" w14:paraId="42DBA7F3" w14:textId="77777777" w:rsidTr="00374B7B">
        <w:tc>
          <w:tcPr>
            <w:tcW w:w="0" w:type="auto"/>
          </w:tcPr>
          <w:p w14:paraId="29F37CFE" w14:textId="77777777" w:rsidR="00387DA8" w:rsidRPr="00B00EC8" w:rsidRDefault="00A87D14">
            <w:pPr>
              <w:pStyle w:val="Compact"/>
              <w:jc w:val="left"/>
              <w:rPr>
                <w:rFonts w:cs="Times New Roman"/>
              </w:rPr>
            </w:pPr>
            <w:r w:rsidRPr="00B00EC8">
              <w:rPr>
                <w:rFonts w:cs="Times New Roman"/>
              </w:rPr>
              <w:t>Zero eligible tutors after filter</w:t>
            </w:r>
          </w:p>
        </w:tc>
        <w:tc>
          <w:tcPr>
            <w:tcW w:w="0" w:type="auto"/>
          </w:tcPr>
          <w:p w14:paraId="7D0EEE8B" w14:textId="77777777" w:rsidR="00387DA8" w:rsidRPr="00B00EC8" w:rsidRDefault="00A87D14">
            <w:pPr>
              <w:pStyle w:val="Compact"/>
              <w:jc w:val="left"/>
              <w:rPr>
                <w:rFonts w:cs="Times New Roman"/>
              </w:rPr>
            </w:pPr>
            <w:r w:rsidRPr="00B00EC8">
              <w:rPr>
                <w:rFonts w:cs="Times New Roman"/>
              </w:rPr>
              <w:t>PASS</w:t>
            </w:r>
          </w:p>
        </w:tc>
        <w:tc>
          <w:tcPr>
            <w:tcW w:w="0" w:type="auto"/>
          </w:tcPr>
          <w:p w14:paraId="40E240C5" w14:textId="77777777" w:rsidR="00387DA8" w:rsidRPr="00B00EC8" w:rsidRDefault="00A87D14">
            <w:pPr>
              <w:pStyle w:val="Compact"/>
              <w:jc w:val="left"/>
              <w:rPr>
                <w:rFonts w:cs="Times New Roman"/>
              </w:rPr>
            </w:pPr>
            <w:r w:rsidRPr="00B00EC8">
              <w:rPr>
                <w:rFonts w:cs="Times New Roman"/>
              </w:rPr>
              <w:t>Filtered into an explicit waitlist result with reason</w:t>
            </w:r>
          </w:p>
        </w:tc>
      </w:tr>
      <w:tr w:rsidR="00387DA8" w:rsidRPr="00B00EC8" w14:paraId="6767128A" w14:textId="77777777" w:rsidTr="00374B7B">
        <w:tc>
          <w:tcPr>
            <w:tcW w:w="0" w:type="auto"/>
          </w:tcPr>
          <w:p w14:paraId="7FC6DBB5" w14:textId="77777777" w:rsidR="00387DA8" w:rsidRPr="00B00EC8" w:rsidRDefault="00A87D14">
            <w:pPr>
              <w:pStyle w:val="Compact"/>
              <w:jc w:val="left"/>
              <w:rPr>
                <w:rFonts w:cs="Times New Roman"/>
              </w:rPr>
            </w:pPr>
            <w:r w:rsidRPr="00B00EC8">
              <w:rPr>
                <w:rFonts w:cs="Times New Roman"/>
              </w:rPr>
              <w:t>Tutor at full capacity (assignedCount = capacity)</w:t>
            </w:r>
          </w:p>
        </w:tc>
        <w:tc>
          <w:tcPr>
            <w:tcW w:w="0" w:type="auto"/>
          </w:tcPr>
          <w:p w14:paraId="0AE7A512" w14:textId="77777777" w:rsidR="00387DA8" w:rsidRPr="00B00EC8" w:rsidRDefault="00A87D14">
            <w:pPr>
              <w:pStyle w:val="Compact"/>
              <w:jc w:val="left"/>
              <w:rPr>
                <w:rFonts w:cs="Times New Roman"/>
              </w:rPr>
            </w:pPr>
            <w:r w:rsidRPr="00B00EC8">
              <w:rPr>
                <w:rFonts w:cs="Times New Roman"/>
              </w:rPr>
              <w:t>PASS</w:t>
            </w:r>
          </w:p>
        </w:tc>
        <w:tc>
          <w:tcPr>
            <w:tcW w:w="0" w:type="auto"/>
          </w:tcPr>
          <w:p w14:paraId="73B44FD2" w14:textId="77777777" w:rsidR="00387DA8" w:rsidRPr="00B00EC8" w:rsidRDefault="00A87D14">
            <w:pPr>
              <w:pStyle w:val="Compact"/>
              <w:jc w:val="left"/>
              <w:rPr>
                <w:rFonts w:cs="Times New Roman"/>
              </w:rPr>
            </w:pPr>
            <w:r w:rsidRPr="00B00EC8">
              <w:rPr>
                <w:rFonts w:cs="Times New Roman"/>
              </w:rPr>
              <w:t>EligibilityFilter excludes the tutor; verified by named capacity tests</w:t>
            </w:r>
          </w:p>
        </w:tc>
      </w:tr>
      <w:tr w:rsidR="00387DA8" w:rsidRPr="00B00EC8" w14:paraId="7434BCD5" w14:textId="77777777" w:rsidTr="00374B7B">
        <w:tc>
          <w:tcPr>
            <w:tcW w:w="0" w:type="auto"/>
          </w:tcPr>
          <w:p w14:paraId="783F1DA8" w14:textId="77777777" w:rsidR="00387DA8" w:rsidRPr="00B00EC8" w:rsidRDefault="00A87D14">
            <w:pPr>
              <w:pStyle w:val="Compact"/>
              <w:jc w:val="left"/>
              <w:rPr>
                <w:rFonts w:cs="Times New Roman"/>
              </w:rPr>
            </w:pPr>
            <w:r w:rsidRPr="00B00EC8">
              <w:rPr>
                <w:rFonts w:cs="Times New Roman"/>
              </w:rPr>
              <w:t>Tutor with capacity set to zero</w:t>
            </w:r>
          </w:p>
        </w:tc>
        <w:tc>
          <w:tcPr>
            <w:tcW w:w="0" w:type="auto"/>
          </w:tcPr>
          <w:p w14:paraId="2861BAF5" w14:textId="77777777" w:rsidR="00387DA8" w:rsidRPr="00B00EC8" w:rsidRDefault="00A87D14">
            <w:pPr>
              <w:pStyle w:val="Compact"/>
              <w:jc w:val="left"/>
              <w:rPr>
                <w:rFonts w:cs="Times New Roman"/>
              </w:rPr>
            </w:pPr>
            <w:r w:rsidRPr="00B00EC8">
              <w:rPr>
                <w:rFonts w:cs="Times New Roman"/>
              </w:rPr>
              <w:t>PASS</w:t>
            </w:r>
          </w:p>
        </w:tc>
        <w:tc>
          <w:tcPr>
            <w:tcW w:w="0" w:type="auto"/>
          </w:tcPr>
          <w:p w14:paraId="484E0579" w14:textId="77777777" w:rsidR="00387DA8" w:rsidRPr="00B00EC8" w:rsidRDefault="00A87D14">
            <w:pPr>
              <w:pStyle w:val="Compact"/>
              <w:jc w:val="left"/>
              <w:rPr>
                <w:rFonts w:cs="Times New Roman"/>
              </w:rPr>
            </w:pPr>
            <w:r w:rsidRPr="00B00EC8">
              <w:rPr>
                <w:rFonts w:cs="Times New Roman"/>
              </w:rPr>
              <w:t>Zero-capacity tutors are filtered into explicit waitlist results; FairnessScorer returns 0</w:t>
            </w:r>
          </w:p>
        </w:tc>
      </w:tr>
      <w:tr w:rsidR="00387DA8" w:rsidRPr="00B00EC8" w14:paraId="47C8CD8A" w14:textId="77777777" w:rsidTr="00374B7B">
        <w:tc>
          <w:tcPr>
            <w:tcW w:w="0" w:type="auto"/>
          </w:tcPr>
          <w:p w14:paraId="263D3B54" w14:textId="77777777" w:rsidR="00387DA8" w:rsidRPr="00B00EC8" w:rsidRDefault="00A87D14">
            <w:pPr>
              <w:pStyle w:val="Compact"/>
              <w:jc w:val="left"/>
              <w:rPr>
                <w:rFonts w:cs="Times New Roman"/>
              </w:rPr>
            </w:pPr>
            <w:r w:rsidRPr="00B00EC8">
              <w:rPr>
                <w:rFonts w:cs="Times New Roman"/>
              </w:rPr>
              <w:t>Preference weights don’t sum to 1</w:t>
            </w:r>
          </w:p>
        </w:tc>
        <w:tc>
          <w:tcPr>
            <w:tcW w:w="0" w:type="auto"/>
          </w:tcPr>
          <w:p w14:paraId="1619DA6A" w14:textId="77777777" w:rsidR="00387DA8" w:rsidRPr="00B00EC8" w:rsidRDefault="00A87D14">
            <w:pPr>
              <w:pStyle w:val="Compact"/>
              <w:jc w:val="left"/>
              <w:rPr>
                <w:rFonts w:cs="Times New Roman"/>
              </w:rPr>
            </w:pPr>
            <w:r w:rsidRPr="00B00EC8">
              <w:rPr>
                <w:rFonts w:cs="Times New Roman"/>
              </w:rPr>
              <w:t>PASS</w:t>
            </w:r>
          </w:p>
        </w:tc>
        <w:tc>
          <w:tcPr>
            <w:tcW w:w="0" w:type="auto"/>
          </w:tcPr>
          <w:p w14:paraId="78DCC043" w14:textId="77777777" w:rsidR="00387DA8" w:rsidRPr="00B00EC8" w:rsidRDefault="00A87D14">
            <w:pPr>
              <w:pStyle w:val="Compact"/>
              <w:jc w:val="left"/>
              <w:rPr>
                <w:rFonts w:cs="Times New Roman"/>
              </w:rPr>
            </w:pPr>
            <w:r w:rsidRPr="00B00EC8">
              <w:rPr>
                <w:rStyle w:val="VerbatimChar"/>
                <w:rFonts w:ascii="Times New Roman" w:hAnsi="Times New Roman" w:cs="Times New Roman"/>
              </w:rPr>
              <w:t>CriterionWeights.from()</w:t>
            </w:r>
            <w:r w:rsidRPr="00B00EC8">
              <w:rPr>
                <w:rFonts w:cs="Times New Roman"/>
              </w:rPr>
              <w:t xml:space="preserve"> normalizes before scoring</w:t>
            </w:r>
          </w:p>
        </w:tc>
      </w:tr>
      <w:tr w:rsidR="00387DA8" w:rsidRPr="00B00EC8" w14:paraId="30134DF5" w14:textId="77777777" w:rsidTr="00374B7B">
        <w:tc>
          <w:tcPr>
            <w:tcW w:w="0" w:type="auto"/>
          </w:tcPr>
          <w:p w14:paraId="7D820311" w14:textId="77777777" w:rsidR="00387DA8" w:rsidRPr="00B00EC8" w:rsidRDefault="00A87D14">
            <w:pPr>
              <w:pStyle w:val="Compact"/>
              <w:jc w:val="left"/>
              <w:rPr>
                <w:rFonts w:cs="Times New Roman"/>
              </w:rPr>
            </w:pPr>
            <w:r w:rsidRPr="00B00EC8">
              <w:rPr>
                <w:rFonts w:cs="Times New Roman"/>
              </w:rPr>
              <w:t>Student with zero availability slots</w:t>
            </w:r>
          </w:p>
        </w:tc>
        <w:tc>
          <w:tcPr>
            <w:tcW w:w="0" w:type="auto"/>
          </w:tcPr>
          <w:p w14:paraId="7FBC9E81" w14:textId="77777777" w:rsidR="00387DA8" w:rsidRPr="00B00EC8" w:rsidRDefault="00A87D14">
            <w:pPr>
              <w:pStyle w:val="Compact"/>
              <w:jc w:val="left"/>
              <w:rPr>
                <w:rFonts w:cs="Times New Roman"/>
              </w:rPr>
            </w:pPr>
            <w:r w:rsidRPr="00B00EC8">
              <w:rPr>
                <w:rFonts w:cs="Times New Roman"/>
              </w:rPr>
              <w:t>PASS</w:t>
            </w:r>
          </w:p>
        </w:tc>
        <w:tc>
          <w:tcPr>
            <w:tcW w:w="0" w:type="auto"/>
          </w:tcPr>
          <w:p w14:paraId="0219BA78" w14:textId="77777777" w:rsidR="00387DA8" w:rsidRPr="00B00EC8" w:rsidRDefault="00A87D14">
            <w:pPr>
              <w:pStyle w:val="Compact"/>
              <w:jc w:val="left"/>
              <w:rPr>
                <w:rFonts w:cs="Times New Roman"/>
              </w:rPr>
            </w:pPr>
            <w:r w:rsidRPr="00B00EC8">
              <w:rPr>
                <w:rFonts w:cs="Times New Roman"/>
              </w:rPr>
              <w:t>Rejected as an incomplete profile before scoring</w:t>
            </w:r>
          </w:p>
        </w:tc>
      </w:tr>
      <w:tr w:rsidR="00387DA8" w:rsidRPr="00B00EC8" w14:paraId="2CFC5C4C" w14:textId="77777777" w:rsidTr="00374B7B">
        <w:tc>
          <w:tcPr>
            <w:tcW w:w="0" w:type="auto"/>
          </w:tcPr>
          <w:p w14:paraId="6FA28AF7" w14:textId="77777777" w:rsidR="00387DA8" w:rsidRPr="00B00EC8" w:rsidRDefault="00A87D14">
            <w:pPr>
              <w:pStyle w:val="Compact"/>
              <w:jc w:val="left"/>
              <w:rPr>
                <w:rFonts w:cs="Times New Roman"/>
              </w:rPr>
            </w:pPr>
            <w:r w:rsidRPr="00B00EC8">
              <w:rPr>
                <w:rFonts w:cs="Times New Roman"/>
              </w:rPr>
              <w:t>Availability request split across non-contiguous tutor slots</w:t>
            </w:r>
          </w:p>
        </w:tc>
        <w:tc>
          <w:tcPr>
            <w:tcW w:w="0" w:type="auto"/>
          </w:tcPr>
          <w:p w14:paraId="49BA2A34" w14:textId="77777777" w:rsidR="00387DA8" w:rsidRPr="00B00EC8" w:rsidRDefault="00A87D14">
            <w:pPr>
              <w:pStyle w:val="Compact"/>
              <w:jc w:val="left"/>
              <w:rPr>
                <w:rFonts w:cs="Times New Roman"/>
              </w:rPr>
            </w:pPr>
            <w:r w:rsidRPr="00B00EC8">
              <w:rPr>
                <w:rFonts w:cs="Times New Roman"/>
              </w:rPr>
              <w:t>PASS</w:t>
            </w:r>
          </w:p>
        </w:tc>
        <w:tc>
          <w:tcPr>
            <w:tcW w:w="0" w:type="auto"/>
          </w:tcPr>
          <w:p w14:paraId="05F1EC21" w14:textId="77777777" w:rsidR="00387DA8" w:rsidRPr="00B00EC8" w:rsidRDefault="00A87D14">
            <w:pPr>
              <w:pStyle w:val="Compact"/>
              <w:jc w:val="left"/>
              <w:rPr>
                <w:rFonts w:cs="Times New Roman"/>
              </w:rPr>
            </w:pPr>
            <w:r w:rsidRPr="00B00EC8">
              <w:rPr>
                <w:rFonts w:cs="Times New Roman"/>
              </w:rPr>
              <w:t>Split tutor slots are not treated as full coverage for one contiguous request</w:t>
            </w:r>
          </w:p>
        </w:tc>
      </w:tr>
      <w:tr w:rsidR="00387DA8" w:rsidRPr="00B00EC8" w14:paraId="2E9CB564" w14:textId="77777777" w:rsidTr="00374B7B">
        <w:tc>
          <w:tcPr>
            <w:tcW w:w="0" w:type="auto"/>
          </w:tcPr>
          <w:p w14:paraId="686D8CD3" w14:textId="77777777" w:rsidR="00387DA8" w:rsidRPr="00B00EC8" w:rsidRDefault="00A87D14">
            <w:pPr>
              <w:pStyle w:val="Compact"/>
              <w:jc w:val="left"/>
              <w:rPr>
                <w:rFonts w:cs="Times New Roman"/>
              </w:rPr>
            </w:pPr>
            <w:r w:rsidRPr="00B00EC8">
              <w:rPr>
                <w:rFonts w:cs="Times New Roman"/>
              </w:rPr>
              <w:t>Tie in match score between tutors</w:t>
            </w:r>
          </w:p>
        </w:tc>
        <w:tc>
          <w:tcPr>
            <w:tcW w:w="0" w:type="auto"/>
          </w:tcPr>
          <w:p w14:paraId="4DC063DA" w14:textId="77777777" w:rsidR="00387DA8" w:rsidRPr="00B00EC8" w:rsidRDefault="00A87D14">
            <w:pPr>
              <w:pStyle w:val="Compact"/>
              <w:jc w:val="left"/>
              <w:rPr>
                <w:rFonts w:cs="Times New Roman"/>
              </w:rPr>
            </w:pPr>
            <w:r w:rsidRPr="00B00EC8">
              <w:rPr>
                <w:rFonts w:cs="Times New Roman"/>
              </w:rPr>
              <w:t>PASS</w:t>
            </w:r>
          </w:p>
        </w:tc>
        <w:tc>
          <w:tcPr>
            <w:tcW w:w="0" w:type="auto"/>
          </w:tcPr>
          <w:p w14:paraId="68C37CEE" w14:textId="77777777" w:rsidR="00387DA8" w:rsidRPr="00B00EC8" w:rsidRDefault="00A87D14">
            <w:pPr>
              <w:pStyle w:val="Compact"/>
              <w:jc w:val="left"/>
              <w:rPr>
                <w:rFonts w:cs="Times New Roman"/>
              </w:rPr>
            </w:pPr>
            <w:r w:rsidRPr="00B00EC8">
              <w:rPr>
                <w:rFonts w:cs="Times New Roman"/>
              </w:rPr>
              <w:t>Deterministic hash-based tie-break</w:t>
            </w:r>
          </w:p>
        </w:tc>
      </w:tr>
      <w:tr w:rsidR="00387DA8" w:rsidRPr="00B00EC8" w14:paraId="65558836" w14:textId="77777777" w:rsidTr="00374B7B">
        <w:tc>
          <w:tcPr>
            <w:tcW w:w="0" w:type="auto"/>
          </w:tcPr>
          <w:p w14:paraId="4CE78BA1" w14:textId="77777777" w:rsidR="00387DA8" w:rsidRPr="00B00EC8" w:rsidRDefault="00A87D14">
            <w:pPr>
              <w:pStyle w:val="Compact"/>
              <w:jc w:val="left"/>
              <w:rPr>
                <w:rFonts w:cs="Times New Roman"/>
              </w:rPr>
            </w:pPr>
            <w:r w:rsidRPr="00B00EC8">
              <w:rPr>
                <w:rFonts w:cs="Times New Roman"/>
              </w:rPr>
              <w:t>New tutor with null average rating</w:t>
            </w:r>
          </w:p>
        </w:tc>
        <w:tc>
          <w:tcPr>
            <w:tcW w:w="0" w:type="auto"/>
          </w:tcPr>
          <w:p w14:paraId="69E47235" w14:textId="77777777" w:rsidR="00387DA8" w:rsidRPr="00B00EC8" w:rsidRDefault="00A87D14">
            <w:pPr>
              <w:pStyle w:val="Compact"/>
              <w:jc w:val="left"/>
              <w:rPr>
                <w:rFonts w:cs="Times New Roman"/>
              </w:rPr>
            </w:pPr>
            <w:r w:rsidRPr="00B00EC8">
              <w:rPr>
                <w:rFonts w:cs="Times New Roman"/>
              </w:rPr>
              <w:t>PASS</w:t>
            </w:r>
          </w:p>
        </w:tc>
        <w:tc>
          <w:tcPr>
            <w:tcW w:w="0" w:type="auto"/>
          </w:tcPr>
          <w:p w14:paraId="7BFE4978" w14:textId="77777777" w:rsidR="00387DA8" w:rsidRPr="00B00EC8" w:rsidRDefault="00A87D14">
            <w:pPr>
              <w:pStyle w:val="Compact"/>
              <w:jc w:val="left"/>
              <w:rPr>
                <w:rFonts w:cs="Times New Roman"/>
              </w:rPr>
            </w:pPr>
            <w:r w:rsidRPr="00B00EC8">
              <w:rPr>
                <w:rFonts w:cs="Times New Roman"/>
              </w:rPr>
              <w:t>Cold-start quality default applied without error</w:t>
            </w:r>
          </w:p>
        </w:tc>
      </w:tr>
      <w:tr w:rsidR="00387DA8" w:rsidRPr="00B00EC8" w14:paraId="7840732D" w14:textId="77777777" w:rsidTr="00374B7B">
        <w:tc>
          <w:tcPr>
            <w:tcW w:w="0" w:type="auto"/>
          </w:tcPr>
          <w:p w14:paraId="1D577721" w14:textId="77777777" w:rsidR="00387DA8" w:rsidRPr="00B00EC8" w:rsidRDefault="00A87D14">
            <w:pPr>
              <w:pStyle w:val="Compact"/>
              <w:jc w:val="left"/>
              <w:rPr>
                <w:rFonts w:cs="Times New Roman"/>
              </w:rPr>
            </w:pPr>
            <w:r w:rsidRPr="00B00EC8">
              <w:rPr>
                <w:rFonts w:cs="Times New Roman"/>
              </w:rPr>
              <w:t>Tutor slot filled mid-batch</w:t>
            </w:r>
          </w:p>
        </w:tc>
        <w:tc>
          <w:tcPr>
            <w:tcW w:w="0" w:type="auto"/>
          </w:tcPr>
          <w:p w14:paraId="3F81FBF7" w14:textId="77777777" w:rsidR="00387DA8" w:rsidRPr="00B00EC8" w:rsidRDefault="00A87D14">
            <w:pPr>
              <w:pStyle w:val="Compact"/>
              <w:jc w:val="left"/>
              <w:rPr>
                <w:rFonts w:cs="Times New Roman"/>
              </w:rPr>
            </w:pPr>
            <w:r w:rsidRPr="00B00EC8">
              <w:rPr>
                <w:rFonts w:cs="Times New Roman"/>
              </w:rPr>
              <w:t>PASS</w:t>
            </w:r>
          </w:p>
        </w:tc>
        <w:tc>
          <w:tcPr>
            <w:tcW w:w="0" w:type="auto"/>
          </w:tcPr>
          <w:p w14:paraId="78ABF770" w14:textId="77777777" w:rsidR="00387DA8" w:rsidRPr="00B00EC8" w:rsidRDefault="00A87D14">
            <w:pPr>
              <w:pStyle w:val="Compact"/>
              <w:jc w:val="left"/>
              <w:rPr>
                <w:rFonts w:cs="Times New Roman"/>
              </w:rPr>
            </w:pPr>
            <w:r w:rsidRPr="00B00EC8">
              <w:rPr>
                <w:rFonts w:cs="Times New Roman"/>
              </w:rPr>
              <w:t>Capacity rechecked during the same batch</w:t>
            </w:r>
          </w:p>
        </w:tc>
      </w:tr>
      <w:tr w:rsidR="00387DA8" w:rsidRPr="00B00EC8" w14:paraId="38BB8672" w14:textId="77777777" w:rsidTr="00374B7B">
        <w:tc>
          <w:tcPr>
            <w:tcW w:w="0" w:type="auto"/>
          </w:tcPr>
          <w:p w14:paraId="5B8F9057" w14:textId="77777777" w:rsidR="00387DA8" w:rsidRPr="00B00EC8" w:rsidRDefault="00A87D14">
            <w:pPr>
              <w:pStyle w:val="Compact"/>
              <w:jc w:val="left"/>
              <w:rPr>
                <w:rFonts w:cs="Times New Roman"/>
              </w:rPr>
            </w:pPr>
            <w:r w:rsidRPr="00B00EC8">
              <w:rPr>
                <w:rFonts w:cs="Times New Roman"/>
              </w:rPr>
              <w:t>Incremental request at full capacity</w:t>
            </w:r>
          </w:p>
        </w:tc>
        <w:tc>
          <w:tcPr>
            <w:tcW w:w="0" w:type="auto"/>
          </w:tcPr>
          <w:p w14:paraId="2DA13159" w14:textId="77777777" w:rsidR="00387DA8" w:rsidRPr="00B00EC8" w:rsidRDefault="00A87D14">
            <w:pPr>
              <w:pStyle w:val="Compact"/>
              <w:jc w:val="left"/>
              <w:rPr>
                <w:rFonts w:cs="Times New Roman"/>
              </w:rPr>
            </w:pPr>
            <w:r w:rsidRPr="00B00EC8">
              <w:rPr>
                <w:rFonts w:cs="Times New Roman"/>
              </w:rPr>
              <w:t>PASS</w:t>
            </w:r>
          </w:p>
        </w:tc>
        <w:tc>
          <w:tcPr>
            <w:tcW w:w="0" w:type="auto"/>
          </w:tcPr>
          <w:p w14:paraId="1BEEF1B6" w14:textId="77777777" w:rsidR="00387DA8" w:rsidRPr="00B00EC8" w:rsidRDefault="00A87D14">
            <w:pPr>
              <w:pStyle w:val="Compact"/>
              <w:jc w:val="left"/>
              <w:rPr>
                <w:rFonts w:cs="Times New Roman"/>
              </w:rPr>
            </w:pPr>
            <w:r w:rsidRPr="00B00EC8">
              <w:rPr>
                <w:rFonts w:cs="Times New Roman"/>
              </w:rPr>
              <w:t>Waitlisted rather than erroring</w:t>
            </w:r>
          </w:p>
        </w:tc>
      </w:tr>
      <w:tr w:rsidR="00387DA8" w:rsidRPr="00B00EC8" w14:paraId="3652AA0E" w14:textId="77777777" w:rsidTr="00374B7B">
        <w:tc>
          <w:tcPr>
            <w:tcW w:w="0" w:type="auto"/>
          </w:tcPr>
          <w:p w14:paraId="0D218727" w14:textId="77777777" w:rsidR="00387DA8" w:rsidRPr="00B00EC8" w:rsidRDefault="00A87D14">
            <w:pPr>
              <w:pStyle w:val="Compact"/>
              <w:jc w:val="left"/>
              <w:rPr>
                <w:rFonts w:cs="Times New Roman"/>
              </w:rPr>
            </w:pPr>
            <w:r w:rsidRPr="00B00EC8">
              <w:rPr>
                <w:rFonts w:cs="Times New Roman"/>
              </w:rPr>
              <w:lastRenderedPageBreak/>
              <w:t>Assignment cancelled</w:t>
            </w:r>
          </w:p>
        </w:tc>
        <w:tc>
          <w:tcPr>
            <w:tcW w:w="0" w:type="auto"/>
          </w:tcPr>
          <w:p w14:paraId="5A4A9E6F" w14:textId="77777777" w:rsidR="00387DA8" w:rsidRPr="00B00EC8" w:rsidRDefault="00A87D14">
            <w:pPr>
              <w:pStyle w:val="Compact"/>
              <w:jc w:val="left"/>
              <w:rPr>
                <w:rFonts w:cs="Times New Roman"/>
              </w:rPr>
            </w:pPr>
            <w:r w:rsidRPr="00B00EC8">
              <w:rPr>
                <w:rFonts w:cs="Times New Roman"/>
              </w:rPr>
              <w:t>PASS</w:t>
            </w:r>
          </w:p>
        </w:tc>
        <w:tc>
          <w:tcPr>
            <w:tcW w:w="0" w:type="auto"/>
          </w:tcPr>
          <w:p w14:paraId="7BACFC29" w14:textId="77777777" w:rsidR="00387DA8" w:rsidRPr="00B00EC8" w:rsidRDefault="00A87D14">
            <w:pPr>
              <w:pStyle w:val="Compact"/>
              <w:jc w:val="left"/>
              <w:rPr>
                <w:rFonts w:cs="Times New Roman"/>
              </w:rPr>
            </w:pPr>
            <w:r w:rsidRPr="00B00EC8">
              <w:rPr>
                <w:rFonts w:cs="Times New Roman"/>
              </w:rPr>
              <w:t>Cancellation frees capacity and promotes a waitlisted student</w:t>
            </w:r>
          </w:p>
        </w:tc>
      </w:tr>
      <w:tr w:rsidR="00387DA8" w:rsidRPr="00B00EC8" w14:paraId="5AF52EA0" w14:textId="77777777" w:rsidTr="00374B7B">
        <w:tc>
          <w:tcPr>
            <w:tcW w:w="0" w:type="auto"/>
          </w:tcPr>
          <w:p w14:paraId="1C52A9FD" w14:textId="77777777" w:rsidR="00387DA8" w:rsidRPr="00B00EC8" w:rsidRDefault="00A87D14">
            <w:pPr>
              <w:pStyle w:val="Compact"/>
              <w:jc w:val="left"/>
              <w:rPr>
                <w:rFonts w:cs="Times New Roman"/>
              </w:rPr>
            </w:pPr>
            <w:r w:rsidRPr="00B00EC8">
              <w:rPr>
                <w:rFonts w:cs="Times New Roman"/>
              </w:rPr>
              <w:t>Oversubscription (demand exceeds aggregate capacity)</w:t>
            </w:r>
          </w:p>
        </w:tc>
        <w:tc>
          <w:tcPr>
            <w:tcW w:w="0" w:type="auto"/>
          </w:tcPr>
          <w:p w14:paraId="2A500CA7" w14:textId="77777777" w:rsidR="00387DA8" w:rsidRPr="00B00EC8" w:rsidRDefault="00A87D14">
            <w:pPr>
              <w:pStyle w:val="Compact"/>
              <w:jc w:val="left"/>
              <w:rPr>
                <w:rFonts w:cs="Times New Roman"/>
              </w:rPr>
            </w:pPr>
            <w:r w:rsidRPr="00B00EC8">
              <w:rPr>
                <w:rFonts w:cs="Times New Roman"/>
              </w:rPr>
              <w:t>PASS</w:t>
            </w:r>
          </w:p>
        </w:tc>
        <w:tc>
          <w:tcPr>
            <w:tcW w:w="0" w:type="auto"/>
          </w:tcPr>
          <w:p w14:paraId="5C022FEB" w14:textId="77777777" w:rsidR="00387DA8" w:rsidRPr="00B00EC8" w:rsidRDefault="00A87D14">
            <w:pPr>
              <w:pStyle w:val="Compact"/>
              <w:jc w:val="left"/>
              <w:rPr>
                <w:rFonts w:cs="Times New Roman"/>
              </w:rPr>
            </w:pPr>
            <w:r w:rsidRPr="00B00EC8">
              <w:rPr>
                <w:rFonts w:cs="Times New Roman"/>
              </w:rPr>
              <w:t>Excess students are returned as unassignable, each with an explicit reason</w:t>
            </w:r>
          </w:p>
        </w:tc>
      </w:tr>
      <w:tr w:rsidR="00387DA8" w:rsidRPr="00B00EC8" w14:paraId="4F1D8913" w14:textId="77777777" w:rsidTr="00374B7B">
        <w:tc>
          <w:tcPr>
            <w:tcW w:w="0" w:type="auto"/>
          </w:tcPr>
          <w:p w14:paraId="0B0A8B51" w14:textId="77777777" w:rsidR="00387DA8" w:rsidRPr="00B00EC8" w:rsidRDefault="00A87D14">
            <w:pPr>
              <w:pStyle w:val="Compact"/>
              <w:jc w:val="left"/>
              <w:rPr>
                <w:rFonts w:cs="Times New Roman"/>
              </w:rPr>
            </w:pPr>
            <w:r w:rsidRPr="00B00EC8">
              <w:rPr>
                <w:rFonts w:cs="Times New Roman"/>
              </w:rPr>
              <w:t>Student left out while a seat is held by a student with an acceptable alternative</w:t>
            </w:r>
          </w:p>
        </w:tc>
        <w:tc>
          <w:tcPr>
            <w:tcW w:w="0" w:type="auto"/>
          </w:tcPr>
          <w:p w14:paraId="2E8F5813" w14:textId="77777777" w:rsidR="00387DA8" w:rsidRPr="00B00EC8" w:rsidRDefault="00A87D14">
            <w:pPr>
              <w:pStyle w:val="Compact"/>
              <w:jc w:val="left"/>
              <w:rPr>
                <w:rFonts w:cs="Times New Roman"/>
              </w:rPr>
            </w:pPr>
            <w:r w:rsidRPr="00B00EC8">
              <w:rPr>
                <w:rFonts w:cs="Times New Roman"/>
              </w:rPr>
              <w:t>PASS</w:t>
            </w:r>
          </w:p>
        </w:tc>
        <w:tc>
          <w:tcPr>
            <w:tcW w:w="0" w:type="auto"/>
          </w:tcPr>
          <w:p w14:paraId="4C32ACD7" w14:textId="77777777" w:rsidR="00387DA8" w:rsidRPr="00B00EC8" w:rsidRDefault="00A87D14">
            <w:pPr>
              <w:pStyle w:val="Compact"/>
              <w:jc w:val="left"/>
              <w:rPr>
                <w:rFonts w:cs="Times New Roman"/>
              </w:rPr>
            </w:pPr>
            <w:r w:rsidRPr="00B00EC8">
              <w:rPr>
                <w:rFonts w:cs="Times New Roman"/>
              </w:rPr>
              <w:t>Bounded repair pass re-routes the seated student; new reachable placements are bounded by free capacity (Algorithm 4.1 step 4)</w:t>
            </w:r>
          </w:p>
        </w:tc>
      </w:tr>
    </w:tbl>
    <w:p w14:paraId="3B2076FE" w14:textId="77777777" w:rsidR="00E07E3B" w:rsidRPr="00B00EC8" w:rsidRDefault="00000000">
      <w:pPr>
        <w:pStyle w:val="BodyText"/>
        <w:rPr>
          <w:rFonts w:cs="Times New Roman"/>
        </w:rPr>
      </w:pPr>
      <w:r w:rsidRPr="00B00EC8">
        <w:rPr>
          <w:rFonts w:cs="Times New Roman"/>
        </w:rPr>
        <w:t>Beyond these named verifications, a randomized stress test (25 generated fixtures of 5 tutors and 20 students each) confirms that assigned counts remain within tutor capacity in every run, guarding the capacity invariant under arbitrary inputs rather than hand-picked cases.</w:t>
      </w:r>
    </w:p>
    <w:p w14:paraId="6781C6FD" w14:textId="77777777" w:rsidR="00387DA8" w:rsidRPr="00B00EC8" w:rsidRDefault="00A87D14">
      <w:pPr>
        <w:pStyle w:val="Heading3"/>
        <w:rPr>
          <w:rFonts w:ascii="Times New Roman" w:hAnsi="Times New Roman" w:cs="Times New Roman"/>
        </w:rPr>
      </w:pPr>
      <w:bookmarkStart w:id="163" w:name="_Toc235451468"/>
      <w:bookmarkStart w:id="164" w:name="_Toc237525188"/>
      <w:bookmarkStart w:id="165" w:name="test-execution"/>
      <w:bookmarkEnd w:id="161"/>
      <w:r w:rsidRPr="00B00EC8">
        <w:rPr>
          <w:rFonts w:ascii="Times New Roman" w:hAnsi="Times New Roman" w:cs="Times New Roman"/>
        </w:rPr>
        <w:t>4.9.3 Test Execution</w:t>
      </w:r>
      <w:bookmarkEnd w:id="163"/>
      <w:bookmarkEnd w:id="164"/>
    </w:p>
    <w:p w14:paraId="78BBB425" w14:textId="77777777" w:rsidR="00E07E3B" w:rsidRPr="00B00EC8" w:rsidRDefault="00000000">
      <w:pPr>
        <w:pStyle w:val="FirstParagraph"/>
        <w:rPr>
          <w:rFonts w:cs="Times New Roman"/>
        </w:rPr>
      </w:pPr>
      <w:r w:rsidRPr="00B00EC8">
        <w:rPr>
          <w:rFonts w:cs="Times New Roman"/>
        </w:rPr>
        <w:t xml:space="preserve">The suite is run with </w:t>
      </w:r>
      <w:r w:rsidRPr="00B00EC8">
        <w:rPr>
          <w:rStyle w:val="VerbatimChar"/>
          <w:rFonts w:ascii="Times New Roman" w:hAnsi="Times New Roman" w:cs="Times New Roman"/>
        </w:rPr>
        <w:t>pnpm run test:cov</w:t>
      </w:r>
      <w:r w:rsidRPr="00B00EC8">
        <w:rPr>
          <w:rFonts w:cs="Times New Roman"/>
        </w:rPr>
        <w:t xml:space="preserve"> from the backend package. Tables 4.9 and 4.10 were transcribed from the final authoritative run of 28 September 2026, in which 334 of 355 tests passed across 21 suites (21 skipped in the database-dependent courses integration suite), including all 197 core-layer tests, the 49 evaluation-TUI tests, and the solver exactness suite of Section 4.10.6.</w:t>
      </w:r>
    </w:p>
    <w:p w14:paraId="53FAE048" w14:textId="77777777" w:rsidR="00387DA8" w:rsidRPr="00B00EC8" w:rsidRDefault="00A87D14">
      <w:pPr>
        <w:pStyle w:val="Heading2"/>
        <w:rPr>
          <w:rFonts w:ascii="Times New Roman" w:hAnsi="Times New Roman" w:cs="Times New Roman"/>
        </w:rPr>
      </w:pPr>
      <w:bookmarkStart w:id="166" w:name="_Toc235451469"/>
      <w:bookmarkStart w:id="167" w:name="_Toc237525189"/>
      <w:bookmarkStart w:id="168" w:name="results-and-evaluation"/>
      <w:bookmarkEnd w:id="165"/>
      <w:r w:rsidRPr="00B00EC8">
        <w:rPr>
          <w:rFonts w:ascii="Times New Roman" w:hAnsi="Times New Roman" w:cs="Times New Roman"/>
        </w:rPr>
        <w:t>4.10 Results and Evaluation</w:t>
      </w:r>
      <w:bookmarkEnd w:id="166"/>
      <w:bookmarkEnd w:id="167"/>
    </w:p>
    <w:p w14:paraId="5A7B1946" w14:textId="77777777" w:rsidR="00387DA8" w:rsidRPr="00B00EC8" w:rsidRDefault="00A87D14">
      <w:pPr>
        <w:pStyle w:val="Heading3"/>
        <w:rPr>
          <w:rFonts w:ascii="Times New Roman" w:hAnsi="Times New Roman" w:cs="Times New Roman"/>
        </w:rPr>
      </w:pPr>
      <w:bookmarkStart w:id="169" w:name="_Toc235451470"/>
      <w:bookmarkStart w:id="170" w:name="_Toc237525190"/>
      <w:bookmarkStart w:id="171" w:name="evaluation-harness"/>
      <w:r w:rsidRPr="00B00EC8">
        <w:rPr>
          <w:rFonts w:ascii="Times New Roman" w:hAnsi="Times New Roman" w:cs="Times New Roman"/>
        </w:rPr>
        <w:t>4.10.1 Evaluation Harness</w:t>
      </w:r>
      <w:bookmarkEnd w:id="169"/>
      <w:bookmarkEnd w:id="170"/>
    </w:p>
    <w:p w14:paraId="3F857A95" w14:textId="77777777" w:rsidR="00E07E3B" w:rsidRPr="00B00EC8" w:rsidRDefault="00000000">
      <w:pPr>
        <w:pStyle w:val="BodyText"/>
        <w:rPr>
          <w:rFonts w:cs="Times New Roman"/>
        </w:rPr>
      </w:pPr>
      <w:r w:rsidRPr="00B00EC8">
        <w:rPr>
          <w:rFonts w:cs="Times New Roman"/>
        </w:rPr>
        <w:t>The datasets instantiate the domain profile of Section 3.1, the subjects, grade levels, examination types, availability patterns and tutor ranges of the Nigerian secondary-school setting. Results on that profile speak to the problem the requirements described.</w:t>
      </w:r>
    </w:p>
    <w:p w14:paraId="7EBC6C09" w14:textId="77777777" w:rsidR="00E07E3B" w:rsidRPr="00B00EC8" w:rsidRDefault="00000000">
      <w:pPr>
        <w:pStyle w:val="FirstParagraph"/>
        <w:rPr>
          <w:rFonts w:cs="Times New Roman"/>
        </w:rPr>
      </w:pPr>
      <w:r w:rsidRPr="00B00EC8">
        <w:rPr>
          <w:rFonts w:cs="Times New Roman"/>
        </w:rPr>
        <w:t xml:space="preserve">Two harnesses are used. The scale harness (core/evaluation/evaluation-harness.ts) generates synthetic datasets of configurable size and ratio for single-population measurement without live production data (Section 1.6); the multi-population suite (core/evaluation/baseline-statistics.ts) runs the same fixtures over 30 independent populations (exploratory seeds 0-29), which is what the tables in Sections 4.10.2 to 4.10.8 quote, except the single-population wall-clock run of Table 4.13. Three scenario families were run: realistic-1to1, the moderate band (1.5:1, 2:1, 3:1) and a </w:t>
      </w:r>
      <w:r w:rsidRPr="00B00EC8">
        <w:rPr>
          <w:rFonts w:cs="Times New Roman"/>
        </w:rPr>
        <w:lastRenderedPageBreak/>
        <w:t>10:1 stress market. Arms are compared with means, 95% confidence intervals and a paired sign test; a difference is reported only when it separates at p &lt; 0.05.</w:t>
      </w:r>
    </w:p>
    <w:p w14:paraId="1D89812B" w14:textId="77777777" w:rsidR="00387DA8" w:rsidRPr="00B00EC8" w:rsidRDefault="00A87D14">
      <w:pPr>
        <w:pStyle w:val="Heading3"/>
        <w:rPr>
          <w:rFonts w:ascii="Times New Roman" w:hAnsi="Times New Roman" w:cs="Times New Roman"/>
        </w:rPr>
      </w:pPr>
      <w:bookmarkStart w:id="172" w:name="_Toc235451471"/>
      <w:bookmarkStart w:id="173" w:name="_Toc237525191"/>
      <w:bookmarkStart w:id="174" w:name="match-quality-and-fairness"/>
      <w:bookmarkEnd w:id="171"/>
      <w:r w:rsidRPr="00B00EC8">
        <w:rPr>
          <w:rFonts w:ascii="Times New Roman" w:hAnsi="Times New Roman" w:cs="Times New Roman"/>
        </w:rPr>
        <w:t>4.10.2 Match Quality and Fairness</w:t>
      </w:r>
      <w:bookmarkEnd w:id="172"/>
      <w:bookmarkEnd w:id="173"/>
    </w:p>
    <w:p w14:paraId="3F2D17AD" w14:textId="77777777" w:rsidR="00BE59BA" w:rsidRPr="00B00EC8" w:rsidRDefault="00A87D14">
      <w:pPr>
        <w:pStyle w:val="FirstParagraph"/>
        <w:rPr>
          <w:rFonts w:cs="Times New Roman"/>
        </w:rPr>
      </w:pPr>
      <w:r w:rsidRPr="00B00EC8">
        <w:rPr>
          <w:rFonts w:cs="Times New Roman"/>
        </w:rPr>
        <w:t>Match quality and load fairness were measured using the average compatibility score, the percentage of students left unassigned, and Jain’s fairness index (Jain et al., 1984) over tutor loads:</w:t>
      </w:r>
    </w:p>
    <w:p w14:paraId="3FF22582" w14:textId="77777777" w:rsidR="00387DA8" w:rsidRPr="00B00EC8" w:rsidRDefault="000447CE">
      <w:pPr>
        <w:pStyle w:val="BodyText"/>
        <w:rPr>
          <w:rFonts w:cs="Times New Roman"/>
        </w:rPr>
      </w:pPr>
      <m:oMathPara>
        <m:oMath>
          <m:r>
            <w:rPr>
              <w:rFonts w:ascii="Cambria Math" w:eastAsiaTheme="minorEastAsia" w:hAnsi="Cambria Math" w:cs="Times New Roman"/>
            </w:rPr>
            <m:t xml:space="preserve">J(x) = </m:t>
          </m:r>
          <m:sSup>
            <m:sSupPr>
              <m:ctrlPr>
                <w:rPr>
                  <w:rFonts w:ascii="Cambria Math" w:eastAsiaTheme="minorEastAsia" w:hAnsi="Cambria Math" w:cs="Times New Roman"/>
                  <w:i/>
                </w:rPr>
              </m:ctrlPr>
            </m:sSupPr>
            <m:e>
              <m:r>
                <w:rPr>
                  <w:rFonts w:ascii="Cambria Math" w:eastAsiaTheme="minorEastAsia" w:hAnsi="Cambria Math" w:cs="Times New Roman"/>
                </w:rPr>
                <m:t xml:space="preserve">(sum of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e>
            <m:sup>
              <m:r>
                <w:rPr>
                  <w:rFonts w:ascii="Cambria Math" w:eastAsiaTheme="minorEastAsia" w:hAnsi="Cambria Math" w:cs="Times New Roman"/>
                </w:rPr>
                <m:t>2</m:t>
              </m:r>
            </m:sup>
          </m:sSup>
          <m:r>
            <w:rPr>
              <w:rFonts w:ascii="Cambria Math" w:eastAsiaTheme="minorEastAsia" w:hAnsi="Cambria Math" w:cs="Times New Roman"/>
            </w:rPr>
            <m:t xml:space="preserve"> / (n * sum of </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sup>
              <m:r>
                <w:rPr>
                  <w:rFonts w:ascii="Cambria Math" w:eastAsiaTheme="minorEastAsia" w:hAnsi="Cambria Math" w:cs="Times New Roman"/>
                </w:rPr>
                <m:t>2</m:t>
              </m:r>
            </m:sup>
          </m:sSup>
          <m:r>
            <w:rPr>
              <w:rFonts w:ascii="Cambria Math" w:eastAsiaTheme="minorEastAsia" w:hAnsi="Cambria Math" w:cs="Times New Roman"/>
            </w:rPr>
            <m:t>)</m:t>
          </m:r>
        </m:oMath>
      </m:oMathPara>
    </w:p>
    <w:p w14:paraId="4795C803" w14:textId="77777777" w:rsidR="00387DA8" w:rsidRPr="00B00EC8" w:rsidRDefault="00A87D14">
      <w:pPr>
        <w:pStyle w:val="BodyText"/>
        <w:rPr>
          <w:rFonts w:cs="Times New Roman"/>
        </w:rPr>
      </w:pPr>
      <w:r w:rsidRPr="00B00EC8">
        <w:rPr>
          <w:rFonts w:cs="Times New Roman"/>
        </w:rPr>
        <w:t xml:space="preserve">where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B00EC8">
        <w:rPr>
          <w:rFonts w:cs="Times New Roman"/>
        </w:rPr>
        <w:t xml:space="preserve"> is tutor i’s assigned load and n is the number of tutors. A value of 1 indicates perfectly even load distribution.</w:t>
      </w:r>
    </w:p>
    <w:p w14:paraId="5827087C" w14:textId="77777777" w:rsidR="00E07E3B" w:rsidRPr="00025F53" w:rsidRDefault="00000000">
      <w:pPr>
        <w:pStyle w:val="TableCaption"/>
        <w:rPr>
          <w:rFonts w:cs="Times New Roman"/>
        </w:rPr>
      </w:pPr>
      <w:bookmarkStart w:id="175" w:name="_Toc241592148"/>
      <w:r w:rsidRPr="00025F53">
        <w:rPr>
          <w:rFonts w:cs="Times New Roman"/>
        </w:rPr>
        <w:t>Table 4.11: Match Quality and Fairness by Scenario (deployed engine; 30 independent populations per scenario; loadFactorWeight = 0.05)</w:t>
      </w:r>
      <w:bookmarkEnd w:id="175"/>
    </w:p>
    <w:tbl>
      <w:tblPr>
        <w:tblStyle w:val="TableGrid"/>
        <w:tblW w:w="5000" w:type="pct"/>
        <w:tblLook w:val="0020" w:firstRow="1" w:lastRow="0" w:firstColumn="0" w:lastColumn="0" w:noHBand="0" w:noVBand="0"/>
      </w:tblPr>
      <w:tblGrid>
        <w:gridCol w:w="1520"/>
        <w:gridCol w:w="736"/>
        <w:gridCol w:w="1043"/>
        <w:gridCol w:w="843"/>
        <w:gridCol w:w="2139"/>
        <w:gridCol w:w="1478"/>
        <w:gridCol w:w="1591"/>
      </w:tblGrid>
      <w:tr w:rsidR="00E90FD9" w:rsidRPr="00B00EC8" w14:paraId="0BBAD70B" w14:textId="77777777">
        <w:tc>
          <w:tcPr>
            <w:tcW w:w="0" w:type="auto"/>
          </w:tcPr>
          <w:p w14:paraId="6C7D5E60" w14:textId="77777777" w:rsidR="00E90FD9" w:rsidRPr="00B00EC8" w:rsidRDefault="00000000">
            <w:pPr>
              <w:pStyle w:val="Compact"/>
              <w:jc w:val="left"/>
              <w:rPr>
                <w:rFonts w:cs="Times New Roman"/>
              </w:rPr>
            </w:pPr>
            <w:r w:rsidRPr="00B00EC8">
              <w:rPr>
                <w:rFonts w:cs="Times New Roman"/>
              </w:rPr>
              <w:t>Scenario</w:t>
            </w:r>
          </w:p>
        </w:tc>
        <w:tc>
          <w:tcPr>
            <w:tcW w:w="0" w:type="auto"/>
          </w:tcPr>
          <w:p w14:paraId="209A8735" w14:textId="77777777" w:rsidR="00E90FD9" w:rsidRPr="00B00EC8" w:rsidRDefault="00000000">
            <w:pPr>
              <w:pStyle w:val="Compact"/>
              <w:jc w:val="left"/>
              <w:rPr>
                <w:rFonts w:cs="Times New Roman"/>
              </w:rPr>
            </w:pPr>
            <w:r w:rsidRPr="00B00EC8">
              <w:rPr>
                <w:rFonts w:cs="Times New Roman"/>
              </w:rPr>
              <w:t>Ratio</w:t>
            </w:r>
          </w:p>
        </w:tc>
        <w:tc>
          <w:tcPr>
            <w:tcW w:w="0" w:type="auto"/>
          </w:tcPr>
          <w:p w14:paraId="6341B952" w14:textId="77777777" w:rsidR="00E90FD9" w:rsidRPr="00B00EC8" w:rsidRDefault="00000000">
            <w:pPr>
              <w:pStyle w:val="Compact"/>
              <w:jc w:val="left"/>
              <w:rPr>
                <w:rFonts w:cs="Times New Roman"/>
              </w:rPr>
            </w:pPr>
            <w:r w:rsidRPr="00B00EC8">
              <w:rPr>
                <w:rFonts w:cs="Times New Roman"/>
              </w:rPr>
              <w:t>Students</w:t>
            </w:r>
          </w:p>
        </w:tc>
        <w:tc>
          <w:tcPr>
            <w:tcW w:w="0" w:type="auto"/>
          </w:tcPr>
          <w:p w14:paraId="6B6F5A0D" w14:textId="77777777" w:rsidR="00E90FD9" w:rsidRPr="00B00EC8" w:rsidRDefault="00000000">
            <w:pPr>
              <w:pStyle w:val="Compact"/>
              <w:jc w:val="left"/>
              <w:rPr>
                <w:rFonts w:cs="Times New Roman"/>
              </w:rPr>
            </w:pPr>
            <w:r w:rsidRPr="00B00EC8">
              <w:rPr>
                <w:rFonts w:cs="Times New Roman"/>
              </w:rPr>
              <w:t>Tutors</w:t>
            </w:r>
          </w:p>
        </w:tc>
        <w:tc>
          <w:tcPr>
            <w:tcW w:w="0" w:type="auto"/>
          </w:tcPr>
          <w:p w14:paraId="29DE87B4" w14:textId="77777777" w:rsidR="00E90FD9" w:rsidRPr="00B00EC8" w:rsidRDefault="00000000">
            <w:pPr>
              <w:pStyle w:val="Compact"/>
              <w:jc w:val="left"/>
              <w:rPr>
                <w:rFonts w:cs="Times New Roman"/>
              </w:rPr>
            </w:pPr>
            <w:r w:rsidRPr="00B00EC8">
              <w:rPr>
                <w:rFonts w:cs="Times New Roman"/>
              </w:rPr>
              <w:t>Avg Compatibility Score</w:t>
            </w:r>
          </w:p>
        </w:tc>
        <w:tc>
          <w:tcPr>
            <w:tcW w:w="0" w:type="auto"/>
          </w:tcPr>
          <w:p w14:paraId="5908DC48" w14:textId="77777777" w:rsidR="00E90FD9" w:rsidRPr="00B00EC8" w:rsidRDefault="00000000">
            <w:pPr>
              <w:pStyle w:val="Compact"/>
              <w:jc w:val="left"/>
              <w:rPr>
                <w:rFonts w:cs="Times New Roman"/>
              </w:rPr>
            </w:pPr>
            <w:r w:rsidRPr="00B00EC8">
              <w:rPr>
                <w:rFonts w:cs="Times New Roman"/>
              </w:rPr>
              <w:t>Unassigned %</w:t>
            </w:r>
          </w:p>
        </w:tc>
        <w:tc>
          <w:tcPr>
            <w:tcW w:w="0" w:type="auto"/>
          </w:tcPr>
          <w:p w14:paraId="43F79278" w14:textId="77777777" w:rsidR="00E90FD9" w:rsidRPr="00B00EC8" w:rsidRDefault="00000000">
            <w:pPr>
              <w:pStyle w:val="Compact"/>
              <w:jc w:val="left"/>
              <w:rPr>
                <w:rFonts w:cs="Times New Roman"/>
              </w:rPr>
            </w:pPr>
            <w:r w:rsidRPr="00B00EC8">
              <w:rPr>
                <w:rFonts w:cs="Times New Roman"/>
              </w:rPr>
              <w:t>Jain Fairness Index</w:t>
            </w:r>
          </w:p>
        </w:tc>
      </w:tr>
      <w:tr w:rsidR="00E90FD9" w:rsidRPr="00B00EC8" w14:paraId="7455B813" w14:textId="77777777">
        <w:tc>
          <w:tcPr>
            <w:tcW w:w="0" w:type="auto"/>
          </w:tcPr>
          <w:p w14:paraId="19D8857C" w14:textId="77777777" w:rsidR="00E90FD9" w:rsidRPr="00B00EC8" w:rsidRDefault="00000000">
            <w:pPr>
              <w:pStyle w:val="Compact"/>
              <w:jc w:val="left"/>
              <w:rPr>
                <w:rFonts w:cs="Times New Roman"/>
              </w:rPr>
            </w:pPr>
            <w:r w:rsidRPr="00B00EC8">
              <w:rPr>
                <w:rFonts w:cs="Times New Roman"/>
              </w:rPr>
              <w:t>realistic-seed</w:t>
            </w:r>
          </w:p>
        </w:tc>
        <w:tc>
          <w:tcPr>
            <w:tcW w:w="0" w:type="auto"/>
          </w:tcPr>
          <w:p w14:paraId="22859A46" w14:textId="77777777" w:rsidR="00E90FD9" w:rsidRPr="00B00EC8" w:rsidRDefault="00000000">
            <w:pPr>
              <w:pStyle w:val="Compact"/>
              <w:jc w:val="left"/>
              <w:rPr>
                <w:rFonts w:cs="Times New Roman"/>
              </w:rPr>
            </w:pPr>
            <w:r w:rsidRPr="00B00EC8">
              <w:rPr>
                <w:rFonts w:cs="Times New Roman"/>
              </w:rPr>
              <w:t>1:1</w:t>
            </w:r>
          </w:p>
        </w:tc>
        <w:tc>
          <w:tcPr>
            <w:tcW w:w="0" w:type="auto"/>
          </w:tcPr>
          <w:p w14:paraId="7A7C3A0E" w14:textId="77777777" w:rsidR="00E90FD9" w:rsidRPr="00B00EC8" w:rsidRDefault="00000000">
            <w:pPr>
              <w:pStyle w:val="Compact"/>
              <w:jc w:val="left"/>
              <w:rPr>
                <w:rFonts w:cs="Times New Roman"/>
              </w:rPr>
            </w:pPr>
            <w:r w:rsidRPr="00B00EC8">
              <w:rPr>
                <w:rFonts w:cs="Times New Roman"/>
              </w:rPr>
              <w:t>50</w:t>
            </w:r>
          </w:p>
        </w:tc>
        <w:tc>
          <w:tcPr>
            <w:tcW w:w="0" w:type="auto"/>
          </w:tcPr>
          <w:p w14:paraId="0ACC27FF" w14:textId="77777777" w:rsidR="00E90FD9" w:rsidRPr="00B00EC8" w:rsidRDefault="00000000">
            <w:pPr>
              <w:pStyle w:val="Compact"/>
              <w:jc w:val="left"/>
              <w:rPr>
                <w:rFonts w:cs="Times New Roman"/>
              </w:rPr>
            </w:pPr>
            <w:r w:rsidRPr="00B00EC8">
              <w:rPr>
                <w:rFonts w:cs="Times New Roman"/>
              </w:rPr>
              <w:t>50</w:t>
            </w:r>
          </w:p>
        </w:tc>
        <w:tc>
          <w:tcPr>
            <w:tcW w:w="0" w:type="auto"/>
          </w:tcPr>
          <w:p w14:paraId="55270D52" w14:textId="77777777" w:rsidR="00E90FD9" w:rsidRPr="00B00EC8" w:rsidRDefault="00000000">
            <w:pPr>
              <w:pStyle w:val="Compact"/>
              <w:jc w:val="left"/>
              <w:rPr>
                <w:rFonts w:cs="Times New Roman"/>
              </w:rPr>
            </w:pPr>
            <w:r w:rsidRPr="00B00EC8">
              <w:rPr>
                <w:rFonts w:cs="Times New Roman"/>
              </w:rPr>
              <w:t>0.5901 +/- 0.0068</w:t>
            </w:r>
          </w:p>
        </w:tc>
        <w:tc>
          <w:tcPr>
            <w:tcW w:w="0" w:type="auto"/>
          </w:tcPr>
          <w:p w14:paraId="5636D8A8" w14:textId="77777777" w:rsidR="00E90FD9" w:rsidRPr="00B00EC8" w:rsidRDefault="00000000">
            <w:pPr>
              <w:pStyle w:val="Compact"/>
              <w:jc w:val="left"/>
              <w:rPr>
                <w:rFonts w:cs="Times New Roman"/>
              </w:rPr>
            </w:pPr>
            <w:r w:rsidRPr="00B00EC8">
              <w:rPr>
                <w:rFonts w:cs="Times New Roman"/>
              </w:rPr>
              <w:t>7.13%</w:t>
            </w:r>
          </w:p>
        </w:tc>
        <w:tc>
          <w:tcPr>
            <w:tcW w:w="0" w:type="auto"/>
          </w:tcPr>
          <w:p w14:paraId="11228504" w14:textId="77777777" w:rsidR="00E90FD9" w:rsidRPr="00B00EC8" w:rsidRDefault="00000000">
            <w:pPr>
              <w:pStyle w:val="Compact"/>
              <w:jc w:val="left"/>
              <w:rPr>
                <w:rFonts w:cs="Times New Roman"/>
              </w:rPr>
            </w:pPr>
            <w:r w:rsidRPr="00B00EC8">
              <w:rPr>
                <w:rFonts w:cs="Times New Roman"/>
              </w:rPr>
              <w:t>0.5060 +/- 0.0139</w:t>
            </w:r>
          </w:p>
        </w:tc>
      </w:tr>
      <w:tr w:rsidR="00E90FD9" w:rsidRPr="00B00EC8" w14:paraId="409ECE92" w14:textId="77777777">
        <w:tc>
          <w:tcPr>
            <w:tcW w:w="0" w:type="auto"/>
          </w:tcPr>
          <w:p w14:paraId="1783B800" w14:textId="77777777" w:rsidR="00E90FD9" w:rsidRPr="00B00EC8" w:rsidRDefault="00000000">
            <w:pPr>
              <w:pStyle w:val="Compact"/>
              <w:jc w:val="left"/>
              <w:rPr>
                <w:rFonts w:cs="Times New Roman"/>
              </w:rPr>
            </w:pPr>
            <w:r w:rsidRPr="00B00EC8">
              <w:rPr>
                <w:rFonts w:cs="Times New Roman"/>
              </w:rPr>
              <w:t>moderate-1.5to1</w:t>
            </w:r>
          </w:p>
        </w:tc>
        <w:tc>
          <w:tcPr>
            <w:tcW w:w="0" w:type="auto"/>
          </w:tcPr>
          <w:p w14:paraId="33369EA9" w14:textId="77777777" w:rsidR="00E90FD9" w:rsidRPr="00B00EC8" w:rsidRDefault="00000000">
            <w:pPr>
              <w:pStyle w:val="Compact"/>
              <w:jc w:val="left"/>
              <w:rPr>
                <w:rFonts w:cs="Times New Roman"/>
              </w:rPr>
            </w:pPr>
            <w:r w:rsidRPr="00B00EC8">
              <w:rPr>
                <w:rFonts w:cs="Times New Roman"/>
              </w:rPr>
              <w:t>1.5:1</w:t>
            </w:r>
          </w:p>
        </w:tc>
        <w:tc>
          <w:tcPr>
            <w:tcW w:w="0" w:type="auto"/>
          </w:tcPr>
          <w:p w14:paraId="517177E2" w14:textId="77777777" w:rsidR="00E90FD9" w:rsidRPr="00B00EC8" w:rsidRDefault="00000000">
            <w:pPr>
              <w:pStyle w:val="Compact"/>
              <w:jc w:val="left"/>
              <w:rPr>
                <w:rFonts w:cs="Times New Roman"/>
              </w:rPr>
            </w:pPr>
            <w:r w:rsidRPr="00B00EC8">
              <w:rPr>
                <w:rFonts w:cs="Times New Roman"/>
              </w:rPr>
              <w:t>150</w:t>
            </w:r>
          </w:p>
        </w:tc>
        <w:tc>
          <w:tcPr>
            <w:tcW w:w="0" w:type="auto"/>
          </w:tcPr>
          <w:p w14:paraId="091105AD" w14:textId="77777777" w:rsidR="00E90FD9" w:rsidRPr="00B00EC8" w:rsidRDefault="00000000">
            <w:pPr>
              <w:pStyle w:val="Compact"/>
              <w:jc w:val="left"/>
              <w:rPr>
                <w:rFonts w:cs="Times New Roman"/>
              </w:rPr>
            </w:pPr>
            <w:r w:rsidRPr="00B00EC8">
              <w:rPr>
                <w:rFonts w:cs="Times New Roman"/>
              </w:rPr>
              <w:t>100</w:t>
            </w:r>
          </w:p>
        </w:tc>
        <w:tc>
          <w:tcPr>
            <w:tcW w:w="0" w:type="auto"/>
          </w:tcPr>
          <w:p w14:paraId="6D1378E4" w14:textId="77777777" w:rsidR="00E90FD9" w:rsidRPr="00B00EC8" w:rsidRDefault="00000000">
            <w:pPr>
              <w:pStyle w:val="Compact"/>
              <w:jc w:val="left"/>
              <w:rPr>
                <w:rFonts w:cs="Times New Roman"/>
              </w:rPr>
            </w:pPr>
            <w:r w:rsidRPr="00B00EC8">
              <w:rPr>
                <w:rFonts w:cs="Times New Roman"/>
              </w:rPr>
              <w:t>0.6197 +/- 0.0039</w:t>
            </w:r>
          </w:p>
        </w:tc>
        <w:tc>
          <w:tcPr>
            <w:tcW w:w="0" w:type="auto"/>
          </w:tcPr>
          <w:p w14:paraId="1F11A1C4" w14:textId="77777777" w:rsidR="00E90FD9" w:rsidRPr="00B00EC8" w:rsidRDefault="00000000">
            <w:pPr>
              <w:pStyle w:val="Compact"/>
              <w:jc w:val="left"/>
              <w:rPr>
                <w:rFonts w:cs="Times New Roman"/>
              </w:rPr>
            </w:pPr>
            <w:r w:rsidRPr="00B00EC8">
              <w:rPr>
                <w:rFonts w:cs="Times New Roman"/>
              </w:rPr>
              <w:t>1.93%</w:t>
            </w:r>
          </w:p>
        </w:tc>
        <w:tc>
          <w:tcPr>
            <w:tcW w:w="0" w:type="auto"/>
          </w:tcPr>
          <w:p w14:paraId="02779514" w14:textId="77777777" w:rsidR="00E90FD9" w:rsidRPr="00B00EC8" w:rsidRDefault="00000000">
            <w:pPr>
              <w:pStyle w:val="Compact"/>
              <w:jc w:val="left"/>
              <w:rPr>
                <w:rFonts w:cs="Times New Roman"/>
              </w:rPr>
            </w:pPr>
            <w:r w:rsidRPr="00B00EC8">
              <w:rPr>
                <w:rFonts w:cs="Times New Roman"/>
              </w:rPr>
              <w:t>0.6420 +/- 0.0114</w:t>
            </w:r>
          </w:p>
        </w:tc>
      </w:tr>
      <w:tr w:rsidR="00E90FD9" w:rsidRPr="00B00EC8" w14:paraId="3C7F9E28" w14:textId="77777777">
        <w:tc>
          <w:tcPr>
            <w:tcW w:w="0" w:type="auto"/>
          </w:tcPr>
          <w:p w14:paraId="27679A9F" w14:textId="77777777" w:rsidR="00E90FD9" w:rsidRPr="00B00EC8" w:rsidRDefault="00000000">
            <w:pPr>
              <w:pStyle w:val="Compact"/>
              <w:jc w:val="left"/>
              <w:rPr>
                <w:rFonts w:cs="Times New Roman"/>
              </w:rPr>
            </w:pPr>
            <w:r w:rsidRPr="00B00EC8">
              <w:rPr>
                <w:rFonts w:cs="Times New Roman"/>
              </w:rPr>
              <w:t>moderate-2to1</w:t>
            </w:r>
          </w:p>
        </w:tc>
        <w:tc>
          <w:tcPr>
            <w:tcW w:w="0" w:type="auto"/>
          </w:tcPr>
          <w:p w14:paraId="4CA39F9A" w14:textId="77777777" w:rsidR="00E90FD9" w:rsidRPr="00B00EC8" w:rsidRDefault="00000000">
            <w:pPr>
              <w:pStyle w:val="Compact"/>
              <w:jc w:val="left"/>
              <w:rPr>
                <w:rFonts w:cs="Times New Roman"/>
              </w:rPr>
            </w:pPr>
            <w:r w:rsidRPr="00B00EC8">
              <w:rPr>
                <w:rFonts w:cs="Times New Roman"/>
              </w:rPr>
              <w:t>2:1</w:t>
            </w:r>
          </w:p>
        </w:tc>
        <w:tc>
          <w:tcPr>
            <w:tcW w:w="0" w:type="auto"/>
          </w:tcPr>
          <w:p w14:paraId="3C2EA89E" w14:textId="77777777" w:rsidR="00E90FD9" w:rsidRPr="00B00EC8" w:rsidRDefault="00000000">
            <w:pPr>
              <w:pStyle w:val="Compact"/>
              <w:jc w:val="left"/>
              <w:rPr>
                <w:rFonts w:cs="Times New Roman"/>
              </w:rPr>
            </w:pPr>
            <w:r w:rsidRPr="00B00EC8">
              <w:rPr>
                <w:rFonts w:cs="Times New Roman"/>
              </w:rPr>
              <w:t>150</w:t>
            </w:r>
          </w:p>
        </w:tc>
        <w:tc>
          <w:tcPr>
            <w:tcW w:w="0" w:type="auto"/>
          </w:tcPr>
          <w:p w14:paraId="65078EC9" w14:textId="77777777" w:rsidR="00E90FD9" w:rsidRPr="00B00EC8" w:rsidRDefault="00000000">
            <w:pPr>
              <w:pStyle w:val="Compact"/>
              <w:jc w:val="left"/>
              <w:rPr>
                <w:rFonts w:cs="Times New Roman"/>
              </w:rPr>
            </w:pPr>
            <w:r w:rsidRPr="00B00EC8">
              <w:rPr>
                <w:rFonts w:cs="Times New Roman"/>
              </w:rPr>
              <w:t>75</w:t>
            </w:r>
          </w:p>
        </w:tc>
        <w:tc>
          <w:tcPr>
            <w:tcW w:w="0" w:type="auto"/>
          </w:tcPr>
          <w:p w14:paraId="6DFDA99B" w14:textId="77777777" w:rsidR="00E90FD9" w:rsidRPr="00B00EC8" w:rsidRDefault="00000000">
            <w:pPr>
              <w:pStyle w:val="Compact"/>
              <w:jc w:val="left"/>
              <w:rPr>
                <w:rFonts w:cs="Times New Roman"/>
              </w:rPr>
            </w:pPr>
            <w:r w:rsidRPr="00B00EC8">
              <w:rPr>
                <w:rFonts w:cs="Times New Roman"/>
              </w:rPr>
              <w:t>0.5931 +/- 0.0037</w:t>
            </w:r>
          </w:p>
        </w:tc>
        <w:tc>
          <w:tcPr>
            <w:tcW w:w="0" w:type="auto"/>
          </w:tcPr>
          <w:p w14:paraId="3760916D" w14:textId="77777777" w:rsidR="00E90FD9" w:rsidRPr="00B00EC8" w:rsidRDefault="00000000">
            <w:pPr>
              <w:pStyle w:val="Compact"/>
              <w:jc w:val="left"/>
              <w:rPr>
                <w:rFonts w:cs="Times New Roman"/>
              </w:rPr>
            </w:pPr>
            <w:r w:rsidRPr="00B00EC8">
              <w:rPr>
                <w:rFonts w:cs="Times New Roman"/>
              </w:rPr>
              <w:t>5.38%</w:t>
            </w:r>
          </w:p>
        </w:tc>
        <w:tc>
          <w:tcPr>
            <w:tcW w:w="0" w:type="auto"/>
          </w:tcPr>
          <w:p w14:paraId="0EB7CEA7" w14:textId="77777777" w:rsidR="00E90FD9" w:rsidRPr="00B00EC8" w:rsidRDefault="00000000">
            <w:pPr>
              <w:pStyle w:val="Compact"/>
              <w:jc w:val="left"/>
              <w:rPr>
                <w:rFonts w:cs="Times New Roman"/>
              </w:rPr>
            </w:pPr>
            <w:r w:rsidRPr="00B00EC8">
              <w:rPr>
                <w:rFonts w:cs="Times New Roman"/>
              </w:rPr>
              <w:t>0.7302 +/- 0.0104</w:t>
            </w:r>
          </w:p>
        </w:tc>
      </w:tr>
      <w:tr w:rsidR="00E90FD9" w:rsidRPr="00B00EC8" w14:paraId="7F9C7FE3" w14:textId="77777777">
        <w:tc>
          <w:tcPr>
            <w:tcW w:w="0" w:type="auto"/>
          </w:tcPr>
          <w:p w14:paraId="06E334EF" w14:textId="77777777" w:rsidR="00E90FD9" w:rsidRPr="00B00EC8" w:rsidRDefault="00000000">
            <w:pPr>
              <w:pStyle w:val="Compact"/>
              <w:jc w:val="left"/>
              <w:rPr>
                <w:rFonts w:cs="Times New Roman"/>
              </w:rPr>
            </w:pPr>
            <w:r w:rsidRPr="00B00EC8">
              <w:rPr>
                <w:rFonts w:cs="Times New Roman"/>
              </w:rPr>
              <w:t>moderate-3to1</w:t>
            </w:r>
          </w:p>
        </w:tc>
        <w:tc>
          <w:tcPr>
            <w:tcW w:w="0" w:type="auto"/>
          </w:tcPr>
          <w:p w14:paraId="5572647A" w14:textId="77777777" w:rsidR="00E90FD9" w:rsidRPr="00B00EC8" w:rsidRDefault="00000000">
            <w:pPr>
              <w:pStyle w:val="Compact"/>
              <w:jc w:val="left"/>
              <w:rPr>
                <w:rFonts w:cs="Times New Roman"/>
              </w:rPr>
            </w:pPr>
            <w:r w:rsidRPr="00B00EC8">
              <w:rPr>
                <w:rFonts w:cs="Times New Roman"/>
              </w:rPr>
              <w:t>3:1</w:t>
            </w:r>
          </w:p>
        </w:tc>
        <w:tc>
          <w:tcPr>
            <w:tcW w:w="0" w:type="auto"/>
          </w:tcPr>
          <w:p w14:paraId="20858A3E" w14:textId="77777777" w:rsidR="00E90FD9" w:rsidRPr="00B00EC8" w:rsidRDefault="00000000">
            <w:pPr>
              <w:pStyle w:val="Compact"/>
              <w:jc w:val="left"/>
              <w:rPr>
                <w:rFonts w:cs="Times New Roman"/>
              </w:rPr>
            </w:pPr>
            <w:r w:rsidRPr="00B00EC8">
              <w:rPr>
                <w:rFonts w:cs="Times New Roman"/>
              </w:rPr>
              <w:t>150</w:t>
            </w:r>
          </w:p>
        </w:tc>
        <w:tc>
          <w:tcPr>
            <w:tcW w:w="0" w:type="auto"/>
          </w:tcPr>
          <w:p w14:paraId="3E1531E8" w14:textId="77777777" w:rsidR="00E90FD9" w:rsidRPr="00B00EC8" w:rsidRDefault="00000000">
            <w:pPr>
              <w:pStyle w:val="Compact"/>
              <w:jc w:val="left"/>
              <w:rPr>
                <w:rFonts w:cs="Times New Roman"/>
              </w:rPr>
            </w:pPr>
            <w:r w:rsidRPr="00B00EC8">
              <w:rPr>
                <w:rFonts w:cs="Times New Roman"/>
              </w:rPr>
              <w:t>50</w:t>
            </w:r>
          </w:p>
        </w:tc>
        <w:tc>
          <w:tcPr>
            <w:tcW w:w="0" w:type="auto"/>
          </w:tcPr>
          <w:p w14:paraId="4E2872C3" w14:textId="77777777" w:rsidR="00E90FD9" w:rsidRPr="00B00EC8" w:rsidRDefault="00000000">
            <w:pPr>
              <w:pStyle w:val="Compact"/>
              <w:jc w:val="left"/>
              <w:rPr>
                <w:rFonts w:cs="Times New Roman"/>
              </w:rPr>
            </w:pPr>
            <w:r w:rsidRPr="00B00EC8">
              <w:rPr>
                <w:rFonts w:cs="Times New Roman"/>
              </w:rPr>
              <w:t>0.5704 +/- 0.0060</w:t>
            </w:r>
          </w:p>
        </w:tc>
        <w:tc>
          <w:tcPr>
            <w:tcW w:w="0" w:type="auto"/>
          </w:tcPr>
          <w:p w14:paraId="00C788BF" w14:textId="77777777" w:rsidR="00E90FD9" w:rsidRPr="00B00EC8" w:rsidRDefault="00000000">
            <w:pPr>
              <w:pStyle w:val="Compact"/>
              <w:jc w:val="left"/>
              <w:rPr>
                <w:rFonts w:cs="Times New Roman"/>
              </w:rPr>
            </w:pPr>
            <w:r w:rsidRPr="00B00EC8">
              <w:rPr>
                <w:rFonts w:cs="Times New Roman"/>
              </w:rPr>
              <w:t>17.51%</w:t>
            </w:r>
          </w:p>
        </w:tc>
        <w:tc>
          <w:tcPr>
            <w:tcW w:w="0" w:type="auto"/>
          </w:tcPr>
          <w:p w14:paraId="01D5BC11" w14:textId="77777777" w:rsidR="00E90FD9" w:rsidRPr="00B00EC8" w:rsidRDefault="00000000">
            <w:pPr>
              <w:pStyle w:val="Compact"/>
              <w:jc w:val="left"/>
              <w:rPr>
                <w:rFonts w:cs="Times New Roman"/>
              </w:rPr>
            </w:pPr>
            <w:r w:rsidRPr="00B00EC8">
              <w:rPr>
                <w:rFonts w:cs="Times New Roman"/>
              </w:rPr>
              <w:t>0.8521 +/- 0.0120</w:t>
            </w:r>
          </w:p>
        </w:tc>
      </w:tr>
      <w:tr w:rsidR="00E90FD9" w:rsidRPr="00B00EC8" w14:paraId="7FF7B28B" w14:textId="77777777">
        <w:tc>
          <w:tcPr>
            <w:tcW w:w="0" w:type="auto"/>
          </w:tcPr>
          <w:p w14:paraId="31E31725" w14:textId="77777777" w:rsidR="00E90FD9" w:rsidRPr="00B00EC8" w:rsidRDefault="00000000">
            <w:pPr>
              <w:pStyle w:val="Compact"/>
              <w:jc w:val="left"/>
              <w:rPr>
                <w:rFonts w:cs="Times New Roman"/>
              </w:rPr>
            </w:pPr>
            <w:r w:rsidRPr="00B00EC8">
              <w:rPr>
                <w:rFonts w:cs="Times New Roman"/>
              </w:rPr>
              <w:t>stress-sweep</w:t>
            </w:r>
          </w:p>
        </w:tc>
        <w:tc>
          <w:tcPr>
            <w:tcW w:w="0" w:type="auto"/>
          </w:tcPr>
          <w:p w14:paraId="6FFBB257" w14:textId="77777777" w:rsidR="00E90FD9" w:rsidRPr="00B00EC8" w:rsidRDefault="00000000">
            <w:pPr>
              <w:pStyle w:val="Compact"/>
              <w:jc w:val="left"/>
              <w:rPr>
                <w:rFonts w:cs="Times New Roman"/>
              </w:rPr>
            </w:pPr>
            <w:r w:rsidRPr="00B00EC8">
              <w:rPr>
                <w:rFonts w:cs="Times New Roman"/>
              </w:rPr>
              <w:t>10:1</w:t>
            </w:r>
          </w:p>
        </w:tc>
        <w:tc>
          <w:tcPr>
            <w:tcW w:w="0" w:type="auto"/>
          </w:tcPr>
          <w:p w14:paraId="25F5B3E2" w14:textId="77777777" w:rsidR="00E90FD9" w:rsidRPr="00B00EC8" w:rsidRDefault="00000000">
            <w:pPr>
              <w:pStyle w:val="Compact"/>
              <w:jc w:val="left"/>
              <w:rPr>
                <w:rFonts w:cs="Times New Roman"/>
              </w:rPr>
            </w:pPr>
            <w:r w:rsidRPr="00B00EC8">
              <w:rPr>
                <w:rFonts w:cs="Times New Roman"/>
              </w:rPr>
              <w:t>1,000</w:t>
            </w:r>
          </w:p>
        </w:tc>
        <w:tc>
          <w:tcPr>
            <w:tcW w:w="0" w:type="auto"/>
          </w:tcPr>
          <w:p w14:paraId="5E02BDBD" w14:textId="77777777" w:rsidR="00E90FD9" w:rsidRPr="00B00EC8" w:rsidRDefault="00000000">
            <w:pPr>
              <w:pStyle w:val="Compact"/>
              <w:jc w:val="left"/>
              <w:rPr>
                <w:rFonts w:cs="Times New Roman"/>
              </w:rPr>
            </w:pPr>
            <w:r w:rsidRPr="00B00EC8">
              <w:rPr>
                <w:rFonts w:cs="Times New Roman"/>
              </w:rPr>
              <w:t>100</w:t>
            </w:r>
          </w:p>
        </w:tc>
        <w:tc>
          <w:tcPr>
            <w:tcW w:w="0" w:type="auto"/>
          </w:tcPr>
          <w:p w14:paraId="2A35F74B" w14:textId="77777777" w:rsidR="00E90FD9" w:rsidRPr="00B00EC8" w:rsidRDefault="00000000">
            <w:pPr>
              <w:pStyle w:val="Compact"/>
              <w:jc w:val="left"/>
              <w:rPr>
                <w:rFonts w:cs="Times New Roman"/>
              </w:rPr>
            </w:pPr>
            <w:r w:rsidRPr="00B00EC8">
              <w:rPr>
                <w:rFonts w:cs="Times New Roman"/>
              </w:rPr>
              <w:t>0.7064 +/- 0.0026</w:t>
            </w:r>
          </w:p>
        </w:tc>
        <w:tc>
          <w:tcPr>
            <w:tcW w:w="0" w:type="auto"/>
          </w:tcPr>
          <w:p w14:paraId="735CC6D8" w14:textId="77777777" w:rsidR="00E90FD9" w:rsidRPr="00B00EC8" w:rsidRDefault="00000000">
            <w:pPr>
              <w:pStyle w:val="Compact"/>
              <w:jc w:val="left"/>
              <w:rPr>
                <w:rFonts w:cs="Times New Roman"/>
              </w:rPr>
            </w:pPr>
            <w:r w:rsidRPr="00B00EC8">
              <w:rPr>
                <w:rFonts w:cs="Times New Roman"/>
              </w:rPr>
              <w:t>75.00%</w:t>
            </w:r>
          </w:p>
        </w:tc>
        <w:tc>
          <w:tcPr>
            <w:tcW w:w="0" w:type="auto"/>
          </w:tcPr>
          <w:p w14:paraId="49453B10" w14:textId="77777777" w:rsidR="00E90FD9" w:rsidRPr="00B00EC8" w:rsidRDefault="00000000">
            <w:pPr>
              <w:pStyle w:val="Compact"/>
              <w:jc w:val="left"/>
              <w:rPr>
                <w:rFonts w:cs="Times New Roman"/>
              </w:rPr>
            </w:pPr>
            <w:r w:rsidRPr="00B00EC8">
              <w:rPr>
                <w:rFonts w:cs="Times New Roman"/>
              </w:rPr>
              <w:t>0.8333</w:t>
            </w:r>
          </w:p>
        </w:tc>
      </w:tr>
    </w:tbl>
    <w:p w14:paraId="5C89879D" w14:textId="77777777" w:rsidR="00E07E3B" w:rsidRPr="00B00EC8" w:rsidRDefault="00000000">
      <w:pPr>
        <w:pStyle w:val="BodyText"/>
        <w:rPr>
          <w:rFonts w:cs="Times New Roman"/>
        </w:rPr>
      </w:pPr>
      <w:r w:rsidRPr="00B00EC8">
        <w:rPr>
          <w:rFonts w:cs="Times New Roman"/>
        </w:rPr>
        <w:t>Table 4.11 reports the five scenarios the multi-population design covers: the 1:1 seed shape, the moderate band, and the 10:1 stress market at 1,000 students and 100 tutors. The 5,000-student tier (Table 4.13) and the supply-rich pair of Section 4.10.4 are measured separately, outside the multi-population design. Every figure is a mean over 30 populations with its 95% confidence interval beside it.</w:t>
      </w:r>
    </w:p>
    <w:p w14:paraId="23247B76" w14:textId="77777777" w:rsidR="00E07E3B" w:rsidRPr="00B00EC8" w:rsidRDefault="00000000">
      <w:pPr>
        <w:pStyle w:val="BodyText"/>
        <w:rPr>
          <w:rFonts w:cs="Times New Roman"/>
        </w:rPr>
      </w:pPr>
      <w:r w:rsidRPr="00B00EC8">
        <w:rPr>
          <w:rFonts w:cs="Times New Roman"/>
        </w:rPr>
        <w:lastRenderedPageBreak/>
        <w:t>Two effects should be read separately. Unassigned percentage rises with the student:tutor ratio, from 7.13% at 1:1 to 75.00% at 10:1, and is governed almost entirely by aggregate capacity rather than the assignment rule. Jain's index also rises with the ratio, from 0.5060 at 1:1 to 0.8333 at 10:1, for a different reason: with more students per tutor, more tutors carry similar, higher loads, and in the stress market capacity alone fixes the load vector. These percentages already include the repair pass, which seats a further 0.77 students per population at 1:1, 3.27 at 1.5:1, 7.03 at 2:1 and 9.43 at 3:1, and nothing at 10:1.</w:t>
      </w:r>
    </w:p>
    <w:p w14:paraId="49A12726" w14:textId="77777777" w:rsidR="00387DA8" w:rsidRPr="00B00EC8" w:rsidRDefault="00A87D14">
      <w:pPr>
        <w:pStyle w:val="Heading3"/>
        <w:rPr>
          <w:rFonts w:ascii="Times New Roman" w:hAnsi="Times New Roman" w:cs="Times New Roman"/>
        </w:rPr>
      </w:pPr>
      <w:bookmarkStart w:id="176" w:name="_Toc235451472"/>
      <w:bookmarkStart w:id="177" w:name="_Toc237525192"/>
      <w:bookmarkStart w:id="178" w:name="effect-of-the-fairness-weight"/>
      <w:bookmarkEnd w:id="174"/>
      <w:r w:rsidRPr="00B00EC8">
        <w:rPr>
          <w:rFonts w:ascii="Times New Roman" w:hAnsi="Times New Roman" w:cs="Times New Roman"/>
        </w:rPr>
        <w:t>4.10.3 Effect of the Fairness Weight</w:t>
      </w:r>
      <w:bookmarkEnd w:id="176"/>
      <w:bookmarkEnd w:id="177"/>
    </w:p>
    <w:p w14:paraId="4667A902" w14:textId="77777777" w:rsidR="00387DA8" w:rsidRPr="00B00EC8" w:rsidRDefault="00A87D14">
      <w:pPr>
        <w:pStyle w:val="FirstParagraph"/>
        <w:rPr>
          <w:rFonts w:cs="Times New Roman"/>
        </w:rPr>
      </w:pPr>
      <w:r w:rsidRPr="00B00EC8">
        <w:rPr>
          <w:rFonts w:cs="Times New Roman"/>
        </w:rPr>
        <w:t>The fairness weight’s effect was isolated by re-running every scenario above with the load factor weight (delta) at 0 as well as at its designed value of 0.05:</w:t>
      </w:r>
    </w:p>
    <w:p w14:paraId="11CB8127" w14:textId="77777777" w:rsidR="00E07E3B" w:rsidRPr="00025F53" w:rsidRDefault="00000000">
      <w:pPr>
        <w:pStyle w:val="TableCaption"/>
        <w:rPr>
          <w:rFonts w:cs="Times New Roman"/>
        </w:rPr>
      </w:pPr>
      <w:bookmarkStart w:id="179" w:name="_Toc241592149"/>
      <w:r w:rsidRPr="00025F53">
        <w:rPr>
          <w:rFonts w:cs="Times New Roman"/>
        </w:rPr>
        <w:t>Table 4.12: Effect of the Fairness Weight by Ratio (deployed engine; 30 independent populations per scenario; delta = 0.05 against delta = 0)</w:t>
      </w:r>
      <w:bookmarkEnd w:id="179"/>
    </w:p>
    <w:tbl>
      <w:tblPr>
        <w:tblStyle w:val="TableGrid"/>
        <w:tblW w:w="5000" w:type="pct"/>
        <w:tblLook w:val="0020" w:firstRow="1" w:lastRow="0" w:firstColumn="0" w:lastColumn="0" w:noHBand="0" w:noVBand="0"/>
      </w:tblPr>
      <w:tblGrid>
        <w:gridCol w:w="1370"/>
        <w:gridCol w:w="1829"/>
        <w:gridCol w:w="1529"/>
        <w:gridCol w:w="1242"/>
        <w:gridCol w:w="1840"/>
        <w:gridCol w:w="1540"/>
      </w:tblGrid>
      <w:tr w:rsidR="00E90FD9" w:rsidRPr="00B00EC8" w14:paraId="5FB17AFD" w14:textId="77777777">
        <w:tc>
          <w:tcPr>
            <w:tcW w:w="0" w:type="auto"/>
          </w:tcPr>
          <w:p w14:paraId="47267D53" w14:textId="77777777" w:rsidR="00E90FD9" w:rsidRPr="00B00EC8" w:rsidRDefault="00000000">
            <w:pPr>
              <w:pStyle w:val="Compact"/>
              <w:jc w:val="left"/>
              <w:rPr>
                <w:rFonts w:cs="Times New Roman"/>
              </w:rPr>
            </w:pPr>
            <w:r w:rsidRPr="00B00EC8">
              <w:rPr>
                <w:rFonts w:cs="Times New Roman"/>
              </w:rPr>
              <w:t>Ratio</w:t>
            </w:r>
          </w:p>
        </w:tc>
        <w:tc>
          <w:tcPr>
            <w:tcW w:w="0" w:type="auto"/>
          </w:tcPr>
          <w:p w14:paraId="2AA2AFEC" w14:textId="77777777" w:rsidR="00E90FD9" w:rsidRPr="00B00EC8" w:rsidRDefault="00000000">
            <w:pPr>
              <w:pStyle w:val="Compact"/>
              <w:jc w:val="left"/>
              <w:rPr>
                <w:rFonts w:cs="Times New Roman"/>
              </w:rPr>
            </w:pPr>
            <w:r w:rsidRPr="00B00EC8">
              <w:rPr>
                <w:rFonts w:cs="Times New Roman"/>
              </w:rPr>
              <w:t>Jain Index (delta=0.05)</w:t>
            </w:r>
          </w:p>
        </w:tc>
        <w:tc>
          <w:tcPr>
            <w:tcW w:w="0" w:type="auto"/>
          </w:tcPr>
          <w:p w14:paraId="3E43B140" w14:textId="77777777" w:rsidR="00E90FD9" w:rsidRPr="00B00EC8" w:rsidRDefault="00000000">
            <w:pPr>
              <w:pStyle w:val="Compact"/>
              <w:jc w:val="left"/>
              <w:rPr>
                <w:rFonts w:cs="Times New Roman"/>
              </w:rPr>
            </w:pPr>
            <w:r w:rsidRPr="00B00EC8">
              <w:rPr>
                <w:rFonts w:cs="Times New Roman"/>
              </w:rPr>
              <w:t>Jain Index (delta=0)</w:t>
            </w:r>
          </w:p>
        </w:tc>
        <w:tc>
          <w:tcPr>
            <w:tcW w:w="0" w:type="auto"/>
          </w:tcPr>
          <w:p w14:paraId="45F3A6C9" w14:textId="77777777" w:rsidR="00E90FD9" w:rsidRPr="00B00EC8" w:rsidRDefault="00000000">
            <w:pPr>
              <w:pStyle w:val="Compact"/>
              <w:jc w:val="left"/>
              <w:rPr>
                <w:rFonts w:cs="Times New Roman"/>
              </w:rPr>
            </w:pPr>
            <w:r w:rsidRPr="00B00EC8">
              <w:rPr>
                <w:rFonts w:cs="Times New Roman"/>
              </w:rPr>
              <w:t>Difference</w:t>
            </w:r>
          </w:p>
        </w:tc>
        <w:tc>
          <w:tcPr>
            <w:tcW w:w="0" w:type="auto"/>
          </w:tcPr>
          <w:p w14:paraId="2F525240" w14:textId="77777777" w:rsidR="00E90FD9" w:rsidRPr="00B00EC8" w:rsidRDefault="00000000">
            <w:pPr>
              <w:pStyle w:val="Compact"/>
              <w:jc w:val="left"/>
              <w:rPr>
                <w:rFonts w:cs="Times New Roman"/>
              </w:rPr>
            </w:pPr>
            <w:r w:rsidRPr="00B00EC8">
              <w:rPr>
                <w:rFonts w:cs="Times New Roman"/>
              </w:rPr>
              <w:t>Avg Score (delta=0.05)</w:t>
            </w:r>
          </w:p>
        </w:tc>
        <w:tc>
          <w:tcPr>
            <w:tcW w:w="0" w:type="auto"/>
          </w:tcPr>
          <w:p w14:paraId="042A23F1" w14:textId="77777777" w:rsidR="00E90FD9" w:rsidRPr="00B00EC8" w:rsidRDefault="00000000">
            <w:pPr>
              <w:pStyle w:val="Compact"/>
              <w:jc w:val="left"/>
              <w:rPr>
                <w:rFonts w:cs="Times New Roman"/>
              </w:rPr>
            </w:pPr>
            <w:r w:rsidRPr="00B00EC8">
              <w:rPr>
                <w:rFonts w:cs="Times New Roman"/>
              </w:rPr>
              <w:t>Avg Score (delta=0)</w:t>
            </w:r>
          </w:p>
        </w:tc>
      </w:tr>
      <w:tr w:rsidR="00E90FD9" w:rsidRPr="00B00EC8" w14:paraId="1A52F65D" w14:textId="77777777">
        <w:tc>
          <w:tcPr>
            <w:tcW w:w="0" w:type="auto"/>
          </w:tcPr>
          <w:p w14:paraId="36C81CB8" w14:textId="77777777" w:rsidR="00E90FD9" w:rsidRPr="00B00EC8" w:rsidRDefault="00000000">
            <w:pPr>
              <w:pStyle w:val="Compact"/>
              <w:jc w:val="left"/>
              <w:rPr>
                <w:rFonts w:cs="Times New Roman"/>
              </w:rPr>
            </w:pPr>
            <w:r w:rsidRPr="00B00EC8">
              <w:rPr>
                <w:rFonts w:cs="Times New Roman"/>
              </w:rPr>
              <w:t>1:1</w:t>
            </w:r>
          </w:p>
        </w:tc>
        <w:tc>
          <w:tcPr>
            <w:tcW w:w="0" w:type="auto"/>
          </w:tcPr>
          <w:p w14:paraId="36028C65" w14:textId="77777777" w:rsidR="00E90FD9" w:rsidRPr="00B00EC8" w:rsidRDefault="00000000">
            <w:pPr>
              <w:pStyle w:val="Compact"/>
              <w:jc w:val="left"/>
              <w:rPr>
                <w:rFonts w:cs="Times New Roman"/>
              </w:rPr>
            </w:pPr>
            <w:r w:rsidRPr="00B00EC8">
              <w:rPr>
                <w:rFonts w:cs="Times New Roman"/>
              </w:rPr>
              <w:t>0.5060</w:t>
            </w:r>
          </w:p>
        </w:tc>
        <w:tc>
          <w:tcPr>
            <w:tcW w:w="0" w:type="auto"/>
          </w:tcPr>
          <w:p w14:paraId="1AD0D875" w14:textId="77777777" w:rsidR="00E90FD9" w:rsidRPr="00B00EC8" w:rsidRDefault="00000000">
            <w:pPr>
              <w:pStyle w:val="Compact"/>
              <w:jc w:val="left"/>
              <w:rPr>
                <w:rFonts w:cs="Times New Roman"/>
              </w:rPr>
            </w:pPr>
            <w:r w:rsidRPr="00B00EC8">
              <w:rPr>
                <w:rFonts w:cs="Times New Roman"/>
              </w:rPr>
              <w:t>0.4989</w:t>
            </w:r>
          </w:p>
        </w:tc>
        <w:tc>
          <w:tcPr>
            <w:tcW w:w="0" w:type="auto"/>
          </w:tcPr>
          <w:p w14:paraId="590CCB35" w14:textId="77777777" w:rsidR="00E90FD9" w:rsidRPr="00B00EC8" w:rsidRDefault="00000000">
            <w:pPr>
              <w:pStyle w:val="Compact"/>
              <w:jc w:val="left"/>
              <w:rPr>
                <w:rFonts w:cs="Times New Roman"/>
              </w:rPr>
            </w:pPr>
            <w:r w:rsidRPr="00B00EC8">
              <w:rPr>
                <w:rFonts w:cs="Times New Roman"/>
              </w:rPr>
              <w:t>+0.0071</w:t>
            </w:r>
          </w:p>
        </w:tc>
        <w:tc>
          <w:tcPr>
            <w:tcW w:w="0" w:type="auto"/>
          </w:tcPr>
          <w:p w14:paraId="5ADC8DC3" w14:textId="77777777" w:rsidR="00E90FD9" w:rsidRPr="00B00EC8" w:rsidRDefault="00000000">
            <w:pPr>
              <w:pStyle w:val="Compact"/>
              <w:jc w:val="left"/>
              <w:rPr>
                <w:rFonts w:cs="Times New Roman"/>
              </w:rPr>
            </w:pPr>
            <w:r w:rsidRPr="00B00EC8">
              <w:rPr>
                <w:rFonts w:cs="Times New Roman"/>
              </w:rPr>
              <w:t>0.5901</w:t>
            </w:r>
          </w:p>
        </w:tc>
        <w:tc>
          <w:tcPr>
            <w:tcW w:w="0" w:type="auto"/>
          </w:tcPr>
          <w:p w14:paraId="5A37660D" w14:textId="77777777" w:rsidR="00E90FD9" w:rsidRPr="00B00EC8" w:rsidRDefault="00000000">
            <w:pPr>
              <w:pStyle w:val="Compact"/>
              <w:jc w:val="left"/>
              <w:rPr>
                <w:rFonts w:cs="Times New Roman"/>
              </w:rPr>
            </w:pPr>
            <w:r w:rsidRPr="00B00EC8">
              <w:rPr>
                <w:rFonts w:cs="Times New Roman"/>
              </w:rPr>
              <w:t>0.5947</w:t>
            </w:r>
          </w:p>
        </w:tc>
      </w:tr>
      <w:tr w:rsidR="00E90FD9" w:rsidRPr="00B00EC8" w14:paraId="33E625B1" w14:textId="77777777">
        <w:tc>
          <w:tcPr>
            <w:tcW w:w="0" w:type="auto"/>
          </w:tcPr>
          <w:p w14:paraId="7BC20800" w14:textId="77777777" w:rsidR="00E90FD9" w:rsidRPr="00B00EC8" w:rsidRDefault="00000000">
            <w:pPr>
              <w:pStyle w:val="Compact"/>
              <w:jc w:val="left"/>
              <w:rPr>
                <w:rFonts w:cs="Times New Roman"/>
              </w:rPr>
            </w:pPr>
            <w:r w:rsidRPr="00B00EC8">
              <w:rPr>
                <w:rFonts w:cs="Times New Roman"/>
              </w:rPr>
              <w:t>1.5:1</w:t>
            </w:r>
          </w:p>
        </w:tc>
        <w:tc>
          <w:tcPr>
            <w:tcW w:w="0" w:type="auto"/>
          </w:tcPr>
          <w:p w14:paraId="5DB9ED5F" w14:textId="77777777" w:rsidR="00E90FD9" w:rsidRPr="00B00EC8" w:rsidRDefault="00000000">
            <w:pPr>
              <w:pStyle w:val="Compact"/>
              <w:jc w:val="left"/>
              <w:rPr>
                <w:rFonts w:cs="Times New Roman"/>
              </w:rPr>
            </w:pPr>
            <w:r w:rsidRPr="00B00EC8">
              <w:rPr>
                <w:rFonts w:cs="Times New Roman"/>
              </w:rPr>
              <w:t>0.6420</w:t>
            </w:r>
          </w:p>
        </w:tc>
        <w:tc>
          <w:tcPr>
            <w:tcW w:w="0" w:type="auto"/>
          </w:tcPr>
          <w:p w14:paraId="40D43BA4" w14:textId="77777777" w:rsidR="00E90FD9" w:rsidRPr="00B00EC8" w:rsidRDefault="00000000">
            <w:pPr>
              <w:pStyle w:val="Compact"/>
              <w:jc w:val="left"/>
              <w:rPr>
                <w:rFonts w:cs="Times New Roman"/>
              </w:rPr>
            </w:pPr>
            <w:r w:rsidRPr="00B00EC8">
              <w:rPr>
                <w:rFonts w:cs="Times New Roman"/>
              </w:rPr>
              <w:t>0.6355</w:t>
            </w:r>
          </w:p>
        </w:tc>
        <w:tc>
          <w:tcPr>
            <w:tcW w:w="0" w:type="auto"/>
          </w:tcPr>
          <w:p w14:paraId="2900CC29" w14:textId="77777777" w:rsidR="00E90FD9" w:rsidRPr="00B00EC8" w:rsidRDefault="00000000">
            <w:pPr>
              <w:pStyle w:val="Compact"/>
              <w:jc w:val="left"/>
              <w:rPr>
                <w:rFonts w:cs="Times New Roman"/>
              </w:rPr>
            </w:pPr>
            <w:r w:rsidRPr="00B00EC8">
              <w:rPr>
                <w:rFonts w:cs="Times New Roman"/>
              </w:rPr>
              <w:t>+0.0065</w:t>
            </w:r>
          </w:p>
        </w:tc>
        <w:tc>
          <w:tcPr>
            <w:tcW w:w="0" w:type="auto"/>
          </w:tcPr>
          <w:p w14:paraId="1EA5029C" w14:textId="77777777" w:rsidR="00E90FD9" w:rsidRPr="00B00EC8" w:rsidRDefault="00000000">
            <w:pPr>
              <w:pStyle w:val="Compact"/>
              <w:jc w:val="left"/>
              <w:rPr>
                <w:rFonts w:cs="Times New Roman"/>
              </w:rPr>
            </w:pPr>
            <w:r w:rsidRPr="00B00EC8">
              <w:rPr>
                <w:rFonts w:cs="Times New Roman"/>
              </w:rPr>
              <w:t>0.6197</w:t>
            </w:r>
          </w:p>
        </w:tc>
        <w:tc>
          <w:tcPr>
            <w:tcW w:w="0" w:type="auto"/>
          </w:tcPr>
          <w:p w14:paraId="3B61D99D" w14:textId="77777777" w:rsidR="00E90FD9" w:rsidRPr="00B00EC8" w:rsidRDefault="00000000">
            <w:pPr>
              <w:pStyle w:val="Compact"/>
              <w:jc w:val="left"/>
              <w:rPr>
                <w:rFonts w:cs="Times New Roman"/>
              </w:rPr>
            </w:pPr>
            <w:r w:rsidRPr="00B00EC8">
              <w:rPr>
                <w:rFonts w:cs="Times New Roman"/>
              </w:rPr>
              <w:t>0.6278</w:t>
            </w:r>
          </w:p>
        </w:tc>
      </w:tr>
      <w:tr w:rsidR="00E90FD9" w:rsidRPr="00B00EC8" w14:paraId="2138D165" w14:textId="77777777">
        <w:tc>
          <w:tcPr>
            <w:tcW w:w="0" w:type="auto"/>
          </w:tcPr>
          <w:p w14:paraId="1F40BFFC" w14:textId="77777777" w:rsidR="00E90FD9" w:rsidRPr="00B00EC8" w:rsidRDefault="00000000">
            <w:pPr>
              <w:pStyle w:val="Compact"/>
              <w:jc w:val="left"/>
              <w:rPr>
                <w:rFonts w:cs="Times New Roman"/>
              </w:rPr>
            </w:pPr>
            <w:r w:rsidRPr="00B00EC8">
              <w:rPr>
                <w:rFonts w:cs="Times New Roman"/>
              </w:rPr>
              <w:t>2:1</w:t>
            </w:r>
          </w:p>
        </w:tc>
        <w:tc>
          <w:tcPr>
            <w:tcW w:w="0" w:type="auto"/>
          </w:tcPr>
          <w:p w14:paraId="1211E15E" w14:textId="77777777" w:rsidR="00E90FD9" w:rsidRPr="00B00EC8" w:rsidRDefault="00000000">
            <w:pPr>
              <w:pStyle w:val="Compact"/>
              <w:jc w:val="left"/>
              <w:rPr>
                <w:rFonts w:cs="Times New Roman"/>
              </w:rPr>
            </w:pPr>
            <w:r w:rsidRPr="00B00EC8">
              <w:rPr>
                <w:rFonts w:cs="Times New Roman"/>
              </w:rPr>
              <w:t>0.7302</w:t>
            </w:r>
          </w:p>
        </w:tc>
        <w:tc>
          <w:tcPr>
            <w:tcW w:w="0" w:type="auto"/>
          </w:tcPr>
          <w:p w14:paraId="52FF9D2D" w14:textId="77777777" w:rsidR="00E90FD9" w:rsidRPr="00B00EC8" w:rsidRDefault="00000000">
            <w:pPr>
              <w:pStyle w:val="Compact"/>
              <w:jc w:val="left"/>
              <w:rPr>
                <w:rFonts w:cs="Times New Roman"/>
              </w:rPr>
            </w:pPr>
            <w:r w:rsidRPr="00B00EC8">
              <w:rPr>
                <w:rFonts w:cs="Times New Roman"/>
              </w:rPr>
              <w:t>0.7133</w:t>
            </w:r>
          </w:p>
        </w:tc>
        <w:tc>
          <w:tcPr>
            <w:tcW w:w="0" w:type="auto"/>
          </w:tcPr>
          <w:p w14:paraId="333DB2DF" w14:textId="77777777" w:rsidR="00E90FD9" w:rsidRPr="00B00EC8" w:rsidRDefault="00000000">
            <w:pPr>
              <w:pStyle w:val="Compact"/>
              <w:jc w:val="left"/>
              <w:rPr>
                <w:rFonts w:cs="Times New Roman"/>
              </w:rPr>
            </w:pPr>
            <w:r w:rsidRPr="00B00EC8">
              <w:rPr>
                <w:rFonts w:cs="Times New Roman"/>
              </w:rPr>
              <w:t>+0.0168</w:t>
            </w:r>
          </w:p>
        </w:tc>
        <w:tc>
          <w:tcPr>
            <w:tcW w:w="0" w:type="auto"/>
          </w:tcPr>
          <w:p w14:paraId="6103E196" w14:textId="77777777" w:rsidR="00E90FD9" w:rsidRPr="00B00EC8" w:rsidRDefault="00000000">
            <w:pPr>
              <w:pStyle w:val="Compact"/>
              <w:jc w:val="left"/>
              <w:rPr>
                <w:rFonts w:cs="Times New Roman"/>
              </w:rPr>
            </w:pPr>
            <w:r w:rsidRPr="00B00EC8">
              <w:rPr>
                <w:rFonts w:cs="Times New Roman"/>
              </w:rPr>
              <w:t>0.5931</w:t>
            </w:r>
          </w:p>
        </w:tc>
        <w:tc>
          <w:tcPr>
            <w:tcW w:w="0" w:type="auto"/>
          </w:tcPr>
          <w:p w14:paraId="6CF229C1" w14:textId="77777777" w:rsidR="00E90FD9" w:rsidRPr="00B00EC8" w:rsidRDefault="00000000">
            <w:pPr>
              <w:pStyle w:val="Compact"/>
              <w:jc w:val="left"/>
              <w:rPr>
                <w:rFonts w:cs="Times New Roman"/>
              </w:rPr>
            </w:pPr>
            <w:r w:rsidRPr="00B00EC8">
              <w:rPr>
                <w:rFonts w:cs="Times New Roman"/>
              </w:rPr>
              <w:t>0.6108</w:t>
            </w:r>
          </w:p>
        </w:tc>
      </w:tr>
      <w:tr w:rsidR="00E90FD9" w:rsidRPr="00B00EC8" w14:paraId="08C10521" w14:textId="77777777">
        <w:tc>
          <w:tcPr>
            <w:tcW w:w="0" w:type="auto"/>
          </w:tcPr>
          <w:p w14:paraId="1BC5C1F9" w14:textId="77777777" w:rsidR="00E90FD9" w:rsidRPr="00B00EC8" w:rsidRDefault="00000000">
            <w:pPr>
              <w:pStyle w:val="Compact"/>
              <w:jc w:val="left"/>
              <w:rPr>
                <w:rFonts w:cs="Times New Roman"/>
              </w:rPr>
            </w:pPr>
            <w:r w:rsidRPr="00B00EC8">
              <w:rPr>
                <w:rFonts w:cs="Times New Roman"/>
              </w:rPr>
              <w:t>3:1</w:t>
            </w:r>
          </w:p>
        </w:tc>
        <w:tc>
          <w:tcPr>
            <w:tcW w:w="0" w:type="auto"/>
          </w:tcPr>
          <w:p w14:paraId="0CAF1C5E" w14:textId="77777777" w:rsidR="00E90FD9" w:rsidRPr="00B00EC8" w:rsidRDefault="00000000">
            <w:pPr>
              <w:pStyle w:val="Compact"/>
              <w:jc w:val="left"/>
              <w:rPr>
                <w:rFonts w:cs="Times New Roman"/>
              </w:rPr>
            </w:pPr>
            <w:r w:rsidRPr="00B00EC8">
              <w:rPr>
                <w:rFonts w:cs="Times New Roman"/>
              </w:rPr>
              <w:t>0.8521</w:t>
            </w:r>
          </w:p>
        </w:tc>
        <w:tc>
          <w:tcPr>
            <w:tcW w:w="0" w:type="auto"/>
          </w:tcPr>
          <w:p w14:paraId="34DFEA63" w14:textId="77777777" w:rsidR="00E90FD9" w:rsidRPr="00B00EC8" w:rsidRDefault="00000000">
            <w:pPr>
              <w:pStyle w:val="Compact"/>
              <w:jc w:val="left"/>
              <w:rPr>
                <w:rFonts w:cs="Times New Roman"/>
              </w:rPr>
            </w:pPr>
            <w:r w:rsidRPr="00B00EC8">
              <w:rPr>
                <w:rFonts w:cs="Times New Roman"/>
              </w:rPr>
              <w:t>0.8233</w:t>
            </w:r>
          </w:p>
        </w:tc>
        <w:tc>
          <w:tcPr>
            <w:tcW w:w="0" w:type="auto"/>
          </w:tcPr>
          <w:p w14:paraId="0D2FA033" w14:textId="77777777" w:rsidR="00E90FD9" w:rsidRPr="00B00EC8" w:rsidRDefault="00000000">
            <w:pPr>
              <w:pStyle w:val="Compact"/>
              <w:jc w:val="left"/>
              <w:rPr>
                <w:rFonts w:cs="Times New Roman"/>
              </w:rPr>
            </w:pPr>
            <w:r w:rsidRPr="00B00EC8">
              <w:rPr>
                <w:rFonts w:cs="Times New Roman"/>
              </w:rPr>
              <w:t>+0.0288</w:t>
            </w:r>
          </w:p>
        </w:tc>
        <w:tc>
          <w:tcPr>
            <w:tcW w:w="0" w:type="auto"/>
          </w:tcPr>
          <w:p w14:paraId="77217BE5" w14:textId="77777777" w:rsidR="00E90FD9" w:rsidRPr="00B00EC8" w:rsidRDefault="00000000">
            <w:pPr>
              <w:pStyle w:val="Compact"/>
              <w:jc w:val="left"/>
              <w:rPr>
                <w:rFonts w:cs="Times New Roman"/>
              </w:rPr>
            </w:pPr>
            <w:r w:rsidRPr="00B00EC8">
              <w:rPr>
                <w:rFonts w:cs="Times New Roman"/>
              </w:rPr>
              <w:t>0.5704</w:t>
            </w:r>
          </w:p>
        </w:tc>
        <w:tc>
          <w:tcPr>
            <w:tcW w:w="0" w:type="auto"/>
          </w:tcPr>
          <w:p w14:paraId="5A9B094F" w14:textId="77777777" w:rsidR="00E90FD9" w:rsidRPr="00B00EC8" w:rsidRDefault="00000000">
            <w:pPr>
              <w:pStyle w:val="Compact"/>
              <w:jc w:val="left"/>
              <w:rPr>
                <w:rFonts w:cs="Times New Roman"/>
              </w:rPr>
            </w:pPr>
            <w:r w:rsidRPr="00B00EC8">
              <w:rPr>
                <w:rFonts w:cs="Times New Roman"/>
              </w:rPr>
              <w:t>0.5983</w:t>
            </w:r>
          </w:p>
        </w:tc>
      </w:tr>
      <w:tr w:rsidR="00E90FD9" w:rsidRPr="00B00EC8" w14:paraId="7FE73F19" w14:textId="77777777">
        <w:tc>
          <w:tcPr>
            <w:tcW w:w="0" w:type="auto"/>
          </w:tcPr>
          <w:p w14:paraId="6FEE65E7" w14:textId="77777777" w:rsidR="00E90FD9" w:rsidRPr="00B00EC8" w:rsidRDefault="00000000">
            <w:pPr>
              <w:pStyle w:val="Compact"/>
              <w:jc w:val="left"/>
              <w:rPr>
                <w:rFonts w:cs="Times New Roman"/>
              </w:rPr>
            </w:pPr>
            <w:r w:rsidRPr="00B00EC8">
              <w:rPr>
                <w:rFonts w:cs="Times New Roman"/>
              </w:rPr>
              <w:t>10:1 (n=1,000)</w:t>
            </w:r>
          </w:p>
        </w:tc>
        <w:tc>
          <w:tcPr>
            <w:tcW w:w="0" w:type="auto"/>
          </w:tcPr>
          <w:p w14:paraId="27C8417C" w14:textId="77777777" w:rsidR="00E90FD9" w:rsidRPr="00B00EC8" w:rsidRDefault="00000000">
            <w:pPr>
              <w:pStyle w:val="Compact"/>
              <w:jc w:val="left"/>
              <w:rPr>
                <w:rFonts w:cs="Times New Roman"/>
              </w:rPr>
            </w:pPr>
            <w:r w:rsidRPr="00B00EC8">
              <w:rPr>
                <w:rFonts w:cs="Times New Roman"/>
              </w:rPr>
              <w:t>0.8333</w:t>
            </w:r>
          </w:p>
        </w:tc>
        <w:tc>
          <w:tcPr>
            <w:tcW w:w="0" w:type="auto"/>
          </w:tcPr>
          <w:p w14:paraId="4885018C" w14:textId="77777777" w:rsidR="00E90FD9" w:rsidRPr="00B00EC8" w:rsidRDefault="00000000">
            <w:pPr>
              <w:pStyle w:val="Compact"/>
              <w:jc w:val="left"/>
              <w:rPr>
                <w:rFonts w:cs="Times New Roman"/>
              </w:rPr>
            </w:pPr>
            <w:r w:rsidRPr="00B00EC8">
              <w:rPr>
                <w:rFonts w:cs="Times New Roman"/>
              </w:rPr>
              <w:t>0.8333</w:t>
            </w:r>
          </w:p>
        </w:tc>
        <w:tc>
          <w:tcPr>
            <w:tcW w:w="0" w:type="auto"/>
          </w:tcPr>
          <w:p w14:paraId="319926FC" w14:textId="77777777" w:rsidR="00E90FD9" w:rsidRPr="00B00EC8" w:rsidRDefault="00000000">
            <w:pPr>
              <w:pStyle w:val="Compact"/>
              <w:jc w:val="left"/>
              <w:rPr>
                <w:rFonts w:cs="Times New Roman"/>
              </w:rPr>
            </w:pPr>
            <w:r w:rsidRPr="00B00EC8">
              <w:rPr>
                <w:rFonts w:cs="Times New Roman"/>
              </w:rPr>
              <w:t>+0.0000</w:t>
            </w:r>
          </w:p>
        </w:tc>
        <w:tc>
          <w:tcPr>
            <w:tcW w:w="0" w:type="auto"/>
          </w:tcPr>
          <w:p w14:paraId="5B796431" w14:textId="77777777" w:rsidR="00E90FD9" w:rsidRPr="00B00EC8" w:rsidRDefault="00000000">
            <w:pPr>
              <w:pStyle w:val="Compact"/>
              <w:jc w:val="left"/>
              <w:rPr>
                <w:rFonts w:cs="Times New Roman"/>
              </w:rPr>
            </w:pPr>
            <w:r w:rsidRPr="00B00EC8">
              <w:rPr>
                <w:rFonts w:cs="Times New Roman"/>
              </w:rPr>
              <w:t>0.7064</w:t>
            </w:r>
          </w:p>
        </w:tc>
        <w:tc>
          <w:tcPr>
            <w:tcW w:w="0" w:type="auto"/>
          </w:tcPr>
          <w:p w14:paraId="5B05930D" w14:textId="77777777" w:rsidR="00E90FD9" w:rsidRPr="00B00EC8" w:rsidRDefault="00000000">
            <w:pPr>
              <w:pStyle w:val="Compact"/>
              <w:jc w:val="left"/>
              <w:rPr>
                <w:rFonts w:cs="Times New Roman"/>
              </w:rPr>
            </w:pPr>
            <w:r w:rsidRPr="00B00EC8">
              <w:rPr>
                <w:rFonts w:cs="Times New Roman"/>
              </w:rPr>
              <w:t>0.7064</w:t>
            </w:r>
          </w:p>
        </w:tc>
      </w:tr>
    </w:tbl>
    <w:p w14:paraId="656C9911" w14:textId="77777777" w:rsidR="00E07E3B" w:rsidRPr="00B00EC8" w:rsidRDefault="00000000">
      <w:pPr>
        <w:pStyle w:val="BodyText"/>
        <w:rPr>
          <w:rFonts w:cs="Times New Roman"/>
        </w:rPr>
      </w:pPr>
      <w:r w:rsidRPr="00B00EC8">
        <w:rPr>
          <w:rFonts w:cs="Times New Roman"/>
        </w:rPr>
        <w:t>Turning the weight on lifts Jain's index at every ratio measured: +0.0071 at 1:1, +0.0065 at 1.5:1, +0.0168 at 2:1, +0.0288 at 3:1, no change at 10:1 where capacity fixes the load vector. The score column looks like a cost of fairness but is not one: the delta = 0 arm reports a 5.15% to 5.33% higher static total per student, and weight normalisation alone predicts it, since with delta = 0 the remaining criteria are rescaled by 1/0.95, inflating every static term by 5.26%. The match holds to within 0.1 percentage points in all five scenarios, so the difference is definitional; the delta = 0 arm is included only to isolate the load-balancing effect and must not serve as a quality baseline.</w:t>
      </w:r>
    </w:p>
    <w:p w14:paraId="12390C1A" w14:textId="77777777" w:rsidR="00E07E3B" w:rsidRPr="00B00EC8" w:rsidRDefault="00000000">
      <w:pPr>
        <w:pStyle w:val="BodyText"/>
        <w:rPr>
          <w:rFonts w:cs="Times New Roman"/>
        </w:rPr>
      </w:pPr>
      <w:r w:rsidRPr="00B00EC8">
        <w:rPr>
          <w:rFonts w:cs="Times New Roman"/>
        </w:rPr>
        <w:lastRenderedPageBreak/>
        <w:t>Figure 4.10 plots the fairness column of Table 4.12, with 95% confidence intervals across the 30 populations.</w:t>
      </w:r>
    </w:p>
    <w:p w14:paraId="3191FCA4" w14:textId="77777777" w:rsidR="00E07E3B" w:rsidRPr="00B00EC8" w:rsidRDefault="00000000">
      <w:pPr>
        <w:jc w:val="center"/>
        <w:rPr>
          <w:rFonts w:cs="Times New Roman"/>
        </w:rPr>
      </w:pPr>
      <w:r w:rsidRPr="00B00EC8">
        <w:rPr>
          <w:rFonts w:cs="Times New Roman"/>
          <w:noProof/>
        </w:rPr>
        <w:drawing>
          <wp:inline distT="0" distB="0" distL="0" distR="0" wp14:anchorId="28DD7849" wp14:editId="535C63EE">
            <wp:extent cx="5334000" cy="2555875"/>
            <wp:effectExtent l="0" t="0" r="0" b="0"/>
            <wp:docPr id="102" name="Picture" descr="Figure 4.10: Fairness by ratio (Jain’s index, engine with and without the fairness weight; 95% confidence intervals)"/>
            <wp:cNvGraphicFramePr/>
            <a:graphic xmlns:a="http://schemas.openxmlformats.org/drawingml/2006/main">
              <a:graphicData uri="http://schemas.openxmlformats.org/drawingml/2006/picture">
                <pic:pic xmlns:pic="http://schemas.openxmlformats.org/drawingml/2006/picture">
                  <pic:nvPicPr>
                    <pic:cNvPr id="152" name="Picture" descr="image13.png"/>
                    <pic:cNvPicPr>
                      <a:picLocks noChangeAspect="1" noChangeArrowheads="1"/>
                    </pic:cNvPicPr>
                  </pic:nvPicPr>
                  <pic:blipFill>
                    <a:blip r:embed="rId24"/>
                    <a:stretch>
                      <a:fillRect/>
                    </a:stretch>
                  </pic:blipFill>
                  <pic:spPr bwMode="auto">
                    <a:xfrm>
                      <a:off x="0" y="0"/>
                      <a:ext cx="5334000" cy="2555875"/>
                    </a:xfrm>
                    <a:prstGeom prst="rect">
                      <a:avLst/>
                    </a:prstGeom>
                    <a:noFill/>
                    <a:ln w="9525">
                      <a:noFill/>
                      <a:headEnd/>
                      <a:tailEnd/>
                    </a:ln>
                  </pic:spPr>
                </pic:pic>
              </a:graphicData>
            </a:graphic>
          </wp:inline>
        </w:drawing>
      </w:r>
    </w:p>
    <w:p w14:paraId="4895E616" w14:textId="77777777" w:rsidR="00E07E3B" w:rsidRPr="00B00EC8" w:rsidRDefault="00000000">
      <w:pPr>
        <w:pStyle w:val="ImageCaption"/>
        <w:rPr>
          <w:rFonts w:cs="Times New Roman"/>
        </w:rPr>
      </w:pPr>
      <w:bookmarkStart w:id="180" w:name="_Toc241592169"/>
      <w:r w:rsidRPr="00B00EC8">
        <w:rPr>
          <w:rFonts w:cs="Times New Roman"/>
        </w:rPr>
        <w:t>Figure 4.10: Fairness by ratio (Jain’s index, engine with and without the fairness weight; 95% confidence intervals)</w:t>
      </w:r>
      <w:bookmarkEnd w:id="180"/>
    </w:p>
    <w:p w14:paraId="39A8B0E9" w14:textId="77777777" w:rsidR="00387DA8" w:rsidRPr="00B00EC8" w:rsidRDefault="00A87D14">
      <w:pPr>
        <w:pStyle w:val="BodyText"/>
        <w:rPr>
          <w:rFonts w:cs="Times New Roman"/>
        </w:rPr>
      </w:pPr>
      <w:r w:rsidRPr="00B00EC8">
        <w:rPr>
          <w:rFonts w:cs="Times New Roman"/>
        </w:rPr>
        <w:t>A focused unit test isolates the mechanism from this aggregate, capacity-driven effect. Given two otherwise identical tutors, one nearly full (2/3 capacity) and one empty (0/3), a single student's total match score favoured the empty tutor by 0.0359 when loadFactorWeight = 0.05, and the two tutors scored identically to six decimal places when loadFactorWeight = 0. This confirms the fairness term by itself, on a fixture small enough to check by hand, independently of the aggregate comparison above.</w:t>
      </w:r>
    </w:p>
    <w:p w14:paraId="1797A919" w14:textId="77777777" w:rsidR="00387DA8" w:rsidRPr="00B00EC8" w:rsidRDefault="00A87D14">
      <w:pPr>
        <w:pStyle w:val="Heading3"/>
        <w:rPr>
          <w:rFonts w:ascii="Times New Roman" w:hAnsi="Times New Roman" w:cs="Times New Roman"/>
        </w:rPr>
      </w:pPr>
      <w:bookmarkStart w:id="181" w:name="_Toc235451473"/>
      <w:bookmarkStart w:id="182" w:name="_Toc237525193"/>
      <w:bookmarkStart w:id="183" w:name="performance-benchmarking"/>
      <w:bookmarkEnd w:id="178"/>
      <w:r w:rsidRPr="00B00EC8">
        <w:rPr>
          <w:rFonts w:ascii="Times New Roman" w:hAnsi="Times New Roman" w:cs="Times New Roman"/>
        </w:rPr>
        <w:t>4.10.4 Performance Benchmarking</w:t>
      </w:r>
      <w:bookmarkEnd w:id="181"/>
      <w:bookmarkEnd w:id="182"/>
    </w:p>
    <w:p w14:paraId="303EDE61" w14:textId="77777777" w:rsidR="00387DA8" w:rsidRPr="00B00EC8" w:rsidRDefault="00A87D14">
      <w:pPr>
        <w:pStyle w:val="FirstParagraph"/>
        <w:rPr>
          <w:rFonts w:cs="Times New Roman"/>
        </w:rPr>
      </w:pPr>
      <w:r w:rsidRPr="00B00EC8">
        <w:rPr>
          <w:rFonts w:cs="Times New Roman"/>
        </w:rPr>
        <w:t>To validate the O(n</w:t>
      </w:r>
      <w:r w:rsidRPr="00B00EC8">
        <w:rPr>
          <w:rFonts w:cs="Times New Roman"/>
          <w:vertAlign w:val="superscript"/>
        </w:rPr>
        <w:t>2</w:t>
      </w:r>
      <w:r w:rsidRPr="00B00EC8">
        <w:rPr>
          <w:rFonts w:cs="Times New Roman"/>
        </w:rPr>
        <w:t xml:space="preserve"> log n) theoretical bound from Section 4.5.3, wall-clock execution time was measured on the </w:t>
      </w:r>
      <w:r w:rsidRPr="00B00EC8">
        <w:rPr>
          <w:rStyle w:val="VerbatimChar"/>
          <w:rFonts w:ascii="Times New Roman" w:hAnsi="Times New Roman" w:cs="Times New Roman"/>
        </w:rPr>
        <w:t>stress-sweep</w:t>
      </w:r>
      <w:r w:rsidRPr="00B00EC8">
        <w:rPr>
          <w:rFonts w:cs="Times New Roman"/>
        </w:rPr>
        <w:t xml:space="preserve"> scenario at four scales, each run 5 times:</w:t>
      </w:r>
    </w:p>
    <w:p w14:paraId="76E5EED9" w14:textId="77777777" w:rsidR="00E07E3B" w:rsidRPr="00B00EC8" w:rsidRDefault="00000000">
      <w:pPr>
        <w:pStyle w:val="TableCaption"/>
        <w:rPr>
          <w:rFonts w:cs="Times New Roman"/>
        </w:rPr>
      </w:pPr>
      <w:bookmarkStart w:id="184" w:name="_Toc241592150"/>
      <w:r w:rsidRPr="00B00EC8">
        <w:rPr>
          <w:rFonts w:cs="Times New Roman"/>
          <w:b/>
          <w:bCs/>
        </w:rPr>
        <w:t>Table 4.13: Execution Time by Scale (stress-sweep, deployed engine, loadFactorWeight = 0.05; five runs per scale, 28 September 2026)</w:t>
      </w:r>
      <w:bookmarkEnd w:id="184"/>
    </w:p>
    <w:tbl>
      <w:tblPr>
        <w:tblStyle w:val="TableGrid"/>
        <w:tblW w:w="5000" w:type="pct"/>
        <w:tblLook w:val="0020" w:firstRow="1" w:lastRow="0" w:firstColumn="0" w:lastColumn="0" w:noHBand="0" w:noVBand="0"/>
      </w:tblPr>
      <w:tblGrid>
        <w:gridCol w:w="1275"/>
        <w:gridCol w:w="1084"/>
        <w:gridCol w:w="1276"/>
        <w:gridCol w:w="1606"/>
        <w:gridCol w:w="2477"/>
        <w:gridCol w:w="1632"/>
      </w:tblGrid>
      <w:tr w:rsidR="00E90FD9" w:rsidRPr="00B00EC8" w14:paraId="401AD488" w14:textId="77777777">
        <w:tc>
          <w:tcPr>
            <w:tcW w:w="0" w:type="auto"/>
          </w:tcPr>
          <w:p w14:paraId="6E090333" w14:textId="77777777" w:rsidR="00E90FD9" w:rsidRPr="00B00EC8" w:rsidRDefault="00000000">
            <w:pPr>
              <w:pStyle w:val="Compact"/>
              <w:jc w:val="left"/>
              <w:rPr>
                <w:rFonts w:cs="Times New Roman"/>
              </w:rPr>
            </w:pPr>
            <w:r w:rsidRPr="00B00EC8">
              <w:rPr>
                <w:rFonts w:cs="Times New Roman"/>
              </w:rPr>
              <w:t>Students (S)</w:t>
            </w:r>
          </w:p>
        </w:tc>
        <w:tc>
          <w:tcPr>
            <w:tcW w:w="0" w:type="auto"/>
          </w:tcPr>
          <w:p w14:paraId="6ACCABD8" w14:textId="77777777" w:rsidR="00E90FD9" w:rsidRPr="00B00EC8" w:rsidRDefault="00000000">
            <w:pPr>
              <w:pStyle w:val="Compact"/>
              <w:jc w:val="left"/>
              <w:rPr>
                <w:rFonts w:cs="Times New Roman"/>
              </w:rPr>
            </w:pPr>
            <w:r w:rsidRPr="00B00EC8">
              <w:rPr>
                <w:rFonts w:cs="Times New Roman"/>
              </w:rPr>
              <w:t>Tutors (T)</w:t>
            </w:r>
          </w:p>
        </w:tc>
        <w:tc>
          <w:tcPr>
            <w:tcW w:w="0" w:type="auto"/>
          </w:tcPr>
          <w:p w14:paraId="48E96219" w14:textId="77777777" w:rsidR="00E90FD9" w:rsidRPr="00B00EC8" w:rsidRDefault="00000000">
            <w:pPr>
              <w:pStyle w:val="Compact"/>
              <w:jc w:val="left"/>
              <w:rPr>
                <w:rFonts w:cs="Times New Roman"/>
              </w:rPr>
            </w:pPr>
            <w:r w:rsidRPr="00B00EC8">
              <w:rPr>
                <w:rFonts w:cs="Times New Roman"/>
              </w:rPr>
              <w:t>Pairs Scored</w:t>
            </w:r>
          </w:p>
        </w:tc>
        <w:tc>
          <w:tcPr>
            <w:tcW w:w="0" w:type="auto"/>
          </w:tcPr>
          <w:p w14:paraId="3C6530D3" w14:textId="77777777" w:rsidR="00E90FD9" w:rsidRPr="00B00EC8" w:rsidRDefault="00000000">
            <w:pPr>
              <w:pStyle w:val="Compact"/>
              <w:jc w:val="left"/>
              <w:rPr>
                <w:rFonts w:cs="Times New Roman"/>
              </w:rPr>
            </w:pPr>
            <w:r w:rsidRPr="00B00EC8">
              <w:rPr>
                <w:rFonts w:cs="Times New Roman"/>
              </w:rPr>
              <w:t>Elapsed Min (ms)</w:t>
            </w:r>
          </w:p>
        </w:tc>
        <w:tc>
          <w:tcPr>
            <w:tcW w:w="0" w:type="auto"/>
          </w:tcPr>
          <w:p w14:paraId="110EDD08" w14:textId="77777777" w:rsidR="00E90FD9" w:rsidRPr="00B00EC8" w:rsidRDefault="00000000">
            <w:pPr>
              <w:pStyle w:val="Compact"/>
              <w:jc w:val="left"/>
              <w:rPr>
                <w:rFonts w:cs="Times New Roman"/>
              </w:rPr>
            </w:pPr>
            <w:r w:rsidRPr="00B00EC8">
              <w:rPr>
                <w:rFonts w:cs="Times New Roman"/>
              </w:rPr>
              <w:t>Elapsed Mean (ms)</w:t>
            </w:r>
          </w:p>
        </w:tc>
        <w:tc>
          <w:tcPr>
            <w:tcW w:w="0" w:type="auto"/>
          </w:tcPr>
          <w:p w14:paraId="02422F3C" w14:textId="77777777" w:rsidR="00E90FD9" w:rsidRPr="00B00EC8" w:rsidRDefault="00000000">
            <w:pPr>
              <w:pStyle w:val="Compact"/>
              <w:jc w:val="left"/>
              <w:rPr>
                <w:rFonts w:cs="Times New Roman"/>
              </w:rPr>
            </w:pPr>
            <w:r w:rsidRPr="00B00EC8">
              <w:rPr>
                <w:rFonts w:cs="Times New Roman"/>
              </w:rPr>
              <w:t>Elapsed Max (ms)</w:t>
            </w:r>
          </w:p>
        </w:tc>
      </w:tr>
      <w:tr w:rsidR="00E90FD9" w:rsidRPr="00B00EC8" w14:paraId="2A9FB1BE" w14:textId="77777777">
        <w:tc>
          <w:tcPr>
            <w:tcW w:w="0" w:type="auto"/>
          </w:tcPr>
          <w:p w14:paraId="6058470A" w14:textId="77777777" w:rsidR="00E90FD9" w:rsidRPr="00B00EC8" w:rsidRDefault="00000000">
            <w:pPr>
              <w:pStyle w:val="Compact"/>
              <w:jc w:val="left"/>
              <w:rPr>
                <w:rFonts w:cs="Times New Roman"/>
              </w:rPr>
            </w:pPr>
            <w:r w:rsidRPr="00B00EC8">
              <w:rPr>
                <w:rFonts w:cs="Times New Roman"/>
              </w:rPr>
              <w:lastRenderedPageBreak/>
              <w:t>50</w:t>
            </w:r>
          </w:p>
        </w:tc>
        <w:tc>
          <w:tcPr>
            <w:tcW w:w="0" w:type="auto"/>
          </w:tcPr>
          <w:p w14:paraId="35AA2F1D" w14:textId="77777777" w:rsidR="00E90FD9" w:rsidRPr="00B00EC8" w:rsidRDefault="00000000">
            <w:pPr>
              <w:pStyle w:val="Compact"/>
              <w:jc w:val="left"/>
              <w:rPr>
                <w:rFonts w:cs="Times New Roman"/>
              </w:rPr>
            </w:pPr>
            <w:r w:rsidRPr="00B00EC8">
              <w:rPr>
                <w:rFonts w:cs="Times New Roman"/>
              </w:rPr>
              <w:t>5</w:t>
            </w:r>
          </w:p>
        </w:tc>
        <w:tc>
          <w:tcPr>
            <w:tcW w:w="0" w:type="auto"/>
          </w:tcPr>
          <w:p w14:paraId="5CDE3543" w14:textId="77777777" w:rsidR="00E90FD9" w:rsidRPr="00B00EC8" w:rsidRDefault="00000000">
            <w:pPr>
              <w:pStyle w:val="Compact"/>
              <w:jc w:val="left"/>
              <w:rPr>
                <w:rFonts w:cs="Times New Roman"/>
              </w:rPr>
            </w:pPr>
            <w:r w:rsidRPr="00B00EC8">
              <w:rPr>
                <w:rFonts w:cs="Times New Roman"/>
              </w:rPr>
              <w:t>14</w:t>
            </w:r>
          </w:p>
        </w:tc>
        <w:tc>
          <w:tcPr>
            <w:tcW w:w="0" w:type="auto"/>
          </w:tcPr>
          <w:p w14:paraId="53AE415A" w14:textId="77777777" w:rsidR="00E90FD9" w:rsidRPr="00B00EC8" w:rsidRDefault="00000000">
            <w:pPr>
              <w:pStyle w:val="Compact"/>
              <w:jc w:val="left"/>
              <w:rPr>
                <w:rFonts w:cs="Times New Roman"/>
              </w:rPr>
            </w:pPr>
            <w:r w:rsidRPr="00B00EC8">
              <w:rPr>
                <w:rFonts w:cs="Times New Roman"/>
              </w:rPr>
              <w:t>1</w:t>
            </w:r>
          </w:p>
        </w:tc>
        <w:tc>
          <w:tcPr>
            <w:tcW w:w="0" w:type="auto"/>
          </w:tcPr>
          <w:p w14:paraId="5F0DF6C1" w14:textId="77777777" w:rsidR="00E90FD9" w:rsidRPr="00B00EC8" w:rsidRDefault="00000000">
            <w:pPr>
              <w:pStyle w:val="Compact"/>
              <w:jc w:val="left"/>
              <w:rPr>
                <w:rFonts w:cs="Times New Roman"/>
              </w:rPr>
            </w:pPr>
            <w:r w:rsidRPr="00B00EC8">
              <w:rPr>
                <w:rFonts w:cs="Times New Roman"/>
              </w:rPr>
              <w:t>0.8</w:t>
            </w:r>
          </w:p>
        </w:tc>
        <w:tc>
          <w:tcPr>
            <w:tcW w:w="0" w:type="auto"/>
          </w:tcPr>
          <w:p w14:paraId="35C03AE2" w14:textId="77777777" w:rsidR="00E90FD9" w:rsidRPr="00B00EC8" w:rsidRDefault="00000000">
            <w:pPr>
              <w:pStyle w:val="Compact"/>
              <w:jc w:val="left"/>
              <w:rPr>
                <w:rFonts w:cs="Times New Roman"/>
              </w:rPr>
            </w:pPr>
            <w:r w:rsidRPr="00B00EC8">
              <w:rPr>
                <w:rFonts w:cs="Times New Roman"/>
              </w:rPr>
              <w:t>1</w:t>
            </w:r>
          </w:p>
        </w:tc>
      </w:tr>
      <w:tr w:rsidR="00E90FD9" w:rsidRPr="00B00EC8" w14:paraId="4386EB72" w14:textId="77777777">
        <w:tc>
          <w:tcPr>
            <w:tcW w:w="0" w:type="auto"/>
          </w:tcPr>
          <w:p w14:paraId="4B727DFF" w14:textId="77777777" w:rsidR="00E90FD9" w:rsidRPr="00B00EC8" w:rsidRDefault="00000000">
            <w:pPr>
              <w:pStyle w:val="Compact"/>
              <w:jc w:val="left"/>
              <w:rPr>
                <w:rFonts w:cs="Times New Roman"/>
              </w:rPr>
            </w:pPr>
            <w:r w:rsidRPr="00B00EC8">
              <w:rPr>
                <w:rFonts w:cs="Times New Roman"/>
              </w:rPr>
              <w:t>200</w:t>
            </w:r>
          </w:p>
        </w:tc>
        <w:tc>
          <w:tcPr>
            <w:tcW w:w="0" w:type="auto"/>
          </w:tcPr>
          <w:p w14:paraId="02586D6B" w14:textId="77777777" w:rsidR="00E90FD9" w:rsidRPr="00B00EC8" w:rsidRDefault="00000000">
            <w:pPr>
              <w:pStyle w:val="Compact"/>
              <w:jc w:val="left"/>
              <w:rPr>
                <w:rFonts w:cs="Times New Roman"/>
              </w:rPr>
            </w:pPr>
            <w:r w:rsidRPr="00B00EC8">
              <w:rPr>
                <w:rFonts w:cs="Times New Roman"/>
              </w:rPr>
              <w:t>20</w:t>
            </w:r>
          </w:p>
        </w:tc>
        <w:tc>
          <w:tcPr>
            <w:tcW w:w="0" w:type="auto"/>
          </w:tcPr>
          <w:p w14:paraId="156A43D1" w14:textId="77777777" w:rsidR="00E90FD9" w:rsidRPr="00B00EC8" w:rsidRDefault="00000000">
            <w:pPr>
              <w:pStyle w:val="Compact"/>
              <w:jc w:val="left"/>
              <w:rPr>
                <w:rFonts w:cs="Times New Roman"/>
              </w:rPr>
            </w:pPr>
            <w:r w:rsidRPr="00B00EC8">
              <w:rPr>
                <w:rFonts w:cs="Times New Roman"/>
              </w:rPr>
              <w:t>396</w:t>
            </w:r>
          </w:p>
        </w:tc>
        <w:tc>
          <w:tcPr>
            <w:tcW w:w="0" w:type="auto"/>
          </w:tcPr>
          <w:p w14:paraId="28B86745" w14:textId="77777777" w:rsidR="00E90FD9" w:rsidRPr="00B00EC8" w:rsidRDefault="00000000">
            <w:pPr>
              <w:pStyle w:val="Compact"/>
              <w:jc w:val="left"/>
              <w:rPr>
                <w:rFonts w:cs="Times New Roman"/>
              </w:rPr>
            </w:pPr>
            <w:r w:rsidRPr="00B00EC8">
              <w:rPr>
                <w:rFonts w:cs="Times New Roman"/>
              </w:rPr>
              <w:t>5</w:t>
            </w:r>
          </w:p>
        </w:tc>
        <w:tc>
          <w:tcPr>
            <w:tcW w:w="0" w:type="auto"/>
          </w:tcPr>
          <w:p w14:paraId="455E9157" w14:textId="77777777" w:rsidR="00E90FD9" w:rsidRPr="00B00EC8" w:rsidRDefault="00000000">
            <w:pPr>
              <w:pStyle w:val="Compact"/>
              <w:jc w:val="left"/>
              <w:rPr>
                <w:rFonts w:cs="Times New Roman"/>
              </w:rPr>
            </w:pPr>
            <w:r w:rsidRPr="00B00EC8">
              <w:rPr>
                <w:rFonts w:cs="Times New Roman"/>
              </w:rPr>
              <w:t>5.3</w:t>
            </w:r>
          </w:p>
        </w:tc>
        <w:tc>
          <w:tcPr>
            <w:tcW w:w="0" w:type="auto"/>
          </w:tcPr>
          <w:p w14:paraId="57FA9730" w14:textId="77777777" w:rsidR="00E90FD9" w:rsidRPr="00B00EC8" w:rsidRDefault="00000000">
            <w:pPr>
              <w:pStyle w:val="Compact"/>
              <w:jc w:val="left"/>
              <w:rPr>
                <w:rFonts w:cs="Times New Roman"/>
              </w:rPr>
            </w:pPr>
            <w:r w:rsidRPr="00B00EC8">
              <w:rPr>
                <w:rFonts w:cs="Times New Roman"/>
              </w:rPr>
              <w:t>6</w:t>
            </w:r>
          </w:p>
        </w:tc>
      </w:tr>
      <w:tr w:rsidR="00E90FD9" w:rsidRPr="00B00EC8" w14:paraId="42CA95ED" w14:textId="77777777">
        <w:tc>
          <w:tcPr>
            <w:tcW w:w="0" w:type="auto"/>
          </w:tcPr>
          <w:p w14:paraId="2A035A8B" w14:textId="77777777" w:rsidR="00E90FD9" w:rsidRPr="00B00EC8" w:rsidRDefault="00000000">
            <w:pPr>
              <w:pStyle w:val="Compact"/>
              <w:jc w:val="left"/>
              <w:rPr>
                <w:rFonts w:cs="Times New Roman"/>
              </w:rPr>
            </w:pPr>
            <w:r w:rsidRPr="00B00EC8">
              <w:rPr>
                <w:rFonts w:cs="Times New Roman"/>
              </w:rPr>
              <w:t>1,000</w:t>
            </w:r>
          </w:p>
        </w:tc>
        <w:tc>
          <w:tcPr>
            <w:tcW w:w="0" w:type="auto"/>
          </w:tcPr>
          <w:p w14:paraId="5DB55013" w14:textId="77777777" w:rsidR="00E90FD9" w:rsidRPr="00B00EC8" w:rsidRDefault="00000000">
            <w:pPr>
              <w:pStyle w:val="Compact"/>
              <w:jc w:val="left"/>
              <w:rPr>
                <w:rFonts w:cs="Times New Roman"/>
              </w:rPr>
            </w:pPr>
            <w:r w:rsidRPr="00B00EC8">
              <w:rPr>
                <w:rFonts w:cs="Times New Roman"/>
              </w:rPr>
              <w:t>100</w:t>
            </w:r>
          </w:p>
        </w:tc>
        <w:tc>
          <w:tcPr>
            <w:tcW w:w="0" w:type="auto"/>
          </w:tcPr>
          <w:p w14:paraId="0FCDD0FB" w14:textId="77777777" w:rsidR="00E90FD9" w:rsidRPr="00B00EC8" w:rsidRDefault="00000000">
            <w:pPr>
              <w:pStyle w:val="Compact"/>
              <w:jc w:val="left"/>
              <w:rPr>
                <w:rFonts w:cs="Times New Roman"/>
              </w:rPr>
            </w:pPr>
            <w:r w:rsidRPr="00B00EC8">
              <w:rPr>
                <w:rFonts w:cs="Times New Roman"/>
              </w:rPr>
              <w:t>6,769</w:t>
            </w:r>
          </w:p>
        </w:tc>
        <w:tc>
          <w:tcPr>
            <w:tcW w:w="0" w:type="auto"/>
          </w:tcPr>
          <w:p w14:paraId="65D6EC1F" w14:textId="77777777" w:rsidR="00E90FD9" w:rsidRPr="00B00EC8" w:rsidRDefault="00000000">
            <w:pPr>
              <w:pStyle w:val="Compact"/>
              <w:jc w:val="left"/>
              <w:rPr>
                <w:rFonts w:cs="Times New Roman"/>
              </w:rPr>
            </w:pPr>
            <w:r w:rsidRPr="00B00EC8">
              <w:rPr>
                <w:rFonts w:cs="Times New Roman"/>
              </w:rPr>
              <w:t>57</w:t>
            </w:r>
          </w:p>
        </w:tc>
        <w:tc>
          <w:tcPr>
            <w:tcW w:w="0" w:type="auto"/>
          </w:tcPr>
          <w:p w14:paraId="012D5149" w14:textId="77777777" w:rsidR="00E90FD9" w:rsidRPr="00B00EC8" w:rsidRDefault="00000000">
            <w:pPr>
              <w:pStyle w:val="Compact"/>
              <w:jc w:val="left"/>
              <w:rPr>
                <w:rFonts w:cs="Times New Roman"/>
              </w:rPr>
            </w:pPr>
            <w:r w:rsidRPr="00B00EC8">
              <w:rPr>
                <w:rFonts w:cs="Times New Roman"/>
              </w:rPr>
              <w:t>65.7 (p50 61 / p95 83)</w:t>
            </w:r>
          </w:p>
        </w:tc>
        <w:tc>
          <w:tcPr>
            <w:tcW w:w="0" w:type="auto"/>
          </w:tcPr>
          <w:p w14:paraId="4293FFD6" w14:textId="77777777" w:rsidR="00E90FD9" w:rsidRPr="00B00EC8" w:rsidRDefault="00000000">
            <w:pPr>
              <w:pStyle w:val="Compact"/>
              <w:jc w:val="left"/>
              <w:rPr>
                <w:rFonts w:cs="Times New Roman"/>
              </w:rPr>
            </w:pPr>
            <w:r w:rsidRPr="00B00EC8">
              <w:rPr>
                <w:rFonts w:cs="Times New Roman"/>
              </w:rPr>
              <w:t>88</w:t>
            </w:r>
          </w:p>
        </w:tc>
      </w:tr>
      <w:tr w:rsidR="00E90FD9" w:rsidRPr="00B00EC8" w14:paraId="4974E4B9" w14:textId="77777777">
        <w:tc>
          <w:tcPr>
            <w:tcW w:w="0" w:type="auto"/>
          </w:tcPr>
          <w:p w14:paraId="70E67A97" w14:textId="77777777" w:rsidR="00E90FD9" w:rsidRPr="00B00EC8" w:rsidRDefault="00000000">
            <w:pPr>
              <w:pStyle w:val="Compact"/>
              <w:jc w:val="left"/>
              <w:rPr>
                <w:rFonts w:cs="Times New Roman"/>
              </w:rPr>
            </w:pPr>
            <w:r w:rsidRPr="00B00EC8">
              <w:rPr>
                <w:rFonts w:cs="Times New Roman"/>
              </w:rPr>
              <w:t>5,000</w:t>
            </w:r>
          </w:p>
        </w:tc>
        <w:tc>
          <w:tcPr>
            <w:tcW w:w="0" w:type="auto"/>
          </w:tcPr>
          <w:p w14:paraId="54F9D65C" w14:textId="77777777" w:rsidR="00E90FD9" w:rsidRPr="00B00EC8" w:rsidRDefault="00000000">
            <w:pPr>
              <w:pStyle w:val="Compact"/>
              <w:jc w:val="left"/>
              <w:rPr>
                <w:rFonts w:cs="Times New Roman"/>
              </w:rPr>
            </w:pPr>
            <w:r w:rsidRPr="00B00EC8">
              <w:rPr>
                <w:rFonts w:cs="Times New Roman"/>
              </w:rPr>
              <w:t>500</w:t>
            </w:r>
          </w:p>
        </w:tc>
        <w:tc>
          <w:tcPr>
            <w:tcW w:w="0" w:type="auto"/>
          </w:tcPr>
          <w:p w14:paraId="0FA169A8" w14:textId="77777777" w:rsidR="00E90FD9" w:rsidRPr="00B00EC8" w:rsidRDefault="00000000">
            <w:pPr>
              <w:pStyle w:val="Compact"/>
              <w:jc w:val="left"/>
              <w:rPr>
                <w:rFonts w:cs="Times New Roman"/>
              </w:rPr>
            </w:pPr>
            <w:r w:rsidRPr="00B00EC8">
              <w:rPr>
                <w:rFonts w:cs="Times New Roman"/>
              </w:rPr>
              <w:t>176,790</w:t>
            </w:r>
          </w:p>
        </w:tc>
        <w:tc>
          <w:tcPr>
            <w:tcW w:w="0" w:type="auto"/>
          </w:tcPr>
          <w:p w14:paraId="3E5F0A87" w14:textId="77777777" w:rsidR="00E90FD9" w:rsidRPr="00B00EC8" w:rsidRDefault="00000000">
            <w:pPr>
              <w:pStyle w:val="Compact"/>
              <w:jc w:val="left"/>
              <w:rPr>
                <w:rFonts w:cs="Times New Roman"/>
              </w:rPr>
            </w:pPr>
            <w:r w:rsidRPr="00B00EC8">
              <w:rPr>
                <w:rFonts w:cs="Times New Roman"/>
              </w:rPr>
              <w:t>1,723</w:t>
            </w:r>
          </w:p>
        </w:tc>
        <w:tc>
          <w:tcPr>
            <w:tcW w:w="0" w:type="auto"/>
          </w:tcPr>
          <w:p w14:paraId="5F23B53B" w14:textId="77777777" w:rsidR="00E90FD9" w:rsidRPr="00B00EC8" w:rsidRDefault="00000000">
            <w:pPr>
              <w:pStyle w:val="Compact"/>
              <w:jc w:val="left"/>
              <w:rPr>
                <w:rFonts w:cs="Times New Roman"/>
              </w:rPr>
            </w:pPr>
            <w:r w:rsidRPr="00B00EC8">
              <w:rPr>
                <w:rFonts w:cs="Times New Roman"/>
              </w:rPr>
              <w:t>1,740.9 (p50 1,731 / p95 1,763)</w:t>
            </w:r>
          </w:p>
        </w:tc>
        <w:tc>
          <w:tcPr>
            <w:tcW w:w="0" w:type="auto"/>
          </w:tcPr>
          <w:p w14:paraId="77EC909E" w14:textId="77777777" w:rsidR="00E90FD9" w:rsidRPr="00B00EC8" w:rsidRDefault="00000000">
            <w:pPr>
              <w:pStyle w:val="Compact"/>
              <w:jc w:val="left"/>
              <w:rPr>
                <w:rFonts w:cs="Times New Roman"/>
              </w:rPr>
            </w:pPr>
            <w:r w:rsidRPr="00B00EC8">
              <w:rPr>
                <w:rFonts w:cs="Times New Roman"/>
              </w:rPr>
              <w:t>1,766</w:t>
            </w:r>
          </w:p>
        </w:tc>
      </w:tr>
    </w:tbl>
    <w:p w14:paraId="247779A1" w14:textId="77777777" w:rsidR="00E07E3B" w:rsidRPr="00B00EC8" w:rsidRDefault="00000000">
      <w:pPr>
        <w:pStyle w:val="BodyText"/>
        <w:rPr>
          <w:rFonts w:cs="Times New Roman"/>
        </w:rPr>
      </w:pPr>
      <w:r w:rsidRPr="00B00EC8">
        <w:rPr>
          <w:rFonts w:cs="Times New Roman"/>
        </w:rPr>
        <w:t>Pairs scored rise from 396 at 200 students to 6,769 at 1,000 and 176,790 at 5,000, a 17-fold then 26-fold step across two five-fold scale increases, consistent with the O(n^2) scoring floor; mean elapsed time grows from 5.3 ms to 65.7 ms to 1,740.9 ms, matching the O(n^2 log n) bound of Section 4.5.3. The 200-student count includes pairs the repair pass re-scores while searching; at 1,000 and 5,000 every seat is taken and the pass returns immediately. The 5,000-student run places the market's seat bound of 25% in 1.74 s, so the cost is scoring, not assignment. The exact floor-constrained solver is cheap on the same seat-bound market (111.7 ms at 1,000x100, 521.1 ms at 2,000x200) and prohibitive only once seats stop binding, as the next paragraph shows.</w:t>
      </w:r>
    </w:p>
    <w:p w14:paraId="1681E8F6" w14:textId="77777777" w:rsidR="00E07E3B" w:rsidRPr="00B00EC8" w:rsidRDefault="00000000">
      <w:pPr>
        <w:pStyle w:val="BodyText"/>
        <w:rPr>
          <w:rFonts w:cs="Times New Roman"/>
        </w:rPr>
      </w:pPr>
      <w:r w:rsidRPr="00B00EC8">
        <w:rPr>
          <w:rFonts w:cs="Times New Roman"/>
        </w:rPr>
        <w:t>A second run measured the same chain on a supply-rich market, 1,000x600 and 2,000x1,200, where seats do not bind. The engine completes both in 0.62 s and 1.75 s with coverage 1.0000; the exact floor solve needs 2.68 s and 36.19 s, the unconstrained oracle 7.93 s and 63.76 s (capped at 2,000 augmentations, reported as partial). Two things stand out. The repair pass earns its cost where it is needed: nothing to do on the saturated 5,000x500 tier, but seventeen further students seated at 2,000x1,200. And the solver's cost follows the flow value, not the graph size: 1,000x100 places 250 students in 111.7 ms while 1,000x600 places 1,000 in 2.68 s, the same student count for roughly twenty-four times the work.</w:t>
      </w:r>
    </w:p>
    <w:p w14:paraId="10D2E62F" w14:textId="77777777" w:rsidR="00BE59BA" w:rsidRPr="00B00EC8" w:rsidRDefault="00A87D14">
      <w:pPr>
        <w:pStyle w:val="Heading3"/>
        <w:rPr>
          <w:rFonts w:ascii="Times New Roman" w:hAnsi="Times New Roman" w:cs="Times New Roman"/>
        </w:rPr>
      </w:pPr>
      <w:bookmarkStart w:id="185" w:name="_Toc235451474"/>
      <w:bookmarkStart w:id="186" w:name="_Toc237525194"/>
      <w:r w:rsidRPr="00B00EC8">
        <w:rPr>
          <w:rFonts w:ascii="Times New Roman" w:hAnsi="Times New Roman" w:cs="Times New Roman"/>
        </w:rPr>
        <w:t>4.10.5 Comparison with Baseline Assignment Strategies</w:t>
      </w:r>
      <w:bookmarkEnd w:id="185"/>
      <w:bookmarkEnd w:id="186"/>
    </w:p>
    <w:p w14:paraId="05D55120" w14:textId="77777777" w:rsidR="00E07E3B" w:rsidRPr="00B00EC8" w:rsidRDefault="00000000">
      <w:pPr>
        <w:pStyle w:val="FirstParagraph"/>
        <w:rPr>
          <w:rFonts w:cs="Times New Roman"/>
        </w:rPr>
      </w:pPr>
      <w:r w:rsidRPr="00B00EC8">
        <w:rPr>
          <w:rFonts w:cs="Times New Roman"/>
        </w:rPr>
        <w:t xml:space="preserve">RQ6 asks how the proposed algorithm compares with the methods tutoring platforms traditionally use. Three baselines were implemented alongside the harness (baseline-comparison.ts), run on the same fixtures, eligibility filter and composite scorer as the engine, so any difference reflects the assignment strategy alone. Filter-only FCFS assigns each student in arrival order to the first eligible tutor with spare capacity, mirroring deployed tutor-finding applications (Taveekarn et al., </w:t>
      </w:r>
      <w:r w:rsidRPr="00B00EC8">
        <w:rPr>
          <w:rFonts w:cs="Times New Roman"/>
        </w:rPr>
        <w:lastRenderedPageBreak/>
        <w:t>2014); self-selection FCFS lets each student take their own highest-scoring eligible tutor: per-student optimal, with no coordination across students.</w:t>
      </w:r>
    </w:p>
    <w:p w14:paraId="6395E701" w14:textId="77777777" w:rsidR="00E07E3B" w:rsidRPr="00B00EC8" w:rsidRDefault="00000000">
      <w:pPr>
        <w:pStyle w:val="BodyText"/>
        <w:rPr>
          <w:rFonts w:cs="Times New Roman"/>
        </w:rPr>
      </w:pPr>
      <w:r w:rsidRPr="00B00EC8">
        <w:rPr>
          <w:rFonts w:cs="Times New Roman"/>
        </w:rPr>
        <w:t>The third, deferred acceptance (da-stable), is the student-proposing Gale-Shapley algorithm (Gale &amp; Shapley, 1962; Roth, 2008) in its college-admissions form with tutor capacities: both sides rank by the same static composite score, and the outcome is a stable matching in which no student-tutor pair would both prefer each other over their final matches. Stability is a different objective from total score, so it is a genuine competing alternative rather than a tuning variant of the engine.</w:t>
      </w:r>
    </w:p>
    <w:p w14:paraId="08CBFBEA" w14:textId="77777777" w:rsidR="00E07E3B" w:rsidRPr="00B00EC8" w:rsidRDefault="00000000">
      <w:pPr>
        <w:pStyle w:val="TableCaption"/>
        <w:rPr>
          <w:rFonts w:cs="Times New Roman"/>
        </w:rPr>
      </w:pPr>
      <w:bookmarkStart w:id="187" w:name="_Toc241592151"/>
      <w:r w:rsidRPr="00B00EC8">
        <w:rPr>
          <w:rFonts w:cs="Times New Roman"/>
          <w:b/>
          <w:bCs/>
        </w:rPr>
        <w:t>Table 4.14: Baseline Comparison by Scenario (identical fixtures and scorer per scenario; 30 independent populations per arm; 28 September 2026)</w:t>
      </w:r>
      <w:bookmarkEnd w:id="187"/>
    </w:p>
    <w:tbl>
      <w:tblPr>
        <w:tblStyle w:val="TableGrid"/>
        <w:tblW w:w="5000" w:type="pct"/>
        <w:tblLook w:val="0020" w:firstRow="1" w:lastRow="0" w:firstColumn="0" w:lastColumn="0" w:noHBand="0" w:noVBand="0"/>
      </w:tblPr>
      <w:tblGrid>
        <w:gridCol w:w="1196"/>
        <w:gridCol w:w="886"/>
        <w:gridCol w:w="885"/>
        <w:gridCol w:w="1362"/>
        <w:gridCol w:w="945"/>
        <w:gridCol w:w="885"/>
        <w:gridCol w:w="884"/>
        <w:gridCol w:w="1362"/>
        <w:gridCol w:w="945"/>
      </w:tblGrid>
      <w:tr w:rsidR="00E90FD9" w:rsidRPr="00B00EC8" w14:paraId="0A8C1C60" w14:textId="77777777">
        <w:tc>
          <w:tcPr>
            <w:tcW w:w="0" w:type="auto"/>
          </w:tcPr>
          <w:p w14:paraId="148BFEBA" w14:textId="77777777" w:rsidR="00E90FD9" w:rsidRPr="00B00EC8" w:rsidRDefault="00000000">
            <w:pPr>
              <w:pStyle w:val="Compact"/>
              <w:jc w:val="left"/>
              <w:rPr>
                <w:rFonts w:cs="Times New Roman"/>
              </w:rPr>
            </w:pPr>
            <w:r w:rsidRPr="00B00EC8">
              <w:rPr>
                <w:rFonts w:cs="Times New Roman"/>
              </w:rPr>
              <w:t>Scenario</w:t>
            </w:r>
          </w:p>
        </w:tc>
        <w:tc>
          <w:tcPr>
            <w:tcW w:w="0" w:type="auto"/>
          </w:tcPr>
          <w:p w14:paraId="59B7DA52" w14:textId="77777777" w:rsidR="00E90FD9" w:rsidRPr="00B00EC8" w:rsidRDefault="00000000">
            <w:pPr>
              <w:pStyle w:val="Compact"/>
              <w:jc w:val="left"/>
              <w:rPr>
                <w:rFonts w:cs="Times New Roman"/>
              </w:rPr>
            </w:pPr>
            <w:r w:rsidRPr="00B00EC8">
              <w:rPr>
                <w:rFonts w:cs="Times New Roman"/>
              </w:rPr>
              <w:t>Avg (filter FCFS)</w:t>
            </w:r>
          </w:p>
        </w:tc>
        <w:tc>
          <w:tcPr>
            <w:tcW w:w="0" w:type="auto"/>
          </w:tcPr>
          <w:p w14:paraId="7D3F50D4" w14:textId="77777777" w:rsidR="00E90FD9" w:rsidRPr="00B00EC8" w:rsidRDefault="00000000">
            <w:pPr>
              <w:pStyle w:val="Compact"/>
              <w:jc w:val="left"/>
              <w:rPr>
                <w:rFonts w:cs="Times New Roman"/>
              </w:rPr>
            </w:pPr>
            <w:r w:rsidRPr="00B00EC8">
              <w:rPr>
                <w:rFonts w:cs="Times New Roman"/>
              </w:rPr>
              <w:t>Avg (self-select)</w:t>
            </w:r>
          </w:p>
        </w:tc>
        <w:tc>
          <w:tcPr>
            <w:tcW w:w="0" w:type="auto"/>
          </w:tcPr>
          <w:p w14:paraId="010CDB71" w14:textId="77777777" w:rsidR="00E90FD9" w:rsidRPr="00B00EC8" w:rsidRDefault="00000000">
            <w:pPr>
              <w:pStyle w:val="Compact"/>
              <w:jc w:val="left"/>
              <w:rPr>
                <w:rFonts w:cs="Times New Roman"/>
              </w:rPr>
            </w:pPr>
            <w:r w:rsidRPr="00B00EC8">
              <w:rPr>
                <w:rFonts w:cs="Times New Roman"/>
              </w:rPr>
              <w:t>Avg (deferred acceptance)</w:t>
            </w:r>
          </w:p>
        </w:tc>
        <w:tc>
          <w:tcPr>
            <w:tcW w:w="0" w:type="auto"/>
          </w:tcPr>
          <w:p w14:paraId="654B2C6E" w14:textId="77777777" w:rsidR="00E90FD9" w:rsidRPr="00B00EC8" w:rsidRDefault="00000000">
            <w:pPr>
              <w:pStyle w:val="Compact"/>
              <w:jc w:val="left"/>
              <w:rPr>
                <w:rFonts w:cs="Times New Roman"/>
              </w:rPr>
            </w:pPr>
            <w:r w:rsidRPr="00B00EC8">
              <w:rPr>
                <w:rFonts w:cs="Times New Roman"/>
              </w:rPr>
              <w:t>Avg (this engine)</w:t>
            </w:r>
          </w:p>
        </w:tc>
        <w:tc>
          <w:tcPr>
            <w:tcW w:w="0" w:type="auto"/>
          </w:tcPr>
          <w:p w14:paraId="0FF46283" w14:textId="77777777" w:rsidR="00E90FD9" w:rsidRPr="00B00EC8" w:rsidRDefault="00000000">
            <w:pPr>
              <w:pStyle w:val="Compact"/>
              <w:jc w:val="left"/>
              <w:rPr>
                <w:rFonts w:cs="Times New Roman"/>
              </w:rPr>
            </w:pPr>
            <w:r w:rsidRPr="00B00EC8">
              <w:rPr>
                <w:rFonts w:cs="Times New Roman"/>
              </w:rPr>
              <w:t>Jain (filter FCFS)</w:t>
            </w:r>
          </w:p>
        </w:tc>
        <w:tc>
          <w:tcPr>
            <w:tcW w:w="0" w:type="auto"/>
          </w:tcPr>
          <w:p w14:paraId="2D7405C5" w14:textId="77777777" w:rsidR="00E90FD9" w:rsidRPr="00B00EC8" w:rsidRDefault="00000000">
            <w:pPr>
              <w:pStyle w:val="Compact"/>
              <w:jc w:val="left"/>
              <w:rPr>
                <w:rFonts w:cs="Times New Roman"/>
              </w:rPr>
            </w:pPr>
            <w:r w:rsidRPr="00B00EC8">
              <w:rPr>
                <w:rFonts w:cs="Times New Roman"/>
              </w:rPr>
              <w:t>Jain (self-select)</w:t>
            </w:r>
          </w:p>
        </w:tc>
        <w:tc>
          <w:tcPr>
            <w:tcW w:w="0" w:type="auto"/>
          </w:tcPr>
          <w:p w14:paraId="570E29A9" w14:textId="77777777" w:rsidR="00E90FD9" w:rsidRPr="00B00EC8" w:rsidRDefault="00000000">
            <w:pPr>
              <w:pStyle w:val="Compact"/>
              <w:jc w:val="left"/>
              <w:rPr>
                <w:rFonts w:cs="Times New Roman"/>
              </w:rPr>
            </w:pPr>
            <w:r w:rsidRPr="00B00EC8">
              <w:rPr>
                <w:rFonts w:cs="Times New Roman"/>
              </w:rPr>
              <w:t>Jain (deferred acceptance)</w:t>
            </w:r>
          </w:p>
        </w:tc>
        <w:tc>
          <w:tcPr>
            <w:tcW w:w="0" w:type="auto"/>
          </w:tcPr>
          <w:p w14:paraId="55612317" w14:textId="77777777" w:rsidR="00E90FD9" w:rsidRPr="00B00EC8" w:rsidRDefault="00000000">
            <w:pPr>
              <w:pStyle w:val="Compact"/>
              <w:jc w:val="left"/>
              <w:rPr>
                <w:rFonts w:cs="Times New Roman"/>
              </w:rPr>
            </w:pPr>
            <w:r w:rsidRPr="00B00EC8">
              <w:rPr>
                <w:rFonts w:cs="Times New Roman"/>
              </w:rPr>
              <w:t>Jain (this engine)</w:t>
            </w:r>
          </w:p>
        </w:tc>
      </w:tr>
      <w:tr w:rsidR="00E90FD9" w:rsidRPr="00B00EC8" w14:paraId="3EE1AD78" w14:textId="77777777">
        <w:tc>
          <w:tcPr>
            <w:tcW w:w="0" w:type="auto"/>
          </w:tcPr>
          <w:p w14:paraId="3C293B62" w14:textId="77777777" w:rsidR="00E90FD9" w:rsidRPr="00B00EC8" w:rsidRDefault="00000000">
            <w:pPr>
              <w:pStyle w:val="Compact"/>
              <w:jc w:val="left"/>
              <w:rPr>
                <w:rFonts w:cs="Times New Roman"/>
              </w:rPr>
            </w:pPr>
            <w:r w:rsidRPr="00B00EC8">
              <w:rPr>
                <w:rFonts w:cs="Times New Roman"/>
              </w:rPr>
              <w:t>realistic-seed (1:1)</w:t>
            </w:r>
          </w:p>
        </w:tc>
        <w:tc>
          <w:tcPr>
            <w:tcW w:w="0" w:type="auto"/>
          </w:tcPr>
          <w:p w14:paraId="14D7F466" w14:textId="77777777" w:rsidR="00E90FD9" w:rsidRPr="00B00EC8" w:rsidRDefault="00000000">
            <w:pPr>
              <w:pStyle w:val="Compact"/>
              <w:jc w:val="left"/>
              <w:rPr>
                <w:rFonts w:cs="Times New Roman"/>
              </w:rPr>
            </w:pPr>
            <w:r w:rsidRPr="00B00EC8">
              <w:rPr>
                <w:rFonts w:cs="Times New Roman"/>
              </w:rPr>
              <w:t>0.5226</w:t>
            </w:r>
          </w:p>
        </w:tc>
        <w:tc>
          <w:tcPr>
            <w:tcW w:w="0" w:type="auto"/>
          </w:tcPr>
          <w:p w14:paraId="3BC79FB5" w14:textId="77777777" w:rsidR="00E90FD9" w:rsidRPr="00B00EC8" w:rsidRDefault="00000000">
            <w:pPr>
              <w:pStyle w:val="Compact"/>
              <w:jc w:val="left"/>
              <w:rPr>
                <w:rFonts w:cs="Times New Roman"/>
              </w:rPr>
            </w:pPr>
            <w:r w:rsidRPr="00B00EC8">
              <w:rPr>
                <w:rFonts w:cs="Times New Roman"/>
              </w:rPr>
              <w:t>0.5916</w:t>
            </w:r>
          </w:p>
        </w:tc>
        <w:tc>
          <w:tcPr>
            <w:tcW w:w="0" w:type="auto"/>
          </w:tcPr>
          <w:p w14:paraId="7446B47F" w14:textId="77777777" w:rsidR="00E90FD9" w:rsidRPr="00B00EC8" w:rsidRDefault="00000000">
            <w:pPr>
              <w:pStyle w:val="Compact"/>
              <w:jc w:val="left"/>
              <w:rPr>
                <w:rFonts w:cs="Times New Roman"/>
              </w:rPr>
            </w:pPr>
            <w:r w:rsidRPr="00B00EC8">
              <w:rPr>
                <w:rFonts w:cs="Times New Roman"/>
              </w:rPr>
              <w:t>0.5942</w:t>
            </w:r>
          </w:p>
        </w:tc>
        <w:tc>
          <w:tcPr>
            <w:tcW w:w="0" w:type="auto"/>
          </w:tcPr>
          <w:p w14:paraId="578772DB" w14:textId="77777777" w:rsidR="00E90FD9" w:rsidRPr="00B00EC8" w:rsidRDefault="00000000">
            <w:pPr>
              <w:pStyle w:val="Compact"/>
              <w:jc w:val="left"/>
              <w:rPr>
                <w:rFonts w:cs="Times New Roman"/>
              </w:rPr>
            </w:pPr>
            <w:r w:rsidRPr="00B00EC8">
              <w:rPr>
                <w:rFonts w:cs="Times New Roman"/>
              </w:rPr>
              <w:t>0.5901</w:t>
            </w:r>
          </w:p>
        </w:tc>
        <w:tc>
          <w:tcPr>
            <w:tcW w:w="0" w:type="auto"/>
          </w:tcPr>
          <w:p w14:paraId="024E2C2E" w14:textId="77777777" w:rsidR="00E90FD9" w:rsidRPr="00B00EC8" w:rsidRDefault="00000000">
            <w:pPr>
              <w:pStyle w:val="Compact"/>
              <w:jc w:val="left"/>
              <w:rPr>
                <w:rFonts w:cs="Times New Roman"/>
              </w:rPr>
            </w:pPr>
            <w:r w:rsidRPr="00B00EC8">
              <w:rPr>
                <w:rFonts w:cs="Times New Roman"/>
              </w:rPr>
              <w:t>0.3905</w:t>
            </w:r>
          </w:p>
        </w:tc>
        <w:tc>
          <w:tcPr>
            <w:tcW w:w="0" w:type="auto"/>
          </w:tcPr>
          <w:p w14:paraId="0C01946A" w14:textId="77777777" w:rsidR="00E90FD9" w:rsidRPr="00B00EC8" w:rsidRDefault="00000000">
            <w:pPr>
              <w:pStyle w:val="Compact"/>
              <w:jc w:val="left"/>
              <w:rPr>
                <w:rFonts w:cs="Times New Roman"/>
              </w:rPr>
            </w:pPr>
            <w:r w:rsidRPr="00B00EC8">
              <w:rPr>
                <w:rFonts w:cs="Times New Roman"/>
              </w:rPr>
              <w:t>0.4907</w:t>
            </w:r>
          </w:p>
        </w:tc>
        <w:tc>
          <w:tcPr>
            <w:tcW w:w="0" w:type="auto"/>
          </w:tcPr>
          <w:p w14:paraId="33A766BA" w14:textId="77777777" w:rsidR="00E90FD9" w:rsidRPr="00B00EC8" w:rsidRDefault="00000000">
            <w:pPr>
              <w:pStyle w:val="Compact"/>
              <w:jc w:val="left"/>
              <w:rPr>
                <w:rFonts w:cs="Times New Roman"/>
              </w:rPr>
            </w:pPr>
            <w:r w:rsidRPr="00B00EC8">
              <w:rPr>
                <w:rFonts w:cs="Times New Roman"/>
              </w:rPr>
              <w:t>0.4636</w:t>
            </w:r>
          </w:p>
        </w:tc>
        <w:tc>
          <w:tcPr>
            <w:tcW w:w="0" w:type="auto"/>
          </w:tcPr>
          <w:p w14:paraId="381CAB3A" w14:textId="77777777" w:rsidR="00E90FD9" w:rsidRPr="00B00EC8" w:rsidRDefault="00000000">
            <w:pPr>
              <w:pStyle w:val="Compact"/>
              <w:jc w:val="left"/>
              <w:rPr>
                <w:rFonts w:cs="Times New Roman"/>
              </w:rPr>
            </w:pPr>
            <w:r w:rsidRPr="00B00EC8">
              <w:rPr>
                <w:rFonts w:cs="Times New Roman"/>
              </w:rPr>
              <w:t>0.5060</w:t>
            </w:r>
          </w:p>
        </w:tc>
      </w:tr>
      <w:tr w:rsidR="00E90FD9" w:rsidRPr="00B00EC8" w14:paraId="2FD6BD5B" w14:textId="77777777">
        <w:tc>
          <w:tcPr>
            <w:tcW w:w="0" w:type="auto"/>
          </w:tcPr>
          <w:p w14:paraId="72C8AB35" w14:textId="77777777" w:rsidR="00E90FD9" w:rsidRPr="00B00EC8" w:rsidRDefault="00000000">
            <w:pPr>
              <w:pStyle w:val="Compact"/>
              <w:jc w:val="left"/>
              <w:rPr>
                <w:rFonts w:cs="Times New Roman"/>
              </w:rPr>
            </w:pPr>
            <w:r w:rsidRPr="00B00EC8">
              <w:rPr>
                <w:rFonts w:cs="Times New Roman"/>
              </w:rPr>
              <w:t>moderate-1.5to1</w:t>
            </w:r>
          </w:p>
        </w:tc>
        <w:tc>
          <w:tcPr>
            <w:tcW w:w="0" w:type="auto"/>
          </w:tcPr>
          <w:p w14:paraId="175D0F8F" w14:textId="77777777" w:rsidR="00E90FD9" w:rsidRPr="00B00EC8" w:rsidRDefault="00000000">
            <w:pPr>
              <w:pStyle w:val="Compact"/>
              <w:jc w:val="left"/>
              <w:rPr>
                <w:rFonts w:cs="Times New Roman"/>
              </w:rPr>
            </w:pPr>
            <w:r w:rsidRPr="00B00EC8">
              <w:rPr>
                <w:rFonts w:cs="Times New Roman"/>
              </w:rPr>
              <w:t>0.5258</w:t>
            </w:r>
          </w:p>
        </w:tc>
        <w:tc>
          <w:tcPr>
            <w:tcW w:w="0" w:type="auto"/>
          </w:tcPr>
          <w:p w14:paraId="682AABCD" w14:textId="77777777" w:rsidR="00E90FD9" w:rsidRPr="00B00EC8" w:rsidRDefault="00000000">
            <w:pPr>
              <w:pStyle w:val="Compact"/>
              <w:jc w:val="left"/>
              <w:rPr>
                <w:rFonts w:cs="Times New Roman"/>
              </w:rPr>
            </w:pPr>
            <w:r w:rsidRPr="00B00EC8">
              <w:rPr>
                <w:rFonts w:cs="Times New Roman"/>
              </w:rPr>
              <w:t>0.6193</w:t>
            </w:r>
          </w:p>
        </w:tc>
        <w:tc>
          <w:tcPr>
            <w:tcW w:w="0" w:type="auto"/>
          </w:tcPr>
          <w:p w14:paraId="480DC2EB" w14:textId="77777777" w:rsidR="00E90FD9" w:rsidRPr="00B00EC8" w:rsidRDefault="00000000">
            <w:pPr>
              <w:pStyle w:val="Compact"/>
              <w:jc w:val="left"/>
              <w:rPr>
                <w:rFonts w:cs="Times New Roman"/>
              </w:rPr>
            </w:pPr>
            <w:r w:rsidRPr="00B00EC8">
              <w:rPr>
                <w:rFonts w:cs="Times New Roman"/>
              </w:rPr>
              <w:t>0.6267</w:t>
            </w:r>
          </w:p>
        </w:tc>
        <w:tc>
          <w:tcPr>
            <w:tcW w:w="0" w:type="auto"/>
          </w:tcPr>
          <w:p w14:paraId="52FB9D58" w14:textId="77777777" w:rsidR="00E90FD9" w:rsidRPr="00B00EC8" w:rsidRDefault="00000000">
            <w:pPr>
              <w:pStyle w:val="Compact"/>
              <w:jc w:val="left"/>
              <w:rPr>
                <w:rFonts w:cs="Times New Roman"/>
              </w:rPr>
            </w:pPr>
            <w:r w:rsidRPr="00B00EC8">
              <w:rPr>
                <w:rFonts w:cs="Times New Roman"/>
              </w:rPr>
              <w:t>0.6197</w:t>
            </w:r>
          </w:p>
        </w:tc>
        <w:tc>
          <w:tcPr>
            <w:tcW w:w="0" w:type="auto"/>
          </w:tcPr>
          <w:p w14:paraId="19D008FF" w14:textId="77777777" w:rsidR="00E90FD9" w:rsidRPr="00B00EC8" w:rsidRDefault="00000000">
            <w:pPr>
              <w:pStyle w:val="Compact"/>
              <w:jc w:val="left"/>
              <w:rPr>
                <w:rFonts w:cs="Times New Roman"/>
              </w:rPr>
            </w:pPr>
            <w:r w:rsidRPr="00B00EC8">
              <w:rPr>
                <w:rFonts w:cs="Times New Roman"/>
              </w:rPr>
              <w:t>0.5058</w:t>
            </w:r>
          </w:p>
        </w:tc>
        <w:tc>
          <w:tcPr>
            <w:tcW w:w="0" w:type="auto"/>
          </w:tcPr>
          <w:p w14:paraId="5CF5D1D0" w14:textId="77777777" w:rsidR="00E90FD9" w:rsidRPr="00B00EC8" w:rsidRDefault="00000000">
            <w:pPr>
              <w:pStyle w:val="Compact"/>
              <w:jc w:val="left"/>
              <w:rPr>
                <w:rFonts w:cs="Times New Roman"/>
              </w:rPr>
            </w:pPr>
            <w:r w:rsidRPr="00B00EC8">
              <w:rPr>
                <w:rFonts w:cs="Times New Roman"/>
              </w:rPr>
              <w:t>0.6327</w:t>
            </w:r>
          </w:p>
        </w:tc>
        <w:tc>
          <w:tcPr>
            <w:tcW w:w="0" w:type="auto"/>
          </w:tcPr>
          <w:p w14:paraId="5D7EF4B9" w14:textId="77777777" w:rsidR="00E90FD9" w:rsidRPr="00B00EC8" w:rsidRDefault="00000000">
            <w:pPr>
              <w:pStyle w:val="Compact"/>
              <w:jc w:val="left"/>
              <w:rPr>
                <w:rFonts w:cs="Times New Roman"/>
              </w:rPr>
            </w:pPr>
            <w:r w:rsidRPr="00B00EC8">
              <w:rPr>
                <w:rFonts w:cs="Times New Roman"/>
              </w:rPr>
              <w:t>0.5942</w:t>
            </w:r>
          </w:p>
        </w:tc>
        <w:tc>
          <w:tcPr>
            <w:tcW w:w="0" w:type="auto"/>
          </w:tcPr>
          <w:p w14:paraId="6A7F4714" w14:textId="77777777" w:rsidR="00E90FD9" w:rsidRPr="00B00EC8" w:rsidRDefault="00000000">
            <w:pPr>
              <w:pStyle w:val="Compact"/>
              <w:jc w:val="left"/>
              <w:rPr>
                <w:rFonts w:cs="Times New Roman"/>
              </w:rPr>
            </w:pPr>
            <w:r w:rsidRPr="00B00EC8">
              <w:rPr>
                <w:rFonts w:cs="Times New Roman"/>
              </w:rPr>
              <w:t>0.6420</w:t>
            </w:r>
          </w:p>
        </w:tc>
      </w:tr>
      <w:tr w:rsidR="00E90FD9" w:rsidRPr="00B00EC8" w14:paraId="7DB9E03A" w14:textId="77777777">
        <w:tc>
          <w:tcPr>
            <w:tcW w:w="0" w:type="auto"/>
          </w:tcPr>
          <w:p w14:paraId="5C2B25E5" w14:textId="77777777" w:rsidR="00E90FD9" w:rsidRPr="00B00EC8" w:rsidRDefault="00000000">
            <w:pPr>
              <w:pStyle w:val="Compact"/>
              <w:jc w:val="left"/>
              <w:rPr>
                <w:rFonts w:cs="Times New Roman"/>
              </w:rPr>
            </w:pPr>
            <w:r w:rsidRPr="00B00EC8">
              <w:rPr>
                <w:rFonts w:cs="Times New Roman"/>
              </w:rPr>
              <w:t>moderate-2to1</w:t>
            </w:r>
          </w:p>
        </w:tc>
        <w:tc>
          <w:tcPr>
            <w:tcW w:w="0" w:type="auto"/>
          </w:tcPr>
          <w:p w14:paraId="7E59BA39" w14:textId="77777777" w:rsidR="00E90FD9" w:rsidRPr="00B00EC8" w:rsidRDefault="00000000">
            <w:pPr>
              <w:pStyle w:val="Compact"/>
              <w:jc w:val="left"/>
              <w:rPr>
                <w:rFonts w:cs="Times New Roman"/>
              </w:rPr>
            </w:pPr>
            <w:r w:rsidRPr="00B00EC8">
              <w:rPr>
                <w:rFonts w:cs="Times New Roman"/>
              </w:rPr>
              <w:t>0.5256</w:t>
            </w:r>
          </w:p>
        </w:tc>
        <w:tc>
          <w:tcPr>
            <w:tcW w:w="0" w:type="auto"/>
          </w:tcPr>
          <w:p w14:paraId="534A1C75" w14:textId="77777777" w:rsidR="00E90FD9" w:rsidRPr="00B00EC8" w:rsidRDefault="00000000">
            <w:pPr>
              <w:pStyle w:val="Compact"/>
              <w:jc w:val="left"/>
              <w:rPr>
                <w:rFonts w:cs="Times New Roman"/>
              </w:rPr>
            </w:pPr>
            <w:r w:rsidRPr="00B00EC8">
              <w:rPr>
                <w:rFonts w:cs="Times New Roman"/>
              </w:rPr>
              <w:t>0.5980</w:t>
            </w:r>
          </w:p>
        </w:tc>
        <w:tc>
          <w:tcPr>
            <w:tcW w:w="0" w:type="auto"/>
          </w:tcPr>
          <w:p w14:paraId="5D32A92A" w14:textId="77777777" w:rsidR="00E90FD9" w:rsidRPr="00B00EC8" w:rsidRDefault="00000000">
            <w:pPr>
              <w:pStyle w:val="Compact"/>
              <w:jc w:val="left"/>
              <w:rPr>
                <w:rFonts w:cs="Times New Roman"/>
              </w:rPr>
            </w:pPr>
            <w:r w:rsidRPr="00B00EC8">
              <w:rPr>
                <w:rFonts w:cs="Times New Roman"/>
              </w:rPr>
              <w:t>0.6102</w:t>
            </w:r>
          </w:p>
        </w:tc>
        <w:tc>
          <w:tcPr>
            <w:tcW w:w="0" w:type="auto"/>
          </w:tcPr>
          <w:p w14:paraId="7B90A957" w14:textId="77777777" w:rsidR="00E90FD9" w:rsidRPr="00B00EC8" w:rsidRDefault="00000000">
            <w:pPr>
              <w:pStyle w:val="Compact"/>
              <w:jc w:val="left"/>
              <w:rPr>
                <w:rFonts w:cs="Times New Roman"/>
              </w:rPr>
            </w:pPr>
            <w:r w:rsidRPr="00B00EC8">
              <w:rPr>
                <w:rFonts w:cs="Times New Roman"/>
              </w:rPr>
              <w:t>0.5931</w:t>
            </w:r>
          </w:p>
        </w:tc>
        <w:tc>
          <w:tcPr>
            <w:tcW w:w="0" w:type="auto"/>
          </w:tcPr>
          <w:p w14:paraId="77BD5CD2" w14:textId="77777777" w:rsidR="00E90FD9" w:rsidRPr="00B00EC8" w:rsidRDefault="00000000">
            <w:pPr>
              <w:pStyle w:val="Compact"/>
              <w:jc w:val="left"/>
              <w:rPr>
                <w:rFonts w:cs="Times New Roman"/>
              </w:rPr>
            </w:pPr>
            <w:r w:rsidRPr="00B00EC8">
              <w:rPr>
                <w:rFonts w:cs="Times New Roman"/>
              </w:rPr>
              <w:t>0.6185</w:t>
            </w:r>
          </w:p>
        </w:tc>
        <w:tc>
          <w:tcPr>
            <w:tcW w:w="0" w:type="auto"/>
          </w:tcPr>
          <w:p w14:paraId="369EEBFC" w14:textId="77777777" w:rsidR="00E90FD9" w:rsidRPr="00B00EC8" w:rsidRDefault="00000000">
            <w:pPr>
              <w:pStyle w:val="Compact"/>
              <w:jc w:val="left"/>
              <w:rPr>
                <w:rFonts w:cs="Times New Roman"/>
              </w:rPr>
            </w:pPr>
            <w:r w:rsidRPr="00B00EC8">
              <w:rPr>
                <w:rFonts w:cs="Times New Roman"/>
              </w:rPr>
              <w:t>0.7147</w:t>
            </w:r>
          </w:p>
        </w:tc>
        <w:tc>
          <w:tcPr>
            <w:tcW w:w="0" w:type="auto"/>
          </w:tcPr>
          <w:p w14:paraId="09CFFA97" w14:textId="77777777" w:rsidR="00E90FD9" w:rsidRPr="00B00EC8" w:rsidRDefault="00000000">
            <w:pPr>
              <w:pStyle w:val="Compact"/>
              <w:jc w:val="left"/>
              <w:rPr>
                <w:rFonts w:cs="Times New Roman"/>
              </w:rPr>
            </w:pPr>
            <w:r w:rsidRPr="00B00EC8">
              <w:rPr>
                <w:rFonts w:cs="Times New Roman"/>
              </w:rPr>
              <w:t>0.6835</w:t>
            </w:r>
          </w:p>
        </w:tc>
        <w:tc>
          <w:tcPr>
            <w:tcW w:w="0" w:type="auto"/>
          </w:tcPr>
          <w:p w14:paraId="0ACD36BE" w14:textId="77777777" w:rsidR="00E90FD9" w:rsidRPr="00B00EC8" w:rsidRDefault="00000000">
            <w:pPr>
              <w:pStyle w:val="Compact"/>
              <w:jc w:val="left"/>
              <w:rPr>
                <w:rFonts w:cs="Times New Roman"/>
              </w:rPr>
            </w:pPr>
            <w:r w:rsidRPr="00B00EC8">
              <w:rPr>
                <w:rFonts w:cs="Times New Roman"/>
              </w:rPr>
              <w:t>0.7302</w:t>
            </w:r>
          </w:p>
        </w:tc>
      </w:tr>
      <w:tr w:rsidR="00E90FD9" w:rsidRPr="00B00EC8" w14:paraId="6D39AD1D" w14:textId="77777777">
        <w:tc>
          <w:tcPr>
            <w:tcW w:w="0" w:type="auto"/>
          </w:tcPr>
          <w:p w14:paraId="5EDBFCAA" w14:textId="77777777" w:rsidR="00E90FD9" w:rsidRPr="00B00EC8" w:rsidRDefault="00000000">
            <w:pPr>
              <w:pStyle w:val="Compact"/>
              <w:jc w:val="left"/>
              <w:rPr>
                <w:rFonts w:cs="Times New Roman"/>
              </w:rPr>
            </w:pPr>
            <w:r w:rsidRPr="00B00EC8">
              <w:rPr>
                <w:rFonts w:cs="Times New Roman"/>
              </w:rPr>
              <w:t>moderate-3to1</w:t>
            </w:r>
          </w:p>
        </w:tc>
        <w:tc>
          <w:tcPr>
            <w:tcW w:w="0" w:type="auto"/>
          </w:tcPr>
          <w:p w14:paraId="3878FFAB" w14:textId="77777777" w:rsidR="00E90FD9" w:rsidRPr="00B00EC8" w:rsidRDefault="00000000">
            <w:pPr>
              <w:pStyle w:val="Compact"/>
              <w:jc w:val="left"/>
              <w:rPr>
                <w:rFonts w:cs="Times New Roman"/>
              </w:rPr>
            </w:pPr>
            <w:r w:rsidRPr="00B00EC8">
              <w:rPr>
                <w:rFonts w:cs="Times New Roman"/>
              </w:rPr>
              <w:t>0.5247</w:t>
            </w:r>
          </w:p>
        </w:tc>
        <w:tc>
          <w:tcPr>
            <w:tcW w:w="0" w:type="auto"/>
          </w:tcPr>
          <w:p w14:paraId="14F50AE8" w14:textId="77777777" w:rsidR="00E90FD9" w:rsidRPr="00B00EC8" w:rsidRDefault="00000000">
            <w:pPr>
              <w:pStyle w:val="Compact"/>
              <w:jc w:val="left"/>
              <w:rPr>
                <w:rFonts w:cs="Times New Roman"/>
              </w:rPr>
            </w:pPr>
            <w:r w:rsidRPr="00B00EC8">
              <w:rPr>
                <w:rFonts w:cs="Times New Roman"/>
              </w:rPr>
              <w:t>0.5744</w:t>
            </w:r>
          </w:p>
        </w:tc>
        <w:tc>
          <w:tcPr>
            <w:tcW w:w="0" w:type="auto"/>
          </w:tcPr>
          <w:p w14:paraId="17B01A36" w14:textId="77777777" w:rsidR="00E90FD9" w:rsidRPr="00B00EC8" w:rsidRDefault="00000000">
            <w:pPr>
              <w:pStyle w:val="Compact"/>
              <w:jc w:val="left"/>
              <w:rPr>
                <w:rFonts w:cs="Times New Roman"/>
              </w:rPr>
            </w:pPr>
            <w:r w:rsidRPr="00B00EC8">
              <w:rPr>
                <w:rFonts w:cs="Times New Roman"/>
              </w:rPr>
              <w:t>0.5984</w:t>
            </w:r>
          </w:p>
        </w:tc>
        <w:tc>
          <w:tcPr>
            <w:tcW w:w="0" w:type="auto"/>
          </w:tcPr>
          <w:p w14:paraId="59EA385F" w14:textId="77777777" w:rsidR="00E90FD9" w:rsidRPr="00B00EC8" w:rsidRDefault="00000000">
            <w:pPr>
              <w:pStyle w:val="Compact"/>
              <w:jc w:val="left"/>
              <w:rPr>
                <w:rFonts w:cs="Times New Roman"/>
              </w:rPr>
            </w:pPr>
            <w:r w:rsidRPr="00B00EC8">
              <w:rPr>
                <w:rFonts w:cs="Times New Roman"/>
              </w:rPr>
              <w:t>0.5704</w:t>
            </w:r>
          </w:p>
        </w:tc>
        <w:tc>
          <w:tcPr>
            <w:tcW w:w="0" w:type="auto"/>
          </w:tcPr>
          <w:p w14:paraId="09817B8B" w14:textId="77777777" w:rsidR="00E90FD9" w:rsidRPr="00B00EC8" w:rsidRDefault="00000000">
            <w:pPr>
              <w:pStyle w:val="Compact"/>
              <w:jc w:val="left"/>
              <w:rPr>
                <w:rFonts w:cs="Times New Roman"/>
              </w:rPr>
            </w:pPr>
            <w:r w:rsidRPr="00B00EC8">
              <w:rPr>
                <w:rFonts w:cs="Times New Roman"/>
              </w:rPr>
              <w:t>0.7730</w:t>
            </w:r>
          </w:p>
        </w:tc>
        <w:tc>
          <w:tcPr>
            <w:tcW w:w="0" w:type="auto"/>
          </w:tcPr>
          <w:p w14:paraId="476D2D9B" w14:textId="77777777" w:rsidR="00E90FD9" w:rsidRPr="00B00EC8" w:rsidRDefault="00000000">
            <w:pPr>
              <w:pStyle w:val="Compact"/>
              <w:jc w:val="left"/>
              <w:rPr>
                <w:rFonts w:cs="Times New Roman"/>
              </w:rPr>
            </w:pPr>
            <w:r w:rsidRPr="00B00EC8">
              <w:rPr>
                <w:rFonts w:cs="Times New Roman"/>
              </w:rPr>
              <w:t>0.8308</w:t>
            </w:r>
          </w:p>
        </w:tc>
        <w:tc>
          <w:tcPr>
            <w:tcW w:w="0" w:type="auto"/>
          </w:tcPr>
          <w:p w14:paraId="427B704B" w14:textId="77777777" w:rsidR="00E90FD9" w:rsidRPr="00B00EC8" w:rsidRDefault="00000000">
            <w:pPr>
              <w:pStyle w:val="Compact"/>
              <w:jc w:val="left"/>
              <w:rPr>
                <w:rFonts w:cs="Times New Roman"/>
              </w:rPr>
            </w:pPr>
            <w:r w:rsidRPr="00B00EC8">
              <w:rPr>
                <w:rFonts w:cs="Times New Roman"/>
              </w:rPr>
              <w:t>0.8083</w:t>
            </w:r>
          </w:p>
        </w:tc>
        <w:tc>
          <w:tcPr>
            <w:tcW w:w="0" w:type="auto"/>
          </w:tcPr>
          <w:p w14:paraId="148FD70C" w14:textId="77777777" w:rsidR="00E90FD9" w:rsidRPr="00B00EC8" w:rsidRDefault="00000000">
            <w:pPr>
              <w:pStyle w:val="Compact"/>
              <w:jc w:val="left"/>
              <w:rPr>
                <w:rFonts w:cs="Times New Roman"/>
              </w:rPr>
            </w:pPr>
            <w:r w:rsidRPr="00B00EC8">
              <w:rPr>
                <w:rFonts w:cs="Times New Roman"/>
              </w:rPr>
              <w:t>0.8521</w:t>
            </w:r>
          </w:p>
        </w:tc>
      </w:tr>
      <w:tr w:rsidR="00E90FD9" w:rsidRPr="00B00EC8" w14:paraId="5162BEC0" w14:textId="77777777">
        <w:tc>
          <w:tcPr>
            <w:tcW w:w="0" w:type="auto"/>
          </w:tcPr>
          <w:p w14:paraId="58B335DB" w14:textId="77777777" w:rsidR="00E90FD9" w:rsidRPr="00B00EC8" w:rsidRDefault="00000000">
            <w:pPr>
              <w:pStyle w:val="Compact"/>
              <w:jc w:val="left"/>
              <w:rPr>
                <w:rFonts w:cs="Times New Roman"/>
              </w:rPr>
            </w:pPr>
            <w:r w:rsidRPr="00B00EC8">
              <w:rPr>
                <w:rFonts w:cs="Times New Roman"/>
              </w:rPr>
              <w:t>stress-sweep (10:1)</w:t>
            </w:r>
          </w:p>
        </w:tc>
        <w:tc>
          <w:tcPr>
            <w:tcW w:w="0" w:type="auto"/>
          </w:tcPr>
          <w:p w14:paraId="6E260A5E" w14:textId="77777777" w:rsidR="00E90FD9" w:rsidRPr="00B00EC8" w:rsidRDefault="00000000">
            <w:pPr>
              <w:pStyle w:val="Compact"/>
              <w:jc w:val="left"/>
              <w:rPr>
                <w:rFonts w:cs="Times New Roman"/>
              </w:rPr>
            </w:pPr>
            <w:r w:rsidRPr="00B00EC8">
              <w:rPr>
                <w:rFonts w:cs="Times New Roman"/>
              </w:rPr>
              <w:t>0.5240</w:t>
            </w:r>
          </w:p>
        </w:tc>
        <w:tc>
          <w:tcPr>
            <w:tcW w:w="0" w:type="auto"/>
          </w:tcPr>
          <w:p w14:paraId="4468A2FF" w14:textId="77777777" w:rsidR="00E90FD9" w:rsidRPr="00B00EC8" w:rsidRDefault="00000000">
            <w:pPr>
              <w:pStyle w:val="Compact"/>
              <w:jc w:val="left"/>
              <w:rPr>
                <w:rFonts w:cs="Times New Roman"/>
              </w:rPr>
            </w:pPr>
            <w:r w:rsidRPr="00B00EC8">
              <w:rPr>
                <w:rFonts w:cs="Times New Roman"/>
              </w:rPr>
              <w:t>0.5822</w:t>
            </w:r>
          </w:p>
        </w:tc>
        <w:tc>
          <w:tcPr>
            <w:tcW w:w="0" w:type="auto"/>
          </w:tcPr>
          <w:p w14:paraId="7D41EB5F" w14:textId="77777777" w:rsidR="00E90FD9" w:rsidRPr="00B00EC8" w:rsidRDefault="00000000">
            <w:pPr>
              <w:pStyle w:val="Compact"/>
              <w:jc w:val="left"/>
              <w:rPr>
                <w:rFonts w:cs="Times New Roman"/>
              </w:rPr>
            </w:pPr>
            <w:r w:rsidRPr="00B00EC8">
              <w:rPr>
                <w:rFonts w:cs="Times New Roman"/>
              </w:rPr>
              <w:t>0.7061</w:t>
            </w:r>
          </w:p>
        </w:tc>
        <w:tc>
          <w:tcPr>
            <w:tcW w:w="0" w:type="auto"/>
          </w:tcPr>
          <w:p w14:paraId="64EF9A70" w14:textId="77777777" w:rsidR="00E90FD9" w:rsidRPr="00B00EC8" w:rsidRDefault="00000000">
            <w:pPr>
              <w:pStyle w:val="Compact"/>
              <w:jc w:val="left"/>
              <w:rPr>
                <w:rFonts w:cs="Times New Roman"/>
              </w:rPr>
            </w:pPr>
            <w:r w:rsidRPr="00B00EC8">
              <w:rPr>
                <w:rFonts w:cs="Times New Roman"/>
              </w:rPr>
              <w:t>0.7064</w:t>
            </w:r>
          </w:p>
        </w:tc>
        <w:tc>
          <w:tcPr>
            <w:tcW w:w="0" w:type="auto"/>
          </w:tcPr>
          <w:p w14:paraId="5704AF80" w14:textId="77777777" w:rsidR="00E90FD9" w:rsidRPr="00B00EC8" w:rsidRDefault="00000000">
            <w:pPr>
              <w:pStyle w:val="Compact"/>
              <w:jc w:val="left"/>
              <w:rPr>
                <w:rFonts w:cs="Times New Roman"/>
              </w:rPr>
            </w:pPr>
            <w:r w:rsidRPr="00B00EC8">
              <w:rPr>
                <w:rFonts w:cs="Times New Roman"/>
              </w:rPr>
              <w:t>0.8333</w:t>
            </w:r>
          </w:p>
        </w:tc>
        <w:tc>
          <w:tcPr>
            <w:tcW w:w="0" w:type="auto"/>
          </w:tcPr>
          <w:p w14:paraId="69CDA228" w14:textId="77777777" w:rsidR="00E90FD9" w:rsidRPr="00B00EC8" w:rsidRDefault="00000000">
            <w:pPr>
              <w:pStyle w:val="Compact"/>
              <w:jc w:val="left"/>
              <w:rPr>
                <w:rFonts w:cs="Times New Roman"/>
              </w:rPr>
            </w:pPr>
            <w:r w:rsidRPr="00B00EC8">
              <w:rPr>
                <w:rFonts w:cs="Times New Roman"/>
              </w:rPr>
              <w:t>0.8333</w:t>
            </w:r>
          </w:p>
        </w:tc>
        <w:tc>
          <w:tcPr>
            <w:tcW w:w="0" w:type="auto"/>
          </w:tcPr>
          <w:p w14:paraId="10D2BE83" w14:textId="77777777" w:rsidR="00E90FD9" w:rsidRPr="00B00EC8" w:rsidRDefault="00000000">
            <w:pPr>
              <w:pStyle w:val="Compact"/>
              <w:jc w:val="left"/>
              <w:rPr>
                <w:rFonts w:cs="Times New Roman"/>
              </w:rPr>
            </w:pPr>
            <w:r w:rsidRPr="00B00EC8">
              <w:rPr>
                <w:rFonts w:cs="Times New Roman"/>
              </w:rPr>
              <w:t>0.8333</w:t>
            </w:r>
          </w:p>
        </w:tc>
        <w:tc>
          <w:tcPr>
            <w:tcW w:w="0" w:type="auto"/>
          </w:tcPr>
          <w:p w14:paraId="7FE3633B" w14:textId="77777777" w:rsidR="00E90FD9" w:rsidRPr="00B00EC8" w:rsidRDefault="00000000">
            <w:pPr>
              <w:pStyle w:val="Compact"/>
              <w:jc w:val="left"/>
              <w:rPr>
                <w:rFonts w:cs="Times New Roman"/>
              </w:rPr>
            </w:pPr>
            <w:r w:rsidRPr="00B00EC8">
              <w:rPr>
                <w:rFonts w:cs="Times New Roman"/>
              </w:rPr>
              <w:t>0.8333</w:t>
            </w:r>
          </w:p>
        </w:tc>
      </w:tr>
    </w:tbl>
    <w:p w14:paraId="543CB061" w14:textId="77777777" w:rsidR="00E07E3B" w:rsidRPr="00B00EC8" w:rsidRDefault="00000000">
      <w:pPr>
        <w:pStyle w:val="BodyText"/>
        <w:rPr>
          <w:rFonts w:cs="Times New Roman"/>
        </w:rPr>
      </w:pPr>
      <w:r w:rsidRPr="00B00EC8">
        <w:rPr>
          <w:rFonts w:cs="Times New Roman"/>
        </w:rPr>
        <w:t xml:space="preserve">Two metrics are needed here, and they disagree. On the load-independent total score per student the engine leads every baseline: 30 of 30 populations against filter-only FCFS at every ratio, and against both other baselines throughout the contested 1.5:1, 2:1 and 3:1 band. In the 1:1 seed scenario it wins 20 of 30 against self-selection (p = 0.0987) and 21 of 30 against deferred acceptance (p = 0.0428); at 10:1, 24 of 30 against deferred acceptance (p = 0.0014). The margin </w:t>
      </w:r>
      <w:r w:rsidRPr="00B00EC8">
        <w:rPr>
          <w:rFonts w:cs="Times New Roman"/>
        </w:rPr>
        <w:lastRenderedPageBreak/>
        <w:t>over self-selection is +0.0046 at 1:1, +0.0097 at 1.5:1, +0.0186 at 2:1, +0.0269 at 3:1 and +0.0310 at 10:1 per student. On coverage it also leads everywhere, 92.87% against 91.93% at 1:1 and 82.49% against 77.91% at 3:1, and leaves fewer students unassigned than any other arm in four of the five scenarios.</w:t>
      </w:r>
    </w:p>
    <w:p w14:paraId="374750E8" w14:textId="77777777" w:rsidR="00E07E3B" w:rsidRPr="00B00EC8" w:rsidRDefault="00000000">
      <w:pPr>
        <w:pStyle w:val="BodyText"/>
        <w:rPr>
          <w:rFonts w:cs="Times New Roman"/>
        </w:rPr>
      </w:pPr>
      <w:r w:rsidRPr="00B00EC8">
        <w:rPr>
          <w:rFonts w:cs="Times New Roman"/>
        </w:rPr>
        <w:t>The second metric, average compatibility over placed matches, is the one this chapter deliberately does not use as its headline: it averages only over seated students, so it flatters whichever strategy leaves more unplaced. Read that way, self-selection is indistinguishable from the engine at 1:1 (0.5916 against 0.5901, p = 0.8555) and 1.5:1 (0.6193 against 0.6197, p = 0.8555), ahead at 2:1 (0.5980 against 0.5931, p &lt; 0.0001) and marginally at 3:1 (0.5744 against 0.5704, p = 0.2005), while the engine is far ahead at 10:1 (0.7064 against 0.5822, p &lt; 0.0001). The disagreement is the coverage difference itself; the load-independent column is the one to quote. Against filter-only FCFS the engine is ahead on both metrics at every ratio: 9% to 35% higher average compatibility and a 15% to 37% higher total per student.</w:t>
      </w:r>
    </w:p>
    <w:p w14:paraId="45F79BB0" w14:textId="77777777" w:rsidR="00E07E3B" w:rsidRPr="00B00EC8" w:rsidRDefault="00000000">
      <w:pPr>
        <w:pStyle w:val="BodyText"/>
        <w:rPr>
          <w:rFonts w:cs="Times New Roman"/>
        </w:rPr>
      </w:pPr>
      <w:r w:rsidRPr="00B00EC8">
        <w:rPr>
          <w:rFonts w:cs="Times New Roman"/>
        </w:rPr>
        <w:t>Figure 4.11 shows the two metrics separating: coverage by strategy, where the arms sit within two percentage points of one another at 1:1 and pull apart as contention rises.</w:t>
      </w:r>
    </w:p>
    <w:p w14:paraId="471C8CBF" w14:textId="77777777" w:rsidR="00E07E3B" w:rsidRPr="00B00EC8" w:rsidRDefault="00000000">
      <w:pPr>
        <w:jc w:val="center"/>
        <w:rPr>
          <w:rFonts w:cs="Times New Roman"/>
        </w:rPr>
      </w:pPr>
      <w:r w:rsidRPr="00B00EC8">
        <w:rPr>
          <w:rFonts w:cs="Times New Roman"/>
          <w:noProof/>
        </w:rPr>
        <w:drawing>
          <wp:inline distT="0" distB="0" distL="0" distR="0" wp14:anchorId="1A729261" wp14:editId="386662D0">
            <wp:extent cx="5334000" cy="2555875"/>
            <wp:effectExtent l="0" t="0" r="0" b="0"/>
            <wp:docPr id="103" name="Picture" descr="Figure 4.11: Coverage by strategy (share of students placed; 30 populations per scenario)"/>
            <wp:cNvGraphicFramePr/>
            <a:graphic xmlns:a="http://schemas.openxmlformats.org/drawingml/2006/main">
              <a:graphicData uri="http://schemas.openxmlformats.org/drawingml/2006/picture">
                <pic:pic xmlns:pic="http://schemas.openxmlformats.org/drawingml/2006/picture">
                  <pic:nvPicPr>
                    <pic:cNvPr id="153" name="Picture" descr="image14.png"/>
                    <pic:cNvPicPr>
                      <a:picLocks noChangeAspect="1" noChangeArrowheads="1"/>
                    </pic:cNvPicPr>
                  </pic:nvPicPr>
                  <pic:blipFill>
                    <a:blip r:embed="rId25"/>
                    <a:stretch>
                      <a:fillRect/>
                    </a:stretch>
                  </pic:blipFill>
                  <pic:spPr bwMode="auto">
                    <a:xfrm>
                      <a:off x="0" y="0"/>
                      <a:ext cx="5334000" cy="2555875"/>
                    </a:xfrm>
                    <a:prstGeom prst="rect">
                      <a:avLst/>
                    </a:prstGeom>
                    <a:noFill/>
                    <a:ln w="9525">
                      <a:noFill/>
                      <a:headEnd/>
                      <a:tailEnd/>
                    </a:ln>
                  </pic:spPr>
                </pic:pic>
              </a:graphicData>
            </a:graphic>
          </wp:inline>
        </w:drawing>
      </w:r>
    </w:p>
    <w:p w14:paraId="2D50651D" w14:textId="77777777" w:rsidR="00E07E3B" w:rsidRPr="00B00EC8" w:rsidRDefault="00000000">
      <w:pPr>
        <w:pStyle w:val="ImageCaption"/>
        <w:rPr>
          <w:rFonts w:cs="Times New Roman"/>
        </w:rPr>
      </w:pPr>
      <w:bookmarkStart w:id="188" w:name="_Toc241592170"/>
      <w:r w:rsidRPr="00B00EC8">
        <w:rPr>
          <w:rFonts w:cs="Times New Roman"/>
        </w:rPr>
        <w:t>Figure 4.11: Coverage by strategy (share of students placed; 30 populations per scenario)</w:t>
      </w:r>
      <w:bookmarkEnd w:id="188"/>
    </w:p>
    <w:p w14:paraId="0043C854" w14:textId="77777777" w:rsidR="00E07E3B" w:rsidRPr="00B00EC8" w:rsidRDefault="00000000">
      <w:pPr>
        <w:pStyle w:val="BodyText"/>
        <w:rPr>
          <w:rFonts w:cs="Times New Roman"/>
        </w:rPr>
      </w:pPr>
      <w:r w:rsidRPr="00B00EC8">
        <w:rPr>
          <w:rFonts w:cs="Times New Roman"/>
        </w:rPr>
        <w:t>Figure 4.12 shows that placed-only mean, with overlapping intervals wherever the strategies are not distinguishable.</w:t>
      </w:r>
    </w:p>
    <w:p w14:paraId="4368FA3C" w14:textId="77777777" w:rsidR="00E07E3B" w:rsidRPr="00B00EC8" w:rsidRDefault="00000000">
      <w:pPr>
        <w:jc w:val="center"/>
        <w:rPr>
          <w:rFonts w:cs="Times New Roman"/>
        </w:rPr>
      </w:pPr>
      <w:r w:rsidRPr="00B00EC8">
        <w:rPr>
          <w:rFonts w:cs="Times New Roman"/>
          <w:noProof/>
        </w:rPr>
        <w:lastRenderedPageBreak/>
        <w:drawing>
          <wp:inline distT="0" distB="0" distL="0" distR="0" wp14:anchorId="4AE99BA8" wp14:editId="7F054A8D">
            <wp:extent cx="5334000" cy="2555875"/>
            <wp:effectExtent l="0" t="0" r="0" b="0"/>
            <wp:docPr id="104" name="Picture" descr="Figure 4.12: Placed-only average match score by strategy (30 populations per scenario; overlapping intervals are not distinguishable)"/>
            <wp:cNvGraphicFramePr/>
            <a:graphic xmlns:a="http://schemas.openxmlformats.org/drawingml/2006/main">
              <a:graphicData uri="http://schemas.openxmlformats.org/drawingml/2006/picture">
                <pic:pic xmlns:pic="http://schemas.openxmlformats.org/drawingml/2006/picture">
                  <pic:nvPicPr>
                    <pic:cNvPr id="154" name="Picture" descr="image15.png"/>
                    <pic:cNvPicPr>
                      <a:picLocks noChangeAspect="1" noChangeArrowheads="1"/>
                    </pic:cNvPicPr>
                  </pic:nvPicPr>
                  <pic:blipFill>
                    <a:blip r:embed="rId26"/>
                    <a:stretch>
                      <a:fillRect/>
                    </a:stretch>
                  </pic:blipFill>
                  <pic:spPr bwMode="auto">
                    <a:xfrm>
                      <a:off x="0" y="0"/>
                      <a:ext cx="5334000" cy="2555875"/>
                    </a:xfrm>
                    <a:prstGeom prst="rect">
                      <a:avLst/>
                    </a:prstGeom>
                    <a:noFill/>
                    <a:ln w="9525">
                      <a:noFill/>
                      <a:headEnd/>
                      <a:tailEnd/>
                    </a:ln>
                  </pic:spPr>
                </pic:pic>
              </a:graphicData>
            </a:graphic>
          </wp:inline>
        </w:drawing>
      </w:r>
    </w:p>
    <w:p w14:paraId="2D54A0B9" w14:textId="77777777" w:rsidR="00E07E3B" w:rsidRPr="00B00EC8" w:rsidRDefault="00000000">
      <w:pPr>
        <w:pStyle w:val="ImageCaption"/>
        <w:rPr>
          <w:rFonts w:cs="Times New Roman"/>
        </w:rPr>
      </w:pPr>
      <w:bookmarkStart w:id="189" w:name="_Toc241592171"/>
      <w:r w:rsidRPr="00B00EC8">
        <w:rPr>
          <w:rFonts w:cs="Times New Roman"/>
        </w:rPr>
        <w:t>Figure 4.12: Placed-only average match score by strategy (30 populations per scenario; overlapping intervals are not distinguishable)</w:t>
      </w:r>
      <w:bookmarkEnd w:id="189"/>
    </w:p>
    <w:p w14:paraId="22A6A1AA" w14:textId="77777777" w:rsidR="00387DA8" w:rsidRPr="00B00EC8" w:rsidRDefault="00A87D14">
      <w:pPr>
        <w:pStyle w:val="Heading3"/>
        <w:rPr>
          <w:rFonts w:ascii="Times New Roman" w:hAnsi="Times New Roman" w:cs="Times New Roman"/>
        </w:rPr>
      </w:pPr>
      <w:bookmarkStart w:id="190" w:name="explainability"/>
      <w:bookmarkEnd w:id="183"/>
      <w:r w:rsidRPr="00B00EC8">
        <w:rPr>
          <w:rFonts w:ascii="Times New Roman" w:hAnsi="Times New Roman" w:cs="Times New Roman"/>
        </w:rPr>
        <w:t>4.10.6 The Fairness Floor and the Worst-Placed Student</w:t>
      </w:r>
    </w:p>
    <w:p w14:paraId="6D94C308" w14:textId="77777777" w:rsidR="00E07E3B" w:rsidRPr="00B00EC8" w:rsidRDefault="00000000">
      <w:pPr>
        <w:pStyle w:val="FirstParagraph"/>
        <w:rPr>
          <w:rFonts w:cs="Times New Roman"/>
        </w:rPr>
      </w:pPr>
      <w:r w:rsidRPr="00B00EC8">
        <w:rPr>
          <w:rFonts w:cs="Times New Roman"/>
        </w:rPr>
        <w:t>Neither metric says anything about the weakest match a student receives. The worst placed pair of Table 4.15, 0.373 to 0.470 across the five scenarios, is the number a fairness claim has to defend, and this section bounds it exactly. A fairness floor θ refuses any pair scoring below θ. Two quantities are then exact: the ceiling, the largest θ at which every student remains assignable using only pairs at or above it, found by binary search with an exact b-matching feasibility test; and the floor-constrained assignment, a min-cost max-flow solve that maximises placements then static total subject to every pair clearing θ. Both use the static composite score, since the δ fairness term depends on live load.</w:t>
      </w:r>
    </w:p>
    <w:p w14:paraId="7F0B06A9" w14:textId="77777777" w:rsidR="00E07E3B" w:rsidRPr="00B00EC8" w:rsidRDefault="00000000">
      <w:pPr>
        <w:pStyle w:val="BodyText"/>
        <w:rPr>
          <w:rFonts w:cs="Times New Roman"/>
        </w:rPr>
      </w:pPr>
      <w:r w:rsidRPr="00B00EC8">
        <w:rPr>
          <w:rFonts w:cs="Times New Roman"/>
        </w:rPr>
        <w:t>Table 4.15 gives the result over the 30 populations per scenario. The exact floor-constrained solve runs at the engine's own floor θ₀, which is what makes the comparison like-for-like: the solve is given the engine's worst placed pair as its constraint, and may only do better from there.</w:t>
      </w:r>
    </w:p>
    <w:p w14:paraId="650B6BDE" w14:textId="77777777" w:rsidR="00E07E3B" w:rsidRPr="00025F53" w:rsidRDefault="00000000">
      <w:pPr>
        <w:pStyle w:val="TableCaption"/>
        <w:rPr>
          <w:rFonts w:cs="Times New Roman"/>
        </w:rPr>
      </w:pPr>
      <w:bookmarkStart w:id="191" w:name="_Toc241592152"/>
      <w:r w:rsidRPr="00025F53">
        <w:rPr>
          <w:rFonts w:cs="Times New Roman"/>
        </w:rPr>
        <w:t>Table 4.15: The fairness floor and the worst-placed student (deployed engine vs the exact floor-constrained solve; 30 independent populations per scenario; 28 September 2026)</w:t>
      </w:r>
      <w:bookmarkEnd w:id="191"/>
    </w:p>
    <w:tbl>
      <w:tblPr>
        <w:tblStyle w:val="TableGrid"/>
        <w:tblW w:w="5000" w:type="pct"/>
        <w:tblLook w:val="0020" w:firstRow="1" w:lastRow="0" w:firstColumn="0" w:lastColumn="0" w:noHBand="0" w:noVBand="0"/>
      </w:tblPr>
      <w:tblGrid>
        <w:gridCol w:w="1775"/>
        <w:gridCol w:w="1481"/>
        <w:gridCol w:w="2169"/>
        <w:gridCol w:w="3925"/>
      </w:tblGrid>
      <w:tr w:rsidR="00E90FD9" w:rsidRPr="00B00EC8" w14:paraId="5168D086" w14:textId="77777777">
        <w:tc>
          <w:tcPr>
            <w:tcW w:w="0" w:type="auto"/>
          </w:tcPr>
          <w:p w14:paraId="023601D6" w14:textId="77777777" w:rsidR="00E90FD9" w:rsidRPr="00B00EC8" w:rsidRDefault="00000000">
            <w:pPr>
              <w:pStyle w:val="Compact"/>
              <w:jc w:val="left"/>
              <w:rPr>
                <w:rFonts w:cs="Times New Roman"/>
              </w:rPr>
            </w:pPr>
            <w:r w:rsidRPr="00B00EC8">
              <w:rPr>
                <w:rFonts w:cs="Times New Roman"/>
              </w:rPr>
              <w:t>Scenario</w:t>
            </w:r>
          </w:p>
        </w:tc>
        <w:tc>
          <w:tcPr>
            <w:tcW w:w="0" w:type="auto"/>
          </w:tcPr>
          <w:p w14:paraId="6CF12E94" w14:textId="77777777" w:rsidR="00E90FD9" w:rsidRPr="00B00EC8" w:rsidRDefault="00000000">
            <w:pPr>
              <w:pStyle w:val="Compact"/>
              <w:jc w:val="left"/>
              <w:rPr>
                <w:rFonts w:cs="Times New Roman"/>
              </w:rPr>
            </w:pPr>
            <w:r w:rsidRPr="00B00EC8">
              <w:rPr>
                <w:rFonts w:cs="Times New Roman"/>
              </w:rPr>
              <w:t>Engine floor θ₀</w:t>
            </w:r>
          </w:p>
        </w:tc>
        <w:tc>
          <w:tcPr>
            <w:tcW w:w="0" w:type="auto"/>
          </w:tcPr>
          <w:p w14:paraId="7B94DAAD" w14:textId="77777777" w:rsidR="00E90FD9" w:rsidRPr="00B00EC8" w:rsidRDefault="00000000">
            <w:pPr>
              <w:pStyle w:val="Compact"/>
              <w:jc w:val="left"/>
              <w:rPr>
                <w:rFonts w:cs="Times New Roman"/>
              </w:rPr>
            </w:pPr>
            <w:r w:rsidRPr="00B00EC8">
              <w:rPr>
                <w:rFonts w:cs="Times New Roman"/>
              </w:rPr>
              <w:t>Exact ceiling (θ* − θ₀θ₀)</w:t>
            </w:r>
          </w:p>
        </w:tc>
        <w:tc>
          <w:tcPr>
            <w:tcW w:w="0" w:type="auto"/>
          </w:tcPr>
          <w:p w14:paraId="189619CF" w14:textId="77777777" w:rsidR="00E90FD9" w:rsidRPr="00B00EC8" w:rsidRDefault="00000000">
            <w:pPr>
              <w:pStyle w:val="Compact"/>
              <w:jc w:val="left"/>
              <w:rPr>
                <w:rFonts w:cs="Times New Roman"/>
              </w:rPr>
            </w:pPr>
            <w:r w:rsidRPr="00B00EC8">
              <w:rPr>
                <w:rFonts w:cs="Times New Roman"/>
              </w:rPr>
              <w:t>Worst placed pair: engine → floor-constrained solve</w:t>
            </w:r>
          </w:p>
        </w:tc>
      </w:tr>
      <w:tr w:rsidR="00E90FD9" w:rsidRPr="00B00EC8" w14:paraId="2A3158B0" w14:textId="77777777">
        <w:tc>
          <w:tcPr>
            <w:tcW w:w="0" w:type="auto"/>
          </w:tcPr>
          <w:p w14:paraId="3D14729B" w14:textId="77777777" w:rsidR="00E90FD9" w:rsidRPr="00B00EC8" w:rsidRDefault="00000000">
            <w:pPr>
              <w:pStyle w:val="Compact"/>
              <w:jc w:val="left"/>
              <w:rPr>
                <w:rFonts w:cs="Times New Roman"/>
              </w:rPr>
            </w:pPr>
            <w:r w:rsidRPr="00B00EC8">
              <w:rPr>
                <w:rFonts w:cs="Times New Roman"/>
              </w:rPr>
              <w:lastRenderedPageBreak/>
              <w:t>realistic-seed (1:1)</w:t>
            </w:r>
          </w:p>
        </w:tc>
        <w:tc>
          <w:tcPr>
            <w:tcW w:w="0" w:type="auto"/>
          </w:tcPr>
          <w:p w14:paraId="547D7A8D" w14:textId="77777777" w:rsidR="00E90FD9" w:rsidRPr="00B00EC8" w:rsidRDefault="00000000">
            <w:pPr>
              <w:pStyle w:val="Compact"/>
              <w:jc w:val="left"/>
              <w:rPr>
                <w:rFonts w:cs="Times New Roman"/>
              </w:rPr>
            </w:pPr>
            <w:r w:rsidRPr="00B00EC8">
              <w:rPr>
                <w:rFonts w:cs="Times New Roman"/>
              </w:rPr>
              <w:t>0.402581</w:t>
            </w:r>
          </w:p>
        </w:tc>
        <w:tc>
          <w:tcPr>
            <w:tcW w:w="0" w:type="auto"/>
          </w:tcPr>
          <w:p w14:paraId="6CD34FAF" w14:textId="77777777" w:rsidR="00E90FD9" w:rsidRPr="00B00EC8" w:rsidRDefault="00000000">
            <w:pPr>
              <w:pStyle w:val="Compact"/>
              <w:jc w:val="left"/>
              <w:rPr>
                <w:rFonts w:cs="Times New Roman"/>
              </w:rPr>
            </w:pPr>
            <w:r w:rsidRPr="00B00EC8">
              <w:rPr>
                <w:rFonts w:cs="Times New Roman"/>
              </w:rPr>
              <w:t>0.410117  (+0.007536)</w:t>
            </w:r>
          </w:p>
        </w:tc>
        <w:tc>
          <w:tcPr>
            <w:tcW w:w="0" w:type="auto"/>
          </w:tcPr>
          <w:p w14:paraId="01A4CBF6" w14:textId="77777777" w:rsidR="00E90FD9" w:rsidRPr="00B00EC8" w:rsidRDefault="00000000">
            <w:pPr>
              <w:pStyle w:val="Compact"/>
              <w:jc w:val="left"/>
              <w:rPr>
                <w:rFonts w:cs="Times New Roman"/>
              </w:rPr>
            </w:pPr>
            <w:r w:rsidRPr="00B00EC8">
              <w:rPr>
                <w:rFonts w:cs="Times New Roman"/>
              </w:rPr>
              <w:t>0.402581 → 0.409201</w:t>
            </w:r>
          </w:p>
        </w:tc>
      </w:tr>
      <w:tr w:rsidR="00E90FD9" w:rsidRPr="00B00EC8" w14:paraId="110362BF" w14:textId="77777777">
        <w:tc>
          <w:tcPr>
            <w:tcW w:w="0" w:type="auto"/>
          </w:tcPr>
          <w:p w14:paraId="422413E2" w14:textId="77777777" w:rsidR="00E90FD9" w:rsidRPr="00B00EC8" w:rsidRDefault="00000000">
            <w:pPr>
              <w:pStyle w:val="Compact"/>
              <w:jc w:val="left"/>
              <w:rPr>
                <w:rFonts w:cs="Times New Roman"/>
              </w:rPr>
            </w:pPr>
            <w:r w:rsidRPr="00B00EC8">
              <w:rPr>
                <w:rFonts w:cs="Times New Roman"/>
              </w:rPr>
              <w:t>moderate-1.5:1</w:t>
            </w:r>
          </w:p>
        </w:tc>
        <w:tc>
          <w:tcPr>
            <w:tcW w:w="0" w:type="auto"/>
          </w:tcPr>
          <w:p w14:paraId="7D1B9010" w14:textId="77777777" w:rsidR="00E90FD9" w:rsidRPr="00B00EC8" w:rsidRDefault="00000000">
            <w:pPr>
              <w:pStyle w:val="Compact"/>
              <w:jc w:val="left"/>
              <w:rPr>
                <w:rFonts w:cs="Times New Roman"/>
              </w:rPr>
            </w:pPr>
            <w:r w:rsidRPr="00B00EC8">
              <w:rPr>
                <w:rFonts w:cs="Times New Roman"/>
              </w:rPr>
              <w:t>0.382027</w:t>
            </w:r>
          </w:p>
        </w:tc>
        <w:tc>
          <w:tcPr>
            <w:tcW w:w="0" w:type="auto"/>
          </w:tcPr>
          <w:p w14:paraId="2572BEEF" w14:textId="77777777" w:rsidR="00E90FD9" w:rsidRPr="00B00EC8" w:rsidRDefault="00000000">
            <w:pPr>
              <w:pStyle w:val="Compact"/>
              <w:jc w:val="left"/>
              <w:rPr>
                <w:rFonts w:cs="Times New Roman"/>
              </w:rPr>
            </w:pPr>
            <w:r w:rsidRPr="00B00EC8">
              <w:rPr>
                <w:rFonts w:cs="Times New Roman"/>
              </w:rPr>
              <w:t>0.405856  (+0.023829)</w:t>
            </w:r>
          </w:p>
        </w:tc>
        <w:tc>
          <w:tcPr>
            <w:tcW w:w="0" w:type="auto"/>
          </w:tcPr>
          <w:p w14:paraId="3E1399E3" w14:textId="77777777" w:rsidR="00E90FD9" w:rsidRPr="00B00EC8" w:rsidRDefault="00000000">
            <w:pPr>
              <w:pStyle w:val="Compact"/>
              <w:jc w:val="left"/>
              <w:rPr>
                <w:rFonts w:cs="Times New Roman"/>
              </w:rPr>
            </w:pPr>
            <w:r w:rsidRPr="00B00EC8">
              <w:rPr>
                <w:rFonts w:cs="Times New Roman"/>
              </w:rPr>
              <w:t>0.382027 → 0.396063</w:t>
            </w:r>
          </w:p>
        </w:tc>
      </w:tr>
      <w:tr w:rsidR="00E90FD9" w:rsidRPr="00B00EC8" w14:paraId="52F739E4" w14:textId="77777777">
        <w:tc>
          <w:tcPr>
            <w:tcW w:w="0" w:type="auto"/>
          </w:tcPr>
          <w:p w14:paraId="49F00597" w14:textId="77777777" w:rsidR="00E90FD9" w:rsidRPr="00B00EC8" w:rsidRDefault="00000000">
            <w:pPr>
              <w:pStyle w:val="Compact"/>
              <w:jc w:val="left"/>
              <w:rPr>
                <w:rFonts w:cs="Times New Roman"/>
              </w:rPr>
            </w:pPr>
            <w:r w:rsidRPr="00B00EC8">
              <w:rPr>
                <w:rFonts w:cs="Times New Roman"/>
              </w:rPr>
              <w:t>moderate-2:1</w:t>
            </w:r>
          </w:p>
        </w:tc>
        <w:tc>
          <w:tcPr>
            <w:tcW w:w="0" w:type="auto"/>
          </w:tcPr>
          <w:p w14:paraId="18134148" w14:textId="77777777" w:rsidR="00E90FD9" w:rsidRPr="00B00EC8" w:rsidRDefault="00000000">
            <w:pPr>
              <w:pStyle w:val="Compact"/>
              <w:jc w:val="left"/>
              <w:rPr>
                <w:rFonts w:cs="Times New Roman"/>
              </w:rPr>
            </w:pPr>
            <w:r w:rsidRPr="00B00EC8">
              <w:rPr>
                <w:rFonts w:cs="Times New Roman"/>
              </w:rPr>
              <w:t>0.373943</w:t>
            </w:r>
          </w:p>
        </w:tc>
        <w:tc>
          <w:tcPr>
            <w:tcW w:w="0" w:type="auto"/>
          </w:tcPr>
          <w:p w14:paraId="35BC2F50" w14:textId="77777777" w:rsidR="00E90FD9" w:rsidRPr="00B00EC8" w:rsidRDefault="00000000">
            <w:pPr>
              <w:pStyle w:val="Compact"/>
              <w:jc w:val="left"/>
              <w:rPr>
                <w:rFonts w:cs="Times New Roman"/>
              </w:rPr>
            </w:pPr>
            <w:r w:rsidRPr="00B00EC8">
              <w:rPr>
                <w:rFonts w:cs="Times New Roman"/>
              </w:rPr>
              <w:t>0.397045  (+0.023102)</w:t>
            </w:r>
          </w:p>
        </w:tc>
        <w:tc>
          <w:tcPr>
            <w:tcW w:w="0" w:type="auto"/>
          </w:tcPr>
          <w:p w14:paraId="0F6FE6D5" w14:textId="77777777" w:rsidR="00E90FD9" w:rsidRPr="00B00EC8" w:rsidRDefault="00000000">
            <w:pPr>
              <w:pStyle w:val="Compact"/>
              <w:jc w:val="left"/>
              <w:rPr>
                <w:rFonts w:cs="Times New Roman"/>
              </w:rPr>
            </w:pPr>
            <w:r w:rsidRPr="00B00EC8">
              <w:rPr>
                <w:rFonts w:cs="Times New Roman"/>
              </w:rPr>
              <w:t>0.373943 → 0.386643</w:t>
            </w:r>
          </w:p>
        </w:tc>
      </w:tr>
      <w:tr w:rsidR="00E90FD9" w:rsidRPr="00B00EC8" w14:paraId="6CC3335C" w14:textId="77777777">
        <w:tc>
          <w:tcPr>
            <w:tcW w:w="0" w:type="auto"/>
          </w:tcPr>
          <w:p w14:paraId="7174C8BA" w14:textId="77777777" w:rsidR="00E90FD9" w:rsidRPr="00B00EC8" w:rsidRDefault="00000000">
            <w:pPr>
              <w:pStyle w:val="Compact"/>
              <w:jc w:val="left"/>
              <w:rPr>
                <w:rFonts w:cs="Times New Roman"/>
              </w:rPr>
            </w:pPr>
            <w:r w:rsidRPr="00B00EC8">
              <w:rPr>
                <w:rFonts w:cs="Times New Roman"/>
              </w:rPr>
              <w:t>moderate-3:1</w:t>
            </w:r>
          </w:p>
        </w:tc>
        <w:tc>
          <w:tcPr>
            <w:tcW w:w="0" w:type="auto"/>
          </w:tcPr>
          <w:p w14:paraId="28456CCD" w14:textId="77777777" w:rsidR="00E90FD9" w:rsidRPr="00B00EC8" w:rsidRDefault="00000000">
            <w:pPr>
              <w:pStyle w:val="Compact"/>
              <w:jc w:val="left"/>
              <w:rPr>
                <w:rFonts w:cs="Times New Roman"/>
              </w:rPr>
            </w:pPr>
            <w:r w:rsidRPr="00B00EC8">
              <w:rPr>
                <w:rFonts w:cs="Times New Roman"/>
              </w:rPr>
              <w:t>0.372528</w:t>
            </w:r>
          </w:p>
        </w:tc>
        <w:tc>
          <w:tcPr>
            <w:tcW w:w="0" w:type="auto"/>
          </w:tcPr>
          <w:p w14:paraId="0A6BB73D" w14:textId="77777777" w:rsidR="00E90FD9" w:rsidRPr="00B00EC8" w:rsidRDefault="00000000">
            <w:pPr>
              <w:pStyle w:val="Compact"/>
              <w:jc w:val="left"/>
              <w:rPr>
                <w:rFonts w:cs="Times New Roman"/>
              </w:rPr>
            </w:pPr>
            <w:r w:rsidRPr="00B00EC8">
              <w:rPr>
                <w:rFonts w:cs="Times New Roman"/>
              </w:rPr>
              <w:t>0.396635  (+0.024107)</w:t>
            </w:r>
          </w:p>
        </w:tc>
        <w:tc>
          <w:tcPr>
            <w:tcW w:w="0" w:type="auto"/>
          </w:tcPr>
          <w:p w14:paraId="61614C91" w14:textId="77777777" w:rsidR="00E90FD9" w:rsidRPr="00B00EC8" w:rsidRDefault="00000000">
            <w:pPr>
              <w:pStyle w:val="Compact"/>
              <w:jc w:val="left"/>
              <w:rPr>
                <w:rFonts w:cs="Times New Roman"/>
              </w:rPr>
            </w:pPr>
            <w:r w:rsidRPr="00B00EC8">
              <w:rPr>
                <w:rFonts w:cs="Times New Roman"/>
              </w:rPr>
              <w:t>0.372528 → 0.384806</w:t>
            </w:r>
          </w:p>
        </w:tc>
      </w:tr>
      <w:tr w:rsidR="00E90FD9" w:rsidRPr="00B00EC8" w14:paraId="229C7D65" w14:textId="77777777">
        <w:tc>
          <w:tcPr>
            <w:tcW w:w="0" w:type="auto"/>
          </w:tcPr>
          <w:p w14:paraId="179644B7" w14:textId="77777777" w:rsidR="00E90FD9" w:rsidRPr="00B00EC8" w:rsidRDefault="00000000">
            <w:pPr>
              <w:pStyle w:val="Compact"/>
              <w:jc w:val="left"/>
              <w:rPr>
                <w:rFonts w:cs="Times New Roman"/>
              </w:rPr>
            </w:pPr>
            <w:r w:rsidRPr="00B00EC8">
              <w:rPr>
                <w:rFonts w:cs="Times New Roman"/>
              </w:rPr>
              <w:t>stress-sweep (10:1)</w:t>
            </w:r>
          </w:p>
        </w:tc>
        <w:tc>
          <w:tcPr>
            <w:tcW w:w="0" w:type="auto"/>
          </w:tcPr>
          <w:p w14:paraId="7AD6D05B" w14:textId="77777777" w:rsidR="00E90FD9" w:rsidRPr="00B00EC8" w:rsidRDefault="00000000">
            <w:pPr>
              <w:pStyle w:val="Compact"/>
              <w:jc w:val="left"/>
              <w:rPr>
                <w:rFonts w:cs="Times New Roman"/>
              </w:rPr>
            </w:pPr>
            <w:r w:rsidRPr="00B00EC8">
              <w:rPr>
                <w:rFonts w:cs="Times New Roman"/>
              </w:rPr>
              <w:t>0.469588</w:t>
            </w:r>
          </w:p>
        </w:tc>
        <w:tc>
          <w:tcPr>
            <w:tcW w:w="0" w:type="auto"/>
          </w:tcPr>
          <w:p w14:paraId="1E0435E3" w14:textId="77777777" w:rsidR="00E90FD9" w:rsidRPr="00B00EC8" w:rsidRDefault="00000000">
            <w:pPr>
              <w:pStyle w:val="Compact"/>
              <w:jc w:val="left"/>
              <w:rPr>
                <w:rFonts w:cs="Times New Roman"/>
              </w:rPr>
            </w:pPr>
            <w:r w:rsidRPr="00B00EC8">
              <w:rPr>
                <w:rFonts w:cs="Times New Roman"/>
              </w:rPr>
              <w:t>0.489518  (+0.019930)</w:t>
            </w:r>
          </w:p>
        </w:tc>
        <w:tc>
          <w:tcPr>
            <w:tcW w:w="0" w:type="auto"/>
          </w:tcPr>
          <w:p w14:paraId="2293FEA3" w14:textId="77777777" w:rsidR="00E90FD9" w:rsidRPr="00B00EC8" w:rsidRDefault="00000000">
            <w:pPr>
              <w:pStyle w:val="Compact"/>
              <w:jc w:val="left"/>
              <w:rPr>
                <w:rFonts w:cs="Times New Roman"/>
              </w:rPr>
            </w:pPr>
            <w:r w:rsidRPr="00B00EC8">
              <w:rPr>
                <w:rFonts w:cs="Times New Roman"/>
              </w:rPr>
              <w:t>0.469588 → 0.482562</w:t>
            </w:r>
          </w:p>
        </w:tc>
      </w:tr>
    </w:tbl>
    <w:p w14:paraId="68835EC9" w14:textId="77777777" w:rsidR="00E07E3B" w:rsidRPr="00B00EC8" w:rsidRDefault="00000000">
      <w:pPr>
        <w:pStyle w:val="BodyText"/>
        <w:rPr>
          <w:rFonts w:cs="Times New Roman"/>
        </w:rPr>
      </w:pPr>
      <w:r w:rsidRPr="00B00EC8">
        <w:rPr>
          <w:rFonts w:cs="Times New Roman"/>
        </w:rPr>
        <w:t>The ceiling exceeds the engine's own floor by +0.0075 to +0.0241 in every scenario, 3.8 to 12 times the 0.002 negligibility band, so the tail has real headroom; it is a property of the assignment rule, not of the eligibility gates or capacity. Imposing the floor and re-solving exactly lifts the worst placed pair in every scenario and never lowers the total: 30 of 30 populations on the load-independent total (p &lt; 0.0001) and on the worst placed pair (p ≤ 0.0039). Coverage is unchanged or better, reported as “never worse” because it ties on most populations and wins on a handful.</w:t>
      </w:r>
    </w:p>
    <w:p w14:paraId="12D82FB8" w14:textId="77777777" w:rsidR="00E07E3B" w:rsidRPr="00B00EC8" w:rsidRDefault="00000000">
      <w:pPr>
        <w:pStyle w:val="BodyText"/>
        <w:rPr>
          <w:rFonts w:cs="Times New Roman"/>
        </w:rPr>
      </w:pPr>
      <w:r w:rsidRPr="00B00EC8">
        <w:rPr>
          <w:rFonts w:cs="Times New Roman"/>
        </w:rPr>
        <w:t>The price of the floor is small enough to be the headline: at the ceiling the exact static total per student is slightly higher than the engine's own (+0.0007 to +0.0067), because the greedy total is not on the frontier, and the solve reaches 99.98% to 100.00% of the unconstrained optimum. Inside the frontier, raising the floor from θ₀ to the ceiling costs at most 0.000211 of static total per student with coverage held. At this level fairness is not a trade against quality.</w:t>
      </w:r>
    </w:p>
    <w:p w14:paraId="0AAB7280" w14:textId="77777777" w:rsidR="00E07E3B" w:rsidRPr="00B00EC8" w:rsidRDefault="00000000">
      <w:pPr>
        <w:pStyle w:val="BodyText"/>
        <w:rPr>
          <w:rFonts w:cs="Times New Roman"/>
        </w:rPr>
      </w:pPr>
      <w:r w:rsidRPr="00B00EC8">
        <w:rPr>
          <w:rFonts w:cs="Times New Roman"/>
        </w:rPr>
        <w:t>The exact solve stays out of production. Its cost is set by the number of placements rather than the graph size: 2.68 s on the 1,000x600 market and 36.19 s on 2,000x1,200, against 1.74 s for the whole deployed engine at 5,000 (Section 4.10.4), and the ceiling search needs a further ~150 ms at the 150-student tier and ~27 s at 5,000. The floor is therefore an offline or administrative re-solve (Section 5.5); production keeps the greedy engine. Tail figures are quoted on the static basis only, since the solver cannot model the live δ load term.</w:t>
      </w:r>
    </w:p>
    <w:p w14:paraId="6E544501" w14:textId="77777777" w:rsidR="00E07E3B" w:rsidRPr="00B00EC8" w:rsidRDefault="00000000">
      <w:pPr>
        <w:pStyle w:val="BodyText"/>
        <w:rPr>
          <w:rFonts w:cs="Times New Roman"/>
        </w:rPr>
      </w:pPr>
      <w:r w:rsidRPr="00B00EC8">
        <w:rPr>
          <w:rFonts w:cs="Times New Roman"/>
        </w:rPr>
        <w:lastRenderedPageBreak/>
        <w:t>The lift is not confined to the small fixtures. On the supply-rich market of Section 4.10.4 the exact solve raises the worst placed pair from 0.3879 to 0.4493 at 1,000×600 and from 0.4197 to 0.4857 at 2,000×1,200, with coverage equal to the engine's. That is a larger lift than the 150-student tier gives, obtained while every student is still placed.</w:t>
      </w:r>
    </w:p>
    <w:p w14:paraId="31E83385" w14:textId="77777777" w:rsidR="00E07E3B" w:rsidRPr="00B00EC8" w:rsidRDefault="00000000">
      <w:pPr>
        <w:pStyle w:val="Heading3"/>
        <w:rPr>
          <w:rFonts w:ascii="Times New Roman" w:hAnsi="Times New Roman" w:cs="Times New Roman"/>
        </w:rPr>
      </w:pPr>
      <w:r w:rsidRPr="00B00EC8">
        <w:rPr>
          <w:rFonts w:ascii="Times New Roman" w:hAnsi="Times New Roman" w:cs="Times New Roman"/>
        </w:rPr>
        <w:t>4.10.7 Stability of the Matching</w:t>
      </w:r>
    </w:p>
    <w:p w14:paraId="340D4E68" w14:textId="77777777" w:rsidR="00E07E3B" w:rsidRPr="00B00EC8" w:rsidRDefault="00000000">
      <w:pPr>
        <w:pStyle w:val="FirstParagraph"/>
        <w:rPr>
          <w:rFonts w:cs="Times New Roman"/>
        </w:rPr>
      </w:pPr>
      <w:r w:rsidRPr="00B00EC8">
        <w:rPr>
          <w:rFonts w:cs="Times New Roman"/>
        </w:rPr>
        <w:t>Every result so far scores a matching; none asks whether the two sides would accept it. A pair (student, tutor) blocks a matching when the student is unplaced or prefers that tutor, the tutor has a spare seat or scores its weakest holder below the pair's static score, and the pair clears eligibility. A matching with no blocking pair is stable in Gale and Shapley's (1962) sense, which is why deferred acceptance must report zero blockers.</w:t>
      </w:r>
    </w:p>
    <w:p w14:paraId="7D85C47E" w14:textId="77777777" w:rsidR="00E07E3B" w:rsidRPr="00B00EC8" w:rsidRDefault="00000000">
      <w:pPr>
        <w:pStyle w:val="BodyText"/>
        <w:rPr>
          <w:rFonts w:cs="Times New Roman"/>
        </w:rPr>
      </w:pPr>
      <w:r w:rsidRPr="00B00EC8">
        <w:rPr>
          <w:rFonts w:cs="Times New Roman"/>
        </w:rPr>
        <w:t>That anchor keeps the count honest, and it holds: deferred acceptance reports exactly 0.00 blocking pairs in all five scenarios over 30 populations. Against it, the deployed engine leaves 4.93 blockers per population at 1:1 and 25.43, 33.53 and 42.03 at the three contested ratios (Table 4.16). Stability is the one measured property on which the engine, rather than its baselines, is the weakest arm.</w:t>
      </w:r>
    </w:p>
    <w:p w14:paraId="0FD01860" w14:textId="77777777" w:rsidR="00E07E3B" w:rsidRPr="00025F53" w:rsidRDefault="00000000">
      <w:pPr>
        <w:pStyle w:val="TableCaption"/>
        <w:rPr>
          <w:rFonts w:cs="Times New Roman"/>
        </w:rPr>
      </w:pPr>
      <w:bookmarkStart w:id="192" w:name="_Toc241592153"/>
      <w:r w:rsidRPr="00025F53">
        <w:rPr>
          <w:rFonts w:cs="Times New Roman"/>
        </w:rPr>
        <w:t>Table 4.16: Blocking pairs per population by strategy (mean over 30 populations, exploratory seeds 0–29; 0 = a stable matching)</w:t>
      </w:r>
      <w:bookmarkEnd w:id="192"/>
    </w:p>
    <w:tbl>
      <w:tblPr>
        <w:tblStyle w:val="TableGrid"/>
        <w:tblW w:w="4885" w:type="pct"/>
        <w:tblLook w:val="0020" w:firstRow="1" w:lastRow="0" w:firstColumn="0" w:lastColumn="0" w:noHBand="0" w:noVBand="0"/>
      </w:tblPr>
      <w:tblGrid>
        <w:gridCol w:w="1750"/>
        <w:gridCol w:w="1306"/>
        <w:gridCol w:w="1415"/>
        <w:gridCol w:w="2005"/>
        <w:gridCol w:w="1234"/>
        <w:gridCol w:w="1425"/>
      </w:tblGrid>
      <w:tr w:rsidR="00E07E3B" w:rsidRPr="00B00EC8" w14:paraId="4420CECF" w14:textId="77777777">
        <w:tc>
          <w:tcPr>
            <w:tcW w:w="0" w:type="auto"/>
          </w:tcPr>
          <w:p w14:paraId="3D43E56E" w14:textId="77777777" w:rsidR="00E07E3B" w:rsidRPr="00B00EC8" w:rsidRDefault="00000000">
            <w:pPr>
              <w:pStyle w:val="Compact"/>
              <w:jc w:val="left"/>
              <w:rPr>
                <w:rFonts w:cs="Times New Roman"/>
              </w:rPr>
            </w:pPr>
            <w:r w:rsidRPr="00B00EC8">
              <w:rPr>
                <w:rFonts w:cs="Times New Roman"/>
                <w:b/>
                <w:bCs/>
              </w:rPr>
              <w:t>Scenario</w:t>
            </w:r>
          </w:p>
        </w:tc>
        <w:tc>
          <w:tcPr>
            <w:tcW w:w="0" w:type="auto"/>
          </w:tcPr>
          <w:p w14:paraId="70C57C88" w14:textId="77777777" w:rsidR="00E07E3B" w:rsidRPr="00B00EC8" w:rsidRDefault="00000000">
            <w:pPr>
              <w:pStyle w:val="Compact"/>
              <w:jc w:val="left"/>
              <w:rPr>
                <w:rFonts w:cs="Times New Roman"/>
              </w:rPr>
            </w:pPr>
            <w:r w:rsidRPr="00B00EC8">
              <w:rPr>
                <w:rFonts w:cs="Times New Roman"/>
                <w:b/>
                <w:bCs/>
              </w:rPr>
              <w:t>Filter FCFS</w:t>
            </w:r>
          </w:p>
        </w:tc>
        <w:tc>
          <w:tcPr>
            <w:tcW w:w="0" w:type="auto"/>
          </w:tcPr>
          <w:p w14:paraId="634769DC" w14:textId="77777777" w:rsidR="00E07E3B" w:rsidRPr="00B00EC8" w:rsidRDefault="00000000">
            <w:pPr>
              <w:pStyle w:val="Compact"/>
              <w:jc w:val="left"/>
              <w:rPr>
                <w:rFonts w:cs="Times New Roman"/>
              </w:rPr>
            </w:pPr>
            <w:r w:rsidRPr="00B00EC8">
              <w:rPr>
                <w:rFonts w:cs="Times New Roman"/>
                <w:b/>
                <w:bCs/>
              </w:rPr>
              <w:t>Self-selection</w:t>
            </w:r>
          </w:p>
        </w:tc>
        <w:tc>
          <w:tcPr>
            <w:tcW w:w="0" w:type="auto"/>
          </w:tcPr>
          <w:p w14:paraId="45B511E3" w14:textId="77777777" w:rsidR="00E07E3B" w:rsidRPr="00B00EC8" w:rsidRDefault="00000000">
            <w:pPr>
              <w:pStyle w:val="Compact"/>
              <w:jc w:val="left"/>
              <w:rPr>
                <w:rFonts w:cs="Times New Roman"/>
              </w:rPr>
            </w:pPr>
            <w:r w:rsidRPr="00B00EC8">
              <w:rPr>
                <w:rFonts w:cs="Times New Roman"/>
                <w:b/>
                <w:bCs/>
              </w:rPr>
              <w:t>Deferred acceptance</w:t>
            </w:r>
          </w:p>
        </w:tc>
        <w:tc>
          <w:tcPr>
            <w:tcW w:w="0" w:type="auto"/>
          </w:tcPr>
          <w:p w14:paraId="4E7BF9B2" w14:textId="77777777" w:rsidR="00E07E3B" w:rsidRPr="00B00EC8" w:rsidRDefault="00000000">
            <w:pPr>
              <w:pStyle w:val="Compact"/>
              <w:jc w:val="left"/>
              <w:rPr>
                <w:rFonts w:cs="Times New Roman"/>
              </w:rPr>
            </w:pPr>
            <w:r w:rsidRPr="00B00EC8">
              <w:rPr>
                <w:rFonts w:cs="Times New Roman"/>
                <w:b/>
                <w:bCs/>
              </w:rPr>
              <w:t>This engine</w:t>
            </w:r>
          </w:p>
        </w:tc>
        <w:tc>
          <w:tcPr>
            <w:tcW w:w="0" w:type="auto"/>
          </w:tcPr>
          <w:p w14:paraId="0526FF67" w14:textId="77777777" w:rsidR="00E07E3B" w:rsidRPr="00B00EC8" w:rsidRDefault="00000000">
            <w:pPr>
              <w:pStyle w:val="Compact"/>
              <w:jc w:val="left"/>
              <w:rPr>
                <w:rFonts w:cs="Times New Roman"/>
              </w:rPr>
            </w:pPr>
            <w:r w:rsidRPr="00B00EC8">
              <w:rPr>
                <w:rFonts w:cs="Times New Roman"/>
                <w:b/>
                <w:bCs/>
              </w:rPr>
              <w:t>Stability pass</w:t>
            </w:r>
          </w:p>
        </w:tc>
      </w:tr>
      <w:tr w:rsidR="00E07E3B" w:rsidRPr="00B00EC8" w14:paraId="117B760B" w14:textId="77777777">
        <w:tc>
          <w:tcPr>
            <w:tcW w:w="0" w:type="auto"/>
          </w:tcPr>
          <w:p w14:paraId="39AAC479" w14:textId="77777777" w:rsidR="00E07E3B" w:rsidRPr="00B00EC8" w:rsidRDefault="00000000">
            <w:pPr>
              <w:pStyle w:val="Compact"/>
              <w:jc w:val="left"/>
              <w:rPr>
                <w:rFonts w:cs="Times New Roman"/>
              </w:rPr>
            </w:pPr>
            <w:r w:rsidRPr="00B00EC8">
              <w:rPr>
                <w:rFonts w:cs="Times New Roman"/>
              </w:rPr>
              <w:t>realistic-seed (1:1)</w:t>
            </w:r>
          </w:p>
        </w:tc>
        <w:tc>
          <w:tcPr>
            <w:tcW w:w="0" w:type="auto"/>
          </w:tcPr>
          <w:p w14:paraId="674037A9" w14:textId="77777777" w:rsidR="00E07E3B" w:rsidRPr="00B00EC8" w:rsidRDefault="00000000">
            <w:pPr>
              <w:pStyle w:val="Compact"/>
              <w:jc w:val="left"/>
              <w:rPr>
                <w:rFonts w:cs="Times New Roman"/>
              </w:rPr>
            </w:pPr>
            <w:r w:rsidRPr="00B00EC8">
              <w:rPr>
                <w:rFonts w:cs="Times New Roman"/>
              </w:rPr>
              <w:t>66.43</w:t>
            </w:r>
          </w:p>
        </w:tc>
        <w:tc>
          <w:tcPr>
            <w:tcW w:w="0" w:type="auto"/>
          </w:tcPr>
          <w:p w14:paraId="25A44934" w14:textId="77777777" w:rsidR="00E07E3B" w:rsidRPr="00B00EC8" w:rsidRDefault="00000000">
            <w:pPr>
              <w:pStyle w:val="Compact"/>
              <w:jc w:val="left"/>
              <w:rPr>
                <w:rFonts w:cs="Times New Roman"/>
              </w:rPr>
            </w:pPr>
            <w:r w:rsidRPr="00B00EC8">
              <w:rPr>
                <w:rFonts w:cs="Times New Roman"/>
              </w:rPr>
              <w:t>4.90</w:t>
            </w:r>
          </w:p>
        </w:tc>
        <w:tc>
          <w:tcPr>
            <w:tcW w:w="0" w:type="auto"/>
          </w:tcPr>
          <w:p w14:paraId="2A991E91" w14:textId="77777777" w:rsidR="00E07E3B" w:rsidRPr="00B00EC8" w:rsidRDefault="00000000">
            <w:pPr>
              <w:pStyle w:val="Compact"/>
              <w:jc w:val="left"/>
              <w:rPr>
                <w:rFonts w:cs="Times New Roman"/>
              </w:rPr>
            </w:pPr>
            <w:r w:rsidRPr="00B00EC8">
              <w:rPr>
                <w:rFonts w:cs="Times New Roman"/>
              </w:rPr>
              <w:t>0.00</w:t>
            </w:r>
          </w:p>
        </w:tc>
        <w:tc>
          <w:tcPr>
            <w:tcW w:w="0" w:type="auto"/>
          </w:tcPr>
          <w:p w14:paraId="4F366FE0" w14:textId="77777777" w:rsidR="00E07E3B" w:rsidRPr="00B00EC8" w:rsidRDefault="00000000">
            <w:pPr>
              <w:pStyle w:val="Compact"/>
              <w:jc w:val="left"/>
              <w:rPr>
                <w:rFonts w:cs="Times New Roman"/>
              </w:rPr>
            </w:pPr>
            <w:r w:rsidRPr="00B00EC8">
              <w:rPr>
                <w:rFonts w:cs="Times New Roman"/>
              </w:rPr>
              <w:t>4.93</w:t>
            </w:r>
          </w:p>
        </w:tc>
        <w:tc>
          <w:tcPr>
            <w:tcW w:w="0" w:type="auto"/>
          </w:tcPr>
          <w:p w14:paraId="766EBDFC" w14:textId="77777777" w:rsidR="00E07E3B" w:rsidRPr="00B00EC8" w:rsidRDefault="00000000">
            <w:pPr>
              <w:pStyle w:val="Compact"/>
              <w:jc w:val="left"/>
              <w:rPr>
                <w:rFonts w:cs="Times New Roman"/>
              </w:rPr>
            </w:pPr>
            <w:r w:rsidRPr="00B00EC8">
              <w:rPr>
                <w:rFonts w:cs="Times New Roman"/>
              </w:rPr>
              <w:t>1.63</w:t>
            </w:r>
          </w:p>
        </w:tc>
      </w:tr>
      <w:tr w:rsidR="00E07E3B" w:rsidRPr="00B00EC8" w14:paraId="59982C0D" w14:textId="77777777">
        <w:tc>
          <w:tcPr>
            <w:tcW w:w="0" w:type="auto"/>
          </w:tcPr>
          <w:p w14:paraId="486C4376" w14:textId="77777777" w:rsidR="00E07E3B" w:rsidRPr="00B00EC8" w:rsidRDefault="00000000">
            <w:pPr>
              <w:pStyle w:val="Compact"/>
              <w:jc w:val="left"/>
              <w:rPr>
                <w:rFonts w:cs="Times New Roman"/>
              </w:rPr>
            </w:pPr>
            <w:r w:rsidRPr="00B00EC8">
              <w:rPr>
                <w:rFonts w:cs="Times New Roman"/>
              </w:rPr>
              <w:t>moderate-1.5:1</w:t>
            </w:r>
          </w:p>
        </w:tc>
        <w:tc>
          <w:tcPr>
            <w:tcW w:w="0" w:type="auto"/>
          </w:tcPr>
          <w:p w14:paraId="7C64D9EF" w14:textId="77777777" w:rsidR="00E07E3B" w:rsidRPr="00B00EC8" w:rsidRDefault="00000000">
            <w:pPr>
              <w:pStyle w:val="Compact"/>
              <w:jc w:val="left"/>
              <w:rPr>
                <w:rFonts w:cs="Times New Roman"/>
              </w:rPr>
            </w:pPr>
            <w:r w:rsidRPr="00B00EC8">
              <w:rPr>
                <w:rFonts w:cs="Times New Roman"/>
              </w:rPr>
              <w:t>425.57</w:t>
            </w:r>
          </w:p>
        </w:tc>
        <w:tc>
          <w:tcPr>
            <w:tcW w:w="0" w:type="auto"/>
          </w:tcPr>
          <w:p w14:paraId="44099E62" w14:textId="77777777" w:rsidR="00E07E3B" w:rsidRPr="00B00EC8" w:rsidRDefault="00000000">
            <w:pPr>
              <w:pStyle w:val="Compact"/>
              <w:jc w:val="left"/>
              <w:rPr>
                <w:rFonts w:cs="Times New Roman"/>
              </w:rPr>
            </w:pPr>
            <w:r w:rsidRPr="00B00EC8">
              <w:rPr>
                <w:rFonts w:cs="Times New Roman"/>
              </w:rPr>
              <w:t>38.83</w:t>
            </w:r>
          </w:p>
        </w:tc>
        <w:tc>
          <w:tcPr>
            <w:tcW w:w="0" w:type="auto"/>
          </w:tcPr>
          <w:p w14:paraId="400DF97B" w14:textId="77777777" w:rsidR="00E07E3B" w:rsidRPr="00B00EC8" w:rsidRDefault="00000000">
            <w:pPr>
              <w:pStyle w:val="Compact"/>
              <w:jc w:val="left"/>
              <w:rPr>
                <w:rFonts w:cs="Times New Roman"/>
              </w:rPr>
            </w:pPr>
            <w:r w:rsidRPr="00B00EC8">
              <w:rPr>
                <w:rFonts w:cs="Times New Roman"/>
              </w:rPr>
              <w:t>0.00</w:t>
            </w:r>
          </w:p>
        </w:tc>
        <w:tc>
          <w:tcPr>
            <w:tcW w:w="0" w:type="auto"/>
          </w:tcPr>
          <w:p w14:paraId="7328C264" w14:textId="77777777" w:rsidR="00E07E3B" w:rsidRPr="00B00EC8" w:rsidRDefault="00000000">
            <w:pPr>
              <w:pStyle w:val="Compact"/>
              <w:jc w:val="left"/>
              <w:rPr>
                <w:rFonts w:cs="Times New Roman"/>
              </w:rPr>
            </w:pPr>
            <w:r w:rsidRPr="00B00EC8">
              <w:rPr>
                <w:rFonts w:cs="Times New Roman"/>
              </w:rPr>
              <w:t>25.43</w:t>
            </w:r>
          </w:p>
        </w:tc>
        <w:tc>
          <w:tcPr>
            <w:tcW w:w="0" w:type="auto"/>
          </w:tcPr>
          <w:p w14:paraId="7DB666F1" w14:textId="77777777" w:rsidR="00E07E3B" w:rsidRPr="00B00EC8" w:rsidRDefault="00000000">
            <w:pPr>
              <w:pStyle w:val="Compact"/>
              <w:jc w:val="left"/>
              <w:rPr>
                <w:rFonts w:cs="Times New Roman"/>
              </w:rPr>
            </w:pPr>
            <w:r w:rsidRPr="00B00EC8">
              <w:rPr>
                <w:rFonts w:cs="Times New Roman"/>
              </w:rPr>
              <w:t>11.13</w:t>
            </w:r>
          </w:p>
        </w:tc>
      </w:tr>
      <w:tr w:rsidR="00E07E3B" w:rsidRPr="00B00EC8" w14:paraId="19BFC73D" w14:textId="77777777">
        <w:tc>
          <w:tcPr>
            <w:tcW w:w="0" w:type="auto"/>
          </w:tcPr>
          <w:p w14:paraId="3DDEDC58" w14:textId="77777777" w:rsidR="00E07E3B" w:rsidRPr="00B00EC8" w:rsidRDefault="00000000">
            <w:pPr>
              <w:pStyle w:val="Compact"/>
              <w:jc w:val="left"/>
              <w:rPr>
                <w:rFonts w:cs="Times New Roman"/>
              </w:rPr>
            </w:pPr>
            <w:r w:rsidRPr="00B00EC8">
              <w:rPr>
                <w:rFonts w:cs="Times New Roman"/>
              </w:rPr>
              <w:t>moderate-2:1</w:t>
            </w:r>
          </w:p>
        </w:tc>
        <w:tc>
          <w:tcPr>
            <w:tcW w:w="0" w:type="auto"/>
          </w:tcPr>
          <w:p w14:paraId="29B7EBD8" w14:textId="77777777" w:rsidR="00E07E3B" w:rsidRPr="00B00EC8" w:rsidRDefault="00000000">
            <w:pPr>
              <w:pStyle w:val="Compact"/>
              <w:jc w:val="left"/>
              <w:rPr>
                <w:rFonts w:cs="Times New Roman"/>
              </w:rPr>
            </w:pPr>
            <w:r w:rsidRPr="00B00EC8">
              <w:rPr>
                <w:rFonts w:cs="Times New Roman"/>
              </w:rPr>
              <w:t>296.83</w:t>
            </w:r>
          </w:p>
        </w:tc>
        <w:tc>
          <w:tcPr>
            <w:tcW w:w="0" w:type="auto"/>
          </w:tcPr>
          <w:p w14:paraId="0FDF8913" w14:textId="77777777" w:rsidR="00E07E3B" w:rsidRPr="00B00EC8" w:rsidRDefault="00000000">
            <w:pPr>
              <w:pStyle w:val="Compact"/>
              <w:jc w:val="left"/>
              <w:rPr>
                <w:rFonts w:cs="Times New Roman"/>
              </w:rPr>
            </w:pPr>
            <w:r w:rsidRPr="00B00EC8">
              <w:rPr>
                <w:rFonts w:cs="Times New Roman"/>
              </w:rPr>
              <w:t>45.67</w:t>
            </w:r>
          </w:p>
        </w:tc>
        <w:tc>
          <w:tcPr>
            <w:tcW w:w="0" w:type="auto"/>
          </w:tcPr>
          <w:p w14:paraId="0D9A5BF2" w14:textId="77777777" w:rsidR="00E07E3B" w:rsidRPr="00B00EC8" w:rsidRDefault="00000000">
            <w:pPr>
              <w:pStyle w:val="Compact"/>
              <w:jc w:val="left"/>
              <w:rPr>
                <w:rFonts w:cs="Times New Roman"/>
              </w:rPr>
            </w:pPr>
            <w:r w:rsidRPr="00B00EC8">
              <w:rPr>
                <w:rFonts w:cs="Times New Roman"/>
              </w:rPr>
              <w:t>0.00</w:t>
            </w:r>
          </w:p>
        </w:tc>
        <w:tc>
          <w:tcPr>
            <w:tcW w:w="0" w:type="auto"/>
          </w:tcPr>
          <w:p w14:paraId="75C615AC" w14:textId="77777777" w:rsidR="00E07E3B" w:rsidRPr="00B00EC8" w:rsidRDefault="00000000">
            <w:pPr>
              <w:pStyle w:val="Compact"/>
              <w:jc w:val="left"/>
              <w:rPr>
                <w:rFonts w:cs="Times New Roman"/>
              </w:rPr>
            </w:pPr>
            <w:r w:rsidRPr="00B00EC8">
              <w:rPr>
                <w:rFonts w:cs="Times New Roman"/>
              </w:rPr>
              <w:t>33.53</w:t>
            </w:r>
          </w:p>
        </w:tc>
        <w:tc>
          <w:tcPr>
            <w:tcW w:w="0" w:type="auto"/>
          </w:tcPr>
          <w:p w14:paraId="4B3A619E" w14:textId="77777777" w:rsidR="00E07E3B" w:rsidRPr="00B00EC8" w:rsidRDefault="00000000">
            <w:pPr>
              <w:pStyle w:val="Compact"/>
              <w:jc w:val="left"/>
              <w:rPr>
                <w:rFonts w:cs="Times New Roman"/>
              </w:rPr>
            </w:pPr>
            <w:r w:rsidRPr="00B00EC8">
              <w:rPr>
                <w:rFonts w:cs="Times New Roman"/>
              </w:rPr>
              <w:t>20.20</w:t>
            </w:r>
          </w:p>
        </w:tc>
      </w:tr>
      <w:tr w:rsidR="00E07E3B" w:rsidRPr="00B00EC8" w14:paraId="4C1A45E8" w14:textId="77777777">
        <w:tc>
          <w:tcPr>
            <w:tcW w:w="0" w:type="auto"/>
          </w:tcPr>
          <w:p w14:paraId="6D4B24A8" w14:textId="77777777" w:rsidR="00E07E3B" w:rsidRPr="00B00EC8" w:rsidRDefault="00000000">
            <w:pPr>
              <w:pStyle w:val="Compact"/>
              <w:jc w:val="left"/>
              <w:rPr>
                <w:rFonts w:cs="Times New Roman"/>
              </w:rPr>
            </w:pPr>
            <w:r w:rsidRPr="00B00EC8">
              <w:rPr>
                <w:rFonts w:cs="Times New Roman"/>
              </w:rPr>
              <w:t>moderate-3:1</w:t>
            </w:r>
          </w:p>
        </w:tc>
        <w:tc>
          <w:tcPr>
            <w:tcW w:w="0" w:type="auto"/>
          </w:tcPr>
          <w:p w14:paraId="76CA3564" w14:textId="77777777" w:rsidR="00E07E3B" w:rsidRPr="00B00EC8" w:rsidRDefault="00000000">
            <w:pPr>
              <w:pStyle w:val="Compact"/>
              <w:jc w:val="left"/>
              <w:rPr>
                <w:rFonts w:cs="Times New Roman"/>
              </w:rPr>
            </w:pPr>
            <w:r w:rsidRPr="00B00EC8">
              <w:rPr>
                <w:rFonts w:cs="Times New Roman"/>
              </w:rPr>
              <w:t>193.87</w:t>
            </w:r>
          </w:p>
        </w:tc>
        <w:tc>
          <w:tcPr>
            <w:tcW w:w="0" w:type="auto"/>
          </w:tcPr>
          <w:p w14:paraId="466F40FA" w14:textId="77777777" w:rsidR="00E07E3B" w:rsidRPr="00B00EC8" w:rsidRDefault="00000000">
            <w:pPr>
              <w:pStyle w:val="Compact"/>
              <w:jc w:val="left"/>
              <w:rPr>
                <w:rFonts w:cs="Times New Roman"/>
              </w:rPr>
            </w:pPr>
            <w:r w:rsidRPr="00B00EC8">
              <w:rPr>
                <w:rFonts w:cs="Times New Roman"/>
              </w:rPr>
              <w:t>59.57</w:t>
            </w:r>
          </w:p>
        </w:tc>
        <w:tc>
          <w:tcPr>
            <w:tcW w:w="0" w:type="auto"/>
          </w:tcPr>
          <w:p w14:paraId="351C9634" w14:textId="77777777" w:rsidR="00E07E3B" w:rsidRPr="00B00EC8" w:rsidRDefault="00000000">
            <w:pPr>
              <w:pStyle w:val="Compact"/>
              <w:jc w:val="left"/>
              <w:rPr>
                <w:rFonts w:cs="Times New Roman"/>
              </w:rPr>
            </w:pPr>
            <w:r w:rsidRPr="00B00EC8">
              <w:rPr>
                <w:rFonts w:cs="Times New Roman"/>
              </w:rPr>
              <w:t>0.00</w:t>
            </w:r>
          </w:p>
        </w:tc>
        <w:tc>
          <w:tcPr>
            <w:tcW w:w="0" w:type="auto"/>
          </w:tcPr>
          <w:p w14:paraId="24BB2B80" w14:textId="77777777" w:rsidR="00E07E3B" w:rsidRPr="00B00EC8" w:rsidRDefault="00000000">
            <w:pPr>
              <w:pStyle w:val="Compact"/>
              <w:jc w:val="left"/>
              <w:rPr>
                <w:rFonts w:cs="Times New Roman"/>
              </w:rPr>
            </w:pPr>
            <w:r w:rsidRPr="00B00EC8">
              <w:rPr>
                <w:rFonts w:cs="Times New Roman"/>
              </w:rPr>
              <w:t>42.03</w:t>
            </w:r>
          </w:p>
        </w:tc>
        <w:tc>
          <w:tcPr>
            <w:tcW w:w="0" w:type="auto"/>
          </w:tcPr>
          <w:p w14:paraId="3B80827A" w14:textId="77777777" w:rsidR="00E07E3B" w:rsidRPr="00B00EC8" w:rsidRDefault="00000000">
            <w:pPr>
              <w:pStyle w:val="Compact"/>
              <w:jc w:val="left"/>
              <w:rPr>
                <w:rFonts w:cs="Times New Roman"/>
              </w:rPr>
            </w:pPr>
            <w:r w:rsidRPr="00B00EC8">
              <w:rPr>
                <w:rFonts w:cs="Times New Roman"/>
              </w:rPr>
              <w:t>28.17</w:t>
            </w:r>
          </w:p>
        </w:tc>
      </w:tr>
      <w:tr w:rsidR="00E07E3B" w:rsidRPr="00B00EC8" w14:paraId="27679964" w14:textId="77777777">
        <w:tc>
          <w:tcPr>
            <w:tcW w:w="0" w:type="auto"/>
          </w:tcPr>
          <w:p w14:paraId="26F8A8FA" w14:textId="77777777" w:rsidR="00E07E3B" w:rsidRPr="00B00EC8" w:rsidRDefault="00000000">
            <w:pPr>
              <w:pStyle w:val="Compact"/>
              <w:jc w:val="left"/>
              <w:rPr>
                <w:rFonts w:cs="Times New Roman"/>
              </w:rPr>
            </w:pPr>
            <w:r w:rsidRPr="00B00EC8">
              <w:rPr>
                <w:rFonts w:cs="Times New Roman"/>
              </w:rPr>
              <w:t>stress-10:1</w:t>
            </w:r>
          </w:p>
        </w:tc>
        <w:tc>
          <w:tcPr>
            <w:tcW w:w="0" w:type="auto"/>
          </w:tcPr>
          <w:p w14:paraId="2C77548A" w14:textId="77777777" w:rsidR="00E07E3B" w:rsidRPr="00B00EC8" w:rsidRDefault="00000000">
            <w:pPr>
              <w:pStyle w:val="Compact"/>
              <w:jc w:val="left"/>
              <w:rPr>
                <w:rFonts w:cs="Times New Roman"/>
              </w:rPr>
            </w:pPr>
            <w:r w:rsidRPr="00B00EC8">
              <w:rPr>
                <w:rFonts w:cs="Times New Roman"/>
              </w:rPr>
              <w:t>3931.10</w:t>
            </w:r>
          </w:p>
        </w:tc>
        <w:tc>
          <w:tcPr>
            <w:tcW w:w="0" w:type="auto"/>
          </w:tcPr>
          <w:p w14:paraId="78F3042D" w14:textId="77777777" w:rsidR="00E07E3B" w:rsidRPr="00B00EC8" w:rsidRDefault="00000000">
            <w:pPr>
              <w:pStyle w:val="Compact"/>
              <w:jc w:val="left"/>
              <w:rPr>
                <w:rFonts w:cs="Times New Roman"/>
              </w:rPr>
            </w:pPr>
            <w:r w:rsidRPr="00B00EC8">
              <w:rPr>
                <w:rFonts w:cs="Times New Roman"/>
              </w:rPr>
              <w:t>2280.10</w:t>
            </w:r>
          </w:p>
        </w:tc>
        <w:tc>
          <w:tcPr>
            <w:tcW w:w="0" w:type="auto"/>
          </w:tcPr>
          <w:p w14:paraId="1DF42E95" w14:textId="77777777" w:rsidR="00E07E3B" w:rsidRPr="00B00EC8" w:rsidRDefault="00000000">
            <w:pPr>
              <w:pStyle w:val="Compact"/>
              <w:jc w:val="left"/>
              <w:rPr>
                <w:rFonts w:cs="Times New Roman"/>
              </w:rPr>
            </w:pPr>
            <w:r w:rsidRPr="00B00EC8">
              <w:rPr>
                <w:rFonts w:cs="Times New Roman"/>
              </w:rPr>
              <w:t>0.00</w:t>
            </w:r>
          </w:p>
        </w:tc>
        <w:tc>
          <w:tcPr>
            <w:tcW w:w="0" w:type="auto"/>
          </w:tcPr>
          <w:p w14:paraId="3BABC3E6" w14:textId="77777777" w:rsidR="00E07E3B" w:rsidRPr="00B00EC8" w:rsidRDefault="00000000">
            <w:pPr>
              <w:pStyle w:val="Compact"/>
              <w:jc w:val="left"/>
              <w:rPr>
                <w:rFonts w:cs="Times New Roman"/>
              </w:rPr>
            </w:pPr>
            <w:r w:rsidRPr="00B00EC8">
              <w:rPr>
                <w:rFonts w:cs="Times New Roman"/>
              </w:rPr>
              <w:t>3.33</w:t>
            </w:r>
          </w:p>
        </w:tc>
        <w:tc>
          <w:tcPr>
            <w:tcW w:w="0" w:type="auto"/>
          </w:tcPr>
          <w:p w14:paraId="47872A1E" w14:textId="77777777" w:rsidR="00E07E3B" w:rsidRPr="00B00EC8" w:rsidRDefault="00000000">
            <w:pPr>
              <w:pStyle w:val="Compact"/>
              <w:jc w:val="left"/>
              <w:rPr>
                <w:rFonts w:cs="Times New Roman"/>
              </w:rPr>
            </w:pPr>
            <w:r w:rsidRPr="00B00EC8">
              <w:rPr>
                <w:rFonts w:cs="Times New Roman"/>
              </w:rPr>
              <w:t>3.00</w:t>
            </w:r>
          </w:p>
        </w:tc>
      </w:tr>
    </w:tbl>
    <w:p w14:paraId="4C7458A9" w14:textId="77777777" w:rsidR="00E07E3B" w:rsidRPr="00B00EC8" w:rsidRDefault="00000000">
      <w:pPr>
        <w:pStyle w:val="BodyText"/>
        <w:rPr>
          <w:rFonts w:cs="Times New Roman"/>
        </w:rPr>
      </w:pPr>
      <w:r w:rsidRPr="00B00EC8">
        <w:rPr>
          <w:rFonts w:cs="Times New Roman"/>
        </w:rPr>
        <w:t xml:space="preserve">Two structural findings fall out of the table. The engine sits in the middle of the field rather than at its head, and the mechanism that lifts its coverage in Section 4.10.5 is the same one that costs it stability: displacing a seated student is precisely how a blocking pair is created. Arrival-order </w:t>
      </w:r>
      <w:r w:rsidRPr="00B00EC8">
        <w:rPr>
          <w:rFonts w:cs="Times New Roman"/>
        </w:rPr>
        <w:lastRenderedPageBreak/>
        <w:t>assignment is the other extreme, at 194 to 3,931 blockers per population, so a deployment that treats stability as a hard requirement can rule out filter-only FCFS on this evidence alone.</w:t>
      </w:r>
    </w:p>
    <w:p w14:paraId="267A223D" w14:textId="77777777" w:rsidR="00E07E3B" w:rsidRPr="00B00EC8" w:rsidRDefault="00000000">
      <w:pPr>
        <w:pStyle w:val="BodyText"/>
        <w:rPr>
          <w:rFonts w:cs="Times New Roman"/>
        </w:rPr>
      </w:pPr>
      <w:r w:rsidRPr="00B00EC8">
        <w:rPr>
          <w:rFonts w:cs="Times New Roman"/>
        </w:rPr>
        <w:t>Figure 4.13 plots the same counts per student, with deferred acceptance flat on the zero line.</w:t>
      </w:r>
    </w:p>
    <w:p w14:paraId="368045A5" w14:textId="77777777" w:rsidR="00E07E3B" w:rsidRPr="00B00EC8" w:rsidRDefault="00000000">
      <w:pPr>
        <w:jc w:val="center"/>
        <w:rPr>
          <w:rFonts w:cs="Times New Roman"/>
        </w:rPr>
      </w:pPr>
      <w:r w:rsidRPr="00B00EC8">
        <w:rPr>
          <w:rFonts w:cs="Times New Roman"/>
          <w:noProof/>
        </w:rPr>
        <w:drawing>
          <wp:inline distT="0" distB="0" distL="0" distR="0" wp14:anchorId="090A1137" wp14:editId="6243268C">
            <wp:extent cx="5334000" cy="2555875"/>
            <wp:effectExtent l="0" t="0" r="0" b="0"/>
            <wp:docPr id="105" name="Picture" descr="Figure 4.13: Blocking pairs per student by strategy (0 = a stable matching; 30 populations per scenario)"/>
            <wp:cNvGraphicFramePr/>
            <a:graphic xmlns:a="http://schemas.openxmlformats.org/drawingml/2006/main">
              <a:graphicData uri="http://schemas.openxmlformats.org/drawingml/2006/picture">
                <pic:pic xmlns:pic="http://schemas.openxmlformats.org/drawingml/2006/picture">
                  <pic:nvPicPr>
                    <pic:cNvPr id="155" name="Picture" descr="image16.png"/>
                    <pic:cNvPicPr>
                      <a:picLocks noChangeAspect="1" noChangeArrowheads="1"/>
                    </pic:cNvPicPr>
                  </pic:nvPicPr>
                  <pic:blipFill>
                    <a:blip r:embed="rId27"/>
                    <a:stretch>
                      <a:fillRect/>
                    </a:stretch>
                  </pic:blipFill>
                  <pic:spPr bwMode="auto">
                    <a:xfrm>
                      <a:off x="0" y="0"/>
                      <a:ext cx="5334000" cy="2555875"/>
                    </a:xfrm>
                    <a:prstGeom prst="rect">
                      <a:avLst/>
                    </a:prstGeom>
                    <a:noFill/>
                    <a:ln w="9525">
                      <a:noFill/>
                      <a:headEnd/>
                      <a:tailEnd/>
                    </a:ln>
                  </pic:spPr>
                </pic:pic>
              </a:graphicData>
            </a:graphic>
          </wp:inline>
        </w:drawing>
      </w:r>
    </w:p>
    <w:p w14:paraId="71FC895B" w14:textId="77777777" w:rsidR="00E07E3B" w:rsidRPr="00B00EC8" w:rsidRDefault="00000000">
      <w:pPr>
        <w:pStyle w:val="ImageCaption"/>
        <w:rPr>
          <w:rFonts w:cs="Times New Roman"/>
        </w:rPr>
      </w:pPr>
      <w:bookmarkStart w:id="193" w:name="_Toc241592172"/>
      <w:r w:rsidRPr="00B00EC8">
        <w:rPr>
          <w:rFonts w:cs="Times New Roman"/>
        </w:rPr>
        <w:t>Figure 4.13: Blocking pairs per student by strategy (0 = a stable matching; 30 populations per scenario)</w:t>
      </w:r>
      <w:bookmarkEnd w:id="193"/>
    </w:p>
    <w:p w14:paraId="002E4DAA" w14:textId="77777777" w:rsidR="00E07E3B" w:rsidRPr="00B00EC8" w:rsidRDefault="00000000">
      <w:pPr>
        <w:pStyle w:val="BodyText"/>
        <w:rPr>
          <w:rFonts w:cs="Times New Roman"/>
        </w:rPr>
      </w:pPr>
      <w:r w:rsidRPr="00B00EC8">
        <w:rPr>
          <w:rFonts w:cs="Times New Roman"/>
        </w:rPr>
        <w:t>A bounded, deterministic stability pass was built to measure what recovering some of that costs. It runs after repair, resolving blockers one at a time: a free-seat move when the tutor has room, otherwise a swap with the weakest displaceable holder; it accepts a resolution only when the blocking count strictly falls, and stops after 64 accepted moves. It is opt-in (assignBatch(..., { stability: true })) and off by default. Over 30 populations it removes 3.30 blockers at 1:1 and 14.30, 13.33 and 13.87 at the contested ratios (30 of 30, p &lt; 0.0001), loses no placement, and raises the load-independent total on average, though it lowers it in three populations at 1:1 and one at each contested ratio.</w:t>
      </w:r>
    </w:p>
    <w:p w14:paraId="0B6631ED" w14:textId="77777777" w:rsidR="00E07E3B" w:rsidRPr="00025F53" w:rsidRDefault="00000000">
      <w:pPr>
        <w:pStyle w:val="TableCaption"/>
        <w:rPr>
          <w:rFonts w:cs="Times New Roman"/>
        </w:rPr>
      </w:pPr>
      <w:bookmarkStart w:id="194" w:name="_Toc241592154"/>
      <w:r w:rsidRPr="00025F53">
        <w:rPr>
          <w:rFonts w:cs="Times New Roman"/>
        </w:rPr>
        <w:t>Table 4.17: Cost of the stability pass (stability pass minus deployed engine; 30 populations; 28 September 2026)</w:t>
      </w:r>
      <w:bookmarkEnd w:id="194"/>
    </w:p>
    <w:tbl>
      <w:tblPr>
        <w:tblStyle w:val="TableGrid"/>
        <w:tblW w:w="4885" w:type="pct"/>
        <w:tblLook w:val="0020" w:firstRow="1" w:lastRow="0" w:firstColumn="0" w:lastColumn="0" w:noHBand="0" w:noVBand="0"/>
      </w:tblPr>
      <w:tblGrid>
        <w:gridCol w:w="1548"/>
        <w:gridCol w:w="1471"/>
        <w:gridCol w:w="1282"/>
        <w:gridCol w:w="1669"/>
        <w:gridCol w:w="1461"/>
        <w:gridCol w:w="1704"/>
      </w:tblGrid>
      <w:tr w:rsidR="00E07E3B" w:rsidRPr="00B00EC8" w14:paraId="47D4493E" w14:textId="77777777">
        <w:tc>
          <w:tcPr>
            <w:tcW w:w="0" w:type="auto"/>
          </w:tcPr>
          <w:p w14:paraId="6A96094B" w14:textId="77777777" w:rsidR="00E07E3B" w:rsidRPr="00B00EC8" w:rsidRDefault="00000000">
            <w:pPr>
              <w:pStyle w:val="Compact"/>
              <w:jc w:val="left"/>
              <w:rPr>
                <w:rFonts w:cs="Times New Roman"/>
              </w:rPr>
            </w:pPr>
            <w:r w:rsidRPr="00B00EC8">
              <w:rPr>
                <w:rFonts w:cs="Times New Roman"/>
                <w:b/>
                <w:bCs/>
              </w:rPr>
              <w:t>Scenario</w:t>
            </w:r>
          </w:p>
        </w:tc>
        <w:tc>
          <w:tcPr>
            <w:tcW w:w="0" w:type="auto"/>
          </w:tcPr>
          <w:p w14:paraId="18EF734E" w14:textId="77777777" w:rsidR="00E07E3B" w:rsidRPr="00B00EC8" w:rsidRDefault="00000000">
            <w:pPr>
              <w:pStyle w:val="Compact"/>
              <w:jc w:val="left"/>
              <w:rPr>
                <w:rFonts w:cs="Times New Roman"/>
              </w:rPr>
            </w:pPr>
            <w:r w:rsidRPr="00B00EC8">
              <w:rPr>
                <w:rFonts w:cs="Times New Roman"/>
                <w:b/>
                <w:bCs/>
              </w:rPr>
              <w:t>Δ Blocking pairs</w:t>
            </w:r>
          </w:p>
        </w:tc>
        <w:tc>
          <w:tcPr>
            <w:tcW w:w="0" w:type="auto"/>
          </w:tcPr>
          <w:p w14:paraId="35274590" w14:textId="77777777" w:rsidR="00E07E3B" w:rsidRPr="00B00EC8" w:rsidRDefault="00000000">
            <w:pPr>
              <w:pStyle w:val="Compact"/>
              <w:jc w:val="left"/>
              <w:rPr>
                <w:rFonts w:cs="Times New Roman"/>
              </w:rPr>
            </w:pPr>
            <w:r w:rsidRPr="00B00EC8">
              <w:rPr>
                <w:rFonts w:cs="Times New Roman"/>
                <w:b/>
                <w:bCs/>
              </w:rPr>
              <w:t>Δ Coverage</w:t>
            </w:r>
          </w:p>
        </w:tc>
        <w:tc>
          <w:tcPr>
            <w:tcW w:w="0" w:type="auto"/>
          </w:tcPr>
          <w:p w14:paraId="3EA47111" w14:textId="77777777" w:rsidR="00E07E3B" w:rsidRPr="00B00EC8" w:rsidRDefault="00000000">
            <w:pPr>
              <w:pStyle w:val="Compact"/>
              <w:jc w:val="left"/>
              <w:rPr>
                <w:rFonts w:cs="Times New Roman"/>
              </w:rPr>
            </w:pPr>
            <w:r w:rsidRPr="00B00EC8">
              <w:rPr>
                <w:rFonts w:cs="Times New Roman"/>
                <w:b/>
                <w:bCs/>
              </w:rPr>
              <w:t>Δ Total per student</w:t>
            </w:r>
          </w:p>
        </w:tc>
        <w:tc>
          <w:tcPr>
            <w:tcW w:w="0" w:type="auto"/>
          </w:tcPr>
          <w:p w14:paraId="45926527" w14:textId="77777777" w:rsidR="00E07E3B" w:rsidRPr="00B00EC8" w:rsidRDefault="00000000">
            <w:pPr>
              <w:pStyle w:val="Compact"/>
              <w:jc w:val="left"/>
              <w:rPr>
                <w:rFonts w:cs="Times New Roman"/>
              </w:rPr>
            </w:pPr>
            <w:r w:rsidRPr="00B00EC8">
              <w:rPr>
                <w:rFonts w:cs="Times New Roman"/>
                <w:b/>
                <w:bCs/>
              </w:rPr>
              <w:t>Δ Jain fairness</w:t>
            </w:r>
          </w:p>
        </w:tc>
        <w:tc>
          <w:tcPr>
            <w:tcW w:w="0" w:type="auto"/>
          </w:tcPr>
          <w:p w14:paraId="1C3F6A0E" w14:textId="77777777" w:rsidR="00E07E3B" w:rsidRPr="00B00EC8" w:rsidRDefault="00000000">
            <w:pPr>
              <w:pStyle w:val="Compact"/>
              <w:jc w:val="left"/>
              <w:rPr>
                <w:rFonts w:cs="Times New Roman"/>
              </w:rPr>
            </w:pPr>
            <w:r w:rsidRPr="00B00EC8">
              <w:rPr>
                <w:rFonts w:cs="Times New Roman"/>
                <w:b/>
                <w:bCs/>
              </w:rPr>
              <w:t>Δ Worst placed pair</w:t>
            </w:r>
          </w:p>
        </w:tc>
      </w:tr>
      <w:tr w:rsidR="00E07E3B" w:rsidRPr="00B00EC8" w14:paraId="4942F98C" w14:textId="77777777">
        <w:tc>
          <w:tcPr>
            <w:tcW w:w="0" w:type="auto"/>
          </w:tcPr>
          <w:p w14:paraId="360AA52B" w14:textId="77777777" w:rsidR="00E07E3B" w:rsidRPr="00B00EC8" w:rsidRDefault="00000000">
            <w:pPr>
              <w:pStyle w:val="Compact"/>
              <w:jc w:val="left"/>
              <w:rPr>
                <w:rFonts w:cs="Times New Roman"/>
              </w:rPr>
            </w:pPr>
            <w:r w:rsidRPr="00B00EC8">
              <w:rPr>
                <w:rFonts w:cs="Times New Roman"/>
              </w:rPr>
              <w:lastRenderedPageBreak/>
              <w:t>realistic-seed (1:1)</w:t>
            </w:r>
          </w:p>
        </w:tc>
        <w:tc>
          <w:tcPr>
            <w:tcW w:w="0" w:type="auto"/>
          </w:tcPr>
          <w:p w14:paraId="516F2DB3" w14:textId="77777777" w:rsidR="00E07E3B" w:rsidRPr="00B00EC8" w:rsidRDefault="00000000">
            <w:pPr>
              <w:pStyle w:val="Compact"/>
              <w:jc w:val="left"/>
              <w:rPr>
                <w:rFonts w:cs="Times New Roman"/>
              </w:rPr>
            </w:pPr>
            <w:r w:rsidRPr="00B00EC8">
              <w:rPr>
                <w:rFonts w:cs="Times New Roman"/>
              </w:rPr>
              <w:t>−3.30</w:t>
            </w:r>
          </w:p>
        </w:tc>
        <w:tc>
          <w:tcPr>
            <w:tcW w:w="0" w:type="auto"/>
          </w:tcPr>
          <w:p w14:paraId="31390604" w14:textId="77777777" w:rsidR="00E07E3B" w:rsidRPr="00B00EC8" w:rsidRDefault="00000000">
            <w:pPr>
              <w:pStyle w:val="Compact"/>
              <w:jc w:val="left"/>
              <w:rPr>
                <w:rFonts w:cs="Times New Roman"/>
              </w:rPr>
            </w:pPr>
            <w:r w:rsidRPr="00B00EC8">
              <w:rPr>
                <w:rFonts w:cs="Times New Roman"/>
              </w:rPr>
              <w:t>0.000000</w:t>
            </w:r>
          </w:p>
        </w:tc>
        <w:tc>
          <w:tcPr>
            <w:tcW w:w="0" w:type="auto"/>
          </w:tcPr>
          <w:p w14:paraId="73A8A70F" w14:textId="77777777" w:rsidR="00E07E3B" w:rsidRPr="00B00EC8" w:rsidRDefault="00000000">
            <w:pPr>
              <w:pStyle w:val="Compact"/>
              <w:jc w:val="left"/>
              <w:rPr>
                <w:rFonts w:cs="Times New Roman"/>
              </w:rPr>
            </w:pPr>
            <w:r w:rsidRPr="00B00EC8">
              <w:rPr>
                <w:rFonts w:cs="Times New Roman"/>
              </w:rPr>
              <w:t>+0.000534</w:t>
            </w:r>
          </w:p>
        </w:tc>
        <w:tc>
          <w:tcPr>
            <w:tcW w:w="0" w:type="auto"/>
          </w:tcPr>
          <w:p w14:paraId="281DE1F6" w14:textId="77777777" w:rsidR="00E07E3B" w:rsidRPr="00B00EC8" w:rsidRDefault="00000000">
            <w:pPr>
              <w:pStyle w:val="Compact"/>
              <w:jc w:val="left"/>
              <w:rPr>
                <w:rFonts w:cs="Times New Roman"/>
              </w:rPr>
            </w:pPr>
            <w:r w:rsidRPr="00B00EC8">
              <w:rPr>
                <w:rFonts w:cs="Times New Roman"/>
              </w:rPr>
              <w:t>−0.032094</w:t>
            </w:r>
          </w:p>
        </w:tc>
        <w:tc>
          <w:tcPr>
            <w:tcW w:w="0" w:type="auto"/>
          </w:tcPr>
          <w:p w14:paraId="1D72696B" w14:textId="77777777" w:rsidR="00E07E3B" w:rsidRPr="00B00EC8" w:rsidRDefault="00000000">
            <w:pPr>
              <w:pStyle w:val="Compact"/>
              <w:jc w:val="left"/>
              <w:rPr>
                <w:rFonts w:cs="Times New Roman"/>
              </w:rPr>
            </w:pPr>
            <w:r w:rsidRPr="00B00EC8">
              <w:rPr>
                <w:rFonts w:cs="Times New Roman"/>
              </w:rPr>
              <w:t>−0.006660</w:t>
            </w:r>
          </w:p>
        </w:tc>
      </w:tr>
      <w:tr w:rsidR="00E07E3B" w:rsidRPr="00B00EC8" w14:paraId="223E4EDF" w14:textId="77777777">
        <w:tc>
          <w:tcPr>
            <w:tcW w:w="0" w:type="auto"/>
          </w:tcPr>
          <w:p w14:paraId="296C5B3C" w14:textId="77777777" w:rsidR="00E07E3B" w:rsidRPr="00B00EC8" w:rsidRDefault="00000000">
            <w:pPr>
              <w:pStyle w:val="Compact"/>
              <w:jc w:val="left"/>
              <w:rPr>
                <w:rFonts w:cs="Times New Roman"/>
              </w:rPr>
            </w:pPr>
            <w:r w:rsidRPr="00B00EC8">
              <w:rPr>
                <w:rFonts w:cs="Times New Roman"/>
              </w:rPr>
              <w:t>moderate-1.5:1</w:t>
            </w:r>
          </w:p>
        </w:tc>
        <w:tc>
          <w:tcPr>
            <w:tcW w:w="0" w:type="auto"/>
          </w:tcPr>
          <w:p w14:paraId="3CF4CB70" w14:textId="77777777" w:rsidR="00E07E3B" w:rsidRPr="00B00EC8" w:rsidRDefault="00000000">
            <w:pPr>
              <w:pStyle w:val="Compact"/>
              <w:jc w:val="left"/>
              <w:rPr>
                <w:rFonts w:cs="Times New Roman"/>
              </w:rPr>
            </w:pPr>
            <w:r w:rsidRPr="00B00EC8">
              <w:rPr>
                <w:rFonts w:cs="Times New Roman"/>
              </w:rPr>
              <w:t>−14.30</w:t>
            </w:r>
          </w:p>
        </w:tc>
        <w:tc>
          <w:tcPr>
            <w:tcW w:w="0" w:type="auto"/>
          </w:tcPr>
          <w:p w14:paraId="162D5BD6" w14:textId="77777777" w:rsidR="00E07E3B" w:rsidRPr="00B00EC8" w:rsidRDefault="00000000">
            <w:pPr>
              <w:pStyle w:val="Compact"/>
              <w:jc w:val="left"/>
              <w:rPr>
                <w:rFonts w:cs="Times New Roman"/>
              </w:rPr>
            </w:pPr>
            <w:r w:rsidRPr="00B00EC8">
              <w:rPr>
                <w:rFonts w:cs="Times New Roman"/>
              </w:rPr>
              <w:t>0.000000</w:t>
            </w:r>
          </w:p>
        </w:tc>
        <w:tc>
          <w:tcPr>
            <w:tcW w:w="0" w:type="auto"/>
          </w:tcPr>
          <w:p w14:paraId="6528D38B" w14:textId="77777777" w:rsidR="00E07E3B" w:rsidRPr="00B00EC8" w:rsidRDefault="00000000">
            <w:pPr>
              <w:pStyle w:val="Compact"/>
              <w:jc w:val="left"/>
              <w:rPr>
                <w:rFonts w:cs="Times New Roman"/>
              </w:rPr>
            </w:pPr>
            <w:r w:rsidRPr="00B00EC8">
              <w:rPr>
                <w:rFonts w:cs="Times New Roman"/>
              </w:rPr>
              <w:t>+0.000999</w:t>
            </w:r>
          </w:p>
        </w:tc>
        <w:tc>
          <w:tcPr>
            <w:tcW w:w="0" w:type="auto"/>
          </w:tcPr>
          <w:p w14:paraId="6A485B2D" w14:textId="77777777" w:rsidR="00E07E3B" w:rsidRPr="00B00EC8" w:rsidRDefault="00000000">
            <w:pPr>
              <w:pStyle w:val="Compact"/>
              <w:jc w:val="left"/>
              <w:rPr>
                <w:rFonts w:cs="Times New Roman"/>
              </w:rPr>
            </w:pPr>
            <w:r w:rsidRPr="00B00EC8">
              <w:rPr>
                <w:rFonts w:cs="Times New Roman"/>
              </w:rPr>
              <w:t>−0.034923</w:t>
            </w:r>
          </w:p>
        </w:tc>
        <w:tc>
          <w:tcPr>
            <w:tcW w:w="0" w:type="auto"/>
          </w:tcPr>
          <w:p w14:paraId="74DECBD3" w14:textId="77777777" w:rsidR="00E07E3B" w:rsidRPr="00B00EC8" w:rsidRDefault="00000000">
            <w:pPr>
              <w:pStyle w:val="Compact"/>
              <w:jc w:val="left"/>
              <w:rPr>
                <w:rFonts w:cs="Times New Roman"/>
              </w:rPr>
            </w:pPr>
            <w:r w:rsidRPr="00B00EC8">
              <w:rPr>
                <w:rFonts w:cs="Times New Roman"/>
              </w:rPr>
              <w:t>−0.005159</w:t>
            </w:r>
          </w:p>
        </w:tc>
      </w:tr>
      <w:tr w:rsidR="00E07E3B" w:rsidRPr="00B00EC8" w14:paraId="3F5A1CE8" w14:textId="77777777">
        <w:tc>
          <w:tcPr>
            <w:tcW w:w="0" w:type="auto"/>
          </w:tcPr>
          <w:p w14:paraId="4B64862C" w14:textId="77777777" w:rsidR="00E07E3B" w:rsidRPr="00B00EC8" w:rsidRDefault="00000000">
            <w:pPr>
              <w:pStyle w:val="Compact"/>
              <w:jc w:val="left"/>
              <w:rPr>
                <w:rFonts w:cs="Times New Roman"/>
              </w:rPr>
            </w:pPr>
            <w:r w:rsidRPr="00B00EC8">
              <w:rPr>
                <w:rFonts w:cs="Times New Roman"/>
              </w:rPr>
              <w:t>moderate-2:1</w:t>
            </w:r>
          </w:p>
        </w:tc>
        <w:tc>
          <w:tcPr>
            <w:tcW w:w="0" w:type="auto"/>
          </w:tcPr>
          <w:p w14:paraId="6A7C128F" w14:textId="77777777" w:rsidR="00E07E3B" w:rsidRPr="00B00EC8" w:rsidRDefault="00000000">
            <w:pPr>
              <w:pStyle w:val="Compact"/>
              <w:jc w:val="left"/>
              <w:rPr>
                <w:rFonts w:cs="Times New Roman"/>
              </w:rPr>
            </w:pPr>
            <w:r w:rsidRPr="00B00EC8">
              <w:rPr>
                <w:rFonts w:cs="Times New Roman"/>
              </w:rPr>
              <w:t>−13.33</w:t>
            </w:r>
          </w:p>
        </w:tc>
        <w:tc>
          <w:tcPr>
            <w:tcW w:w="0" w:type="auto"/>
          </w:tcPr>
          <w:p w14:paraId="34E0EA37" w14:textId="77777777" w:rsidR="00E07E3B" w:rsidRPr="00B00EC8" w:rsidRDefault="00000000">
            <w:pPr>
              <w:pStyle w:val="Compact"/>
              <w:jc w:val="left"/>
              <w:rPr>
                <w:rFonts w:cs="Times New Roman"/>
              </w:rPr>
            </w:pPr>
            <w:r w:rsidRPr="00B00EC8">
              <w:rPr>
                <w:rFonts w:cs="Times New Roman"/>
              </w:rPr>
              <w:t>0.000000</w:t>
            </w:r>
          </w:p>
        </w:tc>
        <w:tc>
          <w:tcPr>
            <w:tcW w:w="0" w:type="auto"/>
          </w:tcPr>
          <w:p w14:paraId="338619E5" w14:textId="77777777" w:rsidR="00E07E3B" w:rsidRPr="00B00EC8" w:rsidRDefault="00000000">
            <w:pPr>
              <w:pStyle w:val="Compact"/>
              <w:jc w:val="left"/>
              <w:rPr>
                <w:rFonts w:cs="Times New Roman"/>
              </w:rPr>
            </w:pPr>
            <w:r w:rsidRPr="00B00EC8">
              <w:rPr>
                <w:rFonts w:cs="Times New Roman"/>
              </w:rPr>
              <w:t>+0.001716</w:t>
            </w:r>
          </w:p>
        </w:tc>
        <w:tc>
          <w:tcPr>
            <w:tcW w:w="0" w:type="auto"/>
          </w:tcPr>
          <w:p w14:paraId="3A9C3ED5" w14:textId="77777777" w:rsidR="00E07E3B" w:rsidRPr="00B00EC8" w:rsidRDefault="00000000">
            <w:pPr>
              <w:pStyle w:val="Compact"/>
              <w:jc w:val="left"/>
              <w:rPr>
                <w:rFonts w:cs="Times New Roman"/>
              </w:rPr>
            </w:pPr>
            <w:r w:rsidRPr="00B00EC8">
              <w:rPr>
                <w:rFonts w:cs="Times New Roman"/>
              </w:rPr>
              <w:t>−0.018344</w:t>
            </w:r>
          </w:p>
        </w:tc>
        <w:tc>
          <w:tcPr>
            <w:tcW w:w="0" w:type="auto"/>
          </w:tcPr>
          <w:p w14:paraId="172346A6" w14:textId="77777777" w:rsidR="00E07E3B" w:rsidRPr="00B00EC8" w:rsidRDefault="00000000">
            <w:pPr>
              <w:pStyle w:val="Compact"/>
              <w:jc w:val="left"/>
              <w:rPr>
                <w:rFonts w:cs="Times New Roman"/>
              </w:rPr>
            </w:pPr>
            <w:r w:rsidRPr="00B00EC8">
              <w:rPr>
                <w:rFonts w:cs="Times New Roman"/>
              </w:rPr>
              <w:t>−0.006621</w:t>
            </w:r>
          </w:p>
        </w:tc>
      </w:tr>
      <w:tr w:rsidR="00E07E3B" w:rsidRPr="00B00EC8" w14:paraId="69AA6858" w14:textId="77777777">
        <w:tc>
          <w:tcPr>
            <w:tcW w:w="0" w:type="auto"/>
          </w:tcPr>
          <w:p w14:paraId="7F13B882" w14:textId="77777777" w:rsidR="00E07E3B" w:rsidRPr="00B00EC8" w:rsidRDefault="00000000">
            <w:pPr>
              <w:pStyle w:val="Compact"/>
              <w:jc w:val="left"/>
              <w:rPr>
                <w:rFonts w:cs="Times New Roman"/>
              </w:rPr>
            </w:pPr>
            <w:r w:rsidRPr="00B00EC8">
              <w:rPr>
                <w:rFonts w:cs="Times New Roman"/>
              </w:rPr>
              <w:t>moderate-3:1</w:t>
            </w:r>
          </w:p>
        </w:tc>
        <w:tc>
          <w:tcPr>
            <w:tcW w:w="0" w:type="auto"/>
          </w:tcPr>
          <w:p w14:paraId="329A5754" w14:textId="77777777" w:rsidR="00E07E3B" w:rsidRPr="00B00EC8" w:rsidRDefault="00000000">
            <w:pPr>
              <w:pStyle w:val="Compact"/>
              <w:jc w:val="left"/>
              <w:rPr>
                <w:rFonts w:cs="Times New Roman"/>
              </w:rPr>
            </w:pPr>
            <w:r w:rsidRPr="00B00EC8">
              <w:rPr>
                <w:rFonts w:cs="Times New Roman"/>
              </w:rPr>
              <w:t>−13.87</w:t>
            </w:r>
          </w:p>
        </w:tc>
        <w:tc>
          <w:tcPr>
            <w:tcW w:w="0" w:type="auto"/>
          </w:tcPr>
          <w:p w14:paraId="6614EDFB" w14:textId="77777777" w:rsidR="00E07E3B" w:rsidRPr="00B00EC8" w:rsidRDefault="00000000">
            <w:pPr>
              <w:pStyle w:val="Compact"/>
              <w:jc w:val="left"/>
              <w:rPr>
                <w:rFonts w:cs="Times New Roman"/>
              </w:rPr>
            </w:pPr>
            <w:r w:rsidRPr="00B00EC8">
              <w:rPr>
                <w:rFonts w:cs="Times New Roman"/>
              </w:rPr>
              <w:t>0.000000</w:t>
            </w:r>
          </w:p>
        </w:tc>
        <w:tc>
          <w:tcPr>
            <w:tcW w:w="0" w:type="auto"/>
          </w:tcPr>
          <w:p w14:paraId="4BFAA66D" w14:textId="77777777" w:rsidR="00E07E3B" w:rsidRPr="00B00EC8" w:rsidRDefault="00000000">
            <w:pPr>
              <w:pStyle w:val="Compact"/>
              <w:jc w:val="left"/>
              <w:rPr>
                <w:rFonts w:cs="Times New Roman"/>
              </w:rPr>
            </w:pPr>
            <w:r w:rsidRPr="00B00EC8">
              <w:rPr>
                <w:rFonts w:cs="Times New Roman"/>
              </w:rPr>
              <w:t>+0.002219</w:t>
            </w:r>
          </w:p>
        </w:tc>
        <w:tc>
          <w:tcPr>
            <w:tcW w:w="0" w:type="auto"/>
          </w:tcPr>
          <w:p w14:paraId="69CF812E" w14:textId="77777777" w:rsidR="00E07E3B" w:rsidRPr="00B00EC8" w:rsidRDefault="00000000">
            <w:pPr>
              <w:pStyle w:val="Compact"/>
              <w:jc w:val="left"/>
              <w:rPr>
                <w:rFonts w:cs="Times New Roman"/>
              </w:rPr>
            </w:pPr>
            <w:r w:rsidRPr="00B00EC8">
              <w:rPr>
                <w:rFonts w:cs="Times New Roman"/>
              </w:rPr>
              <w:t>−0.007133</w:t>
            </w:r>
          </w:p>
        </w:tc>
        <w:tc>
          <w:tcPr>
            <w:tcW w:w="0" w:type="auto"/>
          </w:tcPr>
          <w:p w14:paraId="589BBCE4" w14:textId="77777777" w:rsidR="00E07E3B" w:rsidRPr="00B00EC8" w:rsidRDefault="00000000">
            <w:pPr>
              <w:pStyle w:val="Compact"/>
              <w:jc w:val="left"/>
              <w:rPr>
                <w:rFonts w:cs="Times New Roman"/>
              </w:rPr>
            </w:pPr>
            <w:r w:rsidRPr="00B00EC8">
              <w:rPr>
                <w:rFonts w:cs="Times New Roman"/>
              </w:rPr>
              <w:t>−0.009678</w:t>
            </w:r>
          </w:p>
        </w:tc>
      </w:tr>
      <w:tr w:rsidR="00E07E3B" w:rsidRPr="00B00EC8" w14:paraId="73A70422" w14:textId="77777777">
        <w:tc>
          <w:tcPr>
            <w:tcW w:w="0" w:type="auto"/>
          </w:tcPr>
          <w:p w14:paraId="4971D8ED" w14:textId="77777777" w:rsidR="00E07E3B" w:rsidRPr="00B00EC8" w:rsidRDefault="00000000">
            <w:pPr>
              <w:pStyle w:val="Compact"/>
              <w:jc w:val="left"/>
              <w:rPr>
                <w:rFonts w:cs="Times New Roman"/>
              </w:rPr>
            </w:pPr>
            <w:r w:rsidRPr="00B00EC8">
              <w:rPr>
                <w:rFonts w:cs="Times New Roman"/>
              </w:rPr>
              <w:t>stress-10:1</w:t>
            </w:r>
          </w:p>
        </w:tc>
        <w:tc>
          <w:tcPr>
            <w:tcW w:w="0" w:type="auto"/>
          </w:tcPr>
          <w:p w14:paraId="2F9BD796" w14:textId="77777777" w:rsidR="00E07E3B" w:rsidRPr="00B00EC8" w:rsidRDefault="00000000">
            <w:pPr>
              <w:pStyle w:val="Compact"/>
              <w:jc w:val="left"/>
              <w:rPr>
                <w:rFonts w:cs="Times New Roman"/>
              </w:rPr>
            </w:pPr>
            <w:r w:rsidRPr="00B00EC8">
              <w:rPr>
                <w:rFonts w:cs="Times New Roman"/>
              </w:rPr>
              <w:t>−0.33</w:t>
            </w:r>
          </w:p>
        </w:tc>
        <w:tc>
          <w:tcPr>
            <w:tcW w:w="0" w:type="auto"/>
          </w:tcPr>
          <w:p w14:paraId="08AA6705" w14:textId="77777777" w:rsidR="00E07E3B" w:rsidRPr="00B00EC8" w:rsidRDefault="00000000">
            <w:pPr>
              <w:pStyle w:val="Compact"/>
              <w:jc w:val="left"/>
              <w:rPr>
                <w:rFonts w:cs="Times New Roman"/>
              </w:rPr>
            </w:pPr>
            <w:r w:rsidRPr="00B00EC8">
              <w:rPr>
                <w:rFonts w:cs="Times New Roman"/>
              </w:rPr>
              <w:t>0.000000</w:t>
            </w:r>
          </w:p>
        </w:tc>
        <w:tc>
          <w:tcPr>
            <w:tcW w:w="0" w:type="auto"/>
          </w:tcPr>
          <w:p w14:paraId="0C3ECFE9" w14:textId="77777777" w:rsidR="00E07E3B" w:rsidRPr="00B00EC8" w:rsidRDefault="00000000">
            <w:pPr>
              <w:pStyle w:val="Compact"/>
              <w:jc w:val="left"/>
              <w:rPr>
                <w:rFonts w:cs="Times New Roman"/>
              </w:rPr>
            </w:pPr>
            <w:r w:rsidRPr="00B00EC8">
              <w:rPr>
                <w:rFonts w:cs="Times New Roman"/>
              </w:rPr>
              <w:t>−0.000006</w:t>
            </w:r>
          </w:p>
        </w:tc>
        <w:tc>
          <w:tcPr>
            <w:tcW w:w="0" w:type="auto"/>
          </w:tcPr>
          <w:p w14:paraId="60BACDBF" w14:textId="77777777" w:rsidR="00E07E3B" w:rsidRPr="00B00EC8" w:rsidRDefault="00000000">
            <w:pPr>
              <w:pStyle w:val="Compact"/>
              <w:jc w:val="left"/>
              <w:rPr>
                <w:rFonts w:cs="Times New Roman"/>
              </w:rPr>
            </w:pPr>
            <w:r w:rsidRPr="00B00EC8">
              <w:rPr>
                <w:rFonts w:cs="Times New Roman"/>
              </w:rPr>
              <w:t>+0.000000</w:t>
            </w:r>
          </w:p>
        </w:tc>
        <w:tc>
          <w:tcPr>
            <w:tcW w:w="0" w:type="auto"/>
          </w:tcPr>
          <w:p w14:paraId="797409C0" w14:textId="77777777" w:rsidR="00E07E3B" w:rsidRPr="00B00EC8" w:rsidRDefault="00000000">
            <w:pPr>
              <w:pStyle w:val="Compact"/>
              <w:jc w:val="left"/>
              <w:rPr>
                <w:rFonts w:cs="Times New Roman"/>
              </w:rPr>
            </w:pPr>
            <w:r w:rsidRPr="00B00EC8">
              <w:rPr>
                <w:rFonts w:cs="Times New Roman"/>
              </w:rPr>
              <w:t>+0.000000</w:t>
            </w:r>
          </w:p>
        </w:tc>
      </w:tr>
    </w:tbl>
    <w:p w14:paraId="69567014" w14:textId="77777777" w:rsidR="00E07E3B" w:rsidRPr="00B00EC8" w:rsidRDefault="00000000">
      <w:pPr>
        <w:pStyle w:val="BodyText"/>
        <w:rPr>
          <w:rFonts w:cs="Times New Roman"/>
        </w:rPr>
      </w:pPr>
      <w:r w:rsidRPr="00B00EC8">
        <w:rPr>
          <w:rFonts w:cs="Times New Roman"/>
        </w:rPr>
        <w:t>The pre-registered expectation was that the pass would buy stability out of static total. It does not; the tradeoff is three-way. Total rises very slightly (+0.0005 to +0.0022 per student, in 27 to 29 of 30 populations), coverage is identical to six decimals, but load fairness falls (Jain −0.007 to −0.035) and so does the worst-placed student (−0.005 to −0.010). The swaps that remove blockers push seats onto emptier tutors, the opposite of what the fairness weight steers towards, so stability and the fairness tail are in direct conflict. The pass costs 19.25 ms at p95 on the 150x100 tier, inside its 250 ms budget.</w:t>
      </w:r>
    </w:p>
    <w:p w14:paraId="3416A67A" w14:textId="77777777" w:rsidR="00E07E3B" w:rsidRPr="00B00EC8" w:rsidRDefault="00000000">
      <w:pPr>
        <w:pStyle w:val="BodyText"/>
        <w:rPr>
          <w:rFonts w:cs="Times New Roman"/>
        </w:rPr>
      </w:pPr>
      <w:r w:rsidRPr="00B00EC8">
        <w:rPr>
          <w:rFonts w:cs="Times New Roman"/>
        </w:rPr>
        <w:t>All of it reproduces on the held-out seeds: 2.73, 12.53, 14.73 and 13.47 blockers removed per population with 30 wins and no losses (p &lt; 0.0001), coverage unchanged, every fairness and tail sign intact (Section 4.10.8). Because the pass pays for stability out of the tail that Section 4.10.6 bought back, it stays out of the request path, available as an explicit opt-in.</w:t>
      </w:r>
    </w:p>
    <w:p w14:paraId="63FD6FC8" w14:textId="77777777" w:rsidR="00E07E3B" w:rsidRPr="00B00EC8" w:rsidRDefault="00000000">
      <w:pPr>
        <w:pStyle w:val="Heading3"/>
        <w:rPr>
          <w:rFonts w:ascii="Times New Roman" w:hAnsi="Times New Roman" w:cs="Times New Roman"/>
        </w:rPr>
      </w:pPr>
      <w:r w:rsidRPr="00B00EC8">
        <w:rPr>
          <w:rFonts w:ascii="Times New Roman" w:hAnsi="Times New Roman" w:cs="Times New Roman"/>
        </w:rPr>
        <w:t>4.10.8 Statistical Analysis of the Evaluation</w:t>
      </w:r>
    </w:p>
    <w:p w14:paraId="0CB64737" w14:textId="77777777" w:rsidR="00E07E3B" w:rsidRPr="00B00EC8" w:rsidRDefault="00000000">
      <w:pPr>
        <w:pStyle w:val="FirstParagraph"/>
        <w:rPr>
          <w:rFonts w:cs="Times New Roman"/>
        </w:rPr>
      </w:pPr>
      <w:r w:rsidRPr="00B00EC8">
        <w:rPr>
          <w:rFonts w:cs="Times New Roman"/>
        </w:rPr>
        <w:t>Every scenario is evaluated over 30 independent populations, because a single fixture set cannot separate a real effect from fixture noise. Three tools turn samples into claims: the mean with its 95% confidence interval (Student-t, 29 degrees of freedom); the exact two-sided paired sign test against the deployed engine, so a mean that hides per-population losses cannot pass; and Cohen's dz for effect size. Differences below 0.002 on a score in [0, 1] were defined in advance as negligible, and every comparison is judged against that band as well as p &lt; 0.05. Jain's index and the Gini coefficient moved in opposite directions in every comparison, so only Jain is carried into the tables.</w:t>
      </w:r>
    </w:p>
    <w:p w14:paraId="47D6D09D" w14:textId="77777777" w:rsidR="00E07E3B" w:rsidRPr="00B00EC8" w:rsidRDefault="00000000">
      <w:pPr>
        <w:pStyle w:val="BodyText"/>
        <w:rPr>
          <w:rFonts w:cs="Times New Roman"/>
        </w:rPr>
      </w:pPr>
      <w:r w:rsidRPr="00B00EC8">
        <w:rPr>
          <w:rFonts w:cs="Times New Roman"/>
        </w:rPr>
        <w:lastRenderedPageBreak/>
        <w:t>Table 4.18 collects the inferential results for the chapter’s headline metric, the load-independent total score per student, together with the paired tallies behind the claims of Sections 4.10.5 and 4.10.6. Each entry is a wins/losses/ties count for the named strategy against the deployed engine, followed by the two-sided p-value.</w:t>
      </w:r>
    </w:p>
    <w:p w14:paraId="170DE364" w14:textId="77777777" w:rsidR="00E07E3B" w:rsidRPr="00025F53" w:rsidRDefault="00000000">
      <w:pPr>
        <w:pStyle w:val="TableCaption"/>
        <w:rPr>
          <w:rFonts w:cs="Times New Roman"/>
        </w:rPr>
      </w:pPr>
      <w:bookmarkStart w:id="195" w:name="_Toc241592155"/>
      <w:r w:rsidRPr="00025F53">
        <w:rPr>
          <w:rFonts w:cs="Times New Roman"/>
        </w:rPr>
        <w:t>Table 4.18: Significance of the headline comparisons on the load-independent total per student (30 populations per scenario; W/L/T is the paired sign test against the deployed engine; 28 September 2026)</w:t>
      </w:r>
      <w:bookmarkEnd w:id="195"/>
    </w:p>
    <w:tbl>
      <w:tblPr>
        <w:tblStyle w:val="TableGrid"/>
        <w:tblW w:w="4885" w:type="pct"/>
        <w:tblLook w:val="0020" w:firstRow="1" w:lastRow="0" w:firstColumn="0" w:lastColumn="0" w:noHBand="0" w:noVBand="0"/>
      </w:tblPr>
      <w:tblGrid>
        <w:gridCol w:w="2336"/>
        <w:gridCol w:w="1359"/>
        <w:gridCol w:w="1360"/>
        <w:gridCol w:w="1360"/>
        <w:gridCol w:w="1360"/>
        <w:gridCol w:w="1360"/>
      </w:tblGrid>
      <w:tr w:rsidR="00E07E3B" w:rsidRPr="00B00EC8" w14:paraId="146A395E" w14:textId="77777777">
        <w:tc>
          <w:tcPr>
            <w:tcW w:w="0" w:type="auto"/>
          </w:tcPr>
          <w:p w14:paraId="0AD92A54" w14:textId="77777777" w:rsidR="00E07E3B" w:rsidRPr="00B00EC8" w:rsidRDefault="00000000">
            <w:pPr>
              <w:pStyle w:val="Compact"/>
              <w:jc w:val="left"/>
              <w:rPr>
                <w:rFonts w:cs="Times New Roman"/>
              </w:rPr>
            </w:pPr>
            <w:r w:rsidRPr="00B00EC8">
              <w:rPr>
                <w:rFonts w:cs="Times New Roman"/>
              </w:rPr>
              <w:t>Stability pass vs engine</w:t>
            </w:r>
          </w:p>
        </w:tc>
        <w:tc>
          <w:tcPr>
            <w:tcW w:w="0" w:type="auto"/>
          </w:tcPr>
          <w:p w14:paraId="4839986E" w14:textId="77777777" w:rsidR="00E07E3B" w:rsidRPr="00B00EC8" w:rsidRDefault="00000000">
            <w:pPr>
              <w:pStyle w:val="Compact"/>
              <w:jc w:val="left"/>
              <w:rPr>
                <w:rFonts w:cs="Times New Roman"/>
              </w:rPr>
            </w:pPr>
            <w:r w:rsidRPr="00B00EC8">
              <w:rPr>
                <w:rFonts w:cs="Times New Roman"/>
              </w:rPr>
              <w:t>27/3/0  &lt;0.0001</w:t>
            </w:r>
          </w:p>
        </w:tc>
        <w:tc>
          <w:tcPr>
            <w:tcW w:w="0" w:type="auto"/>
          </w:tcPr>
          <w:p w14:paraId="64998B7A" w14:textId="77777777" w:rsidR="00E07E3B" w:rsidRPr="00B00EC8" w:rsidRDefault="00000000">
            <w:pPr>
              <w:pStyle w:val="Compact"/>
              <w:jc w:val="left"/>
              <w:rPr>
                <w:rFonts w:cs="Times New Roman"/>
              </w:rPr>
            </w:pPr>
            <w:r w:rsidRPr="00B00EC8">
              <w:rPr>
                <w:rFonts w:cs="Times New Roman"/>
              </w:rPr>
              <w:t>29/1/0  &lt;0.0001</w:t>
            </w:r>
          </w:p>
        </w:tc>
        <w:tc>
          <w:tcPr>
            <w:tcW w:w="0" w:type="auto"/>
          </w:tcPr>
          <w:p w14:paraId="7188A727" w14:textId="77777777" w:rsidR="00E07E3B" w:rsidRPr="00B00EC8" w:rsidRDefault="00000000">
            <w:pPr>
              <w:pStyle w:val="Compact"/>
              <w:jc w:val="left"/>
              <w:rPr>
                <w:rFonts w:cs="Times New Roman"/>
              </w:rPr>
            </w:pPr>
            <w:r w:rsidRPr="00B00EC8">
              <w:rPr>
                <w:rFonts w:cs="Times New Roman"/>
              </w:rPr>
              <w:t>28/2/0  &lt;0.0001</w:t>
            </w:r>
          </w:p>
        </w:tc>
        <w:tc>
          <w:tcPr>
            <w:tcW w:w="0" w:type="auto"/>
          </w:tcPr>
          <w:p w14:paraId="22816939" w14:textId="77777777" w:rsidR="00E07E3B" w:rsidRPr="00B00EC8" w:rsidRDefault="00000000">
            <w:pPr>
              <w:pStyle w:val="Compact"/>
              <w:jc w:val="left"/>
              <w:rPr>
                <w:rFonts w:cs="Times New Roman"/>
              </w:rPr>
            </w:pPr>
            <w:r w:rsidRPr="00B00EC8">
              <w:rPr>
                <w:rFonts w:cs="Times New Roman"/>
              </w:rPr>
              <w:t>29/1/0  &lt;0.0001</w:t>
            </w:r>
          </w:p>
        </w:tc>
        <w:tc>
          <w:tcPr>
            <w:tcW w:w="0" w:type="auto"/>
          </w:tcPr>
          <w:p w14:paraId="59AE7278" w14:textId="77777777" w:rsidR="00E07E3B" w:rsidRPr="00B00EC8" w:rsidRDefault="00000000">
            <w:pPr>
              <w:pStyle w:val="Compact"/>
              <w:jc w:val="left"/>
              <w:rPr>
                <w:rFonts w:cs="Times New Roman"/>
              </w:rPr>
            </w:pPr>
            <w:r w:rsidRPr="00B00EC8">
              <w:rPr>
                <w:rFonts w:cs="Times New Roman"/>
              </w:rPr>
              <w:t>3/4/23  1.0000</w:t>
            </w:r>
          </w:p>
        </w:tc>
      </w:tr>
      <w:tr w:rsidR="00E07E3B" w:rsidRPr="00B00EC8" w14:paraId="0EC7CB9D" w14:textId="77777777">
        <w:tc>
          <w:tcPr>
            <w:tcW w:w="0" w:type="auto"/>
          </w:tcPr>
          <w:p w14:paraId="4A278179" w14:textId="77777777" w:rsidR="00E07E3B" w:rsidRPr="00B00EC8" w:rsidRDefault="00000000">
            <w:pPr>
              <w:pStyle w:val="Compact"/>
              <w:jc w:val="left"/>
              <w:rPr>
                <w:rFonts w:cs="Times New Roman"/>
              </w:rPr>
            </w:pPr>
            <w:r w:rsidRPr="00B00EC8">
              <w:rPr>
                <w:rFonts w:cs="Times New Roman"/>
              </w:rPr>
              <w:t>Floor-constrained solve vs engine</w:t>
            </w:r>
          </w:p>
        </w:tc>
        <w:tc>
          <w:tcPr>
            <w:tcW w:w="0" w:type="auto"/>
          </w:tcPr>
          <w:p w14:paraId="689ECCE1" w14:textId="77777777" w:rsidR="00E07E3B" w:rsidRPr="00B00EC8" w:rsidRDefault="00000000">
            <w:pPr>
              <w:pStyle w:val="Compact"/>
              <w:jc w:val="left"/>
              <w:rPr>
                <w:rFonts w:cs="Times New Roman"/>
              </w:rPr>
            </w:pPr>
            <w:r w:rsidRPr="00B00EC8">
              <w:rPr>
                <w:rFonts w:cs="Times New Roman"/>
              </w:rPr>
              <w:t>30/0/0  &lt;0.0001</w:t>
            </w:r>
          </w:p>
        </w:tc>
        <w:tc>
          <w:tcPr>
            <w:tcW w:w="0" w:type="auto"/>
          </w:tcPr>
          <w:p w14:paraId="2F26D058" w14:textId="77777777" w:rsidR="00E07E3B" w:rsidRPr="00B00EC8" w:rsidRDefault="00000000">
            <w:pPr>
              <w:pStyle w:val="Compact"/>
              <w:jc w:val="left"/>
              <w:rPr>
                <w:rFonts w:cs="Times New Roman"/>
              </w:rPr>
            </w:pPr>
            <w:r w:rsidRPr="00B00EC8">
              <w:rPr>
                <w:rFonts w:cs="Times New Roman"/>
              </w:rPr>
              <w:t>30/0/0  &lt;0.0001</w:t>
            </w:r>
          </w:p>
        </w:tc>
        <w:tc>
          <w:tcPr>
            <w:tcW w:w="0" w:type="auto"/>
          </w:tcPr>
          <w:p w14:paraId="7F139C6D" w14:textId="77777777" w:rsidR="00E07E3B" w:rsidRPr="00B00EC8" w:rsidRDefault="00000000">
            <w:pPr>
              <w:pStyle w:val="Compact"/>
              <w:jc w:val="left"/>
              <w:rPr>
                <w:rFonts w:cs="Times New Roman"/>
              </w:rPr>
            </w:pPr>
            <w:r w:rsidRPr="00B00EC8">
              <w:rPr>
                <w:rFonts w:cs="Times New Roman"/>
              </w:rPr>
              <w:t>30/0/0  &lt;0.0001</w:t>
            </w:r>
          </w:p>
        </w:tc>
        <w:tc>
          <w:tcPr>
            <w:tcW w:w="0" w:type="auto"/>
          </w:tcPr>
          <w:p w14:paraId="2E650759" w14:textId="77777777" w:rsidR="00E07E3B" w:rsidRPr="00B00EC8" w:rsidRDefault="00000000">
            <w:pPr>
              <w:pStyle w:val="Compact"/>
              <w:jc w:val="left"/>
              <w:rPr>
                <w:rFonts w:cs="Times New Roman"/>
              </w:rPr>
            </w:pPr>
            <w:r w:rsidRPr="00B00EC8">
              <w:rPr>
                <w:rFonts w:cs="Times New Roman"/>
              </w:rPr>
              <w:t>30/0/0  &lt;0.0001</w:t>
            </w:r>
          </w:p>
        </w:tc>
        <w:tc>
          <w:tcPr>
            <w:tcW w:w="0" w:type="auto"/>
          </w:tcPr>
          <w:p w14:paraId="74D79DA5" w14:textId="77777777" w:rsidR="00E07E3B" w:rsidRPr="00B00EC8" w:rsidRDefault="00000000">
            <w:pPr>
              <w:pStyle w:val="Compact"/>
              <w:jc w:val="left"/>
              <w:rPr>
                <w:rFonts w:cs="Times New Roman"/>
              </w:rPr>
            </w:pPr>
            <w:r w:rsidRPr="00B00EC8">
              <w:rPr>
                <w:rFonts w:cs="Times New Roman"/>
              </w:rPr>
              <w:t>30/0/0  &lt;0.0001</w:t>
            </w:r>
          </w:p>
        </w:tc>
      </w:tr>
    </w:tbl>
    <w:p w14:paraId="21DB0580" w14:textId="77777777" w:rsidR="00E07E3B" w:rsidRPr="00B00EC8" w:rsidRDefault="00000000">
      <w:pPr>
        <w:pStyle w:val="BodyText"/>
        <w:rPr>
          <w:rFonts w:cs="Times New Roman"/>
        </w:rPr>
      </w:pPr>
      <w:r w:rsidRPr="00B00EC8">
        <w:rPr>
          <w:rFonts w:cs="Times New Roman"/>
        </w:rPr>
        <w:t>Three readings stand out. Filter-only FCFS loses all 30 populations in every scenario and self-selection loses all 30 from 1.5:1 upward, which is the quantitative case for scoring at all. The 1:1 seed scenario is genuinely undecided between engine and self-selection (10 wins, 20 losses, p = 0.0987), underpowered rather than settled; the engine's edge begins at 2:1, where contention makes score-aware ordering pay. And the two mechanisms added on top of plain greedy behave differently by regime: the floor-constrained solve wins the load-independent total in 30 of 30 populations at every ratio, and the repair pass never loses, though at 1:1 it improves the total in only half the populations.</w:t>
      </w:r>
    </w:p>
    <w:p w14:paraId="6A6ED391" w14:textId="77777777" w:rsidR="00E07E3B" w:rsidRPr="00B00EC8" w:rsidRDefault="00000000">
      <w:pPr>
        <w:pStyle w:val="BodyText"/>
        <w:rPr>
          <w:rFonts w:cs="Times New Roman"/>
        </w:rPr>
      </w:pPr>
      <w:r w:rsidRPr="00B00EC8">
        <w:rPr>
          <w:rFonts w:cs="Times New Roman"/>
        </w:rPr>
        <w:t>Figure 4.14 collects every baseline-against-engine difference behind Table 4.18; bars left of zero are populations the engine won, and 15 of the comparisons are significant at p &lt; 0.05.</w:t>
      </w:r>
    </w:p>
    <w:p w14:paraId="38B75A3C" w14:textId="77777777" w:rsidR="00E07E3B" w:rsidRPr="00B00EC8" w:rsidRDefault="00000000">
      <w:pPr>
        <w:jc w:val="center"/>
        <w:rPr>
          <w:rFonts w:cs="Times New Roman"/>
        </w:rPr>
      </w:pPr>
      <w:r w:rsidRPr="00B00EC8">
        <w:rPr>
          <w:rFonts w:cs="Times New Roman"/>
          <w:noProof/>
        </w:rPr>
        <w:lastRenderedPageBreak/>
        <w:drawing>
          <wp:inline distT="0" distB="0" distL="0" distR="0" wp14:anchorId="452AB235" wp14:editId="120383EF">
            <wp:extent cx="5334000" cy="2555875"/>
            <wp:effectExtent l="0" t="0" r="0" b="0"/>
            <wp:docPr id="106" name="Picture" descr="Figure 4.14: Each baseline against the engine on the load-independent total per student (mean per-population difference; 30 populations per scenario)"/>
            <wp:cNvGraphicFramePr/>
            <a:graphic xmlns:a="http://schemas.openxmlformats.org/drawingml/2006/main">
              <a:graphicData uri="http://schemas.openxmlformats.org/drawingml/2006/picture">
                <pic:pic xmlns:pic="http://schemas.openxmlformats.org/drawingml/2006/picture">
                  <pic:nvPicPr>
                    <pic:cNvPr id="156" name="Picture" descr="image17.png"/>
                    <pic:cNvPicPr>
                      <a:picLocks noChangeAspect="1" noChangeArrowheads="1"/>
                    </pic:cNvPicPr>
                  </pic:nvPicPr>
                  <pic:blipFill>
                    <a:blip r:embed="rId28"/>
                    <a:stretch>
                      <a:fillRect/>
                    </a:stretch>
                  </pic:blipFill>
                  <pic:spPr bwMode="auto">
                    <a:xfrm>
                      <a:off x="0" y="0"/>
                      <a:ext cx="5334000" cy="2555875"/>
                    </a:xfrm>
                    <a:prstGeom prst="rect">
                      <a:avLst/>
                    </a:prstGeom>
                    <a:noFill/>
                    <a:ln w="9525">
                      <a:noFill/>
                      <a:headEnd/>
                      <a:tailEnd/>
                    </a:ln>
                  </pic:spPr>
                </pic:pic>
              </a:graphicData>
            </a:graphic>
          </wp:inline>
        </w:drawing>
      </w:r>
    </w:p>
    <w:p w14:paraId="6D0D9399" w14:textId="77777777" w:rsidR="00E07E3B" w:rsidRPr="00B00EC8" w:rsidRDefault="00000000">
      <w:pPr>
        <w:pStyle w:val="ImageCaption"/>
        <w:rPr>
          <w:rFonts w:cs="Times New Roman"/>
        </w:rPr>
      </w:pPr>
      <w:bookmarkStart w:id="196" w:name="_Toc241592173"/>
      <w:r w:rsidRPr="00B00EC8">
        <w:rPr>
          <w:rFonts w:cs="Times New Roman"/>
        </w:rPr>
        <w:t>Figure 4.14: Each baseline against the engine on the load-independent total per student (mean per-population difference; 30 populations per scenario)</w:t>
      </w:r>
      <w:bookmarkEnd w:id="196"/>
    </w:p>
    <w:p w14:paraId="3CE452B0" w14:textId="77777777" w:rsidR="00E07E3B" w:rsidRPr="00B00EC8" w:rsidRDefault="00000000">
      <w:pPr>
        <w:pStyle w:val="BodyText"/>
        <w:rPr>
          <w:rFonts w:cs="Times New Roman"/>
        </w:rPr>
      </w:pPr>
      <w:r w:rsidRPr="00B00EC8">
        <w:rPr>
          <w:rFonts w:cs="Times New Roman"/>
        </w:rPr>
        <w:t>The same machinery applied to the worst-placed student gives the chapter's central fairness result its statistical form. The floor-constrained solve beats the deployed engine on the worst placed static score in 9, 19, 13 and 18 of 30 populations at 1:1, 1.5:1, 2:1 and 3:1, and in 19 of 30 at 10:1, with no losses in any scenario (p ≤ 0.0039), while its total never falls. The tail can be lifted without paying for it.</w:t>
      </w:r>
    </w:p>
    <w:p w14:paraId="1E44F864" w14:textId="77777777" w:rsidR="00E07E3B" w:rsidRPr="00B00EC8" w:rsidRDefault="00000000">
      <w:pPr>
        <w:pStyle w:val="BodyText"/>
        <w:rPr>
          <w:rFonts w:cs="Times New Roman"/>
        </w:rPr>
      </w:pPr>
      <w:r w:rsidRPr="00B00EC8">
        <w:rPr>
          <w:rFonts w:cs="Times New Roman"/>
        </w:rPr>
        <w:t>The last piece of evidence tests the analysis rather than the algorithm. The hypotheses, guardrails and acceptance rules of every stage were chosen against populations drawn from seeds 0–29, and those seeds had a hand in the design, so they cannot also confirm it. Seeds 1000–1029 were reserved before the runs and spent once on a single sweep whose result was pre-registered as publishable whatever it showed. Table 4.19 gives the outcome.</w:t>
      </w:r>
    </w:p>
    <w:p w14:paraId="56F9CE9F" w14:textId="77777777" w:rsidR="00E07E3B" w:rsidRPr="00025F53" w:rsidRDefault="00000000">
      <w:pPr>
        <w:pStyle w:val="TableCaption"/>
        <w:rPr>
          <w:rFonts w:cs="Times New Roman"/>
        </w:rPr>
      </w:pPr>
      <w:bookmarkStart w:id="197" w:name="_Toc241592156"/>
      <w:r w:rsidRPr="00025F53">
        <w:rPr>
          <w:rFonts w:cs="Times New Roman"/>
        </w:rPr>
        <w:t>Table 4.19: Held-out confirmation (seeds 1000–1029): exploratory value → held-out value for each registered direction claim</w:t>
      </w:r>
      <w:bookmarkEnd w:id="197"/>
    </w:p>
    <w:tbl>
      <w:tblPr>
        <w:tblStyle w:val="TableGrid"/>
        <w:tblW w:w="4885" w:type="pct"/>
        <w:tblLook w:val="0020" w:firstRow="1" w:lastRow="0" w:firstColumn="0" w:lastColumn="0" w:noHBand="0" w:noVBand="0"/>
      </w:tblPr>
      <w:tblGrid>
        <w:gridCol w:w="2767"/>
        <w:gridCol w:w="1592"/>
        <w:gridCol w:w="1592"/>
        <w:gridCol w:w="1592"/>
        <w:gridCol w:w="1592"/>
      </w:tblGrid>
      <w:tr w:rsidR="00E07E3B" w:rsidRPr="00B00EC8" w14:paraId="52F5396B" w14:textId="77777777">
        <w:tc>
          <w:tcPr>
            <w:tcW w:w="0" w:type="auto"/>
          </w:tcPr>
          <w:p w14:paraId="48788FBD" w14:textId="77777777" w:rsidR="00E07E3B" w:rsidRPr="00B00EC8" w:rsidRDefault="00000000">
            <w:pPr>
              <w:pStyle w:val="Compact"/>
              <w:jc w:val="left"/>
              <w:rPr>
                <w:rFonts w:cs="Times New Roman"/>
              </w:rPr>
            </w:pPr>
            <w:r w:rsidRPr="00B00EC8">
              <w:rPr>
                <w:rFonts w:cs="Times New Roman"/>
                <w:b/>
                <w:bCs/>
              </w:rPr>
              <w:t>Registered claim</w:t>
            </w:r>
          </w:p>
        </w:tc>
        <w:tc>
          <w:tcPr>
            <w:tcW w:w="0" w:type="auto"/>
          </w:tcPr>
          <w:p w14:paraId="542F27AA" w14:textId="77777777" w:rsidR="00E07E3B" w:rsidRPr="00B00EC8" w:rsidRDefault="00000000">
            <w:pPr>
              <w:pStyle w:val="Compact"/>
              <w:jc w:val="left"/>
              <w:rPr>
                <w:rFonts w:cs="Times New Roman"/>
              </w:rPr>
            </w:pPr>
            <w:r w:rsidRPr="00B00EC8">
              <w:rPr>
                <w:rFonts w:cs="Times New Roman"/>
                <w:b/>
                <w:bCs/>
              </w:rPr>
              <w:t>1:1</w:t>
            </w:r>
          </w:p>
        </w:tc>
        <w:tc>
          <w:tcPr>
            <w:tcW w:w="0" w:type="auto"/>
          </w:tcPr>
          <w:p w14:paraId="30119514" w14:textId="77777777" w:rsidR="00E07E3B" w:rsidRPr="00B00EC8" w:rsidRDefault="00000000">
            <w:pPr>
              <w:pStyle w:val="Compact"/>
              <w:jc w:val="left"/>
              <w:rPr>
                <w:rFonts w:cs="Times New Roman"/>
              </w:rPr>
            </w:pPr>
            <w:r w:rsidRPr="00B00EC8">
              <w:rPr>
                <w:rFonts w:cs="Times New Roman"/>
                <w:b/>
                <w:bCs/>
              </w:rPr>
              <w:t>1.5:1</w:t>
            </w:r>
          </w:p>
        </w:tc>
        <w:tc>
          <w:tcPr>
            <w:tcW w:w="0" w:type="auto"/>
          </w:tcPr>
          <w:p w14:paraId="2D90DE75" w14:textId="77777777" w:rsidR="00E07E3B" w:rsidRPr="00B00EC8" w:rsidRDefault="00000000">
            <w:pPr>
              <w:pStyle w:val="Compact"/>
              <w:jc w:val="left"/>
              <w:rPr>
                <w:rFonts w:cs="Times New Roman"/>
              </w:rPr>
            </w:pPr>
            <w:r w:rsidRPr="00B00EC8">
              <w:rPr>
                <w:rFonts w:cs="Times New Roman"/>
                <w:b/>
                <w:bCs/>
              </w:rPr>
              <w:t>2:1</w:t>
            </w:r>
          </w:p>
        </w:tc>
        <w:tc>
          <w:tcPr>
            <w:tcW w:w="0" w:type="auto"/>
          </w:tcPr>
          <w:p w14:paraId="29B2FF34" w14:textId="77777777" w:rsidR="00E07E3B" w:rsidRPr="00B00EC8" w:rsidRDefault="00000000">
            <w:pPr>
              <w:pStyle w:val="Compact"/>
              <w:jc w:val="left"/>
              <w:rPr>
                <w:rFonts w:cs="Times New Roman"/>
              </w:rPr>
            </w:pPr>
            <w:r w:rsidRPr="00B00EC8">
              <w:rPr>
                <w:rFonts w:cs="Times New Roman"/>
                <w:b/>
                <w:bCs/>
              </w:rPr>
              <w:t>3:1</w:t>
            </w:r>
          </w:p>
        </w:tc>
      </w:tr>
      <w:tr w:rsidR="00E07E3B" w:rsidRPr="00B00EC8" w14:paraId="72011CF9" w14:textId="77777777">
        <w:tc>
          <w:tcPr>
            <w:tcW w:w="0" w:type="auto"/>
          </w:tcPr>
          <w:p w14:paraId="24A89B4F" w14:textId="77777777" w:rsidR="00E07E3B" w:rsidRPr="00B00EC8" w:rsidRDefault="00000000">
            <w:pPr>
              <w:pStyle w:val="Compact"/>
              <w:jc w:val="left"/>
              <w:rPr>
                <w:rFonts w:cs="Times New Roman"/>
              </w:rPr>
            </w:pPr>
            <w:r w:rsidRPr="00B00EC8">
              <w:rPr>
                <w:rFonts w:cs="Times New Roman"/>
              </w:rPr>
              <w:t>Engine − self-selection, coverage</w:t>
            </w:r>
          </w:p>
        </w:tc>
        <w:tc>
          <w:tcPr>
            <w:tcW w:w="0" w:type="auto"/>
          </w:tcPr>
          <w:p w14:paraId="735AEC94" w14:textId="77777777" w:rsidR="00E07E3B" w:rsidRPr="00B00EC8" w:rsidRDefault="00000000">
            <w:pPr>
              <w:pStyle w:val="Compact"/>
              <w:jc w:val="left"/>
              <w:rPr>
                <w:rFonts w:cs="Times New Roman"/>
              </w:rPr>
            </w:pPr>
            <w:r w:rsidRPr="00B00EC8">
              <w:rPr>
                <w:rFonts w:cs="Times New Roman"/>
              </w:rPr>
              <w:t>+0.0093 → +0.0073</w:t>
            </w:r>
          </w:p>
        </w:tc>
        <w:tc>
          <w:tcPr>
            <w:tcW w:w="0" w:type="auto"/>
          </w:tcPr>
          <w:p w14:paraId="0232E387" w14:textId="77777777" w:rsidR="00E07E3B" w:rsidRPr="00B00EC8" w:rsidRDefault="00000000">
            <w:pPr>
              <w:pStyle w:val="Compact"/>
              <w:jc w:val="left"/>
              <w:rPr>
                <w:rFonts w:cs="Times New Roman"/>
              </w:rPr>
            </w:pPr>
            <w:r w:rsidRPr="00B00EC8">
              <w:rPr>
                <w:rFonts w:cs="Times New Roman"/>
              </w:rPr>
              <w:t>+0.0131 → +0.0169</w:t>
            </w:r>
          </w:p>
        </w:tc>
        <w:tc>
          <w:tcPr>
            <w:tcW w:w="0" w:type="auto"/>
          </w:tcPr>
          <w:p w14:paraId="754F6BF6" w14:textId="77777777" w:rsidR="00E07E3B" w:rsidRPr="00B00EC8" w:rsidRDefault="00000000">
            <w:pPr>
              <w:pStyle w:val="Compact"/>
              <w:jc w:val="left"/>
              <w:rPr>
                <w:rFonts w:cs="Times New Roman"/>
              </w:rPr>
            </w:pPr>
            <w:r w:rsidRPr="00B00EC8">
              <w:rPr>
                <w:rFonts w:cs="Times New Roman"/>
              </w:rPr>
              <w:t>+0.0342 → +0.0278</w:t>
            </w:r>
          </w:p>
        </w:tc>
        <w:tc>
          <w:tcPr>
            <w:tcW w:w="0" w:type="auto"/>
          </w:tcPr>
          <w:p w14:paraId="02EDA5DF" w14:textId="77777777" w:rsidR="00E07E3B" w:rsidRPr="00B00EC8" w:rsidRDefault="00000000">
            <w:pPr>
              <w:pStyle w:val="Compact"/>
              <w:jc w:val="left"/>
              <w:rPr>
                <w:rFonts w:cs="Times New Roman"/>
              </w:rPr>
            </w:pPr>
            <w:r w:rsidRPr="00B00EC8">
              <w:rPr>
                <w:rFonts w:cs="Times New Roman"/>
              </w:rPr>
              <w:t>+0.0458 → +0.0411</w:t>
            </w:r>
          </w:p>
        </w:tc>
      </w:tr>
      <w:tr w:rsidR="00E07E3B" w:rsidRPr="00B00EC8" w14:paraId="568E54E8" w14:textId="77777777">
        <w:tc>
          <w:tcPr>
            <w:tcW w:w="0" w:type="auto"/>
          </w:tcPr>
          <w:p w14:paraId="2FC168CF" w14:textId="77777777" w:rsidR="00E07E3B" w:rsidRPr="00B00EC8" w:rsidRDefault="00000000">
            <w:pPr>
              <w:pStyle w:val="Compact"/>
              <w:jc w:val="left"/>
              <w:rPr>
                <w:rFonts w:cs="Times New Roman"/>
              </w:rPr>
            </w:pPr>
            <w:r w:rsidRPr="00B00EC8">
              <w:rPr>
                <w:rFonts w:cs="Times New Roman"/>
              </w:rPr>
              <w:lastRenderedPageBreak/>
              <w:t>Engine − filter FCFS, coverage</w:t>
            </w:r>
          </w:p>
        </w:tc>
        <w:tc>
          <w:tcPr>
            <w:tcW w:w="0" w:type="auto"/>
          </w:tcPr>
          <w:p w14:paraId="29DE8A6B" w14:textId="77777777" w:rsidR="00E07E3B" w:rsidRPr="00B00EC8" w:rsidRDefault="00000000">
            <w:pPr>
              <w:pStyle w:val="Compact"/>
              <w:jc w:val="left"/>
              <w:rPr>
                <w:rFonts w:cs="Times New Roman"/>
              </w:rPr>
            </w:pPr>
            <w:r w:rsidRPr="00B00EC8">
              <w:rPr>
                <w:rFonts w:cs="Times New Roman"/>
              </w:rPr>
              <w:t>+0.0147 → +0.0127</w:t>
            </w:r>
          </w:p>
        </w:tc>
        <w:tc>
          <w:tcPr>
            <w:tcW w:w="0" w:type="auto"/>
          </w:tcPr>
          <w:p w14:paraId="5970EDB5" w14:textId="77777777" w:rsidR="00E07E3B" w:rsidRPr="00B00EC8" w:rsidRDefault="00000000">
            <w:pPr>
              <w:pStyle w:val="Compact"/>
              <w:jc w:val="left"/>
              <w:rPr>
                <w:rFonts w:cs="Times New Roman"/>
              </w:rPr>
            </w:pPr>
            <w:r w:rsidRPr="00B00EC8">
              <w:rPr>
                <w:rFonts w:cs="Times New Roman"/>
              </w:rPr>
              <w:t>+0.0173 → +0.0204</w:t>
            </w:r>
          </w:p>
        </w:tc>
        <w:tc>
          <w:tcPr>
            <w:tcW w:w="0" w:type="auto"/>
          </w:tcPr>
          <w:p w14:paraId="5C5C137E" w14:textId="77777777" w:rsidR="00E07E3B" w:rsidRPr="00B00EC8" w:rsidRDefault="00000000">
            <w:pPr>
              <w:pStyle w:val="Compact"/>
              <w:jc w:val="left"/>
              <w:rPr>
                <w:rFonts w:cs="Times New Roman"/>
              </w:rPr>
            </w:pPr>
            <w:r w:rsidRPr="00B00EC8">
              <w:rPr>
                <w:rFonts w:cs="Times New Roman"/>
              </w:rPr>
              <w:t>+0.0427 → +0.0331</w:t>
            </w:r>
          </w:p>
        </w:tc>
        <w:tc>
          <w:tcPr>
            <w:tcW w:w="0" w:type="auto"/>
          </w:tcPr>
          <w:p w14:paraId="5364A156" w14:textId="77777777" w:rsidR="00E07E3B" w:rsidRPr="00B00EC8" w:rsidRDefault="00000000">
            <w:pPr>
              <w:pStyle w:val="Compact"/>
              <w:jc w:val="left"/>
              <w:rPr>
                <w:rFonts w:cs="Times New Roman"/>
              </w:rPr>
            </w:pPr>
            <w:r w:rsidRPr="00B00EC8">
              <w:rPr>
                <w:rFonts w:cs="Times New Roman"/>
              </w:rPr>
              <w:t>+0.0513 → +0.0484</w:t>
            </w:r>
          </w:p>
        </w:tc>
      </w:tr>
      <w:tr w:rsidR="00E07E3B" w:rsidRPr="00B00EC8" w14:paraId="36D57B98" w14:textId="77777777">
        <w:tc>
          <w:tcPr>
            <w:tcW w:w="0" w:type="auto"/>
          </w:tcPr>
          <w:p w14:paraId="2D5C1B01" w14:textId="77777777" w:rsidR="00E07E3B" w:rsidRPr="00B00EC8" w:rsidRDefault="00000000">
            <w:pPr>
              <w:pStyle w:val="Compact"/>
              <w:jc w:val="left"/>
              <w:rPr>
                <w:rFonts w:cs="Times New Roman"/>
              </w:rPr>
            </w:pPr>
            <w:r w:rsidRPr="00B00EC8">
              <w:rPr>
                <w:rFonts w:cs="Times New Roman"/>
              </w:rPr>
              <w:t>Repair gain in coverage</w:t>
            </w:r>
          </w:p>
        </w:tc>
        <w:tc>
          <w:tcPr>
            <w:tcW w:w="0" w:type="auto"/>
          </w:tcPr>
          <w:p w14:paraId="4184BD38" w14:textId="77777777" w:rsidR="00E07E3B" w:rsidRPr="00B00EC8" w:rsidRDefault="00000000">
            <w:pPr>
              <w:pStyle w:val="Compact"/>
              <w:jc w:val="left"/>
              <w:rPr>
                <w:rFonts w:cs="Times New Roman"/>
              </w:rPr>
            </w:pPr>
            <w:r w:rsidRPr="00B00EC8">
              <w:rPr>
                <w:rFonts w:cs="Times New Roman"/>
              </w:rPr>
              <w:t>+0.0153 → +0.0153</w:t>
            </w:r>
          </w:p>
        </w:tc>
        <w:tc>
          <w:tcPr>
            <w:tcW w:w="0" w:type="auto"/>
          </w:tcPr>
          <w:p w14:paraId="1C5BEE9A" w14:textId="77777777" w:rsidR="00E07E3B" w:rsidRPr="00B00EC8" w:rsidRDefault="00000000">
            <w:pPr>
              <w:pStyle w:val="Compact"/>
              <w:jc w:val="left"/>
              <w:rPr>
                <w:rFonts w:cs="Times New Roman"/>
              </w:rPr>
            </w:pPr>
            <w:r w:rsidRPr="00B00EC8">
              <w:rPr>
                <w:rFonts w:cs="Times New Roman"/>
              </w:rPr>
              <w:t>+0.0218 → +0.0256</w:t>
            </w:r>
          </w:p>
        </w:tc>
        <w:tc>
          <w:tcPr>
            <w:tcW w:w="0" w:type="auto"/>
          </w:tcPr>
          <w:p w14:paraId="0DDD5AF2" w14:textId="77777777" w:rsidR="00E07E3B" w:rsidRPr="00B00EC8" w:rsidRDefault="00000000">
            <w:pPr>
              <w:pStyle w:val="Compact"/>
              <w:jc w:val="left"/>
              <w:rPr>
                <w:rFonts w:cs="Times New Roman"/>
              </w:rPr>
            </w:pPr>
            <w:r w:rsidRPr="00B00EC8">
              <w:rPr>
                <w:rFonts w:cs="Times New Roman"/>
              </w:rPr>
              <w:t>+0.0469 → +0.0467</w:t>
            </w:r>
          </w:p>
        </w:tc>
        <w:tc>
          <w:tcPr>
            <w:tcW w:w="0" w:type="auto"/>
          </w:tcPr>
          <w:p w14:paraId="7FF6B6F3" w14:textId="77777777" w:rsidR="00E07E3B" w:rsidRPr="00B00EC8" w:rsidRDefault="00000000">
            <w:pPr>
              <w:pStyle w:val="Compact"/>
              <w:jc w:val="left"/>
              <w:rPr>
                <w:rFonts w:cs="Times New Roman"/>
              </w:rPr>
            </w:pPr>
            <w:r w:rsidRPr="00B00EC8">
              <w:rPr>
                <w:rFonts w:cs="Times New Roman"/>
              </w:rPr>
              <w:t>+0.0629 → +0.0587</w:t>
            </w:r>
          </w:p>
        </w:tc>
      </w:tr>
      <w:tr w:rsidR="00E07E3B" w:rsidRPr="00B00EC8" w14:paraId="07ED749A" w14:textId="77777777">
        <w:tc>
          <w:tcPr>
            <w:tcW w:w="0" w:type="auto"/>
          </w:tcPr>
          <w:p w14:paraId="36F33EAD" w14:textId="77777777" w:rsidR="00E07E3B" w:rsidRPr="00B00EC8" w:rsidRDefault="00000000">
            <w:pPr>
              <w:pStyle w:val="Compact"/>
              <w:jc w:val="left"/>
              <w:rPr>
                <w:rFonts w:cs="Times New Roman"/>
              </w:rPr>
            </w:pPr>
            <w:r w:rsidRPr="00B00EC8">
              <w:rPr>
                <w:rFonts w:cs="Times New Roman"/>
              </w:rPr>
              <w:t>Floor solve − engine, worst static</w:t>
            </w:r>
          </w:p>
        </w:tc>
        <w:tc>
          <w:tcPr>
            <w:tcW w:w="0" w:type="auto"/>
          </w:tcPr>
          <w:p w14:paraId="2CB83F20" w14:textId="77777777" w:rsidR="00E07E3B" w:rsidRPr="00B00EC8" w:rsidRDefault="00000000">
            <w:pPr>
              <w:pStyle w:val="Compact"/>
              <w:jc w:val="left"/>
              <w:rPr>
                <w:rFonts w:cs="Times New Roman"/>
              </w:rPr>
            </w:pPr>
            <w:r w:rsidRPr="00B00EC8">
              <w:rPr>
                <w:rFonts w:cs="Times New Roman"/>
              </w:rPr>
              <w:t>+0.0066 → +0.0031</w:t>
            </w:r>
          </w:p>
        </w:tc>
        <w:tc>
          <w:tcPr>
            <w:tcW w:w="0" w:type="auto"/>
          </w:tcPr>
          <w:p w14:paraId="335A8505" w14:textId="77777777" w:rsidR="00E07E3B" w:rsidRPr="00B00EC8" w:rsidRDefault="00000000">
            <w:pPr>
              <w:pStyle w:val="Compact"/>
              <w:jc w:val="left"/>
              <w:rPr>
                <w:rFonts w:cs="Times New Roman"/>
              </w:rPr>
            </w:pPr>
            <w:r w:rsidRPr="00B00EC8">
              <w:rPr>
                <w:rFonts w:cs="Times New Roman"/>
              </w:rPr>
              <w:t>+0.0140 → +0.0090</w:t>
            </w:r>
          </w:p>
        </w:tc>
        <w:tc>
          <w:tcPr>
            <w:tcW w:w="0" w:type="auto"/>
          </w:tcPr>
          <w:p w14:paraId="32ADD4DA" w14:textId="77777777" w:rsidR="00E07E3B" w:rsidRPr="00B00EC8" w:rsidRDefault="00000000">
            <w:pPr>
              <w:pStyle w:val="Compact"/>
              <w:jc w:val="left"/>
              <w:rPr>
                <w:rFonts w:cs="Times New Roman"/>
              </w:rPr>
            </w:pPr>
            <w:r w:rsidRPr="00B00EC8">
              <w:rPr>
                <w:rFonts w:cs="Times New Roman"/>
              </w:rPr>
              <w:t>+0.0127 → +0.0169</w:t>
            </w:r>
          </w:p>
        </w:tc>
        <w:tc>
          <w:tcPr>
            <w:tcW w:w="0" w:type="auto"/>
          </w:tcPr>
          <w:p w14:paraId="51CB8656" w14:textId="77777777" w:rsidR="00E07E3B" w:rsidRPr="00B00EC8" w:rsidRDefault="00000000">
            <w:pPr>
              <w:pStyle w:val="Compact"/>
              <w:jc w:val="left"/>
              <w:rPr>
                <w:rFonts w:cs="Times New Roman"/>
              </w:rPr>
            </w:pPr>
            <w:r w:rsidRPr="00B00EC8">
              <w:rPr>
                <w:rFonts w:cs="Times New Roman"/>
              </w:rPr>
              <w:t>+0.0123 → +0.0128</w:t>
            </w:r>
          </w:p>
        </w:tc>
      </w:tr>
      <w:tr w:rsidR="00E07E3B" w:rsidRPr="00B00EC8" w14:paraId="4637E0EA" w14:textId="77777777">
        <w:tc>
          <w:tcPr>
            <w:tcW w:w="0" w:type="auto"/>
          </w:tcPr>
          <w:p w14:paraId="3B9EE5E1" w14:textId="77777777" w:rsidR="00E07E3B" w:rsidRPr="00B00EC8" w:rsidRDefault="00000000">
            <w:pPr>
              <w:pStyle w:val="Compact"/>
              <w:jc w:val="left"/>
              <w:rPr>
                <w:rFonts w:cs="Times New Roman"/>
              </w:rPr>
            </w:pPr>
            <w:r w:rsidRPr="00B00EC8">
              <w:rPr>
                <w:rFonts w:cs="Times New Roman"/>
              </w:rPr>
              <w:t>Floor solve − engine, total (must be ≥ 0)</w:t>
            </w:r>
          </w:p>
        </w:tc>
        <w:tc>
          <w:tcPr>
            <w:tcW w:w="0" w:type="auto"/>
          </w:tcPr>
          <w:p w14:paraId="59E5A97A" w14:textId="77777777" w:rsidR="00E07E3B" w:rsidRPr="00B00EC8" w:rsidRDefault="00000000">
            <w:pPr>
              <w:pStyle w:val="Compact"/>
              <w:jc w:val="left"/>
              <w:rPr>
                <w:rFonts w:cs="Times New Roman"/>
              </w:rPr>
            </w:pPr>
            <w:r w:rsidRPr="00B00EC8">
              <w:rPr>
                <w:rFonts w:cs="Times New Roman"/>
              </w:rPr>
              <w:t>+0.0013 → +0.0012</w:t>
            </w:r>
          </w:p>
        </w:tc>
        <w:tc>
          <w:tcPr>
            <w:tcW w:w="0" w:type="auto"/>
          </w:tcPr>
          <w:p w14:paraId="5AA384C3" w14:textId="77777777" w:rsidR="00E07E3B" w:rsidRPr="00B00EC8" w:rsidRDefault="00000000">
            <w:pPr>
              <w:pStyle w:val="Compact"/>
              <w:jc w:val="left"/>
              <w:rPr>
                <w:rFonts w:cs="Times New Roman"/>
              </w:rPr>
            </w:pPr>
            <w:r w:rsidRPr="00B00EC8">
              <w:rPr>
                <w:rFonts w:cs="Times New Roman"/>
              </w:rPr>
              <w:t>+0.0040 → +0.0042</w:t>
            </w:r>
          </w:p>
        </w:tc>
        <w:tc>
          <w:tcPr>
            <w:tcW w:w="0" w:type="auto"/>
          </w:tcPr>
          <w:p w14:paraId="4E2905B4" w14:textId="77777777" w:rsidR="00E07E3B" w:rsidRPr="00B00EC8" w:rsidRDefault="00000000">
            <w:pPr>
              <w:pStyle w:val="Compact"/>
              <w:jc w:val="left"/>
              <w:rPr>
                <w:rFonts w:cs="Times New Roman"/>
              </w:rPr>
            </w:pPr>
            <w:r w:rsidRPr="00B00EC8">
              <w:rPr>
                <w:rFonts w:cs="Times New Roman"/>
              </w:rPr>
              <w:t>+0.0061 → +0.0056</w:t>
            </w:r>
          </w:p>
        </w:tc>
        <w:tc>
          <w:tcPr>
            <w:tcW w:w="0" w:type="auto"/>
          </w:tcPr>
          <w:p w14:paraId="16CCB491" w14:textId="77777777" w:rsidR="00E07E3B" w:rsidRPr="00B00EC8" w:rsidRDefault="00000000">
            <w:pPr>
              <w:pStyle w:val="Compact"/>
              <w:jc w:val="left"/>
              <w:rPr>
                <w:rFonts w:cs="Times New Roman"/>
              </w:rPr>
            </w:pPr>
            <w:r w:rsidRPr="00B00EC8">
              <w:rPr>
                <w:rFonts w:cs="Times New Roman"/>
              </w:rPr>
              <w:t>+0.0067 → +0.0071</w:t>
            </w:r>
          </w:p>
        </w:tc>
      </w:tr>
      <w:tr w:rsidR="00E07E3B" w:rsidRPr="00B00EC8" w14:paraId="5B411C7B" w14:textId="77777777">
        <w:tc>
          <w:tcPr>
            <w:tcW w:w="0" w:type="auto"/>
          </w:tcPr>
          <w:p w14:paraId="68BC3A5C" w14:textId="77777777" w:rsidR="00E07E3B" w:rsidRPr="00B00EC8" w:rsidRDefault="00000000">
            <w:pPr>
              <w:pStyle w:val="Compact"/>
              <w:jc w:val="left"/>
              <w:rPr>
                <w:rFonts w:cs="Times New Roman"/>
              </w:rPr>
            </w:pPr>
            <w:r w:rsidRPr="00B00EC8">
              <w:rPr>
                <w:rFonts w:cs="Times New Roman"/>
              </w:rPr>
              <w:t>Engine − stability pass, blocking pairs</w:t>
            </w:r>
          </w:p>
        </w:tc>
        <w:tc>
          <w:tcPr>
            <w:tcW w:w="0" w:type="auto"/>
          </w:tcPr>
          <w:p w14:paraId="1817D4F5" w14:textId="77777777" w:rsidR="00E07E3B" w:rsidRPr="00B00EC8" w:rsidRDefault="00000000">
            <w:pPr>
              <w:pStyle w:val="Compact"/>
              <w:jc w:val="left"/>
              <w:rPr>
                <w:rFonts w:cs="Times New Roman"/>
              </w:rPr>
            </w:pPr>
            <w:r w:rsidRPr="00B00EC8">
              <w:rPr>
                <w:rFonts w:cs="Times New Roman"/>
              </w:rPr>
              <w:t>+3.30 → +2.73</w:t>
            </w:r>
          </w:p>
        </w:tc>
        <w:tc>
          <w:tcPr>
            <w:tcW w:w="0" w:type="auto"/>
          </w:tcPr>
          <w:p w14:paraId="6551864E" w14:textId="77777777" w:rsidR="00E07E3B" w:rsidRPr="00B00EC8" w:rsidRDefault="00000000">
            <w:pPr>
              <w:pStyle w:val="Compact"/>
              <w:jc w:val="left"/>
              <w:rPr>
                <w:rFonts w:cs="Times New Roman"/>
              </w:rPr>
            </w:pPr>
            <w:r w:rsidRPr="00B00EC8">
              <w:rPr>
                <w:rFonts w:cs="Times New Roman"/>
              </w:rPr>
              <w:t>+14.30 → +12.53</w:t>
            </w:r>
          </w:p>
        </w:tc>
        <w:tc>
          <w:tcPr>
            <w:tcW w:w="0" w:type="auto"/>
          </w:tcPr>
          <w:p w14:paraId="039A4D3C" w14:textId="77777777" w:rsidR="00E07E3B" w:rsidRPr="00B00EC8" w:rsidRDefault="00000000">
            <w:pPr>
              <w:pStyle w:val="Compact"/>
              <w:jc w:val="left"/>
              <w:rPr>
                <w:rFonts w:cs="Times New Roman"/>
              </w:rPr>
            </w:pPr>
            <w:r w:rsidRPr="00B00EC8">
              <w:rPr>
                <w:rFonts w:cs="Times New Roman"/>
              </w:rPr>
              <w:t>+13.33 → +14.73</w:t>
            </w:r>
          </w:p>
        </w:tc>
        <w:tc>
          <w:tcPr>
            <w:tcW w:w="0" w:type="auto"/>
          </w:tcPr>
          <w:p w14:paraId="5191A3AE" w14:textId="77777777" w:rsidR="00E07E3B" w:rsidRPr="00B00EC8" w:rsidRDefault="00000000">
            <w:pPr>
              <w:pStyle w:val="Compact"/>
              <w:jc w:val="left"/>
              <w:rPr>
                <w:rFonts w:cs="Times New Roman"/>
              </w:rPr>
            </w:pPr>
            <w:r w:rsidRPr="00B00EC8">
              <w:rPr>
                <w:rFonts w:cs="Times New Roman"/>
              </w:rPr>
              <w:t>+13.87 → +13.47</w:t>
            </w:r>
          </w:p>
        </w:tc>
      </w:tr>
      <w:tr w:rsidR="00E07E3B" w:rsidRPr="00B00EC8" w14:paraId="0A0B4DFE" w14:textId="77777777">
        <w:tc>
          <w:tcPr>
            <w:tcW w:w="0" w:type="auto"/>
          </w:tcPr>
          <w:p w14:paraId="6BEE8574" w14:textId="77777777" w:rsidR="00E07E3B" w:rsidRPr="00B00EC8" w:rsidRDefault="00000000">
            <w:pPr>
              <w:pStyle w:val="Compact"/>
              <w:jc w:val="left"/>
              <w:rPr>
                <w:rFonts w:cs="Times New Roman"/>
              </w:rPr>
            </w:pPr>
            <w:r w:rsidRPr="00B00EC8">
              <w:rPr>
                <w:rFonts w:cs="Times New Roman"/>
              </w:rPr>
              <w:t>Engine static total vs oracle (must be &lt; 1)</w:t>
            </w:r>
          </w:p>
        </w:tc>
        <w:tc>
          <w:tcPr>
            <w:tcW w:w="0" w:type="auto"/>
          </w:tcPr>
          <w:p w14:paraId="3882AD20" w14:textId="77777777" w:rsidR="00E07E3B" w:rsidRPr="00B00EC8" w:rsidRDefault="00000000">
            <w:pPr>
              <w:pStyle w:val="Compact"/>
              <w:jc w:val="left"/>
              <w:rPr>
                <w:rFonts w:cs="Times New Roman"/>
              </w:rPr>
            </w:pPr>
            <w:r w:rsidRPr="00B00EC8">
              <w:rPr>
                <w:rFonts w:cs="Times New Roman"/>
              </w:rPr>
              <w:t>0.9975 → 0.9974</w:t>
            </w:r>
          </w:p>
        </w:tc>
        <w:tc>
          <w:tcPr>
            <w:tcW w:w="0" w:type="auto"/>
          </w:tcPr>
          <w:p w14:paraId="08387361" w14:textId="77777777" w:rsidR="00E07E3B" w:rsidRPr="00B00EC8" w:rsidRDefault="00000000">
            <w:pPr>
              <w:pStyle w:val="Compact"/>
              <w:jc w:val="left"/>
              <w:rPr>
                <w:rFonts w:cs="Times New Roman"/>
              </w:rPr>
            </w:pPr>
            <w:r w:rsidRPr="00B00EC8">
              <w:rPr>
                <w:rFonts w:cs="Times New Roman"/>
              </w:rPr>
              <w:t>0.9931 → 0.9926</w:t>
            </w:r>
          </w:p>
        </w:tc>
        <w:tc>
          <w:tcPr>
            <w:tcW w:w="0" w:type="auto"/>
          </w:tcPr>
          <w:p w14:paraId="78AF000A" w14:textId="77777777" w:rsidR="00E07E3B" w:rsidRPr="00B00EC8" w:rsidRDefault="00000000">
            <w:pPr>
              <w:pStyle w:val="Compact"/>
              <w:jc w:val="left"/>
              <w:rPr>
                <w:rFonts w:cs="Times New Roman"/>
              </w:rPr>
            </w:pPr>
            <w:r w:rsidRPr="00B00EC8">
              <w:rPr>
                <w:rFonts w:cs="Times New Roman"/>
              </w:rPr>
              <w:t>0.9886 → 0.9894</w:t>
            </w:r>
          </w:p>
        </w:tc>
        <w:tc>
          <w:tcPr>
            <w:tcW w:w="0" w:type="auto"/>
          </w:tcPr>
          <w:p w14:paraId="6CA17B7D" w14:textId="77777777" w:rsidR="00E07E3B" w:rsidRPr="00B00EC8" w:rsidRDefault="00000000">
            <w:pPr>
              <w:pStyle w:val="Compact"/>
              <w:jc w:val="left"/>
              <w:rPr>
                <w:rFonts w:cs="Times New Roman"/>
              </w:rPr>
            </w:pPr>
            <w:r w:rsidRPr="00B00EC8">
              <w:rPr>
                <w:rFonts w:cs="Times New Roman"/>
              </w:rPr>
              <w:t>0.9852 → 0.9841</w:t>
            </w:r>
          </w:p>
        </w:tc>
      </w:tr>
    </w:tbl>
    <w:p w14:paraId="6EBBCC2F" w14:textId="77777777" w:rsidR="00E07E3B" w:rsidRPr="00B00EC8" w:rsidRDefault="00000000">
      <w:pPr>
        <w:pStyle w:val="BodyText"/>
        <w:rPr>
          <w:rFonts w:cs="Times New Roman"/>
        </w:rPr>
      </w:pPr>
      <w:r w:rsidRPr="00B00EC8">
        <w:rPr>
          <w:rFonts w:cs="Times New Roman"/>
        </w:rPr>
        <w:t>All six registered direction claims hold on the held-out seeds, and twenty-three of the twenty-four effect sizes land within ±50% of their exploratory estimate. The exception, the 1:1 tail lift, came in 53% smaller (+0.0066 → +0.0031); the registered rule reports that as direction reproduced with a smaller effect size, and the lift is quoted from here on as the optimistic end of that range. Two invariants also hold: deferred acceptance reports zero blocking pairs on all 150 held-out populations, and the unplaced-cause buckets still sum exactly to the unplaced count. Nothing inverted, and no claim moved by more than 53% in either direction.</w:t>
      </w:r>
    </w:p>
    <w:p w14:paraId="359508C8" w14:textId="77777777" w:rsidR="00E07E3B" w:rsidRPr="00B00EC8" w:rsidRDefault="00000000">
      <w:pPr>
        <w:pStyle w:val="BodyText"/>
        <w:rPr>
          <w:rFonts w:cs="Times New Roman"/>
        </w:rPr>
      </w:pPr>
      <w:r w:rsidRPr="00B00EC8">
        <w:rPr>
          <w:rFonts w:cs="Times New Roman"/>
        </w:rPr>
        <w:t>The limits matter as much as the results. A p-value between 0.05 and 0.2 is reported as underpowered, not as evidence of no effect; seeds 1000–1029 are spent, so further confirmation needs a fresh registered range; and neither the floor frontier nor the scale benchmark was re-run held-out, so neither is described as confirmed. Both are exact per population or measured at sizes a confirmation sample could not change.</w:t>
      </w:r>
    </w:p>
    <w:p w14:paraId="317EB51A" w14:textId="77777777" w:rsidR="00387DA8" w:rsidRPr="00B00EC8" w:rsidRDefault="00A87D14">
      <w:pPr>
        <w:pStyle w:val="Heading3"/>
        <w:rPr>
          <w:rFonts w:ascii="Times New Roman" w:hAnsi="Times New Roman" w:cs="Times New Roman"/>
        </w:rPr>
      </w:pPr>
      <w:bookmarkStart w:id="198" w:name="_Toc235451475"/>
      <w:bookmarkStart w:id="199" w:name="_Toc237525195"/>
      <w:r w:rsidRPr="00B00EC8">
        <w:rPr>
          <w:rFonts w:ascii="Times New Roman" w:hAnsi="Times New Roman" w:cs="Times New Roman"/>
        </w:rPr>
        <w:t>4.10.9 Explainability</w:t>
      </w:r>
      <w:bookmarkEnd w:id="198"/>
      <w:bookmarkEnd w:id="199"/>
    </w:p>
    <w:p w14:paraId="64F6751E" w14:textId="77777777" w:rsidR="00387DA8" w:rsidRPr="00B00EC8" w:rsidRDefault="00A87D14">
      <w:pPr>
        <w:pStyle w:val="FirstParagraph"/>
        <w:rPr>
          <w:rFonts w:cs="Times New Roman"/>
        </w:rPr>
      </w:pPr>
      <w:r w:rsidRPr="00B00EC8">
        <w:rPr>
          <w:rFonts w:cs="Times New Roman"/>
        </w:rPr>
        <w:t>The system’s per-match score breakdown is one artifact that needs no benchmark run: every assignment returns a JSON structure decomposing the total score into its four components and their sub-components:</w:t>
      </w:r>
    </w:p>
    <w:p w14:paraId="5DF7F576" w14:textId="77777777" w:rsidR="00387DA8" w:rsidRPr="00B00EC8" w:rsidRDefault="00A87D14">
      <w:pPr>
        <w:pStyle w:val="BodyText"/>
        <w:rPr>
          <w:rFonts w:cs="Times New Roman"/>
        </w:rPr>
      </w:pPr>
      <w:r w:rsidRPr="00B00EC8">
        <w:rPr>
          <w:rFonts w:cs="Times New Roman"/>
          <w:b/>
          <w:bCs/>
        </w:rPr>
        <w:lastRenderedPageBreak/>
        <w:t>Sample Score Breakdown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B00EC8" w14:paraId="2F2BEE13"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0C90897C"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D4D4D4"/>
                <w:sz w:val="20"/>
                <w:szCs w:val="20"/>
              </w:rPr>
              <w:t>{</w:t>
            </w:r>
          </w:p>
          <w:p w14:paraId="1FF716D1"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"total"</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r w:rsidRPr="00B00EC8">
              <w:rPr>
                <w:rFonts w:eastAsia="Consolas" w:cs="Times New Roman"/>
                <w:color w:val="D4D4D4"/>
                <w:sz w:val="20"/>
                <w:szCs w:val="20"/>
              </w:rPr>
              <w:t>,</w:t>
            </w:r>
          </w:p>
          <w:p w14:paraId="65330F50"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"breakdown"</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D4D4D4"/>
                <w:sz w:val="20"/>
                <w:szCs w:val="20"/>
              </w:rPr>
              <w:t>{</w:t>
            </w:r>
          </w:p>
          <w:p w14:paraId="72DF6386"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"academic"</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r w:rsidRPr="00B00EC8">
              <w:rPr>
                <w:rFonts w:eastAsia="Consolas" w:cs="Times New Roman"/>
                <w:color w:val="D4D4D4"/>
                <w:sz w:val="20"/>
                <w:szCs w:val="20"/>
              </w:rPr>
              <w:t>,</w:t>
            </w:r>
          </w:p>
          <w:p w14:paraId="7EFA085B"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"preference"</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r w:rsidRPr="00B00EC8">
              <w:rPr>
                <w:rFonts w:eastAsia="Consolas" w:cs="Times New Roman"/>
                <w:color w:val="D4D4D4"/>
                <w:sz w:val="20"/>
                <w:szCs w:val="20"/>
              </w:rPr>
              <w:t>,</w:t>
            </w:r>
          </w:p>
          <w:p w14:paraId="591F94DA"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"schedule"</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r w:rsidRPr="00B00EC8">
              <w:rPr>
                <w:rFonts w:eastAsia="Consolas" w:cs="Times New Roman"/>
                <w:color w:val="D4D4D4"/>
                <w:sz w:val="20"/>
                <w:szCs w:val="20"/>
              </w:rPr>
              <w:t>,</w:t>
            </w:r>
          </w:p>
          <w:p w14:paraId="2B9E4A89"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"fairness"</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p>
          <w:p w14:paraId="729E2D5A"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D4D4D4"/>
                <w:sz w:val="20"/>
                <w:szCs w:val="20"/>
              </w:rPr>
              <w:t>},</w:t>
            </w:r>
          </w:p>
          <w:p w14:paraId="393ECFC1"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"subBreakdown"</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D4D4D4"/>
                <w:sz w:val="20"/>
                <w:szCs w:val="20"/>
              </w:rPr>
              <w:t>{</w:t>
            </w:r>
          </w:p>
          <w:p w14:paraId="39B4F4E8"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"subjectDepth"</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r w:rsidRPr="00B00EC8">
              <w:rPr>
                <w:rFonts w:eastAsia="Consolas" w:cs="Times New Roman"/>
                <w:color w:val="D4D4D4"/>
                <w:sz w:val="20"/>
                <w:szCs w:val="20"/>
              </w:rPr>
              <w:t>,</w:t>
            </w:r>
          </w:p>
          <w:p w14:paraId="6E24414B"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"level"</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r w:rsidRPr="00B00EC8">
              <w:rPr>
                <w:rFonts w:eastAsia="Consolas" w:cs="Times New Roman"/>
                <w:color w:val="D4D4D4"/>
                <w:sz w:val="20"/>
                <w:szCs w:val="20"/>
              </w:rPr>
              <w:t>,</w:t>
            </w:r>
          </w:p>
          <w:p w14:paraId="7FE9D25A"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"experience"</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r w:rsidRPr="00B00EC8">
              <w:rPr>
                <w:rFonts w:eastAsia="Consolas" w:cs="Times New Roman"/>
                <w:color w:val="D4D4D4"/>
                <w:sz w:val="20"/>
                <w:szCs w:val="20"/>
              </w:rPr>
              <w:t>,</w:t>
            </w:r>
          </w:p>
          <w:p w14:paraId="4837CD7E"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"style"</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r w:rsidRPr="00B00EC8">
              <w:rPr>
                <w:rFonts w:eastAsia="Consolas" w:cs="Times New Roman"/>
                <w:color w:val="D4D4D4"/>
                <w:sz w:val="20"/>
                <w:szCs w:val="20"/>
              </w:rPr>
              <w:t>,</w:t>
            </w:r>
          </w:p>
          <w:p w14:paraId="1FD32BEC"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"budget"</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r w:rsidRPr="00B00EC8">
              <w:rPr>
                <w:rFonts w:eastAsia="Consolas" w:cs="Times New Roman"/>
                <w:color w:val="D4D4D4"/>
                <w:sz w:val="20"/>
                <w:szCs w:val="20"/>
              </w:rPr>
              <w:t>,</w:t>
            </w:r>
          </w:p>
          <w:p w14:paraId="0348CBB6"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9CDCFE"/>
                <w:sz w:val="20"/>
                <w:szCs w:val="20"/>
              </w:rPr>
              <w:t>"region"</w:t>
            </w:r>
            <w:r w:rsidRPr="00B00EC8">
              <w:rPr>
                <w:rFonts w:eastAsia="Consolas" w:cs="Times New Roman"/>
                <w:color w:val="D4D4D4"/>
                <w:sz w:val="20"/>
                <w:szCs w:val="20"/>
              </w:rPr>
              <w:t>:</w:t>
            </w:r>
            <w:r w:rsidRPr="00B00EC8">
              <w:rPr>
                <w:rFonts w:eastAsia="Consolas" w:cs="Times New Roman"/>
                <w:color w:val="ABB2BF"/>
                <w:sz w:val="20"/>
                <w:szCs w:val="20"/>
              </w:rPr>
              <w:t xml:space="preserve"> </w:t>
            </w:r>
            <w:r w:rsidRPr="00B00EC8">
              <w:rPr>
                <w:rFonts w:eastAsia="Consolas" w:cs="Times New Roman"/>
                <w:color w:val="B5CEA8"/>
                <w:sz w:val="20"/>
                <w:szCs w:val="20"/>
              </w:rPr>
              <w:t>0.0</w:t>
            </w:r>
          </w:p>
          <w:p w14:paraId="1ABBC9D4"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ABB2BF"/>
                <w:sz w:val="20"/>
                <w:szCs w:val="20"/>
              </w:rPr>
              <w:t xml:space="preserve">  </w:t>
            </w:r>
            <w:r w:rsidRPr="00B00EC8">
              <w:rPr>
                <w:rFonts w:eastAsia="Consolas" w:cs="Times New Roman"/>
                <w:color w:val="D4D4D4"/>
                <w:sz w:val="20"/>
                <w:szCs w:val="20"/>
              </w:rPr>
              <w:t>}</w:t>
            </w:r>
          </w:p>
          <w:p w14:paraId="313A9326" w14:textId="77777777" w:rsidR="00154E1B" w:rsidRPr="00B00EC8" w:rsidRDefault="00154E1B" w:rsidP="00154E1B">
            <w:pPr>
              <w:spacing w:after="0" w:line="240" w:lineRule="auto"/>
              <w:jc w:val="left"/>
              <w:rPr>
                <w:rFonts w:eastAsia="Times New Roman" w:cs="Times New Roman"/>
                <w:sz w:val="20"/>
                <w:szCs w:val="20"/>
              </w:rPr>
            </w:pPr>
            <w:r w:rsidRPr="00B00EC8">
              <w:rPr>
                <w:rFonts w:eastAsia="Consolas" w:cs="Times New Roman"/>
                <w:color w:val="D4D4D4"/>
                <w:sz w:val="20"/>
                <w:szCs w:val="20"/>
              </w:rPr>
              <w:t>}</w:t>
            </w:r>
          </w:p>
        </w:tc>
      </w:tr>
    </w:tbl>
    <w:p w14:paraId="43591D81" w14:textId="77777777" w:rsidR="00387DA8" w:rsidRPr="00B00EC8" w:rsidRDefault="00A87D14">
      <w:pPr>
        <w:pStyle w:val="FirstParagraph"/>
        <w:rPr>
          <w:rFonts w:cs="Times New Roman"/>
        </w:rPr>
      </w:pPr>
      <w:r w:rsidRPr="00B00EC8">
        <w:rPr>
          <w:rFonts w:cs="Times New Roman"/>
        </w:rPr>
        <w:t>The client renders this breakdown as a percentage alongside a per-criterion explanation, making the algorithm’s decision inspectable rather than a black box, which directly addresses RQ7.</w:t>
      </w:r>
    </w:p>
    <w:p w14:paraId="4CCDA618" w14:textId="77777777" w:rsidR="00387DA8" w:rsidRPr="00B00EC8" w:rsidRDefault="00A87D14">
      <w:pPr>
        <w:pStyle w:val="Heading2"/>
        <w:rPr>
          <w:rFonts w:ascii="Times New Roman" w:hAnsi="Times New Roman" w:cs="Times New Roman"/>
        </w:rPr>
      </w:pPr>
      <w:bookmarkStart w:id="200" w:name="_Toc235451476"/>
      <w:bookmarkStart w:id="201" w:name="_Toc237525196"/>
      <w:bookmarkStart w:id="202" w:name="discussion"/>
      <w:bookmarkEnd w:id="168"/>
      <w:bookmarkEnd w:id="190"/>
      <w:r w:rsidRPr="00B00EC8">
        <w:rPr>
          <w:rFonts w:ascii="Times New Roman" w:hAnsi="Times New Roman" w:cs="Times New Roman"/>
        </w:rPr>
        <w:t>4.11 Discussion</w:t>
      </w:r>
      <w:bookmarkEnd w:id="200"/>
      <w:bookmarkEnd w:id="201"/>
    </w:p>
    <w:p w14:paraId="0869C475" w14:textId="77777777" w:rsidR="00387DA8" w:rsidRPr="00B00EC8" w:rsidRDefault="00A87D14">
      <w:pPr>
        <w:pStyle w:val="FirstParagraph"/>
        <w:rPr>
          <w:rFonts w:cs="Times New Roman"/>
        </w:rPr>
      </w:pPr>
      <w:r w:rsidRPr="00B00EC8">
        <w:rPr>
          <w:rFonts w:cs="Times New Roman"/>
        </w:rPr>
        <w:t>The evaluation rests on three separate, evidence-graded claims, and they should not be flattened into one.</w:t>
      </w:r>
    </w:p>
    <w:p w14:paraId="5CA278E5" w14:textId="77777777" w:rsidR="00E07E3B" w:rsidRPr="00B00EC8" w:rsidRDefault="00000000">
      <w:pPr>
        <w:pStyle w:val="BodyText"/>
        <w:rPr>
          <w:rFonts w:cs="Times New Roman"/>
        </w:rPr>
      </w:pPr>
      <w:r w:rsidRPr="00B00EC8">
        <w:rPr>
          <w:rFonts w:cs="Times New Roman"/>
          <w:b/>
          <w:bCs/>
        </w:rPr>
        <w:t>Proven, not measured:</w:t>
      </w:r>
      <w:r w:rsidRPr="00B00EC8">
        <w:rPr>
          <w:rFonts w:cs="Times New Roman"/>
        </w:rPr>
        <w:t xml:space="preserve"> the 1/2-approximation guarantee for greedy weighted bipartite matching (Preis, 1999; Korte &amp; Vygen, 2018) is a mathematical property and holds whatever the input data. It applies to the static, no-repair, untruncated variant, because the deployed engine departs from it in four documented ways (fairness in the priority, top-k truncation, hash tie-breaks, and the repair pass). The bound is therefore quoted as the guarantee for the underlying matching step, not as a claim about the shipped system.</w:t>
      </w:r>
    </w:p>
    <w:p w14:paraId="6004D277" w14:textId="77777777" w:rsidR="00E07E3B" w:rsidRPr="00B00EC8" w:rsidRDefault="00000000">
      <w:pPr>
        <w:pStyle w:val="BodyText"/>
        <w:rPr>
          <w:rFonts w:cs="Times New Roman"/>
        </w:rPr>
      </w:pPr>
      <w:r w:rsidRPr="00B00EC8">
        <w:rPr>
          <w:rFonts w:cs="Times New Roman"/>
          <w:b/>
          <w:bCs/>
        </w:rPr>
        <w:t>Measured and strong:</w:t>
      </w:r>
      <w:r w:rsidRPr="00B00EC8">
        <w:rPr>
          <w:rFonts w:cs="Times New Roman"/>
        </w:rPr>
        <w:t xml:space="preserve"> against a true optimal baseline computed by an exact min-cost max-flow solver at small scales, the deployed engine matched 97.6-100% of the optimal total score (Section 4.5.5). On 30 independent populations per scenario it keeps 98.5% to 99.7% of the oracle static total and beats every baseline on the load-independent total: 30 of 30 against filter-only FCFS at every ratio, 30 of 30 against both other baselines across the contested 1.5:1–3:1 band, and 24 of 30 against deferred acceptance in the supply-bound 10:1 market. It does so at 1.74 s for 5,000 </w:t>
      </w:r>
      <w:r w:rsidRPr="00B00EC8">
        <w:rPr>
          <w:rFonts w:cs="Times New Roman"/>
        </w:rPr>
        <w:lastRenderedPageBreak/>
        <w:t>students against 63.8 s for the exact solver at 2,000, which is the empirical case for the engine rather than the solver in production.</w:t>
      </w:r>
    </w:p>
    <w:p w14:paraId="340B00F0" w14:textId="77777777" w:rsidR="00E07E3B" w:rsidRPr="00B00EC8" w:rsidRDefault="00000000">
      <w:pPr>
        <w:pStyle w:val="BodyText"/>
        <w:rPr>
          <w:rFonts w:cs="Times New Roman"/>
        </w:rPr>
      </w:pPr>
      <w:r w:rsidRPr="00B00EC8">
        <w:rPr>
          <w:rFonts w:cs="Times New Roman"/>
          <w:b/>
          <w:bCs/>
        </w:rPr>
        <w:t>Measured and regime-dependent.</w:t>
      </w:r>
      <w:r w:rsidRPr="00B00EC8">
        <w:rPr>
          <w:rFonts w:cs="Times New Roman"/>
        </w:rPr>
        <w:t xml:space="preserve"> The fairness weight shifts load balance at every ratio measured: Jain’s index rises by +0.0071 at 1:1, +0.0065 at 1.5:1, +0.0168 at 2:1 and +0.0288 at 3:1, and is unchanged at 10:1, where tutor capacity rather than the assignment order fixes the load vector (Table 4.12). The score column in that comparison is not evidence of a cost: the delta = 0 arm’s apparent 5.26% advantage is reproduced to within 0.1 percentage points by the weight renormalisation the arm itself performs, so it is a bookkeeping artifact. What the weight genuinely does is bounded, measurable and one-directional: it moves load. Its cost cannot be isolated by this ablation because the ablation changes the weighting before it changes anything else.</w:t>
      </w:r>
    </w:p>
    <w:p w14:paraId="252FCBA2" w14:textId="77777777" w:rsidR="00E07E3B" w:rsidRPr="00B00EC8" w:rsidRDefault="00000000">
      <w:pPr>
        <w:pStyle w:val="BodyText"/>
        <w:rPr>
          <w:rFonts w:cs="Times New Roman"/>
        </w:rPr>
      </w:pPr>
      <w:r w:rsidRPr="00B00EC8">
        <w:rPr>
          <w:rFonts w:cs="Times New Roman"/>
        </w:rPr>
        <w:t>Static sorting uses stale information, because a tutor's fairness score changes as students are assigned during a batch; lazy recomputation fixes that at the same asymptotic cost as one sort (Section 4.5.3). The repair pass fixes the heap's other flaw, never revisiting a decision, which can leave a student out while a seat is held by someone with an acceptable alternative. Between them the two mechanisms place the engine ahead of every baseline on coverage and load-independent total, within 2.4% of the exact optimum at the largest instance tested.</w:t>
      </w:r>
    </w:p>
    <w:p w14:paraId="35A3D487" w14:textId="77777777" w:rsidR="00387DA8" w:rsidRPr="00025F53" w:rsidRDefault="00A87D14" w:rsidP="00025F53">
      <w:pPr>
        <w:pStyle w:val="Heading1"/>
        <w:rPr>
          <w:rFonts w:ascii="Times New Roman" w:hAnsi="Times New Roman" w:cs="Times New Roman"/>
        </w:rPr>
      </w:pPr>
      <w:bookmarkStart w:id="203" w:name="_Toc235451477"/>
      <w:bookmarkStart w:id="204" w:name="_Toc237525197"/>
      <w:bookmarkStart w:id="205" w:name="chapter-five"/>
      <w:bookmarkEnd w:id="62"/>
      <w:bookmarkEnd w:id="202"/>
      <w:r w:rsidRPr="00025F53">
        <w:rPr>
          <w:rFonts w:ascii="Times New Roman" w:hAnsi="Times New Roman" w:cs="Times New Roman"/>
        </w:rPr>
        <w:lastRenderedPageBreak/>
        <w:t>CHAPTER FIVE</w:t>
      </w:r>
      <w:bookmarkEnd w:id="203"/>
      <w:bookmarkEnd w:id="204"/>
    </w:p>
    <w:p w14:paraId="691D0E3D" w14:textId="77777777" w:rsidR="00387DA8" w:rsidRPr="00025F53" w:rsidRDefault="00A87D14" w:rsidP="00025F53">
      <w:pPr>
        <w:pStyle w:val="FirstParagraph"/>
        <w:jc w:val="center"/>
        <w:rPr>
          <w:rFonts w:cs="Times New Roman"/>
          <w:b/>
          <w:bCs/>
        </w:rPr>
      </w:pPr>
      <w:r w:rsidRPr="00025F53">
        <w:rPr>
          <w:rFonts w:cs="Times New Roman"/>
          <w:b/>
          <w:bCs/>
        </w:rPr>
        <w:t>SUMMARY, CONCLUSION AND RECOMMENDATIONS</w:t>
      </w:r>
    </w:p>
    <w:p w14:paraId="1AB83A24" w14:textId="77777777" w:rsidR="00387DA8" w:rsidRPr="00B00EC8" w:rsidRDefault="00A87D14">
      <w:pPr>
        <w:pStyle w:val="Heading2"/>
        <w:rPr>
          <w:rFonts w:ascii="Times New Roman" w:hAnsi="Times New Roman" w:cs="Times New Roman"/>
        </w:rPr>
      </w:pPr>
      <w:bookmarkStart w:id="206" w:name="_Toc235451478"/>
      <w:bookmarkStart w:id="207" w:name="_Toc237525198"/>
      <w:bookmarkStart w:id="208" w:name="summary-of-findings"/>
      <w:r w:rsidRPr="00B00EC8">
        <w:rPr>
          <w:rFonts w:ascii="Times New Roman" w:hAnsi="Times New Roman" w:cs="Times New Roman"/>
        </w:rPr>
        <w:t>5.1 Summary of Findings</w:t>
      </w:r>
      <w:bookmarkEnd w:id="206"/>
      <w:bookmarkEnd w:id="207"/>
    </w:p>
    <w:p w14:paraId="289B33D9" w14:textId="77777777" w:rsidR="00E07E3B" w:rsidRPr="00B00EC8" w:rsidRDefault="00000000">
      <w:pPr>
        <w:pStyle w:val="FirstParagraph"/>
        <w:rPr>
          <w:rFonts w:cs="Times New Roman"/>
        </w:rPr>
      </w:pPr>
      <w:r w:rsidRPr="00B00EC8">
        <w:rPr>
          <w:rFonts w:cs="Times New Roman"/>
        </w:rPr>
        <w:t>The problem this project set out to solve is how students get matched with suitable tutors in digital learning environments. The literature review showed that existing systems lean on limited filtering criteria and do not combine weighted compatibility, scheduling feasibility, fairness and explainability in a single coherent framework.</w:t>
      </w:r>
    </w:p>
    <w:p w14:paraId="6520CB38" w14:textId="77777777" w:rsidR="00E07E3B" w:rsidRPr="00B00EC8" w:rsidRDefault="00000000">
      <w:pPr>
        <w:pStyle w:val="BodyText"/>
        <w:rPr>
          <w:rFonts w:cs="Times New Roman"/>
        </w:rPr>
      </w:pPr>
      <w:r w:rsidRPr="00B00EC8">
        <w:rPr>
          <w:rFonts w:cs="Times New Roman"/>
        </w:rPr>
        <w:t>To close that gap, a multi-criteria student-tutor matchmaking system was designed, implemented and evaluated. It rests on a composite scoring model with four sub-scorers (academic, preference, schedule, fairness), a priority-queue greedy assignment algorithm with lazy fairness recompute and a bounded repair pass, and an EMA-based feedback update mechanism.</w:t>
      </w:r>
    </w:p>
    <w:p w14:paraId="362116CF" w14:textId="77777777" w:rsidR="00E07E3B" w:rsidRPr="00B00EC8" w:rsidRDefault="00000000">
      <w:pPr>
        <w:pStyle w:val="BodyText"/>
        <w:rPr>
          <w:rFonts w:cs="Times New Roman"/>
        </w:rPr>
      </w:pPr>
      <w:r w:rsidRPr="00B00EC8">
        <w:rPr>
          <w:rFonts w:cs="Times New Roman"/>
        </w:rPr>
        <w:t>Implementation took the form of a full-stack web application: NestJS 11 on the backend, the core algorithm isolated in a framework-independent domain layer, and PostgreSQL with Drizzle ORM for persistence. At the final full test run on 28 September 2026, all 197 core algorithm tests passed across nine Jest test files, and 334 tests passed overall across 21 suites (21 tests skipped), with all 12 identified edge cases individually confirmed by named tests (Section 4.9.2).</w:t>
      </w:r>
    </w:p>
    <w:p w14:paraId="2E74D985" w14:textId="77777777" w:rsidR="00E07E3B" w:rsidRPr="00B00EC8" w:rsidRDefault="00000000">
      <w:pPr>
        <w:pStyle w:val="BodyText"/>
        <w:rPr>
          <w:rFonts w:cs="Times New Roman"/>
        </w:rPr>
      </w:pPr>
      <w:r w:rsidRPr="00B00EC8">
        <w:rPr>
          <w:rFonts w:cs="Times New Roman"/>
        </w:rPr>
        <w:t>Time complexity is O(n^2 log n), confirmed empirically by quadratic growth in pairs scored (Sections 4.5.3, 4.10.4). The classical 1/2-approximation guarantee holds for the static no-repair variant (Preis, 1999; Korte &amp; Vygen, 2018); the deployed engine departs from it in four documented ways and is judged by measurement. Against an exact min-cost max-flow baseline it reaches 97.6-100% of the true optimum at small scales, and on 30 populations per scenario it retains 98.5-99.7% of the oracle static total while beating every baseline on coverage and load-independent score.</w:t>
      </w:r>
    </w:p>
    <w:p w14:paraId="53C98062" w14:textId="77777777" w:rsidR="00E07E3B" w:rsidRPr="00B00EC8" w:rsidRDefault="00000000">
      <w:pPr>
        <w:pStyle w:val="BodyText"/>
        <w:rPr>
          <w:rFonts w:cs="Times New Roman"/>
        </w:rPr>
      </w:pPr>
      <w:r w:rsidRPr="00B00EC8">
        <w:rPr>
          <w:rFonts w:cs="Times New Roman"/>
        </w:rPr>
        <w:t xml:space="preserve">An evaluation harness (Section 4.10) recorded match quality, Jain's fairness index, coverage and execution time across the three scenario families, with every comparative figure a mean over 30 populations, a 95% confidence interval and a paired sign test. The fairness weight improves load distribution at every measured ratio (Jain's index +0.0071 to +0.0288, Table 4.12) and is inert at </w:t>
      </w:r>
      <w:r w:rsidRPr="00B00EC8">
        <w:rPr>
          <w:rFonts w:cs="Times New Roman"/>
        </w:rPr>
        <w:lastRenderedPageBreak/>
        <w:t>10:1; the accompanying score difference is a normalisation artifact (Section 4.10.3). The worst-placed student was bounded exactly for the first time: the largest floor at which every student remains assignable sits 0.0075 to 0.0241 above the engine's own worst placed pair, and the exact assignment under that floor lifts the tail at no measured cost (Section 4.10.6).</w:t>
      </w:r>
    </w:p>
    <w:p w14:paraId="744F0ADD" w14:textId="77777777" w:rsidR="00E07E3B" w:rsidRPr="00B00EC8" w:rsidRDefault="00000000">
      <w:pPr>
        <w:pStyle w:val="BodyText"/>
        <w:rPr>
          <w:rFonts w:cs="Times New Roman"/>
        </w:rPr>
      </w:pPr>
      <w:r w:rsidRPr="00B00EC8">
        <w:rPr>
          <w:rFonts w:cs="Times New Roman"/>
        </w:rPr>
        <w:t>Stability was the one axis where the engine is the weakest arm rather than the strongest: deferred acceptance reports zero blocking pairs by construction, the engine leaves 4.93 to 42.03 per population, and the repair pass that closes the coverage gap creates most of them. The opt-in stability pass removes 3.30 to 14.30 with no loss of placement, but pays out of load fairness and the worst-placed student, which is why it is not deployed by default.</w:t>
      </w:r>
    </w:p>
    <w:p w14:paraId="1760A345" w14:textId="77777777" w:rsidR="00387DA8" w:rsidRPr="00B00EC8" w:rsidRDefault="00A87D14">
      <w:pPr>
        <w:pStyle w:val="Heading2"/>
        <w:rPr>
          <w:rFonts w:ascii="Times New Roman" w:hAnsi="Times New Roman" w:cs="Times New Roman"/>
        </w:rPr>
      </w:pPr>
      <w:bookmarkStart w:id="209" w:name="_Toc235451479"/>
      <w:bookmarkStart w:id="210" w:name="_Toc237525199"/>
      <w:bookmarkStart w:id="211" w:name="conclusions"/>
      <w:bookmarkEnd w:id="208"/>
      <w:r w:rsidRPr="00B00EC8">
        <w:rPr>
          <w:rFonts w:ascii="Times New Roman" w:hAnsi="Times New Roman" w:cs="Times New Roman"/>
        </w:rPr>
        <w:t>5.2 Conclusions</w:t>
      </w:r>
      <w:bookmarkEnd w:id="209"/>
      <w:bookmarkEnd w:id="210"/>
    </w:p>
    <w:p w14:paraId="71643F97" w14:textId="77777777" w:rsidR="00E07E3B" w:rsidRPr="00B00EC8" w:rsidRDefault="00000000">
      <w:pPr>
        <w:pStyle w:val="FirstParagraph"/>
        <w:rPr>
          <w:rFonts w:cs="Times New Roman"/>
        </w:rPr>
      </w:pPr>
      <w:r w:rsidRPr="00B00EC8">
        <w:rPr>
          <w:rFonts w:cs="Times New Roman"/>
        </w:rPr>
        <w:t>The study concludes that student-tutor matching is better framed as a multi-criteria decision problem than as a simple filtering task. What the implemented system demonstrates is that a composite scoring model with four sub-scorers, priority-queue greedy assignment and load balancing yields matches that are fast, close to optimal, explainable and fair under realistic capacity conditions.</w:t>
      </w:r>
    </w:p>
    <w:p w14:paraId="2DE88688" w14:textId="77777777" w:rsidR="00387DA8" w:rsidRPr="00B00EC8" w:rsidRDefault="00A87D14">
      <w:pPr>
        <w:pStyle w:val="BodyText"/>
        <w:rPr>
          <w:rFonts w:cs="Times New Roman"/>
        </w:rPr>
      </w:pPr>
      <w:r w:rsidRPr="00B00EC8">
        <w:rPr>
          <w:rFonts w:cs="Times New Roman"/>
        </w:rPr>
        <w:t>Each research question was answered as follows:</w:t>
      </w:r>
    </w:p>
    <w:p w14:paraId="4C7DE0DA" w14:textId="77777777" w:rsidR="00387DA8" w:rsidRPr="00B00EC8" w:rsidRDefault="00A87D14">
      <w:pPr>
        <w:numPr>
          <w:ilvl w:val="0"/>
          <w:numId w:val="9"/>
        </w:numPr>
        <w:rPr>
          <w:rFonts w:cs="Times New Roman"/>
        </w:rPr>
      </w:pPr>
      <w:r w:rsidRPr="00B00EC8">
        <w:rPr>
          <w:rFonts w:cs="Times New Roman"/>
        </w:rPr>
        <w:t>RQ1: A multi-criteria weighted model with four sub-scorers (M(s,t) = alpha</w:t>
      </w:r>
      <w:r w:rsidRPr="00B00EC8">
        <w:rPr>
          <w:rFonts w:cs="Times New Roman"/>
          <w:i/>
          <w:iCs/>
        </w:rPr>
        <w:t>A + beta</w:t>
      </w:r>
      <w:r w:rsidRPr="00B00EC8">
        <w:rPr>
          <w:rFonts w:cs="Times New Roman"/>
        </w:rPr>
        <w:t>P + gamma</w:t>
      </w:r>
      <w:r w:rsidRPr="00B00EC8">
        <w:rPr>
          <w:rFonts w:cs="Times New Roman"/>
          <w:i/>
          <w:iCs/>
        </w:rPr>
        <w:t>S + delta</w:t>
      </w:r>
      <w:r w:rsidRPr="00B00EC8">
        <w:rPr>
          <w:rFonts w:cs="Times New Roman"/>
        </w:rPr>
        <w:t>F) was designed and implemented, with all sub-scores bounded to [0,1] and confirmed by unit tests covering 96.3-100% of each scorer’s statements.</w:t>
      </w:r>
    </w:p>
    <w:p w14:paraId="1427F60C" w14:textId="77777777" w:rsidR="00387DA8" w:rsidRPr="00B00EC8" w:rsidRDefault="00A87D14">
      <w:pPr>
        <w:numPr>
          <w:ilvl w:val="0"/>
          <w:numId w:val="9"/>
        </w:numPr>
        <w:rPr>
          <w:rFonts w:cs="Times New Roman"/>
        </w:rPr>
      </w:pPr>
      <w:r w:rsidRPr="00B00EC8">
        <w:rPr>
          <w:rFonts w:cs="Times New Roman"/>
        </w:rPr>
        <w:t>RQ2: Student preferences are incorporated dynamically through CriterionWeights, which auto-normalise to sum to 1 and map to the four-bucket AlgorithmWeights.</w:t>
      </w:r>
    </w:p>
    <w:p w14:paraId="5C16DE95" w14:textId="77777777" w:rsidR="00387DA8" w:rsidRPr="00B00EC8" w:rsidRDefault="00A87D14">
      <w:pPr>
        <w:numPr>
          <w:ilvl w:val="0"/>
          <w:numId w:val="9"/>
        </w:numPr>
        <w:rPr>
          <w:rFonts w:cs="Times New Roman"/>
        </w:rPr>
      </w:pPr>
      <w:r w:rsidRPr="00B00EC8">
        <w:rPr>
          <w:rFonts w:cs="Times New Roman"/>
        </w:rPr>
        <w:t>RQ3: the ScheduleScorer applies a hard availability check before any scoring happens, so only feasible pairs are evaluated. A student with no availability at all is rejected as an incomplete profile.</w:t>
      </w:r>
    </w:p>
    <w:p w14:paraId="7465EB1E" w14:textId="77777777" w:rsidR="00E90FD9" w:rsidRPr="00B00EC8" w:rsidRDefault="00000000">
      <w:pPr>
        <w:numPr>
          <w:ilvl w:val="0"/>
          <w:numId w:val="9"/>
        </w:numPr>
        <w:rPr>
          <w:rFonts w:cs="Times New Roman"/>
        </w:rPr>
      </w:pPr>
      <w:r w:rsidRPr="00B00EC8">
        <w:rPr>
          <w:rFonts w:cs="Times New Roman"/>
        </w:rPr>
        <w:t xml:space="preserve">RQ4: Fairness and load balancing are achieved through the FairnessScorer F(t) = min(1, (1 - LoadRatio(t))^1.15 + b(t)), with a cold-start boost for unused tutors. The mechanism measurably improves Jain's fairness index at every ratio the multi-population design </w:t>
      </w:r>
      <w:r w:rsidRPr="00B00EC8">
        <w:rPr>
          <w:rFonts w:cs="Times New Roman"/>
        </w:rPr>
        <w:lastRenderedPageBreak/>
        <w:t>covers, by +0.0071 at 1:1, +0.0065 at 1.5:1, +0.0168 at 2:1 and +0.0288 at 3:1, with no measurable change at 10:1 once tutor capacity binds (Section 4.10.3). The apparent score cost of enabling it is an artifact of the weight normalisation rather than a measured trade-off.</w:t>
      </w:r>
    </w:p>
    <w:p w14:paraId="04F9DACF" w14:textId="77777777" w:rsidR="00387DA8" w:rsidRPr="00B00EC8" w:rsidRDefault="00A87D14">
      <w:pPr>
        <w:numPr>
          <w:ilvl w:val="0"/>
          <w:numId w:val="9"/>
        </w:numPr>
        <w:rPr>
          <w:rFonts w:cs="Times New Roman"/>
        </w:rPr>
      </w:pPr>
      <w:r w:rsidRPr="00B00EC8">
        <w:rPr>
          <w:rFonts w:cs="Times New Roman"/>
        </w:rPr>
        <w:t>RQ5: the EMA-based FeedbackUpdater, with lambda = 0.3, folds historical performance into ratings, creating a closed-loop improvement system. New tutors default to COLD_START_QUALITY = 0.5.</w:t>
      </w:r>
    </w:p>
    <w:p w14:paraId="004BE2E3" w14:textId="77777777" w:rsidR="00387DA8" w:rsidRPr="00B00EC8" w:rsidRDefault="00A87D14">
      <w:pPr>
        <w:numPr>
          <w:ilvl w:val="0"/>
          <w:numId w:val="9"/>
        </w:numPr>
        <w:rPr>
          <w:rFonts w:cs="Times New Roman"/>
        </w:rPr>
      </w:pPr>
      <w:r w:rsidRPr="00B00EC8">
        <w:rPr>
          <w:rFonts w:cs="Times New Roman"/>
        </w:rPr>
        <w:t>RQ6: the algorithm scales as O(n^2 log n), confirmed empirically by pairs scored growing with roughly the square of the system size, and it completes the 5,000-student tier in 1.74 s. The classical 1/2-approximation guarantee holds for the static no-repair variant; the deployed engine is judged by measurement and reached 97.6-100% of true optimal score against an exact baseline at small scales. On identical fixtures it delivered 9-35% higher average compatibility than filter-only FCFS at every ratio, and on the load-independent total score it won all 30 populations against filter-only FCFS at every ratio, all 30 against both other baselines across the contested 1.5:1 to 3:1 band, and 24 of 30 against deferred acceptance in the supply-bound stress market, where the two arms finished within 0.0001 of each other (Section 4.10.5).</w:t>
      </w:r>
    </w:p>
    <w:p w14:paraId="7A4BCDF7" w14:textId="77777777" w:rsidR="00387DA8" w:rsidRPr="00B00EC8" w:rsidRDefault="00A87D14">
      <w:pPr>
        <w:numPr>
          <w:ilvl w:val="0"/>
          <w:numId w:val="9"/>
        </w:numPr>
        <w:rPr>
          <w:rFonts w:cs="Times New Roman"/>
        </w:rPr>
      </w:pPr>
      <w:r w:rsidRPr="00B00EC8">
        <w:rPr>
          <w:rFonts w:cs="Times New Roman"/>
        </w:rPr>
        <w:t>RQ7: Explainability is provided through per-criteria score breakdowns at both the four-bucket level and the sub-criteria level, returned in every assignment result.</w:t>
      </w:r>
    </w:p>
    <w:p w14:paraId="49298314" w14:textId="77777777" w:rsidR="00E07E3B" w:rsidRPr="00B00EC8" w:rsidRDefault="00000000">
      <w:pPr>
        <w:pStyle w:val="BodyText"/>
        <w:rPr>
          <w:rFonts w:cs="Times New Roman"/>
        </w:rPr>
      </w:pPr>
      <w:r w:rsidRPr="00B00EC8">
        <w:rPr>
          <w:rFonts w:cs="Times New Roman"/>
        </w:rPr>
        <w:t>Of the six specific objectives in Section 1.3, the first five are addressed directly by the design, analysis and evaluation above. Objective 6, the full-stack web application, was delivered as the NestJS, Next.js and PostgreSQL system of Sections 4.2–4.4 and 4.8 but, consistent with Sections 1.5 and 4.1.1, the client was excluded from analytical evaluation, which concentrates on the algorithmic core.</w:t>
      </w:r>
    </w:p>
    <w:p w14:paraId="5896725A" w14:textId="77777777" w:rsidR="00E07E3B" w:rsidRPr="00B00EC8" w:rsidRDefault="00000000">
      <w:pPr>
        <w:pStyle w:val="BodyText"/>
        <w:rPr>
          <w:rFonts w:cs="Times New Roman"/>
        </w:rPr>
      </w:pPr>
      <w:r w:rsidRPr="00B00EC8">
        <w:rPr>
          <w:rFonts w:cs="Times New Roman"/>
        </w:rPr>
        <w:t>Statistically, the study rested on inference rather than point estimates: means over 30 independent populations, 95% confidence intervals, exact paired sign tests, differences below 0.002 reported as negligible, and a held-out seed range (1000–1029) reserved to confirm or refute. All six registered direction claims held, with one effect size (the 1:1 fairness-tail lift) materially smaller than its exploratory estimate and reported as such.</w:t>
      </w:r>
    </w:p>
    <w:p w14:paraId="1EADC99A" w14:textId="77777777" w:rsidR="00387DA8" w:rsidRPr="00B00EC8" w:rsidRDefault="00A87D14">
      <w:pPr>
        <w:pStyle w:val="Heading2"/>
        <w:rPr>
          <w:rFonts w:ascii="Times New Roman" w:hAnsi="Times New Roman" w:cs="Times New Roman"/>
        </w:rPr>
      </w:pPr>
      <w:bookmarkStart w:id="212" w:name="_Toc235451480"/>
      <w:bookmarkStart w:id="213" w:name="_Toc237525200"/>
      <w:bookmarkStart w:id="214" w:name="recommendations"/>
      <w:bookmarkEnd w:id="211"/>
      <w:r w:rsidRPr="00B00EC8">
        <w:rPr>
          <w:rFonts w:ascii="Times New Roman" w:hAnsi="Times New Roman" w:cs="Times New Roman"/>
        </w:rPr>
        <w:lastRenderedPageBreak/>
        <w:t>5.3 Recommendations</w:t>
      </w:r>
      <w:bookmarkEnd w:id="212"/>
      <w:bookmarkEnd w:id="213"/>
    </w:p>
    <w:p w14:paraId="59F9EECF" w14:textId="42EE3019" w:rsidR="00BE59BA" w:rsidRPr="00B00EC8" w:rsidRDefault="00A87D14" w:rsidP="00025F53">
      <w:pPr>
        <w:rPr>
          <w:rFonts w:cs="Times New Roman"/>
        </w:rPr>
      </w:pPr>
      <w:r w:rsidRPr="00B00EC8">
        <w:rPr>
          <w:rFonts w:cs="Times New Roman"/>
        </w:rPr>
        <w:t>The system should be deployed with real tutor and student data from a tutorial centre or school platform to validate the simulated results against actual user behaviour.</w:t>
      </w:r>
      <w:r w:rsidR="00025F53">
        <w:rPr>
          <w:rFonts w:cs="Times New Roman"/>
        </w:rPr>
        <w:t xml:space="preserve"> </w:t>
      </w:r>
      <w:r w:rsidRPr="00B00EC8">
        <w:rPr>
          <w:rFonts w:cs="Times New Roman"/>
        </w:rPr>
        <w:t>The default weights should be checked with domain experts and tuned in light of observed usage and A/B testing.</w:t>
      </w:r>
      <w:r w:rsidR="00025F53">
        <w:rPr>
          <w:rFonts w:cs="Times New Roman"/>
        </w:rPr>
        <w:t xml:space="preserve"> </w:t>
      </w:r>
      <w:r w:rsidRPr="00B00EC8">
        <w:rPr>
          <w:rFonts w:cs="Times New Roman"/>
        </w:rPr>
        <w:t>The load-factor weight (delta) improves load distribution at every ratio measured and is inert only where capacity already fixes the load vector, so it should stay on; the score difference that accompanies it is a weight-renormalisation artifact rather than a cost of fairness, as Section 4.10.3 shows.</w:t>
      </w:r>
    </w:p>
    <w:p w14:paraId="3C0F6F84" w14:textId="1AA31548" w:rsidR="00E07E3B" w:rsidRPr="00B00EC8" w:rsidRDefault="00A87D14" w:rsidP="00025F53">
      <w:pPr>
        <w:rPr>
          <w:rFonts w:cs="Times New Roman"/>
        </w:rPr>
      </w:pPr>
      <w:r w:rsidRPr="00B00EC8">
        <w:rPr>
          <w:rFonts w:cs="Times New Roman"/>
        </w:rPr>
        <w:t>The administrator dashboard should also track tutor load, failed matches, and match outcomes over time.</w:t>
      </w:r>
      <w:r w:rsidR="00025F53">
        <w:rPr>
          <w:rFonts w:cs="Times New Roman"/>
        </w:rPr>
        <w:t xml:space="preserve"> </w:t>
      </w:r>
      <w:r w:rsidR="00000000" w:rsidRPr="00B00EC8">
        <w:rPr>
          <w:rFonts w:cs="Times New Roman"/>
        </w:rPr>
        <w:t>Because the engine is measurably not stable, a deployment that treats stability as a first-class requirement should turn the opt-in stability pass on and accept its measured price in load fairness and the worst placed pair, rather than expect the default engine to be stable; the cost is tabulated per scenario in Section 4.10.7.</w:t>
      </w:r>
    </w:p>
    <w:p w14:paraId="3735F851" w14:textId="77777777" w:rsidR="00387DA8" w:rsidRPr="00B00EC8" w:rsidRDefault="00A87D14">
      <w:pPr>
        <w:pStyle w:val="Heading2"/>
        <w:rPr>
          <w:rFonts w:ascii="Times New Roman" w:hAnsi="Times New Roman" w:cs="Times New Roman"/>
        </w:rPr>
      </w:pPr>
      <w:bookmarkStart w:id="215" w:name="_Toc235451481"/>
      <w:bookmarkStart w:id="216" w:name="_Toc237525201"/>
      <w:bookmarkStart w:id="217" w:name="contribution-to-knowledge"/>
      <w:bookmarkEnd w:id="214"/>
      <w:r w:rsidRPr="00B00EC8">
        <w:rPr>
          <w:rFonts w:ascii="Times New Roman" w:hAnsi="Times New Roman" w:cs="Times New Roman"/>
        </w:rPr>
        <w:t>5.4 Contribution to Knowledge</w:t>
      </w:r>
      <w:bookmarkEnd w:id="215"/>
      <w:bookmarkEnd w:id="216"/>
    </w:p>
    <w:p w14:paraId="2C83FB57" w14:textId="77777777" w:rsidR="00387DA8" w:rsidRPr="00B00EC8" w:rsidRDefault="00A87D14">
      <w:pPr>
        <w:pStyle w:val="FirstParagraph"/>
        <w:rPr>
          <w:rFonts w:cs="Times New Roman"/>
        </w:rPr>
      </w:pPr>
      <w:r w:rsidRPr="00B00EC8">
        <w:rPr>
          <w:rFonts w:cs="Times New Roman"/>
        </w:rPr>
        <w:t>The study makes the following contributions to knowledge:</w:t>
      </w:r>
    </w:p>
    <w:p w14:paraId="5E4E101F" w14:textId="77777777" w:rsidR="00387DA8" w:rsidRPr="00B00EC8" w:rsidRDefault="00A87D14" w:rsidP="00025F53">
      <w:pPr>
        <w:rPr>
          <w:rFonts w:cs="Times New Roman"/>
        </w:rPr>
      </w:pPr>
      <w:r w:rsidRPr="00B00EC8">
        <w:rPr>
          <w:rFonts w:cs="Times New Roman"/>
        </w:rPr>
        <w:t xml:space="preserve">A composite scoring architecture with four independently testable sub-scorers and a priority-queue greedy assignment engine with lazy fairness recompute and a bounded repair pass, achieving </w:t>
      </w:r>
      <w:commentRangeStart w:id="218"/>
      <w:r w:rsidRPr="00B00EC8">
        <w:rPr>
          <w:rFonts w:cs="Times New Roman"/>
        </w:rPr>
        <w:t xml:space="preserve">O(n^2 log n) </w:t>
      </w:r>
      <w:commentRangeEnd w:id="218"/>
      <w:r w:rsidR="00025F53" w:rsidRPr="00B00EC8">
        <w:rPr>
          <w:rStyle w:val="CommentReference"/>
          <w:rFonts w:cs="Times New Roman"/>
          <w:sz w:val="24"/>
          <w:szCs w:val="24"/>
        </w:rPr>
        <w:commentReference w:id="218"/>
      </w:r>
      <w:r w:rsidRPr="00B00EC8">
        <w:rPr>
          <w:rFonts w:cs="Times New Roman"/>
        </w:rPr>
        <w:t>time complexity, together with a documented rescoping of the classical 1/2-approximation guarantee to the static no-repair variant the deployed engine extends.</w:t>
      </w:r>
    </w:p>
    <w:p w14:paraId="73CD5518" w14:textId="77777777" w:rsidR="00387DA8" w:rsidRPr="00B00EC8" w:rsidRDefault="00A87D14" w:rsidP="00025F53">
      <w:pPr>
        <w:rPr>
          <w:rFonts w:cs="Times New Roman"/>
        </w:rPr>
      </w:pPr>
      <w:r w:rsidRPr="00B00EC8">
        <w:rPr>
          <w:rFonts w:cs="Times New Roman"/>
        </w:rPr>
        <w:t>Empirical validation of the engine against an exact min-cost max-flow baseline, showing 97.6-100% of optimal score achieved in practice, and a 30-population evaluation showing it retains 98.5-99.7% of the oracle's static total while beating the filter-based, self-selection and deferred-acceptance strategies deployed platforms actually use (Sections 4.10.5 and 4.5.5).</w:t>
      </w:r>
    </w:p>
    <w:p w14:paraId="27465FC6" w14:textId="77777777" w:rsidR="00387DA8" w:rsidRPr="00B00EC8" w:rsidRDefault="00A87D14" w:rsidP="00025F53">
      <w:pPr>
        <w:rPr>
          <w:rFonts w:cs="Times New Roman"/>
        </w:rPr>
      </w:pPr>
      <w:r w:rsidRPr="00B00EC8">
        <w:rPr>
          <w:rFonts w:cs="Times New Roman"/>
        </w:rPr>
        <w:t>An exact bound on the fairness tail rather than an average: the largest floor at which every student remains assignable was computed exactly, showing that the engine’s worst placed pair sits 0.0075 to 0.0241 below it, and that a floor-constrained exact assignment lifts the tail in 30 of 30 populations per scenario at a measured price of at most 0.000211 of static total per student (Section 4.10.6).</w:t>
      </w:r>
    </w:p>
    <w:p w14:paraId="51D4F1B1" w14:textId="77777777" w:rsidR="00E90FD9" w:rsidRPr="00B00EC8" w:rsidRDefault="00000000" w:rsidP="00025F53">
      <w:pPr>
        <w:rPr>
          <w:rFonts w:cs="Times New Roman"/>
        </w:rPr>
      </w:pPr>
      <w:r w:rsidRPr="00B00EC8">
        <w:rPr>
          <w:rFonts w:cs="Times New Roman"/>
        </w:rPr>
        <w:lastRenderedPageBreak/>
        <w:t>An evaluation methodology that separates a real effect from a fixture artifact: it reports 95% confidence intervals and paired sign tests over 30 independent populations, distinguishes the load-independent total from the placed-only average that flatters low-coverage strategies, and traces the apparent quality cost of the fairness weight to the weight renormalisation it performs rather than to the mechanism itself (Sections 4.10.2, 4.10.3 and 4.10.5).</w:t>
      </w:r>
    </w:p>
    <w:p w14:paraId="14D57A3A" w14:textId="7CE0BCE8" w:rsidR="00E07E3B" w:rsidRPr="00B00EC8" w:rsidRDefault="00A87D14" w:rsidP="00025F53">
      <w:pPr>
        <w:rPr>
          <w:rFonts w:cs="Times New Roman"/>
        </w:rPr>
      </w:pPr>
      <w:r w:rsidRPr="00B00EC8">
        <w:rPr>
          <w:rFonts w:cs="Times New Roman"/>
        </w:rPr>
        <w:t>An open-source implementation of the full-stack system whose core algorithm sits in a framework-independent domain layer, built on clean architecture principles with dependency inversion at the repository boundary.</w:t>
      </w:r>
      <w:r w:rsidR="00025F53">
        <w:rPr>
          <w:rFonts w:cs="Times New Roman"/>
        </w:rPr>
        <w:t xml:space="preserve"> </w:t>
      </w:r>
      <w:r w:rsidR="00000000" w:rsidRPr="00B00EC8">
        <w:rPr>
          <w:rFonts w:cs="Times New Roman"/>
        </w:rPr>
        <w:t>A measured account of stability as a third axis of matching quality, including the first direct comparison of blocking-pair counts between a greedy assignment engine, the two first-come-first-served strategies platforms deploy, and a stable-matching baseline, together with the bounded pass that trades load fairness for stability (Section 4.10.7).</w:t>
      </w:r>
    </w:p>
    <w:p w14:paraId="5CBED112" w14:textId="77777777" w:rsidR="00387DA8" w:rsidRPr="00B00EC8" w:rsidRDefault="00A87D14">
      <w:pPr>
        <w:pStyle w:val="Heading2"/>
        <w:rPr>
          <w:rFonts w:ascii="Times New Roman" w:hAnsi="Times New Roman" w:cs="Times New Roman"/>
        </w:rPr>
      </w:pPr>
      <w:bookmarkStart w:id="219" w:name="_Toc235451482"/>
      <w:bookmarkStart w:id="220" w:name="_Toc237525202"/>
      <w:bookmarkStart w:id="221" w:name="future-work"/>
      <w:bookmarkEnd w:id="217"/>
      <w:r w:rsidRPr="00B00EC8">
        <w:rPr>
          <w:rFonts w:ascii="Times New Roman" w:hAnsi="Times New Roman" w:cs="Times New Roman"/>
        </w:rPr>
        <w:t>5.5 Future Work</w:t>
      </w:r>
      <w:bookmarkEnd w:id="219"/>
      <w:bookmarkEnd w:id="220"/>
    </w:p>
    <w:p w14:paraId="396F141D" w14:textId="65EE122C" w:rsidR="00387DA8" w:rsidRPr="00B00EC8" w:rsidRDefault="00A87D14" w:rsidP="00025F53">
      <w:pPr>
        <w:rPr>
          <w:rFonts w:cs="Times New Roman"/>
        </w:rPr>
      </w:pPr>
      <w:r w:rsidRPr="00B00EC8">
        <w:rPr>
          <w:rFonts w:cs="Times New Roman"/>
        </w:rPr>
        <w:t>A later version could expose the exact min-cost max-flow solver that Section 4.10.6 already benchmarks as an administrative re-solve endpoint at the scales where it was measured affordable, and could re-run the optimality gap and the fairness floor on real platform data rather than the generated corpora.</w:t>
      </w:r>
      <w:r w:rsidR="00025F53">
        <w:rPr>
          <w:rFonts w:cs="Times New Roman"/>
        </w:rPr>
        <w:t xml:space="preserve"> </w:t>
      </w:r>
      <w:r w:rsidRPr="00B00EC8">
        <w:rPr>
          <w:rFonts w:cs="Times New Roman"/>
        </w:rPr>
        <w:t>Future work should add transactional integrity guarantees at the persistence layer, so concurrent match requests cannot cause phantom-write conflicts during peak load.</w:t>
      </w:r>
      <w:r w:rsidR="00025F53">
        <w:rPr>
          <w:rFonts w:cs="Times New Roman"/>
        </w:rPr>
        <w:t xml:space="preserve"> </w:t>
      </w:r>
      <w:r w:rsidRPr="00B00EC8">
        <w:rPr>
          <w:rFonts w:cs="Times New Roman"/>
        </w:rPr>
        <w:t>The platform should also watch for bias, handle cancellations, and moderate user ratings more strictly so the feedback system cannot be gamed.</w:t>
      </w:r>
    </w:p>
    <w:p w14:paraId="48325298" w14:textId="02681D95" w:rsidR="00387DA8" w:rsidRPr="00B00EC8" w:rsidRDefault="00A87D14" w:rsidP="00025F53">
      <w:pPr>
        <w:rPr>
          <w:rFonts w:cs="Times New Roman"/>
        </w:rPr>
      </w:pPr>
      <w:r w:rsidRPr="00B00EC8">
        <w:rPr>
          <w:rFonts w:cs="Times New Roman"/>
        </w:rPr>
        <w:t>Longitudinal studies could measure what the matchmaking system does to actual student learning outcomes over an academic term.</w:t>
      </w:r>
      <w:r w:rsidR="00025F53">
        <w:rPr>
          <w:rFonts w:cs="Times New Roman"/>
        </w:rPr>
        <w:t xml:space="preserve"> </w:t>
      </w:r>
      <w:r w:rsidRPr="00B00EC8">
        <w:rPr>
          <w:rFonts w:cs="Times New Roman"/>
        </w:rPr>
        <w:t>The algorithm could take on further criteria, such as personality compatibility, learning-pace matching, and real-time availability updates.</w:t>
      </w:r>
      <w:r w:rsidR="00025F53">
        <w:rPr>
          <w:rFonts w:cs="Times New Roman"/>
        </w:rPr>
        <w:t xml:space="preserve"> </w:t>
      </w:r>
      <w:r w:rsidRPr="00B00EC8">
        <w:rPr>
          <w:rFonts w:cs="Times New Roman"/>
        </w:rPr>
        <w:t>To scale past 10,000 users, database-level pre-filtering (pushing hard constraint checks into SQL) and parallel processing strategies should be introduced.</w:t>
      </w:r>
    </w:p>
    <w:p w14:paraId="4D9779AB" w14:textId="77777777" w:rsidR="00E07E3B" w:rsidRPr="00B00EC8" w:rsidRDefault="00000000" w:rsidP="00025F53">
      <w:pPr>
        <w:rPr>
          <w:rFonts w:cs="Times New Roman"/>
        </w:rPr>
      </w:pPr>
      <w:r w:rsidRPr="00B00EC8">
        <w:rPr>
          <w:rFonts w:cs="Times New Roman"/>
        </w:rPr>
        <w:t>Stability and fairness could be attacked together rather than in sequence: the measured conflict between them suggests a formulation that places a floor on the worst placed pair as a constraint inside the same solve that eliminates blocking pairs, which the present pipeline keeps as two separate passes.</w:t>
      </w:r>
    </w:p>
    <w:p w14:paraId="472376E7" w14:textId="77777777" w:rsidR="00387DA8" w:rsidRPr="00B00EC8" w:rsidRDefault="00A87D14">
      <w:pPr>
        <w:pStyle w:val="Heading1"/>
        <w:rPr>
          <w:rFonts w:ascii="Times New Roman" w:hAnsi="Times New Roman" w:cs="Times New Roman"/>
        </w:rPr>
      </w:pPr>
      <w:bookmarkStart w:id="222" w:name="_Toc235451483"/>
      <w:bookmarkStart w:id="223" w:name="_Toc237525203"/>
      <w:bookmarkStart w:id="224" w:name="references"/>
      <w:bookmarkEnd w:id="205"/>
      <w:bookmarkEnd w:id="221"/>
      <w:r w:rsidRPr="00B00EC8">
        <w:rPr>
          <w:rFonts w:ascii="Times New Roman" w:hAnsi="Times New Roman" w:cs="Times New Roman"/>
        </w:rPr>
        <w:lastRenderedPageBreak/>
        <w:t>REFERENCES</w:t>
      </w:r>
      <w:bookmarkEnd w:id="222"/>
      <w:bookmarkEnd w:id="223"/>
    </w:p>
    <w:p w14:paraId="74D93C28" w14:textId="1062165A" w:rsidR="00025F53" w:rsidRDefault="00A87D14" w:rsidP="00025F53">
      <w:pPr>
        <w:pStyle w:val="BodyText"/>
        <w:ind w:left="426" w:hanging="426"/>
        <w:rPr>
          <w:rFonts w:cs="Times New Roman"/>
        </w:rPr>
      </w:pPr>
      <w:r w:rsidRPr="00B00EC8">
        <w:rPr>
          <w:rFonts w:cs="Times New Roman"/>
        </w:rPr>
        <w:t xml:space="preserve">Adomavicius, G., &amp; Tuzhilin, A. (2005). Toward the next generation of recommender systems: A survey of the state-of-the-art and possible extensions. IEEE Transactions on Knowledge and Data Engineering, 17(6), 734–749. </w:t>
      </w:r>
      <w:hyperlink r:id="rId29" w:history="1">
        <w:r w:rsidR="00025F53" w:rsidRPr="007162BF">
          <w:rPr>
            <w:rStyle w:val="Hyperlink"/>
            <w:rFonts w:cs="Times New Roman"/>
          </w:rPr>
          <w:t>https://doi.org/10.1109/TKDE.2005.99</w:t>
        </w:r>
      </w:hyperlink>
    </w:p>
    <w:p w14:paraId="5047DE1F" w14:textId="62BD19CC" w:rsidR="00025F53" w:rsidRDefault="00A87D14" w:rsidP="00025F53">
      <w:pPr>
        <w:pStyle w:val="BodyText"/>
        <w:ind w:left="426" w:hanging="426"/>
        <w:rPr>
          <w:rFonts w:cs="Times New Roman"/>
        </w:rPr>
      </w:pPr>
      <w:r w:rsidRPr="00B00EC8">
        <w:rPr>
          <w:rFonts w:cs="Times New Roman"/>
        </w:rPr>
        <w:t xml:space="preserve">Burke, R. (2002). Hybrid recommender systems: Survey and experiments. User Modeling and User-Adapted Interaction, 12(4), 331–370. </w:t>
      </w:r>
      <w:hyperlink r:id="rId30" w:history="1">
        <w:r w:rsidR="00025F53" w:rsidRPr="007162BF">
          <w:rPr>
            <w:rStyle w:val="Hyperlink"/>
            <w:rFonts w:cs="Times New Roman"/>
          </w:rPr>
          <w:t>https://doi.org/10.1023/A:1021240730564</w:t>
        </w:r>
      </w:hyperlink>
    </w:p>
    <w:p w14:paraId="38040E4A" w14:textId="4FE1E69D" w:rsidR="00025F53" w:rsidRDefault="00A87D14" w:rsidP="00025F53">
      <w:pPr>
        <w:pStyle w:val="BodyText"/>
        <w:ind w:left="426" w:hanging="426"/>
        <w:rPr>
          <w:rFonts w:cs="Times New Roman"/>
        </w:rPr>
      </w:pPr>
      <w:r w:rsidRPr="00B00EC8">
        <w:rPr>
          <w:rFonts w:cs="Times New Roman"/>
        </w:rPr>
        <w:t xml:space="preserve">Coppolillo, E., Mungari, S., Ritacco, E., Fabbri, F., Minici, M., Bonchi, F., &amp; Manco, G. (2024). Algorithmic drift: A simulation framework to study the effects of recommender systems on user preferences. arXiv preprint arXiv:2409.16478. </w:t>
      </w:r>
      <w:hyperlink r:id="rId31" w:history="1">
        <w:r w:rsidR="00025F53" w:rsidRPr="007162BF">
          <w:rPr>
            <w:rStyle w:val="Hyperlink"/>
            <w:rFonts w:cs="Times New Roman"/>
          </w:rPr>
          <w:t>https://arxiv.org/abs/2409.16478</w:t>
        </w:r>
      </w:hyperlink>
    </w:p>
    <w:p w14:paraId="7B366C50" w14:textId="62306881" w:rsidR="00025F53" w:rsidRDefault="00A87D14" w:rsidP="00025F53">
      <w:pPr>
        <w:pStyle w:val="BodyText"/>
        <w:ind w:left="426" w:hanging="426"/>
        <w:rPr>
          <w:rFonts w:cs="Times New Roman"/>
        </w:rPr>
      </w:pPr>
      <w:r w:rsidRPr="00B00EC8">
        <w:rPr>
          <w:rFonts w:cs="Times New Roman"/>
        </w:rPr>
        <w:t xml:space="preserve">da Silva, F. L., Slodkowski, B. K., da Silva, K. K. A., &amp; Cazella, S. C. (2023). A systematic literature review on educational recommender systems for teaching and learning. Education and Information Technologies, 28(3), 3289–3328. </w:t>
      </w:r>
      <w:hyperlink r:id="rId32" w:history="1">
        <w:r w:rsidR="00025F53" w:rsidRPr="007162BF">
          <w:rPr>
            <w:rStyle w:val="Hyperlink"/>
            <w:rFonts w:cs="Times New Roman"/>
          </w:rPr>
          <w:t>https://doi.org/10.1007/s10639-022-11341-9</w:t>
        </w:r>
      </w:hyperlink>
    </w:p>
    <w:p w14:paraId="1EF707C7" w14:textId="3C636037" w:rsidR="00025F53" w:rsidRDefault="00A87D14" w:rsidP="00025F53">
      <w:pPr>
        <w:pStyle w:val="BodyText"/>
        <w:ind w:left="426" w:hanging="426"/>
        <w:rPr>
          <w:rFonts w:cs="Times New Roman"/>
        </w:rPr>
      </w:pPr>
      <w:r w:rsidRPr="00B00EC8">
        <w:rPr>
          <w:rFonts w:cs="Times New Roman"/>
        </w:rPr>
        <w:t xml:space="preserve">Deschenes, M. (2020). Recommender systems to support learners' agency in a learning context: A systematic review. International Journal of Educational Technology in Higher Education, 17, Article 50. </w:t>
      </w:r>
      <w:hyperlink r:id="rId33" w:history="1">
        <w:r w:rsidR="00025F53" w:rsidRPr="007162BF">
          <w:rPr>
            <w:rStyle w:val="Hyperlink"/>
            <w:rFonts w:cs="Times New Roman"/>
          </w:rPr>
          <w:t>https://doi.org/10.1186/s41239-020-00219-w</w:t>
        </w:r>
      </w:hyperlink>
    </w:p>
    <w:p w14:paraId="6774E8F3" w14:textId="58C2515A" w:rsidR="00025F53" w:rsidRDefault="00A87D14" w:rsidP="00025F53">
      <w:pPr>
        <w:pStyle w:val="BodyText"/>
        <w:ind w:left="426" w:hanging="426"/>
        <w:rPr>
          <w:rFonts w:cs="Times New Roman"/>
        </w:rPr>
      </w:pPr>
      <w:r w:rsidRPr="00B00EC8">
        <w:rPr>
          <w:rFonts w:cs="Times New Roman"/>
        </w:rPr>
        <w:t xml:space="preserve">Gale, D., &amp; Shapley, L. S. (1962). College admissions and the stability of marriage. The American Mathematical Monthly, 69(1), 9–15. </w:t>
      </w:r>
      <w:hyperlink r:id="rId34" w:history="1">
        <w:r w:rsidR="00025F53" w:rsidRPr="007162BF">
          <w:rPr>
            <w:rStyle w:val="Hyperlink"/>
            <w:rFonts w:cs="Times New Roman"/>
          </w:rPr>
          <w:t>https://doi.org/10.1080/00029890.1962.11989827</w:t>
        </w:r>
      </w:hyperlink>
    </w:p>
    <w:p w14:paraId="22856056" w14:textId="658BFF5B" w:rsidR="00025F53" w:rsidRDefault="00A87D14" w:rsidP="00025F53">
      <w:pPr>
        <w:pStyle w:val="BodyText"/>
        <w:ind w:left="426" w:hanging="426"/>
        <w:rPr>
          <w:rFonts w:cs="Times New Roman"/>
        </w:rPr>
      </w:pPr>
      <w:r w:rsidRPr="00B00EC8">
        <w:rPr>
          <w:rFonts w:cs="Times New Roman"/>
        </w:rPr>
        <w:t xml:space="preserve">Grand View Research. (2025). Online tutoring services market size &amp; share report, 2024–2030. </w:t>
      </w:r>
      <w:hyperlink r:id="rId35" w:history="1">
        <w:r w:rsidR="00025F53" w:rsidRPr="007162BF">
          <w:rPr>
            <w:rStyle w:val="Hyperlink"/>
            <w:rFonts w:cs="Times New Roman"/>
          </w:rPr>
          <w:t>https://www.grandviewresearch.com/industry-analysis/online-tutoring-services-market</w:t>
        </w:r>
      </w:hyperlink>
    </w:p>
    <w:p w14:paraId="1A003D69" w14:textId="6B676956" w:rsidR="00025F53" w:rsidRDefault="00A87D14" w:rsidP="00025F53">
      <w:pPr>
        <w:pStyle w:val="BodyText"/>
        <w:ind w:left="426" w:hanging="426"/>
        <w:rPr>
          <w:rFonts w:cs="Times New Roman"/>
        </w:rPr>
      </w:pPr>
      <w:r w:rsidRPr="00B00EC8">
        <w:rPr>
          <w:rFonts w:cs="Times New Roman"/>
        </w:rPr>
        <w:t xml:space="preserve">Hevner, A. R., March, S. T., Park, J., &amp; Ram, S. (2004). Design science in information systems research. MIS Quarterly, 28(1), 75–105. </w:t>
      </w:r>
      <w:hyperlink r:id="rId36" w:history="1">
        <w:r w:rsidR="00025F53" w:rsidRPr="007162BF">
          <w:rPr>
            <w:rStyle w:val="Hyperlink"/>
            <w:rFonts w:cs="Times New Roman"/>
          </w:rPr>
          <w:t>https://doi.org/10.2307/25148625</w:t>
        </w:r>
      </w:hyperlink>
    </w:p>
    <w:p w14:paraId="48D44882" w14:textId="1063A5A5" w:rsidR="00025F53" w:rsidRDefault="00A87D14" w:rsidP="00025F53">
      <w:pPr>
        <w:pStyle w:val="BodyText"/>
        <w:ind w:left="426" w:hanging="426"/>
        <w:rPr>
          <w:rFonts w:cs="Times New Roman"/>
        </w:rPr>
      </w:pPr>
      <w:r w:rsidRPr="00B00EC8">
        <w:rPr>
          <w:rFonts w:cs="Times New Roman"/>
        </w:rPr>
        <w:t xml:space="preserve">Hien, N. T. T., Quynh, P. H., &amp; Minh, V. Q. (2025). A comparative analysis of multi-criteria decision-making methods. Engineering, Technology and Applied Science Research, 15(5), 26369–26375. </w:t>
      </w:r>
      <w:hyperlink r:id="rId37" w:history="1">
        <w:r w:rsidR="00025F53" w:rsidRPr="007162BF">
          <w:rPr>
            <w:rStyle w:val="Hyperlink"/>
            <w:rFonts w:cs="Times New Roman"/>
          </w:rPr>
          <w:t>https://doi.org/10.48084/etasr.12782</w:t>
        </w:r>
      </w:hyperlink>
    </w:p>
    <w:p w14:paraId="2277B76E" w14:textId="126E165C" w:rsidR="00025F53" w:rsidRDefault="00A87D14" w:rsidP="00025F53">
      <w:pPr>
        <w:pStyle w:val="BodyText"/>
        <w:ind w:left="426" w:hanging="426"/>
        <w:rPr>
          <w:rFonts w:cs="Times New Roman"/>
        </w:rPr>
      </w:pPr>
      <w:r w:rsidRPr="00B00EC8">
        <w:rPr>
          <w:rFonts w:cs="Times New Roman"/>
        </w:rPr>
        <w:lastRenderedPageBreak/>
        <w:t xml:space="preserve">Jain, R., Chiu, D., &amp; Hawe, W. (1984). A quantitative measure of fairness and discrimination for resource allocation in shared computer systems (DEC Research Report TR-301). Digital Equipment Corporation. </w:t>
      </w:r>
      <w:hyperlink r:id="rId38" w:history="1">
        <w:r w:rsidR="00025F53" w:rsidRPr="007162BF">
          <w:rPr>
            <w:rStyle w:val="Hyperlink"/>
            <w:rFonts w:cs="Times New Roman"/>
          </w:rPr>
          <w:t>https://arxiv.org/abs/cs/9809099</w:t>
        </w:r>
      </w:hyperlink>
    </w:p>
    <w:p w14:paraId="0AD7EA7E" w14:textId="3A22A74C" w:rsidR="00025F53" w:rsidRDefault="00A87D14" w:rsidP="00025F53">
      <w:pPr>
        <w:pStyle w:val="BodyText"/>
        <w:ind w:left="426" w:hanging="426"/>
        <w:rPr>
          <w:rFonts w:cs="Times New Roman"/>
        </w:rPr>
      </w:pPr>
      <w:r w:rsidRPr="00B00EC8">
        <w:rPr>
          <w:rFonts w:cs="Times New Roman"/>
        </w:rPr>
        <w:t xml:space="preserve">Karaci, A. (2019). Intelligent tutoring system model based on fuzzy logic and constraint-based student model. Neural Computing and Applications, 31(8), 3619–3628. </w:t>
      </w:r>
      <w:hyperlink r:id="rId39" w:history="1">
        <w:r w:rsidR="00025F53" w:rsidRPr="007162BF">
          <w:rPr>
            <w:rStyle w:val="Hyperlink"/>
            <w:rFonts w:cs="Times New Roman"/>
          </w:rPr>
          <w:t>https://doi.org/10.1007/s00521-017-3311-2</w:t>
        </w:r>
      </w:hyperlink>
    </w:p>
    <w:p w14:paraId="10B5B0CC" w14:textId="22B23193" w:rsidR="00025F53" w:rsidRDefault="00A87D14" w:rsidP="00025F53">
      <w:pPr>
        <w:pStyle w:val="BodyText"/>
        <w:ind w:left="426" w:hanging="426"/>
        <w:rPr>
          <w:rFonts w:cs="Times New Roman"/>
        </w:rPr>
      </w:pPr>
      <w:r w:rsidRPr="00B00EC8">
        <w:rPr>
          <w:rFonts w:cs="Times New Roman"/>
        </w:rPr>
        <w:t xml:space="preserve">Kester, L., van Rosmalen, P., Sloep, P., Brouns, F., Kone, M., &amp; Koper, R. (2007). Matchmaking in learning networks: Bringing learners together for knowledge sharing. Interactive Learning Environments, 15(2), 117–126. </w:t>
      </w:r>
      <w:hyperlink r:id="rId40" w:history="1">
        <w:r w:rsidR="00025F53" w:rsidRPr="007162BF">
          <w:rPr>
            <w:rStyle w:val="Hyperlink"/>
            <w:rFonts w:cs="Times New Roman"/>
          </w:rPr>
          <w:t>https://doi.org/10.1080/10494820701332663</w:t>
        </w:r>
      </w:hyperlink>
    </w:p>
    <w:p w14:paraId="6F238DAB" w14:textId="2A92DBA7" w:rsidR="00025F53" w:rsidRDefault="00A87D14" w:rsidP="00025F53">
      <w:pPr>
        <w:pStyle w:val="BodyText"/>
        <w:ind w:left="426" w:hanging="426"/>
        <w:rPr>
          <w:rFonts w:cs="Times New Roman"/>
        </w:rPr>
      </w:pPr>
      <w:r w:rsidRPr="00B00EC8">
        <w:rPr>
          <w:rFonts w:cs="Times New Roman"/>
        </w:rPr>
        <w:t xml:space="preserve">Konstan, J. A., &amp; Riedl, J. (2012). Recommender systems: From algorithms to user experience. User Modeling and User-Adapted Interaction, 22(1–2), 101–123. </w:t>
      </w:r>
      <w:hyperlink r:id="rId41" w:history="1">
        <w:r w:rsidR="00025F53" w:rsidRPr="007162BF">
          <w:rPr>
            <w:rStyle w:val="Hyperlink"/>
            <w:rFonts w:cs="Times New Roman"/>
          </w:rPr>
          <w:t>https://doi.org/10.1007/s11257-011-9112-x</w:t>
        </w:r>
      </w:hyperlink>
    </w:p>
    <w:p w14:paraId="3FCDD0B1" w14:textId="0D3A1CAC" w:rsidR="00025F53" w:rsidRDefault="00A87D14" w:rsidP="00025F53">
      <w:pPr>
        <w:pStyle w:val="BodyText"/>
        <w:ind w:left="426" w:hanging="426"/>
        <w:rPr>
          <w:rFonts w:cs="Times New Roman"/>
        </w:rPr>
      </w:pPr>
      <w:r w:rsidRPr="00B00EC8">
        <w:rPr>
          <w:rFonts w:cs="Times New Roman"/>
        </w:rPr>
        <w:t xml:space="preserve">Korte, B., &amp; Vygen, J. (2018). Combinatorial Optimization: Theory and Algorithms (6th ed.). Springer. </w:t>
      </w:r>
      <w:hyperlink r:id="rId42" w:history="1">
        <w:r w:rsidR="00025F53" w:rsidRPr="007162BF">
          <w:rPr>
            <w:rStyle w:val="Hyperlink"/>
            <w:rFonts w:cs="Times New Roman"/>
          </w:rPr>
          <w:t>https://doi.org/10.1007/978-3-662-56039-6</w:t>
        </w:r>
      </w:hyperlink>
    </w:p>
    <w:p w14:paraId="3F9624C5" w14:textId="0D6842E4" w:rsidR="00025F53" w:rsidRDefault="00A87D14" w:rsidP="00025F53">
      <w:pPr>
        <w:pStyle w:val="BodyText"/>
        <w:ind w:left="426" w:hanging="426"/>
        <w:rPr>
          <w:rFonts w:cs="Times New Roman"/>
        </w:rPr>
      </w:pPr>
      <w:r w:rsidRPr="00B00EC8">
        <w:rPr>
          <w:rFonts w:cs="Times New Roman"/>
        </w:rPr>
        <w:t xml:space="preserve">Lechuga, C. G., &amp; Doroudi, S. (2023). Three algorithms for grouping students: A bridge between personalized tutoring system data and classroom pedagogy. International Journal of Artificial Intelligence in Education, 33(4), 843–884. </w:t>
      </w:r>
      <w:hyperlink r:id="rId43" w:history="1">
        <w:r w:rsidR="00025F53" w:rsidRPr="007162BF">
          <w:rPr>
            <w:rStyle w:val="Hyperlink"/>
            <w:rFonts w:cs="Times New Roman"/>
          </w:rPr>
          <w:t>https://doi.org/10.1007/s40593-022-00309-y</w:t>
        </w:r>
      </w:hyperlink>
    </w:p>
    <w:p w14:paraId="5763598A" w14:textId="4B96F85D" w:rsidR="00025F53" w:rsidRDefault="00A87D14" w:rsidP="00025F53">
      <w:pPr>
        <w:pStyle w:val="BodyText"/>
        <w:ind w:left="426" w:hanging="426"/>
        <w:rPr>
          <w:rFonts w:cs="Times New Roman"/>
        </w:rPr>
      </w:pPr>
      <w:r w:rsidRPr="00B00EC8">
        <w:rPr>
          <w:rFonts w:cs="Times New Roman"/>
        </w:rPr>
        <w:t xml:space="preserve">Leung, J. Y. T. (2004). Handbook of Scheduling: Algorithms, Models, and Performance Analysis. Chapman and Hall/CRC. </w:t>
      </w:r>
      <w:hyperlink r:id="rId44" w:history="1">
        <w:r w:rsidR="00025F53" w:rsidRPr="007162BF">
          <w:rPr>
            <w:rStyle w:val="Hyperlink"/>
            <w:rFonts w:cs="Times New Roman"/>
          </w:rPr>
          <w:t>https://doi.org/10.1201/9780203489802</w:t>
        </w:r>
      </w:hyperlink>
    </w:p>
    <w:p w14:paraId="710F21A9" w14:textId="4B28A85A" w:rsidR="00025F53" w:rsidRDefault="00A87D14" w:rsidP="00025F53">
      <w:pPr>
        <w:pStyle w:val="BodyText"/>
        <w:ind w:left="426" w:hanging="426"/>
        <w:rPr>
          <w:rFonts w:cs="Times New Roman"/>
        </w:rPr>
      </w:pPr>
      <w:r w:rsidRPr="00B00EC8">
        <w:rPr>
          <w:rFonts w:cs="Times New Roman"/>
        </w:rPr>
        <w:t xml:space="preserve">Lotfian, E., &amp; Kabgani, A. (2026). HiMARS: Hybrid multi-objective algorithms for recommender systems. arXiv preprint arXiv:2604.07572. </w:t>
      </w:r>
      <w:hyperlink r:id="rId45" w:history="1">
        <w:r w:rsidR="00025F53" w:rsidRPr="007162BF">
          <w:rPr>
            <w:rStyle w:val="Hyperlink"/>
            <w:rFonts w:cs="Times New Roman"/>
          </w:rPr>
          <w:t>https://arxiv.org/abs/2604.07572</w:t>
        </w:r>
      </w:hyperlink>
    </w:p>
    <w:p w14:paraId="3DE21DD1" w14:textId="6EAA8E15" w:rsidR="00025F53" w:rsidRDefault="00000000" w:rsidP="00025F53">
      <w:pPr>
        <w:pStyle w:val="BodyText"/>
        <w:ind w:left="426" w:hanging="426"/>
        <w:rPr>
          <w:rFonts w:cs="Times New Roman"/>
        </w:rPr>
      </w:pPr>
      <w:r w:rsidRPr="00B00EC8">
        <w:rPr>
          <w:rFonts w:cs="Times New Roman"/>
        </w:rPr>
        <w:t xml:space="preserve">Nuseibeh, B., &amp; Easterbrook, S. (2000). Requirements engineering: A roadmap. In Proceedings of the Conference on the Future of Software Engineering (pp. 35–46). ACM. </w:t>
      </w:r>
      <w:hyperlink r:id="rId46" w:history="1">
        <w:r w:rsidR="00025F53" w:rsidRPr="007162BF">
          <w:rPr>
            <w:rStyle w:val="Hyperlink"/>
            <w:rFonts w:cs="Times New Roman"/>
          </w:rPr>
          <w:t>https://doi.org/10.1145/336512.336523</w:t>
        </w:r>
      </w:hyperlink>
    </w:p>
    <w:p w14:paraId="48FB02B0" w14:textId="6CE36531" w:rsidR="00025F53" w:rsidRDefault="00A87D14" w:rsidP="00025F53">
      <w:pPr>
        <w:pStyle w:val="BodyText"/>
        <w:ind w:left="426" w:hanging="426"/>
        <w:rPr>
          <w:rFonts w:cs="Times New Roman"/>
        </w:rPr>
      </w:pPr>
      <w:r w:rsidRPr="00B00EC8">
        <w:rPr>
          <w:rFonts w:cs="Times New Roman"/>
        </w:rPr>
        <w:t xml:space="preserve">Peffers, K., Tuunanen, T., Rothenberger, M. A., &amp; Chatterjee, S. (2007). A design science research methodology for information systems research. Journal of Management Information Systems, 24(3), 45–77. </w:t>
      </w:r>
      <w:hyperlink r:id="rId47" w:history="1">
        <w:r w:rsidR="00025F53" w:rsidRPr="007162BF">
          <w:rPr>
            <w:rStyle w:val="Hyperlink"/>
            <w:rFonts w:cs="Times New Roman"/>
          </w:rPr>
          <w:t>https://doi.org/10.2753/MIS0742-1222240302</w:t>
        </w:r>
      </w:hyperlink>
    </w:p>
    <w:p w14:paraId="5401CEFC" w14:textId="66CEBEA4" w:rsidR="00025F53" w:rsidRDefault="00A87D14" w:rsidP="00025F53">
      <w:pPr>
        <w:pStyle w:val="BodyText"/>
        <w:ind w:left="426" w:hanging="426"/>
        <w:rPr>
          <w:rFonts w:cs="Times New Roman"/>
        </w:rPr>
      </w:pPr>
      <w:r w:rsidRPr="00B00EC8">
        <w:rPr>
          <w:rFonts w:cs="Times New Roman"/>
        </w:rPr>
        <w:lastRenderedPageBreak/>
        <w:t xml:space="preserve">Pinedo, M. L. (2022). Scheduling: Theory, Algorithms, and Systems (6th ed.). Springer. </w:t>
      </w:r>
      <w:hyperlink r:id="rId48" w:history="1">
        <w:r w:rsidR="00025F53" w:rsidRPr="007162BF">
          <w:rPr>
            <w:rStyle w:val="Hyperlink"/>
            <w:rFonts w:cs="Times New Roman"/>
          </w:rPr>
          <w:t>https://doi.org/10.1007/978-3-031-05921-6</w:t>
        </w:r>
      </w:hyperlink>
    </w:p>
    <w:p w14:paraId="4A89115B" w14:textId="2ED03AE8" w:rsidR="00025F53" w:rsidRDefault="00A87D14" w:rsidP="00025F53">
      <w:pPr>
        <w:pStyle w:val="BodyText"/>
        <w:ind w:left="426" w:hanging="426"/>
        <w:rPr>
          <w:rFonts w:cs="Times New Roman"/>
        </w:rPr>
      </w:pPr>
      <w:r w:rsidRPr="00B00EC8">
        <w:rPr>
          <w:rFonts w:cs="Times New Roman"/>
        </w:rPr>
        <w:t xml:space="preserve">Pitoura, E., Stefanidis, K., &amp; Koutrika, G. (2022). Fairness in rankings and recommendations: An overview. The VLDB Journal, 31(3), 431–458. </w:t>
      </w:r>
      <w:hyperlink r:id="rId49" w:history="1">
        <w:r w:rsidR="00025F53" w:rsidRPr="007162BF">
          <w:rPr>
            <w:rStyle w:val="Hyperlink"/>
            <w:rFonts w:cs="Times New Roman"/>
          </w:rPr>
          <w:t>https://doi.org/10.1007/s00778-021-00697-y</w:t>
        </w:r>
      </w:hyperlink>
    </w:p>
    <w:p w14:paraId="3A275A27" w14:textId="692D9B60" w:rsidR="00025F53" w:rsidRDefault="00A87D14" w:rsidP="00025F53">
      <w:pPr>
        <w:pStyle w:val="BodyText"/>
        <w:ind w:left="426" w:hanging="426"/>
        <w:rPr>
          <w:rFonts w:cs="Times New Roman"/>
        </w:rPr>
      </w:pPr>
      <w:r w:rsidRPr="00B00EC8">
        <w:rPr>
          <w:rFonts w:cs="Times New Roman"/>
        </w:rPr>
        <w:t xml:space="preserve">Preis, R. (1999). Linear time 1/2-approximation algorithm for maximum weighted matching in general graphs. In C. Meinel &amp; S. Tison (Eds.), STACS 99 (Lecture Notes in Computer Science, Vol. 1563, pp. 259–269). Springer. </w:t>
      </w:r>
      <w:hyperlink r:id="rId50" w:history="1">
        <w:r w:rsidR="00025F53" w:rsidRPr="007162BF">
          <w:rPr>
            <w:rStyle w:val="Hyperlink"/>
            <w:rFonts w:cs="Times New Roman"/>
          </w:rPr>
          <w:t>https://doi.org/10.1007/3-540-49116-3_24</w:t>
        </w:r>
      </w:hyperlink>
    </w:p>
    <w:p w14:paraId="60D91C5C" w14:textId="65035177" w:rsidR="00025F53" w:rsidRDefault="00A87D14" w:rsidP="00025F53">
      <w:pPr>
        <w:pStyle w:val="BodyText"/>
        <w:ind w:left="426" w:hanging="426"/>
        <w:rPr>
          <w:rFonts w:cs="Times New Roman"/>
        </w:rPr>
      </w:pPr>
      <w:r w:rsidRPr="00B00EC8">
        <w:rPr>
          <w:rFonts w:cs="Times New Roman"/>
        </w:rPr>
        <w:t xml:space="preserve">Ramesh, V. (2020). Developing an accurate method and algorithm to identify and match tutors with their respective students, according to intellectual level and teaching style. 2020 Intern Reports, 20. Illinois Mathematics and Science Academy. </w:t>
      </w:r>
      <w:hyperlink r:id="rId51" w:history="1">
        <w:r w:rsidR="00025F53" w:rsidRPr="007162BF">
          <w:rPr>
            <w:rStyle w:val="Hyperlink"/>
            <w:rFonts w:cs="Times New Roman"/>
          </w:rPr>
          <w:t>https://digitalcommons.imsa.edu/intern_reports_2020/20/</w:t>
        </w:r>
      </w:hyperlink>
    </w:p>
    <w:p w14:paraId="793D5A02" w14:textId="70C0299A" w:rsidR="00025F53" w:rsidRDefault="00A87D14" w:rsidP="00025F53">
      <w:pPr>
        <w:pStyle w:val="BodyText"/>
        <w:ind w:left="426" w:hanging="426"/>
        <w:rPr>
          <w:rFonts w:cs="Times New Roman"/>
        </w:rPr>
      </w:pPr>
      <w:r w:rsidRPr="00B00EC8">
        <w:rPr>
          <w:rFonts w:cs="Times New Roman"/>
        </w:rPr>
        <w:t xml:space="preserve">Ricci, F., Rokach, L., &amp; Shapira, B. (Eds.). (2022). Recommender Systems Handbook (3rd ed.). Springer. </w:t>
      </w:r>
      <w:hyperlink r:id="rId52" w:history="1">
        <w:r w:rsidR="00025F53" w:rsidRPr="007162BF">
          <w:rPr>
            <w:rStyle w:val="Hyperlink"/>
            <w:rFonts w:cs="Times New Roman"/>
          </w:rPr>
          <w:t>https://doi.org/10.1007/978-1-0716-2197-4</w:t>
        </w:r>
      </w:hyperlink>
    </w:p>
    <w:p w14:paraId="57747633" w14:textId="0B370E83" w:rsidR="00025F53" w:rsidRDefault="00A87D14" w:rsidP="00025F53">
      <w:pPr>
        <w:pStyle w:val="BodyText"/>
        <w:ind w:left="426" w:hanging="426"/>
        <w:rPr>
          <w:rFonts w:cs="Times New Roman"/>
        </w:rPr>
      </w:pPr>
      <w:r w:rsidRPr="00B00EC8">
        <w:rPr>
          <w:rFonts w:cs="Times New Roman"/>
        </w:rPr>
        <w:t xml:space="preserve">Roth, A. E. (2008). Deferred acceptance algorithms: History, theory, practice, and open questions. International Journal of Game Theory, 36(3–4), 537–569. </w:t>
      </w:r>
      <w:hyperlink r:id="rId53" w:history="1">
        <w:r w:rsidR="00025F53" w:rsidRPr="007162BF">
          <w:rPr>
            <w:rStyle w:val="Hyperlink"/>
            <w:rFonts w:cs="Times New Roman"/>
          </w:rPr>
          <w:t>https://doi.org/10.1007/s00182-008-0117-6</w:t>
        </w:r>
      </w:hyperlink>
    </w:p>
    <w:p w14:paraId="46D1560C" w14:textId="61BB46FB" w:rsidR="00025F53" w:rsidRDefault="00A87D14" w:rsidP="00025F53">
      <w:pPr>
        <w:pStyle w:val="BodyText"/>
        <w:ind w:left="426" w:hanging="426"/>
        <w:rPr>
          <w:rFonts w:cs="Times New Roman"/>
        </w:rPr>
      </w:pPr>
      <w:r w:rsidRPr="00B00EC8">
        <w:rPr>
          <w:rFonts w:cs="Times New Roman"/>
        </w:rPr>
        <w:t xml:space="preserve">Sommerville, I. (2016). Software Engineering (10th ed.). Pearson. </w:t>
      </w:r>
      <w:hyperlink r:id="rId54" w:history="1">
        <w:r w:rsidR="00025F53" w:rsidRPr="007162BF">
          <w:rPr>
            <w:rStyle w:val="Hyperlink"/>
            <w:rFonts w:cs="Times New Roman"/>
          </w:rPr>
          <w:t>https://www.pearson.com/en-us/subject-catalog/p/software-engineering/P200000003258/9780137503148</w:t>
        </w:r>
      </w:hyperlink>
    </w:p>
    <w:p w14:paraId="3C12955E" w14:textId="532E8313" w:rsidR="00025F53" w:rsidRDefault="00A87D14" w:rsidP="00025F53">
      <w:pPr>
        <w:pStyle w:val="BodyText"/>
        <w:ind w:left="426" w:hanging="426"/>
        <w:rPr>
          <w:rFonts w:cs="Times New Roman"/>
        </w:rPr>
      </w:pPr>
      <w:r w:rsidRPr="00B00EC8">
        <w:rPr>
          <w:rFonts w:cs="Times New Roman"/>
        </w:rPr>
        <w:t xml:space="preserve">Spivakovsky, A., Poltoratskyi, M., Lemeshchuk, O., Denysenko, V., Karpov, I., &amp; Revenko, Y. (2025). Algorithms for using online tutoring as a tool for personalization of learning. In ICT in Education, Research, and Industrial Applications (CCIS 2359, pp. 178–193). Springer. </w:t>
      </w:r>
      <w:hyperlink r:id="rId55" w:history="1">
        <w:r w:rsidR="00025F53" w:rsidRPr="007162BF">
          <w:rPr>
            <w:rStyle w:val="Hyperlink"/>
            <w:rFonts w:cs="Times New Roman"/>
          </w:rPr>
          <w:t>https://doi.org/10.1007/978-3-031-81372-6</w:t>
        </w:r>
      </w:hyperlink>
    </w:p>
    <w:p w14:paraId="407E2EA8" w14:textId="7E5014AD" w:rsidR="00025F53" w:rsidRDefault="00A87D14" w:rsidP="00025F53">
      <w:pPr>
        <w:pStyle w:val="BodyText"/>
        <w:ind w:left="426" w:hanging="426"/>
        <w:rPr>
          <w:rFonts w:cs="Times New Roman"/>
        </w:rPr>
      </w:pPr>
      <w:r w:rsidRPr="00B00EC8">
        <w:rPr>
          <w:rFonts w:cs="Times New Roman"/>
        </w:rPr>
        <w:t xml:space="preserve">Tarus, J. K., Niu, Z., &amp; Mustafa, G. (2018). Knowledge-based recommendation: A review of ontology-based recommender systems for e-learning. Artificial Intelligence Review, 50(1), 21–48. </w:t>
      </w:r>
      <w:hyperlink r:id="rId56" w:history="1">
        <w:r w:rsidR="00025F53" w:rsidRPr="007162BF">
          <w:rPr>
            <w:rStyle w:val="Hyperlink"/>
            <w:rFonts w:cs="Times New Roman"/>
          </w:rPr>
          <w:t>https://doi.org/10.1007/s10462-017-9539-5</w:t>
        </w:r>
      </w:hyperlink>
    </w:p>
    <w:p w14:paraId="797B8CBA" w14:textId="6DE07CD4" w:rsidR="00025F53" w:rsidRDefault="00A87D14" w:rsidP="00025F53">
      <w:pPr>
        <w:pStyle w:val="BodyText"/>
        <w:ind w:left="426" w:hanging="426"/>
        <w:rPr>
          <w:rFonts w:cs="Times New Roman"/>
        </w:rPr>
      </w:pPr>
      <w:r w:rsidRPr="00B00EC8">
        <w:rPr>
          <w:rFonts w:cs="Times New Roman"/>
        </w:rPr>
        <w:t xml:space="preserve">Taveekarn, W., Latthitham, R., Kittichareonjit, N., &amp; Visoottiviseth, V. (2014). FindMyTutor: An Android application for matching students and private tutors. In Proceedings of the 2014 Third </w:t>
      </w:r>
      <w:r w:rsidRPr="00B00EC8">
        <w:rPr>
          <w:rFonts w:cs="Times New Roman"/>
        </w:rPr>
        <w:lastRenderedPageBreak/>
        <w:t xml:space="preserve">ICT International Student Project Conference (ICT-ISPC) (pp. 5–8). IEEE. </w:t>
      </w:r>
      <w:hyperlink r:id="rId57" w:history="1">
        <w:r w:rsidR="00025F53" w:rsidRPr="007162BF">
          <w:rPr>
            <w:rStyle w:val="Hyperlink"/>
            <w:rFonts w:cs="Times New Roman"/>
          </w:rPr>
          <w:t>https://murex.mahidol.ac.th/en/publications/findmytutor-an-android-application-for-matching-students-and-priv/</w:t>
        </w:r>
      </w:hyperlink>
    </w:p>
    <w:p w14:paraId="6D38C7BF" w14:textId="01102576" w:rsidR="00025F53" w:rsidRDefault="00A87D14" w:rsidP="00025F53">
      <w:pPr>
        <w:pStyle w:val="BodyText"/>
        <w:ind w:left="426" w:hanging="426"/>
        <w:rPr>
          <w:rFonts w:cs="Times New Roman"/>
        </w:rPr>
      </w:pPr>
      <w:r w:rsidRPr="00B00EC8">
        <w:rPr>
          <w:rFonts w:cs="Times New Roman"/>
        </w:rPr>
        <w:t xml:space="preserve">Vanguard. (2024, August 12). WAEC releases 2024 WASSCE results. Vanguard Nigeria. </w:t>
      </w:r>
      <w:hyperlink r:id="rId58" w:history="1">
        <w:r w:rsidR="00025F53" w:rsidRPr="007162BF">
          <w:rPr>
            <w:rStyle w:val="Hyperlink"/>
            <w:rFonts w:cs="Times New Roman"/>
          </w:rPr>
          <w:t>https://www.vanguardngr.com/2024/08/breaking-waec-releases-2024-wassce-results/</w:t>
        </w:r>
      </w:hyperlink>
    </w:p>
    <w:p w14:paraId="63CFBE97" w14:textId="3A1800E9" w:rsidR="00025F53" w:rsidRDefault="00A87D14" w:rsidP="00025F53">
      <w:pPr>
        <w:pStyle w:val="BodyText"/>
        <w:ind w:left="426" w:hanging="426"/>
        <w:rPr>
          <w:rFonts w:cs="Times New Roman"/>
        </w:rPr>
      </w:pPr>
      <w:r w:rsidRPr="00B00EC8">
        <w:rPr>
          <w:rFonts w:cs="Times New Roman"/>
        </w:rPr>
        <w:t xml:space="preserve">Wang, Z., Nabavi, S. R., &amp; Rangaiah, G. P. (2023). Selected multi-criteria decision-making methods and their applications to product and system design. In A. J. Kulkarni (Ed.), Optimization Methods for Product and System Design (pp. 107–138). Springer. </w:t>
      </w:r>
      <w:hyperlink r:id="rId59" w:history="1">
        <w:r w:rsidR="00025F53" w:rsidRPr="007162BF">
          <w:rPr>
            <w:rStyle w:val="Hyperlink"/>
            <w:rFonts w:cs="Times New Roman"/>
          </w:rPr>
          <w:t>https://doi.org/10.1007/978-981-99-1521-7_7</w:t>
        </w:r>
      </w:hyperlink>
    </w:p>
    <w:p w14:paraId="6CB22D2F" w14:textId="15291322" w:rsidR="00387DA8" w:rsidRPr="00B00EC8" w:rsidRDefault="00A87D14" w:rsidP="00025F53">
      <w:pPr>
        <w:pStyle w:val="BodyText"/>
        <w:ind w:left="426" w:hanging="426"/>
        <w:rPr>
          <w:rFonts w:cs="Times New Roman"/>
        </w:rPr>
      </w:pPr>
      <w:r w:rsidRPr="00B00EC8">
        <w:rPr>
          <w:rFonts w:cs="Times New Roman"/>
        </w:rPr>
        <w:t>Zhang, Y., &amp; Chen, X. (2020). Explainable recommendation: A survey and new perspectives. Foundations and Trends in Information Retrieval, 14(1), 1–101. https://doi.org/10.1561/1500000066</w:t>
      </w:r>
    </w:p>
    <w:p w14:paraId="0A7C62DB" w14:textId="77777777" w:rsidR="00387DA8" w:rsidRPr="00B00EC8" w:rsidRDefault="00A87D14">
      <w:pPr>
        <w:pStyle w:val="Heading1"/>
        <w:rPr>
          <w:rFonts w:ascii="Times New Roman" w:hAnsi="Times New Roman" w:cs="Times New Roman"/>
        </w:rPr>
      </w:pPr>
      <w:bookmarkStart w:id="225" w:name="_Toc235451484"/>
      <w:bookmarkStart w:id="226" w:name="_Toc237525204"/>
      <w:bookmarkStart w:id="227" w:name="appendix"/>
      <w:bookmarkEnd w:id="224"/>
      <w:r w:rsidRPr="00B00EC8">
        <w:rPr>
          <w:rFonts w:ascii="Times New Roman" w:hAnsi="Times New Roman" w:cs="Times New Roman"/>
        </w:rPr>
        <w:lastRenderedPageBreak/>
        <w:t>APPENDIX</w:t>
      </w:r>
      <w:bookmarkEnd w:id="225"/>
      <w:bookmarkEnd w:id="226"/>
    </w:p>
    <w:p w14:paraId="60E92BEC" w14:textId="77777777" w:rsidR="00387DA8" w:rsidRPr="00B00EC8" w:rsidRDefault="00A87D14">
      <w:pPr>
        <w:pStyle w:val="Heading2"/>
        <w:rPr>
          <w:rFonts w:ascii="Times New Roman" w:hAnsi="Times New Roman" w:cs="Times New Roman"/>
        </w:rPr>
      </w:pPr>
      <w:bookmarkStart w:id="228" w:name="_Toc235451485"/>
      <w:bookmarkStart w:id="229" w:name="_Toc237525205"/>
      <w:bookmarkStart w:id="230" w:name="appendix-a-source-code"/>
      <w:r w:rsidRPr="00B00EC8">
        <w:rPr>
          <w:rFonts w:ascii="Times New Roman" w:hAnsi="Times New Roman" w:cs="Times New Roman"/>
        </w:rPr>
        <w:t>Appendix A: Source Code</w:t>
      </w:r>
      <w:bookmarkEnd w:id="228"/>
      <w:bookmarkEnd w:id="229"/>
    </w:p>
    <w:p w14:paraId="6C46D7B2" w14:textId="77777777" w:rsidR="00387DA8" w:rsidRPr="00B00EC8" w:rsidRDefault="00A87D14">
      <w:pPr>
        <w:pStyle w:val="FirstParagraph"/>
        <w:rPr>
          <w:rFonts w:cs="Times New Roman"/>
        </w:rPr>
      </w:pPr>
      <w:r w:rsidRPr="00B00EC8">
        <w:rPr>
          <w:rFonts w:cs="Times New Roman"/>
        </w:rPr>
        <w:t>The full source code for the backend, the core algorithm layer, and the client application exceeds the length appropriate for inclusion in this document and is kept in the project’s version-controlled repository rather than reproduced here in full. The repository contains:</w:t>
      </w:r>
    </w:p>
    <w:p w14:paraId="74CDB522" w14:textId="77777777" w:rsidR="00387DA8" w:rsidRPr="00B00EC8" w:rsidRDefault="00A87D14">
      <w:pPr>
        <w:pStyle w:val="Compact"/>
        <w:numPr>
          <w:ilvl w:val="0"/>
          <w:numId w:val="13"/>
        </w:numPr>
        <w:rPr>
          <w:rFonts w:cs="Times New Roman"/>
        </w:rPr>
      </w:pPr>
      <w:r w:rsidRPr="00B00EC8">
        <w:rPr>
          <w:rStyle w:val="VerbatimChar"/>
          <w:rFonts w:ascii="Times New Roman" w:hAnsi="Times New Roman" w:cs="Times New Roman"/>
        </w:rPr>
        <w:t>backend/src/core/</w:t>
      </w:r>
      <w:r w:rsidRPr="00B00EC8">
        <w:rPr>
          <w:rFonts w:cs="Times New Roman"/>
        </w:rPr>
        <w:t>: the framework-independent domain layer described in Section 4.2.2 (AcademicScorer, PreferenceScorer, ScheduleScorer, FairnessScorer, CompositeScorer, GreedyAssignmentEngine, MaxHeap, FeedbackUpdater, EligibilityFilter).</w:t>
      </w:r>
    </w:p>
    <w:p w14:paraId="12AAC1BB" w14:textId="77777777" w:rsidR="00387DA8" w:rsidRPr="00B00EC8" w:rsidRDefault="00A87D14">
      <w:pPr>
        <w:pStyle w:val="Compact"/>
        <w:numPr>
          <w:ilvl w:val="0"/>
          <w:numId w:val="13"/>
        </w:numPr>
        <w:rPr>
          <w:rFonts w:cs="Times New Roman"/>
        </w:rPr>
      </w:pPr>
      <w:r w:rsidRPr="00B00EC8">
        <w:rPr>
          <w:rStyle w:val="VerbatimChar"/>
          <w:rFonts w:ascii="Times New Roman" w:hAnsi="Times New Roman" w:cs="Times New Roman"/>
        </w:rPr>
        <w:t>backend/src/modules/</w:t>
      </w:r>
      <w:r w:rsidRPr="00B00EC8">
        <w:rPr>
          <w:rFonts w:cs="Times New Roman"/>
        </w:rPr>
        <w:t>: the NestJS application layer (controllers, services, guards, DTOs) that exposes the domain layer over HTTP.</w:t>
      </w:r>
    </w:p>
    <w:p w14:paraId="3BD6D775" w14:textId="77777777" w:rsidR="00387DA8" w:rsidRPr="00B00EC8" w:rsidRDefault="00A87D14">
      <w:pPr>
        <w:pStyle w:val="Compact"/>
        <w:numPr>
          <w:ilvl w:val="0"/>
          <w:numId w:val="13"/>
        </w:numPr>
        <w:rPr>
          <w:rFonts w:cs="Times New Roman"/>
        </w:rPr>
      </w:pPr>
      <w:r w:rsidRPr="00B00EC8">
        <w:rPr>
          <w:rStyle w:val="VerbatimChar"/>
          <w:rFonts w:ascii="Times New Roman" w:hAnsi="Times New Roman" w:cs="Times New Roman"/>
        </w:rPr>
        <w:t>backend/drizzle/</w:t>
      </w:r>
      <w:r w:rsidRPr="00B00EC8">
        <w:rPr>
          <w:rFonts w:cs="Times New Roman"/>
        </w:rPr>
        <w:t>, the database schema and migration files corresponding to Section 4.3.1.</w:t>
      </w:r>
    </w:p>
    <w:p w14:paraId="3C148A02" w14:textId="77777777" w:rsidR="00387DA8" w:rsidRPr="00B00EC8" w:rsidRDefault="00A87D14">
      <w:pPr>
        <w:pStyle w:val="Compact"/>
        <w:numPr>
          <w:ilvl w:val="0"/>
          <w:numId w:val="13"/>
        </w:numPr>
        <w:rPr>
          <w:rFonts w:cs="Times New Roman"/>
        </w:rPr>
      </w:pPr>
      <w:r w:rsidRPr="00B00EC8">
        <w:rPr>
          <w:rStyle w:val="VerbatimChar"/>
          <w:rFonts w:ascii="Times New Roman" w:hAnsi="Times New Roman" w:cs="Times New Roman"/>
        </w:rPr>
        <w:t>core/evaluation/</w:t>
      </w:r>
      <w:r w:rsidRPr="00B00EC8">
        <w:rPr>
          <w:rFonts w:cs="Times New Roman"/>
        </w:rPr>
        <w:t>: the evaluation harness described in Section 4.10.</w:t>
      </w:r>
    </w:p>
    <w:p w14:paraId="7AFF34C8" w14:textId="77777777" w:rsidR="00387DA8" w:rsidRPr="00B00EC8" w:rsidRDefault="00A87D14">
      <w:pPr>
        <w:pStyle w:val="Compact"/>
        <w:numPr>
          <w:ilvl w:val="0"/>
          <w:numId w:val="13"/>
        </w:numPr>
        <w:rPr>
          <w:rFonts w:cs="Times New Roman"/>
        </w:rPr>
      </w:pPr>
      <w:r w:rsidRPr="00B00EC8">
        <w:rPr>
          <w:rStyle w:val="VerbatimChar"/>
          <w:rFonts w:ascii="Times New Roman" w:hAnsi="Times New Roman" w:cs="Times New Roman"/>
        </w:rPr>
        <w:t>backend/test/</w:t>
      </w:r>
      <w:r w:rsidRPr="00B00EC8">
        <w:rPr>
          <w:rFonts w:cs="Times New Roman"/>
        </w:rPr>
        <w:t>: the Jest test suite described in Section 4.9.</w:t>
      </w:r>
    </w:p>
    <w:p w14:paraId="2B98D67E" w14:textId="77777777" w:rsidR="00387DA8" w:rsidRPr="00B00EC8" w:rsidRDefault="00A87D14">
      <w:pPr>
        <w:pStyle w:val="FirstParagraph"/>
        <w:rPr>
          <w:rFonts w:cs="Times New Roman"/>
        </w:rPr>
      </w:pPr>
      <w:r w:rsidRPr="00B00EC8">
        <w:rPr>
          <w:rFonts w:cs="Times New Roman"/>
          <w:i/>
          <w:iCs/>
        </w:rPr>
        <w:t>https://github.com/sammythadev/student-tutor-platform</w:t>
      </w:r>
    </w:p>
    <w:p w14:paraId="216960BD" w14:textId="77777777" w:rsidR="00387DA8" w:rsidRPr="00B00EC8" w:rsidRDefault="00A87D14">
      <w:pPr>
        <w:pStyle w:val="BodyText"/>
        <w:rPr>
          <w:rFonts w:cs="Times New Roman"/>
        </w:rPr>
      </w:pPr>
      <w:r w:rsidRPr="00B00EC8">
        <w:rPr>
          <w:rFonts w:cs="Times New Roman"/>
        </w:rPr>
        <w:t>The four representative excerpts in Section 4.7.2 (CompositeScorer, GreedyAssignmentEngine, FairnessScorer, FeedbackUpdater) illustrate the core logic referenced throughout Chapter Four and are reproduced there rather than here, to keep them next to their explanation.</w:t>
      </w:r>
    </w:p>
    <w:p w14:paraId="62B0F8A4" w14:textId="77777777" w:rsidR="00387DA8" w:rsidRPr="00B00EC8" w:rsidRDefault="00A87D14">
      <w:pPr>
        <w:pStyle w:val="Heading2"/>
        <w:rPr>
          <w:rFonts w:ascii="Times New Roman" w:hAnsi="Times New Roman" w:cs="Times New Roman"/>
        </w:rPr>
      </w:pPr>
      <w:bookmarkStart w:id="231" w:name="_Toc235451486"/>
      <w:bookmarkStart w:id="232" w:name="_Toc237525206"/>
      <w:bookmarkStart w:id="233" w:name="Xde2f14bc53c8c40dcdb71b56d4782de7f56b38c"/>
      <w:bookmarkEnd w:id="230"/>
      <w:r w:rsidRPr="00B00EC8">
        <w:rPr>
          <w:rFonts w:ascii="Times New Roman" w:hAnsi="Times New Roman" w:cs="Times New Roman"/>
        </w:rPr>
        <w:t>Appendix B: Corrections Log (Seminar Proposal to Implemented System)</w:t>
      </w:r>
      <w:bookmarkEnd w:id="231"/>
      <w:bookmarkEnd w:id="232"/>
    </w:p>
    <w:p w14:paraId="3A3F9E72" w14:textId="77777777" w:rsidR="00387DA8" w:rsidRPr="00B00EC8" w:rsidRDefault="00A87D14">
      <w:pPr>
        <w:pStyle w:val="FirstParagraph"/>
        <w:rPr>
          <w:rFonts w:cs="Times New Roman"/>
        </w:rPr>
      </w:pPr>
      <w:r w:rsidRPr="00B00EC8">
        <w:rPr>
          <w:rFonts w:cs="Times New Roman"/>
        </w:rPr>
        <w:t>This section records the specific changes and improvements made between the original seminar proposal (February 2026) and the final implemented system. The Algorithm.md specification and its corrections log (section 10) guided these changes, systematically addressing issues found during implementation.</w:t>
      </w:r>
    </w:p>
    <w:p w14:paraId="35AE4059" w14:textId="77777777" w:rsidR="00E07E3B" w:rsidRPr="00B00EC8" w:rsidRDefault="00000000">
      <w:pPr>
        <w:pStyle w:val="TableCaption"/>
        <w:rPr>
          <w:rFonts w:cs="Times New Roman"/>
        </w:rPr>
      </w:pPr>
      <w:bookmarkStart w:id="234" w:name="_Toc241592157"/>
      <w:r w:rsidRPr="00B00EC8">
        <w:rPr>
          <w:rFonts w:cs="Times New Roman"/>
          <w:b/>
          <w:bCs/>
        </w:rPr>
        <w:t>Table B.1: Changes between the Seminar Proposal and the Implemented System</w:t>
      </w:r>
      <w:bookmarkEnd w:id="234"/>
    </w:p>
    <w:tbl>
      <w:tblPr>
        <w:tblStyle w:val="TableGrid"/>
        <w:tblW w:w="4880" w:type="pct"/>
        <w:tblLook w:val="0020" w:firstRow="1" w:lastRow="0" w:firstColumn="0" w:lastColumn="0" w:noHBand="0" w:noVBand="0"/>
      </w:tblPr>
      <w:tblGrid>
        <w:gridCol w:w="1601"/>
        <w:gridCol w:w="1951"/>
        <w:gridCol w:w="3283"/>
        <w:gridCol w:w="2291"/>
      </w:tblGrid>
      <w:tr w:rsidR="00387DA8" w:rsidRPr="00B00EC8" w14:paraId="7EA48710" w14:textId="77777777" w:rsidTr="00E21372">
        <w:tc>
          <w:tcPr>
            <w:tcW w:w="0" w:type="auto"/>
          </w:tcPr>
          <w:p w14:paraId="78E7745D" w14:textId="77777777" w:rsidR="00387DA8" w:rsidRPr="00B00EC8" w:rsidRDefault="00A87D14">
            <w:pPr>
              <w:pStyle w:val="Compact"/>
              <w:jc w:val="left"/>
              <w:rPr>
                <w:rFonts w:cs="Times New Roman"/>
              </w:rPr>
            </w:pPr>
            <w:r w:rsidRPr="00B00EC8">
              <w:rPr>
                <w:rFonts w:cs="Times New Roman"/>
                <w:b/>
                <w:bCs/>
              </w:rPr>
              <w:t>Area</w:t>
            </w:r>
          </w:p>
        </w:tc>
        <w:tc>
          <w:tcPr>
            <w:tcW w:w="0" w:type="auto"/>
          </w:tcPr>
          <w:p w14:paraId="6268126A" w14:textId="77777777" w:rsidR="00387DA8" w:rsidRPr="00B00EC8" w:rsidRDefault="00A87D14">
            <w:pPr>
              <w:pStyle w:val="Compact"/>
              <w:jc w:val="left"/>
              <w:rPr>
                <w:rFonts w:cs="Times New Roman"/>
              </w:rPr>
            </w:pPr>
            <w:r w:rsidRPr="00B00EC8">
              <w:rPr>
                <w:rFonts w:cs="Times New Roman"/>
                <w:b/>
                <w:bCs/>
              </w:rPr>
              <w:t>Seminar Proposal</w:t>
            </w:r>
          </w:p>
        </w:tc>
        <w:tc>
          <w:tcPr>
            <w:tcW w:w="0" w:type="auto"/>
          </w:tcPr>
          <w:p w14:paraId="4D974572" w14:textId="77777777" w:rsidR="00387DA8" w:rsidRPr="00B00EC8" w:rsidRDefault="00A87D14">
            <w:pPr>
              <w:pStyle w:val="Compact"/>
              <w:jc w:val="left"/>
              <w:rPr>
                <w:rFonts w:cs="Times New Roman"/>
              </w:rPr>
            </w:pPr>
            <w:r w:rsidRPr="00B00EC8">
              <w:rPr>
                <w:rFonts w:cs="Times New Roman"/>
                <w:b/>
                <w:bCs/>
              </w:rPr>
              <w:t>Implemented System</w:t>
            </w:r>
          </w:p>
        </w:tc>
        <w:tc>
          <w:tcPr>
            <w:tcW w:w="0" w:type="auto"/>
          </w:tcPr>
          <w:p w14:paraId="3F50178E" w14:textId="77777777" w:rsidR="00387DA8" w:rsidRPr="00B00EC8" w:rsidRDefault="00A87D14">
            <w:pPr>
              <w:pStyle w:val="Compact"/>
              <w:jc w:val="left"/>
              <w:rPr>
                <w:rFonts w:cs="Times New Roman"/>
              </w:rPr>
            </w:pPr>
            <w:r w:rsidRPr="00B00EC8">
              <w:rPr>
                <w:rFonts w:cs="Times New Roman"/>
                <w:b/>
                <w:bCs/>
              </w:rPr>
              <w:t>Rationale</w:t>
            </w:r>
          </w:p>
        </w:tc>
      </w:tr>
      <w:tr w:rsidR="00387DA8" w:rsidRPr="00B00EC8" w14:paraId="4ED24EA1" w14:textId="77777777" w:rsidTr="00E21372">
        <w:tc>
          <w:tcPr>
            <w:tcW w:w="0" w:type="auto"/>
          </w:tcPr>
          <w:p w14:paraId="08DE60E9" w14:textId="77777777" w:rsidR="00387DA8" w:rsidRPr="00B00EC8" w:rsidRDefault="00A87D14">
            <w:pPr>
              <w:pStyle w:val="Compact"/>
              <w:jc w:val="left"/>
              <w:rPr>
                <w:rFonts w:cs="Times New Roman"/>
              </w:rPr>
            </w:pPr>
            <w:r w:rsidRPr="00B00EC8">
              <w:rPr>
                <w:rFonts w:cs="Times New Roman"/>
              </w:rPr>
              <w:lastRenderedPageBreak/>
              <w:t>Scoring Model Architecture</w:t>
            </w:r>
          </w:p>
        </w:tc>
        <w:tc>
          <w:tcPr>
            <w:tcW w:w="0" w:type="auto"/>
          </w:tcPr>
          <w:p w14:paraId="563873EE" w14:textId="77777777" w:rsidR="00387DA8" w:rsidRPr="00B00EC8" w:rsidRDefault="00A87D14">
            <w:pPr>
              <w:pStyle w:val="Compact"/>
              <w:jc w:val="left"/>
              <w:rPr>
                <w:rFonts w:cs="Times New Roman"/>
              </w:rPr>
            </w:pPr>
            <w:r w:rsidRPr="00B00EC8">
              <w:rPr>
                <w:rFonts w:cs="Times New Roman"/>
              </w:rPr>
              <w:t>Flat six-criteria weighted sum (subject, availability, experience, language/style, feedback, load)</w:t>
            </w:r>
          </w:p>
        </w:tc>
        <w:tc>
          <w:tcPr>
            <w:tcW w:w="0" w:type="auto"/>
          </w:tcPr>
          <w:p w14:paraId="4EC44E85" w14:textId="77777777" w:rsidR="00387DA8" w:rsidRPr="00B00EC8" w:rsidRDefault="00A87D14">
            <w:pPr>
              <w:pStyle w:val="Compact"/>
              <w:jc w:val="left"/>
              <w:rPr>
                <w:rFonts w:cs="Times New Roman"/>
              </w:rPr>
            </w:pPr>
            <w:r w:rsidRPr="00B00EC8">
              <w:rPr>
                <w:rFonts w:cs="Times New Roman"/>
              </w:rPr>
              <w:t>Hierarchical four-bucket composite: M(s,t) = alpha*A + beta*P + gamma*S + delta*F, with sub-weights inside each bucket</w:t>
            </w:r>
          </w:p>
        </w:tc>
        <w:tc>
          <w:tcPr>
            <w:tcW w:w="0" w:type="auto"/>
          </w:tcPr>
          <w:p w14:paraId="5C053515" w14:textId="77777777" w:rsidR="00387DA8" w:rsidRPr="00B00EC8" w:rsidRDefault="00A87D14">
            <w:pPr>
              <w:pStyle w:val="Compact"/>
              <w:jc w:val="left"/>
              <w:rPr>
                <w:rFonts w:cs="Times New Roman"/>
              </w:rPr>
            </w:pPr>
            <w:r w:rsidRPr="00B00EC8">
              <w:rPr>
                <w:rFonts w:cs="Times New Roman"/>
              </w:rPr>
              <w:t>The four-bucket model separates concerns, allows independent sub-scorer testing, and maps to Algorithm.md</w:t>
            </w:r>
          </w:p>
        </w:tc>
      </w:tr>
      <w:tr w:rsidR="00387DA8" w:rsidRPr="00B00EC8" w14:paraId="56F5FD32" w14:textId="77777777" w:rsidTr="00E21372">
        <w:tc>
          <w:tcPr>
            <w:tcW w:w="0" w:type="auto"/>
          </w:tcPr>
          <w:p w14:paraId="751F54D2" w14:textId="77777777" w:rsidR="00387DA8" w:rsidRPr="00B00EC8" w:rsidRDefault="00A87D14">
            <w:pPr>
              <w:pStyle w:val="Compact"/>
              <w:jc w:val="left"/>
              <w:rPr>
                <w:rFonts w:cs="Times New Roman"/>
              </w:rPr>
            </w:pPr>
            <w:r w:rsidRPr="00B00EC8">
              <w:rPr>
                <w:rFonts w:cs="Times New Roman"/>
              </w:rPr>
              <w:t>Subject Eligibility</w:t>
            </w:r>
          </w:p>
        </w:tc>
        <w:tc>
          <w:tcPr>
            <w:tcW w:w="0" w:type="auto"/>
          </w:tcPr>
          <w:p w14:paraId="4E05F06D" w14:textId="77777777" w:rsidR="00387DA8" w:rsidRPr="00B00EC8" w:rsidRDefault="00A87D14">
            <w:pPr>
              <w:pStyle w:val="Compact"/>
              <w:jc w:val="left"/>
              <w:rPr>
                <w:rFonts w:cs="Times New Roman"/>
              </w:rPr>
            </w:pPr>
            <w:r w:rsidRPr="00B00EC8">
              <w:rPr>
                <w:rFonts w:cs="Times New Roman"/>
              </w:rPr>
              <w:t>Weighted term (0.30 weight) in flat sum; non-matching tutors could still rank via other terms</w:t>
            </w:r>
          </w:p>
        </w:tc>
        <w:tc>
          <w:tcPr>
            <w:tcW w:w="0" w:type="auto"/>
          </w:tcPr>
          <w:p w14:paraId="54E5746A" w14:textId="77777777" w:rsidR="00387DA8" w:rsidRPr="00B00EC8" w:rsidRDefault="00A87D14">
            <w:pPr>
              <w:pStyle w:val="Compact"/>
              <w:jc w:val="left"/>
              <w:rPr>
                <w:rFonts w:cs="Times New Roman"/>
              </w:rPr>
            </w:pPr>
            <w:r w:rsidRPr="00B00EC8">
              <w:rPr>
                <w:rFonts w:cs="Times New Roman"/>
              </w:rPr>
              <w:t>Hard eligibility filter; subject match checked before scoring; non-matching tutors excluded entirely</w:t>
            </w:r>
          </w:p>
        </w:tc>
        <w:tc>
          <w:tcPr>
            <w:tcW w:w="0" w:type="auto"/>
          </w:tcPr>
          <w:p w14:paraId="01AFF927" w14:textId="77777777" w:rsidR="00387DA8" w:rsidRPr="00B00EC8" w:rsidRDefault="00A87D14">
            <w:pPr>
              <w:pStyle w:val="Compact"/>
              <w:jc w:val="left"/>
              <w:rPr>
                <w:rFonts w:cs="Times New Roman"/>
              </w:rPr>
            </w:pPr>
            <w:r w:rsidRPr="00B00EC8">
              <w:rPr>
                <w:rFonts w:cs="Times New Roman"/>
              </w:rPr>
              <w:t>A tutor who cannot teach the subject should never appear as a candidate</w:t>
            </w:r>
          </w:p>
        </w:tc>
      </w:tr>
      <w:tr w:rsidR="00387DA8" w:rsidRPr="00B00EC8" w14:paraId="4EDDE250" w14:textId="77777777" w:rsidTr="00E21372">
        <w:tc>
          <w:tcPr>
            <w:tcW w:w="0" w:type="auto"/>
          </w:tcPr>
          <w:p w14:paraId="35FF5191" w14:textId="77777777" w:rsidR="00387DA8" w:rsidRPr="00B00EC8" w:rsidRDefault="00A87D14">
            <w:pPr>
              <w:pStyle w:val="Compact"/>
              <w:jc w:val="left"/>
              <w:rPr>
                <w:rFonts w:cs="Times New Roman"/>
              </w:rPr>
            </w:pPr>
            <w:r w:rsidRPr="00B00EC8">
              <w:rPr>
                <w:rFonts w:cs="Times New Roman"/>
              </w:rPr>
              <w:t>Level Compatibility</w:t>
            </w:r>
          </w:p>
        </w:tc>
        <w:tc>
          <w:tcPr>
            <w:tcW w:w="0" w:type="auto"/>
          </w:tcPr>
          <w:p w14:paraId="1EE8EF76" w14:textId="77777777" w:rsidR="00387DA8" w:rsidRPr="00B00EC8" w:rsidRDefault="00A87D14">
            <w:pPr>
              <w:pStyle w:val="Compact"/>
              <w:jc w:val="left"/>
              <w:rPr>
                <w:rFonts w:cs="Times New Roman"/>
              </w:rPr>
            </w:pPr>
            <w:r w:rsidRPr="00B00EC8">
              <w:rPr>
                <w:rFonts w:cs="Times New Roman"/>
              </w:rPr>
              <w:t>Not explicitly defined</w:t>
            </w:r>
          </w:p>
        </w:tc>
        <w:tc>
          <w:tcPr>
            <w:tcW w:w="0" w:type="auto"/>
          </w:tcPr>
          <w:p w14:paraId="693735CA" w14:textId="77777777" w:rsidR="00387DA8" w:rsidRPr="00B00EC8" w:rsidRDefault="00A87D14">
            <w:pPr>
              <w:pStyle w:val="Compact"/>
              <w:jc w:val="left"/>
              <w:rPr>
                <w:rFonts w:cs="Times New Roman"/>
              </w:rPr>
            </w:pPr>
            <w:r w:rsidRPr="00B00EC8">
              <w:rPr>
                <w:rFonts w:cs="Times New Roman"/>
              </w:rPr>
              <w:t>Lvl(s,t) = max(0, 1 - |Ls - Lt| / Lmax) with Lmax = 12; clamping prevents negative scores</w:t>
            </w:r>
          </w:p>
        </w:tc>
        <w:tc>
          <w:tcPr>
            <w:tcW w:w="0" w:type="auto"/>
          </w:tcPr>
          <w:p w14:paraId="061781DE" w14:textId="77777777" w:rsidR="00387DA8" w:rsidRPr="00B00EC8" w:rsidRDefault="00A87D14">
            <w:pPr>
              <w:pStyle w:val="Compact"/>
              <w:jc w:val="left"/>
              <w:rPr>
                <w:rFonts w:cs="Times New Roman"/>
              </w:rPr>
            </w:pPr>
            <w:r w:rsidRPr="00B00EC8">
              <w:rPr>
                <w:rFonts w:cs="Times New Roman"/>
              </w:rPr>
              <w:t>Added to capture grade-level appropriateness; clamping prevents score corruption</w:t>
            </w:r>
          </w:p>
        </w:tc>
      </w:tr>
      <w:tr w:rsidR="00387DA8" w:rsidRPr="00B00EC8" w14:paraId="0B4BC32B" w14:textId="77777777" w:rsidTr="00E21372">
        <w:tc>
          <w:tcPr>
            <w:tcW w:w="0" w:type="auto"/>
          </w:tcPr>
          <w:p w14:paraId="313FE789" w14:textId="77777777" w:rsidR="00387DA8" w:rsidRPr="00B00EC8" w:rsidRDefault="00A87D14">
            <w:pPr>
              <w:pStyle w:val="Compact"/>
              <w:jc w:val="left"/>
              <w:rPr>
                <w:rFonts w:cs="Times New Roman"/>
              </w:rPr>
            </w:pPr>
            <w:r w:rsidRPr="00B00EC8">
              <w:rPr>
                <w:rFonts w:cs="Times New Roman"/>
              </w:rPr>
              <w:t>Experience Scoring</w:t>
            </w:r>
          </w:p>
        </w:tc>
        <w:tc>
          <w:tcPr>
            <w:tcW w:w="0" w:type="auto"/>
          </w:tcPr>
          <w:p w14:paraId="7BA24FC1" w14:textId="77777777" w:rsidR="00387DA8" w:rsidRPr="00B00EC8" w:rsidRDefault="00A87D14">
            <w:pPr>
              <w:pStyle w:val="Compact"/>
              <w:jc w:val="left"/>
              <w:rPr>
                <w:rFonts w:cs="Times New Roman"/>
              </w:rPr>
            </w:pPr>
            <w:r w:rsidRPr="00B00EC8">
              <w:rPr>
                <w:rFonts w:cs="Times New Roman"/>
              </w:rPr>
              <w:t>Mentioned as criterion but no formula</w:t>
            </w:r>
          </w:p>
        </w:tc>
        <w:tc>
          <w:tcPr>
            <w:tcW w:w="0" w:type="auto"/>
          </w:tcPr>
          <w:p w14:paraId="1CDA88EA" w14:textId="77777777" w:rsidR="00387DA8" w:rsidRPr="00B00EC8" w:rsidRDefault="00A52CFD">
            <w:pPr>
              <w:pStyle w:val="Compact"/>
              <w:jc w:val="left"/>
              <w:rPr>
                <w:rFonts w:cs="Times New Roman"/>
              </w:rPr>
            </w:pPr>
            <w:r w:rsidRPr="00B00EC8">
              <w:rPr>
                <w:rFonts w:eastAsiaTheme="minorEastAsia" w:cs="Times New Roman"/>
              </w:rPr>
              <w:t>Exp'(t) = theta*min(Years/20, 1) + (1-theta)*Q_t with theta = 0.4, cold start Q_t = 0.5</w:t>
            </w:r>
          </w:p>
        </w:tc>
        <w:tc>
          <w:tcPr>
            <w:tcW w:w="0" w:type="auto"/>
          </w:tcPr>
          <w:p w14:paraId="06C33EC5" w14:textId="77777777" w:rsidR="00387DA8" w:rsidRPr="00B00EC8" w:rsidRDefault="00A87D14">
            <w:pPr>
              <w:pStyle w:val="Compact"/>
              <w:jc w:val="left"/>
              <w:rPr>
                <w:rFonts w:cs="Times New Roman"/>
              </w:rPr>
            </w:pPr>
            <w:r w:rsidRPr="00B00EC8">
              <w:rPr>
                <w:rFonts w:cs="Times New Roman"/>
              </w:rPr>
              <w:t>Years cap prevents unbounded scores; cold start prevents burying new tutors</w:t>
            </w:r>
          </w:p>
        </w:tc>
      </w:tr>
      <w:tr w:rsidR="00387DA8" w:rsidRPr="00B00EC8" w14:paraId="253A4632" w14:textId="77777777" w:rsidTr="00E21372">
        <w:tc>
          <w:tcPr>
            <w:tcW w:w="0" w:type="auto"/>
          </w:tcPr>
          <w:p w14:paraId="748AF38D" w14:textId="77777777" w:rsidR="00387DA8" w:rsidRPr="00B00EC8" w:rsidRDefault="00A87D14">
            <w:pPr>
              <w:pStyle w:val="Compact"/>
              <w:jc w:val="left"/>
              <w:rPr>
                <w:rFonts w:cs="Times New Roman"/>
              </w:rPr>
            </w:pPr>
            <w:r w:rsidRPr="00B00EC8">
              <w:rPr>
                <w:rFonts w:cs="Times New Roman"/>
              </w:rPr>
              <w:t>Style Matching</w:t>
            </w:r>
          </w:p>
        </w:tc>
        <w:tc>
          <w:tcPr>
            <w:tcW w:w="0" w:type="auto"/>
          </w:tcPr>
          <w:p w14:paraId="11AE6B80" w14:textId="77777777" w:rsidR="00387DA8" w:rsidRPr="00B00EC8" w:rsidRDefault="00A87D14">
            <w:pPr>
              <w:pStyle w:val="Compact"/>
              <w:jc w:val="left"/>
              <w:rPr>
                <w:rFonts w:cs="Times New Roman"/>
              </w:rPr>
            </w:pPr>
            <w:r w:rsidRPr="00B00EC8">
              <w:rPr>
                <w:rFonts w:cs="Times New Roman"/>
              </w:rPr>
              <w:t>Mentioned but no scoring method</w:t>
            </w:r>
          </w:p>
        </w:tc>
        <w:tc>
          <w:tcPr>
            <w:tcW w:w="0" w:type="auto"/>
          </w:tcPr>
          <w:p w14:paraId="6B5EC9F7" w14:textId="77777777" w:rsidR="00387DA8" w:rsidRPr="00B00EC8" w:rsidRDefault="00A87D14">
            <w:pPr>
              <w:pStyle w:val="Compact"/>
              <w:jc w:val="left"/>
              <w:rPr>
                <w:rFonts w:cs="Times New Roman"/>
              </w:rPr>
            </w:pPr>
            <w:r w:rsidRPr="00B00EC8">
              <w:rPr>
                <w:rFonts w:cs="Times New Roman"/>
              </w:rPr>
              <w:t>Cosine similarity on one-hot encoded vectors; zero-norm vectors default to 0.5</w:t>
            </w:r>
          </w:p>
        </w:tc>
        <w:tc>
          <w:tcPr>
            <w:tcW w:w="0" w:type="auto"/>
          </w:tcPr>
          <w:p w14:paraId="2E76F8F9" w14:textId="77777777" w:rsidR="00387DA8" w:rsidRPr="00B00EC8" w:rsidRDefault="00A87D14">
            <w:pPr>
              <w:pStyle w:val="Compact"/>
              <w:jc w:val="left"/>
              <w:rPr>
                <w:rFonts w:cs="Times New Roman"/>
              </w:rPr>
            </w:pPr>
            <w:r w:rsidRPr="00B00EC8">
              <w:rPr>
                <w:rFonts w:cs="Times New Roman"/>
              </w:rPr>
              <w:t>One-hot encoding is standard for categorical data; zero-norm fallback handles unspecified preferences</w:t>
            </w:r>
          </w:p>
        </w:tc>
      </w:tr>
      <w:tr w:rsidR="00387DA8" w:rsidRPr="00B00EC8" w14:paraId="2D68BC93" w14:textId="77777777" w:rsidTr="00E21372">
        <w:tc>
          <w:tcPr>
            <w:tcW w:w="0" w:type="auto"/>
          </w:tcPr>
          <w:p w14:paraId="47A3A88E" w14:textId="77777777" w:rsidR="00387DA8" w:rsidRPr="00B00EC8" w:rsidRDefault="00A87D14">
            <w:pPr>
              <w:pStyle w:val="Compact"/>
              <w:jc w:val="left"/>
              <w:rPr>
                <w:rFonts w:cs="Times New Roman"/>
              </w:rPr>
            </w:pPr>
            <w:r w:rsidRPr="00B00EC8">
              <w:rPr>
                <w:rFonts w:cs="Times New Roman"/>
              </w:rPr>
              <w:lastRenderedPageBreak/>
              <w:t>Budget Matching</w:t>
            </w:r>
          </w:p>
        </w:tc>
        <w:tc>
          <w:tcPr>
            <w:tcW w:w="0" w:type="auto"/>
          </w:tcPr>
          <w:p w14:paraId="6C8638DC" w14:textId="77777777" w:rsidR="00387DA8" w:rsidRPr="00B00EC8" w:rsidRDefault="00A87D14">
            <w:pPr>
              <w:pStyle w:val="Compact"/>
              <w:jc w:val="left"/>
              <w:rPr>
                <w:rFonts w:cs="Times New Roman"/>
              </w:rPr>
            </w:pPr>
            <w:r w:rsidRPr="00B00EC8">
              <w:rPr>
                <w:rFonts w:cs="Times New Roman"/>
              </w:rPr>
              <w:t>Pricing mentioned but no formula</w:t>
            </w:r>
          </w:p>
        </w:tc>
        <w:tc>
          <w:tcPr>
            <w:tcW w:w="0" w:type="auto"/>
          </w:tcPr>
          <w:p w14:paraId="744031A0" w14:textId="77777777" w:rsidR="00387DA8" w:rsidRPr="00B00EC8" w:rsidRDefault="00A87D14">
            <w:pPr>
              <w:pStyle w:val="Compact"/>
              <w:jc w:val="left"/>
              <w:rPr>
                <w:rFonts w:cs="Times New Roman"/>
              </w:rPr>
            </w:pPr>
            <w:r w:rsidRPr="00B00EC8">
              <w:rPr>
                <w:rFonts w:cs="Times New Roman"/>
              </w:rPr>
              <w:t>Budget(s,t) = 1 if rate &lt;= budget; max(0, 1 - (rate-budget)/budget) if over; zero-division guard</w:t>
            </w:r>
          </w:p>
        </w:tc>
        <w:tc>
          <w:tcPr>
            <w:tcW w:w="0" w:type="auto"/>
          </w:tcPr>
          <w:p w14:paraId="5DBCC1EE" w14:textId="77777777" w:rsidR="00387DA8" w:rsidRPr="00B00EC8" w:rsidRDefault="00A87D14">
            <w:pPr>
              <w:pStyle w:val="Compact"/>
              <w:jc w:val="left"/>
              <w:rPr>
                <w:rFonts w:cs="Times New Roman"/>
              </w:rPr>
            </w:pPr>
            <w:r w:rsidRPr="00B00EC8">
              <w:rPr>
                <w:rFonts w:cs="Times New Roman"/>
              </w:rPr>
              <w:t>Zero-division guard prevents crashes when student sets no budget</w:t>
            </w:r>
          </w:p>
        </w:tc>
      </w:tr>
      <w:tr w:rsidR="00387DA8" w:rsidRPr="00B00EC8" w14:paraId="5E6AF73C" w14:textId="77777777" w:rsidTr="00E21372">
        <w:tc>
          <w:tcPr>
            <w:tcW w:w="0" w:type="auto"/>
          </w:tcPr>
          <w:p w14:paraId="26172992" w14:textId="77777777" w:rsidR="00387DA8" w:rsidRPr="00B00EC8" w:rsidRDefault="00A87D14">
            <w:pPr>
              <w:pStyle w:val="Compact"/>
              <w:jc w:val="left"/>
              <w:rPr>
                <w:rFonts w:cs="Times New Roman"/>
              </w:rPr>
            </w:pPr>
            <w:r w:rsidRPr="00B00EC8">
              <w:rPr>
                <w:rFonts w:cs="Times New Roman"/>
              </w:rPr>
              <w:t>Region Matching</w:t>
            </w:r>
          </w:p>
        </w:tc>
        <w:tc>
          <w:tcPr>
            <w:tcW w:w="0" w:type="auto"/>
          </w:tcPr>
          <w:p w14:paraId="61A29B88" w14:textId="77777777" w:rsidR="00387DA8" w:rsidRPr="00B00EC8" w:rsidRDefault="00A87D14">
            <w:pPr>
              <w:pStyle w:val="Compact"/>
              <w:jc w:val="left"/>
              <w:rPr>
                <w:rFonts w:cs="Times New Roman"/>
              </w:rPr>
            </w:pPr>
            <w:r w:rsidRPr="00B00EC8">
              <w:rPr>
                <w:rFonts w:cs="Times New Roman"/>
              </w:rPr>
              <w:t>Not in formal model (only in research notes)</w:t>
            </w:r>
          </w:p>
        </w:tc>
        <w:tc>
          <w:tcPr>
            <w:tcW w:w="0" w:type="auto"/>
          </w:tcPr>
          <w:p w14:paraId="363593E9" w14:textId="77777777" w:rsidR="00387DA8" w:rsidRPr="00B00EC8" w:rsidRDefault="00A87D14">
            <w:pPr>
              <w:pStyle w:val="Compact"/>
              <w:jc w:val="left"/>
              <w:rPr>
                <w:rFonts w:cs="Times New Roman"/>
              </w:rPr>
            </w:pPr>
            <w:r w:rsidRPr="00B00EC8">
              <w:rPr>
                <w:rFonts w:cs="Times New Roman"/>
              </w:rPr>
              <w:t>Added as optional term for in-person mode; returns 1 for same region, 0.5 neutral when missing</w:t>
            </w:r>
          </w:p>
        </w:tc>
        <w:tc>
          <w:tcPr>
            <w:tcW w:w="0" w:type="auto"/>
          </w:tcPr>
          <w:p w14:paraId="407833E0" w14:textId="77777777" w:rsidR="00387DA8" w:rsidRPr="00B00EC8" w:rsidRDefault="00A87D14">
            <w:pPr>
              <w:pStyle w:val="Compact"/>
              <w:jc w:val="left"/>
              <w:rPr>
                <w:rFonts w:cs="Times New Roman"/>
              </w:rPr>
            </w:pPr>
            <w:r w:rsidRPr="00B00EC8">
              <w:rPr>
                <w:rFonts w:cs="Times New Roman"/>
              </w:rPr>
              <w:t>Missing from seminar's formal model; added for physical tutoring scenarios</w:t>
            </w:r>
          </w:p>
        </w:tc>
      </w:tr>
      <w:tr w:rsidR="00387DA8" w:rsidRPr="00B00EC8" w14:paraId="5B6418A7" w14:textId="77777777" w:rsidTr="00E21372">
        <w:tc>
          <w:tcPr>
            <w:tcW w:w="0" w:type="auto"/>
          </w:tcPr>
          <w:p w14:paraId="489B90FD" w14:textId="77777777" w:rsidR="00387DA8" w:rsidRPr="00B00EC8" w:rsidRDefault="00A87D14">
            <w:pPr>
              <w:pStyle w:val="Compact"/>
              <w:jc w:val="left"/>
              <w:rPr>
                <w:rFonts w:cs="Times New Roman"/>
              </w:rPr>
            </w:pPr>
            <w:r w:rsidRPr="00B00EC8">
              <w:rPr>
                <w:rFonts w:cs="Times New Roman"/>
              </w:rPr>
              <w:t>Schedule Scoring</w:t>
            </w:r>
          </w:p>
        </w:tc>
        <w:tc>
          <w:tcPr>
            <w:tcW w:w="0" w:type="auto"/>
          </w:tcPr>
          <w:p w14:paraId="13160BBC" w14:textId="77777777" w:rsidR="00387DA8" w:rsidRPr="00B00EC8" w:rsidRDefault="00A87D14">
            <w:pPr>
              <w:pStyle w:val="Compact"/>
              <w:jc w:val="left"/>
              <w:rPr>
                <w:rFonts w:cs="Times New Roman"/>
              </w:rPr>
            </w:pPr>
            <w:r w:rsidRPr="00B00EC8">
              <w:rPr>
                <w:rFonts w:cs="Times New Roman"/>
              </w:rPr>
              <w:t>Simple overlap ratio as weighted term</w:t>
            </w:r>
          </w:p>
        </w:tc>
        <w:tc>
          <w:tcPr>
            <w:tcW w:w="0" w:type="auto"/>
          </w:tcPr>
          <w:p w14:paraId="4FCCEC42" w14:textId="77777777" w:rsidR="00387DA8" w:rsidRPr="00B00EC8" w:rsidRDefault="00A87D14">
            <w:pPr>
              <w:pStyle w:val="Compact"/>
              <w:jc w:val="left"/>
              <w:rPr>
                <w:rFonts w:cs="Times New Roman"/>
              </w:rPr>
            </w:pPr>
            <w:r w:rsidRPr="00B00EC8">
              <w:rPr>
                <w:rFonts w:cs="Times New Roman"/>
              </w:rPr>
              <w:t>S(s,t) = |Hs intersect Ht| / |Hs| with contiguous coverage; zero-availability students rejected as incomplete</w:t>
            </w:r>
          </w:p>
        </w:tc>
        <w:tc>
          <w:tcPr>
            <w:tcW w:w="0" w:type="auto"/>
          </w:tcPr>
          <w:p w14:paraId="03908C54" w14:textId="77777777" w:rsidR="00387DA8" w:rsidRPr="00B00EC8" w:rsidRDefault="00A87D14">
            <w:pPr>
              <w:pStyle w:val="Compact"/>
              <w:jc w:val="left"/>
              <w:rPr>
                <w:rFonts w:cs="Times New Roman"/>
              </w:rPr>
            </w:pPr>
            <w:r w:rsidRPr="00B00EC8">
              <w:rPr>
                <w:rFonts w:cs="Times New Roman"/>
              </w:rPr>
              <w:t>Contiguous coverage ensures one tutor slot covers each request; incomplete profiles rejected explicitly</w:t>
            </w:r>
          </w:p>
        </w:tc>
      </w:tr>
      <w:tr w:rsidR="00387DA8" w:rsidRPr="00B00EC8" w14:paraId="7E8323CE" w14:textId="77777777" w:rsidTr="00E21372">
        <w:tc>
          <w:tcPr>
            <w:tcW w:w="0" w:type="auto"/>
          </w:tcPr>
          <w:p w14:paraId="2A12A9F8" w14:textId="77777777" w:rsidR="00387DA8" w:rsidRPr="00B00EC8" w:rsidRDefault="00A87D14">
            <w:pPr>
              <w:pStyle w:val="Compact"/>
              <w:jc w:val="left"/>
              <w:rPr>
                <w:rFonts w:cs="Times New Roman"/>
              </w:rPr>
            </w:pPr>
            <w:r w:rsidRPr="00B00EC8">
              <w:rPr>
                <w:rFonts w:cs="Times New Roman"/>
              </w:rPr>
              <w:t>Fairness / Load Balancing</w:t>
            </w:r>
          </w:p>
        </w:tc>
        <w:tc>
          <w:tcPr>
            <w:tcW w:w="0" w:type="auto"/>
          </w:tcPr>
          <w:p w14:paraId="290F46C4" w14:textId="77777777" w:rsidR="00387DA8" w:rsidRPr="00B00EC8" w:rsidRDefault="00A87D14">
            <w:pPr>
              <w:pStyle w:val="Compact"/>
              <w:jc w:val="left"/>
              <w:rPr>
                <w:rFonts w:cs="Times New Roman"/>
              </w:rPr>
            </w:pPr>
            <w:r w:rsidRPr="00B00EC8">
              <w:rPr>
                <w:rFonts w:cs="Times New Roman"/>
              </w:rPr>
              <w:t>Flat load factor weight (0.05) in sum</w:t>
            </w:r>
          </w:p>
        </w:tc>
        <w:tc>
          <w:tcPr>
            <w:tcW w:w="0" w:type="auto"/>
          </w:tcPr>
          <w:p w14:paraId="4A1AA578" w14:textId="77777777" w:rsidR="00387DA8" w:rsidRPr="00B00EC8" w:rsidRDefault="00A87D14">
            <w:pPr>
              <w:pStyle w:val="Compact"/>
              <w:jc w:val="left"/>
              <w:rPr>
                <w:rFonts w:cs="Times New Roman"/>
              </w:rPr>
            </w:pPr>
            <w:r w:rsidRPr="00B00EC8">
              <w:rPr>
                <w:rFonts w:cs="Times New Roman"/>
              </w:rPr>
              <w:t>F(t) = 1 - LoadRatio(t) with power 1.15 scaling and +0.05 cold-start boost</w:t>
            </w:r>
          </w:p>
        </w:tc>
        <w:tc>
          <w:tcPr>
            <w:tcW w:w="0" w:type="auto"/>
          </w:tcPr>
          <w:p w14:paraId="7B4AC561" w14:textId="77777777" w:rsidR="00387DA8" w:rsidRPr="00B00EC8" w:rsidRDefault="00A87D14">
            <w:pPr>
              <w:pStyle w:val="Compact"/>
              <w:jc w:val="left"/>
              <w:rPr>
                <w:rFonts w:cs="Times New Roman"/>
              </w:rPr>
            </w:pPr>
            <w:r w:rsidRPr="00B00EC8">
              <w:rPr>
                <w:rFonts w:cs="Times New Roman"/>
              </w:rPr>
              <w:t>Non-linear scaling penalizes high utilization more; boost nudges unused tutors into circulation</w:t>
            </w:r>
          </w:p>
        </w:tc>
      </w:tr>
      <w:tr w:rsidR="00387DA8" w:rsidRPr="00B00EC8" w14:paraId="4B2F6733" w14:textId="77777777" w:rsidTr="00E21372">
        <w:tc>
          <w:tcPr>
            <w:tcW w:w="0" w:type="auto"/>
          </w:tcPr>
          <w:p w14:paraId="08018290" w14:textId="77777777" w:rsidR="00387DA8" w:rsidRPr="00B00EC8" w:rsidRDefault="00A87D14">
            <w:pPr>
              <w:pStyle w:val="Compact"/>
              <w:jc w:val="left"/>
              <w:rPr>
                <w:rFonts w:cs="Times New Roman"/>
              </w:rPr>
            </w:pPr>
            <w:r w:rsidRPr="00B00EC8">
              <w:rPr>
                <w:rFonts w:cs="Times New Roman"/>
              </w:rPr>
              <w:t>Assignment Algorithm</w:t>
            </w:r>
          </w:p>
        </w:tc>
        <w:tc>
          <w:tcPr>
            <w:tcW w:w="0" w:type="auto"/>
          </w:tcPr>
          <w:p w14:paraId="3CFA7101" w14:textId="77777777" w:rsidR="00387DA8" w:rsidRPr="00B00EC8" w:rsidRDefault="00A87D14">
            <w:pPr>
              <w:pStyle w:val="Compact"/>
              <w:jc w:val="left"/>
              <w:rPr>
                <w:rFonts w:cs="Times New Roman"/>
              </w:rPr>
            </w:pPr>
            <w:r w:rsidRPr="00B00EC8">
              <w:rPr>
                <w:rFonts w:cs="Times New Roman"/>
              </w:rPr>
              <w:t>Simple greedy: sort once by score, assign in order</w:t>
            </w:r>
          </w:p>
        </w:tc>
        <w:tc>
          <w:tcPr>
            <w:tcW w:w="0" w:type="auto"/>
          </w:tcPr>
          <w:p w14:paraId="6ECE1105" w14:textId="77777777" w:rsidR="00387DA8" w:rsidRPr="00B00EC8" w:rsidRDefault="00A87D14">
            <w:pPr>
              <w:pStyle w:val="Compact"/>
              <w:jc w:val="left"/>
              <w:rPr>
                <w:rFonts w:cs="Times New Roman"/>
              </w:rPr>
            </w:pPr>
            <w:r w:rsidRPr="00B00EC8">
              <w:rPr>
                <w:rFonts w:cs="Times New Roman"/>
              </w:rPr>
              <w:t>Priority-Queue Greedy with Lazy Fairness Recompute using MaxHeap</w:t>
            </w:r>
          </w:p>
        </w:tc>
        <w:tc>
          <w:tcPr>
            <w:tcW w:w="0" w:type="auto"/>
          </w:tcPr>
          <w:p w14:paraId="726FEEF7" w14:textId="77777777" w:rsidR="00387DA8" w:rsidRPr="00B00EC8" w:rsidRDefault="00A87D14">
            <w:pPr>
              <w:pStyle w:val="Compact"/>
              <w:jc w:val="left"/>
              <w:rPr>
                <w:rFonts w:cs="Times New Roman"/>
              </w:rPr>
            </w:pPr>
            <w:r w:rsidRPr="00B00EC8">
              <w:rPr>
                <w:rFonts w:cs="Times New Roman"/>
              </w:rPr>
              <w:t>Static sort uses fairness data that becomes stale mid-run; lazy recompute keeps correctness at same complexity</w:t>
            </w:r>
          </w:p>
        </w:tc>
      </w:tr>
      <w:tr w:rsidR="00387DA8" w:rsidRPr="00B00EC8" w14:paraId="3810DC07" w14:textId="77777777" w:rsidTr="00E21372">
        <w:tc>
          <w:tcPr>
            <w:tcW w:w="0" w:type="auto"/>
          </w:tcPr>
          <w:p w14:paraId="7496F7E6" w14:textId="77777777" w:rsidR="00387DA8" w:rsidRPr="00B00EC8" w:rsidRDefault="00A87D14">
            <w:pPr>
              <w:pStyle w:val="Compact"/>
              <w:jc w:val="left"/>
              <w:rPr>
                <w:rFonts w:cs="Times New Roman"/>
              </w:rPr>
            </w:pPr>
            <w:r w:rsidRPr="00B00EC8">
              <w:rPr>
                <w:rFonts w:cs="Times New Roman"/>
              </w:rPr>
              <w:t>Weight Adaptation</w:t>
            </w:r>
          </w:p>
        </w:tc>
        <w:tc>
          <w:tcPr>
            <w:tcW w:w="0" w:type="auto"/>
          </w:tcPr>
          <w:p w14:paraId="5EB133BB" w14:textId="77777777" w:rsidR="00387DA8" w:rsidRPr="00B00EC8" w:rsidRDefault="00A87D14">
            <w:pPr>
              <w:pStyle w:val="Compact"/>
              <w:jc w:val="left"/>
              <w:rPr>
                <w:rFonts w:cs="Times New Roman"/>
              </w:rPr>
            </w:pPr>
            <w:r w:rsidRPr="00B00EC8">
              <w:rPr>
                <w:rFonts w:cs="Times New Roman"/>
              </w:rPr>
              <w:t>Not specified</w:t>
            </w:r>
          </w:p>
        </w:tc>
        <w:tc>
          <w:tcPr>
            <w:tcW w:w="0" w:type="auto"/>
          </w:tcPr>
          <w:p w14:paraId="4F1A6C77" w14:textId="77777777" w:rsidR="00387DA8" w:rsidRPr="00B00EC8" w:rsidRDefault="00A87D14">
            <w:pPr>
              <w:pStyle w:val="Compact"/>
              <w:jc w:val="left"/>
              <w:rPr>
                <w:rFonts w:cs="Times New Roman"/>
              </w:rPr>
            </w:pPr>
            <w:r w:rsidRPr="00B00EC8">
              <w:rPr>
                <w:rFonts w:cs="Times New Roman"/>
              </w:rPr>
              <w:t>Proportional renormalization: target weight bumped by eta, others proportionally rescaled to keep sum = 1</w:t>
            </w:r>
          </w:p>
        </w:tc>
        <w:tc>
          <w:tcPr>
            <w:tcW w:w="0" w:type="auto"/>
          </w:tcPr>
          <w:p w14:paraId="43C001C6" w14:textId="77777777" w:rsidR="00387DA8" w:rsidRPr="00B00EC8" w:rsidRDefault="00A87D14">
            <w:pPr>
              <w:pStyle w:val="Compact"/>
              <w:jc w:val="left"/>
              <w:rPr>
                <w:rFonts w:cs="Times New Roman"/>
              </w:rPr>
            </w:pPr>
            <w:r w:rsidRPr="00B00EC8">
              <w:rPr>
                <w:rFonts w:cs="Times New Roman"/>
              </w:rPr>
              <w:t xml:space="preserve">Seminar's original approach broke normalization; proportional </w:t>
            </w:r>
            <w:r w:rsidRPr="00B00EC8">
              <w:rPr>
                <w:rFonts w:cs="Times New Roman"/>
              </w:rPr>
              <w:lastRenderedPageBreak/>
              <w:t>rescaling guarantees sum w = 1 always</w:t>
            </w:r>
          </w:p>
        </w:tc>
      </w:tr>
      <w:tr w:rsidR="00387DA8" w:rsidRPr="00B00EC8" w14:paraId="4CBF75B2" w14:textId="77777777" w:rsidTr="00E21372">
        <w:tc>
          <w:tcPr>
            <w:tcW w:w="0" w:type="auto"/>
          </w:tcPr>
          <w:p w14:paraId="79D5BCE0" w14:textId="77777777" w:rsidR="00387DA8" w:rsidRPr="00B00EC8" w:rsidRDefault="00A87D14">
            <w:pPr>
              <w:pStyle w:val="Compact"/>
              <w:jc w:val="left"/>
              <w:rPr>
                <w:rFonts w:cs="Times New Roman"/>
              </w:rPr>
            </w:pPr>
            <w:r w:rsidRPr="00B00EC8">
              <w:rPr>
                <w:rFonts w:cs="Times New Roman"/>
              </w:rPr>
              <w:t>Feedback Update</w:t>
            </w:r>
          </w:p>
        </w:tc>
        <w:tc>
          <w:tcPr>
            <w:tcW w:w="0" w:type="auto"/>
          </w:tcPr>
          <w:p w14:paraId="17BBD065" w14:textId="77777777" w:rsidR="00387DA8" w:rsidRPr="00B00EC8" w:rsidRDefault="00A87D14">
            <w:pPr>
              <w:pStyle w:val="Compact"/>
              <w:jc w:val="left"/>
              <w:rPr>
                <w:rFonts w:cs="Times New Roman"/>
              </w:rPr>
            </w:pPr>
            <w:r w:rsidRPr="00B00EC8">
              <w:rPr>
                <w:rFonts w:cs="Times New Roman"/>
              </w:rPr>
              <w:t>Described as updating 'tutor reliability' but no mechanism</w:t>
            </w:r>
          </w:p>
        </w:tc>
        <w:tc>
          <w:tcPr>
            <w:tcW w:w="0" w:type="auto"/>
          </w:tcPr>
          <w:p w14:paraId="1B365F47" w14:textId="77777777" w:rsidR="00387DA8" w:rsidRPr="00B00EC8" w:rsidRDefault="00A87D14">
            <w:pPr>
              <w:pStyle w:val="Compact"/>
              <w:jc w:val="left"/>
              <w:rPr>
                <w:rFonts w:cs="Times New Roman"/>
              </w:rPr>
            </w:pPr>
            <w:r w:rsidRPr="00B00EC8">
              <w:rPr>
                <w:rFonts w:cs="Times New Roman"/>
              </w:rPr>
              <w:t>EMA: Q_t_new = (1-lambda)*Q_t_old + lambda*FB(s,t) with lambda = 0.3, FB = rating/5</w:t>
            </w:r>
          </w:p>
        </w:tc>
        <w:tc>
          <w:tcPr>
            <w:tcW w:w="0" w:type="auto"/>
          </w:tcPr>
          <w:p w14:paraId="0FF1DD32" w14:textId="77777777" w:rsidR="00387DA8" w:rsidRPr="00B00EC8" w:rsidRDefault="00A87D14">
            <w:pPr>
              <w:pStyle w:val="Compact"/>
              <w:jc w:val="left"/>
              <w:rPr>
                <w:rFonts w:cs="Times New Roman"/>
              </w:rPr>
            </w:pPr>
            <w:r w:rsidRPr="00B00EC8">
              <w:rPr>
                <w:rFonts w:cs="Times New Roman"/>
              </w:rPr>
              <w:t>EMA weights recent feedback more while retaining history; lambda = 0.3 balances responsiveness to recent sessions with stability of the accumulated rating</w:t>
            </w:r>
          </w:p>
        </w:tc>
      </w:tr>
      <w:tr w:rsidR="00387DA8" w:rsidRPr="00B00EC8" w14:paraId="5DCBAF02" w14:textId="77777777" w:rsidTr="00E21372">
        <w:tc>
          <w:tcPr>
            <w:tcW w:w="0" w:type="auto"/>
          </w:tcPr>
          <w:p w14:paraId="6812FFC9" w14:textId="77777777" w:rsidR="00387DA8" w:rsidRPr="00B00EC8" w:rsidRDefault="00A87D14">
            <w:pPr>
              <w:pStyle w:val="Compact"/>
              <w:jc w:val="left"/>
              <w:rPr>
                <w:rFonts w:cs="Times New Roman"/>
              </w:rPr>
            </w:pPr>
            <w:r w:rsidRPr="00B00EC8">
              <w:rPr>
                <w:rFonts w:cs="Times New Roman"/>
              </w:rPr>
              <w:t>Top-K Ranking</w:t>
            </w:r>
          </w:p>
        </w:tc>
        <w:tc>
          <w:tcPr>
            <w:tcW w:w="0" w:type="auto"/>
          </w:tcPr>
          <w:p w14:paraId="3BEB9EDB" w14:textId="77777777" w:rsidR="00387DA8" w:rsidRPr="00B00EC8" w:rsidRDefault="00A87D14">
            <w:pPr>
              <w:pStyle w:val="Compact"/>
              <w:jc w:val="left"/>
              <w:rPr>
                <w:rFonts w:cs="Times New Roman"/>
              </w:rPr>
            </w:pPr>
            <w:r w:rsidRPr="00B00EC8">
              <w:rPr>
                <w:rFonts w:cs="Times New Roman"/>
              </w:rPr>
              <w:t>Not addressed</w:t>
            </w:r>
          </w:p>
        </w:tc>
        <w:tc>
          <w:tcPr>
            <w:tcW w:w="0" w:type="auto"/>
          </w:tcPr>
          <w:p w14:paraId="593A136B" w14:textId="77777777" w:rsidR="00387DA8" w:rsidRPr="00B00EC8" w:rsidRDefault="00A87D14">
            <w:pPr>
              <w:pStyle w:val="Compact"/>
              <w:jc w:val="left"/>
              <w:rPr>
                <w:rFonts w:cs="Times New Roman"/>
              </w:rPr>
            </w:pPr>
            <w:r w:rsidRPr="00B00EC8">
              <w:rPr>
                <w:rFonts w:cs="Times New Roman"/>
              </w:rPr>
              <w:t>Top-K ranking layer for student-facing display (full sort then truncate, O(T log T) per request), plus per-student top-K truncation inside the batch engine</w:t>
            </w:r>
          </w:p>
        </w:tc>
        <w:tc>
          <w:tcPr>
            <w:tcW w:w="0" w:type="auto"/>
          </w:tcPr>
          <w:p w14:paraId="2407E43D" w14:textId="77777777" w:rsidR="00387DA8" w:rsidRPr="00B00EC8" w:rsidRDefault="00A87D14">
            <w:pPr>
              <w:pStyle w:val="Compact"/>
              <w:jc w:val="left"/>
              <w:rPr>
                <w:rFonts w:cs="Times New Roman"/>
              </w:rPr>
            </w:pPr>
            <w:r w:rsidRPr="00B00EC8">
              <w:rPr>
                <w:rFonts w:cs="Times New Roman"/>
              </w:rPr>
              <w:t>Bounds the response to the top 5–10 tutors and caps batch heap memory at O(S × k) (Section 4.5.3)</w:t>
            </w:r>
          </w:p>
        </w:tc>
      </w:tr>
      <w:tr w:rsidR="00387DA8" w:rsidRPr="00B00EC8" w14:paraId="0ABC31A5" w14:textId="77777777" w:rsidTr="00E21372">
        <w:tc>
          <w:tcPr>
            <w:tcW w:w="0" w:type="auto"/>
          </w:tcPr>
          <w:p w14:paraId="6A05B811" w14:textId="77777777" w:rsidR="00387DA8" w:rsidRPr="00B00EC8" w:rsidRDefault="00A87D14">
            <w:pPr>
              <w:pStyle w:val="Compact"/>
              <w:jc w:val="left"/>
              <w:rPr>
                <w:rFonts w:cs="Times New Roman"/>
              </w:rPr>
            </w:pPr>
            <w:r w:rsidRPr="00B00EC8">
              <w:rPr>
                <w:rFonts w:cs="Times New Roman"/>
              </w:rPr>
              <w:t>Deterministic Tiebreaking</w:t>
            </w:r>
          </w:p>
        </w:tc>
        <w:tc>
          <w:tcPr>
            <w:tcW w:w="0" w:type="auto"/>
          </w:tcPr>
          <w:p w14:paraId="787343EE" w14:textId="77777777" w:rsidR="00387DA8" w:rsidRPr="00B00EC8" w:rsidRDefault="00A87D14">
            <w:pPr>
              <w:pStyle w:val="Compact"/>
              <w:jc w:val="left"/>
              <w:rPr>
                <w:rFonts w:cs="Times New Roman"/>
              </w:rPr>
            </w:pPr>
            <w:r w:rsidRPr="00B00EC8">
              <w:rPr>
                <w:rFonts w:cs="Times New Roman"/>
              </w:rPr>
              <w:t>Not addressed</w:t>
            </w:r>
          </w:p>
        </w:tc>
        <w:tc>
          <w:tcPr>
            <w:tcW w:w="0" w:type="auto"/>
          </w:tcPr>
          <w:p w14:paraId="790206E8" w14:textId="77777777" w:rsidR="00387DA8" w:rsidRPr="00B00EC8" w:rsidRDefault="00A87D14">
            <w:pPr>
              <w:pStyle w:val="Compact"/>
              <w:jc w:val="left"/>
              <w:rPr>
                <w:rFonts w:cs="Times New Roman"/>
              </w:rPr>
            </w:pPr>
            <w:r w:rsidRPr="00B00EC8">
              <w:rPr>
                <w:rFonts w:cs="Times New Roman"/>
              </w:rPr>
              <w:t>Multi-tier: lower assignedCount then lower tutor ID then FNV-1a hash</w:t>
            </w:r>
          </w:p>
        </w:tc>
        <w:tc>
          <w:tcPr>
            <w:tcW w:w="0" w:type="auto"/>
          </w:tcPr>
          <w:p w14:paraId="5DCFDF73" w14:textId="77777777" w:rsidR="00387DA8" w:rsidRPr="00B00EC8" w:rsidRDefault="00A87D14">
            <w:pPr>
              <w:pStyle w:val="Compact"/>
              <w:jc w:val="left"/>
              <w:rPr>
                <w:rFonts w:cs="Times New Roman"/>
              </w:rPr>
            </w:pPr>
            <w:r w:rsidRPr="00B00EC8">
              <w:rPr>
                <w:rFonts w:cs="Times New Roman"/>
              </w:rPr>
              <w:t>Makes output reproducible across runs for testing and debugging</w:t>
            </w:r>
          </w:p>
        </w:tc>
      </w:tr>
      <w:tr w:rsidR="00387DA8" w:rsidRPr="00B00EC8" w14:paraId="2CAB5BDE" w14:textId="77777777" w:rsidTr="00E21372">
        <w:tc>
          <w:tcPr>
            <w:tcW w:w="0" w:type="auto"/>
          </w:tcPr>
          <w:p w14:paraId="70C94BDF" w14:textId="77777777" w:rsidR="00387DA8" w:rsidRPr="00B00EC8" w:rsidRDefault="00A87D14">
            <w:pPr>
              <w:pStyle w:val="Compact"/>
              <w:jc w:val="left"/>
              <w:rPr>
                <w:rFonts w:cs="Times New Roman"/>
              </w:rPr>
            </w:pPr>
            <w:r w:rsidRPr="00B00EC8">
              <w:rPr>
                <w:rFonts w:cs="Times New Roman"/>
              </w:rPr>
              <w:t>Edge Case Handling</w:t>
            </w:r>
          </w:p>
        </w:tc>
        <w:tc>
          <w:tcPr>
            <w:tcW w:w="0" w:type="auto"/>
          </w:tcPr>
          <w:p w14:paraId="7570AE68" w14:textId="77777777" w:rsidR="00387DA8" w:rsidRPr="00B00EC8" w:rsidRDefault="00A87D14">
            <w:pPr>
              <w:pStyle w:val="Compact"/>
              <w:jc w:val="left"/>
              <w:rPr>
                <w:rFonts w:cs="Times New Roman"/>
              </w:rPr>
            </w:pPr>
            <w:r w:rsidRPr="00B00EC8">
              <w:rPr>
                <w:rFonts w:cs="Times New Roman"/>
              </w:rPr>
              <w:t>Not addressed</w:t>
            </w:r>
          </w:p>
        </w:tc>
        <w:tc>
          <w:tcPr>
            <w:tcW w:w="0" w:type="auto"/>
          </w:tcPr>
          <w:p w14:paraId="7EDFCA7B" w14:textId="77777777" w:rsidR="00387DA8" w:rsidRPr="00B00EC8" w:rsidRDefault="00A87D14">
            <w:pPr>
              <w:pStyle w:val="Compact"/>
              <w:jc w:val="left"/>
              <w:rPr>
                <w:rFonts w:cs="Times New Roman"/>
              </w:rPr>
            </w:pPr>
            <w:r w:rsidRPr="00B00EC8">
              <w:rPr>
                <w:rFonts w:cs="Times New Roman"/>
              </w:rPr>
              <w:t>12 explicitly handled edge cases with documented strategies and unit tests</w:t>
            </w:r>
          </w:p>
        </w:tc>
        <w:tc>
          <w:tcPr>
            <w:tcW w:w="0" w:type="auto"/>
          </w:tcPr>
          <w:p w14:paraId="6A67D6E1" w14:textId="77777777" w:rsidR="00387DA8" w:rsidRPr="00B00EC8" w:rsidRDefault="00A87D14">
            <w:pPr>
              <w:pStyle w:val="Compact"/>
              <w:jc w:val="left"/>
              <w:rPr>
                <w:rFonts w:cs="Times New Roman"/>
              </w:rPr>
            </w:pPr>
            <w:r w:rsidRPr="00B00EC8">
              <w:rPr>
                <w:rFonts w:cs="Times New Roman"/>
              </w:rPr>
              <w:t>Seminar proposed a theoretical system; implementation required concrete handling of real-world edge cases</w:t>
            </w:r>
          </w:p>
        </w:tc>
      </w:tr>
      <w:tr w:rsidR="00387DA8" w:rsidRPr="00B00EC8" w14:paraId="12802DAE" w14:textId="77777777" w:rsidTr="00E21372">
        <w:tc>
          <w:tcPr>
            <w:tcW w:w="0" w:type="auto"/>
          </w:tcPr>
          <w:p w14:paraId="44F01D3A" w14:textId="77777777" w:rsidR="00387DA8" w:rsidRPr="00B00EC8" w:rsidRDefault="00A87D14">
            <w:pPr>
              <w:pStyle w:val="Compact"/>
              <w:jc w:val="left"/>
              <w:rPr>
                <w:rFonts w:cs="Times New Roman"/>
              </w:rPr>
            </w:pPr>
            <w:r w:rsidRPr="00B00EC8">
              <w:rPr>
                <w:rFonts w:cs="Times New Roman"/>
              </w:rPr>
              <w:t>Core Architecture</w:t>
            </w:r>
          </w:p>
        </w:tc>
        <w:tc>
          <w:tcPr>
            <w:tcW w:w="0" w:type="auto"/>
          </w:tcPr>
          <w:p w14:paraId="4A9E2225" w14:textId="77777777" w:rsidR="00387DA8" w:rsidRPr="00B00EC8" w:rsidRDefault="00A87D14">
            <w:pPr>
              <w:pStyle w:val="Compact"/>
              <w:jc w:val="left"/>
              <w:rPr>
                <w:rFonts w:cs="Times New Roman"/>
              </w:rPr>
            </w:pPr>
            <w:r w:rsidRPr="00B00EC8">
              <w:rPr>
                <w:rFonts w:cs="Times New Roman"/>
              </w:rPr>
              <w:t>Standard NestJS structure</w:t>
            </w:r>
          </w:p>
        </w:tc>
        <w:tc>
          <w:tcPr>
            <w:tcW w:w="0" w:type="auto"/>
          </w:tcPr>
          <w:p w14:paraId="2F90CABF" w14:textId="77777777" w:rsidR="00387DA8" w:rsidRPr="00B00EC8" w:rsidRDefault="00A87D14">
            <w:pPr>
              <w:pStyle w:val="Compact"/>
              <w:jc w:val="left"/>
              <w:rPr>
                <w:rFonts w:cs="Times New Roman"/>
              </w:rPr>
            </w:pPr>
            <w:r w:rsidRPr="00B00EC8">
              <w:rPr>
                <w:rFonts w:cs="Times New Roman"/>
              </w:rPr>
              <w:t xml:space="preserve">Framework-independent domain layer (src/core/) </w:t>
            </w:r>
            <w:r w:rsidRPr="00B00EC8">
              <w:rPr>
                <w:rFonts w:cs="Times New Roman"/>
              </w:rPr>
              <w:lastRenderedPageBreak/>
              <w:t>isolated from NestJS with dependency inversion</w:t>
            </w:r>
          </w:p>
        </w:tc>
        <w:tc>
          <w:tcPr>
            <w:tcW w:w="0" w:type="auto"/>
          </w:tcPr>
          <w:p w14:paraId="60BECB0A" w14:textId="77777777" w:rsidR="00387DA8" w:rsidRPr="00B00EC8" w:rsidRDefault="00A87D14">
            <w:pPr>
              <w:pStyle w:val="Compact"/>
              <w:jc w:val="left"/>
              <w:rPr>
                <w:rFonts w:cs="Times New Roman"/>
              </w:rPr>
            </w:pPr>
            <w:r w:rsidRPr="00B00EC8">
              <w:rPr>
                <w:rFonts w:cs="Times New Roman"/>
              </w:rPr>
              <w:lastRenderedPageBreak/>
              <w:t xml:space="preserve">Core algorithm independently testable without </w:t>
            </w:r>
            <w:r w:rsidRPr="00B00EC8">
              <w:rPr>
                <w:rFonts w:cs="Times New Roman"/>
              </w:rPr>
              <w:lastRenderedPageBreak/>
              <w:t>NestJS; reusable in other contexts</w:t>
            </w:r>
          </w:p>
        </w:tc>
      </w:tr>
      <w:tr w:rsidR="00387DA8" w:rsidRPr="00B00EC8" w14:paraId="74384F6A" w14:textId="77777777" w:rsidTr="00E21372">
        <w:tc>
          <w:tcPr>
            <w:tcW w:w="0" w:type="auto"/>
          </w:tcPr>
          <w:p w14:paraId="5A652707" w14:textId="77777777" w:rsidR="00387DA8" w:rsidRPr="00B00EC8" w:rsidRDefault="00A87D14">
            <w:pPr>
              <w:pStyle w:val="Compact"/>
              <w:jc w:val="left"/>
              <w:rPr>
                <w:rFonts w:cs="Times New Roman"/>
              </w:rPr>
            </w:pPr>
            <w:r w:rsidRPr="00B00EC8">
              <w:rPr>
                <w:rFonts w:cs="Times New Roman"/>
              </w:rPr>
              <w:t>Evaluation and Benchmarks</w:t>
            </w:r>
          </w:p>
        </w:tc>
        <w:tc>
          <w:tcPr>
            <w:tcW w:w="0" w:type="auto"/>
          </w:tcPr>
          <w:p w14:paraId="759727EF" w14:textId="77777777" w:rsidR="00387DA8" w:rsidRPr="00B00EC8" w:rsidRDefault="00A87D14">
            <w:pPr>
              <w:pStyle w:val="Compact"/>
              <w:jc w:val="left"/>
              <w:rPr>
                <w:rFonts w:cs="Times New Roman"/>
              </w:rPr>
            </w:pPr>
            <w:r w:rsidRPr="00B00EC8">
              <w:rPr>
                <w:rFonts w:cs="Times New Roman"/>
              </w:rPr>
              <w:t>Not addressed</w:t>
            </w:r>
          </w:p>
        </w:tc>
        <w:tc>
          <w:tcPr>
            <w:tcW w:w="0" w:type="auto"/>
          </w:tcPr>
          <w:p w14:paraId="42E3E759" w14:textId="77777777" w:rsidR="00387DA8" w:rsidRPr="00B00EC8" w:rsidRDefault="00A87D14">
            <w:pPr>
              <w:pStyle w:val="Compact"/>
              <w:jc w:val="left"/>
              <w:rPr>
                <w:rFonts w:cs="Times New Roman"/>
              </w:rPr>
            </w:pPr>
            <w:r w:rsidRPr="00B00EC8">
              <w:rPr>
                <w:rFonts w:cs="Times New Roman"/>
              </w:rPr>
              <w:t>Standalone evaluation harness with synthetic datasets, Jain's fairness index, and wall-clock benchmarking</w:t>
            </w:r>
          </w:p>
        </w:tc>
        <w:tc>
          <w:tcPr>
            <w:tcW w:w="0" w:type="auto"/>
          </w:tcPr>
          <w:p w14:paraId="3C2F0DFC" w14:textId="77777777" w:rsidR="00387DA8" w:rsidRPr="00B00EC8" w:rsidRDefault="00A87D14">
            <w:pPr>
              <w:pStyle w:val="Compact"/>
              <w:jc w:val="left"/>
              <w:rPr>
                <w:rFonts w:cs="Times New Roman"/>
              </w:rPr>
            </w:pPr>
            <w:r w:rsidRPr="00B00EC8">
              <w:rPr>
                <w:rFonts w:cs="Times New Roman"/>
              </w:rPr>
              <w:t>Provides empirical evidence for theoretical complexity claims</w:t>
            </w:r>
          </w:p>
        </w:tc>
      </w:tr>
      <w:tr w:rsidR="00387DA8" w:rsidRPr="00B00EC8" w14:paraId="6564B006" w14:textId="77777777" w:rsidTr="00E21372">
        <w:tc>
          <w:tcPr>
            <w:tcW w:w="0" w:type="auto"/>
          </w:tcPr>
          <w:p w14:paraId="2F4B91AA" w14:textId="77777777" w:rsidR="00387DA8" w:rsidRPr="00B00EC8" w:rsidRDefault="00A87D14">
            <w:pPr>
              <w:pStyle w:val="Compact"/>
              <w:jc w:val="left"/>
              <w:rPr>
                <w:rFonts w:cs="Times New Roman"/>
              </w:rPr>
            </w:pPr>
            <w:r w:rsidRPr="00B00EC8">
              <w:rPr>
                <w:rFonts w:cs="Times New Roman"/>
              </w:rPr>
              <w:t>Optimality Guarantee</w:t>
            </w:r>
          </w:p>
        </w:tc>
        <w:tc>
          <w:tcPr>
            <w:tcW w:w="0" w:type="auto"/>
          </w:tcPr>
          <w:p w14:paraId="011FFFDA" w14:textId="77777777" w:rsidR="00387DA8" w:rsidRPr="00B00EC8" w:rsidRDefault="00A87D14">
            <w:pPr>
              <w:pStyle w:val="Compact"/>
              <w:jc w:val="left"/>
              <w:rPr>
                <w:rFonts w:cs="Times New Roman"/>
              </w:rPr>
            </w:pPr>
            <w:r w:rsidRPr="00B00EC8">
              <w:rPr>
                <w:rFonts w:cs="Times New Roman"/>
              </w:rPr>
              <w:t>Not addressed</w:t>
            </w:r>
          </w:p>
        </w:tc>
        <w:tc>
          <w:tcPr>
            <w:tcW w:w="0" w:type="auto"/>
          </w:tcPr>
          <w:p w14:paraId="43A7008C" w14:textId="77777777" w:rsidR="00387DA8" w:rsidRPr="00B00EC8" w:rsidRDefault="00A87D14">
            <w:pPr>
              <w:pStyle w:val="Compact"/>
              <w:jc w:val="left"/>
              <w:rPr>
                <w:rFonts w:cs="Times New Roman"/>
              </w:rPr>
            </w:pPr>
            <w:r w:rsidRPr="00B00EC8">
              <w:rPr>
                <w:rFonts w:cs="Times New Roman"/>
              </w:rPr>
              <w:t>Greedy matching step is provably a 1/2-approximation (exchange argument for weighted bipartite matching), rescoped to the static untruncated step; the deployed engine (fairness in the priority, top-K truncation, tie-breaks, bounded repair) is measured instead, at 97.6-100% of the exact optimum, and an exact min-cost max-flow solver is now built as the evaluation baseline</w:t>
            </w:r>
          </w:p>
        </w:tc>
        <w:tc>
          <w:tcPr>
            <w:tcW w:w="0" w:type="auto"/>
          </w:tcPr>
          <w:p w14:paraId="78CCD718" w14:textId="77777777" w:rsidR="00387DA8" w:rsidRPr="00B00EC8" w:rsidRDefault="00A87D14">
            <w:pPr>
              <w:pStyle w:val="Compact"/>
              <w:jc w:val="left"/>
              <w:rPr>
                <w:rFonts w:cs="Times New Roman"/>
              </w:rPr>
            </w:pPr>
            <w:r w:rsidRPr="00B00EC8">
              <w:rPr>
                <w:rFonts w:cs="Times New Roman"/>
              </w:rPr>
              <w:t>Defensible lower bound on match quality; min-cost max-flow noted as future work</w:t>
            </w:r>
          </w:p>
        </w:tc>
      </w:tr>
    </w:tbl>
    <w:p w14:paraId="62C1BD34" w14:textId="77777777" w:rsidR="00387DA8" w:rsidRPr="00B00EC8" w:rsidRDefault="00A87D14">
      <w:pPr>
        <w:pStyle w:val="BodyText"/>
        <w:rPr>
          <w:rFonts w:cs="Times New Roman"/>
        </w:rPr>
      </w:pPr>
      <w:r w:rsidRPr="00B00EC8">
        <w:rPr>
          <w:rFonts w:cs="Times New Roman"/>
        </w:rPr>
        <w:t>These 18 changes chart the path from a theoretical seminar proposal to a production-ready implementation. Each change was motivated by one of three things: a correctness issue discovered during implementation (for example, unbounded formulas or missing edge cases), a performance consideration (such as heap-based ranking), or an architectural decision (such as core domain isolation). Throughout the process the Algorithm.md specification was the authoritative reference, and its corrections log gives full traceability for every modification.</w:t>
      </w:r>
    </w:p>
    <w:p w14:paraId="3D846ABA" w14:textId="77777777" w:rsidR="00387DA8" w:rsidRPr="00B00EC8" w:rsidRDefault="00A87D14">
      <w:pPr>
        <w:pStyle w:val="Heading2"/>
        <w:rPr>
          <w:rFonts w:ascii="Times New Roman" w:hAnsi="Times New Roman" w:cs="Times New Roman"/>
        </w:rPr>
      </w:pPr>
      <w:bookmarkStart w:id="235" w:name="_Toc235451487"/>
      <w:bookmarkStart w:id="236" w:name="_Toc237525207"/>
      <w:bookmarkStart w:id="237" w:name="X39ad1a8dd4aeb767697d7ddfe9ecbbdbd6b9411"/>
      <w:bookmarkEnd w:id="233"/>
      <w:r w:rsidRPr="00B00EC8">
        <w:rPr>
          <w:rFonts w:ascii="Times New Roman" w:hAnsi="Times New Roman" w:cs="Times New Roman"/>
        </w:rPr>
        <w:t>Appendix C: Provenance of the Test Suite and Evaluation Figures</w:t>
      </w:r>
      <w:bookmarkEnd w:id="235"/>
      <w:bookmarkEnd w:id="236"/>
    </w:p>
    <w:p w14:paraId="1BFF3E8F" w14:textId="77777777" w:rsidR="00BE59BA" w:rsidRPr="00B00EC8" w:rsidRDefault="00A87D14">
      <w:pPr>
        <w:pStyle w:val="FirstParagraph"/>
        <w:rPr>
          <w:rFonts w:cs="Times New Roman"/>
        </w:rPr>
      </w:pPr>
      <w:commentRangeStart w:id="238"/>
      <w:r w:rsidRPr="00B00EC8">
        <w:rPr>
          <w:rFonts w:cs="Times New Roman"/>
        </w:rPr>
        <w:t xml:space="preserve">The test and evaluation figures in Sections 4.9 and 4.10 were produced in two steps, recorded here for transparency. First, a Jest test suite was written for the core matchmaking algorithm in </w:t>
      </w:r>
      <w:r w:rsidRPr="00B00EC8">
        <w:rPr>
          <w:rFonts w:cs="Times New Roman"/>
        </w:rPr>
        <w:lastRenderedPageBreak/>
        <w:t>backend/src/core/, together with an evaluation harness, and both were run against the repository so that every figure reported reflects tests that were actually written and actually passed, not invented numbers.</w:t>
      </w:r>
    </w:p>
    <w:p w14:paraId="2A0FB763" w14:textId="77777777" w:rsidR="00387DA8" w:rsidRPr="00B00EC8" w:rsidRDefault="00A87D14">
      <w:pPr>
        <w:pStyle w:val="BlockText"/>
        <w:rPr>
          <w:rFonts w:cs="Times New Roman"/>
        </w:rPr>
      </w:pPr>
      <w:r w:rsidRPr="00B00EC8">
        <w:rPr>
          <w:rFonts w:cs="Times New Roman"/>
        </w:rPr>
        <w:t>The suite covers the core classes (AcademicScorer, PreferenceScorer, ScheduleScorer, FairnessScorer, CompositeScorer, GreedyAssignmentEngine, EligibilityFilter, FeedbackUpdater, MaxHeap, VectorMath, weight adaptation and the assignment lifecycle, together with the evaluation harness, the statistics and CSV-contract checks, and the stage-3 solver) with unit tests that assert exact expected outputs on known fixed inputs, with the expected values derived from the formulas in the code (for example, that the composite score equals alpha*A + beta*P + gamma*S + delta*F for a specific student-tutor pair).</w:t>
      </w:r>
    </w:p>
    <w:p w14:paraId="37FB16B9" w14:textId="77777777" w:rsidR="00387DA8" w:rsidRPr="00B00EC8" w:rsidRDefault="00A87D14">
      <w:pPr>
        <w:pStyle w:val="BlockText"/>
        <w:rPr>
          <w:rFonts w:cs="Times New Roman"/>
        </w:rPr>
      </w:pPr>
      <w:r w:rsidRPr="00B00EC8">
        <w:rPr>
          <w:rFonts w:cs="Times New Roman"/>
        </w:rPr>
        <w:t>One dedicated test covers each edge case: zero eligible tutors after filtering, a tutor at zero or full capacity, preference weights not summing to 1, a student with zero availability slots, tied match scores, oversubscription, a new tutor with a null rating, a tutor filled mid-batch, an incremental request at capacity, assignment cancellation, and the structural case in which a student is left out while a seat is held by a student with an acceptable alternative. Each asserts the specific documented behavior, not merely that no exception is thrown.</w:t>
      </w:r>
    </w:p>
    <w:p w14:paraId="36A3952B" w14:textId="77777777" w:rsidR="00387DA8" w:rsidRPr="00B00EC8" w:rsidRDefault="00A87D14">
      <w:pPr>
        <w:pStyle w:val="BlockText"/>
        <w:rPr>
          <w:rFonts w:cs="Times New Roman"/>
        </w:rPr>
      </w:pPr>
      <w:r w:rsidRPr="00B00EC8">
        <w:rPr>
          <w:rFonts w:cs="Times New Roman"/>
        </w:rPr>
        <w:t>The suite was run with pnpm test:cov, and the actual terminal output, test counts, pass/fail results and coverage percentages were transcribed into Table 4.9 and Table 4.10. The authoritative run of 28 September 2026 executed 355 tests across 21 suites: 334 passed, 21 were skipped (a single database-dependent integration suite) and none failed.</w:t>
      </w:r>
    </w:p>
    <w:p w14:paraId="3C9E63EB" w14:textId="77777777" w:rsidR="00387DA8" w:rsidRPr="00B00EC8" w:rsidRDefault="00A87D14">
      <w:pPr>
        <w:pStyle w:val="BlockText"/>
        <w:rPr>
          <w:rFonts w:cs="Times New Roman"/>
        </w:rPr>
      </w:pPr>
      <w:r w:rsidRPr="00B00EC8">
        <w:rPr>
          <w:rFonts w:cs="Times New Roman"/>
        </w:rPr>
        <w:t xml:space="preserve">The evaluation harness in core/evaluation/ was extended to run the deployed engine at the (50,5), (200,20), (1000,100) and (5000,500) student/tutor scales, recording average compatibility score, the percentage of students left unassigned, Jain's fairness index and wall-clock time, once with the fairness weight at its designed value and once with delta = 0. A second suite (baseline-statistics.ts) re-runs the scenario families over 30 independent populations (exploratory seeds 0-29) and reports means with 95% </w:t>
      </w:r>
      <w:r w:rsidRPr="00B00EC8">
        <w:rPr>
          <w:rFonts w:cs="Times New Roman"/>
        </w:rPr>
        <w:lastRenderedPageBreak/>
        <w:t>confidence intervals, paired sign tests against the engine, and the exact min-cost max-flow oracle measured on the same populations.</w:t>
      </w:r>
    </w:p>
    <w:p w14:paraId="236C0B49" w14:textId="77777777" w:rsidR="00387DA8" w:rsidRPr="00B00EC8" w:rsidRDefault="00A87D14">
      <w:pPr>
        <w:pStyle w:val="BlockText"/>
        <w:rPr>
          <w:rFonts w:cs="Times New Roman"/>
        </w:rPr>
      </w:pPr>
      <w:r w:rsidRPr="00B00EC8">
        <w:rPr>
          <w:rFonts w:cs="Times New Roman"/>
        </w:rPr>
        <w:t>The raw numbers from those runs are the ones reported in Tables 4.11 to 4.14, with the tables themselves now quoting the 30-population means rather than the single-population sweep.</w:t>
      </w:r>
    </w:p>
    <w:p w14:paraId="02F9ABFE" w14:textId="77777777" w:rsidR="00E90FD9" w:rsidRPr="00B00EC8" w:rsidRDefault="00000000">
      <w:pPr>
        <w:pStyle w:val="FirstParagraph"/>
        <w:rPr>
          <w:rFonts w:cs="Times New Roman"/>
        </w:rPr>
      </w:pPr>
      <w:r w:rsidRPr="00B00EC8">
        <w:rPr>
          <w:rFonts w:cs="Times New Roman"/>
        </w:rPr>
        <w:t>Second, the generated suite and harness were executed against the repository and their output transcribed into Tables 4.9 through 4.19. The final authoritative run was performed on 28 September 2026: pnpm test (334 tests passing across 21 suites, 21 skipped), the evaluation harness scenarios, the 30-population baseline-statistics suite including the three-strategy baseline comparison (Tables 4.11, 4.12 and 4.14), the exact-oracle comparison (Section 4.5.5) and the optimal-baseline comparison. The harness contains no un-seeded randomness, so the match-quality and fairness figures in Tables 4.11, 4.12 and 4.14 are exactly reproducible from the repository; the wall-clock timings in Table 4.13 vary with hardware and were therefore excluded from the reproducibility claim.</w:t>
      </w:r>
    </w:p>
    <w:p w14:paraId="3F47D2CA" w14:textId="77777777" w:rsidR="00387DA8" w:rsidRPr="00B00EC8" w:rsidRDefault="00A87D14">
      <w:pPr>
        <w:pStyle w:val="BodyText"/>
        <w:rPr>
          <w:rFonts w:cs="Times New Roman"/>
        </w:rPr>
      </w:pPr>
      <w:r w:rsidRPr="00B00EC8">
        <w:rPr>
          <w:rFonts w:cs="Times New Roman"/>
        </w:rPr>
        <w:t>Project Coordinator</w:t>
      </w:r>
      <w:bookmarkEnd w:id="227"/>
      <w:bookmarkEnd w:id="237"/>
      <w:commentRangeEnd w:id="238"/>
      <w:r w:rsidR="00025F53" w:rsidRPr="00B00EC8">
        <w:rPr>
          <w:rStyle w:val="CommentReference"/>
          <w:rFonts w:cs="Times New Roman"/>
          <w:sz w:val="24"/>
          <w:szCs w:val="24"/>
        </w:rPr>
        <w:commentReference w:id="238"/>
      </w:r>
    </w:p>
    <w:p w14:paraId="416E6CF9" w14:textId="77777777" w:rsidR="00A52CFD" w:rsidRPr="00B00EC8" w:rsidRDefault="00A52CFD">
      <w:pPr>
        <w:pStyle w:val="BodyText"/>
        <w:rPr>
          <w:rFonts w:cs="Times New Roman"/>
        </w:rPr>
      </w:pPr>
    </w:p>
    <w:sectPr w:rsidR="00A52CFD" w:rsidRPr="00B00EC8">
      <w:footerReference w:type="default" r:id="rId6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zubuike Izuchukwu Erike" w:date="2026-09-29T16:38:00Z" w:initials="AE">
    <w:p w14:paraId="04BCA296" w14:textId="04FF31D0" w:rsidR="00B00EC8" w:rsidRDefault="00B00EC8">
      <w:pPr>
        <w:pStyle w:val="CommentText"/>
      </w:pPr>
      <w:r>
        <w:rPr>
          <w:rStyle w:val="CommentReference"/>
        </w:rPr>
        <w:annotationRef/>
      </w:r>
      <w:r>
        <w:t>Attach the names properly</w:t>
      </w:r>
    </w:p>
  </w:comment>
  <w:comment w:id="3" w:author="Azubuike Izuchukwu Erike" w:date="2026-09-29T16:40:00Z" w:initials="AE">
    <w:p w14:paraId="3915FF45" w14:textId="339F3878" w:rsidR="00B00EC8" w:rsidRDefault="00B00EC8">
      <w:pPr>
        <w:pStyle w:val="CommentText"/>
      </w:pPr>
      <w:r>
        <w:rPr>
          <w:rStyle w:val="CommentReference"/>
        </w:rPr>
        <w:annotationRef/>
      </w:r>
      <w:r>
        <w:t>The page numbering for the tables are not properly captured.</w:t>
      </w:r>
    </w:p>
  </w:comment>
  <w:comment w:id="4" w:author="Azubuike Izuchukwu Erike" w:date="2026-09-29T16:40:00Z" w:initials="AE">
    <w:p w14:paraId="7E461D65" w14:textId="2B92B123" w:rsidR="00B00EC8" w:rsidRDefault="00B00EC8">
      <w:pPr>
        <w:pStyle w:val="CommentText"/>
      </w:pPr>
      <w:r>
        <w:rPr>
          <w:rStyle w:val="CommentReference"/>
        </w:rPr>
        <w:annotationRef/>
      </w:r>
      <w:r>
        <w:t>The page numbering for the figures are not properly captured.</w:t>
      </w:r>
    </w:p>
  </w:comment>
  <w:comment w:id="39" w:author="Azubuike Izuchukwu Erike" w:date="2026-09-29T16:44:00Z" w:initials="AE">
    <w:p w14:paraId="68D1F906" w14:textId="77777777" w:rsidR="00B00EC8" w:rsidRDefault="00B00EC8">
      <w:pPr>
        <w:pStyle w:val="CommentText"/>
      </w:pPr>
      <w:r>
        <w:rPr>
          <w:rStyle w:val="CommentReference"/>
        </w:rPr>
        <w:annotationRef/>
      </w:r>
      <w:r>
        <w:t>This section is rather scanty.</w:t>
      </w:r>
    </w:p>
    <w:p w14:paraId="15209141" w14:textId="77777777" w:rsidR="00B00EC8" w:rsidRDefault="00B00EC8">
      <w:pPr>
        <w:pStyle w:val="CommentText"/>
      </w:pPr>
    </w:p>
    <w:p w14:paraId="19CCB0D0" w14:textId="747D5425" w:rsidR="00B00EC8" w:rsidRDefault="00B00EC8">
      <w:pPr>
        <w:pStyle w:val="CommentText"/>
      </w:pPr>
      <w:r>
        <w:t>It should be in narrative form.</w:t>
      </w:r>
    </w:p>
    <w:p w14:paraId="53C339D8" w14:textId="5F8ED03F" w:rsidR="00B00EC8" w:rsidRDefault="00B00EC8">
      <w:pPr>
        <w:pStyle w:val="CommentText"/>
      </w:pPr>
    </w:p>
  </w:comment>
  <w:comment w:id="110" w:author="Azubuike Izuchukwu Erike" w:date="2026-09-29T17:08:00Z" w:initials="AE">
    <w:p w14:paraId="3A0A05B8" w14:textId="6E73468D" w:rsidR="0021599C" w:rsidRDefault="0021599C">
      <w:pPr>
        <w:pStyle w:val="CommentText"/>
      </w:pPr>
      <w:r>
        <w:rPr>
          <w:rStyle w:val="CommentReference"/>
        </w:rPr>
        <w:annotationRef/>
      </w:r>
      <w:r>
        <w:t>Format properly. Separate equations from write-up</w:t>
      </w:r>
    </w:p>
  </w:comment>
  <w:comment w:id="111" w:author="Azubuike Izuchukwu Erike" w:date="2026-09-29T17:14:00Z" w:initials="AE">
    <w:p w14:paraId="3DF0FFCB" w14:textId="77777777" w:rsidR="006028CA" w:rsidRDefault="006028CA">
      <w:pPr>
        <w:pStyle w:val="CommentText"/>
      </w:pPr>
      <w:r>
        <w:rPr>
          <w:rStyle w:val="CommentReference"/>
        </w:rPr>
        <w:annotationRef/>
      </w:r>
      <w:r>
        <w:t>Redraw this image to enter 2 pages</w:t>
      </w:r>
    </w:p>
    <w:p w14:paraId="531E9C06" w14:textId="73504905" w:rsidR="006028CA" w:rsidRDefault="006028CA">
      <w:pPr>
        <w:pStyle w:val="CommentText"/>
      </w:pPr>
    </w:p>
  </w:comment>
  <w:comment w:id="117" w:author="Azubuike Izuchukwu Erike" w:date="2026-09-29T17:15:00Z" w:initials="AE">
    <w:p w14:paraId="6191D361" w14:textId="181C4F87" w:rsidR="006028CA" w:rsidRDefault="006028CA">
      <w:pPr>
        <w:pStyle w:val="CommentText"/>
      </w:pPr>
      <w:r>
        <w:rPr>
          <w:rStyle w:val="CommentReference"/>
        </w:rPr>
        <w:annotationRef/>
      </w:r>
      <w:r>
        <w:t>Use equation editor</w:t>
      </w:r>
    </w:p>
  </w:comment>
  <w:comment w:id="118" w:author="Azubuike Izuchukwu Erike" w:date="2026-09-29T17:15:00Z" w:initials="AE">
    <w:p w14:paraId="1123AA97" w14:textId="57976A88" w:rsidR="006028CA" w:rsidRDefault="006028CA">
      <w:pPr>
        <w:pStyle w:val="CommentText"/>
      </w:pPr>
      <w:r>
        <w:rPr>
          <w:rStyle w:val="CommentReference"/>
        </w:rPr>
        <w:annotationRef/>
      </w:r>
      <w:r>
        <w:t>Use equation editor</w:t>
      </w:r>
    </w:p>
  </w:comment>
  <w:comment w:id="123" w:author="Azubuike Izuchukwu Erike" w:date="2026-09-29T17:15:00Z" w:initials="AE">
    <w:p w14:paraId="66DEBD9E" w14:textId="7D07A39D" w:rsidR="006028CA" w:rsidRDefault="006028CA">
      <w:pPr>
        <w:pStyle w:val="CommentText"/>
      </w:pPr>
      <w:r>
        <w:rPr>
          <w:rStyle w:val="CommentReference"/>
        </w:rPr>
        <w:annotationRef/>
      </w:r>
      <w:r>
        <w:t>Use equation editor</w:t>
      </w:r>
    </w:p>
  </w:comment>
  <w:comment w:id="127" w:author="Azubuike Izuchukwu Erike" w:date="2026-09-29T17:16:00Z" w:initials="AE">
    <w:p w14:paraId="61F7C666" w14:textId="77777777" w:rsidR="006028CA" w:rsidRDefault="006028CA">
      <w:pPr>
        <w:pStyle w:val="CommentText"/>
      </w:pPr>
      <w:r>
        <w:rPr>
          <w:rStyle w:val="CommentReference"/>
        </w:rPr>
        <w:annotationRef/>
      </w:r>
      <w:r>
        <w:t>Use equation editor</w:t>
      </w:r>
    </w:p>
    <w:p w14:paraId="291CC7C1" w14:textId="6481A70D" w:rsidR="006028CA" w:rsidRDefault="006028CA">
      <w:pPr>
        <w:pStyle w:val="CommentText"/>
      </w:pPr>
    </w:p>
  </w:comment>
  <w:comment w:id="131" w:author="Azubuike Izuchukwu Erike" w:date="2026-09-29T17:16:00Z" w:initials="AE">
    <w:p w14:paraId="79831D67" w14:textId="2A3E048A" w:rsidR="006028CA" w:rsidRDefault="006028CA">
      <w:pPr>
        <w:pStyle w:val="CommentText"/>
      </w:pPr>
      <w:r>
        <w:rPr>
          <w:rStyle w:val="CommentReference"/>
        </w:rPr>
        <w:annotationRef/>
      </w:r>
      <w:r>
        <w:t>Use equation editor</w:t>
      </w:r>
    </w:p>
  </w:comment>
  <w:comment w:id="142" w:author="Azubuike Izuchukwu Erike" w:date="2026-09-29T17:17:00Z" w:initials="AE">
    <w:p w14:paraId="2840E712" w14:textId="089C4CE4" w:rsidR="006028CA" w:rsidRDefault="006028CA">
      <w:pPr>
        <w:pStyle w:val="CommentText"/>
      </w:pPr>
      <w:r>
        <w:rPr>
          <w:rStyle w:val="CommentReference"/>
        </w:rPr>
        <w:annotationRef/>
      </w:r>
      <w:r>
        <w:t>Use equation editor. Use symbols for alpha, gamma, etc. Correct everywhere.</w:t>
      </w:r>
    </w:p>
  </w:comment>
  <w:comment w:id="152" w:author="Azubuike Izuchukwu Erike" w:date="2026-09-29T17:21:00Z" w:initials="AE">
    <w:p w14:paraId="63F4910E" w14:textId="3523561E" w:rsidR="006028CA" w:rsidRDefault="006028CA">
      <w:pPr>
        <w:pStyle w:val="CommentText"/>
      </w:pPr>
      <w:r>
        <w:rPr>
          <w:rStyle w:val="CommentReference"/>
        </w:rPr>
        <w:annotationRef/>
      </w:r>
      <w:r>
        <w:t>Split the diagram to span 2 pages</w:t>
      </w:r>
    </w:p>
  </w:comment>
  <w:comment w:id="158" w:author="Azubuike Izuchukwu Erike" w:date="2026-09-29T17:22:00Z" w:initials="AE">
    <w:p w14:paraId="473A40F7" w14:textId="77777777" w:rsidR="00025F53" w:rsidRDefault="00025F53">
      <w:pPr>
        <w:pStyle w:val="CommentText"/>
      </w:pPr>
      <w:r>
        <w:rPr>
          <w:rStyle w:val="CommentReference"/>
        </w:rPr>
        <w:annotationRef/>
      </w:r>
      <w:r>
        <w:t>The figure has no title</w:t>
      </w:r>
    </w:p>
    <w:p w14:paraId="48AA0CE2" w14:textId="7B7C54B2" w:rsidR="00025F53" w:rsidRDefault="00025F53">
      <w:pPr>
        <w:pStyle w:val="CommentText"/>
      </w:pPr>
    </w:p>
  </w:comment>
  <w:comment w:id="218" w:author="Azubuike Izuchukwu Erike" w:date="2026-09-29T17:28:00Z" w:initials="AE">
    <w:p w14:paraId="1240E650" w14:textId="25F3FC36" w:rsidR="00025F53" w:rsidRDefault="00025F53">
      <w:pPr>
        <w:pStyle w:val="CommentText"/>
      </w:pPr>
      <w:r>
        <w:rPr>
          <w:rStyle w:val="CommentReference"/>
        </w:rPr>
        <w:annotationRef/>
      </w:r>
      <w:r>
        <w:t>Use equation editor</w:t>
      </w:r>
    </w:p>
  </w:comment>
  <w:comment w:id="238" w:author="Azubuike Izuchukwu Erike" w:date="2026-09-29T17:32:00Z" w:initials="AE">
    <w:p w14:paraId="0C8B9FFF" w14:textId="77777777" w:rsidR="00025F53" w:rsidRDefault="00025F53">
      <w:pPr>
        <w:pStyle w:val="CommentText"/>
      </w:pPr>
      <w:r>
        <w:rPr>
          <w:rStyle w:val="CommentReference"/>
        </w:rPr>
        <w:annotationRef/>
      </w:r>
      <w:r>
        <w:t>Remove all these and include the raw testing data</w:t>
      </w:r>
    </w:p>
    <w:p w14:paraId="1A24088B" w14:textId="19244763" w:rsidR="00025F53" w:rsidRDefault="00025F53">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BCA296" w15:done="0"/>
  <w15:commentEx w15:paraId="3915FF45" w15:done="0"/>
  <w15:commentEx w15:paraId="7E461D65" w15:done="0"/>
  <w15:commentEx w15:paraId="53C339D8" w15:done="0"/>
  <w15:commentEx w15:paraId="3A0A05B8" w15:done="0"/>
  <w15:commentEx w15:paraId="531E9C06" w15:done="0"/>
  <w15:commentEx w15:paraId="6191D361" w15:done="0"/>
  <w15:commentEx w15:paraId="1123AA97" w15:done="0"/>
  <w15:commentEx w15:paraId="66DEBD9E" w15:done="0"/>
  <w15:commentEx w15:paraId="291CC7C1" w15:done="0"/>
  <w15:commentEx w15:paraId="79831D67" w15:done="0"/>
  <w15:commentEx w15:paraId="2840E712" w15:done="0"/>
  <w15:commentEx w15:paraId="63F4910E" w15:done="0"/>
  <w15:commentEx w15:paraId="48AA0CE2" w15:done="0"/>
  <w15:commentEx w15:paraId="1240E650" w15:done="0"/>
  <w15:commentEx w15:paraId="1A2408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8432A5" w16cex:dateUtc="2026-09-29T15:38:00Z"/>
  <w16cex:commentExtensible w16cex:durableId="78575975" w16cex:dateUtc="2026-09-29T15:40:00Z"/>
  <w16cex:commentExtensible w16cex:durableId="3252B55F" w16cex:dateUtc="2026-09-29T15:40:00Z"/>
  <w16cex:commentExtensible w16cex:durableId="14E6344C" w16cex:dateUtc="2026-09-29T15:44:00Z"/>
  <w16cex:commentExtensible w16cex:durableId="6CEAA7B5" w16cex:dateUtc="2026-09-29T16:08:00Z"/>
  <w16cex:commentExtensible w16cex:durableId="45E55EB5" w16cex:dateUtc="2026-09-29T16:14:00Z"/>
  <w16cex:commentExtensible w16cex:durableId="5DEA1B1D" w16cex:dateUtc="2026-09-29T16:15:00Z"/>
  <w16cex:commentExtensible w16cex:durableId="11763040" w16cex:dateUtc="2026-09-29T16:15:00Z"/>
  <w16cex:commentExtensible w16cex:durableId="1D578404" w16cex:dateUtc="2026-09-29T16:15:00Z"/>
  <w16cex:commentExtensible w16cex:durableId="4B143F88" w16cex:dateUtc="2026-09-29T16:16:00Z"/>
  <w16cex:commentExtensible w16cex:durableId="3F00E8F8" w16cex:dateUtc="2026-09-29T16:16:00Z"/>
  <w16cex:commentExtensible w16cex:durableId="62E6260F" w16cex:dateUtc="2026-09-29T16:17:00Z"/>
  <w16cex:commentExtensible w16cex:durableId="21E1E45D" w16cex:dateUtc="2026-09-29T16:21:00Z"/>
  <w16cex:commentExtensible w16cex:durableId="7A13FA62" w16cex:dateUtc="2026-09-29T16:22:00Z"/>
  <w16cex:commentExtensible w16cex:durableId="0CDF9AF6" w16cex:dateUtc="2026-09-29T16:28:00Z"/>
  <w16cex:commentExtensible w16cex:durableId="6490EA3B" w16cex:dateUtc="2026-09-29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BCA296" w16cid:durableId="728432A5"/>
  <w16cid:commentId w16cid:paraId="3915FF45" w16cid:durableId="78575975"/>
  <w16cid:commentId w16cid:paraId="7E461D65" w16cid:durableId="3252B55F"/>
  <w16cid:commentId w16cid:paraId="53C339D8" w16cid:durableId="14E6344C"/>
  <w16cid:commentId w16cid:paraId="3A0A05B8" w16cid:durableId="6CEAA7B5"/>
  <w16cid:commentId w16cid:paraId="531E9C06" w16cid:durableId="45E55EB5"/>
  <w16cid:commentId w16cid:paraId="6191D361" w16cid:durableId="5DEA1B1D"/>
  <w16cid:commentId w16cid:paraId="1123AA97" w16cid:durableId="11763040"/>
  <w16cid:commentId w16cid:paraId="66DEBD9E" w16cid:durableId="1D578404"/>
  <w16cid:commentId w16cid:paraId="291CC7C1" w16cid:durableId="4B143F88"/>
  <w16cid:commentId w16cid:paraId="79831D67" w16cid:durableId="3F00E8F8"/>
  <w16cid:commentId w16cid:paraId="2840E712" w16cid:durableId="62E6260F"/>
  <w16cid:commentId w16cid:paraId="63F4910E" w16cid:durableId="21E1E45D"/>
  <w16cid:commentId w16cid:paraId="48AA0CE2" w16cid:durableId="7A13FA62"/>
  <w16cid:commentId w16cid:paraId="1240E650" w16cid:durableId="0CDF9AF6"/>
  <w16cid:commentId w16cid:paraId="1A24088B" w16cid:durableId="6490EA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3372" w14:textId="77777777" w:rsidR="00124776" w:rsidRDefault="00124776">
      <w:pPr>
        <w:spacing w:after="0" w:line="240" w:lineRule="auto"/>
      </w:pPr>
      <w:r>
        <w:separator/>
      </w:r>
    </w:p>
  </w:endnote>
  <w:endnote w:type="continuationSeparator" w:id="0">
    <w:p w14:paraId="472EDD4E" w14:textId="77777777" w:rsidR="00124776" w:rsidRDefault="00124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891363"/>
      <w:docPartObj>
        <w:docPartGallery w:val="Page Numbers (Bottom of Page)"/>
        <w:docPartUnique/>
      </w:docPartObj>
    </w:sdtPr>
    <w:sdtEndPr>
      <w:rPr>
        <w:noProof/>
      </w:rPr>
    </w:sdtEndPr>
    <w:sdtContent>
      <w:p w14:paraId="0AFC4A6C" w14:textId="08285BDA" w:rsidR="0021599C" w:rsidRDefault="002159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BDE426" w14:textId="77777777" w:rsidR="0021599C" w:rsidRDefault="00215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D1BA" w14:textId="77777777" w:rsidR="00124776" w:rsidRDefault="00124776">
      <w:r>
        <w:separator/>
      </w:r>
    </w:p>
  </w:footnote>
  <w:footnote w:type="continuationSeparator" w:id="0">
    <w:p w14:paraId="0545FBF3" w14:textId="77777777" w:rsidR="00124776" w:rsidRDefault="00124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60A6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4A8E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4065E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7"/>
    <w:multiLevelType w:val="multilevel"/>
    <w:tmpl w:val="7F16E09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4" w15:restartNumberingAfterBreak="0">
    <w:nsid w:val="05C62673"/>
    <w:multiLevelType w:val="hybridMultilevel"/>
    <w:tmpl w:val="7C0A22F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0808537E"/>
    <w:multiLevelType w:val="hybridMultilevel"/>
    <w:tmpl w:val="2E6E86E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1111FE"/>
    <w:multiLevelType w:val="hybridMultilevel"/>
    <w:tmpl w:val="C1125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0589C"/>
    <w:multiLevelType w:val="hybridMultilevel"/>
    <w:tmpl w:val="2020D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A166D4"/>
    <w:multiLevelType w:val="multilevel"/>
    <w:tmpl w:val="1F4C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91F7A"/>
    <w:multiLevelType w:val="hybridMultilevel"/>
    <w:tmpl w:val="BC9058AC"/>
    <w:lvl w:ilvl="0" w:tplc="2000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D4D732E"/>
    <w:multiLevelType w:val="hybridMultilevel"/>
    <w:tmpl w:val="D7602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670">
    <w:abstractNumId w:val="0"/>
  </w:num>
  <w:num w:numId="2" w16cid:durableId="875393131">
    <w:abstractNumId w:val="1"/>
  </w:num>
  <w:num w:numId="3" w16cid:durableId="1015546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778725">
    <w:abstractNumId w:val="1"/>
  </w:num>
  <w:num w:numId="5" w16cid:durableId="175969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490479">
    <w:abstractNumId w:val="1"/>
  </w:num>
  <w:num w:numId="7" w16cid:durableId="1813256174">
    <w:abstractNumId w:val="1"/>
  </w:num>
  <w:num w:numId="8" w16cid:durableId="1891530480">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616714310">
    <w:abstractNumId w:val="1"/>
  </w:num>
  <w:num w:numId="10" w16cid:durableId="263274165">
    <w:abstractNumId w:val="1"/>
  </w:num>
  <w:num w:numId="11" w16cid:durableId="1980185458">
    <w:abstractNumId w:val="1"/>
  </w:num>
  <w:num w:numId="12" w16cid:durableId="1847597317">
    <w:abstractNumId w:val="1"/>
  </w:num>
  <w:num w:numId="13" w16cid:durableId="317804124">
    <w:abstractNumId w:val="1"/>
  </w:num>
  <w:num w:numId="14" w16cid:durableId="772897073">
    <w:abstractNumId w:val="7"/>
  </w:num>
  <w:num w:numId="15" w16cid:durableId="1313604732">
    <w:abstractNumId w:val="8"/>
  </w:num>
  <w:num w:numId="16" w16cid:durableId="1954095379">
    <w:abstractNumId w:val="4"/>
  </w:num>
  <w:num w:numId="17" w16cid:durableId="400834370">
    <w:abstractNumId w:val="6"/>
  </w:num>
  <w:num w:numId="18" w16cid:durableId="710349250">
    <w:abstractNumId w:val="10"/>
  </w:num>
  <w:num w:numId="19" w16cid:durableId="1458598963">
    <w:abstractNumId w:val="5"/>
  </w:num>
  <w:num w:numId="20" w16cid:durableId="107119192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zubuike Izuchukwu Erike">
    <w15:presenceInfo w15:providerId="AD" w15:userId="S::azubuike.erike@futo.edu.ng::cc453f56-f760-4d51-b7c3-742ad3ebb4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A8"/>
    <w:rsid w:val="000246F6"/>
    <w:rsid w:val="00025F53"/>
    <w:rsid w:val="000447CE"/>
    <w:rsid w:val="00056ED7"/>
    <w:rsid w:val="000608E4"/>
    <w:rsid w:val="00090463"/>
    <w:rsid w:val="000B20BA"/>
    <w:rsid w:val="0010096B"/>
    <w:rsid w:val="001061D5"/>
    <w:rsid w:val="00124776"/>
    <w:rsid w:val="00144032"/>
    <w:rsid w:val="00154E1B"/>
    <w:rsid w:val="001B1400"/>
    <w:rsid w:val="0021599C"/>
    <w:rsid w:val="002A6AE0"/>
    <w:rsid w:val="002B6A20"/>
    <w:rsid w:val="002F32A0"/>
    <w:rsid w:val="00316CF2"/>
    <w:rsid w:val="003564AF"/>
    <w:rsid w:val="00374B7B"/>
    <w:rsid w:val="00387DA8"/>
    <w:rsid w:val="004C243F"/>
    <w:rsid w:val="005C0B85"/>
    <w:rsid w:val="005D3EE7"/>
    <w:rsid w:val="006028CA"/>
    <w:rsid w:val="00620D47"/>
    <w:rsid w:val="00651EFB"/>
    <w:rsid w:val="00687393"/>
    <w:rsid w:val="006C2B23"/>
    <w:rsid w:val="00700F3D"/>
    <w:rsid w:val="007270F4"/>
    <w:rsid w:val="00780CB7"/>
    <w:rsid w:val="008658E2"/>
    <w:rsid w:val="008B5C0F"/>
    <w:rsid w:val="00904007"/>
    <w:rsid w:val="00A52CFD"/>
    <w:rsid w:val="00A807F9"/>
    <w:rsid w:val="00A87D14"/>
    <w:rsid w:val="00B00EC8"/>
    <w:rsid w:val="00B925EA"/>
    <w:rsid w:val="00BD7B28"/>
    <w:rsid w:val="00BE59BA"/>
    <w:rsid w:val="00C76E25"/>
    <w:rsid w:val="00D42620"/>
    <w:rsid w:val="00D43C82"/>
    <w:rsid w:val="00E07E3B"/>
    <w:rsid w:val="00E209AF"/>
    <w:rsid w:val="00E21372"/>
    <w:rsid w:val="00E3146F"/>
    <w:rsid w:val="00E90FD9"/>
    <w:rsid w:val="00EE2B04"/>
    <w:rsid w:val="00F42E1F"/>
    <w:rsid w:val="00F47AC8"/>
    <w:rsid w:val="00FA66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750F"/>
  <w15:docId w15:val="{A9F34039-BDCF-474A-98AA-20B3B10F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Times New Roman" w:hAnsi="Times New Roman"/>
    </w:rPr>
  </w:style>
  <w:style w:type="paragraph" w:styleId="Heading1">
    <w:name w:val="heading 1"/>
    <w:basedOn w:val="Normal"/>
    <w:next w:val="BodyText"/>
    <w:uiPriority w:val="9"/>
    <w:qFormat/>
    <w:rsid w:val="00E21372"/>
    <w:pPr>
      <w:keepNext/>
      <w:keepLines/>
      <w:pageBreakBefore/>
      <w:spacing w:after="120"/>
      <w:jc w:val="center"/>
      <w:outlineLvl w:val="0"/>
    </w:pPr>
    <w:rPr>
      <w:rFonts w:asciiTheme="majorHAnsi" w:eastAsiaTheme="majorEastAsia" w:hAnsiTheme="majorHAnsi" w:cstheme="majorBidi"/>
      <w:b/>
      <w:bCs/>
      <w:color w:val="000000" w:themeColor="text1"/>
      <w:sz w:val="28"/>
      <w:szCs w:val="32"/>
    </w:rPr>
  </w:style>
  <w:style w:type="paragraph" w:styleId="Heading2">
    <w:name w:val="heading 2"/>
    <w:basedOn w:val="Normal"/>
    <w:next w:val="BodyText"/>
    <w:uiPriority w:val="9"/>
    <w:unhideWhenUsed/>
    <w:qFormat/>
    <w:rsid w:val="00E21372"/>
    <w:pPr>
      <w:keepNext/>
      <w:keepLines/>
      <w:spacing w:before="360" w:after="120"/>
      <w:jc w:val="left"/>
      <w:outlineLvl w:val="1"/>
    </w:pPr>
    <w:rPr>
      <w:rFonts w:asciiTheme="majorHAnsi" w:eastAsiaTheme="majorEastAsia" w:hAnsiTheme="majorHAnsi" w:cstheme="majorBidi"/>
      <w:b/>
      <w:bCs/>
      <w:color w:val="000000" w:themeColor="text1"/>
      <w:szCs w:val="28"/>
    </w:rPr>
  </w:style>
  <w:style w:type="paragraph" w:styleId="Heading3">
    <w:name w:val="heading 3"/>
    <w:basedOn w:val="Normal"/>
    <w:next w:val="BodyText"/>
    <w:uiPriority w:val="9"/>
    <w:unhideWhenUsed/>
    <w:qFormat/>
    <w:rsid w:val="00FA66C7"/>
    <w:pPr>
      <w:keepNext/>
      <w:keepLines/>
      <w:spacing w:before="240" w:after="80"/>
      <w:outlineLvl w:val="2"/>
    </w:pPr>
    <w:rPr>
      <w:rFonts w:asciiTheme="majorHAnsi" w:eastAsiaTheme="majorEastAsia" w:hAnsiTheme="majorHAnsi" w:cstheme="majorBidi"/>
      <w:b/>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BodyText"/>
    <w:uiPriority w:val="99"/>
    <w:qFormat/>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F42E1F"/>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56ED7"/>
    <w:pPr>
      <w:spacing w:after="100"/>
    </w:pPr>
  </w:style>
  <w:style w:type="paragraph" w:styleId="TOC2">
    <w:name w:val="toc 2"/>
    <w:basedOn w:val="Normal"/>
    <w:next w:val="Normal"/>
    <w:autoRedefine/>
    <w:uiPriority w:val="39"/>
    <w:rsid w:val="00056ED7"/>
    <w:pPr>
      <w:spacing w:after="100"/>
      <w:ind w:left="240"/>
    </w:pPr>
  </w:style>
  <w:style w:type="paragraph" w:styleId="TOC3">
    <w:name w:val="toc 3"/>
    <w:basedOn w:val="Normal"/>
    <w:next w:val="Normal"/>
    <w:autoRedefine/>
    <w:uiPriority w:val="39"/>
    <w:rsid w:val="00056ED7"/>
    <w:pPr>
      <w:spacing w:after="100"/>
      <w:ind w:left="480"/>
    </w:pPr>
  </w:style>
  <w:style w:type="table" w:styleId="TableGrid">
    <w:name w:val="Table Grid"/>
    <w:basedOn w:val="TableNormal"/>
    <w:rsid w:val="00374B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BodyText"/>
    <w:link w:val="codeblockChar"/>
    <w:qFormat/>
    <w:rsid w:val="00A52CFD"/>
    <w:pPr>
      <w:spacing w:before="300" w:after="300" w:line="240" w:lineRule="auto"/>
    </w:pPr>
    <w:rPr>
      <w:rFonts w:ascii="Consolas" w:hAnsi="Consolas"/>
      <w:sz w:val="20"/>
    </w:rPr>
  </w:style>
  <w:style w:type="character" w:customStyle="1" w:styleId="BodyTextChar">
    <w:name w:val="Body Text Char"/>
    <w:basedOn w:val="DefaultParagraphFont"/>
    <w:link w:val="BodyText"/>
    <w:rsid w:val="00A52CFD"/>
    <w:rPr>
      <w:rFonts w:ascii="Times New Roman" w:hAnsi="Times New Roman"/>
    </w:rPr>
  </w:style>
  <w:style w:type="character" w:customStyle="1" w:styleId="codeblockChar">
    <w:name w:val="code block Char"/>
    <w:basedOn w:val="BodyTextChar"/>
    <w:link w:val="codeblock"/>
    <w:rsid w:val="00A52CFD"/>
    <w:rPr>
      <w:rFonts w:ascii="Consolas" w:hAnsi="Consolas"/>
      <w:sz w:val="20"/>
    </w:rPr>
  </w:style>
  <w:style w:type="paragraph" w:styleId="ListParagraph">
    <w:name w:val="List Paragraph"/>
    <w:basedOn w:val="Normal"/>
    <w:rsid w:val="00154E1B"/>
    <w:pPr>
      <w:ind w:left="720"/>
      <w:contextualSpacing/>
    </w:pPr>
  </w:style>
  <w:style w:type="character" w:styleId="CommentReference">
    <w:name w:val="annotation reference"/>
    <w:basedOn w:val="DefaultParagraphFont"/>
    <w:rsid w:val="00B00EC8"/>
    <w:rPr>
      <w:sz w:val="16"/>
      <w:szCs w:val="16"/>
    </w:rPr>
  </w:style>
  <w:style w:type="paragraph" w:styleId="CommentText">
    <w:name w:val="annotation text"/>
    <w:basedOn w:val="Normal"/>
    <w:link w:val="CommentTextChar"/>
    <w:rsid w:val="00B00EC8"/>
    <w:pPr>
      <w:spacing w:line="240" w:lineRule="auto"/>
    </w:pPr>
    <w:rPr>
      <w:sz w:val="20"/>
      <w:szCs w:val="20"/>
    </w:rPr>
  </w:style>
  <w:style w:type="character" w:customStyle="1" w:styleId="CommentTextChar">
    <w:name w:val="Comment Text Char"/>
    <w:basedOn w:val="DefaultParagraphFont"/>
    <w:link w:val="CommentText"/>
    <w:rsid w:val="00B00EC8"/>
    <w:rPr>
      <w:rFonts w:ascii="Times New Roman" w:hAnsi="Times New Roman"/>
      <w:sz w:val="20"/>
      <w:szCs w:val="20"/>
    </w:rPr>
  </w:style>
  <w:style w:type="paragraph" w:styleId="CommentSubject">
    <w:name w:val="annotation subject"/>
    <w:basedOn w:val="CommentText"/>
    <w:next w:val="CommentText"/>
    <w:link w:val="CommentSubjectChar"/>
    <w:rsid w:val="00B00EC8"/>
    <w:rPr>
      <w:b/>
      <w:bCs/>
    </w:rPr>
  </w:style>
  <w:style w:type="character" w:customStyle="1" w:styleId="CommentSubjectChar">
    <w:name w:val="Comment Subject Char"/>
    <w:basedOn w:val="CommentTextChar"/>
    <w:link w:val="CommentSubject"/>
    <w:rsid w:val="00B00EC8"/>
    <w:rPr>
      <w:rFonts w:ascii="Times New Roman" w:hAnsi="Times New Roman"/>
      <w:b/>
      <w:bCs/>
      <w:sz w:val="20"/>
      <w:szCs w:val="20"/>
    </w:rPr>
  </w:style>
  <w:style w:type="paragraph" w:styleId="Header">
    <w:name w:val="header"/>
    <w:basedOn w:val="Normal"/>
    <w:link w:val="HeaderChar"/>
    <w:rsid w:val="0021599C"/>
    <w:pPr>
      <w:tabs>
        <w:tab w:val="center" w:pos="4513"/>
        <w:tab w:val="right" w:pos="9026"/>
      </w:tabs>
      <w:spacing w:after="0" w:line="240" w:lineRule="auto"/>
    </w:pPr>
  </w:style>
  <w:style w:type="character" w:customStyle="1" w:styleId="HeaderChar">
    <w:name w:val="Header Char"/>
    <w:basedOn w:val="DefaultParagraphFont"/>
    <w:link w:val="Header"/>
    <w:rsid w:val="0021599C"/>
    <w:rPr>
      <w:rFonts w:ascii="Times New Roman" w:hAnsi="Times New Roman"/>
    </w:rPr>
  </w:style>
  <w:style w:type="paragraph" w:styleId="Footer">
    <w:name w:val="footer"/>
    <w:basedOn w:val="Normal"/>
    <w:link w:val="FooterChar"/>
    <w:uiPriority w:val="99"/>
    <w:rsid w:val="00215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99C"/>
    <w:rPr>
      <w:rFonts w:ascii="Times New Roman" w:hAnsi="Times New Roman"/>
    </w:rPr>
  </w:style>
  <w:style w:type="character" w:styleId="UnresolvedMention">
    <w:name w:val="Unresolved Mention"/>
    <w:basedOn w:val="DefaultParagraphFont"/>
    <w:uiPriority w:val="99"/>
    <w:semiHidden/>
    <w:unhideWhenUsed/>
    <w:rsid w:val="00025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007/s00521-017-3311-2" TargetMode="External"/><Relationship Id="rId21" Type="http://schemas.openxmlformats.org/officeDocument/2006/relationships/image" Target="media/image10.png"/><Relationship Id="rId34" Type="http://schemas.openxmlformats.org/officeDocument/2006/relationships/hyperlink" Target="https://doi.org/10.1080/00029890.1962.11989827" TargetMode="External"/><Relationship Id="rId42" Type="http://schemas.openxmlformats.org/officeDocument/2006/relationships/hyperlink" Target="https://doi.org/10.1007/978-3-662-56039-6" TargetMode="External"/><Relationship Id="rId47" Type="http://schemas.openxmlformats.org/officeDocument/2006/relationships/hyperlink" Target="https://doi.org/10.2753/MIS0742-1222240302" TargetMode="External"/><Relationship Id="rId50" Type="http://schemas.openxmlformats.org/officeDocument/2006/relationships/hyperlink" Target="https://doi.org/10.1007/3-540-49116-3_24" TargetMode="External"/><Relationship Id="rId55" Type="http://schemas.openxmlformats.org/officeDocument/2006/relationships/hyperlink" Target="https://doi.org/10.1007/978-3-031-81372-6"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109/TKDE.2005.99" TargetMode="Externa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hyperlink" Target="https://doi.org/10.1007/s10639-022-11341-9" TargetMode="External"/><Relationship Id="rId37" Type="http://schemas.openxmlformats.org/officeDocument/2006/relationships/hyperlink" Target="https://doi.org/10.48084/etasr.12782" TargetMode="External"/><Relationship Id="rId40" Type="http://schemas.openxmlformats.org/officeDocument/2006/relationships/hyperlink" Target="https://doi.org/10.1080/10494820701332663" TargetMode="External"/><Relationship Id="rId45" Type="http://schemas.openxmlformats.org/officeDocument/2006/relationships/hyperlink" Target="https://arxiv.org/abs/2604.07572" TargetMode="External"/><Relationship Id="rId53" Type="http://schemas.openxmlformats.org/officeDocument/2006/relationships/hyperlink" Target="https://doi.org/10.1007/s00182-008-0117-6" TargetMode="External"/><Relationship Id="rId58" Type="http://schemas.openxmlformats.org/officeDocument/2006/relationships/hyperlink" Target="https://www.vanguardngr.com/2024/08/breaking-waec-releases-2024-wassce-result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023/A:1021240730564" TargetMode="External"/><Relationship Id="rId35" Type="http://schemas.openxmlformats.org/officeDocument/2006/relationships/hyperlink" Target="https://www.grandviewresearch.com/industry-analysis/online-tutoring-services-market" TargetMode="External"/><Relationship Id="rId43" Type="http://schemas.openxmlformats.org/officeDocument/2006/relationships/hyperlink" Target="https://doi.org/10.1007/s40593-022-00309-y" TargetMode="External"/><Relationship Id="rId48" Type="http://schemas.openxmlformats.org/officeDocument/2006/relationships/hyperlink" Target="https://doi.org/10.1007/978-3-031-05921-6" TargetMode="External"/><Relationship Id="rId56" Type="http://schemas.openxmlformats.org/officeDocument/2006/relationships/hyperlink" Target="https://doi.org/10.1007/s10462-017-9539-5" TargetMode="External"/><Relationship Id="rId8" Type="http://schemas.openxmlformats.org/officeDocument/2006/relationships/comments" Target="comments.xml"/><Relationship Id="rId51" Type="http://schemas.openxmlformats.org/officeDocument/2006/relationships/hyperlink" Target="https://digitalcommons.imsa.edu/intern_reports_2020/20/"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186/s41239-020-00219-w" TargetMode="External"/><Relationship Id="rId38" Type="http://schemas.openxmlformats.org/officeDocument/2006/relationships/hyperlink" Target="https://arxiv.org/abs/cs/9809099" TargetMode="External"/><Relationship Id="rId46" Type="http://schemas.openxmlformats.org/officeDocument/2006/relationships/hyperlink" Target="https://doi.org/10.1145/336512.336523" TargetMode="External"/><Relationship Id="rId59" Type="http://schemas.openxmlformats.org/officeDocument/2006/relationships/hyperlink" Target="https://doi.org/10.1007/978-981-99-1521-7_7" TargetMode="External"/><Relationship Id="rId20" Type="http://schemas.openxmlformats.org/officeDocument/2006/relationships/image" Target="media/image9.png"/><Relationship Id="rId41" Type="http://schemas.openxmlformats.org/officeDocument/2006/relationships/hyperlink" Target="https://doi.org/10.1007/s11257-011-9112-x" TargetMode="External"/><Relationship Id="rId54" Type="http://schemas.openxmlformats.org/officeDocument/2006/relationships/hyperlink" Target="https://www.pearson.com/en-us/subject-catalog/p/software-engineering/P200000003258/9780137503148"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2307/25148625" TargetMode="External"/><Relationship Id="rId49" Type="http://schemas.openxmlformats.org/officeDocument/2006/relationships/hyperlink" Target="https://doi.org/10.1007/s00778-021-00697-y" TargetMode="External"/><Relationship Id="rId57" Type="http://schemas.openxmlformats.org/officeDocument/2006/relationships/hyperlink" Target="https://murex.mahidol.ac.th/en/publications/findmytutor-an-android-application-for-matching-students-and-priv/" TargetMode="External"/><Relationship Id="rId10" Type="http://schemas.microsoft.com/office/2016/09/relationships/commentsIds" Target="commentsIds.xml"/><Relationship Id="rId31" Type="http://schemas.openxmlformats.org/officeDocument/2006/relationships/hyperlink" Target="https://arxiv.org/abs/2409.16478" TargetMode="External"/><Relationship Id="rId44" Type="http://schemas.openxmlformats.org/officeDocument/2006/relationships/hyperlink" Target="https://doi.org/10.1201/9780203489802" TargetMode="External"/><Relationship Id="rId52" Type="http://schemas.openxmlformats.org/officeDocument/2006/relationships/hyperlink" Target="https://doi.org/10.1007/978-1-0716-2197-4" TargetMode="External"/><Relationship Id="rId6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25172-52F4-47CB-BE05-92610F7B7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90</Pages>
  <Words>21020</Words>
  <Characters>119814</Characters>
  <Application>Microsoft Office Word</Application>
  <DocSecurity>0</DocSecurity>
  <Lines>998</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samuel</dc:creator>
  <cp:keywords/>
  <dc:description/>
  <cp:lastModifiedBy>Azubuike Izuchukwu Erike</cp:lastModifiedBy>
  <cp:revision>11</cp:revision>
  <dcterms:created xsi:type="dcterms:W3CDTF">2026-07-18T19:41:00Z</dcterms:created>
  <dcterms:modified xsi:type="dcterms:W3CDTF">2026-09-29T16:33:00Z</dcterms:modified>
</cp:coreProperties>
</file>