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8"/>
          <w:szCs w:val="28"/>
          <w:rtl w:val="0"/>
        </w:rPr>
        <w:t xml:space="preserve">Title of the event: How to Crack MAANG: </w:t>
      </w:r>
      <w:r w:rsidDel="00000000" w:rsidR="00000000" w:rsidRPr="00000000">
        <w:rPr>
          <w:sz w:val="26"/>
          <w:szCs w:val="26"/>
          <w:rtl w:val="0"/>
        </w:rPr>
        <w:t xml:space="preserve">Find your path to work for top MNCs like Meta, Apple, Amazon, Netflix, or Google (MAANG)</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8"/>
          <w:szCs w:val="28"/>
          <w:rtl w:val="0"/>
        </w:rPr>
        <w:t xml:space="preserve">Objective of the event:</w:t>
      </w:r>
      <w:r w:rsidDel="00000000" w:rsidR="00000000" w:rsidRPr="00000000">
        <w:rPr>
          <w:rtl w:val="0"/>
        </w:rPr>
        <w:t xml:space="preserve"> </w:t>
      </w:r>
    </w:p>
    <w:p w:rsidR="00000000" w:rsidDel="00000000" w:rsidP="00000000" w:rsidRDefault="00000000" w:rsidRPr="00000000" w14:paraId="00000004">
      <w:pPr>
        <w:rPr>
          <w:sz w:val="26"/>
          <w:szCs w:val="26"/>
        </w:rPr>
      </w:pPr>
      <w:r w:rsidDel="00000000" w:rsidR="00000000" w:rsidRPr="00000000">
        <w:rPr>
          <w:sz w:val="26"/>
          <w:szCs w:val="26"/>
          <w:rtl w:val="0"/>
        </w:rPr>
        <w:t xml:space="preserve">The event centred on providing attendees with strategic insights and essential skills needed to enter MAANG, a top tech company. Through expert guidance, the focus was on navigating the competitive landscape and equipping individuals with the knowledge required to successfully secure positions in these esteemed organisations. Benefit in terms of learning/skill/knowledge obtained: The event organised by BVP Optica featuring Mr. Ashutosh Singhal as the guest speaker provided attendees with invaluable insights and motivation. Mr. Singhal's personal journey, from an electronics and communication student to a confident web developer at Google in Munich, served as a powerful inspiration. He emphasised the importance of pursuing one's passion and conducting thorough research before choosing a career path. His advice on maintaining a high GPA for pursuing master's programs abroad, consistent practice in Data Structures and Algorithms, and the significance of real-world experiences in startups contributed significantly to the student’s understanding. Furthermore, his practical tips on job search strategies, networking, and time management provided actionable advice for aspiring professionals. The session provided technical knowledge, encouraged holistic development and increased confidence among the attendees, making it a truly enriching experience for everyone present.</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Speaker Details:</w:t>
      </w:r>
    </w:p>
    <w:p w:rsidR="00000000" w:rsidDel="00000000" w:rsidP="00000000" w:rsidRDefault="00000000" w:rsidRPr="00000000" w14:paraId="00000007">
      <w:pPr>
        <w:rPr>
          <w:sz w:val="26"/>
          <w:szCs w:val="26"/>
        </w:rPr>
      </w:pPr>
      <w:r w:rsidDel="00000000" w:rsidR="00000000" w:rsidRPr="00000000">
        <w:rPr>
          <w:sz w:val="26"/>
          <w:szCs w:val="26"/>
          <w:rtl w:val="0"/>
        </w:rPr>
        <w:t xml:space="preserve">Mr. Ashutosh Singhal (Software Engineer at Google and Ex-President of BVP Optica)</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Participants Details:</w:t>
      </w:r>
    </w:p>
    <w:p w:rsidR="00000000" w:rsidDel="00000000" w:rsidP="00000000" w:rsidRDefault="00000000" w:rsidRPr="00000000" w14:paraId="0000000A">
      <w:pPr>
        <w:rPr>
          <w:sz w:val="26"/>
          <w:szCs w:val="26"/>
        </w:rPr>
      </w:pPr>
      <w:r w:rsidDel="00000000" w:rsidR="00000000" w:rsidRPr="00000000">
        <w:rPr>
          <w:sz w:val="26"/>
          <w:szCs w:val="26"/>
          <w:rtl w:val="0"/>
        </w:rPr>
        <w:t xml:space="preserve">No. of Students: 29</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