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3"/>
        <w:gridCol w:w="3000"/>
        <w:gridCol w:w="2717"/>
      </w:tblGrid>
      <w:tr w:rsidR="007C1E87" w:rsidRPr="007C1E87" w14:paraId="0C229D62" w14:textId="2997C8A1" w:rsidTr="007C1E87">
        <w:tc>
          <w:tcPr>
            <w:tcW w:w="3633" w:type="dxa"/>
          </w:tcPr>
          <w:p w14:paraId="730CC809" w14:textId="07938F78" w:rsidR="007C1E87" w:rsidRPr="007C1E87" w:rsidRDefault="007C1E87">
            <w:pPr>
              <w:rPr>
                <w:b/>
                <w:bCs/>
                <w:sz w:val="28"/>
                <w:szCs w:val="28"/>
                <w:highlight w:val="cyan"/>
              </w:rPr>
            </w:pPr>
            <w:r w:rsidRPr="007C1E87">
              <w:rPr>
                <w:b/>
                <w:bCs/>
                <w:sz w:val="28"/>
                <w:szCs w:val="28"/>
                <w:highlight w:val="cyan"/>
              </w:rPr>
              <w:t xml:space="preserve">Drug </w:t>
            </w:r>
          </w:p>
        </w:tc>
        <w:tc>
          <w:tcPr>
            <w:tcW w:w="3000" w:type="dxa"/>
          </w:tcPr>
          <w:p w14:paraId="4C62FA21" w14:textId="53A659A5" w:rsidR="007C1E87" w:rsidRPr="007C1E87" w:rsidRDefault="007C1E87">
            <w:pPr>
              <w:rPr>
                <w:b/>
                <w:bCs/>
                <w:sz w:val="28"/>
                <w:szCs w:val="28"/>
              </w:rPr>
            </w:pPr>
            <w:r w:rsidRPr="007C1E87">
              <w:rPr>
                <w:b/>
                <w:bCs/>
                <w:sz w:val="28"/>
                <w:szCs w:val="28"/>
                <w:highlight w:val="cyan"/>
              </w:rPr>
              <w:t>PDB ID</w:t>
            </w:r>
          </w:p>
        </w:tc>
        <w:tc>
          <w:tcPr>
            <w:tcW w:w="2717" w:type="dxa"/>
          </w:tcPr>
          <w:p w14:paraId="3EF898D0" w14:textId="77777777" w:rsidR="007C1E87" w:rsidRPr="007C1E87" w:rsidRDefault="007C1E8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C1E87" w:rsidRPr="007C1E87" w14:paraId="101A0F87" w14:textId="620B329C" w:rsidTr="007C1E87">
        <w:tc>
          <w:tcPr>
            <w:tcW w:w="3633" w:type="dxa"/>
          </w:tcPr>
          <w:p w14:paraId="26FC6077" w14:textId="5B4FBAB3" w:rsidR="007C1E87" w:rsidRPr="007C1E87" w:rsidRDefault="007C1E87">
            <w:pPr>
              <w:rPr>
                <w:sz w:val="22"/>
                <w:szCs w:val="22"/>
              </w:rPr>
            </w:pPr>
            <w:r w:rsidRPr="007C1E87">
              <w:rPr>
                <w:sz w:val="22"/>
                <w:szCs w:val="22"/>
              </w:rPr>
              <w:t>Ribavirin</w:t>
            </w:r>
          </w:p>
        </w:tc>
        <w:tc>
          <w:tcPr>
            <w:tcW w:w="3000" w:type="dxa"/>
          </w:tcPr>
          <w:p w14:paraId="3B0D80FC" w14:textId="2E571909" w:rsidR="007C1E87" w:rsidRPr="007C1E87" w:rsidRDefault="007C1E87">
            <w:pPr>
              <w:rPr>
                <w:sz w:val="20"/>
                <w:szCs w:val="20"/>
              </w:rPr>
            </w:pPr>
            <w:r w:rsidRPr="007C1E87">
              <w:rPr>
                <w:rFonts w:cs="Segoe UI"/>
                <w:sz w:val="20"/>
                <w:szCs w:val="20"/>
                <w:shd w:val="clear" w:color="auto" w:fill="FAFAFA"/>
              </w:rPr>
              <w:t> </w:t>
            </w:r>
            <w:hyperlink r:id="rId5" w:tgtFrame="_blank" w:history="1">
              <w:r w:rsidRPr="007C1E87">
                <w:rPr>
                  <w:rStyle w:val="Hyperlink"/>
                  <w:rFonts w:cs="Segoe UI"/>
                  <w:color w:val="auto"/>
                  <w:sz w:val="20"/>
                  <w:szCs w:val="20"/>
                  <w:u w:val="none"/>
                  <w:shd w:val="clear" w:color="auto" w:fill="FAFAFA"/>
                </w:rPr>
                <w:t>4PB1</w:t>
              </w:r>
            </w:hyperlink>
          </w:p>
        </w:tc>
        <w:tc>
          <w:tcPr>
            <w:tcW w:w="2717" w:type="dxa"/>
          </w:tcPr>
          <w:p w14:paraId="62A17CB6" w14:textId="2D1C974D" w:rsidR="007C1E87" w:rsidRPr="007C1E87" w:rsidRDefault="007C1E87">
            <w:pPr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Standard Drug</w:t>
            </w:r>
          </w:p>
        </w:tc>
      </w:tr>
      <w:tr w:rsidR="007C1E87" w:rsidRPr="007C1E87" w14:paraId="276B657A" w14:textId="77777777" w:rsidTr="007C1E87">
        <w:tc>
          <w:tcPr>
            <w:tcW w:w="3633" w:type="dxa"/>
          </w:tcPr>
          <w:p w14:paraId="0452F9E8" w14:textId="1BB57F4F" w:rsidR="007C1E87" w:rsidRPr="007C1E87" w:rsidRDefault="007C1E87" w:rsidP="007C1E87">
            <w:pPr>
              <w:rPr>
                <w:sz w:val="22"/>
                <w:szCs w:val="22"/>
              </w:rPr>
            </w:pPr>
            <w:proofErr w:type="spellStart"/>
            <w:r w:rsidRPr="007C1E87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Nirsevimab</w:t>
            </w:r>
            <w:proofErr w:type="spellEnd"/>
          </w:p>
        </w:tc>
        <w:tc>
          <w:tcPr>
            <w:tcW w:w="3000" w:type="dxa"/>
          </w:tcPr>
          <w:p w14:paraId="7E49FBBD" w14:textId="1CE1B964" w:rsidR="007C1E87" w:rsidRPr="007C1E87" w:rsidRDefault="007C1E87" w:rsidP="007C1E87">
            <w:pPr>
              <w:rPr>
                <w:rFonts w:cs="Segoe UI"/>
                <w:sz w:val="20"/>
                <w:szCs w:val="20"/>
                <w:shd w:val="clear" w:color="auto" w:fill="FAFAFA"/>
              </w:rPr>
            </w:pPr>
            <w:r w:rsidRPr="007C1E87">
              <w:rPr>
                <w:sz w:val="20"/>
                <w:szCs w:val="20"/>
              </w:rPr>
              <w:t>5UDC</w:t>
            </w:r>
          </w:p>
        </w:tc>
        <w:tc>
          <w:tcPr>
            <w:tcW w:w="2717" w:type="dxa"/>
          </w:tcPr>
          <w:p w14:paraId="774B8648" w14:textId="41515580" w:rsidR="007C1E87" w:rsidRPr="007C1E87" w:rsidRDefault="007C1E87" w:rsidP="007C1E87">
            <w:pPr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Standard Drug</w:t>
            </w:r>
          </w:p>
        </w:tc>
      </w:tr>
      <w:tr w:rsidR="007C1E87" w:rsidRPr="007C1E87" w14:paraId="326C7414" w14:textId="77777777" w:rsidTr="007C1E87">
        <w:tc>
          <w:tcPr>
            <w:tcW w:w="3633" w:type="dxa"/>
          </w:tcPr>
          <w:p w14:paraId="07247092" w14:textId="1A91F3F1" w:rsidR="007C1E87" w:rsidRPr="007C1E87" w:rsidRDefault="007C1E87" w:rsidP="007C1E87">
            <w:pPr>
              <w:rPr>
                <w:sz w:val="22"/>
                <w:szCs w:val="22"/>
              </w:rPr>
            </w:pPr>
            <w:r w:rsidRPr="007C1E87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Palivizumab</w:t>
            </w:r>
          </w:p>
        </w:tc>
        <w:tc>
          <w:tcPr>
            <w:tcW w:w="3000" w:type="dxa"/>
          </w:tcPr>
          <w:p w14:paraId="1BFF44D1" w14:textId="6C482A62" w:rsidR="007C1E87" w:rsidRPr="007C1E87" w:rsidRDefault="007C1E87" w:rsidP="007C1E87">
            <w:pPr>
              <w:rPr>
                <w:rFonts w:cs="Segoe UI"/>
                <w:sz w:val="20"/>
                <w:szCs w:val="20"/>
                <w:shd w:val="clear" w:color="auto" w:fill="FAFAFA"/>
              </w:rPr>
            </w:pPr>
            <w:r w:rsidRPr="007C1E87">
              <w:rPr>
                <w:sz w:val="20"/>
                <w:szCs w:val="20"/>
              </w:rPr>
              <w:t>5J3D</w:t>
            </w:r>
          </w:p>
        </w:tc>
        <w:tc>
          <w:tcPr>
            <w:tcW w:w="2717" w:type="dxa"/>
          </w:tcPr>
          <w:p w14:paraId="2AFFCD1C" w14:textId="2FC20F5F" w:rsidR="007C1E87" w:rsidRPr="007C1E87" w:rsidRDefault="007C1E87" w:rsidP="007C1E87">
            <w:pPr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Standard Drug</w:t>
            </w:r>
          </w:p>
        </w:tc>
      </w:tr>
      <w:tr w:rsidR="007C1E87" w:rsidRPr="007C1E87" w14:paraId="08183107" w14:textId="683A3D7D" w:rsidTr="007C1E87">
        <w:tc>
          <w:tcPr>
            <w:tcW w:w="3633" w:type="dxa"/>
          </w:tcPr>
          <w:p w14:paraId="52D26890" w14:textId="543B935D" w:rsidR="007C1E87" w:rsidRPr="007C1E87" w:rsidRDefault="007C1E87">
            <w:pPr>
              <w:rPr>
                <w:sz w:val="22"/>
                <w:szCs w:val="22"/>
              </w:rPr>
            </w:pPr>
            <w:r w:rsidRPr="004C29B0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Nitazoxanide</w:t>
            </w:r>
          </w:p>
        </w:tc>
        <w:tc>
          <w:tcPr>
            <w:tcW w:w="3000" w:type="dxa"/>
          </w:tcPr>
          <w:p w14:paraId="6D0230D4" w14:textId="14E47FFF" w:rsidR="007C1E87" w:rsidRPr="007C1E87" w:rsidRDefault="007C1E87">
            <w:pPr>
              <w:rPr>
                <w:sz w:val="20"/>
                <w:szCs w:val="20"/>
              </w:rPr>
            </w:pPr>
            <w:hyperlink r:id="rId6" w:tgtFrame="_blank" w:history="1">
              <w:r w:rsidRPr="007C1E87">
                <w:rPr>
                  <w:rStyle w:val="Hyperlink"/>
                  <w:color w:val="auto"/>
                  <w:sz w:val="20"/>
                  <w:szCs w:val="20"/>
                  <w:u w:val="none"/>
                </w:rPr>
                <w:t>3V36</w:t>
              </w:r>
            </w:hyperlink>
          </w:p>
        </w:tc>
        <w:tc>
          <w:tcPr>
            <w:tcW w:w="2717" w:type="dxa"/>
          </w:tcPr>
          <w:p w14:paraId="1D55C96A" w14:textId="63B0BFF0" w:rsidR="007C1E87" w:rsidRPr="007C1E87" w:rsidRDefault="007C1E87">
            <w:pPr>
              <w:rPr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1AF6E43B" w14:textId="7F1CBBA6" w:rsidTr="007C1E87">
        <w:tc>
          <w:tcPr>
            <w:tcW w:w="3633" w:type="dxa"/>
          </w:tcPr>
          <w:p w14:paraId="231D7E56" w14:textId="26671682" w:rsidR="007C1E87" w:rsidRPr="007C1E87" w:rsidRDefault="007C1E87">
            <w:pPr>
              <w:rPr>
                <w:sz w:val="22"/>
                <w:szCs w:val="22"/>
              </w:rPr>
            </w:pPr>
            <w:r w:rsidRPr="004C29B0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Azithromycin</w:t>
            </w:r>
          </w:p>
        </w:tc>
        <w:tc>
          <w:tcPr>
            <w:tcW w:w="3000" w:type="dxa"/>
          </w:tcPr>
          <w:p w14:paraId="3D8463D6" w14:textId="638767B6" w:rsidR="007C1E87" w:rsidRPr="007C1E87" w:rsidRDefault="007C1E87">
            <w:pPr>
              <w:rPr>
                <w:sz w:val="20"/>
                <w:szCs w:val="20"/>
              </w:rPr>
            </w:pPr>
            <w:hyperlink r:id="rId7" w:tgtFrame="_blank" w:history="1">
              <w:r w:rsidRPr="007C1E87">
                <w:rPr>
                  <w:rStyle w:val="Hyperlink"/>
                  <w:color w:val="auto"/>
                  <w:sz w:val="20"/>
                  <w:szCs w:val="20"/>
                  <w:u w:val="none"/>
                </w:rPr>
                <w:t>4V7Y</w:t>
              </w:r>
            </w:hyperlink>
          </w:p>
        </w:tc>
        <w:tc>
          <w:tcPr>
            <w:tcW w:w="2717" w:type="dxa"/>
          </w:tcPr>
          <w:p w14:paraId="0C57CED6" w14:textId="6F94039A" w:rsidR="007C1E87" w:rsidRPr="007C1E87" w:rsidRDefault="007C1E87">
            <w:pPr>
              <w:rPr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4361F4F9" w14:textId="1FA6A137" w:rsidTr="007C1E87">
        <w:tc>
          <w:tcPr>
            <w:tcW w:w="3633" w:type="dxa"/>
          </w:tcPr>
          <w:p w14:paraId="0C9E7CF6" w14:textId="630EB544" w:rsidR="007C1E87" w:rsidRPr="007C1E87" w:rsidRDefault="007C1E87">
            <w:pPr>
              <w:rPr>
                <w:sz w:val="22"/>
                <w:szCs w:val="22"/>
              </w:rPr>
            </w:pPr>
            <w:r w:rsidRPr="004C29B0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Hydroxychloroquine</w:t>
            </w:r>
          </w:p>
        </w:tc>
        <w:tc>
          <w:tcPr>
            <w:tcW w:w="3000" w:type="dxa"/>
          </w:tcPr>
          <w:p w14:paraId="372C8E75" w14:textId="3FA35D33" w:rsidR="007C1E87" w:rsidRPr="007C1E87" w:rsidRDefault="007C1E87">
            <w:pPr>
              <w:rPr>
                <w:rFonts w:cs="Segoe UI"/>
                <w:sz w:val="20"/>
                <w:szCs w:val="20"/>
              </w:rPr>
            </w:pPr>
            <w:hyperlink r:id="rId8" w:tgtFrame="_blank" w:history="1">
              <w:r w:rsidRPr="007C1E87">
                <w:rPr>
                  <w:rStyle w:val="Hyperlink"/>
                  <w:rFonts w:cs="Segoe UI"/>
                  <w:color w:val="auto"/>
                  <w:sz w:val="20"/>
                  <w:szCs w:val="20"/>
                  <w:u w:val="none"/>
                </w:rPr>
                <w:t>8S5Z</w:t>
              </w:r>
            </w:hyperlink>
          </w:p>
        </w:tc>
        <w:tc>
          <w:tcPr>
            <w:tcW w:w="2717" w:type="dxa"/>
          </w:tcPr>
          <w:p w14:paraId="56837AAB" w14:textId="4C1ED210" w:rsidR="007C1E87" w:rsidRPr="007C1E87" w:rsidRDefault="007C1E87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31A55CEF" w14:textId="0D05DB19" w:rsidTr="007C1E87">
        <w:tc>
          <w:tcPr>
            <w:tcW w:w="3633" w:type="dxa"/>
          </w:tcPr>
          <w:p w14:paraId="2B775EB1" w14:textId="529DB74C" w:rsidR="007C1E87" w:rsidRPr="007C1E87" w:rsidRDefault="007C1E87">
            <w:pPr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</w:pPr>
            <w:r w:rsidRPr="004C29B0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atorvastatin</w:t>
            </w:r>
          </w:p>
        </w:tc>
        <w:tc>
          <w:tcPr>
            <w:tcW w:w="3000" w:type="dxa"/>
          </w:tcPr>
          <w:p w14:paraId="1D787821" w14:textId="7F130FB0" w:rsidR="007C1E87" w:rsidRPr="007C1E87" w:rsidRDefault="007C1E87">
            <w:pPr>
              <w:rPr>
                <w:sz w:val="20"/>
                <w:szCs w:val="20"/>
              </w:rPr>
            </w:pPr>
            <w:hyperlink r:id="rId9" w:tgtFrame="_blank" w:history="1">
              <w:r w:rsidRPr="007C1E87">
                <w:rPr>
                  <w:rStyle w:val="Hyperlink"/>
                  <w:color w:val="auto"/>
                  <w:sz w:val="20"/>
                  <w:szCs w:val="20"/>
                  <w:u w:val="none"/>
                </w:rPr>
                <w:t>1HWK</w:t>
              </w:r>
            </w:hyperlink>
          </w:p>
        </w:tc>
        <w:tc>
          <w:tcPr>
            <w:tcW w:w="2717" w:type="dxa"/>
          </w:tcPr>
          <w:p w14:paraId="34B313EB" w14:textId="7BF1C7C3" w:rsidR="007C1E87" w:rsidRPr="007C1E87" w:rsidRDefault="007C1E87">
            <w:pPr>
              <w:rPr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722104E0" w14:textId="550FDCEF" w:rsidTr="007C1E87">
        <w:tc>
          <w:tcPr>
            <w:tcW w:w="3633" w:type="dxa"/>
          </w:tcPr>
          <w:p w14:paraId="0CB4FC17" w14:textId="20B55592" w:rsidR="007C1E87" w:rsidRPr="007C1E87" w:rsidRDefault="007C1E87">
            <w:pPr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</w:pPr>
            <w:r w:rsidRPr="004C29B0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Resveratrol</w:t>
            </w:r>
          </w:p>
        </w:tc>
        <w:tc>
          <w:tcPr>
            <w:tcW w:w="3000" w:type="dxa"/>
          </w:tcPr>
          <w:p w14:paraId="1637B4D5" w14:textId="70E0DD66" w:rsidR="007C1E87" w:rsidRPr="007C1E87" w:rsidRDefault="007C1E87">
            <w:pPr>
              <w:rPr>
                <w:sz w:val="20"/>
                <w:szCs w:val="20"/>
              </w:rPr>
            </w:pPr>
            <w:hyperlink r:id="rId10" w:tgtFrame="_blank" w:history="1">
              <w:r w:rsidRPr="007C1E87">
                <w:rPr>
                  <w:rStyle w:val="Hyperlink"/>
                  <w:color w:val="auto"/>
                  <w:sz w:val="20"/>
                  <w:szCs w:val="20"/>
                  <w:u w:val="none"/>
                </w:rPr>
                <w:t>4Q93</w:t>
              </w:r>
            </w:hyperlink>
          </w:p>
        </w:tc>
        <w:tc>
          <w:tcPr>
            <w:tcW w:w="2717" w:type="dxa"/>
          </w:tcPr>
          <w:p w14:paraId="5C9BB05D" w14:textId="60AEFD6D" w:rsidR="007C1E87" w:rsidRPr="007C1E87" w:rsidRDefault="007C1E87">
            <w:pPr>
              <w:rPr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6D39BC31" w14:textId="5BC9BD12" w:rsidTr="007C1E87">
        <w:tc>
          <w:tcPr>
            <w:tcW w:w="3633" w:type="dxa"/>
          </w:tcPr>
          <w:p w14:paraId="1FFFBF76" w14:textId="3A00D64D" w:rsidR="007C1E87" w:rsidRPr="007C1E87" w:rsidRDefault="007C1E87">
            <w:pPr>
              <w:rPr>
                <w:sz w:val="22"/>
                <w:szCs w:val="22"/>
              </w:rPr>
            </w:pPr>
            <w:r w:rsidRPr="004C29B0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Simvastatin</w:t>
            </w:r>
          </w:p>
        </w:tc>
        <w:tc>
          <w:tcPr>
            <w:tcW w:w="3000" w:type="dxa"/>
          </w:tcPr>
          <w:p w14:paraId="3160E4E4" w14:textId="4EF31EB2" w:rsidR="007C1E87" w:rsidRPr="007C1E87" w:rsidRDefault="007C1E87">
            <w:pPr>
              <w:rPr>
                <w:sz w:val="20"/>
                <w:szCs w:val="20"/>
              </w:rPr>
            </w:pPr>
            <w:hyperlink r:id="rId11" w:tgtFrame="_blank" w:history="1">
              <w:r w:rsidRPr="007C1E87">
                <w:rPr>
                  <w:rStyle w:val="Hyperlink"/>
                  <w:color w:val="auto"/>
                  <w:sz w:val="20"/>
                  <w:szCs w:val="20"/>
                  <w:u w:val="none"/>
                </w:rPr>
                <w:t>1HW9</w:t>
              </w:r>
            </w:hyperlink>
          </w:p>
        </w:tc>
        <w:tc>
          <w:tcPr>
            <w:tcW w:w="2717" w:type="dxa"/>
          </w:tcPr>
          <w:p w14:paraId="65673AD9" w14:textId="11108379" w:rsidR="007C1E87" w:rsidRPr="007C1E87" w:rsidRDefault="007C1E87">
            <w:pPr>
              <w:rPr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0636EF16" w14:textId="44497278" w:rsidTr="007C1E87">
        <w:tc>
          <w:tcPr>
            <w:tcW w:w="3633" w:type="dxa"/>
          </w:tcPr>
          <w:p w14:paraId="2B6B2BAE" w14:textId="23EB8FF4" w:rsidR="007C1E87" w:rsidRPr="007C1E87" w:rsidRDefault="007C1E87">
            <w:pPr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</w:pPr>
            <w:r w:rsidRPr="007C1E87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Celecoxib</w:t>
            </w:r>
          </w:p>
        </w:tc>
        <w:tc>
          <w:tcPr>
            <w:tcW w:w="3000" w:type="dxa"/>
          </w:tcPr>
          <w:p w14:paraId="49777100" w14:textId="7B16AF20" w:rsidR="007C1E87" w:rsidRPr="007C1E87" w:rsidRDefault="007C1E87">
            <w:pPr>
              <w:rPr>
                <w:sz w:val="20"/>
                <w:szCs w:val="20"/>
              </w:rPr>
            </w:pPr>
            <w:r w:rsidRPr="007C1E87">
              <w:rPr>
                <w:sz w:val="20"/>
                <w:szCs w:val="20"/>
              </w:rPr>
              <w:t> </w:t>
            </w:r>
            <w:hyperlink r:id="rId12" w:tgtFrame="_blank" w:history="1">
              <w:r w:rsidRPr="007C1E87">
                <w:rPr>
                  <w:rStyle w:val="Hyperlink"/>
                  <w:color w:val="auto"/>
                  <w:sz w:val="20"/>
                  <w:szCs w:val="20"/>
                  <w:u w:val="none"/>
                </w:rPr>
                <w:t>3LN1</w:t>
              </w:r>
            </w:hyperlink>
          </w:p>
        </w:tc>
        <w:tc>
          <w:tcPr>
            <w:tcW w:w="2717" w:type="dxa"/>
          </w:tcPr>
          <w:p w14:paraId="50B9450D" w14:textId="4E6241CE" w:rsidR="007C1E87" w:rsidRPr="007C1E87" w:rsidRDefault="007C1E87">
            <w:pPr>
              <w:rPr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4FFBDAD0" w14:textId="6E9AED4B" w:rsidTr="007C1E87">
        <w:tc>
          <w:tcPr>
            <w:tcW w:w="3633" w:type="dxa"/>
          </w:tcPr>
          <w:p w14:paraId="68AFDD71" w14:textId="2105D41C" w:rsidR="007C1E87" w:rsidRPr="007C1E87" w:rsidRDefault="007C1E87">
            <w:pPr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</w:pPr>
            <w:r w:rsidRPr="007C1E87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 xml:space="preserve">Bortezomib </w:t>
            </w:r>
          </w:p>
        </w:tc>
        <w:tc>
          <w:tcPr>
            <w:tcW w:w="3000" w:type="dxa"/>
          </w:tcPr>
          <w:p w14:paraId="3DCF2CF0" w14:textId="5A31003D" w:rsidR="007C1E87" w:rsidRPr="007C1E87" w:rsidRDefault="007C1E87">
            <w:pPr>
              <w:rPr>
                <w:sz w:val="20"/>
                <w:szCs w:val="20"/>
              </w:rPr>
            </w:pPr>
            <w:hyperlink r:id="rId13" w:tgtFrame="_blank" w:history="1">
              <w:r w:rsidRPr="007C1E87">
                <w:rPr>
                  <w:rStyle w:val="Hyperlink"/>
                  <w:color w:val="auto"/>
                  <w:sz w:val="20"/>
                  <w:szCs w:val="20"/>
                  <w:u w:val="none"/>
                </w:rPr>
                <w:t>5LF3</w:t>
              </w:r>
            </w:hyperlink>
          </w:p>
        </w:tc>
        <w:tc>
          <w:tcPr>
            <w:tcW w:w="2717" w:type="dxa"/>
          </w:tcPr>
          <w:p w14:paraId="488E53D3" w14:textId="5A853381" w:rsidR="007C1E87" w:rsidRPr="007C1E87" w:rsidRDefault="007C1E87">
            <w:pPr>
              <w:rPr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42A2F6C2" w14:textId="1732AFFA" w:rsidTr="007C1E87">
        <w:tc>
          <w:tcPr>
            <w:tcW w:w="3633" w:type="dxa"/>
          </w:tcPr>
          <w:p w14:paraId="5183ACD9" w14:textId="40906943" w:rsidR="007C1E87" w:rsidRPr="007C1E87" w:rsidRDefault="007C1E87">
            <w:pPr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</w:pPr>
            <w:r w:rsidRPr="007C1E87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Minocycline</w:t>
            </w:r>
          </w:p>
        </w:tc>
        <w:tc>
          <w:tcPr>
            <w:tcW w:w="3000" w:type="dxa"/>
          </w:tcPr>
          <w:p w14:paraId="438AE5E9" w14:textId="590B4022" w:rsidR="007C1E87" w:rsidRPr="007C1E87" w:rsidRDefault="007C1E87">
            <w:pPr>
              <w:rPr>
                <w:sz w:val="20"/>
                <w:szCs w:val="20"/>
              </w:rPr>
            </w:pPr>
            <w:r w:rsidRPr="007C1E87">
              <w:rPr>
                <w:sz w:val="20"/>
                <w:szCs w:val="20"/>
              </w:rPr>
              <w:t> </w:t>
            </w:r>
            <w:hyperlink r:id="rId14" w:tgtFrame="_blank" w:history="1">
              <w:r w:rsidRPr="007C1E87">
                <w:rPr>
                  <w:rStyle w:val="Hyperlink"/>
                  <w:color w:val="auto"/>
                  <w:sz w:val="20"/>
                  <w:szCs w:val="20"/>
                  <w:u w:val="none"/>
                </w:rPr>
                <w:t>9FE2</w:t>
              </w:r>
            </w:hyperlink>
          </w:p>
        </w:tc>
        <w:tc>
          <w:tcPr>
            <w:tcW w:w="2717" w:type="dxa"/>
          </w:tcPr>
          <w:p w14:paraId="0E95D9FF" w14:textId="45F81E8D" w:rsidR="007C1E87" w:rsidRPr="007C1E87" w:rsidRDefault="007C1E87">
            <w:pPr>
              <w:rPr>
                <w:b/>
                <w:bCs/>
                <w:sz w:val="20"/>
                <w:szCs w:val="20"/>
              </w:rPr>
            </w:pPr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  <w:tr w:rsidR="007C1E87" w:rsidRPr="007C1E87" w14:paraId="4CFF6F0C" w14:textId="25D8CCC0" w:rsidTr="007C1E87">
        <w:tc>
          <w:tcPr>
            <w:tcW w:w="3633" w:type="dxa"/>
          </w:tcPr>
          <w:p w14:paraId="1DE6DD8D" w14:textId="5357033D" w:rsidR="007C1E87" w:rsidRPr="007C1E87" w:rsidRDefault="007C1E87" w:rsidP="007C1E87">
            <w:pPr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</w:pPr>
            <w:r w:rsidRPr="007C1E87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F</w:t>
            </w:r>
            <w:r w:rsidRPr="004C29B0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avipiravi</w:t>
            </w:r>
            <w:r w:rsidRPr="007C1E87">
              <w:rPr>
                <w:rFonts w:eastAsia="Times New Roman" w:cs="Courier New"/>
                <w:color w:val="424242"/>
                <w:kern w:val="0"/>
                <w:sz w:val="22"/>
                <w:szCs w:val="22"/>
                <w14:ligatures w14:val="none"/>
              </w:rPr>
              <w:t>r</w:t>
            </w:r>
          </w:p>
        </w:tc>
        <w:tc>
          <w:tcPr>
            <w:tcW w:w="3000" w:type="dxa"/>
          </w:tcPr>
          <w:p w14:paraId="3CCE2F75" w14:textId="1E15C062" w:rsidR="007C1E87" w:rsidRPr="007C1E87" w:rsidRDefault="007C1E87" w:rsidP="007C1E87">
            <w:pPr>
              <w:rPr>
                <w:sz w:val="20"/>
                <w:szCs w:val="20"/>
              </w:rPr>
            </w:pPr>
            <w:hyperlink r:id="rId15" w:tgtFrame="_blank" w:history="1">
              <w:r w:rsidRPr="007C1E87">
                <w:rPr>
                  <w:rStyle w:val="Hyperlink"/>
                  <w:rFonts w:cs="Segoe UI"/>
                  <w:color w:val="auto"/>
                  <w:sz w:val="20"/>
                  <w:szCs w:val="20"/>
                  <w:u w:val="none"/>
                </w:rPr>
                <w:t>7AAP</w:t>
              </w:r>
            </w:hyperlink>
          </w:p>
        </w:tc>
        <w:tc>
          <w:tcPr>
            <w:tcW w:w="2717" w:type="dxa"/>
          </w:tcPr>
          <w:p w14:paraId="0933B5AC" w14:textId="38153358" w:rsidR="007C1E87" w:rsidRPr="007C1E87" w:rsidRDefault="007C1E87" w:rsidP="007C1E87">
            <w:r w:rsidRPr="007C1E87">
              <w:rPr>
                <w:rFonts w:cs="Segoe UI"/>
                <w:b/>
                <w:bCs/>
                <w:sz w:val="20"/>
                <w:szCs w:val="20"/>
                <w:shd w:val="clear" w:color="auto" w:fill="FAFAFA"/>
              </w:rPr>
              <w:t>Test Drug</w:t>
            </w:r>
          </w:p>
        </w:tc>
      </w:tr>
    </w:tbl>
    <w:p w14:paraId="7C189B7D" w14:textId="77777777" w:rsidR="004C29B0" w:rsidRPr="007C1E87" w:rsidRDefault="004C29B0" w:rsidP="007C1E87">
      <w:pPr>
        <w:shd w:val="clear" w:color="auto" w:fill="E0E7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sectPr w:rsidR="004C29B0" w:rsidRPr="007C1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574E"/>
    <w:multiLevelType w:val="multilevel"/>
    <w:tmpl w:val="3A6A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D407A7"/>
    <w:multiLevelType w:val="multilevel"/>
    <w:tmpl w:val="871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8A347F"/>
    <w:multiLevelType w:val="multilevel"/>
    <w:tmpl w:val="4FA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286E91"/>
    <w:multiLevelType w:val="multilevel"/>
    <w:tmpl w:val="1AE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1449290">
    <w:abstractNumId w:val="1"/>
  </w:num>
  <w:num w:numId="2" w16cid:durableId="94328707">
    <w:abstractNumId w:val="3"/>
  </w:num>
  <w:num w:numId="3" w16cid:durableId="212812993">
    <w:abstractNumId w:val="0"/>
  </w:num>
  <w:num w:numId="4" w16cid:durableId="786051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B0"/>
    <w:rsid w:val="004C29B0"/>
    <w:rsid w:val="007C1E87"/>
    <w:rsid w:val="0099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EDCF"/>
  <w15:chartTrackingRefBased/>
  <w15:docId w15:val="{FFEB834E-9216-493B-85C2-A7CDD9A2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9B0"/>
  </w:style>
  <w:style w:type="paragraph" w:styleId="Heading1">
    <w:name w:val="heading 1"/>
    <w:basedOn w:val="Normal"/>
    <w:next w:val="Normal"/>
    <w:link w:val="Heading1Char"/>
    <w:uiPriority w:val="9"/>
    <w:qFormat/>
    <w:rsid w:val="004C2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9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2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C29B0"/>
    <w:rPr>
      <w:b/>
      <w:bCs/>
    </w:rPr>
  </w:style>
  <w:style w:type="character" w:styleId="Hyperlink">
    <w:name w:val="Hyperlink"/>
    <w:basedOn w:val="DefaultParagraphFont"/>
    <w:uiPriority w:val="99"/>
    <w:unhideWhenUsed/>
    <w:rsid w:val="004C29B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29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29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C2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3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csb.org/structure/8S5Z" TargetMode="External"/><Relationship Id="rId13" Type="http://schemas.openxmlformats.org/officeDocument/2006/relationships/hyperlink" Target="https://www.rcsb.org/structure/5LF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csb.org/" TargetMode="External"/><Relationship Id="rId12" Type="http://schemas.openxmlformats.org/officeDocument/2006/relationships/hyperlink" Target="https://www.rcsb.org/structure/3LN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rcsb.org/structure/3V36" TargetMode="External"/><Relationship Id="rId11" Type="http://schemas.openxmlformats.org/officeDocument/2006/relationships/hyperlink" Target="https://www.rcsb.org/structure/1HW9" TargetMode="External"/><Relationship Id="rId5" Type="http://schemas.openxmlformats.org/officeDocument/2006/relationships/hyperlink" Target="https://www.rcsb.org/structure/4PB1" TargetMode="External"/><Relationship Id="rId15" Type="http://schemas.openxmlformats.org/officeDocument/2006/relationships/hyperlink" Target="https://www.rcsb.org/structure/7AAP" TargetMode="External"/><Relationship Id="rId10" Type="http://schemas.openxmlformats.org/officeDocument/2006/relationships/hyperlink" Target="https://www.rcsb.org/structure/4Q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csb.org/structure/1HWK" TargetMode="External"/><Relationship Id="rId14" Type="http://schemas.openxmlformats.org/officeDocument/2006/relationships/hyperlink" Target="https://www.rcsb.org/structure/9FE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Ramaish</dc:creator>
  <cp:keywords/>
  <dc:description/>
  <cp:lastModifiedBy>Sharma, Ramaish</cp:lastModifiedBy>
  <cp:revision>1</cp:revision>
  <dcterms:created xsi:type="dcterms:W3CDTF">2025-06-19T16:57:00Z</dcterms:created>
  <dcterms:modified xsi:type="dcterms:W3CDTF">2025-06-19T17:15:00Z</dcterms:modified>
</cp:coreProperties>
</file>