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ejt13jx1bmt" w:id="0"/>
      <w:bookmarkEnd w:id="0"/>
      <w:r w:rsidDel="00000000" w:rsidR="00000000" w:rsidRPr="00000000">
        <w:rPr>
          <w:rtl w:val="0"/>
        </w:rPr>
        <w:t xml:space="preserve">Internal Training Session Brief: Payment Integrations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2j6ml3aq4ou" w:id="1"/>
      <w:bookmarkEnd w:id="1"/>
      <w:r w:rsidDel="00000000" w:rsidR="00000000" w:rsidRPr="00000000">
        <w:rPr>
          <w:rtl w:val="0"/>
        </w:rPr>
        <w:t xml:space="preserve">Session dates: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Monday 21st October - Friday 25th October 2024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s2eic6drg94l" w:id="2"/>
      <w:bookmarkEnd w:id="2"/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learn what payment integrations are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options and things to consider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set up payment integrations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this knowledge be applied to your role</w:t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ndyqoyrou5m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lg8uvw60c41m" w:id="4"/>
      <w:bookmarkEnd w:id="4"/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7jb0in70fcqh" w:id="5"/>
      <w:bookmarkEnd w:id="5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Thanks everybody for joining today.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Our focus in this session will be payment integrations.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session will be split into 3 sections of around 15 minutes each, where we’ll cover: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Learn: </w:t>
      </w:r>
    </w:p>
    <w:p w:rsidR="00000000" w:rsidDel="00000000" w:rsidP="00000000" w:rsidRDefault="00000000" w:rsidRPr="00000000" w14:paraId="00000012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payment integrations are and why are they needed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options are available 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Considerations when choosing an integration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et up a few of the key payment integrations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Apply: </w:t>
      </w:r>
      <w:r w:rsidDel="00000000" w:rsidR="00000000" w:rsidRPr="00000000">
        <w:rPr>
          <w:rtl w:val="0"/>
        </w:rPr>
        <w:t xml:space="preserve">How this knowledge can be applied to your role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4xte0haow0fg" w:id="6"/>
      <w:bookmarkEnd w:id="6"/>
      <w:r w:rsidDel="00000000" w:rsidR="00000000" w:rsidRPr="00000000">
        <w:rPr>
          <w:rtl w:val="0"/>
        </w:rPr>
        <w:t xml:space="preserve">Section 1: Learn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fljacxgbf18c" w:id="7"/>
      <w:bookmarkEnd w:id="7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Question:</w:t>
      </w:r>
      <w:r w:rsidDel="00000000" w:rsidR="00000000" w:rsidRPr="00000000">
        <w:rPr>
          <w:i w:val="1"/>
          <w:iCs w:val="1"/>
          <w:rtl w:val="0"/>
        </w:rPr>
        <w:t xml:space="preserve"> Can anybody tell us what a payment integration with Nexudus is?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Answer:</w:t>
      </w:r>
      <w:r w:rsidDel="00000000" w:rsidR="00000000" w:rsidRPr="00000000">
        <w:rPr>
          <w:i w:val="1"/>
          <w:iCs w:val="1"/>
          <w:rtl w:val="0"/>
        </w:rPr>
        <w:t xml:space="preserve"> Payment methods are integrations with payment providers that let you process payments within Nexudus.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34343"/>
        </w:rPr>
      </w:pPr>
      <w:r w:rsidDel="00000000" w:rsidR="00000000" w:rsidRPr="00000000">
        <w:rPr>
          <w:rtl w:val="0"/>
        </w:rPr>
        <w:t xml:space="preserve">Space operators can </w:t>
      </w:r>
      <w:r w:rsidDel="00000000" w:rsidR="00000000" w:rsidRPr="00000000">
        <w:rPr>
          <w:color w:val="434343"/>
          <w:rtl w:val="0"/>
        </w:rPr>
        <w:t xml:space="preserve">enable one or more of over 100 different payment integrations Nexudus has.</w:t>
      </w:r>
    </w:p>
    <w:p w:rsidR="00000000" w:rsidDel="00000000" w:rsidP="00000000" w:rsidRDefault="00000000" w:rsidRPr="00000000" w14:paraId="0000001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Question: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Why are they required?</w:t>
      </w:r>
    </w:p>
    <w:p w:rsidR="00000000" w:rsidDel="00000000" w:rsidP="00000000" w:rsidRDefault="00000000" w:rsidRPr="00000000" w14:paraId="00000021">
      <w:pPr>
        <w:rPr>
          <w:i w:val="1"/>
          <w:iCs w:val="1"/>
          <w:color w:val="434343"/>
        </w:rPr>
      </w:pPr>
      <w:r w:rsidDel="00000000" w:rsidR="00000000" w:rsidRPr="00000000">
        <w:rPr>
          <w:b w:val="1"/>
          <w:bCs w:val="1"/>
          <w:i w:val="1"/>
          <w:iCs w:val="1"/>
          <w:color w:val="434343"/>
          <w:rtl w:val="0"/>
        </w:rPr>
        <w:t xml:space="preserve">Answer: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Because Nexudus itself isn’t a payment processor</w:t>
      </w:r>
    </w:p>
    <w:p w:rsidR="00000000" w:rsidDel="00000000" w:rsidP="00000000" w:rsidRDefault="00000000" w:rsidRPr="00000000" w14:paraId="0000002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vcj54d4n8vm" w:id="8"/>
      <w:bookmarkEnd w:id="8"/>
      <w:r w:rsidDel="00000000" w:rsidR="00000000" w:rsidRPr="00000000">
        <w:rPr>
          <w:rtl w:val="0"/>
        </w:rPr>
        <w:t xml:space="preserve">Regional considerations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color w:val="434343"/>
          <w:rtl w:val="0"/>
        </w:rPr>
        <w:t xml:space="preserve">Different methods are available for different countries and regions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e.g. Stripe ACH for the US, and Stripe Direct Debit for the UK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See KB, Spreedly, Payment provider for the full list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SCA requirements.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Strong Customer Authentication (SCA)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A regulation that was implemented in 2019, requires multi-factor authentication to help reduce buyer fraud.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I.e., approving a transaction on your banking app.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SCA is a legal requirement if the space operator and their customer's payment service providers are both located within the European Economic Area (EEA).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If only one party is located within the EEA, it isn't mandatory.</w:t>
      </w:r>
    </w:p>
    <w:p w:rsidR="00000000" w:rsidDel="00000000" w:rsidP="00000000" w:rsidRDefault="00000000" w:rsidRPr="00000000" w14:paraId="0000002F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Nexudus supports multiple payment methods that do support SCA, which can be found on the KB.</w:t>
      </w:r>
    </w:p>
    <w:p w:rsidR="00000000" w:rsidDel="00000000" w:rsidP="00000000" w:rsidRDefault="00000000" w:rsidRPr="00000000" w14:paraId="00000031">
      <w:pPr>
        <w:ind w:left="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Any questions?</w:t>
      </w:r>
    </w:p>
    <w:p w:rsidR="00000000" w:rsidDel="00000000" w:rsidP="00000000" w:rsidRDefault="00000000" w:rsidRPr="00000000" w14:paraId="00000033">
      <w:pPr>
        <w:pStyle w:val="Heading2"/>
        <w:rPr>
          <w:b w:val="1"/>
          <w:bCs w:val="1"/>
          <w:color w:val="ff9900"/>
        </w:rPr>
      </w:pPr>
      <w:bookmarkStart w:colFirst="0" w:colLast="0" w:name="_a38vtbqfkx3p" w:id="9"/>
      <w:bookmarkEnd w:id="9"/>
      <w:r w:rsidDel="00000000" w:rsidR="00000000" w:rsidRPr="00000000">
        <w:rPr>
          <w:rtl w:val="0"/>
        </w:rPr>
        <w:t xml:space="preserve">What are the options?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Types of payment methods: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Credit/Debit card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settles against the invoice immediately.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One-off and some also do recurring payments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Debit / ACH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3-15 days for the payment to process and settle against the invoice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Recurring payments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xdwh39bhbx35" w:id="10"/>
      <w:bookmarkEnd w:id="10"/>
      <w:r w:rsidDel="00000000" w:rsidR="00000000" w:rsidRPr="00000000">
        <w:rPr>
          <w:rtl w:val="0"/>
        </w:rPr>
        <w:t xml:space="preserve">Credit/ Debit card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Spreedly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platform that Nexudus integrates with, which in turn has integrations with over 100 different payment providers.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Integrating with Spreedly allows us to serve more processors as we do not have to directly deal with the bulk of the integration and regulatory requirements. 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Spreedly payment integration will display in the same way on the Members Portal/ Passport app, with just a simple form to enter card information. 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space operator can choose whether to store this information to be used automatically on future invoices for the customer. 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one Spreedly method can be active at a time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Stripe Checkout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 Checkout is a fairly recent release as an update to our outdated legacy integration with Stripe.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integrated, Stripe Checkout will show a modal with different options for the customer to pay their invoice, depending on the options the space operator has enabled within Stripe.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space operator can enable options such as Apple Pay, Google Pay, Klarna, Ideal and many others, within this single integration.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migration to Nexudus from a different provider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within the Stripe dashboard can be imported to Nexudus without the customer needing to re-enter their card details.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PayPal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are 3 different types of PayPal integration. 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PayPal and PayPal Commerce Platform.</w:t>
      </w:r>
    </w:p>
    <w:p w:rsidR="00000000" w:rsidDel="00000000" w:rsidP="00000000" w:rsidRDefault="00000000" w:rsidRPr="00000000" w14:paraId="0000004E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Managed by Spreedly</w:t>
      </w:r>
    </w:p>
    <w:p w:rsidR="00000000" w:rsidDel="00000000" w:rsidP="00000000" w:rsidRDefault="00000000" w:rsidRPr="00000000" w14:paraId="0000004F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Follow the Spreedly rule and display like other Spreedly payments.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PayPal Standard</w:t>
      </w:r>
    </w:p>
    <w:p w:rsidR="00000000" w:rsidDel="00000000" w:rsidP="00000000" w:rsidRDefault="00000000" w:rsidRPr="00000000" w14:paraId="00000051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is the one we all know.</w:t>
      </w:r>
    </w:p>
    <w:p w:rsidR="00000000" w:rsidDel="00000000" w:rsidP="00000000" w:rsidRDefault="00000000" w:rsidRPr="00000000" w14:paraId="00000052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Customers will choose to pay via PayPal, be redirected to PayPal and when the payment is complete, they’ll be sent back to Members Portal.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 now/ pay later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reasonably recent option is Klarna, which is a buy now/ pay later method.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Allows customers to delay or spread the cost of the payment 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 pay in 30 days, or pay in 3 installments.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Xero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Links directly through to Xero to make the payment there.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available if you are also using the Xero accounting system and it is connected to Nexudus.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There would need to be a payment method, i.e. Stripe, integrated with Xero.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Benefit</w:t>
      </w:r>
      <w:r w:rsidDel="00000000" w:rsidR="00000000" w:rsidRPr="00000000">
        <w:rPr>
          <w:rtl w:val="0"/>
        </w:rPr>
        <w:t xml:space="preserve"> of this method: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Easy reconciliation in Xero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Hosted Payments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are custom integrations that the space would need to set up themselves.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Likely need a Developer to assist with this.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active, it operates in a similar fashion to PayPal Standard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customer is redirected to the external platform and then returns to the Members Portal.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Any questions?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3jrg2ww6nszp" w:id="11"/>
      <w:bookmarkEnd w:id="11"/>
      <w:r w:rsidDel="00000000" w:rsidR="00000000" w:rsidRPr="00000000">
        <w:rPr>
          <w:rtl w:val="0"/>
        </w:rPr>
        <w:t xml:space="preserve">Direct Debit/ ACH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direct debit or ACH payment is an agreement between the space operator and the customer that the space can take money from their account when an invoice is due.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‘Direct debit’phrase is used in the UK and Europe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‘ACH’ phrase is used in the US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Nexudus integrates with 4 primary direct debit/ ach providers: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GoCardless which is available in a large number of countries.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Stripe Direct Debit in the UK.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Stripe ACH and Forte ACH in the US.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et up with bank details and will transact directly from the bank account of the customer.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ften</w:t>
      </w:r>
      <w:r w:rsidDel="00000000" w:rsidR="00000000" w:rsidRPr="00000000">
        <w:rPr>
          <w:rtl w:val="0"/>
        </w:rPr>
        <w:t xml:space="preserve"> cheaper in fees.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Payments take 3-15 days to settle after beginning processing. 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We’d advise caution on using these methods for Contacts, as often you’d want these customers to pay upfront.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Any questions?</w:t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fgan61fqxh5q" w:id="12"/>
      <w:bookmarkEnd w:id="12"/>
      <w:r w:rsidDel="00000000" w:rsidR="00000000" w:rsidRPr="00000000">
        <w:rPr>
          <w:rtl w:val="0"/>
        </w:rPr>
        <w:t xml:space="preserve">Section 2: Do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Task learners to set up payment integrations in their dummy Nexudus account following KB guides.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Attempt to integrate</w:t>
      </w:r>
      <w:r w:rsidDel="00000000" w:rsidR="00000000" w:rsidRPr="00000000">
        <w:rPr>
          <w:rtl w:val="0"/>
        </w:rPr>
        <w:t xml:space="preserve"> Stripe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GoCardless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Stripe Payment Intents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PayPal</w:t>
      </w:r>
      <w:r w:rsidDel="00000000" w:rsidR="00000000" w:rsidRPr="00000000">
        <w:rPr>
          <w:rtl w:val="0"/>
        </w:rPr>
        <w:t xml:space="preserve"> (Standard)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5ypvc4g92c8q" w:id="13"/>
      <w:bookmarkEnd w:id="13"/>
      <w:r w:rsidDel="00000000" w:rsidR="00000000" w:rsidRPr="00000000">
        <w:rPr>
          <w:rtl w:val="0"/>
        </w:rPr>
        <w:t xml:space="preserve">Log in details: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Stripe US</w:t>
      </w:r>
    </w:p>
    <w:p w:rsidR="00000000" w:rsidDel="00000000" w:rsidP="00000000" w:rsidRDefault="00000000" w:rsidRPr="00000000" w14:paraId="0000008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sam+trainingusa@nexudus.com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cikmLri(XEH#%m8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Stripe UK</w:t>
      </w:r>
    </w:p>
    <w:p w:rsidR="00000000" w:rsidDel="00000000" w:rsidP="00000000" w:rsidRDefault="00000000" w:rsidRPr="00000000" w14:paraId="0000008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sam+stripetraininguk@nexudus.com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%Rpite_aw^hv5R@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GoCardless</w:t>
      </w:r>
    </w:p>
    <w:p w:rsidR="00000000" w:rsidDel="00000000" w:rsidP="00000000" w:rsidRDefault="00000000" w:rsidRPr="00000000" w14:paraId="0000008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sam+training@nexudus.com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vzdWBKE$LY.49pG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PayPal</w:t>
      </w:r>
    </w:p>
    <w:p w:rsidR="00000000" w:rsidDel="00000000" w:rsidP="00000000" w:rsidRDefault="00000000" w:rsidRPr="00000000" w14:paraId="0000008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sam+paypaltraining@nexudus.com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r#2DaUryvHt5P.J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us4vtero5r3j" w:id="14"/>
      <w:bookmarkEnd w:id="14"/>
      <w:commentRangeStart w:id="0"/>
      <w:r w:rsidDel="00000000" w:rsidR="00000000" w:rsidRPr="00000000">
        <w:rPr>
          <w:rtl w:val="0"/>
        </w:rPr>
        <w:t xml:space="preserve">Section 3: Apply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Sales: Prepare a short summary of key selling points that can be used with potential customers</w:t>
      </w:r>
    </w:p>
    <w:p w:rsidR="00000000" w:rsidDel="00000000" w:rsidP="00000000" w:rsidRDefault="00000000" w:rsidRPr="00000000" w14:paraId="00000092">
      <w:pPr>
        <w:numPr>
          <w:ilvl w:val="1"/>
          <w:numId w:val="14"/>
        </w:numPr>
        <w:ind w:left="144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Support: Training to set up payment integrations incorrectly, which they need to troubleshoot. Maybe some common errors too.</w:t>
      </w:r>
    </w:p>
    <w:p w:rsidR="00000000" w:rsidDel="00000000" w:rsidP="00000000" w:rsidRDefault="00000000" w:rsidRPr="00000000" w14:paraId="0000009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Marketing: Prepare a campaign brief on how you’d communicate the integrations to generate leads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CSM: Put together a communication with an existing customer, outlining the benefits they’d receive by moving to a payment integration from manual payments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Implementation: Working with the Content team, prepare a customer guide and internal steps on adding existing GoCardless mandates into Nexudus.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Content: Working with the Implementation team, prepare a customer guide and internal steps on adding existing GoCardless mandates into Nexudus.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Design: Prepare a short summary of how you’d take a feature request, for example, adding Stripe Checkout to Passport, and turn it into a reality. What are the factors you’d need to consider when creating a design?</w:t>
      </w:r>
    </w:p>
    <w:p w:rsidR="00000000" w:rsidDel="00000000" w:rsidP="00000000" w:rsidRDefault="00000000" w:rsidRPr="00000000" w14:paraId="00000098">
      <w:pPr>
        <w:numPr>
          <w:ilvl w:val="1"/>
          <w:numId w:val="1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Dev: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Process a Stripe payment and then check the logs/transactions in the Stripe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1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Training team needs to add some dummy transactions to a Nexudus account, that go into Stripe. Both successful and failed. The dev team can then take a look through the Stripe logs to see if they can find the reasons for the failed payments.</w:t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livia Servante Freeman" w:id="0" w:date="2024-10-11T16:07:40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plan to recap this section? Do we ask someone to share with the group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right="-720"/>
      <w:jc w:val="right"/>
      <w:rPr/>
    </w:pPr>
    <w:r w:rsidDel="00000000" w:rsidR="00000000" w:rsidRPr="00000000">
      <w:rPr/>
      <w:drawing>
        <wp:inline distB="114300" distT="114300" distL="114300" distR="114300">
          <wp:extent cx="985838" cy="9858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985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mailto:sam+paypaltraining@nexudus.com" TargetMode="External"/><Relationship Id="rId9" Type="http://schemas.openxmlformats.org/officeDocument/2006/relationships/hyperlink" Target="mailto:sam+training@nexudus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sam+trainingusa@nexudus.com" TargetMode="External"/><Relationship Id="rId8" Type="http://schemas.openxmlformats.org/officeDocument/2006/relationships/hyperlink" Target="mailto:sam+stripetraininguk@nexudus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