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gc6dkvfg4ay" w:id="0"/>
      <w:bookmarkEnd w:id="0"/>
      <w:r w:rsidDel="00000000" w:rsidR="00000000" w:rsidRPr="00000000">
        <w:rPr>
          <w:rtl w:val="0"/>
        </w:rPr>
        <w:t xml:space="preserve">NexDelivery Unlocked Video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[INTRO - Unlocked clip]</w:t>
      </w:r>
    </w:p>
    <w:p w:rsidR="00000000" w:rsidDel="00000000" w:rsidP="00000000" w:rsidRDefault="00000000" w:rsidRPr="00000000" w14:paraId="00000004">
      <w:pPr>
        <w:rPr>
          <w:i w:val="1"/>
          <w:iCs w:val="1"/>
        </w:rPr>
      </w:pPr>
      <w:r w:rsidDel="00000000" w:rsidR="00000000" w:rsidRPr="00000000">
        <w:rPr>
          <w:i w:val="1"/>
          <w:iCs w:val="1"/>
          <w:rtl w:val="0"/>
        </w:rPr>
        <w:t xml:space="preserve">[Orange Slide - NexDelivery 2.0]</w:t>
      </w:r>
    </w:p>
    <w:p w:rsidR="00000000" w:rsidDel="00000000" w:rsidP="00000000" w:rsidRDefault="00000000" w:rsidRPr="00000000" w14:paraId="00000005">
      <w:pPr>
        <w:rPr/>
      </w:pPr>
      <w:r w:rsidDel="00000000" w:rsidR="00000000" w:rsidRPr="00000000">
        <w:rPr>
          <w:rtl w:val="0"/>
        </w:rPr>
        <w:t xml:space="preserve">Hello and welcome to Nexudus Unlocked!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[White slide with text]</w:t>
      </w:r>
    </w:p>
    <w:p w:rsidR="00000000" w:rsidDel="00000000" w:rsidP="00000000" w:rsidRDefault="00000000" w:rsidRPr="00000000" w14:paraId="00000008">
      <w:pPr>
        <w:rPr/>
      </w:pPr>
      <w:r w:rsidDel="00000000" w:rsidR="00000000" w:rsidRPr="00000000">
        <w:rPr>
          <w:rtl w:val="0"/>
        </w:rPr>
        <w:t xml:space="preserve">Today, we are going to take a look at the newly redesigned NexDelivery app. NexDelivery allows you, as an admin, to register and process customer deliveries with a phone. Once a delivery has been registered, customers will receive a notification about the delivery. How you handle the delivery will depend on the customer’s delivery handling preferences.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With this latest update, you can seamlessly register and process deliveries and apply any delivery handling fees for your Virtual Office customers directly from the app.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Let’s jump right into it and see how you can register a delivery.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[Register a delivery product update gif]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you register a delivery, take a picture of the delivery label and use the tools to resize, rotate, and crop the image to your liking.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color w:val="0451a5"/>
          <w:sz w:val="18"/>
          <w:szCs w:val="18"/>
          <w:rtl w:val="0"/>
        </w:rPr>
        <w:t xml:space="preserve">Where possible, the system will automatically extract the label details and select the recipient. Alternatively, you can search for the recipient manually. </w:t>
      </w:r>
    </w:p>
    <w:p w:rsidR="00000000" w:rsidDel="00000000" w:rsidP="00000000" w:rsidRDefault="00000000" w:rsidRPr="00000000" w14:paraId="00000013">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color w:val="0451a5"/>
          <w:sz w:val="18"/>
          <w:szCs w:val="18"/>
          <w:rtl w:val="0"/>
        </w:rPr>
        <w:t xml:space="preserve">Select the parcel type and enter any delivery notes you’d like the customer to see.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Select the parcel type before selecting the customer and entering any delivery notes you’d like the customer to see.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are registering multiple deliveries, you can select </w:t>
      </w:r>
      <w:r w:rsidDel="00000000" w:rsidR="00000000" w:rsidRPr="00000000">
        <w:rPr>
          <w:b w:val="1"/>
          <w:bCs w:val="1"/>
          <w:rtl w:val="0"/>
        </w:rPr>
        <w:t xml:space="preserve">Save and register another delivery</w:t>
      </w:r>
      <w:r w:rsidDel="00000000" w:rsidR="00000000" w:rsidRPr="00000000">
        <w:rPr>
          <w:rtl w:val="0"/>
        </w:rPr>
        <w:t xml:space="preserve">. Alternatively, just register this delivery and return to the delivery list.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wish to print a delivery label, click </w:t>
      </w:r>
      <w:r w:rsidDel="00000000" w:rsidR="00000000" w:rsidRPr="00000000">
        <w:rPr>
          <w:b w:val="1"/>
          <w:bCs w:val="1"/>
          <w:rtl w:val="0"/>
        </w:rPr>
        <w:t xml:space="preserve">Register and print label</w:t>
      </w:r>
      <w:r w:rsidDel="00000000" w:rsidR="00000000" w:rsidRPr="00000000">
        <w:rPr>
          <w:rtl w:val="0"/>
        </w:rPr>
        <w:t xml:space="preserve">. You can always do this at a later point in time by opening the record of the delivery.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will be notified of their delivery, and they can manage their delivery handling preferences on the Members Portal. Changes to their delivery handling preferences will be reflected in NexDelivery, provided the delivery hasn’t been processed.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[White screen - Processing a delivery text]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Processing a delivery is straightforward, however, the steps will depend on whether the customer is a virtual office customer and their delivery handling preferences.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rtl w:val="0"/>
        </w:rPr>
        <w:t xml:space="preserve">[Process a delivery VO - Open, scan &amp; forward gif]</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Although the steps are very similar, there are slight differences. The system will identify the customer’s delivery preference and adjust the steps accordingly.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Let’s take a look at processing a delivery when the virtual office customer’s preference is set to ‘Open, scan &amp; forward’.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can either scan the document on the spot or upload a file from your device.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can add handling charges to deliveries for virtual office customers. At each step in the processing of a delivery, you’ll be given the option to apply a charge.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[Process a delivery VO - Store for collection]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Let’s take a look at processing a delivery for a customer who has the ‘Store for collection’ delivery handling preference.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 you can see, the steps are slightly different to the previous delivery handling preference we saw.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the signature setting is enabled in the Admin Panel, then you’ll be able to ask customers to sign for their delivery.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Just like with the previous delivery handling preference, you can add any handling charges.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[Outro]</w:t>
      </w:r>
    </w:p>
    <w:p w:rsidR="00000000" w:rsidDel="00000000" w:rsidP="00000000" w:rsidRDefault="00000000" w:rsidRPr="00000000" w14:paraId="00000035">
      <w:pPr>
        <w:spacing w:after="240" w:before="240" w:lineRule="auto"/>
        <w:rPr/>
      </w:pPr>
      <w:r w:rsidDel="00000000" w:rsidR="00000000" w:rsidRPr="00000000">
        <w:rPr>
          <w:rtl w:val="0"/>
        </w:rPr>
        <w:t xml:space="preserve">That’s about it for this Nexudus Unlocked! As always, if you have any questions, please reach out to our Support team or check out our Knowledge Base, help.nexudus.com.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