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b1qkum92myl" w:id="0"/>
      <w:bookmarkEnd w:id="0"/>
      <w:r w:rsidDel="00000000" w:rsidR="00000000" w:rsidRPr="00000000">
        <w:rPr>
          <w:rFonts w:ascii="Parkinsans SemiBold" w:cs="Parkinsans SemiBold" w:eastAsia="Parkinsans SemiBold" w:hAnsi="Parkinsans SemiBold"/>
          <w:rtl w:val="0"/>
        </w:rPr>
        <w:t xml:space="preserve">MPv5 Session 2 - Editor Webinar Brief</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MPv5 Editor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Marketing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The New Members Portal Experience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Thursday</w:t>
            </w:r>
            <w:r w:rsidDel="00000000" w:rsidR="00000000" w:rsidRPr="00000000">
              <w:rPr>
                <w:rFonts w:ascii="Poppins" w:cs="Poppins" w:eastAsia="Poppins" w:hAnsi="Poppins"/>
                <w:rtl w:val="0"/>
              </w:rPr>
              <w:t xml:space="preserve"> 14th May - 4-4.30pm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Shraboni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Sam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Moderators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Olivia and Aman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Basecamp To-Do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hyperlink r:id="rId7">
              <w:r w:rsidDel="00000000" w:rsidR="00000000" w:rsidRPr="00000000">
                <w:rPr>
                  <w:rFonts w:ascii="Poppins" w:cs="Poppins" w:eastAsia="Poppins" w:hAnsi="Poppins"/>
                  <w:color w:val="1155cc"/>
                  <w:u w:val="single"/>
                  <w:rtl w:val="0"/>
                </w:rPr>
                <w:t xml:space="preserve">https://3.basecamp.com/4291976/buckets/41841008/todolists/9805237866</w:t>
              </w:r>
            </w:hyperlink>
            <w:r w:rsidDel="00000000" w:rsidR="00000000" w:rsidRPr="00000000">
              <w:rPr>
                <w:rFonts w:ascii="Poppins" w:cs="Poppins" w:eastAsia="Poppins" w:hAnsi="Poppins"/>
                <w:rtl w:val="0"/>
              </w:rPr>
              <w:t xml:space="preserve"> </w:t>
            </w:r>
          </w:p>
        </w:tc>
      </w:tr>
    </w:tbl>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Note for hosts: Below is a list of points that we, the Training Team, believe should be covered. Between yourselves, you can change the order, add more points, etc. We are here to help you with the structure and delivery, but ultimately, we do not want to give you a full script that you just read out. </w:t>
      </w:r>
    </w:p>
    <w:p w:rsidR="00000000" w:rsidDel="00000000" w:rsidP="00000000" w:rsidRDefault="00000000" w:rsidRPr="00000000" w14:paraId="00000012">
      <w:pPr>
        <w:rPr>
          <w:rFonts w:ascii="Poppins" w:cs="Poppins" w:eastAsia="Poppins" w:hAnsi="Poppins"/>
          <w:i w:val="1"/>
          <w:iCs w:val="1"/>
        </w:rPr>
      </w:pPr>
      <w:r w:rsidDel="00000000" w:rsidR="00000000" w:rsidRPr="00000000">
        <w:rPr>
          <w:rtl w:val="0"/>
        </w:rPr>
      </w:r>
    </w:p>
    <w:p w:rsidR="00000000" w:rsidDel="00000000" w:rsidP="00000000" w:rsidRDefault="00000000" w:rsidRPr="00000000" w14:paraId="00000013">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Key dates: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Slides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hyperlink r:id="rId8">
              <w:r w:rsidDel="00000000" w:rsidR="00000000" w:rsidRPr="00000000">
                <w:rPr>
                  <w:rFonts w:ascii="Poppins" w:cs="Poppins" w:eastAsia="Poppins" w:hAnsi="Poppins"/>
                  <w:color w:val="0000ee"/>
                  <w:u w:val="single"/>
                  <w:rtl w:val="0"/>
                </w:rPr>
                <w:t xml:space="preserve">MPv5 Webinar Series Slides</w:t>
              </w:r>
            </w:hyperlink>
            <w:r w:rsidDel="00000000" w:rsidR="00000000" w:rsidRPr="00000000">
              <w:rPr>
                <w:rFonts w:ascii="Poppins" w:cs="Poppins" w:eastAsia="Poppins" w:hAnsi="Poppins"/>
                <w:rtl w:val="0"/>
              </w:rPr>
              <w:br w:type="textWrapping"/>
              <w:t xml:space="preserve">Only if relevant - Olivia will handle the creation of the generic slides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Practice Session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Practice Session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bl>
    <w:p w:rsidR="00000000" w:rsidDel="00000000" w:rsidP="00000000" w:rsidRDefault="00000000" w:rsidRPr="00000000" w14:paraId="0000001A">
      <w:pPr>
        <w:rPr>
          <w:rFonts w:ascii="Poppins" w:cs="Poppins" w:eastAsia="Poppins" w:hAnsi="Poppins"/>
        </w:rPr>
      </w:pPr>
      <w:r w:rsidDel="00000000" w:rsidR="00000000" w:rsidRPr="00000000">
        <w:rPr>
          <w:rtl w:val="0"/>
        </w:rPr>
      </w:r>
    </w:p>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rtl w:val="0"/>
        </w:rPr>
        <w:t xml:space="preserve">Resources: </w:t>
      </w:r>
    </w:p>
    <w:p w:rsidR="00000000" w:rsidDel="00000000" w:rsidP="00000000" w:rsidRDefault="00000000" w:rsidRPr="00000000" w14:paraId="0000001D">
      <w:pPr>
        <w:numPr>
          <w:ilvl w:val="0"/>
          <w:numId w:val="3"/>
        </w:numPr>
        <w:ind w:left="720" w:hanging="360"/>
        <w:rPr>
          <w:rFonts w:ascii="Poppins" w:cs="Poppins" w:eastAsia="Poppins" w:hAnsi="Poppins"/>
          <w:u w:val="none"/>
        </w:rPr>
      </w:pPr>
      <w:hyperlink r:id="rId9">
        <w:r w:rsidDel="00000000" w:rsidR="00000000" w:rsidRPr="00000000">
          <w:rPr>
            <w:rFonts w:ascii="Poppins" w:cs="Poppins" w:eastAsia="Poppins" w:hAnsi="Poppins"/>
            <w:color w:val="0000ee"/>
            <w:u w:val="single"/>
            <w:rtl w:val="0"/>
          </w:rPr>
          <w:t xml:space="preserve">Nexudus Webinar Guidelines 2025</w:t>
        </w:r>
      </w:hyperlink>
      <w:r w:rsidDel="00000000" w:rsidR="00000000" w:rsidRPr="00000000">
        <w:rPr>
          <w:rtl w:val="0"/>
        </w:rPr>
      </w:r>
    </w:p>
    <w:p w:rsidR="00000000" w:rsidDel="00000000" w:rsidP="00000000" w:rsidRDefault="00000000" w:rsidRPr="00000000" w14:paraId="0000001E">
      <w:pPr>
        <w:numPr>
          <w:ilvl w:val="0"/>
          <w:numId w:val="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Other session briefs</w:t>
      </w:r>
    </w:p>
    <w:p w:rsidR="00000000" w:rsidDel="00000000" w:rsidP="00000000" w:rsidRDefault="00000000" w:rsidRPr="00000000" w14:paraId="0000001F">
      <w:pPr>
        <w:numPr>
          <w:ilvl w:val="1"/>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Session 1 - </w:t>
      </w:r>
      <w:hyperlink r:id="rId10">
        <w:r w:rsidDel="00000000" w:rsidR="00000000" w:rsidRPr="00000000">
          <w:rPr>
            <w:rFonts w:ascii="Poppins" w:cs="Poppins" w:eastAsia="Poppins" w:hAnsi="Poppins"/>
            <w:color w:val="0000ee"/>
            <w:u w:val="single"/>
            <w:rtl w:val="0"/>
          </w:rPr>
          <w:t xml:space="preserve">MPv5 - Introduction - Webinar Brief</w:t>
        </w:r>
      </w:hyperlink>
      <w:r w:rsidDel="00000000" w:rsidR="00000000" w:rsidRPr="00000000">
        <w:rPr>
          <w:rtl w:val="0"/>
        </w:rPr>
      </w:r>
    </w:p>
    <w:p w:rsidR="00000000" w:rsidDel="00000000" w:rsidP="00000000" w:rsidRDefault="00000000" w:rsidRPr="00000000" w14:paraId="00000020">
      <w:pPr>
        <w:numPr>
          <w:ilvl w:val="1"/>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Session 3 - </w:t>
      </w:r>
      <w:hyperlink r:id="rId11">
        <w:r w:rsidDel="00000000" w:rsidR="00000000" w:rsidRPr="00000000">
          <w:rPr>
            <w:rFonts w:ascii="Poppins" w:cs="Poppins" w:eastAsia="Poppins" w:hAnsi="Poppins"/>
            <w:color w:val="0000ee"/>
            <w:u w:val="single"/>
            <w:rtl w:val="0"/>
          </w:rPr>
          <w:t xml:space="preserve">MPv5 - Migrating and Q&amp;A Session - Webinar Brief</w:t>
        </w:r>
      </w:hyperlink>
      <w:r w:rsidDel="00000000" w:rsidR="00000000" w:rsidRPr="00000000">
        <w:rPr>
          <w:rtl w:val="0"/>
        </w:rPr>
      </w:r>
    </w:p>
    <w:p w:rsidR="00000000" w:rsidDel="00000000" w:rsidP="00000000" w:rsidRDefault="00000000" w:rsidRPr="00000000" w14:paraId="00000021">
      <w:pPr>
        <w:rPr>
          <w:rFonts w:ascii="Poppins" w:cs="Poppins" w:eastAsia="Poppins" w:hAnsi="Poppins"/>
        </w:rPr>
      </w:pPr>
      <w:r w:rsidDel="00000000" w:rsidR="00000000" w:rsidRPr="00000000">
        <w:rPr>
          <w:rtl w:val="0"/>
        </w:rPr>
      </w:r>
    </w:p>
    <w:p w:rsidR="00000000" w:rsidDel="00000000" w:rsidP="00000000" w:rsidRDefault="00000000" w:rsidRPr="00000000" w14:paraId="00000022">
      <w:pPr>
        <w:rPr>
          <w:rFonts w:ascii="Poppins" w:cs="Poppins" w:eastAsia="Poppins" w:hAnsi="Poppins"/>
        </w:rPr>
      </w:pPr>
      <w:r w:rsidDel="00000000" w:rsidR="00000000" w:rsidRPr="00000000">
        <w:rPr>
          <w:rFonts w:ascii="Poppins" w:cs="Poppins" w:eastAsia="Poppins" w:hAnsi="Poppins"/>
          <w:rtl w:val="0"/>
        </w:rPr>
        <w:t xml:space="preserve">Points to cover:</w:t>
      </w:r>
    </w:p>
    <w:p w:rsidR="00000000" w:rsidDel="00000000" w:rsidP="00000000" w:rsidRDefault="00000000" w:rsidRPr="00000000" w14:paraId="00000023">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5 minute countdown</w:t>
      </w:r>
    </w:p>
    <w:p w:rsidR="00000000" w:rsidDel="00000000" w:rsidP="00000000" w:rsidRDefault="00000000" w:rsidRPr="00000000" w14:paraId="00000024">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Welcome and host introductions</w:t>
      </w:r>
    </w:p>
    <w:p w:rsidR="00000000" w:rsidDel="00000000" w:rsidP="00000000" w:rsidRDefault="00000000" w:rsidRPr="00000000" w14:paraId="00000025">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Shraboni</w:t>
      </w:r>
    </w:p>
    <w:p w:rsidR="00000000" w:rsidDel="00000000" w:rsidP="00000000" w:rsidRDefault="00000000" w:rsidRPr="00000000" w14:paraId="00000026">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Sam</w:t>
      </w:r>
    </w:p>
    <w:p w:rsidR="00000000" w:rsidDel="00000000" w:rsidP="00000000" w:rsidRDefault="00000000" w:rsidRPr="00000000" w14:paraId="00000027">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Housekeeping</w:t>
      </w:r>
    </w:p>
    <w:p w:rsidR="00000000" w:rsidDel="00000000" w:rsidP="00000000" w:rsidRDefault="00000000" w:rsidRPr="00000000" w14:paraId="00000028">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Webinar length</w:t>
      </w:r>
    </w:p>
    <w:p w:rsidR="00000000" w:rsidDel="00000000" w:rsidP="00000000" w:rsidRDefault="00000000" w:rsidRPr="00000000" w14:paraId="00000029">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Where to ask questions</w:t>
      </w:r>
    </w:p>
    <w:p w:rsidR="00000000" w:rsidDel="00000000" w:rsidP="00000000" w:rsidRDefault="00000000" w:rsidRPr="00000000" w14:paraId="0000002A">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Recording</w:t>
      </w:r>
    </w:p>
    <w:p w:rsidR="00000000" w:rsidDel="00000000" w:rsidP="00000000" w:rsidRDefault="00000000" w:rsidRPr="00000000" w14:paraId="0000002B">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Benefits of the update</w:t>
      </w:r>
    </w:p>
    <w:p w:rsidR="00000000" w:rsidDel="00000000" w:rsidP="00000000" w:rsidRDefault="00000000" w:rsidRPr="00000000" w14:paraId="0000002C">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Design without developers - drag-and-drop editor</w:t>
      </w:r>
    </w:p>
    <w:p w:rsidR="00000000" w:rsidDel="00000000" w:rsidP="00000000" w:rsidRDefault="00000000" w:rsidRPr="00000000" w14:paraId="0000002D">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No need for a developer</w:t>
      </w:r>
    </w:p>
    <w:p w:rsidR="00000000" w:rsidDel="00000000" w:rsidP="00000000" w:rsidRDefault="00000000" w:rsidRPr="00000000" w14:paraId="0000002E">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Demo</w:t>
      </w:r>
    </w:p>
    <w:p w:rsidR="00000000" w:rsidDel="00000000" w:rsidP="00000000" w:rsidRDefault="00000000" w:rsidRPr="00000000" w14:paraId="0000002F">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Container &gt; Structure &gt; Components</w:t>
      </w:r>
    </w:p>
    <w:p w:rsidR="00000000" w:rsidDel="00000000" w:rsidP="00000000" w:rsidRDefault="00000000" w:rsidRPr="00000000" w14:paraId="00000030">
      <w:pPr>
        <w:numPr>
          <w:ilvl w:val="2"/>
          <w:numId w:val="1"/>
        </w:numPr>
        <w:ind w:left="2160" w:hanging="360"/>
        <w:rPr>
          <w:rFonts w:ascii="Poppins" w:cs="Poppins" w:eastAsia="Poppins" w:hAnsi="Poppins"/>
        </w:rPr>
      </w:pPr>
      <w:r w:rsidDel="00000000" w:rsidR="00000000" w:rsidRPr="00000000">
        <w:rPr>
          <w:rFonts w:ascii="Poppins" w:cs="Poppins" w:eastAsia="Poppins" w:hAnsi="Poppins"/>
          <w:rtl w:val="0"/>
        </w:rPr>
        <w:t xml:space="preserve">Sections (Containers): Full-width strips on the page.</w:t>
      </w:r>
    </w:p>
    <w:p w:rsidR="00000000" w:rsidDel="00000000" w:rsidP="00000000" w:rsidRDefault="00000000" w:rsidRPr="00000000" w14:paraId="00000031">
      <w:pPr>
        <w:numPr>
          <w:ilvl w:val="2"/>
          <w:numId w:val="1"/>
        </w:numPr>
        <w:ind w:left="2160" w:hanging="360"/>
        <w:rPr>
          <w:rFonts w:ascii="Poppins" w:cs="Poppins" w:eastAsia="Poppins" w:hAnsi="Poppins"/>
        </w:rPr>
      </w:pPr>
      <w:r w:rsidDel="00000000" w:rsidR="00000000" w:rsidRPr="00000000">
        <w:rPr>
          <w:rFonts w:ascii="Poppins" w:cs="Poppins" w:eastAsia="Poppins" w:hAnsi="Poppins"/>
          <w:rtl w:val="0"/>
        </w:rPr>
        <w:t xml:space="preserve">Blocks (Structure): Columns and grids placed inside sections.</w:t>
      </w:r>
    </w:p>
    <w:p w:rsidR="00000000" w:rsidDel="00000000" w:rsidP="00000000" w:rsidRDefault="00000000" w:rsidRPr="00000000" w14:paraId="00000032">
      <w:pPr>
        <w:numPr>
          <w:ilvl w:val="2"/>
          <w:numId w:val="1"/>
        </w:numPr>
        <w:ind w:left="2160" w:hanging="360"/>
        <w:rPr>
          <w:rFonts w:ascii="Poppins" w:cs="Poppins" w:eastAsia="Poppins" w:hAnsi="Poppins"/>
        </w:rPr>
      </w:pPr>
      <w:r w:rsidDel="00000000" w:rsidR="00000000" w:rsidRPr="00000000">
        <w:rPr>
          <w:rFonts w:ascii="Poppins" w:cs="Poppins" w:eastAsia="Poppins" w:hAnsi="Poppins"/>
          <w:rtl w:val="0"/>
        </w:rPr>
        <w:t xml:space="preserve">Components (Content): Text, buttons, images, and booking widgets placed inside blocks.</w:t>
      </w:r>
    </w:p>
    <w:p w:rsidR="00000000" w:rsidDel="00000000" w:rsidP="00000000" w:rsidRDefault="00000000" w:rsidRPr="00000000" w14:paraId="00000033">
      <w:pPr>
        <w:numPr>
          <w:ilvl w:val="1"/>
          <w:numId w:val="1"/>
        </w:numPr>
        <w:ind w:left="1440" w:hanging="360"/>
        <w:rPr>
          <w:rFonts w:ascii="Poppins" w:cs="Poppins" w:eastAsia="Poppins" w:hAnsi="Poppins"/>
          <w:u w:val="none"/>
        </w:rPr>
      </w:pPr>
      <w:commentRangeStart w:id="0"/>
      <w:r w:rsidDel="00000000" w:rsidR="00000000" w:rsidRPr="00000000">
        <w:rPr>
          <w:rFonts w:ascii="Poppins" w:cs="Poppins" w:eastAsia="Poppins" w:hAnsi="Poppins"/>
          <w:rtl w:val="0"/>
        </w:rPr>
        <w:t xml:space="preserve">Common potential customisations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Embeddable Portal</w:t>
      </w:r>
      <w:r w:rsidDel="00000000" w:rsidR="00000000" w:rsidRPr="00000000">
        <w:rPr>
          <w:rFonts w:ascii="Poppins" w:cs="Poppins" w:eastAsia="Poppins" w:hAnsi="Poppins"/>
          <w:rtl w:val="0"/>
        </w:rPr>
        <w:t xml:space="preserve"> Widget</w:t>
      </w:r>
      <w:r w:rsidDel="00000000" w:rsidR="00000000" w:rsidRPr="00000000">
        <w:rPr>
          <w:rtl w:val="0"/>
        </w:rPr>
      </w:r>
    </w:p>
    <w:p w:rsidR="00000000" w:rsidDel="00000000" w:rsidP="00000000" w:rsidRDefault="00000000" w:rsidRPr="00000000" w14:paraId="00000035">
      <w:pPr>
        <w:numPr>
          <w:ilvl w:val="2"/>
          <w:numId w:val="1"/>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Can mention that this will be covered in the other session</w:t>
      </w:r>
    </w:p>
    <w:p w:rsidR="00000000" w:rsidDel="00000000" w:rsidP="00000000" w:rsidRDefault="00000000" w:rsidRPr="00000000" w14:paraId="00000036">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Resource:</w:t>
      </w:r>
    </w:p>
    <w:p w:rsidR="00000000" w:rsidDel="00000000" w:rsidP="00000000" w:rsidRDefault="00000000" w:rsidRPr="00000000" w14:paraId="00000037">
      <w:pPr>
        <w:numPr>
          <w:ilvl w:val="2"/>
          <w:numId w:val="1"/>
        </w:numPr>
        <w:ind w:left="2160" w:hanging="360"/>
        <w:rPr>
          <w:rFonts w:ascii="Poppins" w:cs="Poppins" w:eastAsia="Poppins" w:hAnsi="Poppins"/>
          <w:u w:val="none"/>
        </w:rPr>
      </w:pPr>
      <w:commentRangeStart w:id="1"/>
      <w:hyperlink r:id="rId12">
        <w:r w:rsidDel="00000000" w:rsidR="00000000" w:rsidRPr="00000000">
          <w:rPr>
            <w:rFonts w:ascii="Poppins" w:cs="Poppins" w:eastAsia="Poppins" w:hAnsi="Poppins"/>
            <w:color w:val="0000ee"/>
            <w:u w:val="single"/>
            <w:rtl w:val="0"/>
          </w:rPr>
          <w:t xml:space="preserve">MPv5 3-Part Training Series</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8">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Q&amp;A</w:t>
      </w:r>
    </w:p>
    <w:p w:rsidR="00000000" w:rsidDel="00000000" w:rsidP="00000000" w:rsidRDefault="00000000" w:rsidRPr="00000000" w14:paraId="00000039">
      <w:pPr>
        <w:numPr>
          <w:ilvl w:val="1"/>
          <w:numId w:val="1"/>
        </w:numPr>
        <w:ind w:left="1440" w:hanging="360"/>
        <w:rPr>
          <w:rFonts w:ascii="Poppins" w:cs="Poppins" w:eastAsia="Poppins" w:hAnsi="Poppins"/>
          <w:highlight w:val="yellow"/>
        </w:rPr>
      </w:pPr>
      <w:commentRangeStart w:id="2"/>
      <w:commentRangeStart w:id="3"/>
      <w:r w:rsidDel="00000000" w:rsidR="00000000" w:rsidRPr="00000000">
        <w:rPr>
          <w:rtl w:val="0"/>
        </w:rPr>
      </w:r>
    </w:p>
    <w:p w:rsidR="00000000" w:rsidDel="00000000" w:rsidP="00000000" w:rsidRDefault="00000000" w:rsidRPr="00000000" w14:paraId="0000003A">
      <w:pPr>
        <w:numPr>
          <w:ilvl w:val="0"/>
          <w:numId w:val="1"/>
        </w:numPr>
        <w:ind w:left="720" w:hanging="360"/>
        <w:rPr>
          <w:rFonts w:ascii="Poppins" w:cs="Poppins" w:eastAsia="Poppins" w:hAnsi="Poppins"/>
        </w:rPr>
      </w:pPr>
      <w:commentRangeEnd w:id="2"/>
      <w:r w:rsidDel="00000000" w:rsidR="00000000" w:rsidRPr="00000000">
        <w:commentReference w:id="2"/>
      </w:r>
      <w:commentRangeEnd w:id="3"/>
      <w:r w:rsidDel="00000000" w:rsidR="00000000" w:rsidRPr="00000000">
        <w:commentReference w:id="3"/>
      </w:r>
      <w:r w:rsidDel="00000000" w:rsidR="00000000" w:rsidRPr="00000000">
        <w:rPr>
          <w:rFonts w:ascii="Poppins" w:cs="Poppins" w:eastAsia="Poppins" w:hAnsi="Poppins"/>
          <w:rtl w:val="0"/>
        </w:rPr>
        <w:t xml:space="preserve">Thank you</w:t>
      </w:r>
    </w:p>
    <w:p w:rsidR="00000000" w:rsidDel="00000000" w:rsidP="00000000" w:rsidRDefault="00000000" w:rsidRPr="00000000" w14:paraId="0000003B">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Thank the viewers</w:t>
      </w:r>
    </w:p>
    <w:p w:rsidR="00000000" w:rsidDel="00000000" w:rsidP="00000000" w:rsidRDefault="00000000" w:rsidRPr="00000000" w14:paraId="0000003C">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Remind about recording</w:t>
      </w:r>
    </w:p>
    <w:p w:rsidR="00000000" w:rsidDel="00000000" w:rsidP="00000000" w:rsidRDefault="00000000" w:rsidRPr="00000000" w14:paraId="0000003D">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Contact support for more help</w:t>
      </w:r>
    </w:p>
    <w:p w:rsidR="00000000" w:rsidDel="00000000" w:rsidP="00000000" w:rsidRDefault="00000000" w:rsidRPr="00000000" w14:paraId="0000003E">
      <w:pPr>
        <w:rPr>
          <w:rFonts w:ascii="Poppins" w:cs="Poppins" w:eastAsia="Poppins" w:hAnsi="Poppins"/>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ia Servante Freeman" w:id="1" w:date="2026-04-22T16:12:50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inspiration from the Editor training session.</w:t>
      </w:r>
    </w:p>
  </w:comment>
  <w:comment w:author="Olivia Servante Freeman" w:id="0" w:date="2026-04-22T16:14:12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keep it high level so it is relevant to a larger audience. If there are features that will definitely be added after the initial launch, feel free to mention them in passing</w:t>
      </w:r>
    </w:p>
  </w:comment>
  <w:comment w:author="Olivia Servante Freeman" w:id="2" w:date="2026-04-22T14:53:12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some common questions - can possible take some of these that were submitted by customers in the sessions Liva hosted. https://docs.google.com/spreadsheets/d/1jn5ZHrHvXiq0Ad54KbpPpMutWPRc6TD6H0imIgEBRZg/edit?usp=sharing</w:t>
      </w:r>
    </w:p>
  </w:comment>
  <w:comment w:author="Olivia Servante Freeman" w:id="3" w:date="2026-04-22T14:53:41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into consideration the questions that were asked in the first session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rkinsans SemiBold">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9nLd-G2SZZ9c6RMnZ8iqVcnf02Rdnnq9BVwmjKPnpvo/edit?usp=sharing" TargetMode="External"/><Relationship Id="rId10" Type="http://schemas.openxmlformats.org/officeDocument/2006/relationships/hyperlink" Target="https://docs.google.com/document/d/10l5mK1Q1A103NbSMS71pWq-CGFAyk_doX_Oc4HXIokE/edit?usp=sharing" TargetMode="External"/><Relationship Id="rId13" Type="http://schemas.openxmlformats.org/officeDocument/2006/relationships/header" Target="header1.xml"/><Relationship Id="rId12" Type="http://schemas.openxmlformats.org/officeDocument/2006/relationships/hyperlink" Target="https://docs.google.com/document/d/1klpMUkkUivSFrafw0Gb2GvYNr6QMlPsSWn2tIU82gXE/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3RITpxtnDFifl8okqIvAJMki3XcYj1aF9kj--V_DtKg/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3.basecamp.com/4291976/buckets/41841008/todolists/9805237866" TargetMode="External"/><Relationship Id="rId8" Type="http://schemas.openxmlformats.org/officeDocument/2006/relationships/hyperlink" Target="https://docs.google.com/presentation/d/1ilwnoPnPSR1jXzkaPxqr3lZQdxbD7MdsPa_9ON7-Ko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arkinsansSemiBold-regular.ttf"/><Relationship Id="rId6" Type="http://schemas.openxmlformats.org/officeDocument/2006/relationships/font" Target="fonts/Parkin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