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DF" w:rsidRPr="00122C87" w:rsidRDefault="007444B1" w:rsidP="00624EDF">
      <w:pPr>
        <w:ind w:left="851"/>
        <w:rPr>
          <w:b/>
          <w:i/>
          <w:sz w:val="28"/>
          <w:szCs w:val="28"/>
        </w:rPr>
      </w:pPr>
      <w:r w:rsidRPr="00122C87">
        <w:rPr>
          <w:b/>
          <w:sz w:val="28"/>
          <w:szCs w:val="28"/>
        </w:rPr>
        <w:t>CSC2018</w:t>
      </w:r>
      <w:r w:rsidR="00577228" w:rsidRPr="00122C87">
        <w:rPr>
          <w:b/>
          <w:sz w:val="28"/>
          <w:szCs w:val="28"/>
        </w:rPr>
        <w:t xml:space="preserve"> Group Project</w:t>
      </w:r>
      <w:r w:rsidRPr="00122C87">
        <w:rPr>
          <w:b/>
          <w:sz w:val="28"/>
          <w:szCs w:val="28"/>
        </w:rPr>
        <w:t xml:space="preserve">: </w:t>
      </w:r>
      <w:r w:rsidR="00624EDF" w:rsidRPr="00122C87">
        <w:rPr>
          <w:b/>
          <w:sz w:val="28"/>
          <w:szCs w:val="28"/>
        </w:rPr>
        <w:t>Dec</w:t>
      </w:r>
      <w:r w:rsidR="00E957AC" w:rsidRPr="00122C87">
        <w:rPr>
          <w:b/>
          <w:sz w:val="28"/>
          <w:szCs w:val="28"/>
        </w:rPr>
        <w:t>laration of Academic Integrity</w:t>
      </w:r>
    </w:p>
    <w:p w:rsidR="00797037" w:rsidRDefault="00797037" w:rsidP="00797037">
      <w:pPr>
        <w:ind w:left="851"/>
      </w:pPr>
      <w:r>
        <w:t>To electronically complete the declaration shown below, enter your name, today’s date and within the ‘Declaration’ box type ‘I agree to the terms o</w:t>
      </w:r>
      <w:r w:rsidR="008C140B">
        <w:t>f the declaration’. For example</w:t>
      </w:r>
      <w:r>
        <w:rPr>
          <w:rFonts w:eastAsia="Times New Roman"/>
        </w:rPr>
        <w:t>:</w:t>
      </w:r>
    </w:p>
    <w:p w:rsidR="00797037" w:rsidRPr="00965161" w:rsidRDefault="00797037" w:rsidP="00797037">
      <w:pPr>
        <w:spacing w:after="0" w:line="240" w:lineRule="auto"/>
        <w:ind w:left="851"/>
        <w:rPr>
          <w:b/>
          <w:i/>
        </w:rPr>
      </w:pPr>
      <w:r w:rsidRPr="00965161">
        <w:rPr>
          <w:b/>
          <w:i/>
        </w:rPr>
        <w:t>Name</w:t>
      </w:r>
      <w:r w:rsidRPr="00965161">
        <w:rPr>
          <w:b/>
          <w:i/>
        </w:rPr>
        <w:tab/>
      </w:r>
      <w:r w:rsidR="00034165" w:rsidRPr="00965161">
        <w:rPr>
          <w:b/>
          <w:i/>
        </w:rPr>
        <w:tab/>
      </w:r>
      <w:r w:rsidRPr="00965161">
        <w:rPr>
          <w:b/>
          <w:i/>
        </w:rPr>
        <w:t>Date</w:t>
      </w:r>
      <w:r w:rsidRPr="00965161">
        <w:rPr>
          <w:b/>
          <w:i/>
        </w:rPr>
        <w:tab/>
      </w:r>
      <w:r w:rsidR="00034165" w:rsidRPr="00965161">
        <w:rPr>
          <w:b/>
          <w:i/>
        </w:rPr>
        <w:tab/>
      </w:r>
      <w:r w:rsidRPr="00965161">
        <w:rPr>
          <w:b/>
          <w:i/>
        </w:rPr>
        <w:t>Declaration</w:t>
      </w:r>
    </w:p>
    <w:p w:rsidR="00797037" w:rsidRPr="0087593A" w:rsidRDefault="00797037" w:rsidP="00797037">
      <w:pPr>
        <w:ind w:left="851"/>
        <w:rPr>
          <w:i/>
        </w:rPr>
      </w:pPr>
      <w:r w:rsidRPr="0087593A">
        <w:rPr>
          <w:rFonts w:eastAsia="Times New Roman"/>
          <w:i/>
        </w:rPr>
        <w:t>Philip Hanna</w:t>
      </w:r>
      <w:r w:rsidRPr="0087593A">
        <w:rPr>
          <w:i/>
        </w:rPr>
        <w:tab/>
      </w:r>
      <w:r w:rsidRPr="0087593A">
        <w:rPr>
          <w:rFonts w:eastAsia="Times New Roman"/>
          <w:i/>
        </w:rPr>
        <w:t>13</w:t>
      </w:r>
      <w:r w:rsidRPr="0087593A">
        <w:rPr>
          <w:i/>
        </w:rPr>
        <w:t>/0</w:t>
      </w:r>
      <w:r w:rsidRPr="0087593A">
        <w:rPr>
          <w:rFonts w:eastAsia="Times New Roman"/>
          <w:i/>
        </w:rPr>
        <w:t>6/08</w:t>
      </w:r>
      <w:r w:rsidRPr="0087593A">
        <w:rPr>
          <w:i/>
        </w:rPr>
        <w:tab/>
        <w:t>I agree to the terms of the declaration</w:t>
      </w:r>
    </w:p>
    <w:p w:rsidR="00624EDF" w:rsidRDefault="00624EDF" w:rsidP="00624EDF">
      <w:pPr>
        <w:ind w:left="851"/>
      </w:pPr>
      <w:r>
        <w:t xml:space="preserve">In </w:t>
      </w:r>
      <w:r w:rsidR="00EB7CFB">
        <w:t>CSC2018 group</w:t>
      </w:r>
      <w:r>
        <w:t xml:space="preserve"> project, every member of the team must complete the declaration shown below:</w:t>
      </w:r>
    </w:p>
    <w:p w:rsidR="00624EDF" w:rsidRDefault="00624EDF" w:rsidP="00624EDF">
      <w:pPr>
        <w:ind w:left="851"/>
      </w:pPr>
      <w:r>
        <w:t>Before completing the declaration below, check that the submission:</w:t>
      </w:r>
    </w:p>
    <w:p w:rsidR="00624EDF" w:rsidRDefault="00624EDF" w:rsidP="00FB0E89">
      <w:pPr>
        <w:spacing w:after="0" w:line="240" w:lineRule="auto"/>
        <w:ind w:left="1418" w:hanging="567"/>
        <w:jc w:val="both"/>
      </w:pPr>
      <w:r>
        <w:t>1.</w:t>
      </w:r>
      <w:r>
        <w:tab/>
      </w:r>
      <w:r w:rsidR="00EB7CFB">
        <w:t>C</w:t>
      </w:r>
      <w:r>
        <w:t>ontains full acknowledgement of all secondary sources used (paper-based and electronic)</w:t>
      </w:r>
    </w:p>
    <w:p w:rsidR="00624EDF" w:rsidRDefault="00624EDF" w:rsidP="00624EDF">
      <w:pPr>
        <w:spacing w:line="240" w:lineRule="auto"/>
        <w:ind w:left="1418" w:hanging="567"/>
      </w:pPr>
      <w:r>
        <w:t>2.</w:t>
      </w:r>
      <w:r>
        <w:tab/>
      </w:r>
      <w:r w:rsidR="00EB7CFB">
        <w:t>A</w:t>
      </w:r>
      <w:r>
        <w:t>ll code is original unless clearly referenced as otherwise</w:t>
      </w:r>
    </w:p>
    <w:p w:rsidR="00624EDF" w:rsidRDefault="00624EDF" w:rsidP="00FB0E89">
      <w:pPr>
        <w:ind w:left="851"/>
        <w:jc w:val="both"/>
      </w:pPr>
      <w:r>
        <w:t>I declare that I have read the Queen's University regulations on plagiarism, and that the attached submission is my own original work unless clearly referenced as otherwise. I understand that my submission will be subject to an electronic test for plagiarism and will also be subject to the University regulations concerning late submission if received after the deadline.</w:t>
      </w:r>
    </w:p>
    <w:tbl>
      <w:tblPr>
        <w:tblpPr w:leftFromText="180" w:rightFromText="180" w:vertAnchor="text" w:horzAnchor="margin" w:tblpXSpec="right" w:tblpY="177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/>
      </w:tblPr>
      <w:tblGrid>
        <w:gridCol w:w="3227"/>
        <w:gridCol w:w="1134"/>
        <w:gridCol w:w="3827"/>
      </w:tblGrid>
      <w:tr w:rsidR="00965161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965161" w:rsidRPr="001D6CED" w:rsidRDefault="00965161" w:rsidP="0031132A">
            <w:pPr>
              <w:spacing w:after="60" w:line="240" w:lineRule="auto"/>
              <w:rPr>
                <w:b/>
                <w:bCs/>
              </w:rPr>
            </w:pPr>
            <w:r w:rsidRPr="001D6CED">
              <w:rPr>
                <w:b/>
                <w:bCs/>
              </w:rPr>
              <w:t>Name</w:t>
            </w: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965161" w:rsidRPr="001D6CED" w:rsidRDefault="00965161" w:rsidP="0031132A">
            <w:pPr>
              <w:spacing w:after="60" w:line="240" w:lineRule="auto"/>
              <w:rPr>
                <w:b/>
                <w:bCs/>
              </w:rPr>
            </w:pPr>
            <w:r w:rsidRPr="001D6CED">
              <w:rPr>
                <w:b/>
                <w:bCs/>
              </w:rPr>
              <w:t>Date</w:t>
            </w: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965161" w:rsidRPr="001D6CED" w:rsidRDefault="00965161" w:rsidP="0031132A">
            <w:pPr>
              <w:pStyle w:val="ListParagraph"/>
              <w:spacing w:after="60" w:line="240" w:lineRule="auto"/>
              <w:ind w:left="34"/>
              <w:rPr>
                <w:b/>
              </w:rPr>
            </w:pPr>
            <w:r w:rsidRPr="001D6CED">
              <w:rPr>
                <w:b/>
              </w:rPr>
              <w:t>Declaration</w:t>
            </w:r>
          </w:p>
        </w:tc>
      </w:tr>
      <w:tr w:rsidR="00624EDF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624EDF" w:rsidRPr="0080616B" w:rsidRDefault="007D11CC" w:rsidP="0031132A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 Thompson</w:t>
            </w: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624EDF" w:rsidRPr="0080616B" w:rsidRDefault="007D11CC" w:rsidP="0031132A">
            <w:pPr>
              <w:spacing w:after="60" w:line="240" w:lineRule="auto"/>
              <w:rPr>
                <w:bCs/>
              </w:rPr>
            </w:pPr>
            <w:r>
              <w:rPr>
                <w:bCs/>
              </w:rPr>
              <w:t>06/05/10</w:t>
            </w: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624EDF" w:rsidRPr="0080616B" w:rsidRDefault="007D11CC" w:rsidP="00800DD7">
            <w:pPr>
              <w:spacing w:after="60" w:line="240" w:lineRule="auto"/>
            </w:pPr>
            <w:r w:rsidRPr="0087593A">
              <w:rPr>
                <w:i/>
              </w:rPr>
              <w:t>I agree to the terms of the declaration</w:t>
            </w:r>
          </w:p>
        </w:tc>
      </w:tr>
      <w:tr w:rsidR="00624EDF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60" w:line="24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60" w:line="240" w:lineRule="auto"/>
              <w:rPr>
                <w:bCs/>
              </w:rPr>
            </w:pP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0" w:line="240" w:lineRule="auto"/>
            </w:pPr>
          </w:p>
        </w:tc>
      </w:tr>
      <w:tr w:rsidR="00624EDF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60" w:line="24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60" w:line="240" w:lineRule="auto"/>
              <w:rPr>
                <w:bCs/>
              </w:rPr>
            </w:pP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0" w:line="240" w:lineRule="auto"/>
              <w:rPr>
                <w:b/>
              </w:rPr>
            </w:pPr>
          </w:p>
        </w:tc>
      </w:tr>
      <w:tr w:rsidR="00624EDF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60" w:line="24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60" w:line="240" w:lineRule="auto"/>
              <w:rPr>
                <w:bCs/>
              </w:rPr>
            </w:pP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624EDF" w:rsidRPr="0080616B" w:rsidRDefault="00624EDF" w:rsidP="0031132A">
            <w:pPr>
              <w:spacing w:after="0" w:line="240" w:lineRule="auto"/>
              <w:rPr>
                <w:b/>
              </w:rPr>
            </w:pPr>
          </w:p>
        </w:tc>
      </w:tr>
    </w:tbl>
    <w:p w:rsidR="00624EDF" w:rsidRDefault="00624EDF" w:rsidP="00624EDF">
      <w:pPr>
        <w:ind w:left="851"/>
      </w:pPr>
    </w:p>
    <w:p w:rsidR="00624EDF" w:rsidRDefault="00624EDF" w:rsidP="00624EDF">
      <w:pPr>
        <w:ind w:left="851"/>
      </w:pPr>
    </w:p>
    <w:p w:rsidR="000C4C11" w:rsidRDefault="000C4C11" w:rsidP="00624EDF"/>
    <w:sectPr w:rsidR="000C4C11" w:rsidSect="000C4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4EDF"/>
    <w:rsid w:val="00034165"/>
    <w:rsid w:val="000C4C11"/>
    <w:rsid w:val="00122C87"/>
    <w:rsid w:val="00162194"/>
    <w:rsid w:val="00170DC5"/>
    <w:rsid w:val="001A6A18"/>
    <w:rsid w:val="001D6CED"/>
    <w:rsid w:val="005377B0"/>
    <w:rsid w:val="00577228"/>
    <w:rsid w:val="005E6586"/>
    <w:rsid w:val="00624EDF"/>
    <w:rsid w:val="00640E8E"/>
    <w:rsid w:val="00677FC9"/>
    <w:rsid w:val="007444B1"/>
    <w:rsid w:val="00797037"/>
    <w:rsid w:val="007D11CC"/>
    <w:rsid w:val="00800DD7"/>
    <w:rsid w:val="0087198B"/>
    <w:rsid w:val="008C140B"/>
    <w:rsid w:val="00965161"/>
    <w:rsid w:val="00A71AB5"/>
    <w:rsid w:val="00A90378"/>
    <w:rsid w:val="00C3156C"/>
    <w:rsid w:val="00C606BD"/>
    <w:rsid w:val="00E539B0"/>
    <w:rsid w:val="00E957AC"/>
    <w:rsid w:val="00EB7CFB"/>
    <w:rsid w:val="00F015EB"/>
    <w:rsid w:val="00F3008A"/>
    <w:rsid w:val="00FB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DF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E6F88C238C14B83E42EF546823F19" ma:contentTypeVersion="0" ma:contentTypeDescription="Create a new document." ma:contentTypeScope="" ma:versionID="e4a6f99a471e66eb88d66621434046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1598F7C-D9BE-4C84-9B93-485C6D5351C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3315D1-B9E8-4A7E-BDFC-4C775DAD3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AF239-E74B-4F0B-AC3F-AC823ED20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CSC2018 Declaration of Academic Integration</dc:title>
  <dc:creator>T12</dc:creator>
  <cp:lastModifiedBy>Sam</cp:lastModifiedBy>
  <cp:revision>2</cp:revision>
  <dcterms:created xsi:type="dcterms:W3CDTF">2010-05-06T08:26:00Z</dcterms:created>
  <dcterms:modified xsi:type="dcterms:W3CDTF">2010-05-06T08:26:00Z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0x0101003D3E6F88C238C14B83E42EF546823F19</vt:lpwstr>
  </property>
</Properties>
</file>