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40"/>
        </w:rPr>
        <w:t>دليل استخدام قسم تسجيل الطلاب</w:t>
      </w:r>
    </w:p>
    <w:p>
      <w:pPr>
        <w:spacing w:after="120"/>
        <w:jc w:val="center"/>
      </w:pPr>
      <w:r>
        <w:rPr>
          <w:i/>
          <w:sz w:val="24"/>
        </w:rPr>
        <w:t>SCHOOL-REGISTRATION-1 — Student Enrollments</w:t>
      </w:r>
    </w:p>
    <w:p>
      <w:pPr>
        <w:spacing w:after="120"/>
        <w:jc w:val="right"/>
      </w:pPr>
      <w:r>
        <w:rPr>
          <w:sz w:val="22"/>
        </w:rPr>
        <w:t>الغرض من هذا القسم هو إدارة سجل انتساب الطالب في سنة دراسية محددة وربطه بالصف والشعبة والفصل الدراسي عند الحاجة. يوفر القسم واجهة تشغيل يومية مع دعم Excel للتصدير والاستيراد الجماعي.</w:t>
      </w:r>
    </w:p>
    <w:p>
      <w:pPr>
        <w:pStyle w:val="Heading1"/>
        <w:spacing w:after="120"/>
        <w:jc w:val="right"/>
      </w:pPr>
      <w:r>
        <w:t>1. موقع القسم داخل النظام</w:t>
      </w:r>
    </w:p>
    <w:p>
      <w:pPr>
        <w:spacing w:after="120"/>
        <w:jc w:val="right"/>
      </w:pPr>
      <w:r>
        <w:rPr>
          <w:sz w:val="21"/>
        </w:rPr>
        <w:t>القائمة: التسجيل والانتساب ← تسجيل الطلاب. يظهر القسم فقط للمستخدمين الذين يمتلكون صلاحية enrollments.view.</w:t>
      </w:r>
    </w:p>
    <w:p>
      <w:pPr>
        <w:pStyle w:val="Heading1"/>
        <w:spacing w:after="120"/>
        <w:jc w:val="right"/>
      </w:pPr>
      <w:r>
        <w:t>2. الصلاحيات المطلوبة</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jc w:val="right"/>
            </w:pPr>
            <w:r/>
            <w:r>
              <w:rPr>
                <w:b/>
                <w:sz w:val="20"/>
              </w:rPr>
              <w:t>الصلاحية</w:t>
            </w:r>
          </w:p>
        </w:tc>
        <w:tc>
          <w:tcPr>
            <w:tcW w:type="dxa" w:w="3456"/>
            <w:vAlign w:val="center"/>
            <w:shd w:fill="D9EAF7"/>
          </w:tcPr>
          <w:p>
            <w:pPr>
              <w:jc w:val="right"/>
            </w:pPr>
            <w:r/>
            <w:r>
              <w:rPr>
                <w:b/>
                <w:sz w:val="20"/>
              </w:rPr>
              <w:t>الاستخدام</w:t>
            </w:r>
          </w:p>
        </w:tc>
        <w:tc>
          <w:tcPr>
            <w:tcW w:type="dxa" w:w="3456"/>
            <w:vAlign w:val="center"/>
            <w:shd w:fill="D9EAF7"/>
          </w:tcPr>
          <w:p>
            <w:pPr>
              <w:jc w:val="right"/>
            </w:pPr>
            <w:r/>
            <w:r>
              <w:rPr>
                <w:b/>
                <w:sz w:val="20"/>
              </w:rPr>
              <w:t>ملاحظات</w:t>
            </w:r>
          </w:p>
        </w:tc>
      </w:tr>
      <w:tr>
        <w:tc>
          <w:tcPr>
            <w:tcW w:type="dxa" w:w="3456"/>
            <w:vAlign w:val="center"/>
          </w:tcPr>
          <w:p>
            <w:pPr>
              <w:jc w:val="right"/>
            </w:pPr>
            <w:r/>
            <w:r>
              <w:rPr>
                <w:b w:val="0"/>
                <w:sz w:val="20"/>
              </w:rPr>
              <w:t>enrollments.view</w:t>
            </w:r>
          </w:p>
        </w:tc>
        <w:tc>
          <w:tcPr>
            <w:tcW w:type="dxa" w:w="3456"/>
            <w:vAlign w:val="center"/>
          </w:tcPr>
          <w:p>
            <w:pPr>
              <w:jc w:val="right"/>
            </w:pPr>
            <w:r/>
            <w:r>
              <w:rPr>
                <w:b w:val="0"/>
                <w:sz w:val="20"/>
              </w:rPr>
              <w:t>عرض سجلات التسجيل</w:t>
            </w:r>
          </w:p>
        </w:tc>
        <w:tc>
          <w:tcPr>
            <w:tcW w:type="dxa" w:w="3456"/>
            <w:vAlign w:val="center"/>
          </w:tcPr>
          <w:p>
            <w:pPr>
              <w:jc w:val="right"/>
            </w:pPr>
            <w:r/>
            <w:r>
              <w:rPr>
                <w:b w:val="0"/>
                <w:sz w:val="20"/>
              </w:rPr>
              <w:t>مطلوبة لدخول الصفحة</w:t>
            </w:r>
          </w:p>
        </w:tc>
      </w:tr>
      <w:tr>
        <w:tc>
          <w:tcPr>
            <w:tcW w:type="dxa" w:w="3456"/>
            <w:vAlign w:val="center"/>
          </w:tcPr>
          <w:p>
            <w:pPr>
              <w:jc w:val="right"/>
            </w:pPr>
            <w:r/>
            <w:r>
              <w:rPr>
                <w:b w:val="0"/>
                <w:sz w:val="20"/>
              </w:rPr>
              <w:t>enrollments.create</w:t>
            </w:r>
          </w:p>
        </w:tc>
        <w:tc>
          <w:tcPr>
            <w:tcW w:type="dxa" w:w="3456"/>
            <w:vAlign w:val="center"/>
          </w:tcPr>
          <w:p>
            <w:pPr>
              <w:jc w:val="right"/>
            </w:pPr>
            <w:r/>
            <w:r>
              <w:rPr>
                <w:b w:val="0"/>
                <w:sz w:val="20"/>
              </w:rPr>
              <w:t>إضافة تسجيل طالب</w:t>
            </w:r>
          </w:p>
        </w:tc>
        <w:tc>
          <w:tcPr>
            <w:tcW w:type="dxa" w:w="3456"/>
            <w:vAlign w:val="center"/>
          </w:tcPr>
          <w:p>
            <w:pPr>
              <w:jc w:val="right"/>
            </w:pPr>
            <w:r/>
            <w:r>
              <w:rPr>
                <w:b w:val="0"/>
                <w:sz w:val="20"/>
              </w:rPr>
              <w:t>تظهر زر الإضافة</w:t>
            </w:r>
          </w:p>
        </w:tc>
      </w:tr>
      <w:tr>
        <w:tc>
          <w:tcPr>
            <w:tcW w:type="dxa" w:w="3456"/>
            <w:vAlign w:val="center"/>
          </w:tcPr>
          <w:p>
            <w:pPr>
              <w:jc w:val="right"/>
            </w:pPr>
            <w:r/>
            <w:r>
              <w:rPr>
                <w:b w:val="0"/>
                <w:sz w:val="20"/>
              </w:rPr>
              <w:t>enrollments.update</w:t>
            </w:r>
          </w:p>
        </w:tc>
        <w:tc>
          <w:tcPr>
            <w:tcW w:type="dxa" w:w="3456"/>
            <w:vAlign w:val="center"/>
          </w:tcPr>
          <w:p>
            <w:pPr>
              <w:jc w:val="right"/>
            </w:pPr>
            <w:r/>
            <w:r>
              <w:rPr>
                <w:b w:val="0"/>
                <w:sz w:val="20"/>
              </w:rPr>
              <w:t>تعديل تسجيل طالب</w:t>
            </w:r>
          </w:p>
        </w:tc>
        <w:tc>
          <w:tcPr>
            <w:tcW w:type="dxa" w:w="3456"/>
            <w:vAlign w:val="center"/>
          </w:tcPr>
          <w:p>
            <w:pPr>
              <w:jc w:val="right"/>
            </w:pPr>
            <w:r/>
            <w:r>
              <w:rPr>
                <w:b w:val="0"/>
                <w:sz w:val="20"/>
              </w:rPr>
              <w:t>تظهر إجراء التعديل</w:t>
            </w:r>
          </w:p>
        </w:tc>
      </w:tr>
      <w:tr>
        <w:tc>
          <w:tcPr>
            <w:tcW w:type="dxa" w:w="3456"/>
            <w:vAlign w:val="center"/>
          </w:tcPr>
          <w:p>
            <w:pPr>
              <w:jc w:val="right"/>
            </w:pPr>
            <w:r/>
            <w:r>
              <w:rPr>
                <w:b w:val="0"/>
                <w:sz w:val="20"/>
              </w:rPr>
              <w:t>enrollments.export</w:t>
            </w:r>
          </w:p>
        </w:tc>
        <w:tc>
          <w:tcPr>
            <w:tcW w:type="dxa" w:w="3456"/>
            <w:vAlign w:val="center"/>
          </w:tcPr>
          <w:p>
            <w:pPr>
              <w:jc w:val="right"/>
            </w:pPr>
            <w:r/>
            <w:r>
              <w:rPr>
                <w:b w:val="0"/>
                <w:sz w:val="20"/>
              </w:rPr>
              <w:t>تصدير Excel</w:t>
            </w:r>
          </w:p>
        </w:tc>
        <w:tc>
          <w:tcPr>
            <w:tcW w:type="dxa" w:w="3456"/>
            <w:vAlign w:val="center"/>
          </w:tcPr>
          <w:p>
            <w:pPr>
              <w:jc w:val="right"/>
            </w:pPr>
            <w:r/>
            <w:r>
              <w:rPr>
                <w:b w:val="0"/>
                <w:sz w:val="20"/>
              </w:rPr>
              <w:t>تظهر زر التصدير</w:t>
            </w:r>
          </w:p>
        </w:tc>
      </w:tr>
      <w:tr>
        <w:tc>
          <w:tcPr>
            <w:tcW w:type="dxa" w:w="3456"/>
            <w:vAlign w:val="center"/>
          </w:tcPr>
          <w:p>
            <w:pPr>
              <w:jc w:val="right"/>
            </w:pPr>
            <w:r/>
            <w:r>
              <w:rPr>
                <w:b w:val="0"/>
                <w:sz w:val="20"/>
              </w:rPr>
              <w:t>enrollments.import</w:t>
            </w:r>
          </w:p>
        </w:tc>
        <w:tc>
          <w:tcPr>
            <w:tcW w:type="dxa" w:w="3456"/>
            <w:vAlign w:val="center"/>
          </w:tcPr>
          <w:p>
            <w:pPr>
              <w:jc w:val="right"/>
            </w:pPr>
            <w:r/>
            <w:r>
              <w:rPr>
                <w:b w:val="0"/>
                <w:sz w:val="20"/>
              </w:rPr>
              <w:t>استيراد Excel</w:t>
            </w:r>
          </w:p>
        </w:tc>
        <w:tc>
          <w:tcPr>
            <w:tcW w:type="dxa" w:w="3456"/>
            <w:vAlign w:val="center"/>
          </w:tcPr>
          <w:p>
            <w:pPr>
              <w:jc w:val="right"/>
            </w:pPr>
            <w:r/>
            <w:r>
              <w:rPr>
                <w:b w:val="0"/>
                <w:sz w:val="20"/>
              </w:rPr>
              <w:t>تظهر زر القالب والاستيراد</w:t>
            </w:r>
          </w:p>
        </w:tc>
      </w:tr>
    </w:tbl>
    <w:p>
      <w:pPr>
        <w:pStyle w:val="Heading1"/>
        <w:spacing w:after="120"/>
        <w:jc w:val="right"/>
      </w:pPr>
      <w:r>
        <w:t>3. الحقول الأساسية</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2F0D9"/>
          </w:tcPr>
          <w:p>
            <w:pPr>
              <w:jc w:val="right"/>
            </w:pPr>
            <w:r/>
            <w:r>
              <w:rPr>
                <w:b/>
                <w:sz w:val="20"/>
              </w:rPr>
              <w:t>الحقل</w:t>
            </w:r>
          </w:p>
        </w:tc>
        <w:tc>
          <w:tcPr>
            <w:tcW w:type="dxa" w:w="3456"/>
            <w:vAlign w:val="center"/>
            <w:shd w:fill="E2F0D9"/>
          </w:tcPr>
          <w:p>
            <w:pPr>
              <w:jc w:val="right"/>
            </w:pPr>
            <w:r/>
            <w:r>
              <w:rPr>
                <w:b/>
                <w:sz w:val="20"/>
              </w:rPr>
              <w:t>الوصف</w:t>
            </w:r>
          </w:p>
        </w:tc>
        <w:tc>
          <w:tcPr>
            <w:tcW w:type="dxa" w:w="3456"/>
            <w:vAlign w:val="center"/>
            <w:shd w:fill="E2F0D9"/>
          </w:tcPr>
          <w:p>
            <w:pPr>
              <w:jc w:val="right"/>
            </w:pPr>
            <w:r/>
            <w:r>
              <w:rPr>
                <w:b/>
                <w:sz w:val="20"/>
              </w:rPr>
              <w:t>إرشاد إدخال</w:t>
            </w:r>
          </w:p>
        </w:tc>
      </w:tr>
      <w:tr>
        <w:tc>
          <w:tcPr>
            <w:tcW w:type="dxa" w:w="3456"/>
            <w:vAlign w:val="center"/>
          </w:tcPr>
          <w:p>
            <w:pPr>
              <w:jc w:val="right"/>
            </w:pPr>
            <w:r/>
            <w:r>
              <w:rPr>
                <w:b w:val="0"/>
                <w:sz w:val="20"/>
              </w:rPr>
              <w:t>رقم التسجيل</w:t>
            </w:r>
          </w:p>
        </w:tc>
        <w:tc>
          <w:tcPr>
            <w:tcW w:type="dxa" w:w="3456"/>
            <w:vAlign w:val="center"/>
          </w:tcPr>
          <w:p>
            <w:pPr>
              <w:jc w:val="right"/>
            </w:pPr>
            <w:r/>
            <w:r>
              <w:rPr>
                <w:b w:val="0"/>
                <w:sz w:val="20"/>
              </w:rPr>
              <w:t>رقم فريد لسجل تسجيل الطالب</w:t>
            </w:r>
          </w:p>
        </w:tc>
        <w:tc>
          <w:tcPr>
            <w:tcW w:type="dxa" w:w="3456"/>
            <w:vAlign w:val="center"/>
          </w:tcPr>
          <w:p>
            <w:pPr>
              <w:jc w:val="right"/>
            </w:pPr>
            <w:r/>
            <w:r>
              <w:rPr>
                <w:b w:val="0"/>
                <w:sz w:val="20"/>
              </w:rPr>
              <w:t>يُكتب بصيغة واضحة مثل ENR-2025-0001</w:t>
            </w:r>
          </w:p>
        </w:tc>
      </w:tr>
      <w:tr>
        <w:tc>
          <w:tcPr>
            <w:tcW w:type="dxa" w:w="3456"/>
            <w:vAlign w:val="center"/>
          </w:tcPr>
          <w:p>
            <w:pPr>
              <w:jc w:val="right"/>
            </w:pPr>
            <w:r/>
            <w:r>
              <w:rPr>
                <w:b w:val="0"/>
                <w:sz w:val="20"/>
              </w:rPr>
              <w:t>الطالب</w:t>
            </w:r>
          </w:p>
        </w:tc>
        <w:tc>
          <w:tcPr>
            <w:tcW w:type="dxa" w:w="3456"/>
            <w:vAlign w:val="center"/>
          </w:tcPr>
          <w:p>
            <w:pPr>
              <w:jc w:val="right"/>
            </w:pPr>
            <w:r/>
            <w:r>
              <w:rPr>
                <w:b w:val="0"/>
                <w:sz w:val="20"/>
              </w:rPr>
              <w:t>الطالب المرتبط بسجل التسجيل</w:t>
            </w:r>
          </w:p>
        </w:tc>
        <w:tc>
          <w:tcPr>
            <w:tcW w:type="dxa" w:w="3456"/>
            <w:vAlign w:val="center"/>
          </w:tcPr>
          <w:p>
            <w:pPr>
              <w:jc w:val="right"/>
            </w:pPr>
            <w:r/>
            <w:r>
              <w:rPr>
                <w:b w:val="0"/>
                <w:sz w:val="20"/>
              </w:rPr>
              <w:t>يجب أن يكون موجودًا في قسم الطلاب</w:t>
            </w:r>
          </w:p>
        </w:tc>
      </w:tr>
      <w:tr>
        <w:tc>
          <w:tcPr>
            <w:tcW w:type="dxa" w:w="3456"/>
            <w:vAlign w:val="center"/>
          </w:tcPr>
          <w:p>
            <w:pPr>
              <w:jc w:val="right"/>
            </w:pPr>
            <w:r/>
            <w:r>
              <w:rPr>
                <w:b w:val="0"/>
                <w:sz w:val="20"/>
              </w:rPr>
              <w:t>السنة الدراسية</w:t>
            </w:r>
          </w:p>
        </w:tc>
        <w:tc>
          <w:tcPr>
            <w:tcW w:type="dxa" w:w="3456"/>
            <w:vAlign w:val="center"/>
          </w:tcPr>
          <w:p>
            <w:pPr>
              <w:jc w:val="right"/>
            </w:pPr>
            <w:r/>
            <w:r>
              <w:rPr>
                <w:b w:val="0"/>
                <w:sz w:val="20"/>
              </w:rPr>
              <w:t>السنة التي يسجل فيها الطالب</w:t>
            </w:r>
          </w:p>
        </w:tc>
        <w:tc>
          <w:tcPr>
            <w:tcW w:type="dxa" w:w="3456"/>
            <w:vAlign w:val="center"/>
          </w:tcPr>
          <w:p>
            <w:pPr>
              <w:jc w:val="right"/>
            </w:pPr>
            <w:r/>
            <w:r>
              <w:rPr>
                <w:b w:val="0"/>
                <w:sz w:val="20"/>
              </w:rPr>
              <w:t>يجب اختيار سنة صحيحة وموجودة</w:t>
            </w:r>
          </w:p>
        </w:tc>
      </w:tr>
      <w:tr>
        <w:tc>
          <w:tcPr>
            <w:tcW w:type="dxa" w:w="3456"/>
            <w:vAlign w:val="center"/>
          </w:tcPr>
          <w:p>
            <w:pPr>
              <w:jc w:val="right"/>
            </w:pPr>
            <w:r/>
            <w:r>
              <w:rPr>
                <w:b w:val="0"/>
                <w:sz w:val="20"/>
              </w:rPr>
              <w:t>الفصل الدراسي</w:t>
            </w:r>
          </w:p>
        </w:tc>
        <w:tc>
          <w:tcPr>
            <w:tcW w:type="dxa" w:w="3456"/>
            <w:vAlign w:val="center"/>
          </w:tcPr>
          <w:p>
            <w:pPr>
              <w:jc w:val="right"/>
            </w:pPr>
            <w:r/>
            <w:r>
              <w:rPr>
                <w:b w:val="0"/>
                <w:sz w:val="20"/>
              </w:rPr>
              <w:t>الفصل المرتبط بالتسجيل عند الحاجة</w:t>
            </w:r>
          </w:p>
        </w:tc>
        <w:tc>
          <w:tcPr>
            <w:tcW w:type="dxa" w:w="3456"/>
            <w:vAlign w:val="center"/>
          </w:tcPr>
          <w:p>
            <w:pPr>
              <w:jc w:val="right"/>
            </w:pPr>
            <w:r/>
            <w:r>
              <w:rPr>
                <w:b w:val="0"/>
                <w:sz w:val="20"/>
              </w:rPr>
              <w:t>يمكن تركه فارغًا إذا كان التسجيل على مستوى السنة فقط</w:t>
            </w:r>
          </w:p>
        </w:tc>
      </w:tr>
      <w:tr>
        <w:tc>
          <w:tcPr>
            <w:tcW w:type="dxa" w:w="3456"/>
            <w:vAlign w:val="center"/>
          </w:tcPr>
          <w:p>
            <w:pPr>
              <w:jc w:val="right"/>
            </w:pPr>
            <w:r/>
            <w:r>
              <w:rPr>
                <w:b w:val="0"/>
                <w:sz w:val="20"/>
              </w:rPr>
              <w:t>الصف والشعبة</w:t>
            </w:r>
          </w:p>
        </w:tc>
        <w:tc>
          <w:tcPr>
            <w:tcW w:type="dxa" w:w="3456"/>
            <w:vAlign w:val="center"/>
          </w:tcPr>
          <w:p>
            <w:pPr>
              <w:jc w:val="right"/>
            </w:pPr>
            <w:r/>
            <w:r>
              <w:rPr>
                <w:b w:val="0"/>
                <w:sz w:val="20"/>
              </w:rPr>
              <w:t>مكان الطالب الأكاديمي الحالي</w:t>
            </w:r>
          </w:p>
        </w:tc>
        <w:tc>
          <w:tcPr>
            <w:tcW w:type="dxa" w:w="3456"/>
            <w:vAlign w:val="center"/>
          </w:tcPr>
          <w:p>
            <w:pPr>
              <w:jc w:val="right"/>
            </w:pPr>
            <w:r/>
            <w:r>
              <w:rPr>
                <w:b w:val="0"/>
                <w:sz w:val="20"/>
              </w:rPr>
              <w:t>يجب اختيار شعبة تابعة للصف والسنة المناسبة</w:t>
            </w:r>
          </w:p>
        </w:tc>
      </w:tr>
      <w:tr>
        <w:tc>
          <w:tcPr>
            <w:tcW w:type="dxa" w:w="3456"/>
            <w:vAlign w:val="center"/>
          </w:tcPr>
          <w:p>
            <w:pPr>
              <w:jc w:val="right"/>
            </w:pPr>
            <w:r/>
            <w:r>
              <w:rPr>
                <w:b w:val="0"/>
                <w:sz w:val="20"/>
              </w:rPr>
              <w:t>الحالة</w:t>
            </w:r>
          </w:p>
        </w:tc>
        <w:tc>
          <w:tcPr>
            <w:tcW w:type="dxa" w:w="3456"/>
            <w:vAlign w:val="center"/>
          </w:tcPr>
          <w:p>
            <w:pPr>
              <w:jc w:val="right"/>
            </w:pPr>
            <w:r/>
            <w:r>
              <w:rPr>
                <w:b w:val="0"/>
                <w:sz w:val="20"/>
              </w:rPr>
              <w:t>حالة التسجيل الحالية</w:t>
            </w:r>
          </w:p>
        </w:tc>
        <w:tc>
          <w:tcPr>
            <w:tcW w:type="dxa" w:w="3456"/>
            <w:vAlign w:val="center"/>
          </w:tcPr>
          <w:p>
            <w:pPr>
              <w:jc w:val="right"/>
            </w:pPr>
            <w:r/>
            <w:r>
              <w:rPr>
                <w:b w:val="0"/>
                <w:sz w:val="20"/>
              </w:rPr>
              <w:t>مسجل، منقول، منسحب، موقوف، متخرج</w:t>
            </w:r>
          </w:p>
        </w:tc>
      </w:tr>
      <w:tr>
        <w:tc>
          <w:tcPr>
            <w:tcW w:type="dxa" w:w="3456"/>
            <w:vAlign w:val="center"/>
          </w:tcPr>
          <w:p>
            <w:pPr>
              <w:jc w:val="right"/>
            </w:pPr>
            <w:r/>
            <w:r>
              <w:rPr>
                <w:b w:val="0"/>
                <w:sz w:val="20"/>
              </w:rPr>
              <w:t>تسجيل حالي</w:t>
            </w:r>
          </w:p>
        </w:tc>
        <w:tc>
          <w:tcPr>
            <w:tcW w:type="dxa" w:w="3456"/>
            <w:vAlign w:val="center"/>
          </w:tcPr>
          <w:p>
            <w:pPr>
              <w:jc w:val="right"/>
            </w:pPr>
            <w:r/>
            <w:r>
              <w:rPr>
                <w:b w:val="0"/>
                <w:sz w:val="20"/>
              </w:rPr>
              <w:t>يحدد السجل الحالي للطالب</w:t>
            </w:r>
          </w:p>
        </w:tc>
        <w:tc>
          <w:tcPr>
            <w:tcW w:type="dxa" w:w="3456"/>
            <w:vAlign w:val="center"/>
          </w:tcPr>
          <w:p>
            <w:pPr>
              <w:jc w:val="right"/>
            </w:pPr>
            <w:r/>
            <w:r>
              <w:rPr>
                <w:b w:val="0"/>
                <w:sz w:val="20"/>
              </w:rPr>
              <w:t>يجب أن يكون للطالب سجل حالي واحد فقط عمليًا</w:t>
            </w:r>
          </w:p>
        </w:tc>
      </w:tr>
    </w:tbl>
    <w:p>
      <w:pPr>
        <w:pStyle w:val="Heading1"/>
        <w:spacing w:after="120"/>
        <w:jc w:val="right"/>
      </w:pPr>
      <w:r>
        <w:t>4. سير العمل المقترح</w:t>
      </w:r>
    </w:p>
    <w:p>
      <w:pPr>
        <w:pStyle w:val="ListBullet"/>
        <w:spacing w:after="120"/>
        <w:jc w:val="right"/>
      </w:pPr>
      <w:r>
        <w:t>افتح قسم تسجيل الطلاب من مجموعة التسجيل والانتساب.</w:t>
      </w:r>
    </w:p>
    <w:p>
      <w:pPr>
        <w:pStyle w:val="ListBullet"/>
        <w:spacing w:after="120"/>
        <w:jc w:val="right"/>
      </w:pPr>
      <w:r>
        <w:t>راجع التسجيلات الحالية وتأكد من الفلاتر حسب السنة والصف والشعبة.</w:t>
      </w:r>
    </w:p>
    <w:p>
      <w:pPr>
        <w:pStyle w:val="ListBullet"/>
        <w:spacing w:after="120"/>
        <w:jc w:val="right"/>
      </w:pPr>
      <w:r>
        <w:t>لإضافة تسجيل فردي اضغط إضافة تسجيل وحدد الطالب والسنة والصف والشعبة.</w:t>
      </w:r>
    </w:p>
    <w:p>
      <w:pPr>
        <w:pStyle w:val="ListBullet"/>
        <w:spacing w:after="120"/>
        <w:jc w:val="right"/>
      </w:pPr>
      <w:r>
        <w:t>للتسجيل الجماعي نزّل قالب Excel، املأ القيم المطلوبة، ثم استورد الملف.</w:t>
      </w:r>
    </w:p>
    <w:p>
      <w:pPr>
        <w:pStyle w:val="ListBullet"/>
        <w:spacing w:after="120"/>
        <w:jc w:val="right"/>
      </w:pPr>
      <w:r>
        <w:t>بعد الاستيراد راجع تقرير الفحص وتأكد من عدم وجود سجلات يتيمة أو مكررة.</w:t>
      </w:r>
    </w:p>
    <w:p>
      <w:pPr>
        <w:pStyle w:val="Heading1"/>
        <w:spacing w:after="120"/>
        <w:jc w:val="right"/>
      </w:pPr>
      <w:r>
        <w:t>5. Excel Import / Export</w:t>
      </w:r>
    </w:p>
    <w:p>
      <w:pPr>
        <w:spacing w:after="120"/>
        <w:jc w:val="right"/>
      </w:pPr>
      <w:r>
        <w:rPr>
          <w:sz w:val="21"/>
        </w:rPr>
        <w:t>القالب يعتمد على أعمدة تقنية واضحة: student_number, academic_year_code, academic_term_code, grade_code, section_code. يجب أن تكون الأكواد مطابقة للقيم الموجودة في النظام. التصدير يستخدم صيغة قريبة من القالب لتسهيل التصحيح وإعادة الاستيراد.</w:t>
      </w:r>
    </w:p>
    <w:p>
      <w:pPr>
        <w:pStyle w:val="Heading1"/>
        <w:spacing w:after="120"/>
        <w:jc w:val="right"/>
      </w:pPr>
      <w:r>
        <w:t>6. قواعد العمل والقيود</w:t>
      </w:r>
    </w:p>
    <w:p>
      <w:pPr>
        <w:pStyle w:val="ListBullet"/>
        <w:spacing w:after="120"/>
        <w:jc w:val="right"/>
      </w:pPr>
      <w:r>
        <w:t>لا يسمح بتكرار رقم التسجيل.</w:t>
      </w:r>
    </w:p>
    <w:p>
      <w:pPr>
        <w:pStyle w:val="ListBullet"/>
        <w:spacing w:after="120"/>
        <w:jc w:val="right"/>
      </w:pPr>
      <w:r>
        <w:t>لا يفضل إنشاء أكثر من سجل لنفس الطالب في نفس السنة الدراسية.</w:t>
      </w:r>
    </w:p>
    <w:p>
      <w:pPr>
        <w:pStyle w:val="ListBullet"/>
        <w:spacing w:after="120"/>
        <w:jc w:val="right"/>
      </w:pPr>
      <w:r>
        <w:t>الاستيراد يتجاهل الصفوف التي لا تحتوي طالبًا أو سنة أو صفًا أو شعبة صحيحة.</w:t>
      </w:r>
    </w:p>
    <w:p>
      <w:pPr>
        <w:pStyle w:val="ListBullet"/>
        <w:spacing w:after="120"/>
        <w:jc w:val="right"/>
      </w:pPr>
      <w:r>
        <w:t>كل الصلاحيات تعمل على guard واحد فقط: web.</w:t>
      </w:r>
    </w:p>
    <w:p>
      <w:pPr>
        <w:pStyle w:val="ListBullet"/>
        <w:spacing w:after="120"/>
        <w:jc w:val="right"/>
      </w:pPr>
      <w:r>
        <w:t>الأرقام والكودات تعرض باتجاه LTR لمنع انعكاسها في الواجهة العربية.</w:t>
      </w:r>
    </w:p>
    <w:p>
      <w:pPr>
        <w:pStyle w:val="Heading1"/>
        <w:spacing w:after="120"/>
        <w:jc w:val="right"/>
      </w:pPr>
      <w:r>
        <w:t>7. أخطاء شائعة يجب تجنبها</w:t>
      </w:r>
    </w:p>
    <w:p>
      <w:pPr>
        <w:pStyle w:val="ListBullet"/>
        <w:spacing w:after="120"/>
        <w:jc w:val="right"/>
      </w:pPr>
      <w:r>
        <w:t>كتابة رقم طالب غير موجود في قاعدة البيانات.</w:t>
      </w:r>
    </w:p>
    <w:p>
      <w:pPr>
        <w:pStyle w:val="ListBullet"/>
        <w:spacing w:after="120"/>
        <w:jc w:val="right"/>
      </w:pPr>
      <w:r>
        <w:t>استخدام كود سنة دراسية أو شعبة غير صحيح.</w:t>
      </w:r>
    </w:p>
    <w:p>
      <w:pPr>
        <w:pStyle w:val="ListBullet"/>
        <w:spacing w:after="120"/>
        <w:jc w:val="right"/>
      </w:pPr>
      <w:r>
        <w:t>ترك أكثر من سجل حالي لنفس الطالب عبر التعديل اليدوي غير المنضبط.</w:t>
      </w:r>
    </w:p>
    <w:p>
      <w:pPr>
        <w:pStyle w:val="ListBullet"/>
        <w:spacing w:after="120"/>
        <w:jc w:val="right"/>
      </w:pPr>
      <w:r>
        <w:t>استيراد ملف Excel معدل بعناوين أعمدة غير مطابقة للقالب.</w:t>
      </w:r>
    </w:p>
    <w:p>
      <w:pPr>
        <w:pStyle w:val="Heading1"/>
        <w:spacing w:after="120"/>
        <w:jc w:val="right"/>
      </w:pPr>
      <w:r>
        <w:t>8. فحص القبول قبل التسليم</w:t>
      </w:r>
    </w:p>
    <w:p>
      <w:pPr>
        <w:pStyle w:val="ListBullet"/>
        <w:spacing w:after="120"/>
        <w:jc w:val="right"/>
      </w:pPr>
      <w:r>
        <w:t>فتح /admin/student-enrollments بنجاح.</w:t>
      </w:r>
    </w:p>
    <w:p>
      <w:pPr>
        <w:pStyle w:val="ListBullet"/>
        <w:spacing w:after="120"/>
        <w:jc w:val="right"/>
      </w:pPr>
      <w:r>
        <w:t>ظهور أزرار إضافة، تنزيل قالب، استيراد، تصدير حسب الصلاحيات.</w:t>
      </w:r>
    </w:p>
    <w:p>
      <w:pPr>
        <w:pStyle w:val="ListBullet"/>
        <w:spacing w:after="120"/>
        <w:jc w:val="right"/>
      </w:pPr>
      <w:r>
        <w:t>نجاح php tools/check-school-registration-1.php بدون missing أو duplicates.</w:t>
      </w:r>
    </w:p>
    <w:p>
      <w:pPr>
        <w:pStyle w:val="ListBullet"/>
        <w:spacing w:after="120"/>
        <w:jc w:val="right"/>
      </w:pPr>
      <w:r>
        <w:t>ظهور أرقام التسجيل والطلاب باتجاه LTR.</w:t>
      </w:r>
    </w:p>
    <w:p>
      <w:pPr>
        <w:pStyle w:val="ListBullet"/>
        <w:spacing w:after="120"/>
        <w:jc w:val="right"/>
      </w:pPr>
      <w:r>
        <w:t>اختبار الاستيراد من ملف Excel صغير بنجاح.</w:t>
      </w:r>
    </w:p>
    <w:p>
      <w:pPr>
        <w:pStyle w:val="Heading1"/>
        <w:spacing w:after="120"/>
        <w:jc w:val="right"/>
      </w:pPr>
      <w:r>
        <w:t>9. ملاحظات فنية للمطور</w:t>
      </w:r>
    </w:p>
    <w:p>
      <w:pPr>
        <w:spacing w:after="120"/>
        <w:jc w:val="right"/>
      </w:pPr>
      <w:r>
        <w:rPr>
          <w:sz w:val="21"/>
        </w:rPr>
        <w:t>ملف الفحص tools/check-school-registration-1.php شرط قبول للحزمة. لا يتم عمل commit إذا ظهر duplicate أو orphan أو permission missing. DatabaseSeeder يستدعي StudentEnrollmentSeeder بعد Seeders الطلاب والهيكل الأكاديمي.</w:t>
      </w:r>
    </w:p>
    <w:p>
      <w:pPr>
        <w:pStyle w:val="Heading1"/>
        <w:spacing w:after="120"/>
        <w:jc w:val="right"/>
      </w:pPr>
      <w:r>
        <w:t>10. قائمة تدريب العميل</w:t>
      </w:r>
    </w:p>
    <w:p>
      <w:pPr>
        <w:pStyle w:val="ListBullet"/>
        <w:spacing w:after="120"/>
        <w:jc w:val="right"/>
      </w:pPr>
      <w:r>
        <w:t>شرح معنى تسجيل الطالب والفرق بين الطالب نفسه وسجل التسجيل.</w:t>
      </w:r>
    </w:p>
    <w:p>
      <w:pPr>
        <w:pStyle w:val="ListBullet"/>
        <w:spacing w:after="120"/>
        <w:jc w:val="right"/>
      </w:pPr>
      <w:r>
        <w:t>شرح طريقة استخدام الفلاتر حسب السنة والصف والشعبة.</w:t>
      </w:r>
    </w:p>
    <w:p>
      <w:pPr>
        <w:pStyle w:val="ListBullet"/>
        <w:spacing w:after="120"/>
        <w:jc w:val="right"/>
      </w:pPr>
      <w:r>
        <w:t>تدريب الإدارة على تنزيل قالب Excel وعدم تغيير أسماء الأعمدة.</w:t>
      </w:r>
    </w:p>
    <w:p>
      <w:pPr>
        <w:pStyle w:val="ListBullet"/>
        <w:spacing w:after="120"/>
        <w:jc w:val="right"/>
      </w:pPr>
      <w:r>
        <w:t>تدريب الإدارة على قراءة أخطاء الاستيراد ومراجعة البيانات بعد الاستيراد.</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