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دليل استخدام قسم المراحل التعليمية والصفوف الدراسية</w:t>
      </w:r>
    </w:p>
    <w:p>
      <w:pPr>
        <w:jc w:val="center"/>
      </w:pPr>
      <w:r>
        <w:rPr>
          <w:rFonts w:ascii="Arial" w:hAnsi="Arial"/>
          <w:b/>
          <w:color w:val="5A5A5A"/>
          <w:sz w:val="24"/>
        </w:rPr>
        <w:t>SCHOOL-CORE-3 - Educational Stages &amp; Grades</w:t>
      </w:r>
    </w:p>
    <w:p>
      <w:pPr>
        <w:jc w:val="right"/>
        <w:bidi w:val="1"/>
      </w:pPr>
      <w:r>
        <w:rPr>
          <w:rFonts w:ascii="Arial" w:hAnsi="Arial" w:eastAsia="Arial"/>
          <w:b/>
        </w:rPr>
        <w:t>هذا الدليل مخصص لتدريب العميل وفريق الإدارة على استخدام قسم المراحل التعليمية والصفوف الدراسية ضمن نظام إدارة المدارس.</w:t>
      </w:r>
    </w:p>
    <w:p>
      <w:pPr>
        <w:jc w:val="right"/>
        <w:bidi w:val="1"/>
      </w:pPr>
      <w:r>
        <w:rPr>
          <w:rFonts w:ascii="Arial" w:hAnsi="Arial" w:eastAsia="Arial"/>
          <w:b w:val="0"/>
        </w:rPr>
        <w:t>النسخة: 1.0 | الحالة: جاهز للتسليم بعد تركيب الحزمة وفحصها محليًا</w:t>
      </w:r>
    </w:p>
    <w:p>
      <w:pPr>
        <w:pStyle w:val="Heading1"/>
        <w:jc w:val="right"/>
        <w:bidi w:val="1"/>
      </w:pPr>
      <w:r>
        <w:rPr>
          <w:rFonts w:ascii="Arial" w:hAnsi="Arial" w:eastAsia="Arial"/>
        </w:rPr>
        <w:t>1. الهدف من القسم</w:t>
      </w:r>
    </w:p>
    <w:p>
      <w:pPr>
        <w:jc w:val="right"/>
        <w:bidi w:val="1"/>
      </w:pPr>
      <w:r>
        <w:rPr>
          <w:rFonts w:ascii="Arial" w:hAnsi="Arial" w:eastAsia="Arial"/>
          <w:b w:val="0"/>
        </w:rPr>
        <w:t>يهدف هذا القسم إلى بناء الهيكل التعليمي الأساسي للمدرسة، حيث يتم تعريف المراحل التعليمية أولًا، ثم ربط الصفوف الدراسية بالمراحل المناسبة. هذا الهيكل سيكون أساسًا للأقسام التالية مثل الشعب، القاعات، التسجيل، المواد، الحضور، الدرجات، والتقارير.</w:t>
      </w:r>
    </w:p>
    <w:p>
      <w:pPr>
        <w:pStyle w:val="ListBullet"/>
        <w:jc w:val="right"/>
        <w:bidi w:val="1"/>
      </w:pPr>
      <w:r>
        <w:rPr>
          <w:rFonts w:ascii="Arial" w:hAnsi="Arial" w:eastAsia="Arial"/>
        </w:rPr>
        <w:t>توحيد تسمية المراحل التعليمية داخل النظام.</w:t>
      </w:r>
    </w:p>
    <w:p>
      <w:pPr>
        <w:pStyle w:val="ListBullet"/>
        <w:jc w:val="right"/>
        <w:bidi w:val="1"/>
      </w:pPr>
      <w:r>
        <w:rPr>
          <w:rFonts w:ascii="Arial" w:hAnsi="Arial" w:eastAsia="Arial"/>
        </w:rPr>
        <w:t>ربط كل صف دراسي بمرحلة تعليمية واضحة.</w:t>
      </w:r>
    </w:p>
    <w:p>
      <w:pPr>
        <w:pStyle w:val="ListBullet"/>
        <w:jc w:val="right"/>
        <w:bidi w:val="1"/>
      </w:pPr>
      <w:r>
        <w:rPr>
          <w:rFonts w:ascii="Arial" w:hAnsi="Arial" w:eastAsia="Arial"/>
        </w:rPr>
        <w:t>توفير ترتيب منطقي للعرض في القوائم والتقارير.</w:t>
      </w:r>
    </w:p>
    <w:p>
      <w:pPr>
        <w:pStyle w:val="ListBullet"/>
        <w:jc w:val="right"/>
        <w:bidi w:val="1"/>
      </w:pPr>
      <w:r>
        <w:rPr>
          <w:rFonts w:ascii="Arial" w:hAnsi="Arial" w:eastAsia="Arial"/>
        </w:rPr>
        <w:t>منع التكرار من خلال رموز تقنية فريدة لكل مرحلة وصف.</w:t>
      </w:r>
    </w:p>
    <w:p>
      <w:pPr>
        <w:pStyle w:val="Heading1"/>
        <w:jc w:val="right"/>
        <w:bidi w:val="1"/>
      </w:pPr>
      <w:r>
        <w:rPr>
          <w:rFonts w:ascii="Arial" w:hAnsi="Arial" w:eastAsia="Arial"/>
        </w:rPr>
        <w:t>2. مكان القسم داخل لوحة التحكم</w:t>
      </w:r>
    </w:p>
    <w:tbl>
      <w:tblPr>
        <w:tblStyle w:val="TableGrid"/>
        <w:tblW w:type="auto" w:w="0"/>
        <w:tblLook w:firstColumn="1" w:firstRow="1" w:lastColumn="0" w:lastRow="0" w:noHBand="0" w:noVBand="1" w:val="04A0"/>
      </w:tblPr>
      <w:tblGrid>
        <w:gridCol w:w="3504"/>
        <w:gridCol w:w="3504"/>
        <w:gridCol w:w="3504"/>
      </w:tblGrid>
      <w:tr>
        <w:tc>
          <w:tcPr>
            <w:tcW w:type="dxa" w:w="3504"/>
            <w:shd w:fill="D9EAF7"/>
          </w:tcPr>
          <w:p>
            <w:pPr>
              <w:jc w:val="right"/>
              <w:bidi w:val="1"/>
            </w:pPr>
            <w:r>
              <w:rPr>
                <w:rFonts w:ascii="Arial" w:hAnsi="Arial" w:eastAsia="Arial"/>
              </w:rPr>
              <w:t>مجموعة القائمة</w:t>
            </w:r>
          </w:p>
        </w:tc>
        <w:tc>
          <w:tcPr>
            <w:tcW w:type="dxa" w:w="3504"/>
            <w:shd w:fill="D9EAF7"/>
          </w:tcPr>
          <w:p>
            <w:pPr>
              <w:jc w:val="right"/>
              <w:bidi w:val="1"/>
            </w:pPr>
            <w:r>
              <w:rPr>
                <w:rFonts w:ascii="Arial" w:hAnsi="Arial" w:eastAsia="Arial"/>
              </w:rPr>
              <w:t>القسم</w:t>
            </w:r>
          </w:p>
        </w:tc>
        <w:tc>
          <w:tcPr>
            <w:tcW w:type="dxa" w:w="3504"/>
            <w:shd w:fill="D9EAF7"/>
          </w:tcPr>
          <w:p>
            <w:pPr>
              <w:jc w:val="right"/>
              <w:bidi w:val="1"/>
            </w:pPr>
            <w:r>
              <w:rPr>
                <w:rFonts w:ascii="Arial" w:hAnsi="Arial" w:eastAsia="Arial"/>
              </w:rPr>
              <w:t>الاستخدام</w:t>
            </w:r>
          </w:p>
        </w:tc>
      </w:tr>
      <w:tr>
        <w:tc>
          <w:tcPr>
            <w:tcW w:type="dxa" w:w="3504"/>
          </w:tcPr>
          <w:p>
            <w:pPr>
              <w:jc w:val="right"/>
              <w:bidi w:val="1"/>
            </w:pPr>
            <w:r>
              <w:rPr>
                <w:rFonts w:ascii="Arial" w:hAnsi="Arial" w:eastAsia="Arial"/>
              </w:rPr>
              <w:t>الإعدادات الأكاديمية</w:t>
            </w:r>
          </w:p>
        </w:tc>
        <w:tc>
          <w:tcPr>
            <w:tcW w:type="dxa" w:w="3504"/>
          </w:tcPr>
          <w:p>
            <w:pPr>
              <w:jc w:val="right"/>
              <w:bidi w:val="1"/>
            </w:pPr>
            <w:r>
              <w:rPr>
                <w:rFonts w:ascii="Arial" w:hAnsi="Arial" w:eastAsia="Arial"/>
              </w:rPr>
              <w:t>المراحل التعليمية</w:t>
            </w:r>
          </w:p>
        </w:tc>
        <w:tc>
          <w:tcPr>
            <w:tcW w:type="dxa" w:w="3504"/>
          </w:tcPr>
          <w:p>
            <w:pPr>
              <w:jc w:val="right"/>
              <w:bidi w:val="1"/>
            </w:pPr>
            <w:r>
              <w:rPr>
                <w:rFonts w:ascii="Arial" w:hAnsi="Arial" w:eastAsia="Arial"/>
              </w:rPr>
              <w:t>تعريف مراحل المدرسة مثل رياض الأطفال، التعليم الأساسي، والثانوي.</w:t>
            </w:r>
          </w:p>
        </w:tc>
      </w:tr>
      <w:tr>
        <w:tc>
          <w:tcPr>
            <w:tcW w:type="dxa" w:w="3504"/>
          </w:tcPr>
          <w:p>
            <w:pPr>
              <w:jc w:val="right"/>
              <w:bidi w:val="1"/>
            </w:pPr>
            <w:r>
              <w:rPr>
                <w:rFonts w:ascii="Arial" w:hAnsi="Arial" w:eastAsia="Arial"/>
              </w:rPr>
              <w:t>الإعدادات الأكاديمية</w:t>
            </w:r>
          </w:p>
        </w:tc>
        <w:tc>
          <w:tcPr>
            <w:tcW w:type="dxa" w:w="3504"/>
          </w:tcPr>
          <w:p>
            <w:pPr>
              <w:jc w:val="right"/>
              <w:bidi w:val="1"/>
            </w:pPr>
            <w:r>
              <w:rPr>
                <w:rFonts w:ascii="Arial" w:hAnsi="Arial" w:eastAsia="Arial"/>
              </w:rPr>
              <w:t>الصفوف الدراسية</w:t>
            </w:r>
          </w:p>
        </w:tc>
        <w:tc>
          <w:tcPr>
            <w:tcW w:type="dxa" w:w="3504"/>
          </w:tcPr>
          <w:p>
            <w:pPr>
              <w:jc w:val="right"/>
              <w:bidi w:val="1"/>
            </w:pPr>
            <w:r>
              <w:rPr>
                <w:rFonts w:ascii="Arial" w:hAnsi="Arial" w:eastAsia="Arial"/>
              </w:rPr>
              <w:t>تعريف الصفوف وربطها بالمراحل التعليمية.</w:t>
            </w:r>
          </w:p>
        </w:tc>
      </w:tr>
    </w:tbl>
    <w:p>
      <w:pPr>
        <w:pStyle w:val="Heading1"/>
        <w:jc w:val="right"/>
        <w:bidi w:val="1"/>
      </w:pPr>
      <w:r>
        <w:rPr>
          <w:rFonts w:ascii="Arial" w:hAnsi="Arial" w:eastAsia="Arial"/>
        </w:rPr>
        <w:t>3. الصلاحيات المطلوبة</w:t>
      </w:r>
    </w:p>
    <w:p>
      <w:pPr>
        <w:jc w:val="right"/>
        <w:bidi w:val="1"/>
      </w:pPr>
      <w:r>
        <w:rPr>
          <w:rFonts w:ascii="Arial" w:hAnsi="Arial" w:eastAsia="Arial"/>
          <w:b w:val="0"/>
        </w:rPr>
        <w:t>لا تعمل واجهات القسم إلا بناءً على صلاحيات RBAC المعتمدة مسبقًا. لا تستخدم هذه الحزمة Shield ولا Multiple Guards، وكل الصلاحيات تعمل على guard واحد هو web.</w:t>
      </w:r>
    </w:p>
    <w:tbl>
      <w:tblPr>
        <w:tblStyle w:val="TableGrid"/>
        <w:tblW w:type="auto" w:w="0"/>
        <w:tblLook w:firstColumn="1" w:firstRow="1" w:lastColumn="0" w:lastRow="0" w:noHBand="0" w:noVBand="1" w:val="04A0"/>
      </w:tblPr>
      <w:tblGrid>
        <w:gridCol w:w="3504"/>
        <w:gridCol w:w="3504"/>
        <w:gridCol w:w="3504"/>
      </w:tblGrid>
      <w:tr>
        <w:tc>
          <w:tcPr>
            <w:tcW w:type="dxa" w:w="3504"/>
            <w:shd w:fill="D9EAF7"/>
          </w:tcPr>
          <w:p>
            <w:pPr>
              <w:jc w:val="right"/>
              <w:bidi w:val="1"/>
            </w:pPr>
            <w:r>
              <w:rPr>
                <w:rFonts w:ascii="Arial" w:hAnsi="Arial" w:eastAsia="Arial"/>
              </w:rPr>
              <w:t>الصلاحية</w:t>
            </w:r>
          </w:p>
        </w:tc>
        <w:tc>
          <w:tcPr>
            <w:tcW w:type="dxa" w:w="3504"/>
            <w:shd w:fill="D9EAF7"/>
          </w:tcPr>
          <w:p>
            <w:pPr>
              <w:jc w:val="right"/>
              <w:bidi w:val="1"/>
            </w:pPr>
            <w:r>
              <w:rPr>
                <w:rFonts w:ascii="Arial" w:hAnsi="Arial" w:eastAsia="Arial"/>
              </w:rPr>
              <w:t>الاسم الوظيفي</w:t>
            </w:r>
          </w:p>
        </w:tc>
        <w:tc>
          <w:tcPr>
            <w:tcW w:type="dxa" w:w="3504"/>
            <w:shd w:fill="D9EAF7"/>
          </w:tcPr>
          <w:p>
            <w:pPr>
              <w:jc w:val="right"/>
              <w:bidi w:val="1"/>
            </w:pPr>
            <w:r>
              <w:rPr>
                <w:rFonts w:ascii="Arial" w:hAnsi="Arial" w:eastAsia="Arial"/>
              </w:rPr>
              <w:t>الوصف</w:t>
            </w:r>
          </w:p>
        </w:tc>
      </w:tr>
      <w:tr>
        <w:tc>
          <w:tcPr>
            <w:tcW w:type="dxa" w:w="3504"/>
          </w:tcPr>
          <w:p>
            <w:pPr>
              <w:jc w:val="right"/>
              <w:bidi w:val="1"/>
            </w:pPr>
            <w:r>
              <w:rPr>
                <w:rFonts w:ascii="Arial" w:hAnsi="Arial" w:eastAsia="Arial"/>
              </w:rPr>
              <w:t>educational_stages.view</w:t>
            </w:r>
          </w:p>
        </w:tc>
        <w:tc>
          <w:tcPr>
            <w:tcW w:type="dxa" w:w="3504"/>
          </w:tcPr>
          <w:p>
            <w:pPr>
              <w:jc w:val="right"/>
              <w:bidi w:val="1"/>
            </w:pPr>
            <w:r>
              <w:rPr>
                <w:rFonts w:ascii="Arial" w:hAnsi="Arial" w:eastAsia="Arial"/>
              </w:rPr>
              <w:t>عرض المراحل التعليمية</w:t>
            </w:r>
          </w:p>
        </w:tc>
        <w:tc>
          <w:tcPr>
            <w:tcW w:type="dxa" w:w="3504"/>
          </w:tcPr>
          <w:p>
            <w:pPr>
              <w:jc w:val="right"/>
              <w:bidi w:val="1"/>
            </w:pPr>
            <w:r>
              <w:rPr>
                <w:rFonts w:ascii="Arial" w:hAnsi="Arial" w:eastAsia="Arial"/>
              </w:rPr>
              <w:t>يسمح بفتح صفحة المراحل واستعراض السجلات.</w:t>
            </w:r>
          </w:p>
        </w:tc>
      </w:tr>
      <w:tr>
        <w:tc>
          <w:tcPr>
            <w:tcW w:type="dxa" w:w="3504"/>
          </w:tcPr>
          <w:p>
            <w:pPr>
              <w:jc w:val="right"/>
              <w:bidi w:val="1"/>
            </w:pPr>
            <w:r>
              <w:rPr>
                <w:rFonts w:ascii="Arial" w:hAnsi="Arial" w:eastAsia="Arial"/>
              </w:rPr>
              <w:t>educational_stages.create</w:t>
            </w:r>
          </w:p>
        </w:tc>
        <w:tc>
          <w:tcPr>
            <w:tcW w:type="dxa" w:w="3504"/>
          </w:tcPr>
          <w:p>
            <w:pPr>
              <w:jc w:val="right"/>
              <w:bidi w:val="1"/>
            </w:pPr>
            <w:r>
              <w:rPr>
                <w:rFonts w:ascii="Arial" w:hAnsi="Arial" w:eastAsia="Arial"/>
              </w:rPr>
              <w:t>إضافة مراحل تعليمية</w:t>
            </w:r>
          </w:p>
        </w:tc>
        <w:tc>
          <w:tcPr>
            <w:tcW w:type="dxa" w:w="3504"/>
          </w:tcPr>
          <w:p>
            <w:pPr>
              <w:jc w:val="right"/>
              <w:bidi w:val="1"/>
            </w:pPr>
            <w:r>
              <w:rPr>
                <w:rFonts w:ascii="Arial" w:hAnsi="Arial" w:eastAsia="Arial"/>
              </w:rPr>
              <w:t>يسمح بإنشاء مرحلة تعليمية جديدة.</w:t>
            </w:r>
          </w:p>
        </w:tc>
      </w:tr>
      <w:tr>
        <w:tc>
          <w:tcPr>
            <w:tcW w:type="dxa" w:w="3504"/>
          </w:tcPr>
          <w:p>
            <w:pPr>
              <w:jc w:val="right"/>
              <w:bidi w:val="1"/>
            </w:pPr>
            <w:r>
              <w:rPr>
                <w:rFonts w:ascii="Arial" w:hAnsi="Arial" w:eastAsia="Arial"/>
              </w:rPr>
              <w:t>educational_stages.update</w:t>
            </w:r>
          </w:p>
        </w:tc>
        <w:tc>
          <w:tcPr>
            <w:tcW w:type="dxa" w:w="3504"/>
          </w:tcPr>
          <w:p>
            <w:pPr>
              <w:jc w:val="right"/>
              <w:bidi w:val="1"/>
            </w:pPr>
            <w:r>
              <w:rPr>
                <w:rFonts w:ascii="Arial" w:hAnsi="Arial" w:eastAsia="Arial"/>
              </w:rPr>
              <w:t>تعديل المراحل التعليمية</w:t>
            </w:r>
          </w:p>
        </w:tc>
        <w:tc>
          <w:tcPr>
            <w:tcW w:type="dxa" w:w="3504"/>
          </w:tcPr>
          <w:p>
            <w:pPr>
              <w:jc w:val="right"/>
              <w:bidi w:val="1"/>
            </w:pPr>
            <w:r>
              <w:rPr>
                <w:rFonts w:ascii="Arial" w:hAnsi="Arial" w:eastAsia="Arial"/>
              </w:rPr>
              <w:t>يسمح بتحديث بيانات المرحلة.</w:t>
            </w:r>
          </w:p>
        </w:tc>
      </w:tr>
      <w:tr>
        <w:tc>
          <w:tcPr>
            <w:tcW w:type="dxa" w:w="3504"/>
          </w:tcPr>
          <w:p>
            <w:pPr>
              <w:jc w:val="right"/>
              <w:bidi w:val="1"/>
            </w:pPr>
            <w:r>
              <w:rPr>
                <w:rFonts w:ascii="Arial" w:hAnsi="Arial" w:eastAsia="Arial"/>
              </w:rPr>
              <w:t>grades.view</w:t>
            </w:r>
          </w:p>
        </w:tc>
        <w:tc>
          <w:tcPr>
            <w:tcW w:type="dxa" w:w="3504"/>
          </w:tcPr>
          <w:p>
            <w:pPr>
              <w:jc w:val="right"/>
              <w:bidi w:val="1"/>
            </w:pPr>
            <w:r>
              <w:rPr>
                <w:rFonts w:ascii="Arial" w:hAnsi="Arial" w:eastAsia="Arial"/>
              </w:rPr>
              <w:t>عرض الصفوف الدراسية</w:t>
            </w:r>
          </w:p>
        </w:tc>
        <w:tc>
          <w:tcPr>
            <w:tcW w:type="dxa" w:w="3504"/>
          </w:tcPr>
          <w:p>
            <w:pPr>
              <w:jc w:val="right"/>
              <w:bidi w:val="1"/>
            </w:pPr>
            <w:r>
              <w:rPr>
                <w:rFonts w:ascii="Arial" w:hAnsi="Arial" w:eastAsia="Arial"/>
              </w:rPr>
              <w:t>يسمح بفتح صفحة الصفوف واستعراض السجلات.</w:t>
            </w:r>
          </w:p>
        </w:tc>
      </w:tr>
      <w:tr>
        <w:tc>
          <w:tcPr>
            <w:tcW w:type="dxa" w:w="3504"/>
          </w:tcPr>
          <w:p>
            <w:pPr>
              <w:jc w:val="right"/>
              <w:bidi w:val="1"/>
            </w:pPr>
            <w:r>
              <w:rPr>
                <w:rFonts w:ascii="Arial" w:hAnsi="Arial" w:eastAsia="Arial"/>
              </w:rPr>
              <w:t>grades.create</w:t>
            </w:r>
          </w:p>
        </w:tc>
        <w:tc>
          <w:tcPr>
            <w:tcW w:type="dxa" w:w="3504"/>
          </w:tcPr>
          <w:p>
            <w:pPr>
              <w:jc w:val="right"/>
              <w:bidi w:val="1"/>
            </w:pPr>
            <w:r>
              <w:rPr>
                <w:rFonts w:ascii="Arial" w:hAnsi="Arial" w:eastAsia="Arial"/>
              </w:rPr>
              <w:t>إضافة صفوف دراسية</w:t>
            </w:r>
          </w:p>
        </w:tc>
        <w:tc>
          <w:tcPr>
            <w:tcW w:type="dxa" w:w="3504"/>
          </w:tcPr>
          <w:p>
            <w:pPr>
              <w:jc w:val="right"/>
              <w:bidi w:val="1"/>
            </w:pPr>
            <w:r>
              <w:rPr>
                <w:rFonts w:ascii="Arial" w:hAnsi="Arial" w:eastAsia="Arial"/>
              </w:rPr>
              <w:t>يسمح بإنشاء صف دراسي جديد.</w:t>
            </w:r>
          </w:p>
        </w:tc>
      </w:tr>
      <w:tr>
        <w:tc>
          <w:tcPr>
            <w:tcW w:type="dxa" w:w="3504"/>
          </w:tcPr>
          <w:p>
            <w:pPr>
              <w:jc w:val="right"/>
              <w:bidi w:val="1"/>
            </w:pPr>
            <w:r>
              <w:rPr>
                <w:rFonts w:ascii="Arial" w:hAnsi="Arial" w:eastAsia="Arial"/>
              </w:rPr>
              <w:t>grades.update</w:t>
            </w:r>
          </w:p>
        </w:tc>
        <w:tc>
          <w:tcPr>
            <w:tcW w:type="dxa" w:w="3504"/>
          </w:tcPr>
          <w:p>
            <w:pPr>
              <w:jc w:val="right"/>
              <w:bidi w:val="1"/>
            </w:pPr>
            <w:r>
              <w:rPr>
                <w:rFonts w:ascii="Arial" w:hAnsi="Arial" w:eastAsia="Arial"/>
              </w:rPr>
              <w:t>تعديل الصفوف الدراسية</w:t>
            </w:r>
          </w:p>
        </w:tc>
        <w:tc>
          <w:tcPr>
            <w:tcW w:type="dxa" w:w="3504"/>
          </w:tcPr>
          <w:p>
            <w:pPr>
              <w:jc w:val="right"/>
              <w:bidi w:val="1"/>
            </w:pPr>
            <w:r>
              <w:rPr>
                <w:rFonts w:ascii="Arial" w:hAnsi="Arial" w:eastAsia="Arial"/>
              </w:rPr>
              <w:t>يسمح بتحديث بيانات الصف.</w:t>
            </w:r>
          </w:p>
        </w:tc>
      </w:tr>
    </w:tbl>
    <w:p>
      <w:pPr>
        <w:pStyle w:val="Heading1"/>
        <w:jc w:val="right"/>
        <w:bidi w:val="1"/>
      </w:pPr>
      <w:r>
        <w:rPr>
          <w:rFonts w:ascii="Arial" w:hAnsi="Arial" w:eastAsia="Arial"/>
        </w:rPr>
        <w:t>4. شرح حقول المراحل التعليمية</w:t>
      </w:r>
    </w:p>
    <w:tbl>
      <w:tblPr>
        <w:tblStyle w:val="TableGrid"/>
        <w:tblW w:type="auto" w:w="0"/>
        <w:tblLook w:firstColumn="1" w:firstRow="1" w:lastColumn="0" w:lastRow="0" w:noHBand="0" w:noVBand="1" w:val="04A0"/>
      </w:tblPr>
      <w:tblGrid>
        <w:gridCol w:w="3504"/>
        <w:gridCol w:w="3504"/>
        <w:gridCol w:w="3504"/>
      </w:tblGrid>
      <w:tr>
        <w:tc>
          <w:tcPr>
            <w:tcW w:type="dxa" w:w="3504"/>
            <w:shd w:fill="D9EAF7"/>
          </w:tcPr>
          <w:p>
            <w:pPr>
              <w:jc w:val="right"/>
              <w:bidi w:val="1"/>
            </w:pPr>
            <w:r>
              <w:rPr>
                <w:rFonts w:ascii="Arial" w:hAnsi="Arial" w:eastAsia="Arial"/>
              </w:rPr>
              <w:t>الحقل</w:t>
            </w:r>
          </w:p>
        </w:tc>
        <w:tc>
          <w:tcPr>
            <w:tcW w:type="dxa" w:w="3504"/>
            <w:shd w:fill="D9EAF7"/>
          </w:tcPr>
          <w:p>
            <w:pPr>
              <w:jc w:val="right"/>
              <w:bidi w:val="1"/>
            </w:pPr>
            <w:r>
              <w:rPr>
                <w:rFonts w:ascii="Arial" w:hAnsi="Arial" w:eastAsia="Arial"/>
              </w:rPr>
              <w:t>النوع</w:t>
            </w:r>
          </w:p>
        </w:tc>
        <w:tc>
          <w:tcPr>
            <w:tcW w:type="dxa" w:w="3504"/>
            <w:shd w:fill="D9EAF7"/>
          </w:tcPr>
          <w:p>
            <w:pPr>
              <w:jc w:val="right"/>
              <w:bidi w:val="1"/>
            </w:pPr>
            <w:r>
              <w:rPr>
                <w:rFonts w:ascii="Arial" w:hAnsi="Arial" w:eastAsia="Arial"/>
              </w:rPr>
              <w:t>التوضيح</w:t>
            </w:r>
          </w:p>
        </w:tc>
      </w:tr>
      <w:tr>
        <w:tc>
          <w:tcPr>
            <w:tcW w:type="dxa" w:w="3504"/>
          </w:tcPr>
          <w:p>
            <w:pPr>
              <w:jc w:val="right"/>
              <w:bidi w:val="1"/>
            </w:pPr>
            <w:r>
              <w:rPr>
                <w:rFonts w:ascii="Arial" w:hAnsi="Arial" w:eastAsia="Arial"/>
              </w:rPr>
              <w:t>ترتيب العرض</w:t>
            </w:r>
          </w:p>
        </w:tc>
        <w:tc>
          <w:tcPr>
            <w:tcW w:type="dxa" w:w="3504"/>
          </w:tcPr>
          <w:p>
            <w:pPr>
              <w:jc w:val="right"/>
              <w:bidi w:val="1"/>
            </w:pPr>
            <w:r>
              <w:rPr>
                <w:rFonts w:ascii="Arial" w:hAnsi="Arial" w:eastAsia="Arial"/>
              </w:rPr>
              <w:t>رقم</w:t>
            </w:r>
          </w:p>
        </w:tc>
        <w:tc>
          <w:tcPr>
            <w:tcW w:type="dxa" w:w="3504"/>
          </w:tcPr>
          <w:p>
            <w:pPr>
              <w:jc w:val="right"/>
              <w:bidi w:val="1"/>
            </w:pPr>
            <w:r>
              <w:rPr>
                <w:rFonts w:ascii="Arial" w:hAnsi="Arial" w:eastAsia="Arial"/>
              </w:rPr>
              <w:t>يحدد ترتيب ظهور المرحلة في الجداول والقوائم.</w:t>
            </w:r>
          </w:p>
        </w:tc>
      </w:tr>
      <w:tr>
        <w:tc>
          <w:tcPr>
            <w:tcW w:type="dxa" w:w="3504"/>
          </w:tcPr>
          <w:p>
            <w:pPr>
              <w:jc w:val="right"/>
              <w:bidi w:val="1"/>
            </w:pPr>
            <w:r>
              <w:rPr>
                <w:rFonts w:ascii="Arial" w:hAnsi="Arial" w:eastAsia="Arial"/>
              </w:rPr>
              <w:t>مفعلة</w:t>
            </w:r>
          </w:p>
        </w:tc>
        <w:tc>
          <w:tcPr>
            <w:tcW w:type="dxa" w:w="3504"/>
          </w:tcPr>
          <w:p>
            <w:pPr>
              <w:jc w:val="right"/>
              <w:bidi w:val="1"/>
            </w:pPr>
            <w:r>
              <w:rPr>
                <w:rFonts w:ascii="Arial" w:hAnsi="Arial" w:eastAsia="Arial"/>
              </w:rPr>
              <w:t>نعم/لا</w:t>
            </w:r>
          </w:p>
        </w:tc>
        <w:tc>
          <w:tcPr>
            <w:tcW w:type="dxa" w:w="3504"/>
          </w:tcPr>
          <w:p>
            <w:pPr>
              <w:jc w:val="right"/>
              <w:bidi w:val="1"/>
            </w:pPr>
            <w:r>
              <w:rPr>
                <w:rFonts w:ascii="Arial" w:hAnsi="Arial" w:eastAsia="Arial"/>
              </w:rPr>
              <w:t>يحدد ما إذا كانت المرحلة متاحة للاستخدام في القوائم المستقبلية.</w:t>
            </w:r>
          </w:p>
        </w:tc>
      </w:tr>
      <w:tr>
        <w:tc>
          <w:tcPr>
            <w:tcW w:type="dxa" w:w="3504"/>
          </w:tcPr>
          <w:p>
            <w:pPr>
              <w:jc w:val="right"/>
              <w:bidi w:val="1"/>
            </w:pPr>
            <w:r>
              <w:rPr>
                <w:rFonts w:ascii="Arial" w:hAnsi="Arial" w:eastAsia="Arial"/>
              </w:rPr>
              <w:t>اسم المرحلة</w:t>
            </w:r>
          </w:p>
        </w:tc>
        <w:tc>
          <w:tcPr>
            <w:tcW w:type="dxa" w:w="3504"/>
          </w:tcPr>
          <w:p>
            <w:pPr>
              <w:jc w:val="right"/>
              <w:bidi w:val="1"/>
            </w:pPr>
            <w:r>
              <w:rPr>
                <w:rFonts w:ascii="Arial" w:hAnsi="Arial" w:eastAsia="Arial"/>
              </w:rPr>
              <w:t>نص</w:t>
            </w:r>
          </w:p>
        </w:tc>
        <w:tc>
          <w:tcPr>
            <w:tcW w:type="dxa" w:w="3504"/>
          </w:tcPr>
          <w:p>
            <w:pPr>
              <w:jc w:val="right"/>
              <w:bidi w:val="1"/>
            </w:pPr>
            <w:r>
              <w:rPr>
                <w:rFonts w:ascii="Arial" w:hAnsi="Arial" w:eastAsia="Arial"/>
              </w:rPr>
              <w:t>الاسم الذي يفهمه المستخدم مثل رياض الأطفال أو المرحلة الثانوية.</w:t>
            </w:r>
          </w:p>
        </w:tc>
      </w:tr>
      <w:tr>
        <w:tc>
          <w:tcPr>
            <w:tcW w:type="dxa" w:w="3504"/>
          </w:tcPr>
          <w:p>
            <w:pPr>
              <w:jc w:val="right"/>
              <w:bidi w:val="1"/>
            </w:pPr>
            <w:r>
              <w:rPr>
                <w:rFonts w:ascii="Arial" w:hAnsi="Arial" w:eastAsia="Arial"/>
              </w:rPr>
              <w:t>رمز المرحلة</w:t>
            </w:r>
          </w:p>
        </w:tc>
        <w:tc>
          <w:tcPr>
            <w:tcW w:type="dxa" w:w="3504"/>
          </w:tcPr>
          <w:p>
            <w:pPr>
              <w:jc w:val="right"/>
              <w:bidi w:val="1"/>
            </w:pPr>
            <w:r>
              <w:rPr>
                <w:rFonts w:ascii="Arial" w:hAnsi="Arial" w:eastAsia="Arial"/>
              </w:rPr>
              <w:t>نص تقني</w:t>
            </w:r>
          </w:p>
        </w:tc>
        <w:tc>
          <w:tcPr>
            <w:tcW w:type="dxa" w:w="3504"/>
          </w:tcPr>
          <w:p>
            <w:pPr>
              <w:jc w:val="right"/>
              <w:bidi w:val="1"/>
            </w:pPr>
            <w:r>
              <w:rPr>
                <w:rFonts w:ascii="Arial" w:hAnsi="Arial" w:eastAsia="Arial"/>
              </w:rPr>
              <w:t>رمز فريد باللغة الإنكليزية مثل BASIC-CYCLE-1.</w:t>
            </w:r>
          </w:p>
        </w:tc>
      </w:tr>
      <w:tr>
        <w:tc>
          <w:tcPr>
            <w:tcW w:type="dxa" w:w="3504"/>
          </w:tcPr>
          <w:p>
            <w:pPr>
              <w:jc w:val="right"/>
              <w:bidi w:val="1"/>
            </w:pPr>
            <w:r>
              <w:rPr>
                <w:rFonts w:ascii="Arial" w:hAnsi="Arial" w:eastAsia="Arial"/>
              </w:rPr>
              <w:t>الوصف</w:t>
            </w:r>
          </w:p>
        </w:tc>
        <w:tc>
          <w:tcPr>
            <w:tcW w:type="dxa" w:w="3504"/>
          </w:tcPr>
          <w:p>
            <w:pPr>
              <w:jc w:val="right"/>
              <w:bidi w:val="1"/>
            </w:pPr>
            <w:r>
              <w:rPr>
                <w:rFonts w:ascii="Arial" w:hAnsi="Arial" w:eastAsia="Arial"/>
              </w:rPr>
              <w:t>نص طويل</w:t>
            </w:r>
          </w:p>
        </w:tc>
        <w:tc>
          <w:tcPr>
            <w:tcW w:type="dxa" w:w="3504"/>
          </w:tcPr>
          <w:p>
            <w:pPr>
              <w:jc w:val="right"/>
              <w:bidi w:val="1"/>
            </w:pPr>
            <w:r>
              <w:rPr>
                <w:rFonts w:ascii="Arial" w:hAnsi="Arial" w:eastAsia="Arial"/>
              </w:rPr>
              <w:t>شرح مختصر لاستخدام المرحلة ومجالها.</w:t>
            </w:r>
          </w:p>
        </w:tc>
      </w:tr>
    </w:tbl>
    <w:p>
      <w:pPr>
        <w:pStyle w:val="Heading1"/>
        <w:jc w:val="right"/>
        <w:bidi w:val="1"/>
      </w:pPr>
      <w:r>
        <w:rPr>
          <w:rFonts w:ascii="Arial" w:hAnsi="Arial" w:eastAsia="Arial"/>
        </w:rPr>
        <w:t>5. شرح حقول الصفوف الدراسية</w:t>
      </w:r>
    </w:p>
    <w:tbl>
      <w:tblPr>
        <w:tblStyle w:val="TableGrid"/>
        <w:tblW w:type="auto" w:w="0"/>
        <w:tblLook w:firstColumn="1" w:firstRow="1" w:lastColumn="0" w:lastRow="0" w:noHBand="0" w:noVBand="1" w:val="04A0"/>
      </w:tblPr>
      <w:tblGrid>
        <w:gridCol w:w="3504"/>
        <w:gridCol w:w="3504"/>
        <w:gridCol w:w="3504"/>
      </w:tblGrid>
      <w:tr>
        <w:tc>
          <w:tcPr>
            <w:tcW w:type="dxa" w:w="3504"/>
            <w:shd w:fill="D9EAF7"/>
          </w:tcPr>
          <w:p>
            <w:pPr>
              <w:jc w:val="right"/>
              <w:bidi w:val="1"/>
            </w:pPr>
            <w:r>
              <w:rPr>
                <w:rFonts w:ascii="Arial" w:hAnsi="Arial" w:eastAsia="Arial"/>
              </w:rPr>
              <w:t>الحقل</w:t>
            </w:r>
          </w:p>
        </w:tc>
        <w:tc>
          <w:tcPr>
            <w:tcW w:type="dxa" w:w="3504"/>
            <w:shd w:fill="D9EAF7"/>
          </w:tcPr>
          <w:p>
            <w:pPr>
              <w:jc w:val="right"/>
              <w:bidi w:val="1"/>
            </w:pPr>
            <w:r>
              <w:rPr>
                <w:rFonts w:ascii="Arial" w:hAnsi="Arial" w:eastAsia="Arial"/>
              </w:rPr>
              <w:t>النوع</w:t>
            </w:r>
          </w:p>
        </w:tc>
        <w:tc>
          <w:tcPr>
            <w:tcW w:type="dxa" w:w="3504"/>
            <w:shd w:fill="D9EAF7"/>
          </w:tcPr>
          <w:p>
            <w:pPr>
              <w:jc w:val="right"/>
              <w:bidi w:val="1"/>
            </w:pPr>
            <w:r>
              <w:rPr>
                <w:rFonts w:ascii="Arial" w:hAnsi="Arial" w:eastAsia="Arial"/>
              </w:rPr>
              <w:t>التوضيح</w:t>
            </w:r>
          </w:p>
        </w:tc>
      </w:tr>
      <w:tr>
        <w:tc>
          <w:tcPr>
            <w:tcW w:type="dxa" w:w="3504"/>
          </w:tcPr>
          <w:p>
            <w:pPr>
              <w:jc w:val="right"/>
              <w:bidi w:val="1"/>
            </w:pPr>
            <w:r>
              <w:rPr>
                <w:rFonts w:ascii="Arial" w:hAnsi="Arial" w:eastAsia="Arial"/>
              </w:rPr>
              <w:t>ترتيب العرض</w:t>
            </w:r>
          </w:p>
        </w:tc>
        <w:tc>
          <w:tcPr>
            <w:tcW w:type="dxa" w:w="3504"/>
          </w:tcPr>
          <w:p>
            <w:pPr>
              <w:jc w:val="right"/>
              <w:bidi w:val="1"/>
            </w:pPr>
            <w:r>
              <w:rPr>
                <w:rFonts w:ascii="Arial" w:hAnsi="Arial" w:eastAsia="Arial"/>
              </w:rPr>
              <w:t>رقم</w:t>
            </w:r>
          </w:p>
        </w:tc>
        <w:tc>
          <w:tcPr>
            <w:tcW w:type="dxa" w:w="3504"/>
          </w:tcPr>
          <w:p>
            <w:pPr>
              <w:jc w:val="right"/>
              <w:bidi w:val="1"/>
            </w:pPr>
            <w:r>
              <w:rPr>
                <w:rFonts w:ascii="Arial" w:hAnsi="Arial" w:eastAsia="Arial"/>
              </w:rPr>
              <w:t>يحدد ترتيب الصف ضمن المرحلة أو ضمن القوائم العامة.</w:t>
            </w:r>
          </w:p>
        </w:tc>
      </w:tr>
      <w:tr>
        <w:tc>
          <w:tcPr>
            <w:tcW w:type="dxa" w:w="3504"/>
          </w:tcPr>
          <w:p>
            <w:pPr>
              <w:jc w:val="right"/>
              <w:bidi w:val="1"/>
            </w:pPr>
            <w:r>
              <w:rPr>
                <w:rFonts w:ascii="Arial" w:hAnsi="Arial" w:eastAsia="Arial"/>
              </w:rPr>
              <w:t>المرحلة التعليمية</w:t>
            </w:r>
          </w:p>
        </w:tc>
        <w:tc>
          <w:tcPr>
            <w:tcW w:type="dxa" w:w="3504"/>
          </w:tcPr>
          <w:p>
            <w:pPr>
              <w:jc w:val="right"/>
              <w:bidi w:val="1"/>
            </w:pPr>
            <w:r>
              <w:rPr>
                <w:rFonts w:ascii="Arial" w:hAnsi="Arial" w:eastAsia="Arial"/>
              </w:rPr>
              <w:t>اختيار</w:t>
            </w:r>
          </w:p>
        </w:tc>
        <w:tc>
          <w:tcPr>
            <w:tcW w:type="dxa" w:w="3504"/>
          </w:tcPr>
          <w:p>
            <w:pPr>
              <w:jc w:val="right"/>
              <w:bidi w:val="1"/>
            </w:pPr>
            <w:r>
              <w:rPr>
                <w:rFonts w:ascii="Arial" w:hAnsi="Arial" w:eastAsia="Arial"/>
              </w:rPr>
              <w:t>يربط الصف بالمرحلة المناسبة.</w:t>
            </w:r>
          </w:p>
        </w:tc>
      </w:tr>
      <w:tr>
        <w:tc>
          <w:tcPr>
            <w:tcW w:type="dxa" w:w="3504"/>
          </w:tcPr>
          <w:p>
            <w:pPr>
              <w:jc w:val="right"/>
              <w:bidi w:val="1"/>
            </w:pPr>
            <w:r>
              <w:rPr>
                <w:rFonts w:ascii="Arial" w:hAnsi="Arial" w:eastAsia="Arial"/>
              </w:rPr>
              <w:t>مفعل</w:t>
            </w:r>
          </w:p>
        </w:tc>
        <w:tc>
          <w:tcPr>
            <w:tcW w:type="dxa" w:w="3504"/>
          </w:tcPr>
          <w:p>
            <w:pPr>
              <w:jc w:val="right"/>
              <w:bidi w:val="1"/>
            </w:pPr>
            <w:r>
              <w:rPr>
                <w:rFonts w:ascii="Arial" w:hAnsi="Arial" w:eastAsia="Arial"/>
              </w:rPr>
              <w:t>نعم/لا</w:t>
            </w:r>
          </w:p>
        </w:tc>
        <w:tc>
          <w:tcPr>
            <w:tcW w:type="dxa" w:w="3504"/>
          </w:tcPr>
          <w:p>
            <w:pPr>
              <w:jc w:val="right"/>
              <w:bidi w:val="1"/>
            </w:pPr>
            <w:r>
              <w:rPr>
                <w:rFonts w:ascii="Arial" w:hAnsi="Arial" w:eastAsia="Arial"/>
              </w:rPr>
              <w:t>يحدد ما إذا كان الصف متاحًا للاستخدام لاحقًا.</w:t>
            </w:r>
          </w:p>
        </w:tc>
      </w:tr>
      <w:tr>
        <w:tc>
          <w:tcPr>
            <w:tcW w:type="dxa" w:w="3504"/>
          </w:tcPr>
          <w:p>
            <w:pPr>
              <w:jc w:val="right"/>
              <w:bidi w:val="1"/>
            </w:pPr>
            <w:r>
              <w:rPr>
                <w:rFonts w:ascii="Arial" w:hAnsi="Arial" w:eastAsia="Arial"/>
              </w:rPr>
              <w:t>اسم الصف</w:t>
            </w:r>
          </w:p>
        </w:tc>
        <w:tc>
          <w:tcPr>
            <w:tcW w:type="dxa" w:w="3504"/>
          </w:tcPr>
          <w:p>
            <w:pPr>
              <w:jc w:val="right"/>
              <w:bidi w:val="1"/>
            </w:pPr>
            <w:r>
              <w:rPr>
                <w:rFonts w:ascii="Arial" w:hAnsi="Arial" w:eastAsia="Arial"/>
              </w:rPr>
              <w:t>نص</w:t>
            </w:r>
          </w:p>
        </w:tc>
        <w:tc>
          <w:tcPr>
            <w:tcW w:type="dxa" w:w="3504"/>
          </w:tcPr>
          <w:p>
            <w:pPr>
              <w:jc w:val="right"/>
              <w:bidi w:val="1"/>
            </w:pPr>
            <w:r>
              <w:rPr>
                <w:rFonts w:ascii="Arial" w:hAnsi="Arial" w:eastAsia="Arial"/>
              </w:rPr>
              <w:t>مثل الصف الأول أو الصف الحادي عشر العلمي.</w:t>
            </w:r>
          </w:p>
        </w:tc>
      </w:tr>
      <w:tr>
        <w:tc>
          <w:tcPr>
            <w:tcW w:type="dxa" w:w="3504"/>
          </w:tcPr>
          <w:p>
            <w:pPr>
              <w:jc w:val="right"/>
              <w:bidi w:val="1"/>
            </w:pPr>
            <w:r>
              <w:rPr>
                <w:rFonts w:ascii="Arial" w:hAnsi="Arial" w:eastAsia="Arial"/>
              </w:rPr>
              <w:t>رمز الصف</w:t>
            </w:r>
          </w:p>
        </w:tc>
        <w:tc>
          <w:tcPr>
            <w:tcW w:type="dxa" w:w="3504"/>
          </w:tcPr>
          <w:p>
            <w:pPr>
              <w:jc w:val="right"/>
              <w:bidi w:val="1"/>
            </w:pPr>
            <w:r>
              <w:rPr>
                <w:rFonts w:ascii="Arial" w:hAnsi="Arial" w:eastAsia="Arial"/>
              </w:rPr>
              <w:t>نص تقني</w:t>
            </w:r>
          </w:p>
        </w:tc>
        <w:tc>
          <w:tcPr>
            <w:tcW w:type="dxa" w:w="3504"/>
          </w:tcPr>
          <w:p>
            <w:pPr>
              <w:jc w:val="right"/>
              <w:bidi w:val="1"/>
            </w:pPr>
            <w:r>
              <w:rPr>
                <w:rFonts w:ascii="Arial" w:hAnsi="Arial" w:eastAsia="Arial"/>
              </w:rPr>
              <w:t>رمز فريد مثل GRADE-01 أو GRADE-11-SCI.</w:t>
            </w:r>
          </w:p>
        </w:tc>
      </w:tr>
      <w:tr>
        <w:tc>
          <w:tcPr>
            <w:tcW w:type="dxa" w:w="3504"/>
          </w:tcPr>
          <w:p>
            <w:pPr>
              <w:jc w:val="right"/>
              <w:bidi w:val="1"/>
            </w:pPr>
            <w:r>
              <w:rPr>
                <w:rFonts w:ascii="Arial" w:hAnsi="Arial" w:eastAsia="Arial"/>
              </w:rPr>
              <w:t>رقم الصف</w:t>
            </w:r>
          </w:p>
        </w:tc>
        <w:tc>
          <w:tcPr>
            <w:tcW w:type="dxa" w:w="3504"/>
          </w:tcPr>
          <w:p>
            <w:pPr>
              <w:jc w:val="right"/>
              <w:bidi w:val="1"/>
            </w:pPr>
            <w:r>
              <w:rPr>
                <w:rFonts w:ascii="Arial" w:hAnsi="Arial" w:eastAsia="Arial"/>
              </w:rPr>
              <w:t>رقم اختياري</w:t>
            </w:r>
          </w:p>
        </w:tc>
        <w:tc>
          <w:tcPr>
            <w:tcW w:type="dxa" w:w="3504"/>
          </w:tcPr>
          <w:p>
            <w:pPr>
              <w:jc w:val="right"/>
              <w:bidi w:val="1"/>
            </w:pPr>
            <w:r>
              <w:rPr>
                <w:rFonts w:ascii="Arial" w:hAnsi="Arial" w:eastAsia="Arial"/>
              </w:rPr>
              <w:t>يمكن تركه فارغًا لصفوف الروضة.</w:t>
            </w:r>
          </w:p>
        </w:tc>
      </w:tr>
      <w:tr>
        <w:tc>
          <w:tcPr>
            <w:tcW w:type="dxa" w:w="3504"/>
          </w:tcPr>
          <w:p>
            <w:pPr>
              <w:jc w:val="right"/>
              <w:bidi w:val="1"/>
            </w:pPr>
            <w:r>
              <w:rPr>
                <w:rFonts w:ascii="Arial" w:hAnsi="Arial" w:eastAsia="Arial"/>
              </w:rPr>
              <w:t>الوصف</w:t>
            </w:r>
          </w:p>
        </w:tc>
        <w:tc>
          <w:tcPr>
            <w:tcW w:type="dxa" w:w="3504"/>
          </w:tcPr>
          <w:p>
            <w:pPr>
              <w:jc w:val="right"/>
              <w:bidi w:val="1"/>
            </w:pPr>
            <w:r>
              <w:rPr>
                <w:rFonts w:ascii="Arial" w:hAnsi="Arial" w:eastAsia="Arial"/>
              </w:rPr>
              <w:t>نص طويل</w:t>
            </w:r>
          </w:p>
        </w:tc>
        <w:tc>
          <w:tcPr>
            <w:tcW w:type="dxa" w:w="3504"/>
          </w:tcPr>
          <w:p>
            <w:pPr>
              <w:jc w:val="right"/>
              <w:bidi w:val="1"/>
            </w:pPr>
            <w:r>
              <w:rPr>
                <w:rFonts w:ascii="Arial" w:hAnsi="Arial" w:eastAsia="Arial"/>
              </w:rPr>
              <w:t>شرح مختصر للصف أو المسار.</w:t>
            </w:r>
          </w:p>
        </w:tc>
      </w:tr>
    </w:tbl>
    <w:p>
      <w:pPr>
        <w:pStyle w:val="Heading1"/>
        <w:jc w:val="right"/>
        <w:bidi w:val="1"/>
      </w:pPr>
      <w:r>
        <w:rPr>
          <w:rFonts w:ascii="Arial" w:hAnsi="Arial" w:eastAsia="Arial"/>
        </w:rPr>
        <w:t>6. طريقة الاستخدام</w:t>
      </w:r>
    </w:p>
    <w:p>
      <w:pPr>
        <w:pStyle w:val="Heading2"/>
        <w:jc w:val="right"/>
        <w:bidi w:val="1"/>
      </w:pPr>
      <w:r>
        <w:rPr>
          <w:rFonts w:ascii="Arial" w:hAnsi="Arial" w:eastAsia="Arial"/>
        </w:rPr>
        <w:t>6.1 إضافة مرحلة تعليمية</w:t>
      </w:r>
    </w:p>
    <w:p>
      <w:pPr>
        <w:pStyle w:val="ListBullet"/>
        <w:jc w:val="right"/>
        <w:bidi w:val="1"/>
      </w:pPr>
      <w:r>
        <w:rPr>
          <w:rFonts w:ascii="Arial" w:hAnsi="Arial" w:eastAsia="Arial"/>
        </w:rPr>
        <w:t>انتقل إلى الإعدادات الأكاديمية ثم المراحل التعليمية.</w:t>
      </w:r>
    </w:p>
    <w:p>
      <w:pPr>
        <w:pStyle w:val="ListBullet"/>
        <w:jc w:val="right"/>
        <w:bidi w:val="1"/>
      </w:pPr>
      <w:r>
        <w:rPr>
          <w:rFonts w:ascii="Arial" w:hAnsi="Arial" w:eastAsia="Arial"/>
        </w:rPr>
        <w:t>اضغط إضافة مرحلة.</w:t>
      </w:r>
    </w:p>
    <w:p>
      <w:pPr>
        <w:pStyle w:val="ListBullet"/>
        <w:jc w:val="right"/>
        <w:bidi w:val="1"/>
      </w:pPr>
      <w:r>
        <w:rPr>
          <w:rFonts w:ascii="Arial" w:hAnsi="Arial" w:eastAsia="Arial"/>
        </w:rPr>
        <w:t>أدخل ترتيب العرض أولًا، ثم اسم المرحلة ورمزها.</w:t>
      </w:r>
    </w:p>
    <w:p>
      <w:pPr>
        <w:pStyle w:val="ListBullet"/>
        <w:jc w:val="right"/>
        <w:bidi w:val="1"/>
      </w:pPr>
      <w:r>
        <w:rPr>
          <w:rFonts w:ascii="Arial" w:hAnsi="Arial" w:eastAsia="Arial"/>
        </w:rPr>
        <w:t>اكتب وصفًا مختصرًا يساعد فريق الإدارة على فهم المرحلة.</w:t>
      </w:r>
    </w:p>
    <w:p>
      <w:pPr>
        <w:pStyle w:val="ListBullet"/>
        <w:jc w:val="right"/>
        <w:bidi w:val="1"/>
      </w:pPr>
      <w:r>
        <w:rPr>
          <w:rFonts w:ascii="Arial" w:hAnsi="Arial" w:eastAsia="Arial"/>
        </w:rPr>
        <w:t>احفظ السجل وتأكد من ظهوره في الجدول.</w:t>
      </w:r>
    </w:p>
    <w:p>
      <w:pPr>
        <w:pStyle w:val="Heading2"/>
        <w:jc w:val="right"/>
        <w:bidi w:val="1"/>
      </w:pPr>
      <w:r>
        <w:rPr>
          <w:rFonts w:ascii="Arial" w:hAnsi="Arial" w:eastAsia="Arial"/>
        </w:rPr>
        <w:t>6.2 إضافة صف دراسي</w:t>
      </w:r>
    </w:p>
    <w:p>
      <w:pPr>
        <w:pStyle w:val="ListBullet"/>
        <w:jc w:val="right"/>
        <w:bidi w:val="1"/>
      </w:pPr>
      <w:r>
        <w:rPr>
          <w:rFonts w:ascii="Arial" w:hAnsi="Arial" w:eastAsia="Arial"/>
        </w:rPr>
        <w:t>انتقل إلى الإعدادات الأكاديمية ثم الصفوف الدراسية.</w:t>
      </w:r>
    </w:p>
    <w:p>
      <w:pPr>
        <w:pStyle w:val="ListBullet"/>
        <w:jc w:val="right"/>
        <w:bidi w:val="1"/>
      </w:pPr>
      <w:r>
        <w:rPr>
          <w:rFonts w:ascii="Arial" w:hAnsi="Arial" w:eastAsia="Arial"/>
        </w:rPr>
        <w:t>اضغط إضافة صف.</w:t>
      </w:r>
    </w:p>
    <w:p>
      <w:pPr>
        <w:pStyle w:val="ListBullet"/>
        <w:jc w:val="right"/>
        <w:bidi w:val="1"/>
      </w:pPr>
      <w:r>
        <w:rPr>
          <w:rFonts w:ascii="Arial" w:hAnsi="Arial" w:eastAsia="Arial"/>
        </w:rPr>
        <w:t>اختر المرحلة التعليمية المناسبة.</w:t>
      </w:r>
    </w:p>
    <w:p>
      <w:pPr>
        <w:pStyle w:val="ListBullet"/>
        <w:jc w:val="right"/>
        <w:bidi w:val="1"/>
      </w:pPr>
      <w:r>
        <w:rPr>
          <w:rFonts w:ascii="Arial" w:hAnsi="Arial" w:eastAsia="Arial"/>
        </w:rPr>
        <w:t>أدخل اسم الصف ورمزه التقني ورقمه إن وجد.</w:t>
      </w:r>
    </w:p>
    <w:p>
      <w:pPr>
        <w:pStyle w:val="ListBullet"/>
        <w:jc w:val="right"/>
        <w:bidi w:val="1"/>
      </w:pPr>
      <w:r>
        <w:rPr>
          <w:rFonts w:ascii="Arial" w:hAnsi="Arial" w:eastAsia="Arial"/>
        </w:rPr>
        <w:t>احفظ السجل ثم تحقق من الفلترة حسب المرحلة.</w:t>
      </w:r>
    </w:p>
    <w:p>
      <w:pPr>
        <w:pStyle w:val="Heading1"/>
        <w:jc w:val="right"/>
        <w:bidi w:val="1"/>
      </w:pPr>
      <w:r>
        <w:rPr>
          <w:rFonts w:ascii="Arial" w:hAnsi="Arial" w:eastAsia="Arial"/>
        </w:rPr>
        <w:t>7. قواعد العمل والقيود</w:t>
      </w:r>
    </w:p>
    <w:p>
      <w:pPr>
        <w:pStyle w:val="ListBullet"/>
        <w:jc w:val="right"/>
        <w:bidi w:val="1"/>
      </w:pPr>
      <w:r>
        <w:rPr>
          <w:rFonts w:ascii="Arial" w:hAnsi="Arial" w:eastAsia="Arial"/>
        </w:rPr>
        <w:t>لا يوجد حذف من الواجهة في هذه المرحلة حفاظًا على سلامة العلاقات المستقبلية.</w:t>
      </w:r>
    </w:p>
    <w:p>
      <w:pPr>
        <w:pStyle w:val="ListBullet"/>
        <w:jc w:val="right"/>
        <w:bidi w:val="1"/>
      </w:pPr>
      <w:r>
        <w:rPr>
          <w:rFonts w:ascii="Arial" w:hAnsi="Arial" w:eastAsia="Arial"/>
        </w:rPr>
        <w:t>يجب أن يكون رمز المرحلة ورمز الصف فريدين وغير مكررين.</w:t>
      </w:r>
    </w:p>
    <w:p>
      <w:pPr>
        <w:pStyle w:val="ListBullet"/>
        <w:jc w:val="right"/>
        <w:bidi w:val="1"/>
      </w:pPr>
      <w:r>
        <w:rPr>
          <w:rFonts w:ascii="Arial" w:hAnsi="Arial" w:eastAsia="Arial"/>
        </w:rPr>
        <w:t>ينصح باستخدام رموز إنكليزية تقنية ثابتة لتسهيل الاستيراد والتقارير لاحقًا.</w:t>
      </w:r>
    </w:p>
    <w:p>
      <w:pPr>
        <w:pStyle w:val="ListBullet"/>
        <w:jc w:val="right"/>
        <w:bidi w:val="1"/>
      </w:pPr>
      <w:r>
        <w:rPr>
          <w:rFonts w:ascii="Arial" w:hAnsi="Arial" w:eastAsia="Arial"/>
        </w:rPr>
        <w:t>البيانات التعليمية نفسها مخزنة بحقول واحدة، وليست حقول عربية وإنكليزية منفصلة.</w:t>
      </w:r>
    </w:p>
    <w:p>
      <w:pPr>
        <w:pStyle w:val="ListBullet"/>
        <w:jc w:val="right"/>
        <w:bidi w:val="1"/>
      </w:pPr>
      <w:r>
        <w:rPr>
          <w:rFonts w:ascii="Arial" w:hAnsi="Arial" w:eastAsia="Arial"/>
        </w:rPr>
        <w:t>تعطيل مرحلة أو صف لا يحذف البيانات، بل يمنع استخدامها في القوائم المستقبلية.</w:t>
      </w:r>
    </w:p>
    <w:p>
      <w:pPr>
        <w:pStyle w:val="Heading1"/>
        <w:jc w:val="right"/>
        <w:bidi w:val="1"/>
      </w:pPr>
      <w:r>
        <w:rPr>
          <w:rFonts w:ascii="Arial" w:hAnsi="Arial" w:eastAsia="Arial"/>
        </w:rPr>
        <w:t>8. Excel والاستيراد والتصدير</w:t>
      </w:r>
    </w:p>
    <w:p>
      <w:pPr>
        <w:jc w:val="right"/>
        <w:bidi w:val="1"/>
      </w:pPr>
      <w:r>
        <w:rPr>
          <w:rFonts w:ascii="Arial" w:hAnsi="Arial" w:eastAsia="Arial"/>
          <w:b w:val="0"/>
        </w:rPr>
        <w:t>لم يتم تضمين Excel في هذه الحزمة لأن المراحل التعليمية والصفوف بيانات مرجعية محدودة العدد ولا تتطلب إدخالًا كثيفًا عادة. سيتم دعم Excel في الأقسام الكبيرة أو المعقدة بحسب طبيعة القسم، مثل الطلاب وأولياء الأمور والمعلمين والتسجيل والحضور والدرجات والرسوم.</w:t>
      </w:r>
    </w:p>
    <w:p>
      <w:pPr>
        <w:pStyle w:val="Heading1"/>
        <w:jc w:val="right"/>
        <w:bidi w:val="1"/>
      </w:pPr>
      <w:r>
        <w:rPr>
          <w:rFonts w:ascii="Arial" w:hAnsi="Arial" w:eastAsia="Arial"/>
        </w:rPr>
        <w:t>9. الأخطاء الشائعة</w:t>
      </w:r>
    </w:p>
    <w:tbl>
      <w:tblPr>
        <w:tblStyle w:val="TableGrid"/>
        <w:tblW w:type="auto" w:w="0"/>
        <w:tblLook w:firstColumn="1" w:firstRow="1" w:lastColumn="0" w:lastRow="0" w:noHBand="0" w:noVBand="1" w:val="04A0"/>
      </w:tblPr>
      <w:tblGrid>
        <w:gridCol w:w="5256"/>
        <w:gridCol w:w="5256"/>
      </w:tblGrid>
      <w:tr>
        <w:tc>
          <w:tcPr>
            <w:tcW w:type="dxa" w:w="5256"/>
            <w:shd w:fill="D9EAF7"/>
          </w:tcPr>
          <w:p>
            <w:pPr>
              <w:jc w:val="right"/>
              <w:bidi w:val="1"/>
            </w:pPr>
            <w:r>
              <w:rPr>
                <w:rFonts w:ascii="Arial" w:hAnsi="Arial" w:eastAsia="Arial"/>
              </w:rPr>
              <w:t>المشكلة</w:t>
            </w:r>
          </w:p>
        </w:tc>
        <w:tc>
          <w:tcPr>
            <w:tcW w:type="dxa" w:w="5256"/>
            <w:shd w:fill="D9EAF7"/>
          </w:tcPr>
          <w:p>
            <w:pPr>
              <w:jc w:val="right"/>
              <w:bidi w:val="1"/>
            </w:pPr>
            <w:r>
              <w:rPr>
                <w:rFonts w:ascii="Arial" w:hAnsi="Arial" w:eastAsia="Arial"/>
              </w:rPr>
              <w:t>الحل</w:t>
            </w:r>
          </w:p>
        </w:tc>
      </w:tr>
      <w:tr>
        <w:tc>
          <w:tcPr>
            <w:tcW w:type="dxa" w:w="5256"/>
          </w:tcPr>
          <w:p>
            <w:pPr>
              <w:jc w:val="right"/>
              <w:bidi w:val="1"/>
            </w:pPr>
            <w:r>
              <w:rPr>
                <w:rFonts w:ascii="Arial" w:hAnsi="Arial" w:eastAsia="Arial"/>
              </w:rPr>
              <w:t>تكرار رمز المرحلة أو الصف</w:t>
            </w:r>
          </w:p>
        </w:tc>
        <w:tc>
          <w:tcPr>
            <w:tcW w:type="dxa" w:w="5256"/>
          </w:tcPr>
          <w:p>
            <w:pPr>
              <w:jc w:val="right"/>
              <w:bidi w:val="1"/>
            </w:pPr>
            <w:r>
              <w:rPr>
                <w:rFonts w:ascii="Arial" w:hAnsi="Arial" w:eastAsia="Arial"/>
              </w:rPr>
              <w:t>استخدم رمزًا فريدًا لكل سجل.</w:t>
            </w:r>
          </w:p>
        </w:tc>
      </w:tr>
      <w:tr>
        <w:tc>
          <w:tcPr>
            <w:tcW w:type="dxa" w:w="5256"/>
          </w:tcPr>
          <w:p>
            <w:pPr>
              <w:jc w:val="right"/>
              <w:bidi w:val="1"/>
            </w:pPr>
            <w:r>
              <w:rPr>
                <w:rFonts w:ascii="Arial" w:hAnsi="Arial" w:eastAsia="Arial"/>
              </w:rPr>
              <w:t>ربط الصف بمرحلة خاطئة</w:t>
            </w:r>
          </w:p>
        </w:tc>
        <w:tc>
          <w:tcPr>
            <w:tcW w:type="dxa" w:w="5256"/>
          </w:tcPr>
          <w:p>
            <w:pPr>
              <w:jc w:val="right"/>
              <w:bidi w:val="1"/>
            </w:pPr>
            <w:r>
              <w:rPr>
                <w:rFonts w:ascii="Arial" w:hAnsi="Arial" w:eastAsia="Arial"/>
              </w:rPr>
              <w:t>عدّل الصف واختر المرحلة الصحيحة من القائمة.</w:t>
            </w:r>
          </w:p>
        </w:tc>
      </w:tr>
      <w:tr>
        <w:tc>
          <w:tcPr>
            <w:tcW w:type="dxa" w:w="5256"/>
          </w:tcPr>
          <w:p>
            <w:pPr>
              <w:jc w:val="right"/>
              <w:bidi w:val="1"/>
            </w:pPr>
            <w:r>
              <w:rPr>
                <w:rFonts w:ascii="Arial" w:hAnsi="Arial" w:eastAsia="Arial"/>
              </w:rPr>
              <w:t>عدم ظهور زر الإضافة</w:t>
            </w:r>
          </w:p>
        </w:tc>
        <w:tc>
          <w:tcPr>
            <w:tcW w:type="dxa" w:w="5256"/>
          </w:tcPr>
          <w:p>
            <w:pPr>
              <w:jc w:val="right"/>
              <w:bidi w:val="1"/>
            </w:pPr>
            <w:r>
              <w:rPr>
                <w:rFonts w:ascii="Arial" w:hAnsi="Arial" w:eastAsia="Arial"/>
              </w:rPr>
              <w:t>تحقق من صلاحيات create الخاصة بالقسم.</w:t>
            </w:r>
          </w:p>
        </w:tc>
      </w:tr>
      <w:tr>
        <w:tc>
          <w:tcPr>
            <w:tcW w:type="dxa" w:w="5256"/>
          </w:tcPr>
          <w:p>
            <w:pPr>
              <w:jc w:val="right"/>
              <w:bidi w:val="1"/>
            </w:pPr>
            <w:r>
              <w:rPr>
                <w:rFonts w:ascii="Arial" w:hAnsi="Arial" w:eastAsia="Arial"/>
              </w:rPr>
              <w:t>عدم ظهور القسم في القائمة</w:t>
            </w:r>
          </w:p>
        </w:tc>
        <w:tc>
          <w:tcPr>
            <w:tcW w:type="dxa" w:w="5256"/>
          </w:tcPr>
          <w:p>
            <w:pPr>
              <w:jc w:val="right"/>
              <w:bidi w:val="1"/>
            </w:pPr>
            <w:r>
              <w:rPr>
                <w:rFonts w:ascii="Arial" w:hAnsi="Arial" w:eastAsia="Arial"/>
              </w:rPr>
              <w:t>تحقق من صلاحيات view للمستخدم الحالي.</w:t>
            </w:r>
          </w:p>
        </w:tc>
      </w:tr>
      <w:tr>
        <w:tc>
          <w:tcPr>
            <w:tcW w:type="dxa" w:w="5256"/>
          </w:tcPr>
          <w:p>
            <w:pPr>
              <w:jc w:val="right"/>
              <w:bidi w:val="1"/>
            </w:pPr>
            <w:r>
              <w:rPr>
                <w:rFonts w:ascii="Arial" w:hAnsi="Arial" w:eastAsia="Arial"/>
              </w:rPr>
              <w:t>عدم ظهور الصف في القوائم المستقبلية</w:t>
            </w:r>
          </w:p>
        </w:tc>
        <w:tc>
          <w:tcPr>
            <w:tcW w:type="dxa" w:w="5256"/>
          </w:tcPr>
          <w:p>
            <w:pPr>
              <w:jc w:val="right"/>
              <w:bidi w:val="1"/>
            </w:pPr>
            <w:r>
              <w:rPr>
                <w:rFonts w:ascii="Arial" w:hAnsi="Arial" w:eastAsia="Arial"/>
              </w:rPr>
              <w:t>تأكد أن الصف مفعل وأن مرحلته مفعلة.</w:t>
            </w:r>
          </w:p>
        </w:tc>
      </w:tr>
    </w:tbl>
    <w:p>
      <w:pPr>
        <w:pStyle w:val="Heading1"/>
        <w:jc w:val="right"/>
        <w:bidi w:val="1"/>
      </w:pPr>
      <w:r>
        <w:rPr>
          <w:rFonts w:ascii="Arial" w:hAnsi="Arial" w:eastAsia="Arial"/>
        </w:rPr>
        <w:t>10. فحص القبول قبل التسليم</w:t>
      </w:r>
    </w:p>
    <w:p>
      <w:pPr>
        <w:pStyle w:val="ListBullet"/>
        <w:jc w:val="right"/>
        <w:bidi w:val="1"/>
      </w:pPr>
      <w:r>
        <w:rPr>
          <w:rFonts w:ascii="Arial" w:hAnsi="Arial" w:eastAsia="Arial"/>
        </w:rPr>
        <w:t>تشغيل php tools/check-school-core-3.php والتأكد من عدم وجود missing أو duplicates.</w:t>
      </w:r>
    </w:p>
    <w:p>
      <w:pPr>
        <w:pStyle w:val="ListBullet"/>
        <w:jc w:val="right"/>
        <w:bidi w:val="1"/>
      </w:pPr>
      <w:r>
        <w:rPr>
          <w:rFonts w:ascii="Arial" w:hAnsi="Arial" w:eastAsia="Arial"/>
        </w:rPr>
        <w:t>التأكد من أن كل الصلاحيات المطلوبة موجودة على guard web.</w:t>
      </w:r>
    </w:p>
    <w:p>
      <w:pPr>
        <w:pStyle w:val="ListBullet"/>
        <w:jc w:val="right"/>
        <w:bidi w:val="1"/>
      </w:pPr>
      <w:r>
        <w:rPr>
          <w:rFonts w:ascii="Arial" w:hAnsi="Arial" w:eastAsia="Arial"/>
        </w:rPr>
        <w:t>التأكد من وجود 4 مراحل تعليمية و17 صفًا افتراضيًا على الأقل.</w:t>
      </w:r>
    </w:p>
    <w:p>
      <w:pPr>
        <w:pStyle w:val="ListBullet"/>
        <w:jc w:val="right"/>
        <w:bidi w:val="1"/>
      </w:pPr>
      <w:r>
        <w:rPr>
          <w:rFonts w:ascii="Arial" w:hAnsi="Arial" w:eastAsia="Arial"/>
        </w:rPr>
        <w:t>التأكد من عدم وجود صفوف orphan بدون مرحلة تعليمية.</w:t>
      </w:r>
    </w:p>
    <w:p>
      <w:pPr>
        <w:pStyle w:val="ListBullet"/>
        <w:jc w:val="right"/>
        <w:bidi w:val="1"/>
      </w:pPr>
      <w:r>
        <w:rPr>
          <w:rFonts w:ascii="Arial" w:hAnsi="Arial" w:eastAsia="Arial"/>
        </w:rPr>
        <w:t>التأكد من ظهور الواجهات عربي وإنكليزي بشكل واضح.</w:t>
      </w:r>
    </w:p>
    <w:p>
      <w:pPr>
        <w:pStyle w:val="ListBullet"/>
        <w:jc w:val="right"/>
        <w:bidi w:val="1"/>
      </w:pPr>
      <w:r>
        <w:rPr>
          <w:rFonts w:ascii="Arial" w:hAnsi="Arial" w:eastAsia="Arial"/>
        </w:rPr>
        <w:t>التأكد من أن المودالات مريحة والـ Sections الرئيسية تحت بعضها.</w:t>
      </w:r>
    </w:p>
    <w:p>
      <w:pPr>
        <w:pStyle w:val="Heading1"/>
        <w:jc w:val="right"/>
        <w:bidi w:val="1"/>
      </w:pPr>
      <w:r>
        <w:rPr>
          <w:rFonts w:ascii="Arial" w:hAnsi="Arial" w:eastAsia="Arial"/>
        </w:rPr>
        <w:t>11. ملاحظات فنية للمطور</w:t>
      </w:r>
    </w:p>
    <w:p>
      <w:pPr>
        <w:pStyle w:val="ListBullet"/>
        <w:jc w:val="right"/>
        <w:bidi w:val="1"/>
      </w:pPr>
      <w:r>
        <w:rPr>
          <w:rFonts w:ascii="Arial" w:hAnsi="Arial" w:eastAsia="Arial"/>
        </w:rPr>
        <w:t>Seeder المستخدم هو EducationalStructureSeeder ويعتمد updateOrCreate لمنع التكرار.</w:t>
      </w:r>
    </w:p>
    <w:p>
      <w:pPr>
        <w:pStyle w:val="ListBullet"/>
        <w:jc w:val="right"/>
        <w:bidi w:val="1"/>
      </w:pPr>
      <w:r>
        <w:rPr>
          <w:rFonts w:ascii="Arial" w:hAnsi="Arial" w:eastAsia="Arial"/>
        </w:rPr>
        <w:t>Resources تستخدم صلاحيات Spatie فقط بدون Shield.</w:t>
      </w:r>
    </w:p>
    <w:p>
      <w:pPr>
        <w:pStyle w:val="ListBullet"/>
        <w:jc w:val="right"/>
        <w:bidi w:val="1"/>
      </w:pPr>
      <w:r>
        <w:rPr>
          <w:rFonts w:ascii="Arial" w:hAnsi="Arial" w:eastAsia="Arial"/>
        </w:rPr>
        <w:t>لا يتم إنشاء صلاحيات جديدة داخل Seeder هذا القسم.</w:t>
      </w:r>
    </w:p>
    <w:p>
      <w:pPr>
        <w:pStyle w:val="ListBullet"/>
        <w:jc w:val="right"/>
        <w:bidi w:val="1"/>
      </w:pPr>
      <w:r>
        <w:rPr>
          <w:rFonts w:ascii="Arial" w:hAnsi="Arial" w:eastAsia="Arial"/>
        </w:rPr>
        <w:t>ملف الفحص يتحقق من الجداول والصلاحيات والتكرارات والارتباطات.</w:t>
      </w:r>
    </w:p>
    <w:p>
      <w:pPr>
        <w:pStyle w:val="ListBullet"/>
        <w:jc w:val="right"/>
        <w:bidi w:val="1"/>
      </w:pPr>
      <w:r>
        <w:rPr>
          <w:rFonts w:ascii="Arial" w:hAnsi="Arial" w:eastAsia="Arial"/>
        </w:rPr>
        <w:t>المرحلة التالية المنطقية هي الشعب والقاعات لأنها تعتمد على الصفوف والمراحل.</w:t>
      </w:r>
    </w:p>
    <w:p>
      <w:pPr>
        <w:pStyle w:val="Heading1"/>
        <w:jc w:val="right"/>
        <w:bidi w:val="1"/>
      </w:pPr>
      <w:r>
        <w:rPr>
          <w:rFonts w:ascii="Arial" w:hAnsi="Arial" w:eastAsia="Arial"/>
        </w:rPr>
        <w:t>12. قائمة تدريب مختصرة للعميل</w:t>
      </w:r>
    </w:p>
    <w:p>
      <w:pPr>
        <w:pStyle w:val="ListBullet"/>
        <w:jc w:val="right"/>
        <w:bidi w:val="1"/>
      </w:pPr>
      <w:r>
        <w:rPr>
          <w:rFonts w:ascii="Arial" w:hAnsi="Arial" w:eastAsia="Arial"/>
        </w:rPr>
        <w:t>شرح معنى المرحلة التعليمية ومعنى الصف الدراسي.</w:t>
      </w:r>
    </w:p>
    <w:p>
      <w:pPr>
        <w:pStyle w:val="ListBullet"/>
        <w:jc w:val="right"/>
        <w:bidi w:val="1"/>
      </w:pPr>
      <w:r>
        <w:rPr>
          <w:rFonts w:ascii="Arial" w:hAnsi="Arial" w:eastAsia="Arial"/>
        </w:rPr>
        <w:t>تدريب المستخدم على إضافة مرحلة وصف جديدين.</w:t>
      </w:r>
    </w:p>
    <w:p>
      <w:pPr>
        <w:pStyle w:val="ListBullet"/>
        <w:jc w:val="right"/>
        <w:bidi w:val="1"/>
      </w:pPr>
      <w:r>
        <w:rPr>
          <w:rFonts w:ascii="Arial" w:hAnsi="Arial" w:eastAsia="Arial"/>
        </w:rPr>
        <w:t>تدريب المستخدم على تعديل الترتيب والحالة.</w:t>
      </w:r>
    </w:p>
    <w:p>
      <w:pPr>
        <w:pStyle w:val="ListBullet"/>
        <w:jc w:val="right"/>
        <w:bidi w:val="1"/>
      </w:pPr>
      <w:r>
        <w:rPr>
          <w:rFonts w:ascii="Arial" w:hAnsi="Arial" w:eastAsia="Arial"/>
        </w:rPr>
        <w:t>شرح أهمية الرمز التقني وعدم تغييره دون سبب.</w:t>
      </w:r>
    </w:p>
    <w:p>
      <w:pPr>
        <w:pStyle w:val="ListBullet"/>
        <w:jc w:val="right"/>
        <w:bidi w:val="1"/>
      </w:pPr>
      <w:r>
        <w:rPr>
          <w:rFonts w:ascii="Arial" w:hAnsi="Arial" w:eastAsia="Arial"/>
        </w:rPr>
        <w:t>شرح أن الحذف غير متاح حاليًا للحفاظ على العلاقات المستقبلية.</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