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9CF3" w14:textId="77777777" w:rsidR="002641B3" w:rsidRPr="00FC6CC3" w:rsidRDefault="002641B3" w:rsidP="002641B3">
      <w:pPr>
        <w:jc w:val="center"/>
        <w:rPr>
          <w:sz w:val="55"/>
          <w:szCs w:val="55"/>
        </w:rPr>
      </w:pPr>
    </w:p>
    <w:p w14:paraId="708FD045" w14:textId="77777777" w:rsidR="002641B3" w:rsidRPr="00FC6CC3" w:rsidRDefault="002641B3" w:rsidP="002641B3">
      <w:pPr>
        <w:jc w:val="center"/>
        <w:rPr>
          <w:sz w:val="55"/>
          <w:szCs w:val="55"/>
        </w:rPr>
      </w:pPr>
    </w:p>
    <w:p w14:paraId="5835D788" w14:textId="77777777" w:rsidR="002641B3" w:rsidRPr="00FC6CC3" w:rsidRDefault="002641B3" w:rsidP="002641B3">
      <w:pPr>
        <w:jc w:val="center"/>
        <w:rPr>
          <w:sz w:val="55"/>
          <w:szCs w:val="55"/>
        </w:rPr>
      </w:pPr>
    </w:p>
    <w:p w14:paraId="249A6EF9" w14:textId="77777777" w:rsidR="002641B3" w:rsidRPr="00FC6CC3" w:rsidRDefault="002641B3" w:rsidP="002641B3">
      <w:pPr>
        <w:jc w:val="center"/>
        <w:rPr>
          <w:sz w:val="55"/>
          <w:szCs w:val="55"/>
        </w:rPr>
      </w:pPr>
    </w:p>
    <w:p w14:paraId="53A015E1" w14:textId="77777777" w:rsidR="002641B3" w:rsidRPr="00FC6CC3" w:rsidRDefault="002641B3" w:rsidP="002641B3">
      <w:pPr>
        <w:jc w:val="center"/>
        <w:rPr>
          <w:sz w:val="40"/>
          <w:szCs w:val="40"/>
        </w:rPr>
      </w:pPr>
      <w:r w:rsidRPr="00FC6CC3">
        <w:rPr>
          <w:sz w:val="55"/>
          <w:szCs w:val="55"/>
        </w:rPr>
        <w:t>Slovenská technická univerzita v Bratislave</w:t>
      </w:r>
      <w:r w:rsidRPr="00FC6CC3">
        <w:br/>
      </w:r>
    </w:p>
    <w:p w14:paraId="3F744742" w14:textId="77777777" w:rsidR="002641B3" w:rsidRPr="00FC6CC3" w:rsidRDefault="002641B3" w:rsidP="002641B3">
      <w:pPr>
        <w:jc w:val="center"/>
        <w:rPr>
          <w:sz w:val="50"/>
          <w:szCs w:val="50"/>
        </w:rPr>
      </w:pPr>
      <w:r w:rsidRPr="00FC6CC3">
        <w:rPr>
          <w:sz w:val="40"/>
          <w:szCs w:val="40"/>
        </w:rPr>
        <w:t>Fakulta informatiky a informačných technológií</w:t>
      </w:r>
      <w:r w:rsidRPr="00FC6CC3">
        <w:br/>
      </w:r>
    </w:p>
    <w:p w14:paraId="6ADE85BE" w14:textId="77777777" w:rsidR="002641B3" w:rsidRPr="00FC6CC3" w:rsidRDefault="002641B3" w:rsidP="002641B3">
      <w:pPr>
        <w:jc w:val="center"/>
        <w:rPr>
          <w:sz w:val="50"/>
          <w:szCs w:val="50"/>
        </w:rPr>
      </w:pPr>
    </w:p>
    <w:p w14:paraId="4C28D8D1" w14:textId="288ABE87" w:rsidR="002641B3" w:rsidRDefault="002641B3" w:rsidP="002641B3">
      <w:pPr>
        <w:jc w:val="center"/>
        <w:rPr>
          <w:sz w:val="50"/>
          <w:szCs w:val="50"/>
        </w:rPr>
      </w:pPr>
      <w:r w:rsidRPr="00FC6CC3">
        <w:rPr>
          <w:sz w:val="50"/>
          <w:szCs w:val="50"/>
        </w:rPr>
        <w:t>Počítačové a komunikačné siete</w:t>
      </w:r>
      <w:r w:rsidRPr="00FC6CC3">
        <w:br/>
      </w:r>
      <w:r w:rsidRPr="002641B3">
        <w:rPr>
          <w:sz w:val="50"/>
          <w:szCs w:val="50"/>
        </w:rPr>
        <w:t>Komunikácia s využitím UDP protokolu</w:t>
      </w:r>
    </w:p>
    <w:p w14:paraId="6DBC0EBE" w14:textId="77777777" w:rsidR="002641B3" w:rsidRDefault="002641B3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14:paraId="5EE8EAF6" w14:textId="7E8F97B0" w:rsidR="009F1CB9" w:rsidRPr="00F6501E" w:rsidRDefault="002641B3" w:rsidP="00F6501E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F6501E">
        <w:rPr>
          <w:sz w:val="28"/>
          <w:szCs w:val="28"/>
        </w:rPr>
        <w:lastRenderedPageBreak/>
        <w:t>Zadanie</w:t>
      </w:r>
    </w:p>
    <w:p w14:paraId="641DC3B9" w14:textId="392C558B" w:rsidR="002641B3" w:rsidRDefault="002641B3" w:rsidP="002641B3">
      <w:r w:rsidRPr="00F6501E">
        <w:t>Navrhnite a implementujte program s použitím vlastného protokolu nad protokolom</w:t>
      </w:r>
      <w:r w:rsidRPr="00F6501E">
        <w:t xml:space="preserve"> </w:t>
      </w:r>
      <w:r w:rsidRPr="00F6501E">
        <w:t xml:space="preserve">UDP (User Datagram </w:t>
      </w:r>
      <w:proofErr w:type="spellStart"/>
      <w:r w:rsidRPr="00F6501E">
        <w:t>Protocol</w:t>
      </w:r>
      <w:proofErr w:type="spellEnd"/>
      <w:r w:rsidRPr="00F6501E">
        <w:t>) transportnej vrstvy sieťového modelu TCP/IP. Program umožní</w:t>
      </w:r>
      <w:r w:rsidRPr="00F6501E">
        <w:t xml:space="preserve"> </w:t>
      </w:r>
      <w:r w:rsidRPr="00F6501E">
        <w:t>komunikáciu dvoch účastníkov v lokálnej sieti Ethernet, teda prenos textových správ a</w:t>
      </w:r>
      <w:r w:rsidRPr="00F6501E">
        <w:t xml:space="preserve"> </w:t>
      </w:r>
      <w:r w:rsidRPr="00F6501E">
        <w:t>ľubovoľného súboru medzi počítačmi (uzlami).</w:t>
      </w:r>
      <w:r w:rsidRPr="00F6501E">
        <w:t xml:space="preserve"> </w:t>
      </w:r>
      <w:r w:rsidRPr="00F6501E">
        <w:t>Program bude pozostávať z dvoch častí – vysielacej a prijímacej. Vysielací uzol pošle</w:t>
      </w:r>
      <w:r w:rsidRPr="00F6501E">
        <w:t xml:space="preserve"> </w:t>
      </w:r>
      <w:r w:rsidRPr="00F6501E">
        <w:t>súbor inému uzlu v sieti. Predpokladá sa, že v sieti dochádza k stratám dát. Ak je posielaný</w:t>
      </w:r>
      <w:r w:rsidRPr="00F6501E">
        <w:t xml:space="preserve"> </w:t>
      </w:r>
      <w:r w:rsidRPr="00F6501E">
        <w:t>súbor väčší, ako používateľom definovaná max. veľkosť fragmentu, vysielajúca strana rozloží</w:t>
      </w:r>
      <w:r w:rsidRPr="00F6501E">
        <w:t xml:space="preserve"> </w:t>
      </w:r>
      <w:r w:rsidRPr="00F6501E">
        <w:t>súbor na menšie časti - fragmenty, ktoré pošle samostatne. Maximálnu veľkosť fragmentu</w:t>
      </w:r>
      <w:r w:rsidRPr="00F6501E">
        <w:t xml:space="preserve"> </w:t>
      </w:r>
      <w:r w:rsidRPr="00F6501E">
        <w:t>musí mať používateľ možnosť nastaviť takú, aby neboli znova fragmentované na linkovej</w:t>
      </w:r>
      <w:r w:rsidRPr="00F6501E">
        <w:t xml:space="preserve"> </w:t>
      </w:r>
      <w:r w:rsidRPr="00F6501E">
        <w:t>vrstve.</w:t>
      </w:r>
      <w:r w:rsidRPr="00F6501E">
        <w:t xml:space="preserve"> </w:t>
      </w:r>
      <w:r w:rsidRPr="00F6501E">
        <w:t>Ak je súbor poslaný ako postupnosť fragmentov, cieľový uzol vypíše správu o</w:t>
      </w:r>
      <w:r w:rsidRPr="00F6501E">
        <w:t> </w:t>
      </w:r>
      <w:r w:rsidRPr="00F6501E">
        <w:t>prijatí</w:t>
      </w:r>
      <w:r w:rsidRPr="00F6501E">
        <w:t xml:space="preserve"> </w:t>
      </w:r>
      <w:r w:rsidRPr="00F6501E">
        <w:t>fragmentu s jeho poradím a či bol prenesený bez chýb. Po prijatí celého súboru na cieľovom</w:t>
      </w:r>
      <w:r w:rsidRPr="00F6501E">
        <w:t xml:space="preserve"> </w:t>
      </w:r>
      <w:r w:rsidRPr="00F6501E">
        <w:t>uzle tento zobrazí správu o jeho prijatí a absolútnu cestu, kam bol prijatý súbor uložený.</w:t>
      </w:r>
      <w:r w:rsidRPr="00F6501E">
        <w:t xml:space="preserve"> </w:t>
      </w:r>
      <w:r w:rsidRPr="00F6501E">
        <w:t>Program musí obsahovať kontrolu chýb pri komunikácii a</w:t>
      </w:r>
      <w:r w:rsidRPr="00F6501E">
        <w:t> </w:t>
      </w:r>
      <w:r w:rsidRPr="00F6501E">
        <w:t>znovu</w:t>
      </w:r>
      <w:r w:rsidRPr="00F6501E">
        <w:t xml:space="preserve"> </w:t>
      </w:r>
      <w:r w:rsidRPr="00F6501E">
        <w:t>vyžiadanie chybných</w:t>
      </w:r>
      <w:r w:rsidRPr="00F6501E">
        <w:t xml:space="preserve"> </w:t>
      </w:r>
      <w:r w:rsidRPr="00F6501E">
        <w:t>fragmentov, vrátane pozitívneho aj negatívneho potvrdenia. Po zapnutí programu,</w:t>
      </w:r>
      <w:r w:rsidRPr="00F6501E">
        <w:t xml:space="preserve"> </w:t>
      </w:r>
      <w:r w:rsidRPr="00F6501E">
        <w:t>komunikátor automaticky odosiela paket pre udržanie spojenia každých 5s pokiaľ používateľ</w:t>
      </w:r>
      <w:r w:rsidRPr="00F6501E">
        <w:t xml:space="preserve"> </w:t>
      </w:r>
      <w:r w:rsidRPr="00F6501E">
        <w:t>neukončí spojenie ručne. Odporúčame riešiť cez vlastne definované signalizačné správy a</w:t>
      </w:r>
      <w:r w:rsidRPr="00F6501E">
        <w:t xml:space="preserve"> </w:t>
      </w:r>
      <w:r w:rsidRPr="00F6501E">
        <w:t xml:space="preserve">samostatný </w:t>
      </w:r>
      <w:proofErr w:type="spellStart"/>
      <w:r w:rsidRPr="00F6501E">
        <w:t>thread</w:t>
      </w:r>
      <w:proofErr w:type="spellEnd"/>
      <w:r w:rsidRPr="00F6501E">
        <w:t>.</w:t>
      </w:r>
    </w:p>
    <w:p w14:paraId="74DA8B49" w14:textId="7F1E6EE5" w:rsidR="00F6501E" w:rsidRDefault="00F6501E" w:rsidP="002641B3"/>
    <w:p w14:paraId="4D913F4D" w14:textId="12E375BC" w:rsidR="00F6501E" w:rsidRDefault="00F6501E" w:rsidP="00F6501E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F6501E">
        <w:rPr>
          <w:sz w:val="28"/>
          <w:szCs w:val="28"/>
        </w:rPr>
        <w:t>Návrh hlavičky</w:t>
      </w:r>
    </w:p>
    <w:p w14:paraId="20647AAB" w14:textId="3C085FD5" w:rsidR="00F6501E" w:rsidRDefault="00F6501E" w:rsidP="00F6501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93BD6" wp14:editId="76523054">
                <wp:simplePos x="0" y="0"/>
                <wp:positionH relativeFrom="margin">
                  <wp:posOffset>4066595</wp:posOffset>
                </wp:positionH>
                <wp:positionV relativeFrom="paragraph">
                  <wp:posOffset>99335</wp:posOffset>
                </wp:positionV>
                <wp:extent cx="2190540" cy="395021"/>
                <wp:effectExtent l="0" t="0" r="19685" b="24130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540" cy="39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6DC2F" w14:textId="33E27923" w:rsidR="00F6501E" w:rsidRPr="00F6501E" w:rsidRDefault="00F6501E" w:rsidP="00F650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93BD6" id="Obdĺžnik 6" o:spid="_x0000_s1026" style="position:absolute;margin-left:320.2pt;margin-top:7.8pt;width:172.5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" fillcolor="#ffc000 [3207]" strokecolor="#7f5f00 [1607]" strokeweight="1pt">
                <v:textbox>
                  <w:txbxContent>
                    <w:p w14:paraId="4BC6DC2F" w14:textId="33E27923" w:rsidR="00F6501E" w:rsidRPr="00F6501E" w:rsidRDefault="00F6501E" w:rsidP="00F650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806D7" wp14:editId="3A7C6377">
                <wp:simplePos x="0" y="0"/>
                <wp:positionH relativeFrom="margin">
                  <wp:posOffset>2773349</wp:posOffset>
                </wp:positionH>
                <wp:positionV relativeFrom="paragraph">
                  <wp:posOffset>98590</wp:posOffset>
                </wp:positionV>
                <wp:extent cx="1284136" cy="394970"/>
                <wp:effectExtent l="0" t="0" r="11430" b="2413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136" cy="394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04F30" w14:textId="479DF4B3" w:rsidR="00F6501E" w:rsidRPr="00F6501E" w:rsidRDefault="00F6501E" w:rsidP="00F650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Odosielané dáta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806D7" id="Obdĺžnik 4" o:spid="_x0000_s1027" style="position:absolute;margin-left:218.35pt;margin-top:7.75pt;width:101.1pt;height:31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" fillcolor="#a5a5a5 [3206]" strokecolor="#525252 [1606]" strokeweight="1pt">
                <v:textbox>
                  <w:txbxContent>
                    <w:p w14:paraId="71704F30" w14:textId="479DF4B3" w:rsidR="00F6501E" w:rsidRPr="00F6501E" w:rsidRDefault="00F6501E" w:rsidP="00F650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Odosielané dáta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5C1F0" wp14:editId="18C44153">
                <wp:simplePos x="0" y="0"/>
                <wp:positionH relativeFrom="margin">
                  <wp:posOffset>1505474</wp:posOffset>
                </wp:positionH>
                <wp:positionV relativeFrom="paragraph">
                  <wp:posOffset>99170</wp:posOffset>
                </wp:positionV>
                <wp:extent cx="1260281" cy="395021"/>
                <wp:effectExtent l="0" t="0" r="16510" b="2413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81" cy="39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CF894" w14:textId="0378225B" w:rsidR="00F6501E" w:rsidRPr="00F6501E" w:rsidRDefault="00F6501E" w:rsidP="00F650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6501E">
                              <w:rPr>
                                <w:sz w:val="18"/>
                                <w:szCs w:val="18"/>
                              </w:rPr>
                              <w:t>Poradie fragmentu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5C1F0" id="Obdĺžnik 3" o:spid="_x0000_s1028" style="position:absolute;margin-left:118.55pt;margin-top:7.8pt;width:99.25pt;height:31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" fillcolor="#70ad47 [3209]" strokecolor="#375623 [1609]" strokeweight="1pt">
                <v:textbox>
                  <w:txbxContent>
                    <w:p w14:paraId="6B6CF894" w14:textId="0378225B" w:rsidR="00F6501E" w:rsidRPr="00F6501E" w:rsidRDefault="00F6501E" w:rsidP="00F650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6501E">
                        <w:rPr>
                          <w:sz w:val="18"/>
                          <w:szCs w:val="18"/>
                        </w:rPr>
                        <w:t>Poradie fragmentu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B33BD" wp14:editId="42C689F6">
                <wp:simplePos x="0" y="0"/>
                <wp:positionH relativeFrom="margin">
                  <wp:posOffset>290935</wp:posOffset>
                </wp:positionH>
                <wp:positionV relativeFrom="paragraph">
                  <wp:posOffset>98865</wp:posOffset>
                </wp:positionV>
                <wp:extent cx="1210826" cy="394970"/>
                <wp:effectExtent l="0" t="0" r="27940" b="2413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826" cy="394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48C13" w14:textId="78A28F41" w:rsidR="00F6501E" w:rsidRPr="00F6501E" w:rsidRDefault="00F6501E" w:rsidP="00F650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6501E">
                              <w:rPr>
                                <w:sz w:val="18"/>
                                <w:szCs w:val="18"/>
                              </w:rPr>
                              <w:t>Veľkosť fragmentu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B33BD" id="Obdĺžnik 2" o:spid="_x0000_s1029" style="position:absolute;margin-left:22.9pt;margin-top:7.8pt;width:95.35pt;height:31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" fillcolor="#ed7d31 [3205]" strokecolor="#823b0b [1605]" strokeweight="1pt">
                <v:textbox>
                  <w:txbxContent>
                    <w:p w14:paraId="78548C13" w14:textId="78A28F41" w:rsidR="00F6501E" w:rsidRPr="00F6501E" w:rsidRDefault="00F6501E" w:rsidP="00F650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6501E">
                        <w:rPr>
                          <w:sz w:val="18"/>
                          <w:szCs w:val="18"/>
                        </w:rPr>
                        <w:t>Veľkosť fragmentu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2FFF2" wp14:editId="10E6DAFF">
                <wp:simplePos x="0" y="0"/>
                <wp:positionH relativeFrom="margin">
                  <wp:posOffset>-497861</wp:posOffset>
                </wp:positionH>
                <wp:positionV relativeFrom="paragraph">
                  <wp:posOffset>98865</wp:posOffset>
                </wp:positionV>
                <wp:extent cx="773723" cy="394970"/>
                <wp:effectExtent l="0" t="0" r="26670" b="2413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394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2C73A" w14:textId="006C3E2E" w:rsidR="00F6501E" w:rsidRPr="00F6501E" w:rsidRDefault="00F6501E" w:rsidP="00F650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6501E">
                              <w:rPr>
                                <w:sz w:val="18"/>
                                <w:szCs w:val="18"/>
                              </w:rPr>
                              <w:t>Identifikátor správy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2FFF2" id="Obdĺžnik 1" o:spid="_x0000_s1030" style="position:absolute;margin-left:-39.2pt;margin-top:7.8pt;width:60.9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" fillcolor="#4472c4 [3204]" strokecolor="#1f3763 [1604]" strokeweight="1pt">
                <v:textbox>
                  <w:txbxContent>
                    <w:p w14:paraId="7112C73A" w14:textId="006C3E2E" w:rsidR="00F6501E" w:rsidRPr="00F6501E" w:rsidRDefault="00F6501E" w:rsidP="00F650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6501E">
                        <w:rPr>
                          <w:sz w:val="18"/>
                          <w:szCs w:val="18"/>
                        </w:rPr>
                        <w:t>Identifikátor správy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51356A" w14:textId="4E7ADE7A" w:rsidR="00F6501E" w:rsidRPr="00F6501E" w:rsidRDefault="00F6501E" w:rsidP="00F6501E">
      <w:pPr>
        <w:rPr>
          <w:sz w:val="28"/>
          <w:szCs w:val="28"/>
        </w:rPr>
      </w:pPr>
    </w:p>
    <w:p w14:paraId="4EB3E3F8" w14:textId="338292C3" w:rsidR="00F6501E" w:rsidRPr="009F610C" w:rsidRDefault="00F6501E" w:rsidP="00F6501E">
      <w:pPr>
        <w:pStyle w:val="Odsekzoznamu"/>
        <w:numPr>
          <w:ilvl w:val="1"/>
          <w:numId w:val="1"/>
        </w:numPr>
        <w:rPr>
          <w:sz w:val="24"/>
          <w:szCs w:val="24"/>
          <w:u w:val="single"/>
        </w:rPr>
      </w:pPr>
      <w:r w:rsidRPr="009F610C">
        <w:rPr>
          <w:sz w:val="24"/>
          <w:szCs w:val="24"/>
          <w:u w:val="single"/>
        </w:rPr>
        <w:t>Identifikátor správy (1B)</w:t>
      </w:r>
    </w:p>
    <w:p w14:paraId="03794D20" w14:textId="2F8D2FFF" w:rsidR="00F6501E" w:rsidRDefault="00F6501E" w:rsidP="009F610C">
      <w:pPr>
        <w:rPr>
          <w:sz w:val="24"/>
          <w:szCs w:val="24"/>
        </w:rPr>
      </w:pPr>
      <w:r>
        <w:rPr>
          <w:sz w:val="24"/>
          <w:szCs w:val="24"/>
        </w:rPr>
        <w:t>Určuje typ odosielanej správy :</w:t>
      </w:r>
    </w:p>
    <w:p w14:paraId="56772101" w14:textId="67C0CDB3" w:rsidR="00F6501E" w:rsidRPr="009F610C" w:rsidRDefault="00F6501E" w:rsidP="009F610C">
      <w:pPr>
        <w:pStyle w:val="Odsekzoznamu"/>
        <w:numPr>
          <w:ilvl w:val="0"/>
          <w:numId w:val="7"/>
        </w:numPr>
        <w:spacing w:line="240" w:lineRule="auto"/>
      </w:pPr>
      <w:r w:rsidRPr="009F610C">
        <w:t>1 - inicializácia spojenia</w:t>
      </w:r>
    </w:p>
    <w:p w14:paraId="6AA04AF4" w14:textId="2CE654E3" w:rsidR="009F610C" w:rsidRPr="009F610C" w:rsidRDefault="009F610C" w:rsidP="009F610C">
      <w:pPr>
        <w:pStyle w:val="Odsekzoznamu"/>
        <w:numPr>
          <w:ilvl w:val="0"/>
          <w:numId w:val="7"/>
        </w:numPr>
        <w:spacing w:line="240" w:lineRule="auto"/>
      </w:pPr>
      <w:r w:rsidRPr="009F610C">
        <w:t>2 - inicializácia správy</w:t>
      </w:r>
    </w:p>
    <w:p w14:paraId="49D59696" w14:textId="075B75D1" w:rsidR="00F6501E" w:rsidRPr="009F610C" w:rsidRDefault="009F610C" w:rsidP="009F610C">
      <w:pPr>
        <w:pStyle w:val="Odsekzoznamu"/>
        <w:numPr>
          <w:ilvl w:val="0"/>
          <w:numId w:val="7"/>
        </w:numPr>
        <w:spacing w:line="240" w:lineRule="auto"/>
      </w:pPr>
      <w:r w:rsidRPr="009F610C">
        <w:t>3</w:t>
      </w:r>
      <w:r w:rsidR="00F6501E" w:rsidRPr="009F610C">
        <w:t xml:space="preserve"> - odosielanie </w:t>
      </w:r>
      <w:r w:rsidR="00F6501E" w:rsidRPr="009F610C">
        <w:rPr>
          <w:i/>
          <w:iCs/>
        </w:rPr>
        <w:t>textovej</w:t>
      </w:r>
      <w:r w:rsidR="00F6501E" w:rsidRPr="009F610C">
        <w:t xml:space="preserve"> správy</w:t>
      </w:r>
    </w:p>
    <w:p w14:paraId="20980703" w14:textId="1C97519B" w:rsidR="00F6501E" w:rsidRPr="009F610C" w:rsidRDefault="009F610C" w:rsidP="009F610C">
      <w:pPr>
        <w:pStyle w:val="Odsekzoznamu"/>
        <w:numPr>
          <w:ilvl w:val="0"/>
          <w:numId w:val="7"/>
        </w:numPr>
        <w:spacing w:line="240" w:lineRule="auto"/>
      </w:pPr>
      <w:r w:rsidRPr="009F610C">
        <w:t>4</w:t>
      </w:r>
      <w:r w:rsidR="00F6501E" w:rsidRPr="009F610C">
        <w:t xml:space="preserve"> - odosielanie </w:t>
      </w:r>
      <w:r w:rsidR="00F6501E" w:rsidRPr="009F610C">
        <w:rPr>
          <w:i/>
          <w:iCs/>
        </w:rPr>
        <w:t>súboru</w:t>
      </w:r>
    </w:p>
    <w:p w14:paraId="48AD6F70" w14:textId="67DBC1D7" w:rsidR="00F6501E" w:rsidRPr="009F610C" w:rsidRDefault="009F610C" w:rsidP="009F610C">
      <w:pPr>
        <w:pStyle w:val="Odsekzoznamu"/>
        <w:numPr>
          <w:ilvl w:val="0"/>
          <w:numId w:val="7"/>
        </w:numPr>
        <w:spacing w:line="240" w:lineRule="auto"/>
      </w:pPr>
      <w:r w:rsidRPr="009F610C">
        <w:t>5</w:t>
      </w:r>
      <w:r w:rsidR="00F6501E" w:rsidRPr="009F610C">
        <w:t xml:space="preserve"> - odpoveď - úspešne prijatá správa</w:t>
      </w:r>
    </w:p>
    <w:p w14:paraId="1BD992B8" w14:textId="6C1CFBAB" w:rsidR="00F6501E" w:rsidRPr="009F610C" w:rsidRDefault="009F610C" w:rsidP="009F610C">
      <w:pPr>
        <w:pStyle w:val="Odsekzoznamu"/>
        <w:numPr>
          <w:ilvl w:val="0"/>
          <w:numId w:val="7"/>
        </w:numPr>
        <w:spacing w:line="240" w:lineRule="auto"/>
      </w:pPr>
      <w:r w:rsidRPr="009F610C">
        <w:t>6</w:t>
      </w:r>
      <w:r w:rsidR="00F6501E" w:rsidRPr="009F610C">
        <w:t xml:space="preserve"> - odpoveď - neúspešne prijatá správa</w:t>
      </w:r>
    </w:p>
    <w:p w14:paraId="2EEFBF24" w14:textId="3398AA6D" w:rsidR="009F610C" w:rsidRPr="009F610C" w:rsidRDefault="009F610C" w:rsidP="009F610C">
      <w:pPr>
        <w:pStyle w:val="Odsekzoznamu"/>
        <w:numPr>
          <w:ilvl w:val="0"/>
          <w:numId w:val="7"/>
        </w:numPr>
        <w:spacing w:line="240" w:lineRule="auto"/>
      </w:pPr>
      <w:r w:rsidRPr="009F610C">
        <w:t xml:space="preserve">7 - </w:t>
      </w:r>
      <w:proofErr w:type="spellStart"/>
      <w:r w:rsidRPr="009F610C">
        <w:t>keep</w:t>
      </w:r>
      <w:proofErr w:type="spellEnd"/>
      <w:r w:rsidRPr="009F610C">
        <w:t xml:space="preserve"> </w:t>
      </w:r>
      <w:proofErr w:type="spellStart"/>
      <w:r w:rsidRPr="009F610C">
        <w:t>alive</w:t>
      </w:r>
      <w:proofErr w:type="spellEnd"/>
      <w:r w:rsidRPr="009F610C">
        <w:t xml:space="preserve"> správa</w:t>
      </w:r>
    </w:p>
    <w:p w14:paraId="39CA816F" w14:textId="77777777" w:rsidR="009F610C" w:rsidRDefault="009F610C" w:rsidP="009F610C">
      <w:pPr>
        <w:pStyle w:val="Odsekzoznamu"/>
        <w:rPr>
          <w:sz w:val="24"/>
          <w:szCs w:val="24"/>
        </w:rPr>
      </w:pPr>
    </w:p>
    <w:p w14:paraId="42C55FEC" w14:textId="3299F33C" w:rsidR="00F6501E" w:rsidRPr="009F610C" w:rsidRDefault="009F610C" w:rsidP="009F610C">
      <w:pPr>
        <w:pStyle w:val="Odsekzoznamu"/>
        <w:numPr>
          <w:ilvl w:val="1"/>
          <w:numId w:val="1"/>
        </w:numPr>
        <w:rPr>
          <w:sz w:val="24"/>
          <w:szCs w:val="24"/>
          <w:u w:val="single"/>
        </w:rPr>
      </w:pPr>
      <w:r w:rsidRPr="009F610C">
        <w:rPr>
          <w:sz w:val="24"/>
          <w:szCs w:val="24"/>
          <w:u w:val="single"/>
        </w:rPr>
        <w:t>Veľkosť fragmentu</w:t>
      </w:r>
      <w:r>
        <w:rPr>
          <w:sz w:val="24"/>
          <w:szCs w:val="24"/>
          <w:u w:val="single"/>
        </w:rPr>
        <w:t xml:space="preserve"> (2B)</w:t>
      </w:r>
    </w:p>
    <w:p w14:paraId="181F0784" w14:textId="59D03A57" w:rsidR="009F610C" w:rsidRDefault="009F610C" w:rsidP="009F610C">
      <w:r w:rsidRPr="009F610C">
        <w:t>Určuje veľkosť odosielaného fragmentu pri odosielaní textovej správy alebo súboru</w:t>
      </w:r>
    </w:p>
    <w:p w14:paraId="245AF226" w14:textId="56AB33C1" w:rsidR="009F610C" w:rsidRDefault="009F610C" w:rsidP="009F610C">
      <w:pPr>
        <w:pStyle w:val="Odsekzoznamu"/>
        <w:numPr>
          <w:ilvl w:val="1"/>
          <w:numId w:val="1"/>
        </w:numPr>
        <w:rPr>
          <w:sz w:val="24"/>
          <w:szCs w:val="24"/>
          <w:u w:val="single"/>
        </w:rPr>
      </w:pPr>
      <w:r w:rsidRPr="009F610C">
        <w:rPr>
          <w:sz w:val="24"/>
          <w:szCs w:val="24"/>
          <w:u w:val="single"/>
        </w:rPr>
        <w:t>Poradie fragmentu (2B)</w:t>
      </w:r>
    </w:p>
    <w:p w14:paraId="00ED4CBB" w14:textId="7CD8C89C" w:rsidR="009F610C" w:rsidRDefault="009F610C" w:rsidP="009F610C">
      <w:r w:rsidRPr="009F610C">
        <w:t xml:space="preserve">Určuje poradie </w:t>
      </w:r>
      <w:r w:rsidRPr="009F610C">
        <w:t>odosielaného fragmentu pri odosielaní textovej správy alebo súboru</w:t>
      </w:r>
    </w:p>
    <w:p w14:paraId="28F23A92" w14:textId="0187907D" w:rsidR="009F610C" w:rsidRDefault="009F610C" w:rsidP="009F610C">
      <w:pPr>
        <w:pStyle w:val="Odsekzoznamu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Odosielané dáta</w:t>
      </w:r>
    </w:p>
    <w:p w14:paraId="48BEC421" w14:textId="50AD7250" w:rsidR="009F610C" w:rsidRDefault="009F610C" w:rsidP="009F610C">
      <w:r w:rsidRPr="009F610C">
        <w:t>Dáta odosielané v</w:t>
      </w:r>
      <w:r>
        <w:t> </w:t>
      </w:r>
      <w:r w:rsidRPr="009F610C">
        <w:t>správe</w:t>
      </w:r>
    </w:p>
    <w:p w14:paraId="17E83F53" w14:textId="7B7C0F0B" w:rsidR="009F610C" w:rsidRPr="009F610C" w:rsidRDefault="009F610C" w:rsidP="009F610C">
      <w:pPr>
        <w:pStyle w:val="Odsekzoznamu"/>
        <w:numPr>
          <w:ilvl w:val="1"/>
          <w:numId w:val="1"/>
        </w:numPr>
        <w:rPr>
          <w:sz w:val="24"/>
          <w:szCs w:val="24"/>
          <w:u w:val="single"/>
        </w:rPr>
      </w:pPr>
      <w:r w:rsidRPr="009F610C">
        <w:rPr>
          <w:sz w:val="24"/>
          <w:szCs w:val="24"/>
          <w:u w:val="single"/>
        </w:rPr>
        <w:t>CRC</w:t>
      </w:r>
      <w:r>
        <w:rPr>
          <w:sz w:val="24"/>
          <w:szCs w:val="24"/>
          <w:u w:val="single"/>
        </w:rPr>
        <w:t xml:space="preserve"> (4B)</w:t>
      </w:r>
    </w:p>
    <w:p w14:paraId="66C49F50" w14:textId="2FA954C2" w:rsidR="009F610C" w:rsidRPr="009F610C" w:rsidRDefault="009F610C" w:rsidP="009F610C">
      <w:r>
        <w:t>Kontrolný súčet na overenie správnosti odosielaných dát</w:t>
      </w:r>
    </w:p>
    <w:p w14:paraId="23951278" w14:textId="1448EA64" w:rsidR="009F610C" w:rsidRDefault="009F610C" w:rsidP="009F610C">
      <w:pPr>
        <w:pStyle w:val="Odsekzoznamu"/>
        <w:numPr>
          <w:ilvl w:val="0"/>
          <w:numId w:val="1"/>
        </w:numPr>
      </w:pPr>
      <w:r>
        <w:lastRenderedPageBreak/>
        <w:t>Opis programu</w:t>
      </w:r>
    </w:p>
    <w:p w14:paraId="4C54B015" w14:textId="77777777" w:rsidR="008F5D91" w:rsidRDefault="008F5D91" w:rsidP="008F5D91">
      <w:pPr>
        <w:pStyle w:val="Odsekzoznamu"/>
      </w:pPr>
    </w:p>
    <w:p w14:paraId="11F7BA22" w14:textId="03873DA7" w:rsidR="008F5D91" w:rsidRDefault="008F5D91" w:rsidP="008F5D91">
      <w:pPr>
        <w:pStyle w:val="Odsekzoznamu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E4AD95B" wp14:editId="0C775246">
            <wp:simplePos x="0" y="0"/>
            <wp:positionH relativeFrom="margin">
              <wp:align>center</wp:align>
            </wp:positionH>
            <wp:positionV relativeFrom="paragraph">
              <wp:posOffset>205768</wp:posOffset>
            </wp:positionV>
            <wp:extent cx="6917055" cy="6482080"/>
            <wp:effectExtent l="0" t="0" r="0" b="0"/>
            <wp:wrapTight wrapText="bothSides">
              <wp:wrapPolygon edited="0">
                <wp:start x="0" y="0"/>
                <wp:lineTo x="0" y="21520"/>
                <wp:lineTo x="21535" y="21520"/>
                <wp:lineTo x="21535" y="0"/>
                <wp:lineTo x="0" y="0"/>
              </wp:wrapPolygon>
            </wp:wrapTight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648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Bloková schéma programu</w:t>
      </w:r>
    </w:p>
    <w:p w14:paraId="2A6A6421" w14:textId="052BFCA0" w:rsidR="008F5D91" w:rsidRPr="009F610C" w:rsidRDefault="008F5D91" w:rsidP="008F5D91"/>
    <w:p w14:paraId="33DEAD47" w14:textId="77777777" w:rsidR="009F610C" w:rsidRPr="009F610C" w:rsidRDefault="009F610C" w:rsidP="009F610C">
      <w:pPr>
        <w:pStyle w:val="Odsekzoznamu"/>
      </w:pPr>
    </w:p>
    <w:p w14:paraId="6E644FE3" w14:textId="77777777" w:rsidR="009F610C" w:rsidRPr="009F610C" w:rsidRDefault="009F610C" w:rsidP="009F610C">
      <w:pPr>
        <w:ind w:left="360"/>
        <w:rPr>
          <w:sz w:val="24"/>
          <w:szCs w:val="24"/>
        </w:rPr>
      </w:pPr>
    </w:p>
    <w:sectPr w:rsidR="009F610C" w:rsidRPr="009F610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CB32" w14:textId="77777777" w:rsidR="00F81D0E" w:rsidRDefault="00F81D0E" w:rsidP="002641B3">
      <w:pPr>
        <w:spacing w:after="0" w:line="240" w:lineRule="auto"/>
      </w:pPr>
      <w:r>
        <w:separator/>
      </w:r>
    </w:p>
  </w:endnote>
  <w:endnote w:type="continuationSeparator" w:id="0">
    <w:p w14:paraId="495EF8BE" w14:textId="77777777" w:rsidR="00F81D0E" w:rsidRDefault="00F81D0E" w:rsidP="0026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B46EE" w14:textId="7443015D" w:rsidR="002641B3" w:rsidRDefault="002641B3">
    <w:pPr>
      <w:pStyle w:val="Pta"/>
    </w:pPr>
    <w:r>
      <w:t>Samuel Kováč</w:t>
    </w:r>
  </w:p>
  <w:p w14:paraId="3955C4A5" w14:textId="68E177E7" w:rsidR="002641B3" w:rsidRPr="002641B3" w:rsidRDefault="002641B3">
    <w:pPr>
      <w:pStyle w:val="Pta"/>
      <w:rPr>
        <w:lang w:val="en-US"/>
      </w:rPr>
    </w:pPr>
    <w:r>
      <w:t>ZS 2022</w:t>
    </w:r>
    <w:r>
      <w:rPr>
        <w:lang w:val="en-US"/>
      </w:rPr>
      <w:t>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6B82C" w14:textId="77777777" w:rsidR="00F81D0E" w:rsidRDefault="00F81D0E" w:rsidP="002641B3">
      <w:pPr>
        <w:spacing w:after="0" w:line="240" w:lineRule="auto"/>
      </w:pPr>
      <w:r>
        <w:separator/>
      </w:r>
    </w:p>
  </w:footnote>
  <w:footnote w:type="continuationSeparator" w:id="0">
    <w:p w14:paraId="0439DB68" w14:textId="77777777" w:rsidR="00F81D0E" w:rsidRDefault="00F81D0E" w:rsidP="00264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DD5"/>
    <w:multiLevelType w:val="hybridMultilevel"/>
    <w:tmpl w:val="EE8862B0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EA7CB9"/>
    <w:multiLevelType w:val="hybridMultilevel"/>
    <w:tmpl w:val="551EB95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2A1373"/>
    <w:multiLevelType w:val="hybridMultilevel"/>
    <w:tmpl w:val="D004E342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0956AF"/>
    <w:multiLevelType w:val="multilevel"/>
    <w:tmpl w:val="B66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BE73ED9"/>
    <w:multiLevelType w:val="hybridMultilevel"/>
    <w:tmpl w:val="167010D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FE4E08"/>
    <w:multiLevelType w:val="hybridMultilevel"/>
    <w:tmpl w:val="7958805E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BA58A1"/>
    <w:multiLevelType w:val="multilevel"/>
    <w:tmpl w:val="B66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E0F0058"/>
    <w:multiLevelType w:val="hybridMultilevel"/>
    <w:tmpl w:val="BC1C02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9465767">
    <w:abstractNumId w:val="6"/>
  </w:num>
  <w:num w:numId="2" w16cid:durableId="1662388214">
    <w:abstractNumId w:val="1"/>
  </w:num>
  <w:num w:numId="3" w16cid:durableId="99185270">
    <w:abstractNumId w:val="7"/>
  </w:num>
  <w:num w:numId="4" w16cid:durableId="884293008">
    <w:abstractNumId w:val="0"/>
  </w:num>
  <w:num w:numId="5" w16cid:durableId="334264148">
    <w:abstractNumId w:val="2"/>
  </w:num>
  <w:num w:numId="6" w16cid:durableId="271325854">
    <w:abstractNumId w:val="5"/>
  </w:num>
  <w:num w:numId="7" w16cid:durableId="1447889543">
    <w:abstractNumId w:val="4"/>
  </w:num>
  <w:num w:numId="8" w16cid:durableId="855919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B3"/>
    <w:rsid w:val="001123B3"/>
    <w:rsid w:val="002641B3"/>
    <w:rsid w:val="003756DF"/>
    <w:rsid w:val="008F5D91"/>
    <w:rsid w:val="009F1CB9"/>
    <w:rsid w:val="009F610C"/>
    <w:rsid w:val="00F6501E"/>
    <w:rsid w:val="00F8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E928"/>
  <w15:chartTrackingRefBased/>
  <w15:docId w15:val="{69406E22-CDF9-4AD8-9958-C3F3D358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641B3"/>
  </w:style>
  <w:style w:type="paragraph" w:styleId="Nadpis1">
    <w:name w:val="heading 1"/>
    <w:basedOn w:val="Normlny"/>
    <w:next w:val="Normlny"/>
    <w:link w:val="Nadpis1Char"/>
    <w:uiPriority w:val="9"/>
    <w:qFormat/>
    <w:rsid w:val="00F65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F6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64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641B3"/>
  </w:style>
  <w:style w:type="paragraph" w:styleId="Pta">
    <w:name w:val="footer"/>
    <w:basedOn w:val="Normlny"/>
    <w:link w:val="PtaChar"/>
    <w:uiPriority w:val="99"/>
    <w:unhideWhenUsed/>
    <w:rsid w:val="00264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641B3"/>
  </w:style>
  <w:style w:type="character" w:customStyle="1" w:styleId="Nadpis1Char">
    <w:name w:val="Nadpis 1 Char"/>
    <w:basedOn w:val="Predvolenpsmoodseku"/>
    <w:link w:val="Nadpis1"/>
    <w:uiPriority w:val="9"/>
    <w:rsid w:val="00F65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F6501E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semiHidden/>
    <w:rsid w:val="009F610C"/>
    <w:rPr>
      <w:rFonts w:asciiTheme="majorHAnsi" w:eastAsiaTheme="majorEastAsia" w:hAnsiTheme="majorHAnsi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Kováč</dc:creator>
  <cp:keywords/>
  <dc:description/>
  <cp:lastModifiedBy>Samuel Kováč</cp:lastModifiedBy>
  <cp:revision>3</cp:revision>
  <dcterms:created xsi:type="dcterms:W3CDTF">2022-11-08T11:26:00Z</dcterms:created>
  <dcterms:modified xsi:type="dcterms:W3CDTF">2022-11-08T13:36:00Z</dcterms:modified>
</cp:coreProperties>
</file>