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5BC" w:rsidRPr="00F275BC" w:rsidRDefault="00E3762C" w:rsidP="00E3762C">
      <w:pPr>
        <w:pStyle w:val="Heading1"/>
        <w:rPr>
          <w:b w:val="0"/>
          <w:sz w:val="24"/>
          <w:szCs w:val="24"/>
        </w:rPr>
      </w:pPr>
      <w:r>
        <w:rPr>
          <w:sz w:val="24"/>
          <w:szCs w:val="24"/>
        </w:rPr>
        <w:t>Project</w:t>
      </w:r>
      <w:r w:rsidR="00F275BC">
        <w:rPr>
          <w:sz w:val="24"/>
          <w:szCs w:val="24"/>
        </w:rPr>
        <w:t>:</w:t>
      </w:r>
      <w:r>
        <w:rPr>
          <w:sz w:val="24"/>
          <w:szCs w:val="24"/>
        </w:rPr>
        <w:t xml:space="preserve"> Statistical Analysis</w:t>
      </w:r>
      <w:r w:rsidR="007C7BF0">
        <w:rPr>
          <w:sz w:val="24"/>
          <w:szCs w:val="24"/>
        </w:rPr>
        <w:t xml:space="preserve"> Genomics</w:t>
      </w:r>
    </w:p>
    <w:p w:rsidR="007E7413" w:rsidRDefault="007E7413">
      <w:pPr>
        <w:spacing w:after="0" w:line="480" w:lineRule="auto"/>
        <w:contextualSpacing/>
        <w:jc w:val="center"/>
      </w:pPr>
    </w:p>
    <w:p w:rsidR="001B1AC0" w:rsidRDefault="001B1AC0" w:rsidP="001B1AC0">
      <w:pPr>
        <w:spacing w:after="0" w:line="48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Introduction:</w:t>
      </w:r>
    </w:p>
    <w:p w:rsidR="00D5143C" w:rsidRDefault="00CD59A7" w:rsidP="00D5143C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i/>
        </w:rPr>
        <w:t>The Goal of the</w:t>
      </w:r>
      <w:r w:rsidR="001B1AC0" w:rsidRPr="0085351D">
        <w:rPr>
          <w:rFonts w:ascii="Times New Roman" w:hAnsi="Times New Roman"/>
          <w:i/>
        </w:rPr>
        <w:t xml:space="preserve"> analysis</w:t>
      </w:r>
      <w:r w:rsidR="0085351D">
        <w:rPr>
          <w:rFonts w:ascii="Times New Roman" w:hAnsi="Times New Roman"/>
        </w:rPr>
        <w:t>:</w:t>
      </w:r>
      <w:r w:rsidR="001B1AC0">
        <w:rPr>
          <w:rFonts w:ascii="Times New Roman" w:hAnsi="Times New Roman"/>
        </w:rPr>
        <w:t xml:space="preserve"> </w:t>
      </w:r>
      <w:r w:rsidR="00C67297">
        <w:rPr>
          <w:rFonts w:ascii="Times New Roman" w:hAnsi="Times New Roman"/>
        </w:rPr>
        <w:t>F</w:t>
      </w:r>
      <w:r w:rsidR="001B1AC0">
        <w:rPr>
          <w:rFonts w:ascii="Times New Roman" w:hAnsi="Times New Roman"/>
        </w:rPr>
        <w:t>or ten different loci</w:t>
      </w:r>
      <w:r w:rsidR="001B1AC0" w:rsidRPr="00D5143C">
        <w:rPr>
          <w:rFonts w:ascii="Times New Roman" w:hAnsi="Times New Roman"/>
          <w:b/>
          <w:sz w:val="24"/>
        </w:rPr>
        <w:t xml:space="preserve">, </w:t>
      </w:r>
      <w:r w:rsidR="00C67297" w:rsidRPr="00D5143C">
        <w:rPr>
          <w:rFonts w:ascii="Times New Roman" w:hAnsi="Times New Roman"/>
          <w:b/>
          <w:sz w:val="24"/>
        </w:rPr>
        <w:t xml:space="preserve">find </w:t>
      </w:r>
      <w:r w:rsidR="001B1AC0" w:rsidRPr="00D5143C">
        <w:rPr>
          <w:rFonts w:ascii="Times New Roman" w:hAnsi="Times New Roman"/>
          <w:b/>
          <w:sz w:val="24"/>
        </w:rPr>
        <w:t>if</w:t>
      </w:r>
      <w:r w:rsidR="00C67297" w:rsidRPr="00D5143C">
        <w:rPr>
          <w:rFonts w:ascii="Times New Roman" w:hAnsi="Times New Roman"/>
          <w:b/>
          <w:sz w:val="24"/>
        </w:rPr>
        <w:t xml:space="preserve"> the genotype of a given</w:t>
      </w:r>
      <w:r w:rsidR="001B1AC0" w:rsidRPr="00D5143C">
        <w:rPr>
          <w:rFonts w:ascii="Times New Roman" w:hAnsi="Times New Roman"/>
          <w:b/>
          <w:sz w:val="24"/>
        </w:rPr>
        <w:t xml:space="preserve"> locus</w:t>
      </w:r>
      <w:r w:rsidR="0085351D" w:rsidRPr="00D5143C">
        <w:rPr>
          <w:rFonts w:ascii="Times New Roman" w:hAnsi="Times New Roman"/>
          <w:b/>
          <w:sz w:val="24"/>
        </w:rPr>
        <w:t xml:space="preserve"> is linked to </w:t>
      </w:r>
    </w:p>
    <w:p w:rsidR="001B1AC0" w:rsidRPr="00D5143C" w:rsidRDefault="00D5143C" w:rsidP="00D5143C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                               </w:t>
      </w:r>
      <w:r w:rsidR="0085351D" w:rsidRPr="00D5143C">
        <w:rPr>
          <w:rFonts w:ascii="Times New Roman" w:hAnsi="Times New Roman"/>
          <w:b/>
          <w:sz w:val="24"/>
        </w:rPr>
        <w:t xml:space="preserve">the </w:t>
      </w:r>
      <w:r w:rsidR="00C67297" w:rsidRPr="00D5143C">
        <w:rPr>
          <w:rFonts w:ascii="Times New Roman" w:hAnsi="Times New Roman"/>
          <w:b/>
          <w:sz w:val="24"/>
        </w:rPr>
        <w:t>observed</w:t>
      </w:r>
      <w:r w:rsidR="001B1AC0" w:rsidRPr="00D5143C">
        <w:rPr>
          <w:rFonts w:ascii="Times New Roman" w:hAnsi="Times New Roman"/>
          <w:b/>
          <w:sz w:val="24"/>
        </w:rPr>
        <w:t xml:space="preserve"> phenotype</w:t>
      </w:r>
      <w:r w:rsidR="0085351D" w:rsidRPr="00D5143C">
        <w:rPr>
          <w:rFonts w:ascii="Times New Roman" w:hAnsi="Times New Roman"/>
          <w:b/>
          <w:sz w:val="24"/>
        </w:rPr>
        <w:t>.</w:t>
      </w:r>
    </w:p>
    <w:p w:rsidR="0085351D" w:rsidRPr="00CD59A7" w:rsidRDefault="0085351D" w:rsidP="00CD59A7">
      <w:pPr>
        <w:pStyle w:val="NormalWeb"/>
        <w:spacing w:before="0" w:after="0"/>
        <w:rPr>
          <w:lang w:val="en-US"/>
        </w:rPr>
      </w:pPr>
      <w:r w:rsidRPr="0085351D">
        <w:rPr>
          <w:i/>
        </w:rPr>
        <w:t>Available data</w:t>
      </w:r>
      <w:r>
        <w:t xml:space="preserve">: The phenotype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fly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 a</w:t>
      </w:r>
      <w:r w:rsidR="0052237C">
        <w:rPr>
          <w:lang w:val="en-US"/>
        </w:rPr>
        <w:t xml:space="preserve"> male sine</w:t>
      </w:r>
      <w:r>
        <w:t xml:space="preserve"> song frequency measured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.</w:t>
      </w:r>
    </w:p>
    <w:p w:rsidR="001B1AC0" w:rsidRPr="00D5143C" w:rsidRDefault="0085351D" w:rsidP="00CD59A7">
      <w:pPr>
        <w:pStyle w:val="NormalWeb"/>
        <w:spacing w:before="0" w:after="0"/>
        <w:rPr>
          <w:lang w:val="en-US"/>
        </w:rPr>
      </w:pPr>
      <w:r>
        <w:rPr>
          <w:lang w:val="en-US"/>
        </w:rPr>
        <w:t xml:space="preserve">                         </w:t>
      </w:r>
      <w:r w:rsidR="00CD59A7">
        <w:rPr>
          <w:lang w:val="en-US"/>
        </w:rPr>
        <w:t xml:space="preserve"> </w:t>
      </w:r>
      <w:r w:rsidR="001B1AC0">
        <w:t xml:space="preserve">At a particular locus, we also have the genotype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5143C">
        <w:rPr>
          <w:lang w:val="en-US"/>
        </w:rPr>
        <w:t xml:space="preserve"> </w:t>
      </w:r>
      <w:r w:rsidR="001B1AC0">
        <w:t xml:space="preserve">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1B1AC0">
        <w:t xml:space="preserve"> fly</w:t>
      </w:r>
      <w:r w:rsidR="00D5143C">
        <w:rPr>
          <w:lang w:val="en-US"/>
        </w:rPr>
        <w:t>.</w:t>
      </w:r>
      <w:bookmarkStart w:id="0" w:name="_GoBack"/>
      <w:bookmarkEnd w:id="0"/>
    </w:p>
    <w:p w:rsidR="00CD59A7" w:rsidRDefault="0085351D" w:rsidP="00CD59A7">
      <w:pPr>
        <w:pStyle w:val="NormalWeb"/>
        <w:spacing w:before="0" w:after="0"/>
        <w:rPr>
          <w:i/>
          <w:lang w:val="en-US"/>
        </w:rPr>
      </w:pPr>
      <w:r w:rsidRPr="0085351D">
        <w:rPr>
          <w:i/>
          <w:lang w:val="en-US"/>
        </w:rPr>
        <w:t xml:space="preserve">Hypotheses: </w:t>
      </w:r>
    </w:p>
    <w:p w:rsidR="0052237C" w:rsidRDefault="00CD132A" w:rsidP="0052237C">
      <w:pPr>
        <w:pStyle w:val="NormalWeb"/>
        <w:spacing w:before="0" w:after="0"/>
        <w:ind w:left="720"/>
        <w:rPr>
          <w:rStyle w:val="mjx-char"/>
          <w:sz w:val="27"/>
          <w:szCs w:val="27"/>
        </w:rPr>
      </w:pPr>
      <w:r w:rsidRPr="00D5143C">
        <w:rPr>
          <w:b/>
          <w:lang w:val="en-US"/>
        </w:rPr>
        <w:t>N</w:t>
      </w:r>
      <w:r w:rsidR="003B2ABD" w:rsidRPr="00D5143C">
        <w:rPr>
          <w:b/>
          <w:lang w:val="en-US"/>
        </w:rPr>
        <w:t xml:space="preserve">ull </w:t>
      </w:r>
      <w:r w:rsidRPr="00D5143C">
        <w:rPr>
          <w:b/>
          <w:lang w:val="en-US"/>
        </w:rPr>
        <w:t>QTL</w:t>
      </w:r>
      <w:r w:rsidR="007C7BF0">
        <w:rPr>
          <w:lang w:val="en-US"/>
        </w:rPr>
        <w:t xml:space="preserve"> </w:t>
      </w:r>
      <w:r w:rsidR="003B2ABD">
        <w:rPr>
          <w:lang w:val="en-US"/>
        </w:rPr>
        <w:t>(Quantitative Trait Loci)</w:t>
      </w:r>
      <w:r w:rsidR="0085351D">
        <w:rPr>
          <w:lang w:val="en-US"/>
        </w:rPr>
        <w:t xml:space="preserve"> Hypothesis: </w:t>
      </w:r>
      <w:r w:rsidR="0085351D">
        <w:t>the genotype does not explain the phenotype:</w:t>
      </w:r>
      <w:r w:rsidR="0085351D">
        <w:rPr>
          <w:lang w:val="en-US"/>
        </w:rPr>
        <w:t xml:space="preserve"> </w:t>
      </w:r>
    </w:p>
    <w:p w:rsidR="001B1AC0" w:rsidRPr="0052237C" w:rsidRDefault="006F492A" w:rsidP="0052237C">
      <w:pPr>
        <w:pStyle w:val="NormalWeb"/>
        <w:spacing w:before="0" w:after="0"/>
        <w:ind w:left="720"/>
        <w:rPr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f</m:t>
              </m:r>
            </m:e>
            <m:sub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k</m:t>
              </m:r>
            </m:sub>
          </m:sSub>
          <m:r>
            <w:rPr>
              <w:rStyle w:val="mjx-char"/>
              <w:rFonts w:ascii="Cambria Math" w:hAnsi="Cambria Math"/>
              <w:sz w:val="27"/>
              <w:szCs w:val="27"/>
            </w:rPr>
            <m:t>=c+ ϵ ~</m:t>
          </m:r>
          <m:r>
            <m:rPr>
              <m:scr m:val="script"/>
            </m:rPr>
            <w:rPr>
              <w:rStyle w:val="mjx-char"/>
              <w:rFonts w:ascii="Cambria Math" w:hAnsi="Cambria Math"/>
              <w:sz w:val="27"/>
              <w:szCs w:val="27"/>
            </w:rPr>
            <m:t>N</m:t>
          </m:r>
          <m:d>
            <m:dPr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0, σ</m:t>
              </m:r>
            </m:e>
          </m:d>
        </m:oMath>
      </m:oMathPara>
    </w:p>
    <w:p w:rsidR="0052237C" w:rsidRPr="00CD132A" w:rsidRDefault="00CD132A" w:rsidP="0052237C">
      <w:pPr>
        <w:pStyle w:val="NormalWeb"/>
        <w:spacing w:before="0" w:after="0"/>
        <w:ind w:left="720"/>
        <w:rPr>
          <w:rStyle w:val="mjx-char"/>
          <w:sz w:val="27"/>
          <w:szCs w:val="27"/>
        </w:rPr>
      </w:pPr>
      <w:r w:rsidRPr="00D5143C">
        <w:rPr>
          <w:b/>
          <w:lang w:val="en-US"/>
        </w:rPr>
        <w:t>QTL</w:t>
      </w:r>
      <w:r w:rsidR="0085351D" w:rsidRPr="00D5143C">
        <w:rPr>
          <w:b/>
          <w:lang w:val="en-US"/>
        </w:rPr>
        <w:t xml:space="preserve"> Hypothesis</w:t>
      </w:r>
      <w:r w:rsidR="0085351D">
        <w:rPr>
          <w:lang w:val="en-US"/>
        </w:rPr>
        <w:t xml:space="preserve">: </w:t>
      </w:r>
      <w:r w:rsidR="00CD59A7">
        <w:t>the genotype does explain the phenotype</w:t>
      </w:r>
      <w:r w:rsidR="00CD59A7">
        <w:rPr>
          <w:lang w:val="en-US"/>
        </w:rPr>
        <w:t xml:space="preserve">: </w:t>
      </w:r>
      <m:oMath>
        <m:r>
          <m:rPr>
            <m:sty m:val="p"/>
          </m:rPr>
          <w:rPr>
            <w:rStyle w:val="mjx-char"/>
            <w:rFonts w:ascii="Cambria Math" w:hAnsi="Cambria Math"/>
            <w:sz w:val="27"/>
            <w:szCs w:val="27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f</m:t>
              </m:r>
            </m:e>
            <m:sub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k</m:t>
              </m:r>
            </m:sub>
          </m:sSub>
          <m:r>
            <w:rPr>
              <w:rStyle w:val="mjx-char"/>
              <w:rFonts w:ascii="Cambria Math" w:hAnsi="Cambria Math"/>
              <w:sz w:val="27"/>
              <w:szCs w:val="27"/>
            </w:rPr>
            <m:t>=a+ b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g</m:t>
              </m:r>
            </m:e>
            <m:sub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k</m:t>
              </m:r>
            </m:sub>
          </m:sSub>
          <m:r>
            <w:rPr>
              <w:rStyle w:val="mjx-char"/>
              <w:rFonts w:ascii="Cambria Math" w:hAnsi="Cambria Math"/>
              <w:sz w:val="27"/>
              <w:szCs w:val="27"/>
            </w:rPr>
            <m:t>+ϵ ~</m:t>
          </m:r>
          <m:r>
            <m:rPr>
              <m:scr m:val="script"/>
            </m:rPr>
            <w:rPr>
              <w:rStyle w:val="mjx-char"/>
              <w:rFonts w:ascii="Cambria Math" w:hAnsi="Cambria Math"/>
              <w:sz w:val="27"/>
              <w:szCs w:val="27"/>
            </w:rPr>
            <m:t>N</m:t>
          </m:r>
          <m:d>
            <m:dPr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0, σ</m:t>
              </m:r>
            </m:e>
          </m:d>
        </m:oMath>
      </m:oMathPara>
    </w:p>
    <w:p w:rsidR="00CD132A" w:rsidRPr="008F7D59" w:rsidRDefault="00CD132A" w:rsidP="0052237C">
      <w:pPr>
        <w:pStyle w:val="NormalWeb"/>
        <w:spacing w:before="0" w:after="0"/>
        <w:ind w:left="720"/>
        <w:rPr>
          <w:rStyle w:val="mjx-char"/>
          <w:sz w:val="27"/>
          <w:szCs w:val="27"/>
        </w:rPr>
      </w:pPr>
    </w:p>
    <w:p w:rsidR="008F7D59" w:rsidRDefault="008F7D59" w:rsidP="008F7D59">
      <w:pPr>
        <w:pStyle w:val="NormalWeb"/>
        <w:spacing w:before="0" w:after="0"/>
        <w:rPr>
          <w:i/>
          <w:lang w:val="en-US"/>
        </w:rPr>
      </w:pPr>
      <w:r>
        <w:rPr>
          <w:i/>
          <w:lang w:val="en-US"/>
        </w:rPr>
        <w:t>Decision Rule</w:t>
      </w:r>
      <w:r w:rsidRPr="0085351D">
        <w:rPr>
          <w:i/>
          <w:lang w:val="en-US"/>
        </w:rPr>
        <w:t>:</w:t>
      </w:r>
    </w:p>
    <w:p w:rsidR="00CD132A" w:rsidRDefault="004E3E46" w:rsidP="004E3E46">
      <w:pPr>
        <w:pStyle w:val="NormalWeb"/>
        <w:spacing w:before="0" w:after="0"/>
        <w:ind w:left="720"/>
        <w:rPr>
          <w:lang w:val="en-US"/>
        </w:rPr>
      </w:pPr>
      <w:r>
        <w:rPr>
          <w:lang w:val="en-US"/>
        </w:rPr>
        <w:t xml:space="preserve">If Ratio &gt; &gt; </w:t>
      </w:r>
      <w:proofErr w:type="gramStart"/>
      <w:r>
        <w:rPr>
          <w:lang w:val="en-US"/>
        </w:rPr>
        <w:t>1,  T</w:t>
      </w:r>
      <w:r w:rsidR="00CD132A">
        <w:rPr>
          <w:lang w:val="en-US"/>
        </w:rPr>
        <w:t>hen</w:t>
      </w:r>
      <w:proofErr w:type="gramEnd"/>
      <w:r w:rsidR="00CD132A">
        <w:rPr>
          <w:lang w:val="en-US"/>
        </w:rPr>
        <w:t xml:space="preserve"> QTL</w:t>
      </w:r>
      <w:r>
        <w:rPr>
          <w:lang w:val="en-US"/>
        </w:rPr>
        <w:t xml:space="preserve"> Hypothesis</w:t>
      </w:r>
      <w:r w:rsidR="00CD132A">
        <w:rPr>
          <w:lang w:val="en-US"/>
        </w:rPr>
        <w:t xml:space="preserve"> is very Plausible</w:t>
      </w:r>
    </w:p>
    <w:p w:rsidR="004E3E46" w:rsidRDefault="00CD132A" w:rsidP="004E3E46">
      <w:pPr>
        <w:pStyle w:val="NormalWeb"/>
        <w:spacing w:before="0" w:after="0"/>
        <w:ind w:left="720"/>
        <w:rPr>
          <w:lang w:val="en-US"/>
        </w:rPr>
      </w:pPr>
      <w:r>
        <w:rPr>
          <w:lang w:val="en-US"/>
        </w:rPr>
        <w:t xml:space="preserve">If Ratio &lt; &lt; </w:t>
      </w:r>
      <w:proofErr w:type="gramStart"/>
      <w:r>
        <w:rPr>
          <w:lang w:val="en-US"/>
        </w:rPr>
        <w:t>1,  Then</w:t>
      </w:r>
      <w:proofErr w:type="gramEnd"/>
      <w:r>
        <w:rPr>
          <w:lang w:val="en-US"/>
        </w:rPr>
        <w:t xml:space="preserve"> NQTL Hypothesis is very Plausible.</w:t>
      </w:r>
    </w:p>
    <w:p w:rsidR="00CD132A" w:rsidRDefault="00CD132A" w:rsidP="004E3E46">
      <w:pPr>
        <w:pStyle w:val="NormalWeb"/>
        <w:spacing w:before="0" w:after="0"/>
        <w:ind w:left="720"/>
        <w:rPr>
          <w:lang w:val="en-US"/>
        </w:rPr>
      </w:pPr>
    </w:p>
    <w:p w:rsidR="00CD132A" w:rsidRPr="004E3E46" w:rsidRDefault="00CD132A" w:rsidP="004E3E46">
      <w:pPr>
        <w:pStyle w:val="NormalWeb"/>
        <w:spacing w:before="0" w:after="0"/>
        <w:ind w:left="720"/>
        <w:rPr>
          <w:lang w:val="en-US"/>
        </w:rPr>
      </w:pPr>
      <w:r>
        <w:rPr>
          <w:lang w:val="en-US"/>
        </w:rPr>
        <w:t>W</w:t>
      </w:r>
      <w:r w:rsidR="000A4309">
        <w:rPr>
          <w:lang w:val="en-US"/>
        </w:rPr>
        <w:t>e recall the expression Ratio</w:t>
      </w:r>
      <w:r>
        <w:rPr>
          <w:lang w:val="en-US"/>
        </w:rPr>
        <w:t xml:space="preserve"> derived in lectures:</w:t>
      </w:r>
    </w:p>
    <w:p w:rsidR="00C67297" w:rsidRPr="00C67297" w:rsidRDefault="00C67297" w:rsidP="00C67297">
      <w:pPr>
        <w:pStyle w:val="NormalWeb"/>
        <w:spacing w:before="0" w:after="0"/>
        <w:ind w:left="720"/>
        <w:rPr>
          <w:rStyle w:val="mjx-char"/>
          <w:sz w:val="27"/>
          <w:szCs w:val="27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/>
              <w:sz w:val="27"/>
              <w:szCs w:val="27"/>
            </w:rPr>
            <m:t>Ratio=</m:t>
          </m:r>
          <m:f>
            <m:fPr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P(QTL|D)</m:t>
              </m:r>
            </m:num>
            <m:den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P(NQTL|D)</m:t>
              </m:r>
            </m:den>
          </m:f>
          <m:r>
            <w:rPr>
              <w:rStyle w:val="mjx-char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P(D|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*</m:t>
                  </m:r>
                </m:sub>
              </m:sSub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 xml:space="preserve">, 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b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*</m:t>
                  </m:r>
                </m:sub>
              </m:sSub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, σ, QTL)</m:t>
              </m:r>
            </m:num>
            <m:den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P(D|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c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*</m:t>
                  </m:r>
                </m:sub>
              </m:sSub>
              <m:r>
                <w:rPr>
                  <w:rStyle w:val="mjx-char"/>
                  <w:rFonts w:ascii="Cambria Math" w:hAnsi="Cambria Math"/>
                  <w:sz w:val="27"/>
                  <w:szCs w:val="27"/>
                </w:rPr>
                <m:t>, σ, NQTL)</m:t>
              </m:r>
            </m:den>
          </m:f>
          <m:r>
            <w:rPr>
              <w:rStyle w:val="mjx-char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radPr>
            <m:deg/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Style w:val="mjx-char"/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fPr>
                    <m:num>
                      <m:r>
                        <w:rPr>
                          <w:rStyle w:val="mjx-char"/>
                          <w:rFonts w:ascii="Cambria Math" w:hAnsi="Cambria Math"/>
                          <w:sz w:val="27"/>
                          <w:szCs w:val="27"/>
                        </w:rPr>
                        <m:t>2π</m:t>
                      </m:r>
                    </m:num>
                    <m:den>
                      <m:r>
                        <w:rPr>
                          <w:rStyle w:val="mjx-char"/>
                          <w:rFonts w:ascii="Cambria Math" w:hAnsi="Cambria Math"/>
                          <w:sz w:val="27"/>
                          <w:szCs w:val="27"/>
                        </w:rPr>
                        <m:t>N</m:t>
                      </m:r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Style w:val="mjx-char"/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accPr>
                    <m:e>
                      <m:r>
                        <w:rPr>
                          <w:rStyle w:val="mjx-char"/>
                          <w:rFonts w:ascii="Cambria Math" w:hAnsi="Cambria Math"/>
                          <w:sz w:val="27"/>
                          <w:szCs w:val="27"/>
                        </w:rPr>
                        <m:t>gg</m:t>
                      </m:r>
                    </m:e>
                  </m:acc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mjx-char"/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accPr>
                    <m:e>
                      <m:r>
                        <w:rPr>
                          <w:rStyle w:val="mjx-char"/>
                          <w:rFonts w:ascii="Cambria Math" w:hAnsi="Cambria Math"/>
                          <w:sz w:val="27"/>
                          <w:szCs w:val="27"/>
                        </w:rPr>
                        <m:t>g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Style w:val="mjx-char"/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accPr>
                    <m:e>
                      <m:r>
                        <w:rPr>
                          <w:rStyle w:val="mjx-char"/>
                          <w:rFonts w:ascii="Cambria Math" w:hAnsi="Cambria Math"/>
                          <w:sz w:val="27"/>
                          <w:szCs w:val="27"/>
                        </w:rPr>
                        <m:t>g</m:t>
                      </m:r>
                    </m:e>
                  </m:acc>
                </m:den>
              </m:f>
            </m:e>
          </m:rad>
          <m:r>
            <w:rPr>
              <w:rStyle w:val="mjx-char"/>
              <w:rFonts w:ascii="Cambria Math" w:hAnsi="Cambria Math"/>
              <w:sz w:val="27"/>
              <w:szCs w:val="27"/>
            </w:rPr>
            <m:t>×σ×</m:t>
          </m:r>
          <m:f>
            <m:fPr>
              <m:ctrlPr>
                <w:rPr>
                  <w:rStyle w:val="mjx-char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σ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σ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a</m:t>
                  </m:r>
                </m:sub>
              </m:sSub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σ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sz w:val="27"/>
                      <w:szCs w:val="27"/>
                    </w:rPr>
                    <m:t>b</m:t>
                  </m:r>
                </m:sub>
              </m:sSub>
            </m:den>
          </m:f>
        </m:oMath>
      </m:oMathPara>
    </w:p>
    <w:p w:rsidR="008F7D59" w:rsidRDefault="008F7D59" w:rsidP="00710AC3">
      <w:pPr>
        <w:pStyle w:val="NormalWeb"/>
        <w:spacing w:before="0" w:after="0"/>
        <w:rPr>
          <w:rStyle w:val="mjx-char"/>
          <w:sz w:val="27"/>
          <w:szCs w:val="27"/>
        </w:rPr>
      </w:pPr>
    </w:p>
    <w:p w:rsidR="00EF34C3" w:rsidRDefault="00710AC3" w:rsidP="00EF34C3">
      <w:pPr>
        <w:pStyle w:val="NormalWeb"/>
        <w:spacing w:before="0" w:after="0"/>
        <w:rPr>
          <w:rStyle w:val="mjx-char"/>
          <w:i/>
          <w:sz w:val="20"/>
          <w:szCs w:val="20"/>
          <w:lang w:val="en-US"/>
        </w:rPr>
      </w:pPr>
      <w:r w:rsidRPr="00EF34C3">
        <w:rPr>
          <w:rStyle w:val="mjx-char"/>
          <w:i/>
          <w:sz w:val="20"/>
          <w:szCs w:val="20"/>
          <w:lang w:val="en-US"/>
        </w:rPr>
        <w:t xml:space="preserve">(Please visit the </w:t>
      </w:r>
      <w:r w:rsidR="00EF34C3" w:rsidRPr="00EF34C3">
        <w:rPr>
          <w:rStyle w:val="mjx-char"/>
          <w:i/>
          <w:sz w:val="20"/>
          <w:szCs w:val="20"/>
          <w:lang w:val="en-US"/>
        </w:rPr>
        <w:t>Python Notebook</w:t>
      </w:r>
      <w:r w:rsidR="00EF34C3">
        <w:rPr>
          <w:rStyle w:val="mjx-char"/>
          <w:i/>
          <w:sz w:val="20"/>
          <w:szCs w:val="20"/>
          <w:lang w:val="en-US"/>
        </w:rPr>
        <w:t xml:space="preserve"> associated with</w:t>
      </w:r>
      <w:r w:rsidRPr="00EF34C3">
        <w:rPr>
          <w:rStyle w:val="mjx-char"/>
          <w:i/>
          <w:sz w:val="20"/>
          <w:szCs w:val="20"/>
          <w:lang w:val="en-US"/>
        </w:rPr>
        <w:t xml:space="preserve"> this file to see detailed calculations and code</w:t>
      </w:r>
      <w:r w:rsidR="00EF34C3">
        <w:rPr>
          <w:rStyle w:val="mjx-char"/>
          <w:i/>
          <w:sz w:val="20"/>
          <w:szCs w:val="20"/>
          <w:lang w:val="en-US"/>
        </w:rPr>
        <w:t xml:space="preserve"> of this</w:t>
      </w:r>
      <w:r w:rsidR="00EF34C3" w:rsidRPr="00EF34C3">
        <w:rPr>
          <w:rStyle w:val="mjx-char"/>
          <w:i/>
          <w:sz w:val="20"/>
          <w:szCs w:val="20"/>
          <w:lang w:val="en-US"/>
        </w:rPr>
        <w:t xml:space="preserve"> project.</w:t>
      </w:r>
      <w:r w:rsidRPr="00EF34C3">
        <w:rPr>
          <w:rStyle w:val="mjx-char"/>
          <w:i/>
          <w:sz w:val="20"/>
          <w:szCs w:val="20"/>
          <w:lang w:val="en-US"/>
        </w:rPr>
        <w:t xml:space="preserve">)  </w:t>
      </w:r>
    </w:p>
    <w:p w:rsidR="008B5325" w:rsidRDefault="008B5325" w:rsidP="00EF34C3">
      <w:pPr>
        <w:pStyle w:val="NormalWeb"/>
        <w:spacing w:before="0" w:after="0"/>
        <w:rPr>
          <w:b/>
        </w:rPr>
      </w:pPr>
    </w:p>
    <w:p w:rsidR="007E7413" w:rsidRPr="00EF34C3" w:rsidRDefault="00F275BC" w:rsidP="00EF34C3">
      <w:pPr>
        <w:pStyle w:val="NormalWeb"/>
        <w:spacing w:before="0" w:after="0"/>
        <w:rPr>
          <w:i/>
          <w:sz w:val="20"/>
          <w:szCs w:val="20"/>
          <w:lang w:val="en-US"/>
        </w:rPr>
      </w:pPr>
      <w:r>
        <w:rPr>
          <w:b/>
        </w:rPr>
        <w:t>Task: 1:</w:t>
      </w:r>
      <w:r w:rsidRPr="00F275BC">
        <w:rPr>
          <w:b/>
        </w:rPr>
        <w:t xml:space="preserve"> </w:t>
      </w:r>
      <w:r w:rsidRPr="00A654F6">
        <w:rPr>
          <w:b/>
        </w:rPr>
        <w:t>histogram of sine song frequencies for all backcross males</w:t>
      </w:r>
      <w:r w:rsidR="00A654F6">
        <w:rPr>
          <w:b/>
        </w:rPr>
        <w:t>.</w:t>
      </w:r>
    </w:p>
    <w:p w:rsidR="00A654F6" w:rsidRDefault="00710AC3" w:rsidP="00A654F6">
      <w:pPr>
        <w:spacing w:after="0" w:line="48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3686175" cy="276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_plot_Q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61" cy="27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25" w:rsidRDefault="008B5325" w:rsidP="00A654F6">
      <w:pPr>
        <w:spacing w:after="0" w:line="48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654F6" w:rsidRDefault="00A654F6" w:rsidP="00A654F6">
      <w:pPr>
        <w:spacing w:after="0" w:line="480" w:lineRule="auto"/>
        <w:contextualSpacing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Task: 2:</w:t>
      </w:r>
      <w:r w:rsidRPr="00F275B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654F6">
        <w:rPr>
          <w:rFonts w:ascii="Times New Roman" w:hAnsi="Times New Roman"/>
          <w:b/>
        </w:rPr>
        <w:t xml:space="preserve">For each locus, compare the two hypotheses and decide whether it is linked to the </w:t>
      </w:r>
    </w:p>
    <w:p w:rsidR="00A654F6" w:rsidRDefault="00A654F6" w:rsidP="00A654F6">
      <w:pPr>
        <w:spacing w:after="0" w:line="48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</w:t>
      </w:r>
      <w:r w:rsidRPr="00A654F6">
        <w:rPr>
          <w:rFonts w:ascii="Times New Roman" w:hAnsi="Times New Roman"/>
          <w:b/>
        </w:rPr>
        <w:t>phenotype or not.</w:t>
      </w:r>
    </w:p>
    <w:p w:rsidR="009516C4" w:rsidRDefault="009516C4" w:rsidP="00A654F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9516C4">
        <w:rPr>
          <w:rFonts w:ascii="Times New Roman" w:eastAsia="Times New Roman" w:hAnsi="Times New Roman"/>
          <w:sz w:val="24"/>
          <w:szCs w:val="24"/>
        </w:rPr>
        <w:t xml:space="preserve">esults </w:t>
      </w:r>
      <w:r>
        <w:rPr>
          <w:rFonts w:ascii="Times New Roman" w:eastAsia="Times New Roman" w:hAnsi="Times New Roman"/>
          <w:sz w:val="24"/>
          <w:szCs w:val="24"/>
        </w:rPr>
        <w:t>o</w:t>
      </w:r>
      <w:r w:rsidRPr="009516C4">
        <w:rPr>
          <w:rFonts w:ascii="Times New Roman" w:eastAsia="Times New Roman" w:hAnsi="Times New Roman"/>
          <w:sz w:val="24"/>
          <w:szCs w:val="24"/>
        </w:rPr>
        <w:t>ur QTL analysis:</w:t>
      </w:r>
    </w:p>
    <w:p w:rsidR="009516C4" w:rsidRDefault="00885995" w:rsidP="009516C4">
      <w:pPr>
        <w:pStyle w:val="ListParagraph"/>
        <w:spacing w:after="0" w:line="480" w:lineRule="auto"/>
        <w:ind w:left="10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r</w:t>
      </w:r>
      <w:r w:rsidR="009516C4">
        <w:rPr>
          <w:rFonts w:ascii="Times New Roman" w:eastAsia="Times New Roman" w:hAnsi="Times New Roman"/>
          <w:sz w:val="24"/>
          <w:szCs w:val="24"/>
        </w:rPr>
        <w:t>atio</w:t>
      </w:r>
      <w:r w:rsidR="009516C4" w:rsidRPr="009516C4">
        <w:rPr>
          <w:rFonts w:ascii="Times New Roman" w:eastAsia="Times New Roman" w:hAnsi="Times New Roman"/>
          <w:sz w:val="24"/>
          <w:szCs w:val="24"/>
        </w:rPr>
        <w:t xml:space="preserve"> </w:t>
      </w:r>
      <w:r w:rsidR="009516C4">
        <w:rPr>
          <w:rFonts w:ascii="Times New Roman" w:eastAsia="Times New Roman" w:hAnsi="Times New Roman"/>
          <w:sz w:val="24"/>
          <w:szCs w:val="24"/>
        </w:rPr>
        <w:t xml:space="preserve">statistics </w:t>
      </w:r>
      <w:r w:rsidR="00BA6840">
        <w:rPr>
          <w:rFonts w:ascii="Times New Roman" w:eastAsia="Times New Roman" w:hAnsi="Times New Roman"/>
          <w:sz w:val="24"/>
          <w:szCs w:val="24"/>
        </w:rPr>
        <w:t xml:space="preserve">for the </w:t>
      </w:r>
      <w:r w:rsidR="009516C4" w:rsidRPr="009516C4">
        <w:rPr>
          <w:rFonts w:ascii="Times New Roman" w:eastAsia="Times New Roman" w:hAnsi="Times New Roman"/>
          <w:sz w:val="24"/>
          <w:szCs w:val="24"/>
        </w:rPr>
        <w:t>10</w:t>
      </w:r>
      <w:r w:rsidR="00BA6840">
        <w:rPr>
          <w:rFonts w:ascii="Times New Roman" w:eastAsia="Times New Roman" w:hAnsi="Times New Roman"/>
          <w:sz w:val="24"/>
          <w:szCs w:val="24"/>
        </w:rPr>
        <w:t xml:space="preserve"> loci are</w:t>
      </w:r>
      <w:r w:rsidR="009516C4">
        <w:rPr>
          <w:rFonts w:ascii="Times New Roman" w:eastAsia="Times New Roman" w:hAnsi="Times New Roman"/>
          <w:sz w:val="24"/>
          <w:szCs w:val="24"/>
        </w:rPr>
        <w:t xml:space="preserve">: </w:t>
      </w:r>
    </w:p>
    <w:tbl>
      <w:tblPr>
        <w:tblStyle w:val="PlainTable1"/>
        <w:tblpPr w:leftFromText="180" w:rightFromText="180" w:vertAnchor="text" w:tblpXSpec="center" w:tblpY="1"/>
        <w:tblOverlap w:val="never"/>
        <w:tblW w:w="8920" w:type="dxa"/>
        <w:tblLook w:val="04A0" w:firstRow="1" w:lastRow="0" w:firstColumn="1" w:lastColumn="0" w:noHBand="0" w:noVBand="1"/>
      </w:tblPr>
      <w:tblGrid>
        <w:gridCol w:w="793"/>
        <w:gridCol w:w="793"/>
        <w:gridCol w:w="889"/>
        <w:gridCol w:w="1081"/>
        <w:gridCol w:w="793"/>
        <w:gridCol w:w="793"/>
        <w:gridCol w:w="1081"/>
        <w:gridCol w:w="793"/>
        <w:gridCol w:w="1177"/>
        <w:gridCol w:w="857"/>
      </w:tblGrid>
      <w:tr w:rsidR="00885995" w:rsidTr="0088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Locus1</w:t>
            </w:r>
          </w:p>
        </w:tc>
        <w:tc>
          <w:tcPr>
            <w:tcW w:w="787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Locus2</w:t>
            </w:r>
          </w:p>
        </w:tc>
        <w:tc>
          <w:tcPr>
            <w:tcW w:w="883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Locus3</w:t>
            </w:r>
          </w:p>
        </w:tc>
        <w:tc>
          <w:tcPr>
            <w:tcW w:w="1073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Locus4</w:t>
            </w:r>
          </w:p>
        </w:tc>
        <w:tc>
          <w:tcPr>
            <w:tcW w:w="787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Locus5</w:t>
            </w:r>
          </w:p>
        </w:tc>
        <w:tc>
          <w:tcPr>
            <w:tcW w:w="787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Locus6</w:t>
            </w:r>
          </w:p>
        </w:tc>
        <w:tc>
          <w:tcPr>
            <w:tcW w:w="1073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Locus7</w:t>
            </w:r>
          </w:p>
        </w:tc>
        <w:tc>
          <w:tcPr>
            <w:tcW w:w="787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Locus8</w:t>
            </w:r>
          </w:p>
        </w:tc>
        <w:tc>
          <w:tcPr>
            <w:tcW w:w="1169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Locus9</w:t>
            </w:r>
          </w:p>
        </w:tc>
        <w:tc>
          <w:tcPr>
            <w:tcW w:w="787" w:type="dxa"/>
            <w:vAlign w:val="center"/>
          </w:tcPr>
          <w:p w:rsidR="009516C4" w:rsidRPr="00885995" w:rsidRDefault="00885995" w:rsidP="00885995">
            <w:pPr>
              <w:pStyle w:val="ListParagraph"/>
              <w:spacing w:after="0"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85995">
              <w:rPr>
                <w:rFonts w:ascii="Times New Roman" w:eastAsia="Times New Roman" w:hAnsi="Times New Roman"/>
                <w:sz w:val="18"/>
                <w:szCs w:val="18"/>
              </w:rPr>
              <w:t>Locus10</w:t>
            </w:r>
          </w:p>
        </w:tc>
      </w:tr>
      <w:tr w:rsidR="00885995" w:rsidRPr="009516C4" w:rsidTr="00885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:rsidR="00885995" w:rsidRDefault="00885995" w:rsidP="00885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</w:pPr>
          </w:p>
          <w:p w:rsidR="009516C4" w:rsidRPr="000C5933" w:rsidRDefault="00767689" w:rsidP="00885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sz w:val="16"/>
                <w:szCs w:val="16"/>
                <w:lang w:val="es-ES" w:eastAsia="en-US"/>
              </w:rPr>
            </w:pPr>
            <w:r w:rsidRPr="000C5933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4.0752</w:t>
            </w:r>
          </w:p>
        </w:tc>
        <w:tc>
          <w:tcPr>
            <w:tcW w:w="787" w:type="dxa"/>
            <w:vAlign w:val="center"/>
          </w:tcPr>
          <w:p w:rsidR="00885995" w:rsidRDefault="00885995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</w:pPr>
          </w:p>
          <w:p w:rsidR="009516C4" w:rsidRPr="000C5933" w:rsidRDefault="00767689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</w:pPr>
            <w:r w:rsidRPr="000C5933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3.7519</w:t>
            </w:r>
          </w:p>
        </w:tc>
        <w:tc>
          <w:tcPr>
            <w:tcW w:w="883" w:type="dxa"/>
            <w:vAlign w:val="center"/>
          </w:tcPr>
          <w:p w:rsidR="00885995" w:rsidRDefault="00885995" w:rsidP="008859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6C4" w:rsidRPr="000C5933" w:rsidRDefault="00767689" w:rsidP="008859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5933">
              <w:rPr>
                <w:sz w:val="16"/>
                <w:szCs w:val="16"/>
              </w:rPr>
              <w:t>18.5871</w:t>
            </w:r>
          </w:p>
        </w:tc>
        <w:tc>
          <w:tcPr>
            <w:tcW w:w="1073" w:type="dxa"/>
            <w:vAlign w:val="center"/>
          </w:tcPr>
          <w:p w:rsidR="00885995" w:rsidRDefault="00885995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</w:pPr>
          </w:p>
          <w:p w:rsidR="009516C4" w:rsidRPr="00710AC3" w:rsidRDefault="00767689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16"/>
                <w:szCs w:val="16"/>
                <w:lang w:val="es-ES"/>
              </w:rPr>
            </w:pPr>
            <w:r w:rsidRPr="00710AC3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  <w:lang w:val="es-ES" w:eastAsia="en-US"/>
              </w:rPr>
              <w:t>8.373e+12</w:t>
            </w:r>
          </w:p>
        </w:tc>
        <w:tc>
          <w:tcPr>
            <w:tcW w:w="787" w:type="dxa"/>
            <w:vAlign w:val="center"/>
          </w:tcPr>
          <w:p w:rsidR="00885995" w:rsidRDefault="00885995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</w:pPr>
          </w:p>
          <w:p w:rsidR="009516C4" w:rsidRPr="000C5933" w:rsidRDefault="00767689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</w:pPr>
            <w:r w:rsidRPr="000C5933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3.6959</w:t>
            </w:r>
          </w:p>
        </w:tc>
        <w:tc>
          <w:tcPr>
            <w:tcW w:w="787" w:type="dxa"/>
            <w:vAlign w:val="center"/>
          </w:tcPr>
          <w:p w:rsidR="00885995" w:rsidRDefault="00885995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</w:pPr>
          </w:p>
          <w:p w:rsidR="009516C4" w:rsidRPr="000C5933" w:rsidRDefault="00767689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</w:pPr>
            <w:r w:rsidRPr="000C5933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5.1475</w:t>
            </w:r>
          </w:p>
        </w:tc>
        <w:tc>
          <w:tcPr>
            <w:tcW w:w="1073" w:type="dxa"/>
            <w:vAlign w:val="center"/>
          </w:tcPr>
          <w:p w:rsidR="00885995" w:rsidRDefault="00885995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</w:pPr>
          </w:p>
          <w:p w:rsidR="009516C4" w:rsidRPr="000C5933" w:rsidRDefault="00767689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</w:pPr>
            <w:r w:rsidRPr="000C5933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2</w:t>
            </w:r>
            <w:r w:rsidRPr="009516C4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025</w:t>
            </w:r>
            <w:r w:rsidRPr="000C5933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.</w:t>
            </w:r>
            <w:r w:rsidR="000C5933" w:rsidRPr="000C5933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6224</w:t>
            </w:r>
          </w:p>
        </w:tc>
        <w:tc>
          <w:tcPr>
            <w:tcW w:w="787" w:type="dxa"/>
            <w:vAlign w:val="center"/>
          </w:tcPr>
          <w:p w:rsidR="00885995" w:rsidRDefault="00885995" w:rsidP="008859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6C4" w:rsidRPr="000C5933" w:rsidRDefault="000C5933" w:rsidP="0088599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5933">
              <w:rPr>
                <w:sz w:val="16"/>
                <w:szCs w:val="16"/>
              </w:rPr>
              <w:t>3.5706</w:t>
            </w:r>
          </w:p>
        </w:tc>
        <w:tc>
          <w:tcPr>
            <w:tcW w:w="1169" w:type="dxa"/>
            <w:vAlign w:val="center"/>
          </w:tcPr>
          <w:p w:rsidR="00885995" w:rsidRDefault="00885995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</w:pPr>
          </w:p>
          <w:p w:rsidR="009516C4" w:rsidRPr="000C5933" w:rsidRDefault="00767689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</w:pPr>
            <w:r w:rsidRPr="009516C4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val="es-ES" w:eastAsia="en-US"/>
              </w:rPr>
              <w:t>4.5207e+11</w:t>
            </w:r>
          </w:p>
        </w:tc>
        <w:tc>
          <w:tcPr>
            <w:tcW w:w="787" w:type="dxa"/>
            <w:vAlign w:val="center"/>
          </w:tcPr>
          <w:p w:rsidR="00885995" w:rsidRDefault="00885995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</w:pPr>
          </w:p>
          <w:p w:rsidR="009516C4" w:rsidRPr="000C5933" w:rsidRDefault="000C5933" w:rsidP="00885995">
            <w:pPr>
              <w:pStyle w:val="ListParagraph"/>
              <w:spacing w:after="0"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</w:pPr>
            <w:r w:rsidRPr="000C5933">
              <w:rPr>
                <w:rFonts w:ascii="Courier New" w:eastAsia="Times New Roman" w:hAnsi="Courier New" w:cs="Courier New"/>
                <w:sz w:val="16"/>
                <w:szCs w:val="16"/>
                <w:lang w:val="es-ES" w:eastAsia="en-US"/>
              </w:rPr>
              <w:t>3.4732</w:t>
            </w:r>
          </w:p>
        </w:tc>
      </w:tr>
    </w:tbl>
    <w:p w:rsidR="00A654F6" w:rsidRPr="00BA6840" w:rsidRDefault="009516C4" w:rsidP="009516C4">
      <w:pPr>
        <w:pStyle w:val="ListParagraph"/>
        <w:spacing w:after="0" w:line="480" w:lineRule="auto"/>
        <w:ind w:left="1080"/>
        <w:rPr>
          <w:rFonts w:ascii="Times New Roman" w:eastAsia="Times New Roman" w:hAnsi="Times New Roman"/>
          <w:sz w:val="24"/>
          <w:szCs w:val="24"/>
        </w:rPr>
      </w:pPr>
      <w:r w:rsidRPr="00BA6840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654F6" w:rsidRPr="00BA6840" w:rsidRDefault="00A654F6" w:rsidP="00A654F6">
      <w:pPr>
        <w:spacing w:after="0" w:line="480" w:lineRule="auto"/>
        <w:ind w:firstLine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7E7413" w:rsidRDefault="00030CBB">
      <w:pPr>
        <w:spacing w:after="0" w:line="48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Conclusion</w:t>
      </w:r>
    </w:p>
    <w:p w:rsidR="007E7413" w:rsidRDefault="00BA6840">
      <w:pPr>
        <w:spacing w:after="0" w:line="480" w:lineRule="auto"/>
        <w:ind w:firstLine="720"/>
        <w:contextualSpacing/>
        <w:rPr>
          <w:iCs/>
        </w:rPr>
      </w:pPr>
      <w:r>
        <w:rPr>
          <w:rFonts w:ascii="Times New Roman" w:eastAsia="Times New Roman" w:hAnsi="Times New Roman"/>
          <w:sz w:val="24"/>
          <w:szCs w:val="24"/>
        </w:rPr>
        <w:t xml:space="preserve">From these results we can conclude that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Locus4 </w:t>
      </w:r>
      <w:r>
        <w:rPr>
          <w:rFonts w:ascii="Times New Roman" w:eastAsia="Times New Roman" w:hAnsi="Times New Roman"/>
          <w:sz w:val="24"/>
          <w:szCs w:val="24"/>
        </w:rPr>
        <w:t xml:space="preserve">and </w:t>
      </w:r>
      <w:r w:rsidRPr="00BA6840">
        <w:rPr>
          <w:rFonts w:ascii="Times New Roman" w:eastAsia="Times New Roman" w:hAnsi="Times New Roman"/>
          <w:b/>
          <w:sz w:val="24"/>
          <w:szCs w:val="24"/>
        </w:rPr>
        <w:t>Locus9</w:t>
      </w:r>
      <w:r>
        <w:rPr>
          <w:rFonts w:ascii="Times New Roman" w:eastAsia="Times New Roman" w:hAnsi="Times New Roman"/>
          <w:b/>
          <w:sz w:val="24"/>
          <w:szCs w:val="24"/>
        </w:rPr>
        <w:t>, are definitely associated the sine song</w:t>
      </w:r>
      <w:r w:rsidR="00710AC3">
        <w:rPr>
          <w:rFonts w:ascii="Times New Roman" w:eastAsia="Times New Roman" w:hAnsi="Times New Roman"/>
          <w:b/>
          <w:sz w:val="24"/>
          <w:szCs w:val="24"/>
        </w:rPr>
        <w:t xml:space="preserve"> frequencies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BC5030">
        <w:rPr>
          <w:rFonts w:ascii="Times New Roman" w:eastAsia="Times New Roman" w:hAnsi="Times New Roman"/>
          <w:sz w:val="24"/>
          <w:szCs w:val="24"/>
        </w:rPr>
        <w:t>of male</w:t>
      </w:r>
      <w:r w:rsidR="00BC5030" w:rsidRPr="00BC5030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BC5030">
        <w:rPr>
          <w:iCs/>
        </w:rPr>
        <w:t xml:space="preserve">Drosophila </w:t>
      </w:r>
      <w:proofErr w:type="spellStart"/>
      <w:r w:rsidRPr="00BC5030">
        <w:rPr>
          <w:iCs/>
        </w:rPr>
        <w:t>simulans</w:t>
      </w:r>
      <w:proofErr w:type="spellEnd"/>
      <w:r w:rsidRPr="00BC5030">
        <w:t xml:space="preserve"> and </w:t>
      </w:r>
      <w:r w:rsidRPr="00BC5030">
        <w:rPr>
          <w:iCs/>
        </w:rPr>
        <w:t xml:space="preserve">Drosophila </w:t>
      </w:r>
      <w:proofErr w:type="spellStart"/>
      <w:r w:rsidRPr="00BC5030">
        <w:rPr>
          <w:iCs/>
        </w:rPr>
        <w:t>mauritiana</w:t>
      </w:r>
      <w:proofErr w:type="spellEnd"/>
      <w:r w:rsidR="00710AC3">
        <w:rPr>
          <w:iCs/>
        </w:rPr>
        <w:t xml:space="preserve"> phenotypes</w:t>
      </w:r>
      <w:r>
        <w:rPr>
          <w:i/>
          <w:iCs/>
        </w:rPr>
        <w:t>.</w:t>
      </w:r>
      <w:r w:rsidR="00710AC3">
        <w:rPr>
          <w:iCs/>
        </w:rPr>
        <w:t xml:space="preserve"> </w:t>
      </w:r>
    </w:p>
    <w:p w:rsidR="00710AC3" w:rsidRPr="00710AC3" w:rsidRDefault="00710AC3">
      <w:pPr>
        <w:spacing w:after="0" w:line="480" w:lineRule="auto"/>
        <w:ind w:firstLine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iCs/>
        </w:rPr>
        <w:t xml:space="preserve">As for the other Loci we do not have enough evidence from data, to assert that any of them is linked with the observed phenotype. </w:t>
      </w:r>
    </w:p>
    <w:p w:rsidR="007E7413" w:rsidRDefault="007E7413">
      <w:pPr>
        <w:spacing w:after="0" w:line="480" w:lineRule="auto"/>
        <w:ind w:firstLine="720"/>
        <w:contextualSpacing/>
        <w:rPr>
          <w:rFonts w:ascii="Times New Roman" w:eastAsia="Times New Roman" w:hAnsi="Times New Roman"/>
          <w:sz w:val="24"/>
          <w:szCs w:val="24"/>
        </w:rPr>
      </w:pPr>
    </w:p>
    <w:sectPr w:rsidR="007E7413"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92A" w:rsidRDefault="006F492A">
      <w:pPr>
        <w:spacing w:after="0" w:line="240" w:lineRule="auto"/>
      </w:pPr>
      <w:r>
        <w:separator/>
      </w:r>
    </w:p>
  </w:endnote>
  <w:endnote w:type="continuationSeparator" w:id="0">
    <w:p w:rsidR="006F492A" w:rsidRDefault="006F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92A" w:rsidRDefault="006F492A">
      <w:pPr>
        <w:spacing w:after="0" w:line="240" w:lineRule="auto"/>
      </w:pPr>
      <w:r>
        <w:separator/>
      </w:r>
    </w:p>
  </w:footnote>
  <w:footnote w:type="continuationSeparator" w:id="0">
    <w:p w:rsidR="006F492A" w:rsidRDefault="006F4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C7E"/>
    <w:multiLevelType w:val="multilevel"/>
    <w:tmpl w:val="3A0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9AD"/>
    <w:multiLevelType w:val="hybridMultilevel"/>
    <w:tmpl w:val="C3681180"/>
    <w:lvl w:ilvl="0" w:tplc="9CA61E4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C3846"/>
    <w:multiLevelType w:val="hybridMultilevel"/>
    <w:tmpl w:val="CB900D8C"/>
    <w:lvl w:ilvl="0" w:tplc="E01C1E4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841D37"/>
    <w:multiLevelType w:val="hybridMultilevel"/>
    <w:tmpl w:val="38C656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13"/>
    <w:rsid w:val="00030CBB"/>
    <w:rsid w:val="000A4309"/>
    <w:rsid w:val="000C5933"/>
    <w:rsid w:val="001B1AC0"/>
    <w:rsid w:val="00223F6B"/>
    <w:rsid w:val="003B2ABD"/>
    <w:rsid w:val="003D6834"/>
    <w:rsid w:val="003E37E1"/>
    <w:rsid w:val="004E3E46"/>
    <w:rsid w:val="0052237C"/>
    <w:rsid w:val="006F492A"/>
    <w:rsid w:val="00710AC3"/>
    <w:rsid w:val="00767689"/>
    <w:rsid w:val="007A2F9B"/>
    <w:rsid w:val="007C7BF0"/>
    <w:rsid w:val="007E7413"/>
    <w:rsid w:val="0085351D"/>
    <w:rsid w:val="00885995"/>
    <w:rsid w:val="008B5325"/>
    <w:rsid w:val="008F7D59"/>
    <w:rsid w:val="009516C4"/>
    <w:rsid w:val="00A654F6"/>
    <w:rsid w:val="00BA6840"/>
    <w:rsid w:val="00BC5030"/>
    <w:rsid w:val="00C67297"/>
    <w:rsid w:val="00CD132A"/>
    <w:rsid w:val="00CD59A7"/>
    <w:rsid w:val="00D5143C"/>
    <w:rsid w:val="00E3762C"/>
    <w:rsid w:val="00EF34C3"/>
    <w:rsid w:val="00F2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1E04"/>
  <w15:docId w15:val="{F86E963B-477C-46DA-A825-0071C9D1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F27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sz w:val="22"/>
      <w:szCs w:val="22"/>
      <w:lang w:val="en-US"/>
    </w:rPr>
  </w:style>
  <w:style w:type="character" w:customStyle="1" w:styleId="FooterChar">
    <w:name w:val="Footer Char"/>
    <w:qFormat/>
    <w:rPr>
      <w:sz w:val="22"/>
      <w:szCs w:val="22"/>
      <w:lang w:val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lang w:val="en-US"/>
    </w:rPr>
  </w:style>
  <w:style w:type="character" w:customStyle="1" w:styleId="CommentSubjectChar">
    <w:name w:val="Comment Subject Char"/>
    <w:qFormat/>
    <w:rPr>
      <w:b/>
      <w:bCs/>
      <w:lang w:val="en-US"/>
    </w:rPr>
  </w:style>
  <w:style w:type="character" w:styleId="PageNumber">
    <w:name w:val="page number"/>
  </w:style>
  <w:style w:type="character" w:customStyle="1" w:styleId="DocumentMapChar">
    <w:name w:val="Document Map Char"/>
    <w:qFormat/>
    <w:rPr>
      <w:rFonts w:ascii="Tahoma" w:eastAsia="Times New Roman" w:hAnsi="Tahoma" w:cs="Tahoma"/>
      <w:shd w:val="clear" w:color="auto" w:fill="000080"/>
      <w:lang w:val="en-US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annotation2">
    <w:name w:val="annotation2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F275BC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654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A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character" w:customStyle="1" w:styleId="mjx-char">
    <w:name w:val="mjx-char"/>
    <w:basedOn w:val="DefaultParagraphFont"/>
    <w:rsid w:val="001B1AC0"/>
  </w:style>
  <w:style w:type="character" w:styleId="PlaceholderText">
    <w:name w:val="Placeholder Text"/>
    <w:basedOn w:val="DefaultParagraphFont"/>
    <w:uiPriority w:val="99"/>
    <w:semiHidden/>
    <w:rsid w:val="0085351D"/>
    <w:rPr>
      <w:color w:val="808080"/>
    </w:rPr>
  </w:style>
  <w:style w:type="table" w:styleId="TableGrid">
    <w:name w:val="Table Grid"/>
    <w:basedOn w:val="TableNormal"/>
    <w:uiPriority w:val="39"/>
    <w:rsid w:val="00951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16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5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6C4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dc:description/>
  <cp:lastModifiedBy>christian samo</cp:lastModifiedBy>
  <cp:revision>4</cp:revision>
  <dcterms:created xsi:type="dcterms:W3CDTF">2025-06-04T07:28:00Z</dcterms:created>
  <dcterms:modified xsi:type="dcterms:W3CDTF">2025-06-07T00:12:00Z</dcterms:modified>
  <dc:language>ru-RU</dc:language>
</cp:coreProperties>
</file>