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463 - Advanced Machine Learning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Attention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Please work with your team</w:t>
      </w:r>
      <w:r w:rsidDel="00000000" w:rsidR="00000000" w:rsidRPr="00000000">
        <w:rPr>
          <w:rtl w:val="0"/>
        </w:rPr>
        <w:t xml:space="preserve">.  Don't look at the hint for a problem until your team agrees on your answer and the reasoning behind it.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(Fill in the blank) The context value used by the decoder is a weighted sum of __________. 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(T/F)  Attention in a Seq2Seq network could only be used if the encoder is bidirectional.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(T/F)  In the Seq2Seq model in the lecture, both the encoder and decoder were bidirectional.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(T/F)  The weights (symbol </w:t>
      </w:r>
      <m:oMath>
        <m:r>
          <m:t>α</m:t>
        </m:r>
      </m:oMath>
      <w:r w:rsidDel="00000000" w:rsidR="00000000" w:rsidRPr="00000000">
        <w:rPr>
          <w:rtl w:val="0"/>
        </w:rPr>
        <w:t xml:space="preserve">) used to compute the context vector change at every step of the decoder.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slide 'Basic concept of attention', what kinds of values are used to represent the words in the source sentence?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 values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embeddings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(T/F) The weights used to compute a context vector are always positive.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weights at a decoder step are computed from which values?  You don't need to give symbols, just describe the values.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Intuitively, when is the weight value </w:t>
      </w: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&lt;i,j&gt;</m:t>
            </m:r>
          </m:sub>
        </m:sSub>
      </m:oMath>
      <w:r w:rsidDel="00000000" w:rsidR="00000000" w:rsidRPr="00000000">
        <w:rPr>
          <w:rtl w:val="0"/>
        </w:rPr>
        <w:t xml:space="preserve"> large?</w:t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200" w:before="200" w:lineRule="auto"/>
        <w:rPr/>
      </w:pPr>
      <w:bookmarkStart w:colFirst="0" w:colLast="0" w:name="_2b7xzacw087g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after="200" w:before="200" w:lineRule="auto"/>
        <w:rPr/>
      </w:pPr>
      <w:bookmarkStart w:colFirst="0" w:colLast="0" w:name="_v5er1pkfwu9" w:id="2"/>
      <w:bookmarkEnd w:id="2"/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encoder output values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there's nothing that requires that encoder output values come from a bidirectional encoder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the encoder is bidirectional in the model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Yes, the weights must change at each step.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Embeddings are used to represent the words.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weights are softmax'ed, so they are always positive and sum to 1.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weights are computed using the decoder input state at that time step, plus the output values at each encoder step.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value is high if the decoder state vector at step i is similar to the jth encoder output value.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