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674C" w:rsidRDefault="00485A01">
      <w:pPr>
        <w:pStyle w:val="1"/>
        <w:ind w:left="-5"/>
      </w:pPr>
      <w:r>
        <w:t>УДК 656.073, 004.934</w:t>
      </w:r>
    </w:p>
    <w:p w:rsidR="00EF674C" w:rsidRPr="009F2455" w:rsidRDefault="009F2455">
      <w:pPr>
        <w:spacing w:after="229" w:line="245" w:lineRule="auto"/>
        <w:ind w:left="-5" w:right="-14"/>
        <w:jc w:val="left"/>
        <w:rPr>
          <w:color w:val="5B9BD5" w:themeColor="accent1"/>
        </w:rPr>
      </w:pPr>
      <w:r w:rsidRPr="009F2455">
        <w:rPr>
          <w:b/>
          <w:color w:val="5B9BD5" w:themeColor="accent1"/>
        </w:rPr>
        <w:t>ДЕРЕВО СЦЕНАРІЇВ АВТОМАТИЗАЦІЇ ГОЛОСОВОЇ ВЗАЄМОДІЇ СУБ’ЄКТІВ ДИСТРИБУЦІЇ</w:t>
      </w:r>
    </w:p>
    <w:p w:rsidR="00EF674C" w:rsidRDefault="00485A01">
      <w:pPr>
        <w:pStyle w:val="1"/>
        <w:ind w:left="-5"/>
      </w:pPr>
      <w:r>
        <w:t>І. М. Найдьонов</w:t>
      </w:r>
    </w:p>
    <w:p w:rsidR="00EF674C" w:rsidRDefault="00485A01">
      <w:pPr>
        <w:spacing w:after="229" w:line="245" w:lineRule="auto"/>
        <w:ind w:left="-5" w:right="-14"/>
        <w:jc w:val="left"/>
      </w:pPr>
      <w:r>
        <w:rPr>
          <w:b/>
          <w:color w:val="FF0000"/>
        </w:rPr>
        <w:t>ПРОБЛЕМА ГОЛОСОВОГО ВЗАИМОДЕЙСТВИЯ В ЗАДАЧАХ УПРАВЛЕНИЯ ДИСТРИБУЦИЕЙ</w:t>
      </w:r>
    </w:p>
    <w:p w:rsidR="00EF674C" w:rsidRDefault="00485A01">
      <w:pPr>
        <w:pStyle w:val="1"/>
        <w:ind w:left="-5"/>
      </w:pPr>
      <w:r>
        <w:t xml:space="preserve">И. М. </w:t>
      </w:r>
      <w:proofErr w:type="spellStart"/>
      <w:r>
        <w:t>Найдёнов</w:t>
      </w:r>
      <w:proofErr w:type="spellEnd"/>
    </w:p>
    <w:p w:rsidR="00EF674C" w:rsidRDefault="00485A01">
      <w:pPr>
        <w:spacing w:after="229" w:line="245" w:lineRule="auto"/>
        <w:ind w:left="-5" w:right="-14"/>
        <w:jc w:val="left"/>
      </w:pPr>
      <w:r>
        <w:rPr>
          <w:b/>
          <w:color w:val="FF0000"/>
        </w:rPr>
        <w:t>THE PROBLEM OF VOICE INTERACTION IN THE DISTRIBUTION MANAGEMENT TASKS</w:t>
      </w:r>
    </w:p>
    <w:p w:rsidR="00EF674C" w:rsidRDefault="00485A01">
      <w:pPr>
        <w:pStyle w:val="1"/>
        <w:ind w:left="-5"/>
      </w:pPr>
      <w:r>
        <w:t xml:space="preserve">I. </w:t>
      </w:r>
      <w:proofErr w:type="spellStart"/>
      <w:r>
        <w:t>Naydonov</w:t>
      </w:r>
      <w:proofErr w:type="spellEnd"/>
    </w:p>
    <w:p w:rsidR="00EF674C" w:rsidRDefault="00485A01">
      <w:pPr>
        <w:spacing w:after="32" w:line="247" w:lineRule="auto"/>
        <w:ind w:left="-15" w:right="-14" w:firstLine="707"/>
      </w:pPr>
      <w:r>
        <w:rPr>
          <w:i/>
          <w:color w:val="FF0000"/>
        </w:rPr>
        <w:t>Стаття присвячення проблемі автоматизації голосової взаємодії в задачах управління дистрибуцією. Проведено аналіз вітчизняних та зарубіжних літературних джерел для пошуку шляхів використання можливостей голосового управління для оптимізації про</w:t>
      </w:r>
      <w:r>
        <w:rPr>
          <w:i/>
          <w:color w:val="FF0000"/>
        </w:rPr>
        <w:t>цесів дистрибуції за трьома напрямами: системи управління дистрибуцією, системи розпізнання голосу та системи голосової взаємодії. Пропонується інтегративна модель, в якій поєднується принцип написання дерева можливих сценаріїв взаємодії та рефлекторна сис</w:t>
      </w:r>
      <w:r>
        <w:rPr>
          <w:i/>
          <w:color w:val="FF0000"/>
        </w:rPr>
        <w:t>тема голосового управління.</w:t>
      </w:r>
    </w:p>
    <w:p w:rsidR="00EF674C" w:rsidRDefault="00485A01">
      <w:pPr>
        <w:spacing w:after="224" w:line="247" w:lineRule="auto"/>
        <w:ind w:left="-15" w:right="-14" w:firstLine="707"/>
      </w:pPr>
      <w:r>
        <w:rPr>
          <w:i/>
        </w:rPr>
        <w:t xml:space="preserve">Ключові слова: </w:t>
      </w:r>
      <w:r>
        <w:rPr>
          <w:i/>
          <w:color w:val="FF0000"/>
        </w:rPr>
        <w:t>голосове управління, голосова взаємодія, управління дистрибуцією, розпізнання мови</w:t>
      </w:r>
    </w:p>
    <w:p w:rsidR="00EF674C" w:rsidRDefault="00485A01">
      <w:pPr>
        <w:spacing w:after="32" w:line="247" w:lineRule="auto"/>
        <w:ind w:left="-15" w:right="-14" w:firstLine="707"/>
      </w:pPr>
      <w:proofErr w:type="spellStart"/>
      <w:r>
        <w:rPr>
          <w:i/>
          <w:color w:val="FF0000"/>
        </w:rPr>
        <w:t>Статья</w:t>
      </w:r>
      <w:proofErr w:type="spellEnd"/>
      <w:r>
        <w:rPr>
          <w:i/>
          <w:color w:val="FF0000"/>
        </w:rPr>
        <w:t xml:space="preserve"> </w:t>
      </w:r>
      <w:proofErr w:type="spellStart"/>
      <w:r>
        <w:rPr>
          <w:i/>
          <w:color w:val="FF0000"/>
        </w:rPr>
        <w:t>посвящена</w:t>
      </w:r>
      <w:proofErr w:type="spellEnd"/>
      <w:r>
        <w:rPr>
          <w:i/>
          <w:color w:val="FF0000"/>
        </w:rPr>
        <w:t xml:space="preserve"> </w:t>
      </w:r>
      <w:proofErr w:type="spellStart"/>
      <w:r>
        <w:rPr>
          <w:i/>
          <w:color w:val="FF0000"/>
        </w:rPr>
        <w:t>проблеме</w:t>
      </w:r>
      <w:proofErr w:type="spellEnd"/>
      <w:r>
        <w:rPr>
          <w:i/>
          <w:color w:val="FF0000"/>
        </w:rPr>
        <w:t xml:space="preserve"> </w:t>
      </w:r>
      <w:proofErr w:type="spellStart"/>
      <w:r>
        <w:rPr>
          <w:i/>
          <w:color w:val="FF0000"/>
        </w:rPr>
        <w:t>автоматизации</w:t>
      </w:r>
      <w:proofErr w:type="spellEnd"/>
      <w:r>
        <w:rPr>
          <w:i/>
          <w:color w:val="FF0000"/>
        </w:rPr>
        <w:t xml:space="preserve"> голосового </w:t>
      </w:r>
      <w:proofErr w:type="spellStart"/>
      <w:r>
        <w:rPr>
          <w:i/>
          <w:color w:val="FF0000"/>
        </w:rPr>
        <w:t>взаимодействия</w:t>
      </w:r>
      <w:proofErr w:type="spellEnd"/>
      <w:r>
        <w:rPr>
          <w:i/>
          <w:color w:val="FF0000"/>
        </w:rPr>
        <w:t xml:space="preserve"> в задачах </w:t>
      </w:r>
      <w:proofErr w:type="spellStart"/>
      <w:r>
        <w:rPr>
          <w:i/>
          <w:color w:val="FF0000"/>
        </w:rPr>
        <w:t>управления</w:t>
      </w:r>
      <w:proofErr w:type="spellEnd"/>
      <w:r>
        <w:rPr>
          <w:i/>
          <w:color w:val="FF0000"/>
        </w:rPr>
        <w:t xml:space="preserve"> </w:t>
      </w:r>
      <w:proofErr w:type="spellStart"/>
      <w:r>
        <w:rPr>
          <w:i/>
          <w:color w:val="FF0000"/>
        </w:rPr>
        <w:t>дистрибуцией</w:t>
      </w:r>
      <w:proofErr w:type="spellEnd"/>
      <w:r>
        <w:rPr>
          <w:i/>
          <w:color w:val="FF0000"/>
        </w:rPr>
        <w:t xml:space="preserve">. </w:t>
      </w:r>
      <w:proofErr w:type="spellStart"/>
      <w:r>
        <w:rPr>
          <w:i/>
          <w:color w:val="FF0000"/>
        </w:rPr>
        <w:t>Проведен</w:t>
      </w:r>
      <w:proofErr w:type="spellEnd"/>
      <w:r>
        <w:rPr>
          <w:i/>
          <w:color w:val="FF0000"/>
        </w:rPr>
        <w:t xml:space="preserve"> </w:t>
      </w:r>
      <w:proofErr w:type="spellStart"/>
      <w:r>
        <w:rPr>
          <w:i/>
          <w:color w:val="FF0000"/>
        </w:rPr>
        <w:t>анализ</w:t>
      </w:r>
      <w:proofErr w:type="spellEnd"/>
      <w:r>
        <w:rPr>
          <w:i/>
          <w:color w:val="FF0000"/>
        </w:rPr>
        <w:t xml:space="preserve"> </w:t>
      </w:r>
      <w:proofErr w:type="spellStart"/>
      <w:r>
        <w:rPr>
          <w:i/>
          <w:color w:val="FF0000"/>
        </w:rPr>
        <w:t>отечественных</w:t>
      </w:r>
      <w:proofErr w:type="spellEnd"/>
      <w:r>
        <w:rPr>
          <w:i/>
          <w:color w:val="FF0000"/>
        </w:rPr>
        <w:t xml:space="preserve"> и </w:t>
      </w:r>
      <w:proofErr w:type="spellStart"/>
      <w:r>
        <w:rPr>
          <w:i/>
          <w:color w:val="FF0000"/>
        </w:rPr>
        <w:t>заграничных</w:t>
      </w:r>
      <w:proofErr w:type="spellEnd"/>
      <w:r>
        <w:rPr>
          <w:i/>
          <w:color w:val="FF0000"/>
        </w:rPr>
        <w:t xml:space="preserve"> </w:t>
      </w:r>
      <w:proofErr w:type="spellStart"/>
      <w:r>
        <w:rPr>
          <w:i/>
          <w:color w:val="FF0000"/>
        </w:rPr>
        <w:t>литературных</w:t>
      </w:r>
      <w:proofErr w:type="spellEnd"/>
      <w:r>
        <w:rPr>
          <w:i/>
          <w:color w:val="FF0000"/>
        </w:rPr>
        <w:t xml:space="preserve"> </w:t>
      </w:r>
      <w:proofErr w:type="spellStart"/>
      <w:r>
        <w:rPr>
          <w:i/>
          <w:color w:val="FF0000"/>
        </w:rPr>
        <w:t>источников</w:t>
      </w:r>
      <w:proofErr w:type="spellEnd"/>
      <w:r>
        <w:rPr>
          <w:i/>
          <w:color w:val="FF0000"/>
        </w:rPr>
        <w:t xml:space="preserve"> для </w:t>
      </w:r>
      <w:proofErr w:type="spellStart"/>
      <w:r>
        <w:rPr>
          <w:i/>
          <w:color w:val="FF0000"/>
        </w:rPr>
        <w:t>поиска</w:t>
      </w:r>
      <w:proofErr w:type="spellEnd"/>
      <w:r>
        <w:rPr>
          <w:i/>
          <w:color w:val="FF0000"/>
        </w:rPr>
        <w:t xml:space="preserve"> путей </w:t>
      </w:r>
      <w:proofErr w:type="spellStart"/>
      <w:r>
        <w:rPr>
          <w:i/>
          <w:color w:val="FF0000"/>
        </w:rPr>
        <w:t>использования</w:t>
      </w:r>
      <w:proofErr w:type="spellEnd"/>
      <w:r>
        <w:rPr>
          <w:i/>
          <w:color w:val="FF0000"/>
        </w:rPr>
        <w:t xml:space="preserve"> </w:t>
      </w:r>
      <w:proofErr w:type="spellStart"/>
      <w:r>
        <w:rPr>
          <w:i/>
          <w:color w:val="FF0000"/>
        </w:rPr>
        <w:t>возможностей</w:t>
      </w:r>
      <w:proofErr w:type="spellEnd"/>
      <w:r>
        <w:rPr>
          <w:i/>
          <w:color w:val="FF0000"/>
        </w:rPr>
        <w:t xml:space="preserve"> голосового </w:t>
      </w:r>
      <w:proofErr w:type="spellStart"/>
      <w:r>
        <w:rPr>
          <w:i/>
          <w:color w:val="FF0000"/>
        </w:rPr>
        <w:t>управления</w:t>
      </w:r>
      <w:proofErr w:type="spellEnd"/>
      <w:r>
        <w:rPr>
          <w:i/>
          <w:color w:val="FF0000"/>
        </w:rPr>
        <w:t xml:space="preserve"> для </w:t>
      </w:r>
      <w:proofErr w:type="spellStart"/>
      <w:r>
        <w:rPr>
          <w:i/>
          <w:color w:val="FF0000"/>
        </w:rPr>
        <w:t>оптимизации</w:t>
      </w:r>
      <w:proofErr w:type="spellEnd"/>
      <w:r>
        <w:rPr>
          <w:i/>
          <w:color w:val="FF0000"/>
        </w:rPr>
        <w:t xml:space="preserve"> </w:t>
      </w:r>
      <w:proofErr w:type="spellStart"/>
      <w:r>
        <w:rPr>
          <w:i/>
          <w:color w:val="FF0000"/>
        </w:rPr>
        <w:t>процессов</w:t>
      </w:r>
      <w:proofErr w:type="spellEnd"/>
      <w:r>
        <w:rPr>
          <w:i/>
          <w:color w:val="FF0000"/>
        </w:rPr>
        <w:t xml:space="preserve"> </w:t>
      </w:r>
      <w:proofErr w:type="spellStart"/>
      <w:r>
        <w:rPr>
          <w:i/>
          <w:color w:val="FF0000"/>
        </w:rPr>
        <w:t>дистрибуции</w:t>
      </w:r>
      <w:proofErr w:type="spellEnd"/>
      <w:r>
        <w:rPr>
          <w:i/>
          <w:color w:val="FF0000"/>
        </w:rPr>
        <w:t xml:space="preserve"> по трем </w:t>
      </w:r>
      <w:proofErr w:type="spellStart"/>
      <w:r>
        <w:rPr>
          <w:i/>
          <w:color w:val="FF0000"/>
        </w:rPr>
        <w:t>направлениям</w:t>
      </w:r>
      <w:proofErr w:type="spellEnd"/>
      <w:r>
        <w:rPr>
          <w:i/>
          <w:color w:val="FF0000"/>
        </w:rPr>
        <w:t xml:space="preserve">: </w:t>
      </w:r>
      <w:proofErr w:type="spellStart"/>
      <w:r>
        <w:rPr>
          <w:i/>
          <w:color w:val="FF0000"/>
        </w:rPr>
        <w:t>системы</w:t>
      </w:r>
      <w:proofErr w:type="spellEnd"/>
      <w:r>
        <w:rPr>
          <w:i/>
          <w:color w:val="FF0000"/>
        </w:rPr>
        <w:t xml:space="preserve"> </w:t>
      </w:r>
      <w:proofErr w:type="spellStart"/>
      <w:r>
        <w:rPr>
          <w:i/>
          <w:color w:val="FF0000"/>
        </w:rPr>
        <w:t>управления</w:t>
      </w:r>
      <w:proofErr w:type="spellEnd"/>
      <w:r>
        <w:rPr>
          <w:i/>
          <w:color w:val="FF0000"/>
        </w:rPr>
        <w:t xml:space="preserve"> </w:t>
      </w:r>
      <w:proofErr w:type="spellStart"/>
      <w:r>
        <w:rPr>
          <w:i/>
          <w:color w:val="FF0000"/>
        </w:rPr>
        <w:t>дистрибуцией</w:t>
      </w:r>
      <w:proofErr w:type="spellEnd"/>
      <w:r>
        <w:rPr>
          <w:i/>
          <w:color w:val="FF0000"/>
        </w:rPr>
        <w:t xml:space="preserve">, </w:t>
      </w:r>
      <w:proofErr w:type="spellStart"/>
      <w:r>
        <w:rPr>
          <w:i/>
          <w:color w:val="FF0000"/>
        </w:rPr>
        <w:t>системы</w:t>
      </w:r>
      <w:proofErr w:type="spellEnd"/>
      <w:r>
        <w:rPr>
          <w:i/>
          <w:color w:val="FF0000"/>
        </w:rPr>
        <w:t xml:space="preserve"> </w:t>
      </w:r>
      <w:proofErr w:type="spellStart"/>
      <w:r>
        <w:rPr>
          <w:i/>
          <w:color w:val="FF0000"/>
        </w:rPr>
        <w:t>распознавания</w:t>
      </w:r>
      <w:proofErr w:type="spellEnd"/>
      <w:r>
        <w:rPr>
          <w:i/>
          <w:color w:val="FF0000"/>
        </w:rPr>
        <w:t xml:space="preserve"> </w:t>
      </w:r>
      <w:proofErr w:type="spellStart"/>
      <w:r>
        <w:rPr>
          <w:i/>
          <w:color w:val="FF0000"/>
        </w:rPr>
        <w:t>голоса</w:t>
      </w:r>
      <w:proofErr w:type="spellEnd"/>
      <w:r>
        <w:rPr>
          <w:i/>
          <w:color w:val="FF0000"/>
        </w:rPr>
        <w:t xml:space="preserve"> и </w:t>
      </w:r>
      <w:proofErr w:type="spellStart"/>
      <w:r>
        <w:rPr>
          <w:i/>
          <w:color w:val="FF0000"/>
        </w:rPr>
        <w:t>системы</w:t>
      </w:r>
      <w:proofErr w:type="spellEnd"/>
      <w:r>
        <w:rPr>
          <w:i/>
          <w:color w:val="FF0000"/>
        </w:rPr>
        <w:t xml:space="preserve"> голосового </w:t>
      </w:r>
      <w:proofErr w:type="spellStart"/>
      <w:r>
        <w:rPr>
          <w:i/>
          <w:color w:val="FF0000"/>
        </w:rPr>
        <w:t>взаимоде</w:t>
      </w:r>
      <w:r>
        <w:rPr>
          <w:i/>
          <w:color w:val="FF0000"/>
        </w:rPr>
        <w:t>йствия</w:t>
      </w:r>
      <w:proofErr w:type="spellEnd"/>
      <w:r>
        <w:rPr>
          <w:i/>
          <w:color w:val="FF0000"/>
        </w:rPr>
        <w:t xml:space="preserve">. </w:t>
      </w:r>
      <w:proofErr w:type="spellStart"/>
      <w:r>
        <w:rPr>
          <w:i/>
          <w:color w:val="FF0000"/>
        </w:rPr>
        <w:t>Предлагается</w:t>
      </w:r>
      <w:proofErr w:type="spellEnd"/>
      <w:r>
        <w:rPr>
          <w:i/>
          <w:color w:val="FF0000"/>
        </w:rPr>
        <w:t xml:space="preserve"> </w:t>
      </w:r>
      <w:proofErr w:type="spellStart"/>
      <w:r>
        <w:rPr>
          <w:i/>
          <w:color w:val="FF0000"/>
        </w:rPr>
        <w:t>интегративная</w:t>
      </w:r>
      <w:proofErr w:type="spellEnd"/>
      <w:r>
        <w:rPr>
          <w:i/>
          <w:color w:val="FF0000"/>
        </w:rPr>
        <w:t xml:space="preserve"> модель, в </w:t>
      </w:r>
      <w:proofErr w:type="spellStart"/>
      <w:r>
        <w:rPr>
          <w:i/>
          <w:color w:val="FF0000"/>
        </w:rPr>
        <w:t>которой</w:t>
      </w:r>
      <w:proofErr w:type="spellEnd"/>
      <w:r>
        <w:rPr>
          <w:i/>
          <w:color w:val="FF0000"/>
        </w:rPr>
        <w:t xml:space="preserve"> </w:t>
      </w:r>
      <w:proofErr w:type="spellStart"/>
      <w:r>
        <w:rPr>
          <w:i/>
          <w:color w:val="FF0000"/>
        </w:rPr>
        <w:t>объединяется</w:t>
      </w:r>
      <w:proofErr w:type="spellEnd"/>
      <w:r>
        <w:rPr>
          <w:i/>
          <w:color w:val="FF0000"/>
        </w:rPr>
        <w:t xml:space="preserve"> принцип </w:t>
      </w:r>
      <w:proofErr w:type="spellStart"/>
      <w:r>
        <w:rPr>
          <w:i/>
          <w:color w:val="FF0000"/>
        </w:rPr>
        <w:t>написания</w:t>
      </w:r>
      <w:proofErr w:type="spellEnd"/>
      <w:r>
        <w:rPr>
          <w:i/>
          <w:color w:val="FF0000"/>
        </w:rPr>
        <w:t xml:space="preserve"> дерева </w:t>
      </w:r>
      <w:proofErr w:type="spellStart"/>
      <w:r>
        <w:rPr>
          <w:i/>
          <w:color w:val="FF0000"/>
        </w:rPr>
        <w:t>возможных</w:t>
      </w:r>
      <w:proofErr w:type="spellEnd"/>
      <w:r>
        <w:rPr>
          <w:i/>
          <w:color w:val="FF0000"/>
        </w:rPr>
        <w:t xml:space="preserve"> </w:t>
      </w:r>
      <w:proofErr w:type="spellStart"/>
      <w:r>
        <w:rPr>
          <w:i/>
          <w:color w:val="FF0000"/>
        </w:rPr>
        <w:t>сценариев</w:t>
      </w:r>
      <w:proofErr w:type="spellEnd"/>
      <w:r>
        <w:rPr>
          <w:i/>
          <w:color w:val="FF0000"/>
        </w:rPr>
        <w:t xml:space="preserve"> </w:t>
      </w:r>
      <w:proofErr w:type="spellStart"/>
      <w:r>
        <w:rPr>
          <w:i/>
          <w:color w:val="FF0000"/>
        </w:rPr>
        <w:t>взаимодействия</w:t>
      </w:r>
      <w:proofErr w:type="spellEnd"/>
      <w:r>
        <w:rPr>
          <w:i/>
          <w:color w:val="FF0000"/>
        </w:rPr>
        <w:t xml:space="preserve"> и </w:t>
      </w:r>
      <w:proofErr w:type="spellStart"/>
      <w:r>
        <w:rPr>
          <w:i/>
          <w:color w:val="FF0000"/>
        </w:rPr>
        <w:t>рефлекторная</w:t>
      </w:r>
      <w:proofErr w:type="spellEnd"/>
      <w:r>
        <w:rPr>
          <w:i/>
          <w:color w:val="FF0000"/>
        </w:rPr>
        <w:t xml:space="preserve"> система голосового </w:t>
      </w:r>
      <w:proofErr w:type="spellStart"/>
      <w:r>
        <w:rPr>
          <w:i/>
          <w:color w:val="FF0000"/>
        </w:rPr>
        <w:t>управления</w:t>
      </w:r>
      <w:proofErr w:type="spellEnd"/>
      <w:r>
        <w:rPr>
          <w:i/>
          <w:color w:val="FF0000"/>
        </w:rPr>
        <w:t>.</w:t>
      </w:r>
    </w:p>
    <w:p w:rsidR="00EF674C" w:rsidRDefault="00485A01">
      <w:pPr>
        <w:spacing w:after="263" w:line="247" w:lineRule="auto"/>
        <w:ind w:left="-15" w:right="-14" w:firstLine="707"/>
      </w:pPr>
      <w:proofErr w:type="spellStart"/>
      <w:r>
        <w:rPr>
          <w:i/>
        </w:rPr>
        <w:t>Ключевые</w:t>
      </w:r>
      <w:proofErr w:type="spellEnd"/>
      <w:r>
        <w:rPr>
          <w:i/>
        </w:rPr>
        <w:t xml:space="preserve"> слова: </w:t>
      </w:r>
      <w:proofErr w:type="spellStart"/>
      <w:r>
        <w:rPr>
          <w:i/>
          <w:color w:val="FF0000"/>
        </w:rPr>
        <w:t>голосовое</w:t>
      </w:r>
      <w:proofErr w:type="spellEnd"/>
      <w:r>
        <w:rPr>
          <w:i/>
          <w:color w:val="FF0000"/>
        </w:rPr>
        <w:t xml:space="preserve"> </w:t>
      </w:r>
      <w:proofErr w:type="spellStart"/>
      <w:r>
        <w:rPr>
          <w:i/>
          <w:color w:val="FF0000"/>
        </w:rPr>
        <w:t>управление</w:t>
      </w:r>
      <w:proofErr w:type="spellEnd"/>
      <w:r>
        <w:rPr>
          <w:i/>
          <w:color w:val="FF0000"/>
        </w:rPr>
        <w:t xml:space="preserve">, </w:t>
      </w:r>
      <w:proofErr w:type="spellStart"/>
      <w:r>
        <w:rPr>
          <w:i/>
          <w:color w:val="FF0000"/>
        </w:rPr>
        <w:t>голосоваое</w:t>
      </w:r>
      <w:proofErr w:type="spellEnd"/>
      <w:r>
        <w:rPr>
          <w:i/>
          <w:color w:val="FF0000"/>
        </w:rPr>
        <w:t xml:space="preserve"> </w:t>
      </w:r>
      <w:proofErr w:type="spellStart"/>
      <w:r>
        <w:rPr>
          <w:i/>
          <w:color w:val="FF0000"/>
        </w:rPr>
        <w:t>взаимодействие</w:t>
      </w:r>
      <w:proofErr w:type="spellEnd"/>
      <w:r>
        <w:rPr>
          <w:i/>
          <w:color w:val="FF0000"/>
        </w:rPr>
        <w:t xml:space="preserve">, </w:t>
      </w:r>
      <w:proofErr w:type="spellStart"/>
      <w:r>
        <w:rPr>
          <w:i/>
          <w:color w:val="FF0000"/>
        </w:rPr>
        <w:t>управление</w:t>
      </w:r>
      <w:proofErr w:type="spellEnd"/>
      <w:r>
        <w:rPr>
          <w:i/>
          <w:color w:val="FF0000"/>
        </w:rPr>
        <w:t xml:space="preserve"> </w:t>
      </w:r>
      <w:proofErr w:type="spellStart"/>
      <w:r>
        <w:rPr>
          <w:i/>
          <w:color w:val="FF0000"/>
        </w:rPr>
        <w:t>дистрибу</w:t>
      </w:r>
      <w:r>
        <w:rPr>
          <w:i/>
          <w:color w:val="FF0000"/>
        </w:rPr>
        <w:t>цией</w:t>
      </w:r>
      <w:proofErr w:type="spellEnd"/>
      <w:r>
        <w:rPr>
          <w:i/>
          <w:color w:val="FF0000"/>
        </w:rPr>
        <w:t xml:space="preserve">, </w:t>
      </w:r>
      <w:proofErr w:type="spellStart"/>
      <w:r>
        <w:rPr>
          <w:i/>
          <w:color w:val="FF0000"/>
        </w:rPr>
        <w:t>разпознание</w:t>
      </w:r>
      <w:proofErr w:type="spellEnd"/>
      <w:r>
        <w:rPr>
          <w:i/>
          <w:color w:val="FF0000"/>
        </w:rPr>
        <w:t xml:space="preserve"> речи</w:t>
      </w:r>
    </w:p>
    <w:p w:rsidR="00EF674C" w:rsidRDefault="00485A01">
      <w:pPr>
        <w:pStyle w:val="2"/>
        <w:ind w:left="712"/>
      </w:pPr>
      <w:r>
        <w:t>1. Вступ</w:t>
      </w:r>
    </w:p>
    <w:p w:rsidR="00EF674C" w:rsidRDefault="00485A01">
      <w:pPr>
        <w:spacing w:after="0" w:line="245" w:lineRule="auto"/>
        <w:ind w:left="-15" w:right="-13" w:firstLine="707"/>
      </w:pPr>
      <w:r>
        <w:rPr>
          <w:color w:val="FF0000"/>
        </w:rPr>
        <w:t>Дистрибуція — це діяльність, пов’язана з отриманням продукції, її зберіганням до моменту отримання замовлення і наступної доставки до клієнтів. Управління дистрибуцією включає в себе планування, організацію та контроль.</w:t>
      </w:r>
    </w:p>
    <w:p w:rsidR="00EF674C" w:rsidRDefault="00485A01">
      <w:pPr>
        <w:spacing w:after="0" w:line="245" w:lineRule="auto"/>
        <w:ind w:left="-15" w:right="-13" w:firstLine="707"/>
      </w:pPr>
      <w:r>
        <w:rPr>
          <w:color w:val="FF0000"/>
        </w:rPr>
        <w:lastRenderedPageBreak/>
        <w:t>Інфо</w:t>
      </w:r>
      <w:r>
        <w:rPr>
          <w:color w:val="FF0000"/>
        </w:rPr>
        <w:t xml:space="preserve">рмаційні технології в управлінні дистрибуцією вже достатньо розроблені для забезпечення етапів отримання продукції та її збереження, отже зараз найбільш </w:t>
      </w:r>
      <w:proofErr w:type="spellStart"/>
      <w:r>
        <w:rPr>
          <w:color w:val="FF0000"/>
        </w:rPr>
        <w:t>інтенсивно</w:t>
      </w:r>
      <w:proofErr w:type="spellEnd"/>
      <w:r>
        <w:rPr>
          <w:color w:val="FF0000"/>
        </w:rPr>
        <w:t xml:space="preserve"> йде розвиток етапу доставки продукції до кінцевих клієнтів. Зокрема розробляються системи ав</w:t>
      </w:r>
      <w:r>
        <w:rPr>
          <w:color w:val="FF0000"/>
        </w:rPr>
        <w:t>томатизації побудови планових маршрутів руху автотранспорту [</w:t>
      </w:r>
      <w:r>
        <w:t>1</w:t>
      </w:r>
      <w:r>
        <w:rPr>
          <w:color w:val="FF0000"/>
        </w:rPr>
        <w:t>], системи керування транспортним парком (TMS) та моніторинг доставок у реальному часі.</w:t>
      </w:r>
    </w:p>
    <w:p w:rsidR="00EF674C" w:rsidRDefault="00485A01">
      <w:pPr>
        <w:spacing w:after="267" w:line="245" w:lineRule="auto"/>
        <w:ind w:left="-15" w:right="-13" w:firstLine="707"/>
      </w:pPr>
      <w:r>
        <w:rPr>
          <w:color w:val="FF0000"/>
        </w:rPr>
        <w:t>Велику роль в управлінні дистрибуцією відіграють процеси голосової взаємодії, які зараз активно автоматизу</w:t>
      </w:r>
      <w:r>
        <w:rPr>
          <w:color w:val="FF0000"/>
        </w:rPr>
        <w:t xml:space="preserve">ються для підвищення ефективності, збереження ресурсів тощо. Голосова взаємодія поділяється на безпосередню та із залученням інформаційних технологій. Інформаційні технології в цьому контексті можуть слугувати лише засобом забезпечення зв’язку, що саме по </w:t>
      </w:r>
      <w:r>
        <w:rPr>
          <w:color w:val="FF0000"/>
        </w:rPr>
        <w:t xml:space="preserve">собі може давати ефект, але найкращий результат можна отримати, якщо </w:t>
      </w:r>
      <w:proofErr w:type="spellStart"/>
      <w:r>
        <w:rPr>
          <w:color w:val="FF0000"/>
        </w:rPr>
        <w:t>внести</w:t>
      </w:r>
      <w:proofErr w:type="spellEnd"/>
      <w:r>
        <w:rPr>
          <w:color w:val="FF0000"/>
        </w:rPr>
        <w:t xml:space="preserve"> певні автоматизації голосової взаємодії.</w:t>
      </w:r>
    </w:p>
    <w:p w:rsidR="00EF674C" w:rsidRDefault="00485A01">
      <w:pPr>
        <w:pStyle w:val="2"/>
        <w:ind w:left="712"/>
      </w:pPr>
      <w:r>
        <w:t>2. Аналіз літературних даних та постановка проблеми</w:t>
      </w:r>
    </w:p>
    <w:p w:rsidR="00EF674C" w:rsidRDefault="00485A01">
      <w:pPr>
        <w:ind w:left="-15" w:right="0" w:firstLine="717"/>
      </w:pPr>
      <w:r>
        <w:t xml:space="preserve">Японський дослідник з університету Осаки </w:t>
      </w:r>
      <w:proofErr w:type="spellStart"/>
      <w:r>
        <w:t>Ішігуро</w:t>
      </w:r>
      <w:proofErr w:type="spellEnd"/>
      <w:r>
        <w:t xml:space="preserve"> </w:t>
      </w:r>
      <w:proofErr w:type="spellStart"/>
      <w:r>
        <w:t>Хіроші</w:t>
      </w:r>
      <w:proofErr w:type="spellEnd"/>
      <w:r>
        <w:t xml:space="preserve"> з колегами вивчали різні аспекти комунікації та інформаційно-комунікаційних технологій, як, наприклад, використання комунікації з людиноподібними роботами в якості терапевтичної дії для людей похилого</w:t>
      </w:r>
      <w:r>
        <w:t xml:space="preserve"> віку [2], </w:t>
      </w:r>
      <w:proofErr w:type="spellStart"/>
      <w:r>
        <w:t>аутистів</w:t>
      </w:r>
      <w:proofErr w:type="spellEnd"/>
      <w:r>
        <w:t xml:space="preserve"> [3] чи просто замкнутих у собі людей, педагогічної дії щодо дітей та немовлят [4] тощо. Зокрема він проводив дослідження голосової комунікації двох людей опосередковано через комп’ютер [5].</w:t>
      </w:r>
    </w:p>
    <w:p w:rsidR="00EF674C" w:rsidRDefault="00485A01">
      <w:pPr>
        <w:ind w:left="-15" w:right="0" w:firstLine="717"/>
      </w:pPr>
      <w:r>
        <w:t>У цьому дослідженні пара спілкувалася на загал</w:t>
      </w:r>
      <w:r>
        <w:t>ьні теми, обираючи варіанти своєї репліки із заздалегідь написаного дерева варіантів, свого роду сценарію. Жодному з партнерів не потрібно було нічого промовляти вголос: людині надавався набір з варіантів реплік на вибір, потрібно було лише натиснути на ту</w:t>
      </w:r>
      <w:r>
        <w:t xml:space="preserve"> зних,якубвонахотілапромовити,іцяреплікалуналаздинаміків.Узалежності від використаної репліки програма вибирала з дерева сценаріїв можливі варіанти відповідей і надавала їх на вибір співрозмовнику. Співрозмовник у свою чергу, чуючи репліку першої людини, о</w:t>
      </w:r>
      <w:r>
        <w:t>бирав свою з наданих варіантів. Це дослідження було спрямоване на подолання сором’язливості при спілкуванні з особами протилежної статі (що є особливо актуальним для Японії). Але такий підхід заздалегідь написаного дерева сценаріїв комунікації можна викори</w:t>
      </w:r>
      <w:r>
        <w:t>стовувати і в інших сферах.</w:t>
      </w:r>
    </w:p>
    <w:p w:rsidR="00EF674C" w:rsidRDefault="00485A01">
      <w:pPr>
        <w:ind w:left="-15" w:right="0" w:firstLine="717"/>
      </w:pPr>
      <w:r>
        <w:t xml:space="preserve">У доповіді на світовому психологічному конгресі 2016 проф. </w:t>
      </w:r>
      <w:proofErr w:type="spellStart"/>
      <w:r>
        <w:t>Ішігуро</w:t>
      </w:r>
      <w:proofErr w:type="spellEnd"/>
      <w:r>
        <w:t xml:space="preserve"> демонстрував використання цього сценарного підходу для роботів на виставках та в музеях. Що б уникнути необхідності розпізнавання голосу в шумному середовищі, по</w:t>
      </w:r>
      <w:r>
        <w:t>ряд з експонатом ставиться людиноподібний робот та монітор, на якому показані варіанти запитань. Натискаючи на різні репліки, відвідувач може спілкуватися з роботом по заздалегідь написаному дереву сценаріїв, розпитуючи його про експонат, а робот буде відп</w:t>
      </w:r>
      <w:r>
        <w:t>овідати голосом.</w:t>
      </w:r>
    </w:p>
    <w:p w:rsidR="00EF674C" w:rsidRDefault="00485A01">
      <w:pPr>
        <w:ind w:left="-15" w:right="0" w:firstLine="717"/>
      </w:pPr>
      <w:r>
        <w:lastRenderedPageBreak/>
        <w:t>На жаль для управління дистрибуцією постає зворотне завдання — водій має повідомити певну інформацію в систему і при цьому не повинен відволікатися на натискання кнопок на екрані. Тому пряме використання такої технології неможливе. Але зас</w:t>
      </w:r>
      <w:r>
        <w:t>тосування підходу описання всіх можливих сценаріїв комунікації в залежності від контексту дозволить знизити кількість інформації, яку треба розпізнати, а отже і підвищити якість.</w:t>
      </w:r>
    </w:p>
    <w:p w:rsidR="00EF674C" w:rsidRDefault="00485A01">
      <w:pPr>
        <w:ind w:left="-15" w:right="0" w:firstLine="717"/>
      </w:pPr>
      <w:proofErr w:type="spellStart"/>
      <w:r>
        <w:t>Наразi</w:t>
      </w:r>
      <w:proofErr w:type="spellEnd"/>
      <w:r>
        <w:t xml:space="preserve"> існує новий підхід до голосового управління, заснований на теорії неси</w:t>
      </w:r>
      <w:r>
        <w:t>лової взаємодії [6] — рефлекторна система голосового управління [7]. Ідея, покладена в основу цього підходу, полягає в тому, щоб замість переведення голосової інформації в текстову репрезентацію, аналізувати безпосередньо інформаційну складову сказаного, в</w:t>
      </w:r>
      <w:r>
        <w:t xml:space="preserve">изначаючи, яку з відомих реакцій потрібно виконати. «Традиційні системи розпізнання мови засновані на принципі: „усна мова“ → „репрезентація мови набором лінгвістичних конструкцій“ → „розуміння мови“. На основі теорії </w:t>
      </w:r>
      <w:proofErr w:type="spellStart"/>
      <w:r>
        <w:t>несиловой</w:t>
      </w:r>
      <w:proofErr w:type="spellEnd"/>
      <w:r>
        <w:t xml:space="preserve"> взаємодій може бути запропон</w:t>
      </w:r>
      <w:r>
        <w:t>ована інша модель розпізнання природної мови: „усна мова“ → „розрахунок несилової (інформаційної) взаємодії на реакції“ → „реакція (розуміння чи поведінка)“»</w:t>
      </w:r>
    </w:p>
    <w:p w:rsidR="00EF674C" w:rsidRDefault="00485A01">
      <w:pPr>
        <w:ind w:left="-5" w:right="0"/>
      </w:pPr>
      <w:r>
        <w:t>[8].</w:t>
      </w:r>
    </w:p>
    <w:p w:rsidR="00EF674C" w:rsidRDefault="00485A01">
      <w:pPr>
        <w:ind w:left="-15" w:right="0" w:firstLine="717"/>
      </w:pPr>
      <w:r>
        <w:t>Така модель розпізнання називається рефлекторною, оскільки побудована за аналогією зі структу</w:t>
      </w:r>
      <w:r>
        <w:t xml:space="preserve">рою умовного рефлексу, в якому виділяються </w:t>
      </w:r>
      <w:proofErr w:type="spellStart"/>
      <w:r>
        <w:t>афектори</w:t>
      </w:r>
      <w:proofErr w:type="spellEnd"/>
      <w:r>
        <w:t xml:space="preserve">, центральний компонент та </w:t>
      </w:r>
      <w:proofErr w:type="spellStart"/>
      <w:r>
        <w:t>ефектори</w:t>
      </w:r>
      <w:proofErr w:type="spellEnd"/>
      <w:r>
        <w:t xml:space="preserve">. Така модель може бути добре поєднана з ідеєю використання дерева сценаріїв, оскільки сценарії також складаються із реакцій, і одиницею моделювання стає не лінгвістична </w:t>
      </w:r>
      <w:r>
        <w:t xml:space="preserve">особливість мовлення, а реакція (або команда), яка може бути врахована автоматизованою системою </w:t>
      </w:r>
      <w:proofErr w:type="spellStart"/>
      <w:r>
        <w:t>розраховування</w:t>
      </w:r>
      <w:proofErr w:type="spellEnd"/>
      <w:r>
        <w:t xml:space="preserve"> маршрутів. Тобто, суть цього підходу полягає в тому, щоб перейти до іншої одиниці розпізнання мови. У психології дискурсивного мислення і рефлекс</w:t>
      </w:r>
      <w:r>
        <w:t>ивній психології також накопичено досвід аналізу мови, через виокремлення інших одиниць — функціональних висловлювань [9].</w:t>
      </w:r>
    </w:p>
    <w:p w:rsidR="00EF674C" w:rsidRDefault="00485A01">
      <w:pPr>
        <w:spacing w:after="254"/>
        <w:ind w:left="-15" w:right="0" w:firstLine="717"/>
      </w:pPr>
      <w:r>
        <w:t>Оскільки в такій системі не потрібні словники, складні інтелектуальні моделі аналізу тексту та граматики, вони мають низку переваг по</w:t>
      </w:r>
      <w:r>
        <w:t xml:space="preserve">рівняно з традиційними системами: </w:t>
      </w:r>
      <w:proofErr w:type="spellStart"/>
      <w:r>
        <w:t>багатодикторність</w:t>
      </w:r>
      <w:proofErr w:type="spellEnd"/>
      <w:r>
        <w:t xml:space="preserve">, варіабельність природної мови, можливість обробки команд </w:t>
      </w:r>
      <w:proofErr w:type="spellStart"/>
      <w:r>
        <w:t>офлайн</w:t>
      </w:r>
      <w:proofErr w:type="spellEnd"/>
      <w:r>
        <w:t xml:space="preserve"> прямо на пристрої, робота в умовах шумів (неконтрольованого акустично середовища), простота алгоритмів та менша складність і ціна реалізаці</w:t>
      </w:r>
      <w:r>
        <w:t>ї [10].</w:t>
      </w:r>
    </w:p>
    <w:p w:rsidR="00EF674C" w:rsidRDefault="00485A01">
      <w:pPr>
        <w:pStyle w:val="2"/>
        <w:ind w:left="712"/>
      </w:pPr>
      <w:r>
        <w:t>3. Мета та задачі дослідження</w:t>
      </w:r>
    </w:p>
    <w:p w:rsidR="00EF674C" w:rsidRDefault="00485A01">
      <w:pPr>
        <w:spacing w:after="0" w:line="245" w:lineRule="auto"/>
        <w:ind w:left="-15" w:right="-13" w:firstLine="707"/>
      </w:pPr>
      <w:r>
        <w:rPr>
          <w:color w:val="FF0000"/>
        </w:rPr>
        <w:t>Метою дослідження є пошук шляхів використання можливостей голосового управління для оптимізації процесів дистрибуції, які не тільки підвищують комфорт водія, а й, фактично, дають змогу автоматизувати певні процеси упра</w:t>
      </w:r>
      <w:r>
        <w:rPr>
          <w:color w:val="FF0000"/>
        </w:rPr>
        <w:t>вління дистрибуцією, покращуючи сервіс та знижуючи витрати.</w:t>
      </w:r>
    </w:p>
    <w:p w:rsidR="00EF674C" w:rsidRDefault="00485A01">
      <w:pPr>
        <w:spacing w:after="267" w:line="245" w:lineRule="auto"/>
        <w:ind w:left="-15" w:right="-13" w:firstLine="707"/>
      </w:pPr>
      <w:r>
        <w:rPr>
          <w:color w:val="FF0000"/>
        </w:rPr>
        <w:lastRenderedPageBreak/>
        <w:t>Задача полягає в тому, щоб виокремити підходи, проаналізувати міжнародні здобутки, які вже отримані в різних галузях, для того, щоб побудувати модель їх використання в автоматизації управління дис</w:t>
      </w:r>
      <w:r>
        <w:rPr>
          <w:color w:val="FF0000"/>
        </w:rPr>
        <w:t>трибуцією на етапі доставки.</w:t>
      </w:r>
    </w:p>
    <w:p w:rsidR="00EF674C" w:rsidRDefault="00485A01">
      <w:pPr>
        <w:pStyle w:val="2"/>
        <w:ind w:left="712"/>
      </w:pPr>
      <w:r>
        <w:t>4. Матеріали та методи досліджень</w:t>
      </w:r>
    </w:p>
    <w:p w:rsidR="00EF674C" w:rsidRDefault="00485A01">
      <w:pPr>
        <w:spacing w:after="306" w:line="245" w:lineRule="auto"/>
        <w:ind w:left="-15" w:right="-13" w:firstLine="707"/>
      </w:pPr>
      <w:r>
        <w:rPr>
          <w:color w:val="FF0000"/>
        </w:rPr>
        <w:t>Для вирішення поставлених завдань було проведено теоретичний аналіз зарубіжних та вітчизняних досліджень, використано наступні методи: логічного узагальнення, аналогій, порівняльного зіставленн</w:t>
      </w:r>
      <w:r>
        <w:rPr>
          <w:color w:val="FF0000"/>
        </w:rPr>
        <w:t xml:space="preserve">я та </w:t>
      </w:r>
      <w:proofErr w:type="spellStart"/>
      <w:r>
        <w:rPr>
          <w:color w:val="FF0000"/>
        </w:rPr>
        <w:t>мисленнєвого</w:t>
      </w:r>
      <w:proofErr w:type="spellEnd"/>
      <w:r>
        <w:rPr>
          <w:color w:val="FF0000"/>
        </w:rPr>
        <w:t xml:space="preserve"> моделювання.</w:t>
      </w:r>
    </w:p>
    <w:p w:rsidR="00EF674C" w:rsidRDefault="00485A01">
      <w:pPr>
        <w:spacing w:after="0" w:line="259" w:lineRule="auto"/>
        <w:ind w:left="712" w:right="0"/>
        <w:jc w:val="left"/>
      </w:pPr>
      <w:r>
        <w:rPr>
          <w:b/>
          <w:sz w:val="28"/>
        </w:rPr>
        <w:t xml:space="preserve">5. </w:t>
      </w:r>
      <w:r>
        <w:rPr>
          <w:b/>
          <w:color w:val="FF0000"/>
          <w:sz w:val="28"/>
        </w:rPr>
        <w:t>Результати дослідження</w:t>
      </w:r>
    </w:p>
    <w:p w:rsidR="00EF674C" w:rsidRDefault="00485A01">
      <w:pPr>
        <w:ind w:left="-15" w:right="0" w:firstLine="717"/>
      </w:pPr>
      <w:r>
        <w:t>У результаті аналізу виявлено два найбільш перспективні напрями, поєднання яких дає змогу запропонувати нове принципове рішення і побудувати рефлекторну модель голосової взаємодії в задачах управління дистрибуцією. В основу моделі покладено логічні сценарі</w:t>
      </w:r>
      <w:r>
        <w:t>ї взаємодії на тему управління дистрибуцією, які мають враховувати параметри основних причин невідповідності реальної ситуації запланованому маршруту, наприклад, запізнення або відмови обслуговування на точці доставки тощо. Це дає змогу отримати інформацію</w:t>
      </w:r>
      <w:r>
        <w:t xml:space="preserve"> для прийняття рішення про повернення вантажу на склад, про відміну чи відкладення обслуговування однієї точки доставки, щоб мати можливість встигнути на іншу, більш важливу, про зміну маршруту для об’їзду затору або про утворення нового маршруту з резервн</w:t>
      </w:r>
      <w:r>
        <w:t>ою машиною тощо.</w:t>
      </w:r>
    </w:p>
    <w:p w:rsidR="00EF674C" w:rsidRDefault="00485A01">
      <w:pPr>
        <w:ind w:left="-15" w:right="0" w:firstLine="717"/>
      </w:pPr>
      <w:r>
        <w:t>Звичайно, абсолютно всі причини та параметри не можуть бути враховані заздалегідь, але проробка і врахування основної типології дозволить приймати базові рішення та вдаватися до безпосереднього зв‘язку з диспетчером лише у складних випадка</w:t>
      </w:r>
      <w:r>
        <w:t>х, що розвантажить водія та канали комунікації і дасть змогу підвищити загальну ефективність дистрибуції.</w:t>
      </w:r>
    </w:p>
    <w:p w:rsidR="00EF674C" w:rsidRDefault="00485A01">
      <w:pPr>
        <w:ind w:left="-15" w:right="0" w:firstLine="717"/>
      </w:pPr>
      <w:r>
        <w:t>Найбільш ефективним шляхом проробки дерева сценаріїв рефлекторної взаємодії є використання вхідних параметрів вже створеної системи автоматизації дист</w:t>
      </w:r>
      <w:r>
        <w:t>рибуції, у тому числі автоматичної побудови маршрутів [11], яка зараз проходить широку експериментальну апробацію. Інтеграція модулю голосової взаємодії з цією системою буде значно спрощена, що сприятиме отриманню кращого економічного ефекту.</w:t>
      </w:r>
    </w:p>
    <w:p w:rsidR="00657F84" w:rsidRDefault="00657F84" w:rsidP="00657F84">
      <w:pPr>
        <w:ind w:left="-15" w:right="0" w:firstLine="717"/>
      </w:pPr>
      <w:r>
        <w:t xml:space="preserve">Створення основної типології параметрів/причин невідповідності між  планом доставки і реальністю його виконання (одиниця невідповідності названа інцидентом). Для визначення типів інцидентів скористуємося Модель (рис. 1). У цій моделі 2 </w:t>
      </w:r>
      <w:proofErr w:type="spellStart"/>
      <w:r>
        <w:t>суб</w:t>
      </w:r>
      <w:proofErr w:type="spellEnd"/>
      <w:r>
        <w:t xml:space="preserve">, і 3 етапи, для </w:t>
      </w:r>
      <w:proofErr w:type="spellStart"/>
      <w:r w:rsidR="00171CA9">
        <w:t>кож</w:t>
      </w:r>
      <w:proofErr w:type="spellEnd"/>
      <w:r w:rsidR="00171CA9">
        <w:t xml:space="preserve"> </w:t>
      </w:r>
      <w:r>
        <w:t xml:space="preserve">яких </w:t>
      </w:r>
      <w:r w:rsidR="00171CA9">
        <w:t xml:space="preserve">існують різні </w:t>
      </w:r>
      <w:r>
        <w:t>причини інцидентів</w:t>
      </w:r>
      <w:r w:rsidR="00171CA9">
        <w:t xml:space="preserve">, які потребують різних </w:t>
      </w:r>
      <w:proofErr w:type="spellStart"/>
      <w:r w:rsidR="00171CA9">
        <w:t>сценар</w:t>
      </w:r>
      <w:proofErr w:type="spellEnd"/>
      <w:r w:rsidR="00171CA9">
        <w:t xml:space="preserve"> </w:t>
      </w:r>
      <w:proofErr w:type="spellStart"/>
      <w:r w:rsidR="00171CA9">
        <w:t>гв</w:t>
      </w:r>
      <w:proofErr w:type="spellEnd"/>
      <w:r w:rsidR="00171CA9">
        <w:t>.</w:t>
      </w:r>
      <w:r>
        <w:t xml:space="preserve"> </w:t>
      </w:r>
    </w:p>
    <w:p w:rsidR="00171CA9" w:rsidRDefault="00171CA9" w:rsidP="00657F84">
      <w:pPr>
        <w:ind w:left="-15" w:right="0" w:firstLine="717"/>
      </w:pPr>
      <w:r>
        <w:t xml:space="preserve">Рис 1 </w:t>
      </w:r>
    </w:p>
    <w:p w:rsidR="00171CA9" w:rsidRDefault="00171CA9" w:rsidP="00657F84">
      <w:pPr>
        <w:ind w:left="-15" w:right="0" w:firstLine="717"/>
      </w:pPr>
      <w:r>
        <w:lastRenderedPageBreak/>
        <w:t xml:space="preserve">В процесі апробації програми було проведено аналіз інцидентів, що виникали в дистрибуції 4 українських компаній різних секторів ринку (кур’єрська служба і доставка води) протягом 20 місяців. </w:t>
      </w:r>
      <w:proofErr w:type="spellStart"/>
      <w:r>
        <w:t>Кур</w:t>
      </w:r>
      <w:proofErr w:type="spellEnd"/>
      <w:r>
        <w:t xml:space="preserve"> служба – це мобільна доставка, яка передбачає велику кількість непостійних точок доставки. Доставка води переважно постійним клієнтам. </w:t>
      </w:r>
      <w:r w:rsidR="005A29E1">
        <w:t xml:space="preserve">Тобто охоплено певний </w:t>
      </w:r>
      <w:proofErr w:type="spellStart"/>
      <w:r w:rsidR="005A29E1">
        <w:t>континіум</w:t>
      </w:r>
      <w:proofErr w:type="spellEnd"/>
      <w:r w:rsidR="005A29E1">
        <w:t xml:space="preserve"> </w:t>
      </w:r>
      <w:proofErr w:type="spellStart"/>
      <w:r w:rsidR="005A29E1">
        <w:t>дистрибуційних</w:t>
      </w:r>
      <w:proofErr w:type="spellEnd"/>
      <w:r w:rsidR="005A29E1">
        <w:t xml:space="preserve"> задач. </w:t>
      </w:r>
      <w:r>
        <w:t>Це дало змогу отримати емпіричну класифікацію інцидентів у відповідності до моделі. На основі класифікації розроблено дерево сценаріїв.</w:t>
      </w:r>
    </w:p>
    <w:p w:rsidR="005A29E1" w:rsidRDefault="005A29E1" w:rsidP="005A29E1">
      <w:pPr>
        <w:spacing w:after="0" w:line="245" w:lineRule="auto"/>
        <w:ind w:left="-15" w:right="-14" w:firstLine="707"/>
        <w:jc w:val="left"/>
      </w:pPr>
      <w:r>
        <w:t>Назва «дерево» сценаріїв використовується як сталий вираз, але реально представити всю необхідну інформацію у вигляді дерева неможливо, адже переходи між станами неминуче приводять до утворення циклів, а отже граф для представлення такої інформації підходить краще.</w:t>
      </w:r>
    </w:p>
    <w:p w:rsidR="005A29E1" w:rsidRDefault="005A29E1" w:rsidP="005A29E1">
      <w:pPr>
        <w:ind w:left="-15" w:right="0" w:firstLine="717"/>
      </w:pPr>
      <w:r>
        <w:t xml:space="preserve">Для представлення дерева сценаріїв найкраще підходить орієнтовний граф, в якому вершини позначають стан системи та діалогові фрази, які буде озвучувати система, а ребра — репліки (стимулів), які можуть бути сприйняті системою в кожній конкретній вершині. Реакція на стимул може привести до переходу між станами, отже орієнтоване ребро проводиться від тієї вершини, в якій стимул може буди сприйнятий, до тієї, в який стан система перейде в якості реакції на стимул. Отже множина всіх </w:t>
      </w:r>
      <w:proofErr w:type="spellStart"/>
      <w:r>
        <w:t>ребер</w:t>
      </w:r>
      <w:proofErr w:type="spellEnd"/>
      <w:r>
        <w:t>, що виходять з вершини, позначають перелік стимулів, між якими треба проводити розпізнання для стану, що відповідає цей вершині.</w:t>
      </w:r>
    </w:p>
    <w:p w:rsidR="005A29E1" w:rsidRDefault="005A29E1" w:rsidP="00657F84">
      <w:pPr>
        <w:ind w:left="-15" w:right="0" w:firstLine="717"/>
      </w:pPr>
    </w:p>
    <w:p w:rsidR="00171CA9" w:rsidRDefault="00485A01">
      <w:pPr>
        <w:ind w:left="-15" w:right="0" w:firstLine="717"/>
      </w:pPr>
      <w:r>
        <w:t xml:space="preserve">Виходячи з наявної логіки побудови маршрутів, </w:t>
      </w:r>
      <w:r>
        <w:t xml:space="preserve">можна </w:t>
      </w:r>
      <w:r w:rsidR="005A29E1">
        <w:t>визначити</w:t>
      </w:r>
      <w:r w:rsidR="00171CA9">
        <w:t xml:space="preserve"> 3 принципові блоки сценаріїв: склад, дорога, точка доставки.</w:t>
      </w:r>
      <w:r>
        <w:t xml:space="preserve"> </w:t>
      </w:r>
    </w:p>
    <w:p w:rsidR="00EF674C" w:rsidRDefault="00485A01">
      <w:pPr>
        <w:ind w:left="-15" w:right="0" w:firstLine="717"/>
      </w:pPr>
      <w:r>
        <w:t xml:space="preserve">Першим етапом, на якому можуть виникнути проблеми розбіжності плану та факту, є етап завантаження на </w:t>
      </w:r>
      <w:r w:rsidRPr="00171CA9">
        <w:rPr>
          <w:b/>
        </w:rPr>
        <w:t>складі</w:t>
      </w:r>
      <w:r>
        <w:t xml:space="preserve"> (якщо, наприклад, буд</w:t>
      </w:r>
      <w:r>
        <w:t>е виявлений неврахований «</w:t>
      </w:r>
      <w:proofErr w:type="spellStart"/>
      <w:r>
        <w:t>перегруз</w:t>
      </w:r>
      <w:proofErr w:type="spellEnd"/>
      <w:r>
        <w:t>» або «</w:t>
      </w:r>
      <w:proofErr w:type="spellStart"/>
      <w:r>
        <w:t>недогруз</w:t>
      </w:r>
      <w:proofErr w:type="spellEnd"/>
      <w:r>
        <w:t>» машини, будуть відсутні необхідні товари чи працівники складу не встигнуть їх вчасно відібрати, або навіть виявиться, що машина не здатна вийти на маршрут (наприклад, не заводитися на морозі)).</w:t>
      </w:r>
    </w:p>
    <w:p w:rsidR="00171CA9" w:rsidRDefault="00171CA9">
      <w:pPr>
        <w:ind w:left="-15" w:right="0" w:firstLine="717"/>
      </w:pPr>
    </w:p>
    <w:p w:rsidR="00EF674C" w:rsidRDefault="00485A01">
      <w:pPr>
        <w:ind w:left="-15" w:right="0" w:firstLine="717"/>
      </w:pPr>
      <w:r>
        <w:t>Другий етап</w:t>
      </w:r>
      <w:r>
        <w:t xml:space="preserve"> сценаріїв голосової взаємодії визначають проблеми, які можуть виникнути в дорозі до певної точки доставки, як, наприклад, ремонт в дорозі по маршруту руху або зміни в правилах руху на деяких вулицях, які ще не відбиті в алгоритмах прокладення маршруту (но</w:t>
      </w:r>
      <w:r>
        <w:t>ві заборони поворотів чи односторонній рух), проблеми з автомобілем на дорозі, які призводять до зниження швидкості або відмови в подальшому русі по маршруту, або найбільш розповсюджена проблема заторів на дорогах.</w:t>
      </w:r>
    </w:p>
    <w:p w:rsidR="00EF674C" w:rsidRDefault="00485A01">
      <w:pPr>
        <w:ind w:left="-15" w:right="0" w:firstLine="717"/>
      </w:pPr>
      <w:r>
        <w:t>Третій етап сценаріїв голосової взаємодії</w:t>
      </w:r>
      <w:r>
        <w:t xml:space="preserve"> викликаний можливими </w:t>
      </w:r>
      <w:proofErr w:type="spellStart"/>
      <w:r>
        <w:t>невідповідностями</w:t>
      </w:r>
      <w:proofErr w:type="spellEnd"/>
      <w:r>
        <w:t xml:space="preserve"> між планом та фактом в обслуговуванні на точці доставки. Це можуть бути як проблеми зі сторони клієнта («нікого немає дома», клієнт </w:t>
      </w:r>
      <w:r>
        <w:lastRenderedPageBreak/>
        <w:t>не має грошей, клієнт відмовляється від замовлення чи стверджує, що він замовляв щос</w:t>
      </w:r>
      <w:r>
        <w:t>ь інше), так і проблеми зі сторони водія (запізнення на точку доставки, тобто не потрапляння в заплановане дозволене часове вікно доступності, пошкодження товару тощо). Найбільш поширеною є ситуація, коли водій проводить в точці доставки більше часу, ніж з</w:t>
      </w:r>
      <w:r>
        <w:t>аплановано, що призводить до проблем на всьому подальшому маршруті.</w:t>
      </w:r>
    </w:p>
    <w:p w:rsidR="00EF674C" w:rsidRDefault="00485A01">
      <w:pPr>
        <w:ind w:left="-15" w:right="0" w:firstLine="717"/>
      </w:pPr>
      <w:r>
        <w:t>Ці та інші інциденти на всіх зазначених етапах, що зазначені в моделі на схемі (рис. 1), потребують вирішення із залученням диспетчера для вибору найкращої стратегії і мінімізації втрат че</w:t>
      </w:r>
      <w:r>
        <w:t>рез проблему. Відповідно дерево сценаріїв голосової взаємодії повинно відбивати всі три етапи та типові відомі проблеми і способи їх розв’язання.</w:t>
      </w:r>
    </w:p>
    <w:p w:rsidR="00EF674C" w:rsidRDefault="00485A01">
      <w:pPr>
        <w:spacing w:after="137" w:line="259" w:lineRule="auto"/>
        <w:ind w:left="964" w:right="0" w:firstLine="0"/>
        <w:jc w:val="left"/>
      </w:pPr>
      <w:r>
        <w:rPr>
          <w:noProof/>
        </w:rPr>
        <w:drawing>
          <wp:inline distT="0" distB="0" distL="0" distR="0">
            <wp:extent cx="4896012" cy="3320872"/>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7"/>
                    <a:stretch>
                      <a:fillRect/>
                    </a:stretch>
                  </pic:blipFill>
                  <pic:spPr>
                    <a:xfrm>
                      <a:off x="0" y="0"/>
                      <a:ext cx="4896012" cy="3320872"/>
                    </a:xfrm>
                    <a:prstGeom prst="rect">
                      <a:avLst/>
                    </a:prstGeom>
                  </pic:spPr>
                </pic:pic>
              </a:graphicData>
            </a:graphic>
          </wp:inline>
        </w:drawing>
      </w:r>
    </w:p>
    <w:p w:rsidR="00EF674C" w:rsidRDefault="00485A01">
      <w:pPr>
        <w:spacing w:after="335" w:line="260" w:lineRule="auto"/>
        <w:jc w:val="center"/>
      </w:pPr>
      <w:r>
        <w:t>Рис. 1. Модель голосової взаємодії суб’єктів дистрибуції</w:t>
      </w:r>
    </w:p>
    <w:p w:rsidR="00EF674C" w:rsidRDefault="00485A01">
      <w:pPr>
        <w:spacing w:after="291"/>
        <w:ind w:left="-15" w:right="0" w:firstLine="717"/>
      </w:pPr>
      <w:r>
        <w:t>Модель голосової взаємодії суб’єктів дистрибуції мо</w:t>
      </w:r>
      <w:r>
        <w:t xml:space="preserve">же бути зображена на схемі (рис. 1). Вона складається з трьох етапів, два останніх з яких, можуть циклічно повторюватися при наявності декількох точок доставки в маршруті. Стрілками позначено процеси голосової взаємодії, які можуть розгортатися на кожному </w:t>
      </w:r>
      <w:r>
        <w:t>з етапів при невідповідності плану та факту. У верхній та нижній частинах схеми показані принципові типи результатів голосової взаємодії для кожного з суб’єктів (диспетчера та водія). Ця логічна схема визначає принциповий алгоритм побудови дерева сценаріїв</w:t>
      </w:r>
      <w:r>
        <w:t xml:space="preserve"> голосової взаємодії.</w:t>
      </w:r>
    </w:p>
    <w:p w:rsidR="00657F84" w:rsidRDefault="005A29E1">
      <w:pPr>
        <w:spacing w:after="291"/>
        <w:ind w:left="-15" w:right="0" w:firstLine="717"/>
      </w:pPr>
      <w:r>
        <w:t xml:space="preserve">Не все увійшло. </w:t>
      </w:r>
    </w:p>
    <w:p w:rsidR="00EF674C" w:rsidRDefault="00485A01">
      <w:pPr>
        <w:spacing w:after="0" w:line="259" w:lineRule="auto"/>
        <w:ind w:left="712" w:right="0"/>
        <w:jc w:val="left"/>
      </w:pPr>
      <w:r>
        <w:rPr>
          <w:b/>
          <w:sz w:val="28"/>
        </w:rPr>
        <w:t xml:space="preserve">6. </w:t>
      </w:r>
      <w:r>
        <w:rPr>
          <w:b/>
          <w:color w:val="FF0000"/>
          <w:sz w:val="28"/>
        </w:rPr>
        <w:t>Обговорення результатів</w:t>
      </w:r>
    </w:p>
    <w:p w:rsidR="005A29E1" w:rsidRDefault="005A29E1">
      <w:pPr>
        <w:ind w:left="-15" w:right="0" w:firstLine="717"/>
      </w:pPr>
      <w:r>
        <w:t xml:space="preserve">Позитив </w:t>
      </w:r>
    </w:p>
    <w:p w:rsidR="00EF674C" w:rsidRDefault="00485A01">
      <w:pPr>
        <w:ind w:left="-15" w:right="0" w:firstLine="717"/>
      </w:pPr>
      <w:r>
        <w:lastRenderedPageBreak/>
        <w:t>Нажаль такій схемі недостатньо повноти для представлення всіх можливих варіантів перебігу под</w:t>
      </w:r>
      <w:r>
        <w:t>ій. По перше реакції системи не обмежуються переключенням станів (контекстів) що позначають доступний перелік стимулів та відтворенням діалогових фраз. Основне корисне навантаження системи — комунікація між водієм і диспетчером та керування процесом достав</w:t>
      </w:r>
      <w:r>
        <w:t xml:space="preserve">ки, а отже нам необхідний спосіб представлення інших реакцій на стимули, таких як відправлення певної інформації в диспетчерський центр, отримання інструкцій з диспетчерського центру, переключення внутрішніх змінних для можливості повідомити водію </w:t>
      </w:r>
      <w:proofErr w:type="spellStart"/>
      <w:r>
        <w:t>контекст</w:t>
      </w:r>
      <w:r>
        <w:t>но</w:t>
      </w:r>
      <w:proofErr w:type="spellEnd"/>
      <w:r>
        <w:t>-залежну інформацію про ”поточну” точку доставки, тощо.</w:t>
      </w:r>
    </w:p>
    <w:p w:rsidR="00EF674C" w:rsidRDefault="00485A01">
      <w:pPr>
        <w:ind w:left="-15" w:right="0" w:firstLine="717"/>
      </w:pPr>
      <w:r>
        <w:t>По друге стимули які можуть викликати певні реакції системи і відповідно переходи між станами не обмежуються голосовими репліками сказаними водієм. Це можуть бути певні події які надійшли з інших дж</w:t>
      </w:r>
      <w:r>
        <w:t xml:space="preserve">ерел інформації, наприклад, команда від диспетчера на зміну маршруту, відміну чи перенос точки доставки, або інформація з внутрішніх джерел </w:t>
      </w:r>
      <w:proofErr w:type="spellStart"/>
      <w:r>
        <w:t>данних</w:t>
      </w:r>
      <w:proofErr w:type="spellEnd"/>
      <w:r>
        <w:t xml:space="preserve"> — датчиків GPS, роботи двигуна чи відкриття дверей. Використовуючи інформацію з внутрішніх датчиків, можливо </w:t>
      </w:r>
      <w:r>
        <w:t>автоматизувати перехід між деякими станами, що підвищить зручність користування системою да ще зменшить кількість необхідних альтернатив для розпізнавання голосових стимулів.</w:t>
      </w:r>
    </w:p>
    <w:p w:rsidR="00EF674C" w:rsidRDefault="00485A01">
      <w:pPr>
        <w:ind w:left="727" w:right="0"/>
      </w:pPr>
      <w:r>
        <w:t>Отже для повноцінного опису ми маємо такі сутності:</w:t>
      </w:r>
    </w:p>
    <w:p w:rsidR="00EF674C" w:rsidRDefault="00485A01">
      <w:pPr>
        <w:numPr>
          <w:ilvl w:val="0"/>
          <w:numId w:val="1"/>
        </w:numPr>
        <w:ind w:right="0" w:hanging="284"/>
      </w:pPr>
      <w:r>
        <w:rPr>
          <w:b/>
        </w:rPr>
        <w:t xml:space="preserve">Контекст </w:t>
      </w:r>
      <w:r>
        <w:t xml:space="preserve">або </w:t>
      </w:r>
      <w:r>
        <w:rPr>
          <w:b/>
        </w:rPr>
        <w:t>Стан</w:t>
      </w:r>
      <w:r>
        <w:t>, що задає перелік дозволених стимулів, які може сприйняти система в знаходячись в цьому контексті</w:t>
      </w:r>
    </w:p>
    <w:p w:rsidR="00EF674C" w:rsidRDefault="00485A01">
      <w:pPr>
        <w:numPr>
          <w:ilvl w:val="0"/>
          <w:numId w:val="1"/>
        </w:numPr>
        <w:ind w:right="0" w:hanging="284"/>
      </w:pPr>
      <w:r>
        <w:rPr>
          <w:b/>
        </w:rPr>
        <w:t xml:space="preserve">Стимул </w:t>
      </w:r>
      <w:r>
        <w:t xml:space="preserve">або </w:t>
      </w:r>
      <w:r>
        <w:rPr>
          <w:b/>
        </w:rPr>
        <w:t xml:space="preserve">Подія </w:t>
      </w:r>
      <w:r>
        <w:t>— певна зовнішня інформація що породжує відповідну реакцію. Стимул може бути голосовою реплікою від водія, командою отриманою від диспетчера</w:t>
      </w:r>
      <w:r>
        <w:t xml:space="preserve"> або подією породженою інформацією з </w:t>
      </w:r>
      <w:proofErr w:type="spellStart"/>
      <w:r>
        <w:t>внутішних</w:t>
      </w:r>
      <w:proofErr w:type="spellEnd"/>
      <w:r>
        <w:t xml:space="preserve"> датчиків, якщо вони доступні</w:t>
      </w:r>
    </w:p>
    <w:p w:rsidR="00EF674C" w:rsidRDefault="00485A01">
      <w:pPr>
        <w:numPr>
          <w:ilvl w:val="0"/>
          <w:numId w:val="1"/>
        </w:numPr>
        <w:ind w:right="0" w:hanging="284"/>
      </w:pPr>
      <w:r>
        <w:rPr>
          <w:b/>
        </w:rPr>
        <w:t>Ре</w:t>
      </w:r>
      <w:r w:rsidR="009F2455">
        <w:rPr>
          <w:b/>
        </w:rPr>
        <w:t>а</w:t>
      </w:r>
      <w:r>
        <w:rPr>
          <w:b/>
        </w:rPr>
        <w:t>к</w:t>
      </w:r>
      <w:r>
        <w:rPr>
          <w:b/>
        </w:rPr>
        <w:t xml:space="preserve">ція </w:t>
      </w:r>
      <w:r>
        <w:t xml:space="preserve">системи відповідно до стимулу. </w:t>
      </w:r>
      <w:proofErr w:type="spellStart"/>
      <w:r>
        <w:t>Рекцією</w:t>
      </w:r>
      <w:proofErr w:type="spellEnd"/>
      <w:r>
        <w:t xml:space="preserve"> може бути переключення контексту, відтворення діалогового голосового повідомлення, відправлення певної моніторингової інформації до д</w:t>
      </w:r>
      <w:r>
        <w:t xml:space="preserve">испетчерського центру, переключення </w:t>
      </w:r>
      <w:proofErr w:type="spellStart"/>
      <w:r>
        <w:t>внутрішних</w:t>
      </w:r>
      <w:proofErr w:type="spellEnd"/>
      <w:r>
        <w:t xml:space="preserve"> змінних, тощо. Один стимул може породжувати декілька реакцій різних типів.</w:t>
      </w:r>
    </w:p>
    <w:p w:rsidR="00EF674C" w:rsidRDefault="00485A01">
      <w:pPr>
        <w:spacing w:after="145" w:line="259" w:lineRule="auto"/>
        <w:ind w:left="-6" w:right="0" w:firstLine="0"/>
        <w:jc w:val="left"/>
      </w:pPr>
      <w:r>
        <w:rPr>
          <w:noProof/>
        </w:rPr>
        <w:lastRenderedPageBreak/>
        <w:drawing>
          <wp:inline distT="0" distB="0" distL="0" distR="0">
            <wp:extent cx="6123433" cy="3416808"/>
            <wp:effectExtent l="0" t="0" r="0" b="0"/>
            <wp:docPr id="31191" name="Picture 31191"/>
            <wp:cNvGraphicFramePr/>
            <a:graphic xmlns:a="http://schemas.openxmlformats.org/drawingml/2006/main">
              <a:graphicData uri="http://schemas.openxmlformats.org/drawingml/2006/picture">
                <pic:pic xmlns:pic="http://schemas.openxmlformats.org/drawingml/2006/picture">
                  <pic:nvPicPr>
                    <pic:cNvPr id="31191" name="Picture 31191"/>
                    <pic:cNvPicPr/>
                  </pic:nvPicPr>
                  <pic:blipFill>
                    <a:blip r:embed="rId8"/>
                    <a:stretch>
                      <a:fillRect/>
                    </a:stretch>
                  </pic:blipFill>
                  <pic:spPr>
                    <a:xfrm>
                      <a:off x="0" y="0"/>
                      <a:ext cx="6123433" cy="3416808"/>
                    </a:xfrm>
                    <a:prstGeom prst="rect">
                      <a:avLst/>
                    </a:prstGeom>
                  </pic:spPr>
                </pic:pic>
              </a:graphicData>
            </a:graphic>
          </wp:inline>
        </w:drawing>
      </w:r>
    </w:p>
    <w:p w:rsidR="00EF674C" w:rsidRDefault="00485A01">
      <w:pPr>
        <w:spacing w:after="304" w:line="260" w:lineRule="auto"/>
        <w:ind w:right="0"/>
        <w:jc w:val="center"/>
      </w:pPr>
      <w:r>
        <w:t xml:space="preserve">Рис. 2. Частина дерева сценаріїв етапу ”точка доставки” з всіма негативними інцидентами та відбоєм із </w:t>
      </w:r>
      <w:proofErr w:type="spellStart"/>
      <w:r>
        <w:t>діалогововго</w:t>
      </w:r>
      <w:proofErr w:type="spellEnd"/>
      <w:r>
        <w:t xml:space="preserve"> режиму</w:t>
      </w:r>
    </w:p>
    <w:p w:rsidR="00EF674C" w:rsidRDefault="00485A01">
      <w:pPr>
        <w:spacing w:after="153" w:line="259" w:lineRule="auto"/>
        <w:ind w:left="-6" w:right="-3" w:firstLine="0"/>
        <w:jc w:val="left"/>
      </w:pPr>
      <w:r>
        <w:rPr>
          <w:noProof/>
        </w:rPr>
        <w:drawing>
          <wp:inline distT="0" distB="0" distL="0" distR="0">
            <wp:extent cx="6126481" cy="3907536"/>
            <wp:effectExtent l="0" t="0" r="0" b="0"/>
            <wp:docPr id="31193" name="Picture 31193"/>
            <wp:cNvGraphicFramePr/>
            <a:graphic xmlns:a="http://schemas.openxmlformats.org/drawingml/2006/main">
              <a:graphicData uri="http://schemas.openxmlformats.org/drawingml/2006/picture">
                <pic:pic xmlns:pic="http://schemas.openxmlformats.org/drawingml/2006/picture">
                  <pic:nvPicPr>
                    <pic:cNvPr id="31193" name="Picture 31193"/>
                    <pic:cNvPicPr/>
                  </pic:nvPicPr>
                  <pic:blipFill>
                    <a:blip r:embed="rId9"/>
                    <a:stretch>
                      <a:fillRect/>
                    </a:stretch>
                  </pic:blipFill>
                  <pic:spPr>
                    <a:xfrm>
                      <a:off x="0" y="0"/>
                      <a:ext cx="6126481" cy="3907536"/>
                    </a:xfrm>
                    <a:prstGeom prst="rect">
                      <a:avLst/>
                    </a:prstGeom>
                  </pic:spPr>
                </pic:pic>
              </a:graphicData>
            </a:graphic>
          </wp:inline>
        </w:drawing>
      </w:r>
    </w:p>
    <w:p w:rsidR="00EF674C" w:rsidRDefault="00485A01">
      <w:pPr>
        <w:spacing w:after="304" w:line="260" w:lineRule="auto"/>
        <w:ind w:right="0"/>
        <w:jc w:val="center"/>
      </w:pPr>
      <w:r>
        <w:t xml:space="preserve">Рис. 3. </w:t>
      </w:r>
      <w:r>
        <w:t>Частина дерева сценаріїв етапу ”точка доставки” з додатковими функціями</w:t>
      </w:r>
    </w:p>
    <w:p w:rsidR="00EF674C" w:rsidRDefault="00485A01">
      <w:pPr>
        <w:spacing w:after="149" w:line="259" w:lineRule="auto"/>
        <w:ind w:left="-6" w:right="0" w:firstLine="0"/>
        <w:jc w:val="left"/>
      </w:pPr>
      <w:r>
        <w:rPr>
          <w:noProof/>
        </w:rPr>
        <w:lastRenderedPageBreak/>
        <w:drawing>
          <wp:inline distT="0" distB="0" distL="0" distR="0">
            <wp:extent cx="6123433" cy="5065777"/>
            <wp:effectExtent l="0" t="0" r="0" b="0"/>
            <wp:docPr id="31195" name="Picture 31195"/>
            <wp:cNvGraphicFramePr/>
            <a:graphic xmlns:a="http://schemas.openxmlformats.org/drawingml/2006/main">
              <a:graphicData uri="http://schemas.openxmlformats.org/drawingml/2006/picture">
                <pic:pic xmlns:pic="http://schemas.openxmlformats.org/drawingml/2006/picture">
                  <pic:nvPicPr>
                    <pic:cNvPr id="31195" name="Picture 31195"/>
                    <pic:cNvPicPr/>
                  </pic:nvPicPr>
                  <pic:blipFill>
                    <a:blip r:embed="rId10"/>
                    <a:stretch>
                      <a:fillRect/>
                    </a:stretch>
                  </pic:blipFill>
                  <pic:spPr>
                    <a:xfrm>
                      <a:off x="0" y="0"/>
                      <a:ext cx="6123433" cy="5065777"/>
                    </a:xfrm>
                    <a:prstGeom prst="rect">
                      <a:avLst/>
                    </a:prstGeom>
                  </pic:spPr>
                </pic:pic>
              </a:graphicData>
            </a:graphic>
          </wp:inline>
        </w:drawing>
      </w:r>
    </w:p>
    <w:p w:rsidR="00EF674C" w:rsidRDefault="00485A01">
      <w:pPr>
        <w:ind w:left="1908" w:right="0"/>
      </w:pPr>
      <w:r>
        <w:t>Рис. 4. Частина дерева сценаріїв етапу ”дорога”</w:t>
      </w:r>
    </w:p>
    <w:p w:rsidR="00EF674C" w:rsidRDefault="00485A01">
      <w:pPr>
        <w:spacing w:after="170" w:line="259" w:lineRule="auto"/>
        <w:ind w:left="-6" w:right="0" w:firstLine="0"/>
        <w:jc w:val="left"/>
      </w:pPr>
      <w:r>
        <w:rPr>
          <w:noProof/>
        </w:rPr>
        <w:lastRenderedPageBreak/>
        <w:drawing>
          <wp:inline distT="0" distB="0" distL="0" distR="0">
            <wp:extent cx="6102096" cy="4005072"/>
            <wp:effectExtent l="0" t="0" r="0" b="0"/>
            <wp:docPr id="31197" name="Picture 31197"/>
            <wp:cNvGraphicFramePr/>
            <a:graphic xmlns:a="http://schemas.openxmlformats.org/drawingml/2006/main">
              <a:graphicData uri="http://schemas.openxmlformats.org/drawingml/2006/picture">
                <pic:pic xmlns:pic="http://schemas.openxmlformats.org/drawingml/2006/picture">
                  <pic:nvPicPr>
                    <pic:cNvPr id="31197" name="Picture 31197"/>
                    <pic:cNvPicPr/>
                  </pic:nvPicPr>
                  <pic:blipFill>
                    <a:blip r:embed="rId11"/>
                    <a:stretch>
                      <a:fillRect/>
                    </a:stretch>
                  </pic:blipFill>
                  <pic:spPr>
                    <a:xfrm>
                      <a:off x="0" y="0"/>
                      <a:ext cx="6102096" cy="4005072"/>
                    </a:xfrm>
                    <a:prstGeom prst="rect">
                      <a:avLst/>
                    </a:prstGeom>
                  </pic:spPr>
                </pic:pic>
              </a:graphicData>
            </a:graphic>
          </wp:inline>
        </w:drawing>
      </w:r>
    </w:p>
    <w:p w:rsidR="00EF674C" w:rsidRDefault="00485A01">
      <w:pPr>
        <w:spacing w:after="385" w:line="260" w:lineRule="auto"/>
        <w:jc w:val="center"/>
      </w:pPr>
      <w:r>
        <w:t>Рис. 5. Частина дерева сценаріїв етапу ”склад”</w:t>
      </w:r>
    </w:p>
    <w:p w:rsidR="00EF674C" w:rsidRDefault="00485A01">
      <w:pPr>
        <w:pStyle w:val="2"/>
        <w:ind w:left="712"/>
      </w:pPr>
      <w:r>
        <w:t>7. Висновки</w:t>
      </w:r>
    </w:p>
    <w:p w:rsidR="00EF674C" w:rsidRDefault="00485A01">
      <w:pPr>
        <w:spacing w:after="254"/>
        <w:ind w:left="-15" w:right="0" w:firstLine="717"/>
      </w:pPr>
      <w:r>
        <w:t>Були пророблені можливі сценарії взаємодії диспетчера та водія у випадку різних позапланових ситуацій, а також лишив точки розширення для раніше непередбачених варіантів. Запровадження такої автоматизованої системи голосової комунікації між водієм та диспе</w:t>
      </w:r>
      <w:r>
        <w:t>тчером дозволяє спростити для водія повідомлення диспетчеру інформації про позапланові події, які потребують його втручання, коректування маршруту, тощо. Таким чином підвищується швидкість та ефективність отримання диспетчером інформації, відкривається мож</w:t>
      </w:r>
      <w:r>
        <w:t>ливість отримати більше інформації чим раніше, чи підвищити її точність, що дозволяє її використовувати для глибшого аналізу та моделювання наступних маршрутів. Крім того робота водія спрощується за рахунок того що він може отримувати голосові поради чи вк</w:t>
      </w:r>
      <w:r>
        <w:t>азівки, в залежності від команд чи даних, що надійшли від диспетчера, або отриманих та обрахованих на самому пристрої у водія</w:t>
      </w:r>
    </w:p>
    <w:p w:rsidR="00EF674C" w:rsidRDefault="00485A01">
      <w:pPr>
        <w:pStyle w:val="2"/>
        <w:ind w:left="712"/>
      </w:pPr>
      <w:r>
        <w:t>Літерату</w:t>
      </w:r>
      <w:bookmarkStart w:id="0" w:name="_GoBack"/>
      <w:bookmarkEnd w:id="0"/>
      <w:r>
        <w:t>ра</w:t>
      </w:r>
    </w:p>
    <w:p w:rsidR="00EF674C" w:rsidRDefault="00485A01">
      <w:pPr>
        <w:numPr>
          <w:ilvl w:val="0"/>
          <w:numId w:val="2"/>
        </w:numPr>
        <w:ind w:right="0" w:firstLine="861"/>
      </w:pPr>
      <w:r>
        <w:t>Найдьонов І. М. Топологічна евристика в розв’язанні проблеми маршрутизації транспортних засобів (VRP) / І. М. Найдьонов</w:t>
      </w:r>
      <w:r>
        <w:t xml:space="preserve"> // </w:t>
      </w:r>
      <w:proofErr w:type="spellStart"/>
      <w:r>
        <w:t>ScienceRise</w:t>
      </w:r>
      <w:proofErr w:type="spellEnd"/>
      <w:r>
        <w:t xml:space="preserve">. — 2015. — Т. 6, № 2(11). — С. 52–58. — DOI: </w:t>
      </w:r>
      <w:hyperlink r:id="rId12">
        <w:r>
          <w:rPr>
            <w:color w:val="0000FF"/>
          </w:rPr>
          <w:t>10.15587/2313-8416.2015.44381</w:t>
        </w:r>
      </w:hyperlink>
      <w:r>
        <w:t xml:space="preserve">. — Режим доступу: </w:t>
      </w:r>
      <w:hyperlink r:id="rId13">
        <w:r>
          <w:rPr>
            <w:color w:val="0000FF"/>
          </w:rPr>
          <w:t>http://doi.</w:t>
        </w:r>
        <w:r>
          <w:rPr>
            <w:color w:val="0000FF"/>
          </w:rPr>
          <w:t>acm.org/10.15587/2313-8416.2015.44381</w:t>
        </w:r>
      </w:hyperlink>
      <w:r>
        <w:t>.</w:t>
      </w:r>
    </w:p>
    <w:p w:rsidR="00EF674C" w:rsidRDefault="00485A01">
      <w:pPr>
        <w:numPr>
          <w:ilvl w:val="0"/>
          <w:numId w:val="2"/>
        </w:numPr>
        <w:spacing w:after="126"/>
        <w:ind w:right="0" w:firstLine="861"/>
      </w:pPr>
      <w:proofErr w:type="spellStart"/>
      <w:r>
        <w:lastRenderedPageBreak/>
        <w:t>Nishio</w:t>
      </w:r>
      <w:proofErr w:type="spellEnd"/>
      <w:r>
        <w:t xml:space="preserve"> S. </w:t>
      </w:r>
      <w:proofErr w:type="spellStart"/>
      <w:r>
        <w:t>Using</w:t>
      </w:r>
      <w:proofErr w:type="spellEnd"/>
      <w:r>
        <w:t xml:space="preserve"> </w:t>
      </w:r>
      <w:proofErr w:type="spellStart"/>
      <w:r>
        <w:t>Androids</w:t>
      </w:r>
      <w:proofErr w:type="spellEnd"/>
      <w:r>
        <w:t xml:space="preserve"> </w:t>
      </w:r>
      <w:proofErr w:type="spellStart"/>
      <w:r>
        <w:t>to</w:t>
      </w:r>
      <w:proofErr w:type="spellEnd"/>
      <w:r>
        <w:t xml:space="preserve"> </w:t>
      </w:r>
      <w:proofErr w:type="spellStart"/>
      <w:r>
        <w:t>Provide</w:t>
      </w:r>
      <w:proofErr w:type="spellEnd"/>
      <w:r>
        <w:t xml:space="preserve"> </w:t>
      </w:r>
      <w:proofErr w:type="spellStart"/>
      <w:r>
        <w:t>Communication</w:t>
      </w:r>
      <w:proofErr w:type="spellEnd"/>
      <w:r>
        <w:t xml:space="preserve"> </w:t>
      </w:r>
      <w:proofErr w:type="spellStart"/>
      <w:r>
        <w:t>Support</w:t>
      </w:r>
      <w:proofErr w:type="spellEnd"/>
      <w:r>
        <w:t xml:space="preserve"> </w:t>
      </w:r>
      <w:proofErr w:type="spellStart"/>
      <w:r>
        <w:t>for</w:t>
      </w:r>
      <w:proofErr w:type="spellEnd"/>
      <w:r>
        <w:t xml:space="preserve"> </w:t>
      </w:r>
      <w:proofErr w:type="spellStart"/>
      <w:r>
        <w:t>the</w:t>
      </w:r>
      <w:proofErr w:type="spellEnd"/>
      <w:r>
        <w:t xml:space="preserve"> </w:t>
      </w:r>
      <w:proofErr w:type="spellStart"/>
      <w:r>
        <w:t>Elderly</w:t>
      </w:r>
      <w:proofErr w:type="spellEnd"/>
      <w:r>
        <w:t xml:space="preserve"> / S. </w:t>
      </w:r>
      <w:proofErr w:type="spellStart"/>
      <w:r>
        <w:t>Nishio</w:t>
      </w:r>
      <w:proofErr w:type="spellEnd"/>
      <w:r>
        <w:t xml:space="preserve">, T. </w:t>
      </w:r>
      <w:proofErr w:type="spellStart"/>
      <w:r>
        <w:t>Minato</w:t>
      </w:r>
      <w:proofErr w:type="spellEnd"/>
      <w:r>
        <w:t xml:space="preserve">, H. </w:t>
      </w:r>
      <w:proofErr w:type="spellStart"/>
      <w:r>
        <w:t>Ishiguro</w:t>
      </w:r>
      <w:proofErr w:type="spellEnd"/>
      <w:r>
        <w:t xml:space="preserve"> // </w:t>
      </w:r>
      <w:proofErr w:type="spellStart"/>
      <w:r>
        <w:t>New</w:t>
      </w:r>
      <w:proofErr w:type="spellEnd"/>
      <w:r>
        <w:t xml:space="preserve"> </w:t>
      </w:r>
      <w:proofErr w:type="spellStart"/>
      <w:r>
        <w:t>Breeze</w:t>
      </w:r>
      <w:proofErr w:type="spellEnd"/>
      <w:r>
        <w:t xml:space="preserve">. — 2015. — </w:t>
      </w:r>
      <w:proofErr w:type="spellStart"/>
      <w:r>
        <w:t>October</w:t>
      </w:r>
      <w:proofErr w:type="spellEnd"/>
      <w:r>
        <w:t xml:space="preserve">. — </w:t>
      </w:r>
      <w:proofErr w:type="spellStart"/>
      <w:r>
        <w:t>Vol</w:t>
      </w:r>
      <w:proofErr w:type="spellEnd"/>
      <w:r>
        <w:t xml:space="preserve">. 27, </w:t>
      </w:r>
      <w:proofErr w:type="spellStart"/>
      <w:r>
        <w:t>no</w:t>
      </w:r>
      <w:proofErr w:type="spellEnd"/>
      <w:r>
        <w:t xml:space="preserve">. 4. — </w:t>
      </w:r>
      <w:proofErr w:type="spellStart"/>
      <w:r>
        <w:t>Pp</w:t>
      </w:r>
      <w:proofErr w:type="spellEnd"/>
      <w:r>
        <w:t xml:space="preserve">. 14–17. — Url: </w:t>
      </w:r>
      <w:hyperlink r:id="rId14">
        <w:r>
          <w:rPr>
            <w:color w:val="0000FF"/>
          </w:rPr>
          <w:t xml:space="preserve">https://www.ituaj.jp/wp-content/uploads/2015/ </w:t>
        </w:r>
      </w:hyperlink>
      <w:hyperlink r:id="rId15">
        <w:r>
          <w:rPr>
            <w:color w:val="0000FF"/>
          </w:rPr>
          <w:t>10/nb27-4_web_05_ROBOTS_usingandroids.pdf</w:t>
        </w:r>
      </w:hyperlink>
      <w:r>
        <w:t>.</w:t>
      </w:r>
    </w:p>
    <w:p w:rsidR="00EF674C" w:rsidRDefault="00485A01">
      <w:pPr>
        <w:numPr>
          <w:ilvl w:val="0"/>
          <w:numId w:val="2"/>
        </w:numPr>
        <w:spacing w:after="132"/>
        <w:ind w:right="0" w:firstLine="861"/>
      </w:pPr>
      <w:proofErr w:type="spellStart"/>
      <w:r>
        <w:t>Robot-Mediated</w:t>
      </w:r>
      <w:proofErr w:type="spellEnd"/>
      <w:r>
        <w:t xml:space="preserve"> </w:t>
      </w:r>
      <w:proofErr w:type="spellStart"/>
      <w:r>
        <w:t>Interventions</w:t>
      </w:r>
      <w:proofErr w:type="spellEnd"/>
      <w:r>
        <w:t xml:space="preserve"> </w:t>
      </w:r>
      <w:proofErr w:type="spellStart"/>
      <w:r>
        <w:t>for</w:t>
      </w:r>
      <w:proofErr w:type="spellEnd"/>
      <w:r>
        <w:t xml:space="preserve"> </w:t>
      </w:r>
      <w:proofErr w:type="spellStart"/>
      <w:r>
        <w:t>Social</w:t>
      </w:r>
      <w:proofErr w:type="spellEnd"/>
      <w:r>
        <w:t xml:space="preserve"> </w:t>
      </w:r>
      <w:proofErr w:type="spellStart"/>
      <w:r>
        <w:t>Anxiety</w:t>
      </w:r>
      <w:proofErr w:type="spellEnd"/>
      <w:r>
        <w:t xml:space="preserve"> </w:t>
      </w:r>
      <w:proofErr w:type="spellStart"/>
      <w:r>
        <w:t>in</w:t>
      </w:r>
      <w:proofErr w:type="spellEnd"/>
      <w:r>
        <w:t xml:space="preserve"> </w:t>
      </w:r>
      <w:proofErr w:type="spellStart"/>
      <w:r>
        <w:t>Individuals</w:t>
      </w:r>
      <w:proofErr w:type="spellEnd"/>
      <w:r>
        <w:t xml:space="preserve"> </w:t>
      </w:r>
      <w:proofErr w:type="spellStart"/>
      <w:r>
        <w:t>with</w:t>
      </w:r>
      <w:proofErr w:type="spellEnd"/>
      <w:r>
        <w:t xml:space="preserve"> </w:t>
      </w:r>
      <w:proofErr w:type="spellStart"/>
      <w:r>
        <w:t>Autism</w:t>
      </w:r>
      <w:proofErr w:type="spellEnd"/>
      <w:r>
        <w:t xml:space="preserve"> </w:t>
      </w:r>
      <w:proofErr w:type="spellStart"/>
      <w:r>
        <w:t>Spectrum</w:t>
      </w:r>
      <w:proofErr w:type="spellEnd"/>
      <w:r>
        <w:t xml:space="preserve"> </w:t>
      </w:r>
      <w:proofErr w:type="spellStart"/>
      <w:r>
        <w:t>Disorder</w:t>
      </w:r>
      <w:proofErr w:type="spellEnd"/>
      <w:r>
        <w:t xml:space="preserve"> / H. </w:t>
      </w:r>
      <w:proofErr w:type="spellStart"/>
      <w:r>
        <w:t>Kumazaki</w:t>
      </w:r>
      <w:proofErr w:type="spellEnd"/>
      <w:r>
        <w:t xml:space="preserve">, Y. </w:t>
      </w:r>
      <w:proofErr w:type="spellStart"/>
      <w:r>
        <w:t>Yoshikawa</w:t>
      </w:r>
      <w:proofErr w:type="spellEnd"/>
      <w:r>
        <w:t xml:space="preserve">, Y. </w:t>
      </w:r>
      <w:proofErr w:type="spellStart"/>
      <w:r>
        <w:t>Matsumoto</w:t>
      </w:r>
      <w:proofErr w:type="spellEnd"/>
      <w:r>
        <w:t>, [</w:t>
      </w:r>
      <w:proofErr w:type="spellStart"/>
      <w:r>
        <w:t>et</w:t>
      </w:r>
      <w:proofErr w:type="spellEnd"/>
      <w:r>
        <w:t xml:space="preserve"> </w:t>
      </w:r>
      <w:proofErr w:type="spellStart"/>
      <w:r>
        <w:t>al</w:t>
      </w:r>
      <w:proofErr w:type="spellEnd"/>
      <w:r>
        <w:t xml:space="preserve">.] // 2016 </w:t>
      </w:r>
      <w:proofErr w:type="spellStart"/>
      <w:r>
        <w:t>International</w:t>
      </w:r>
      <w:proofErr w:type="spellEnd"/>
      <w:r>
        <w:t xml:space="preserve"> </w:t>
      </w:r>
      <w:proofErr w:type="spellStart"/>
      <w:r>
        <w:t>Meeting</w:t>
      </w:r>
      <w:proofErr w:type="spellEnd"/>
      <w:r>
        <w:t xml:space="preserve"> </w:t>
      </w:r>
      <w:proofErr w:type="spellStart"/>
      <w:r>
        <w:t>for</w:t>
      </w:r>
      <w:proofErr w:type="spellEnd"/>
      <w:r>
        <w:t xml:space="preserve"> </w:t>
      </w:r>
      <w:proofErr w:type="spellStart"/>
      <w:r>
        <w:t>Autism</w:t>
      </w:r>
      <w:proofErr w:type="spellEnd"/>
      <w:r>
        <w:t xml:space="preserve"> </w:t>
      </w:r>
      <w:proofErr w:type="spellStart"/>
      <w:r>
        <w:t>Research</w:t>
      </w:r>
      <w:proofErr w:type="spellEnd"/>
      <w:r>
        <w:t xml:space="preserve">. — 2016, </w:t>
      </w:r>
      <w:proofErr w:type="spellStart"/>
      <w:r>
        <w:t>May</w:t>
      </w:r>
      <w:proofErr w:type="spellEnd"/>
      <w:r>
        <w:t xml:space="preserve">. — </w:t>
      </w:r>
      <w:proofErr w:type="spellStart"/>
      <w:r>
        <w:t>Pp</w:t>
      </w:r>
      <w:proofErr w:type="spellEnd"/>
      <w:r>
        <w:t>. 270–271. — (IMFAR 2016).</w:t>
      </w:r>
    </w:p>
    <w:p w:rsidR="00EF674C" w:rsidRDefault="00485A01">
      <w:pPr>
        <w:numPr>
          <w:ilvl w:val="0"/>
          <w:numId w:val="2"/>
        </w:numPr>
        <w:spacing w:after="27"/>
        <w:ind w:right="0" w:firstLine="861"/>
      </w:pPr>
      <w:proofErr w:type="spellStart"/>
      <w:r>
        <w:t>Do</w:t>
      </w:r>
      <w:proofErr w:type="spellEnd"/>
      <w:r>
        <w:t xml:space="preserve"> </w:t>
      </w:r>
      <w:proofErr w:type="spellStart"/>
      <w:r>
        <w:t>Infants</w:t>
      </w:r>
      <w:proofErr w:type="spellEnd"/>
      <w:r>
        <w:t xml:space="preserve"> </w:t>
      </w:r>
      <w:proofErr w:type="spellStart"/>
      <w:r>
        <w:t>Consider</w:t>
      </w:r>
      <w:proofErr w:type="spellEnd"/>
      <w:r>
        <w:t xml:space="preserve"> a </w:t>
      </w:r>
      <w:proofErr w:type="spellStart"/>
      <w:r>
        <w:t>Robot</w:t>
      </w:r>
      <w:proofErr w:type="spellEnd"/>
      <w:r>
        <w:t xml:space="preserve"> </w:t>
      </w:r>
      <w:proofErr w:type="spellStart"/>
      <w:r>
        <w:t>As</w:t>
      </w:r>
      <w:proofErr w:type="spellEnd"/>
      <w:r>
        <w:t xml:space="preserve"> a </w:t>
      </w:r>
      <w:proofErr w:type="spellStart"/>
      <w:r>
        <w:t>Social</w:t>
      </w:r>
      <w:proofErr w:type="spellEnd"/>
      <w:r>
        <w:t xml:space="preserve"> </w:t>
      </w:r>
      <w:proofErr w:type="spellStart"/>
      <w:r>
        <w:t>Partner</w:t>
      </w:r>
      <w:proofErr w:type="spellEnd"/>
      <w:r>
        <w:t xml:space="preserve"> </w:t>
      </w:r>
      <w:proofErr w:type="spellStart"/>
      <w:r>
        <w:t>in</w:t>
      </w:r>
      <w:proofErr w:type="spellEnd"/>
      <w:r>
        <w:t xml:space="preserve"> </w:t>
      </w:r>
      <w:proofErr w:type="spellStart"/>
      <w:r>
        <w:t>Collaborative</w:t>
      </w:r>
      <w:proofErr w:type="spellEnd"/>
      <w:r>
        <w:t xml:space="preserve"> </w:t>
      </w:r>
      <w:proofErr w:type="spellStart"/>
      <w:r>
        <w:t>Activity</w:t>
      </w:r>
      <w:proofErr w:type="spellEnd"/>
      <w:r>
        <w:t xml:space="preserve">? / Y. </w:t>
      </w:r>
      <w:proofErr w:type="spellStart"/>
      <w:r>
        <w:t>Park</w:t>
      </w:r>
      <w:proofErr w:type="spellEnd"/>
      <w:r>
        <w:t xml:space="preserve">, S. </w:t>
      </w:r>
      <w:proofErr w:type="spellStart"/>
      <w:r>
        <w:t>Itakura</w:t>
      </w:r>
      <w:proofErr w:type="spellEnd"/>
      <w:r>
        <w:t xml:space="preserve">, A. M. </w:t>
      </w:r>
      <w:proofErr w:type="spellStart"/>
      <w:r>
        <w:t>Henderson</w:t>
      </w:r>
      <w:proofErr w:type="spellEnd"/>
      <w:r>
        <w:t>, [</w:t>
      </w:r>
      <w:proofErr w:type="spellStart"/>
      <w:r>
        <w:t>et</w:t>
      </w:r>
      <w:proofErr w:type="spellEnd"/>
      <w:r>
        <w:t xml:space="preserve"> </w:t>
      </w:r>
      <w:proofErr w:type="spellStart"/>
      <w:r>
        <w:t>al</w:t>
      </w:r>
      <w:proofErr w:type="spellEnd"/>
      <w:r>
        <w:t xml:space="preserve">.] //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3rd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Human-Agent</w:t>
      </w:r>
      <w:proofErr w:type="spellEnd"/>
      <w:r>
        <w:t xml:space="preserve"> </w:t>
      </w:r>
      <w:proofErr w:type="spellStart"/>
      <w:r>
        <w:t>Interaction</w:t>
      </w:r>
      <w:proofErr w:type="spellEnd"/>
      <w:r>
        <w:t xml:space="preserve">. — </w:t>
      </w:r>
      <w:proofErr w:type="spellStart"/>
      <w:r>
        <w:t>Daegu</w:t>
      </w:r>
      <w:proofErr w:type="spellEnd"/>
      <w:r>
        <w:t xml:space="preserve">, </w:t>
      </w:r>
      <w:proofErr w:type="spellStart"/>
      <w:r>
        <w:t>Kyungpook</w:t>
      </w:r>
      <w:proofErr w:type="spellEnd"/>
      <w:r>
        <w:t xml:space="preserve">, </w:t>
      </w:r>
      <w:proofErr w:type="spellStart"/>
      <w:r>
        <w:t>Republ</w:t>
      </w:r>
      <w:r>
        <w:t>ic</w:t>
      </w:r>
      <w:proofErr w:type="spellEnd"/>
      <w:r>
        <w:t xml:space="preserve"> </w:t>
      </w:r>
      <w:proofErr w:type="spellStart"/>
      <w:r>
        <w:t>of</w:t>
      </w:r>
      <w:proofErr w:type="spellEnd"/>
      <w:r>
        <w:t xml:space="preserve"> </w:t>
      </w:r>
      <w:proofErr w:type="spellStart"/>
      <w:r>
        <w:t>Korea</w:t>
      </w:r>
      <w:proofErr w:type="spellEnd"/>
      <w:r>
        <w:t xml:space="preserve"> : ACM, 2015, </w:t>
      </w:r>
      <w:proofErr w:type="spellStart"/>
      <w:r>
        <w:t>October</w:t>
      </w:r>
      <w:proofErr w:type="spellEnd"/>
      <w:r>
        <w:t xml:space="preserve">. — </w:t>
      </w:r>
      <w:proofErr w:type="spellStart"/>
      <w:r>
        <w:t>Pp</w:t>
      </w:r>
      <w:proofErr w:type="spellEnd"/>
      <w:r>
        <w:t xml:space="preserve">. 91–95. — (HAI ’15). — DOI: </w:t>
      </w:r>
      <w:hyperlink r:id="rId16">
        <w:r>
          <w:rPr>
            <w:color w:val="0000FF"/>
          </w:rPr>
          <w:t>10.1145/</w:t>
        </w:r>
      </w:hyperlink>
    </w:p>
    <w:p w:rsidR="00EF674C" w:rsidRDefault="00485A01">
      <w:pPr>
        <w:spacing w:after="129" w:line="259" w:lineRule="auto"/>
        <w:ind w:left="-5" w:right="0"/>
        <w:jc w:val="left"/>
      </w:pPr>
      <w:hyperlink r:id="rId17">
        <w:r>
          <w:rPr>
            <w:color w:val="0000FF"/>
          </w:rPr>
          <w:t>2814940.2814953</w:t>
        </w:r>
      </w:hyperlink>
      <w:r>
        <w:t xml:space="preserve">. — Url: </w:t>
      </w:r>
      <w:hyperlink r:id="rId18">
        <w:r>
          <w:rPr>
            <w:color w:val="0000FF"/>
          </w:rPr>
          <w:t>http://doi.acm.org/10.1145/2814940.2814953</w:t>
        </w:r>
      </w:hyperlink>
      <w:r>
        <w:t>.</w:t>
      </w:r>
    </w:p>
    <w:p w:rsidR="00EF674C" w:rsidRDefault="00485A01">
      <w:pPr>
        <w:numPr>
          <w:ilvl w:val="0"/>
          <w:numId w:val="2"/>
        </w:numPr>
        <w:spacing w:after="132"/>
        <w:ind w:right="0" w:firstLine="861"/>
      </w:pPr>
      <w:proofErr w:type="spellStart"/>
      <w:r>
        <w:t>Ishiguro</w:t>
      </w:r>
      <w:proofErr w:type="spellEnd"/>
      <w:r>
        <w:t xml:space="preserve"> H. </w:t>
      </w:r>
      <w:proofErr w:type="spellStart"/>
      <w:r>
        <w:t>Adaptation</w:t>
      </w:r>
      <w:proofErr w:type="spellEnd"/>
      <w:r>
        <w:t xml:space="preserve"> </w:t>
      </w:r>
      <w:proofErr w:type="spellStart"/>
      <w:r>
        <w:t>to</w:t>
      </w:r>
      <w:proofErr w:type="spellEnd"/>
      <w:r>
        <w:t xml:space="preserve"> </w:t>
      </w:r>
      <w:proofErr w:type="spellStart"/>
      <w:r>
        <w:t>teleoperated</w:t>
      </w:r>
      <w:proofErr w:type="spellEnd"/>
      <w:r>
        <w:t xml:space="preserve"> </w:t>
      </w:r>
      <w:proofErr w:type="spellStart"/>
      <w:r>
        <w:t>robots</w:t>
      </w:r>
      <w:proofErr w:type="spellEnd"/>
      <w:r>
        <w:t xml:space="preserve"> / H. </w:t>
      </w:r>
      <w:proofErr w:type="spellStart"/>
      <w:r>
        <w:t>Ishiguro</w:t>
      </w:r>
      <w:proofErr w:type="spellEnd"/>
      <w:r>
        <w:t xml:space="preserve"> // </w:t>
      </w:r>
      <w:proofErr w:type="spellStart"/>
      <w:r>
        <w:t>International</w:t>
      </w:r>
      <w:proofErr w:type="spellEnd"/>
      <w:r>
        <w:t xml:space="preserve"> </w:t>
      </w:r>
      <w:proofErr w:type="spellStart"/>
      <w:r>
        <w:t>Journal</w:t>
      </w:r>
      <w:proofErr w:type="spellEnd"/>
      <w:r>
        <w:t xml:space="preserve"> </w:t>
      </w:r>
      <w:proofErr w:type="spellStart"/>
      <w:r>
        <w:t>of</w:t>
      </w:r>
      <w:proofErr w:type="spellEnd"/>
      <w:r>
        <w:t xml:space="preserve"> </w:t>
      </w:r>
      <w:proofErr w:type="spellStart"/>
      <w:r>
        <w:t>Psychology</w:t>
      </w:r>
      <w:proofErr w:type="spellEnd"/>
      <w:r>
        <w:t xml:space="preserve">. — 2016. — </w:t>
      </w:r>
      <w:proofErr w:type="spellStart"/>
      <w:r>
        <w:t>Vol</w:t>
      </w:r>
      <w:proofErr w:type="spellEnd"/>
      <w:r>
        <w:t xml:space="preserve">. 51, </w:t>
      </w:r>
      <w:proofErr w:type="spellStart"/>
      <w:r>
        <w:t>issue</w:t>
      </w:r>
      <w:proofErr w:type="spellEnd"/>
      <w:r>
        <w:t xml:space="preserve"> S1: 31st </w:t>
      </w:r>
      <w:proofErr w:type="spellStart"/>
      <w:r>
        <w:t>International</w:t>
      </w:r>
      <w:proofErr w:type="spellEnd"/>
      <w:r>
        <w:t xml:space="preserve"> </w:t>
      </w:r>
      <w:proofErr w:type="spellStart"/>
      <w:r>
        <w:t>Congress</w:t>
      </w:r>
      <w:proofErr w:type="spellEnd"/>
      <w:r>
        <w:t xml:space="preserve"> </w:t>
      </w:r>
      <w:proofErr w:type="spellStart"/>
      <w:r>
        <w:t>of</w:t>
      </w:r>
      <w:proofErr w:type="spellEnd"/>
      <w:r>
        <w:t xml:space="preserve"> </w:t>
      </w:r>
      <w:proofErr w:type="spellStart"/>
      <w:r>
        <w:t>Psychology</w:t>
      </w:r>
      <w:proofErr w:type="spellEnd"/>
      <w:r>
        <w:t xml:space="preserve">, 24–29 </w:t>
      </w:r>
      <w:proofErr w:type="spellStart"/>
      <w:r>
        <w:t>July</w:t>
      </w:r>
      <w:proofErr w:type="spellEnd"/>
      <w:r>
        <w:t xml:space="preserve"> 2016, </w:t>
      </w:r>
      <w:proofErr w:type="spellStart"/>
      <w:r>
        <w:t>Yokohama</w:t>
      </w:r>
      <w:proofErr w:type="spellEnd"/>
      <w:r>
        <w:t xml:space="preserve">, </w:t>
      </w:r>
      <w:proofErr w:type="spellStart"/>
      <w:r>
        <w:t>Japan</w:t>
      </w:r>
      <w:proofErr w:type="spellEnd"/>
      <w:r>
        <w:t xml:space="preserve">. — P. 10. — DOI: </w:t>
      </w:r>
      <w:hyperlink r:id="rId19">
        <w:r>
          <w:rPr>
            <w:color w:val="0000FF"/>
          </w:rPr>
          <w:t xml:space="preserve">10.1002/ijop. </w:t>
        </w:r>
      </w:hyperlink>
      <w:hyperlink r:id="rId20">
        <w:r>
          <w:rPr>
            <w:color w:val="0000FF"/>
          </w:rPr>
          <w:t>12361</w:t>
        </w:r>
      </w:hyperlink>
      <w:r>
        <w:t xml:space="preserve">. — Url: </w:t>
      </w:r>
      <w:hyperlink r:id="rId21">
        <w:r>
          <w:rPr>
            <w:color w:val="0000FF"/>
          </w:rPr>
          <w:t>http://dx.doi.org/</w:t>
        </w:r>
        <w:r>
          <w:rPr>
            <w:color w:val="0000FF"/>
          </w:rPr>
          <w:t>10.1002/ijop.12361</w:t>
        </w:r>
      </w:hyperlink>
      <w:r>
        <w:t>.</w:t>
      </w:r>
    </w:p>
    <w:p w:rsidR="00EF674C" w:rsidRDefault="00485A01">
      <w:pPr>
        <w:numPr>
          <w:ilvl w:val="0"/>
          <w:numId w:val="2"/>
        </w:numPr>
        <w:spacing w:after="127"/>
        <w:ind w:right="0" w:firstLine="861"/>
      </w:pPr>
      <w:r>
        <w:t xml:space="preserve">Тесля Ю. М. Введення в інформатику природи / Ю. М. Тесля. — К. : </w:t>
      </w:r>
      <w:proofErr w:type="spellStart"/>
      <w:r>
        <w:t>Маклаут</w:t>
      </w:r>
      <w:proofErr w:type="spellEnd"/>
      <w:r>
        <w:t>, 2010. — 255 с.</w:t>
      </w:r>
    </w:p>
    <w:p w:rsidR="00EF674C" w:rsidRDefault="00485A01">
      <w:pPr>
        <w:numPr>
          <w:ilvl w:val="0"/>
          <w:numId w:val="2"/>
        </w:numPr>
        <w:spacing w:after="127"/>
        <w:ind w:right="0" w:firstLine="861"/>
      </w:pPr>
      <w:proofErr w:type="spellStart"/>
      <w:r>
        <w:t>Егорченков</w:t>
      </w:r>
      <w:proofErr w:type="spellEnd"/>
      <w:r>
        <w:t xml:space="preserve"> А. В. </w:t>
      </w:r>
      <w:proofErr w:type="spellStart"/>
      <w:r>
        <w:t>Прикладное</w:t>
      </w:r>
      <w:proofErr w:type="spellEnd"/>
      <w:r>
        <w:t xml:space="preserve"> </w:t>
      </w:r>
      <w:proofErr w:type="spellStart"/>
      <w:r>
        <w:t>применение</w:t>
      </w:r>
      <w:proofErr w:type="spellEnd"/>
      <w:r>
        <w:t xml:space="preserve"> </w:t>
      </w:r>
      <w:proofErr w:type="spellStart"/>
      <w:r>
        <w:t>рефлекторной</w:t>
      </w:r>
      <w:proofErr w:type="spellEnd"/>
      <w:r>
        <w:t xml:space="preserve"> </w:t>
      </w:r>
      <w:proofErr w:type="spellStart"/>
      <w:r>
        <w:t>системы</w:t>
      </w:r>
      <w:proofErr w:type="spellEnd"/>
      <w:r>
        <w:t xml:space="preserve"> голосового </w:t>
      </w:r>
      <w:proofErr w:type="spellStart"/>
      <w:r>
        <w:t>управления</w:t>
      </w:r>
      <w:proofErr w:type="spellEnd"/>
      <w:r>
        <w:t xml:space="preserve"> / А. В. </w:t>
      </w:r>
      <w:proofErr w:type="spellStart"/>
      <w:r>
        <w:t>Егорченков</w:t>
      </w:r>
      <w:proofErr w:type="spellEnd"/>
      <w:r>
        <w:t xml:space="preserve"> // Управління розвитком складних систем. — К.,</w:t>
      </w:r>
      <w:r>
        <w:t xml:space="preserve"> 2016. — № 25. — С. 103–107.</w:t>
      </w:r>
    </w:p>
    <w:p w:rsidR="00EF674C" w:rsidRDefault="00485A01">
      <w:pPr>
        <w:numPr>
          <w:ilvl w:val="0"/>
          <w:numId w:val="2"/>
        </w:numPr>
        <w:spacing w:after="134"/>
        <w:ind w:right="0" w:firstLine="861"/>
      </w:pPr>
      <w:proofErr w:type="spellStart"/>
      <w:r>
        <w:t>The</w:t>
      </w:r>
      <w:proofErr w:type="spellEnd"/>
      <w:r>
        <w:t xml:space="preserve"> </w:t>
      </w:r>
      <w:proofErr w:type="spellStart"/>
      <w:r>
        <w:t>Non-Force</w:t>
      </w:r>
      <w:proofErr w:type="spellEnd"/>
      <w:r>
        <w:t xml:space="preserve"> </w:t>
      </w:r>
      <w:proofErr w:type="spellStart"/>
      <w:r>
        <w:t>Interaction</w:t>
      </w:r>
      <w:proofErr w:type="spellEnd"/>
      <w:r>
        <w:t xml:space="preserve"> </w:t>
      </w:r>
      <w:proofErr w:type="spellStart"/>
      <w:r>
        <w:t>Theory</w:t>
      </w:r>
      <w:proofErr w:type="spellEnd"/>
      <w:r>
        <w:t xml:space="preserve"> </w:t>
      </w:r>
      <w:proofErr w:type="spellStart"/>
      <w:r>
        <w:t>for</w:t>
      </w:r>
      <w:proofErr w:type="spellEnd"/>
      <w:r>
        <w:t xml:space="preserve"> </w:t>
      </w:r>
      <w:proofErr w:type="spellStart"/>
      <w:r>
        <w:t>Reflex</w:t>
      </w:r>
      <w:proofErr w:type="spellEnd"/>
      <w:r>
        <w:t xml:space="preserve"> </w:t>
      </w:r>
      <w:proofErr w:type="spellStart"/>
      <w:r>
        <w:t>System</w:t>
      </w:r>
      <w:proofErr w:type="spellEnd"/>
      <w:r>
        <w:t xml:space="preserve"> </w:t>
      </w:r>
      <w:proofErr w:type="spellStart"/>
      <w:r>
        <w:t>Creation</w:t>
      </w:r>
      <w:proofErr w:type="spellEnd"/>
      <w:r>
        <w:t xml:space="preserve"> </w:t>
      </w:r>
      <w:proofErr w:type="spellStart"/>
      <w:r>
        <w:t>with</w:t>
      </w:r>
      <w:proofErr w:type="spellEnd"/>
      <w:r>
        <w:t xml:space="preserve"> </w:t>
      </w:r>
      <w:proofErr w:type="spellStart"/>
      <w:r>
        <w:t>Application</w:t>
      </w:r>
      <w:proofErr w:type="spellEnd"/>
      <w:r>
        <w:t xml:space="preserve"> </w:t>
      </w:r>
      <w:proofErr w:type="spellStart"/>
      <w:r>
        <w:t>to</w:t>
      </w:r>
      <w:proofErr w:type="spellEnd"/>
      <w:r>
        <w:t xml:space="preserve"> TV </w:t>
      </w:r>
      <w:proofErr w:type="spellStart"/>
      <w:r>
        <w:t>Voice</w:t>
      </w:r>
      <w:proofErr w:type="spellEnd"/>
      <w:r>
        <w:t xml:space="preserve"> </w:t>
      </w:r>
      <w:proofErr w:type="spellStart"/>
      <w:r>
        <w:t>Control</w:t>
      </w:r>
      <w:proofErr w:type="spellEnd"/>
      <w:r>
        <w:t xml:space="preserve"> / I. </w:t>
      </w:r>
      <w:proofErr w:type="spellStart"/>
      <w:r>
        <w:t>Teslia</w:t>
      </w:r>
      <w:proofErr w:type="spellEnd"/>
      <w:r>
        <w:t xml:space="preserve">, N. </w:t>
      </w:r>
      <w:proofErr w:type="spellStart"/>
      <w:r>
        <w:t>Popovych</w:t>
      </w:r>
      <w:proofErr w:type="spellEnd"/>
      <w:r>
        <w:t xml:space="preserve">, V. </w:t>
      </w:r>
      <w:proofErr w:type="spellStart"/>
      <w:r>
        <w:t>Pylypenko</w:t>
      </w:r>
      <w:proofErr w:type="spellEnd"/>
      <w:r>
        <w:t xml:space="preserve">, O. </w:t>
      </w:r>
      <w:proofErr w:type="spellStart"/>
      <w:r>
        <w:t>Chornyi</w:t>
      </w:r>
      <w:proofErr w:type="spellEnd"/>
      <w:r>
        <w:t xml:space="preserve"> //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6th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Agents</w:t>
      </w:r>
      <w:proofErr w:type="spellEnd"/>
      <w:r>
        <w:t xml:space="preserve"> </w:t>
      </w:r>
      <w:proofErr w:type="spellStart"/>
      <w:r>
        <w:t>and</w:t>
      </w:r>
      <w:proofErr w:type="spellEnd"/>
      <w:r>
        <w:t xml:space="preserve"> </w:t>
      </w:r>
      <w:proofErr w:type="spellStart"/>
      <w:r>
        <w:t>Artificial</w:t>
      </w:r>
      <w:proofErr w:type="spellEnd"/>
      <w:r>
        <w:t xml:space="preserve"> </w:t>
      </w:r>
      <w:proofErr w:type="spellStart"/>
      <w:r>
        <w:t>Int</w:t>
      </w:r>
      <w:r>
        <w:t>elligence</w:t>
      </w:r>
      <w:proofErr w:type="spellEnd"/>
      <w:r>
        <w:t xml:space="preserve">. — 2014. — </w:t>
      </w:r>
      <w:proofErr w:type="spellStart"/>
      <w:r>
        <w:t>Pp</w:t>
      </w:r>
      <w:proofErr w:type="spellEnd"/>
      <w:r>
        <w:t xml:space="preserve">. 288–296. — DOI: </w:t>
      </w:r>
      <w:hyperlink r:id="rId22">
        <w:r>
          <w:rPr>
            <w:color w:val="0000FF"/>
          </w:rPr>
          <w:t>10.5220/0004754702880296</w:t>
        </w:r>
      </w:hyperlink>
      <w:r>
        <w:t>.</w:t>
      </w:r>
    </w:p>
    <w:p w:rsidR="00EF674C" w:rsidRDefault="00485A01">
      <w:pPr>
        <w:numPr>
          <w:ilvl w:val="0"/>
          <w:numId w:val="2"/>
        </w:numPr>
        <w:spacing w:after="127"/>
        <w:ind w:right="0" w:firstLine="861"/>
      </w:pPr>
      <w:r>
        <w:t>Найдьонов М. І. Формування системи рефлексивного управління в організаціях / М. І. Найдьонов. — К. : Міленіум, 2008. — 484 с.</w:t>
      </w:r>
    </w:p>
    <w:p w:rsidR="00EF674C" w:rsidRDefault="00485A01">
      <w:pPr>
        <w:numPr>
          <w:ilvl w:val="0"/>
          <w:numId w:val="2"/>
        </w:numPr>
        <w:spacing w:after="127"/>
        <w:ind w:right="0" w:firstLine="861"/>
      </w:pPr>
      <w:r>
        <w:t xml:space="preserve">Тесля Ю. М. </w:t>
      </w:r>
      <w:proofErr w:type="spellStart"/>
      <w:r>
        <w:t>Рефлекторная</w:t>
      </w:r>
      <w:proofErr w:type="spellEnd"/>
      <w:r>
        <w:t xml:space="preserve"> система голосового </w:t>
      </w:r>
      <w:proofErr w:type="spellStart"/>
      <w:r>
        <w:t>управления</w:t>
      </w:r>
      <w:proofErr w:type="spellEnd"/>
      <w:r>
        <w:t xml:space="preserve"> </w:t>
      </w:r>
      <w:proofErr w:type="spellStart"/>
      <w:r>
        <w:t>техническими</w:t>
      </w:r>
      <w:proofErr w:type="spellEnd"/>
      <w:r>
        <w:t xml:space="preserve"> </w:t>
      </w:r>
      <w:proofErr w:type="spellStart"/>
      <w:r>
        <w:t>устройствами</w:t>
      </w:r>
      <w:proofErr w:type="spellEnd"/>
      <w:r>
        <w:t xml:space="preserve"> (РСГУ) / Ю. М. Тесля, О. Чорний // Управління розвитком складних систем. — К., 2013. — № 15. — С. 105–110.</w:t>
      </w:r>
    </w:p>
    <w:p w:rsidR="00EF674C" w:rsidRDefault="00485A01">
      <w:pPr>
        <w:numPr>
          <w:ilvl w:val="0"/>
          <w:numId w:val="2"/>
        </w:numPr>
        <w:ind w:right="0" w:firstLine="861"/>
      </w:pPr>
      <w:proofErr w:type="spellStart"/>
      <w:r>
        <w:t>А.с</w:t>
      </w:r>
      <w:proofErr w:type="spellEnd"/>
      <w:r>
        <w:t>. 60788 Україна. Математичний сервер автоматичної побудови логіст</w:t>
      </w:r>
      <w:r>
        <w:t xml:space="preserve">ичних маршрутів / І. М. Найдьонов. — № 61210 ; </w:t>
      </w:r>
      <w:proofErr w:type="spellStart"/>
      <w:r>
        <w:t>заявл</w:t>
      </w:r>
      <w:proofErr w:type="spellEnd"/>
      <w:r>
        <w:t>. 25.05.2015 ; реєстр.</w:t>
      </w:r>
    </w:p>
    <w:p w:rsidR="00EF674C" w:rsidRDefault="00485A01">
      <w:pPr>
        <w:spacing w:after="795"/>
        <w:ind w:left="-5" w:right="0"/>
      </w:pPr>
      <w:r>
        <w:t xml:space="preserve">23.07.2015 ; реєстр. 23.07.2015 ; </w:t>
      </w:r>
      <w:proofErr w:type="spellStart"/>
      <w:r>
        <w:t>опубл</w:t>
      </w:r>
      <w:proofErr w:type="spellEnd"/>
      <w:r>
        <w:t xml:space="preserve">. 30.10.2015, </w:t>
      </w:r>
      <w:proofErr w:type="spellStart"/>
      <w:r>
        <w:t>Бюл</w:t>
      </w:r>
      <w:proofErr w:type="spellEnd"/>
      <w:r>
        <w:t>. № 38. — 2 с.</w:t>
      </w:r>
    </w:p>
    <w:p w:rsidR="00EF674C" w:rsidRDefault="00485A01">
      <w:pPr>
        <w:pStyle w:val="2"/>
        <w:ind w:left="712"/>
      </w:pPr>
      <w:proofErr w:type="spellStart"/>
      <w:r>
        <w:lastRenderedPageBreak/>
        <w:t>References</w:t>
      </w:r>
      <w:proofErr w:type="spellEnd"/>
    </w:p>
    <w:p w:rsidR="00EF674C" w:rsidRDefault="00485A01">
      <w:pPr>
        <w:numPr>
          <w:ilvl w:val="0"/>
          <w:numId w:val="3"/>
        </w:numPr>
        <w:ind w:right="0" w:firstLine="861"/>
      </w:pPr>
      <w:proofErr w:type="spellStart"/>
      <w:r>
        <w:t>Nayd</w:t>
      </w:r>
      <w:proofErr w:type="spellEnd"/>
      <w:r>
        <w:t xml:space="preserve"> </w:t>
      </w:r>
      <w:proofErr w:type="spellStart"/>
      <w:r>
        <w:t>onov</w:t>
      </w:r>
      <w:proofErr w:type="spellEnd"/>
      <w:r>
        <w:t xml:space="preserve">, I. M. (2015) </w:t>
      </w:r>
      <w:proofErr w:type="spellStart"/>
      <w:r>
        <w:t>Topolohichna</w:t>
      </w:r>
      <w:proofErr w:type="spellEnd"/>
      <w:r>
        <w:t xml:space="preserve"> </w:t>
      </w:r>
      <w:proofErr w:type="spellStart"/>
      <w:r>
        <w:t>evrystyka</w:t>
      </w:r>
      <w:proofErr w:type="spellEnd"/>
      <w:r>
        <w:t xml:space="preserve"> v </w:t>
      </w:r>
      <w:proofErr w:type="spellStart"/>
      <w:r>
        <w:t>rozv</w:t>
      </w:r>
      <w:proofErr w:type="spellEnd"/>
      <w:r>
        <w:t xml:space="preserve"> </w:t>
      </w:r>
      <w:proofErr w:type="spellStart"/>
      <w:r>
        <w:t>iazanni</w:t>
      </w:r>
      <w:proofErr w:type="spellEnd"/>
      <w:r>
        <w:t xml:space="preserve"> </w:t>
      </w:r>
      <w:proofErr w:type="spellStart"/>
      <w:r>
        <w:t>problemy</w:t>
      </w:r>
      <w:proofErr w:type="spellEnd"/>
      <w:r>
        <w:t xml:space="preserve"> </w:t>
      </w:r>
      <w:proofErr w:type="spellStart"/>
      <w:r>
        <w:t>marshrutyzatsii</w:t>
      </w:r>
      <w:proofErr w:type="spellEnd"/>
      <w:r>
        <w:t xml:space="preserve"> </w:t>
      </w:r>
      <w:proofErr w:type="spellStart"/>
      <w:r>
        <w:t>transportnykh</w:t>
      </w:r>
      <w:proofErr w:type="spellEnd"/>
      <w:r>
        <w:t xml:space="preserve"> </w:t>
      </w:r>
      <w:proofErr w:type="spellStart"/>
      <w:r>
        <w:t>zasobiv</w:t>
      </w:r>
      <w:proofErr w:type="spellEnd"/>
      <w:r>
        <w:t xml:space="preserve"> (VRP). </w:t>
      </w:r>
      <w:proofErr w:type="spellStart"/>
      <w:r>
        <w:rPr>
          <w:i/>
        </w:rPr>
        <w:t>ScienceRise</w:t>
      </w:r>
      <w:proofErr w:type="spellEnd"/>
      <w:r>
        <w:t xml:space="preserve">, </w:t>
      </w:r>
      <w:r>
        <w:rPr>
          <w:i/>
        </w:rPr>
        <w:t>6</w:t>
      </w:r>
      <w:r>
        <w:t>(2(11)). 52–58. doi:</w:t>
      </w:r>
      <w:hyperlink r:id="rId23">
        <w:r>
          <w:rPr>
            <w:color w:val="0000FF"/>
          </w:rPr>
          <w:t>10.</w:t>
        </w:r>
      </w:hyperlink>
    </w:p>
    <w:p w:rsidR="00EF674C" w:rsidRDefault="00485A01">
      <w:pPr>
        <w:spacing w:after="129" w:line="259" w:lineRule="auto"/>
        <w:ind w:left="-5" w:right="0"/>
        <w:jc w:val="left"/>
      </w:pPr>
      <w:hyperlink r:id="rId24">
        <w:r>
          <w:rPr>
            <w:color w:val="0000FF"/>
          </w:rPr>
          <w:t>15587/2313-8416.2015.44381</w:t>
        </w:r>
      </w:hyperlink>
    </w:p>
    <w:p w:rsidR="00EF674C" w:rsidRDefault="00485A01">
      <w:pPr>
        <w:numPr>
          <w:ilvl w:val="0"/>
          <w:numId w:val="3"/>
        </w:numPr>
        <w:spacing w:after="137"/>
        <w:ind w:right="0" w:firstLine="861"/>
      </w:pPr>
      <w:proofErr w:type="spellStart"/>
      <w:r>
        <w:t>Nishio</w:t>
      </w:r>
      <w:proofErr w:type="spellEnd"/>
      <w:r>
        <w:t xml:space="preserve">, S., </w:t>
      </w:r>
      <w:proofErr w:type="spellStart"/>
      <w:r>
        <w:t>Minato</w:t>
      </w:r>
      <w:proofErr w:type="spellEnd"/>
      <w:r>
        <w:t xml:space="preserve">, T., &amp; </w:t>
      </w:r>
      <w:proofErr w:type="spellStart"/>
      <w:r>
        <w:t>Ishiguro</w:t>
      </w:r>
      <w:proofErr w:type="spellEnd"/>
      <w:r>
        <w:t xml:space="preserve">, H. (2015) </w:t>
      </w:r>
      <w:proofErr w:type="spellStart"/>
      <w:r>
        <w:t>Using</w:t>
      </w:r>
      <w:proofErr w:type="spellEnd"/>
      <w:r>
        <w:t xml:space="preserve"> </w:t>
      </w:r>
      <w:proofErr w:type="spellStart"/>
      <w:r>
        <w:t>androids</w:t>
      </w:r>
      <w:proofErr w:type="spellEnd"/>
      <w:r>
        <w:t xml:space="preserve"> </w:t>
      </w:r>
      <w:proofErr w:type="spellStart"/>
      <w:r>
        <w:t>to</w:t>
      </w:r>
      <w:proofErr w:type="spellEnd"/>
      <w:r>
        <w:t xml:space="preserve"> </w:t>
      </w:r>
      <w:proofErr w:type="spellStart"/>
      <w:r>
        <w:t>provide</w:t>
      </w:r>
      <w:proofErr w:type="spellEnd"/>
      <w:r>
        <w:t xml:space="preserve"> </w:t>
      </w:r>
      <w:proofErr w:type="spellStart"/>
      <w:r>
        <w:t>communication</w:t>
      </w:r>
      <w:proofErr w:type="spellEnd"/>
      <w:r>
        <w:t xml:space="preserve"> </w:t>
      </w:r>
      <w:proofErr w:type="spellStart"/>
      <w:r>
        <w:t>support</w:t>
      </w:r>
      <w:proofErr w:type="spellEnd"/>
      <w:r>
        <w:t xml:space="preserve"> </w:t>
      </w:r>
      <w:proofErr w:type="spellStart"/>
      <w:r>
        <w:t>for</w:t>
      </w:r>
      <w:proofErr w:type="spellEnd"/>
      <w:r>
        <w:t xml:space="preserve"> </w:t>
      </w:r>
      <w:proofErr w:type="spellStart"/>
      <w:r>
        <w:t>the</w:t>
      </w:r>
      <w:proofErr w:type="spellEnd"/>
      <w:r>
        <w:t xml:space="preserve"> </w:t>
      </w:r>
      <w:proofErr w:type="spellStart"/>
      <w:r>
        <w:t>elderly</w:t>
      </w:r>
      <w:proofErr w:type="spellEnd"/>
      <w:r>
        <w:t xml:space="preserve">. </w:t>
      </w:r>
      <w:proofErr w:type="spellStart"/>
      <w:r>
        <w:rPr>
          <w:i/>
        </w:rPr>
        <w:t>New</w:t>
      </w:r>
      <w:proofErr w:type="spellEnd"/>
      <w:r>
        <w:rPr>
          <w:i/>
        </w:rPr>
        <w:t xml:space="preserve"> </w:t>
      </w:r>
      <w:proofErr w:type="spellStart"/>
      <w:r>
        <w:rPr>
          <w:i/>
        </w:rPr>
        <w:t>Breeze</w:t>
      </w:r>
      <w:proofErr w:type="spellEnd"/>
      <w:r>
        <w:t xml:space="preserve">, </w:t>
      </w:r>
      <w:r>
        <w:rPr>
          <w:i/>
        </w:rPr>
        <w:t>27</w:t>
      </w:r>
      <w:r>
        <w:t xml:space="preserve">(4). 14–17. </w:t>
      </w:r>
      <w:proofErr w:type="spellStart"/>
      <w:r>
        <w:t>Retrieved</w:t>
      </w:r>
      <w:proofErr w:type="spellEnd"/>
      <w:r>
        <w:t xml:space="preserve"> </w:t>
      </w:r>
      <w:proofErr w:type="spellStart"/>
      <w:r>
        <w:t>from</w:t>
      </w:r>
      <w:proofErr w:type="spellEnd"/>
      <w:r>
        <w:t xml:space="preserve"> url: </w:t>
      </w:r>
      <w:hyperlink r:id="rId25">
        <w:r>
          <w:rPr>
            <w:color w:val="0000FF"/>
          </w:rPr>
          <w:t xml:space="preserve">https://www.ituaj.jp/wp-content/uploads/2015/10/nb27-4_web_05_ROBOTS_ </w:t>
        </w:r>
      </w:hyperlink>
      <w:hyperlink r:id="rId26">
        <w:r>
          <w:rPr>
            <w:color w:val="0000FF"/>
          </w:rPr>
          <w:t>usingandroids.pdf</w:t>
        </w:r>
      </w:hyperlink>
    </w:p>
    <w:p w:rsidR="00EF674C" w:rsidRDefault="00485A01">
      <w:pPr>
        <w:numPr>
          <w:ilvl w:val="0"/>
          <w:numId w:val="3"/>
        </w:numPr>
        <w:spacing w:after="141"/>
        <w:ind w:right="0" w:firstLine="861"/>
      </w:pPr>
      <w:proofErr w:type="spellStart"/>
      <w:r>
        <w:t>Kumazaki</w:t>
      </w:r>
      <w:proofErr w:type="spellEnd"/>
      <w:r>
        <w:t xml:space="preserve">, H., </w:t>
      </w:r>
      <w:proofErr w:type="spellStart"/>
      <w:r>
        <w:t>Yoshikawa</w:t>
      </w:r>
      <w:proofErr w:type="spellEnd"/>
      <w:r>
        <w:t xml:space="preserve">, Y., </w:t>
      </w:r>
      <w:proofErr w:type="spellStart"/>
      <w:r>
        <w:t>Matsumoto</w:t>
      </w:r>
      <w:proofErr w:type="spellEnd"/>
      <w:r>
        <w:t xml:space="preserve">, Y., </w:t>
      </w:r>
      <w:proofErr w:type="spellStart"/>
      <w:r>
        <w:t>Miyao</w:t>
      </w:r>
      <w:proofErr w:type="spellEnd"/>
      <w:r>
        <w:t xml:space="preserve">, M., </w:t>
      </w:r>
      <w:proofErr w:type="spellStart"/>
      <w:r>
        <w:t>Ishiguro</w:t>
      </w:r>
      <w:proofErr w:type="spellEnd"/>
      <w:r>
        <w:t xml:space="preserve">, H., </w:t>
      </w:r>
      <w:proofErr w:type="spellStart"/>
      <w:r>
        <w:t>Muramatsu</w:t>
      </w:r>
      <w:proofErr w:type="spellEnd"/>
      <w:r>
        <w:t xml:space="preserve">, T., &amp; </w:t>
      </w:r>
      <w:proofErr w:type="spellStart"/>
      <w:r>
        <w:t>Mimura</w:t>
      </w:r>
      <w:proofErr w:type="spellEnd"/>
      <w:r>
        <w:t xml:space="preserve">, M. (2016) </w:t>
      </w:r>
      <w:proofErr w:type="spellStart"/>
      <w:r>
        <w:t>Robot-mediated</w:t>
      </w:r>
      <w:proofErr w:type="spellEnd"/>
      <w:r>
        <w:t xml:space="preserve"> </w:t>
      </w:r>
      <w:proofErr w:type="spellStart"/>
      <w:r>
        <w:t>interventions</w:t>
      </w:r>
      <w:proofErr w:type="spellEnd"/>
      <w:r>
        <w:t xml:space="preserve"> </w:t>
      </w:r>
      <w:proofErr w:type="spellStart"/>
      <w:r>
        <w:t>for</w:t>
      </w:r>
      <w:proofErr w:type="spellEnd"/>
      <w:r>
        <w:t xml:space="preserve"> </w:t>
      </w:r>
      <w:proofErr w:type="spellStart"/>
      <w:r>
        <w:t>social</w:t>
      </w:r>
      <w:proofErr w:type="spellEnd"/>
      <w:r>
        <w:t xml:space="preserve"> </w:t>
      </w:r>
      <w:proofErr w:type="spellStart"/>
      <w:r>
        <w:t>anxiety</w:t>
      </w:r>
      <w:proofErr w:type="spellEnd"/>
      <w:r>
        <w:t xml:space="preserve"> </w:t>
      </w:r>
      <w:proofErr w:type="spellStart"/>
      <w:r>
        <w:t>in</w:t>
      </w:r>
      <w:proofErr w:type="spellEnd"/>
      <w:r>
        <w:t xml:space="preserve"> </w:t>
      </w:r>
      <w:proofErr w:type="spellStart"/>
      <w:r>
        <w:t>individuals</w:t>
      </w:r>
      <w:proofErr w:type="spellEnd"/>
      <w:r>
        <w:t xml:space="preserve"> </w:t>
      </w:r>
      <w:proofErr w:type="spellStart"/>
      <w:r>
        <w:t>with</w:t>
      </w:r>
      <w:proofErr w:type="spellEnd"/>
      <w:r>
        <w:t xml:space="preserve"> </w:t>
      </w:r>
      <w:proofErr w:type="spellStart"/>
      <w:r>
        <w:t>autism</w:t>
      </w:r>
      <w:proofErr w:type="spellEnd"/>
      <w:r>
        <w:t xml:space="preserve"> </w:t>
      </w:r>
      <w:proofErr w:type="spellStart"/>
      <w:r>
        <w:t>spectrum</w:t>
      </w:r>
      <w:proofErr w:type="spellEnd"/>
      <w:r>
        <w:t xml:space="preserve"> </w:t>
      </w:r>
      <w:proofErr w:type="spellStart"/>
      <w:r>
        <w:t>disorder</w:t>
      </w:r>
      <w:proofErr w:type="spellEnd"/>
      <w:r>
        <w:t xml:space="preserve">. </w:t>
      </w:r>
      <w:proofErr w:type="spellStart"/>
      <w:r>
        <w:t>In</w:t>
      </w:r>
      <w:proofErr w:type="spellEnd"/>
      <w:r>
        <w:t xml:space="preserve"> 2016 </w:t>
      </w:r>
      <w:proofErr w:type="spellStart"/>
      <w:r>
        <w:t>international</w:t>
      </w:r>
      <w:proofErr w:type="spellEnd"/>
      <w:r>
        <w:t xml:space="preserve"> </w:t>
      </w:r>
      <w:proofErr w:type="spellStart"/>
      <w:r>
        <w:t>meeting</w:t>
      </w:r>
      <w:proofErr w:type="spellEnd"/>
      <w:r>
        <w:t xml:space="preserve"> </w:t>
      </w:r>
      <w:proofErr w:type="spellStart"/>
      <w:r>
        <w:t>for</w:t>
      </w:r>
      <w:proofErr w:type="spellEnd"/>
      <w:r>
        <w:t xml:space="preserve"> </w:t>
      </w:r>
      <w:proofErr w:type="spellStart"/>
      <w:r>
        <w:t>autism</w:t>
      </w:r>
      <w:proofErr w:type="spellEnd"/>
      <w:r>
        <w:t xml:space="preserve"> </w:t>
      </w:r>
      <w:proofErr w:type="spellStart"/>
      <w:r>
        <w:t>research</w:t>
      </w:r>
      <w:proofErr w:type="spellEnd"/>
      <w:r>
        <w:t xml:space="preserve"> (</w:t>
      </w:r>
      <w:proofErr w:type="spellStart"/>
      <w:r>
        <w:t>pp</w:t>
      </w:r>
      <w:proofErr w:type="spellEnd"/>
      <w:r>
        <w:t>. 270–271). IMFAR 2016.</w:t>
      </w:r>
    </w:p>
    <w:p w:rsidR="00EF674C" w:rsidRDefault="00485A01">
      <w:pPr>
        <w:numPr>
          <w:ilvl w:val="0"/>
          <w:numId w:val="3"/>
        </w:numPr>
        <w:spacing w:after="154" w:line="245" w:lineRule="auto"/>
        <w:ind w:right="0" w:firstLine="861"/>
      </w:pPr>
      <w:r>
        <w:t xml:space="preserve">Park,Y.,Itakura,S.,Henderson,A.M.,Kanda,T.,Furuhata,N.,&amp;Ishiguro, H. (2015) </w:t>
      </w:r>
      <w:proofErr w:type="spellStart"/>
      <w:r>
        <w:t>Do</w:t>
      </w:r>
      <w:proofErr w:type="spellEnd"/>
      <w:r>
        <w:t xml:space="preserve"> </w:t>
      </w:r>
      <w:proofErr w:type="spellStart"/>
      <w:r>
        <w:t>infants</w:t>
      </w:r>
      <w:proofErr w:type="spellEnd"/>
      <w:r>
        <w:t xml:space="preserve"> </w:t>
      </w:r>
      <w:proofErr w:type="spellStart"/>
      <w:r>
        <w:t>consider</w:t>
      </w:r>
      <w:proofErr w:type="spellEnd"/>
      <w:r>
        <w:t xml:space="preserve"> a </w:t>
      </w:r>
      <w:proofErr w:type="spellStart"/>
      <w:r>
        <w:t>robot</w:t>
      </w:r>
      <w:proofErr w:type="spellEnd"/>
      <w:r>
        <w:t xml:space="preserve"> </w:t>
      </w:r>
      <w:proofErr w:type="spellStart"/>
      <w:r>
        <w:t>as</w:t>
      </w:r>
      <w:proofErr w:type="spellEnd"/>
      <w:r>
        <w:t xml:space="preserve"> a </w:t>
      </w:r>
      <w:proofErr w:type="spellStart"/>
      <w:r>
        <w:t>social</w:t>
      </w:r>
      <w:proofErr w:type="spellEnd"/>
      <w:r>
        <w:t xml:space="preserve"> </w:t>
      </w:r>
      <w:proofErr w:type="spellStart"/>
      <w:r>
        <w:t>partner</w:t>
      </w:r>
      <w:proofErr w:type="spellEnd"/>
      <w:r>
        <w:t xml:space="preserve"> </w:t>
      </w:r>
      <w:proofErr w:type="spellStart"/>
      <w:r>
        <w:t>in</w:t>
      </w:r>
      <w:proofErr w:type="spellEnd"/>
      <w:r>
        <w:t xml:space="preserve"> </w:t>
      </w:r>
      <w:proofErr w:type="spellStart"/>
      <w:r>
        <w:t>collaborative</w:t>
      </w:r>
      <w:proofErr w:type="spellEnd"/>
      <w:r>
        <w:t xml:space="preserve"> </w:t>
      </w:r>
      <w:proofErr w:type="spellStart"/>
      <w:r>
        <w:t>activity</w:t>
      </w:r>
      <w:proofErr w:type="spellEnd"/>
      <w:r>
        <w:t xml:space="preserve">? </w:t>
      </w:r>
      <w:proofErr w:type="spellStart"/>
      <w:r>
        <w:t>In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3rd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human-agent</w:t>
      </w:r>
      <w:proofErr w:type="spellEnd"/>
      <w:r>
        <w:t xml:space="preserve"> </w:t>
      </w:r>
      <w:proofErr w:type="spellStart"/>
      <w:r>
        <w:t>in</w:t>
      </w:r>
      <w:r>
        <w:t>teraction</w:t>
      </w:r>
      <w:proofErr w:type="spellEnd"/>
      <w:r>
        <w:t xml:space="preserve"> (</w:t>
      </w:r>
      <w:proofErr w:type="spellStart"/>
      <w:r>
        <w:t>pp</w:t>
      </w:r>
      <w:proofErr w:type="spellEnd"/>
      <w:r>
        <w:t xml:space="preserve">. 91– 95). HAI ’15. </w:t>
      </w:r>
      <w:proofErr w:type="spellStart"/>
      <w:r>
        <w:t>Daegu</w:t>
      </w:r>
      <w:proofErr w:type="spellEnd"/>
      <w:r>
        <w:t xml:space="preserve">, </w:t>
      </w:r>
      <w:proofErr w:type="spellStart"/>
      <w:r>
        <w:t>Kyungpook</w:t>
      </w:r>
      <w:proofErr w:type="spellEnd"/>
      <w:r>
        <w:t xml:space="preserve">, </w:t>
      </w:r>
      <w:proofErr w:type="spellStart"/>
      <w:r>
        <w:t>Republic</w:t>
      </w:r>
      <w:proofErr w:type="spellEnd"/>
      <w:r>
        <w:t xml:space="preserve"> </w:t>
      </w:r>
      <w:proofErr w:type="spellStart"/>
      <w:r>
        <w:t>of</w:t>
      </w:r>
      <w:proofErr w:type="spellEnd"/>
      <w:r>
        <w:t xml:space="preserve"> </w:t>
      </w:r>
      <w:proofErr w:type="spellStart"/>
      <w:r>
        <w:t>Korea</w:t>
      </w:r>
      <w:proofErr w:type="spellEnd"/>
      <w:r>
        <w:t>: ACM. doi:</w:t>
      </w:r>
      <w:hyperlink r:id="rId27">
        <w:r>
          <w:rPr>
            <w:color w:val="0000FF"/>
          </w:rPr>
          <w:t xml:space="preserve">10.1145/2814940. </w:t>
        </w:r>
      </w:hyperlink>
      <w:hyperlink r:id="rId28">
        <w:r>
          <w:rPr>
            <w:color w:val="0000FF"/>
          </w:rPr>
          <w:t>2814953</w:t>
        </w:r>
      </w:hyperlink>
    </w:p>
    <w:p w:rsidR="00EF674C" w:rsidRDefault="00485A01">
      <w:pPr>
        <w:numPr>
          <w:ilvl w:val="0"/>
          <w:numId w:val="3"/>
        </w:numPr>
        <w:spacing w:after="138"/>
        <w:ind w:right="0" w:firstLine="861"/>
      </w:pPr>
      <w:proofErr w:type="spellStart"/>
      <w:r>
        <w:t>Ishiguro</w:t>
      </w:r>
      <w:proofErr w:type="spellEnd"/>
      <w:r>
        <w:t xml:space="preserve">, H. (2016) </w:t>
      </w:r>
      <w:proofErr w:type="spellStart"/>
      <w:r>
        <w:t>Adaptati</w:t>
      </w:r>
      <w:r>
        <w:t>on</w:t>
      </w:r>
      <w:proofErr w:type="spellEnd"/>
      <w:r>
        <w:t xml:space="preserve"> </w:t>
      </w:r>
      <w:proofErr w:type="spellStart"/>
      <w:r>
        <w:t>to</w:t>
      </w:r>
      <w:proofErr w:type="spellEnd"/>
      <w:r>
        <w:t xml:space="preserve"> </w:t>
      </w:r>
      <w:proofErr w:type="spellStart"/>
      <w:r>
        <w:t>teleoperated</w:t>
      </w:r>
      <w:proofErr w:type="spellEnd"/>
      <w:r>
        <w:t xml:space="preserve"> </w:t>
      </w:r>
      <w:proofErr w:type="spellStart"/>
      <w:r>
        <w:t>robots</w:t>
      </w:r>
      <w:proofErr w:type="spellEnd"/>
      <w:r>
        <w:t xml:space="preserve">. </w:t>
      </w:r>
      <w:proofErr w:type="spellStart"/>
      <w:r>
        <w:rPr>
          <w:i/>
        </w:rPr>
        <w:t>International</w:t>
      </w:r>
      <w:proofErr w:type="spellEnd"/>
      <w:r>
        <w:rPr>
          <w:i/>
        </w:rPr>
        <w:t xml:space="preserve">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Psychology</w:t>
      </w:r>
      <w:proofErr w:type="spellEnd"/>
      <w:r>
        <w:t xml:space="preserve">, </w:t>
      </w:r>
      <w:r>
        <w:rPr>
          <w:i/>
        </w:rPr>
        <w:t>51</w:t>
      </w:r>
      <w:r>
        <w:t xml:space="preserve">(S1) 31st </w:t>
      </w:r>
      <w:proofErr w:type="spellStart"/>
      <w:r>
        <w:t>International</w:t>
      </w:r>
      <w:proofErr w:type="spellEnd"/>
      <w:r>
        <w:t xml:space="preserve"> </w:t>
      </w:r>
      <w:proofErr w:type="spellStart"/>
      <w:r>
        <w:t>Congress</w:t>
      </w:r>
      <w:proofErr w:type="spellEnd"/>
      <w:r>
        <w:t xml:space="preserve"> </w:t>
      </w:r>
      <w:proofErr w:type="spellStart"/>
      <w:r>
        <w:t>of</w:t>
      </w:r>
      <w:proofErr w:type="spellEnd"/>
      <w:r>
        <w:t xml:space="preserve"> </w:t>
      </w:r>
      <w:proofErr w:type="spellStart"/>
      <w:r>
        <w:t>Psychology</w:t>
      </w:r>
      <w:proofErr w:type="spellEnd"/>
      <w:r>
        <w:t xml:space="preserve">, 24–29 </w:t>
      </w:r>
      <w:proofErr w:type="spellStart"/>
      <w:r>
        <w:t>July</w:t>
      </w:r>
      <w:proofErr w:type="spellEnd"/>
      <w:r>
        <w:t xml:space="preserve"> 2016, </w:t>
      </w:r>
      <w:proofErr w:type="spellStart"/>
      <w:r>
        <w:t>Yokohama</w:t>
      </w:r>
      <w:proofErr w:type="spellEnd"/>
      <w:r>
        <w:t xml:space="preserve">, </w:t>
      </w:r>
      <w:proofErr w:type="spellStart"/>
      <w:r>
        <w:t>Japan</w:t>
      </w:r>
      <w:proofErr w:type="spellEnd"/>
      <w:r>
        <w:t>. 10. doi:</w:t>
      </w:r>
      <w:hyperlink r:id="rId29">
        <w:r>
          <w:rPr>
            <w:color w:val="0000FF"/>
          </w:rPr>
          <w:t>10.1002/ijop.12361</w:t>
        </w:r>
      </w:hyperlink>
    </w:p>
    <w:p w:rsidR="00EF674C" w:rsidRDefault="00485A01">
      <w:pPr>
        <w:numPr>
          <w:ilvl w:val="0"/>
          <w:numId w:val="3"/>
        </w:numPr>
        <w:spacing w:after="146"/>
        <w:ind w:right="0" w:firstLine="861"/>
      </w:pPr>
      <w:proofErr w:type="spellStart"/>
      <w:r>
        <w:t>Teslia</w:t>
      </w:r>
      <w:proofErr w:type="spellEnd"/>
      <w:r>
        <w:t xml:space="preserve">, </w:t>
      </w:r>
      <w:proofErr w:type="spellStart"/>
      <w:r>
        <w:t>Yu</w:t>
      </w:r>
      <w:proofErr w:type="spellEnd"/>
      <w:r>
        <w:t xml:space="preserve">. M. (2010) </w:t>
      </w:r>
      <w:proofErr w:type="spellStart"/>
      <w:r>
        <w:t>Vv</w:t>
      </w:r>
      <w:r>
        <w:t>edennia</w:t>
      </w:r>
      <w:proofErr w:type="spellEnd"/>
      <w:r>
        <w:t xml:space="preserve"> v </w:t>
      </w:r>
      <w:proofErr w:type="spellStart"/>
      <w:r>
        <w:t>informatyku</w:t>
      </w:r>
      <w:proofErr w:type="spellEnd"/>
      <w:r>
        <w:t xml:space="preserve"> </w:t>
      </w:r>
      <w:proofErr w:type="spellStart"/>
      <w:r>
        <w:t>pryrody</w:t>
      </w:r>
      <w:proofErr w:type="spellEnd"/>
      <w:r>
        <w:t xml:space="preserve">. K.: </w:t>
      </w:r>
      <w:proofErr w:type="spellStart"/>
      <w:r>
        <w:t>Maklaut</w:t>
      </w:r>
      <w:proofErr w:type="spellEnd"/>
      <w:r>
        <w:t>.</w:t>
      </w:r>
    </w:p>
    <w:p w:rsidR="00EF674C" w:rsidRDefault="00485A01">
      <w:pPr>
        <w:numPr>
          <w:ilvl w:val="0"/>
          <w:numId w:val="3"/>
        </w:numPr>
        <w:spacing w:after="143"/>
        <w:ind w:right="0" w:firstLine="861"/>
      </w:pPr>
      <w:proofErr w:type="spellStart"/>
      <w:r>
        <w:t>Egorchenkov</w:t>
      </w:r>
      <w:proofErr w:type="spellEnd"/>
      <w:r>
        <w:t xml:space="preserve">, A. V. (2016) </w:t>
      </w:r>
      <w:proofErr w:type="spellStart"/>
      <w:r>
        <w:t>Prikladnoe</w:t>
      </w:r>
      <w:proofErr w:type="spellEnd"/>
      <w:r>
        <w:t xml:space="preserve"> </w:t>
      </w:r>
      <w:proofErr w:type="spellStart"/>
      <w:r>
        <w:t>primenenie</w:t>
      </w:r>
      <w:proofErr w:type="spellEnd"/>
      <w:r>
        <w:t xml:space="preserve"> </w:t>
      </w:r>
      <w:proofErr w:type="spellStart"/>
      <w:r>
        <w:t>reflektornoj</w:t>
      </w:r>
      <w:proofErr w:type="spellEnd"/>
      <w:r>
        <w:t xml:space="preserve"> </w:t>
      </w:r>
      <w:proofErr w:type="spellStart"/>
      <w:r>
        <w:t>sistemy</w:t>
      </w:r>
      <w:proofErr w:type="spellEnd"/>
      <w:r>
        <w:t xml:space="preserve"> </w:t>
      </w:r>
      <w:proofErr w:type="spellStart"/>
      <w:r>
        <w:t>golosovogo</w:t>
      </w:r>
      <w:proofErr w:type="spellEnd"/>
      <w:r>
        <w:t xml:space="preserve"> </w:t>
      </w:r>
      <w:proofErr w:type="spellStart"/>
      <w:r>
        <w:t>upravlenija</w:t>
      </w:r>
      <w:proofErr w:type="spellEnd"/>
      <w:r>
        <w:t xml:space="preserve">. </w:t>
      </w:r>
      <w:proofErr w:type="spellStart"/>
      <w:r>
        <w:rPr>
          <w:i/>
        </w:rPr>
        <w:t>Upravlіnnja</w:t>
      </w:r>
      <w:proofErr w:type="spellEnd"/>
      <w:r>
        <w:rPr>
          <w:i/>
        </w:rPr>
        <w:t xml:space="preserve"> </w:t>
      </w:r>
      <w:proofErr w:type="spellStart"/>
      <w:r>
        <w:rPr>
          <w:i/>
        </w:rPr>
        <w:t>rozvitkom</w:t>
      </w:r>
      <w:proofErr w:type="spellEnd"/>
      <w:r>
        <w:rPr>
          <w:i/>
        </w:rPr>
        <w:t xml:space="preserve"> </w:t>
      </w:r>
      <w:proofErr w:type="spellStart"/>
      <w:r>
        <w:rPr>
          <w:i/>
        </w:rPr>
        <w:t>skladnih</w:t>
      </w:r>
      <w:proofErr w:type="spellEnd"/>
      <w:r>
        <w:rPr>
          <w:i/>
        </w:rPr>
        <w:t xml:space="preserve"> </w:t>
      </w:r>
      <w:proofErr w:type="spellStart"/>
      <w:r>
        <w:rPr>
          <w:i/>
        </w:rPr>
        <w:t>sistem</w:t>
      </w:r>
      <w:proofErr w:type="spellEnd"/>
      <w:r>
        <w:t>, (25). 103–107.</w:t>
      </w:r>
    </w:p>
    <w:p w:rsidR="00EF674C" w:rsidRDefault="00485A01">
      <w:pPr>
        <w:numPr>
          <w:ilvl w:val="0"/>
          <w:numId w:val="3"/>
        </w:numPr>
        <w:spacing w:after="141"/>
        <w:ind w:right="0" w:firstLine="861"/>
      </w:pPr>
      <w:proofErr w:type="spellStart"/>
      <w:r>
        <w:t>Teslia</w:t>
      </w:r>
      <w:proofErr w:type="spellEnd"/>
      <w:r>
        <w:t xml:space="preserve">, I., </w:t>
      </w:r>
      <w:proofErr w:type="spellStart"/>
      <w:r>
        <w:t>Popovych</w:t>
      </w:r>
      <w:proofErr w:type="spellEnd"/>
      <w:r>
        <w:t xml:space="preserve">, N., </w:t>
      </w:r>
      <w:proofErr w:type="spellStart"/>
      <w:r>
        <w:t>Pylypenko</w:t>
      </w:r>
      <w:proofErr w:type="spellEnd"/>
      <w:r>
        <w:t xml:space="preserve">, V., &amp; </w:t>
      </w:r>
      <w:proofErr w:type="spellStart"/>
      <w:r>
        <w:t>Chornyi</w:t>
      </w:r>
      <w:proofErr w:type="spellEnd"/>
      <w:r>
        <w:t xml:space="preserve">, O. (2014) </w:t>
      </w:r>
      <w:proofErr w:type="spellStart"/>
      <w:r>
        <w:t>The</w:t>
      </w:r>
      <w:proofErr w:type="spellEnd"/>
      <w:r>
        <w:t xml:space="preserve"> </w:t>
      </w:r>
      <w:proofErr w:type="spellStart"/>
      <w:r>
        <w:t>nonforce</w:t>
      </w:r>
      <w:proofErr w:type="spellEnd"/>
      <w:r>
        <w:t xml:space="preserve"> </w:t>
      </w:r>
      <w:proofErr w:type="spellStart"/>
      <w:r>
        <w:t>interaction</w:t>
      </w:r>
      <w:proofErr w:type="spellEnd"/>
      <w:r>
        <w:t xml:space="preserve"> </w:t>
      </w:r>
      <w:proofErr w:type="spellStart"/>
      <w:r>
        <w:t>theory</w:t>
      </w:r>
      <w:proofErr w:type="spellEnd"/>
      <w:r>
        <w:t xml:space="preserve"> </w:t>
      </w:r>
      <w:proofErr w:type="spellStart"/>
      <w:r>
        <w:t>for</w:t>
      </w:r>
      <w:proofErr w:type="spellEnd"/>
      <w:r>
        <w:t xml:space="preserve"> </w:t>
      </w:r>
      <w:proofErr w:type="spellStart"/>
      <w:r>
        <w:t>reflex</w:t>
      </w:r>
      <w:proofErr w:type="spellEnd"/>
      <w:r>
        <w:t xml:space="preserve"> </w:t>
      </w:r>
      <w:proofErr w:type="spellStart"/>
      <w:r>
        <w:t>system</w:t>
      </w:r>
      <w:proofErr w:type="spellEnd"/>
      <w:r>
        <w:t xml:space="preserve"> </w:t>
      </w:r>
      <w:proofErr w:type="spellStart"/>
      <w:r>
        <w:t>creation</w:t>
      </w:r>
      <w:proofErr w:type="spellEnd"/>
      <w:r>
        <w:t xml:space="preserve"> </w:t>
      </w:r>
      <w:proofErr w:type="spellStart"/>
      <w:r>
        <w:t>with</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tv</w:t>
      </w:r>
      <w:proofErr w:type="spellEnd"/>
      <w:r>
        <w:t xml:space="preserve"> </w:t>
      </w:r>
      <w:proofErr w:type="spellStart"/>
      <w:r>
        <w:t>voice</w:t>
      </w:r>
      <w:proofErr w:type="spellEnd"/>
      <w:r>
        <w:t xml:space="preserve"> </w:t>
      </w:r>
      <w:proofErr w:type="spellStart"/>
      <w:r>
        <w:t>control</w:t>
      </w:r>
      <w:proofErr w:type="spellEnd"/>
      <w:r>
        <w:t xml:space="preserve">. </w:t>
      </w:r>
      <w:proofErr w:type="spellStart"/>
      <w:r>
        <w:t>In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6th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w:t>
      </w:r>
      <w:proofErr w:type="spellStart"/>
      <w:r>
        <w:t>agents</w:t>
      </w:r>
      <w:proofErr w:type="spellEnd"/>
      <w:r>
        <w:t xml:space="preserve"> </w:t>
      </w:r>
      <w:proofErr w:type="spellStart"/>
      <w:r>
        <w:t>and</w:t>
      </w:r>
      <w:proofErr w:type="spellEnd"/>
      <w:r>
        <w:t xml:space="preserve"> </w:t>
      </w:r>
      <w:proofErr w:type="spellStart"/>
      <w:r>
        <w:t>artificial</w:t>
      </w:r>
      <w:proofErr w:type="spellEnd"/>
      <w:r>
        <w:t xml:space="preserve"> </w:t>
      </w:r>
      <w:proofErr w:type="spellStart"/>
      <w:r>
        <w:t>intelligence</w:t>
      </w:r>
      <w:proofErr w:type="spellEnd"/>
      <w:r>
        <w:t xml:space="preserve"> (</w:t>
      </w:r>
      <w:proofErr w:type="spellStart"/>
      <w:r>
        <w:t>pp</w:t>
      </w:r>
      <w:proofErr w:type="spellEnd"/>
      <w:r>
        <w:t>. 288–296). doi:</w:t>
      </w:r>
      <w:hyperlink r:id="rId30">
        <w:r>
          <w:rPr>
            <w:color w:val="0000FF"/>
          </w:rPr>
          <w:t>10.5220/0004754702880296</w:t>
        </w:r>
      </w:hyperlink>
    </w:p>
    <w:p w:rsidR="00EF674C" w:rsidRDefault="00485A01">
      <w:pPr>
        <w:numPr>
          <w:ilvl w:val="0"/>
          <w:numId w:val="3"/>
        </w:numPr>
        <w:spacing w:after="140"/>
        <w:ind w:right="0" w:firstLine="861"/>
      </w:pPr>
      <w:proofErr w:type="spellStart"/>
      <w:r>
        <w:t>Nayd</w:t>
      </w:r>
      <w:proofErr w:type="spellEnd"/>
      <w:r>
        <w:t xml:space="preserve"> </w:t>
      </w:r>
      <w:proofErr w:type="spellStart"/>
      <w:r>
        <w:t>onov</w:t>
      </w:r>
      <w:proofErr w:type="spellEnd"/>
      <w:r>
        <w:t xml:space="preserve">, M. I. (2008) </w:t>
      </w:r>
      <w:proofErr w:type="spellStart"/>
      <w:r>
        <w:t>Formuvannia</w:t>
      </w:r>
      <w:proofErr w:type="spellEnd"/>
      <w:r>
        <w:t xml:space="preserve"> </w:t>
      </w:r>
      <w:proofErr w:type="spellStart"/>
      <w:r>
        <w:t>systemy</w:t>
      </w:r>
      <w:proofErr w:type="spellEnd"/>
      <w:r>
        <w:t xml:space="preserve"> </w:t>
      </w:r>
      <w:proofErr w:type="spellStart"/>
      <w:r>
        <w:t>refleksyvnoho</w:t>
      </w:r>
      <w:proofErr w:type="spellEnd"/>
      <w:r>
        <w:t xml:space="preserve"> </w:t>
      </w:r>
      <w:proofErr w:type="spellStart"/>
      <w:r>
        <w:t>upravlinnia</w:t>
      </w:r>
      <w:proofErr w:type="spellEnd"/>
      <w:r>
        <w:t xml:space="preserve"> v </w:t>
      </w:r>
      <w:proofErr w:type="spellStart"/>
      <w:r>
        <w:t>orhanizatsiiakh</w:t>
      </w:r>
      <w:proofErr w:type="spellEnd"/>
      <w:r>
        <w:t xml:space="preserve">. K.: </w:t>
      </w:r>
      <w:proofErr w:type="spellStart"/>
      <w:r>
        <w:t>Milenium</w:t>
      </w:r>
      <w:proofErr w:type="spellEnd"/>
      <w:r>
        <w:t>.</w:t>
      </w:r>
    </w:p>
    <w:p w:rsidR="00EF674C" w:rsidRDefault="00485A01">
      <w:pPr>
        <w:numPr>
          <w:ilvl w:val="0"/>
          <w:numId w:val="3"/>
        </w:numPr>
        <w:spacing w:after="138"/>
        <w:ind w:right="0" w:firstLine="861"/>
      </w:pPr>
      <w:proofErr w:type="spellStart"/>
      <w:r>
        <w:t>Teslja</w:t>
      </w:r>
      <w:proofErr w:type="spellEnd"/>
      <w:r>
        <w:t xml:space="preserve">, </w:t>
      </w:r>
      <w:proofErr w:type="spellStart"/>
      <w:r>
        <w:t>Ju</w:t>
      </w:r>
      <w:proofErr w:type="spellEnd"/>
      <w:r>
        <w:t xml:space="preserve">. M. &amp; </w:t>
      </w:r>
      <w:proofErr w:type="spellStart"/>
      <w:r>
        <w:t>Chornij</w:t>
      </w:r>
      <w:proofErr w:type="spellEnd"/>
      <w:r>
        <w:t xml:space="preserve">, O. (2013) </w:t>
      </w:r>
      <w:proofErr w:type="spellStart"/>
      <w:r>
        <w:t>Reflektornaja</w:t>
      </w:r>
      <w:proofErr w:type="spellEnd"/>
      <w:r>
        <w:t xml:space="preserve"> </w:t>
      </w:r>
      <w:proofErr w:type="spellStart"/>
      <w:r>
        <w:t>sistema</w:t>
      </w:r>
      <w:proofErr w:type="spellEnd"/>
      <w:r>
        <w:t xml:space="preserve"> </w:t>
      </w:r>
      <w:proofErr w:type="spellStart"/>
      <w:r>
        <w:t>golosovogo</w:t>
      </w:r>
      <w:proofErr w:type="spellEnd"/>
      <w:r>
        <w:t xml:space="preserve"> </w:t>
      </w:r>
      <w:proofErr w:type="spellStart"/>
      <w:r>
        <w:t>upravlenija</w:t>
      </w:r>
      <w:proofErr w:type="spellEnd"/>
      <w:r>
        <w:t xml:space="preserve"> </w:t>
      </w:r>
      <w:proofErr w:type="spellStart"/>
      <w:r>
        <w:t>tehnicheskimi</w:t>
      </w:r>
      <w:proofErr w:type="spellEnd"/>
      <w:r>
        <w:t xml:space="preserve"> </w:t>
      </w:r>
      <w:proofErr w:type="spellStart"/>
      <w:r>
        <w:t>ustrojstvami</w:t>
      </w:r>
      <w:proofErr w:type="spellEnd"/>
      <w:r>
        <w:t xml:space="preserve"> (RSGU). </w:t>
      </w:r>
      <w:proofErr w:type="spellStart"/>
      <w:r>
        <w:rPr>
          <w:i/>
        </w:rPr>
        <w:t>Upravlіnnja</w:t>
      </w:r>
      <w:proofErr w:type="spellEnd"/>
      <w:r>
        <w:rPr>
          <w:i/>
        </w:rPr>
        <w:t xml:space="preserve"> </w:t>
      </w:r>
      <w:proofErr w:type="spellStart"/>
      <w:r>
        <w:rPr>
          <w:i/>
        </w:rPr>
        <w:t>rozvitkom</w:t>
      </w:r>
      <w:proofErr w:type="spellEnd"/>
      <w:r>
        <w:rPr>
          <w:i/>
        </w:rPr>
        <w:t xml:space="preserve"> </w:t>
      </w:r>
      <w:proofErr w:type="spellStart"/>
      <w:r>
        <w:rPr>
          <w:i/>
        </w:rPr>
        <w:t>skladnih</w:t>
      </w:r>
      <w:proofErr w:type="spellEnd"/>
      <w:r>
        <w:rPr>
          <w:i/>
        </w:rPr>
        <w:t xml:space="preserve"> </w:t>
      </w:r>
      <w:proofErr w:type="spellStart"/>
      <w:r>
        <w:rPr>
          <w:i/>
        </w:rPr>
        <w:t>sistem</w:t>
      </w:r>
      <w:proofErr w:type="spellEnd"/>
      <w:r>
        <w:t>, (15). 105–110.</w:t>
      </w:r>
    </w:p>
    <w:p w:rsidR="00EF674C" w:rsidRDefault="00485A01">
      <w:pPr>
        <w:numPr>
          <w:ilvl w:val="0"/>
          <w:numId w:val="3"/>
        </w:numPr>
        <w:spacing w:after="543"/>
        <w:ind w:right="0" w:firstLine="861"/>
      </w:pPr>
      <w:proofErr w:type="spellStart"/>
      <w:r>
        <w:t>Nayd</w:t>
      </w:r>
      <w:proofErr w:type="spellEnd"/>
      <w:r>
        <w:t xml:space="preserve"> </w:t>
      </w:r>
      <w:proofErr w:type="spellStart"/>
      <w:r>
        <w:t>onov</w:t>
      </w:r>
      <w:proofErr w:type="spellEnd"/>
      <w:r>
        <w:t xml:space="preserve">, I. M. (2015, </w:t>
      </w:r>
      <w:proofErr w:type="spellStart"/>
      <w:r>
        <w:t>May</w:t>
      </w:r>
      <w:proofErr w:type="spellEnd"/>
      <w:r>
        <w:t xml:space="preserve"> 25) </w:t>
      </w:r>
      <w:proofErr w:type="spellStart"/>
      <w:r>
        <w:t>Matematychnyi</w:t>
      </w:r>
      <w:proofErr w:type="spellEnd"/>
      <w:r>
        <w:t xml:space="preserve"> </w:t>
      </w:r>
      <w:proofErr w:type="spellStart"/>
      <w:r>
        <w:t>server</w:t>
      </w:r>
      <w:proofErr w:type="spellEnd"/>
      <w:r>
        <w:t xml:space="preserve"> </w:t>
      </w:r>
      <w:proofErr w:type="spellStart"/>
      <w:r>
        <w:t>avtomatychnoi</w:t>
      </w:r>
      <w:proofErr w:type="spellEnd"/>
      <w:r>
        <w:t xml:space="preserve"> </w:t>
      </w:r>
      <w:proofErr w:type="spellStart"/>
      <w:r>
        <w:t>pobudovy</w:t>
      </w:r>
      <w:proofErr w:type="spellEnd"/>
      <w:r>
        <w:t xml:space="preserve"> </w:t>
      </w:r>
      <w:proofErr w:type="spellStart"/>
      <w:r>
        <w:t>lohistychnykh</w:t>
      </w:r>
      <w:proofErr w:type="spellEnd"/>
      <w:r>
        <w:t xml:space="preserve"> </w:t>
      </w:r>
      <w:proofErr w:type="spellStart"/>
      <w:r>
        <w:t>marshrutiv</w:t>
      </w:r>
      <w:proofErr w:type="spellEnd"/>
      <w:r>
        <w:t xml:space="preserve">. 60788. </w:t>
      </w:r>
      <w:proofErr w:type="spellStart"/>
      <w:r>
        <w:t>Ukraina</w:t>
      </w:r>
      <w:proofErr w:type="spellEnd"/>
      <w:r>
        <w:t>.</w:t>
      </w:r>
    </w:p>
    <w:p w:rsidR="00EF674C" w:rsidRDefault="00485A01">
      <w:pPr>
        <w:spacing w:after="32" w:line="247" w:lineRule="auto"/>
        <w:ind w:left="-15" w:right="-14" w:firstLine="707"/>
      </w:pPr>
      <w:proofErr w:type="spellStart"/>
      <w:r>
        <w:rPr>
          <w:i/>
          <w:color w:val="FF0000"/>
        </w:rPr>
        <w:lastRenderedPageBreak/>
        <w:t>The</w:t>
      </w:r>
      <w:proofErr w:type="spellEnd"/>
      <w:r>
        <w:rPr>
          <w:i/>
          <w:color w:val="FF0000"/>
        </w:rPr>
        <w:t xml:space="preserve"> </w:t>
      </w:r>
      <w:proofErr w:type="spellStart"/>
      <w:r>
        <w:rPr>
          <w:i/>
          <w:color w:val="FF0000"/>
        </w:rPr>
        <w:t>problem</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automating</w:t>
      </w:r>
      <w:proofErr w:type="spellEnd"/>
      <w:r>
        <w:rPr>
          <w:i/>
          <w:color w:val="FF0000"/>
        </w:rPr>
        <w:t xml:space="preserve"> </w:t>
      </w:r>
      <w:proofErr w:type="spellStart"/>
      <w:r>
        <w:rPr>
          <w:i/>
          <w:color w:val="FF0000"/>
        </w:rPr>
        <w:t>voice</w:t>
      </w:r>
      <w:proofErr w:type="spellEnd"/>
      <w:r>
        <w:rPr>
          <w:i/>
          <w:color w:val="FF0000"/>
        </w:rPr>
        <w:t xml:space="preserve"> </w:t>
      </w:r>
      <w:proofErr w:type="spellStart"/>
      <w:r>
        <w:rPr>
          <w:i/>
          <w:color w:val="FF0000"/>
        </w:rPr>
        <w:t>interaction</w:t>
      </w:r>
      <w:proofErr w:type="spellEnd"/>
      <w:r>
        <w:rPr>
          <w:i/>
          <w:color w:val="FF0000"/>
        </w:rPr>
        <w:t xml:space="preserve"> </w:t>
      </w:r>
      <w:proofErr w:type="spellStart"/>
      <w:r>
        <w:rPr>
          <w:i/>
          <w:color w:val="FF0000"/>
        </w:rPr>
        <w:t>in</w:t>
      </w:r>
      <w:proofErr w:type="spellEnd"/>
      <w:r>
        <w:rPr>
          <w:i/>
          <w:color w:val="FF0000"/>
        </w:rPr>
        <w:t xml:space="preserve"> </w:t>
      </w:r>
      <w:proofErr w:type="spellStart"/>
      <w:r>
        <w:rPr>
          <w:i/>
          <w:color w:val="FF0000"/>
        </w:rPr>
        <w:t>distribution</w:t>
      </w:r>
      <w:proofErr w:type="spellEnd"/>
      <w:r>
        <w:rPr>
          <w:i/>
          <w:color w:val="FF0000"/>
        </w:rPr>
        <w:t xml:space="preserve"> </w:t>
      </w:r>
      <w:proofErr w:type="spellStart"/>
      <w:r>
        <w:rPr>
          <w:i/>
          <w:color w:val="FF0000"/>
        </w:rPr>
        <w:t>management</w:t>
      </w:r>
      <w:proofErr w:type="spellEnd"/>
      <w:r>
        <w:rPr>
          <w:i/>
          <w:color w:val="FF0000"/>
        </w:rPr>
        <w:t xml:space="preserve"> </w:t>
      </w:r>
      <w:proofErr w:type="spellStart"/>
      <w:r>
        <w:rPr>
          <w:i/>
          <w:color w:val="FF0000"/>
        </w:rPr>
        <w:t>is</w:t>
      </w:r>
      <w:proofErr w:type="spellEnd"/>
      <w:r>
        <w:rPr>
          <w:i/>
          <w:color w:val="FF0000"/>
        </w:rPr>
        <w:t xml:space="preserve"> </w:t>
      </w:r>
      <w:proofErr w:type="spellStart"/>
      <w:r>
        <w:rPr>
          <w:i/>
          <w:color w:val="FF0000"/>
        </w:rPr>
        <w:t>analyzing</w:t>
      </w:r>
      <w:proofErr w:type="spellEnd"/>
      <w:r>
        <w:rPr>
          <w:i/>
          <w:color w:val="FF0000"/>
        </w:rPr>
        <w:t xml:space="preserve"> </w:t>
      </w:r>
      <w:proofErr w:type="spellStart"/>
      <w:r>
        <w:rPr>
          <w:i/>
          <w:color w:val="FF0000"/>
        </w:rPr>
        <w:t>in</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article</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main</w:t>
      </w:r>
      <w:proofErr w:type="spellEnd"/>
      <w:r>
        <w:rPr>
          <w:i/>
          <w:color w:val="FF0000"/>
        </w:rPr>
        <w:t xml:space="preserve"> </w:t>
      </w:r>
      <w:proofErr w:type="spellStart"/>
      <w:r>
        <w:rPr>
          <w:i/>
          <w:color w:val="FF0000"/>
        </w:rPr>
        <w:t>goal</w:t>
      </w:r>
      <w:proofErr w:type="spellEnd"/>
      <w:r>
        <w:rPr>
          <w:i/>
          <w:color w:val="FF0000"/>
        </w:rPr>
        <w:t xml:space="preserve"> </w:t>
      </w:r>
      <w:proofErr w:type="spellStart"/>
      <w:r>
        <w:rPr>
          <w:i/>
          <w:color w:val="FF0000"/>
        </w:rPr>
        <w:t>is</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find</w:t>
      </w:r>
      <w:proofErr w:type="spellEnd"/>
      <w:r>
        <w:rPr>
          <w:i/>
          <w:color w:val="FF0000"/>
        </w:rPr>
        <w:t xml:space="preserve"> </w:t>
      </w:r>
      <w:proofErr w:type="spellStart"/>
      <w:r>
        <w:rPr>
          <w:i/>
          <w:color w:val="FF0000"/>
        </w:rPr>
        <w:t>domestic</w:t>
      </w:r>
      <w:proofErr w:type="spellEnd"/>
      <w:r>
        <w:rPr>
          <w:i/>
          <w:color w:val="FF0000"/>
        </w:rPr>
        <w:t xml:space="preserve"> </w:t>
      </w:r>
      <w:proofErr w:type="spellStart"/>
      <w:r>
        <w:rPr>
          <w:i/>
          <w:color w:val="FF0000"/>
        </w:rPr>
        <w:t>and</w:t>
      </w:r>
      <w:proofErr w:type="spellEnd"/>
      <w:r>
        <w:rPr>
          <w:i/>
          <w:color w:val="FF0000"/>
        </w:rPr>
        <w:t xml:space="preserve"> </w:t>
      </w:r>
      <w:proofErr w:type="spellStart"/>
      <w:r>
        <w:rPr>
          <w:i/>
          <w:color w:val="FF0000"/>
        </w:rPr>
        <w:t>foreign</w:t>
      </w:r>
      <w:proofErr w:type="spellEnd"/>
      <w:r>
        <w:rPr>
          <w:i/>
          <w:color w:val="FF0000"/>
        </w:rPr>
        <w:t xml:space="preserve"> </w:t>
      </w:r>
      <w:proofErr w:type="spellStart"/>
      <w:r>
        <w:rPr>
          <w:i/>
          <w:color w:val="FF0000"/>
        </w:rPr>
        <w:t>experience</w:t>
      </w:r>
      <w:proofErr w:type="spellEnd"/>
      <w:r>
        <w:rPr>
          <w:i/>
          <w:color w:val="FF0000"/>
        </w:rPr>
        <w:t xml:space="preserve"> </w:t>
      </w:r>
      <w:proofErr w:type="spellStart"/>
      <w:r>
        <w:rPr>
          <w:i/>
          <w:color w:val="FF0000"/>
        </w:rPr>
        <w:t>and</w:t>
      </w:r>
      <w:proofErr w:type="spellEnd"/>
      <w:r>
        <w:rPr>
          <w:i/>
          <w:color w:val="FF0000"/>
        </w:rPr>
        <w:t xml:space="preserve"> </w:t>
      </w:r>
      <w:proofErr w:type="spellStart"/>
      <w:r>
        <w:rPr>
          <w:i/>
          <w:color w:val="FF0000"/>
        </w:rPr>
        <w:t>single</w:t>
      </w:r>
      <w:proofErr w:type="spellEnd"/>
      <w:r>
        <w:rPr>
          <w:i/>
          <w:color w:val="FF0000"/>
        </w:rPr>
        <w:t xml:space="preserve"> </w:t>
      </w:r>
      <w:proofErr w:type="spellStart"/>
      <w:r>
        <w:rPr>
          <w:i/>
          <w:color w:val="FF0000"/>
        </w:rPr>
        <w:t>out</w:t>
      </w:r>
      <w:proofErr w:type="spellEnd"/>
      <w:r>
        <w:rPr>
          <w:i/>
          <w:color w:val="FF0000"/>
        </w:rPr>
        <w:t xml:space="preserve"> </w:t>
      </w:r>
      <w:proofErr w:type="spellStart"/>
      <w:r>
        <w:rPr>
          <w:i/>
          <w:color w:val="FF0000"/>
        </w:rPr>
        <w:t>ways</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use</w:t>
      </w:r>
      <w:proofErr w:type="spellEnd"/>
      <w:r>
        <w:rPr>
          <w:i/>
          <w:color w:val="FF0000"/>
        </w:rPr>
        <w:t xml:space="preserve"> </w:t>
      </w:r>
      <w:proofErr w:type="spellStart"/>
      <w:r>
        <w:rPr>
          <w:i/>
          <w:color w:val="FF0000"/>
        </w:rPr>
        <w:t>voice</w:t>
      </w:r>
      <w:proofErr w:type="spellEnd"/>
      <w:r>
        <w:rPr>
          <w:i/>
          <w:color w:val="FF0000"/>
        </w:rPr>
        <w:t xml:space="preserve"> </w:t>
      </w:r>
      <w:proofErr w:type="spellStart"/>
      <w:r>
        <w:rPr>
          <w:i/>
          <w:color w:val="FF0000"/>
        </w:rPr>
        <w:t>control</w:t>
      </w:r>
      <w:proofErr w:type="spellEnd"/>
      <w:r>
        <w:rPr>
          <w:i/>
          <w:color w:val="FF0000"/>
        </w:rPr>
        <w:t xml:space="preserve"> </w:t>
      </w:r>
      <w:proofErr w:type="spellStart"/>
      <w:r>
        <w:rPr>
          <w:i/>
          <w:color w:val="FF0000"/>
        </w:rPr>
        <w:t>capabilities</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optimize</w:t>
      </w:r>
      <w:proofErr w:type="spellEnd"/>
      <w:r>
        <w:rPr>
          <w:i/>
          <w:color w:val="FF0000"/>
        </w:rPr>
        <w:t xml:space="preserve"> </w:t>
      </w:r>
      <w:proofErr w:type="spellStart"/>
      <w:r>
        <w:rPr>
          <w:i/>
          <w:color w:val="FF0000"/>
        </w:rPr>
        <w:t>distribution</w:t>
      </w:r>
      <w:proofErr w:type="spellEnd"/>
      <w:r>
        <w:rPr>
          <w:i/>
          <w:color w:val="FF0000"/>
        </w:rPr>
        <w:t xml:space="preserve"> </w:t>
      </w:r>
      <w:proofErr w:type="spellStart"/>
      <w:r>
        <w:rPr>
          <w:i/>
          <w:color w:val="FF0000"/>
        </w:rPr>
        <w:t>processes</w:t>
      </w:r>
      <w:proofErr w:type="spellEnd"/>
      <w:r>
        <w:rPr>
          <w:i/>
          <w:color w:val="FF0000"/>
        </w:rPr>
        <w:t xml:space="preserve">. </w:t>
      </w:r>
      <w:proofErr w:type="spellStart"/>
      <w:r>
        <w:rPr>
          <w:i/>
          <w:color w:val="FF0000"/>
        </w:rPr>
        <w:t>An</w:t>
      </w:r>
      <w:proofErr w:type="spellEnd"/>
      <w:r>
        <w:rPr>
          <w:i/>
          <w:color w:val="FF0000"/>
        </w:rPr>
        <w:t xml:space="preserve"> </w:t>
      </w:r>
      <w:proofErr w:type="spellStart"/>
      <w:r>
        <w:rPr>
          <w:i/>
          <w:color w:val="FF0000"/>
        </w:rPr>
        <w:t>analysis</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domestic</w:t>
      </w:r>
      <w:proofErr w:type="spellEnd"/>
      <w:r>
        <w:rPr>
          <w:i/>
          <w:color w:val="FF0000"/>
        </w:rPr>
        <w:t xml:space="preserve"> </w:t>
      </w:r>
      <w:proofErr w:type="spellStart"/>
      <w:r>
        <w:rPr>
          <w:i/>
          <w:color w:val="FF0000"/>
        </w:rPr>
        <w:t>and</w:t>
      </w:r>
      <w:proofErr w:type="spellEnd"/>
      <w:r>
        <w:rPr>
          <w:i/>
          <w:color w:val="FF0000"/>
        </w:rPr>
        <w:t xml:space="preserve"> </w:t>
      </w:r>
      <w:proofErr w:type="spellStart"/>
      <w:r>
        <w:rPr>
          <w:i/>
          <w:color w:val="FF0000"/>
        </w:rPr>
        <w:t>foreign</w:t>
      </w:r>
      <w:proofErr w:type="spellEnd"/>
      <w:r>
        <w:rPr>
          <w:i/>
          <w:color w:val="FF0000"/>
        </w:rPr>
        <w:t xml:space="preserve"> </w:t>
      </w:r>
      <w:proofErr w:type="spellStart"/>
      <w:r>
        <w:rPr>
          <w:i/>
          <w:color w:val="FF0000"/>
        </w:rPr>
        <w:t>literature</w:t>
      </w:r>
      <w:proofErr w:type="spellEnd"/>
      <w:r>
        <w:rPr>
          <w:i/>
          <w:color w:val="FF0000"/>
        </w:rPr>
        <w:t xml:space="preserve"> </w:t>
      </w:r>
      <w:proofErr w:type="spellStart"/>
      <w:r>
        <w:rPr>
          <w:i/>
          <w:color w:val="FF0000"/>
        </w:rPr>
        <w:t>gave</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ways</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use</w:t>
      </w:r>
      <w:proofErr w:type="spellEnd"/>
      <w:r>
        <w:rPr>
          <w:i/>
          <w:color w:val="FF0000"/>
        </w:rPr>
        <w:t xml:space="preserve"> </w:t>
      </w:r>
      <w:proofErr w:type="spellStart"/>
      <w:r>
        <w:rPr>
          <w:i/>
          <w:color w:val="FF0000"/>
        </w:rPr>
        <w:t>voice</w:t>
      </w:r>
      <w:proofErr w:type="spellEnd"/>
      <w:r>
        <w:rPr>
          <w:i/>
          <w:color w:val="FF0000"/>
        </w:rPr>
        <w:t xml:space="preserve"> </w:t>
      </w:r>
      <w:proofErr w:type="spellStart"/>
      <w:r>
        <w:rPr>
          <w:i/>
          <w:color w:val="FF0000"/>
        </w:rPr>
        <w:t>control</w:t>
      </w:r>
      <w:proofErr w:type="spellEnd"/>
      <w:r>
        <w:rPr>
          <w:i/>
          <w:color w:val="FF0000"/>
        </w:rPr>
        <w:t xml:space="preserve"> </w:t>
      </w:r>
      <w:proofErr w:type="spellStart"/>
      <w:r>
        <w:rPr>
          <w:i/>
          <w:color w:val="FF0000"/>
        </w:rPr>
        <w:t>capabilitie</w:t>
      </w:r>
      <w:r>
        <w:rPr>
          <w:i/>
          <w:color w:val="FF0000"/>
        </w:rPr>
        <w:t>s</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optimize</w:t>
      </w:r>
      <w:proofErr w:type="spellEnd"/>
      <w:r>
        <w:rPr>
          <w:i/>
          <w:color w:val="FF0000"/>
        </w:rPr>
        <w:t xml:space="preserve"> </w:t>
      </w:r>
      <w:proofErr w:type="spellStart"/>
      <w:r>
        <w:rPr>
          <w:i/>
          <w:color w:val="FF0000"/>
        </w:rPr>
        <w:t>distribution</w:t>
      </w:r>
      <w:proofErr w:type="spellEnd"/>
      <w:r>
        <w:rPr>
          <w:i/>
          <w:color w:val="FF0000"/>
        </w:rPr>
        <w:t xml:space="preserve"> </w:t>
      </w:r>
      <w:proofErr w:type="spellStart"/>
      <w:r>
        <w:rPr>
          <w:i/>
          <w:color w:val="FF0000"/>
        </w:rPr>
        <w:t>processes</w:t>
      </w:r>
      <w:proofErr w:type="spellEnd"/>
      <w:r>
        <w:rPr>
          <w:i/>
          <w:color w:val="FF0000"/>
        </w:rPr>
        <w:t xml:space="preserve"> </w:t>
      </w:r>
      <w:proofErr w:type="spellStart"/>
      <w:r>
        <w:rPr>
          <w:i/>
          <w:color w:val="FF0000"/>
        </w:rPr>
        <w:t>in</w:t>
      </w:r>
      <w:proofErr w:type="spellEnd"/>
      <w:r>
        <w:rPr>
          <w:i/>
          <w:color w:val="FF0000"/>
        </w:rPr>
        <w:t xml:space="preserve"> </w:t>
      </w:r>
      <w:proofErr w:type="spellStart"/>
      <w:r>
        <w:rPr>
          <w:i/>
          <w:color w:val="FF0000"/>
        </w:rPr>
        <w:t>three</w:t>
      </w:r>
      <w:proofErr w:type="spellEnd"/>
      <w:r>
        <w:rPr>
          <w:i/>
          <w:color w:val="FF0000"/>
        </w:rPr>
        <w:t xml:space="preserve"> </w:t>
      </w:r>
      <w:proofErr w:type="spellStart"/>
      <w:r>
        <w:rPr>
          <w:i/>
          <w:color w:val="FF0000"/>
        </w:rPr>
        <w:t>areas</w:t>
      </w:r>
      <w:proofErr w:type="spellEnd"/>
      <w:r>
        <w:rPr>
          <w:i/>
          <w:color w:val="FF0000"/>
        </w:rPr>
        <w:t xml:space="preserve">: </w:t>
      </w:r>
      <w:proofErr w:type="spellStart"/>
      <w:r>
        <w:rPr>
          <w:i/>
          <w:color w:val="FF0000"/>
        </w:rPr>
        <w:t>distribution</w:t>
      </w:r>
      <w:proofErr w:type="spellEnd"/>
      <w:r>
        <w:rPr>
          <w:i/>
          <w:color w:val="FF0000"/>
        </w:rPr>
        <w:t xml:space="preserve"> </w:t>
      </w:r>
      <w:proofErr w:type="spellStart"/>
      <w:r>
        <w:rPr>
          <w:i/>
          <w:color w:val="FF0000"/>
        </w:rPr>
        <w:t>management</w:t>
      </w:r>
      <w:proofErr w:type="spellEnd"/>
      <w:r>
        <w:rPr>
          <w:i/>
          <w:color w:val="FF0000"/>
        </w:rPr>
        <w:t xml:space="preserve"> </w:t>
      </w:r>
      <w:proofErr w:type="spellStart"/>
      <w:r>
        <w:rPr>
          <w:i/>
          <w:color w:val="FF0000"/>
        </w:rPr>
        <w:t>systems</w:t>
      </w:r>
      <w:proofErr w:type="spellEnd"/>
      <w:r>
        <w:rPr>
          <w:i/>
          <w:color w:val="FF0000"/>
        </w:rPr>
        <w:t xml:space="preserve">, </w:t>
      </w:r>
      <w:proofErr w:type="spellStart"/>
      <w:r>
        <w:rPr>
          <w:i/>
          <w:color w:val="FF0000"/>
        </w:rPr>
        <w:t>voice</w:t>
      </w:r>
      <w:proofErr w:type="spellEnd"/>
      <w:r>
        <w:rPr>
          <w:i/>
          <w:color w:val="FF0000"/>
        </w:rPr>
        <w:t xml:space="preserve"> </w:t>
      </w:r>
      <w:proofErr w:type="spellStart"/>
      <w:r>
        <w:rPr>
          <w:i/>
          <w:color w:val="FF0000"/>
        </w:rPr>
        <w:t>recognition</w:t>
      </w:r>
      <w:proofErr w:type="spellEnd"/>
      <w:r>
        <w:rPr>
          <w:i/>
          <w:color w:val="FF0000"/>
        </w:rPr>
        <w:t xml:space="preserve"> </w:t>
      </w:r>
      <w:proofErr w:type="spellStart"/>
      <w:r>
        <w:rPr>
          <w:i/>
          <w:color w:val="FF0000"/>
        </w:rPr>
        <w:t>systems</w:t>
      </w:r>
      <w:proofErr w:type="spellEnd"/>
      <w:r>
        <w:rPr>
          <w:i/>
          <w:color w:val="FF0000"/>
        </w:rPr>
        <w:t xml:space="preserve"> </w:t>
      </w:r>
      <w:proofErr w:type="spellStart"/>
      <w:r>
        <w:rPr>
          <w:i/>
          <w:color w:val="FF0000"/>
        </w:rPr>
        <w:t>and</w:t>
      </w:r>
      <w:proofErr w:type="spellEnd"/>
      <w:r>
        <w:rPr>
          <w:i/>
          <w:color w:val="FF0000"/>
        </w:rPr>
        <w:t xml:space="preserve"> </w:t>
      </w:r>
      <w:proofErr w:type="spellStart"/>
      <w:r>
        <w:rPr>
          <w:i/>
          <w:color w:val="FF0000"/>
        </w:rPr>
        <w:t>voice</w:t>
      </w:r>
      <w:proofErr w:type="spellEnd"/>
      <w:r>
        <w:rPr>
          <w:i/>
          <w:color w:val="FF0000"/>
        </w:rPr>
        <w:t xml:space="preserve"> </w:t>
      </w:r>
      <w:proofErr w:type="spellStart"/>
      <w:r>
        <w:rPr>
          <w:i/>
          <w:color w:val="FF0000"/>
        </w:rPr>
        <w:t>interactions</w:t>
      </w:r>
      <w:proofErr w:type="spellEnd"/>
      <w:r>
        <w:rPr>
          <w:i/>
          <w:color w:val="FF0000"/>
        </w:rPr>
        <w:t xml:space="preserve">. </w:t>
      </w:r>
      <w:proofErr w:type="spellStart"/>
      <w:r>
        <w:rPr>
          <w:i/>
          <w:color w:val="FF0000"/>
        </w:rPr>
        <w:t>It</w:t>
      </w:r>
      <w:proofErr w:type="spellEnd"/>
      <w:r>
        <w:rPr>
          <w:i/>
          <w:color w:val="FF0000"/>
        </w:rPr>
        <w:t xml:space="preserve"> </w:t>
      </w:r>
      <w:proofErr w:type="spellStart"/>
      <w:r>
        <w:rPr>
          <w:i/>
          <w:color w:val="FF0000"/>
        </w:rPr>
        <w:t>is</w:t>
      </w:r>
      <w:proofErr w:type="spellEnd"/>
      <w:r>
        <w:rPr>
          <w:i/>
          <w:color w:val="FF0000"/>
        </w:rPr>
        <w:t xml:space="preserve"> </w:t>
      </w:r>
      <w:proofErr w:type="spellStart"/>
      <w:r>
        <w:rPr>
          <w:i/>
          <w:color w:val="FF0000"/>
        </w:rPr>
        <w:t>discovered</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limits</w:t>
      </w:r>
      <w:proofErr w:type="spellEnd"/>
      <w:r>
        <w:rPr>
          <w:i/>
          <w:color w:val="FF0000"/>
        </w:rPr>
        <w:t xml:space="preserve"> </w:t>
      </w:r>
      <w:proofErr w:type="spellStart"/>
      <w:r>
        <w:rPr>
          <w:i/>
          <w:color w:val="FF0000"/>
        </w:rPr>
        <w:t>of</w:t>
      </w:r>
      <w:proofErr w:type="spellEnd"/>
      <w:r>
        <w:rPr>
          <w:i/>
          <w:color w:val="FF0000"/>
        </w:rPr>
        <w:t xml:space="preserve"> GPS </w:t>
      </w:r>
      <w:proofErr w:type="spellStart"/>
      <w:r>
        <w:rPr>
          <w:i/>
          <w:color w:val="FF0000"/>
        </w:rPr>
        <w:t>monitoring</w:t>
      </w:r>
      <w:proofErr w:type="spellEnd"/>
      <w:r>
        <w:rPr>
          <w:i/>
          <w:color w:val="FF0000"/>
        </w:rPr>
        <w:t xml:space="preserve"> </w:t>
      </w:r>
      <w:proofErr w:type="spellStart"/>
      <w:r>
        <w:rPr>
          <w:i/>
          <w:color w:val="FF0000"/>
        </w:rPr>
        <w:t>systems</w:t>
      </w:r>
      <w:proofErr w:type="spellEnd"/>
      <w:r>
        <w:rPr>
          <w:i/>
          <w:color w:val="FF0000"/>
        </w:rPr>
        <w:t xml:space="preserve"> </w:t>
      </w:r>
      <w:proofErr w:type="spellStart"/>
      <w:r>
        <w:rPr>
          <w:i/>
          <w:color w:val="FF0000"/>
        </w:rPr>
        <w:t>which</w:t>
      </w:r>
      <w:proofErr w:type="spellEnd"/>
      <w:r>
        <w:rPr>
          <w:i/>
          <w:color w:val="FF0000"/>
        </w:rPr>
        <w:t xml:space="preserve"> </w:t>
      </w:r>
      <w:proofErr w:type="spellStart"/>
      <w:r>
        <w:rPr>
          <w:i/>
          <w:color w:val="FF0000"/>
        </w:rPr>
        <w:t>are</w:t>
      </w:r>
      <w:proofErr w:type="spellEnd"/>
      <w:r>
        <w:rPr>
          <w:i/>
          <w:color w:val="FF0000"/>
        </w:rPr>
        <w:t xml:space="preserve"> </w:t>
      </w:r>
      <w:proofErr w:type="spellStart"/>
      <w:r>
        <w:rPr>
          <w:i/>
          <w:color w:val="FF0000"/>
        </w:rPr>
        <w:t>used</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control</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delivery</w:t>
      </w:r>
      <w:proofErr w:type="spellEnd"/>
      <w:r>
        <w:rPr>
          <w:i/>
          <w:color w:val="FF0000"/>
        </w:rPr>
        <w:t xml:space="preserve"> </w:t>
      </w:r>
      <w:proofErr w:type="spellStart"/>
      <w:r>
        <w:rPr>
          <w:i/>
          <w:color w:val="FF0000"/>
        </w:rPr>
        <w:t>processes</w:t>
      </w:r>
      <w:proofErr w:type="spellEnd"/>
      <w:r>
        <w:rPr>
          <w:i/>
          <w:color w:val="FF0000"/>
        </w:rPr>
        <w:t xml:space="preserve">, </w:t>
      </w:r>
      <w:proofErr w:type="spellStart"/>
      <w:r>
        <w:rPr>
          <w:i/>
          <w:color w:val="FF0000"/>
        </w:rPr>
        <w:t>but</w:t>
      </w:r>
      <w:proofErr w:type="spellEnd"/>
      <w:r>
        <w:rPr>
          <w:i/>
          <w:color w:val="FF0000"/>
        </w:rPr>
        <w:t xml:space="preserve"> </w:t>
      </w:r>
      <w:proofErr w:type="spellStart"/>
      <w:r>
        <w:rPr>
          <w:i/>
          <w:color w:val="FF0000"/>
        </w:rPr>
        <w:t>do</w:t>
      </w:r>
      <w:proofErr w:type="spellEnd"/>
      <w:r>
        <w:rPr>
          <w:i/>
          <w:color w:val="FF0000"/>
        </w:rPr>
        <w:t xml:space="preserve"> </w:t>
      </w:r>
      <w:proofErr w:type="spellStart"/>
      <w:r>
        <w:rPr>
          <w:i/>
          <w:color w:val="FF0000"/>
        </w:rPr>
        <w:t>not</w:t>
      </w:r>
      <w:proofErr w:type="spellEnd"/>
      <w:r>
        <w:rPr>
          <w:i/>
          <w:color w:val="FF0000"/>
        </w:rPr>
        <w:t xml:space="preserve"> </w:t>
      </w:r>
      <w:proofErr w:type="spellStart"/>
      <w:r>
        <w:rPr>
          <w:i/>
          <w:color w:val="FF0000"/>
        </w:rPr>
        <w:t>re</w:t>
      </w:r>
      <w:r>
        <w:rPr>
          <w:i/>
          <w:color w:val="FF0000"/>
        </w:rPr>
        <w:t>flect</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causes</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real</w:t>
      </w:r>
      <w:proofErr w:type="spellEnd"/>
      <w:r>
        <w:rPr>
          <w:i/>
          <w:color w:val="FF0000"/>
        </w:rPr>
        <w:t xml:space="preserve"> </w:t>
      </w:r>
      <w:proofErr w:type="spellStart"/>
      <w:r>
        <w:rPr>
          <w:i/>
          <w:color w:val="FF0000"/>
        </w:rPr>
        <w:t>situation</w:t>
      </w:r>
      <w:proofErr w:type="spellEnd"/>
      <w:r>
        <w:rPr>
          <w:i/>
          <w:color w:val="FF0000"/>
        </w:rPr>
        <w:t xml:space="preserve"> </w:t>
      </w:r>
      <w:proofErr w:type="spellStart"/>
      <w:r>
        <w:rPr>
          <w:i/>
          <w:color w:val="FF0000"/>
        </w:rPr>
        <w:t>deviation</w:t>
      </w:r>
      <w:proofErr w:type="spellEnd"/>
      <w:r>
        <w:rPr>
          <w:i/>
          <w:color w:val="FF0000"/>
        </w:rPr>
        <w:t xml:space="preserve"> </w:t>
      </w:r>
      <w:proofErr w:type="spellStart"/>
      <w:r>
        <w:rPr>
          <w:i/>
          <w:color w:val="FF0000"/>
        </w:rPr>
        <w:t>from</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planned</w:t>
      </w:r>
      <w:proofErr w:type="spellEnd"/>
      <w:r>
        <w:rPr>
          <w:i/>
          <w:color w:val="FF0000"/>
        </w:rPr>
        <w:t xml:space="preserve"> </w:t>
      </w:r>
      <w:proofErr w:type="spellStart"/>
      <w:r>
        <w:rPr>
          <w:i/>
          <w:color w:val="FF0000"/>
        </w:rPr>
        <w:t>route</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overcome</w:t>
      </w:r>
      <w:proofErr w:type="spellEnd"/>
      <w:r>
        <w:rPr>
          <w:i/>
          <w:color w:val="FF0000"/>
        </w:rPr>
        <w:t xml:space="preserve"> </w:t>
      </w:r>
      <w:proofErr w:type="spellStart"/>
      <w:r>
        <w:rPr>
          <w:i/>
          <w:color w:val="FF0000"/>
        </w:rPr>
        <w:t>these</w:t>
      </w:r>
      <w:proofErr w:type="spellEnd"/>
      <w:r>
        <w:rPr>
          <w:i/>
          <w:color w:val="FF0000"/>
        </w:rPr>
        <w:t xml:space="preserve"> </w:t>
      </w:r>
      <w:proofErr w:type="spellStart"/>
      <w:r>
        <w:rPr>
          <w:i/>
          <w:color w:val="FF0000"/>
        </w:rPr>
        <w:t>limits</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direction</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voice</w:t>
      </w:r>
      <w:proofErr w:type="spellEnd"/>
      <w:r>
        <w:rPr>
          <w:i/>
          <w:color w:val="FF0000"/>
        </w:rPr>
        <w:t xml:space="preserve"> </w:t>
      </w:r>
      <w:proofErr w:type="spellStart"/>
      <w:r>
        <w:rPr>
          <w:i/>
          <w:color w:val="FF0000"/>
        </w:rPr>
        <w:t>interaction</w:t>
      </w:r>
      <w:proofErr w:type="spellEnd"/>
      <w:r>
        <w:rPr>
          <w:i/>
          <w:color w:val="FF0000"/>
        </w:rPr>
        <w:t xml:space="preserve"> </w:t>
      </w:r>
      <w:proofErr w:type="spellStart"/>
      <w:r>
        <w:rPr>
          <w:i/>
          <w:color w:val="FF0000"/>
        </w:rPr>
        <w:t>system</w:t>
      </w:r>
      <w:proofErr w:type="spellEnd"/>
      <w:r>
        <w:rPr>
          <w:i/>
          <w:color w:val="FF0000"/>
        </w:rPr>
        <w:t xml:space="preserve"> </w:t>
      </w:r>
      <w:proofErr w:type="spellStart"/>
      <w:r>
        <w:rPr>
          <w:i/>
          <w:color w:val="FF0000"/>
        </w:rPr>
        <w:t>for</w:t>
      </w:r>
      <w:proofErr w:type="spellEnd"/>
      <w:r>
        <w:rPr>
          <w:i/>
          <w:color w:val="FF0000"/>
        </w:rPr>
        <w:t xml:space="preserve"> </w:t>
      </w:r>
      <w:proofErr w:type="spellStart"/>
      <w:r>
        <w:rPr>
          <w:i/>
          <w:color w:val="FF0000"/>
        </w:rPr>
        <w:t>management</w:t>
      </w:r>
      <w:proofErr w:type="spellEnd"/>
      <w:r>
        <w:rPr>
          <w:i/>
          <w:color w:val="FF0000"/>
        </w:rPr>
        <w:t xml:space="preserve"> </w:t>
      </w:r>
      <w:proofErr w:type="spellStart"/>
      <w:r>
        <w:rPr>
          <w:i/>
          <w:color w:val="FF0000"/>
        </w:rPr>
        <w:t>tasks</w:t>
      </w:r>
      <w:proofErr w:type="spellEnd"/>
      <w:r>
        <w:rPr>
          <w:i/>
          <w:color w:val="FF0000"/>
        </w:rPr>
        <w:t xml:space="preserve"> </w:t>
      </w:r>
      <w:proofErr w:type="spellStart"/>
      <w:r>
        <w:rPr>
          <w:i/>
          <w:color w:val="FF0000"/>
        </w:rPr>
        <w:t>in</w:t>
      </w:r>
      <w:proofErr w:type="spellEnd"/>
      <w:r>
        <w:rPr>
          <w:i/>
          <w:color w:val="FF0000"/>
        </w:rPr>
        <w:t xml:space="preserve"> </w:t>
      </w:r>
      <w:proofErr w:type="spellStart"/>
      <w:r>
        <w:rPr>
          <w:i/>
          <w:color w:val="FF0000"/>
        </w:rPr>
        <w:t>distribution</w:t>
      </w:r>
      <w:proofErr w:type="spellEnd"/>
      <w:r>
        <w:rPr>
          <w:i/>
          <w:color w:val="FF0000"/>
        </w:rPr>
        <w:t xml:space="preserve"> </w:t>
      </w:r>
      <w:proofErr w:type="spellStart"/>
      <w:r>
        <w:rPr>
          <w:i/>
          <w:color w:val="FF0000"/>
        </w:rPr>
        <w:t>is</w:t>
      </w:r>
      <w:proofErr w:type="spellEnd"/>
      <w:r>
        <w:rPr>
          <w:i/>
          <w:color w:val="FF0000"/>
        </w:rPr>
        <w:t xml:space="preserve"> </w:t>
      </w:r>
      <w:proofErr w:type="spellStart"/>
      <w:r>
        <w:rPr>
          <w:i/>
          <w:color w:val="FF0000"/>
        </w:rPr>
        <w:t>proposed</w:t>
      </w:r>
      <w:proofErr w:type="spellEnd"/>
      <w:r>
        <w:rPr>
          <w:i/>
          <w:color w:val="FF0000"/>
        </w:rPr>
        <w:t xml:space="preserve">. </w:t>
      </w:r>
      <w:proofErr w:type="spellStart"/>
      <w:r>
        <w:rPr>
          <w:i/>
          <w:color w:val="FF0000"/>
        </w:rPr>
        <w:t>Available</w:t>
      </w:r>
      <w:proofErr w:type="spellEnd"/>
      <w:r>
        <w:rPr>
          <w:i/>
          <w:color w:val="FF0000"/>
        </w:rPr>
        <w:t xml:space="preserve"> </w:t>
      </w:r>
      <w:proofErr w:type="spellStart"/>
      <w:r>
        <w:rPr>
          <w:i/>
          <w:color w:val="FF0000"/>
        </w:rPr>
        <w:t>traditional</w:t>
      </w:r>
      <w:proofErr w:type="spellEnd"/>
      <w:r>
        <w:rPr>
          <w:i/>
          <w:color w:val="FF0000"/>
        </w:rPr>
        <w:t xml:space="preserve"> </w:t>
      </w:r>
      <w:proofErr w:type="spellStart"/>
      <w:r>
        <w:rPr>
          <w:i/>
          <w:color w:val="FF0000"/>
        </w:rPr>
        <w:t>voice</w:t>
      </w:r>
      <w:proofErr w:type="spellEnd"/>
      <w:r>
        <w:rPr>
          <w:i/>
          <w:color w:val="FF0000"/>
        </w:rPr>
        <w:t xml:space="preserve"> </w:t>
      </w:r>
      <w:proofErr w:type="spellStart"/>
      <w:r>
        <w:rPr>
          <w:i/>
          <w:color w:val="FF0000"/>
        </w:rPr>
        <w:t>recognition</w:t>
      </w:r>
      <w:proofErr w:type="spellEnd"/>
      <w:r>
        <w:rPr>
          <w:i/>
          <w:color w:val="FF0000"/>
        </w:rPr>
        <w:t xml:space="preserve"> </w:t>
      </w:r>
      <w:proofErr w:type="spellStart"/>
      <w:r>
        <w:rPr>
          <w:i/>
          <w:color w:val="FF0000"/>
        </w:rPr>
        <w:t>systems</w:t>
      </w:r>
      <w:proofErr w:type="spellEnd"/>
      <w:r>
        <w:rPr>
          <w:i/>
          <w:color w:val="FF0000"/>
        </w:rPr>
        <w:t xml:space="preserve"> </w:t>
      </w:r>
      <w:proofErr w:type="spellStart"/>
      <w:r>
        <w:rPr>
          <w:i/>
          <w:color w:val="FF0000"/>
        </w:rPr>
        <w:t>based</w:t>
      </w:r>
      <w:proofErr w:type="spellEnd"/>
      <w:r>
        <w:rPr>
          <w:i/>
          <w:color w:val="FF0000"/>
        </w:rPr>
        <w:t xml:space="preserve"> </w:t>
      </w:r>
      <w:proofErr w:type="spellStart"/>
      <w:r>
        <w:rPr>
          <w:i/>
          <w:color w:val="FF0000"/>
        </w:rPr>
        <w:t>on</w:t>
      </w:r>
      <w:proofErr w:type="spellEnd"/>
      <w:r>
        <w:rPr>
          <w:i/>
          <w:color w:val="FF0000"/>
        </w:rPr>
        <w:t xml:space="preserve"> </w:t>
      </w:r>
      <w:proofErr w:type="spellStart"/>
      <w:r>
        <w:rPr>
          <w:i/>
          <w:color w:val="FF0000"/>
        </w:rPr>
        <w:t>neural</w:t>
      </w:r>
      <w:proofErr w:type="spellEnd"/>
      <w:r>
        <w:rPr>
          <w:i/>
          <w:color w:val="FF0000"/>
        </w:rPr>
        <w:t xml:space="preserve"> </w:t>
      </w:r>
      <w:proofErr w:type="spellStart"/>
      <w:r>
        <w:rPr>
          <w:i/>
          <w:color w:val="FF0000"/>
        </w:rPr>
        <w:t>netwo</w:t>
      </w:r>
      <w:r>
        <w:rPr>
          <w:i/>
          <w:color w:val="FF0000"/>
        </w:rPr>
        <w:t>rks</w:t>
      </w:r>
      <w:proofErr w:type="spellEnd"/>
      <w:r>
        <w:rPr>
          <w:i/>
          <w:color w:val="FF0000"/>
        </w:rPr>
        <w:t xml:space="preserve"> </w:t>
      </w:r>
      <w:proofErr w:type="spellStart"/>
      <w:r>
        <w:rPr>
          <w:i/>
          <w:color w:val="FF0000"/>
        </w:rPr>
        <w:t>and</w:t>
      </w:r>
      <w:proofErr w:type="spellEnd"/>
      <w:r>
        <w:rPr>
          <w:i/>
          <w:color w:val="FF0000"/>
        </w:rPr>
        <w:t xml:space="preserve"> </w:t>
      </w:r>
      <w:proofErr w:type="spellStart"/>
      <w:r>
        <w:rPr>
          <w:i/>
          <w:color w:val="FF0000"/>
        </w:rPr>
        <w:t>hidden</w:t>
      </w:r>
      <w:proofErr w:type="spellEnd"/>
      <w:r>
        <w:rPr>
          <w:i/>
          <w:color w:val="FF0000"/>
        </w:rPr>
        <w:t xml:space="preserve"> </w:t>
      </w:r>
      <w:proofErr w:type="spellStart"/>
      <w:r>
        <w:rPr>
          <w:i/>
          <w:color w:val="FF0000"/>
        </w:rPr>
        <w:t>Markov</w:t>
      </w:r>
      <w:proofErr w:type="spellEnd"/>
      <w:r>
        <w:rPr>
          <w:i/>
          <w:color w:val="FF0000"/>
        </w:rPr>
        <w:t xml:space="preserve"> </w:t>
      </w:r>
      <w:proofErr w:type="spellStart"/>
      <w:r>
        <w:rPr>
          <w:i/>
          <w:color w:val="FF0000"/>
        </w:rPr>
        <w:t>models</w:t>
      </w:r>
      <w:proofErr w:type="spellEnd"/>
      <w:r>
        <w:rPr>
          <w:i/>
          <w:color w:val="FF0000"/>
        </w:rPr>
        <w:t xml:space="preserve"> </w:t>
      </w:r>
      <w:proofErr w:type="spellStart"/>
      <w:r>
        <w:rPr>
          <w:i/>
          <w:color w:val="FF0000"/>
        </w:rPr>
        <w:t>do</w:t>
      </w:r>
      <w:proofErr w:type="spellEnd"/>
      <w:r>
        <w:rPr>
          <w:i/>
          <w:color w:val="FF0000"/>
        </w:rPr>
        <w:t xml:space="preserve"> </w:t>
      </w:r>
      <w:proofErr w:type="spellStart"/>
      <w:r>
        <w:rPr>
          <w:i/>
          <w:color w:val="FF0000"/>
        </w:rPr>
        <w:t>not</w:t>
      </w:r>
      <w:proofErr w:type="spellEnd"/>
      <w:r>
        <w:rPr>
          <w:i/>
          <w:color w:val="FF0000"/>
        </w:rPr>
        <w:t xml:space="preserve"> </w:t>
      </w:r>
      <w:proofErr w:type="spellStart"/>
      <w:r>
        <w:rPr>
          <w:i/>
          <w:color w:val="FF0000"/>
        </w:rPr>
        <w:t>provide</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required</w:t>
      </w:r>
      <w:proofErr w:type="spellEnd"/>
      <w:r>
        <w:rPr>
          <w:i/>
          <w:color w:val="FF0000"/>
        </w:rPr>
        <w:t xml:space="preserve"> </w:t>
      </w:r>
      <w:proofErr w:type="spellStart"/>
      <w:r>
        <w:rPr>
          <w:i/>
          <w:color w:val="FF0000"/>
        </w:rPr>
        <w:t>level</w:t>
      </w:r>
      <w:proofErr w:type="spellEnd"/>
      <w:r>
        <w:rPr>
          <w:i/>
          <w:color w:val="FF0000"/>
        </w:rPr>
        <w:t xml:space="preserve"> </w:t>
      </w:r>
      <w:proofErr w:type="spellStart"/>
      <w:r>
        <w:rPr>
          <w:i/>
          <w:color w:val="FF0000"/>
        </w:rPr>
        <w:t>for</w:t>
      </w:r>
      <w:proofErr w:type="spellEnd"/>
      <w:r>
        <w:rPr>
          <w:i/>
          <w:color w:val="FF0000"/>
        </w:rPr>
        <w:t xml:space="preserve"> </w:t>
      </w:r>
      <w:proofErr w:type="spellStart"/>
      <w:r>
        <w:rPr>
          <w:i/>
          <w:color w:val="FF0000"/>
        </w:rPr>
        <w:t>distribution</w:t>
      </w:r>
      <w:proofErr w:type="spellEnd"/>
      <w:r>
        <w:rPr>
          <w:i/>
          <w:color w:val="FF0000"/>
        </w:rPr>
        <w:t xml:space="preserve"> </w:t>
      </w:r>
      <w:proofErr w:type="spellStart"/>
      <w:r>
        <w:rPr>
          <w:i/>
          <w:color w:val="FF0000"/>
        </w:rPr>
        <w:t>because</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resistance</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noise</w:t>
      </w:r>
      <w:proofErr w:type="spellEnd"/>
      <w:r>
        <w:rPr>
          <w:i/>
          <w:color w:val="FF0000"/>
        </w:rPr>
        <w:t xml:space="preserve">, </w:t>
      </w:r>
      <w:proofErr w:type="spellStart"/>
      <w:r>
        <w:rPr>
          <w:i/>
          <w:color w:val="FF0000"/>
        </w:rPr>
        <w:t>require</w:t>
      </w:r>
      <w:proofErr w:type="spellEnd"/>
      <w:r>
        <w:rPr>
          <w:i/>
          <w:color w:val="FF0000"/>
        </w:rPr>
        <w:t xml:space="preserve"> </w:t>
      </w:r>
      <w:proofErr w:type="spellStart"/>
      <w:r>
        <w:rPr>
          <w:i/>
          <w:color w:val="FF0000"/>
        </w:rPr>
        <w:t>powerful</w:t>
      </w:r>
      <w:proofErr w:type="spellEnd"/>
      <w:r>
        <w:rPr>
          <w:i/>
          <w:color w:val="FF0000"/>
        </w:rPr>
        <w:t xml:space="preserve"> </w:t>
      </w:r>
      <w:proofErr w:type="spellStart"/>
      <w:r>
        <w:rPr>
          <w:i/>
          <w:color w:val="FF0000"/>
        </w:rPr>
        <w:t>hardware</w:t>
      </w:r>
      <w:proofErr w:type="spellEnd"/>
      <w:r>
        <w:rPr>
          <w:i/>
          <w:color w:val="FF0000"/>
        </w:rPr>
        <w:t xml:space="preserve"> </w:t>
      </w:r>
      <w:proofErr w:type="spellStart"/>
      <w:r>
        <w:rPr>
          <w:i/>
          <w:color w:val="FF0000"/>
        </w:rPr>
        <w:t>or</w:t>
      </w:r>
      <w:proofErr w:type="spellEnd"/>
      <w:r>
        <w:rPr>
          <w:i/>
          <w:color w:val="FF0000"/>
        </w:rPr>
        <w:t xml:space="preserve"> </w:t>
      </w:r>
      <w:proofErr w:type="spellStart"/>
      <w:r>
        <w:rPr>
          <w:i/>
          <w:color w:val="FF0000"/>
        </w:rPr>
        <w:t>stable</w:t>
      </w:r>
      <w:proofErr w:type="spellEnd"/>
      <w:r>
        <w:rPr>
          <w:i/>
          <w:color w:val="FF0000"/>
        </w:rPr>
        <w:t xml:space="preserve"> </w:t>
      </w:r>
      <w:proofErr w:type="spellStart"/>
      <w:r>
        <w:rPr>
          <w:i/>
          <w:color w:val="FF0000"/>
        </w:rPr>
        <w:t>access</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Internet</w:t>
      </w:r>
      <w:proofErr w:type="spellEnd"/>
      <w:r>
        <w:rPr>
          <w:i/>
          <w:color w:val="FF0000"/>
        </w:rPr>
        <w:t xml:space="preserve">. </w:t>
      </w:r>
      <w:proofErr w:type="spellStart"/>
      <w:r>
        <w:rPr>
          <w:i/>
          <w:color w:val="FF0000"/>
        </w:rPr>
        <w:t>There</w:t>
      </w:r>
      <w:proofErr w:type="spellEnd"/>
      <w:r>
        <w:rPr>
          <w:i/>
          <w:color w:val="FF0000"/>
        </w:rPr>
        <w:t xml:space="preserve"> </w:t>
      </w:r>
      <w:proofErr w:type="spellStart"/>
      <w:r>
        <w:rPr>
          <w:i/>
          <w:color w:val="FF0000"/>
        </w:rPr>
        <w:t>is</w:t>
      </w:r>
      <w:proofErr w:type="spellEnd"/>
      <w:r>
        <w:rPr>
          <w:i/>
          <w:color w:val="FF0000"/>
        </w:rPr>
        <w:t xml:space="preserve"> </w:t>
      </w:r>
      <w:proofErr w:type="spellStart"/>
      <w:r>
        <w:rPr>
          <w:i/>
          <w:color w:val="FF0000"/>
        </w:rPr>
        <w:t>proposed</w:t>
      </w:r>
      <w:proofErr w:type="spellEnd"/>
      <w:r>
        <w:rPr>
          <w:i/>
          <w:color w:val="FF0000"/>
        </w:rPr>
        <w:t xml:space="preserve"> </w:t>
      </w:r>
      <w:proofErr w:type="spellStart"/>
      <w:r>
        <w:rPr>
          <w:i/>
          <w:color w:val="FF0000"/>
        </w:rPr>
        <w:t>two</w:t>
      </w:r>
      <w:proofErr w:type="spellEnd"/>
      <w:r>
        <w:rPr>
          <w:i/>
          <w:color w:val="FF0000"/>
        </w:rPr>
        <w:t xml:space="preserve"> </w:t>
      </w:r>
      <w:proofErr w:type="spellStart"/>
      <w:r>
        <w:rPr>
          <w:i/>
          <w:color w:val="FF0000"/>
        </w:rPr>
        <w:t>new</w:t>
      </w:r>
      <w:proofErr w:type="spellEnd"/>
      <w:r>
        <w:rPr>
          <w:i/>
          <w:color w:val="FF0000"/>
        </w:rPr>
        <w:t xml:space="preserve"> </w:t>
      </w:r>
      <w:proofErr w:type="spellStart"/>
      <w:r>
        <w:rPr>
          <w:i/>
          <w:color w:val="FF0000"/>
        </w:rPr>
        <w:t>principles</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resolving</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problem</w:t>
      </w:r>
      <w:proofErr w:type="spellEnd"/>
      <w:r>
        <w:rPr>
          <w:i/>
          <w:color w:val="FF0000"/>
        </w:rPr>
        <w:t xml:space="preserve"> — </w:t>
      </w:r>
      <w:proofErr w:type="spellStart"/>
      <w:r>
        <w:rPr>
          <w:i/>
          <w:color w:val="FF0000"/>
        </w:rPr>
        <w:t>the</w:t>
      </w:r>
      <w:proofErr w:type="spellEnd"/>
      <w:r>
        <w:rPr>
          <w:i/>
          <w:color w:val="FF0000"/>
        </w:rPr>
        <w:t xml:space="preserve"> </w:t>
      </w:r>
      <w:proofErr w:type="spellStart"/>
      <w:r>
        <w:rPr>
          <w:i/>
          <w:color w:val="FF0000"/>
        </w:rPr>
        <w:t>transition</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an</w:t>
      </w:r>
      <w:r>
        <w:rPr>
          <w:i/>
          <w:color w:val="FF0000"/>
        </w:rPr>
        <w:t>other</w:t>
      </w:r>
      <w:proofErr w:type="spellEnd"/>
      <w:r>
        <w:rPr>
          <w:i/>
          <w:color w:val="FF0000"/>
        </w:rPr>
        <w:t xml:space="preserve"> </w:t>
      </w:r>
      <w:proofErr w:type="spellStart"/>
      <w:r>
        <w:rPr>
          <w:i/>
          <w:color w:val="FF0000"/>
        </w:rPr>
        <w:t>speech</w:t>
      </w:r>
      <w:proofErr w:type="spellEnd"/>
      <w:r>
        <w:rPr>
          <w:i/>
          <w:color w:val="FF0000"/>
        </w:rPr>
        <w:t xml:space="preserve"> </w:t>
      </w:r>
      <w:proofErr w:type="spellStart"/>
      <w:r>
        <w:rPr>
          <w:i/>
          <w:color w:val="FF0000"/>
        </w:rPr>
        <w:t>recognition</w:t>
      </w:r>
      <w:proofErr w:type="spellEnd"/>
      <w:r>
        <w:rPr>
          <w:i/>
          <w:color w:val="FF0000"/>
        </w:rPr>
        <w:t xml:space="preserve"> </w:t>
      </w:r>
      <w:proofErr w:type="spellStart"/>
      <w:r>
        <w:rPr>
          <w:i/>
          <w:color w:val="FF0000"/>
        </w:rPr>
        <w:t>unit</w:t>
      </w:r>
      <w:proofErr w:type="spellEnd"/>
      <w:r>
        <w:rPr>
          <w:i/>
          <w:color w:val="FF0000"/>
        </w:rPr>
        <w:t xml:space="preserve"> </w:t>
      </w:r>
      <w:proofErr w:type="spellStart"/>
      <w:r>
        <w:rPr>
          <w:i/>
          <w:color w:val="FF0000"/>
        </w:rPr>
        <w:t>and</w:t>
      </w:r>
      <w:proofErr w:type="spellEnd"/>
      <w:r>
        <w:rPr>
          <w:i/>
          <w:color w:val="FF0000"/>
        </w:rPr>
        <w:t xml:space="preserve"> </w:t>
      </w:r>
      <w:proofErr w:type="spellStart"/>
      <w:r>
        <w:rPr>
          <w:i/>
          <w:color w:val="FF0000"/>
        </w:rPr>
        <w:t>building</w:t>
      </w:r>
      <w:proofErr w:type="spellEnd"/>
      <w:r>
        <w:rPr>
          <w:i/>
          <w:color w:val="FF0000"/>
        </w:rPr>
        <w:t xml:space="preserve"> a </w:t>
      </w:r>
      <w:proofErr w:type="spellStart"/>
      <w:r>
        <w:rPr>
          <w:i/>
          <w:color w:val="FF0000"/>
        </w:rPr>
        <w:t>tree</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possible</w:t>
      </w:r>
      <w:proofErr w:type="spellEnd"/>
      <w:r>
        <w:rPr>
          <w:i/>
          <w:color w:val="FF0000"/>
        </w:rPr>
        <w:t xml:space="preserve"> </w:t>
      </w:r>
      <w:proofErr w:type="spellStart"/>
      <w:r>
        <w:rPr>
          <w:i/>
          <w:color w:val="FF0000"/>
        </w:rPr>
        <w:t>scenarios</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interaction</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reduce</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amount</w:t>
      </w:r>
      <w:proofErr w:type="spellEnd"/>
      <w:r>
        <w:rPr>
          <w:i/>
          <w:color w:val="FF0000"/>
        </w:rPr>
        <w:t xml:space="preserve"> necessarytorecognizecommands,dependingonthecontextofthesituation.Thus,the </w:t>
      </w:r>
      <w:proofErr w:type="spellStart"/>
      <w:r>
        <w:rPr>
          <w:i/>
          <w:color w:val="FF0000"/>
        </w:rPr>
        <w:t>proposed</w:t>
      </w:r>
      <w:proofErr w:type="spellEnd"/>
      <w:r>
        <w:rPr>
          <w:i/>
          <w:color w:val="FF0000"/>
        </w:rPr>
        <w:t xml:space="preserve"> </w:t>
      </w:r>
      <w:proofErr w:type="spellStart"/>
      <w:r>
        <w:rPr>
          <w:i/>
          <w:color w:val="FF0000"/>
        </w:rPr>
        <w:t>integrative</w:t>
      </w:r>
      <w:proofErr w:type="spellEnd"/>
      <w:r>
        <w:rPr>
          <w:i/>
          <w:color w:val="FF0000"/>
        </w:rPr>
        <w:t xml:space="preserve"> </w:t>
      </w:r>
      <w:proofErr w:type="spellStart"/>
      <w:r>
        <w:rPr>
          <w:i/>
          <w:color w:val="FF0000"/>
        </w:rPr>
        <w:t>model</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reflex</w:t>
      </w:r>
      <w:proofErr w:type="spellEnd"/>
      <w:r>
        <w:rPr>
          <w:i/>
          <w:color w:val="FF0000"/>
        </w:rPr>
        <w:t xml:space="preserve"> </w:t>
      </w:r>
      <w:proofErr w:type="spellStart"/>
      <w:r>
        <w:rPr>
          <w:i/>
          <w:color w:val="FF0000"/>
        </w:rPr>
        <w:t>voice</w:t>
      </w:r>
      <w:proofErr w:type="spellEnd"/>
      <w:r>
        <w:rPr>
          <w:i/>
          <w:color w:val="FF0000"/>
        </w:rPr>
        <w:t xml:space="preserve"> </w:t>
      </w:r>
      <w:proofErr w:type="spellStart"/>
      <w:r>
        <w:rPr>
          <w:i/>
          <w:color w:val="FF0000"/>
        </w:rPr>
        <w:t>interaction</w:t>
      </w:r>
      <w:proofErr w:type="spellEnd"/>
      <w:r>
        <w:rPr>
          <w:i/>
          <w:color w:val="FF0000"/>
        </w:rPr>
        <w:t xml:space="preserve"> </w:t>
      </w:r>
      <w:proofErr w:type="spellStart"/>
      <w:r>
        <w:rPr>
          <w:i/>
          <w:color w:val="FF0000"/>
        </w:rPr>
        <w:t>in</w:t>
      </w:r>
      <w:proofErr w:type="spellEnd"/>
      <w:r>
        <w:rPr>
          <w:i/>
          <w:color w:val="FF0000"/>
        </w:rPr>
        <w:t xml:space="preserve"> </w:t>
      </w:r>
      <w:proofErr w:type="spellStart"/>
      <w:r>
        <w:rPr>
          <w:i/>
          <w:color w:val="FF0000"/>
        </w:rPr>
        <w:t>distribution</w:t>
      </w:r>
      <w:proofErr w:type="spellEnd"/>
      <w:r>
        <w:rPr>
          <w:i/>
          <w:color w:val="FF0000"/>
        </w:rPr>
        <w:t xml:space="preserve"> </w:t>
      </w:r>
      <w:proofErr w:type="spellStart"/>
      <w:r>
        <w:rPr>
          <w:i/>
          <w:color w:val="FF0000"/>
        </w:rPr>
        <w:t>man</w:t>
      </w:r>
      <w:r>
        <w:rPr>
          <w:i/>
          <w:color w:val="FF0000"/>
        </w:rPr>
        <w:t>agement</w:t>
      </w:r>
      <w:proofErr w:type="spellEnd"/>
      <w:r>
        <w:rPr>
          <w:i/>
          <w:color w:val="FF0000"/>
        </w:rPr>
        <w:t xml:space="preserve">, </w:t>
      </w:r>
      <w:proofErr w:type="spellStart"/>
      <w:r>
        <w:rPr>
          <w:i/>
          <w:color w:val="FF0000"/>
        </w:rPr>
        <w:t>which</w:t>
      </w:r>
      <w:proofErr w:type="spellEnd"/>
      <w:r>
        <w:rPr>
          <w:i/>
          <w:color w:val="FF0000"/>
        </w:rPr>
        <w:t xml:space="preserve"> </w:t>
      </w:r>
      <w:proofErr w:type="spellStart"/>
      <w:r>
        <w:rPr>
          <w:i/>
          <w:color w:val="FF0000"/>
        </w:rPr>
        <w:t>combines</w:t>
      </w:r>
      <w:proofErr w:type="spellEnd"/>
      <w:r>
        <w:rPr>
          <w:i/>
          <w:color w:val="FF0000"/>
        </w:rPr>
        <w:t xml:space="preserve"> </w:t>
      </w:r>
      <w:proofErr w:type="spellStart"/>
      <w:r>
        <w:rPr>
          <w:i/>
          <w:color w:val="FF0000"/>
        </w:rPr>
        <w:t>two</w:t>
      </w:r>
      <w:proofErr w:type="spellEnd"/>
      <w:r>
        <w:rPr>
          <w:i/>
          <w:color w:val="FF0000"/>
        </w:rPr>
        <w:t xml:space="preserve"> </w:t>
      </w:r>
      <w:proofErr w:type="spellStart"/>
      <w:r>
        <w:rPr>
          <w:i/>
          <w:color w:val="FF0000"/>
        </w:rPr>
        <w:t>articulated</w:t>
      </w:r>
      <w:proofErr w:type="spellEnd"/>
      <w:r>
        <w:rPr>
          <w:i/>
          <w:color w:val="FF0000"/>
        </w:rPr>
        <w:t xml:space="preserve"> </w:t>
      </w:r>
      <w:proofErr w:type="spellStart"/>
      <w:r>
        <w:rPr>
          <w:i/>
          <w:color w:val="FF0000"/>
        </w:rPr>
        <w:t>principles</w:t>
      </w:r>
      <w:proofErr w:type="spellEnd"/>
      <w:r>
        <w:rPr>
          <w:i/>
          <w:color w:val="FF0000"/>
        </w:rPr>
        <w:t xml:space="preserve">. </w:t>
      </w:r>
      <w:proofErr w:type="spellStart"/>
      <w:r>
        <w:rPr>
          <w:i/>
          <w:color w:val="FF0000"/>
        </w:rPr>
        <w:t>The</w:t>
      </w:r>
      <w:proofErr w:type="spellEnd"/>
      <w:r>
        <w:rPr>
          <w:i/>
          <w:color w:val="FF0000"/>
        </w:rPr>
        <w:t xml:space="preserve"> </w:t>
      </w:r>
      <w:proofErr w:type="spellStart"/>
      <w:r>
        <w:rPr>
          <w:i/>
          <w:color w:val="FF0000"/>
        </w:rPr>
        <w:t>prospect</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further</w:t>
      </w:r>
      <w:proofErr w:type="spellEnd"/>
      <w:r>
        <w:rPr>
          <w:i/>
          <w:color w:val="FF0000"/>
        </w:rPr>
        <w:t xml:space="preserve"> </w:t>
      </w:r>
      <w:proofErr w:type="spellStart"/>
      <w:r>
        <w:rPr>
          <w:i/>
          <w:color w:val="FF0000"/>
        </w:rPr>
        <w:t>research</w:t>
      </w:r>
      <w:proofErr w:type="spellEnd"/>
      <w:r>
        <w:rPr>
          <w:i/>
          <w:color w:val="FF0000"/>
        </w:rPr>
        <w:t xml:space="preserve"> </w:t>
      </w:r>
      <w:proofErr w:type="spellStart"/>
      <w:r>
        <w:rPr>
          <w:i/>
          <w:color w:val="FF0000"/>
        </w:rPr>
        <w:t>is</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develop</w:t>
      </w:r>
      <w:proofErr w:type="spellEnd"/>
      <w:r>
        <w:rPr>
          <w:i/>
          <w:color w:val="FF0000"/>
        </w:rPr>
        <w:t xml:space="preserve"> a </w:t>
      </w:r>
      <w:proofErr w:type="spellStart"/>
      <w:r>
        <w:rPr>
          <w:i/>
          <w:color w:val="FF0000"/>
        </w:rPr>
        <w:t>software</w:t>
      </w:r>
      <w:proofErr w:type="spellEnd"/>
      <w:r>
        <w:rPr>
          <w:i/>
          <w:color w:val="FF0000"/>
        </w:rPr>
        <w:t xml:space="preserve"> </w:t>
      </w:r>
      <w:proofErr w:type="spellStart"/>
      <w:r>
        <w:rPr>
          <w:i/>
          <w:color w:val="FF0000"/>
        </w:rPr>
        <w:t>which</w:t>
      </w:r>
      <w:proofErr w:type="spellEnd"/>
      <w:r>
        <w:rPr>
          <w:i/>
          <w:color w:val="FF0000"/>
        </w:rPr>
        <w:t xml:space="preserve"> </w:t>
      </w:r>
      <w:proofErr w:type="spellStart"/>
      <w:r>
        <w:rPr>
          <w:i/>
          <w:color w:val="FF0000"/>
        </w:rPr>
        <w:t>be</w:t>
      </w:r>
      <w:proofErr w:type="spellEnd"/>
      <w:r>
        <w:rPr>
          <w:i/>
          <w:color w:val="FF0000"/>
        </w:rPr>
        <w:t xml:space="preserve"> </w:t>
      </w:r>
      <w:proofErr w:type="spellStart"/>
      <w:r>
        <w:rPr>
          <w:i/>
          <w:color w:val="FF0000"/>
        </w:rPr>
        <w:t>realized</w:t>
      </w:r>
      <w:proofErr w:type="spellEnd"/>
      <w:r>
        <w:rPr>
          <w:i/>
          <w:color w:val="FF0000"/>
        </w:rPr>
        <w:t xml:space="preserve"> </w:t>
      </w:r>
      <w:proofErr w:type="spellStart"/>
      <w:r>
        <w:rPr>
          <w:i/>
          <w:color w:val="FF0000"/>
        </w:rPr>
        <w:t>proposed</w:t>
      </w:r>
      <w:proofErr w:type="spellEnd"/>
      <w:r>
        <w:rPr>
          <w:i/>
          <w:color w:val="FF0000"/>
        </w:rPr>
        <w:t xml:space="preserve"> </w:t>
      </w:r>
      <w:proofErr w:type="spellStart"/>
      <w:r>
        <w:rPr>
          <w:i/>
          <w:color w:val="FF0000"/>
        </w:rPr>
        <w:t>model</w:t>
      </w:r>
      <w:proofErr w:type="spellEnd"/>
      <w:r>
        <w:rPr>
          <w:i/>
          <w:color w:val="FF0000"/>
        </w:rPr>
        <w:t xml:space="preserve">, </w:t>
      </w:r>
      <w:proofErr w:type="spellStart"/>
      <w:r>
        <w:rPr>
          <w:i/>
          <w:color w:val="FF0000"/>
        </w:rPr>
        <w:t>and</w:t>
      </w:r>
      <w:proofErr w:type="spellEnd"/>
      <w:r>
        <w:rPr>
          <w:i/>
          <w:color w:val="FF0000"/>
        </w:rPr>
        <w:t xml:space="preserve"> </w:t>
      </w:r>
      <w:proofErr w:type="spellStart"/>
      <w:r>
        <w:rPr>
          <w:i/>
          <w:color w:val="FF0000"/>
        </w:rPr>
        <w:t>to</w:t>
      </w:r>
      <w:proofErr w:type="spellEnd"/>
      <w:r>
        <w:rPr>
          <w:i/>
          <w:color w:val="FF0000"/>
        </w:rPr>
        <w:t xml:space="preserve"> </w:t>
      </w:r>
      <w:proofErr w:type="spellStart"/>
      <w:r>
        <w:rPr>
          <w:i/>
          <w:color w:val="FF0000"/>
        </w:rPr>
        <w:t>integrate</w:t>
      </w:r>
      <w:proofErr w:type="spellEnd"/>
      <w:r>
        <w:rPr>
          <w:i/>
          <w:color w:val="FF0000"/>
        </w:rPr>
        <w:t xml:space="preserve"> </w:t>
      </w:r>
      <w:proofErr w:type="spellStart"/>
      <w:r>
        <w:rPr>
          <w:i/>
          <w:color w:val="FF0000"/>
        </w:rPr>
        <w:t>it</w:t>
      </w:r>
      <w:proofErr w:type="spellEnd"/>
      <w:r>
        <w:rPr>
          <w:i/>
          <w:color w:val="FF0000"/>
        </w:rPr>
        <w:t xml:space="preserve"> </w:t>
      </w:r>
      <w:proofErr w:type="spellStart"/>
      <w:r>
        <w:rPr>
          <w:i/>
          <w:color w:val="FF0000"/>
        </w:rPr>
        <w:t>with</w:t>
      </w:r>
      <w:proofErr w:type="spellEnd"/>
      <w:r>
        <w:rPr>
          <w:i/>
          <w:color w:val="FF0000"/>
        </w:rPr>
        <w:t xml:space="preserve"> </w:t>
      </w:r>
      <w:proofErr w:type="spellStart"/>
      <w:r>
        <w:rPr>
          <w:i/>
          <w:color w:val="FF0000"/>
        </w:rPr>
        <w:t>existing</w:t>
      </w:r>
      <w:proofErr w:type="spellEnd"/>
      <w:r>
        <w:rPr>
          <w:i/>
          <w:color w:val="FF0000"/>
        </w:rPr>
        <w:t xml:space="preserve"> </w:t>
      </w:r>
      <w:proofErr w:type="spellStart"/>
      <w:r>
        <w:rPr>
          <w:i/>
          <w:color w:val="FF0000"/>
        </w:rPr>
        <w:t>authoring</w:t>
      </w:r>
      <w:proofErr w:type="spellEnd"/>
      <w:r>
        <w:rPr>
          <w:i/>
          <w:color w:val="FF0000"/>
        </w:rPr>
        <w:t xml:space="preserve"> </w:t>
      </w:r>
      <w:proofErr w:type="spellStart"/>
      <w:r>
        <w:rPr>
          <w:i/>
          <w:color w:val="FF0000"/>
        </w:rPr>
        <w:t>system</w:t>
      </w:r>
      <w:proofErr w:type="spellEnd"/>
      <w:r>
        <w:rPr>
          <w:i/>
          <w:color w:val="FF0000"/>
        </w:rPr>
        <w:t xml:space="preserve"> </w:t>
      </w:r>
      <w:proofErr w:type="spellStart"/>
      <w:r>
        <w:rPr>
          <w:i/>
          <w:color w:val="FF0000"/>
        </w:rPr>
        <w:t>of</w:t>
      </w:r>
      <w:proofErr w:type="spellEnd"/>
      <w:r>
        <w:rPr>
          <w:i/>
          <w:color w:val="FF0000"/>
        </w:rPr>
        <w:t xml:space="preserve"> </w:t>
      </w:r>
      <w:proofErr w:type="spellStart"/>
      <w:r>
        <w:rPr>
          <w:i/>
          <w:color w:val="FF0000"/>
        </w:rPr>
        <w:t>automation</w:t>
      </w:r>
      <w:proofErr w:type="spellEnd"/>
      <w:r>
        <w:rPr>
          <w:i/>
          <w:color w:val="FF0000"/>
        </w:rPr>
        <w:t xml:space="preserve"> </w:t>
      </w:r>
      <w:proofErr w:type="spellStart"/>
      <w:r>
        <w:rPr>
          <w:i/>
          <w:color w:val="FF0000"/>
        </w:rPr>
        <w:t>routing</w:t>
      </w:r>
      <w:proofErr w:type="spellEnd"/>
      <w:r>
        <w:rPr>
          <w:i/>
          <w:color w:val="FF0000"/>
        </w:rPr>
        <w:t>.</w:t>
      </w:r>
    </w:p>
    <w:p w:rsidR="00EF674C" w:rsidRDefault="00485A01">
      <w:pPr>
        <w:spacing w:after="235" w:line="247" w:lineRule="auto"/>
        <w:ind w:left="-15" w:right="-14" w:firstLine="707"/>
      </w:pPr>
      <w:proofErr w:type="spellStart"/>
      <w:r>
        <w:rPr>
          <w:i/>
        </w:rPr>
        <w:t>Keywords</w:t>
      </w:r>
      <w:proofErr w:type="spellEnd"/>
      <w:r>
        <w:rPr>
          <w:i/>
        </w:rPr>
        <w:t xml:space="preserve">: </w:t>
      </w:r>
      <w:proofErr w:type="spellStart"/>
      <w:r>
        <w:rPr>
          <w:i/>
          <w:color w:val="FF0000"/>
        </w:rPr>
        <w:t>voice</w:t>
      </w:r>
      <w:proofErr w:type="spellEnd"/>
      <w:r>
        <w:rPr>
          <w:i/>
          <w:color w:val="FF0000"/>
        </w:rPr>
        <w:t xml:space="preserve"> </w:t>
      </w:r>
      <w:proofErr w:type="spellStart"/>
      <w:r>
        <w:rPr>
          <w:i/>
          <w:color w:val="FF0000"/>
        </w:rPr>
        <w:t>control</w:t>
      </w:r>
      <w:proofErr w:type="spellEnd"/>
      <w:r>
        <w:rPr>
          <w:i/>
          <w:color w:val="FF0000"/>
        </w:rPr>
        <w:t xml:space="preserve">, </w:t>
      </w:r>
      <w:proofErr w:type="spellStart"/>
      <w:r>
        <w:rPr>
          <w:i/>
          <w:color w:val="FF0000"/>
        </w:rPr>
        <w:t>voice</w:t>
      </w:r>
      <w:proofErr w:type="spellEnd"/>
      <w:r>
        <w:rPr>
          <w:i/>
          <w:color w:val="FF0000"/>
        </w:rPr>
        <w:t xml:space="preserve"> </w:t>
      </w:r>
      <w:proofErr w:type="spellStart"/>
      <w:r>
        <w:rPr>
          <w:i/>
          <w:color w:val="FF0000"/>
        </w:rPr>
        <w:t>interac</w:t>
      </w:r>
      <w:r>
        <w:rPr>
          <w:i/>
          <w:color w:val="FF0000"/>
        </w:rPr>
        <w:t>tion</w:t>
      </w:r>
      <w:proofErr w:type="spellEnd"/>
      <w:r>
        <w:rPr>
          <w:i/>
          <w:color w:val="FF0000"/>
        </w:rPr>
        <w:t xml:space="preserve">, </w:t>
      </w:r>
      <w:proofErr w:type="spellStart"/>
      <w:r>
        <w:rPr>
          <w:i/>
          <w:color w:val="FF0000"/>
        </w:rPr>
        <w:t>distribution</w:t>
      </w:r>
      <w:proofErr w:type="spellEnd"/>
      <w:r>
        <w:rPr>
          <w:i/>
          <w:color w:val="FF0000"/>
        </w:rPr>
        <w:t xml:space="preserve"> </w:t>
      </w:r>
      <w:proofErr w:type="spellStart"/>
      <w:r>
        <w:rPr>
          <w:i/>
          <w:color w:val="FF0000"/>
        </w:rPr>
        <w:t>management</w:t>
      </w:r>
      <w:proofErr w:type="spellEnd"/>
      <w:r>
        <w:rPr>
          <w:i/>
          <w:color w:val="FF0000"/>
        </w:rPr>
        <w:t xml:space="preserve">, </w:t>
      </w:r>
      <w:proofErr w:type="spellStart"/>
      <w:r>
        <w:rPr>
          <w:i/>
          <w:color w:val="FF0000"/>
        </w:rPr>
        <w:t>speech</w:t>
      </w:r>
      <w:proofErr w:type="spellEnd"/>
      <w:r>
        <w:rPr>
          <w:i/>
          <w:color w:val="FF0000"/>
        </w:rPr>
        <w:t xml:space="preserve"> </w:t>
      </w:r>
      <w:proofErr w:type="spellStart"/>
      <w:r>
        <w:rPr>
          <w:i/>
          <w:color w:val="FF0000"/>
        </w:rPr>
        <w:t>recognition</w:t>
      </w:r>
      <w:proofErr w:type="spellEnd"/>
    </w:p>
    <w:p w:rsidR="00EF674C" w:rsidRDefault="00485A01">
      <w:pPr>
        <w:ind w:left="727" w:right="0"/>
      </w:pPr>
      <w:r>
        <w:t>Найдьонов Іван Михайлович</w:t>
      </w:r>
    </w:p>
    <w:p w:rsidR="00EF674C" w:rsidRDefault="00485A01">
      <w:pPr>
        <w:ind w:left="727" w:right="0"/>
      </w:pPr>
      <w:r>
        <w:t>Аспірант</w:t>
      </w:r>
    </w:p>
    <w:p w:rsidR="00EF674C" w:rsidRDefault="00485A01">
      <w:pPr>
        <w:ind w:left="727" w:right="0"/>
      </w:pPr>
      <w:r>
        <w:t>Кафедра технологій управління</w:t>
      </w:r>
    </w:p>
    <w:p w:rsidR="00EF674C" w:rsidRDefault="00485A01">
      <w:pPr>
        <w:ind w:left="727" w:right="0"/>
      </w:pPr>
      <w:r>
        <w:t>Київський національний університет імені Тараса Шевченка</w:t>
      </w:r>
    </w:p>
    <w:p w:rsidR="00EF674C" w:rsidRDefault="00485A01">
      <w:pPr>
        <w:ind w:left="727" w:right="0"/>
      </w:pPr>
      <w:r>
        <w:t>Україна, 01033, місто Київ, вул. Володимирська, 60</w:t>
      </w:r>
    </w:p>
    <w:p w:rsidR="00EF674C" w:rsidRDefault="00485A01">
      <w:pPr>
        <w:ind w:left="727" w:right="0"/>
      </w:pPr>
      <w:r>
        <w:t>E-</w:t>
      </w:r>
      <w:proofErr w:type="spellStart"/>
      <w:r>
        <w:t>mail</w:t>
      </w:r>
      <w:proofErr w:type="spellEnd"/>
      <w:r>
        <w:t>: samogot@gmail.com</w:t>
      </w:r>
    </w:p>
    <w:p w:rsidR="00EF674C" w:rsidRDefault="00485A01">
      <w:pPr>
        <w:ind w:left="727" w:right="0"/>
      </w:pPr>
      <w:r>
        <w:t>Контакт</w:t>
      </w:r>
      <w:r>
        <w:t xml:space="preserve">ний </w:t>
      </w:r>
      <w:proofErr w:type="spellStart"/>
      <w:r>
        <w:t>тел</w:t>
      </w:r>
      <w:proofErr w:type="spellEnd"/>
      <w:r>
        <w:t>.: +38-050-410-56-31</w:t>
      </w:r>
    </w:p>
    <w:p w:rsidR="00EF674C" w:rsidRDefault="00485A01">
      <w:pPr>
        <w:spacing w:after="226"/>
        <w:ind w:left="727" w:right="1636"/>
      </w:pPr>
      <w:r>
        <w:t>Кількість статей у загальнодержавних базах даних: 1 Номер ORCID: http://orcid.org/0000-0002-2498-6375</w:t>
      </w:r>
    </w:p>
    <w:p w:rsidR="00EF674C" w:rsidRDefault="00485A01">
      <w:pPr>
        <w:ind w:left="727" w:right="0"/>
      </w:pPr>
      <w:proofErr w:type="spellStart"/>
      <w:r>
        <w:t>Найдёнов</w:t>
      </w:r>
      <w:proofErr w:type="spellEnd"/>
      <w:r>
        <w:t xml:space="preserve"> </w:t>
      </w:r>
      <w:proofErr w:type="spellStart"/>
      <w:r>
        <w:t>Иван</w:t>
      </w:r>
      <w:proofErr w:type="spellEnd"/>
      <w:r>
        <w:t xml:space="preserve"> Михайлович</w:t>
      </w:r>
    </w:p>
    <w:p w:rsidR="00EF674C" w:rsidRDefault="00485A01">
      <w:pPr>
        <w:ind w:left="727" w:right="0"/>
      </w:pPr>
      <w:proofErr w:type="spellStart"/>
      <w:r>
        <w:t>Аспирант</w:t>
      </w:r>
      <w:proofErr w:type="spellEnd"/>
    </w:p>
    <w:p w:rsidR="00EF674C" w:rsidRDefault="00485A01">
      <w:pPr>
        <w:ind w:left="727" w:right="0"/>
      </w:pPr>
      <w:r>
        <w:t xml:space="preserve">Кафедра </w:t>
      </w:r>
      <w:proofErr w:type="spellStart"/>
      <w:r>
        <w:t>технологий</w:t>
      </w:r>
      <w:proofErr w:type="spellEnd"/>
      <w:r>
        <w:t xml:space="preserve"> </w:t>
      </w:r>
      <w:proofErr w:type="spellStart"/>
      <w:r>
        <w:t>управления</w:t>
      </w:r>
      <w:proofErr w:type="spellEnd"/>
    </w:p>
    <w:p w:rsidR="00EF674C" w:rsidRDefault="00485A01">
      <w:pPr>
        <w:ind w:left="727" w:right="0"/>
      </w:pPr>
      <w:proofErr w:type="spellStart"/>
      <w:r>
        <w:t>Киевский</w:t>
      </w:r>
      <w:proofErr w:type="spellEnd"/>
      <w:r>
        <w:t xml:space="preserve"> </w:t>
      </w:r>
      <w:proofErr w:type="spellStart"/>
      <w:r>
        <w:t>национальный</w:t>
      </w:r>
      <w:proofErr w:type="spellEnd"/>
      <w:r>
        <w:t xml:space="preserve"> </w:t>
      </w:r>
      <w:proofErr w:type="spellStart"/>
      <w:r>
        <w:t>университет</w:t>
      </w:r>
      <w:proofErr w:type="spellEnd"/>
      <w:r>
        <w:t xml:space="preserve"> </w:t>
      </w:r>
      <w:proofErr w:type="spellStart"/>
      <w:r>
        <w:t>имени</w:t>
      </w:r>
      <w:proofErr w:type="spellEnd"/>
      <w:r>
        <w:t xml:space="preserve"> Тараса Шевченко</w:t>
      </w:r>
    </w:p>
    <w:p w:rsidR="00EF674C" w:rsidRDefault="00485A01">
      <w:pPr>
        <w:ind w:left="727" w:right="0"/>
      </w:pPr>
      <w:proofErr w:type="spellStart"/>
      <w:r>
        <w:t>Украина</w:t>
      </w:r>
      <w:proofErr w:type="spellEnd"/>
      <w:r>
        <w:t xml:space="preserve">, 01033, город </w:t>
      </w:r>
      <w:proofErr w:type="spellStart"/>
      <w:r>
        <w:t>Киев</w:t>
      </w:r>
      <w:proofErr w:type="spellEnd"/>
      <w:r>
        <w:t xml:space="preserve">, </w:t>
      </w:r>
      <w:proofErr w:type="spellStart"/>
      <w:r>
        <w:t>ул</w:t>
      </w:r>
      <w:proofErr w:type="spellEnd"/>
      <w:r>
        <w:t xml:space="preserve">. </w:t>
      </w:r>
      <w:proofErr w:type="spellStart"/>
      <w:r>
        <w:t>Владимирская</w:t>
      </w:r>
      <w:proofErr w:type="spellEnd"/>
      <w:r>
        <w:t>, 60</w:t>
      </w:r>
    </w:p>
    <w:p w:rsidR="00EF674C" w:rsidRDefault="00485A01">
      <w:pPr>
        <w:ind w:left="727" w:right="0"/>
      </w:pPr>
      <w:r>
        <w:t>E-</w:t>
      </w:r>
      <w:proofErr w:type="spellStart"/>
      <w:r>
        <w:t>mail</w:t>
      </w:r>
      <w:proofErr w:type="spellEnd"/>
      <w:r>
        <w:t>: samogot@gmail.com</w:t>
      </w:r>
    </w:p>
    <w:p w:rsidR="00EF674C" w:rsidRDefault="00485A01">
      <w:pPr>
        <w:ind w:left="727" w:right="0"/>
      </w:pPr>
      <w:proofErr w:type="spellStart"/>
      <w:r>
        <w:t>Контактный</w:t>
      </w:r>
      <w:proofErr w:type="spellEnd"/>
      <w:r>
        <w:t xml:space="preserve"> </w:t>
      </w:r>
      <w:proofErr w:type="spellStart"/>
      <w:r>
        <w:t>тел</w:t>
      </w:r>
      <w:proofErr w:type="spellEnd"/>
      <w:r>
        <w:t>.: +38-050-410-56-31</w:t>
      </w:r>
    </w:p>
    <w:p w:rsidR="00EF674C" w:rsidRDefault="00485A01">
      <w:pPr>
        <w:spacing w:after="226"/>
        <w:ind w:left="727" w:right="835"/>
      </w:pPr>
      <w:proofErr w:type="spellStart"/>
      <w:r>
        <w:t>Количество</w:t>
      </w:r>
      <w:proofErr w:type="spellEnd"/>
      <w:r>
        <w:t xml:space="preserve"> статей в </w:t>
      </w:r>
      <w:proofErr w:type="spellStart"/>
      <w:r>
        <w:t>общегосударственных</w:t>
      </w:r>
      <w:proofErr w:type="spellEnd"/>
      <w:r>
        <w:t xml:space="preserve"> базах </w:t>
      </w:r>
      <w:proofErr w:type="spellStart"/>
      <w:r>
        <w:t>данных</w:t>
      </w:r>
      <w:proofErr w:type="spellEnd"/>
      <w:r>
        <w:t>: 1 Номер ORCID: http://orcid.org/0000-0002-2498-6375</w:t>
      </w:r>
    </w:p>
    <w:p w:rsidR="00EF674C" w:rsidRDefault="00485A01">
      <w:pPr>
        <w:ind w:left="727" w:right="0"/>
      </w:pPr>
      <w:proofErr w:type="spellStart"/>
      <w:r>
        <w:lastRenderedPageBreak/>
        <w:t>Naydonov</w:t>
      </w:r>
      <w:proofErr w:type="spellEnd"/>
      <w:r>
        <w:t xml:space="preserve"> </w:t>
      </w:r>
      <w:proofErr w:type="spellStart"/>
      <w:r>
        <w:t>Ivan</w:t>
      </w:r>
      <w:proofErr w:type="spellEnd"/>
    </w:p>
    <w:p w:rsidR="00EF674C" w:rsidRDefault="00485A01">
      <w:pPr>
        <w:ind w:left="727" w:right="0"/>
      </w:pPr>
      <w:proofErr w:type="spellStart"/>
      <w:r>
        <w:t>PhD</w:t>
      </w:r>
      <w:proofErr w:type="spellEnd"/>
      <w:r>
        <w:t xml:space="preserve"> </w:t>
      </w:r>
      <w:proofErr w:type="spellStart"/>
      <w:r>
        <w:t>student</w:t>
      </w:r>
      <w:proofErr w:type="spellEnd"/>
    </w:p>
    <w:p w:rsidR="00EF674C" w:rsidRDefault="00485A01">
      <w:pPr>
        <w:ind w:left="727" w:right="0"/>
      </w:pPr>
      <w:proofErr w:type="spellStart"/>
      <w:r>
        <w:t>The</w:t>
      </w:r>
      <w:proofErr w:type="spellEnd"/>
      <w:r>
        <w:t xml:space="preserve"> </w:t>
      </w:r>
      <w:proofErr w:type="spellStart"/>
      <w:r>
        <w:t>Department</w:t>
      </w:r>
      <w:proofErr w:type="spellEnd"/>
      <w:r>
        <w:t xml:space="preserve"> </w:t>
      </w:r>
      <w:proofErr w:type="spellStart"/>
      <w:r>
        <w:t>of</w:t>
      </w:r>
      <w:proofErr w:type="spellEnd"/>
      <w:r>
        <w:t xml:space="preserve"> </w:t>
      </w:r>
      <w:proofErr w:type="spellStart"/>
      <w:r>
        <w:t>Technology</w:t>
      </w:r>
      <w:proofErr w:type="spellEnd"/>
      <w:r>
        <w:t xml:space="preserve"> </w:t>
      </w:r>
      <w:proofErr w:type="spellStart"/>
      <w:r>
        <w:t>Management</w:t>
      </w:r>
      <w:proofErr w:type="spellEnd"/>
    </w:p>
    <w:p w:rsidR="00EF674C" w:rsidRDefault="00485A01">
      <w:pPr>
        <w:ind w:left="727" w:right="0"/>
      </w:pPr>
      <w:proofErr w:type="spellStart"/>
      <w:r>
        <w:t>Taras</w:t>
      </w:r>
      <w:proofErr w:type="spellEnd"/>
      <w:r>
        <w:t xml:space="preserve"> </w:t>
      </w:r>
      <w:proofErr w:type="spellStart"/>
      <w:r>
        <w:t>Shevchenko</w:t>
      </w:r>
      <w:proofErr w:type="spellEnd"/>
      <w:r>
        <w:t xml:space="preserve"> </w:t>
      </w:r>
      <w:proofErr w:type="spellStart"/>
      <w:r>
        <w:t>National</w:t>
      </w:r>
      <w:proofErr w:type="spellEnd"/>
      <w:r>
        <w:t xml:space="preserve"> </w:t>
      </w:r>
      <w:proofErr w:type="spellStart"/>
      <w:r>
        <w:t>University</w:t>
      </w:r>
      <w:proofErr w:type="spellEnd"/>
      <w:r>
        <w:t xml:space="preserve"> </w:t>
      </w:r>
      <w:proofErr w:type="spellStart"/>
      <w:r>
        <w:t>of</w:t>
      </w:r>
      <w:proofErr w:type="spellEnd"/>
      <w:r>
        <w:t xml:space="preserve"> </w:t>
      </w:r>
      <w:proofErr w:type="spellStart"/>
      <w:r>
        <w:t>Kyiv</w:t>
      </w:r>
      <w:proofErr w:type="spellEnd"/>
    </w:p>
    <w:p w:rsidR="00EF674C" w:rsidRDefault="00485A01">
      <w:pPr>
        <w:ind w:left="727" w:right="0"/>
      </w:pPr>
      <w:r>
        <w:t xml:space="preserve">60 </w:t>
      </w:r>
      <w:proofErr w:type="spellStart"/>
      <w:r>
        <w:t>Volodymyrska</w:t>
      </w:r>
      <w:proofErr w:type="spellEnd"/>
      <w:r>
        <w:t xml:space="preserve"> </w:t>
      </w:r>
      <w:proofErr w:type="spellStart"/>
      <w:r>
        <w:t>Street</w:t>
      </w:r>
      <w:proofErr w:type="spellEnd"/>
      <w:r>
        <w:t xml:space="preserve">, </w:t>
      </w:r>
      <w:proofErr w:type="spellStart"/>
      <w:r>
        <w:t>City</w:t>
      </w:r>
      <w:proofErr w:type="spellEnd"/>
      <w:r>
        <w:t xml:space="preserve"> </w:t>
      </w:r>
      <w:proofErr w:type="spellStart"/>
      <w:r>
        <w:t>of</w:t>
      </w:r>
      <w:proofErr w:type="spellEnd"/>
      <w:r>
        <w:t xml:space="preserve"> </w:t>
      </w:r>
      <w:proofErr w:type="spellStart"/>
      <w:r>
        <w:t>Kyiv</w:t>
      </w:r>
      <w:proofErr w:type="spellEnd"/>
      <w:r>
        <w:t xml:space="preserve">, </w:t>
      </w:r>
      <w:proofErr w:type="spellStart"/>
      <w:r>
        <w:t>Ukraine</w:t>
      </w:r>
      <w:proofErr w:type="spellEnd"/>
      <w:r>
        <w:t>, 01033</w:t>
      </w:r>
    </w:p>
    <w:p w:rsidR="00EF674C" w:rsidRDefault="00485A01">
      <w:pPr>
        <w:ind w:left="727" w:right="0"/>
      </w:pPr>
      <w:r>
        <w:t>E-</w:t>
      </w:r>
      <w:proofErr w:type="spellStart"/>
      <w:r>
        <w:t>mail</w:t>
      </w:r>
      <w:proofErr w:type="spellEnd"/>
      <w:r>
        <w:t>: samogot@gmail.com</w:t>
      </w:r>
    </w:p>
    <w:p w:rsidR="00EF674C" w:rsidRDefault="00485A01">
      <w:pPr>
        <w:ind w:left="727" w:right="0"/>
      </w:pPr>
      <w:proofErr w:type="spellStart"/>
      <w:r>
        <w:t>Contact</w:t>
      </w:r>
      <w:proofErr w:type="spellEnd"/>
      <w:r>
        <w:t xml:space="preserve"> </w:t>
      </w:r>
      <w:proofErr w:type="spellStart"/>
      <w:r>
        <w:t>tel</w:t>
      </w:r>
      <w:proofErr w:type="spellEnd"/>
      <w:r>
        <w:t>.: +38-050-410-56-31</w:t>
      </w:r>
    </w:p>
    <w:p w:rsidR="00EF674C" w:rsidRDefault="00485A01">
      <w:pPr>
        <w:ind w:left="727" w:right="0"/>
      </w:pP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articles</w:t>
      </w:r>
      <w:proofErr w:type="spellEnd"/>
      <w:r>
        <w:t xml:space="preserve"> </w:t>
      </w:r>
      <w:proofErr w:type="spellStart"/>
      <w:r>
        <w:t>in</w:t>
      </w:r>
      <w:proofErr w:type="spellEnd"/>
      <w:r>
        <w:t xml:space="preserve"> </w:t>
      </w:r>
      <w:proofErr w:type="spellStart"/>
      <w:r>
        <w:t>the</w:t>
      </w:r>
      <w:proofErr w:type="spellEnd"/>
      <w:r>
        <w:t xml:space="preserve"> </w:t>
      </w:r>
      <w:proofErr w:type="spellStart"/>
      <w:r>
        <w:t>national</w:t>
      </w:r>
      <w:proofErr w:type="spellEnd"/>
      <w:r>
        <w:t xml:space="preserve"> </w:t>
      </w:r>
      <w:proofErr w:type="spellStart"/>
      <w:r>
        <w:t>database</w:t>
      </w:r>
      <w:proofErr w:type="spellEnd"/>
      <w:r>
        <w:t>: 1</w:t>
      </w:r>
    </w:p>
    <w:p w:rsidR="00EF674C" w:rsidRDefault="00485A01">
      <w:pPr>
        <w:ind w:left="727" w:right="0"/>
      </w:pPr>
      <w:proofErr w:type="spellStart"/>
      <w:r>
        <w:t>Number</w:t>
      </w:r>
      <w:proofErr w:type="spellEnd"/>
      <w:r>
        <w:t xml:space="preserve"> OR</w:t>
      </w:r>
      <w:r>
        <w:t>CID: http://orcid.org/0000-0002-2498-6375</w:t>
      </w:r>
    </w:p>
    <w:p w:rsidR="00EF674C" w:rsidRDefault="00485A01">
      <w:pPr>
        <w:ind w:left="727" w:right="0"/>
      </w:pPr>
      <w:r>
        <w:t>Поштова адреса для відправки журналу:</w:t>
      </w:r>
    </w:p>
    <w:p w:rsidR="00EF674C" w:rsidRDefault="00485A01">
      <w:pPr>
        <w:pStyle w:val="1"/>
        <w:spacing w:after="0"/>
        <w:ind w:left="727"/>
      </w:pPr>
      <w:r>
        <w:t>Найдьонов Іван Михайлович</w:t>
      </w:r>
    </w:p>
    <w:p w:rsidR="00EF674C" w:rsidRDefault="00485A01">
      <w:pPr>
        <w:ind w:left="727" w:right="0"/>
      </w:pPr>
      <w:r>
        <w:t>Відділення Нової пошти №146 (м. Київ, вул. Кирилівська, 126/2)</w:t>
      </w:r>
    </w:p>
    <w:p w:rsidR="00EF674C" w:rsidRDefault="00485A01">
      <w:pPr>
        <w:ind w:left="727" w:right="0"/>
      </w:pPr>
      <w:r>
        <w:t xml:space="preserve">Контактний </w:t>
      </w:r>
      <w:proofErr w:type="spellStart"/>
      <w:r>
        <w:t>тел</w:t>
      </w:r>
      <w:proofErr w:type="spellEnd"/>
      <w:r>
        <w:t>.: +38-050-410-56-31</w:t>
      </w:r>
    </w:p>
    <w:sectPr w:rsidR="00EF674C">
      <w:headerReference w:type="even" r:id="rId31"/>
      <w:headerReference w:type="default" r:id="rId32"/>
      <w:headerReference w:type="first" r:id="rId33"/>
      <w:pgSz w:w="11906" w:h="16838"/>
      <w:pgMar w:top="1128" w:right="1132" w:bottom="1072" w:left="1134" w:header="335"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A01" w:rsidRDefault="00485A01">
      <w:pPr>
        <w:spacing w:after="0" w:line="240" w:lineRule="auto"/>
      </w:pPr>
      <w:r>
        <w:separator/>
      </w:r>
    </w:p>
  </w:endnote>
  <w:endnote w:type="continuationSeparator" w:id="0">
    <w:p w:rsidR="00485A01" w:rsidRDefault="00485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A01" w:rsidRDefault="00485A01">
      <w:pPr>
        <w:spacing w:after="0" w:line="240" w:lineRule="auto"/>
      </w:pPr>
      <w:r>
        <w:separator/>
      </w:r>
    </w:p>
  </w:footnote>
  <w:footnote w:type="continuationSeparator" w:id="0">
    <w:p w:rsidR="00485A01" w:rsidRDefault="00485A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74C" w:rsidRDefault="00485A01">
    <w:pPr>
      <w:spacing w:after="0" w:line="259" w:lineRule="auto"/>
      <w:ind w:left="0" w:right="285" w:firstLine="0"/>
      <w:jc w:val="center"/>
    </w:pP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74C" w:rsidRDefault="00485A01">
    <w:pPr>
      <w:spacing w:after="0" w:line="259" w:lineRule="auto"/>
      <w:ind w:left="0" w:right="285" w:firstLine="0"/>
      <w:jc w:val="center"/>
    </w:pPr>
    <w:r>
      <w:fldChar w:fldCharType="begin"/>
    </w:r>
    <w:r>
      <w:instrText xml:space="preserve"> PAGE   \* MERGEFORMAT </w:instrText>
    </w:r>
    <w:r>
      <w:fldChar w:fldCharType="separate"/>
    </w:r>
    <w:r w:rsidR="005A29E1">
      <w:rPr>
        <w:noProof/>
      </w:rPr>
      <w:t>10</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74C" w:rsidRDefault="00485A01">
    <w:pPr>
      <w:spacing w:after="0" w:line="259" w:lineRule="auto"/>
      <w:ind w:left="0" w:right="285" w:firstLine="0"/>
      <w:jc w:val="center"/>
    </w:pP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8B7D5D"/>
    <w:multiLevelType w:val="hybridMultilevel"/>
    <w:tmpl w:val="7688D3FE"/>
    <w:lvl w:ilvl="0" w:tplc="3EE41454">
      <w:start w:val="1"/>
      <w:numFmt w:val="decimal"/>
      <w:lvlText w:val="%1."/>
      <w:lvlJc w:val="left"/>
      <w:pPr>
        <w:ind w:left="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1E8AE08A">
      <w:start w:val="1"/>
      <w:numFmt w:val="lowerLetter"/>
      <w:lvlText w:val="%2"/>
      <w:lvlJc w:val="left"/>
      <w:pPr>
        <w:ind w:left="191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CB6ED900">
      <w:start w:val="1"/>
      <w:numFmt w:val="lowerRoman"/>
      <w:lvlText w:val="%3"/>
      <w:lvlJc w:val="left"/>
      <w:pPr>
        <w:ind w:left="263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5BC0639A">
      <w:start w:val="1"/>
      <w:numFmt w:val="decimal"/>
      <w:lvlText w:val="%4"/>
      <w:lvlJc w:val="left"/>
      <w:pPr>
        <w:ind w:left="335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7DD285C6">
      <w:start w:val="1"/>
      <w:numFmt w:val="lowerLetter"/>
      <w:lvlText w:val="%5"/>
      <w:lvlJc w:val="left"/>
      <w:pPr>
        <w:ind w:left="407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6B948FCE">
      <w:start w:val="1"/>
      <w:numFmt w:val="lowerRoman"/>
      <w:lvlText w:val="%6"/>
      <w:lvlJc w:val="left"/>
      <w:pPr>
        <w:ind w:left="479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54E0ADAE">
      <w:start w:val="1"/>
      <w:numFmt w:val="decimal"/>
      <w:lvlText w:val="%7"/>
      <w:lvlJc w:val="left"/>
      <w:pPr>
        <w:ind w:left="551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8FC4DFB6">
      <w:start w:val="1"/>
      <w:numFmt w:val="lowerLetter"/>
      <w:lvlText w:val="%8"/>
      <w:lvlJc w:val="left"/>
      <w:pPr>
        <w:ind w:left="623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0B6459A0">
      <w:start w:val="1"/>
      <w:numFmt w:val="lowerRoman"/>
      <w:lvlText w:val="%9"/>
      <w:lvlJc w:val="left"/>
      <w:pPr>
        <w:ind w:left="695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31263E96"/>
    <w:multiLevelType w:val="hybridMultilevel"/>
    <w:tmpl w:val="5E485BBC"/>
    <w:lvl w:ilvl="0" w:tplc="CEB46B36">
      <w:start w:val="1"/>
      <w:numFmt w:val="bullet"/>
      <w:lvlText w:val="–"/>
      <w:lvlJc w:val="left"/>
      <w:pPr>
        <w:ind w:left="1001"/>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5DA04A0E">
      <w:start w:val="1"/>
      <w:numFmt w:val="bullet"/>
      <w:lvlText w:val="o"/>
      <w:lvlJc w:val="left"/>
      <w:pPr>
        <w:ind w:left="179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6608C5C0">
      <w:start w:val="1"/>
      <w:numFmt w:val="bullet"/>
      <w:lvlText w:val="▪"/>
      <w:lvlJc w:val="left"/>
      <w:pPr>
        <w:ind w:left="251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0662193C">
      <w:start w:val="1"/>
      <w:numFmt w:val="bullet"/>
      <w:lvlText w:val="•"/>
      <w:lvlJc w:val="left"/>
      <w:pPr>
        <w:ind w:left="323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97EE0E70">
      <w:start w:val="1"/>
      <w:numFmt w:val="bullet"/>
      <w:lvlText w:val="o"/>
      <w:lvlJc w:val="left"/>
      <w:pPr>
        <w:ind w:left="395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3E94165C">
      <w:start w:val="1"/>
      <w:numFmt w:val="bullet"/>
      <w:lvlText w:val="▪"/>
      <w:lvlJc w:val="left"/>
      <w:pPr>
        <w:ind w:left="467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24E02CBC">
      <w:start w:val="1"/>
      <w:numFmt w:val="bullet"/>
      <w:lvlText w:val="•"/>
      <w:lvlJc w:val="left"/>
      <w:pPr>
        <w:ind w:left="539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A7005644">
      <w:start w:val="1"/>
      <w:numFmt w:val="bullet"/>
      <w:lvlText w:val="o"/>
      <w:lvlJc w:val="left"/>
      <w:pPr>
        <w:ind w:left="611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F58EEB94">
      <w:start w:val="1"/>
      <w:numFmt w:val="bullet"/>
      <w:lvlText w:val="▪"/>
      <w:lvlJc w:val="left"/>
      <w:pPr>
        <w:ind w:left="6837"/>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69F94DBA"/>
    <w:multiLevelType w:val="hybridMultilevel"/>
    <w:tmpl w:val="4F2A9272"/>
    <w:lvl w:ilvl="0" w:tplc="89CE1564">
      <w:start w:val="1"/>
      <w:numFmt w:val="decimal"/>
      <w:lvlText w:val="%1."/>
      <w:lvlJc w:val="left"/>
      <w:pPr>
        <w:ind w:left="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EB7EE9B8">
      <w:start w:val="1"/>
      <w:numFmt w:val="lowerLetter"/>
      <w:lvlText w:val="%2"/>
      <w:lvlJc w:val="left"/>
      <w:pPr>
        <w:ind w:left="191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2" w:tplc="FB00C982">
      <w:start w:val="1"/>
      <w:numFmt w:val="lowerRoman"/>
      <w:lvlText w:val="%3"/>
      <w:lvlJc w:val="left"/>
      <w:pPr>
        <w:ind w:left="263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3" w:tplc="03BC968C">
      <w:start w:val="1"/>
      <w:numFmt w:val="decimal"/>
      <w:lvlText w:val="%4"/>
      <w:lvlJc w:val="left"/>
      <w:pPr>
        <w:ind w:left="335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4" w:tplc="12582E7C">
      <w:start w:val="1"/>
      <w:numFmt w:val="lowerLetter"/>
      <w:lvlText w:val="%5"/>
      <w:lvlJc w:val="left"/>
      <w:pPr>
        <w:ind w:left="407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5" w:tplc="DA4E6F2C">
      <w:start w:val="1"/>
      <w:numFmt w:val="lowerRoman"/>
      <w:lvlText w:val="%6"/>
      <w:lvlJc w:val="left"/>
      <w:pPr>
        <w:ind w:left="479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6" w:tplc="58F2A08A">
      <w:start w:val="1"/>
      <w:numFmt w:val="decimal"/>
      <w:lvlText w:val="%7"/>
      <w:lvlJc w:val="left"/>
      <w:pPr>
        <w:ind w:left="551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7" w:tplc="73726D58">
      <w:start w:val="1"/>
      <w:numFmt w:val="lowerLetter"/>
      <w:lvlText w:val="%8"/>
      <w:lvlJc w:val="left"/>
      <w:pPr>
        <w:ind w:left="623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8" w:tplc="277295D0">
      <w:start w:val="1"/>
      <w:numFmt w:val="lowerRoman"/>
      <w:lvlText w:val="%9"/>
      <w:lvlJc w:val="left"/>
      <w:pPr>
        <w:ind w:left="6956"/>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74C"/>
    <w:rsid w:val="00171CA9"/>
    <w:rsid w:val="00485A01"/>
    <w:rsid w:val="005A29E1"/>
    <w:rsid w:val="00657F84"/>
    <w:rsid w:val="009F2455"/>
    <w:rsid w:val="00BC4D20"/>
    <w:rsid w:val="00EF674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7BE4D"/>
  <w15:docId w15:val="{68F153A7-792F-4E65-8D71-574A7608B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56" w:lineRule="auto"/>
      <w:ind w:left="10" w:right="1" w:hanging="10"/>
      <w:jc w:val="both"/>
    </w:pPr>
    <w:rPr>
      <w:rFonts w:ascii="Times New Roman" w:eastAsia="Times New Roman" w:hAnsi="Times New Roman" w:cs="Times New Roman"/>
      <w:color w:val="000000"/>
      <w:sz w:val="29"/>
    </w:rPr>
  </w:style>
  <w:style w:type="paragraph" w:styleId="1">
    <w:name w:val="heading 1"/>
    <w:next w:val="a"/>
    <w:link w:val="10"/>
    <w:uiPriority w:val="9"/>
    <w:unhideWhenUsed/>
    <w:qFormat/>
    <w:pPr>
      <w:keepNext/>
      <w:keepLines/>
      <w:spacing w:after="208"/>
      <w:ind w:left="10" w:hanging="10"/>
      <w:outlineLvl w:val="0"/>
    </w:pPr>
    <w:rPr>
      <w:rFonts w:ascii="Times New Roman" w:eastAsia="Times New Roman" w:hAnsi="Times New Roman" w:cs="Times New Roman"/>
      <w:b/>
      <w:color w:val="000000"/>
      <w:sz w:val="29"/>
    </w:rPr>
  </w:style>
  <w:style w:type="paragraph" w:styleId="2">
    <w:name w:val="heading 2"/>
    <w:next w:val="a"/>
    <w:link w:val="20"/>
    <w:uiPriority w:val="9"/>
    <w:unhideWhenUsed/>
    <w:qFormat/>
    <w:pPr>
      <w:keepNext/>
      <w:keepLines/>
      <w:spacing w:after="0"/>
      <w:ind w:left="727"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9"/>
    </w:rPr>
  </w:style>
  <w:style w:type="character" w:customStyle="1" w:styleId="20">
    <w:name w:val="Заголовок 2 Знак"/>
    <w:link w:val="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doi.acm.org/10.15587/2313-8416.2015.44381" TargetMode="External"/><Relationship Id="rId18" Type="http://schemas.openxmlformats.org/officeDocument/2006/relationships/hyperlink" Target="http://doi.acm.org/10.1145/2814940.2814953" TargetMode="External"/><Relationship Id="rId26" Type="http://schemas.openxmlformats.org/officeDocument/2006/relationships/hyperlink" Target="https://www.ituaj.jp/wp-content/uploads/2015/10/nb27-4_web_05_ROBOTS_usingandroids.pdf" TargetMode="External"/><Relationship Id="rId3" Type="http://schemas.openxmlformats.org/officeDocument/2006/relationships/settings" Target="settings.xml"/><Relationship Id="rId21" Type="http://schemas.openxmlformats.org/officeDocument/2006/relationships/hyperlink" Target="http://dx.doi.org/10.1002/ijop.12361"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dx.doi.org/10.15587/2313-8416.2015.44381" TargetMode="External"/><Relationship Id="rId17" Type="http://schemas.openxmlformats.org/officeDocument/2006/relationships/hyperlink" Target="https://dx.doi.org/10.1145/2814940.2814953" TargetMode="External"/><Relationship Id="rId25" Type="http://schemas.openxmlformats.org/officeDocument/2006/relationships/hyperlink" Target="https://www.ituaj.jp/wp-content/uploads/2015/10/nb27-4_web_05_ROBOTS_usingandroids.pdf"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dx.doi.org/10.1145/2814940.2814953" TargetMode="External"/><Relationship Id="rId20" Type="http://schemas.openxmlformats.org/officeDocument/2006/relationships/hyperlink" Target="https://dx.doi.org/10.1002/ijop.12361" TargetMode="External"/><Relationship Id="rId29" Type="http://schemas.openxmlformats.org/officeDocument/2006/relationships/hyperlink" Target="https://dx.doi.org/10.1002/ijop.123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x.doi.org/10.15587/2313-8416.2015.44381"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ituaj.jp/wp-content/uploads/2015/10/nb27-4_web_05_ROBOTS_usingandroids.pdf" TargetMode="External"/><Relationship Id="rId23" Type="http://schemas.openxmlformats.org/officeDocument/2006/relationships/hyperlink" Target="https://dx.doi.org/10.15587/2313-8416.2015.44381" TargetMode="External"/><Relationship Id="rId28" Type="http://schemas.openxmlformats.org/officeDocument/2006/relationships/hyperlink" Target="https://dx.doi.org/10.1145/2814940.2814953" TargetMode="External"/><Relationship Id="rId10" Type="http://schemas.openxmlformats.org/officeDocument/2006/relationships/image" Target="media/image4.png"/><Relationship Id="rId19" Type="http://schemas.openxmlformats.org/officeDocument/2006/relationships/hyperlink" Target="https://dx.doi.org/10.1002/ijop.12361"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tuaj.jp/wp-content/uploads/2015/10/nb27-4_web_05_ROBOTS_usingandroids.pdf" TargetMode="External"/><Relationship Id="rId22" Type="http://schemas.openxmlformats.org/officeDocument/2006/relationships/hyperlink" Target="https://dx.doi.org/10.5220/0004754702880296" TargetMode="External"/><Relationship Id="rId27" Type="http://schemas.openxmlformats.org/officeDocument/2006/relationships/hyperlink" Target="https://dx.doi.org/10.1145/2814940.2814953" TargetMode="External"/><Relationship Id="rId30" Type="http://schemas.openxmlformats.org/officeDocument/2006/relationships/hyperlink" Target="https://dx.doi.org/10.5220/0004754702880296"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14</Pages>
  <Words>16329</Words>
  <Characters>9308</Characters>
  <Application>Microsoft Office Word</Application>
  <DocSecurity>0</DocSecurity>
  <Lines>77</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Lyubov</dc:creator>
  <cp:keywords/>
  <cp:lastModifiedBy>Lyubov</cp:lastModifiedBy>
  <cp:revision>3</cp:revision>
  <dcterms:created xsi:type="dcterms:W3CDTF">2017-04-20T05:41:00Z</dcterms:created>
  <dcterms:modified xsi:type="dcterms:W3CDTF">2017-04-20T06:18:00Z</dcterms:modified>
</cp:coreProperties>
</file>