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4E79"/>
          <w:sz w:val="52"/>
        </w:rPr>
        <w:t>KENYA PETROLEUM MARKET OUTLOOK</w:t>
      </w:r>
    </w:p>
    <w:p>
      <w:pPr>
        <w:jc w:val="center"/>
      </w:pPr>
      <w:r>
        <w:rPr>
          <w:b/>
          <w:i w:val="0"/>
          <w:sz w:val="40"/>
        </w:rPr>
        <w:t>Methods and Code Report</w:t>
      </w:r>
    </w:p>
    <w:p>
      <w:pPr>
        <w:jc w:val="center"/>
      </w:pPr>
      <w:r>
        <w:rPr>
          <w:b w:val="0"/>
          <w:i/>
          <w:sz w:val="26"/>
        </w:rPr>
        <w:t>Every step taken, every tool used, every assumption, and the complete code</w:t>
      </w:r>
    </w:p>
    <w:p/>
    <w:p/>
    <w:p/>
    <w:p>
      <w:pPr>
        <w:jc w:val="center"/>
      </w:pPr>
      <w:r>
        <w:rPr>
          <w:b w:val="0"/>
          <w:i w:val="0"/>
          <w:sz w:val="22"/>
        </w:rPr>
        <w:t>Companion to the Kenya Petroleum Market Outlook 2026–2035  |  October 2026</w:t>
      </w:r>
    </w:p>
    <w:p>
      <w:r>
        <w:br w:type="page"/>
      </w:r>
    </w:p>
    <w:p>
      <w:pPr>
        <w:pStyle w:val="Heading1"/>
      </w:pPr>
      <w:r>
        <w:t>1. Purpose and how to use this report</w:t>
      </w:r>
    </w:p>
    <w:p>
      <w:r>
        <w:rPr>
          <w:b w:val="0"/>
          <w:i w:val="0"/>
        </w:rPr>
        <w:t>This report documents how the Market Outlook was produced so that every number can be traced and re-run. It covers the environment, a chronological log of what was done (including what failed), the data and its quality audit, the exact method of each analysis, an assumptions register, deviations from the original project brief, and a full code appendix. The repository (data/raw, data/clean, code, figures) reproduces everything with one command: ./run_all.sh.</w:t>
      </w:r>
    </w:p>
    <w:p>
      <w:pPr>
        <w:pStyle w:val="Heading1"/>
      </w:pPr>
      <w:r>
        <w:t>2. Tools and environment</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2835"/>
            <w:shd w:val="clear" w:color="auto" w:fill="1F4E79"/>
          </w:tcPr>
          <w:p>
            <w:pPr>
              <w:spacing w:after="20"/>
            </w:pPr>
            <w:r/>
            <w:r>
              <w:rPr>
                <w:b/>
                <w:color w:val="FFFFFF"/>
                <w:sz w:val="17"/>
              </w:rPr>
              <w:t>Tool</w:t>
            </w:r>
          </w:p>
        </w:tc>
        <w:tc>
          <w:tcPr>
            <w:tcW w:type="dxa" w:w="6520"/>
            <w:shd w:val="clear" w:color="auto" w:fill="1F4E79"/>
          </w:tcPr>
          <w:p>
            <w:pPr>
              <w:spacing w:after="20"/>
            </w:pPr>
            <w:r/>
            <w:r>
              <w:rPr>
                <w:b/>
                <w:color w:val="FFFFFF"/>
                <w:sz w:val="17"/>
              </w:rPr>
              <w:t>Used for</w:t>
            </w:r>
          </w:p>
        </w:tc>
      </w:tr>
      <w:tr>
        <w:trPr>
          <w:cantSplit/>
        </w:trPr>
        <w:tc>
          <w:tcPr>
            <w:tcW w:type="dxa" w:w="2835"/>
          </w:tcPr>
          <w:p>
            <w:pPr>
              <w:spacing w:after="20"/>
            </w:pPr>
            <w:r/>
            <w:r>
              <w:rPr>
                <w:b w:val="0"/>
                <w:i w:val="0"/>
                <w:sz w:val="17"/>
              </w:rPr>
              <w:t>Python 3.12, pandas, numpy</w:t>
            </w:r>
          </w:p>
        </w:tc>
        <w:tc>
          <w:tcPr>
            <w:tcW w:type="dxa" w:w="6520"/>
          </w:tcPr>
          <w:p>
            <w:pPr>
              <w:spacing w:after="20"/>
            </w:pPr>
            <w:r/>
            <w:r>
              <w:rPr>
                <w:b w:val="0"/>
                <w:i w:val="0"/>
                <w:sz w:val="17"/>
              </w:rPr>
              <w:t>Data loading, cleaning, reshaping, all calculations</w:t>
            </w:r>
          </w:p>
        </w:tc>
      </w:tr>
      <w:tr>
        <w:trPr>
          <w:cantSplit/>
        </w:trPr>
        <w:tc>
          <w:tcPr>
            <w:tcW w:type="dxa" w:w="2835"/>
            <w:shd w:val="clear" w:color="auto" w:fill="EEF3F8"/>
          </w:tcPr>
          <w:p>
            <w:pPr>
              <w:spacing w:after="20"/>
            </w:pPr>
            <w:r/>
            <w:r>
              <w:rPr>
                <w:b w:val="0"/>
                <w:i w:val="0"/>
                <w:sz w:val="17"/>
              </w:rPr>
              <w:t>scipy (optimize, brentq)</w:t>
            </w:r>
          </w:p>
        </w:tc>
        <w:tc>
          <w:tcPr>
            <w:tcW w:type="dxa" w:w="6520"/>
            <w:shd w:val="clear" w:color="auto" w:fill="EEF3F8"/>
          </w:tcPr>
          <w:p>
            <w:pPr>
              <w:spacing w:after="20"/>
            </w:pPr>
            <w:r/>
            <w:r>
              <w:rPr>
                <w:b w:val="0"/>
                <w:i w:val="0"/>
                <w:sz w:val="17"/>
              </w:rPr>
              <w:t>Fitting ETS and ARIMA by numerical optimisation; root finding for break-even oil prices</w:t>
            </w:r>
          </w:p>
        </w:tc>
      </w:tr>
      <w:tr>
        <w:trPr>
          <w:cantSplit/>
        </w:trPr>
        <w:tc>
          <w:tcPr>
            <w:tcW w:type="dxa" w:w="2835"/>
          </w:tcPr>
          <w:p>
            <w:pPr>
              <w:spacing w:after="20"/>
            </w:pPr>
            <w:r/>
            <w:r>
              <w:rPr>
                <w:b w:val="0"/>
                <w:i w:val="0"/>
                <w:sz w:val="17"/>
              </w:rPr>
              <w:t>matplotlib</w:t>
            </w:r>
          </w:p>
        </w:tc>
        <w:tc>
          <w:tcPr>
            <w:tcW w:type="dxa" w:w="6520"/>
          </w:tcPr>
          <w:p>
            <w:pPr>
              <w:spacing w:after="20"/>
            </w:pPr>
            <w:r/>
            <w:r>
              <w:rPr>
                <w:b w:val="0"/>
                <w:i w:val="0"/>
                <w:sz w:val="17"/>
              </w:rPr>
              <w:t>All nine figures</w:t>
            </w:r>
          </w:p>
        </w:tc>
      </w:tr>
      <w:tr>
        <w:trPr>
          <w:cantSplit/>
        </w:trPr>
        <w:tc>
          <w:tcPr>
            <w:tcW w:type="dxa" w:w="2835"/>
            <w:shd w:val="clear" w:color="auto" w:fill="EEF3F8"/>
          </w:tcPr>
          <w:p>
            <w:pPr>
              <w:spacing w:after="20"/>
            </w:pPr>
            <w:r/>
            <w:r>
              <w:rPr>
                <w:b w:val="0"/>
                <w:i w:val="0"/>
                <w:sz w:val="17"/>
              </w:rPr>
              <w:t>python-docx</w:t>
            </w:r>
          </w:p>
        </w:tc>
        <w:tc>
          <w:tcPr>
            <w:tcW w:type="dxa" w:w="6520"/>
            <w:shd w:val="clear" w:color="auto" w:fill="EEF3F8"/>
          </w:tcPr>
          <w:p>
            <w:pPr>
              <w:spacing w:after="20"/>
            </w:pPr>
            <w:r/>
            <w:r>
              <w:rPr>
                <w:b w:val="0"/>
                <w:i w:val="0"/>
                <w:sz w:val="17"/>
              </w:rPr>
              <w:t>Building both Word reports from the same numbers</w:t>
            </w:r>
          </w:p>
        </w:tc>
      </w:tr>
      <w:tr>
        <w:trPr>
          <w:cantSplit/>
        </w:trPr>
        <w:tc>
          <w:tcPr>
            <w:tcW w:type="dxa" w:w="2835"/>
          </w:tcPr>
          <w:p>
            <w:pPr>
              <w:spacing w:after="20"/>
            </w:pPr>
            <w:r/>
            <w:r>
              <w:rPr>
                <w:b w:val="0"/>
                <w:i w:val="0"/>
                <w:sz w:val="17"/>
              </w:rPr>
              <w:t>LibreOffice, pdftoppm</w:t>
            </w:r>
          </w:p>
        </w:tc>
        <w:tc>
          <w:tcPr>
            <w:tcW w:type="dxa" w:w="6520"/>
          </w:tcPr>
          <w:p>
            <w:pPr>
              <w:spacing w:after="20"/>
            </w:pPr>
            <w:r/>
            <w:r>
              <w:rPr>
                <w:b w:val="0"/>
                <w:i w:val="0"/>
                <w:sz w:val="17"/>
              </w:rPr>
              <w:t>Rendering the reports to check layout</w:t>
            </w:r>
          </w:p>
        </w:tc>
      </w:tr>
      <w:tr>
        <w:trPr>
          <w:cantSplit/>
        </w:trPr>
        <w:tc>
          <w:tcPr>
            <w:tcW w:type="dxa" w:w="2835"/>
            <w:shd w:val="clear" w:color="auto" w:fill="EEF3F8"/>
          </w:tcPr>
          <w:p>
            <w:pPr>
              <w:spacing w:after="20"/>
            </w:pPr>
            <w:r/>
            <w:r>
              <w:rPr>
                <w:b w:val="0"/>
                <w:i w:val="0"/>
                <w:sz w:val="17"/>
              </w:rPr>
              <w:t>Web search and page fetch</w:t>
            </w:r>
          </w:p>
        </w:tc>
        <w:tc>
          <w:tcPr>
            <w:tcW w:type="dxa" w:w="6520"/>
            <w:shd w:val="clear" w:color="auto" w:fill="EEF3F8"/>
          </w:tcPr>
          <w:p>
            <w:pPr>
              <w:spacing w:after="20"/>
            </w:pPr>
            <w:r/>
            <w:r>
              <w:rPr>
                <w:b w:val="0"/>
                <w:i w:val="0"/>
                <w:sz w:val="17"/>
              </w:rPr>
              <w:t>Retrieving the EPRA Petroleum Development Plan (PDF), 2026 price reviews, stock-cover statements, oil-market news, South Lokichar facts</w:t>
            </w:r>
          </w:p>
        </w:tc>
      </w:tr>
      <w:tr>
        <w:trPr>
          <w:cantSplit/>
        </w:trPr>
        <w:tc>
          <w:tcPr>
            <w:tcW w:type="dxa" w:w="2835"/>
          </w:tcPr>
          <w:p>
            <w:pPr>
              <w:spacing w:after="20"/>
            </w:pPr>
            <w:r/>
            <w:r>
              <w:rPr>
                <w:b w:val="0"/>
                <w:i w:val="0"/>
                <w:sz w:val="17"/>
              </w:rPr>
              <w:t>Not available</w:t>
            </w:r>
          </w:p>
        </w:tc>
        <w:tc>
          <w:tcPr>
            <w:tcW w:type="dxa" w:w="6520"/>
          </w:tcPr>
          <w:p>
            <w:pPr>
              <w:spacing w:after="20"/>
            </w:pPr>
            <w:r/>
            <w:r>
              <w:rPr>
                <w:b w:val="0"/>
                <w:i w:val="0"/>
                <w:sz w:val="17"/>
              </w:rPr>
              <w:t>statsmodels (not installable; no network in the code sandbox). ETS, ARIMA(0,1,1) and Newey-West OLS were therefore written directly with numpy/scipy. Excel and a self-contained HTML dashboard were built instead; SQL and Streamlit were not used.</w:t>
            </w:r>
          </w:p>
        </w:tc>
      </w:tr>
    </w:tbl>
    <w:p>
      <w:pPr>
        <w:spacing w:after="40"/>
      </w:pPr>
    </w:p>
    <w:p>
      <w:pPr>
        <w:pStyle w:val="Heading1"/>
      </w:pPr>
      <w:r>
        <w:t>3. Chronological log of work</w:t>
      </w:r>
    </w:p>
    <w:p>
      <w:r>
        <w:rPr>
          <w:b/>
          <w:i w:val="0"/>
        </w:rPr>
        <w:t>Step 1 – Inventory of inputs.</w:t>
      </w:r>
      <w:r>
        <w:rPr>
          <w:b w:val="0"/>
          <w:i w:val="0"/>
        </w:rPr>
        <w:t xml:space="preserve"> Three CSVs were uploaded: monthly consumption (191 lines), national average retail prices (77 lines), town-level pump prices (4 lines: three comment lines plus a header, </w:t>
      </w:r>
      <w:r>
        <w:rPr>
          <w:b/>
          <w:i w:val="0"/>
        </w:rPr>
        <w:t>no data rows</w:t>
      </w:r>
      <w:r>
        <w:rPr>
          <w:b w:val="0"/>
          <w:i w:val="0"/>
        </w:rPr>
        <w:t>). The pump-price file was recorded as empty and excluded.</w:t>
      </w:r>
    </w:p>
    <w:p>
      <w:r>
        <w:rPr>
          <w:b/>
          <w:i w:val="0"/>
        </w:rPr>
        <w:t>Step 2 – Earlier access attempts (before the files arrived).</w:t>
      </w:r>
      <w:r>
        <w:rPr>
          <w:b w:val="0"/>
          <w:i w:val="0"/>
        </w:rPr>
        <w:t xml:space="preserve"> The LeadAfrik API was blocked to automated access (robots rule) and the web page exposed only 48 of 189 rows; the code sandbox had no internet. No numbers were estimated from partial data. The user supplied the three CSVs instead.</w:t>
      </w:r>
    </w:p>
    <w:p>
      <w:r>
        <w:rPr>
          <w:b/>
          <w:i w:val="0"/>
        </w:rPr>
        <w:t>Step 3 – Structural validation.</w:t>
      </w:r>
      <w:r>
        <w:rPr>
          <w:b w:val="0"/>
          <w:i w:val="0"/>
        </w:rPr>
        <w:t xml:space="preserve"> Footer attribution lines removed; 189 rows = 7 products × 27 months confirmed; no duplicate (month, product); only March 2026 blank (7 values); 21 rows flagged provisional (Jan–Mar 2026). Prices: 75 rows = 5 series × 15 months, complete.</w:t>
      </w:r>
    </w:p>
    <w:p>
      <w:r>
        <w:rPr>
          <w:b/>
          <w:i w:val="0"/>
        </w:rPr>
        <w:t>Step 4 – Reasonableness check that exposed the label error.</w:t>
      </w:r>
      <w:r>
        <w:rPr>
          <w:b w:val="0"/>
          <w:i w:val="0"/>
        </w:rPr>
        <w:t xml:space="preserve"> Annual sums per column were compared with EPRA PDP 2024 actuals (diesel 2,193.6 kt; petrol 1,472.7; LPG 414.9; kerosene 37.1; jet 765.1; fuel oil 301.9). The column labelled “LPG” summed to 1,472.7 kt, equal to PDP petrol; “Other” summed to 414.9, equal to PDP LPG. A full 7×6 matrix of column-versus-product errors was computed (code 01); exact matches (0.0%) were unique per product. The relabelling was then confirmed against 2025 KNBS facts: diesel 2,419.1 kt; LPG 475.9 kt (+14.7%); diesel+petrol 71.4% of demand; total 5.7 Mt. All four independent checks held.</w:t>
      </w:r>
    </w:p>
    <w:p>
      <w:r>
        <w:rPr>
          <w:b/>
          <w:i w:val="0"/>
        </w:rPr>
        <w:t>Step 5 – External context gathering.</w:t>
      </w:r>
      <w:r>
        <w:rPr>
          <w:b w:val="0"/>
          <w:i w:val="0"/>
        </w:rPr>
        <w:t xml:space="preserve"> EPRA PDP 2025–2029 read in full (demand equations, scenario growth rates, base-year data, storage capacity, LPG balance). Economic Survey 2026 figures located in press coverage. The discovery that a Gulf war began on 28 Feb 2026, with fuel shortages and a price spike, changed the framing of the whole report: the dataset ends one month into the shock. Pump-price reviews (March–September 2026), EPRA landed-cost statements, stock-cover statements and South Lokichar status were searched individually.</w:t>
      </w:r>
    </w:p>
    <w:p>
      <w:r>
        <w:rPr>
          <w:b/>
          <w:i w:val="0"/>
        </w:rPr>
        <w:t>Step 6 – Demand analytics (code 02).</w:t>
      </w:r>
      <w:r>
        <w:rPr>
          <w:b w:val="0"/>
          <w:i w:val="0"/>
        </w:rPr>
        <w:t xml:space="preserve"> Annual totals, shares, growth, month-on-month and year-on-year changes, rolling means, coefficient of variation, calendar-month seasonal indices, log-linear trends, LPG–kerosene correlations; figures 1–3.</w:t>
      </w:r>
    </w:p>
    <w:p>
      <w:r>
        <w:rPr>
          <w:b/>
          <w:i w:val="0"/>
        </w:rPr>
        <w:t>Step 7 – Forecast tournament (code 03).</w:t>
      </w:r>
      <w:r>
        <w:rPr>
          <w:b w:val="0"/>
          <w:i w:val="0"/>
        </w:rPr>
        <w:t xml:space="preserve"> Eight models, rolling-origin evaluation, selection by sMAPE, 12-month forecasts with 80/95% intervals; figure 4.</w:t>
      </w:r>
    </w:p>
    <w:p>
      <w:r>
        <w:rPr>
          <w:b/>
          <w:i w:val="0"/>
        </w:rPr>
        <w:t>Step 8 – Prices, elasticity and pass-through (code 04).</w:t>
      </w:r>
      <w:r>
        <w:rPr>
          <w:b w:val="0"/>
          <w:i w:val="0"/>
        </w:rPr>
        <w:t xml:space="preserve"> Price statistics; own log-log regression with Newey-West errors (result: wrong sign, rejected); elasticities derived from the PDP equations; petrol pass-through from EPRA landed costs; figure 5.</w:t>
      </w:r>
    </w:p>
    <w:p>
      <w:r>
        <w:rPr>
          <w:b/>
          <w:i w:val="0"/>
        </w:rPr>
        <w:t>Step 9 – Scenarios, supply security and risk (code 05).</w:t>
      </w:r>
      <w:r>
        <w:rPr>
          <w:b w:val="0"/>
          <w:i w:val="0"/>
        </w:rPr>
        <w:t xml:space="preserve"> Three scenarios to 2035; PDP back-test; stock-cover gaps; capacity versus requirement; LPG storage by the PDP’s own method; risk scores with weight sensitivity; figures 6–7.</w:t>
      </w:r>
    </w:p>
    <w:p>
      <w:r>
        <w:rPr>
          <w:b/>
          <w:i w:val="0"/>
        </w:rPr>
        <w:t>Step 10 – Project economics (code 06).</w:t>
      </w:r>
      <w:r>
        <w:rPr>
          <w:b w:val="0"/>
          <w:i w:val="0"/>
        </w:rPr>
        <w:t xml:space="preserve"> Discounted cash-flow model for South Lokichar with two fiscal cases, break-evens, price×output grid and tornado; figures 8–9.</w:t>
      </w:r>
    </w:p>
    <w:p>
      <w:r>
        <w:rPr>
          <w:b/>
          <w:i w:val="0"/>
        </w:rPr>
        <w:t>Step 11 – Extended analysis (code 09).</w:t>
      </w:r>
      <w:r>
        <w:rPr>
          <w:b w:val="0"/>
          <w:i w:val="0"/>
        </w:rPr>
        <w:t xml:space="preserve"> Product profiles; regional price spreads from press-reported EPRA maxima; price indices; cooking-fuel cost per useful MJ (illustrative efficiencies); landed-cost import-bill arithmetic; inventory value and carrying cost of 15/30/60/90 days of cover; petrol-displacement arithmetic; one-at-a-time scenario sensitivities; 2,000-draw Monte Carlo on South Lokichar; additional figures 10–13.</w:t>
      </w:r>
    </w:p>
    <w:p>
      <w:r>
        <w:rPr>
          <w:b/>
          <w:i w:val="0"/>
        </w:rPr>
        <w:t>Step 12 – Excel model (code 10).</w:t>
      </w:r>
      <w:r>
        <w:rPr>
          <w:b w:val="0"/>
          <w:i w:val="0"/>
        </w:rPr>
        <w:t xml:space="preserve"> Workbook with live formulas (scenarios, supply security, LPG storage, project cash flow with cost-recovery pool, IRR/NPV) and static sensitivity tables. Recalculated in LibreOffice and compared with Python: scenario totals identical (6,305.7 kt in 2030; 7,157.3 kt in 2035); project NPV10 1,550.5 vs 1,551; government NPV 2,812.5 vs 2,813; contractor NPV −1,262 vs −1,260. A first version differed (1,370) because the Excel plateau ended in 2036 while the Python model runs to 2037; the Excel model was corrected and re-verified.</w:t>
      </w:r>
    </w:p>
    <w:p>
      <w:r>
        <w:rPr>
          <w:b/>
          <w:i w:val="0"/>
        </w:rPr>
        <w:t>Step 13 – Report assembly and verification (codes 07, 08, 11).</w:t>
      </w:r>
      <w:r>
        <w:rPr>
          <w:b w:val="0"/>
          <w:i w:val="0"/>
        </w:rPr>
        <w:t xml:space="preserve"> Reports generated from the CSV outputs; numbers in text cross-checked against the CSVs; full clean re-run of the pipeline (exit status 0) to confirm reproducibility; layout checked by rendering to PDF.</w:t>
      </w:r>
    </w:p>
    <w:p>
      <w:pPr>
        <w:pStyle w:val="Heading1"/>
      </w:pPr>
      <w:r>
        <w:t>4. Data audit and reconciliation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2041"/>
            <w:shd w:val="clear" w:color="auto" w:fill="1F4E79"/>
          </w:tcPr>
          <w:p>
            <w:pPr>
              <w:spacing w:after="20"/>
            </w:pPr>
            <w:r/>
            <w:r>
              <w:rPr>
                <w:b/>
                <w:color w:val="FFFFFF"/>
                <w:sz w:val="17"/>
              </w:rPr>
              <w:t>Product (corrected)</w:t>
            </w:r>
          </w:p>
        </w:tc>
        <w:tc>
          <w:tcPr>
            <w:tcW w:type="dxa" w:w="1361"/>
            <w:shd w:val="clear" w:color="auto" w:fill="1F4E79"/>
          </w:tcPr>
          <w:p>
            <w:pPr>
              <w:spacing w:after="20"/>
            </w:pPr>
            <w:r/>
            <w:r>
              <w:rPr>
                <w:b/>
                <w:color w:val="FFFFFF"/>
                <w:sz w:val="17"/>
              </w:rPr>
              <w:t>2024 sum (kt)</w:t>
            </w:r>
          </w:p>
        </w:tc>
        <w:tc>
          <w:tcPr>
            <w:tcW w:type="dxa" w:w="1361"/>
            <w:shd w:val="clear" w:color="auto" w:fill="1F4E79"/>
          </w:tcPr>
          <w:p>
            <w:pPr>
              <w:spacing w:after="20"/>
            </w:pPr>
            <w:r/>
            <w:r>
              <w:rPr>
                <w:b/>
                <w:color w:val="FFFFFF"/>
                <w:sz w:val="17"/>
              </w:rPr>
              <w:t>2025 sum (kt)</w:t>
            </w:r>
          </w:p>
        </w:tc>
        <w:tc>
          <w:tcPr>
            <w:tcW w:type="dxa" w:w="1701"/>
            <w:shd w:val="clear" w:color="auto" w:fill="1F4E79"/>
          </w:tcPr>
          <w:p>
            <w:pPr>
              <w:spacing w:after="20"/>
            </w:pPr>
            <w:r/>
            <w:r>
              <w:rPr>
                <w:b/>
                <w:color w:val="FFFFFF"/>
                <w:sz w:val="17"/>
              </w:rPr>
              <w:t>Reference 2024 (PDP)</w:t>
            </w:r>
          </w:p>
        </w:tc>
        <w:tc>
          <w:tcPr>
            <w:tcW w:type="dxa" w:w="1814"/>
            <w:shd w:val="clear" w:color="auto" w:fill="1F4E79"/>
          </w:tcPr>
          <w:p>
            <w:pPr>
              <w:spacing w:after="20"/>
            </w:pPr>
            <w:r/>
            <w:r>
              <w:rPr>
                <w:b/>
                <w:color w:val="FFFFFF"/>
                <w:sz w:val="17"/>
              </w:rPr>
              <w:t>Reference 2025 (KNBS)</w:t>
            </w:r>
          </w:p>
        </w:tc>
        <w:tc>
          <w:tcPr>
            <w:tcW w:type="dxa" w:w="1134"/>
            <w:shd w:val="clear" w:color="auto" w:fill="1F4E79"/>
          </w:tcPr>
          <w:p>
            <w:pPr>
              <w:spacing w:after="20"/>
            </w:pPr>
            <w:r/>
            <w:r>
              <w:rPr>
                <w:b/>
                <w:color w:val="FFFFFF"/>
                <w:sz w:val="17"/>
              </w:rPr>
              <w:t>Error 2024</w:t>
            </w:r>
          </w:p>
        </w:tc>
      </w:tr>
      <w:tr>
        <w:trPr>
          <w:cantSplit/>
        </w:trPr>
        <w:tc>
          <w:tcPr>
            <w:tcW w:type="dxa" w:w="2041"/>
          </w:tcPr>
          <w:p>
            <w:pPr>
              <w:spacing w:after="20"/>
            </w:pPr>
            <w:r/>
            <w:r>
              <w:rPr>
                <w:b w:val="0"/>
                <w:i w:val="0"/>
                <w:sz w:val="17"/>
              </w:rPr>
              <w:t>Diesel (AGO)</w:t>
            </w:r>
          </w:p>
        </w:tc>
        <w:tc>
          <w:tcPr>
            <w:tcW w:type="dxa" w:w="1361"/>
          </w:tcPr>
          <w:p>
            <w:pPr>
              <w:spacing w:after="20"/>
              <w:jc w:val="right"/>
            </w:pPr>
            <w:r/>
            <w:r>
              <w:rPr>
                <w:b w:val="0"/>
                <w:i w:val="0"/>
                <w:sz w:val="17"/>
              </w:rPr>
              <w:t>2,193.6</w:t>
            </w:r>
          </w:p>
        </w:tc>
        <w:tc>
          <w:tcPr>
            <w:tcW w:type="dxa" w:w="1361"/>
          </w:tcPr>
          <w:p>
            <w:pPr>
              <w:spacing w:after="20"/>
              <w:jc w:val="right"/>
            </w:pPr>
            <w:r/>
            <w:r>
              <w:rPr>
                <w:b w:val="0"/>
                <w:i w:val="0"/>
                <w:sz w:val="17"/>
              </w:rPr>
              <w:t>2,419.1</w:t>
            </w:r>
          </w:p>
        </w:tc>
        <w:tc>
          <w:tcPr>
            <w:tcW w:type="dxa" w:w="1701"/>
          </w:tcPr>
          <w:p>
            <w:pPr>
              <w:spacing w:after="20"/>
              <w:jc w:val="right"/>
            </w:pPr>
            <w:r/>
            <w:r>
              <w:rPr>
                <w:b w:val="0"/>
                <w:i w:val="0"/>
                <w:sz w:val="17"/>
              </w:rPr>
              <w:t>2,193.6</w:t>
            </w:r>
          </w:p>
        </w:tc>
        <w:tc>
          <w:tcPr>
            <w:tcW w:type="dxa" w:w="1814"/>
          </w:tcPr>
          <w:p>
            <w:pPr>
              <w:spacing w:after="20"/>
              <w:jc w:val="right"/>
            </w:pPr>
            <w:r/>
            <w:r>
              <w:rPr>
                <w:b w:val="0"/>
                <w:i w:val="0"/>
                <w:sz w:val="17"/>
              </w:rPr>
              <w:t>2,419.1</w:t>
            </w:r>
          </w:p>
        </w:tc>
        <w:tc>
          <w:tcPr>
            <w:tcW w:type="dxa" w:w="1134"/>
          </w:tcPr>
          <w:p>
            <w:pPr>
              <w:spacing w:after="20"/>
              <w:jc w:val="right"/>
            </w:pPr>
            <w:r/>
            <w:r>
              <w:rPr>
                <w:b w:val="0"/>
                <w:i w:val="0"/>
                <w:sz w:val="17"/>
              </w:rPr>
              <w:t>+0.0%</w:t>
            </w:r>
          </w:p>
        </w:tc>
      </w:tr>
      <w:tr>
        <w:trPr>
          <w:cantSplit/>
        </w:trPr>
        <w:tc>
          <w:tcPr>
            <w:tcW w:type="dxa" w:w="2041"/>
            <w:shd w:val="clear" w:color="auto" w:fill="EEF3F8"/>
          </w:tcPr>
          <w:p>
            <w:pPr>
              <w:spacing w:after="20"/>
            </w:pPr>
            <w:r/>
            <w:r>
              <w:rPr>
                <w:b w:val="0"/>
                <w:i w:val="0"/>
                <w:sz w:val="17"/>
              </w:rPr>
              <w:t>Petrol (PMS)</w:t>
            </w:r>
          </w:p>
        </w:tc>
        <w:tc>
          <w:tcPr>
            <w:tcW w:type="dxa" w:w="1361"/>
            <w:shd w:val="clear" w:color="auto" w:fill="EEF3F8"/>
          </w:tcPr>
          <w:p>
            <w:pPr>
              <w:spacing w:after="20"/>
              <w:jc w:val="right"/>
            </w:pPr>
            <w:r/>
            <w:r>
              <w:rPr>
                <w:b w:val="0"/>
                <w:i w:val="0"/>
                <w:sz w:val="17"/>
              </w:rPr>
              <w:t>1,472.7</w:t>
            </w:r>
          </w:p>
        </w:tc>
        <w:tc>
          <w:tcPr>
            <w:tcW w:type="dxa" w:w="1361"/>
            <w:shd w:val="clear" w:color="auto" w:fill="EEF3F8"/>
          </w:tcPr>
          <w:p>
            <w:pPr>
              <w:spacing w:after="20"/>
              <w:jc w:val="right"/>
            </w:pPr>
            <w:r/>
            <w:r>
              <w:rPr>
                <w:b w:val="0"/>
                <w:i w:val="0"/>
                <w:sz w:val="17"/>
              </w:rPr>
              <w:t>1,657.5</w:t>
            </w:r>
          </w:p>
        </w:tc>
        <w:tc>
          <w:tcPr>
            <w:tcW w:type="dxa" w:w="1701"/>
            <w:shd w:val="clear" w:color="auto" w:fill="EEF3F8"/>
          </w:tcPr>
          <w:p>
            <w:pPr>
              <w:spacing w:after="20"/>
              <w:jc w:val="right"/>
            </w:pPr>
            <w:r/>
            <w:r>
              <w:rPr>
                <w:b w:val="0"/>
                <w:i w:val="0"/>
                <w:sz w:val="17"/>
              </w:rPr>
              <w:t>1,472.7</w:t>
            </w:r>
          </w:p>
        </w:tc>
        <w:tc>
          <w:tcPr>
            <w:tcW w:type="dxa" w:w="1814"/>
            <w:shd w:val="clear" w:color="auto" w:fill="EEF3F8"/>
          </w:tcPr>
          <w:p>
            <w:pPr>
              <w:spacing w:after="20"/>
            </w:pPr>
            <w:r/>
          </w:p>
        </w:tc>
        <w:tc>
          <w:tcPr>
            <w:tcW w:type="dxa" w:w="1134"/>
            <w:shd w:val="clear" w:color="auto" w:fill="EEF3F8"/>
          </w:tcPr>
          <w:p>
            <w:pPr>
              <w:spacing w:after="20"/>
              <w:jc w:val="right"/>
            </w:pPr>
            <w:r/>
            <w:r>
              <w:rPr>
                <w:b w:val="0"/>
                <w:i w:val="0"/>
                <w:sz w:val="17"/>
              </w:rPr>
              <w:t>+0.0%</w:t>
            </w:r>
          </w:p>
        </w:tc>
      </w:tr>
      <w:tr>
        <w:trPr>
          <w:cantSplit/>
        </w:trPr>
        <w:tc>
          <w:tcPr>
            <w:tcW w:type="dxa" w:w="2041"/>
          </w:tcPr>
          <w:p>
            <w:pPr>
              <w:spacing w:after="20"/>
            </w:pPr>
            <w:r/>
            <w:r>
              <w:rPr>
                <w:b w:val="0"/>
                <w:i w:val="0"/>
                <w:sz w:val="17"/>
              </w:rPr>
              <w:t>LPG</w:t>
            </w:r>
          </w:p>
        </w:tc>
        <w:tc>
          <w:tcPr>
            <w:tcW w:type="dxa" w:w="1361"/>
          </w:tcPr>
          <w:p>
            <w:pPr>
              <w:spacing w:after="20"/>
              <w:jc w:val="right"/>
            </w:pPr>
            <w:r/>
            <w:r>
              <w:rPr>
                <w:b w:val="0"/>
                <w:i w:val="0"/>
                <w:sz w:val="17"/>
              </w:rPr>
              <w:t>414.9</w:t>
            </w:r>
          </w:p>
        </w:tc>
        <w:tc>
          <w:tcPr>
            <w:tcW w:type="dxa" w:w="1361"/>
          </w:tcPr>
          <w:p>
            <w:pPr>
              <w:spacing w:after="20"/>
              <w:jc w:val="right"/>
            </w:pPr>
            <w:r/>
            <w:r>
              <w:rPr>
                <w:b w:val="0"/>
                <w:i w:val="0"/>
                <w:sz w:val="17"/>
              </w:rPr>
              <w:t>476.0</w:t>
            </w:r>
          </w:p>
        </w:tc>
        <w:tc>
          <w:tcPr>
            <w:tcW w:type="dxa" w:w="1701"/>
          </w:tcPr>
          <w:p>
            <w:pPr>
              <w:spacing w:after="20"/>
              <w:jc w:val="right"/>
            </w:pPr>
            <w:r/>
            <w:r>
              <w:rPr>
                <w:b w:val="0"/>
                <w:i w:val="0"/>
                <w:sz w:val="17"/>
              </w:rPr>
              <w:t>414.9</w:t>
            </w:r>
          </w:p>
        </w:tc>
        <w:tc>
          <w:tcPr>
            <w:tcW w:type="dxa" w:w="1814"/>
          </w:tcPr>
          <w:p>
            <w:pPr>
              <w:spacing w:after="20"/>
              <w:jc w:val="right"/>
            </w:pPr>
            <w:r/>
            <w:r>
              <w:rPr>
                <w:b w:val="0"/>
                <w:i w:val="0"/>
                <w:sz w:val="17"/>
              </w:rPr>
              <w:t>475.9</w:t>
            </w:r>
          </w:p>
        </w:tc>
        <w:tc>
          <w:tcPr>
            <w:tcW w:type="dxa" w:w="1134"/>
          </w:tcPr>
          <w:p>
            <w:pPr>
              <w:spacing w:after="20"/>
              <w:jc w:val="right"/>
            </w:pPr>
            <w:r/>
            <w:r>
              <w:rPr>
                <w:b w:val="0"/>
                <w:i w:val="0"/>
                <w:sz w:val="17"/>
              </w:rPr>
              <w:t>+0.0%</w:t>
            </w:r>
          </w:p>
        </w:tc>
      </w:tr>
      <w:tr>
        <w:trPr>
          <w:cantSplit/>
        </w:trPr>
        <w:tc>
          <w:tcPr>
            <w:tcW w:type="dxa" w:w="2041"/>
            <w:shd w:val="clear" w:color="auto" w:fill="EEF3F8"/>
          </w:tcPr>
          <w:p>
            <w:pPr>
              <w:spacing w:after="20"/>
            </w:pPr>
            <w:r/>
            <w:r>
              <w:rPr>
                <w:b w:val="0"/>
                <w:i w:val="0"/>
                <w:sz w:val="17"/>
              </w:rPr>
              <w:t>Jet fuel*</w:t>
            </w:r>
          </w:p>
        </w:tc>
        <w:tc>
          <w:tcPr>
            <w:tcW w:type="dxa" w:w="1361"/>
            <w:shd w:val="clear" w:color="auto" w:fill="EEF3F8"/>
          </w:tcPr>
          <w:p>
            <w:pPr>
              <w:spacing w:after="20"/>
              <w:jc w:val="right"/>
            </w:pPr>
            <w:r/>
            <w:r>
              <w:rPr>
                <w:b w:val="0"/>
                <w:i w:val="0"/>
                <w:sz w:val="17"/>
              </w:rPr>
              <w:t>732.3</w:t>
            </w:r>
          </w:p>
        </w:tc>
        <w:tc>
          <w:tcPr>
            <w:tcW w:type="dxa" w:w="1361"/>
            <w:shd w:val="clear" w:color="auto" w:fill="EEF3F8"/>
          </w:tcPr>
          <w:p>
            <w:pPr>
              <w:spacing w:after="20"/>
              <w:jc w:val="right"/>
            </w:pPr>
            <w:r/>
            <w:r>
              <w:rPr>
                <w:b w:val="0"/>
                <w:i w:val="0"/>
                <w:sz w:val="17"/>
              </w:rPr>
              <w:t>701.3</w:t>
            </w:r>
          </w:p>
        </w:tc>
        <w:tc>
          <w:tcPr>
            <w:tcW w:type="dxa" w:w="1701"/>
            <w:shd w:val="clear" w:color="auto" w:fill="EEF3F8"/>
          </w:tcPr>
          <w:p>
            <w:pPr>
              <w:spacing w:after="20"/>
              <w:jc w:val="right"/>
            </w:pPr>
            <w:r/>
            <w:r>
              <w:rPr>
                <w:b w:val="0"/>
                <w:i w:val="0"/>
                <w:sz w:val="17"/>
              </w:rPr>
              <w:t>765.1</w:t>
            </w:r>
          </w:p>
        </w:tc>
        <w:tc>
          <w:tcPr>
            <w:tcW w:type="dxa" w:w="1814"/>
            <w:shd w:val="clear" w:color="auto" w:fill="EEF3F8"/>
          </w:tcPr>
          <w:p>
            <w:pPr>
              <w:spacing w:after="20"/>
            </w:pPr>
            <w:r/>
          </w:p>
        </w:tc>
        <w:tc>
          <w:tcPr>
            <w:tcW w:type="dxa" w:w="1134"/>
            <w:shd w:val="clear" w:color="auto" w:fill="EEF3F8"/>
          </w:tcPr>
          <w:p>
            <w:pPr>
              <w:spacing w:after="20"/>
              <w:jc w:val="right"/>
            </w:pPr>
            <w:r/>
            <w:r>
              <w:rPr>
                <w:b w:val="0"/>
                <w:i w:val="0"/>
                <w:sz w:val="17"/>
              </w:rPr>
              <w:t>-4.3%</w:t>
            </w:r>
          </w:p>
        </w:tc>
      </w:tr>
      <w:tr>
        <w:trPr>
          <w:cantSplit/>
        </w:trPr>
        <w:tc>
          <w:tcPr>
            <w:tcW w:type="dxa" w:w="2041"/>
          </w:tcPr>
          <w:p>
            <w:pPr>
              <w:spacing w:after="20"/>
            </w:pPr>
            <w:r/>
            <w:r>
              <w:rPr>
                <w:b w:val="0"/>
                <w:i w:val="0"/>
                <w:sz w:val="17"/>
              </w:rPr>
              <w:t>Fuel oil/other*</w:t>
            </w:r>
          </w:p>
        </w:tc>
        <w:tc>
          <w:tcPr>
            <w:tcW w:type="dxa" w:w="1361"/>
          </w:tcPr>
          <w:p>
            <w:pPr>
              <w:spacing w:after="20"/>
              <w:jc w:val="right"/>
            </w:pPr>
            <w:r/>
            <w:r>
              <w:rPr>
                <w:b w:val="0"/>
                <w:i w:val="0"/>
                <w:sz w:val="17"/>
              </w:rPr>
              <w:t>250.1</w:t>
            </w:r>
          </w:p>
        </w:tc>
        <w:tc>
          <w:tcPr>
            <w:tcW w:type="dxa" w:w="1361"/>
          </w:tcPr>
          <w:p>
            <w:pPr>
              <w:spacing w:after="20"/>
              <w:jc w:val="right"/>
            </w:pPr>
            <w:r/>
            <w:r>
              <w:rPr>
                <w:b w:val="0"/>
                <w:i w:val="0"/>
                <w:sz w:val="17"/>
              </w:rPr>
              <w:t>413.3</w:t>
            </w:r>
          </w:p>
        </w:tc>
        <w:tc>
          <w:tcPr>
            <w:tcW w:type="dxa" w:w="1701"/>
          </w:tcPr>
          <w:p>
            <w:pPr>
              <w:spacing w:after="20"/>
              <w:jc w:val="right"/>
            </w:pPr>
            <w:r/>
            <w:r>
              <w:rPr>
                <w:b w:val="0"/>
                <w:i w:val="0"/>
                <w:sz w:val="17"/>
              </w:rPr>
              <w:t>301.9</w:t>
            </w:r>
          </w:p>
        </w:tc>
        <w:tc>
          <w:tcPr>
            <w:tcW w:type="dxa" w:w="1814"/>
          </w:tcPr>
          <w:p>
            <w:pPr>
              <w:spacing w:after="20"/>
            </w:pPr>
            <w:r/>
          </w:p>
        </w:tc>
        <w:tc>
          <w:tcPr>
            <w:tcW w:type="dxa" w:w="1134"/>
          </w:tcPr>
          <w:p>
            <w:pPr>
              <w:spacing w:after="20"/>
              <w:jc w:val="right"/>
            </w:pPr>
            <w:r/>
            <w:r>
              <w:rPr>
                <w:b w:val="0"/>
                <w:i w:val="0"/>
                <w:sz w:val="17"/>
              </w:rPr>
              <w:t>-17.2%</w:t>
            </w:r>
          </w:p>
        </w:tc>
      </w:tr>
      <w:tr>
        <w:trPr>
          <w:cantSplit/>
        </w:trPr>
        <w:tc>
          <w:tcPr>
            <w:tcW w:type="dxa" w:w="2041"/>
            <w:shd w:val="clear" w:color="auto" w:fill="EEF3F8"/>
          </w:tcPr>
          <w:p>
            <w:pPr>
              <w:spacing w:after="20"/>
            </w:pPr>
            <w:r/>
            <w:r>
              <w:rPr>
                <w:b w:val="0"/>
                <w:i w:val="0"/>
                <w:sz w:val="17"/>
              </w:rPr>
              <w:t>Kerosene (IK)</w:t>
            </w:r>
          </w:p>
        </w:tc>
        <w:tc>
          <w:tcPr>
            <w:tcW w:type="dxa" w:w="1361"/>
            <w:shd w:val="clear" w:color="auto" w:fill="EEF3F8"/>
          </w:tcPr>
          <w:p>
            <w:pPr>
              <w:spacing w:after="20"/>
              <w:jc w:val="right"/>
            </w:pPr>
            <w:r/>
            <w:r>
              <w:rPr>
                <w:b w:val="0"/>
                <w:i w:val="0"/>
                <w:sz w:val="17"/>
              </w:rPr>
              <w:t>37.1</w:t>
            </w:r>
          </w:p>
        </w:tc>
        <w:tc>
          <w:tcPr>
            <w:tcW w:type="dxa" w:w="1361"/>
            <w:shd w:val="clear" w:color="auto" w:fill="EEF3F8"/>
          </w:tcPr>
          <w:p>
            <w:pPr>
              <w:spacing w:after="20"/>
              <w:jc w:val="right"/>
            </w:pPr>
            <w:r/>
            <w:r>
              <w:rPr>
                <w:b w:val="0"/>
                <w:i w:val="0"/>
                <w:sz w:val="17"/>
              </w:rPr>
              <w:t>44.1</w:t>
            </w:r>
          </w:p>
        </w:tc>
        <w:tc>
          <w:tcPr>
            <w:tcW w:type="dxa" w:w="1701"/>
            <w:shd w:val="clear" w:color="auto" w:fill="EEF3F8"/>
          </w:tcPr>
          <w:p>
            <w:pPr>
              <w:spacing w:after="20"/>
              <w:jc w:val="right"/>
            </w:pPr>
            <w:r/>
            <w:r>
              <w:rPr>
                <w:b w:val="0"/>
                <w:i w:val="0"/>
                <w:sz w:val="17"/>
              </w:rPr>
              <w:t>37.1</w:t>
            </w:r>
          </w:p>
        </w:tc>
        <w:tc>
          <w:tcPr>
            <w:tcW w:type="dxa" w:w="1814"/>
            <w:shd w:val="clear" w:color="auto" w:fill="EEF3F8"/>
          </w:tcPr>
          <w:p>
            <w:pPr>
              <w:spacing w:after="20"/>
            </w:pPr>
            <w:r/>
          </w:p>
        </w:tc>
        <w:tc>
          <w:tcPr>
            <w:tcW w:type="dxa" w:w="1134"/>
            <w:shd w:val="clear" w:color="auto" w:fill="EEF3F8"/>
          </w:tcPr>
          <w:p>
            <w:pPr>
              <w:spacing w:after="20"/>
              <w:jc w:val="right"/>
            </w:pPr>
            <w:r/>
            <w:r>
              <w:rPr>
                <w:b w:val="0"/>
                <w:i w:val="0"/>
                <w:sz w:val="17"/>
              </w:rPr>
              <w:t>+0.0%</w:t>
            </w:r>
          </w:p>
        </w:tc>
      </w:tr>
      <w:tr>
        <w:trPr>
          <w:cantSplit/>
        </w:trPr>
        <w:tc>
          <w:tcPr>
            <w:tcW w:type="dxa" w:w="2041"/>
          </w:tcPr>
          <w:p>
            <w:pPr>
              <w:spacing w:after="20"/>
            </w:pPr>
            <w:r/>
            <w:r>
              <w:rPr>
                <w:b w:val="0"/>
                <w:i w:val="0"/>
                <w:sz w:val="17"/>
              </w:rPr>
              <w:t>Avgas</w:t>
            </w:r>
          </w:p>
        </w:tc>
        <w:tc>
          <w:tcPr>
            <w:tcW w:type="dxa" w:w="1361"/>
          </w:tcPr>
          <w:p>
            <w:pPr>
              <w:spacing w:after="20"/>
              <w:jc w:val="right"/>
            </w:pPr>
            <w:r/>
            <w:r>
              <w:rPr>
                <w:b w:val="0"/>
                <w:i w:val="0"/>
                <w:sz w:val="17"/>
              </w:rPr>
              <w:t>1.1</w:t>
            </w:r>
          </w:p>
        </w:tc>
        <w:tc>
          <w:tcPr>
            <w:tcW w:type="dxa" w:w="1361"/>
          </w:tcPr>
          <w:p>
            <w:pPr>
              <w:spacing w:after="20"/>
              <w:jc w:val="right"/>
            </w:pPr>
            <w:r/>
            <w:r>
              <w:rPr>
                <w:b w:val="0"/>
                <w:i w:val="0"/>
                <w:sz w:val="17"/>
              </w:rPr>
              <w:t>1.2</w:t>
            </w:r>
          </w:p>
        </w:tc>
        <w:tc>
          <w:tcPr>
            <w:tcW w:type="dxa" w:w="1701"/>
          </w:tcPr>
          <w:p>
            <w:pPr>
              <w:spacing w:after="20"/>
            </w:pPr>
            <w:r/>
          </w:p>
        </w:tc>
        <w:tc>
          <w:tcPr>
            <w:tcW w:type="dxa" w:w="1814"/>
          </w:tcPr>
          <w:p>
            <w:pPr>
              <w:spacing w:after="20"/>
            </w:pPr>
            <w:r/>
          </w:p>
        </w:tc>
        <w:tc>
          <w:tcPr>
            <w:tcW w:type="dxa" w:w="1134"/>
          </w:tcPr>
          <w:p>
            <w:pPr>
              <w:spacing w:after="20"/>
            </w:pPr>
            <w:r/>
          </w:p>
        </w:tc>
      </w:tr>
      <w:tr>
        <w:trPr>
          <w:cantSplit/>
        </w:trPr>
        <w:tc>
          <w:tcPr>
            <w:tcW w:type="dxa" w:w="2041"/>
            <w:shd w:val="clear" w:color="auto" w:fill="EEF3F8"/>
          </w:tcPr>
          <w:p>
            <w:pPr>
              <w:spacing w:after="20"/>
            </w:pPr>
            <w:r/>
            <w:r>
              <w:rPr>
                <w:b w:val="0"/>
                <w:i w:val="0"/>
                <w:sz w:val="17"/>
              </w:rPr>
              <w:t>Total</w:t>
            </w:r>
          </w:p>
        </w:tc>
        <w:tc>
          <w:tcPr>
            <w:tcW w:type="dxa" w:w="1361"/>
            <w:shd w:val="clear" w:color="auto" w:fill="EEF3F8"/>
          </w:tcPr>
          <w:p>
            <w:pPr>
              <w:spacing w:after="20"/>
              <w:jc w:val="right"/>
            </w:pPr>
            <w:r/>
            <w:r>
              <w:rPr>
                <w:b w:val="0"/>
                <w:i w:val="0"/>
                <w:sz w:val="17"/>
              </w:rPr>
              <w:t>5,101.8</w:t>
            </w:r>
          </w:p>
        </w:tc>
        <w:tc>
          <w:tcPr>
            <w:tcW w:type="dxa" w:w="1361"/>
            <w:shd w:val="clear" w:color="auto" w:fill="EEF3F8"/>
          </w:tcPr>
          <w:p>
            <w:pPr>
              <w:spacing w:after="20"/>
              <w:jc w:val="right"/>
            </w:pPr>
            <w:r/>
            <w:r>
              <w:rPr>
                <w:b w:val="0"/>
                <w:i w:val="0"/>
                <w:sz w:val="17"/>
              </w:rPr>
              <w:t>5,712.5</w:t>
            </w:r>
          </w:p>
        </w:tc>
        <w:tc>
          <w:tcPr>
            <w:tcW w:type="dxa" w:w="1701"/>
            <w:shd w:val="clear" w:color="auto" w:fill="EEF3F8"/>
          </w:tcPr>
          <w:p>
            <w:pPr>
              <w:spacing w:after="20"/>
            </w:pPr>
            <w:r/>
          </w:p>
        </w:tc>
        <w:tc>
          <w:tcPr>
            <w:tcW w:type="dxa" w:w="1814"/>
            <w:shd w:val="clear" w:color="auto" w:fill="EEF3F8"/>
          </w:tcPr>
          <w:p>
            <w:pPr>
              <w:spacing w:after="20"/>
              <w:jc w:val="right"/>
            </w:pPr>
            <w:r/>
            <w:r>
              <w:rPr>
                <w:b w:val="0"/>
                <w:i w:val="0"/>
                <w:sz w:val="17"/>
              </w:rPr>
              <w:t>5,700.0</w:t>
            </w:r>
          </w:p>
        </w:tc>
        <w:tc>
          <w:tcPr>
            <w:tcW w:type="dxa" w:w="1134"/>
            <w:shd w:val="clear" w:color="auto" w:fill="EEF3F8"/>
          </w:tcPr>
          <w:p>
            <w:pPr>
              <w:spacing w:after="20"/>
            </w:pPr>
            <w:r/>
          </w:p>
        </w:tc>
      </w:tr>
    </w:tbl>
    <w:p>
      <w:pPr>
        <w:spacing w:after="40"/>
      </w:pPr>
    </w:p>
    <w:p>
      <w:r>
        <w:rPr>
          <w:b/>
          <w:i w:val="0"/>
        </w:rPr>
        <w:t>Relabelling map applied (code/common.py):</w:t>
      </w:r>
      <w:r>
        <w:rPr>
          <w:b w:val="0"/>
          <w:i w:val="0"/>
        </w:rPr>
        <w:t xml:space="preserve"> “LPG” → Petrol (PMS); “Other” → LPG; “Motor Spirit” → Jet fuel* (probable); “Jet Oil” → Fuel oil/other* (probable); AGO, kerosene and avgas unchanged. Evidence strength: four exact matches; the jet and fuel-oil assignments rest on magnitude (−4.3% and −17.2% from the PDP annual figures). These differences are consistent with LEI versus annual-survey definitions, but this has not been confirmed.</w:t>
      </w:r>
    </w:p>
    <w:p>
      <w:pPr>
        <w:pStyle w:val="Heading1"/>
      </w:pPr>
      <w:r>
        <w:t>5. Methods in detail</w:t>
      </w:r>
    </w:p>
    <w:p>
      <w:pPr>
        <w:pStyle w:val="Heading2"/>
      </w:pPr>
      <w:r>
        <w:t>5.1 Demand analytics</w:t>
      </w:r>
    </w:p>
    <w:p>
      <w:pPr>
        <w:pStyle w:val="ListBullet"/>
        <w:spacing w:after="40"/>
      </w:pPr>
      <w:r>
        <w:rPr>
          <w:b w:val="0"/>
          <w:i w:val="0"/>
        </w:rPr>
        <w:t>Growth: YoY = x_t / x_{t−12} − 1; MoM = x_t / x_{t−1} − 1. Rolling means over 3 and 12 months (12-month undefined before month 12).</w:t>
      </w:r>
    </w:p>
    <w:p>
      <w:pPr>
        <w:pStyle w:val="ListBullet"/>
        <w:spacing w:after="40"/>
      </w:pPr>
      <w:r>
        <w:rPr>
          <w:b w:val="0"/>
          <w:i w:val="0"/>
        </w:rPr>
        <w:t>Volatility: coefficient of variation of monthly volumes over 2024–25 (std / mean).</w:t>
      </w:r>
    </w:p>
    <w:p>
      <w:pPr>
        <w:pStyle w:val="ListBullet"/>
        <w:spacing w:after="40"/>
      </w:pPr>
      <w:r>
        <w:rPr>
          <w:b w:val="0"/>
          <w:i w:val="0"/>
        </w:rPr>
        <w:t>Seasonality: ratio of each month to its calendar-year mean, averaged over 2024 and 2025 (two observations per month).</w:t>
      </w:r>
    </w:p>
    <w:p>
      <w:pPr>
        <w:pStyle w:val="ListBullet"/>
        <w:spacing w:after="40"/>
      </w:pPr>
      <w:r>
        <w:rPr>
          <w:b w:val="0"/>
          <w:i w:val="0"/>
        </w:rPr>
        <w:t>Trend: slope of ln(volume) on time; annualised as exp(12 × slope) − 1.</w:t>
      </w:r>
    </w:p>
    <w:p>
      <w:pPr>
        <w:pStyle w:val="ListBullet"/>
        <w:spacing w:after="40"/>
      </w:pPr>
      <w:r>
        <w:rPr>
          <w:b w:val="0"/>
          <w:i w:val="0"/>
        </w:rPr>
        <w:t>Unit conversion: million litres per kt from the PDP base year (diesel 1.189, petrol 1.388, jet 1.271).</w:t>
      </w:r>
    </w:p>
    <w:p>
      <w:pPr>
        <w:pStyle w:val="Heading2"/>
      </w:pPr>
      <w:r>
        <w:t>5.2 Forecast tournament</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2551"/>
            <w:shd w:val="clear" w:color="auto" w:fill="1F4E79"/>
          </w:tcPr>
          <w:p>
            <w:pPr>
              <w:spacing w:after="20"/>
            </w:pPr>
            <w:r/>
            <w:r>
              <w:rPr>
                <w:b/>
                <w:color w:val="FFFFFF"/>
                <w:sz w:val="17"/>
              </w:rPr>
              <w:t>Model</w:t>
            </w:r>
          </w:p>
        </w:tc>
        <w:tc>
          <w:tcPr>
            <w:tcW w:type="dxa" w:w="6803"/>
            <w:shd w:val="clear" w:color="auto" w:fill="1F4E79"/>
          </w:tcPr>
          <w:p>
            <w:pPr>
              <w:spacing w:after="20"/>
            </w:pPr>
            <w:r/>
            <w:r>
              <w:rPr>
                <w:b/>
                <w:color w:val="FFFFFF"/>
                <w:sz w:val="17"/>
              </w:rPr>
              <w:t>Definition</w:t>
            </w:r>
          </w:p>
        </w:tc>
      </w:tr>
      <w:tr>
        <w:trPr>
          <w:cantSplit/>
        </w:trPr>
        <w:tc>
          <w:tcPr>
            <w:tcW w:type="dxa" w:w="2551"/>
          </w:tcPr>
          <w:p>
            <w:pPr>
              <w:spacing w:after="20"/>
            </w:pPr>
            <w:r/>
            <w:r>
              <w:rPr>
                <w:b w:val="0"/>
                <w:i w:val="0"/>
                <w:sz w:val="17"/>
              </w:rPr>
              <w:t>Naive</w:t>
            </w:r>
          </w:p>
        </w:tc>
        <w:tc>
          <w:tcPr>
            <w:tcW w:type="dxa" w:w="6803"/>
          </w:tcPr>
          <w:p>
            <w:pPr>
              <w:spacing w:after="20"/>
            </w:pPr>
            <w:r/>
            <w:r>
              <w:rPr>
                <w:b w:val="0"/>
                <w:i w:val="0"/>
                <w:sz w:val="17"/>
              </w:rPr>
              <w:t>Last observation carried forward</w:t>
            </w:r>
          </w:p>
        </w:tc>
      </w:tr>
      <w:tr>
        <w:trPr>
          <w:cantSplit/>
        </w:trPr>
        <w:tc>
          <w:tcPr>
            <w:tcW w:type="dxa" w:w="2551"/>
            <w:shd w:val="clear" w:color="auto" w:fill="EEF3F8"/>
          </w:tcPr>
          <w:p>
            <w:pPr>
              <w:spacing w:after="20"/>
            </w:pPr>
            <w:r/>
            <w:r>
              <w:rPr>
                <w:b w:val="0"/>
                <w:i w:val="0"/>
                <w:sz w:val="17"/>
              </w:rPr>
              <w:t>Mean (last 6m)</w:t>
            </w:r>
          </w:p>
        </w:tc>
        <w:tc>
          <w:tcPr>
            <w:tcW w:type="dxa" w:w="6803"/>
            <w:shd w:val="clear" w:color="auto" w:fill="EEF3F8"/>
          </w:tcPr>
          <w:p>
            <w:pPr>
              <w:spacing w:after="20"/>
            </w:pPr>
            <w:r/>
            <w:r>
              <w:rPr>
                <w:b w:val="0"/>
                <w:i w:val="0"/>
                <w:sz w:val="17"/>
              </w:rPr>
              <w:t>Mean of the latest six months</w:t>
            </w:r>
          </w:p>
        </w:tc>
      </w:tr>
      <w:tr>
        <w:trPr>
          <w:cantSplit/>
        </w:trPr>
        <w:tc>
          <w:tcPr>
            <w:tcW w:type="dxa" w:w="2551"/>
          </w:tcPr>
          <w:p>
            <w:pPr>
              <w:spacing w:after="20"/>
            </w:pPr>
            <w:r/>
            <w:r>
              <w:rPr>
                <w:b w:val="0"/>
                <w:i w:val="0"/>
                <w:sz w:val="17"/>
              </w:rPr>
              <w:t>Drift</w:t>
            </w:r>
          </w:p>
        </w:tc>
        <w:tc>
          <w:tcPr>
            <w:tcW w:type="dxa" w:w="6803"/>
          </w:tcPr>
          <w:p>
            <w:pPr>
              <w:spacing w:after="20"/>
            </w:pPr>
            <w:r/>
            <w:r>
              <w:rPr>
                <w:b w:val="0"/>
                <w:i w:val="0"/>
                <w:sz w:val="17"/>
              </w:rPr>
              <w:t>Last value + average historical change</w:t>
            </w:r>
          </w:p>
        </w:tc>
      </w:tr>
      <w:tr>
        <w:trPr>
          <w:cantSplit/>
        </w:trPr>
        <w:tc>
          <w:tcPr>
            <w:tcW w:type="dxa" w:w="2551"/>
            <w:shd w:val="clear" w:color="auto" w:fill="EEF3F8"/>
          </w:tcPr>
          <w:p>
            <w:pPr>
              <w:spacing w:after="20"/>
            </w:pPr>
            <w:r/>
            <w:r>
              <w:rPr>
                <w:b w:val="0"/>
                <w:i w:val="0"/>
                <w:sz w:val="17"/>
              </w:rPr>
              <w:t>Seasonal naive</w:t>
            </w:r>
          </w:p>
        </w:tc>
        <w:tc>
          <w:tcPr>
            <w:tcW w:type="dxa" w:w="6803"/>
            <w:shd w:val="clear" w:color="auto" w:fill="EEF3F8"/>
          </w:tcPr>
          <w:p>
            <w:pPr>
              <w:spacing w:after="20"/>
            </w:pPr>
            <w:r/>
            <w:r>
              <w:rPr>
                <w:b w:val="0"/>
                <w:i w:val="0"/>
                <w:sz w:val="17"/>
              </w:rPr>
              <w:t>Value 12 months earlier</w:t>
            </w:r>
          </w:p>
        </w:tc>
      </w:tr>
      <w:tr>
        <w:trPr>
          <w:cantSplit/>
        </w:trPr>
        <w:tc>
          <w:tcPr>
            <w:tcW w:type="dxa" w:w="2551"/>
          </w:tcPr>
          <w:p>
            <w:pPr>
              <w:spacing w:after="20"/>
            </w:pPr>
            <w:r/>
            <w:r>
              <w:rPr>
                <w:b w:val="0"/>
                <w:i w:val="0"/>
                <w:sz w:val="17"/>
              </w:rPr>
              <w:t>Seasonal naive × growth</w:t>
            </w:r>
          </w:p>
        </w:tc>
        <w:tc>
          <w:tcPr>
            <w:tcW w:type="dxa" w:w="6803"/>
          </w:tcPr>
          <w:p>
            <w:pPr>
              <w:spacing w:after="20"/>
            </w:pPr>
            <w:r/>
            <w:r>
              <w:rPr>
                <w:b w:val="0"/>
                <w:i w:val="0"/>
                <w:sz w:val="17"/>
              </w:rPr>
              <w:t>Seasonal naive scaled by (sum of latest 6 months / sum of the same 6 months a year earlier)</w:t>
            </w:r>
          </w:p>
        </w:tc>
      </w:tr>
      <w:tr>
        <w:trPr>
          <w:cantSplit/>
        </w:trPr>
        <w:tc>
          <w:tcPr>
            <w:tcW w:type="dxa" w:w="2551"/>
            <w:shd w:val="clear" w:color="auto" w:fill="EEF3F8"/>
          </w:tcPr>
          <w:p>
            <w:pPr>
              <w:spacing w:after="20"/>
            </w:pPr>
            <w:r/>
            <w:r>
              <w:rPr>
                <w:b w:val="0"/>
                <w:i w:val="0"/>
                <w:sz w:val="17"/>
              </w:rPr>
              <w:t>Damped-trend ETS</w:t>
            </w:r>
          </w:p>
        </w:tc>
        <w:tc>
          <w:tcPr>
            <w:tcW w:type="dxa" w:w="6803"/>
            <w:shd w:val="clear" w:color="auto" w:fill="EEF3F8"/>
          </w:tcPr>
          <w:p>
            <w:pPr>
              <w:spacing w:after="20"/>
            </w:pPr>
            <w:r/>
            <w:r>
              <w:rPr>
                <w:b w:val="0"/>
                <w:i w:val="0"/>
                <w:sz w:val="17"/>
              </w:rPr>
              <w:t>Additive level + damped trend, smoothing parameters and damping fitted by minimising squared one-step errors (L-BFGS-B)</w:t>
            </w:r>
          </w:p>
        </w:tc>
      </w:tr>
      <w:tr>
        <w:trPr>
          <w:cantSplit/>
        </w:trPr>
        <w:tc>
          <w:tcPr>
            <w:tcW w:type="dxa" w:w="2551"/>
          </w:tcPr>
          <w:p>
            <w:pPr>
              <w:spacing w:after="20"/>
            </w:pPr>
            <w:r/>
            <w:r>
              <w:rPr>
                <w:b w:val="0"/>
                <w:i w:val="0"/>
                <w:sz w:val="17"/>
              </w:rPr>
              <w:t>ARIMA(0,1,1)</w:t>
            </w:r>
          </w:p>
        </w:tc>
        <w:tc>
          <w:tcPr>
            <w:tcW w:type="dxa" w:w="6803"/>
          </w:tcPr>
          <w:p>
            <w:pPr>
              <w:spacing w:after="20"/>
            </w:pPr>
            <w:r/>
            <w:r>
              <w:rPr>
                <w:b w:val="0"/>
                <w:i w:val="0"/>
                <w:sz w:val="17"/>
              </w:rPr>
              <w:t>MA parameter fitted by conditional sum of squares; forecast flat from the one-step forecast</w:t>
            </w:r>
          </w:p>
        </w:tc>
      </w:tr>
      <w:tr>
        <w:trPr>
          <w:cantSplit/>
        </w:trPr>
        <w:tc>
          <w:tcPr>
            <w:tcW w:type="dxa" w:w="2551"/>
            <w:shd w:val="clear" w:color="auto" w:fill="EEF3F8"/>
          </w:tcPr>
          <w:p>
            <w:pPr>
              <w:spacing w:after="20"/>
            </w:pPr>
            <w:r/>
            <w:r>
              <w:rPr>
                <w:b w:val="0"/>
                <w:i w:val="0"/>
                <w:sz w:val="17"/>
              </w:rPr>
              <w:t>Log-trend + seasonal (shrunk)</w:t>
            </w:r>
          </w:p>
        </w:tc>
        <w:tc>
          <w:tcPr>
            <w:tcW w:type="dxa" w:w="6803"/>
            <w:shd w:val="clear" w:color="auto" w:fill="EEF3F8"/>
          </w:tcPr>
          <w:p>
            <w:pPr>
              <w:spacing w:after="20"/>
            </w:pPr>
            <w:r/>
            <w:r>
              <w:rPr>
                <w:b w:val="0"/>
                <w:i w:val="0"/>
                <w:sz w:val="17"/>
              </w:rPr>
              <w:t>Log-linear trend plus month-of-year residual means, shrunk 50%</w:t>
            </w:r>
          </w:p>
        </w:tc>
      </w:tr>
    </w:tbl>
    <w:p>
      <w:pPr>
        <w:spacing w:after="40"/>
      </w:pPr>
    </w:p>
    <w:p>
      <w:r>
        <w:rPr>
          <w:b/>
          <w:i w:val="0"/>
        </w:rPr>
        <w:t>Evaluation.</w:t>
      </w:r>
      <w:r>
        <w:rPr>
          <w:b w:val="0"/>
          <w:i w:val="0"/>
        </w:rPr>
        <w:t xml:space="preserve"> Rolling-origin: for each origin o from 18 to 25 (training on the first o months), forecast up to 6 months ahead (fewer near the end of the sample). This produces 33 forecast errors per series and model. Metrics: MAE, RMSE, MAPE, sMAPE = mean(2|e| / (|a| + |f|)), MASE (MAE scaled by the in-sample seasonal-naive MAE). Selection criterion: lowest sMAPE per series. </w:t>
      </w:r>
      <w:r>
        <w:rPr>
          <w:b/>
          <w:i w:val="0"/>
        </w:rPr>
        <w:t>Intervals:</w:t>
      </w:r>
      <w:r>
        <w:rPr>
          <w:b w:val="0"/>
          <w:i w:val="0"/>
        </w:rPr>
        <w:t xml:space="preserve"> forecast ± z × RMSE of the selected model’s errors at that horizon (z = 1.2816 for 80%, 1.96 for 95%); for horizons beyond 6, RMSE at horizon 6 × √(h/6). </w:t>
      </w:r>
      <w:r>
        <w:rPr>
          <w:b/>
          <w:i w:val="0"/>
        </w:rPr>
        <w:t>Why not SARIMA/ARIMAX/Holt-Winters:</w:t>
      </w:r>
      <w:r>
        <w:rPr>
          <w:b w:val="0"/>
          <w:i w:val="0"/>
        </w:rPr>
        <w:t xml:space="preserve"> two seasonal cycles are too few to estimate seasonal states reliably and no long monthly exogenous series (GDP, FX, Brent) was available.</w:t>
      </w:r>
    </w:p>
    <w:p>
      <w:pPr>
        <w:pStyle w:val="Heading2"/>
      </w:pPr>
      <w:r>
        <w:t>5.3 Elasticities and pass-through</w:t>
      </w:r>
    </w:p>
    <w:p>
      <w:r>
        <w:rPr>
          <w:b w:val="0"/>
          <w:i w:val="0"/>
        </w:rPr>
        <w:t>Own estimate: ln Q_t = β0 + β1 ln P_t + β2 t + ε_t, 14 monthly observations (Jan 2025–Feb 2026), Newey-West (lag 2) standard errors. Result: β1 = +1.65 (diesel) and +0.69 (petrol), wrong sign, so it was rejected. PDP-implied elasticities: short-run ε = coefficient × P / Q at base-year values; long-run ε = ε_SR / (1 − φ), where φ is the lagged-dependent-variable coefficient (0.6754 diesel; 0.6284 petrol). Pass-through: Δ(pump price) / Δ(landed cost), landed cost converted at an assumed exchange rate, with and without 16% VAT.</w:t>
      </w:r>
    </w:p>
    <w:p>
      <w:pPr>
        <w:pStyle w:val="Heading2"/>
      </w:pPr>
      <w:r>
        <w:t>5.4 Scenarios</w:t>
      </w:r>
    </w:p>
    <w:p>
      <w:r>
        <w:rPr>
          <w:b w:val="0"/>
          <w:i w:val="0"/>
        </w:rPr>
        <w:t>For product p, scenario s and year t: Q_t = Q_{t−1} × exp[ln(1 + g_{p,s,t}) + adj_t], where g is the PDP growth rate for 2025–29 and 0.8 × that rate for 2030–35, and adj is the price-shock term: in 2026, ε_SR × ln(1 + ΔP); in 2027 and 2028, (ε_LR − ε_SR) × ln(1 + ΔP) / 2 each. Assumed price shocks and elasticities are listed in the register below.</w:t>
      </w:r>
    </w:p>
    <w:p>
      <w:pPr>
        <w:pStyle w:val="Heading2"/>
      </w:pPr>
      <w:r>
        <w:t>5.5 Supply security</w:t>
      </w:r>
    </w:p>
    <w:p>
      <w:r>
        <w:rPr>
          <w:b w:val="0"/>
          <w:i w:val="0"/>
        </w:rPr>
        <w:t>Days of cover = stock / average daily demand, with daily demand = 2025 annual demand (kt) × litres per kt / 365. Stock required for 30 days = 30 × daily demand. LPG storage: required = demand × (1 + 30/365) / 12, which reproduces the PDP’s 2025 figures (482.86 kt planned supply; spare ullage about 4 kt).</w:t>
      </w:r>
    </w:p>
    <w:p>
      <w:pPr>
        <w:pStyle w:val="Heading2"/>
      </w:pPr>
      <w:r>
        <w:t>5.6 Project economics</w:t>
      </w:r>
    </w:p>
    <w:p>
      <w:r>
        <w:rPr>
          <w:b w:val="0"/>
          <w:i w:val="0"/>
        </w:rPr>
        <w:t>Annual model, 2026–2060 (stops when production ends). Revenue = barrels × (Brent − differential). Royalty on gross revenue. Cost recovery: opex and capex accumulate in a pool recovered each year up to a cap share of revenue net of royalty. Profit oil = net revenue − cost recovery, split with the government. Government take = royalty + government profit oil share. Contractor cash flow = revenue − royalty − government profit oil − opex − capex. Project (pre-fiscal) cash flow = revenue − opex − capex. NPV discounted at 10% to 2026; IRR by root finding; break-even Brent by root finding of NPV = 0. Tornado: each driver moved one at a time.</w:t>
      </w:r>
    </w:p>
    <w:p>
      <w:pPr>
        <w:pStyle w:val="Heading2"/>
      </w:pPr>
      <w:r>
        <w:t>5.7 Extended analysis</w:t>
      </w:r>
    </w:p>
    <w:p>
      <w:pPr>
        <w:pStyle w:val="ListBullet"/>
        <w:spacing w:after="40"/>
      </w:pPr>
      <w:r>
        <w:rPr>
          <w:b w:val="0"/>
          <w:i w:val="0"/>
        </w:rPr>
        <w:t>Import-bill arithmetic: volume (ML) = 2026 baseline kt × ML per kt; bill (US$ m) = ML × landed cost (US$/m³) / 1,000; KSh at 129.2. Constant volumes; illustrative.</w:t>
      </w:r>
    </w:p>
    <w:p>
      <w:pPr>
        <w:pStyle w:val="ListBullet"/>
        <w:spacing w:after="40"/>
      </w:pPr>
      <w:r>
        <w:rPr>
          <w:b w:val="0"/>
          <w:i w:val="0"/>
        </w:rPr>
        <w:t>Inventory cost: days × average daily demand (2025) × landed cost; carrying cost = 10% of inventory value (financing only).</w:t>
      </w:r>
    </w:p>
    <w:p>
      <w:pPr>
        <w:pStyle w:val="ListBullet"/>
        <w:spacing w:after="40"/>
      </w:pPr>
      <w:r>
        <w:rPr>
          <w:b w:val="0"/>
          <w:i w:val="0"/>
        </w:rPr>
        <w:t>Cooking-fuel cost per useful MJ = (price per kg) / (energy content × stove efficiency); energy content 46 MJ/kg LPG, 29 MJ/kg charcoal; efficiencies are illustrative.</w:t>
      </w:r>
    </w:p>
    <w:p>
      <w:pPr>
        <w:pStyle w:val="ListBullet"/>
        <w:spacing w:after="40"/>
      </w:pPr>
      <w:r>
        <w:rPr>
          <w:b w:val="0"/>
          <w:i w:val="0"/>
        </w:rPr>
        <w:t>Petrol displacement: share × 2035 baseline petrol kt × ML/kt × Aug-2026 landed cost.</w:t>
      </w:r>
    </w:p>
    <w:p>
      <w:pPr>
        <w:pStyle w:val="ListBullet"/>
        <w:spacing w:after="40"/>
      </w:pPr>
      <w:r>
        <w:rPr>
          <w:b w:val="0"/>
          <w:i w:val="0"/>
        </w:rPr>
        <w:t>Scenario sensitivities: the scenario function is re-run with one input changed (fade 0.6/1.0; shock 0/1.5×; elasticities 0.5×/2×; underlying growth +2/−1 points).</w:t>
      </w:r>
    </w:p>
    <w:p>
      <w:pPr>
        <w:pStyle w:val="ListBullet"/>
        <w:spacing w:after="40"/>
      </w:pPr>
      <w:r>
        <w:rPr>
          <w:b w:val="0"/>
          <w:i w:val="0"/>
        </w:rPr>
        <w:t>Regional spread = town price − Mombasa price, in KSh and %.</w:t>
      </w:r>
    </w:p>
    <w:p>
      <w:pPr>
        <w:pStyle w:val="Heading2"/>
      </w:pPr>
      <w:r>
        <w:t>5.8 Monte Carlo (South Lokichar)</w:t>
      </w:r>
    </w:p>
    <w:p>
      <w:r>
        <w:rPr>
          <w:b w:val="0"/>
          <w:i w:val="0"/>
        </w:rPr>
        <w:t>2,000 draws (seed 42) from independent distributions: Brent log-normal(ln 70, 0.22) clipped to [35, 140]; differential U(3, 10); plateau triangular(40, 60, 100); capex triangular(5,000, 6,000, 8,500); opex + tariff triangular(15, 21, 28), split 12:9 between opex and tariff. Each draw runs the full cash-flow model. Reported: P10, median, P90, mean, probability NPV &lt; 0, and Pearson correlation of each input with project NPV. Independence of inputs is a simplification (in reality capex and oil price co-move).</w:t>
      </w:r>
    </w:p>
    <w:p>
      <w:pPr>
        <w:pStyle w:val="Heading2"/>
      </w:pPr>
      <w:r>
        <w:t>5.9 Excel model structure and verification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1984"/>
            <w:shd w:val="clear" w:color="auto" w:fill="1F4E79"/>
          </w:tcPr>
          <w:p>
            <w:pPr>
              <w:spacing w:after="20"/>
            </w:pPr>
            <w:r/>
            <w:r>
              <w:rPr>
                <w:b/>
                <w:color w:val="FFFFFF"/>
                <w:sz w:val="17"/>
              </w:rPr>
              <w:t>Sheet</w:t>
            </w:r>
          </w:p>
        </w:tc>
        <w:tc>
          <w:tcPr>
            <w:tcW w:type="dxa" w:w="5669"/>
            <w:shd w:val="clear" w:color="auto" w:fill="1F4E79"/>
          </w:tcPr>
          <w:p>
            <w:pPr>
              <w:spacing w:after="20"/>
            </w:pPr>
            <w:r/>
            <w:r>
              <w:rPr>
                <w:b/>
                <w:color w:val="FFFFFF"/>
                <w:sz w:val="17"/>
              </w:rPr>
              <w:t>Content</w:t>
            </w:r>
          </w:p>
        </w:tc>
        <w:tc>
          <w:tcPr>
            <w:tcW w:type="dxa" w:w="1701"/>
            <w:shd w:val="clear" w:color="auto" w:fill="1F4E79"/>
          </w:tcPr>
          <w:p>
            <w:pPr>
              <w:spacing w:after="20"/>
            </w:pPr>
            <w:r/>
            <w:r>
              <w:rPr>
                <w:b/>
                <w:color w:val="FFFFFF"/>
                <w:sz w:val="17"/>
              </w:rPr>
              <w:t>Live?</w:t>
            </w:r>
          </w:p>
        </w:tc>
      </w:tr>
      <w:tr>
        <w:trPr>
          <w:cantSplit/>
        </w:trPr>
        <w:tc>
          <w:tcPr>
            <w:tcW w:type="dxa" w:w="1984"/>
          </w:tcPr>
          <w:p>
            <w:pPr>
              <w:spacing w:after="20"/>
            </w:pPr>
            <w:r/>
            <w:r>
              <w:rPr>
                <w:b w:val="0"/>
                <w:i w:val="0"/>
                <w:sz w:val="17"/>
              </w:rPr>
              <w:t>README</w:t>
            </w:r>
          </w:p>
        </w:tc>
        <w:tc>
          <w:tcPr>
            <w:tcW w:type="dxa" w:w="5669"/>
          </w:tcPr>
          <w:p>
            <w:pPr>
              <w:spacing w:after="20"/>
            </w:pPr>
            <w:r/>
            <w:r>
              <w:rPr>
                <w:b w:val="0"/>
                <w:i w:val="0"/>
                <w:sz w:val="17"/>
              </w:rPr>
              <w:t>Instructions and caveats</w:t>
            </w:r>
          </w:p>
        </w:tc>
        <w:tc>
          <w:tcPr>
            <w:tcW w:type="dxa" w:w="1701"/>
          </w:tcPr>
          <w:p>
            <w:pPr>
              <w:spacing w:after="20"/>
            </w:pPr>
            <w:r/>
            <w:r>
              <w:rPr>
                <w:b w:val="0"/>
                <w:i w:val="0"/>
                <w:sz w:val="17"/>
              </w:rPr>
              <w:t>—</w:t>
            </w:r>
          </w:p>
        </w:tc>
      </w:tr>
      <w:tr>
        <w:trPr>
          <w:cantSplit/>
        </w:trPr>
        <w:tc>
          <w:tcPr>
            <w:tcW w:type="dxa" w:w="1984"/>
            <w:shd w:val="clear" w:color="auto" w:fill="EEF3F8"/>
          </w:tcPr>
          <w:p>
            <w:pPr>
              <w:spacing w:after="20"/>
            </w:pPr>
            <w:r/>
            <w:r>
              <w:rPr>
                <w:b w:val="0"/>
                <w:i w:val="0"/>
                <w:sz w:val="17"/>
              </w:rPr>
              <w:t>Dashboard</w:t>
            </w:r>
          </w:p>
        </w:tc>
        <w:tc>
          <w:tcPr>
            <w:tcW w:type="dxa" w:w="5669"/>
            <w:shd w:val="clear" w:color="auto" w:fill="EEF3F8"/>
          </w:tcPr>
          <w:p>
            <w:pPr>
              <w:spacing w:after="20"/>
            </w:pPr>
            <w:r/>
            <w:r>
              <w:rPr>
                <w:b w:val="0"/>
                <w:i w:val="0"/>
                <w:sz w:val="17"/>
              </w:rPr>
              <w:t>Key outputs linked to model sheets</w:t>
            </w:r>
          </w:p>
        </w:tc>
        <w:tc>
          <w:tcPr>
            <w:tcW w:type="dxa" w:w="1701"/>
            <w:shd w:val="clear" w:color="auto" w:fill="EEF3F8"/>
          </w:tcPr>
          <w:p>
            <w:pPr>
              <w:spacing w:after="20"/>
            </w:pPr>
            <w:r/>
            <w:r>
              <w:rPr>
                <w:b w:val="0"/>
                <w:i w:val="0"/>
                <w:sz w:val="17"/>
              </w:rPr>
              <w:t>Yes</w:t>
            </w:r>
          </w:p>
        </w:tc>
      </w:tr>
      <w:tr>
        <w:trPr>
          <w:cantSplit/>
        </w:trPr>
        <w:tc>
          <w:tcPr>
            <w:tcW w:type="dxa" w:w="1984"/>
          </w:tcPr>
          <w:p>
            <w:pPr>
              <w:spacing w:after="20"/>
            </w:pPr>
            <w:r/>
            <w:r>
              <w:rPr>
                <w:b w:val="0"/>
                <w:i w:val="0"/>
                <w:sz w:val="17"/>
              </w:rPr>
              <w:t>Assumptions</w:t>
            </w:r>
          </w:p>
        </w:tc>
        <w:tc>
          <w:tcPr>
            <w:tcW w:type="dxa" w:w="5669"/>
          </w:tcPr>
          <w:p>
            <w:pPr>
              <w:spacing w:after="20"/>
            </w:pPr>
            <w:r/>
            <w:r>
              <w:rPr>
                <w:b w:val="0"/>
                <w:i w:val="0"/>
                <w:sz w:val="17"/>
              </w:rPr>
              <w:t>Scenario selector (C3), growth, price shocks, elasticities, FX, conversion factors</w:t>
            </w:r>
          </w:p>
        </w:tc>
        <w:tc>
          <w:tcPr>
            <w:tcW w:type="dxa" w:w="1701"/>
          </w:tcPr>
          <w:p>
            <w:pPr>
              <w:spacing w:after="20"/>
            </w:pPr>
            <w:r/>
            <w:r>
              <w:rPr>
                <w:b w:val="0"/>
                <w:i w:val="0"/>
                <w:sz w:val="17"/>
              </w:rPr>
              <w:t>Inputs</w:t>
            </w:r>
          </w:p>
        </w:tc>
      </w:tr>
      <w:tr>
        <w:trPr>
          <w:cantSplit/>
        </w:trPr>
        <w:tc>
          <w:tcPr>
            <w:tcW w:type="dxa" w:w="1984"/>
            <w:shd w:val="clear" w:color="auto" w:fill="EEF3F8"/>
          </w:tcPr>
          <w:p>
            <w:pPr>
              <w:spacing w:after="20"/>
            </w:pPr>
            <w:r/>
            <w:r>
              <w:rPr>
                <w:b w:val="0"/>
                <w:i w:val="0"/>
                <w:sz w:val="17"/>
              </w:rPr>
              <w:t>Demand_Data</w:t>
            </w:r>
          </w:p>
        </w:tc>
        <w:tc>
          <w:tcPr>
            <w:tcW w:type="dxa" w:w="5669"/>
            <w:shd w:val="clear" w:color="auto" w:fill="EEF3F8"/>
          </w:tcPr>
          <w:p>
            <w:pPr>
              <w:spacing w:after="20"/>
            </w:pPr>
            <w:r/>
            <w:r>
              <w:rPr>
                <w:b w:val="0"/>
                <w:i w:val="0"/>
                <w:sz w:val="17"/>
              </w:rPr>
              <w:t>Relabelled monthly data; annual SUMIFS, growth, shares</w:t>
            </w:r>
          </w:p>
        </w:tc>
        <w:tc>
          <w:tcPr>
            <w:tcW w:type="dxa" w:w="1701"/>
            <w:shd w:val="clear" w:color="auto" w:fill="EEF3F8"/>
          </w:tcPr>
          <w:p>
            <w:pPr>
              <w:spacing w:after="20"/>
            </w:pPr>
            <w:r/>
            <w:r>
              <w:rPr>
                <w:b w:val="0"/>
                <w:i w:val="0"/>
                <w:sz w:val="17"/>
              </w:rPr>
              <w:t>Yes</w:t>
            </w:r>
          </w:p>
        </w:tc>
      </w:tr>
      <w:tr>
        <w:trPr>
          <w:cantSplit/>
        </w:trPr>
        <w:tc>
          <w:tcPr>
            <w:tcW w:type="dxa" w:w="1984"/>
          </w:tcPr>
          <w:p>
            <w:pPr>
              <w:spacing w:after="20"/>
            </w:pPr>
            <w:r/>
            <w:r>
              <w:rPr>
                <w:b w:val="0"/>
                <w:i w:val="0"/>
                <w:sz w:val="17"/>
              </w:rPr>
              <w:t>Prices</w:t>
            </w:r>
          </w:p>
        </w:tc>
        <w:tc>
          <w:tcPr>
            <w:tcW w:type="dxa" w:w="5669"/>
          </w:tcPr>
          <w:p>
            <w:pPr>
              <w:spacing w:after="20"/>
            </w:pPr>
            <w:r/>
            <w:r>
              <w:rPr>
                <w:b w:val="0"/>
                <w:i w:val="0"/>
                <w:sz w:val="17"/>
              </w:rPr>
              <w:t>National price series; change and CV</w:t>
            </w:r>
          </w:p>
        </w:tc>
        <w:tc>
          <w:tcPr>
            <w:tcW w:type="dxa" w:w="1701"/>
          </w:tcPr>
          <w:p>
            <w:pPr>
              <w:spacing w:after="20"/>
            </w:pPr>
            <w:r/>
            <w:r>
              <w:rPr>
                <w:b w:val="0"/>
                <w:i w:val="0"/>
                <w:sz w:val="17"/>
              </w:rPr>
              <w:t>Yes</w:t>
            </w:r>
          </w:p>
        </w:tc>
      </w:tr>
      <w:tr>
        <w:trPr>
          <w:cantSplit/>
        </w:trPr>
        <w:tc>
          <w:tcPr>
            <w:tcW w:type="dxa" w:w="1984"/>
            <w:shd w:val="clear" w:color="auto" w:fill="EEF3F8"/>
          </w:tcPr>
          <w:p>
            <w:pPr>
              <w:spacing w:after="20"/>
            </w:pPr>
            <w:r/>
            <w:r>
              <w:rPr>
                <w:b w:val="0"/>
                <w:i w:val="0"/>
                <w:sz w:val="17"/>
              </w:rPr>
              <w:t>Scenarios</w:t>
            </w:r>
          </w:p>
        </w:tc>
        <w:tc>
          <w:tcPr>
            <w:tcW w:type="dxa" w:w="5669"/>
            <w:shd w:val="clear" w:color="auto" w:fill="EEF3F8"/>
          </w:tcPr>
          <w:p>
            <w:pPr>
              <w:spacing w:after="20"/>
            </w:pPr>
            <w:r/>
            <w:r>
              <w:rPr>
                <w:b w:val="0"/>
                <w:i w:val="0"/>
                <w:sz w:val="17"/>
              </w:rPr>
              <w:t>2025–2035 by product, driven by selector</w:t>
            </w:r>
          </w:p>
        </w:tc>
        <w:tc>
          <w:tcPr>
            <w:tcW w:type="dxa" w:w="1701"/>
            <w:shd w:val="clear" w:color="auto" w:fill="EEF3F8"/>
          </w:tcPr>
          <w:p>
            <w:pPr>
              <w:spacing w:after="20"/>
            </w:pPr>
            <w:r/>
            <w:r>
              <w:rPr>
                <w:b w:val="0"/>
                <w:i w:val="0"/>
                <w:sz w:val="17"/>
              </w:rPr>
              <w:t>Yes</w:t>
            </w:r>
          </w:p>
        </w:tc>
      </w:tr>
      <w:tr>
        <w:trPr>
          <w:cantSplit/>
        </w:trPr>
        <w:tc>
          <w:tcPr>
            <w:tcW w:type="dxa" w:w="1984"/>
          </w:tcPr>
          <w:p>
            <w:pPr>
              <w:spacing w:after="20"/>
            </w:pPr>
            <w:r/>
            <w:r>
              <w:rPr>
                <w:b w:val="0"/>
                <w:i w:val="0"/>
                <w:sz w:val="17"/>
              </w:rPr>
              <w:t>Supply_Security</w:t>
            </w:r>
          </w:p>
        </w:tc>
        <w:tc>
          <w:tcPr>
            <w:tcW w:type="dxa" w:w="5669"/>
          </w:tcPr>
          <w:p>
            <w:pPr>
              <w:spacing w:after="20"/>
            </w:pPr>
            <w:r/>
            <w:r>
              <w:rPr>
                <w:b w:val="0"/>
                <w:i w:val="0"/>
                <w:sz w:val="17"/>
              </w:rPr>
              <w:t>Daily demand, capacity days, 30-day need, shortfall vs reported cover, traffic light, inventory value</w:t>
            </w:r>
          </w:p>
        </w:tc>
        <w:tc>
          <w:tcPr>
            <w:tcW w:type="dxa" w:w="1701"/>
          </w:tcPr>
          <w:p>
            <w:pPr>
              <w:spacing w:after="20"/>
            </w:pPr>
            <w:r/>
            <w:r>
              <w:rPr>
                <w:b w:val="0"/>
                <w:i w:val="0"/>
                <w:sz w:val="17"/>
              </w:rPr>
              <w:t>Yes</w:t>
            </w:r>
          </w:p>
        </w:tc>
      </w:tr>
      <w:tr>
        <w:trPr>
          <w:cantSplit/>
        </w:trPr>
        <w:tc>
          <w:tcPr>
            <w:tcW w:type="dxa" w:w="1984"/>
            <w:shd w:val="clear" w:color="auto" w:fill="EEF3F8"/>
          </w:tcPr>
          <w:p>
            <w:pPr>
              <w:spacing w:after="20"/>
            </w:pPr>
            <w:r/>
            <w:r>
              <w:rPr>
                <w:b w:val="0"/>
                <w:i w:val="0"/>
                <w:sz w:val="17"/>
              </w:rPr>
              <w:t>LPG_Storage</w:t>
            </w:r>
          </w:p>
        </w:tc>
        <w:tc>
          <w:tcPr>
            <w:tcW w:type="dxa" w:w="5669"/>
            <w:shd w:val="clear" w:color="auto" w:fill="EEF3F8"/>
          </w:tcPr>
          <w:p>
            <w:pPr>
              <w:spacing w:after="20"/>
            </w:pPr>
            <w:r/>
            <w:r>
              <w:rPr>
                <w:b w:val="0"/>
                <w:i w:val="0"/>
                <w:sz w:val="17"/>
              </w:rPr>
              <w:t>Required storage vs installed + new capacity</w:t>
            </w:r>
          </w:p>
        </w:tc>
        <w:tc>
          <w:tcPr>
            <w:tcW w:type="dxa" w:w="1701"/>
            <w:shd w:val="clear" w:color="auto" w:fill="EEF3F8"/>
          </w:tcPr>
          <w:p>
            <w:pPr>
              <w:spacing w:after="20"/>
            </w:pPr>
            <w:r/>
            <w:r>
              <w:rPr>
                <w:b w:val="0"/>
                <w:i w:val="0"/>
                <w:sz w:val="17"/>
              </w:rPr>
              <w:t>Yes</w:t>
            </w:r>
          </w:p>
        </w:tc>
      </w:tr>
      <w:tr>
        <w:trPr>
          <w:cantSplit/>
        </w:trPr>
        <w:tc>
          <w:tcPr>
            <w:tcW w:type="dxa" w:w="1984"/>
          </w:tcPr>
          <w:p>
            <w:pPr>
              <w:spacing w:after="20"/>
            </w:pPr>
            <w:r/>
            <w:r>
              <w:rPr>
                <w:b w:val="0"/>
                <w:i w:val="0"/>
                <w:sz w:val="17"/>
              </w:rPr>
              <w:t>Project_Economics</w:t>
            </w:r>
          </w:p>
        </w:tc>
        <w:tc>
          <w:tcPr>
            <w:tcW w:type="dxa" w:w="5669"/>
          </w:tcPr>
          <w:p>
            <w:pPr>
              <w:spacing w:after="20"/>
            </w:pPr>
            <w:r/>
            <w:r>
              <w:rPr>
                <w:b w:val="0"/>
                <w:i w:val="0"/>
                <w:sz w:val="17"/>
              </w:rPr>
              <w:t>35-year cash flow, cost-recovery pool, NPV, IRR, government and contractor results</w:t>
            </w:r>
          </w:p>
        </w:tc>
        <w:tc>
          <w:tcPr>
            <w:tcW w:type="dxa" w:w="1701"/>
          </w:tcPr>
          <w:p>
            <w:pPr>
              <w:spacing w:after="20"/>
            </w:pPr>
            <w:r/>
            <w:r>
              <w:rPr>
                <w:b w:val="0"/>
                <w:i w:val="0"/>
                <w:sz w:val="17"/>
              </w:rPr>
              <w:t>Yes</w:t>
            </w:r>
          </w:p>
        </w:tc>
      </w:tr>
      <w:tr>
        <w:trPr>
          <w:cantSplit/>
        </w:trPr>
        <w:tc>
          <w:tcPr>
            <w:tcW w:type="dxa" w:w="1984"/>
            <w:shd w:val="clear" w:color="auto" w:fill="EEF3F8"/>
          </w:tcPr>
          <w:p>
            <w:pPr>
              <w:spacing w:after="20"/>
            </w:pPr>
            <w:r/>
            <w:r>
              <w:rPr>
                <w:b w:val="0"/>
                <w:i w:val="0"/>
                <w:sz w:val="17"/>
              </w:rPr>
              <w:t>Sensitivity</w:t>
            </w:r>
          </w:p>
        </w:tc>
        <w:tc>
          <w:tcPr>
            <w:tcW w:type="dxa" w:w="5669"/>
            <w:shd w:val="clear" w:color="auto" w:fill="EEF3F8"/>
          </w:tcPr>
          <w:p>
            <w:pPr>
              <w:spacing w:after="20"/>
            </w:pPr>
            <w:r/>
            <w:r>
              <w:rPr>
                <w:b w:val="0"/>
                <w:i w:val="0"/>
                <w:sz w:val="17"/>
              </w:rPr>
              <w:t>Static tables from Python (grids, tornado, fiscal cases, scenario sensitivities)</w:t>
            </w:r>
          </w:p>
        </w:tc>
        <w:tc>
          <w:tcPr>
            <w:tcW w:type="dxa" w:w="1701"/>
            <w:shd w:val="clear" w:color="auto" w:fill="EEF3F8"/>
          </w:tcPr>
          <w:p>
            <w:pPr>
              <w:spacing w:after="20"/>
            </w:pPr>
            <w:r/>
            <w:r>
              <w:rPr>
                <w:b w:val="0"/>
                <w:i w:val="0"/>
                <w:sz w:val="17"/>
              </w:rPr>
              <w:t>Static</w:t>
            </w:r>
          </w:p>
        </w:tc>
      </w:tr>
    </w:tbl>
    <w:p>
      <w:pPr>
        <w:spacing w:after="40"/>
      </w:pPr>
    </w:p>
    <w:p>
      <w:r>
        <w:rPr>
          <w:b w:val="0"/>
          <w:i w:val="0"/>
        </w:rPr>
        <w:t>Verification: the workbook was recalculated headlessly in LibreOffice and no cell returned an error; scenario and project outputs match the Python results to the figures quoted in Step 12.</w:t>
      </w:r>
    </w:p>
    <w:p>
      <w:pPr>
        <w:pStyle w:val="Heading1"/>
      </w:pPr>
      <w:r>
        <w:t>6. Assumptions register</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2381"/>
            <w:shd w:val="clear" w:color="auto" w:fill="1F4E79"/>
          </w:tcPr>
          <w:p>
            <w:pPr>
              <w:spacing w:after="20"/>
            </w:pPr>
            <w:r/>
            <w:r>
              <w:rPr>
                <w:b/>
                <w:color w:val="FFFFFF"/>
                <w:sz w:val="17"/>
              </w:rPr>
              <w:t>Assumption</w:t>
            </w:r>
          </w:p>
        </w:tc>
        <w:tc>
          <w:tcPr>
            <w:tcW w:type="dxa" w:w="4309"/>
            <w:shd w:val="clear" w:color="auto" w:fill="1F4E79"/>
          </w:tcPr>
          <w:p>
            <w:pPr>
              <w:spacing w:after="20"/>
            </w:pPr>
            <w:r/>
            <w:r>
              <w:rPr>
                <w:b/>
                <w:color w:val="FFFFFF"/>
                <w:sz w:val="17"/>
              </w:rPr>
              <w:t>Value</w:t>
            </w:r>
          </w:p>
        </w:tc>
        <w:tc>
          <w:tcPr>
            <w:tcW w:type="dxa" w:w="2665"/>
            <w:shd w:val="clear" w:color="auto" w:fill="1F4E79"/>
          </w:tcPr>
          <w:p>
            <w:pPr>
              <w:spacing w:after="20"/>
            </w:pPr>
            <w:r/>
            <w:r>
              <w:rPr>
                <w:b/>
                <w:color w:val="FFFFFF"/>
                <w:sz w:val="17"/>
              </w:rPr>
              <w:t>Basis</w:t>
            </w:r>
          </w:p>
        </w:tc>
      </w:tr>
      <w:tr>
        <w:trPr>
          <w:cantSplit/>
        </w:trPr>
        <w:tc>
          <w:tcPr>
            <w:tcW w:type="dxa" w:w="2381"/>
          </w:tcPr>
          <w:p>
            <w:pPr>
              <w:spacing w:after="20"/>
            </w:pPr>
            <w:r/>
            <w:r>
              <w:rPr>
                <w:b w:val="0"/>
                <w:i w:val="0"/>
                <w:sz w:val="17"/>
              </w:rPr>
              <w:t>Litres per tonne</w:t>
            </w:r>
          </w:p>
        </w:tc>
        <w:tc>
          <w:tcPr>
            <w:tcW w:type="dxa" w:w="4309"/>
          </w:tcPr>
          <w:p>
            <w:pPr>
              <w:spacing w:after="20"/>
            </w:pPr>
            <w:r/>
            <w:r>
              <w:rPr>
                <w:b w:val="0"/>
                <w:i w:val="0"/>
                <w:sz w:val="17"/>
              </w:rPr>
              <w:t>Diesel 1.189; petrol 1.388; jet 1.271; kerosene 1.271 ML/kt</w:t>
            </w:r>
          </w:p>
        </w:tc>
        <w:tc>
          <w:tcPr>
            <w:tcW w:type="dxa" w:w="2665"/>
          </w:tcPr>
          <w:p>
            <w:pPr>
              <w:spacing w:after="20"/>
            </w:pPr>
            <w:r/>
            <w:r>
              <w:rPr>
                <w:b w:val="0"/>
                <w:i w:val="0"/>
                <w:sz w:val="17"/>
              </w:rPr>
              <w:t>Implied by PDP 2024 base</w:t>
            </w:r>
          </w:p>
        </w:tc>
      </w:tr>
      <w:tr>
        <w:trPr>
          <w:cantSplit/>
        </w:trPr>
        <w:tc>
          <w:tcPr>
            <w:tcW w:type="dxa" w:w="2381"/>
            <w:shd w:val="clear" w:color="auto" w:fill="EEF3F8"/>
          </w:tcPr>
          <w:p>
            <w:pPr>
              <w:spacing w:after="20"/>
            </w:pPr>
            <w:r/>
            <w:r>
              <w:rPr>
                <w:b w:val="0"/>
                <w:i w:val="0"/>
                <w:sz w:val="17"/>
              </w:rPr>
              <w:t>Growth 2025–29</w:t>
            </w:r>
          </w:p>
        </w:tc>
        <w:tc>
          <w:tcPr>
            <w:tcW w:type="dxa" w:w="4309"/>
            <w:shd w:val="clear" w:color="auto" w:fill="EEF3F8"/>
          </w:tcPr>
          <w:p>
            <w:pPr>
              <w:spacing w:after="20"/>
            </w:pPr>
            <w:r/>
            <w:r>
              <w:rPr>
                <w:b w:val="0"/>
                <w:i w:val="0"/>
                <w:sz w:val="17"/>
              </w:rPr>
              <w:t>PDP baseline / optimistic / pessimistic by product</w:t>
            </w:r>
          </w:p>
        </w:tc>
        <w:tc>
          <w:tcPr>
            <w:tcW w:type="dxa" w:w="2665"/>
            <w:shd w:val="clear" w:color="auto" w:fill="EEF3F8"/>
          </w:tcPr>
          <w:p>
            <w:pPr>
              <w:spacing w:after="20"/>
            </w:pPr>
            <w:r/>
            <w:r>
              <w:rPr>
                <w:b w:val="0"/>
                <w:i w:val="0"/>
                <w:sz w:val="17"/>
              </w:rPr>
              <w:t>EPRA PDP, Section 4</w:t>
            </w:r>
          </w:p>
        </w:tc>
      </w:tr>
      <w:tr>
        <w:trPr>
          <w:cantSplit/>
        </w:trPr>
        <w:tc>
          <w:tcPr>
            <w:tcW w:type="dxa" w:w="2381"/>
          </w:tcPr>
          <w:p>
            <w:pPr>
              <w:spacing w:after="20"/>
            </w:pPr>
            <w:r/>
            <w:r>
              <w:rPr>
                <w:b w:val="0"/>
                <w:i w:val="0"/>
                <w:sz w:val="17"/>
              </w:rPr>
              <w:t>Growth 2030–35</w:t>
            </w:r>
          </w:p>
        </w:tc>
        <w:tc>
          <w:tcPr>
            <w:tcW w:type="dxa" w:w="4309"/>
          </w:tcPr>
          <w:p>
            <w:pPr>
              <w:spacing w:after="20"/>
            </w:pPr>
            <w:r/>
            <w:r>
              <w:rPr>
                <w:b w:val="0"/>
                <w:i w:val="0"/>
                <w:sz w:val="17"/>
              </w:rPr>
              <w:t>0.8 × the 2025–29 rate</w:t>
            </w:r>
          </w:p>
        </w:tc>
        <w:tc>
          <w:tcPr>
            <w:tcW w:type="dxa" w:w="2665"/>
          </w:tcPr>
          <w:p>
            <w:pPr>
              <w:spacing w:after="20"/>
            </w:pPr>
            <w:r/>
            <w:r>
              <w:rPr>
                <w:b w:val="0"/>
                <w:i w:val="0"/>
                <w:sz w:val="17"/>
              </w:rPr>
              <w:t>Author assumption</w:t>
            </w:r>
          </w:p>
        </w:tc>
      </w:tr>
      <w:tr>
        <w:trPr>
          <w:cantSplit/>
        </w:trPr>
        <w:tc>
          <w:tcPr>
            <w:tcW w:type="dxa" w:w="2381"/>
            <w:shd w:val="clear" w:color="auto" w:fill="EEF3F8"/>
          </w:tcPr>
          <w:p>
            <w:pPr>
              <w:spacing w:after="20"/>
            </w:pPr>
            <w:r/>
            <w:r>
              <w:rPr>
                <w:b w:val="0"/>
                <w:i w:val="0"/>
                <w:sz w:val="17"/>
              </w:rPr>
              <w:t>2026 average price rise (high/base/low)</w:t>
            </w:r>
          </w:p>
        </w:tc>
        <w:tc>
          <w:tcPr>
            <w:tcW w:type="dxa" w:w="4309"/>
            <w:shd w:val="clear" w:color="auto" w:fill="EEF3F8"/>
          </w:tcPr>
          <w:p>
            <w:pPr>
              <w:spacing w:after="20"/>
            </w:pPr>
            <w:r/>
            <w:r>
              <w:rPr>
                <w:b w:val="0"/>
                <w:i w:val="0"/>
                <w:sz w:val="17"/>
              </w:rPr>
              <w:t>Diesel 10/20/30%; petrol 8/15/22%; LPG 5/10/20%; kerosene 10/20/30%; jet 0</w:t>
            </w:r>
          </w:p>
        </w:tc>
        <w:tc>
          <w:tcPr>
            <w:tcW w:type="dxa" w:w="2665"/>
            <w:shd w:val="clear" w:color="auto" w:fill="EEF3F8"/>
          </w:tcPr>
          <w:p>
            <w:pPr>
              <w:spacing w:after="20"/>
            </w:pPr>
            <w:r/>
            <w:r>
              <w:rPr>
                <w:b w:val="0"/>
                <w:i w:val="0"/>
                <w:sz w:val="17"/>
              </w:rPr>
              <w:t>Author, informed by Mar–Sep 2026 EPRA reviews</w:t>
            </w:r>
          </w:p>
        </w:tc>
      </w:tr>
      <w:tr>
        <w:trPr>
          <w:cantSplit/>
        </w:trPr>
        <w:tc>
          <w:tcPr>
            <w:tcW w:type="dxa" w:w="2381"/>
          </w:tcPr>
          <w:p>
            <w:pPr>
              <w:spacing w:after="20"/>
            </w:pPr>
            <w:r/>
            <w:r>
              <w:rPr>
                <w:b w:val="0"/>
                <w:i w:val="0"/>
                <w:sz w:val="17"/>
              </w:rPr>
              <w:t>LPG elasticity (SR/LR)</w:t>
            </w:r>
          </w:p>
        </w:tc>
        <w:tc>
          <w:tcPr>
            <w:tcW w:type="dxa" w:w="4309"/>
          </w:tcPr>
          <w:p>
            <w:pPr>
              <w:spacing w:after="20"/>
            </w:pPr>
            <w:r/>
            <w:r>
              <w:rPr>
                <w:b w:val="0"/>
                <w:i w:val="0"/>
                <w:sz w:val="17"/>
              </w:rPr>
              <w:t>−0.15 / −0.30</w:t>
            </w:r>
          </w:p>
        </w:tc>
        <w:tc>
          <w:tcPr>
            <w:tcW w:type="dxa" w:w="2665"/>
          </w:tcPr>
          <w:p>
            <w:pPr>
              <w:spacing w:after="20"/>
            </w:pPr>
            <w:r/>
            <w:r>
              <w:rPr>
                <w:b w:val="0"/>
                <w:i w:val="0"/>
                <w:sz w:val="17"/>
              </w:rPr>
              <w:t>Author assumption</w:t>
            </w:r>
          </w:p>
        </w:tc>
      </w:tr>
      <w:tr>
        <w:trPr>
          <w:cantSplit/>
        </w:trPr>
        <w:tc>
          <w:tcPr>
            <w:tcW w:type="dxa" w:w="2381"/>
            <w:shd w:val="clear" w:color="auto" w:fill="EEF3F8"/>
          </w:tcPr>
          <w:p>
            <w:pPr>
              <w:spacing w:after="20"/>
            </w:pPr>
            <w:r/>
            <w:r>
              <w:rPr>
                <w:b w:val="0"/>
                <w:i w:val="0"/>
                <w:sz w:val="17"/>
              </w:rPr>
              <w:t>Kerosene elasticity (SR/LR)</w:t>
            </w:r>
          </w:p>
        </w:tc>
        <w:tc>
          <w:tcPr>
            <w:tcW w:type="dxa" w:w="4309"/>
            <w:shd w:val="clear" w:color="auto" w:fill="EEF3F8"/>
          </w:tcPr>
          <w:p>
            <w:pPr>
              <w:spacing w:after="20"/>
            </w:pPr>
            <w:r/>
            <w:r>
              <w:rPr>
                <w:b w:val="0"/>
                <w:i w:val="0"/>
                <w:sz w:val="17"/>
              </w:rPr>
              <w:t>−0.2 / −0.5</w:t>
            </w:r>
          </w:p>
        </w:tc>
        <w:tc>
          <w:tcPr>
            <w:tcW w:type="dxa" w:w="2665"/>
            <w:shd w:val="clear" w:color="auto" w:fill="EEF3F8"/>
          </w:tcPr>
          <w:p>
            <w:pPr>
              <w:spacing w:after="20"/>
            </w:pPr>
            <w:r/>
            <w:r>
              <w:rPr>
                <w:b w:val="0"/>
                <w:i w:val="0"/>
                <w:sz w:val="17"/>
              </w:rPr>
              <w:t>Author assumption</w:t>
            </w:r>
          </w:p>
        </w:tc>
      </w:tr>
      <w:tr>
        <w:trPr>
          <w:cantSplit/>
        </w:trPr>
        <w:tc>
          <w:tcPr>
            <w:tcW w:type="dxa" w:w="2381"/>
          </w:tcPr>
          <w:p>
            <w:pPr>
              <w:spacing w:after="20"/>
            </w:pPr>
            <w:r/>
            <w:r>
              <w:rPr>
                <w:b w:val="0"/>
                <w:i w:val="0"/>
                <w:sz w:val="17"/>
              </w:rPr>
              <w:t>Jet elasticity</w:t>
            </w:r>
          </w:p>
        </w:tc>
        <w:tc>
          <w:tcPr>
            <w:tcW w:type="dxa" w:w="4309"/>
          </w:tcPr>
          <w:p>
            <w:pPr>
              <w:spacing w:after="20"/>
              <w:jc w:val="right"/>
            </w:pPr>
            <w:r/>
            <w:r>
              <w:rPr>
                <w:b w:val="0"/>
                <w:i w:val="0"/>
                <w:sz w:val="17"/>
              </w:rPr>
              <w:t>0</w:t>
            </w:r>
          </w:p>
        </w:tc>
        <w:tc>
          <w:tcPr>
            <w:tcW w:type="dxa" w:w="2665"/>
          </w:tcPr>
          <w:p>
            <w:pPr>
              <w:spacing w:after="20"/>
            </w:pPr>
            <w:r/>
            <w:r>
              <w:rPr>
                <w:b w:val="0"/>
                <w:i w:val="0"/>
                <w:sz w:val="17"/>
              </w:rPr>
              <w:t>Author assumption</w:t>
            </w:r>
          </w:p>
        </w:tc>
      </w:tr>
      <w:tr>
        <w:trPr>
          <w:cantSplit/>
        </w:trPr>
        <w:tc>
          <w:tcPr>
            <w:tcW w:type="dxa" w:w="2381"/>
            <w:shd w:val="clear" w:color="auto" w:fill="EEF3F8"/>
          </w:tcPr>
          <w:p>
            <w:pPr>
              <w:spacing w:after="20"/>
            </w:pPr>
            <w:r/>
            <w:r>
              <w:rPr>
                <w:b w:val="0"/>
                <w:i w:val="0"/>
                <w:sz w:val="17"/>
              </w:rPr>
              <w:t>Fuel oil path</w:t>
            </w:r>
          </w:p>
        </w:tc>
        <w:tc>
          <w:tcPr>
            <w:tcW w:type="dxa" w:w="4309"/>
            <w:shd w:val="clear" w:color="auto" w:fill="EEF3F8"/>
          </w:tcPr>
          <w:p>
            <w:pPr>
              <w:spacing w:after="20"/>
            </w:pPr>
            <w:r/>
            <w:r>
              <w:rPr>
                <w:b w:val="0"/>
                <w:i w:val="0"/>
                <w:sz w:val="17"/>
              </w:rPr>
              <w:t>PDP: +4.68%/yr to 2027, then −3.19%/yr</w:t>
            </w:r>
          </w:p>
        </w:tc>
        <w:tc>
          <w:tcPr>
            <w:tcW w:type="dxa" w:w="2665"/>
            <w:shd w:val="clear" w:color="auto" w:fill="EEF3F8"/>
          </w:tcPr>
          <w:p>
            <w:pPr>
              <w:spacing w:after="20"/>
            </w:pPr>
            <w:r/>
            <w:r>
              <w:rPr>
                <w:b w:val="0"/>
                <w:i w:val="0"/>
                <w:sz w:val="17"/>
              </w:rPr>
              <w:t>EPRA PDP</w:t>
            </w:r>
          </w:p>
        </w:tc>
      </w:tr>
      <w:tr>
        <w:trPr>
          <w:cantSplit/>
        </w:trPr>
        <w:tc>
          <w:tcPr>
            <w:tcW w:type="dxa" w:w="2381"/>
          </w:tcPr>
          <w:p>
            <w:pPr>
              <w:spacing w:after="20"/>
            </w:pPr>
            <w:r/>
            <w:r>
              <w:rPr>
                <w:b w:val="0"/>
                <w:i w:val="0"/>
                <w:sz w:val="17"/>
              </w:rPr>
              <w:t>USD/KES for pass-through</w:t>
            </w:r>
          </w:p>
        </w:tc>
        <w:tc>
          <w:tcPr>
            <w:tcW w:type="dxa" w:w="4309"/>
          </w:tcPr>
          <w:p>
            <w:pPr>
              <w:spacing w:after="20"/>
            </w:pPr>
            <w:r/>
            <w:r>
              <w:rPr>
                <w:b w:val="0"/>
                <w:i w:val="0"/>
                <w:sz w:val="17"/>
              </w:rPr>
              <w:t>129.2 (flat); 125–135 tested</w:t>
            </w:r>
          </w:p>
        </w:tc>
        <w:tc>
          <w:tcPr>
            <w:tcW w:type="dxa" w:w="2665"/>
          </w:tcPr>
          <w:p>
            <w:pPr>
              <w:spacing w:after="20"/>
            </w:pPr>
            <w:r/>
            <w:r>
              <w:rPr>
                <w:b w:val="0"/>
                <w:i w:val="0"/>
                <w:sz w:val="17"/>
              </w:rPr>
              <w:t>Author assumption</w:t>
            </w:r>
          </w:p>
        </w:tc>
      </w:tr>
      <w:tr>
        <w:trPr>
          <w:cantSplit/>
        </w:trPr>
        <w:tc>
          <w:tcPr>
            <w:tcW w:type="dxa" w:w="2381"/>
            <w:shd w:val="clear" w:color="auto" w:fill="EEF3F8"/>
          </w:tcPr>
          <w:p>
            <w:pPr>
              <w:spacing w:after="20"/>
            </w:pPr>
            <w:r/>
            <w:r>
              <w:rPr>
                <w:b w:val="0"/>
                <w:i w:val="0"/>
                <w:sz w:val="17"/>
              </w:rPr>
              <w:t>Stock-cover standard</w:t>
            </w:r>
          </w:p>
        </w:tc>
        <w:tc>
          <w:tcPr>
            <w:tcW w:type="dxa" w:w="4309"/>
            <w:shd w:val="clear" w:color="auto" w:fill="EEF3F8"/>
          </w:tcPr>
          <w:p>
            <w:pPr>
              <w:spacing w:after="20"/>
            </w:pPr>
            <w:r/>
            <w:r>
              <w:rPr>
                <w:b w:val="0"/>
                <w:i w:val="0"/>
                <w:sz w:val="17"/>
              </w:rPr>
              <w:t>30 days (15 operational + 15 strategic)</w:t>
            </w:r>
          </w:p>
        </w:tc>
        <w:tc>
          <w:tcPr>
            <w:tcW w:type="dxa" w:w="2665"/>
            <w:shd w:val="clear" w:color="auto" w:fill="EEF3F8"/>
          </w:tcPr>
          <w:p>
            <w:pPr>
              <w:spacing w:after="20"/>
            </w:pPr>
            <w:r/>
            <w:r>
              <w:rPr>
                <w:b w:val="0"/>
                <w:i w:val="0"/>
                <w:sz w:val="17"/>
              </w:rPr>
              <w:t>EPRA PDP</w:t>
            </w:r>
          </w:p>
        </w:tc>
      </w:tr>
      <w:tr>
        <w:trPr>
          <w:cantSplit/>
        </w:trPr>
        <w:tc>
          <w:tcPr>
            <w:tcW w:type="dxa" w:w="2381"/>
          </w:tcPr>
          <w:p>
            <w:pPr>
              <w:spacing w:after="20"/>
            </w:pPr>
            <w:r/>
            <w:r>
              <w:rPr>
                <w:b w:val="0"/>
                <w:i w:val="0"/>
                <w:sz w:val="17"/>
              </w:rPr>
              <w:t>Traffic-light thresholds</w:t>
            </w:r>
          </w:p>
        </w:tc>
        <w:tc>
          <w:tcPr>
            <w:tcW w:type="dxa" w:w="4309"/>
          </w:tcPr>
          <w:p>
            <w:pPr>
              <w:spacing w:after="20"/>
            </w:pPr>
            <w:r/>
            <w:r>
              <w:rPr>
                <w:b w:val="0"/>
                <w:i w:val="0"/>
                <w:sz w:val="17"/>
              </w:rPr>
              <w:t>Green ≥ 30; amber 15–29; red &lt; 15 days</w:t>
            </w:r>
          </w:p>
        </w:tc>
        <w:tc>
          <w:tcPr>
            <w:tcW w:type="dxa" w:w="2665"/>
          </w:tcPr>
          <w:p>
            <w:pPr>
              <w:spacing w:after="20"/>
            </w:pPr>
            <w:r/>
            <w:r>
              <w:rPr>
                <w:b w:val="0"/>
                <w:i w:val="0"/>
                <w:sz w:val="17"/>
              </w:rPr>
              <w:t>Author framework (not official)</w:t>
            </w:r>
          </w:p>
        </w:tc>
      </w:tr>
      <w:tr>
        <w:trPr>
          <w:cantSplit/>
        </w:trPr>
        <w:tc>
          <w:tcPr>
            <w:tcW w:type="dxa" w:w="2381"/>
            <w:shd w:val="clear" w:color="auto" w:fill="EEF3F8"/>
          </w:tcPr>
          <w:p>
            <w:pPr>
              <w:spacing w:after="20"/>
            </w:pPr>
            <w:r/>
            <w:r>
              <w:rPr>
                <w:b w:val="0"/>
                <w:i w:val="0"/>
                <w:sz w:val="17"/>
              </w:rPr>
              <w:t>Risk weights</w:t>
            </w:r>
          </w:p>
        </w:tc>
        <w:tc>
          <w:tcPr>
            <w:tcW w:type="dxa" w:w="4309"/>
            <w:shd w:val="clear" w:color="auto" w:fill="EEF3F8"/>
          </w:tcPr>
          <w:p>
            <w:pPr>
              <w:spacing w:after="20"/>
            </w:pPr>
            <w:r/>
            <w:r>
              <w:rPr>
                <w:b w:val="0"/>
                <w:i w:val="0"/>
                <w:sz w:val="17"/>
              </w:rPr>
              <w:t>Stock 25%, price 20%, infrastructure 15%, volatility 15%, concentration 15%, forecast 10%</w:t>
            </w:r>
          </w:p>
        </w:tc>
        <w:tc>
          <w:tcPr>
            <w:tcW w:type="dxa" w:w="2665"/>
            <w:shd w:val="clear" w:color="auto" w:fill="EEF3F8"/>
          </w:tcPr>
          <w:p>
            <w:pPr>
              <w:spacing w:after="20"/>
            </w:pPr>
            <w:r/>
            <w:r>
              <w:rPr>
                <w:b w:val="0"/>
                <w:i w:val="0"/>
                <w:sz w:val="17"/>
              </w:rPr>
              <w:t>Author framework; equal and stock-heavy weights tested</w:t>
            </w:r>
          </w:p>
        </w:tc>
      </w:tr>
      <w:tr>
        <w:trPr>
          <w:cantSplit/>
        </w:trPr>
        <w:tc>
          <w:tcPr>
            <w:tcW w:type="dxa" w:w="2381"/>
          </w:tcPr>
          <w:p>
            <w:pPr>
              <w:spacing w:after="20"/>
            </w:pPr>
            <w:r/>
            <w:r>
              <w:rPr>
                <w:b w:val="0"/>
                <w:i w:val="0"/>
                <w:sz w:val="17"/>
              </w:rPr>
              <w:t>Monte Carlo distributions</w:t>
            </w:r>
          </w:p>
        </w:tc>
        <w:tc>
          <w:tcPr>
            <w:tcW w:type="dxa" w:w="4309"/>
          </w:tcPr>
          <w:p>
            <w:pPr>
              <w:spacing w:after="20"/>
            </w:pPr>
            <w:r/>
            <w:r>
              <w:rPr>
                <w:b w:val="0"/>
                <w:i w:val="0"/>
                <w:sz w:val="17"/>
              </w:rPr>
              <w:t>See Section 5.8</w:t>
            </w:r>
          </w:p>
        </w:tc>
        <w:tc>
          <w:tcPr>
            <w:tcW w:type="dxa" w:w="2665"/>
          </w:tcPr>
          <w:p>
            <w:pPr>
              <w:spacing w:after="20"/>
            </w:pPr>
            <w:r/>
            <w:r>
              <w:rPr>
                <w:b w:val="0"/>
                <w:i w:val="0"/>
                <w:sz w:val="17"/>
              </w:rPr>
              <w:t>Author assumptions</w:t>
            </w:r>
          </w:p>
        </w:tc>
      </w:tr>
      <w:tr>
        <w:trPr>
          <w:cantSplit/>
        </w:trPr>
        <w:tc>
          <w:tcPr>
            <w:tcW w:type="dxa" w:w="2381"/>
            <w:shd w:val="clear" w:color="auto" w:fill="EEF3F8"/>
          </w:tcPr>
          <w:p>
            <w:pPr>
              <w:spacing w:after="20"/>
            </w:pPr>
            <w:r/>
            <w:r>
              <w:rPr>
                <w:b w:val="0"/>
                <w:i w:val="0"/>
                <w:sz w:val="17"/>
              </w:rPr>
              <w:t>Cooking-fuel efficiencies</w:t>
            </w:r>
          </w:p>
        </w:tc>
        <w:tc>
          <w:tcPr>
            <w:tcW w:type="dxa" w:w="4309"/>
            <w:shd w:val="clear" w:color="auto" w:fill="EEF3F8"/>
          </w:tcPr>
          <w:p>
            <w:pPr>
              <w:spacing w:after="20"/>
            </w:pPr>
            <w:r/>
            <w:r>
              <w:rPr>
                <w:b w:val="0"/>
                <w:i w:val="0"/>
                <w:sz w:val="17"/>
              </w:rPr>
              <w:t>LPG 45–55%; charcoal 20–30%</w:t>
            </w:r>
          </w:p>
        </w:tc>
        <w:tc>
          <w:tcPr>
            <w:tcW w:type="dxa" w:w="2665"/>
            <w:shd w:val="clear" w:color="auto" w:fill="EEF3F8"/>
          </w:tcPr>
          <w:p>
            <w:pPr>
              <w:spacing w:after="20"/>
            </w:pPr>
            <w:r/>
            <w:r>
              <w:rPr>
                <w:b w:val="0"/>
                <w:i w:val="0"/>
                <w:sz w:val="17"/>
              </w:rPr>
              <w:t>Author illustration</w:t>
            </w:r>
          </w:p>
        </w:tc>
      </w:tr>
      <w:tr>
        <w:trPr>
          <w:cantSplit/>
        </w:trPr>
        <w:tc>
          <w:tcPr>
            <w:tcW w:type="dxa" w:w="2381"/>
          </w:tcPr>
          <w:p>
            <w:pPr>
              <w:spacing w:after="20"/>
            </w:pPr>
            <w:r/>
            <w:r>
              <w:rPr>
                <w:b w:val="0"/>
                <w:i w:val="0"/>
                <w:sz w:val="17"/>
              </w:rPr>
              <w:t>Inventory financing rate</w:t>
            </w:r>
          </w:p>
        </w:tc>
        <w:tc>
          <w:tcPr>
            <w:tcW w:type="dxa" w:w="4309"/>
          </w:tcPr>
          <w:p>
            <w:pPr>
              <w:spacing w:after="20"/>
              <w:jc w:val="right"/>
            </w:pPr>
            <w:r/>
            <w:r>
              <w:rPr>
                <w:b w:val="0"/>
                <w:i w:val="0"/>
                <w:sz w:val="17"/>
              </w:rPr>
              <w:t>10%</w:t>
            </w:r>
          </w:p>
        </w:tc>
        <w:tc>
          <w:tcPr>
            <w:tcW w:type="dxa" w:w="2665"/>
          </w:tcPr>
          <w:p>
            <w:pPr>
              <w:spacing w:after="20"/>
            </w:pPr>
            <w:r/>
            <w:r>
              <w:rPr>
                <w:b w:val="0"/>
                <w:i w:val="0"/>
                <w:sz w:val="17"/>
              </w:rPr>
              <w:t>Author assumption</w:t>
            </w:r>
          </w:p>
        </w:tc>
      </w:tr>
      <w:tr>
        <w:trPr>
          <w:cantSplit/>
        </w:trPr>
        <w:tc>
          <w:tcPr>
            <w:tcW w:type="dxa" w:w="2381"/>
            <w:shd w:val="clear" w:color="auto" w:fill="EEF3F8"/>
          </w:tcPr>
          <w:p>
            <w:pPr>
              <w:spacing w:after="20"/>
            </w:pPr>
            <w:r/>
            <w:r>
              <w:rPr>
                <w:b w:val="0"/>
                <w:i w:val="0"/>
                <w:sz w:val="17"/>
              </w:rPr>
              <w:t>South Lokichar</w:t>
            </w:r>
          </w:p>
        </w:tc>
        <w:tc>
          <w:tcPr>
            <w:tcW w:type="dxa" w:w="4309"/>
            <w:shd w:val="clear" w:color="auto" w:fill="EEF3F8"/>
          </w:tcPr>
          <w:p>
            <w:pPr>
              <w:spacing w:after="20"/>
            </w:pPr>
            <w:r/>
            <w:r>
              <w:rPr>
                <w:b w:val="0"/>
                <w:i w:val="0"/>
                <w:sz w:val="17"/>
              </w:rPr>
              <w:t>Brent $70; differential $6; plateau 60 kbpd; capex $6.0 bn; opex $12 + tariff $9; 10% discount; royalty 10%; cost cap 60%/80%; govt profit oil 50%/35%; no corporate tax</w:t>
            </w:r>
          </w:p>
        </w:tc>
        <w:tc>
          <w:tcPr>
            <w:tcW w:type="dxa" w:w="2665"/>
            <w:shd w:val="clear" w:color="auto" w:fill="EEF3F8"/>
          </w:tcPr>
          <w:p>
            <w:pPr>
              <w:spacing w:after="20"/>
            </w:pPr>
            <w:r/>
            <w:r>
              <w:rPr>
                <w:b w:val="0"/>
                <w:i w:val="0"/>
                <w:sz w:val="17"/>
              </w:rPr>
              <w:t>Headline facts from press; all else author assumptions</w:t>
            </w:r>
          </w:p>
        </w:tc>
      </w:tr>
    </w:tbl>
    <w:p>
      <w:pPr>
        <w:spacing w:after="40"/>
      </w:pPr>
    </w:p>
    <w:p>
      <w:pPr>
        <w:pStyle w:val="Heading1"/>
      </w:pPr>
      <w:r>
        <w:t>7. Deviations from the original project brief</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2721"/>
            <w:shd w:val="clear" w:color="auto" w:fill="1F4E79"/>
          </w:tcPr>
          <w:p>
            <w:pPr>
              <w:spacing w:after="20"/>
            </w:pPr>
            <w:r/>
            <w:r>
              <w:rPr>
                <w:b/>
                <w:color w:val="FFFFFF"/>
                <w:sz w:val="17"/>
              </w:rPr>
              <w:t>Original brief item</w:t>
            </w:r>
          </w:p>
        </w:tc>
        <w:tc>
          <w:tcPr>
            <w:tcW w:type="dxa" w:w="3572"/>
            <w:shd w:val="clear" w:color="auto" w:fill="1F4E79"/>
          </w:tcPr>
          <w:p>
            <w:pPr>
              <w:spacing w:after="20"/>
            </w:pPr>
            <w:r/>
            <w:r>
              <w:rPr>
                <w:b/>
                <w:color w:val="FFFFFF"/>
                <w:sz w:val="17"/>
              </w:rPr>
              <w:t>What was done</w:t>
            </w:r>
          </w:p>
        </w:tc>
        <w:tc>
          <w:tcPr>
            <w:tcW w:type="dxa" w:w="3061"/>
            <w:shd w:val="clear" w:color="auto" w:fill="1F4E79"/>
          </w:tcPr>
          <w:p>
            <w:pPr>
              <w:spacing w:after="20"/>
            </w:pPr>
            <w:r/>
            <w:r>
              <w:rPr>
                <w:b/>
                <w:color w:val="FFFFFF"/>
                <w:sz w:val="17"/>
              </w:rPr>
              <w:t>Why</w:t>
            </w:r>
          </w:p>
        </w:tc>
      </w:tr>
      <w:tr>
        <w:trPr>
          <w:cantSplit/>
        </w:trPr>
        <w:tc>
          <w:tcPr>
            <w:tcW w:type="dxa" w:w="2721"/>
          </w:tcPr>
          <w:p>
            <w:pPr>
              <w:spacing w:after="20"/>
            </w:pPr>
            <w:r/>
            <w:r>
              <w:rPr>
                <w:b w:val="0"/>
                <w:i w:val="0"/>
                <w:sz w:val="17"/>
              </w:rPr>
              <w:t>Use LeadAfrik column labels as published</w:t>
            </w:r>
          </w:p>
        </w:tc>
        <w:tc>
          <w:tcPr>
            <w:tcW w:type="dxa" w:w="3572"/>
          </w:tcPr>
          <w:p>
            <w:pPr>
              <w:spacing w:after="20"/>
            </w:pPr>
            <w:r/>
            <w:r>
              <w:rPr>
                <w:b w:val="0"/>
                <w:i w:val="0"/>
                <w:sz w:val="17"/>
              </w:rPr>
              <w:t>Relabelled petrol/LPG/jet/fuel oil columns</w:t>
            </w:r>
          </w:p>
        </w:tc>
        <w:tc>
          <w:tcPr>
            <w:tcW w:type="dxa" w:w="3061"/>
          </w:tcPr>
          <w:p>
            <w:pPr>
              <w:spacing w:after="20"/>
            </w:pPr>
            <w:r/>
            <w:r>
              <w:rPr>
                <w:b w:val="0"/>
                <w:i w:val="0"/>
                <w:sz w:val="17"/>
              </w:rPr>
              <w:t>Labels failed reconciliation with EPRA and KNBS</w:t>
            </w:r>
          </w:p>
        </w:tc>
      </w:tr>
      <w:tr>
        <w:trPr>
          <w:cantSplit/>
        </w:trPr>
        <w:tc>
          <w:tcPr>
            <w:tcW w:type="dxa" w:w="2721"/>
            <w:shd w:val="clear" w:color="auto" w:fill="EEF3F8"/>
          </w:tcPr>
          <w:p>
            <w:pPr>
              <w:spacing w:after="20"/>
            </w:pPr>
            <w:r/>
            <w:r>
              <w:rPr>
                <w:b w:val="0"/>
                <w:i w:val="0"/>
                <w:sz w:val="17"/>
              </w:rPr>
              <w:t>SARIMA, ARIMAX, Holt-Winters</w:t>
            </w:r>
          </w:p>
        </w:tc>
        <w:tc>
          <w:tcPr>
            <w:tcW w:type="dxa" w:w="3572"/>
            <w:shd w:val="clear" w:color="auto" w:fill="EEF3F8"/>
          </w:tcPr>
          <w:p>
            <w:pPr>
              <w:spacing w:after="20"/>
            </w:pPr>
            <w:r/>
            <w:r>
              <w:rPr>
                <w:b w:val="0"/>
                <w:i w:val="0"/>
                <w:sz w:val="17"/>
              </w:rPr>
              <w:t>ETS (damped), ARIMA(0,1,1), growth-adjusted seasonal naive, shrunk-seasonal trend</w:t>
            </w:r>
          </w:p>
        </w:tc>
        <w:tc>
          <w:tcPr>
            <w:tcW w:type="dxa" w:w="3061"/>
            <w:shd w:val="clear" w:color="auto" w:fill="EEF3F8"/>
          </w:tcPr>
          <w:p>
            <w:pPr>
              <w:spacing w:after="20"/>
            </w:pPr>
            <w:r/>
            <w:r>
              <w:rPr>
                <w:b w:val="0"/>
                <w:i w:val="0"/>
                <w:sz w:val="17"/>
              </w:rPr>
              <w:t>26 observations; no exogenous series</w:t>
            </w:r>
          </w:p>
        </w:tc>
      </w:tr>
      <w:tr>
        <w:trPr>
          <w:cantSplit/>
        </w:trPr>
        <w:tc>
          <w:tcPr>
            <w:tcW w:type="dxa" w:w="2721"/>
          </w:tcPr>
          <w:p>
            <w:pPr>
              <w:spacing w:after="20"/>
            </w:pPr>
            <w:r/>
            <w:r>
              <w:rPr>
                <w:b w:val="0"/>
                <w:i w:val="0"/>
                <w:sz w:val="17"/>
              </w:rPr>
              <w:t>Forecast to 2035 with intervals</w:t>
            </w:r>
          </w:p>
        </w:tc>
        <w:tc>
          <w:tcPr>
            <w:tcW w:type="dxa" w:w="3572"/>
          </w:tcPr>
          <w:p>
            <w:pPr>
              <w:spacing w:after="20"/>
            </w:pPr>
            <w:r/>
            <w:r>
              <w:rPr>
                <w:b w:val="0"/>
                <w:i w:val="0"/>
                <w:sz w:val="17"/>
              </w:rPr>
              <w:t>12-month statistical forecast with intervals; 2025–35 scenario projections without statistical intervals</w:t>
            </w:r>
          </w:p>
        </w:tc>
        <w:tc>
          <w:tcPr>
            <w:tcW w:type="dxa" w:w="3061"/>
          </w:tcPr>
          <w:p>
            <w:pPr>
              <w:spacing w:after="20"/>
            </w:pPr>
            <w:r/>
            <w:r>
              <w:rPr>
                <w:b w:val="0"/>
                <w:i w:val="0"/>
                <w:sz w:val="17"/>
              </w:rPr>
              <w:t>Horizon limited by data</w:t>
            </w:r>
          </w:p>
        </w:tc>
      </w:tr>
      <w:tr>
        <w:trPr>
          <w:cantSplit/>
        </w:trPr>
        <w:tc>
          <w:tcPr>
            <w:tcW w:type="dxa" w:w="2721"/>
            <w:shd w:val="clear" w:color="auto" w:fill="EEF3F8"/>
          </w:tcPr>
          <w:p>
            <w:pPr>
              <w:spacing w:after="20"/>
            </w:pPr>
            <w:r/>
            <w:r>
              <w:rPr>
                <w:b w:val="0"/>
                <w:i w:val="0"/>
                <w:sz w:val="17"/>
              </w:rPr>
              <w:t>Elasticity from own regression</w:t>
            </w:r>
          </w:p>
        </w:tc>
        <w:tc>
          <w:tcPr>
            <w:tcW w:type="dxa" w:w="3572"/>
            <w:shd w:val="clear" w:color="auto" w:fill="EEF3F8"/>
          </w:tcPr>
          <w:p>
            <w:pPr>
              <w:spacing w:after="20"/>
            </w:pPr>
            <w:r/>
            <w:r>
              <w:rPr>
                <w:b w:val="0"/>
                <w:i w:val="0"/>
                <w:sz w:val="17"/>
              </w:rPr>
              <w:t>PDP-implied elasticities</w:t>
            </w:r>
          </w:p>
        </w:tc>
        <w:tc>
          <w:tcPr>
            <w:tcW w:type="dxa" w:w="3061"/>
            <w:shd w:val="clear" w:color="auto" w:fill="EEF3F8"/>
          </w:tcPr>
          <w:p>
            <w:pPr>
              <w:spacing w:after="20"/>
            </w:pPr>
            <w:r/>
            <w:r>
              <w:rPr>
                <w:b w:val="0"/>
                <w:i w:val="0"/>
                <w:sz w:val="17"/>
              </w:rPr>
              <w:t>Own regression wrong-signed</w:t>
            </w:r>
          </w:p>
        </w:tc>
      </w:tr>
      <w:tr>
        <w:trPr>
          <w:cantSplit/>
        </w:trPr>
        <w:tc>
          <w:tcPr>
            <w:tcW w:type="dxa" w:w="2721"/>
          </w:tcPr>
          <w:p>
            <w:pPr>
              <w:spacing w:after="20"/>
            </w:pPr>
            <w:r/>
            <w:r>
              <w:rPr>
                <w:b w:val="0"/>
                <w:i w:val="0"/>
                <w:sz w:val="17"/>
              </w:rPr>
              <w:t>Brent / FX pass-through regression</w:t>
            </w:r>
          </w:p>
        </w:tc>
        <w:tc>
          <w:tcPr>
            <w:tcW w:type="dxa" w:w="3572"/>
          </w:tcPr>
          <w:p>
            <w:pPr>
              <w:spacing w:after="20"/>
            </w:pPr>
            <w:r/>
            <w:r>
              <w:rPr>
                <w:b w:val="0"/>
                <w:i w:val="0"/>
                <w:sz w:val="17"/>
              </w:rPr>
              <w:t>Two-point landed-cost pass-through</w:t>
            </w:r>
          </w:p>
        </w:tc>
        <w:tc>
          <w:tcPr>
            <w:tcW w:type="dxa" w:w="3061"/>
          </w:tcPr>
          <w:p>
            <w:pPr>
              <w:spacing w:after="20"/>
            </w:pPr>
            <w:r/>
            <w:r>
              <w:rPr>
                <w:b w:val="0"/>
                <w:i w:val="0"/>
                <w:sz w:val="17"/>
              </w:rPr>
              <w:t>No monthly Brent/FX data</w:t>
            </w:r>
          </w:p>
        </w:tc>
      </w:tr>
      <w:tr>
        <w:trPr>
          <w:cantSplit/>
        </w:trPr>
        <w:tc>
          <w:tcPr>
            <w:tcW w:type="dxa" w:w="2721"/>
            <w:shd w:val="clear" w:color="auto" w:fill="EEF3F8"/>
          </w:tcPr>
          <w:p>
            <w:pPr>
              <w:spacing w:after="20"/>
            </w:pPr>
            <w:r/>
            <w:r>
              <w:rPr>
                <w:b w:val="0"/>
                <w:i w:val="0"/>
                <w:sz w:val="17"/>
              </w:rPr>
              <w:t>Import dependence ratios</w:t>
            </w:r>
          </w:p>
        </w:tc>
        <w:tc>
          <w:tcPr>
            <w:tcW w:type="dxa" w:w="3572"/>
            <w:shd w:val="clear" w:color="auto" w:fill="EEF3F8"/>
          </w:tcPr>
          <w:p>
            <w:pPr>
              <w:spacing w:after="20"/>
            </w:pPr>
            <w:r/>
            <w:r>
              <w:rPr>
                <w:b w:val="0"/>
                <w:i w:val="0"/>
                <w:sz w:val="17"/>
              </w:rPr>
              <w:t>Structural 100% dependence; flagged data gap in imports vs demand</w:t>
            </w:r>
          </w:p>
        </w:tc>
        <w:tc>
          <w:tcPr>
            <w:tcW w:type="dxa" w:w="3061"/>
            <w:shd w:val="clear" w:color="auto" w:fill="EEF3F8"/>
          </w:tcPr>
          <w:p>
            <w:pPr>
              <w:spacing w:after="20"/>
            </w:pPr>
            <w:r/>
            <w:r>
              <w:rPr>
                <w:b w:val="0"/>
                <w:i w:val="0"/>
                <w:sz w:val="17"/>
              </w:rPr>
              <w:t>Imports are all refined; Survey tables not accessed</w:t>
            </w:r>
          </w:p>
        </w:tc>
      </w:tr>
      <w:tr>
        <w:trPr>
          <w:cantSplit/>
        </w:trPr>
        <w:tc>
          <w:tcPr>
            <w:tcW w:type="dxa" w:w="2721"/>
          </w:tcPr>
          <w:p>
            <w:pPr>
              <w:spacing w:after="20"/>
            </w:pPr>
            <w:r/>
            <w:r>
              <w:rPr>
                <w:b w:val="0"/>
                <w:i w:val="0"/>
                <w:sz w:val="17"/>
              </w:rPr>
              <w:t>Stock-cover days by product (incl. LPG)</w:t>
            </w:r>
          </w:p>
        </w:tc>
        <w:tc>
          <w:tcPr>
            <w:tcW w:type="dxa" w:w="3572"/>
          </w:tcPr>
          <w:p>
            <w:pPr>
              <w:spacing w:after="20"/>
            </w:pPr>
            <w:r/>
            <w:r>
              <w:rPr>
                <w:b w:val="0"/>
                <w:i w:val="0"/>
                <w:sz w:val="17"/>
              </w:rPr>
              <w:t>Petrol, diesel, jet from statements; LPG via storage headroom</w:t>
            </w:r>
          </w:p>
        </w:tc>
        <w:tc>
          <w:tcPr>
            <w:tcW w:type="dxa" w:w="3061"/>
          </w:tcPr>
          <w:p>
            <w:pPr>
              <w:spacing w:after="20"/>
            </w:pPr>
            <w:r/>
            <w:r>
              <w:rPr>
                <w:b w:val="0"/>
                <w:i w:val="0"/>
                <w:sz w:val="17"/>
              </w:rPr>
              <w:t>No LPG stock cover published</w:t>
            </w:r>
          </w:p>
        </w:tc>
      </w:tr>
      <w:tr>
        <w:trPr>
          <w:cantSplit/>
        </w:trPr>
        <w:tc>
          <w:tcPr>
            <w:tcW w:type="dxa" w:w="2721"/>
            <w:shd w:val="clear" w:color="auto" w:fill="EEF3F8"/>
          </w:tcPr>
          <w:p>
            <w:pPr>
              <w:spacing w:after="20"/>
            </w:pPr>
            <w:r/>
            <w:r>
              <w:rPr>
                <w:b w:val="0"/>
                <w:i w:val="0"/>
                <w:sz w:val="17"/>
              </w:rPr>
              <w:t>Diesel storage 224.5 → 254.7 ML (from an earlier document)</w:t>
            </w:r>
          </w:p>
        </w:tc>
        <w:tc>
          <w:tcPr>
            <w:tcW w:type="dxa" w:w="3572"/>
            <w:shd w:val="clear" w:color="auto" w:fill="EEF3F8"/>
          </w:tcPr>
          <w:p>
            <w:pPr>
              <w:spacing w:after="20"/>
            </w:pPr>
            <w:r/>
            <w:r>
              <w:rPr>
                <w:b w:val="0"/>
                <w:i w:val="0"/>
                <w:sz w:val="17"/>
              </w:rPr>
              <w:t>Not used</w:t>
            </w:r>
          </w:p>
        </w:tc>
        <w:tc>
          <w:tcPr>
            <w:tcW w:type="dxa" w:w="3061"/>
            <w:shd w:val="clear" w:color="auto" w:fill="EEF3F8"/>
          </w:tcPr>
          <w:p>
            <w:pPr>
              <w:spacing w:after="20"/>
            </w:pPr>
            <w:r/>
            <w:r>
              <w:rPr>
                <w:b w:val="0"/>
                <w:i w:val="0"/>
                <w:sz w:val="17"/>
              </w:rPr>
              <w:t>Could not be verified in the PDP text retrieved</w:t>
            </w:r>
          </w:p>
        </w:tc>
      </w:tr>
      <w:tr>
        <w:trPr>
          <w:cantSplit/>
        </w:trPr>
        <w:tc>
          <w:tcPr>
            <w:tcW w:type="dxa" w:w="2721"/>
          </w:tcPr>
          <w:p>
            <w:pPr>
              <w:spacing w:after="20"/>
            </w:pPr>
            <w:r/>
            <w:r>
              <w:rPr>
                <w:b w:val="0"/>
                <w:i w:val="0"/>
                <w:sz w:val="17"/>
              </w:rPr>
              <w:t>South Lokichar Phase 1 20 kbpd / Phase 2 50 kbpd</w:t>
            </w:r>
          </w:p>
        </w:tc>
        <w:tc>
          <w:tcPr>
            <w:tcW w:type="dxa" w:w="3572"/>
          </w:tcPr>
          <w:p>
            <w:pPr>
              <w:spacing w:after="20"/>
            </w:pPr>
            <w:r/>
            <w:r>
              <w:rPr>
                <w:b w:val="0"/>
                <w:i w:val="0"/>
                <w:sz w:val="17"/>
              </w:rPr>
              <w:t>Not used; 60–100 kbpd press range used</w:t>
            </w:r>
          </w:p>
        </w:tc>
        <w:tc>
          <w:tcPr>
            <w:tcW w:type="dxa" w:w="3061"/>
          </w:tcPr>
          <w:p>
            <w:pPr>
              <w:spacing w:after="20"/>
            </w:pPr>
            <w:r/>
            <w:r>
              <w:rPr>
                <w:b w:val="0"/>
                <w:i w:val="0"/>
                <w:sz w:val="17"/>
              </w:rPr>
              <w:t>Conflict with press reports, unverified</w:t>
            </w:r>
          </w:p>
        </w:tc>
      </w:tr>
      <w:tr>
        <w:trPr>
          <w:cantSplit/>
        </w:trPr>
        <w:tc>
          <w:tcPr>
            <w:tcW w:type="dxa" w:w="2721"/>
            <w:shd w:val="clear" w:color="auto" w:fill="EEF3F8"/>
          </w:tcPr>
          <w:p>
            <w:pPr>
              <w:spacing w:after="20"/>
            </w:pPr>
            <w:r/>
            <w:r>
              <w:rPr>
                <w:b w:val="0"/>
                <w:i w:val="0"/>
                <w:sz w:val="17"/>
              </w:rPr>
              <w:t>Excel model</w:t>
            </w:r>
          </w:p>
        </w:tc>
        <w:tc>
          <w:tcPr>
            <w:tcW w:type="dxa" w:w="3572"/>
            <w:shd w:val="clear" w:color="auto" w:fill="EEF3F8"/>
          </w:tcPr>
          <w:p>
            <w:pPr>
              <w:spacing w:after="20"/>
            </w:pPr>
            <w:r/>
            <w:r>
              <w:rPr>
                <w:b w:val="0"/>
                <w:i w:val="0"/>
                <w:sz w:val="17"/>
              </w:rPr>
              <w:t>Built (live formulas; verified against Python)</w:t>
            </w:r>
          </w:p>
        </w:tc>
        <w:tc>
          <w:tcPr>
            <w:tcW w:type="dxa" w:w="3061"/>
            <w:shd w:val="clear" w:color="auto" w:fill="EEF3F8"/>
          </w:tcPr>
          <w:p>
            <w:pPr>
              <w:spacing w:after="20"/>
            </w:pPr>
            <w:r/>
            <w:r>
              <w:rPr>
                <w:b w:val="0"/>
                <w:i w:val="0"/>
                <w:sz w:val="17"/>
              </w:rPr>
              <w:t>Delivered in the second iteration</w:t>
            </w:r>
          </w:p>
        </w:tc>
      </w:tr>
      <w:tr>
        <w:trPr>
          <w:cantSplit/>
        </w:trPr>
        <w:tc>
          <w:tcPr>
            <w:tcW w:type="dxa" w:w="2721"/>
          </w:tcPr>
          <w:p>
            <w:pPr>
              <w:spacing w:after="20"/>
            </w:pPr>
            <w:r/>
            <w:r>
              <w:rPr>
                <w:b w:val="0"/>
                <w:i w:val="0"/>
                <w:sz w:val="17"/>
              </w:rPr>
              <w:t>Interactive HTML dashboard (7 tabs)</w:t>
            </w:r>
          </w:p>
        </w:tc>
        <w:tc>
          <w:tcPr>
            <w:tcW w:type="dxa" w:w="3572"/>
          </w:tcPr>
          <w:p>
            <w:pPr>
              <w:spacing w:after="20"/>
            </w:pPr>
            <w:r/>
            <w:r>
              <w:rPr>
                <w:b w:val="0"/>
                <w:i w:val="0"/>
                <w:sz w:val="17"/>
              </w:rPr>
              <w:t>Delivered</w:t>
            </w:r>
          </w:p>
        </w:tc>
        <w:tc>
          <w:tcPr>
            <w:tcW w:type="dxa" w:w="3061"/>
          </w:tcPr>
          <w:p>
            <w:pPr>
              <w:spacing w:after="20"/>
            </w:pPr>
            <w:r/>
            <w:r>
              <w:rPr>
                <w:b w:val="0"/>
                <w:i w:val="0"/>
                <w:sz w:val="17"/>
              </w:rPr>
              <w:t>Hand-built with embedded data; open it in any browser</w:t>
            </w:r>
          </w:p>
        </w:tc>
      </w:tr>
      <w:tr>
        <w:trPr>
          <w:cantSplit/>
        </w:trPr>
        <w:tc>
          <w:tcPr>
            <w:tcW w:type="dxa" w:w="2721"/>
            <w:shd w:val="clear" w:color="auto" w:fill="EEF3F8"/>
          </w:tcPr>
          <w:p>
            <w:pPr>
              <w:spacing w:after="20"/>
            </w:pPr>
            <w:r/>
            <w:r>
              <w:rPr>
                <w:b w:val="0"/>
                <w:i w:val="0"/>
                <w:sz w:val="17"/>
              </w:rPr>
              <w:t>Streamlit app, SQL schema</w:t>
            </w:r>
          </w:p>
        </w:tc>
        <w:tc>
          <w:tcPr>
            <w:tcW w:type="dxa" w:w="3572"/>
            <w:shd w:val="clear" w:color="auto" w:fill="EEF3F8"/>
          </w:tcPr>
          <w:p>
            <w:pPr>
              <w:spacing w:after="20"/>
            </w:pPr>
            <w:r/>
            <w:r>
              <w:rPr>
                <w:b w:val="0"/>
                <w:i w:val="0"/>
                <w:sz w:val="17"/>
              </w:rPr>
              <w:t>Not built</w:t>
            </w:r>
          </w:p>
        </w:tc>
        <w:tc>
          <w:tcPr>
            <w:tcW w:type="dxa" w:w="3061"/>
            <w:shd w:val="clear" w:color="auto" w:fill="EEF3F8"/>
          </w:tcPr>
          <w:p>
            <w:pPr>
              <w:spacing w:after="20"/>
            </w:pPr>
            <w:r/>
            <w:r>
              <w:rPr>
                <w:b w:val="0"/>
                <w:i w:val="0"/>
                <w:sz w:val="17"/>
              </w:rPr>
              <w:t>Not feasible to test in this environment; outputs are CSVs and the Excel model is the interactive tool</w:t>
            </w:r>
          </w:p>
        </w:tc>
      </w:tr>
      <w:tr>
        <w:trPr>
          <w:cantSplit/>
        </w:trPr>
        <w:tc>
          <w:tcPr>
            <w:tcW w:type="dxa" w:w="2721"/>
          </w:tcPr>
          <w:p>
            <w:pPr>
              <w:spacing w:after="20"/>
            </w:pPr>
            <w:r/>
            <w:r>
              <w:rPr>
                <w:b w:val="0"/>
                <w:i w:val="0"/>
                <w:sz w:val="17"/>
              </w:rPr>
              <w:t>Regional price spreads</w:t>
            </w:r>
          </w:p>
        </w:tc>
        <w:tc>
          <w:tcPr>
            <w:tcW w:type="dxa" w:w="3572"/>
          </w:tcPr>
          <w:p>
            <w:pPr>
              <w:spacing w:after="20"/>
            </w:pPr>
            <w:r/>
            <w:r>
              <w:rPr>
                <w:b w:val="0"/>
                <w:i w:val="0"/>
                <w:sz w:val="17"/>
              </w:rPr>
              <w:t>Done from press-reported EPRA maxima (May and September 2026 cycles)</w:t>
            </w:r>
          </w:p>
        </w:tc>
        <w:tc>
          <w:tcPr>
            <w:tcW w:type="dxa" w:w="3061"/>
          </w:tcPr>
          <w:p>
            <w:pPr>
              <w:spacing w:after="20"/>
            </w:pPr>
            <w:r/>
            <w:r>
              <w:rPr>
                <w:b w:val="0"/>
                <w:i w:val="0"/>
                <w:sz w:val="17"/>
              </w:rPr>
              <w:t>Town-level file was empty; secondary source</w:t>
            </w:r>
          </w:p>
        </w:tc>
      </w:tr>
    </w:tbl>
    <w:p>
      <w:pPr>
        <w:spacing w:after="40"/>
      </w:pPr>
    </w:p>
    <w:p>
      <w:pPr>
        <w:pStyle w:val="Heading1"/>
      </w:pPr>
      <w:r>
        <w:t>8. Validation and checks performed</w:t>
      </w:r>
    </w:p>
    <w:p>
      <w:pPr>
        <w:pStyle w:val="ListBullet"/>
        <w:spacing w:after="40"/>
      </w:pPr>
      <w:r>
        <w:rPr>
          <w:b w:val="0"/>
          <w:i w:val="0"/>
        </w:rPr>
        <w:t>Row counts and key uniqueness of the raw files.</w:t>
      </w:r>
    </w:p>
    <w:p>
      <w:pPr>
        <w:pStyle w:val="ListBullet"/>
        <w:spacing w:after="40"/>
      </w:pPr>
      <w:r>
        <w:rPr>
          <w:b w:val="0"/>
          <w:i w:val="0"/>
        </w:rPr>
        <w:t>Reconciliation of corrected columns to PDP 2024 and KNBS 2025 (exact on four products; total within 0.2% of KNBS 2025).</w:t>
      </w:r>
    </w:p>
    <w:p>
      <w:pPr>
        <w:pStyle w:val="ListBullet"/>
        <w:spacing w:after="40"/>
      </w:pPr>
      <w:r>
        <w:rPr>
          <w:b w:val="0"/>
          <w:i w:val="0"/>
        </w:rPr>
        <w:t>Hold-out forecasting error reported on rolling origins; the PDP’s own 2025 baseline back-tested against actual 2025 (5.3% under).</w:t>
      </w:r>
    </w:p>
    <w:p>
      <w:pPr>
        <w:pStyle w:val="ListBullet"/>
        <w:spacing w:after="40"/>
      </w:pPr>
      <w:r>
        <w:rPr>
          <w:b w:val="0"/>
          <w:i w:val="0"/>
        </w:rPr>
        <w:t>Recomputation of PDP LPG storage logic (2025 spare ullage ≈ 4 kt) before applying it to new demand.</w:t>
      </w:r>
    </w:p>
    <w:p>
      <w:pPr>
        <w:pStyle w:val="ListBullet"/>
        <w:spacing w:after="40"/>
      </w:pPr>
      <w:r>
        <w:rPr>
          <w:b w:val="0"/>
          <w:i w:val="0"/>
        </w:rPr>
        <w:t>Cross-checking of every figure in the narrative against CSV outputs; consistency check of PDP supply (6,420) minus demand (5,933) = 30 days of demand.</w:t>
      </w:r>
    </w:p>
    <w:p>
      <w:pPr>
        <w:pStyle w:val="ListBullet"/>
        <w:spacing w:after="40"/>
      </w:pPr>
      <w:r>
        <w:rPr>
          <w:b w:val="0"/>
          <w:i w:val="0"/>
        </w:rPr>
        <w:t>Full clean re-run from raw data to final reports and the Excel model.</w:t>
      </w:r>
    </w:p>
    <w:p>
      <w:pPr>
        <w:pStyle w:val="ListBullet"/>
        <w:spacing w:after="40"/>
      </w:pPr>
      <w:r>
        <w:rPr>
          <w:b w:val="0"/>
          <w:i w:val="0"/>
        </w:rPr>
        <w:t>Second-pass review of every new number in the expanded report against the CSV outputs; this corrected four statements (petrol demand response in the stress test, KSh cost of holding prices flat, diesel first-year demand loss, ARIMA metric range).</w:t>
      </w:r>
    </w:p>
    <w:p>
      <w:pPr>
        <w:pStyle w:val="Heading1"/>
      </w:pPr>
      <w:r>
        <w:t>9. Reproducing the work</w:t>
      </w:r>
    </w:p>
    <w:p>
      <w:pPr>
        <w:spacing w:after="0" w:line="240" w:lineRule="auto"/>
        <w:ind w:left="170"/>
      </w:pPr>
      <w:r>
        <w:rPr>
          <w:rFonts w:ascii="Consolas" w:hAnsi="Consolas" w:eastAsia="Consolas"/>
          <w:sz w:val="15"/>
        </w:rPr>
        <w:t>$ cd project_root</w:t>
      </w:r>
    </w:p>
    <w:p>
      <w:pPr>
        <w:spacing w:after="0" w:line="240" w:lineRule="auto"/>
        <w:ind w:left="170"/>
      </w:pPr>
      <w:r>
        <w:rPr>
          <w:rFonts w:ascii="Consolas" w:hAnsi="Consolas" w:eastAsia="Consolas"/>
          <w:sz w:val="15"/>
        </w:rPr>
        <w:t>$ pip install pandas numpy scipy matplotlib python-docx</w:t>
      </w:r>
    </w:p>
    <w:p>
      <w:pPr>
        <w:spacing w:after="0" w:line="240" w:lineRule="auto"/>
        <w:ind w:left="170"/>
      </w:pPr>
      <w:r>
        <w:rPr>
          <w:rFonts w:ascii="Consolas" w:hAnsi="Consolas" w:eastAsia="Consolas"/>
          <w:sz w:val="15"/>
        </w:rPr>
        <w:t>$ ./run_all.sh</w:t>
      </w:r>
    </w:p>
    <w:p>
      <w:pPr>
        <w:spacing w:after="0" w:line="240" w:lineRule="auto"/>
        <w:ind w:left="170"/>
      </w:pPr>
      <w:r>
        <w:rPr>
          <w:rFonts w:ascii="Consolas" w:hAnsi="Consolas" w:eastAsia="Consolas"/>
          <w:sz w:val="15"/>
        </w:rPr>
        <w:t># outputs: data/clean/*.csv, figures/*.png, out/Kenya_Petroleum_Market_Outlook_2026-2035.docx</w:t>
      </w:r>
    </w:p>
    <w:p>
      <w:r>
        <w:br w:type="page"/>
      </w:r>
    </w:p>
    <w:p>
      <w:pPr>
        <w:pStyle w:val="Heading1"/>
      </w:pPr>
      <w:r>
        <w:t>Appendix A. Code listings</w:t>
      </w:r>
    </w:p>
    <w:p>
      <w:pPr>
        <w:pStyle w:val="Heading2"/>
      </w:pPr>
      <w:r>
        <w:t>A.1 code/common.py – Shared labels, conversion factors, loaders</w:t>
      </w:r>
    </w:p>
    <w:p>
      <w:pPr>
        <w:spacing w:after="0" w:line="240" w:lineRule="auto"/>
        <w:ind w:left="170"/>
      </w:pPr>
      <w:r>
        <w:rPr>
          <w:rFonts w:ascii="Consolas" w:hAnsi="Consolas" w:eastAsia="Consolas"/>
          <w:sz w:val="13"/>
        </w:rPr>
        <w:t>import pandas as pd, numpy as np</w:t>
      </w:r>
    </w:p>
    <w:p>
      <w:pPr>
        <w:spacing w:after="0" w:line="240" w:lineRule="auto"/>
        <w:ind w:left="170"/>
      </w:pPr>
      <w:r>
        <w:rPr>
          <w:rFonts w:ascii="Consolas" w:hAnsi="Consolas" w:eastAsia="Consolas"/>
          <w:sz w:val="13"/>
        </w:rPr>
        <w:t>MONTHS=['January','February','March','April','May','June','July','August','September','October','November','December']</w:t>
      </w:r>
    </w:p>
    <w:p>
      <w:pPr>
        <w:spacing w:after="0" w:line="240" w:lineRule="auto"/>
        <w:ind w:left="170"/>
      </w:pPr>
      <w:r>
        <w:rPr>
          <w:rFonts w:ascii="Consolas" w:hAnsi="Consolas" w:eastAsia="Consolas"/>
          <w:sz w:val="13"/>
        </w:rPr>
        <w:t># Relabelling established in 01_prepare_data.py (exact reconciliation to EPRA PDP 2024 actuals / KNBS 2025)</w:t>
      </w:r>
    </w:p>
    <w:p>
      <w:pPr>
        <w:spacing w:after="0" w:line="240" w:lineRule="auto"/>
        <w:ind w:left="170"/>
      </w:pPr>
      <w:r>
        <w:rPr>
          <w:rFonts w:ascii="Consolas" w:hAnsi="Consolas" w:eastAsia="Consolas"/>
          <w:sz w:val="13"/>
        </w:rPr>
        <w:t>RELABEL={'AGO (Light Diesel Oil)':'Diesel (AGO)','LPG':'Petrol (PMS)','Other':'LPG',</w:t>
      </w:r>
    </w:p>
    <w:p>
      <w:pPr>
        <w:spacing w:after="0" w:line="240" w:lineRule="auto"/>
        <w:ind w:left="170"/>
      </w:pPr>
      <w:r>
        <w:rPr>
          <w:rFonts w:ascii="Consolas" w:hAnsi="Consolas" w:eastAsia="Consolas"/>
          <w:sz w:val="13"/>
        </w:rPr>
        <w:t xml:space="preserve">         'Illuminating Kerosene':'Kerosene (IK)','Aviation Gasoline':'Avgas',</w:t>
      </w:r>
    </w:p>
    <w:p>
      <w:pPr>
        <w:spacing w:after="0" w:line="240" w:lineRule="auto"/>
        <w:ind w:left="170"/>
      </w:pPr>
      <w:r>
        <w:rPr>
          <w:rFonts w:ascii="Consolas" w:hAnsi="Consolas" w:eastAsia="Consolas"/>
          <w:sz w:val="13"/>
        </w:rPr>
        <w:t xml:space="preserve">         'Motor Spirit':'Jet fuel*','Jet Oil':'Fuel oil/other*'}</w:t>
      </w:r>
    </w:p>
    <w:p>
      <w:pPr>
        <w:spacing w:after="0" w:line="240" w:lineRule="auto"/>
        <w:ind w:left="170"/>
      </w:pPr>
      <w:r>
        <w:rPr>
          <w:rFonts w:ascii="Consolas" w:hAnsi="Consolas" w:eastAsia="Consolas"/>
          <w:sz w:val="13"/>
        </w:rPr>
        <w:t>PRODUCTS=['Diesel (AGO)','Petrol (PMS)','LPG','Jet fuel*','Fuel oil/other*','Kerosene (IK)','Avgas']</w:t>
      </w:r>
    </w:p>
    <w:p>
      <w:pPr>
        <w:spacing w:after="0" w:line="240" w:lineRule="auto"/>
        <w:ind w:left="170"/>
      </w:pPr>
      <w:r>
        <w:rPr>
          <w:rFonts w:ascii="Consolas" w:hAnsi="Consolas" w:eastAsia="Consolas"/>
          <w:sz w:val="13"/>
        </w:rPr>
        <w:t># kt -&gt; million litres: factors implied by EPRA PDP 2025-29 (million litres / kt, 2024 base)</w:t>
      </w:r>
    </w:p>
    <w:p>
      <w:pPr>
        <w:spacing w:after="0" w:line="240" w:lineRule="auto"/>
        <w:ind w:left="170"/>
      </w:pPr>
      <w:r>
        <w:rPr>
          <w:rFonts w:ascii="Consolas" w:hAnsi="Consolas" w:eastAsia="Consolas"/>
          <w:sz w:val="13"/>
        </w:rPr>
        <w:t>ML_PER_KT={'Diesel (AGO)':2608.20/2193.6,'Petrol (PMS)':2044.11/1472.7,'Jet fuel*':972.49/765.1,'Kerosene (IK)':47.17/37.1}</w:t>
      </w:r>
    </w:p>
    <w:p>
      <w:pPr>
        <w:spacing w:after="0" w:line="240" w:lineRule="auto"/>
        <w:ind w:left="170"/>
      </w:pPr>
      <w:r>
        <w:rPr>
          <w:rFonts w:ascii="Consolas" w:hAnsi="Consolas" w:eastAsia="Consolas"/>
          <w:sz w:val="13"/>
        </w:rPr>
        <w:t>def load_cons():</w:t>
      </w:r>
    </w:p>
    <w:p>
      <w:pPr>
        <w:spacing w:after="0" w:line="240" w:lineRule="auto"/>
        <w:ind w:left="170"/>
      </w:pPr>
      <w:r>
        <w:rPr>
          <w:rFonts w:ascii="Consolas" w:hAnsi="Consolas" w:eastAsia="Consolas"/>
          <w:sz w:val="13"/>
        </w:rPr>
        <w:t xml:space="preserve">    c=pd.read_csv('data/raw/leadafrik-consumption-of-petroleum-fuels-kenya-monthly.csv').dropna(subset=['month'])</w:t>
      </w:r>
    </w:p>
    <w:p>
      <w:pPr>
        <w:spacing w:after="0" w:line="240" w:lineRule="auto"/>
        <w:ind w:left="170"/>
      </w:pPr>
      <w:r>
        <w:rPr>
          <w:rFonts w:ascii="Consolas" w:hAnsi="Consolas" w:eastAsia="Consolas"/>
          <w:sz w:val="13"/>
        </w:rPr>
        <w:t xml:space="preserve">    c['date']=pd.to_datetime(dict(year=c.year.astype(int),month=c.month.map({m:i+1 for i,m in enumerate(MONTHS)}),day=1))</w:t>
      </w:r>
    </w:p>
    <w:p>
      <w:pPr>
        <w:spacing w:after="0" w:line="240" w:lineRule="auto"/>
        <w:ind w:left="170"/>
      </w:pPr>
      <w:r>
        <w:rPr>
          <w:rFonts w:ascii="Consolas" w:hAnsi="Consolas" w:eastAsia="Consolas"/>
          <w:sz w:val="13"/>
        </w:rPr>
        <w:t xml:space="preserve">    c['product']=c.fuel_type.map(RELABEL); c['kt']=c.consumption_volume</w:t>
      </w:r>
    </w:p>
    <w:p>
      <w:pPr>
        <w:spacing w:after="0" w:line="240" w:lineRule="auto"/>
        <w:ind w:left="170"/>
      </w:pPr>
      <w:r>
        <w:rPr>
          <w:rFonts w:ascii="Consolas" w:hAnsi="Consolas" w:eastAsia="Consolas"/>
          <w:sz w:val="13"/>
        </w:rPr>
        <w:t xml:space="preserve">    w=c.pivot(index='date',columns='product',values='kt')[PRODUCTS]</w:t>
      </w:r>
    </w:p>
    <w:p>
      <w:pPr>
        <w:spacing w:after="0" w:line="240" w:lineRule="auto"/>
        <w:ind w:left="170"/>
      </w:pPr>
      <w:r>
        <w:rPr>
          <w:rFonts w:ascii="Consolas" w:hAnsi="Consolas" w:eastAsia="Consolas"/>
          <w:sz w:val="13"/>
        </w:rPr>
        <w:t xml:space="preserve">    w['Total']=w[PRODUCTS].sum(axis=1,min_count=7)</w:t>
      </w:r>
    </w:p>
    <w:p>
      <w:pPr>
        <w:spacing w:after="0" w:line="240" w:lineRule="auto"/>
        <w:ind w:left="170"/>
      </w:pPr>
      <w:r>
        <w:rPr>
          <w:rFonts w:ascii="Consolas" w:hAnsi="Consolas" w:eastAsia="Consolas"/>
          <w:sz w:val="13"/>
        </w:rPr>
        <w:t xml:space="preserve">    return w</w:t>
      </w:r>
    </w:p>
    <w:p>
      <w:pPr>
        <w:spacing w:after="0" w:line="240" w:lineRule="auto"/>
        <w:ind w:left="170"/>
      </w:pPr>
      <w:r>
        <w:rPr>
          <w:rFonts w:ascii="Consolas" w:hAnsi="Consolas" w:eastAsia="Consolas"/>
          <w:sz w:val="13"/>
        </w:rPr>
        <w:t>def load_prices():</w:t>
      </w:r>
    </w:p>
    <w:p>
      <w:pPr>
        <w:spacing w:after="0" w:line="240" w:lineRule="auto"/>
        <w:ind w:left="170"/>
      </w:pPr>
      <w:r>
        <w:rPr>
          <w:rFonts w:ascii="Consolas" w:hAnsi="Consolas" w:eastAsia="Consolas"/>
          <w:sz w:val="13"/>
        </w:rPr>
        <w:t xml:space="preserve">    p=pd.read_csv('data/raw/leadafrik-national-average-retail-prices-for-selected-fuels-in-kenya.csv').dropna(subset=['month'])</w:t>
      </w:r>
    </w:p>
    <w:p>
      <w:pPr>
        <w:spacing w:after="0" w:line="240" w:lineRule="auto"/>
        <w:ind w:left="170"/>
      </w:pPr>
      <w:r>
        <w:rPr>
          <w:rFonts w:ascii="Consolas" w:hAnsi="Consolas" w:eastAsia="Consolas"/>
          <w:sz w:val="13"/>
        </w:rPr>
        <w:t xml:space="preserve">    p['date']=pd.to_datetime(dict(year=p.year.astype(int),month=p.month.map({m:i+1 for i,m in enumerate(MONTHS)}),day=1))</w:t>
      </w:r>
    </w:p>
    <w:p>
      <w:pPr>
        <w:spacing w:after="0" w:line="240" w:lineRule="auto"/>
        <w:ind w:left="170"/>
      </w:pPr>
      <w:r>
        <w:rPr>
          <w:rFonts w:ascii="Consolas" w:hAnsi="Consolas" w:eastAsia="Consolas"/>
          <w:sz w:val="13"/>
        </w:rPr>
        <w:t xml:space="preserve">    return p.pivot(index='date',columns='fuel_type',values='average_retail_price')</w:t>
      </w:r>
    </w:p>
    <w:p>
      <w:pPr>
        <w:pStyle w:val="Heading2"/>
      </w:pPr>
      <w:r>
        <w:t>A.2 code/01_prepare_data.py – Validation and reconciliation</w:t>
      </w:r>
    </w:p>
    <w:p>
      <w:pPr>
        <w:spacing w:after="0" w:line="240" w:lineRule="auto"/>
        <w:ind w:left="170"/>
      </w:pPr>
      <w:r>
        <w:rPr>
          <w:rFonts w:ascii="Consolas" w:hAnsi="Consolas" w:eastAsia="Consolas"/>
          <w:sz w:val="13"/>
        </w:rPr>
        <w:t>"""01 - Load, validate, and reconcile LeadAfrik consumption data against independent sources."""</w:t>
      </w:r>
    </w:p>
    <w:p>
      <w:pPr>
        <w:spacing w:after="0" w:line="240" w:lineRule="auto"/>
        <w:ind w:left="170"/>
      </w:pPr>
      <w:r>
        <w:rPr>
          <w:rFonts w:ascii="Consolas" w:hAnsi="Consolas" w:eastAsia="Consolas"/>
          <w:sz w:val="13"/>
        </w:rPr>
        <w:t>import pandas as pd, numpy as np</w:t>
      </w:r>
    </w:p>
    <w:p>
      <w:pPr>
        <w:spacing w:after="0" w:line="240" w:lineRule="auto"/>
        <w:ind w:left="170"/>
      </w:pPr>
      <w:r>
        <w:rPr>
          <w:rFonts w:ascii="Consolas" w:hAnsi="Consolas" w:eastAsia="Consolas"/>
          <w:sz w:val="13"/>
        </w:rPr>
        <w:t>RAW='data/raw/'</w:t>
      </w:r>
    </w:p>
    <w:p>
      <w:pPr>
        <w:spacing w:after="0" w:line="240" w:lineRule="auto"/>
        <w:ind w:left="170"/>
      </w:pPr>
      <w:r>
        <w:rPr>
          <w:rFonts w:ascii="Consolas" w:hAnsi="Consolas" w:eastAsia="Consolas"/>
          <w:sz w:val="13"/>
        </w:rPr>
        <w:t>MONTHS=['January','February','March','April','May','June','July','August','September','October','November','December']</w:t>
      </w:r>
    </w:p>
    <w:p>
      <w:pPr>
        <w:spacing w:after="0" w:line="240" w:lineRule="auto"/>
        <w:ind w:left="170"/>
      </w:pPr>
      <w:r>
        <w:rPr>
          <w:rFonts w:ascii="Consolas" w:hAnsi="Consolas" w:eastAsia="Consolas"/>
          <w:sz w:val="13"/>
        </w:rPr>
        <w:t>c=pd.read_csv(RAW+'leadafrik-consumption-of-petroleum-fuels-kenya-monthly.csv')</w:t>
      </w:r>
    </w:p>
    <w:p>
      <w:pPr>
        <w:spacing w:after="0" w:line="240" w:lineRule="auto"/>
        <w:ind w:left="170"/>
      </w:pPr>
      <w:r>
        <w:rPr>
          <w:rFonts w:ascii="Consolas" w:hAnsi="Consolas" w:eastAsia="Consolas"/>
          <w:sz w:val="13"/>
        </w:rPr>
        <w:t>c=c.dropna(subset=['month']).copy()</w:t>
      </w:r>
    </w:p>
    <w:p>
      <w:pPr>
        <w:spacing w:after="0" w:line="240" w:lineRule="auto"/>
        <w:ind w:left="170"/>
      </w:pPr>
      <w:r>
        <w:rPr>
          <w:rFonts w:ascii="Consolas" w:hAnsi="Consolas" w:eastAsia="Consolas"/>
          <w:sz w:val="13"/>
        </w:rPr>
        <w:t>c['year']=c.year.astype(int); c['m']=c.month.map({m:i+1 for i,m in enumerate(MONTHS)})</w:t>
      </w:r>
    </w:p>
    <w:p>
      <w:pPr>
        <w:spacing w:after="0" w:line="240" w:lineRule="auto"/>
        <w:ind w:left="170"/>
      </w:pPr>
      <w:r>
        <w:rPr>
          <w:rFonts w:ascii="Consolas" w:hAnsi="Consolas" w:eastAsia="Consolas"/>
          <w:sz w:val="13"/>
        </w:rPr>
        <w:t>c['date']=pd.to_datetime(dict(year=c.year,month=c.m,day=1))</w:t>
      </w:r>
    </w:p>
    <w:p>
      <w:pPr>
        <w:spacing w:after="0" w:line="240" w:lineRule="auto"/>
        <w:ind w:left="170"/>
      </w:pPr>
      <w:r>
        <w:rPr>
          <w:rFonts w:ascii="Consolas" w:hAnsi="Consolas" w:eastAsia="Consolas"/>
          <w:sz w:val="13"/>
        </w:rPr>
        <w:t>c['provisional']=c.provisional.eq('Yes')</w:t>
      </w:r>
    </w:p>
    <w:p>
      <w:pPr>
        <w:spacing w:after="0" w:line="240" w:lineRule="auto"/>
        <w:ind w:left="170"/>
      </w:pPr>
      <w:r>
        <w:rPr>
          <w:rFonts w:ascii="Consolas" w:hAnsi="Consolas" w:eastAsia="Consolas"/>
          <w:sz w:val="13"/>
        </w:rPr>
        <w:t>c=c.rename(columns={'fuel_type':'label_as_published','consumption_volume':'kt'})</w:t>
      </w:r>
    </w:p>
    <w:p>
      <w:pPr>
        <w:spacing w:after="0" w:line="240" w:lineRule="auto"/>
        <w:ind w:left="170"/>
      </w:pPr>
      <w:r>
        <w:rPr>
          <w:rFonts w:ascii="Consolas" w:hAnsi="Consolas" w:eastAsia="Consolas"/>
          <w:sz w:val="13"/>
        </w:rPr>
        <w:t>assert len(c)==189 and c.groupby('label_as_published').size().eq(27).all()</w:t>
      </w:r>
    </w:p>
    <w:p>
      <w:pPr>
        <w:spacing w:after="0" w:line="240" w:lineRule="auto"/>
        <w:ind w:left="170"/>
      </w:pPr>
      <w:r>
        <w:rPr>
          <w:rFonts w:ascii="Consolas" w:hAnsi="Consolas" w:eastAsia="Consolas"/>
          <w:sz w:val="13"/>
        </w:rPr>
        <w:t>print('dupes',c.duplicated(['date','label_as_published']).sum(),'missing',c.kt.isna().sum(), c[c.kt.isna()].date.dt.strftime('%Y-%m').unique())</w:t>
      </w:r>
    </w:p>
    <w:p>
      <w:pPr>
        <w:spacing w:after="0" w:line="240" w:lineRule="auto"/>
        <w:ind w:left="170"/>
      </w:pPr>
      <w:r>
        <w:rPr>
          <w:rFonts w:ascii="Consolas" w:hAnsi="Consolas" w:eastAsia="Consolas"/>
          <w:sz w:val="13"/>
        </w:rPr>
        <w:t>w=c.pivot(index='date',columns='label_as_published',values='kt')</w:t>
      </w:r>
    </w:p>
    <w:p>
      <w:pPr>
        <w:spacing w:after="0" w:line="240" w:lineRule="auto"/>
        <w:ind w:left="170"/>
      </w:pPr>
      <w:r>
        <w:rPr>
          <w:rFonts w:ascii="Consolas" w:hAnsi="Consolas" w:eastAsia="Consolas"/>
          <w:sz w:val="13"/>
        </w:rPr>
        <w:t>s24=w.loc['2024'].sum(); s25=w.loc['2025'].sum()</w:t>
      </w:r>
    </w:p>
    <w:p>
      <w:pPr>
        <w:spacing w:after="0" w:line="240" w:lineRule="auto"/>
        <w:ind w:left="170"/>
      </w:pPr>
      <w:r>
        <w:rPr>
          <w:rFonts w:ascii="Consolas" w:hAnsi="Consolas" w:eastAsia="Consolas"/>
          <w:sz w:val="13"/>
        </w:rPr>
        <w:t>print(pd.DataFrame({'2024':s24,'2025':s25}).round(1), s24.sum(), s25.sum())</w:t>
      </w:r>
    </w:p>
    <w:p>
      <w:pPr>
        <w:spacing w:after="0" w:line="240" w:lineRule="auto"/>
        <w:ind w:left="170"/>
      </w:pPr>
      <w:r>
        <w:rPr>
          <w:rFonts w:ascii="Consolas" w:hAnsi="Consolas" w:eastAsia="Consolas"/>
          <w:sz w:val="13"/>
        </w:rPr>
        <w:t>pdp24={'AGO':2193.6,'PMS':1472.7,'LPG':414.9,'IK':37.1,'JET':765.1,'FO':301.9}</w:t>
      </w:r>
    </w:p>
    <w:p>
      <w:pPr>
        <w:spacing w:after="0" w:line="240" w:lineRule="auto"/>
        <w:ind w:left="170"/>
      </w:pPr>
      <w:r>
        <w:rPr>
          <w:rFonts w:ascii="Consolas" w:hAnsi="Consolas" w:eastAsia="Consolas"/>
          <w:sz w:val="13"/>
        </w:rPr>
        <w:t>M=pd.DataFrame({p:{col:(s24[col]-v)/v*100 for col in w.columns} for p,v in pdp24.items()}).round(1)</w:t>
      </w:r>
    </w:p>
    <w:p>
      <w:pPr>
        <w:spacing w:after="0" w:line="240" w:lineRule="auto"/>
        <w:ind w:left="170"/>
      </w:pPr>
      <w:r>
        <w:rPr>
          <w:rFonts w:ascii="Consolas" w:hAnsi="Consolas" w:eastAsia="Consolas"/>
          <w:sz w:val="13"/>
        </w:rPr>
        <w:t>print(M)</w:t>
      </w:r>
    </w:p>
    <w:p>
      <w:pPr>
        <w:spacing w:after="0" w:line="240" w:lineRule="auto"/>
        <w:ind w:left="170"/>
      </w:pPr>
      <w:r>
        <w:rPr>
          <w:rFonts w:ascii="Consolas" w:hAnsi="Consolas" w:eastAsia="Consolas"/>
          <w:sz w:val="13"/>
        </w:rPr>
        <w:t># ---- save analysis-ready relabelled dataset and reconciliation table ----</w:t>
      </w:r>
    </w:p>
    <w:p>
      <w:pPr>
        <w:spacing w:after="0" w:line="240" w:lineRule="auto"/>
        <w:ind w:left="170"/>
      </w:pPr>
      <w:r>
        <w:rPr>
          <w:rFonts w:ascii="Consolas" w:hAnsi="Consolas" w:eastAsia="Consolas"/>
          <w:sz w:val="13"/>
        </w:rPr>
        <w:t>import sys; sys.path.insert(0,'code')</w:t>
      </w:r>
    </w:p>
    <w:p>
      <w:pPr>
        <w:spacing w:after="0" w:line="240" w:lineRule="auto"/>
        <w:ind w:left="170"/>
      </w:pPr>
      <w:r>
        <w:rPr>
          <w:rFonts w:ascii="Consolas" w:hAnsi="Consolas" w:eastAsia="Consolas"/>
          <w:sz w:val="13"/>
        </w:rPr>
        <w:t>from common import load_cons</w:t>
      </w:r>
    </w:p>
    <w:p>
      <w:pPr>
        <w:spacing w:after="0" w:line="240" w:lineRule="auto"/>
        <w:ind w:left="170"/>
      </w:pPr>
      <w:r>
        <w:rPr>
          <w:rFonts w:ascii="Consolas" w:hAnsi="Consolas" w:eastAsia="Consolas"/>
          <w:sz w:val="13"/>
        </w:rPr>
        <w:t>W=load_cons(); W.round(3).to_csv('data/clean/consumption_relabelled_kt.csv')</w:t>
      </w:r>
    </w:p>
    <w:p>
      <w:pPr>
        <w:spacing w:after="0" w:line="240" w:lineRule="auto"/>
        <w:ind w:left="170"/>
      </w:pPr>
      <w:r>
        <w:rPr>
          <w:rFonts w:ascii="Consolas" w:hAnsi="Consolas" w:eastAsia="Consolas"/>
          <w:sz w:val="13"/>
        </w:rPr>
        <w:t>rec=pd.DataFrame({'2024_kt':W.loc['2024'].sum(),'2025_kt':W.loc['2025'].sum()}).round(1)</w:t>
      </w:r>
    </w:p>
    <w:p>
      <w:pPr>
        <w:spacing w:after="0" w:line="240" w:lineRule="auto"/>
        <w:ind w:left="170"/>
      </w:pPr>
      <w:r>
        <w:rPr>
          <w:rFonts w:ascii="Consolas" w:hAnsi="Consolas" w:eastAsia="Consolas"/>
          <w:sz w:val="13"/>
        </w:rPr>
        <w:t>rec['reference_2024']=pd.Series({'Diesel (AGO)':2193.6,'Petrol (PMS)':1472.7,'LPG':414.9,'Kerosene (IK)':37.1,'Jet fuel*':765.1,'Fuel oil/other*':301.9})</w:t>
      </w:r>
    </w:p>
    <w:p>
      <w:pPr>
        <w:spacing w:after="0" w:line="240" w:lineRule="auto"/>
        <w:ind w:left="170"/>
      </w:pPr>
      <w:r>
        <w:rPr>
          <w:rFonts w:ascii="Consolas" w:hAnsi="Consolas" w:eastAsia="Consolas"/>
          <w:sz w:val="13"/>
        </w:rPr>
        <w:t>rec['reference_2025_KNBS']=pd.Series({'Diesel (AGO)':2419.1,'LPG':475.9,'Total':5700.0})</w:t>
      </w:r>
    </w:p>
    <w:p>
      <w:pPr>
        <w:spacing w:after="0" w:line="240" w:lineRule="auto"/>
        <w:ind w:left="170"/>
      </w:pPr>
      <w:r>
        <w:rPr>
          <w:rFonts w:ascii="Consolas" w:hAnsi="Consolas" w:eastAsia="Consolas"/>
          <w:sz w:val="13"/>
        </w:rPr>
        <w:t>rec['err_2024_%']=((rec['2024_kt']/rec.reference_2024-1)*100).round(1); rec.to_csv('data/clean/reconciliation.csv'); print(rec)</w:t>
      </w:r>
    </w:p>
    <w:p>
      <w:pPr>
        <w:spacing w:after="0" w:line="240" w:lineRule="auto"/>
        <w:ind w:left="170"/>
      </w:pPr>
      <w:r>
        <w:rPr>
          <w:rFonts w:ascii="Consolas" w:hAnsi="Consolas" w:eastAsia="Consolas"/>
          <w:sz w:val="13"/>
        </w:rPr>
        <w:t>print('diesel+petrol share 2025 %:',round((W.loc['2025','Diesel (AGO)'].sum()+W.loc['2025','Petrol (PMS)'].sum())/W.loc['2025','Total'].sum()*100,1))</w:t>
      </w:r>
    </w:p>
    <w:p>
      <w:pPr>
        <w:pStyle w:val="Heading2"/>
      </w:pPr>
      <w:r>
        <w:t>A.3 code/02_demand_analysis.py – Demand analytics and figures 1–3</w:t>
      </w:r>
    </w:p>
    <w:p>
      <w:pPr>
        <w:spacing w:after="0" w:line="240" w:lineRule="auto"/>
        <w:ind w:left="170"/>
      </w:pPr>
      <w:r>
        <w:rPr>
          <w:rFonts w:ascii="Consolas" w:hAnsi="Consolas" w:eastAsia="Consolas"/>
          <w:sz w:val="13"/>
        </w:rPr>
        <w:t>import pandas as pd, numpy as np, matplotlib; matplotlib.use('Agg'); import matplotlib.pyplot as plt</w:t>
      </w:r>
    </w:p>
    <w:p>
      <w:pPr>
        <w:spacing w:after="0" w:line="240" w:lineRule="auto"/>
        <w:ind w:left="170"/>
      </w:pPr>
      <w:r>
        <w:rPr>
          <w:rFonts w:ascii="Consolas" w:hAnsi="Consolas" w:eastAsia="Consolas"/>
          <w:sz w:val="13"/>
        </w:rPr>
        <w:t>from common import *</w:t>
      </w:r>
    </w:p>
    <w:p>
      <w:pPr>
        <w:spacing w:after="0" w:line="240" w:lineRule="auto"/>
        <w:ind w:left="170"/>
      </w:pPr>
      <w:r>
        <w:rPr>
          <w:rFonts w:ascii="Consolas" w:hAnsi="Consolas" w:eastAsia="Consolas"/>
          <w:sz w:val="13"/>
        </w:rPr>
        <w:t>w=load_cons(); P=PRODUCTS[:6]; W=w.dropna()  # drop Mar-2026 (blank)</w:t>
      </w:r>
    </w:p>
    <w:p>
      <w:pPr>
        <w:spacing w:after="0" w:line="240" w:lineRule="auto"/>
        <w:ind w:left="170"/>
      </w:pPr>
      <w:r>
        <w:rPr>
          <w:rFonts w:ascii="Consolas" w:hAnsi="Consolas" w:eastAsia="Consolas"/>
          <w:sz w:val="13"/>
        </w:rPr>
        <w:t>out={}</w:t>
      </w:r>
    </w:p>
    <w:p>
      <w:pPr>
        <w:spacing w:after="0" w:line="240" w:lineRule="auto"/>
        <w:ind w:left="170"/>
      </w:pPr>
      <w:r>
        <w:rPr>
          <w:rFonts w:ascii="Consolas" w:hAnsi="Consolas" w:eastAsia="Consolas"/>
          <w:sz w:val="13"/>
        </w:rPr>
        <w:t># annual, shares, growth</w:t>
      </w:r>
    </w:p>
    <w:p>
      <w:pPr>
        <w:spacing w:after="0" w:line="240" w:lineRule="auto"/>
        <w:ind w:left="170"/>
      </w:pPr>
      <w:r>
        <w:rPr>
          <w:rFonts w:ascii="Consolas" w:hAnsi="Consolas" w:eastAsia="Consolas"/>
          <w:sz w:val="13"/>
        </w:rPr>
        <w:t>ann=w.loc['2024':'2025'].groupby(lambda d:d.year).sum()</w:t>
      </w:r>
    </w:p>
    <w:p>
      <w:pPr>
        <w:spacing w:after="0" w:line="240" w:lineRule="auto"/>
        <w:ind w:left="170"/>
      </w:pPr>
      <w:r>
        <w:rPr>
          <w:rFonts w:ascii="Consolas" w:hAnsi="Consolas" w:eastAsia="Consolas"/>
          <w:sz w:val="13"/>
        </w:rPr>
        <w:t>ann.loc['growth%']=(ann.loc[2025]/ann.loc[2024]-1)*100</w:t>
      </w:r>
    </w:p>
    <w:p>
      <w:pPr>
        <w:spacing w:after="0" w:line="240" w:lineRule="auto"/>
        <w:ind w:left="170"/>
      </w:pPr>
      <w:r>
        <w:rPr>
          <w:rFonts w:ascii="Consolas" w:hAnsi="Consolas" w:eastAsia="Consolas"/>
          <w:sz w:val="13"/>
        </w:rPr>
        <w:t>share=(ann.loc[[2024,2025]].div(ann.loc[[2024,2025],'Total'],axis=0)*100)</w:t>
      </w:r>
    </w:p>
    <w:p>
      <w:pPr>
        <w:spacing w:after="0" w:line="240" w:lineRule="auto"/>
        <w:ind w:left="170"/>
      </w:pPr>
      <w:r>
        <w:rPr>
          <w:rFonts w:ascii="Consolas" w:hAnsi="Consolas" w:eastAsia="Consolas"/>
          <w:sz w:val="13"/>
        </w:rPr>
        <w:t>print(ann.round(1).T); print(share.round(1).T)</w:t>
      </w:r>
    </w:p>
    <w:p>
      <w:pPr>
        <w:spacing w:after="0" w:line="240" w:lineRule="auto"/>
        <w:ind w:left="170"/>
      </w:pPr>
      <w:r>
        <w:rPr>
          <w:rFonts w:ascii="Consolas" w:hAnsi="Consolas" w:eastAsia="Consolas"/>
          <w:sz w:val="13"/>
        </w:rPr>
        <w:t># Jan-Feb YTD growth 2026 vs 2025</w:t>
      </w:r>
    </w:p>
    <w:p>
      <w:pPr>
        <w:spacing w:after="0" w:line="240" w:lineRule="auto"/>
        <w:ind w:left="170"/>
      </w:pPr>
      <w:r>
        <w:rPr>
          <w:rFonts w:ascii="Consolas" w:hAnsi="Consolas" w:eastAsia="Consolas"/>
          <w:sz w:val="13"/>
        </w:rPr>
        <w:t>ytd=(W.loc['2026-01':'2026-02'].sum().values/W.loc['2025-01':'2025-02'].sum().values-1)*100</w:t>
      </w:r>
    </w:p>
    <w:p>
      <w:pPr>
        <w:spacing w:after="0" w:line="240" w:lineRule="auto"/>
        <w:ind w:left="170"/>
      </w:pPr>
      <w:r>
        <w:rPr>
          <w:rFonts w:ascii="Consolas" w:hAnsi="Consolas" w:eastAsia="Consolas"/>
          <w:sz w:val="13"/>
        </w:rPr>
        <w:t>ytd=pd.Series(ytd,index=W.columns); print('YTD26 growth',ytd.round(1).to_dict())</w:t>
      </w:r>
    </w:p>
    <w:p>
      <w:pPr>
        <w:spacing w:after="0" w:line="240" w:lineRule="auto"/>
        <w:ind w:left="170"/>
      </w:pPr>
      <w:r>
        <w:rPr>
          <w:rFonts w:ascii="Consolas" w:hAnsi="Consolas" w:eastAsia="Consolas"/>
          <w:sz w:val="13"/>
        </w:rPr>
        <w:t># YoY monthly, MoM, rolling, CV, seasonality</w:t>
      </w:r>
    </w:p>
    <w:p>
      <w:pPr>
        <w:spacing w:after="0" w:line="240" w:lineRule="auto"/>
        <w:ind w:left="170"/>
      </w:pPr>
      <w:r>
        <w:rPr>
          <w:rFonts w:ascii="Consolas" w:hAnsi="Consolas" w:eastAsia="Consolas"/>
          <w:sz w:val="13"/>
        </w:rPr>
        <w:t>yoy=W.pct_change(12)*100; mom=W.pct_change()*100</w:t>
      </w:r>
    </w:p>
    <w:p>
      <w:pPr>
        <w:spacing w:after="0" w:line="240" w:lineRule="auto"/>
        <w:ind w:left="170"/>
      </w:pPr>
      <w:r>
        <w:rPr>
          <w:rFonts w:ascii="Consolas" w:hAnsi="Consolas" w:eastAsia="Consolas"/>
          <w:sz w:val="13"/>
        </w:rPr>
        <w:t>r3=W.rolling(3).mean(); r12=W.rolling(12).mean()</w:t>
      </w:r>
    </w:p>
    <w:p>
      <w:pPr>
        <w:spacing w:after="0" w:line="240" w:lineRule="auto"/>
        <w:ind w:left="170"/>
      </w:pPr>
      <w:r>
        <w:rPr>
          <w:rFonts w:ascii="Consolas" w:hAnsi="Consolas" w:eastAsia="Consolas"/>
          <w:sz w:val="13"/>
        </w:rPr>
        <w:t>cv=(W.loc['2024':'2025'].std()/W.loc['2024':'2025'].mean()*100)</w:t>
      </w:r>
    </w:p>
    <w:p>
      <w:pPr>
        <w:spacing w:after="0" w:line="240" w:lineRule="auto"/>
        <w:ind w:left="170"/>
      </w:pPr>
      <w:r>
        <w:rPr>
          <w:rFonts w:ascii="Consolas" w:hAnsi="Consolas" w:eastAsia="Consolas"/>
          <w:sz w:val="13"/>
        </w:rPr>
        <w:t># detrended seasonal index: ratio to centred 12-month mean not feasible (n=26) -&gt; use ratio to calendar-year mean, avg over 2024,2025</w:t>
      </w:r>
    </w:p>
    <w:p>
      <w:pPr>
        <w:spacing w:after="0" w:line="240" w:lineRule="auto"/>
        <w:ind w:left="170"/>
      </w:pPr>
      <w:r>
        <w:rPr>
          <w:rFonts w:ascii="Consolas" w:hAnsi="Consolas" w:eastAsia="Consolas"/>
          <w:sz w:val="13"/>
        </w:rPr>
        <w:t>si=pd.concat([W.loc[str(y)].div(W.loc[str(y)].mean()) for y in (2024,2025)]); si=si.groupby(si.index.month).mean()</w:t>
      </w:r>
    </w:p>
    <w:p>
      <w:pPr>
        <w:spacing w:after="0" w:line="240" w:lineRule="auto"/>
        <w:ind w:left="170"/>
      </w:pPr>
      <w:r>
        <w:rPr>
          <w:rFonts w:ascii="Consolas" w:hAnsi="Consolas" w:eastAsia="Consolas"/>
          <w:sz w:val="13"/>
        </w:rPr>
        <w:t>print('CV%',cv.round(1).to_dict()); print(si[['Diesel (AGO)','Petrol (PMS)','LPG','Jet fuel*','Total']].round(3))</w:t>
      </w:r>
    </w:p>
    <w:p>
      <w:pPr>
        <w:spacing w:after="0" w:line="240" w:lineRule="auto"/>
        <w:ind w:left="170"/>
      </w:pPr>
      <w:r>
        <w:rPr>
          <w:rFonts w:ascii="Consolas" w:hAnsi="Consolas" w:eastAsia="Consolas"/>
          <w:sz w:val="13"/>
        </w:rPr>
        <w:t># trend growth: log-linear trend per product (annualised)</w:t>
      </w:r>
    </w:p>
    <w:p>
      <w:pPr>
        <w:spacing w:after="0" w:line="240" w:lineRule="auto"/>
        <w:ind w:left="170"/>
      </w:pPr>
      <w:r>
        <w:rPr>
          <w:rFonts w:ascii="Consolas" w:hAnsi="Consolas" w:eastAsia="Consolas"/>
          <w:sz w:val="13"/>
        </w:rPr>
        <w:t>t=np.arange(len(W)); tr={}</w:t>
      </w:r>
    </w:p>
    <w:p>
      <w:pPr>
        <w:spacing w:after="0" w:line="240" w:lineRule="auto"/>
        <w:ind w:left="170"/>
      </w:pPr>
      <w:r>
        <w:rPr>
          <w:rFonts w:ascii="Consolas" w:hAnsi="Consolas" w:eastAsia="Consolas"/>
          <w:sz w:val="13"/>
        </w:rPr>
        <w:t>for p in W.columns:</w:t>
      </w:r>
    </w:p>
    <w:p>
      <w:pPr>
        <w:spacing w:after="0" w:line="240" w:lineRule="auto"/>
        <w:ind w:left="170"/>
      </w:pPr>
      <w:r>
        <w:rPr>
          <w:rFonts w:ascii="Consolas" w:hAnsi="Consolas" w:eastAsia="Consolas"/>
          <w:sz w:val="13"/>
        </w:rPr>
        <w:t xml:space="preserve">    b=np.polyfit(t,np.log(W[p].values),1)[0]; tr[p]=(np.exp(12*b)-1)*100</w:t>
      </w:r>
    </w:p>
    <w:p>
      <w:pPr>
        <w:spacing w:after="0" w:line="240" w:lineRule="auto"/>
        <w:ind w:left="170"/>
      </w:pPr>
      <w:r>
        <w:rPr>
          <w:rFonts w:ascii="Consolas" w:hAnsi="Consolas" w:eastAsia="Consolas"/>
          <w:sz w:val="13"/>
        </w:rPr>
        <w:t>print('trend ann%',{k:round(v,1) for k,v in tr.items()})</w:t>
      </w:r>
    </w:p>
    <w:p>
      <w:pPr>
        <w:spacing w:after="0" w:line="240" w:lineRule="auto"/>
        <w:ind w:left="170"/>
      </w:pPr>
      <w:r>
        <w:rPr>
          <w:rFonts w:ascii="Consolas" w:hAnsi="Consolas" w:eastAsia="Consolas"/>
          <w:sz w:val="13"/>
        </w:rPr>
        <w:t>pd.DataFrame({'ann2024':ann.loc[2024],'ann2025':ann.loc[2025],'growth%':ann.loc['growth%'],'share24':share.loc[2024],'share25':share.loc[2025],'ytd26%':ytd,'CV%':cv,'trend%':pd.Series(tr)}).round(2).to_csv('data/clean/demand_summary.csv')</w:t>
      </w:r>
    </w:p>
    <w:p>
      <w:pPr>
        <w:spacing w:after="0" w:line="240" w:lineRule="auto"/>
        <w:ind w:left="170"/>
      </w:pPr>
      <w:r>
        <w:rPr>
          <w:rFonts w:ascii="Consolas" w:hAnsi="Consolas" w:eastAsia="Consolas"/>
          <w:sz w:val="13"/>
        </w:rPr>
        <w:t>yoy.round(2).to_csv('data/clean/yoy.csv'); si.round(4).to_csv('data/clean/seasonal_index.csv')</w:t>
      </w:r>
    </w:p>
    <w:p>
      <w:pPr>
        <w:spacing w:after="0" w:line="240" w:lineRule="auto"/>
        <w:ind w:left="170"/>
      </w:pPr>
      <w:r>
        <w:rPr>
          <w:rFonts w:ascii="Consolas" w:hAnsi="Consolas" w:eastAsia="Consolas"/>
          <w:sz w:val="13"/>
        </w:rPr>
        <w:t># correlation LPG vs kerosene, petrol vs diesel (levels and yoy)</w:t>
      </w:r>
    </w:p>
    <w:p>
      <w:pPr>
        <w:spacing w:after="0" w:line="240" w:lineRule="auto"/>
        <w:ind w:left="170"/>
      </w:pPr>
      <w:r>
        <w:rPr>
          <w:rFonts w:ascii="Consolas" w:hAnsi="Consolas" w:eastAsia="Consolas"/>
          <w:sz w:val="13"/>
        </w:rPr>
        <w:t>print('corr LPG-IK levels',W['LPG'].corr(W['Kerosene (IK)']).round(2),'yoy',yoy['LPG'].corr(yoy['Kerosene (IK)']).round(2))</w:t>
      </w:r>
    </w:p>
    <w:p>
      <w:pPr>
        <w:spacing w:after="0" w:line="240" w:lineRule="auto"/>
        <w:ind w:left="170"/>
      </w:pPr>
      <w:r>
        <w:rPr>
          <w:rFonts w:ascii="Consolas" w:hAnsi="Consolas" w:eastAsia="Consolas"/>
          <w:sz w:val="13"/>
        </w:rPr>
        <w:t># figures</w:t>
      </w:r>
    </w:p>
    <w:p>
      <w:pPr>
        <w:spacing w:after="0" w:line="240" w:lineRule="auto"/>
        <w:ind w:left="170"/>
      </w:pPr>
      <w:r>
        <w:rPr>
          <w:rFonts w:ascii="Consolas" w:hAnsi="Consolas" w:eastAsia="Consolas"/>
          <w:sz w:val="13"/>
        </w:rPr>
        <w:t>plt.rcParams.update({'font.size':9,'axes.spines.top':False,'axes.spines.right':False})</w:t>
      </w:r>
    </w:p>
    <w:p>
      <w:pPr>
        <w:spacing w:after="0" w:line="240" w:lineRule="auto"/>
        <w:ind w:left="170"/>
      </w:pPr>
      <w:r>
        <w:rPr>
          <w:rFonts w:ascii="Consolas" w:hAnsi="Consolas" w:eastAsia="Consolas"/>
          <w:sz w:val="13"/>
        </w:rPr>
        <w:t>fig,ax=plt.subplots(figsize=(7.5,3.6))</w:t>
      </w:r>
    </w:p>
    <w:p>
      <w:pPr>
        <w:spacing w:after="0" w:line="240" w:lineRule="auto"/>
        <w:ind w:left="170"/>
      </w:pPr>
      <w:r>
        <w:rPr>
          <w:rFonts w:ascii="Consolas" w:hAnsi="Consolas" w:eastAsia="Consolas"/>
          <w:sz w:val="13"/>
        </w:rPr>
        <w:t>for p in ['Diesel (AGO)','Petrol (PMS)','LPG','Jet fuel*']: ax.plot(W.index,W[p],marker='o',ms=3,label=p)</w:t>
      </w:r>
    </w:p>
    <w:p>
      <w:pPr>
        <w:spacing w:after="0" w:line="240" w:lineRule="auto"/>
        <w:ind w:left="170"/>
      </w:pPr>
      <w:r>
        <w:rPr>
          <w:rFonts w:ascii="Consolas" w:hAnsi="Consolas" w:eastAsia="Consolas"/>
          <w:sz w:val="13"/>
        </w:rPr>
        <w:t>ax.set_ylabel('Thousand tonnes / month'); ax.legend(ncol=4,frameon=False,loc='upper center',bbox_to_anchor=(.5,1.15)); ax.grid(alpha=.25)</w:t>
      </w:r>
    </w:p>
    <w:p>
      <w:pPr>
        <w:spacing w:after="0" w:line="240" w:lineRule="auto"/>
        <w:ind w:left="170"/>
      </w:pPr>
      <w:r>
        <w:rPr>
          <w:rFonts w:ascii="Consolas" w:hAnsi="Consolas" w:eastAsia="Consolas"/>
          <w:sz w:val="13"/>
        </w:rPr>
        <w:t>fig.tight_layout(); fig.savefig('figures/f1_monthly_demand.png',dpi=200); plt.close()</w:t>
      </w:r>
    </w:p>
    <w:p>
      <w:pPr>
        <w:spacing w:after="0" w:line="240" w:lineRule="auto"/>
        <w:ind w:left="170"/>
      </w:pPr>
      <w:r>
        <w:rPr>
          <w:rFonts w:ascii="Consolas" w:hAnsi="Consolas" w:eastAsia="Consolas"/>
          <w:sz w:val="13"/>
        </w:rPr>
        <w:t xml:space="preserve">fig,ax=plt.subplots(figsize=(7.5,3.4)); x=np.arange(len(P)); </w:t>
      </w:r>
    </w:p>
    <w:p>
      <w:pPr>
        <w:spacing w:after="0" w:line="240" w:lineRule="auto"/>
        <w:ind w:left="170"/>
      </w:pPr>
      <w:r>
        <w:rPr>
          <w:rFonts w:ascii="Consolas" w:hAnsi="Consolas" w:eastAsia="Consolas"/>
          <w:sz w:val="13"/>
        </w:rPr>
        <w:t>ax.bar(x-.2,ann.loc[2024,P],.4,label='2024'); ax.bar(x+.2,ann.loc[2025,P],.4,label='2025')</w:t>
      </w:r>
    </w:p>
    <w:p>
      <w:pPr>
        <w:spacing w:after="0" w:line="240" w:lineRule="auto"/>
        <w:ind w:left="170"/>
      </w:pPr>
      <w:r>
        <w:rPr>
          <w:rFonts w:ascii="Consolas" w:hAnsi="Consolas" w:eastAsia="Consolas"/>
          <w:sz w:val="13"/>
        </w:rPr>
        <w:t>for i,p in enumerate(P): ax.text(i+.2,ann.loc[2025,p]+30,f"{ann.loc['growth%',p]:+.0f}%",ha='center',fontsize=8)</w:t>
      </w:r>
    </w:p>
    <w:p>
      <w:pPr>
        <w:spacing w:after="0" w:line="240" w:lineRule="auto"/>
        <w:ind w:left="170"/>
      </w:pPr>
      <w:r>
        <w:rPr>
          <w:rFonts w:ascii="Consolas" w:hAnsi="Consolas" w:eastAsia="Consolas"/>
          <w:sz w:val="13"/>
        </w:rPr>
        <w:t>ax.set_xticks(x); ax.set_xticklabels(P,rotation=15); ax.set_ylabel('kt / year'); ax.legend(frameon=False); fig.tight_layout(); fig.savefig('figures/f2_annual.png',dpi=200); plt.close()</w:t>
      </w:r>
    </w:p>
    <w:p>
      <w:pPr>
        <w:spacing w:after="0" w:line="240" w:lineRule="auto"/>
        <w:ind w:left="170"/>
      </w:pPr>
      <w:r>
        <w:rPr>
          <w:rFonts w:ascii="Consolas" w:hAnsi="Consolas" w:eastAsia="Consolas"/>
          <w:sz w:val="13"/>
        </w:rPr>
        <w:t xml:space="preserve">fig,ax=plt.subplots(figsize=(7.5,3.2)); </w:t>
      </w:r>
    </w:p>
    <w:p>
      <w:pPr>
        <w:spacing w:after="0" w:line="240" w:lineRule="auto"/>
        <w:ind w:left="170"/>
      </w:pPr>
      <w:r>
        <w:rPr>
          <w:rFonts w:ascii="Consolas" w:hAnsi="Consolas" w:eastAsia="Consolas"/>
          <w:sz w:val="13"/>
        </w:rPr>
        <w:t>for p in ['Diesel (AGO)','Petrol (PMS)','LPG','Total']: ax.plot(yoy.index,yoy[p],label=p)</w:t>
      </w:r>
    </w:p>
    <w:p>
      <w:pPr>
        <w:spacing w:after="0" w:line="240" w:lineRule="auto"/>
        <w:ind w:left="170"/>
      </w:pPr>
      <w:r>
        <w:rPr>
          <w:rFonts w:ascii="Consolas" w:hAnsi="Consolas" w:eastAsia="Consolas"/>
          <w:sz w:val="13"/>
        </w:rPr>
        <w:t>ax.axhline(0,c='k',lw=.6); ax.set_ylabel('YoY growth, %'); ax.legend(ncol=4,frameon=False); ax.grid(alpha=.25); fig.tight_layout(); fig.savefig('figures/f3_yoy.png',dpi=200); plt.close()</w:t>
      </w:r>
    </w:p>
    <w:p>
      <w:pPr>
        <w:pStyle w:val="Heading2"/>
      </w:pPr>
      <w:r>
        <w:t>A.4 code/03_forecasting.py – Forecast tournament and 12-month forecasts</w:t>
      </w:r>
    </w:p>
    <w:p>
      <w:pPr>
        <w:spacing w:after="0" w:line="240" w:lineRule="auto"/>
        <w:ind w:left="170"/>
      </w:pPr>
      <w:r>
        <w:rPr>
          <w:rFonts w:ascii="Consolas" w:hAnsi="Consolas" w:eastAsia="Consolas"/>
          <w:sz w:val="13"/>
        </w:rPr>
        <w:t>"""03 - Forecasting tournament (rolling-origin) on 26 monthly observations. No statsmodels available: models implemented with numpy/scipy."""</w:t>
      </w:r>
    </w:p>
    <w:p>
      <w:pPr>
        <w:spacing w:after="0" w:line="240" w:lineRule="auto"/>
        <w:ind w:left="170"/>
      </w:pPr>
      <w:r>
        <w:rPr>
          <w:rFonts w:ascii="Consolas" w:hAnsi="Consolas" w:eastAsia="Consolas"/>
          <w:sz w:val="13"/>
        </w:rPr>
        <w:t>import numpy as np, pandas as pd, matplotlib; matplotlib.use('Agg'); import matplotlib.pyplot as plt</w:t>
      </w:r>
    </w:p>
    <w:p>
      <w:pPr>
        <w:spacing w:after="0" w:line="240" w:lineRule="auto"/>
        <w:ind w:left="170"/>
      </w:pPr>
      <w:r>
        <w:rPr>
          <w:rFonts w:ascii="Consolas" w:hAnsi="Consolas" w:eastAsia="Consolas"/>
          <w:sz w:val="13"/>
        </w:rPr>
        <w:t>from scipy.optimize import minimize</w:t>
      </w:r>
    </w:p>
    <w:p>
      <w:pPr>
        <w:spacing w:after="0" w:line="240" w:lineRule="auto"/>
        <w:ind w:left="170"/>
      </w:pPr>
      <w:r>
        <w:rPr>
          <w:rFonts w:ascii="Consolas" w:hAnsi="Consolas" w:eastAsia="Consolas"/>
          <w:sz w:val="13"/>
        </w:rPr>
        <w:t>from common import *</w:t>
      </w:r>
    </w:p>
    <w:p>
      <w:pPr>
        <w:spacing w:after="0" w:line="240" w:lineRule="auto"/>
        <w:ind w:left="170"/>
      </w:pPr>
      <w:r>
        <w:rPr>
          <w:rFonts w:ascii="Consolas" w:hAnsi="Consolas" w:eastAsia="Consolas"/>
          <w:sz w:val="13"/>
        </w:rPr>
        <w:t>w=load_cons().dropna(); SERIES=['Diesel (AGO)','Petrol (PMS)','LPG','Jet fuel*','Total']</w:t>
      </w:r>
    </w:p>
    <w:p>
      <w:pPr>
        <w:spacing w:after="0" w:line="240" w:lineRule="auto"/>
        <w:ind w:left="170"/>
      </w:pPr>
      <w:r>
        <w:rPr>
          <w:rFonts w:ascii="Consolas" w:hAnsi="Consolas" w:eastAsia="Consolas"/>
          <w:sz w:val="13"/>
        </w:rPr>
        <w:t>def f_naive(y,h): return np.repeat(y[-1],h)</w:t>
      </w:r>
    </w:p>
    <w:p>
      <w:pPr>
        <w:spacing w:after="0" w:line="240" w:lineRule="auto"/>
        <w:ind w:left="170"/>
      </w:pPr>
      <w:r>
        <w:rPr>
          <w:rFonts w:ascii="Consolas" w:hAnsi="Consolas" w:eastAsia="Consolas"/>
          <w:sz w:val="13"/>
        </w:rPr>
        <w:t>def f_mean6(y,h): return np.repeat(y[-6:].mean(),h)</w:t>
      </w:r>
    </w:p>
    <w:p>
      <w:pPr>
        <w:spacing w:after="0" w:line="240" w:lineRule="auto"/>
        <w:ind w:left="170"/>
      </w:pPr>
      <w:r>
        <w:rPr>
          <w:rFonts w:ascii="Consolas" w:hAnsi="Consolas" w:eastAsia="Consolas"/>
          <w:sz w:val="13"/>
        </w:rPr>
        <w:t>def f_drift(y,h):</w:t>
      </w:r>
    </w:p>
    <w:p>
      <w:pPr>
        <w:spacing w:after="0" w:line="240" w:lineRule="auto"/>
        <w:ind w:left="170"/>
      </w:pPr>
      <w:r>
        <w:rPr>
          <w:rFonts w:ascii="Consolas" w:hAnsi="Consolas" w:eastAsia="Consolas"/>
          <w:sz w:val="13"/>
        </w:rPr>
        <w:t xml:space="preserve">    d=(y[-1]-y[0])/(len(y)-1); return y[-1]+d*np.arange(1,h+1)</w:t>
      </w:r>
    </w:p>
    <w:p>
      <w:pPr>
        <w:spacing w:after="0" w:line="240" w:lineRule="auto"/>
        <w:ind w:left="170"/>
      </w:pPr>
      <w:r>
        <w:rPr>
          <w:rFonts w:ascii="Consolas" w:hAnsi="Consolas" w:eastAsia="Consolas"/>
          <w:sz w:val="13"/>
        </w:rPr>
        <w:t>def f_snaive(y,h): return np.array([y[-12+((i)%12)] for i in range(h)])</w:t>
      </w:r>
    </w:p>
    <w:p>
      <w:pPr>
        <w:spacing w:after="0" w:line="240" w:lineRule="auto"/>
        <w:ind w:left="170"/>
      </w:pPr>
      <w:r>
        <w:rPr>
          <w:rFonts w:ascii="Consolas" w:hAnsi="Consolas" w:eastAsia="Consolas"/>
          <w:sz w:val="13"/>
        </w:rPr>
        <w:t>def f_snaive_g(y,h):</w:t>
      </w:r>
    </w:p>
    <w:p>
      <w:pPr>
        <w:spacing w:after="0" w:line="240" w:lineRule="auto"/>
        <w:ind w:left="170"/>
      </w:pPr>
      <w:r>
        <w:rPr>
          <w:rFonts w:ascii="Consolas" w:hAnsi="Consolas" w:eastAsia="Consolas"/>
          <w:sz w:val="13"/>
        </w:rPr>
        <w:t xml:space="preserve">    # seasonal naive scaled by YoY growth of the latest 6 months vs same months a year earlier</w:t>
      </w:r>
    </w:p>
    <w:p>
      <w:pPr>
        <w:spacing w:after="0" w:line="240" w:lineRule="auto"/>
        <w:ind w:left="170"/>
      </w:pPr>
      <w:r>
        <w:rPr>
          <w:rFonts w:ascii="Consolas" w:hAnsi="Consolas" w:eastAsia="Consolas"/>
          <w:sz w:val="13"/>
        </w:rPr>
        <w:t xml:space="preserve">    g=y[-6:].sum()/y[-18:-12].sum(); return f_snaive(y,h)*g</w:t>
      </w:r>
    </w:p>
    <w:p>
      <w:pPr>
        <w:spacing w:after="0" w:line="240" w:lineRule="auto"/>
        <w:ind w:left="170"/>
      </w:pPr>
      <w:r>
        <w:rPr>
          <w:rFonts w:ascii="Consolas" w:hAnsi="Consolas" w:eastAsia="Consolas"/>
          <w:sz w:val="13"/>
        </w:rPr>
        <w:t>def f_ets(y,h):  # damped additive trend, SSE-fit</w:t>
      </w:r>
    </w:p>
    <w:p>
      <w:pPr>
        <w:spacing w:after="0" w:line="240" w:lineRule="auto"/>
        <w:ind w:left="170"/>
      </w:pPr>
      <w:r>
        <w:rPr>
          <w:rFonts w:ascii="Consolas" w:hAnsi="Consolas" w:eastAsia="Consolas"/>
          <w:sz w:val="13"/>
        </w:rPr>
        <w:t xml:space="preserve">    def run(p):</w:t>
      </w:r>
    </w:p>
    <w:p>
      <w:pPr>
        <w:spacing w:after="0" w:line="240" w:lineRule="auto"/>
        <w:ind w:left="170"/>
      </w:pPr>
      <w:r>
        <w:rPr>
          <w:rFonts w:ascii="Consolas" w:hAnsi="Consolas" w:eastAsia="Consolas"/>
          <w:sz w:val="13"/>
        </w:rPr>
        <w:t xml:space="preserve">        a,b,ph=p; l,tr=y[0],y[1]-y[0]; sse=0</w:t>
      </w:r>
    </w:p>
    <w:p>
      <w:pPr>
        <w:spacing w:after="0" w:line="240" w:lineRule="auto"/>
        <w:ind w:left="170"/>
      </w:pPr>
      <w:r>
        <w:rPr>
          <w:rFonts w:ascii="Consolas" w:hAnsi="Consolas" w:eastAsia="Consolas"/>
          <w:sz w:val="13"/>
        </w:rPr>
        <w:t xml:space="preserve">        for v in y[1:]:</w:t>
      </w:r>
    </w:p>
    <w:p>
      <w:pPr>
        <w:spacing w:after="0" w:line="240" w:lineRule="auto"/>
        <w:ind w:left="170"/>
      </w:pPr>
      <w:r>
        <w:rPr>
          <w:rFonts w:ascii="Consolas" w:hAnsi="Consolas" w:eastAsia="Consolas"/>
          <w:sz w:val="13"/>
        </w:rPr>
        <w:t xml:space="preserve">            f=l+ph*tr; e=v-f; sse+=e*e; ln=f+a*e; tr=ph*tr+b*(ln-l-ph*tr)*1.0 if False else ph*tr+a*b*e; l=ln</w:t>
      </w:r>
    </w:p>
    <w:p>
      <w:pPr>
        <w:spacing w:after="0" w:line="240" w:lineRule="auto"/>
        <w:ind w:left="170"/>
      </w:pPr>
      <w:r>
        <w:rPr>
          <w:rFonts w:ascii="Consolas" w:hAnsi="Consolas" w:eastAsia="Consolas"/>
          <w:sz w:val="13"/>
        </w:rPr>
        <w:t xml:space="preserve">        return sse,l,tr</w:t>
      </w:r>
    </w:p>
    <w:p>
      <w:pPr>
        <w:spacing w:after="0" w:line="240" w:lineRule="auto"/>
        <w:ind w:left="170"/>
      </w:pPr>
      <w:r>
        <w:rPr>
          <w:rFonts w:ascii="Consolas" w:hAnsi="Consolas" w:eastAsia="Consolas"/>
          <w:sz w:val="13"/>
        </w:rPr>
        <w:t xml:space="preserve">    r=minimize(lambda p:run(p)[0],[.3,.1,.9],bounds=[(.01,1),(.01,1),(.8,.98)],method='L-BFGS-B')</w:t>
      </w:r>
    </w:p>
    <w:p>
      <w:pPr>
        <w:spacing w:after="0" w:line="240" w:lineRule="auto"/>
        <w:ind w:left="170"/>
      </w:pPr>
      <w:r>
        <w:rPr>
          <w:rFonts w:ascii="Consolas" w:hAnsi="Consolas" w:eastAsia="Consolas"/>
          <w:sz w:val="13"/>
        </w:rPr>
        <w:t xml:space="preserve">    _,l,tr=run(r.x); ph=r.x[2]; return np.array([l+sum(ph**j for j in range(1,k+1))*tr for k in range(1,h+1)])</w:t>
      </w:r>
    </w:p>
    <w:p>
      <w:pPr>
        <w:spacing w:after="0" w:line="240" w:lineRule="auto"/>
        <w:ind w:left="170"/>
      </w:pPr>
      <w:r>
        <w:rPr>
          <w:rFonts w:ascii="Consolas" w:hAnsi="Consolas" w:eastAsia="Consolas"/>
          <w:sz w:val="13"/>
        </w:rPr>
        <w:t>def f_arima011(y,h):  # ARIMA(0,1,1) with no drift, CSS</w:t>
      </w:r>
    </w:p>
    <w:p>
      <w:pPr>
        <w:spacing w:after="0" w:line="240" w:lineRule="auto"/>
        <w:ind w:left="170"/>
      </w:pPr>
      <w:r>
        <w:rPr>
          <w:rFonts w:ascii="Consolas" w:hAnsi="Consolas" w:eastAsia="Consolas"/>
          <w:sz w:val="13"/>
        </w:rPr>
        <w:t xml:space="preserve">    d=np.diff(y)</w:t>
      </w:r>
    </w:p>
    <w:p>
      <w:pPr>
        <w:spacing w:after="0" w:line="240" w:lineRule="auto"/>
        <w:ind w:left="170"/>
      </w:pPr>
      <w:r>
        <w:rPr>
          <w:rFonts w:ascii="Consolas" w:hAnsi="Consolas" w:eastAsia="Consolas"/>
          <w:sz w:val="13"/>
        </w:rPr>
        <w:t xml:space="preserve">    def css(th):</w:t>
      </w:r>
    </w:p>
    <w:p>
      <w:pPr>
        <w:spacing w:after="0" w:line="240" w:lineRule="auto"/>
        <w:ind w:left="170"/>
      </w:pPr>
      <w:r>
        <w:rPr>
          <w:rFonts w:ascii="Consolas" w:hAnsi="Consolas" w:eastAsia="Consolas"/>
          <w:sz w:val="13"/>
        </w:rPr>
        <w:t xml:space="preserve">        e=0;s=0</w:t>
      </w:r>
    </w:p>
    <w:p>
      <w:pPr>
        <w:spacing w:after="0" w:line="240" w:lineRule="auto"/>
        <w:ind w:left="170"/>
      </w:pPr>
      <w:r>
        <w:rPr>
          <w:rFonts w:ascii="Consolas" w:hAnsi="Consolas" w:eastAsia="Consolas"/>
          <w:sz w:val="13"/>
        </w:rPr>
        <w:t xml:space="preserve">        for x in d: e=x-th[0]*e; s+=e*e</w:t>
      </w:r>
    </w:p>
    <w:p>
      <w:pPr>
        <w:spacing w:after="0" w:line="240" w:lineRule="auto"/>
        <w:ind w:left="170"/>
      </w:pPr>
      <w:r>
        <w:rPr>
          <w:rFonts w:ascii="Consolas" w:hAnsi="Consolas" w:eastAsia="Consolas"/>
          <w:sz w:val="13"/>
        </w:rPr>
        <w:t xml:space="preserve">        return s</w:t>
      </w:r>
    </w:p>
    <w:p>
      <w:pPr>
        <w:spacing w:after="0" w:line="240" w:lineRule="auto"/>
        <w:ind w:left="170"/>
      </w:pPr>
      <w:r>
        <w:rPr>
          <w:rFonts w:ascii="Consolas" w:hAnsi="Consolas" w:eastAsia="Consolas"/>
          <w:sz w:val="13"/>
        </w:rPr>
        <w:t xml:space="preserve">    th=minimize(css,[-.3],bounds=[(-.95,.95)],method='L-BFGS-B').x[0]</w:t>
      </w:r>
    </w:p>
    <w:p>
      <w:pPr>
        <w:spacing w:after="0" w:line="240" w:lineRule="auto"/>
        <w:ind w:left="170"/>
      </w:pPr>
      <w:r>
        <w:rPr>
          <w:rFonts w:ascii="Consolas" w:hAnsi="Consolas" w:eastAsia="Consolas"/>
          <w:sz w:val="13"/>
        </w:rPr>
        <w:t xml:space="preserve">    e=0</w:t>
      </w:r>
    </w:p>
    <w:p>
      <w:pPr>
        <w:spacing w:after="0" w:line="240" w:lineRule="auto"/>
        <w:ind w:left="170"/>
      </w:pPr>
      <w:r>
        <w:rPr>
          <w:rFonts w:ascii="Consolas" w:hAnsi="Consolas" w:eastAsia="Consolas"/>
          <w:sz w:val="13"/>
        </w:rPr>
        <w:t xml:space="preserve">    for x in d: e=x-th*e</w:t>
      </w:r>
    </w:p>
    <w:p>
      <w:pPr>
        <w:spacing w:after="0" w:line="240" w:lineRule="auto"/>
        <w:ind w:left="170"/>
      </w:pPr>
      <w:r>
        <w:rPr>
          <w:rFonts w:ascii="Consolas" w:hAnsi="Consolas" w:eastAsia="Consolas"/>
          <w:sz w:val="13"/>
        </w:rPr>
        <w:t xml:space="preserve">    f=np.empty(h); f[0]=y[-1]+th*e; f[1:]=f[0]; return f</w:t>
      </w:r>
    </w:p>
    <w:p>
      <w:pPr>
        <w:spacing w:after="0" w:line="240" w:lineRule="auto"/>
        <w:ind w:left="170"/>
      </w:pPr>
      <w:r>
        <w:rPr>
          <w:rFonts w:ascii="Consolas" w:hAnsi="Consolas" w:eastAsia="Consolas"/>
          <w:sz w:val="13"/>
        </w:rPr>
        <w:t>def f_trend_seas(y,h):  # log-linear trend + month-of-year ratio (needs &gt;=12 obs; ratios from available months)</w:t>
      </w:r>
    </w:p>
    <w:p>
      <w:pPr>
        <w:spacing w:after="0" w:line="240" w:lineRule="auto"/>
        <w:ind w:left="170"/>
      </w:pPr>
      <w:r>
        <w:rPr>
          <w:rFonts w:ascii="Consolas" w:hAnsi="Consolas" w:eastAsia="Consolas"/>
          <w:sz w:val="13"/>
        </w:rPr>
        <w:t xml:space="preserve">    n=len(y); t=np.arange(n); b=np.polyfit(t,np.log(y),1); res=np.log(y)-np.polyval(b,t)</w:t>
      </w:r>
    </w:p>
    <w:p>
      <w:pPr>
        <w:spacing w:after="0" w:line="240" w:lineRule="auto"/>
        <w:ind w:left="170"/>
      </w:pPr>
      <w:r>
        <w:rPr>
          <w:rFonts w:ascii="Consolas" w:hAnsi="Consolas" w:eastAsia="Consolas"/>
          <w:sz w:val="13"/>
        </w:rPr>
        <w:t xml:space="preserve">    sidx=np.array([res[i::12].mean() if len(res[i::12]) else 0 for i in range(12)]); sidx-=sidx.mean()</w:t>
      </w:r>
    </w:p>
    <w:p>
      <w:pPr>
        <w:spacing w:after="0" w:line="240" w:lineRule="auto"/>
        <w:ind w:left="170"/>
      </w:pPr>
      <w:r>
        <w:rPr>
          <w:rFonts w:ascii="Consolas" w:hAnsi="Consolas" w:eastAsia="Consolas"/>
          <w:sz w:val="13"/>
        </w:rPr>
        <w:t xml:space="preserve">    # month position: origin index i%12 matches calendar position because series starts in January</w:t>
      </w:r>
    </w:p>
    <w:p>
      <w:pPr>
        <w:spacing w:after="0" w:line="240" w:lineRule="auto"/>
        <w:ind w:left="170"/>
      </w:pPr>
      <w:r>
        <w:rPr>
          <w:rFonts w:ascii="Consolas" w:hAnsi="Consolas" w:eastAsia="Consolas"/>
          <w:sz w:val="13"/>
        </w:rPr>
        <w:t xml:space="preserve">    return np.array([np.exp(np.polyval(b,n+k)+sidx[(n+k)%12]*0.5) for k in range(h)])  # seasonal effect shrunk 50%</w:t>
      </w:r>
    </w:p>
    <w:p>
      <w:pPr>
        <w:spacing w:after="0" w:line="240" w:lineRule="auto"/>
        <w:ind w:left="170"/>
      </w:pPr>
      <w:r>
        <w:rPr>
          <w:rFonts w:ascii="Consolas" w:hAnsi="Consolas" w:eastAsia="Consolas"/>
          <w:sz w:val="13"/>
        </w:rPr>
        <w:t>MODELS={'Naive':f_naive,'Mean (last 6m)':f_mean6,'Drift':f_drift,'Seasonal naive':f_snaive,'Seasonal naive x growth':f_snaive_g,</w:t>
      </w:r>
    </w:p>
    <w:p>
      <w:pPr>
        <w:spacing w:after="0" w:line="240" w:lineRule="auto"/>
        <w:ind w:left="170"/>
      </w:pPr>
      <w:r>
        <w:rPr>
          <w:rFonts w:ascii="Consolas" w:hAnsi="Consolas" w:eastAsia="Consolas"/>
          <w:sz w:val="13"/>
        </w:rPr>
        <w:t xml:space="preserve">        'Damped-trend ETS':f_ets,'ARIMA(0,1,1)':f_arima011,'Log-trend + seasonal (shrunk)':f_trend_seas}</w:t>
      </w:r>
    </w:p>
    <w:p>
      <w:pPr>
        <w:spacing w:after="0" w:line="240" w:lineRule="auto"/>
        <w:ind w:left="170"/>
      </w:pPr>
      <w:r>
        <w:rPr>
          <w:rFonts w:ascii="Consolas" w:hAnsi="Consolas" w:eastAsia="Consolas"/>
          <w:sz w:val="13"/>
        </w:rPr>
        <w:t>def smape(a,f): return np.mean(2*np.abs(a-f)/(np.abs(a)+np.abs(f)))*100</w:t>
      </w:r>
    </w:p>
    <w:p>
      <w:pPr>
        <w:spacing w:after="0" w:line="240" w:lineRule="auto"/>
        <w:ind w:left="170"/>
      </w:pPr>
      <w:r>
        <w:rPr>
          <w:rFonts w:ascii="Consolas" w:hAnsi="Consolas" w:eastAsia="Consolas"/>
          <w:sz w:val="13"/>
        </w:rPr>
        <w:t>H=6; rows=[]; errs={}</w:t>
      </w:r>
    </w:p>
    <w:p>
      <w:pPr>
        <w:spacing w:after="0" w:line="240" w:lineRule="auto"/>
        <w:ind w:left="170"/>
      </w:pPr>
      <w:r>
        <w:rPr>
          <w:rFonts w:ascii="Consolas" w:hAnsi="Consolas" w:eastAsia="Consolas"/>
          <w:sz w:val="13"/>
        </w:rPr>
        <w:t>for s in SERIES:</w:t>
      </w:r>
    </w:p>
    <w:p>
      <w:pPr>
        <w:spacing w:after="0" w:line="240" w:lineRule="auto"/>
        <w:ind w:left="170"/>
      </w:pPr>
      <w:r>
        <w:rPr>
          <w:rFonts w:ascii="Consolas" w:hAnsi="Consolas" w:eastAsia="Consolas"/>
          <w:sz w:val="13"/>
        </w:rPr>
        <w:t xml:space="preserve">    y=w[s].values</w:t>
      </w:r>
    </w:p>
    <w:p>
      <w:pPr>
        <w:spacing w:after="0" w:line="240" w:lineRule="auto"/>
        <w:ind w:left="170"/>
      </w:pPr>
      <w:r>
        <w:rPr>
          <w:rFonts w:ascii="Consolas" w:hAnsi="Consolas" w:eastAsia="Consolas"/>
          <w:sz w:val="13"/>
        </w:rPr>
        <w:t xml:space="preserve">    for m,fn in MODELS.items():</w:t>
      </w:r>
    </w:p>
    <w:p>
      <w:pPr>
        <w:spacing w:after="0" w:line="240" w:lineRule="auto"/>
        <w:ind w:left="170"/>
      </w:pPr>
      <w:r>
        <w:rPr>
          <w:rFonts w:ascii="Consolas" w:hAnsi="Consolas" w:eastAsia="Consolas"/>
          <w:sz w:val="13"/>
        </w:rPr>
        <w:t xml:space="preserve">        for o in range(18,len(y)):          # origin: train on y[:o]; need &gt;=18 so growth-adjusted snaive is defined</w:t>
      </w:r>
    </w:p>
    <w:p>
      <w:pPr>
        <w:spacing w:after="0" w:line="240" w:lineRule="auto"/>
        <w:ind w:left="170"/>
      </w:pPr>
      <w:r>
        <w:rPr>
          <w:rFonts w:ascii="Consolas" w:hAnsi="Consolas" w:eastAsia="Consolas"/>
          <w:sz w:val="13"/>
        </w:rPr>
        <w:t xml:space="preserve">            hh=min(H,len(y)-o); f=fn(y[:o],hh); a=y[o:o+hh]</w:t>
      </w:r>
    </w:p>
    <w:p>
      <w:pPr>
        <w:spacing w:after="0" w:line="240" w:lineRule="auto"/>
        <w:ind w:left="170"/>
      </w:pPr>
      <w:r>
        <w:rPr>
          <w:rFonts w:ascii="Consolas" w:hAnsi="Consolas" w:eastAsia="Consolas"/>
          <w:sz w:val="13"/>
        </w:rPr>
        <w:t xml:space="preserve">            for k in range(hh): rows.append((s,m,o,k+1,a[k],f[k]))</w:t>
      </w:r>
    </w:p>
    <w:p>
      <w:pPr>
        <w:spacing w:after="0" w:line="240" w:lineRule="auto"/>
        <w:ind w:left="170"/>
      </w:pPr>
      <w:r>
        <w:rPr>
          <w:rFonts w:ascii="Consolas" w:hAnsi="Consolas" w:eastAsia="Consolas"/>
          <w:sz w:val="13"/>
        </w:rPr>
        <w:t>R=pd.DataFrame(rows,columns=['series','model','origin','h','actual','fc']); R['e']=R.actual-R.fc</w:t>
      </w:r>
    </w:p>
    <w:p>
      <w:pPr>
        <w:spacing w:after="0" w:line="240" w:lineRule="auto"/>
        <w:ind w:left="170"/>
      </w:pPr>
      <w:r>
        <w:rPr>
          <w:rFonts w:ascii="Consolas" w:hAnsi="Consolas" w:eastAsia="Consolas"/>
          <w:sz w:val="13"/>
        </w:rPr>
        <w:t>R['ape']=np.abs(R.e)/R.actual*100; R['sape']=2*np.abs(R.e)/(R.actual+R.fc)*100</w:t>
      </w:r>
    </w:p>
    <w:p>
      <w:pPr>
        <w:spacing w:after="0" w:line="240" w:lineRule="auto"/>
        <w:ind w:left="170"/>
      </w:pPr>
      <w:r>
        <w:rPr>
          <w:rFonts w:ascii="Consolas" w:hAnsi="Consolas" w:eastAsia="Consolas"/>
          <w:sz w:val="13"/>
        </w:rPr>
        <w:t>sc=R.groupby(['series','model']).agg(n=('e','size'),MAE=('e',lambda x:np.abs(x).mean()),RMSE=('e',lambda x:np.sqrt((x**2).mean())),MAPE=('ape','mean'),sMAPE=('sape','mean')).reset_index()</w:t>
      </w:r>
    </w:p>
    <w:p>
      <w:pPr>
        <w:spacing w:after="0" w:line="240" w:lineRule="auto"/>
        <w:ind w:left="170"/>
      </w:pPr>
      <w:r>
        <w:rPr>
          <w:rFonts w:ascii="Consolas" w:hAnsi="Consolas" w:eastAsia="Consolas"/>
          <w:sz w:val="13"/>
        </w:rPr>
        <w:t># MASE vs in-sample seasonal-naive scale</w:t>
      </w:r>
    </w:p>
    <w:p>
      <w:pPr>
        <w:spacing w:after="0" w:line="240" w:lineRule="auto"/>
        <w:ind w:left="170"/>
      </w:pPr>
      <w:r>
        <w:rPr>
          <w:rFonts w:ascii="Consolas" w:hAnsi="Consolas" w:eastAsia="Consolas"/>
          <w:sz w:val="13"/>
        </w:rPr>
        <w:t>for s in SERIES:</w:t>
      </w:r>
    </w:p>
    <w:p>
      <w:pPr>
        <w:spacing w:after="0" w:line="240" w:lineRule="auto"/>
        <w:ind w:left="170"/>
      </w:pPr>
      <w:r>
        <w:rPr>
          <w:rFonts w:ascii="Consolas" w:hAnsi="Consolas" w:eastAsia="Consolas"/>
          <w:sz w:val="13"/>
        </w:rPr>
        <w:t xml:space="preserve">    y=w[s].values; sc_=np.mean(np.abs(y[12:]-y[:-12])); sc.loc[sc.series==s,'MASE']=sc.loc[sc.series==s,'MAE']/sc_</w:t>
      </w:r>
    </w:p>
    <w:p>
      <w:pPr>
        <w:spacing w:after="0" w:line="240" w:lineRule="auto"/>
        <w:ind w:left="170"/>
      </w:pPr>
      <w:r>
        <w:rPr>
          <w:rFonts w:ascii="Consolas" w:hAnsi="Consolas" w:eastAsia="Consolas"/>
          <w:sz w:val="13"/>
        </w:rPr>
        <w:t>sc=sc.round(3); sc.to_csv('data/clean/forecast_tournament.csv',index=False)</w:t>
      </w:r>
    </w:p>
    <w:p>
      <w:pPr>
        <w:spacing w:after="0" w:line="240" w:lineRule="auto"/>
        <w:ind w:left="170"/>
      </w:pPr>
      <w:r>
        <w:rPr>
          <w:rFonts w:ascii="Consolas" w:hAnsi="Consolas" w:eastAsia="Consolas"/>
          <w:sz w:val="13"/>
        </w:rPr>
        <w:t>best=sc.loc[sc.groupby('series').sMAPE.idxmin()][['series','model','MAPE','sMAPE','RMSE','MASE']]; print(best.to_string())</w:t>
      </w:r>
    </w:p>
    <w:p>
      <w:pPr>
        <w:spacing w:after="0" w:line="240" w:lineRule="auto"/>
        <w:ind w:left="170"/>
      </w:pPr>
      <w:r>
        <w:rPr>
          <w:rFonts w:ascii="Consolas" w:hAnsi="Consolas" w:eastAsia="Consolas"/>
          <w:sz w:val="13"/>
        </w:rPr>
        <w:t>print(sc.pivot(index='model',columns='series',values='sMAPE').round(2))</w:t>
      </w:r>
    </w:p>
    <w:p>
      <w:pPr>
        <w:spacing w:after="0" w:line="240" w:lineRule="auto"/>
        <w:ind w:left="170"/>
      </w:pPr>
      <w:r>
        <w:rPr>
          <w:rFonts w:ascii="Consolas" w:hAnsi="Consolas" w:eastAsia="Consolas"/>
          <w:sz w:val="13"/>
        </w:rPr>
        <w:t># ----- final forecasts, Mar-2026 .. Feb-2027, 80/95% intervals from rolling-origin errors of the selected model -----</w:t>
      </w:r>
    </w:p>
    <w:p>
      <w:pPr>
        <w:spacing w:after="0" w:line="240" w:lineRule="auto"/>
        <w:ind w:left="170"/>
      </w:pPr>
      <w:r>
        <w:rPr>
          <w:rFonts w:ascii="Consolas" w:hAnsi="Consolas" w:eastAsia="Consolas"/>
          <w:sz w:val="13"/>
        </w:rPr>
        <w:t>horizon=12; out=[]</w:t>
      </w:r>
    </w:p>
    <w:p>
      <w:pPr>
        <w:spacing w:after="0" w:line="240" w:lineRule="auto"/>
        <w:ind w:left="170"/>
      </w:pPr>
      <w:r>
        <w:rPr>
          <w:rFonts w:ascii="Consolas" w:hAnsi="Consolas" w:eastAsia="Consolas"/>
          <w:sz w:val="13"/>
        </w:rPr>
        <w:t>fut=pd.date_range('2026-03-01',periods=horizon,freq='MS')</w:t>
      </w:r>
    </w:p>
    <w:p>
      <w:pPr>
        <w:spacing w:after="0" w:line="240" w:lineRule="auto"/>
        <w:ind w:left="170"/>
      </w:pPr>
      <w:r>
        <w:rPr>
          <w:rFonts w:ascii="Consolas" w:hAnsi="Consolas" w:eastAsia="Consolas"/>
          <w:sz w:val="13"/>
        </w:rPr>
        <w:t>for s in SERIES:</w:t>
      </w:r>
    </w:p>
    <w:p>
      <w:pPr>
        <w:spacing w:after="0" w:line="240" w:lineRule="auto"/>
        <w:ind w:left="170"/>
      </w:pPr>
      <w:r>
        <w:rPr>
          <w:rFonts w:ascii="Consolas" w:hAnsi="Consolas" w:eastAsia="Consolas"/>
          <w:sz w:val="13"/>
        </w:rPr>
        <w:t xml:space="preserve">    mname=best.set_index('series').loc[s,'model']; fn=MODELS[mname]; y=w[s].values</w:t>
      </w:r>
    </w:p>
    <w:p>
      <w:pPr>
        <w:spacing w:after="0" w:line="240" w:lineRule="auto"/>
        <w:ind w:left="170"/>
      </w:pPr>
      <w:r>
        <w:rPr>
          <w:rFonts w:ascii="Consolas" w:hAnsi="Consolas" w:eastAsia="Consolas"/>
          <w:sz w:val="13"/>
        </w:rPr>
        <w:t xml:space="preserve">    fc=fn(y,horizon)</w:t>
      </w:r>
    </w:p>
    <w:p>
      <w:pPr>
        <w:spacing w:after="0" w:line="240" w:lineRule="auto"/>
        <w:ind w:left="170"/>
      </w:pPr>
      <w:r>
        <w:rPr>
          <w:rFonts w:ascii="Consolas" w:hAnsi="Consolas" w:eastAsia="Consolas"/>
          <w:sz w:val="13"/>
        </w:rPr>
        <w:t xml:space="preserve">    e=R[(R.series==s)&amp;(R.model==mname)]; sig={k:np.sqrt((e[e.h==k].e**2).mean()) for k in range(1,H+1)}</w:t>
      </w:r>
    </w:p>
    <w:p>
      <w:pPr>
        <w:spacing w:after="0" w:line="240" w:lineRule="auto"/>
        <w:ind w:left="170"/>
      </w:pPr>
      <w:r>
        <w:rPr>
          <w:rFonts w:ascii="Consolas" w:hAnsi="Consolas" w:eastAsia="Consolas"/>
          <w:sz w:val="13"/>
        </w:rPr>
        <w:t xml:space="preserve">    for k in range(1,horizon+1):</w:t>
      </w:r>
    </w:p>
    <w:p>
      <w:pPr>
        <w:spacing w:after="0" w:line="240" w:lineRule="auto"/>
        <w:ind w:left="170"/>
      </w:pPr>
      <w:r>
        <w:rPr>
          <w:rFonts w:ascii="Consolas" w:hAnsi="Consolas" w:eastAsia="Consolas"/>
          <w:sz w:val="13"/>
        </w:rPr>
        <w:t xml:space="preserve">        sg=sig[k] if k&lt;=H else sig[H]*np.sqrt(k/H)</w:t>
      </w:r>
    </w:p>
    <w:p>
      <w:pPr>
        <w:spacing w:after="0" w:line="240" w:lineRule="auto"/>
        <w:ind w:left="170"/>
      </w:pPr>
      <w:r>
        <w:rPr>
          <w:rFonts w:ascii="Consolas" w:hAnsi="Consolas" w:eastAsia="Consolas"/>
          <w:sz w:val="13"/>
        </w:rPr>
        <w:t xml:space="preserve">        out.append((s,mname,fut[k-1],fc[k-1],fc[k-1]-1.2816*sg,fc[k-1]+1.2816*sg,fc[k-1]-1.96*sg,fc[k-1]+1.96*sg))</w:t>
      </w:r>
    </w:p>
    <w:p>
      <w:pPr>
        <w:spacing w:after="0" w:line="240" w:lineRule="auto"/>
        <w:ind w:left="170"/>
      </w:pPr>
      <w:r>
        <w:rPr>
          <w:rFonts w:ascii="Consolas" w:hAnsi="Consolas" w:eastAsia="Consolas"/>
          <w:sz w:val="13"/>
        </w:rPr>
        <w:t>F=pd.DataFrame(out,columns=['series','model','date','fc','lo80','hi80','lo95','hi95']); F.round(1).to_csv('data/clean/forecast_12m.csv',index=False)</w:t>
      </w:r>
    </w:p>
    <w:p>
      <w:pPr>
        <w:spacing w:after="0" w:line="240" w:lineRule="auto"/>
        <w:ind w:left="170"/>
      </w:pPr>
      <w:r>
        <w:rPr>
          <w:rFonts w:ascii="Consolas" w:hAnsi="Consolas" w:eastAsia="Consolas"/>
          <w:sz w:val="13"/>
        </w:rPr>
        <w:t>print(F[F.series.isin(['Diesel (AGO)','Total'])].round(1).to_string())</w:t>
      </w:r>
    </w:p>
    <w:p>
      <w:pPr>
        <w:spacing w:after="0" w:line="240" w:lineRule="auto"/>
        <w:ind w:left="170"/>
      </w:pPr>
      <w:r>
        <w:rPr>
          <w:rFonts w:ascii="Consolas" w:hAnsi="Consolas" w:eastAsia="Consolas"/>
          <w:sz w:val="13"/>
        </w:rPr>
        <w:t># annualised Mar26-Feb27</w:t>
      </w:r>
    </w:p>
    <w:p>
      <w:pPr>
        <w:spacing w:after="0" w:line="240" w:lineRule="auto"/>
        <w:ind w:left="170"/>
      </w:pPr>
      <w:r>
        <w:rPr>
          <w:rFonts w:ascii="Consolas" w:hAnsi="Consolas" w:eastAsia="Consolas"/>
          <w:sz w:val="13"/>
        </w:rPr>
        <w:t>print(F.groupby('series')[['fc','lo80','hi80','lo95','hi95']].sum().round(0))</w:t>
      </w:r>
    </w:p>
    <w:p>
      <w:pPr>
        <w:spacing w:after="0" w:line="240" w:lineRule="auto"/>
        <w:ind w:left="170"/>
      </w:pPr>
      <w:r>
        <w:rPr>
          <w:rFonts w:ascii="Consolas" w:hAnsi="Consolas" w:eastAsia="Consolas"/>
          <w:sz w:val="13"/>
        </w:rPr>
        <w:t># fig</w:t>
      </w:r>
    </w:p>
    <w:p>
      <w:pPr>
        <w:spacing w:after="0" w:line="240" w:lineRule="auto"/>
        <w:ind w:left="170"/>
      </w:pPr>
      <w:r>
        <w:rPr>
          <w:rFonts w:ascii="Consolas" w:hAnsi="Consolas" w:eastAsia="Consolas"/>
          <w:sz w:val="13"/>
        </w:rPr>
        <w:t xml:space="preserve">fig,axs=plt.subplots(2,2,figsize=(7.8,5.4)); </w:t>
      </w:r>
    </w:p>
    <w:p>
      <w:pPr>
        <w:spacing w:after="0" w:line="240" w:lineRule="auto"/>
        <w:ind w:left="170"/>
      </w:pPr>
      <w:r>
        <w:rPr>
          <w:rFonts w:ascii="Consolas" w:hAnsi="Consolas" w:eastAsia="Consolas"/>
          <w:sz w:val="13"/>
        </w:rPr>
        <w:t>for ax,s in zip(axs.ravel(),['Diesel (AGO)','Petrol (PMS)','LPG','Total']):</w:t>
      </w:r>
    </w:p>
    <w:p>
      <w:pPr>
        <w:spacing w:after="0" w:line="240" w:lineRule="auto"/>
        <w:ind w:left="170"/>
      </w:pPr>
      <w:r>
        <w:rPr>
          <w:rFonts w:ascii="Consolas" w:hAnsi="Consolas" w:eastAsia="Consolas"/>
          <w:sz w:val="13"/>
        </w:rPr>
        <w:t xml:space="preserve">    f=F[F.series==s]; ax.plot(w.index,w[s],'o-',ms=3,c='#1f4e79'); ax.plot(f.date,f.fc,c='#c0392b'); </w:t>
      </w:r>
    </w:p>
    <w:p>
      <w:pPr>
        <w:spacing w:after="0" w:line="240" w:lineRule="auto"/>
        <w:ind w:left="170"/>
      </w:pPr>
      <w:r>
        <w:rPr>
          <w:rFonts w:ascii="Consolas" w:hAnsi="Consolas" w:eastAsia="Consolas"/>
          <w:sz w:val="13"/>
        </w:rPr>
        <w:t xml:space="preserve">    ax.fill_between(f.date,f.lo95,f.hi95,color='#c0392b',alpha=.12); ax.fill_between(f.date,f.lo80,f.hi80,color='#c0392b',alpha=.22)</w:t>
      </w:r>
    </w:p>
    <w:p>
      <w:pPr>
        <w:spacing w:after="0" w:line="240" w:lineRule="auto"/>
        <w:ind w:left="170"/>
      </w:pPr>
      <w:r>
        <w:rPr>
          <w:rFonts w:ascii="Consolas" w:hAnsi="Consolas" w:eastAsia="Consolas"/>
          <w:sz w:val="13"/>
        </w:rPr>
        <w:t xml:space="preserve">    ax.set_title(f"{s}  [{f.model.iloc[0]}]",fontsize=8.5); ax.grid(alpha=.25); ax.tick_params(labelsize=7)</w:t>
      </w:r>
    </w:p>
    <w:p>
      <w:pPr>
        <w:spacing w:after="0" w:line="240" w:lineRule="auto"/>
        <w:ind w:left="170"/>
      </w:pPr>
      <w:r>
        <w:rPr>
          <w:rFonts w:ascii="Consolas" w:hAnsi="Consolas" w:eastAsia="Consolas"/>
          <w:sz w:val="13"/>
        </w:rPr>
        <w:t>fig.autofmt_xdate(); fig.tight_layout(); fig.savefig('figures/f4_forecasts.png',dpi=200); plt.close()</w:t>
      </w:r>
    </w:p>
    <w:p>
      <w:pPr>
        <w:spacing w:after="0" w:line="240" w:lineRule="auto"/>
        <w:ind w:left="170"/>
      </w:pPr>
      <w:r>
        <w:rPr>
          <w:rFonts w:ascii="Consolas" w:hAnsi="Consolas" w:eastAsia="Consolas"/>
          <w:sz w:val="13"/>
        </w:rPr>
        <w:t>R.round(3).to_csv('data/clean/forecast_rolling_errors.csv',index=False)</w:t>
      </w:r>
    </w:p>
    <w:p>
      <w:pPr>
        <w:pStyle w:val="Heading2"/>
      </w:pPr>
      <w:r>
        <w:t>A.5 code/04_prices_elasticity.py – Prices, elasticity, pass-through</w:t>
      </w:r>
    </w:p>
    <w:p>
      <w:pPr>
        <w:spacing w:after="0" w:line="240" w:lineRule="auto"/>
        <w:ind w:left="170"/>
      </w:pPr>
      <w:r>
        <w:rPr>
          <w:rFonts w:ascii="Consolas" w:hAnsi="Consolas" w:eastAsia="Consolas"/>
          <w:sz w:val="13"/>
        </w:rPr>
        <w:t>"""04 - Price analytics, elasticity (own estimate + PDP-implied) and landed-cost pass-through."""</w:t>
      </w:r>
    </w:p>
    <w:p>
      <w:pPr>
        <w:spacing w:after="0" w:line="240" w:lineRule="auto"/>
        <w:ind w:left="170"/>
      </w:pPr>
      <w:r>
        <w:rPr>
          <w:rFonts w:ascii="Consolas" w:hAnsi="Consolas" w:eastAsia="Consolas"/>
          <w:sz w:val="13"/>
        </w:rPr>
        <w:t>import numpy as np, pandas as pd, matplotlib; matplotlib.use('Agg'); import matplotlib.pyplot as plt</w:t>
      </w:r>
    </w:p>
    <w:p>
      <w:pPr>
        <w:spacing w:after="0" w:line="240" w:lineRule="auto"/>
        <w:ind w:left="170"/>
      </w:pPr>
      <w:r>
        <w:rPr>
          <w:rFonts w:ascii="Consolas" w:hAnsi="Consolas" w:eastAsia="Consolas"/>
          <w:sz w:val="13"/>
        </w:rPr>
        <w:t>from common import *</w:t>
      </w:r>
    </w:p>
    <w:p>
      <w:pPr>
        <w:spacing w:after="0" w:line="240" w:lineRule="auto"/>
        <w:ind w:left="170"/>
      </w:pPr>
      <w:r>
        <w:rPr>
          <w:rFonts w:ascii="Consolas" w:hAnsi="Consolas" w:eastAsia="Consolas"/>
          <w:sz w:val="13"/>
        </w:rPr>
        <w:t>w=load_cons(); p=load_prices(); print(p.round(2).to_string())</w:t>
      </w:r>
    </w:p>
    <w:p>
      <w:pPr>
        <w:spacing w:after="0" w:line="240" w:lineRule="auto"/>
        <w:ind w:left="170"/>
      </w:pPr>
      <w:r>
        <w:rPr>
          <w:rFonts w:ascii="Consolas" w:hAnsi="Consolas" w:eastAsia="Consolas"/>
          <w:sz w:val="13"/>
        </w:rPr>
        <w:t>pr=p.rename(columns={'Motor Gasoline Premium':'petrol','Light Diesel Oil':'diesel','Illuminating Kerosene':'kerosene','L.P.G':'lpg13','Charcoal':'charcoal'})</w:t>
      </w:r>
    </w:p>
    <w:p>
      <w:pPr>
        <w:spacing w:after="0" w:line="240" w:lineRule="auto"/>
        <w:ind w:left="170"/>
      </w:pPr>
      <w:r>
        <w:rPr>
          <w:rFonts w:ascii="Consolas" w:hAnsi="Consolas" w:eastAsia="Consolas"/>
          <w:sz w:val="13"/>
        </w:rPr>
        <w:t>pr['lpg_kg']=pr.lpg13/13; pr['lpg_charcoal_ratio']=pr.lpg_kg/pr.charcoal</w:t>
      </w:r>
    </w:p>
    <w:p>
      <w:pPr>
        <w:spacing w:after="0" w:line="240" w:lineRule="auto"/>
        <w:ind w:left="170"/>
      </w:pPr>
      <w:r>
        <w:rPr>
          <w:rFonts w:ascii="Consolas" w:hAnsi="Consolas" w:eastAsia="Consolas"/>
          <w:sz w:val="13"/>
        </w:rPr>
        <w:t>stats=pd.DataFrame({'min':pr.min(),'max':pr.max(),'mean':pr.mean(),'cv%':pr.std()/pr.mean()*100,'chg_%_Jan25_Mar26':(pr.iloc[-1]/pr.iloc[0]-1)*100}).round(2); print(stats); stats.to_csv('data/clean/price_stats.csv')</w:t>
      </w:r>
    </w:p>
    <w:p>
      <w:pPr>
        <w:spacing w:after="0" w:line="240" w:lineRule="auto"/>
        <w:ind w:left="170"/>
      </w:pPr>
      <w:r>
        <w:rPr>
          <w:rFonts w:ascii="Consolas" w:hAnsi="Consolas" w:eastAsia="Consolas"/>
          <w:sz w:val="13"/>
        </w:rPr>
        <w:t>print('distinct petrol/diesel price levels:',pr.petrol.nunique(),pr.diesel.nunique())</w:t>
      </w:r>
    </w:p>
    <w:p>
      <w:pPr>
        <w:spacing w:after="0" w:line="240" w:lineRule="auto"/>
        <w:ind w:left="170"/>
      </w:pPr>
      <w:r>
        <w:rPr>
          <w:rFonts w:ascii="Consolas" w:hAnsi="Consolas" w:eastAsia="Consolas"/>
          <w:sz w:val="13"/>
        </w:rPr>
        <w:t># ---- own log-log estimate, OLS with Newey-West(2) SE ----</w:t>
      </w:r>
    </w:p>
    <w:p>
      <w:pPr>
        <w:spacing w:after="0" w:line="240" w:lineRule="auto"/>
        <w:ind w:left="170"/>
      </w:pPr>
      <w:r>
        <w:rPr>
          <w:rFonts w:ascii="Consolas" w:hAnsi="Consolas" w:eastAsia="Consolas"/>
          <w:sz w:val="13"/>
        </w:rPr>
        <w:t>def ols(y,X,lag=2):</w:t>
      </w:r>
    </w:p>
    <w:p>
      <w:pPr>
        <w:spacing w:after="0" w:line="240" w:lineRule="auto"/>
        <w:ind w:left="170"/>
      </w:pPr>
      <w:r>
        <w:rPr>
          <w:rFonts w:ascii="Consolas" w:hAnsi="Consolas" w:eastAsia="Consolas"/>
          <w:sz w:val="13"/>
        </w:rPr>
        <w:t xml:space="preserve">    X=np.column_stack([np.ones(len(y)),X]); b=np.linalg.lstsq(X,y,rcond=None)[0]; e=y-X@b; n,k=X.shape</w:t>
      </w:r>
    </w:p>
    <w:p>
      <w:pPr>
        <w:spacing w:after="0" w:line="240" w:lineRule="auto"/>
        <w:ind w:left="170"/>
      </w:pPr>
      <w:r>
        <w:rPr>
          <w:rFonts w:ascii="Consolas" w:hAnsi="Consolas" w:eastAsia="Consolas"/>
          <w:sz w:val="13"/>
        </w:rPr>
        <w:t xml:space="preserve">    S=(X*e[:,None]).T@(X*e[:,None])</w:t>
      </w:r>
    </w:p>
    <w:p>
      <w:pPr>
        <w:spacing w:after="0" w:line="240" w:lineRule="auto"/>
        <w:ind w:left="170"/>
      </w:pPr>
      <w:r>
        <w:rPr>
          <w:rFonts w:ascii="Consolas" w:hAnsi="Consolas" w:eastAsia="Consolas"/>
          <w:sz w:val="13"/>
        </w:rPr>
        <w:t xml:space="preserve">    for L in range(1,lag+1):</w:t>
      </w:r>
    </w:p>
    <w:p>
      <w:pPr>
        <w:spacing w:after="0" w:line="240" w:lineRule="auto"/>
        <w:ind w:left="170"/>
      </w:pPr>
      <w:r>
        <w:rPr>
          <w:rFonts w:ascii="Consolas" w:hAnsi="Consolas" w:eastAsia="Consolas"/>
          <w:sz w:val="13"/>
        </w:rPr>
        <w:t xml:space="preserve">        G=(X[L:]*e[L:,None]).T@(X[:-L]*e[:-L,None]); S+=(1-L/(lag+1))*(G+G.T)</w:t>
      </w:r>
    </w:p>
    <w:p>
      <w:pPr>
        <w:spacing w:after="0" w:line="240" w:lineRule="auto"/>
        <w:ind w:left="170"/>
      </w:pPr>
      <w:r>
        <w:rPr>
          <w:rFonts w:ascii="Consolas" w:hAnsi="Consolas" w:eastAsia="Consolas"/>
          <w:sz w:val="13"/>
        </w:rPr>
        <w:t xml:space="preserve">    XtXi=np.linalg.inv(X.T@X); V=XtXi@S@XtXi*n/(n-k); se=np.sqrt(np.diag(V)); return b,se,e</w:t>
      </w:r>
    </w:p>
    <w:p>
      <w:pPr>
        <w:spacing w:after="0" w:line="240" w:lineRule="auto"/>
        <w:ind w:left="170"/>
      </w:pPr>
      <w:r>
        <w:rPr>
          <w:rFonts w:ascii="Consolas" w:hAnsi="Consolas" w:eastAsia="Consolas"/>
          <w:sz w:val="13"/>
        </w:rPr>
        <w:t>res=[]</w:t>
      </w:r>
    </w:p>
    <w:p>
      <w:pPr>
        <w:spacing w:after="0" w:line="240" w:lineRule="auto"/>
        <w:ind w:left="170"/>
      </w:pPr>
      <w:r>
        <w:rPr>
          <w:rFonts w:ascii="Consolas" w:hAnsi="Consolas" w:eastAsia="Consolas"/>
          <w:sz w:val="13"/>
        </w:rPr>
        <w:t>for prod,col in [('Diesel (AGO)','diesel'),('Petrol (PMS)','petrol')]:</w:t>
      </w:r>
    </w:p>
    <w:p>
      <w:pPr>
        <w:spacing w:after="0" w:line="240" w:lineRule="auto"/>
        <w:ind w:left="170"/>
      </w:pPr>
      <w:r>
        <w:rPr>
          <w:rFonts w:ascii="Consolas" w:hAnsi="Consolas" w:eastAsia="Consolas"/>
          <w:sz w:val="13"/>
        </w:rPr>
        <w:t xml:space="preserve">    d=pd.concat([np.log(w[prod]).rename('q'),np.log(pr[col]).rename('p')],axis=1).dropna()</w:t>
      </w:r>
    </w:p>
    <w:p>
      <w:pPr>
        <w:spacing w:after="0" w:line="240" w:lineRule="auto"/>
        <w:ind w:left="170"/>
      </w:pPr>
      <w:r>
        <w:rPr>
          <w:rFonts w:ascii="Consolas" w:hAnsi="Consolas" w:eastAsia="Consolas"/>
          <w:sz w:val="13"/>
        </w:rPr>
        <w:t xml:space="preserve">    t=np.arange(len(d)); m=np.array([(i+1) in () for i in range(len(d))])</w:t>
      </w:r>
    </w:p>
    <w:p>
      <w:pPr>
        <w:spacing w:after="0" w:line="240" w:lineRule="auto"/>
        <w:ind w:left="170"/>
      </w:pPr>
      <w:r>
        <w:rPr>
          <w:rFonts w:ascii="Consolas" w:hAnsi="Consolas" w:eastAsia="Consolas"/>
          <w:sz w:val="13"/>
        </w:rPr>
        <w:t xml:space="preserve">    b,se,e=ols(d.q.values,np.column_stack([d.p.values,t]))</w:t>
      </w:r>
    </w:p>
    <w:p>
      <w:pPr>
        <w:spacing w:after="0" w:line="240" w:lineRule="auto"/>
        <w:ind w:left="170"/>
      </w:pPr>
      <w:r>
        <w:rPr>
          <w:rFonts w:ascii="Consolas" w:hAnsi="Consolas" w:eastAsia="Consolas"/>
          <w:sz w:val="13"/>
        </w:rPr>
        <w:t xml:space="preserve">    res.append((prod,len(d),b[1],se[1],b[1]-1.96*se[1],b[1]+1.96*se[1],b[2]*12*100))</w:t>
      </w:r>
    </w:p>
    <w:p>
      <w:pPr>
        <w:spacing w:after="0" w:line="240" w:lineRule="auto"/>
        <w:ind w:left="170"/>
      </w:pPr>
      <w:r>
        <w:rPr>
          <w:rFonts w:ascii="Consolas" w:hAnsi="Consolas" w:eastAsia="Consolas"/>
          <w:sz w:val="13"/>
        </w:rPr>
        <w:t xml:space="preserve">    print(prod,len(d),'price elasticity',round(b[1],2),'NW se',round(se[1],2))</w:t>
      </w:r>
    </w:p>
    <w:p>
      <w:pPr>
        <w:spacing w:after="0" w:line="240" w:lineRule="auto"/>
        <w:ind w:left="170"/>
      </w:pPr>
      <w:r>
        <w:rPr>
          <w:rFonts w:ascii="Consolas" w:hAnsi="Consolas" w:eastAsia="Consolas"/>
          <w:sz w:val="13"/>
        </w:rPr>
        <w:t>E_=pd.DataFrame(res,columns=['product','n','elasticity','se_NW','lo95','hi95','trend_%pa']).round(2); E_.to_csv('data/clean/own_elasticity.csv',index=False); print(E_)</w:t>
      </w:r>
    </w:p>
    <w:p>
      <w:pPr>
        <w:spacing w:after="0" w:line="240" w:lineRule="auto"/>
        <w:ind w:left="170"/>
      </w:pPr>
      <w:r>
        <w:rPr>
          <w:rFonts w:ascii="Consolas" w:hAnsi="Consolas" w:eastAsia="Consolas"/>
          <w:sz w:val="13"/>
        </w:rPr>
        <w:t># ---- PDP-implied elasticities (EPRA PDP 2025-29, Section 3.4; base-year 2024 values) ----</w:t>
      </w:r>
    </w:p>
    <w:p>
      <w:pPr>
        <w:spacing w:after="0" w:line="240" w:lineRule="auto"/>
        <w:ind w:left="170"/>
      </w:pPr>
      <w:r>
        <w:rPr>
          <w:rFonts w:ascii="Consolas" w:hAnsi="Consolas" w:eastAsia="Consolas"/>
          <w:sz w:val="13"/>
        </w:rPr>
        <w:t>pdp=pd.DataFrame([</w:t>
      </w:r>
    </w:p>
    <w:p>
      <w:pPr>
        <w:spacing w:after="0" w:line="240" w:lineRule="auto"/>
        <w:ind w:left="170"/>
      </w:pPr>
      <w:r>
        <w:rPr>
          <w:rFonts w:ascii="Consolas" w:hAnsi="Consolas" w:eastAsia="Consolas"/>
          <w:sz w:val="13"/>
        </w:rPr>
        <w:t xml:space="preserve"> ['Petrol (PMS)',-1.0243,191.8,2044.11,0.6284],</w:t>
      </w:r>
    </w:p>
    <w:p>
      <w:pPr>
        <w:spacing w:after="0" w:line="240" w:lineRule="auto"/>
        <w:ind w:left="170"/>
      </w:pPr>
      <w:r>
        <w:rPr>
          <w:rFonts w:ascii="Consolas" w:hAnsi="Consolas" w:eastAsia="Consolas"/>
          <w:sz w:val="13"/>
        </w:rPr>
        <w:t xml:space="preserve"> ['Diesel (AGO)',-2.7057,178.30,2608.20,0.6754]],columns=['product','coef_ML_per_KSh','price24','q24_ML','lag_coef'])</w:t>
      </w:r>
    </w:p>
    <w:p>
      <w:pPr>
        <w:spacing w:after="0" w:line="240" w:lineRule="auto"/>
        <w:ind w:left="170"/>
      </w:pPr>
      <w:r>
        <w:rPr>
          <w:rFonts w:ascii="Consolas" w:hAnsi="Consolas" w:eastAsia="Consolas"/>
          <w:sz w:val="13"/>
        </w:rPr>
        <w:t>pdp['SR_elasticity']=pdp.coef_ML_per_KSh*pdp.price24/pdp.q24_ML; pdp['LR_elasticity']=pdp.SR_elasticity/(1-pdp.lag_coef)</w:t>
      </w:r>
    </w:p>
    <w:p>
      <w:pPr>
        <w:spacing w:after="0" w:line="240" w:lineRule="auto"/>
        <w:ind w:left="170"/>
      </w:pPr>
      <w:r>
        <w:rPr>
          <w:rFonts w:ascii="Consolas" w:hAnsi="Consolas" w:eastAsia="Consolas"/>
          <w:sz w:val="13"/>
        </w:rPr>
        <w:t>print(pdp.round(3)); pdp.round(3).to_csv('data/clean/pdp_implied_elasticity.csv',index=False)</w:t>
      </w:r>
    </w:p>
    <w:p>
      <w:pPr>
        <w:spacing w:after="0" w:line="240" w:lineRule="auto"/>
        <w:ind w:left="170"/>
      </w:pPr>
      <w:r>
        <w:rPr>
          <w:rFonts w:ascii="Consolas" w:hAnsi="Consolas" w:eastAsia="Consolas"/>
          <w:sz w:val="13"/>
        </w:rPr>
        <w:t># ---- landed cost -&gt; pump pass-through (petrol), Nairobi max pump price vs EPRA landed cost (USD/m3) ----</w:t>
      </w:r>
    </w:p>
    <w:p>
      <w:pPr>
        <w:spacing w:after="0" w:line="240" w:lineRule="auto"/>
        <w:ind w:left="170"/>
      </w:pPr>
      <w:r>
        <w:rPr>
          <w:rFonts w:ascii="Consolas" w:hAnsi="Consolas" w:eastAsia="Consolas"/>
          <w:sz w:val="13"/>
        </w:rPr>
        <w:t># EPRA review text: Feb-2026 landed 582.11 (price cycle 15 Mar-14 Apr: Nairobi petrol 178.28, diesel 166.54);</w:t>
      </w:r>
    </w:p>
    <w:p>
      <w:pPr>
        <w:spacing w:after="0" w:line="240" w:lineRule="auto"/>
        <w:ind w:left="170"/>
      </w:pPr>
      <w:r>
        <w:rPr>
          <w:rFonts w:ascii="Consolas" w:hAnsi="Consolas" w:eastAsia="Consolas"/>
          <w:sz w:val="13"/>
        </w:rPr>
        <w:t># Aug-2026 landed petrol 874.26 / diesel 957.05 (cycle 15 Sep-14 Oct: petrol 214.03, diesel 217.86)</w:t>
      </w:r>
    </w:p>
    <w:p>
      <w:pPr>
        <w:spacing w:after="0" w:line="240" w:lineRule="auto"/>
        <w:ind w:left="170"/>
      </w:pPr>
      <w:r>
        <w:rPr>
          <w:rFonts w:ascii="Consolas" w:hAnsi="Consolas" w:eastAsia="Consolas"/>
          <w:sz w:val="13"/>
        </w:rPr>
        <w:t># diesel Feb-2026 landed not retrieved -&gt; petrol only. FX assumption 129.2 KSh/USD (flat), sensitivity 125-135.</w:t>
      </w:r>
    </w:p>
    <w:p>
      <w:pPr>
        <w:spacing w:after="0" w:line="240" w:lineRule="auto"/>
        <w:ind w:left="170"/>
      </w:pPr>
      <w:r>
        <w:rPr>
          <w:rFonts w:ascii="Consolas" w:hAnsi="Consolas" w:eastAsia="Consolas"/>
          <w:sz w:val="13"/>
        </w:rPr>
        <w:t>lc0,lc1=582.11,874.26; pp0,pp1=178.28,214.03</w:t>
      </w:r>
    </w:p>
    <w:p>
      <w:pPr>
        <w:spacing w:after="0" w:line="240" w:lineRule="auto"/>
        <w:ind w:left="170"/>
      </w:pPr>
      <w:r>
        <w:rPr>
          <w:rFonts w:ascii="Consolas" w:hAnsi="Consolas" w:eastAsia="Consolas"/>
          <w:sz w:val="13"/>
        </w:rPr>
        <w:t>rows=[]</w:t>
      </w:r>
    </w:p>
    <w:p>
      <w:pPr>
        <w:spacing w:after="0" w:line="240" w:lineRule="auto"/>
        <w:ind w:left="170"/>
      </w:pPr>
      <w:r>
        <w:rPr>
          <w:rFonts w:ascii="Consolas" w:hAnsi="Consolas" w:eastAsia="Consolas"/>
          <w:sz w:val="13"/>
        </w:rPr>
        <w:t>for fx in (125,129.2,135):</w:t>
      </w:r>
    </w:p>
    <w:p>
      <w:pPr>
        <w:spacing w:after="0" w:line="240" w:lineRule="auto"/>
        <w:ind w:left="170"/>
      </w:pPr>
      <w:r>
        <w:rPr>
          <w:rFonts w:ascii="Consolas" w:hAnsi="Consolas" w:eastAsia="Consolas"/>
          <w:sz w:val="13"/>
        </w:rPr>
        <w:t xml:space="preserve">    dl=(lc1-lc0)/1000*fx; dp=pp1-pp0</w:t>
      </w:r>
    </w:p>
    <w:p>
      <w:pPr>
        <w:spacing w:after="0" w:line="240" w:lineRule="auto"/>
        <w:ind w:left="170"/>
      </w:pPr>
      <w:r>
        <w:rPr>
          <w:rFonts w:ascii="Consolas" w:hAnsi="Consolas" w:eastAsia="Consolas"/>
          <w:sz w:val="13"/>
        </w:rPr>
        <w:t xml:space="preserve">    rows.append((fx,dl,dl*1.16,dp,dp/dl,dp/(dl*1.16)))</w:t>
      </w:r>
    </w:p>
    <w:p>
      <w:pPr>
        <w:spacing w:after="0" w:line="240" w:lineRule="auto"/>
        <w:ind w:left="170"/>
      </w:pPr>
      <w:r>
        <w:rPr>
          <w:rFonts w:ascii="Consolas" w:hAnsi="Consolas" w:eastAsia="Consolas"/>
          <w:sz w:val="13"/>
        </w:rPr>
        <w:t>PT=pd.DataFrame(rows,columns=['USDKES','landed_change_KSh_L','landed_change_incl_VAT','pump_change','passthrough_ex_VAT','passthrough_vs_VAT_inclusive']).round(2); print(PT); PT.to_csv('data/clean/passthrough.csv',index=False)</w:t>
      </w:r>
    </w:p>
    <w:p>
      <w:pPr>
        <w:spacing w:after="0" w:line="240" w:lineRule="auto"/>
        <w:ind w:left="170"/>
      </w:pPr>
      <w:r>
        <w:rPr>
          <w:rFonts w:ascii="Consolas" w:hAnsi="Consolas" w:eastAsia="Consolas"/>
          <w:sz w:val="13"/>
        </w:rPr>
        <w:t># ---- Post-March 2026 pump price path (Nairobi, news reports of EPRA reviews) ----</w:t>
      </w:r>
    </w:p>
    <w:p>
      <w:pPr>
        <w:spacing w:after="0" w:line="240" w:lineRule="auto"/>
        <w:ind w:left="170"/>
      </w:pPr>
      <w:r>
        <w:rPr>
          <w:rFonts w:ascii="Consolas" w:hAnsi="Consolas" w:eastAsia="Consolas"/>
          <w:sz w:val="13"/>
        </w:rPr>
        <w:t>path=pd.DataFrame([['Mar-26 cycle (15 Mar-14 Apr)',178.28,166.54,152.78],['May-26 cycle (15 May-14 Jun)',214.25,242.92,152.78],</w:t>
      </w:r>
    </w:p>
    <w:p>
      <w:pPr>
        <w:spacing w:after="0" w:line="240" w:lineRule="auto"/>
        <w:ind w:left="170"/>
      </w:pPr>
      <w:r>
        <w:rPr>
          <w:rFonts w:ascii="Consolas" w:hAnsi="Consolas" w:eastAsia="Consolas"/>
          <w:sz w:val="13"/>
        </w:rPr>
        <w:t xml:space="preserve">   ['Jul-26 cycle (15 Jul-14 Aug)',214.03,222.86,191.38],['Aug-26 cycle (15 Aug-14 Sep)',214.03,217.86,191.38],['Sep-26 cycle (15 Sep-14 Oct)',214.03,217.86,191.38]],</w:t>
      </w:r>
    </w:p>
    <w:p>
      <w:pPr>
        <w:spacing w:after="0" w:line="240" w:lineRule="auto"/>
        <w:ind w:left="170"/>
      </w:pPr>
      <w:r>
        <w:rPr>
          <w:rFonts w:ascii="Consolas" w:hAnsi="Consolas" w:eastAsia="Consolas"/>
          <w:sz w:val="13"/>
        </w:rPr>
        <w:t xml:space="preserve">   columns=['cycle','petrol','diesel','kerosene']); path.to_csv('data/clean/pump_path_2026.csv',index=False)</w:t>
      </w:r>
    </w:p>
    <w:p>
      <w:pPr>
        <w:spacing w:after="0" w:line="240" w:lineRule="auto"/>
        <w:ind w:left="170"/>
      </w:pPr>
      <w:r>
        <w:rPr>
          <w:rFonts w:ascii="Consolas" w:hAnsi="Consolas" w:eastAsia="Consolas"/>
          <w:sz w:val="13"/>
        </w:rPr>
        <w:t xml:space="preserve">fig,ax=plt.subplots(figsize=(7.5,3.4)); </w:t>
      </w:r>
    </w:p>
    <w:p>
      <w:pPr>
        <w:spacing w:after="0" w:line="240" w:lineRule="auto"/>
        <w:ind w:left="170"/>
      </w:pPr>
      <w:r>
        <w:rPr>
          <w:rFonts w:ascii="Consolas" w:hAnsi="Consolas" w:eastAsia="Consolas"/>
          <w:sz w:val="13"/>
        </w:rPr>
        <w:t>ax.plot(pr.index,pr.petrol,'o-',label='Petrol (LeadAfrik national avg)',c='#1f4e79'); ax.plot(pr.index,pr.diesel,'o-',label='Diesel',c='#c0392b')</w:t>
      </w:r>
    </w:p>
    <w:p>
      <w:pPr>
        <w:spacing w:after="0" w:line="240" w:lineRule="auto"/>
        <w:ind w:left="170"/>
      </w:pPr>
      <w:r>
        <w:rPr>
          <w:rFonts w:ascii="Consolas" w:hAnsi="Consolas" w:eastAsia="Consolas"/>
          <w:sz w:val="13"/>
        </w:rPr>
        <w:t>d2=pd.to_datetime(['2026-03-15','2026-05-15','2026-07-15','2026-08-15','2026-09-15'])</w:t>
      </w:r>
    </w:p>
    <w:p>
      <w:pPr>
        <w:spacing w:after="0" w:line="240" w:lineRule="auto"/>
        <w:ind w:left="170"/>
      </w:pPr>
      <w:r>
        <w:rPr>
          <w:rFonts w:ascii="Consolas" w:hAnsi="Consolas" w:eastAsia="Consolas"/>
          <w:sz w:val="13"/>
        </w:rPr>
        <w:t>ax.plot(d2,path.petrol,'s--',c='#1f4e79',alpha=.7,label='Petrol (Nairobi max, EPRA via press)'); ax.plot(d2,path.diesel,'s--',c='#c0392b',alpha=.7,label='Diesel (Nairobi max)')</w:t>
      </w:r>
    </w:p>
    <w:p>
      <w:pPr>
        <w:spacing w:after="0" w:line="240" w:lineRule="auto"/>
        <w:ind w:left="170"/>
      </w:pPr>
      <w:r>
        <w:rPr>
          <w:rFonts w:ascii="Consolas" w:hAnsi="Consolas" w:eastAsia="Consolas"/>
          <w:sz w:val="13"/>
        </w:rPr>
        <w:t>ax.axvline(pd.Timestamp('2026-02-28'),c='grey',ls=':'); ax.text(pd.Timestamp('2026-03-02'),245,'Gulf war\n28 Feb 2026',fontsize=7)</w:t>
      </w:r>
    </w:p>
    <w:p>
      <w:pPr>
        <w:spacing w:after="0" w:line="240" w:lineRule="auto"/>
        <w:ind w:left="170"/>
      </w:pPr>
      <w:r>
        <w:rPr>
          <w:rFonts w:ascii="Consolas" w:hAnsi="Consolas" w:eastAsia="Consolas"/>
          <w:sz w:val="13"/>
        </w:rPr>
        <w:t>import matplotlib.dates as mdates; ax.xaxis.set_major_locator(mdates.MonthLocator(interval=3)); ax.xaxis.set_major_formatter(mdates.DateFormatter('%b-%y')); ax.set_ylabel('KSh per litre'); ax.legend(frameon=False,fontsize=7,loc='upper left'); ax.grid(alpha=.25); fig.tight_layout(); fig.savefig('figures/f5_prices.png',dpi=200); plt.close()</w:t>
      </w:r>
    </w:p>
    <w:p>
      <w:pPr>
        <w:pStyle w:val="Heading2"/>
      </w:pPr>
      <w:r>
        <w:t>A.6 code/05_scenarios_security_risk.py – Scenarios, supply security, risk</w:t>
      </w:r>
    </w:p>
    <w:p>
      <w:pPr>
        <w:spacing w:after="0" w:line="240" w:lineRule="auto"/>
        <w:ind w:left="170"/>
      </w:pPr>
      <w:r>
        <w:rPr>
          <w:rFonts w:ascii="Consolas" w:hAnsi="Consolas" w:eastAsia="Consolas"/>
          <w:sz w:val="13"/>
        </w:rPr>
        <w:t>"""05 - Scenario projections 2025-2035, supply security (days of cover, storage), risk framework."""</w:t>
      </w:r>
    </w:p>
    <w:p>
      <w:pPr>
        <w:spacing w:after="0" w:line="240" w:lineRule="auto"/>
        <w:ind w:left="170"/>
      </w:pPr>
      <w:r>
        <w:rPr>
          <w:rFonts w:ascii="Consolas" w:hAnsi="Consolas" w:eastAsia="Consolas"/>
          <w:sz w:val="13"/>
        </w:rPr>
        <w:t>import numpy as np, pandas as pd, matplotlib; matplotlib.use('Agg'); import matplotlib.pyplot as plt</w:t>
      </w:r>
    </w:p>
    <w:p>
      <w:pPr>
        <w:spacing w:after="0" w:line="240" w:lineRule="auto"/>
        <w:ind w:left="170"/>
      </w:pPr>
      <w:r>
        <w:rPr>
          <w:rFonts w:ascii="Consolas" w:hAnsi="Consolas" w:eastAsia="Consolas"/>
          <w:sz w:val="13"/>
        </w:rPr>
        <w:t>from common import *</w:t>
      </w:r>
    </w:p>
    <w:p>
      <w:pPr>
        <w:spacing w:after="0" w:line="240" w:lineRule="auto"/>
        <w:ind w:left="170"/>
      </w:pPr>
      <w:r>
        <w:rPr>
          <w:rFonts w:ascii="Consolas" w:hAnsi="Consolas" w:eastAsia="Consolas"/>
          <w:sz w:val="13"/>
        </w:rPr>
        <w:t>w=load_cons(); base25=w.loc['2025'].sum()   # kt, actual 2025 (LeadAfrik, reconciled)</w:t>
      </w:r>
    </w:p>
    <w:p>
      <w:pPr>
        <w:spacing w:after="0" w:line="240" w:lineRule="auto"/>
        <w:ind w:left="170"/>
      </w:pPr>
      <w:r>
        <w:rPr>
          <w:rFonts w:ascii="Consolas" w:hAnsi="Consolas" w:eastAsia="Consolas"/>
          <w:sz w:val="13"/>
        </w:rPr>
        <w:t>PR=['Diesel (AGO)','Petrol (PMS)','LPG','Jet fuel*','Kerosene (IK)']</w:t>
      </w:r>
    </w:p>
    <w:p>
      <w:pPr>
        <w:spacing w:after="0" w:line="240" w:lineRule="auto"/>
        <w:ind w:left="170"/>
      </w:pPr>
      <w:r>
        <w:rPr>
          <w:rFonts w:ascii="Consolas" w:hAnsi="Consolas" w:eastAsia="Consolas"/>
          <w:sz w:val="13"/>
        </w:rPr>
        <w:t># PDP 2025-29 average annual growth by scenario (baseline, optimistic, pessimistic), % - EPRA PDP 2025-2029 Section 4.2</w:t>
      </w:r>
    </w:p>
    <w:p>
      <w:pPr>
        <w:spacing w:after="0" w:line="240" w:lineRule="auto"/>
        <w:ind w:left="170"/>
      </w:pPr>
      <w:r>
        <w:rPr>
          <w:rFonts w:ascii="Consolas" w:hAnsi="Consolas" w:eastAsia="Consolas"/>
          <w:sz w:val="13"/>
        </w:rPr>
        <w:t>G={'Diesel (AGO)':(3.52,4.28,2.74),'Petrol (PMS)':(3.35,4.08,2.97),'LPG':(7.26,8.82,6.34),'Jet fuel*':(1.87,2.17,1.70),'Kerosene (IK)':(-4.57,-3.86,-5.29)}</w:t>
      </w:r>
    </w:p>
    <w:p>
      <w:pPr>
        <w:spacing w:after="0" w:line="240" w:lineRule="auto"/>
        <w:ind w:left="170"/>
      </w:pPr>
      <w:r>
        <w:rPr>
          <w:rFonts w:ascii="Consolas" w:hAnsi="Consolas" w:eastAsia="Consolas"/>
          <w:sz w:val="13"/>
        </w:rPr>
        <w:t>FADE=0.8        # ASSUMPTION: 2030-35 growth = 0.8 x the 2025-29 rate (maturing motorisation, e-mobility, slower LPG uptake)</w:t>
      </w:r>
    </w:p>
    <w:p>
      <w:pPr>
        <w:spacing w:after="0" w:line="240" w:lineRule="auto"/>
        <w:ind w:left="170"/>
      </w:pPr>
      <w:r>
        <w:rPr>
          <w:rFonts w:ascii="Consolas" w:hAnsi="Consolas" w:eastAsia="Consolas"/>
          <w:sz w:val="13"/>
        </w:rPr>
        <w:t># 2026 price shock (average pump-price rise vs 2025 average, %) by scenario [High-demand, Baseline, Low-demand]: ASSUMPTIONS informed by Mar-Sep 2026 EPRA reviews</w:t>
      </w:r>
    </w:p>
    <w:p>
      <w:pPr>
        <w:spacing w:after="0" w:line="240" w:lineRule="auto"/>
        <w:ind w:left="170"/>
      </w:pPr>
      <w:r>
        <w:rPr>
          <w:rFonts w:ascii="Consolas" w:hAnsi="Consolas" w:eastAsia="Consolas"/>
          <w:sz w:val="13"/>
        </w:rPr>
        <w:t>SHOCK={'Diesel (AGO)':(10,20,30),'Petrol (PMS)':(8,15,22),'LPG':(5,10,20),'Jet fuel*':(0,0,0),'Kerosene (IK)':(10,20,30)}</w:t>
      </w:r>
    </w:p>
    <w:p>
      <w:pPr>
        <w:spacing w:after="0" w:line="240" w:lineRule="auto"/>
        <w:ind w:left="170"/>
      </w:pPr>
      <w:r>
        <w:rPr>
          <w:rFonts w:ascii="Consolas" w:hAnsi="Consolas" w:eastAsia="Consolas"/>
          <w:sz w:val="13"/>
        </w:rPr>
        <w:t># elasticities: PDP-implied (diesel, petrol); assumption for others (LPG -0.15 SR/-0.30 LR; kerosene -0.2/-0.5; jet 0)</w:t>
      </w:r>
    </w:p>
    <w:p>
      <w:pPr>
        <w:spacing w:after="0" w:line="240" w:lineRule="auto"/>
        <w:ind w:left="170"/>
      </w:pPr>
      <w:r>
        <w:rPr>
          <w:rFonts w:ascii="Consolas" w:hAnsi="Consolas" w:eastAsia="Consolas"/>
          <w:sz w:val="13"/>
        </w:rPr>
        <w:t>EL={'Diesel (AGO)':(-0.185,-0.570),'Petrol (PMS)':(-0.096,-0.259),'LPG':(-0.15,-0.30),'Jet fuel*':(0,0),'Kerosene (IK)':(-0.2,-0.5)}</w:t>
      </w:r>
    </w:p>
    <w:p>
      <w:pPr>
        <w:spacing w:after="0" w:line="240" w:lineRule="auto"/>
        <w:ind w:left="170"/>
      </w:pPr>
      <w:r>
        <w:rPr>
          <w:rFonts w:ascii="Consolas" w:hAnsi="Consolas" w:eastAsia="Consolas"/>
          <w:sz w:val="13"/>
        </w:rPr>
        <w:t>SC={'High-demand':1,'Baseline':0,'Low-demand':2}   # index into G (opt=1, base=0, pess=2)</w:t>
      </w:r>
    </w:p>
    <w:p>
      <w:pPr>
        <w:spacing w:after="0" w:line="240" w:lineRule="auto"/>
        <w:ind w:left="170"/>
      </w:pPr>
      <w:r>
        <w:rPr>
          <w:rFonts w:ascii="Consolas" w:hAnsi="Consolas" w:eastAsia="Consolas"/>
          <w:sz w:val="13"/>
        </w:rPr>
        <w:t>SH={'High-demand':0,'Baseline':1,'Low-demand':2}</w:t>
      </w:r>
    </w:p>
    <w:p>
      <w:pPr>
        <w:spacing w:after="0" w:line="240" w:lineRule="auto"/>
        <w:ind w:left="170"/>
      </w:pPr>
      <w:r>
        <w:rPr>
          <w:rFonts w:ascii="Consolas" w:hAnsi="Consolas" w:eastAsia="Consolas"/>
          <w:sz w:val="13"/>
        </w:rPr>
        <w:t>years=list(range(2025,2036)); rows=[]</w:t>
      </w:r>
    </w:p>
    <w:p>
      <w:pPr>
        <w:spacing w:after="0" w:line="240" w:lineRule="auto"/>
        <w:ind w:left="170"/>
      </w:pPr>
      <w:r>
        <w:rPr>
          <w:rFonts w:ascii="Consolas" w:hAnsi="Consolas" w:eastAsia="Consolas"/>
          <w:sz w:val="13"/>
        </w:rPr>
        <w:t>for sc in SC:</w:t>
      </w:r>
    </w:p>
    <w:p>
      <w:pPr>
        <w:spacing w:after="0" w:line="240" w:lineRule="auto"/>
        <w:ind w:left="170"/>
      </w:pPr>
      <w:r>
        <w:rPr>
          <w:rFonts w:ascii="Consolas" w:hAnsi="Consolas" w:eastAsia="Consolas"/>
          <w:sz w:val="13"/>
        </w:rPr>
        <w:t xml:space="preserve">    for p in PR:</w:t>
      </w:r>
    </w:p>
    <w:p>
      <w:pPr>
        <w:spacing w:after="0" w:line="240" w:lineRule="auto"/>
        <w:ind w:left="170"/>
      </w:pPr>
      <w:r>
        <w:rPr>
          <w:rFonts w:ascii="Consolas" w:hAnsi="Consolas" w:eastAsia="Consolas"/>
          <w:sz w:val="13"/>
        </w:rPr>
        <w:t xml:space="preserve">        sr,lr=EL[p]; shock=np.log(1+SHOCK[p][SH[sc]]/100); q=base25[p]</w:t>
      </w:r>
    </w:p>
    <w:p>
      <w:pPr>
        <w:spacing w:after="0" w:line="240" w:lineRule="auto"/>
        <w:ind w:left="170"/>
      </w:pPr>
      <w:r>
        <w:rPr>
          <w:rFonts w:ascii="Consolas" w:hAnsi="Consolas" w:eastAsia="Consolas"/>
          <w:sz w:val="13"/>
        </w:rPr>
        <w:t xml:space="preserve">        rows.append((sc,p,2025,q))</w:t>
      </w:r>
    </w:p>
    <w:p>
      <w:pPr>
        <w:spacing w:after="0" w:line="240" w:lineRule="auto"/>
        <w:ind w:left="170"/>
      </w:pPr>
      <w:r>
        <w:rPr>
          <w:rFonts w:ascii="Consolas" w:hAnsi="Consolas" w:eastAsia="Consolas"/>
          <w:sz w:val="13"/>
        </w:rPr>
        <w:t xml:space="preserve">        for y in years[1:]:</w:t>
      </w:r>
    </w:p>
    <w:p>
      <w:pPr>
        <w:spacing w:after="0" w:line="240" w:lineRule="auto"/>
        <w:ind w:left="170"/>
      </w:pPr>
      <w:r>
        <w:rPr>
          <w:rFonts w:ascii="Consolas" w:hAnsi="Consolas" w:eastAsia="Consolas"/>
          <w:sz w:val="13"/>
        </w:rPr>
        <w:t xml:space="preserve">            g=G[p][SC[sc]]/100*(1 if y&lt;=2029 else FADE)</w:t>
      </w:r>
    </w:p>
    <w:p>
      <w:pPr>
        <w:spacing w:after="0" w:line="240" w:lineRule="auto"/>
        <w:ind w:left="170"/>
      </w:pPr>
      <w:r>
        <w:rPr>
          <w:rFonts w:ascii="Consolas" w:hAnsi="Consolas" w:eastAsia="Consolas"/>
          <w:sz w:val="13"/>
        </w:rPr>
        <w:t xml:space="preserve">            adj=0</w:t>
      </w:r>
    </w:p>
    <w:p>
      <w:pPr>
        <w:spacing w:after="0" w:line="240" w:lineRule="auto"/>
        <w:ind w:left="170"/>
      </w:pPr>
      <w:r>
        <w:rPr>
          <w:rFonts w:ascii="Consolas" w:hAnsi="Consolas" w:eastAsia="Consolas"/>
          <w:sz w:val="13"/>
        </w:rPr>
        <w:t xml:space="preserve">            if y==2026: adj=sr*shock</w:t>
      </w:r>
    </w:p>
    <w:p>
      <w:pPr>
        <w:spacing w:after="0" w:line="240" w:lineRule="auto"/>
        <w:ind w:left="170"/>
      </w:pPr>
      <w:r>
        <w:rPr>
          <w:rFonts w:ascii="Consolas" w:hAnsi="Consolas" w:eastAsia="Consolas"/>
          <w:sz w:val="13"/>
        </w:rPr>
        <w:t xml:space="preserve">            elif y in (2027,2028): adj=(lr-sr)*shock/2    # remainder of long-run response phased over 2 years</w:t>
      </w:r>
    </w:p>
    <w:p>
      <w:pPr>
        <w:spacing w:after="0" w:line="240" w:lineRule="auto"/>
        <w:ind w:left="170"/>
      </w:pPr>
      <w:r>
        <w:rPr>
          <w:rFonts w:ascii="Consolas" w:hAnsi="Consolas" w:eastAsia="Consolas"/>
          <w:sz w:val="13"/>
        </w:rPr>
        <w:t xml:space="preserve">            q=q*np.exp(np.log(1+g)+adj); rows.append((sc,p,y,q))</w:t>
      </w:r>
    </w:p>
    <w:p>
      <w:pPr>
        <w:spacing w:after="0" w:line="240" w:lineRule="auto"/>
        <w:ind w:left="170"/>
      </w:pPr>
      <w:r>
        <w:rPr>
          <w:rFonts w:ascii="Consolas" w:hAnsi="Consolas" w:eastAsia="Consolas"/>
          <w:sz w:val="13"/>
        </w:rPr>
        <w:t># fuel oil/other (label uncertain) follows PDP path: + to 2027 then decline; avgas held flat at 2025 level</w:t>
      </w:r>
    </w:p>
    <w:p>
      <w:pPr>
        <w:spacing w:after="0" w:line="240" w:lineRule="auto"/>
        <w:ind w:left="170"/>
      </w:pPr>
      <w:r>
        <w:rPr>
          <w:rFonts w:ascii="Consolas" w:hAnsi="Consolas" w:eastAsia="Consolas"/>
          <w:sz w:val="13"/>
        </w:rPr>
        <w:t>FO={'High-demand':(4.95,-3.13),'Baseline':(4.68,-3.19),'Low-demand':(4.44,-3.26)}</w:t>
      </w:r>
    </w:p>
    <w:p>
      <w:pPr>
        <w:spacing w:after="0" w:line="240" w:lineRule="auto"/>
        <w:ind w:left="170"/>
      </w:pPr>
      <w:r>
        <w:rPr>
          <w:rFonts w:ascii="Consolas" w:hAnsi="Consolas" w:eastAsia="Consolas"/>
          <w:sz w:val="13"/>
        </w:rPr>
        <w:t>for sc in SC:</w:t>
      </w:r>
    </w:p>
    <w:p>
      <w:pPr>
        <w:spacing w:after="0" w:line="240" w:lineRule="auto"/>
        <w:ind w:left="170"/>
      </w:pPr>
      <w:r>
        <w:rPr>
          <w:rFonts w:ascii="Consolas" w:hAnsi="Consolas" w:eastAsia="Consolas"/>
          <w:sz w:val="13"/>
        </w:rPr>
        <w:t xml:space="preserve">    q=base25['Fuel oil/other*']; rows.append((sc,'Fuel oil/other*',2025,q))</w:t>
      </w:r>
    </w:p>
    <w:p>
      <w:pPr>
        <w:spacing w:after="0" w:line="240" w:lineRule="auto"/>
        <w:ind w:left="170"/>
      </w:pPr>
      <w:r>
        <w:rPr>
          <w:rFonts w:ascii="Consolas" w:hAnsi="Consolas" w:eastAsia="Consolas"/>
          <w:sz w:val="13"/>
        </w:rPr>
        <w:t xml:space="preserve">    for y in years[1:]:</w:t>
      </w:r>
    </w:p>
    <w:p>
      <w:pPr>
        <w:spacing w:after="0" w:line="240" w:lineRule="auto"/>
        <w:ind w:left="170"/>
      </w:pPr>
      <w:r>
        <w:rPr>
          <w:rFonts w:ascii="Consolas" w:hAnsi="Consolas" w:eastAsia="Consolas"/>
          <w:sz w:val="13"/>
        </w:rPr>
        <w:t xml:space="preserve">        q*=1+(FO[sc][0] if y&lt;=2027 else FO[sc][1])/100; rows.append((sc,'Fuel oil/other*',y,q))</w:t>
      </w:r>
    </w:p>
    <w:p>
      <w:pPr>
        <w:spacing w:after="0" w:line="240" w:lineRule="auto"/>
        <w:ind w:left="170"/>
      </w:pPr>
      <w:r>
        <w:rPr>
          <w:rFonts w:ascii="Consolas" w:hAnsi="Consolas" w:eastAsia="Consolas"/>
          <w:sz w:val="13"/>
        </w:rPr>
        <w:t xml:space="preserve">    for y in years: rows.append((sc,'Avgas',y,base25['Avgas']))</w:t>
      </w:r>
    </w:p>
    <w:p>
      <w:pPr>
        <w:spacing w:after="0" w:line="240" w:lineRule="auto"/>
        <w:ind w:left="170"/>
      </w:pPr>
      <w:r>
        <w:rPr>
          <w:rFonts w:ascii="Consolas" w:hAnsi="Consolas" w:eastAsia="Consolas"/>
          <w:sz w:val="13"/>
        </w:rPr>
        <w:t>S=pd.DataFrame(rows,columns=['scenario','product','year','kt']); S.to_csv('data/clean/scenarios_kt.csv',index=False)</w:t>
      </w:r>
    </w:p>
    <w:p>
      <w:pPr>
        <w:spacing w:after="0" w:line="240" w:lineRule="auto"/>
        <w:ind w:left="170"/>
      </w:pPr>
      <w:r>
        <w:rPr>
          <w:rFonts w:ascii="Consolas" w:hAnsi="Consolas" w:eastAsia="Consolas"/>
          <w:sz w:val="13"/>
        </w:rPr>
        <w:t>tab=S[S.year.isin([2025,2026,2030,2035])].pivot_table(index=['scenario','product'],columns='year',values='kt').round(0); print(tab)</w:t>
      </w:r>
    </w:p>
    <w:p>
      <w:pPr>
        <w:spacing w:after="0" w:line="240" w:lineRule="auto"/>
        <w:ind w:left="170"/>
      </w:pPr>
      <w:r>
        <w:rPr>
          <w:rFonts w:ascii="Consolas" w:hAnsi="Consolas" w:eastAsia="Consolas"/>
          <w:sz w:val="13"/>
        </w:rPr>
        <w:t>tot=S.groupby(['scenario','year']).kt.sum().unstack().round(0); print(tot)</w:t>
      </w:r>
    </w:p>
    <w:p>
      <w:pPr>
        <w:spacing w:after="0" w:line="240" w:lineRule="auto"/>
        <w:ind w:left="170"/>
      </w:pPr>
      <w:r>
        <w:rPr>
          <w:rFonts w:ascii="Consolas" w:hAnsi="Consolas" w:eastAsia="Consolas"/>
          <w:sz w:val="13"/>
        </w:rPr>
        <w:t># no-shock reference (PDP baseline growth only)</w:t>
      </w:r>
    </w:p>
    <w:p>
      <w:pPr>
        <w:spacing w:after="0" w:line="240" w:lineRule="auto"/>
        <w:ind w:left="170"/>
      </w:pPr>
      <w:r>
        <w:rPr>
          <w:rFonts w:ascii="Consolas" w:hAnsi="Consolas" w:eastAsia="Consolas"/>
          <w:sz w:val="13"/>
        </w:rPr>
        <w:t># supply security -------------------------------------------------------</w:t>
      </w:r>
    </w:p>
    <w:p>
      <w:pPr>
        <w:spacing w:after="0" w:line="240" w:lineRule="auto"/>
        <w:ind w:left="170"/>
      </w:pPr>
      <w:r>
        <w:rPr>
          <w:rFonts w:ascii="Consolas" w:hAnsi="Consolas" w:eastAsia="Consolas"/>
          <w:sz w:val="13"/>
        </w:rPr>
        <w:t>ML={k:v for k,v in ML_PER_KT.items()}</w:t>
      </w:r>
    </w:p>
    <w:p>
      <w:pPr>
        <w:spacing w:after="0" w:line="240" w:lineRule="auto"/>
        <w:ind w:left="170"/>
      </w:pPr>
      <w:r>
        <w:rPr>
          <w:rFonts w:ascii="Consolas" w:hAnsi="Consolas" w:eastAsia="Consolas"/>
          <w:sz w:val="13"/>
        </w:rPr>
        <w:t>dem26={p:S[(S.scenario=='Baseline')&amp;(S['product']==p)&amp;(S.year==2026)].kt.iloc[0] for p in PR}</w:t>
      </w:r>
    </w:p>
    <w:p>
      <w:pPr>
        <w:spacing w:after="0" w:line="240" w:lineRule="auto"/>
        <w:ind w:left="170"/>
      </w:pPr>
      <w:r>
        <w:rPr>
          <w:rFonts w:ascii="Consolas" w:hAnsi="Consolas" w:eastAsia="Consolas"/>
          <w:sz w:val="13"/>
        </w:rPr>
        <w:t>dem25=base25</w:t>
      </w:r>
    </w:p>
    <w:p>
      <w:pPr>
        <w:spacing w:after="0" w:line="240" w:lineRule="auto"/>
        <w:ind w:left="170"/>
      </w:pPr>
      <w:r>
        <w:rPr>
          <w:rFonts w:ascii="Consolas" w:hAnsi="Consolas" w:eastAsia="Consolas"/>
          <w:sz w:val="13"/>
        </w:rPr>
        <w:t>daily_ML={}</w:t>
      </w:r>
    </w:p>
    <w:p>
      <w:pPr>
        <w:spacing w:after="0" w:line="240" w:lineRule="auto"/>
        <w:ind w:left="170"/>
      </w:pPr>
      <w:r>
        <w:rPr>
          <w:rFonts w:ascii="Consolas" w:hAnsi="Consolas" w:eastAsia="Consolas"/>
          <w:sz w:val="13"/>
        </w:rPr>
        <w:t>for p in ['Diesel (AGO)','Petrol (PMS)','Jet fuel*']:</w:t>
      </w:r>
    </w:p>
    <w:p>
      <w:pPr>
        <w:spacing w:after="0" w:line="240" w:lineRule="auto"/>
        <w:ind w:left="170"/>
      </w:pPr>
      <w:r>
        <w:rPr>
          <w:rFonts w:ascii="Consolas" w:hAnsi="Consolas" w:eastAsia="Consolas"/>
          <w:sz w:val="13"/>
        </w:rPr>
        <w:t xml:space="preserve">    daily_ML[p]=dem25[p]*ML[p]/365</w:t>
      </w:r>
    </w:p>
    <w:p>
      <w:pPr>
        <w:spacing w:after="0" w:line="240" w:lineRule="auto"/>
        <w:ind w:left="170"/>
      </w:pPr>
      <w:r>
        <w:rPr>
          <w:rFonts w:ascii="Consolas" w:hAnsi="Consolas" w:eastAsia="Consolas"/>
          <w:sz w:val="13"/>
        </w:rPr>
        <w:t>CAP={'Diesel (AGO)':755.04,'Petrol (PMS)':462.60,'Jet fuel*':231.84,'Kerosene (IK)':52.77}   # PDP Table 5.7, gross licensed tank capacity (ML), Mar 2025</w:t>
      </w:r>
    </w:p>
    <w:p>
      <w:pPr>
        <w:spacing w:after="0" w:line="240" w:lineRule="auto"/>
        <w:ind w:left="170"/>
      </w:pPr>
      <w:r>
        <w:rPr>
          <w:rFonts w:ascii="Consolas" w:hAnsi="Consolas" w:eastAsia="Consolas"/>
          <w:sz w:val="13"/>
        </w:rPr>
        <w:t>rows=[]</w:t>
      </w:r>
    </w:p>
    <w:p>
      <w:pPr>
        <w:spacing w:after="0" w:line="240" w:lineRule="auto"/>
        <w:ind w:left="170"/>
      </w:pPr>
      <w:r>
        <w:rPr>
          <w:rFonts w:ascii="Consolas" w:hAnsi="Consolas" w:eastAsia="Consolas"/>
          <w:sz w:val="13"/>
        </w:rPr>
        <w:t>for p in ['Diesel (AGO)','Petrol (PMS)','Jet fuel*']:</w:t>
      </w:r>
    </w:p>
    <w:p>
      <w:pPr>
        <w:spacing w:after="0" w:line="240" w:lineRule="auto"/>
        <w:ind w:left="170"/>
      </w:pPr>
      <w:r>
        <w:rPr>
          <w:rFonts w:ascii="Consolas" w:hAnsi="Consolas" w:eastAsia="Consolas"/>
          <w:sz w:val="13"/>
        </w:rPr>
        <w:t xml:space="preserve">    d=daily_ML[p]; rows.append((p,d,CAP[p],CAP[p]/d,30*d,15*d))</w:t>
      </w:r>
    </w:p>
    <w:p>
      <w:pPr>
        <w:spacing w:after="0" w:line="240" w:lineRule="auto"/>
        <w:ind w:left="170"/>
      </w:pPr>
      <w:r>
        <w:rPr>
          <w:rFonts w:ascii="Consolas" w:hAnsi="Consolas" w:eastAsia="Consolas"/>
          <w:sz w:val="13"/>
        </w:rPr>
        <w:t>SEC=pd.DataFrame(rows,columns=['product','daily_demand_ML(2025)','gross_capacity_ML','gross_days_if_full','ML_for_30d_cover','ML_for_15d_operational']).round(1); print(SEC); SEC.to_csv('data/clean/security_capacity.csv',index=False)</w:t>
      </w:r>
    </w:p>
    <w:p>
      <w:pPr>
        <w:spacing w:after="0" w:line="240" w:lineRule="auto"/>
        <w:ind w:left="170"/>
      </w:pPr>
      <w:r>
        <w:rPr>
          <w:rFonts w:ascii="Consolas" w:hAnsi="Consolas" w:eastAsia="Consolas"/>
          <w:sz w:val="13"/>
        </w:rPr>
        <w:t># reported stock cover (days): official/press statements, 2026 (see report for sources)</w:t>
      </w:r>
    </w:p>
    <w:p>
      <w:pPr>
        <w:spacing w:after="0" w:line="240" w:lineRule="auto"/>
        <w:ind w:left="170"/>
      </w:pPr>
      <w:r>
        <w:rPr>
          <w:rFonts w:ascii="Consolas" w:hAnsi="Consolas" w:eastAsia="Consolas"/>
          <w:sz w:val="13"/>
        </w:rPr>
        <w:t>REP=pd.DataFrame([['Petrol (PMS)',16,13,28],['Diesel (AGO)',19,16,23],['Jet fuel*',49,46,None]],columns=['product','Treasury/MoE ~Apr 2 (days)','MoE report adj. ~Apr 2 (days)','EPRA 21 May (days)']); REP.to_csv('data/clean/reported_cover.csv',index=False)</w:t>
      </w:r>
    </w:p>
    <w:p>
      <w:pPr>
        <w:spacing w:after="0" w:line="240" w:lineRule="auto"/>
        <w:ind w:left="170"/>
      </w:pPr>
      <w:r>
        <w:rPr>
          <w:rFonts w:ascii="Consolas" w:hAnsi="Consolas" w:eastAsia="Consolas"/>
          <w:sz w:val="13"/>
        </w:rPr>
        <w:t>gap=[]</w:t>
      </w:r>
    </w:p>
    <w:p>
      <w:pPr>
        <w:spacing w:after="0" w:line="240" w:lineRule="auto"/>
        <w:ind w:left="170"/>
      </w:pPr>
      <w:r>
        <w:rPr>
          <w:rFonts w:ascii="Consolas" w:hAnsi="Consolas" w:eastAsia="Consolas"/>
          <w:sz w:val="13"/>
        </w:rPr>
        <w:t>for p,lo,hi in [('Petrol (PMS)',13,28),('Diesel (AGO)',16,23)]:</w:t>
      </w:r>
    </w:p>
    <w:p>
      <w:pPr>
        <w:spacing w:after="0" w:line="240" w:lineRule="auto"/>
        <w:ind w:left="170"/>
      </w:pPr>
      <w:r>
        <w:rPr>
          <w:rFonts w:ascii="Consolas" w:hAnsi="Consolas" w:eastAsia="Consolas"/>
          <w:sz w:val="13"/>
        </w:rPr>
        <w:t xml:space="preserve">    d=daily_ML[p]; gap.append((p,lo,hi,30-hi,30-lo,(30-hi)*d,(30-lo)*d))</w:t>
      </w:r>
    </w:p>
    <w:p>
      <w:pPr>
        <w:spacing w:after="0" w:line="240" w:lineRule="auto"/>
        <w:ind w:left="170"/>
      </w:pPr>
      <w:r>
        <w:rPr>
          <w:rFonts w:ascii="Consolas" w:hAnsi="Consolas" w:eastAsia="Consolas"/>
          <w:sz w:val="13"/>
        </w:rPr>
        <w:t>GAP=pd.DataFrame(gap,columns=['product','days_low','days_high','shortfall_days_min','shortfall_days_max','shortfall_ML_min','shortfall_ML_max']).round(1); print(GAP); GAP.to_csv('data/clean/stock_gap.csv',index=False)</w:t>
      </w:r>
    </w:p>
    <w:p>
      <w:pPr>
        <w:spacing w:after="0" w:line="240" w:lineRule="auto"/>
        <w:ind w:left="170"/>
      </w:pPr>
      <w:r>
        <w:rPr>
          <w:rFonts w:ascii="Consolas" w:hAnsi="Consolas" w:eastAsia="Consolas"/>
          <w:sz w:val="13"/>
        </w:rPr>
        <w:t># LPG storage (PDP method: required storage = planned supply/12, planned supply = demand*(1+30/365))</w:t>
      </w:r>
    </w:p>
    <w:p>
      <w:pPr>
        <w:spacing w:after="0" w:line="240" w:lineRule="auto"/>
        <w:ind w:left="170"/>
      </w:pPr>
      <w:r>
        <w:rPr>
          <w:rFonts w:ascii="Consolas" w:hAnsi="Consolas" w:eastAsia="Consolas"/>
          <w:sz w:val="13"/>
        </w:rPr>
        <w:t>cap_lpg=44.43; lp=[]</w:t>
      </w:r>
    </w:p>
    <w:p>
      <w:pPr>
        <w:spacing w:after="0" w:line="240" w:lineRule="auto"/>
        <w:ind w:left="170"/>
      </w:pPr>
      <w:r>
        <w:rPr>
          <w:rFonts w:ascii="Consolas" w:hAnsi="Consolas" w:eastAsia="Consolas"/>
          <w:sz w:val="13"/>
        </w:rPr>
        <w:t>for sc in SC:</w:t>
      </w:r>
    </w:p>
    <w:p>
      <w:pPr>
        <w:spacing w:after="0" w:line="240" w:lineRule="auto"/>
        <w:ind w:left="170"/>
      </w:pPr>
      <w:r>
        <w:rPr>
          <w:rFonts w:ascii="Consolas" w:hAnsi="Consolas" w:eastAsia="Consolas"/>
          <w:sz w:val="13"/>
        </w:rPr>
        <w:t xml:space="preserve">    for y in (2025,2026,2027,2028,2029,2030):</w:t>
      </w:r>
    </w:p>
    <w:p>
      <w:pPr>
        <w:spacing w:after="0" w:line="240" w:lineRule="auto"/>
        <w:ind w:left="170"/>
      </w:pPr>
      <w:r>
        <w:rPr>
          <w:rFonts w:ascii="Consolas" w:hAnsi="Consolas" w:eastAsia="Consolas"/>
          <w:sz w:val="13"/>
        </w:rPr>
        <w:t xml:space="preserve">        d=S[(S.scenario==sc)&amp;(S['product']=='LPG')&amp;(S.year==y)].kt.iloc[0]; req=d*(1+30/365)/12; lp.append((sc,y,d,req,cap_lpg-req))</w:t>
      </w:r>
    </w:p>
    <w:p>
      <w:pPr>
        <w:spacing w:after="0" w:line="240" w:lineRule="auto"/>
        <w:ind w:left="170"/>
      </w:pPr>
      <w:r>
        <w:rPr>
          <w:rFonts w:ascii="Consolas" w:hAnsi="Consolas" w:eastAsia="Consolas"/>
          <w:sz w:val="13"/>
        </w:rPr>
        <w:t>LPGS=pd.DataFrame(lp,columns=['scenario','year','demand_kt','required_storage_kt','headroom_kt']).round(1); print(LPGS[LPGS.scenario=='Baseline']); LPGS.to_csv('data/clean/lpg_storage.csv',index=False)</w:t>
      </w:r>
    </w:p>
    <w:p>
      <w:pPr>
        <w:spacing w:after="0" w:line="240" w:lineRule="auto"/>
        <w:ind w:left="170"/>
      </w:pPr>
      <w:r>
        <w:rPr>
          <w:rFonts w:ascii="Consolas" w:hAnsi="Consolas" w:eastAsia="Consolas"/>
          <w:sz w:val="13"/>
        </w:rPr>
        <w:t># PDP backtest</w:t>
      </w:r>
    </w:p>
    <w:p>
      <w:pPr>
        <w:spacing w:after="0" w:line="240" w:lineRule="auto"/>
        <w:ind w:left="170"/>
      </w:pPr>
      <w:r>
        <w:rPr>
          <w:rFonts w:ascii="Consolas" w:hAnsi="Consolas" w:eastAsia="Consolas"/>
          <w:sz w:val="13"/>
        </w:rPr>
        <w:t>bt=pd.DataFrame({'PDP_2025_fc_kt':{'Petrol (PMS)':1554.0,'Diesel (AGO)':2297.6,'LPG':446.2,'Total':5425.5},'Actual_2025_kt':{'Petrol (PMS)':base25['Petrol (PMS)'],'Diesel (AGO)':base25['Diesel (AGO)'],'LPG':base25['LPG'],'Total':base25['Total']}})</w:t>
      </w:r>
    </w:p>
    <w:p>
      <w:pPr>
        <w:spacing w:after="0" w:line="240" w:lineRule="auto"/>
        <w:ind w:left="170"/>
      </w:pPr>
      <w:r>
        <w:rPr>
          <w:rFonts w:ascii="Consolas" w:hAnsi="Consolas" w:eastAsia="Consolas"/>
          <w:sz w:val="13"/>
        </w:rPr>
        <w:t>bt['error_%']=(bt.Actual_2025_kt/bt.PDP_2025_fc_kt-1)*100; print(bt.round(1)); bt.round(1).to_csv('data/clean/pdp_backtest.csv')</w:t>
      </w:r>
    </w:p>
    <w:p>
      <w:pPr>
        <w:spacing w:after="0" w:line="240" w:lineRule="auto"/>
        <w:ind w:left="170"/>
      </w:pPr>
      <w:r>
        <w:rPr>
          <w:rFonts w:ascii="Consolas" w:hAnsi="Consolas" w:eastAsia="Consolas"/>
          <w:sz w:val="13"/>
        </w:rPr>
        <w:t># risk framework --------------------------------------------------------</w:t>
      </w:r>
    </w:p>
    <w:p>
      <w:pPr>
        <w:spacing w:after="0" w:line="240" w:lineRule="auto"/>
        <w:ind w:left="170"/>
      </w:pPr>
      <w:r>
        <w:rPr>
          <w:rFonts w:ascii="Consolas" w:hAnsi="Consolas" w:eastAsia="Consolas"/>
          <w:sz w:val="13"/>
        </w:rPr>
        <w:t>cv={'Diesel (AGO)':7.3,'Petrol (PMS)':9.2,'LPG':10.7,'Jet fuel*':5.6}</w:t>
      </w:r>
    </w:p>
    <w:p>
      <w:pPr>
        <w:spacing w:after="0" w:line="240" w:lineRule="auto"/>
        <w:ind w:left="170"/>
      </w:pPr>
      <w:r>
        <w:rPr>
          <w:rFonts w:ascii="Consolas" w:hAnsi="Consolas" w:eastAsia="Consolas"/>
          <w:sz w:val="13"/>
        </w:rPr>
        <w:t>fe={'Diesel (AGO)':2.75,'Petrol (PMS)':3.50,'LPG':3.09,'Jet fuel*':3.55}       # best sMAPE from tournament</w:t>
      </w:r>
    </w:p>
    <w:p>
      <w:pPr>
        <w:spacing w:after="0" w:line="240" w:lineRule="auto"/>
        <w:ind w:left="170"/>
      </w:pPr>
      <w:r>
        <w:rPr>
          <w:rFonts w:ascii="Consolas" w:hAnsi="Consolas" w:eastAsia="Consolas"/>
          <w:sz w:val="13"/>
        </w:rPr>
        <w:t>cover={'Diesel (AGO)':19,'Petrol (PMS)':16,'LPG':np.nan,'Jet fuel*':49}          # lowest official-ish April figure; LPG not reported</w:t>
      </w:r>
    </w:p>
    <w:p>
      <w:pPr>
        <w:spacing w:after="0" w:line="240" w:lineRule="auto"/>
        <w:ind w:left="170"/>
      </w:pPr>
      <w:r>
        <w:rPr>
          <w:rFonts w:ascii="Consolas" w:hAnsi="Consolas" w:eastAsia="Consolas"/>
          <w:sz w:val="13"/>
        </w:rPr>
        <w:t>price={'Diesel (AGO)':30.8,'Petrol (PMS)':20.0,'LPG':np.nan,'Jet fuel*':np.nan}  # Mar-&gt;Sep 2026 pump change; LPG/jet not regulated/observed</w:t>
      </w:r>
    </w:p>
    <w:p>
      <w:pPr>
        <w:spacing w:after="0" w:line="240" w:lineRule="auto"/>
        <w:ind w:left="170"/>
      </w:pPr>
      <w:r>
        <w:rPr>
          <w:rFonts w:ascii="Consolas" w:hAnsi="Consolas" w:eastAsia="Consolas"/>
          <w:sz w:val="13"/>
        </w:rPr>
        <w:t>infra={'Diesel (AGO)':1,'Petrol (PMS)':1,'LPG':4,'Jet fuel*':1}                  # PDP: adequate storage except LPG (needs capacity by 2027)</w:t>
      </w:r>
    </w:p>
    <w:p>
      <w:pPr>
        <w:spacing w:after="0" w:line="240" w:lineRule="auto"/>
        <w:ind w:left="170"/>
      </w:pPr>
      <w:r>
        <w:rPr>
          <w:rFonts w:ascii="Consolas" w:hAnsi="Consolas" w:eastAsia="Consolas"/>
          <w:sz w:val="13"/>
        </w:rPr>
        <w:t>conc={'Diesel (AGO)':4,'Petrol (PMS)':4,'LPG':4,'Jet fuel*':3}                   # reliance on Gulf-origin supply (G-to-G for petrol/diesel); judgement</w:t>
      </w:r>
    </w:p>
    <w:p>
      <w:pPr>
        <w:spacing w:after="0" w:line="240" w:lineRule="auto"/>
        <w:ind w:left="170"/>
      </w:pPr>
      <w:r>
        <w:rPr>
          <w:rFonts w:ascii="Consolas" w:hAnsi="Consolas" w:eastAsia="Consolas"/>
          <w:sz w:val="13"/>
        </w:rPr>
        <w:t>def rk(v,lo,hi,rev=False):</w:t>
      </w:r>
    </w:p>
    <w:p>
      <w:pPr>
        <w:spacing w:after="0" w:line="240" w:lineRule="auto"/>
        <w:ind w:left="170"/>
      </w:pPr>
      <w:r>
        <w:rPr>
          <w:rFonts w:ascii="Consolas" w:hAnsi="Consolas" w:eastAsia="Consolas"/>
          <w:sz w:val="13"/>
        </w:rPr>
        <w:t xml:space="preserve">    x=np.clip((v-lo)/(hi-lo),0,1); return 1+4*(1-x if rev else x)</w:t>
      </w:r>
    </w:p>
    <w:p>
      <w:pPr>
        <w:spacing w:after="0" w:line="240" w:lineRule="auto"/>
        <w:ind w:left="170"/>
      </w:pPr>
      <w:r>
        <w:rPr>
          <w:rFonts w:ascii="Consolas" w:hAnsi="Consolas" w:eastAsia="Consolas"/>
          <w:sz w:val="13"/>
        </w:rPr>
        <w:t>R=pd.DataFrame(index=list(cv))</w:t>
      </w:r>
    </w:p>
    <w:p>
      <w:pPr>
        <w:spacing w:after="0" w:line="240" w:lineRule="auto"/>
        <w:ind w:left="170"/>
      </w:pPr>
      <w:r>
        <w:rPr>
          <w:rFonts w:ascii="Consolas" w:hAnsi="Consolas" w:eastAsia="Consolas"/>
          <w:sz w:val="13"/>
        </w:rPr>
        <w:t>R['Demand volatility']=[rk(cv[p],5,12) for p in R.index]</w:t>
      </w:r>
    </w:p>
    <w:p>
      <w:pPr>
        <w:spacing w:after="0" w:line="240" w:lineRule="auto"/>
        <w:ind w:left="170"/>
      </w:pPr>
      <w:r>
        <w:rPr>
          <w:rFonts w:ascii="Consolas" w:hAnsi="Consolas" w:eastAsia="Consolas"/>
          <w:sz w:val="13"/>
        </w:rPr>
        <w:t>R['Forecast uncertainty']=[rk(fe[p],2.0,6.0) for p in R.index]</w:t>
      </w:r>
    </w:p>
    <w:p>
      <w:pPr>
        <w:spacing w:after="0" w:line="240" w:lineRule="auto"/>
        <w:ind w:left="170"/>
      </w:pPr>
      <w:r>
        <w:rPr>
          <w:rFonts w:ascii="Consolas" w:hAnsi="Consolas" w:eastAsia="Consolas"/>
          <w:sz w:val="13"/>
        </w:rPr>
        <w:t>R['Stock cover']=[rk(cover[p],10,30,True) if not np.isnan(cover[p]) else 4.0 for p in R.index]   # LPG: no published cover -&gt; 4 (data gap penalty)</w:t>
      </w:r>
    </w:p>
    <w:p>
      <w:pPr>
        <w:spacing w:after="0" w:line="240" w:lineRule="auto"/>
        <w:ind w:left="170"/>
      </w:pPr>
      <w:r>
        <w:rPr>
          <w:rFonts w:ascii="Consolas" w:hAnsi="Consolas" w:eastAsia="Consolas"/>
          <w:sz w:val="13"/>
        </w:rPr>
        <w:t>R['Price shock']=[rk(price[p],0,30) if not np.isnan(price[p]) else 3.0 for p in R.index]           # unobserved -&gt; neutral 3</w:t>
      </w:r>
    </w:p>
    <w:p>
      <w:pPr>
        <w:spacing w:after="0" w:line="240" w:lineRule="auto"/>
        <w:ind w:left="170"/>
      </w:pPr>
      <w:r>
        <w:rPr>
          <w:rFonts w:ascii="Consolas" w:hAnsi="Consolas" w:eastAsia="Consolas"/>
          <w:sz w:val="13"/>
        </w:rPr>
        <w:t>R['Infrastructure gap']=[infra[p] for p in R.index]; R['Supply concentration']=[conc[p] for p in R.index]</w:t>
      </w:r>
    </w:p>
    <w:p>
      <w:pPr>
        <w:spacing w:after="0" w:line="240" w:lineRule="auto"/>
        <w:ind w:left="170"/>
      </w:pPr>
      <w:r>
        <w:rPr>
          <w:rFonts w:ascii="Consolas" w:hAnsi="Consolas" w:eastAsia="Consolas"/>
          <w:sz w:val="13"/>
        </w:rPr>
        <w:t>W1={'Stock cover':.25,'Price shock':.20,'Infrastructure gap':.15,'Demand volatility':.15,'Supply concentration':.15,'Forecast uncertainty':.10}</w:t>
      </w:r>
    </w:p>
    <w:p>
      <w:pPr>
        <w:spacing w:after="0" w:line="240" w:lineRule="auto"/>
        <w:ind w:left="170"/>
      </w:pPr>
      <w:r>
        <w:rPr>
          <w:rFonts w:ascii="Consolas" w:hAnsi="Consolas" w:eastAsia="Consolas"/>
          <w:sz w:val="13"/>
        </w:rPr>
        <w:t>Weq={k:1/6 for k in W1}; Wst={'Stock cover':.4,'Price shock':.2,'Infrastructure gap':.1,'Demand volatility':.1,'Supply concentration':.1,'Forecast uncertainty':.1}</w:t>
      </w:r>
    </w:p>
    <w:p>
      <w:pPr>
        <w:spacing w:after="0" w:line="240" w:lineRule="auto"/>
        <w:ind w:left="170"/>
      </w:pPr>
      <w:r>
        <w:rPr>
          <w:rFonts w:ascii="Consolas" w:hAnsi="Consolas" w:eastAsia="Consolas"/>
          <w:sz w:val="13"/>
        </w:rPr>
        <w:t>for nm,wt in [('Score (base weights)',W1),('Score (equal)',Weq),('Score (stock-heavy)',Wst)]: R[nm]=sum(R[k]*v for k,v in wt.items())</w:t>
      </w:r>
    </w:p>
    <w:p>
      <w:pPr>
        <w:spacing w:after="0" w:line="240" w:lineRule="auto"/>
        <w:ind w:left="170"/>
      </w:pPr>
      <w:r>
        <w:rPr>
          <w:rFonts w:ascii="Consolas" w:hAnsi="Consolas" w:eastAsia="Consolas"/>
          <w:sz w:val="13"/>
        </w:rPr>
        <w:t>R['Rating']=pd.cut(R['Score (base weights)'],[0,2.4,3.2,5],labels=['LOW','MEDIUM','HIGH']); print(R.round(2).to_string()); R.round(2).to_csv('data/clean/risk_scores.csv')</w:t>
      </w:r>
    </w:p>
    <w:p>
      <w:pPr>
        <w:spacing w:after="0" w:line="240" w:lineRule="auto"/>
        <w:ind w:left="170"/>
      </w:pPr>
      <w:r>
        <w:rPr>
          <w:rFonts w:ascii="Consolas" w:hAnsi="Consolas" w:eastAsia="Consolas"/>
          <w:sz w:val="13"/>
        </w:rPr>
        <w:t># figures</w:t>
      </w:r>
    </w:p>
    <w:p>
      <w:pPr>
        <w:spacing w:after="0" w:line="240" w:lineRule="auto"/>
        <w:ind w:left="170"/>
      </w:pPr>
      <w:r>
        <w:rPr>
          <w:rFonts w:ascii="Consolas" w:hAnsi="Consolas" w:eastAsia="Consolas"/>
          <w:sz w:val="13"/>
        </w:rPr>
        <w:t>plt.rcParams.update({'font.size':9,'axes.spines.top':False,'axes.spines.right':False})</w:t>
      </w:r>
    </w:p>
    <w:p>
      <w:pPr>
        <w:spacing w:after="0" w:line="240" w:lineRule="auto"/>
        <w:ind w:left="170"/>
      </w:pPr>
      <w:r>
        <w:rPr>
          <w:rFonts w:ascii="Consolas" w:hAnsi="Consolas" w:eastAsia="Consolas"/>
          <w:sz w:val="13"/>
        </w:rPr>
        <w:t>fig,ax=plt.subplots(figsize=(7.5,3.6)); col={'High-demand':'#2e7d32','Baseline':'#1f4e79','Low-demand':'#c0392b'}</w:t>
      </w:r>
    </w:p>
    <w:p>
      <w:pPr>
        <w:spacing w:after="0" w:line="240" w:lineRule="auto"/>
        <w:ind w:left="170"/>
      </w:pPr>
      <w:r>
        <w:rPr>
          <w:rFonts w:ascii="Consolas" w:hAnsi="Consolas" w:eastAsia="Consolas"/>
          <w:sz w:val="13"/>
        </w:rPr>
        <w:t>for sc in SC: ax.plot(tot.columns,tot.loc[sc]/1000,'o-',ms=3,c=col[sc],label=sc)</w:t>
      </w:r>
    </w:p>
    <w:p>
      <w:pPr>
        <w:spacing w:after="0" w:line="240" w:lineRule="auto"/>
        <w:ind w:left="170"/>
      </w:pPr>
      <w:r>
        <w:rPr>
          <w:rFonts w:ascii="Consolas" w:hAnsi="Consolas" w:eastAsia="Consolas"/>
          <w:sz w:val="13"/>
        </w:rPr>
        <w:t>ax.fill_between(tot.columns,tot.loc['Low-demand']/1000,tot.loc['High-demand']/1000,color='grey',alpha=.12)</w:t>
      </w:r>
    </w:p>
    <w:p>
      <w:pPr>
        <w:spacing w:after="0" w:line="240" w:lineRule="auto"/>
        <w:ind w:left="170"/>
      </w:pPr>
      <w:r>
        <w:rPr>
          <w:rFonts w:ascii="Consolas" w:hAnsi="Consolas" w:eastAsia="Consolas"/>
          <w:sz w:val="13"/>
        </w:rPr>
        <w:t>ax.set_ylabel('Million tonnes'); ax.legend(frameon=False); ax.grid(alpha=.25); fig.tight_layout(); fig.savefig('figures/f6_scenarios.png',dpi=200); plt.close()</w:t>
      </w:r>
    </w:p>
    <w:p>
      <w:pPr>
        <w:spacing w:after="0" w:line="240" w:lineRule="auto"/>
        <w:ind w:left="170"/>
      </w:pPr>
      <w:r>
        <w:rPr>
          <w:rFonts w:ascii="Consolas" w:hAnsi="Consolas" w:eastAsia="Consolas"/>
          <w:sz w:val="13"/>
        </w:rPr>
        <w:t xml:space="preserve">fig,ax=plt.subplots(figsize=(7.5,3.2)); </w:t>
      </w:r>
    </w:p>
    <w:p>
      <w:pPr>
        <w:spacing w:after="0" w:line="240" w:lineRule="auto"/>
        <w:ind w:left="170"/>
      </w:pPr>
      <w:r>
        <w:rPr>
          <w:rFonts w:ascii="Consolas" w:hAnsi="Consolas" w:eastAsia="Consolas"/>
          <w:sz w:val="13"/>
        </w:rPr>
        <w:t>for sc in SC: ax.plot(LPGS[LPGS.scenario==sc].year,LPGS[LPGS.scenario==sc].required_storage_kt,'o-',c=col[sc],label=sc)</w:t>
      </w:r>
    </w:p>
    <w:p>
      <w:pPr>
        <w:spacing w:after="0" w:line="240" w:lineRule="auto"/>
        <w:ind w:left="170"/>
      </w:pPr>
      <w:r>
        <w:rPr>
          <w:rFonts w:ascii="Consolas" w:hAnsi="Consolas" w:eastAsia="Consolas"/>
          <w:sz w:val="13"/>
        </w:rPr>
        <w:t>ax.axhline(cap_lpg,c='k',ls='--'); ax.text(2025.05,cap_lpg+.7,'Installed LPG storage Mar-2025: 44.43 kt (PDP)',fontsize=7)</w:t>
      </w:r>
    </w:p>
    <w:p>
      <w:pPr>
        <w:spacing w:after="0" w:line="240" w:lineRule="auto"/>
        <w:ind w:left="170"/>
      </w:pPr>
      <w:r>
        <w:rPr>
          <w:rFonts w:ascii="Consolas" w:hAnsi="Consolas" w:eastAsia="Consolas"/>
          <w:sz w:val="13"/>
        </w:rPr>
        <w:t>ax.set_ylabel('Required LPG storage, kt'); ax.legend(frameon=False); ax.grid(alpha=.25); fig.tight_layout(); fig.savefig('figures/f7_lpg_storage.png',dpi=200); plt.close()</w:t>
      </w:r>
    </w:p>
    <w:p>
      <w:pPr>
        <w:pStyle w:val="Heading2"/>
      </w:pPr>
      <w:r>
        <w:t>A.7 code/lokichar_model.py – South Lokichar cash-flow function</w:t>
      </w:r>
    </w:p>
    <w:p>
      <w:pPr>
        <w:spacing w:after="0" w:line="240" w:lineRule="auto"/>
        <w:ind w:left="170"/>
      </w:pPr>
      <w:r>
        <w:rPr>
          <w:rFonts w:ascii="Consolas" w:hAnsi="Consolas" w:eastAsia="Consolas"/>
          <w:sz w:val="13"/>
        </w:rPr>
        <w:t>"""06 - South Lokichar illustrative economic model. ALL FISCAL AND COST INPUTS ARE ASSUMPTIONS (public headline facts: ~US$6bn capex commitment, 60-100 kbpd early production, ~560 mmbbl recoverable, first-oil target Dec 2026)."""</w:t>
      </w:r>
    </w:p>
    <w:p>
      <w:pPr>
        <w:spacing w:after="0" w:line="240" w:lineRule="auto"/>
        <w:ind w:left="170"/>
      </w:pPr>
      <w:r>
        <w:rPr>
          <w:rFonts w:ascii="Consolas" w:hAnsi="Consolas" w:eastAsia="Consolas"/>
          <w:sz w:val="13"/>
        </w:rPr>
        <w:t>import numpy as np, pandas as pd, matplotlib; matplotlib.use('Agg'); import matplotlib.pyplot as plt</w:t>
      </w:r>
    </w:p>
    <w:p>
      <w:pPr>
        <w:spacing w:after="0" w:line="240" w:lineRule="auto"/>
        <w:ind w:left="170"/>
      </w:pPr>
      <w:r>
        <w:rPr>
          <w:rFonts w:ascii="Consolas" w:hAnsi="Consolas" w:eastAsia="Consolas"/>
          <w:sz w:val="13"/>
        </w:rPr>
        <w:t>from scipy.optimize import brentq</w:t>
      </w:r>
    </w:p>
    <w:p>
      <w:pPr>
        <w:spacing w:after="0" w:line="240" w:lineRule="auto"/>
        <w:ind w:left="170"/>
      </w:pPr>
      <w:r>
        <w:rPr>
          <w:rFonts w:ascii="Consolas" w:hAnsi="Consolas" w:eastAsia="Consolas"/>
          <w:sz w:val="13"/>
        </w:rPr>
        <w:t>BASE=dict(brent=70.0,diff=6.0,plateau=60.0,capex=6000.0,opex=12.0,tariff=9.0,disc=0.10,royalty=0.10,cr_cap=0.60,gov_pp=0.50,decl=0.10,reserves=560.0,abex=0.03)</w:t>
      </w:r>
    </w:p>
    <w:p>
      <w:pPr>
        <w:spacing w:after="0" w:line="240" w:lineRule="auto"/>
        <w:ind w:left="170"/>
      </w:pPr>
      <w:r>
        <w:rPr>
          <w:rFonts w:ascii="Consolas" w:hAnsi="Consolas" w:eastAsia="Consolas"/>
          <w:sz w:val="13"/>
        </w:rPr>
        <w:t>YEARS=np.arange(2026,2061)</w:t>
      </w:r>
    </w:p>
    <w:p>
      <w:pPr>
        <w:spacing w:after="0" w:line="240" w:lineRule="auto"/>
        <w:ind w:left="170"/>
      </w:pPr>
      <w:r>
        <w:rPr>
          <w:rFonts w:ascii="Consolas" w:hAnsi="Consolas" w:eastAsia="Consolas"/>
          <w:sz w:val="13"/>
        </w:rPr>
        <w:t>RAMP={2026:0.0,2027:0.33,2028:0.66}      # share of plateau (first oil Dec-2026 -&gt; no 2026 volume)</w:t>
      </w:r>
    </w:p>
    <w:p>
      <w:pPr>
        <w:spacing w:after="0" w:line="240" w:lineRule="auto"/>
        <w:ind w:left="170"/>
      </w:pPr>
      <w:r>
        <w:rPr>
          <w:rFonts w:ascii="Consolas" w:hAnsi="Consolas" w:eastAsia="Consolas"/>
          <w:sz w:val="13"/>
        </w:rPr>
        <w:t>CAPEX_PHASE={2026:.15,2027:.35,2028:.30,2029:.20}</w:t>
      </w:r>
    </w:p>
    <w:p>
      <w:pPr>
        <w:spacing w:after="0" w:line="240" w:lineRule="auto"/>
        <w:ind w:left="170"/>
      </w:pPr>
      <w:r>
        <w:rPr>
          <w:rFonts w:ascii="Consolas" w:hAnsi="Consolas" w:eastAsia="Consolas"/>
          <w:sz w:val="13"/>
        </w:rPr>
        <w:t>def run(**kw):</w:t>
      </w:r>
    </w:p>
    <w:p>
      <w:pPr>
        <w:spacing w:after="0" w:line="240" w:lineRule="auto"/>
        <w:ind w:left="170"/>
      </w:pPr>
      <w:r>
        <w:rPr>
          <w:rFonts w:ascii="Consolas" w:hAnsi="Consolas" w:eastAsia="Consolas"/>
          <w:sz w:val="13"/>
        </w:rPr>
        <w:t xml:space="preserve">    a=dict(BASE); a.update(kw); cum=0; rows=[]; plateau_end=2029+8   # plateau 2029-2037 (9 yrs)</w:t>
      </w:r>
    </w:p>
    <w:p>
      <w:pPr>
        <w:spacing w:after="0" w:line="240" w:lineRule="auto"/>
        <w:ind w:left="170"/>
      </w:pPr>
      <w:r>
        <w:rPr>
          <w:rFonts w:ascii="Consolas" w:hAnsi="Consolas" w:eastAsia="Consolas"/>
          <w:sz w:val="13"/>
        </w:rPr>
        <w:t xml:space="preserve">    for y in YEARS:</w:t>
      </w:r>
    </w:p>
    <w:p>
      <w:pPr>
        <w:spacing w:after="0" w:line="240" w:lineRule="auto"/>
        <w:ind w:left="170"/>
      </w:pPr>
      <w:r>
        <w:rPr>
          <w:rFonts w:ascii="Consolas" w:hAnsi="Consolas" w:eastAsia="Consolas"/>
          <w:sz w:val="13"/>
        </w:rPr>
        <w:t xml:space="preserve">        if y in RAMP: q=a['plateau']*RAMP[y]</w:t>
      </w:r>
    </w:p>
    <w:p>
      <w:pPr>
        <w:spacing w:after="0" w:line="240" w:lineRule="auto"/>
        <w:ind w:left="170"/>
      </w:pPr>
      <w:r>
        <w:rPr>
          <w:rFonts w:ascii="Consolas" w:hAnsi="Consolas" w:eastAsia="Consolas"/>
          <w:sz w:val="13"/>
        </w:rPr>
        <w:t xml:space="preserve">        elif y&lt;=plateau_end: q=a['plateau']</w:t>
      </w:r>
    </w:p>
    <w:p>
      <w:pPr>
        <w:spacing w:after="0" w:line="240" w:lineRule="auto"/>
        <w:ind w:left="170"/>
      </w:pPr>
      <w:r>
        <w:rPr>
          <w:rFonts w:ascii="Consolas" w:hAnsi="Consolas" w:eastAsia="Consolas"/>
          <w:sz w:val="13"/>
        </w:rPr>
        <w:t xml:space="preserve">        else: q=rows[-1][1]*(1-a['decl'])</w:t>
      </w:r>
    </w:p>
    <w:p>
      <w:pPr>
        <w:spacing w:after="0" w:line="240" w:lineRule="auto"/>
        <w:ind w:left="170"/>
      </w:pPr>
      <w:r>
        <w:rPr>
          <w:rFonts w:ascii="Consolas" w:hAnsi="Consolas" w:eastAsia="Consolas"/>
          <w:sz w:val="13"/>
        </w:rPr>
        <w:t xml:space="preserve">        vol=q*365/1000   # mmbbl</w:t>
      </w:r>
    </w:p>
    <w:p>
      <w:pPr>
        <w:spacing w:after="0" w:line="240" w:lineRule="auto"/>
        <w:ind w:left="170"/>
      </w:pPr>
      <w:r>
        <w:rPr>
          <w:rFonts w:ascii="Consolas" w:hAnsi="Consolas" w:eastAsia="Consolas"/>
          <w:sz w:val="13"/>
        </w:rPr>
        <w:t xml:space="preserve">        if cum+vol&gt;a['reserves']: vol=max(a['reserves']-cum,0)</w:t>
      </w:r>
    </w:p>
    <w:p>
      <w:pPr>
        <w:spacing w:after="0" w:line="240" w:lineRule="auto"/>
        <w:ind w:left="170"/>
      </w:pPr>
      <w:r>
        <w:rPr>
          <w:rFonts w:ascii="Consolas" w:hAnsi="Consolas" w:eastAsia="Consolas"/>
          <w:sz w:val="13"/>
        </w:rPr>
        <w:t xml:space="preserve">        price=a['brent']-a['diff']; rev=vol*price; opx=vol*(a['opex']+a['tariff'])</w:t>
      </w:r>
    </w:p>
    <w:p>
      <w:pPr>
        <w:spacing w:after="0" w:line="240" w:lineRule="auto"/>
        <w:ind w:left="170"/>
      </w:pPr>
      <w:r>
        <w:rPr>
          <w:rFonts w:ascii="Consolas" w:hAnsi="Consolas" w:eastAsia="Consolas"/>
          <w:sz w:val="13"/>
        </w:rPr>
        <w:t xml:space="preserve">        if vol&gt;0 and rev&lt;opx and y&gt;plateau_end: vol=0; rev=opx=0     # economic limit</w:t>
      </w:r>
    </w:p>
    <w:p>
      <w:pPr>
        <w:spacing w:after="0" w:line="240" w:lineRule="auto"/>
        <w:ind w:left="170"/>
      </w:pPr>
      <w:r>
        <w:rPr>
          <w:rFonts w:ascii="Consolas" w:hAnsi="Consolas" w:eastAsia="Consolas"/>
          <w:sz w:val="13"/>
        </w:rPr>
        <w:t xml:space="preserve">        cum+=vol; cap=a['capex']*CAPEX_PHASE.get(y,0)</w:t>
      </w:r>
    </w:p>
    <w:p>
      <w:pPr>
        <w:spacing w:after="0" w:line="240" w:lineRule="auto"/>
        <w:ind w:left="170"/>
      </w:pPr>
      <w:r>
        <w:rPr>
          <w:rFonts w:ascii="Consolas" w:hAnsi="Consolas" w:eastAsia="Consolas"/>
          <w:sz w:val="13"/>
        </w:rPr>
        <w:t xml:space="preserve">        rows.append((y,q if vol&gt;0 else 0,vol,rev,opx,cap)); </w:t>
      </w:r>
    </w:p>
    <w:p>
      <w:pPr>
        <w:spacing w:after="0" w:line="240" w:lineRule="auto"/>
        <w:ind w:left="170"/>
      </w:pPr>
      <w:r>
        <w:rPr>
          <w:rFonts w:ascii="Consolas" w:hAnsi="Consolas" w:eastAsia="Consolas"/>
          <w:sz w:val="13"/>
        </w:rPr>
        <w:t xml:space="preserve">    D=pd.DataFrame(rows,columns=['year','kbpd','mmbbl','revenue','opex','capex'])</w:t>
      </w:r>
    </w:p>
    <w:p>
      <w:pPr>
        <w:spacing w:after="0" w:line="240" w:lineRule="auto"/>
        <w:ind w:left="170"/>
      </w:pPr>
      <w:r>
        <w:rPr>
          <w:rFonts w:ascii="Consolas" w:hAnsi="Consolas" w:eastAsia="Consolas"/>
          <w:sz w:val="13"/>
        </w:rPr>
        <w:t xml:space="preserve">    last=D[D.mmbbl&gt;0].year.max(); D.loc[D.year==last+1,'capex']+=a['abex']*a['capex']; D=D[D.year&lt;=last+1].copy()</w:t>
      </w:r>
    </w:p>
    <w:p>
      <w:pPr>
        <w:spacing w:after="0" w:line="240" w:lineRule="auto"/>
        <w:ind w:left="170"/>
      </w:pPr>
      <w:r>
        <w:rPr>
          <w:rFonts w:ascii="Consolas" w:hAnsi="Consolas" w:eastAsia="Consolas"/>
          <w:sz w:val="13"/>
        </w:rPr>
        <w:t xml:space="preserve">    D['roy']=D.revenue*a['royalty']; D['pre_fiscal_cf']=D.revenue-D.opex-D.capex</w:t>
      </w:r>
    </w:p>
    <w:p>
      <w:pPr>
        <w:spacing w:after="0" w:line="240" w:lineRule="auto"/>
        <w:ind w:left="170"/>
      </w:pPr>
      <w:r>
        <w:rPr>
          <w:rFonts w:ascii="Consolas" w:hAnsi="Consolas" w:eastAsia="Consolas"/>
          <w:sz w:val="13"/>
        </w:rPr>
        <w:t xml:space="preserve">    # PSC-style: cost recovery (opex+capex carried forward) capped at cr_cap of (revenue-royalty)</w:t>
      </w:r>
    </w:p>
    <w:p>
      <w:pPr>
        <w:spacing w:after="0" w:line="240" w:lineRule="auto"/>
        <w:ind w:left="170"/>
      </w:pPr>
      <w:r>
        <w:rPr>
          <w:rFonts w:ascii="Consolas" w:hAnsi="Consolas" w:eastAsia="Consolas"/>
          <w:sz w:val="13"/>
        </w:rPr>
        <w:t xml:space="preserve">    pool=0; cr=[]; pp=[]; </w:t>
      </w:r>
    </w:p>
    <w:p>
      <w:pPr>
        <w:spacing w:after="0" w:line="240" w:lineRule="auto"/>
        <w:ind w:left="170"/>
      </w:pPr>
      <w:r>
        <w:rPr>
          <w:rFonts w:ascii="Consolas" w:hAnsi="Consolas" w:eastAsia="Consolas"/>
          <w:sz w:val="13"/>
        </w:rPr>
        <w:t xml:space="preserve">    for _,r in D.iterrows():</w:t>
      </w:r>
    </w:p>
    <w:p>
      <w:pPr>
        <w:spacing w:after="0" w:line="240" w:lineRule="auto"/>
        <w:ind w:left="170"/>
      </w:pPr>
      <w:r>
        <w:rPr>
          <w:rFonts w:ascii="Consolas" w:hAnsi="Consolas" w:eastAsia="Consolas"/>
          <w:sz w:val="13"/>
        </w:rPr>
        <w:t xml:space="preserve">        pool+=r.opex+r.capex; avail=r.revenue-r.roy; rec=min(pool,a['cr_cap']*avail); pool-=rec; cr.append(rec); pp.append(max(avail-rec,0))</w:t>
      </w:r>
    </w:p>
    <w:p>
      <w:pPr>
        <w:spacing w:after="0" w:line="240" w:lineRule="auto"/>
        <w:ind w:left="170"/>
      </w:pPr>
      <w:r>
        <w:rPr>
          <w:rFonts w:ascii="Consolas" w:hAnsi="Consolas" w:eastAsia="Consolas"/>
          <w:sz w:val="13"/>
        </w:rPr>
        <w:t xml:space="preserve">    D['cost_rec']=cr; D['profit_oil']=pp; D['gov_take']=D.roy+D.profit_oil*a['gov_pp']</w:t>
      </w:r>
    </w:p>
    <w:p>
      <w:pPr>
        <w:spacing w:after="0" w:line="240" w:lineRule="auto"/>
        <w:ind w:left="170"/>
      </w:pPr>
      <w:r>
        <w:rPr>
          <w:rFonts w:ascii="Consolas" w:hAnsi="Consolas" w:eastAsia="Consolas"/>
          <w:sz w:val="13"/>
        </w:rPr>
        <w:t xml:space="preserve">    D['contractor_cf']=D.revenue-D.roy-D.profit_oil*a['gov_pp']-D.opex-D.capex</w:t>
      </w:r>
    </w:p>
    <w:p>
      <w:pPr>
        <w:spacing w:after="0" w:line="240" w:lineRule="auto"/>
        <w:ind w:left="170"/>
      </w:pPr>
      <w:r>
        <w:rPr>
          <w:rFonts w:ascii="Consolas" w:hAnsi="Consolas" w:eastAsia="Consolas"/>
          <w:sz w:val="13"/>
        </w:rPr>
        <w:t xml:space="preserve">    t=D.year-2026; df=(1+a['disc'])**-t</w:t>
      </w:r>
    </w:p>
    <w:p>
      <w:pPr>
        <w:spacing w:after="0" w:line="240" w:lineRule="auto"/>
        <w:ind w:left="170"/>
      </w:pPr>
      <w:r>
        <w:rPr>
          <w:rFonts w:ascii="Consolas" w:hAnsi="Consolas" w:eastAsia="Consolas"/>
          <w:sz w:val="13"/>
        </w:rPr>
        <w:t xml:space="preserve">    out=dict(npv_project=(D.pre_fiscal_cf*df).sum(),npv_contractor=(D.contractor_cf*df).sum(),npv_gov=(D.gov_take*df).sum(),gov_undisc=D.gov_take.sum(),</w:t>
      </w:r>
    </w:p>
    <w:p>
      <w:pPr>
        <w:spacing w:after="0" w:line="240" w:lineRule="auto"/>
        <w:ind w:left="170"/>
      </w:pPr>
      <w:r>
        <w:rPr>
          <w:rFonts w:ascii="Consolas" w:hAnsi="Consolas" w:eastAsia="Consolas"/>
          <w:sz w:val="13"/>
        </w:rPr>
        <w:t xml:space="preserve">             cum_mmbbl=D.mmbbl.sum(),life_end=int(last),payback=None)</w:t>
      </w:r>
    </w:p>
    <w:p>
      <w:pPr>
        <w:spacing w:after="0" w:line="240" w:lineRule="auto"/>
        <w:ind w:left="170"/>
      </w:pPr>
      <w:r>
        <w:rPr>
          <w:rFonts w:ascii="Consolas" w:hAnsi="Consolas" w:eastAsia="Consolas"/>
          <w:sz w:val="13"/>
        </w:rPr>
        <w:t xml:space="preserve">    def irr(cf):</w:t>
      </w:r>
    </w:p>
    <w:p>
      <w:pPr>
        <w:spacing w:after="0" w:line="240" w:lineRule="auto"/>
        <w:ind w:left="170"/>
      </w:pPr>
      <w:r>
        <w:rPr>
          <w:rFonts w:ascii="Consolas" w:hAnsi="Consolas" w:eastAsia="Consolas"/>
          <w:sz w:val="13"/>
        </w:rPr>
        <w:t xml:space="preserve">        f=lambda r:(cf/(1+r)**t.values).sum()</w:t>
      </w:r>
    </w:p>
    <w:p>
      <w:pPr>
        <w:spacing w:after="0" w:line="240" w:lineRule="auto"/>
        <w:ind w:left="170"/>
      </w:pPr>
      <w:r>
        <w:rPr>
          <w:rFonts w:ascii="Consolas" w:hAnsi="Consolas" w:eastAsia="Consolas"/>
          <w:sz w:val="13"/>
        </w:rPr>
        <w:t xml:space="preserve">        try: return brentq(f,-0.5,1.0)</w:t>
      </w:r>
    </w:p>
    <w:p>
      <w:pPr>
        <w:spacing w:after="0" w:line="240" w:lineRule="auto"/>
        <w:ind w:left="170"/>
      </w:pPr>
      <w:r>
        <w:rPr>
          <w:rFonts w:ascii="Consolas" w:hAnsi="Consolas" w:eastAsia="Consolas"/>
          <w:sz w:val="13"/>
        </w:rPr>
        <w:t xml:space="preserve">        except: return np.nan</w:t>
      </w:r>
    </w:p>
    <w:p>
      <w:pPr>
        <w:spacing w:after="0" w:line="240" w:lineRule="auto"/>
        <w:ind w:left="170"/>
      </w:pPr>
      <w:r>
        <w:rPr>
          <w:rFonts w:ascii="Consolas" w:hAnsi="Consolas" w:eastAsia="Consolas"/>
          <w:sz w:val="13"/>
        </w:rPr>
        <w:t xml:space="preserve">    out['irr_project']=irr(D.pre_fiscal_cf); out['irr_contractor']=irr(D.contractor_cf)</w:t>
      </w:r>
    </w:p>
    <w:p>
      <w:pPr>
        <w:spacing w:after="0" w:line="240" w:lineRule="auto"/>
        <w:ind w:left="170"/>
      </w:pPr>
      <w:r>
        <w:rPr>
          <w:rFonts w:ascii="Consolas" w:hAnsi="Consolas" w:eastAsia="Consolas"/>
          <w:sz w:val="13"/>
        </w:rPr>
        <w:t xml:space="preserve">    c=D.pre_fiscal_cf.cumsum(); out['payback']=int(D.year[c&gt;0].min()) if (c&gt;0).any() else None</w:t>
      </w:r>
    </w:p>
    <w:p>
      <w:pPr>
        <w:spacing w:after="0" w:line="240" w:lineRule="auto"/>
        <w:ind w:left="170"/>
      </w:pPr>
      <w:r>
        <w:rPr>
          <w:rFonts w:ascii="Consolas" w:hAnsi="Consolas" w:eastAsia="Consolas"/>
          <w:sz w:val="13"/>
        </w:rPr>
        <w:t xml:space="preserve">    tot=D.revenue.sum()-D.opex.sum()-D.capex.sum(); out['gov_share_pct']=D.gov_take.sum()/tot*100 if tot&gt;0 else np.nan</w:t>
      </w:r>
    </w:p>
    <w:p>
      <w:pPr>
        <w:spacing w:after="0" w:line="240" w:lineRule="auto"/>
        <w:ind w:left="170"/>
      </w:pPr>
      <w:r>
        <w:rPr>
          <w:rFonts w:ascii="Consolas" w:hAnsi="Consolas" w:eastAsia="Consolas"/>
          <w:sz w:val="13"/>
        </w:rPr>
        <w:t xml:space="preserve">    return D,out</w:t>
      </w:r>
    </w:p>
    <w:p>
      <w:pPr>
        <w:pStyle w:val="Heading2"/>
      </w:pPr>
      <w:r>
        <w:t>A.8 code/06_project_economics.py – South Lokichar scenarios, break-evens, tornado</w:t>
      </w:r>
    </w:p>
    <w:p>
      <w:pPr>
        <w:spacing w:after="0" w:line="240" w:lineRule="auto"/>
        <w:ind w:left="170"/>
      </w:pPr>
      <w:r>
        <w:rPr>
          <w:rFonts w:ascii="Consolas" w:hAnsi="Consolas" w:eastAsia="Consolas"/>
          <w:sz w:val="13"/>
        </w:rPr>
        <w:t>"""06 - South Lokichar scenarios (model in lokichar_model.py)."""</w:t>
      </w:r>
    </w:p>
    <w:p>
      <w:pPr>
        <w:spacing w:after="0" w:line="240" w:lineRule="auto"/>
        <w:ind w:left="170"/>
      </w:pPr>
      <w:r>
        <w:rPr>
          <w:rFonts w:ascii="Consolas" w:hAnsi="Consolas" w:eastAsia="Consolas"/>
          <w:sz w:val="13"/>
        </w:rPr>
        <w:t>import numpy as np, pandas as pd, matplotlib; matplotlib.use("Agg"); import matplotlib.pyplot as plt</w:t>
      </w:r>
    </w:p>
    <w:p>
      <w:pPr>
        <w:spacing w:after="0" w:line="240" w:lineRule="auto"/>
        <w:ind w:left="170"/>
      </w:pPr>
      <w:r>
        <w:rPr>
          <w:rFonts w:ascii="Consolas" w:hAnsi="Consolas" w:eastAsia="Consolas"/>
          <w:sz w:val="13"/>
        </w:rPr>
        <w:t>from scipy.optimize import brentq</w:t>
      </w:r>
    </w:p>
    <w:p>
      <w:pPr>
        <w:spacing w:after="0" w:line="240" w:lineRule="auto"/>
        <w:ind w:left="170"/>
      </w:pPr>
      <w:r>
        <w:rPr>
          <w:rFonts w:ascii="Consolas" w:hAnsi="Consolas" w:eastAsia="Consolas"/>
          <w:sz w:val="13"/>
        </w:rPr>
        <w:t>from lokichar_model import *</w:t>
      </w:r>
    </w:p>
    <w:p>
      <w:pPr>
        <w:spacing w:after="0" w:line="240" w:lineRule="auto"/>
        <w:ind w:left="170"/>
      </w:pPr>
      <w:r>
        <w:rPr>
          <w:rFonts w:ascii="Consolas" w:hAnsi="Consolas" w:eastAsia="Consolas"/>
          <w:sz w:val="13"/>
        </w:rPr>
        <w:t>D,o=run(); print({k:(round(v,2) if isinstance(v,float) else v) for k,v in o.items()}); D.round(1).to_csv('data/clean/lokichar_cashflow_base.csv',index=False)</w:t>
      </w:r>
    </w:p>
    <w:p>
      <w:pPr>
        <w:spacing w:after="0" w:line="240" w:lineRule="auto"/>
        <w:ind w:left="170"/>
      </w:pPr>
      <w:r>
        <w:rPr>
          <w:rFonts w:ascii="Consolas" w:hAnsi="Consolas" w:eastAsia="Consolas"/>
          <w:sz w:val="13"/>
        </w:rPr>
        <w:t># break-evens</w:t>
      </w:r>
    </w:p>
    <w:p>
      <w:pPr>
        <w:spacing w:after="0" w:line="240" w:lineRule="auto"/>
        <w:ind w:left="170"/>
      </w:pPr>
      <w:r>
        <w:rPr>
          <w:rFonts w:ascii="Consolas" w:hAnsi="Consolas" w:eastAsia="Consolas"/>
          <w:sz w:val="13"/>
        </w:rPr>
        <w:t>be_proj=brentq(lambda b:run(brent=b)[1]['npv_project'],20,150); be_ctr=brentq(lambda b:run(brent=b)[1]['npv_contractor'],20,200); print('breakeven Brent project/contractor',round(be_proj,1),round(be_ctr,1))</w:t>
      </w:r>
    </w:p>
    <w:p>
      <w:pPr>
        <w:spacing w:after="0" w:line="240" w:lineRule="auto"/>
        <w:ind w:left="170"/>
      </w:pPr>
      <w:r>
        <w:rPr>
          <w:rFonts w:ascii="Consolas" w:hAnsi="Consolas" w:eastAsia="Consolas"/>
          <w:sz w:val="13"/>
        </w:rPr>
        <w:t># grid: price x production</w:t>
      </w:r>
    </w:p>
    <w:p>
      <w:pPr>
        <w:spacing w:after="0" w:line="240" w:lineRule="auto"/>
        <w:ind w:left="170"/>
      </w:pPr>
      <w:r>
        <w:rPr>
          <w:rFonts w:ascii="Consolas" w:hAnsi="Consolas" w:eastAsia="Consolas"/>
          <w:sz w:val="13"/>
        </w:rPr>
        <w:t>prices=[50,60,70,80,90,100]; prod=[.8,.9,1.0,1.1,1.2]</w:t>
      </w:r>
    </w:p>
    <w:p>
      <w:pPr>
        <w:spacing w:after="0" w:line="240" w:lineRule="auto"/>
        <w:ind w:left="170"/>
      </w:pPr>
      <w:r>
        <w:rPr>
          <w:rFonts w:ascii="Consolas" w:hAnsi="Consolas" w:eastAsia="Consolas"/>
          <w:sz w:val="13"/>
        </w:rPr>
        <w:t>G=pd.DataFrame({f'{int(f*100)}%':[run(brent=b,plateau=60*f)[1]['npv_project'] for b in prices] for f in prod},index=prices).round(0); print(G); G.to_csv('data/clean/lokichar_grid_npv_project.csv')</w:t>
      </w:r>
    </w:p>
    <w:p>
      <w:pPr>
        <w:spacing w:after="0" w:line="240" w:lineRule="auto"/>
        <w:ind w:left="170"/>
      </w:pPr>
      <w:r>
        <w:rPr>
          <w:rFonts w:ascii="Consolas" w:hAnsi="Consolas" w:eastAsia="Consolas"/>
          <w:sz w:val="13"/>
        </w:rPr>
        <w:t>Gc=pd.DataFrame({f'{int(f*100)}%':[run(brent=b,plateau=60*f)[1]['npv_gov'] for b in prices] for f in prod},index=prices).round(0); Gc.to_csv('data/clean/lokichar_grid_npv_gov.csv')</w:t>
      </w:r>
    </w:p>
    <w:p>
      <w:pPr>
        <w:spacing w:after="0" w:line="240" w:lineRule="auto"/>
        <w:ind w:left="170"/>
      </w:pPr>
      <w:r>
        <w:rPr>
          <w:rFonts w:ascii="Consolas" w:hAnsi="Consolas" w:eastAsia="Consolas"/>
          <w:sz w:val="13"/>
        </w:rPr>
        <w:t># tornado on project NPV</w:t>
      </w:r>
    </w:p>
    <w:p>
      <w:pPr>
        <w:spacing w:after="0" w:line="240" w:lineRule="auto"/>
        <w:ind w:left="170"/>
      </w:pPr>
      <w:r>
        <w:rPr>
          <w:rFonts w:ascii="Consolas" w:hAnsi="Consolas" w:eastAsia="Consolas"/>
          <w:sz w:val="13"/>
        </w:rPr>
        <w:t>base=o['npv_project']; T=[]</w:t>
      </w:r>
    </w:p>
    <w:p>
      <w:pPr>
        <w:spacing w:after="0" w:line="240" w:lineRule="auto"/>
        <w:ind w:left="170"/>
      </w:pPr>
      <w:r>
        <w:rPr>
          <w:rFonts w:ascii="Consolas" w:hAnsi="Consolas" w:eastAsia="Consolas"/>
          <w:sz w:val="13"/>
        </w:rPr>
        <w:t>for nm,lo,hi,key in [('Oil price (Brent $55-$85)',dict(brent=55),dict(brent=85),'brent'),('Plateau output (-20%/+20% of 60 kbpd)',dict(plateau=48),dict(plateau=72),'plateau'),</w:t>
      </w:r>
    </w:p>
    <w:p>
      <w:pPr>
        <w:spacing w:after="0" w:line="240" w:lineRule="auto"/>
        <w:ind w:left="170"/>
      </w:pPr>
      <w:r>
        <w:rPr>
          <w:rFonts w:ascii="Consolas" w:hAnsi="Consolas" w:eastAsia="Consolas"/>
          <w:sz w:val="13"/>
        </w:rPr>
        <w:t xml:space="preserve">    ('CAPEX (+20%/-20%)',dict(capex=7200),dict(capex=4800),'capex'),('Opex+tariff (+20%/-20%)',dict(opex=14.4,tariff=10.8),dict(opex=9.6,tariff=7.2),'opex'),('Discount rate (12%/8%)',dict(disc=.12),dict(disc=.08),'disc'),('Price differential ($10/$2)',dict(diff=10),dict(diff=2),'diff')]:</w:t>
      </w:r>
    </w:p>
    <w:p>
      <w:pPr>
        <w:spacing w:after="0" w:line="240" w:lineRule="auto"/>
        <w:ind w:left="170"/>
      </w:pPr>
      <w:r>
        <w:rPr>
          <w:rFonts w:ascii="Consolas" w:hAnsi="Consolas" w:eastAsia="Consolas"/>
          <w:sz w:val="13"/>
        </w:rPr>
        <w:t xml:space="preserve">    T.append((nm,run(**lo)[1]['npv_project']-base,run(**hi)[1]['npv_project']-base))</w:t>
      </w:r>
    </w:p>
    <w:p>
      <w:pPr>
        <w:spacing w:after="0" w:line="240" w:lineRule="auto"/>
        <w:ind w:left="170"/>
      </w:pPr>
      <w:r>
        <w:rPr>
          <w:rFonts w:ascii="Consolas" w:hAnsi="Consolas" w:eastAsia="Consolas"/>
          <w:sz w:val="13"/>
        </w:rPr>
        <w:t>T=pd.DataFrame(T,columns=['driver','downside','upside']); T['swing']=T.upside.abs()+T.downside.abs(); T=T.sort_values('swing'); print(T.round(0)); T.round(0).to_csv('data/clean/lokichar_tornado.csv',index=False)</w:t>
      </w:r>
    </w:p>
    <w:p>
      <w:pPr>
        <w:spacing w:after="0" w:line="240" w:lineRule="auto"/>
        <w:ind w:left="170"/>
      </w:pPr>
      <w:r>
        <w:rPr>
          <w:rFonts w:ascii="Consolas" w:hAnsi="Consolas" w:eastAsia="Consolas"/>
          <w:sz w:val="13"/>
        </w:rPr>
        <w:t># scenario table (fiscal): Brent 50/70/90, plateau 60/100</w:t>
      </w:r>
    </w:p>
    <w:p>
      <w:pPr>
        <w:spacing w:after="0" w:line="240" w:lineRule="auto"/>
        <w:ind w:left="170"/>
      </w:pPr>
      <w:r>
        <w:rPr>
          <w:rFonts w:ascii="Consolas" w:hAnsi="Consolas" w:eastAsia="Consolas"/>
          <w:sz w:val="13"/>
        </w:rPr>
        <w:t>S=[]</w:t>
      </w:r>
    </w:p>
    <w:p>
      <w:pPr>
        <w:spacing w:after="0" w:line="240" w:lineRule="auto"/>
        <w:ind w:left="170"/>
      </w:pPr>
      <w:r>
        <w:rPr>
          <w:rFonts w:ascii="Consolas" w:hAnsi="Consolas" w:eastAsia="Consolas"/>
          <w:sz w:val="13"/>
        </w:rPr>
        <w:t>for b in (50,70,90):</w:t>
      </w:r>
    </w:p>
    <w:p>
      <w:pPr>
        <w:spacing w:after="0" w:line="240" w:lineRule="auto"/>
        <w:ind w:left="170"/>
      </w:pPr>
      <w:r>
        <w:rPr>
          <w:rFonts w:ascii="Consolas" w:hAnsi="Consolas" w:eastAsia="Consolas"/>
          <w:sz w:val="13"/>
        </w:rPr>
        <w:t xml:space="preserve">    for pl in (60,100):</w:t>
      </w:r>
    </w:p>
    <w:p>
      <w:pPr>
        <w:spacing w:after="0" w:line="240" w:lineRule="auto"/>
        <w:ind w:left="170"/>
      </w:pPr>
      <w:r>
        <w:rPr>
          <w:rFonts w:ascii="Consolas" w:hAnsi="Consolas" w:eastAsia="Consolas"/>
          <w:sz w:val="13"/>
        </w:rPr>
        <w:t xml:space="preserve">        _,r=run(brent=b,plateau=pl); S.append((b,pl,r['npv_project'],r['irr_project'],r['npv_contractor'],r['irr_contractor'],r['npv_gov'],r['gov_undisc'],r['payback'],r['cum_mmbbl']))</w:t>
      </w:r>
    </w:p>
    <w:p>
      <w:pPr>
        <w:spacing w:after="0" w:line="240" w:lineRule="auto"/>
        <w:ind w:left="170"/>
      </w:pPr>
      <w:r>
        <w:rPr>
          <w:rFonts w:ascii="Consolas" w:hAnsi="Consolas" w:eastAsia="Consolas"/>
          <w:sz w:val="13"/>
        </w:rPr>
        <w:t>S=pd.DataFrame(S,columns=['brent','plateau_kbpd','NPV_project','IRR_project','NPV_contractor','IRR_contractor','NPV_gov','gov_undisc','payback_year','cum_mmbbl']); print(S.round(2)); S.round(3).to_csv('data/clean/lokichar_scenarios.csv',index=False)</w:t>
      </w:r>
    </w:p>
    <w:p>
      <w:pPr>
        <w:spacing w:after="0" w:line="240" w:lineRule="auto"/>
        <w:ind w:left="170"/>
      </w:pPr>
      <w:r>
        <w:rPr>
          <w:rFonts w:ascii="Consolas" w:hAnsi="Consolas" w:eastAsia="Consolas"/>
          <w:sz w:val="13"/>
        </w:rPr>
        <w:t>pd.Series({'be_proj':be_proj,'be_ctr':be_ctr}).to_csv('data/clean/lokichar_breakeven.csv')</w:t>
      </w:r>
    </w:p>
    <w:p>
      <w:pPr>
        <w:spacing w:after="0" w:line="240" w:lineRule="auto"/>
        <w:ind w:left="170"/>
      </w:pPr>
      <w:r>
        <w:rPr>
          <w:rFonts w:ascii="Consolas" w:hAnsi="Consolas" w:eastAsia="Consolas"/>
          <w:sz w:val="13"/>
        </w:rPr>
        <w:t>plt.rcParams.update({'font.size':9,'axes.spines.top':False,'axes.spines.right':False})</w:t>
      </w:r>
    </w:p>
    <w:p>
      <w:pPr>
        <w:spacing w:after="0" w:line="240" w:lineRule="auto"/>
        <w:ind w:left="170"/>
      </w:pPr>
      <w:r>
        <w:rPr>
          <w:rFonts w:ascii="Consolas" w:hAnsi="Consolas" w:eastAsia="Consolas"/>
          <w:sz w:val="13"/>
        </w:rPr>
        <w:t>fig,ax=plt.subplots(figsize=(7.5,3.3)); ax.barh(T.driver,T.downside,color='#c0392b'); ax.barh(T.driver,T.upside,color='#2e7d32'); ax.axvline(0,c='k',lw=.7)</w:t>
      </w:r>
    </w:p>
    <w:p>
      <w:pPr>
        <w:spacing w:after="0" w:line="240" w:lineRule="auto"/>
        <w:ind w:left="170"/>
      </w:pPr>
      <w:r>
        <w:rPr>
          <w:rFonts w:ascii="Consolas" w:hAnsi="Consolas" w:eastAsia="Consolas"/>
          <w:sz w:val="13"/>
        </w:rPr>
        <w:t>ax.set_xlabel(f'Change in project NPV10 vs base (US$ m); base = {base:,.0f}'); fig.tight_layout(); fig.savefig('figures/f8_tornado.png',dpi=200); plt.close()</w:t>
      </w:r>
    </w:p>
    <w:p>
      <w:pPr>
        <w:spacing w:after="0" w:line="240" w:lineRule="auto"/>
        <w:ind w:left="170"/>
      </w:pPr>
      <w:r>
        <w:rPr>
          <w:rFonts w:ascii="Consolas" w:hAnsi="Consolas" w:eastAsia="Consolas"/>
          <w:sz w:val="13"/>
        </w:rPr>
        <w:t>fig,ax=plt.subplots(figsize=(7.5,3.0)); ax.bar(D.year,D.mmbbl,color='#1f4e79'); ax.set_ylabel('mmbbl / year'); ax2=ax.twinx(); ax2.plot(D.year,D.pre_fiscal_cf.cumsum()/1000,c='#c0392b'); ax2.set_ylabel('Cumulative pre-fiscal cash flow, US$ bn'); fig.tight_layout(); fig.savefig('figures/f9_lokichar_profile.png',dpi=200); plt.close()</w:t>
      </w:r>
    </w:p>
    <w:p>
      <w:pPr>
        <w:spacing w:after="0" w:line="240" w:lineRule="auto"/>
        <w:ind w:left="170"/>
      </w:pPr>
      <w:r>
        <w:rPr>
          <w:rFonts w:ascii="Consolas" w:hAnsi="Consolas" w:eastAsia="Consolas"/>
          <w:sz w:val="13"/>
        </w:rPr>
        <w:t xml:space="preserve"> </w:t>
      </w:r>
    </w:p>
    <w:p>
      <w:pPr>
        <w:spacing w:after="0" w:line="240" w:lineRule="auto"/>
        <w:ind w:left="170"/>
      </w:pPr>
      <w:r>
        <w:rPr>
          <w:rFonts w:ascii="Consolas" w:hAnsi="Consolas" w:eastAsia="Consolas"/>
          <w:sz w:val="13"/>
        </w:rPr>
        <w:t># alternative fiscal case reflecting press reports of 'enhanced cost recovery' (ASSUMED numbers): cap 80%, govt profit-oil 35%</w:t>
      </w:r>
    </w:p>
    <w:p>
      <w:pPr>
        <w:spacing w:after="0" w:line="240" w:lineRule="auto"/>
        <w:ind w:left="170"/>
      </w:pPr>
      <w:r>
        <w:rPr>
          <w:rFonts w:ascii="Consolas" w:hAnsi="Consolas" w:eastAsia="Consolas"/>
          <w:sz w:val="13"/>
        </w:rPr>
        <w:t>F=[]</w:t>
      </w:r>
    </w:p>
    <w:p>
      <w:pPr>
        <w:spacing w:after="0" w:line="240" w:lineRule="auto"/>
        <w:ind w:left="170"/>
      </w:pPr>
      <w:r>
        <w:rPr>
          <w:rFonts w:ascii="Consolas" w:hAnsi="Consolas" w:eastAsia="Consolas"/>
          <w:sz w:val="13"/>
        </w:rPr>
        <w:t>for nm,kw in [('Fiscal case A (cap 60%, gov profit oil 50%)',{}),('Fiscal case B (cap 80%, gov profit oil 35%)',dict(cr_cap=.80,gov_pp=.35))]:</w:t>
      </w:r>
    </w:p>
    <w:p>
      <w:pPr>
        <w:spacing w:after="0" w:line="240" w:lineRule="auto"/>
        <w:ind w:left="170"/>
      </w:pPr>
      <w:r>
        <w:rPr>
          <w:rFonts w:ascii="Consolas" w:hAnsi="Consolas" w:eastAsia="Consolas"/>
          <w:sz w:val="13"/>
        </w:rPr>
        <w:t xml:space="preserve">    for b in (60,70,80):</w:t>
      </w:r>
    </w:p>
    <w:p>
      <w:pPr>
        <w:spacing w:after="0" w:line="240" w:lineRule="auto"/>
        <w:ind w:left="170"/>
      </w:pPr>
      <w:r>
        <w:rPr>
          <w:rFonts w:ascii="Consolas" w:hAnsi="Consolas" w:eastAsia="Consolas"/>
          <w:sz w:val="13"/>
        </w:rPr>
        <w:t xml:space="preserve">        _,r=run(brent=b,**kw); be=brentq(lambda x:run(brent=x,**kw)[1]['npv_contractor'],20,200)</w:t>
      </w:r>
    </w:p>
    <w:p>
      <w:pPr>
        <w:spacing w:after="0" w:line="240" w:lineRule="auto"/>
        <w:ind w:left="170"/>
      </w:pPr>
      <w:r>
        <w:rPr>
          <w:rFonts w:ascii="Consolas" w:hAnsi="Consolas" w:eastAsia="Consolas"/>
          <w:sz w:val="13"/>
        </w:rPr>
        <w:t xml:space="preserve">        F.append((nm,b,r['npv_contractor'],r['irr_contractor'],r['npv_gov'],r['gov_undisc'],r['gov_share_pct'],be))</w:t>
      </w:r>
    </w:p>
    <w:p>
      <w:pPr>
        <w:spacing w:after="0" w:line="240" w:lineRule="auto"/>
        <w:ind w:left="170"/>
      </w:pPr>
      <w:r>
        <w:rPr>
          <w:rFonts w:ascii="Consolas" w:hAnsi="Consolas" w:eastAsia="Consolas"/>
          <w:sz w:val="13"/>
        </w:rPr>
        <w:t>F=pd.DataFrame(F,columns=['fiscal_case','brent','NPV_contractor','IRR_contractor','NPV_gov','gov_undisc','gov_share_pct','contractor_breakeven_brent']); print(F.round(2)); F.round(3).to_csv('data/clean/lokichar_fiscal_cases.csv',index=False)</w:t>
      </w:r>
    </w:p>
    <w:p>
      <w:pPr>
        <w:pStyle w:val="Heading2"/>
      </w:pPr>
      <w:r>
        <w:t>A.9 code/09_extended_analysis.py – Extended analysis and Monte Carlo</w:t>
      </w:r>
    </w:p>
    <w:p>
      <w:pPr>
        <w:spacing w:after="0" w:line="240" w:lineRule="auto"/>
        <w:ind w:left="170"/>
      </w:pPr>
      <w:r>
        <w:rPr>
          <w:rFonts w:ascii="Consolas" w:hAnsi="Consolas" w:eastAsia="Consolas"/>
          <w:sz w:val="13"/>
        </w:rPr>
        <w:t>"""09 - Extended analysis: product profiles, regional price spreads, landed-cost import bill, inventory carrying cost,</w:t>
      </w:r>
    </w:p>
    <w:p>
      <w:pPr>
        <w:spacing w:after="0" w:line="240" w:lineRule="auto"/>
        <w:ind w:left="170"/>
      </w:pPr>
      <w:r>
        <w:rPr>
          <w:rFonts w:ascii="Consolas" w:hAnsi="Consolas" w:eastAsia="Consolas"/>
          <w:sz w:val="13"/>
        </w:rPr>
        <w:t>energy-transition arithmetic, scenario sensitivities, South Lokichar Monte Carlo, cooking-fuel cost comparison."""</w:t>
      </w:r>
    </w:p>
    <w:p>
      <w:pPr>
        <w:spacing w:after="0" w:line="240" w:lineRule="auto"/>
        <w:ind w:left="170"/>
      </w:pPr>
      <w:r>
        <w:rPr>
          <w:rFonts w:ascii="Consolas" w:hAnsi="Consolas" w:eastAsia="Consolas"/>
          <w:sz w:val="13"/>
        </w:rPr>
        <w:t>import numpy as np, pandas as pd, matplotlib; matplotlib.use('Agg'); import matplotlib.pyplot as plt</w:t>
      </w:r>
    </w:p>
    <w:p>
      <w:pPr>
        <w:spacing w:after="0" w:line="240" w:lineRule="auto"/>
        <w:ind w:left="170"/>
      </w:pPr>
      <w:r>
        <w:rPr>
          <w:rFonts w:ascii="Consolas" w:hAnsi="Consolas" w:eastAsia="Consolas"/>
          <w:sz w:val="13"/>
        </w:rPr>
        <w:t>from common import *; from lokichar_model import run, BASE</w:t>
      </w:r>
    </w:p>
    <w:p>
      <w:pPr>
        <w:spacing w:after="0" w:line="240" w:lineRule="auto"/>
        <w:ind w:left="170"/>
      </w:pPr>
      <w:r>
        <w:rPr>
          <w:rFonts w:ascii="Consolas" w:hAnsi="Consolas" w:eastAsia="Consolas"/>
          <w:sz w:val="13"/>
        </w:rPr>
        <w:t>plt.rcParams.update({'font.size':9,'axes.spines.top':False,'axes.spines.right':False})</w:t>
      </w:r>
    </w:p>
    <w:p>
      <w:pPr>
        <w:spacing w:after="0" w:line="240" w:lineRule="auto"/>
        <w:ind w:left="170"/>
      </w:pPr>
      <w:r>
        <w:rPr>
          <w:rFonts w:ascii="Consolas" w:hAnsi="Consolas" w:eastAsia="Consolas"/>
          <w:sz w:val="13"/>
        </w:rPr>
        <w:t>w=load_cons().dropna(); p=load_prices(); W=w</w:t>
      </w:r>
    </w:p>
    <w:p>
      <w:pPr>
        <w:spacing w:after="0" w:line="240" w:lineRule="auto"/>
        <w:ind w:left="170"/>
      </w:pPr>
      <w:r>
        <w:rPr>
          <w:rFonts w:ascii="Consolas" w:hAnsi="Consolas" w:eastAsia="Consolas"/>
          <w:sz w:val="13"/>
        </w:rPr>
        <w:t># ---- A. product profile tables: monthly YoY and 3m avg ----</w:t>
      </w:r>
    </w:p>
    <w:p>
      <w:pPr>
        <w:spacing w:after="0" w:line="240" w:lineRule="auto"/>
        <w:ind w:left="170"/>
      </w:pPr>
      <w:r>
        <w:rPr>
          <w:rFonts w:ascii="Consolas" w:hAnsi="Consolas" w:eastAsia="Consolas"/>
          <w:sz w:val="13"/>
        </w:rPr>
        <w:t>yoy=(W.pct_change(12)*100).round(1); r3=W.rolling(3).mean().round(1)</w:t>
      </w:r>
    </w:p>
    <w:p>
      <w:pPr>
        <w:spacing w:after="0" w:line="240" w:lineRule="auto"/>
        <w:ind w:left="170"/>
      </w:pPr>
      <w:r>
        <w:rPr>
          <w:rFonts w:ascii="Consolas" w:hAnsi="Consolas" w:eastAsia="Consolas"/>
          <w:sz w:val="13"/>
        </w:rPr>
        <w:t>yoy.to_csv('data/clean/monthly_yoy_table.csv'); r3.to_csv('data/clean/rolling3_table.csv')</w:t>
      </w:r>
    </w:p>
    <w:p>
      <w:pPr>
        <w:spacing w:after="0" w:line="240" w:lineRule="auto"/>
        <w:ind w:left="170"/>
      </w:pPr>
      <w:r>
        <w:rPr>
          <w:rFonts w:ascii="Consolas" w:hAnsi="Consolas" w:eastAsia="Consolas"/>
          <w:sz w:val="13"/>
        </w:rPr>
        <w:t>prof=[]</w:t>
      </w:r>
    </w:p>
    <w:p>
      <w:pPr>
        <w:spacing w:after="0" w:line="240" w:lineRule="auto"/>
        <w:ind w:left="170"/>
      </w:pPr>
      <w:r>
        <w:rPr>
          <w:rFonts w:ascii="Consolas" w:hAnsi="Consolas" w:eastAsia="Consolas"/>
          <w:sz w:val="13"/>
        </w:rPr>
        <w:t>for pr in ['Diesel (AGO)','Petrol (PMS)','LPG','Jet fuel*','Fuel oil/other*','Kerosene (IK)']:</w:t>
      </w:r>
    </w:p>
    <w:p>
      <w:pPr>
        <w:spacing w:after="0" w:line="240" w:lineRule="auto"/>
        <w:ind w:left="170"/>
      </w:pPr>
      <w:r>
        <w:rPr>
          <w:rFonts w:ascii="Consolas" w:hAnsi="Consolas" w:eastAsia="Consolas"/>
          <w:sz w:val="13"/>
        </w:rPr>
        <w:t xml:space="preserve">    s=W[pr]; y=yoy[pr].dropna()</w:t>
      </w:r>
    </w:p>
    <w:p>
      <w:pPr>
        <w:spacing w:after="0" w:line="240" w:lineRule="auto"/>
        <w:ind w:left="170"/>
      </w:pPr>
      <w:r>
        <w:rPr>
          <w:rFonts w:ascii="Consolas" w:hAnsi="Consolas" w:eastAsia="Consolas"/>
          <w:sz w:val="13"/>
        </w:rPr>
        <w:t xml:space="preserve">    prof.append((pr,s.max(),s.idxmax().strftime('%b-%y'),s.min(),s.idxmin().strftime('%b-%y'),s.mean(),s.std(),y.max(),y.min(),(y&gt;0).mean()*100))</w:t>
      </w:r>
    </w:p>
    <w:p>
      <w:pPr>
        <w:spacing w:after="0" w:line="240" w:lineRule="auto"/>
        <w:ind w:left="170"/>
      </w:pPr>
      <w:r>
        <w:rPr>
          <w:rFonts w:ascii="Consolas" w:hAnsi="Consolas" w:eastAsia="Consolas"/>
          <w:sz w:val="13"/>
        </w:rPr>
        <w:t>pd.DataFrame(prof,columns=['product','max_kt','max_month','min_kt','min_month','mean_kt','std_kt','best_yoy%','worst_yoy%','share_months_growing%']).round(1).to_csv('data/clean/product_profiles.csv',index=False)</w:t>
      </w:r>
    </w:p>
    <w:p>
      <w:pPr>
        <w:spacing w:after="0" w:line="240" w:lineRule="auto"/>
        <w:ind w:left="170"/>
      </w:pPr>
      <w:r>
        <w:rPr>
          <w:rFonts w:ascii="Consolas" w:hAnsi="Consolas" w:eastAsia="Consolas"/>
          <w:sz w:val="13"/>
        </w:rPr>
        <w:t># ---- B. regional price spreads (Nairobi max, EPRA reviews as reported; KSh/L) ----</w:t>
      </w:r>
    </w:p>
    <w:p>
      <w:pPr>
        <w:spacing w:after="0" w:line="240" w:lineRule="auto"/>
        <w:ind w:left="170"/>
      </w:pPr>
      <w:r>
        <w:rPr>
          <w:rFonts w:ascii="Consolas" w:hAnsi="Consolas" w:eastAsia="Consolas"/>
          <w:sz w:val="13"/>
        </w:rPr>
        <w:t>reg=pd.DataFrame([</w:t>
      </w:r>
    </w:p>
    <w:p>
      <w:pPr>
        <w:spacing w:after="0" w:line="240" w:lineRule="auto"/>
        <w:ind w:left="170"/>
      </w:pPr>
      <w:r>
        <w:rPr>
          <w:rFonts w:ascii="Consolas" w:hAnsi="Consolas" w:eastAsia="Consolas"/>
          <w:sz w:val="13"/>
        </w:rPr>
        <w:t xml:space="preserve"> ['Nairobi',214.03,217.86,191.38],['Mombasa',210.87,214.58,188.09],['Kisumu',213.69,218.08,191.63],['Nakuru',212.92,217.27,190.81],</w:t>
      </w:r>
    </w:p>
    <w:p>
      <w:pPr>
        <w:spacing w:after="0" w:line="240" w:lineRule="auto"/>
        <w:ind w:left="170"/>
      </w:pPr>
      <w:r>
        <w:rPr>
          <w:rFonts w:ascii="Consolas" w:hAnsi="Consolas" w:eastAsia="Consolas"/>
          <w:sz w:val="13"/>
        </w:rPr>
        <w:t xml:space="preserve"> ],columns=['town','petrol_sep26','diesel_sep26','kerosene_sep26'])</w:t>
      </w:r>
    </w:p>
    <w:p>
      <w:pPr>
        <w:spacing w:after="0" w:line="240" w:lineRule="auto"/>
        <w:ind w:left="170"/>
      </w:pPr>
      <w:r>
        <w:rPr>
          <w:rFonts w:ascii="Consolas" w:hAnsi="Consolas" w:eastAsia="Consolas"/>
          <w:sz w:val="13"/>
        </w:rPr>
        <w:t>reg2=pd.DataFrame([['Nairobi',214.25,242.92,152.78],['Mombasa',211.09,239.64,149.49],['Mandera',234.90,265.10,174.96],['Nyeri',216.12,244.93,np.nan],['Embu',215.69,244.46,154.31],['Moyale',229.10,258.86,np.nan]],columns=['town','petrol_may26','diesel_may26','kerosene_may26'])</w:t>
      </w:r>
    </w:p>
    <w:p>
      <w:pPr>
        <w:spacing w:after="0" w:line="240" w:lineRule="auto"/>
        <w:ind w:left="170"/>
      </w:pPr>
      <w:r>
        <w:rPr>
          <w:rFonts w:ascii="Consolas" w:hAnsi="Consolas" w:eastAsia="Consolas"/>
          <w:sz w:val="13"/>
        </w:rPr>
        <w:t>reg2['petrol_vs_mombasa']=reg2.petrol_may26-211.09; reg2['diesel_vs_mombasa']=reg2.diesel_may26-239.64</w:t>
      </w:r>
    </w:p>
    <w:p>
      <w:pPr>
        <w:spacing w:after="0" w:line="240" w:lineRule="auto"/>
        <w:ind w:left="170"/>
      </w:pPr>
      <w:r>
        <w:rPr>
          <w:rFonts w:ascii="Consolas" w:hAnsi="Consolas" w:eastAsia="Consolas"/>
          <w:sz w:val="13"/>
        </w:rPr>
        <w:t>reg2['petrol_vs_mombasa_%']=reg2.petrol_vs_mombasa/211.09*100</w:t>
      </w:r>
    </w:p>
    <w:p>
      <w:pPr>
        <w:spacing w:after="0" w:line="240" w:lineRule="auto"/>
        <w:ind w:left="170"/>
      </w:pPr>
      <w:r>
        <w:rPr>
          <w:rFonts w:ascii="Consolas" w:hAnsi="Consolas" w:eastAsia="Consolas"/>
          <w:sz w:val="13"/>
        </w:rPr>
        <w:t>reg2.round(2).to_csv('data/clean/regional_spread_may26.csv',index=False); reg.to_csv('data/clean/regional_prices_sep26.csv',index=False)</w:t>
      </w:r>
    </w:p>
    <w:p>
      <w:pPr>
        <w:spacing w:after="0" w:line="240" w:lineRule="auto"/>
        <w:ind w:left="170"/>
      </w:pPr>
      <w:r>
        <w:rPr>
          <w:rFonts w:ascii="Consolas" w:hAnsi="Consolas" w:eastAsia="Consolas"/>
          <w:sz w:val="13"/>
        </w:rPr>
        <w:t>sep_extra={'Mandera petrol (Sep-26)':234.68,'Mombasa petrol (Sep-26)':210.87}</w:t>
      </w:r>
    </w:p>
    <w:p>
      <w:pPr>
        <w:spacing w:after="0" w:line="240" w:lineRule="auto"/>
        <w:ind w:left="170"/>
      </w:pPr>
      <w:r>
        <w:rPr>
          <w:rFonts w:ascii="Consolas" w:hAnsi="Consolas" w:eastAsia="Consolas"/>
          <w:sz w:val="13"/>
        </w:rPr>
        <w:t>sp=sep_extra['Mandera petrol (Sep-26)']-sep_extra['Mombasa petrol (Sep-26)']</w:t>
      </w:r>
    </w:p>
    <w:p>
      <w:pPr>
        <w:spacing w:after="0" w:line="240" w:lineRule="auto"/>
        <w:ind w:left="170"/>
      </w:pPr>
      <w:r>
        <w:rPr>
          <w:rFonts w:ascii="Consolas" w:hAnsi="Consolas" w:eastAsia="Consolas"/>
          <w:sz w:val="13"/>
        </w:rPr>
        <w:t>pd.Series({'mandera_minus_mombasa_petrol_sep26':sp,'pct':sp/210.87*100}).to_csv('data/clean/regional_spread_sep26.csv')</w:t>
      </w:r>
    </w:p>
    <w:p>
      <w:pPr>
        <w:spacing w:after="0" w:line="240" w:lineRule="auto"/>
        <w:ind w:left="170"/>
      </w:pPr>
      <w:r>
        <w:rPr>
          <w:rFonts w:ascii="Consolas" w:hAnsi="Consolas" w:eastAsia="Consolas"/>
          <w:sz w:val="13"/>
        </w:rPr>
        <w:t># ---- C. price indices and cooking-fuel cost comparison ----</w:t>
      </w:r>
    </w:p>
    <w:p>
      <w:pPr>
        <w:spacing w:after="0" w:line="240" w:lineRule="auto"/>
        <w:ind w:left="170"/>
      </w:pPr>
      <w:r>
        <w:rPr>
          <w:rFonts w:ascii="Consolas" w:hAnsi="Consolas" w:eastAsia="Consolas"/>
          <w:sz w:val="13"/>
        </w:rPr>
        <w:t>idx=(p/p.iloc[0]*100).round(1); idx.to_csv('data/clean/price_index_jan25_100.csv')</w:t>
      </w:r>
    </w:p>
    <w:p>
      <w:pPr>
        <w:spacing w:after="0" w:line="240" w:lineRule="auto"/>
        <w:ind w:left="170"/>
      </w:pPr>
      <w:r>
        <w:rPr>
          <w:rFonts w:ascii="Consolas" w:hAnsi="Consolas" w:eastAsia="Consolas"/>
          <w:sz w:val="13"/>
        </w:rPr>
        <w:t>rows=[]</w:t>
      </w:r>
    </w:p>
    <w:p>
      <w:pPr>
        <w:spacing w:after="0" w:line="240" w:lineRule="auto"/>
        <w:ind w:left="170"/>
      </w:pPr>
      <w:r>
        <w:rPr>
          <w:rFonts w:ascii="Consolas" w:hAnsi="Consolas" w:eastAsia="Consolas"/>
          <w:sz w:val="13"/>
        </w:rPr>
        <w:t>for lpg_eff,ch_eff in [(.55,.20),(.55,.25),(.55,.30),(.45,.30)]:</w:t>
      </w:r>
    </w:p>
    <w:p>
      <w:pPr>
        <w:spacing w:after="0" w:line="240" w:lineRule="auto"/>
        <w:ind w:left="170"/>
      </w:pPr>
      <w:r>
        <w:rPr>
          <w:rFonts w:ascii="Consolas" w:hAnsi="Consolas" w:eastAsia="Consolas"/>
          <w:sz w:val="13"/>
        </w:rPr>
        <w:t xml:space="preserve">    for mon in ['2025-01-01','2026-03-01']:</w:t>
      </w:r>
    </w:p>
    <w:p>
      <w:pPr>
        <w:spacing w:after="0" w:line="240" w:lineRule="auto"/>
        <w:ind w:left="170"/>
      </w:pPr>
      <w:r>
        <w:rPr>
          <w:rFonts w:ascii="Consolas" w:hAnsi="Consolas" w:eastAsia="Consolas"/>
          <w:sz w:val="13"/>
        </w:rPr>
        <w:t xml:space="preserve">        lp=p.loc[mon,'L.P.G']/13; ch=p.loc[mon,'Charcoal']</w:t>
      </w:r>
    </w:p>
    <w:p>
      <w:pPr>
        <w:spacing w:after="0" w:line="240" w:lineRule="auto"/>
        <w:ind w:left="170"/>
      </w:pPr>
      <w:r>
        <w:rPr>
          <w:rFonts w:ascii="Consolas" w:hAnsi="Consolas" w:eastAsia="Consolas"/>
          <w:sz w:val="13"/>
        </w:rPr>
        <w:t xml:space="preserve">        rows.append((mon[:7],lpg_eff,ch_eff,lp/(46*lpg_eff),ch/(29*ch_eff)))</w:t>
      </w:r>
    </w:p>
    <w:p>
      <w:pPr>
        <w:spacing w:after="0" w:line="240" w:lineRule="auto"/>
        <w:ind w:left="170"/>
      </w:pPr>
      <w:r>
        <w:rPr>
          <w:rFonts w:ascii="Consolas" w:hAnsi="Consolas" w:eastAsia="Consolas"/>
          <w:sz w:val="13"/>
        </w:rPr>
        <w:t>CK=pd.DataFrame(rows,columns=['month','LPG_stove_eff','charcoal_stove_eff','LPG_KSh_per_useful_MJ','charcoal_KSh_per_useful_MJ']); CK['LPG_over_charcoal']=CK.LPG_KSh_per_useful_MJ/CK.charcoal_KSh_per_useful_MJ; CK.round(2).to_csv('data/clean/cooking_cost_per_MJ.csv',index=False)</w:t>
      </w:r>
    </w:p>
    <w:p>
      <w:pPr>
        <w:spacing w:after="0" w:line="240" w:lineRule="auto"/>
        <w:ind w:left="170"/>
      </w:pPr>
      <w:r>
        <w:rPr>
          <w:rFonts w:ascii="Consolas" w:hAnsi="Consolas" w:eastAsia="Consolas"/>
          <w:sz w:val="13"/>
        </w:rPr>
        <w:t># ---- D. landed-cost import-bill illustration (constant 2026 baseline volumes) ----</w:t>
      </w:r>
    </w:p>
    <w:p>
      <w:pPr>
        <w:spacing w:after="0" w:line="240" w:lineRule="auto"/>
        <w:ind w:left="170"/>
      </w:pPr>
      <w:r>
        <w:rPr>
          <w:rFonts w:ascii="Consolas" w:hAnsi="Consolas" w:eastAsia="Consolas"/>
          <w:sz w:val="13"/>
        </w:rPr>
        <w:t>S=pd.read_csv('data/clean/scenarios_kt.csv'); b26=S[(S.scenario=='Baseline')&amp;(S.year==2026)].set_index('product').kt</w:t>
      </w:r>
    </w:p>
    <w:p>
      <w:pPr>
        <w:spacing w:after="0" w:line="240" w:lineRule="auto"/>
        <w:ind w:left="170"/>
      </w:pPr>
      <w:r>
        <w:rPr>
          <w:rFonts w:ascii="Consolas" w:hAnsi="Consolas" w:eastAsia="Consolas"/>
          <w:sz w:val="13"/>
        </w:rPr>
        <w:t>FX=129.2</w:t>
      </w:r>
    </w:p>
    <w:p>
      <w:pPr>
        <w:spacing w:after="0" w:line="240" w:lineRule="auto"/>
        <w:ind w:left="170"/>
      </w:pPr>
      <w:r>
        <w:rPr>
          <w:rFonts w:ascii="Consolas" w:hAnsi="Consolas" w:eastAsia="Consolas"/>
          <w:sz w:val="13"/>
        </w:rPr>
        <w:t>bill=[]</w:t>
      </w:r>
    </w:p>
    <w:p>
      <w:pPr>
        <w:spacing w:after="0" w:line="240" w:lineRule="auto"/>
        <w:ind w:left="170"/>
      </w:pPr>
      <w:r>
        <w:rPr>
          <w:rFonts w:ascii="Consolas" w:hAnsi="Consolas" w:eastAsia="Consolas"/>
          <w:sz w:val="13"/>
        </w:rPr>
        <w:t>for prod,usd_m3_a,usd_m3_b,lab in [('Petrol (PMS)',582.11,874.26,'Feb-26 vs Aug-26'),('Diesel (AGO)',855.59,957.05,'Jul-26 vs Aug-26 (diesel Feb-26 landed cost not retrieved)')]:</w:t>
      </w:r>
    </w:p>
    <w:p>
      <w:pPr>
        <w:spacing w:after="0" w:line="240" w:lineRule="auto"/>
        <w:ind w:left="170"/>
      </w:pPr>
      <w:r>
        <w:rPr>
          <w:rFonts w:ascii="Consolas" w:hAnsi="Consolas" w:eastAsia="Consolas"/>
          <w:sz w:val="13"/>
        </w:rPr>
        <w:t xml:space="preserve">    ml=b26[prod]*ML_PER_KT[prod]; a=ml*usd_m3_a/1000; b=ml*usd_m3_b/1000   # ML * USD/m3 /1000 = USD m</w:t>
      </w:r>
    </w:p>
    <w:p>
      <w:pPr>
        <w:spacing w:after="0" w:line="240" w:lineRule="auto"/>
        <w:ind w:left="170"/>
      </w:pPr>
      <w:r>
        <w:rPr>
          <w:rFonts w:ascii="Consolas" w:hAnsi="Consolas" w:eastAsia="Consolas"/>
          <w:sz w:val="13"/>
        </w:rPr>
        <w:t xml:space="preserve">    bill.append((prod,ml,usd_m3_a,usd_m3_b,a,b,b-a,(b-a)*FX/1000,lab))</w:t>
      </w:r>
    </w:p>
    <w:p>
      <w:pPr>
        <w:spacing w:after="0" w:line="240" w:lineRule="auto"/>
        <w:ind w:left="170"/>
      </w:pPr>
      <w:r>
        <w:rPr>
          <w:rFonts w:ascii="Consolas" w:hAnsi="Consolas" w:eastAsia="Consolas"/>
          <w:sz w:val="13"/>
        </w:rPr>
        <w:t>BILL=pd.DataFrame(bill,columns=['product','volume_ML_2026base','landed_a_USD_m3','landed_b_USD_m3','bill_a_USDm','bill_b_USDm','increase_USDm','increase_KShbn','comparison']).round(1); BILL.to_csv('data/clean/landed_cost_bill.csv',index=False)</w:t>
      </w:r>
    </w:p>
    <w:p>
      <w:pPr>
        <w:spacing w:after="0" w:line="240" w:lineRule="auto"/>
        <w:ind w:left="170"/>
      </w:pPr>
      <w:r>
        <w:rPr>
          <w:rFonts w:ascii="Consolas" w:hAnsi="Consolas" w:eastAsia="Consolas"/>
          <w:sz w:val="13"/>
        </w:rPr>
        <w:t># ---- E. inventory value &amp; carrying cost of strategic stock ----</w:t>
      </w:r>
    </w:p>
    <w:p>
      <w:pPr>
        <w:spacing w:after="0" w:line="240" w:lineRule="auto"/>
        <w:ind w:left="170"/>
      </w:pPr>
      <w:r>
        <w:rPr>
          <w:rFonts w:ascii="Consolas" w:hAnsi="Consolas" w:eastAsia="Consolas"/>
          <w:sz w:val="13"/>
        </w:rPr>
        <w:t>dm={'Petrol (PMS)':(W.loc['2025','Petrol (PMS)'].sum()*ML_PER_KT['Petrol (PMS)']/365,874.26),'Diesel (AGO)':(W.loc['2025','Diesel (AGO)'].sum()*ML_PER_KT['Diesel (AGO)']/365,957.05)}</w:t>
      </w:r>
    </w:p>
    <w:p>
      <w:pPr>
        <w:spacing w:after="0" w:line="240" w:lineRule="auto"/>
        <w:ind w:left="170"/>
      </w:pPr>
      <w:r>
        <w:rPr>
          <w:rFonts w:ascii="Consolas" w:hAnsi="Consolas" w:eastAsia="Consolas"/>
          <w:sz w:val="13"/>
        </w:rPr>
        <w:t>inv=[]</w:t>
      </w:r>
    </w:p>
    <w:p>
      <w:pPr>
        <w:spacing w:after="0" w:line="240" w:lineRule="auto"/>
        <w:ind w:left="170"/>
      </w:pPr>
      <w:r>
        <w:rPr>
          <w:rFonts w:ascii="Consolas" w:hAnsi="Consolas" w:eastAsia="Consolas"/>
          <w:sz w:val="13"/>
        </w:rPr>
        <w:t>for days in (15,30,60,90):</w:t>
      </w:r>
    </w:p>
    <w:p>
      <w:pPr>
        <w:spacing w:after="0" w:line="240" w:lineRule="auto"/>
        <w:ind w:left="170"/>
      </w:pPr>
      <w:r>
        <w:rPr>
          <w:rFonts w:ascii="Consolas" w:hAnsi="Consolas" w:eastAsia="Consolas"/>
          <w:sz w:val="13"/>
        </w:rPr>
        <w:t xml:space="preserve">    val=sum(d*days*u/1000 for d,u in dm.values()); vol=sum(d*days for d,_ in dm.values())</w:t>
      </w:r>
    </w:p>
    <w:p>
      <w:pPr>
        <w:spacing w:after="0" w:line="240" w:lineRule="auto"/>
        <w:ind w:left="170"/>
      </w:pPr>
      <w:r>
        <w:rPr>
          <w:rFonts w:ascii="Consolas" w:hAnsi="Consolas" w:eastAsia="Consolas"/>
          <w:sz w:val="13"/>
        </w:rPr>
        <w:t xml:space="preserve">    inv.append((days,vol,val,val*FX/1000,val*0.10,val*0.10*FX/1000))</w:t>
      </w:r>
    </w:p>
    <w:p>
      <w:pPr>
        <w:spacing w:after="0" w:line="240" w:lineRule="auto"/>
        <w:ind w:left="170"/>
      </w:pPr>
      <w:r>
        <w:rPr>
          <w:rFonts w:ascii="Consolas" w:hAnsi="Consolas" w:eastAsia="Consolas"/>
          <w:sz w:val="13"/>
        </w:rPr>
        <w:t>INV=pd.DataFrame(inv,columns=['days_of_cover','volume_ML','inventory_USDm','inventory_KShbn','carry_10pct_USDm_pa','carry_10pct_KShbn_pa']).round(1); INV.to_csv('data/clean/inventory_cost.csv',index=False)</w:t>
      </w:r>
    </w:p>
    <w:p>
      <w:pPr>
        <w:spacing w:after="0" w:line="240" w:lineRule="auto"/>
        <w:ind w:left="170"/>
      </w:pPr>
      <w:r>
        <w:rPr>
          <w:rFonts w:ascii="Consolas" w:hAnsi="Consolas" w:eastAsia="Consolas"/>
          <w:sz w:val="13"/>
        </w:rPr>
        <w:t># ---- F. energy-transition arithmetic (petrol displaced, baseline 2035) ----</w:t>
      </w:r>
    </w:p>
    <w:p>
      <w:pPr>
        <w:spacing w:after="0" w:line="240" w:lineRule="auto"/>
        <w:ind w:left="170"/>
      </w:pPr>
      <w:r>
        <w:rPr>
          <w:rFonts w:ascii="Consolas" w:hAnsi="Consolas" w:eastAsia="Consolas"/>
          <w:sz w:val="13"/>
        </w:rPr>
        <w:t>q35=S[(S.scenario=='Baseline')&amp;(S.year==2035)&amp;(S['product']=='Petrol (PMS)')].kt.iloc[0]; d35=S[(S.scenario=='Baseline')&amp;(S.year==2035)&amp;(S['product']=='Diesel (AGO)')].kt.iloc[0]</w:t>
      </w:r>
    </w:p>
    <w:p>
      <w:pPr>
        <w:spacing w:after="0" w:line="240" w:lineRule="auto"/>
        <w:ind w:left="170"/>
      </w:pPr>
      <w:r>
        <w:rPr>
          <w:rFonts w:ascii="Consolas" w:hAnsi="Consolas" w:eastAsia="Consolas"/>
          <w:sz w:val="13"/>
        </w:rPr>
        <w:t>ET=[]</w:t>
      </w:r>
    </w:p>
    <w:p>
      <w:pPr>
        <w:spacing w:after="0" w:line="240" w:lineRule="auto"/>
        <w:ind w:left="170"/>
      </w:pPr>
      <w:r>
        <w:rPr>
          <w:rFonts w:ascii="Consolas" w:hAnsi="Consolas" w:eastAsia="Consolas"/>
          <w:sz w:val="13"/>
        </w:rPr>
        <w:t>for share in (.02,.05,.10,.20):</w:t>
      </w:r>
    </w:p>
    <w:p>
      <w:pPr>
        <w:spacing w:after="0" w:line="240" w:lineRule="auto"/>
        <w:ind w:left="170"/>
      </w:pPr>
      <w:r>
        <w:rPr>
          <w:rFonts w:ascii="Consolas" w:hAnsi="Consolas" w:eastAsia="Consolas"/>
          <w:sz w:val="13"/>
        </w:rPr>
        <w:t xml:space="preserve">    kt=q35*share; ml=kt*ML_PER_KT['Petrol (PMS)']; ET.append((share*100,kt,ml,ml*0.874,ml*0.874*FX/1000))</w:t>
      </w:r>
    </w:p>
    <w:p>
      <w:pPr>
        <w:spacing w:after="0" w:line="240" w:lineRule="auto"/>
        <w:ind w:left="170"/>
      </w:pPr>
      <w:r>
        <w:rPr>
          <w:rFonts w:ascii="Consolas" w:hAnsi="Consolas" w:eastAsia="Consolas"/>
          <w:sz w:val="13"/>
        </w:rPr>
        <w:t>ET=pd.DataFrame(ET,columns=['petrol_displaced_%','kt','ML','import_saving_USDm_at_Aug26_landed','KShbn']).round(1); ET.to_csv('data/clean/ev_displacement.csv',index=False)</w:t>
      </w:r>
    </w:p>
    <w:p>
      <w:pPr>
        <w:spacing w:after="0" w:line="240" w:lineRule="auto"/>
        <w:ind w:left="170"/>
      </w:pPr>
      <w:r>
        <w:rPr>
          <w:rFonts w:ascii="Consolas" w:hAnsi="Consolas" w:eastAsia="Consolas"/>
          <w:sz w:val="13"/>
        </w:rPr>
        <w:t># ---- G. scenario sensitivities (2030/2035 baseline total) ----</w:t>
      </w:r>
    </w:p>
    <w:p>
      <w:pPr>
        <w:spacing w:after="0" w:line="240" w:lineRule="auto"/>
        <w:ind w:left="170"/>
      </w:pPr>
      <w:r>
        <w:rPr>
          <w:rFonts w:ascii="Consolas" w:hAnsi="Consolas" w:eastAsia="Consolas"/>
          <w:sz w:val="13"/>
        </w:rPr>
        <w:t>G={'Diesel (AGO)':3.52,'Petrol (PMS)':3.35,'LPG':7.26,'Jet fuel*':1.87,'Kerosene (IK)':-4.57}</w:t>
      </w:r>
    </w:p>
    <w:p>
      <w:pPr>
        <w:spacing w:after="0" w:line="240" w:lineRule="auto"/>
        <w:ind w:left="170"/>
      </w:pPr>
      <w:r>
        <w:rPr>
          <w:rFonts w:ascii="Consolas" w:hAnsi="Consolas" w:eastAsia="Consolas"/>
          <w:sz w:val="13"/>
        </w:rPr>
        <w:t>EL={'Diesel (AGO)':(-0.185,-0.570),'Petrol (PMS)':(-0.096,-0.259),'LPG':(-0.15,-0.30),'Jet fuel*':(0,0),'Kerosene (IK)':(-0.2,-0.5)}</w:t>
      </w:r>
    </w:p>
    <w:p>
      <w:pPr>
        <w:spacing w:after="0" w:line="240" w:lineRule="auto"/>
        <w:ind w:left="170"/>
      </w:pPr>
      <w:r>
        <w:rPr>
          <w:rFonts w:ascii="Consolas" w:hAnsi="Consolas" w:eastAsia="Consolas"/>
          <w:sz w:val="13"/>
        </w:rPr>
        <w:t>SH={'Diesel (AGO)':20,'Petrol (PMS)':15,'LPG':10,'Jet fuel*':0,'Kerosene (IK)':20}</w:t>
      </w:r>
    </w:p>
    <w:p>
      <w:pPr>
        <w:spacing w:after="0" w:line="240" w:lineRule="auto"/>
        <w:ind w:left="170"/>
      </w:pPr>
      <w:r>
        <w:rPr>
          <w:rFonts w:ascii="Consolas" w:hAnsi="Consolas" w:eastAsia="Consolas"/>
          <w:sz w:val="13"/>
        </w:rPr>
        <w:t>base25=W.loc['2025'].sum()</w:t>
      </w:r>
    </w:p>
    <w:p>
      <w:pPr>
        <w:spacing w:after="0" w:line="240" w:lineRule="auto"/>
        <w:ind w:left="170"/>
      </w:pPr>
      <w:r>
        <w:rPr>
          <w:rFonts w:ascii="Consolas" w:hAnsi="Consolas" w:eastAsia="Consolas"/>
          <w:sz w:val="13"/>
        </w:rPr>
        <w:t>def total(year,fade=.8,shock=1.,elm=1.,gadd=0.):</w:t>
      </w:r>
    </w:p>
    <w:p>
      <w:pPr>
        <w:spacing w:after="0" w:line="240" w:lineRule="auto"/>
        <w:ind w:left="170"/>
      </w:pPr>
      <w:r>
        <w:rPr>
          <w:rFonts w:ascii="Consolas" w:hAnsi="Consolas" w:eastAsia="Consolas"/>
          <w:sz w:val="13"/>
        </w:rPr>
        <w:t xml:space="preserve">    tot=base25['Avgas']+0</w:t>
      </w:r>
    </w:p>
    <w:p>
      <w:pPr>
        <w:spacing w:after="0" w:line="240" w:lineRule="auto"/>
        <w:ind w:left="170"/>
      </w:pPr>
      <w:r>
        <w:rPr>
          <w:rFonts w:ascii="Consolas" w:hAnsi="Consolas" w:eastAsia="Consolas"/>
          <w:sz w:val="13"/>
        </w:rPr>
        <w:t xml:space="preserve">    # fuel oil follows PDP path</w:t>
      </w:r>
    </w:p>
    <w:p>
      <w:pPr>
        <w:spacing w:after="0" w:line="240" w:lineRule="auto"/>
        <w:ind w:left="170"/>
      </w:pPr>
      <w:r>
        <w:rPr>
          <w:rFonts w:ascii="Consolas" w:hAnsi="Consolas" w:eastAsia="Consolas"/>
          <w:sz w:val="13"/>
        </w:rPr>
        <w:t xml:space="preserve">    q=base25['Fuel oil/other*']</w:t>
      </w:r>
    </w:p>
    <w:p>
      <w:pPr>
        <w:spacing w:after="0" w:line="240" w:lineRule="auto"/>
        <w:ind w:left="170"/>
      </w:pPr>
      <w:r>
        <w:rPr>
          <w:rFonts w:ascii="Consolas" w:hAnsi="Consolas" w:eastAsia="Consolas"/>
          <w:sz w:val="13"/>
        </w:rPr>
        <w:t xml:space="preserve">    for y in range(2026,year+1): q*=1+(4.68 if y&lt;=2027 else -3.19)/100</w:t>
      </w:r>
    </w:p>
    <w:p>
      <w:pPr>
        <w:spacing w:after="0" w:line="240" w:lineRule="auto"/>
        <w:ind w:left="170"/>
      </w:pPr>
      <w:r>
        <w:rPr>
          <w:rFonts w:ascii="Consolas" w:hAnsi="Consolas" w:eastAsia="Consolas"/>
          <w:sz w:val="13"/>
        </w:rPr>
        <w:t xml:space="preserve">    tot+=q</w:t>
      </w:r>
    </w:p>
    <w:p>
      <w:pPr>
        <w:spacing w:after="0" w:line="240" w:lineRule="auto"/>
        <w:ind w:left="170"/>
      </w:pPr>
      <w:r>
        <w:rPr>
          <w:rFonts w:ascii="Consolas" w:hAnsi="Consolas" w:eastAsia="Consolas"/>
          <w:sz w:val="13"/>
        </w:rPr>
        <w:t xml:space="preserve">    for pr,g in G.items():</w:t>
      </w:r>
    </w:p>
    <w:p>
      <w:pPr>
        <w:spacing w:after="0" w:line="240" w:lineRule="auto"/>
        <w:ind w:left="170"/>
      </w:pPr>
      <w:r>
        <w:rPr>
          <w:rFonts w:ascii="Consolas" w:hAnsi="Consolas" w:eastAsia="Consolas"/>
          <w:sz w:val="13"/>
        </w:rPr>
        <w:t xml:space="preserve">        sr,lr=EL[pr]; sr*=elm; lr*=elm; sh=np.log(1+SH[pr]*shock/100); q=base25[pr]</w:t>
      </w:r>
    </w:p>
    <w:p>
      <w:pPr>
        <w:spacing w:after="0" w:line="240" w:lineRule="auto"/>
        <w:ind w:left="170"/>
      </w:pPr>
      <w:r>
        <w:rPr>
          <w:rFonts w:ascii="Consolas" w:hAnsi="Consolas" w:eastAsia="Consolas"/>
          <w:sz w:val="13"/>
        </w:rPr>
        <w:t xml:space="preserve">        for y in range(2026,year+1):</w:t>
      </w:r>
    </w:p>
    <w:p>
      <w:pPr>
        <w:spacing w:after="0" w:line="240" w:lineRule="auto"/>
        <w:ind w:left="170"/>
      </w:pPr>
      <w:r>
        <w:rPr>
          <w:rFonts w:ascii="Consolas" w:hAnsi="Consolas" w:eastAsia="Consolas"/>
          <w:sz w:val="13"/>
        </w:rPr>
        <w:t xml:space="preserve">            gg=(g+gadd)/100*(1 if y&lt;=2029 else fade); adj=sr*sh if y==2026 else ((lr-sr)*sh/2 if y in (2027,2028) else 0)</w:t>
      </w:r>
    </w:p>
    <w:p>
      <w:pPr>
        <w:spacing w:after="0" w:line="240" w:lineRule="auto"/>
        <w:ind w:left="170"/>
      </w:pPr>
      <w:r>
        <w:rPr>
          <w:rFonts w:ascii="Consolas" w:hAnsi="Consolas" w:eastAsia="Consolas"/>
          <w:sz w:val="13"/>
        </w:rPr>
        <w:t xml:space="preserve">            q*=np.exp(np.log(1+gg)+adj)</w:t>
      </w:r>
    </w:p>
    <w:p>
      <w:pPr>
        <w:spacing w:after="0" w:line="240" w:lineRule="auto"/>
        <w:ind w:left="170"/>
      </w:pPr>
      <w:r>
        <w:rPr>
          <w:rFonts w:ascii="Consolas" w:hAnsi="Consolas" w:eastAsia="Consolas"/>
          <w:sz w:val="13"/>
        </w:rPr>
        <w:t xml:space="preserve">        tot+=q</w:t>
      </w:r>
    </w:p>
    <w:p>
      <w:pPr>
        <w:spacing w:after="0" w:line="240" w:lineRule="auto"/>
        <w:ind w:left="170"/>
      </w:pPr>
      <w:r>
        <w:rPr>
          <w:rFonts w:ascii="Consolas" w:hAnsi="Consolas" w:eastAsia="Consolas"/>
          <w:sz w:val="13"/>
        </w:rPr>
        <w:t xml:space="preserve">    return tot</w:t>
      </w:r>
    </w:p>
    <w:p>
      <w:pPr>
        <w:spacing w:after="0" w:line="240" w:lineRule="auto"/>
        <w:ind w:left="170"/>
      </w:pPr>
      <w:r>
        <w:rPr>
          <w:rFonts w:ascii="Consolas" w:hAnsi="Consolas" w:eastAsia="Consolas"/>
          <w:sz w:val="13"/>
        </w:rPr>
        <w:t>SS=[('Baseline',total(2030),total(2035))]</w:t>
      </w:r>
    </w:p>
    <w:p>
      <w:pPr>
        <w:spacing w:after="0" w:line="240" w:lineRule="auto"/>
        <w:ind w:left="170"/>
      </w:pPr>
      <w:r>
        <w:rPr>
          <w:rFonts w:ascii="Consolas" w:hAnsi="Consolas" w:eastAsia="Consolas"/>
          <w:sz w:val="13"/>
        </w:rPr>
        <w:t>for nm,kw in [('Fade 0.6 (slower post-2029)',dict(fade=.6)),('Fade 1.0 (no fade)',dict(fade=1.0)),('No 2026 price shock',dict(shock=0)),('Shock x1.5',dict(shock=1.5)),('Elasticities x0.5',dict(elm=.5)),('Elasticities x2',dict(elm=2)),</w:t>
      </w:r>
    </w:p>
    <w:p>
      <w:pPr>
        <w:spacing w:after="0" w:line="240" w:lineRule="auto"/>
        <w:ind w:left="170"/>
      </w:pPr>
      <w:r>
        <w:rPr>
          <w:rFonts w:ascii="Consolas" w:hAnsi="Consolas" w:eastAsia="Consolas"/>
          <w:sz w:val="13"/>
        </w:rPr>
        <w:t xml:space="preserve">              ('Underlying growth +2 pts/yr (2025 momentum)',dict(gadd=2.0)),('Underlying growth -1 pt/yr',dict(gadd=-1.0))]:</w:t>
      </w:r>
    </w:p>
    <w:p>
      <w:pPr>
        <w:spacing w:after="0" w:line="240" w:lineRule="auto"/>
        <w:ind w:left="170"/>
      </w:pPr>
      <w:r>
        <w:rPr>
          <w:rFonts w:ascii="Consolas" w:hAnsi="Consolas" w:eastAsia="Consolas"/>
          <w:sz w:val="13"/>
        </w:rPr>
        <w:t xml:space="preserve">    SS.append((nm,total(2030,**kw),total(2035,**kw)))</w:t>
      </w:r>
    </w:p>
    <w:p>
      <w:pPr>
        <w:spacing w:after="0" w:line="240" w:lineRule="auto"/>
        <w:ind w:left="170"/>
      </w:pPr>
      <w:r>
        <w:rPr>
          <w:rFonts w:ascii="Consolas" w:hAnsi="Consolas" w:eastAsia="Consolas"/>
          <w:sz w:val="13"/>
        </w:rPr>
        <w:t>SS=pd.DataFrame(SS,columns=['case','total_2030_kt','total_2035_kt']); SS['vs_baseline_2035_%']=(SS.total_2035_kt/SS.total_2035_kt.iloc[0]-1)*100; SS.round(1).to_csv('data/clean/scenario_sensitivity.csv',index=False); print(SS.round(1))</w:t>
      </w:r>
    </w:p>
    <w:p>
      <w:pPr>
        <w:spacing w:after="0" w:line="240" w:lineRule="auto"/>
        <w:ind w:left="170"/>
      </w:pPr>
      <w:r>
        <w:rPr>
          <w:rFonts w:ascii="Consolas" w:hAnsi="Consolas" w:eastAsia="Consolas"/>
          <w:sz w:val="13"/>
        </w:rPr>
        <w:t># ---- H. Monte Carlo on South Lokichar (project NPV10) ----</w:t>
      </w:r>
    </w:p>
    <w:p>
      <w:pPr>
        <w:spacing w:after="0" w:line="240" w:lineRule="auto"/>
        <w:ind w:left="170"/>
      </w:pPr>
      <w:r>
        <w:rPr>
          <w:rFonts w:ascii="Consolas" w:hAnsi="Consolas" w:eastAsia="Consolas"/>
          <w:sz w:val="13"/>
        </w:rPr>
        <w:t>rng=np.random.default_rng(42); N=2000; out=[]</w:t>
      </w:r>
    </w:p>
    <w:p>
      <w:pPr>
        <w:spacing w:after="0" w:line="240" w:lineRule="auto"/>
        <w:ind w:left="170"/>
      </w:pPr>
      <w:r>
        <w:rPr>
          <w:rFonts w:ascii="Consolas" w:hAnsi="Consolas" w:eastAsia="Consolas"/>
          <w:sz w:val="13"/>
        </w:rPr>
        <w:t>for _ in range(N):</w:t>
      </w:r>
    </w:p>
    <w:p>
      <w:pPr>
        <w:spacing w:after="0" w:line="240" w:lineRule="auto"/>
        <w:ind w:left="170"/>
      </w:pPr>
      <w:r>
        <w:rPr>
          <w:rFonts w:ascii="Consolas" w:hAnsi="Consolas" w:eastAsia="Consolas"/>
          <w:sz w:val="13"/>
        </w:rPr>
        <w:t xml:space="preserve">    br=float(np.clip(rng.lognormal(np.log(70),0.22),35,140)); df=rng.uniform(3,10); pl=rng.triangular(40,60,100); cx=rng.triangular(5000,6000,8500)</w:t>
      </w:r>
    </w:p>
    <w:p>
      <w:pPr>
        <w:spacing w:after="0" w:line="240" w:lineRule="auto"/>
        <w:ind w:left="170"/>
      </w:pPr>
      <w:r>
        <w:rPr>
          <w:rFonts w:ascii="Consolas" w:hAnsi="Consolas" w:eastAsia="Consolas"/>
          <w:sz w:val="13"/>
        </w:rPr>
        <w:t xml:space="preserve">    ox=rng.triangular(15,21,28); r=run(brent=br,diff=df,plateau=pl,capex=cx,opex=ox*12/21,tariff=ox*9/21)[1]</w:t>
      </w:r>
    </w:p>
    <w:p>
      <w:pPr>
        <w:spacing w:after="0" w:line="240" w:lineRule="auto"/>
        <w:ind w:left="170"/>
      </w:pPr>
      <w:r>
        <w:rPr>
          <w:rFonts w:ascii="Consolas" w:hAnsi="Consolas" w:eastAsia="Consolas"/>
          <w:sz w:val="13"/>
        </w:rPr>
        <w:t xml:space="preserve">    out.append((br,df,pl,cx,ox,r['npv_project'],r['npv_contractor'],r['npv_gov']))</w:t>
      </w:r>
    </w:p>
    <w:p>
      <w:pPr>
        <w:spacing w:after="0" w:line="240" w:lineRule="auto"/>
        <w:ind w:left="170"/>
      </w:pPr>
      <w:r>
        <w:rPr>
          <w:rFonts w:ascii="Consolas" w:hAnsi="Consolas" w:eastAsia="Consolas"/>
          <w:sz w:val="13"/>
        </w:rPr>
        <w:t>MC=pd.DataFrame(out,columns=['brent','diff','plateau','capex','opex_tariff','npv_project','npv_contractor','npv_gov']); MC.round(1).to_csv('data/clean/lokichar_montecarlo.csv',index=False)</w:t>
      </w:r>
    </w:p>
    <w:p>
      <w:pPr>
        <w:spacing w:after="0" w:line="240" w:lineRule="auto"/>
        <w:ind w:left="170"/>
      </w:pPr>
      <w:r>
        <w:rPr>
          <w:rFonts w:ascii="Consolas" w:hAnsi="Consolas" w:eastAsia="Consolas"/>
          <w:sz w:val="13"/>
        </w:rPr>
        <w:t>q=MC[['npv_project','npv_contractor','npv_gov']].quantile([.1,.5,.9]).round(0); q.loc['P(NPV&lt;0)']=(MC[['npv_project','npv_contractor','npv_gov']]&lt;0).mean().round(3); q.loc['mean']=MC[['npv_project','npv_contractor','npv_gov']].mean().round(0); q.to_csv('data/clean/lokichar_mc_summary.csv'); print(q)</w:t>
      </w:r>
    </w:p>
    <w:p>
      <w:pPr>
        <w:spacing w:after="0" w:line="240" w:lineRule="auto"/>
        <w:ind w:left="170"/>
      </w:pPr>
      <w:r>
        <w:rPr>
          <w:rFonts w:ascii="Consolas" w:hAnsi="Consolas" w:eastAsia="Consolas"/>
          <w:sz w:val="13"/>
        </w:rPr>
        <w:t>cor=MC.drop(columns=['npv_contractor','npv_gov']).corr()['npv_project'].drop('npv_project').round(2); cor.to_csv('data/clean/lokichar_mc_corr.csv'); print(cor)</w:t>
      </w:r>
    </w:p>
    <w:p>
      <w:pPr>
        <w:spacing w:after="0" w:line="240" w:lineRule="auto"/>
        <w:ind w:left="170"/>
      </w:pPr>
      <w:r>
        <w:rPr>
          <w:rFonts w:ascii="Consolas" w:hAnsi="Consolas" w:eastAsia="Consolas"/>
          <w:sz w:val="13"/>
        </w:rPr>
        <w:t>fig,ax=plt.subplots(figsize=(7.5,3.2)); ax.hist(MC.npv_project/1000,bins=45,color='#1f4e79',alpha=.85); ax.axvline(0,c='k',lw=.8); ax.axvline(MC.npv_project.median()/1000,c='#c0392b',ls='--',label='median')</w:t>
      </w:r>
    </w:p>
    <w:p>
      <w:pPr>
        <w:spacing w:after="0" w:line="240" w:lineRule="auto"/>
        <w:ind w:left="170"/>
      </w:pPr>
      <w:r>
        <w:rPr>
          <w:rFonts w:ascii="Consolas" w:hAnsi="Consolas" w:eastAsia="Consolas"/>
          <w:sz w:val="13"/>
        </w:rPr>
        <w:t>ax.set_xlabel('Project NPV10, US$ bn'); ax.set_ylabel('Draws'); ax.legend(frameon=False); fig.tight_layout(); fig.savefig('figures/f10_montecarlo.png',dpi=200); plt.close()</w:t>
      </w:r>
    </w:p>
    <w:p>
      <w:pPr>
        <w:spacing w:after="0" w:line="240" w:lineRule="auto"/>
        <w:ind w:left="170"/>
      </w:pPr>
      <w:r>
        <w:rPr>
          <w:rFonts w:ascii="Consolas" w:hAnsi="Consolas" w:eastAsia="Consolas"/>
          <w:sz w:val="13"/>
        </w:rPr>
        <w:t># ---- I. extra figures ----</w:t>
      </w:r>
    </w:p>
    <w:p>
      <w:pPr>
        <w:spacing w:after="0" w:line="240" w:lineRule="auto"/>
        <w:ind w:left="170"/>
      </w:pPr>
      <w:r>
        <w:rPr>
          <w:rFonts w:ascii="Consolas" w:hAnsi="Consolas" w:eastAsia="Consolas"/>
          <w:sz w:val="13"/>
        </w:rPr>
        <w:t>R=pd.read_csv('data/clean/forecast_rolling_errors.csv'); tt=pd.read_csv('data/clean/forecast_tournament.csv'); best=tt.loc[tt.groupby('series').sMAPE.idxmin()].set_index('series').model</w:t>
      </w:r>
    </w:p>
    <w:p>
      <w:pPr>
        <w:spacing w:after="0" w:line="240" w:lineRule="auto"/>
        <w:ind w:left="170"/>
      </w:pPr>
      <w:r>
        <w:rPr>
          <w:rFonts w:ascii="Consolas" w:hAnsi="Consolas" w:eastAsia="Consolas"/>
          <w:sz w:val="13"/>
        </w:rPr>
        <w:t>fig,axs=plt.subplots(1,2,figsize=(7.8,3.2))</w:t>
      </w:r>
    </w:p>
    <w:p>
      <w:pPr>
        <w:spacing w:after="0" w:line="240" w:lineRule="auto"/>
        <w:ind w:left="170"/>
      </w:pPr>
      <w:r>
        <w:rPr>
          <w:rFonts w:ascii="Consolas" w:hAnsi="Consolas" w:eastAsia="Consolas"/>
          <w:sz w:val="13"/>
        </w:rPr>
        <w:t>for ax,s in zip(axs,['Diesel (AGO)','Total']):</w:t>
      </w:r>
    </w:p>
    <w:p>
      <w:pPr>
        <w:spacing w:after="0" w:line="240" w:lineRule="auto"/>
        <w:ind w:left="170"/>
      </w:pPr>
      <w:r>
        <w:rPr>
          <w:rFonts w:ascii="Consolas" w:hAnsi="Consolas" w:eastAsia="Consolas"/>
          <w:sz w:val="13"/>
        </w:rPr>
        <w:t xml:space="preserve">    r=R[(R.series==s)&amp;(R.model==best[s])&amp;(R.h==1)]; dates=W.index[r.origin.values]</w:t>
      </w:r>
    </w:p>
    <w:p>
      <w:pPr>
        <w:spacing w:after="0" w:line="240" w:lineRule="auto"/>
        <w:ind w:left="170"/>
      </w:pPr>
      <w:r>
        <w:rPr>
          <w:rFonts w:ascii="Consolas" w:hAnsi="Consolas" w:eastAsia="Consolas"/>
          <w:sz w:val="13"/>
        </w:rPr>
        <w:t xml:space="preserve">    ax.plot(W.index,W[s],c='#1f4e79',lw=1,label='actual'); ax.plot(dates,r.fc.values,'o',c='#c0392b',ms=4,label='1-month-ahead forecast'); ax.set_title(f'{s}: 1-step out-of-sample',fontsize=8.5); ax.grid(alpha=.25); ax.tick_params(labelsize=7)</w:t>
      </w:r>
    </w:p>
    <w:p>
      <w:pPr>
        <w:spacing w:after="0" w:line="240" w:lineRule="auto"/>
        <w:ind w:left="170"/>
      </w:pPr>
      <w:r>
        <w:rPr>
          <w:rFonts w:ascii="Consolas" w:hAnsi="Consolas" w:eastAsia="Consolas"/>
          <w:sz w:val="13"/>
        </w:rPr>
        <w:t>axs[0].legend(frameon=False,fontsize=7); fig.autofmt_xdate(); fig.tight_layout(); fig.savefig('figures/f11_backtest.png',dpi=200); plt.close()</w:t>
      </w:r>
    </w:p>
    <w:p>
      <w:pPr>
        <w:spacing w:after="0" w:line="240" w:lineRule="auto"/>
        <w:ind w:left="170"/>
      </w:pPr>
      <w:r>
        <w:rPr>
          <w:rFonts w:ascii="Consolas" w:hAnsi="Consolas" w:eastAsia="Consolas"/>
          <w:sz w:val="13"/>
        </w:rPr>
        <w:t xml:space="preserve">fig,ax=plt.subplots(figsize=(7.5,3.2)); </w:t>
      </w:r>
    </w:p>
    <w:p>
      <w:pPr>
        <w:spacing w:after="0" w:line="240" w:lineRule="auto"/>
        <w:ind w:left="170"/>
      </w:pPr>
      <w:r>
        <w:rPr>
          <w:rFonts w:ascii="Consolas" w:hAnsi="Consolas" w:eastAsia="Consolas"/>
          <w:sz w:val="13"/>
        </w:rPr>
        <w:t>for c in ['petrol','diesel','kerosene','charcoal']: pass</w:t>
      </w:r>
    </w:p>
    <w:p>
      <w:pPr>
        <w:spacing w:after="0" w:line="240" w:lineRule="auto"/>
        <w:ind w:left="170"/>
      </w:pPr>
      <w:r>
        <w:rPr>
          <w:rFonts w:ascii="Consolas" w:hAnsi="Consolas" w:eastAsia="Consolas"/>
          <w:sz w:val="13"/>
        </w:rPr>
        <w:t>pi=p.rename(columns={'Motor Gasoline Premium':'Petrol','Light Diesel Oil':'Diesel','Illuminating Kerosene':'Kerosene','L.P.G':'LPG (13kg)','Charcoal':'Charcoal'}); pi=pi/pi.iloc[0]*100</w:t>
      </w:r>
    </w:p>
    <w:p>
      <w:pPr>
        <w:spacing w:after="0" w:line="240" w:lineRule="auto"/>
        <w:ind w:left="170"/>
      </w:pPr>
      <w:r>
        <w:rPr>
          <w:rFonts w:ascii="Consolas" w:hAnsi="Consolas" w:eastAsia="Consolas"/>
          <w:sz w:val="13"/>
        </w:rPr>
        <w:t>for c in pi.columns: ax.plot(pi.index,pi[c],label=c)</w:t>
      </w:r>
    </w:p>
    <w:p>
      <w:pPr>
        <w:spacing w:after="0" w:line="240" w:lineRule="auto"/>
        <w:ind w:left="170"/>
      </w:pPr>
      <w:r>
        <w:rPr>
          <w:rFonts w:ascii="Consolas" w:hAnsi="Consolas" w:eastAsia="Consolas"/>
          <w:sz w:val="13"/>
        </w:rPr>
        <w:t>ax.set_ylabel('Index, Jan-2025 = 100'); ax.legend(ncol=5,frameon=False,fontsize=7); ax.grid(alpha=.25); fig.tight_layout(); fig.savefig('figures/f12_price_index.png',dpi=200); plt.close()</w:t>
      </w:r>
    </w:p>
    <w:p>
      <w:pPr>
        <w:spacing w:after="0" w:line="240" w:lineRule="auto"/>
        <w:ind w:left="170"/>
      </w:pPr>
      <w:r>
        <w:rPr>
          <w:rFonts w:ascii="Consolas" w:hAnsi="Consolas" w:eastAsia="Consolas"/>
          <w:sz w:val="13"/>
        </w:rPr>
        <w:t>fig,ax=plt.subplots(figsize=(7.5,3.4)); tab=W.loc['2024':'2025'].copy(); tab['m']=tab.index.month; tab['y']=tab.index.year</w:t>
      </w:r>
    </w:p>
    <w:p>
      <w:pPr>
        <w:spacing w:after="0" w:line="240" w:lineRule="auto"/>
        <w:ind w:left="170"/>
      </w:pPr>
      <w:r>
        <w:rPr>
          <w:rFonts w:ascii="Consolas" w:hAnsi="Consolas" w:eastAsia="Consolas"/>
          <w:sz w:val="13"/>
        </w:rPr>
        <w:t>for pr,c in [('Diesel (AGO)','#1f4e79'),('Petrol (PMS)','#c0392b')]:</w:t>
      </w:r>
    </w:p>
    <w:p>
      <w:pPr>
        <w:spacing w:after="0" w:line="240" w:lineRule="auto"/>
        <w:ind w:left="170"/>
      </w:pPr>
      <w:r>
        <w:rPr>
          <w:rFonts w:ascii="Consolas" w:hAnsi="Consolas" w:eastAsia="Consolas"/>
          <w:sz w:val="13"/>
        </w:rPr>
        <w:t xml:space="preserve">    for y,ls in [(2024,':'),(2025,'-')]:</w:t>
      </w:r>
    </w:p>
    <w:p>
      <w:pPr>
        <w:spacing w:after="0" w:line="240" w:lineRule="auto"/>
        <w:ind w:left="170"/>
      </w:pPr>
      <w:r>
        <w:rPr>
          <w:rFonts w:ascii="Consolas" w:hAnsi="Consolas" w:eastAsia="Consolas"/>
          <w:sz w:val="13"/>
        </w:rPr>
        <w:t xml:space="preserve">        t=tab[tab.y==y]; ax.plot(t.m,t[pr],ls,c=c,label=f'{pr} {y}')</w:t>
      </w:r>
    </w:p>
    <w:p>
      <w:pPr>
        <w:spacing w:after="0" w:line="240" w:lineRule="auto"/>
        <w:ind w:left="170"/>
      </w:pPr>
      <w:r>
        <w:rPr>
          <w:rFonts w:ascii="Consolas" w:hAnsi="Consolas" w:eastAsia="Consolas"/>
          <w:sz w:val="13"/>
        </w:rPr>
        <w:t>ax.set_xticks(range(1,13)); ax.set_xlabel('Month'); ax.set_ylabel('kt'); ax.legend(ncol=2,frameon=False,fontsize=7); ax.grid(alpha=.25); fig.tight_layout(); fig.savefig('figures/f13_seasonal_overlay.png',dpi=200); plt.close()</w:t>
      </w:r>
    </w:p>
    <w:p>
      <w:pPr>
        <w:spacing w:after="0" w:line="240" w:lineRule="auto"/>
        <w:ind w:left="170"/>
      </w:pPr>
      <w:r>
        <w:rPr>
          <w:rFonts w:ascii="Consolas" w:hAnsi="Consolas" w:eastAsia="Consolas"/>
          <w:sz w:val="13"/>
        </w:rPr>
        <w:t>print(BILL.to_string()); print(INV.to_string()); print(ET.to_string()); print(CK.to_string())</w:t>
      </w:r>
    </w:p>
    <w:p>
      <w:pPr>
        <w:pStyle w:val="Heading2"/>
      </w:pPr>
      <w:r>
        <w:t>A.10 code/10_build_excel.py – Excel model builder</w:t>
      </w:r>
    </w:p>
    <w:p>
      <w:pPr>
        <w:spacing w:after="0" w:line="240" w:lineRule="auto"/>
        <w:ind w:left="170"/>
      </w:pPr>
      <w:r>
        <w:rPr>
          <w:rFonts w:ascii="Consolas" w:hAnsi="Consolas" w:eastAsia="Consolas"/>
          <w:sz w:val="13"/>
        </w:rPr>
        <w:t>"""10 - Build Kenya_Petroleum_Economic_Model.xlsx with live formulas (change an assumption -&gt; model updates)."""</w:t>
      </w:r>
    </w:p>
    <w:p>
      <w:pPr>
        <w:spacing w:after="0" w:line="240" w:lineRule="auto"/>
        <w:ind w:left="170"/>
      </w:pPr>
      <w:r>
        <w:rPr>
          <w:rFonts w:ascii="Consolas" w:hAnsi="Consolas" w:eastAsia="Consolas"/>
          <w:sz w:val="13"/>
        </w:rPr>
        <w:t>import pandas as pd, numpy as np</w:t>
      </w:r>
    </w:p>
    <w:p>
      <w:pPr>
        <w:spacing w:after="0" w:line="240" w:lineRule="auto"/>
        <w:ind w:left="170"/>
      </w:pPr>
      <w:r>
        <w:rPr>
          <w:rFonts w:ascii="Consolas" w:hAnsi="Consolas" w:eastAsia="Consolas"/>
          <w:sz w:val="13"/>
        </w:rPr>
        <w:t>from openpyxl import Workbook</w:t>
      </w:r>
    </w:p>
    <w:p>
      <w:pPr>
        <w:spacing w:after="0" w:line="240" w:lineRule="auto"/>
        <w:ind w:left="170"/>
      </w:pPr>
      <w:r>
        <w:rPr>
          <w:rFonts w:ascii="Consolas" w:hAnsi="Consolas" w:eastAsia="Consolas"/>
          <w:sz w:val="13"/>
        </w:rPr>
        <w:t>from openpyxl.styles import Font, PatternFill, Alignment, Border, Side</w:t>
      </w:r>
    </w:p>
    <w:p>
      <w:pPr>
        <w:spacing w:after="0" w:line="240" w:lineRule="auto"/>
        <w:ind w:left="170"/>
      </w:pPr>
      <w:r>
        <w:rPr>
          <w:rFonts w:ascii="Consolas" w:hAnsi="Consolas" w:eastAsia="Consolas"/>
          <w:sz w:val="13"/>
        </w:rPr>
        <w:t>from openpyxl.utils import get_column_letter as L</w:t>
      </w:r>
    </w:p>
    <w:p>
      <w:pPr>
        <w:spacing w:after="0" w:line="240" w:lineRule="auto"/>
        <w:ind w:left="170"/>
      </w:pPr>
      <w:r>
        <w:rPr>
          <w:rFonts w:ascii="Consolas" w:hAnsi="Consolas" w:eastAsia="Consolas"/>
          <w:sz w:val="13"/>
        </w:rPr>
        <w:t>from common import *</w:t>
      </w:r>
    </w:p>
    <w:p>
      <w:pPr>
        <w:spacing w:after="0" w:line="240" w:lineRule="auto"/>
        <w:ind w:left="170"/>
      </w:pPr>
      <w:r>
        <w:rPr>
          <w:rFonts w:ascii="Consolas" w:hAnsi="Consolas" w:eastAsia="Consolas"/>
          <w:sz w:val="13"/>
        </w:rPr>
        <w:t>wb=Workbook(); BLUE=Font(color='0000FF'); HB=Font(bold=True,color='FFFFFF'); HF=PatternFill('solid',fgColor='1F4E79'); INP=PatternFill('solid',fgColor='FFF2CC'); BOLD=Font(bold=True)</w:t>
      </w:r>
    </w:p>
    <w:p>
      <w:pPr>
        <w:spacing w:after="0" w:line="240" w:lineRule="auto"/>
        <w:ind w:left="170"/>
      </w:pPr>
      <w:r>
        <w:rPr>
          <w:rFonts w:ascii="Consolas" w:hAnsi="Consolas" w:eastAsia="Consolas"/>
          <w:sz w:val="13"/>
        </w:rPr>
        <w:t>def hdr(ws,row,vals,col=1):</w:t>
      </w:r>
    </w:p>
    <w:p>
      <w:pPr>
        <w:spacing w:after="0" w:line="240" w:lineRule="auto"/>
        <w:ind w:left="170"/>
      </w:pPr>
      <w:r>
        <w:rPr>
          <w:rFonts w:ascii="Consolas" w:hAnsi="Consolas" w:eastAsia="Consolas"/>
          <w:sz w:val="13"/>
        </w:rPr>
        <w:t xml:space="preserve">    for i,v in enumerate(vals):</w:t>
      </w:r>
    </w:p>
    <w:p>
      <w:pPr>
        <w:spacing w:after="0" w:line="240" w:lineRule="auto"/>
        <w:ind w:left="170"/>
      </w:pPr>
      <w:r>
        <w:rPr>
          <w:rFonts w:ascii="Consolas" w:hAnsi="Consolas" w:eastAsia="Consolas"/>
          <w:sz w:val="13"/>
        </w:rPr>
        <w:t xml:space="preserve">        c=ws.cell(row=row,column=col+i,value=v); c.font=HB; c.fill=HF; c.alignment=Alignment(horizontal='center',wrap_text=True)</w:t>
      </w:r>
    </w:p>
    <w:p>
      <w:pPr>
        <w:spacing w:after="0" w:line="240" w:lineRule="auto"/>
        <w:ind w:left="170"/>
      </w:pPr>
      <w:r>
        <w:rPr>
          <w:rFonts w:ascii="Consolas" w:hAnsi="Consolas" w:eastAsia="Consolas"/>
          <w:sz w:val="13"/>
        </w:rPr>
        <w:t>def inp(c): c.font=BLUE; c.fill=INP</w:t>
      </w:r>
    </w:p>
    <w:p>
      <w:pPr>
        <w:spacing w:after="0" w:line="240" w:lineRule="auto"/>
        <w:ind w:left="170"/>
      </w:pPr>
      <w:r>
        <w:rPr>
          <w:rFonts w:ascii="Consolas" w:hAnsi="Consolas" w:eastAsia="Consolas"/>
          <w:sz w:val="13"/>
        </w:rPr>
        <w:t>def widths(ws,ws_w):</w:t>
      </w:r>
    </w:p>
    <w:p>
      <w:pPr>
        <w:spacing w:after="0" w:line="240" w:lineRule="auto"/>
        <w:ind w:left="170"/>
      </w:pPr>
      <w:r>
        <w:rPr>
          <w:rFonts w:ascii="Consolas" w:hAnsi="Consolas" w:eastAsia="Consolas"/>
          <w:sz w:val="13"/>
        </w:rPr>
        <w:t xml:space="preserve">    for i,w in enumerate(ws_w): ws.column_dimensions[L(i+1)].width=w</w:t>
      </w:r>
    </w:p>
    <w:p>
      <w:pPr>
        <w:spacing w:after="0" w:line="240" w:lineRule="auto"/>
        <w:ind w:left="170"/>
      </w:pPr>
      <w:r>
        <w:rPr>
          <w:rFonts w:ascii="Consolas" w:hAnsi="Consolas" w:eastAsia="Consolas"/>
          <w:sz w:val="13"/>
        </w:rPr>
        <w:t># ---------------- README ----------------</w:t>
      </w:r>
    </w:p>
    <w:p>
      <w:pPr>
        <w:spacing w:after="0" w:line="240" w:lineRule="auto"/>
        <w:ind w:left="170"/>
      </w:pPr>
      <w:r>
        <w:rPr>
          <w:rFonts w:ascii="Consolas" w:hAnsi="Consolas" w:eastAsia="Consolas"/>
          <w:sz w:val="13"/>
        </w:rPr>
        <w:t>ws=wb.active; ws.title='README'; widths(ws,[110])</w:t>
      </w:r>
    </w:p>
    <w:p>
      <w:pPr>
        <w:spacing w:after="0" w:line="240" w:lineRule="auto"/>
        <w:ind w:left="170"/>
      </w:pPr>
      <w:r>
        <w:rPr>
          <w:rFonts w:ascii="Consolas" w:hAnsi="Consolas" w:eastAsia="Consolas"/>
          <w:sz w:val="13"/>
        </w:rPr>
        <w:t>for i,t in enumerate(['Kenya Petroleum Economic Model (companion to the Market Outlook 2026-2035)','',</w:t>
      </w:r>
    </w:p>
    <w:p>
      <w:pPr>
        <w:spacing w:after="0" w:line="240" w:lineRule="auto"/>
        <w:ind w:left="170"/>
      </w:pPr>
      <w:r>
        <w:rPr>
          <w:rFonts w:ascii="Consolas" w:hAnsi="Consolas" w:eastAsia="Consolas"/>
          <w:sz w:val="13"/>
        </w:rPr>
        <w:t xml:space="preserve"> 'How it works: yellow cells with blue text are inputs (sheet Assumptions and the project inputs on Project_Economics). Everything else is a formula.',</w:t>
      </w:r>
    </w:p>
    <w:p>
      <w:pPr>
        <w:spacing w:after="0" w:line="240" w:lineRule="auto"/>
        <w:ind w:left="170"/>
      </w:pPr>
      <w:r>
        <w:rPr>
          <w:rFonts w:ascii="Consolas" w:hAnsi="Consolas" w:eastAsia="Consolas"/>
          <w:sz w:val="13"/>
        </w:rPr>
        <w:t xml:space="preserve"> 'Change the scenario selector (Assumptions!C3: 1 = Low-demand, 2 = Baseline, 3 = High-demand) and the Scenarios, Supply_Security, LPG_Storage and Dashboard sheets update.',</w:t>
      </w:r>
    </w:p>
    <w:p>
      <w:pPr>
        <w:spacing w:after="0" w:line="240" w:lineRule="auto"/>
        <w:ind w:left="170"/>
      </w:pPr>
      <w:r>
        <w:rPr>
          <w:rFonts w:ascii="Consolas" w:hAnsi="Consolas" w:eastAsia="Consolas"/>
          <w:sz w:val="13"/>
        </w:rPr>
        <w:t xml:space="preserve"> 'Sheets: Assumptions | Demand_Data | Prices | Scenarios | Supply_Security | LPG_Storage | Project_Economics | Sensitivity (static results from the Python pipeline) | Dashboard',</w:t>
      </w:r>
    </w:p>
    <w:p>
      <w:pPr>
        <w:spacing w:after="0" w:line="240" w:lineRule="auto"/>
        <w:ind w:left="170"/>
      </w:pPr>
      <w:r>
        <w:rPr>
          <w:rFonts w:ascii="Consolas" w:hAnsi="Consolas" w:eastAsia="Consolas"/>
          <w:sz w:val="13"/>
        </w:rPr>
        <w:t xml:space="preserve"> 'Data: LeadAfrik extract of KNBS Leading Economic Indicators, with the product columns RELABELLED after reconciliation to EPRA PDP 2024 and KNBS 2025 (see Data Quality Report). Jet fuel* and Fuel oil/other* identities are probable, not confirmed.',</w:t>
      </w:r>
    </w:p>
    <w:p>
      <w:pPr>
        <w:spacing w:after="0" w:line="240" w:lineRule="auto"/>
        <w:ind w:left="170"/>
      </w:pPr>
      <w:r>
        <w:rPr>
          <w:rFonts w:ascii="Consolas" w:hAnsi="Consolas" w:eastAsia="Consolas"/>
          <w:sz w:val="13"/>
        </w:rPr>
        <w:t xml:space="preserve"> 'Scenario growth rates: EPRA Petroleum Development Plan 2025-2029. Price shocks, 2030-35 fade, LPG/kerosene/jet elasticities and all South Lokichar costs and fiscal terms are the author\'s ASSUMPTIONS.',</w:t>
      </w:r>
    </w:p>
    <w:p>
      <w:pPr>
        <w:spacing w:after="0" w:line="240" w:lineRule="auto"/>
        <w:ind w:left="170"/>
      </w:pPr>
      <w:r>
        <w:rPr>
          <w:rFonts w:ascii="Consolas" w:hAnsi="Consolas" w:eastAsia="Consolas"/>
          <w:sz w:val="13"/>
        </w:rPr>
        <w:t xml:space="preserve"> 'South Lokichar: illustrative public-information model; NOT official or confidential project economics.',</w:t>
      </w:r>
    </w:p>
    <w:p>
      <w:pPr>
        <w:spacing w:after="0" w:line="240" w:lineRule="auto"/>
        <w:ind w:left="170"/>
      </w:pPr>
      <w:r>
        <w:rPr>
          <w:rFonts w:ascii="Consolas" w:hAnsi="Consolas" w:eastAsia="Consolas"/>
          <w:sz w:val="13"/>
        </w:rPr>
        <w:t xml:space="preserve"> 'Sensitivity sheet values are static outputs of the Python model (they include break-even solves that Excel cannot do without Goal Seek). The Project_Economics sheet reproduces the base case live.']):</w:t>
      </w:r>
    </w:p>
    <w:p>
      <w:pPr>
        <w:spacing w:after="0" w:line="240" w:lineRule="auto"/>
        <w:ind w:left="170"/>
      </w:pPr>
      <w:r>
        <w:rPr>
          <w:rFonts w:ascii="Consolas" w:hAnsi="Consolas" w:eastAsia="Consolas"/>
          <w:sz w:val="13"/>
        </w:rPr>
        <w:t xml:space="preserve">    ws.cell(row=i+1,column=1,value=t).alignment=Alignment(wrap_text=True)</w:t>
      </w:r>
    </w:p>
    <w:p>
      <w:pPr>
        <w:spacing w:after="0" w:line="240" w:lineRule="auto"/>
        <w:ind w:left="170"/>
      </w:pPr>
      <w:r>
        <w:rPr>
          <w:rFonts w:ascii="Consolas" w:hAnsi="Consolas" w:eastAsia="Consolas"/>
          <w:sz w:val="13"/>
        </w:rPr>
        <w:t>ws['A1'].font=Font(bold=True,size=14)</w:t>
      </w:r>
    </w:p>
    <w:p>
      <w:pPr>
        <w:spacing w:after="0" w:line="240" w:lineRule="auto"/>
        <w:ind w:left="170"/>
      </w:pPr>
      <w:r>
        <w:rPr>
          <w:rFonts w:ascii="Consolas" w:hAnsi="Consolas" w:eastAsia="Consolas"/>
          <w:sz w:val="13"/>
        </w:rPr>
        <w:t># ---------------- Demand_Data ----------------</w:t>
      </w:r>
    </w:p>
    <w:p>
      <w:pPr>
        <w:spacing w:after="0" w:line="240" w:lineRule="auto"/>
        <w:ind w:left="170"/>
      </w:pPr>
      <w:r>
        <w:rPr>
          <w:rFonts w:ascii="Consolas" w:hAnsi="Consolas" w:eastAsia="Consolas"/>
          <w:sz w:val="13"/>
        </w:rPr>
        <w:t>W=load_cons(); wd=wb.create_sheet('Demand_Data'); hdr(wd,1,['Month','Year']+list(W.columns))</w:t>
      </w:r>
    </w:p>
    <w:p>
      <w:pPr>
        <w:spacing w:after="0" w:line="240" w:lineRule="auto"/>
        <w:ind w:left="170"/>
      </w:pPr>
      <w:r>
        <w:rPr>
          <w:rFonts w:ascii="Consolas" w:hAnsi="Consolas" w:eastAsia="Consolas"/>
          <w:sz w:val="13"/>
        </w:rPr>
        <w:t>for i,(dt,r) in enumerate(W.iterrows()):</w:t>
      </w:r>
    </w:p>
    <w:p>
      <w:pPr>
        <w:spacing w:after="0" w:line="240" w:lineRule="auto"/>
        <w:ind w:left="170"/>
      </w:pPr>
      <w:r>
        <w:rPr>
          <w:rFonts w:ascii="Consolas" w:hAnsi="Consolas" w:eastAsia="Consolas"/>
          <w:sz w:val="13"/>
        </w:rPr>
        <w:t xml:space="preserve">    wd.cell(row=i+2,column=1,value=dt.to_pydatetime()).number_format='mmm-yy'; wd.cell(row=i+2,column=2,value=dt.year)</w:t>
      </w:r>
    </w:p>
    <w:p>
      <w:pPr>
        <w:spacing w:after="0" w:line="240" w:lineRule="auto"/>
        <w:ind w:left="170"/>
      </w:pPr>
      <w:r>
        <w:rPr>
          <w:rFonts w:ascii="Consolas" w:hAnsi="Consolas" w:eastAsia="Consolas"/>
          <w:sz w:val="13"/>
        </w:rPr>
        <w:t xml:space="preserve">    for j,v in enumerate(r.values): c=wd.cell(row=i+2,column=3+j,value=None if pd.isna(v) else float(v)); c.number_format='#,##0.0'</w:t>
      </w:r>
    </w:p>
    <w:p>
      <w:pPr>
        <w:spacing w:after="0" w:line="240" w:lineRule="auto"/>
        <w:ind w:left="170"/>
      </w:pPr>
      <w:r>
        <w:rPr>
          <w:rFonts w:ascii="Consolas" w:hAnsi="Consolas" w:eastAsia="Consolas"/>
          <w:sz w:val="13"/>
        </w:rPr>
        <w:t>n=len(W)+1; widths(wd,[10,7]+[14]*9)</w:t>
      </w:r>
    </w:p>
    <w:p>
      <w:pPr>
        <w:spacing w:after="0" w:line="240" w:lineRule="auto"/>
        <w:ind w:left="170"/>
      </w:pPr>
      <w:r>
        <w:rPr>
          <w:rFonts w:ascii="Consolas" w:hAnsi="Consolas" w:eastAsia="Consolas"/>
          <w:sz w:val="13"/>
        </w:rPr>
        <w:t>wd.cell(row=n+3,column=1,value='Annual totals (kt) - complete years only').font=BOLD</w:t>
      </w:r>
    </w:p>
    <w:p>
      <w:pPr>
        <w:spacing w:after="0" w:line="240" w:lineRule="auto"/>
        <w:ind w:left="170"/>
      </w:pPr>
      <w:r>
        <w:rPr>
          <w:rFonts w:ascii="Consolas" w:hAnsi="Consolas" w:eastAsia="Consolas"/>
          <w:sz w:val="13"/>
        </w:rPr>
        <w:t>for k,y in enumerate((2024,2025)):</w:t>
      </w:r>
    </w:p>
    <w:p>
      <w:pPr>
        <w:spacing w:after="0" w:line="240" w:lineRule="auto"/>
        <w:ind w:left="170"/>
      </w:pPr>
      <w:r>
        <w:rPr>
          <w:rFonts w:ascii="Consolas" w:hAnsi="Consolas" w:eastAsia="Consolas"/>
          <w:sz w:val="13"/>
        </w:rPr>
        <w:t xml:space="preserve">    wd.cell(row=n+4+k,column=1,value=y)</w:t>
      </w:r>
    </w:p>
    <w:p>
      <w:pPr>
        <w:spacing w:after="0" w:line="240" w:lineRule="auto"/>
        <w:ind w:left="170"/>
      </w:pPr>
      <w:r>
        <w:rPr>
          <w:rFonts w:ascii="Consolas" w:hAnsi="Consolas" w:eastAsia="Consolas"/>
          <w:sz w:val="13"/>
        </w:rPr>
        <w:t xml:space="preserve">    for j in range(len(W.columns)): col=L(3+j); c=wd.cell(row=n+4+k,column=3+j,value=f'=SUMIFS({col}2:{col}{n},$B$2:$B${n},$A{n+4+k})'); c.number_format='#,##0.0'</w:t>
      </w:r>
    </w:p>
    <w:p>
      <w:pPr>
        <w:spacing w:after="0" w:line="240" w:lineRule="auto"/>
        <w:ind w:left="170"/>
      </w:pPr>
      <w:r>
        <w:rPr>
          <w:rFonts w:ascii="Consolas" w:hAnsi="Consolas" w:eastAsia="Consolas"/>
          <w:sz w:val="13"/>
        </w:rPr>
        <w:t>wd.cell(row=n+6,column=1,value='Growth 2025/24').font=BOLD</w:t>
      </w:r>
    </w:p>
    <w:p>
      <w:pPr>
        <w:spacing w:after="0" w:line="240" w:lineRule="auto"/>
        <w:ind w:left="170"/>
      </w:pPr>
      <w:r>
        <w:rPr>
          <w:rFonts w:ascii="Consolas" w:hAnsi="Consolas" w:eastAsia="Consolas"/>
          <w:sz w:val="13"/>
        </w:rPr>
        <w:t>for j in range(len(W.columns)): col=L(3+j); c=wd.cell(row=n+6,column=3+j,value=f'={col}{n+5}/{col}{n+4}-1'); c.number_format='0.0%'</w:t>
      </w:r>
    </w:p>
    <w:p>
      <w:pPr>
        <w:spacing w:after="0" w:line="240" w:lineRule="auto"/>
        <w:ind w:left="170"/>
      </w:pPr>
      <w:r>
        <w:rPr>
          <w:rFonts w:ascii="Consolas" w:hAnsi="Consolas" w:eastAsia="Consolas"/>
          <w:sz w:val="13"/>
        </w:rPr>
        <w:t>wd.cell(row=n+7,column=1,value='Share 2025').font=BOLD</w:t>
      </w:r>
    </w:p>
    <w:p>
      <w:pPr>
        <w:spacing w:after="0" w:line="240" w:lineRule="auto"/>
        <w:ind w:left="170"/>
      </w:pPr>
      <w:r>
        <w:rPr>
          <w:rFonts w:ascii="Consolas" w:hAnsi="Consolas" w:eastAsia="Consolas"/>
          <w:sz w:val="13"/>
        </w:rPr>
        <w:t>for j in range(len(W.columns)): col=L(3+j); c=wd.cell(row=n+7,column=3+j,value=f'={col}{n+5}/${L(3+len(W.columns)-1)}{n+5}'); c.number_format='0.0%'</w:t>
      </w:r>
    </w:p>
    <w:p>
      <w:pPr>
        <w:spacing w:after="0" w:line="240" w:lineRule="auto"/>
        <w:ind w:left="170"/>
      </w:pPr>
      <w:r>
        <w:rPr>
          <w:rFonts w:ascii="Consolas" w:hAnsi="Consolas" w:eastAsia="Consolas"/>
          <w:sz w:val="13"/>
        </w:rPr>
        <w:t>wd.freeze_panes='C2'; ANN25=n+5   # row of 2025 totals</w:t>
      </w:r>
    </w:p>
    <w:p>
      <w:pPr>
        <w:spacing w:after="0" w:line="240" w:lineRule="auto"/>
        <w:ind w:left="170"/>
      </w:pPr>
      <w:r>
        <w:rPr>
          <w:rFonts w:ascii="Consolas" w:hAnsi="Consolas" w:eastAsia="Consolas"/>
          <w:sz w:val="13"/>
        </w:rPr>
        <w:t>cols={p:L(3+i) for i,p in enumerate(W.columns)}</w:t>
      </w:r>
    </w:p>
    <w:p>
      <w:pPr>
        <w:spacing w:after="0" w:line="240" w:lineRule="auto"/>
        <w:ind w:left="170"/>
      </w:pPr>
      <w:r>
        <w:rPr>
          <w:rFonts w:ascii="Consolas" w:hAnsi="Consolas" w:eastAsia="Consolas"/>
          <w:sz w:val="13"/>
        </w:rPr>
        <w:t># ---------------- Prices ----------------</w:t>
      </w:r>
    </w:p>
    <w:p>
      <w:pPr>
        <w:spacing w:after="0" w:line="240" w:lineRule="auto"/>
        <w:ind w:left="170"/>
      </w:pPr>
      <w:r>
        <w:rPr>
          <w:rFonts w:ascii="Consolas" w:hAnsi="Consolas" w:eastAsia="Consolas"/>
          <w:sz w:val="13"/>
        </w:rPr>
        <w:t>pr=load_prices(); wp=wb.create_sheet('Prices'); hdr(wp,1,['Month']+list(pr.columns)); widths(wp,[10]+[22]*5)</w:t>
      </w:r>
    </w:p>
    <w:p>
      <w:pPr>
        <w:spacing w:after="0" w:line="240" w:lineRule="auto"/>
        <w:ind w:left="170"/>
      </w:pPr>
      <w:r>
        <w:rPr>
          <w:rFonts w:ascii="Consolas" w:hAnsi="Consolas" w:eastAsia="Consolas"/>
          <w:sz w:val="13"/>
        </w:rPr>
        <w:t>for i,(dt,r) in enumerate(pr.iterrows()):</w:t>
      </w:r>
    </w:p>
    <w:p>
      <w:pPr>
        <w:spacing w:after="0" w:line="240" w:lineRule="auto"/>
        <w:ind w:left="170"/>
      </w:pPr>
      <w:r>
        <w:rPr>
          <w:rFonts w:ascii="Consolas" w:hAnsi="Consolas" w:eastAsia="Consolas"/>
          <w:sz w:val="13"/>
        </w:rPr>
        <w:t xml:space="preserve">    wp.cell(row=i+2,column=1,value=dt.to_pydatetime()).number_format='mmm-yy'</w:t>
      </w:r>
    </w:p>
    <w:p>
      <w:pPr>
        <w:spacing w:after="0" w:line="240" w:lineRule="auto"/>
        <w:ind w:left="170"/>
      </w:pPr>
      <w:r>
        <w:rPr>
          <w:rFonts w:ascii="Consolas" w:hAnsi="Consolas" w:eastAsia="Consolas"/>
          <w:sz w:val="13"/>
        </w:rPr>
        <w:t xml:space="preserve">    for j,v in enumerate(r.values): wp.cell(row=i+2,column=2+j,value=float(v)).number_format='#,##0.00'</w:t>
      </w:r>
    </w:p>
    <w:p>
      <w:pPr>
        <w:spacing w:after="0" w:line="240" w:lineRule="auto"/>
        <w:ind w:left="170"/>
      </w:pPr>
      <w:r>
        <w:rPr>
          <w:rFonts w:ascii="Consolas" w:hAnsi="Consolas" w:eastAsia="Consolas"/>
          <w:sz w:val="13"/>
        </w:rPr>
        <w:t>m=len(pr)+1; wp.cell(row=m+2,column=1,value='Change Jan-25 to Mar-26').font=BOLD</w:t>
      </w:r>
    </w:p>
    <w:p>
      <w:pPr>
        <w:spacing w:after="0" w:line="240" w:lineRule="auto"/>
        <w:ind w:left="170"/>
      </w:pPr>
      <w:r>
        <w:rPr>
          <w:rFonts w:ascii="Consolas" w:hAnsi="Consolas" w:eastAsia="Consolas"/>
          <w:sz w:val="13"/>
        </w:rPr>
        <w:t>for j in range(len(pr.columns)): c=wp.cell(row=m+2,column=2+j,value=f'={L(2+j)}{m}/{L(2+j)}2-1'); c.number_format='0.0%'</w:t>
      </w:r>
    </w:p>
    <w:p>
      <w:pPr>
        <w:spacing w:after="0" w:line="240" w:lineRule="auto"/>
        <w:ind w:left="170"/>
      </w:pPr>
      <w:r>
        <w:rPr>
          <w:rFonts w:ascii="Consolas" w:hAnsi="Consolas" w:eastAsia="Consolas"/>
          <w:sz w:val="13"/>
        </w:rPr>
        <w:t>wp.cell(row=m+3,column=1,value='CV').font=BOLD</w:t>
      </w:r>
    </w:p>
    <w:p>
      <w:pPr>
        <w:spacing w:after="0" w:line="240" w:lineRule="auto"/>
        <w:ind w:left="170"/>
      </w:pPr>
      <w:r>
        <w:rPr>
          <w:rFonts w:ascii="Consolas" w:hAnsi="Consolas" w:eastAsia="Consolas"/>
          <w:sz w:val="13"/>
        </w:rPr>
        <w:t>for j in range(len(pr.columns)): c=wp.cell(row=m+3,column=2+j,value=f'=STDEV({L(2+j)}2:{L(2+j)}{m})/AVERAGE({L(2+j)}2:{L(2+j)}{m})'); c.number_format='0.0%'</w:t>
      </w:r>
    </w:p>
    <w:p>
      <w:pPr>
        <w:spacing w:after="0" w:line="240" w:lineRule="auto"/>
        <w:ind w:left="170"/>
      </w:pPr>
      <w:r>
        <w:rPr>
          <w:rFonts w:ascii="Consolas" w:hAnsi="Consolas" w:eastAsia="Consolas"/>
          <w:sz w:val="13"/>
        </w:rPr>
        <w:t>wp.cell(row=m+5,column=1,value='Note: national averages to Mar-2026. 2026 Nairobi maxima after the Gulf-war shock are in the report (Diesel 242.92 in May-26; 217.86 in Sep-26).')</w:t>
      </w:r>
    </w:p>
    <w:p>
      <w:pPr>
        <w:spacing w:after="0" w:line="240" w:lineRule="auto"/>
        <w:ind w:left="170"/>
      </w:pPr>
      <w:r>
        <w:rPr>
          <w:rFonts w:ascii="Consolas" w:hAnsi="Consolas" w:eastAsia="Consolas"/>
          <w:sz w:val="13"/>
        </w:rPr>
        <w:t># ---------------- Assumptions ----------------</w:t>
      </w:r>
    </w:p>
    <w:p>
      <w:pPr>
        <w:spacing w:after="0" w:line="240" w:lineRule="auto"/>
        <w:ind w:left="170"/>
      </w:pPr>
      <w:r>
        <w:rPr>
          <w:rFonts w:ascii="Consolas" w:hAnsi="Consolas" w:eastAsia="Consolas"/>
          <w:sz w:val="13"/>
        </w:rPr>
        <w:t>wa=wb.create_sheet('Assumptions',1); widths(wa,[44,14,14,14,14,50])</w:t>
      </w:r>
    </w:p>
    <w:p>
      <w:pPr>
        <w:spacing w:after="0" w:line="240" w:lineRule="auto"/>
        <w:ind w:left="170"/>
      </w:pPr>
      <w:r>
        <w:rPr>
          <w:rFonts w:ascii="Consolas" w:hAnsi="Consolas" w:eastAsia="Consolas"/>
          <w:sz w:val="13"/>
        </w:rPr>
        <w:t>wa['A1']='ASSUMPTIONS (yellow = input)'; wa['A1'].font=Font(bold=True,size=13)</w:t>
      </w:r>
    </w:p>
    <w:p>
      <w:pPr>
        <w:spacing w:after="0" w:line="240" w:lineRule="auto"/>
        <w:ind w:left="170"/>
      </w:pPr>
      <w:r>
        <w:rPr>
          <w:rFonts w:ascii="Consolas" w:hAnsi="Consolas" w:eastAsia="Consolas"/>
          <w:sz w:val="13"/>
        </w:rPr>
        <w:t>wa['A3']='Scenario selector (1=Low-demand, 2=Baseline, 3=High-demand)'; wa['B3']='Selected'; wa['C3']=2; inp(wa['C3'])</w:t>
      </w:r>
    </w:p>
    <w:p>
      <w:pPr>
        <w:spacing w:after="0" w:line="240" w:lineRule="auto"/>
        <w:ind w:left="170"/>
      </w:pPr>
      <w:r>
        <w:rPr>
          <w:rFonts w:ascii="Consolas" w:hAnsi="Consolas" w:eastAsia="Consolas"/>
          <w:sz w:val="13"/>
        </w:rPr>
        <w:t>wa['D3']='=CHOOSE(C3,"Low-demand","Baseline","High-demand")'</w:t>
      </w:r>
    </w:p>
    <w:p>
      <w:pPr>
        <w:spacing w:after="0" w:line="240" w:lineRule="auto"/>
        <w:ind w:left="170"/>
      </w:pPr>
      <w:r>
        <w:rPr>
          <w:rFonts w:ascii="Consolas" w:hAnsi="Consolas" w:eastAsia="Consolas"/>
          <w:sz w:val="13"/>
        </w:rPr>
        <w:t>prods=['Diesel (AGO)','Petrol (PMS)','LPG','Jet fuel*','Kerosene (IK)']</w:t>
      </w:r>
    </w:p>
    <w:p>
      <w:pPr>
        <w:spacing w:after="0" w:line="240" w:lineRule="auto"/>
        <w:ind w:left="170"/>
      </w:pPr>
      <w:r>
        <w:rPr>
          <w:rFonts w:ascii="Consolas" w:hAnsi="Consolas" w:eastAsia="Consolas"/>
          <w:sz w:val="13"/>
        </w:rPr>
        <w:t>hdr(wa,5,['Underlying growth 2025-29, % per year','','Low (pessimistic)','Baseline','High (optimistic)','Selected / source'])</w:t>
      </w:r>
    </w:p>
    <w:p>
      <w:pPr>
        <w:spacing w:after="0" w:line="240" w:lineRule="auto"/>
        <w:ind w:left="170"/>
      </w:pPr>
      <w:r>
        <w:rPr>
          <w:rFonts w:ascii="Consolas" w:hAnsi="Consolas" w:eastAsia="Consolas"/>
          <w:sz w:val="13"/>
        </w:rPr>
        <w:t>G={'Diesel (AGO)':(2.74,3.52,4.28),'Petrol (PMS)':(2.97,3.35,4.08),'LPG':(6.34,7.26,8.82),'Jet fuel*':(1.70,1.87,2.17),'Kerosene (IK)':(-5.29,-4.57,-3.86)}</w:t>
      </w:r>
    </w:p>
    <w:p>
      <w:pPr>
        <w:spacing w:after="0" w:line="240" w:lineRule="auto"/>
        <w:ind w:left="170"/>
      </w:pPr>
      <w:r>
        <w:rPr>
          <w:rFonts w:ascii="Consolas" w:hAnsi="Consolas" w:eastAsia="Consolas"/>
          <w:sz w:val="13"/>
        </w:rPr>
        <w:t>for i,p in enumerate(prods):</w:t>
      </w:r>
    </w:p>
    <w:p>
      <w:pPr>
        <w:spacing w:after="0" w:line="240" w:lineRule="auto"/>
        <w:ind w:left="170"/>
      </w:pPr>
      <w:r>
        <w:rPr>
          <w:rFonts w:ascii="Consolas" w:hAnsi="Consolas" w:eastAsia="Consolas"/>
          <w:sz w:val="13"/>
        </w:rPr>
        <w:t xml:space="preserve">    r=6+i; wa.cell(row=r,column=1,value=p)</w:t>
      </w:r>
    </w:p>
    <w:p>
      <w:pPr>
        <w:spacing w:after="0" w:line="240" w:lineRule="auto"/>
        <w:ind w:left="170"/>
      </w:pPr>
      <w:r>
        <w:rPr>
          <w:rFonts w:ascii="Consolas" w:hAnsi="Consolas" w:eastAsia="Consolas"/>
          <w:sz w:val="13"/>
        </w:rPr>
        <w:t xml:space="preserve">    for j,v in enumerate(G[p]): c=wa.cell(row=r,column=3+j,value=v); inp(c)</w:t>
      </w:r>
    </w:p>
    <w:p>
      <w:pPr>
        <w:spacing w:after="0" w:line="240" w:lineRule="auto"/>
        <w:ind w:left="170"/>
      </w:pPr>
      <w:r>
        <w:rPr>
          <w:rFonts w:ascii="Consolas" w:hAnsi="Consolas" w:eastAsia="Consolas"/>
          <w:sz w:val="13"/>
        </w:rPr>
        <w:t xml:space="preserve">    wa.cell(row=r,column=6,value=f'=INDEX(C{r}:E{r},$C$3)').number_format='0.00'</w:t>
      </w:r>
    </w:p>
    <w:p>
      <w:pPr>
        <w:spacing w:after="0" w:line="240" w:lineRule="auto"/>
        <w:ind w:left="170"/>
      </w:pPr>
      <w:r>
        <w:rPr>
          <w:rFonts w:ascii="Consolas" w:hAnsi="Consolas" w:eastAsia="Consolas"/>
          <w:sz w:val="13"/>
        </w:rPr>
        <w:t>wa['A11']='Source: EPRA Petroleum Development Plan 2025-2029 (Section 4).'</w:t>
      </w:r>
    </w:p>
    <w:p>
      <w:pPr>
        <w:spacing w:after="0" w:line="240" w:lineRule="auto"/>
        <w:ind w:left="170"/>
      </w:pPr>
      <w:r>
        <w:rPr>
          <w:rFonts w:ascii="Consolas" w:hAnsi="Consolas" w:eastAsia="Consolas"/>
          <w:sz w:val="13"/>
        </w:rPr>
        <w:t>hdr(wa,12,['2026 average pump-price rise vs 2025, %','','Low-demand','Baseline','High-demand','Selected'])</w:t>
      </w:r>
    </w:p>
    <w:p>
      <w:pPr>
        <w:spacing w:after="0" w:line="240" w:lineRule="auto"/>
        <w:ind w:left="170"/>
      </w:pPr>
      <w:r>
        <w:rPr>
          <w:rFonts w:ascii="Consolas" w:hAnsi="Consolas" w:eastAsia="Consolas"/>
          <w:sz w:val="13"/>
        </w:rPr>
        <w:t>SH={'Diesel (AGO)':(30,20,10),'Petrol (PMS)':(22,15,8),'LPG':(20,10,5),'Jet fuel*':(0,0,0),'Kerosene (IK)':(30,20,10)}</w:t>
      </w:r>
    </w:p>
    <w:p>
      <w:pPr>
        <w:spacing w:after="0" w:line="240" w:lineRule="auto"/>
        <w:ind w:left="170"/>
      </w:pPr>
      <w:r>
        <w:rPr>
          <w:rFonts w:ascii="Consolas" w:hAnsi="Consolas" w:eastAsia="Consolas"/>
          <w:sz w:val="13"/>
        </w:rPr>
        <w:t>for i,p in enumerate(prods):</w:t>
      </w:r>
    </w:p>
    <w:p>
      <w:pPr>
        <w:spacing w:after="0" w:line="240" w:lineRule="auto"/>
        <w:ind w:left="170"/>
      </w:pPr>
      <w:r>
        <w:rPr>
          <w:rFonts w:ascii="Consolas" w:hAnsi="Consolas" w:eastAsia="Consolas"/>
          <w:sz w:val="13"/>
        </w:rPr>
        <w:t xml:space="preserve">    r=13+i; wa.cell(row=r,column=1,value=p)</w:t>
      </w:r>
    </w:p>
    <w:p>
      <w:pPr>
        <w:spacing w:after="0" w:line="240" w:lineRule="auto"/>
        <w:ind w:left="170"/>
      </w:pPr>
      <w:r>
        <w:rPr>
          <w:rFonts w:ascii="Consolas" w:hAnsi="Consolas" w:eastAsia="Consolas"/>
          <w:sz w:val="13"/>
        </w:rPr>
        <w:t xml:space="preserve">    for j,v in enumerate(SH[p]): c=wa.cell(row=r,column=3+j,value=v); inp(c)</w:t>
      </w:r>
    </w:p>
    <w:p>
      <w:pPr>
        <w:spacing w:after="0" w:line="240" w:lineRule="auto"/>
        <w:ind w:left="170"/>
      </w:pPr>
      <w:r>
        <w:rPr>
          <w:rFonts w:ascii="Consolas" w:hAnsi="Consolas" w:eastAsia="Consolas"/>
          <w:sz w:val="13"/>
        </w:rPr>
        <w:t xml:space="preserve">    wa.cell(row=r,column=6,value=f'=INDEX(C{r}:E{r},$C$3)')</w:t>
      </w:r>
    </w:p>
    <w:p>
      <w:pPr>
        <w:spacing w:after="0" w:line="240" w:lineRule="auto"/>
        <w:ind w:left="170"/>
      </w:pPr>
      <w:r>
        <w:rPr>
          <w:rFonts w:ascii="Consolas" w:hAnsi="Consolas" w:eastAsia="Consolas"/>
          <w:sz w:val="13"/>
        </w:rPr>
        <w:t>wa['A18']='Author assumptions informed by Mar-Sep 2026 EPRA reviews (Nairobi diesel +30.8%, petrol +20.1% Mar-cycle to Sep-cycle).'</w:t>
      </w:r>
    </w:p>
    <w:p>
      <w:pPr>
        <w:spacing w:after="0" w:line="240" w:lineRule="auto"/>
        <w:ind w:left="170"/>
      </w:pPr>
      <w:r>
        <w:rPr>
          <w:rFonts w:ascii="Consolas" w:hAnsi="Consolas" w:eastAsia="Consolas"/>
          <w:sz w:val="13"/>
        </w:rPr>
        <w:t>hdr(wa,19,['Price elasticity of demand','','Short-run','Long-run','','Source'])</w:t>
      </w:r>
    </w:p>
    <w:p>
      <w:pPr>
        <w:spacing w:after="0" w:line="240" w:lineRule="auto"/>
        <w:ind w:left="170"/>
      </w:pPr>
      <w:r>
        <w:rPr>
          <w:rFonts w:ascii="Consolas" w:hAnsi="Consolas" w:eastAsia="Consolas"/>
          <w:sz w:val="13"/>
        </w:rPr>
        <w:t>EL={'Diesel (AGO)':(-0.185,-0.570,'PDP-implied'),'Petrol (PMS)':(-0.096,-0.259,'PDP-implied'),'LPG':(-0.15,-0.30,'Assumption'),'Jet fuel*':(0,0,'Assumption'),'Kerosene (IK)':(-0.2,-0.5,'Assumption')}</w:t>
      </w:r>
    </w:p>
    <w:p>
      <w:pPr>
        <w:spacing w:after="0" w:line="240" w:lineRule="auto"/>
        <w:ind w:left="170"/>
      </w:pPr>
      <w:r>
        <w:rPr>
          <w:rFonts w:ascii="Consolas" w:hAnsi="Consolas" w:eastAsia="Consolas"/>
          <w:sz w:val="13"/>
        </w:rPr>
        <w:t>for i,p in enumerate(prods):</w:t>
      </w:r>
    </w:p>
    <w:p>
      <w:pPr>
        <w:spacing w:after="0" w:line="240" w:lineRule="auto"/>
        <w:ind w:left="170"/>
      </w:pPr>
      <w:r>
        <w:rPr>
          <w:rFonts w:ascii="Consolas" w:hAnsi="Consolas" w:eastAsia="Consolas"/>
          <w:sz w:val="13"/>
        </w:rPr>
        <w:t xml:space="preserve">    r=20+i; wa.cell(row=r,column=1,value=p)</w:t>
      </w:r>
    </w:p>
    <w:p>
      <w:pPr>
        <w:spacing w:after="0" w:line="240" w:lineRule="auto"/>
        <w:ind w:left="170"/>
      </w:pPr>
      <w:r>
        <w:rPr>
          <w:rFonts w:ascii="Consolas" w:hAnsi="Consolas" w:eastAsia="Consolas"/>
          <w:sz w:val="13"/>
        </w:rPr>
        <w:t xml:space="preserve">    for j in range(2): c=wa.cell(row=r,column=3+j,value=EL[p][j]); inp(c)</w:t>
      </w:r>
    </w:p>
    <w:p>
      <w:pPr>
        <w:spacing w:after="0" w:line="240" w:lineRule="auto"/>
        <w:ind w:left="170"/>
      </w:pPr>
      <w:r>
        <w:rPr>
          <w:rFonts w:ascii="Consolas" w:hAnsi="Consolas" w:eastAsia="Consolas"/>
          <w:sz w:val="13"/>
        </w:rPr>
        <w:t xml:space="preserve">    wa.cell(row=r,column=6,value=EL[p][2])</w:t>
      </w:r>
    </w:p>
    <w:p>
      <w:pPr>
        <w:spacing w:after="0" w:line="240" w:lineRule="auto"/>
        <w:ind w:left="170"/>
      </w:pPr>
      <w:r>
        <w:rPr>
          <w:rFonts w:ascii="Consolas" w:hAnsi="Consolas" w:eastAsia="Consolas"/>
          <w:sz w:val="13"/>
        </w:rPr>
        <w:t>oth=[('2030-35 growth fade factor (x 2025-29 rate)',0.8,'Assumption'),('Exchange rate, KSh per USD',129.2,'Assumption (flat)'),('Fuel oil growth to 2027, % per year',4.68,'EPRA PDP'),('Fuel oil growth after 2027, % per year',-3.19,'EPRA PDP'),</w:t>
      </w:r>
    </w:p>
    <w:p>
      <w:pPr>
        <w:spacing w:after="0" w:line="240" w:lineRule="auto"/>
        <w:ind w:left="170"/>
      </w:pPr>
      <w:r>
        <w:rPr>
          <w:rFonts w:ascii="Consolas" w:hAnsi="Consolas" w:eastAsia="Consolas"/>
          <w:sz w:val="13"/>
        </w:rPr>
        <w:t xml:space="preserve">     ('Stock-cover standard, days',30,'EPRA PDP (15 operational + 15 strategic)'),('Installed LPG storage, kt (Mar-2025)',44.43,'EPRA PDP'),('Additional LPG storage commissioned, kt (e.g. Lake Gas 10)',0,'Input; status unverified'),</w:t>
      </w:r>
    </w:p>
    <w:p>
      <w:pPr>
        <w:spacing w:after="0" w:line="240" w:lineRule="auto"/>
        <w:ind w:left="170"/>
      </w:pPr>
      <w:r>
        <w:rPr>
          <w:rFonts w:ascii="Consolas" w:hAnsi="Consolas" w:eastAsia="Consolas"/>
          <w:sz w:val="13"/>
        </w:rPr>
        <w:t xml:space="preserve">     ('ML per kt: diesel',2608.2/2193.6,'PDP-implied'),('ML per kt: petrol',2044.11/1472.7,'PDP-implied'),('ML per kt: jet',972.49/765.1,'PDP-implied'),('ML per kt: kerosene',47.17/37.1,'PDP-implied')]</w:t>
      </w:r>
    </w:p>
    <w:p>
      <w:pPr>
        <w:spacing w:after="0" w:line="240" w:lineRule="auto"/>
        <w:ind w:left="170"/>
      </w:pPr>
      <w:r>
        <w:rPr>
          <w:rFonts w:ascii="Consolas" w:hAnsi="Consolas" w:eastAsia="Consolas"/>
          <w:sz w:val="13"/>
        </w:rPr>
        <w:t>for i,(a,b,s) in enumerate(oth):</w:t>
      </w:r>
    </w:p>
    <w:p>
      <w:pPr>
        <w:spacing w:after="0" w:line="240" w:lineRule="auto"/>
        <w:ind w:left="170"/>
      </w:pPr>
      <w:r>
        <w:rPr>
          <w:rFonts w:ascii="Consolas" w:hAnsi="Consolas" w:eastAsia="Consolas"/>
          <w:sz w:val="13"/>
        </w:rPr>
        <w:t xml:space="preserve">    r=26+i; wa.cell(row=r,column=1,value=a); c=wa.cell(row=r,column=3,value=b); inp(c); wa.cell(row=r,column=6,value=s)</w:t>
      </w:r>
    </w:p>
    <w:p>
      <w:pPr>
        <w:spacing w:after="0" w:line="240" w:lineRule="auto"/>
        <w:ind w:left="170"/>
      </w:pPr>
      <w:r>
        <w:rPr>
          <w:rFonts w:ascii="Consolas" w:hAnsi="Consolas" w:eastAsia="Consolas"/>
          <w:sz w:val="13"/>
        </w:rPr>
        <w:t>FADE,FX,FO1,FO2,COVER,LPGCAP,LPGADD,MLD,MLP,MLJ,MLK=[f'Assumptions!$C${26+i}' for i in range(11)]</w:t>
      </w:r>
    </w:p>
    <w:p>
      <w:pPr>
        <w:spacing w:after="0" w:line="240" w:lineRule="auto"/>
        <w:ind w:left="170"/>
      </w:pPr>
      <w:r>
        <w:rPr>
          <w:rFonts w:ascii="Consolas" w:hAnsi="Consolas" w:eastAsia="Consolas"/>
          <w:sz w:val="13"/>
        </w:rPr>
        <w:t># ---------------- Scenarios ----------------</w:t>
      </w:r>
    </w:p>
    <w:p>
      <w:pPr>
        <w:spacing w:after="0" w:line="240" w:lineRule="auto"/>
        <w:ind w:left="170"/>
      </w:pPr>
      <w:r>
        <w:rPr>
          <w:rFonts w:ascii="Consolas" w:hAnsi="Consolas" w:eastAsia="Consolas"/>
          <w:sz w:val="13"/>
        </w:rPr>
        <w:t>sc=wb.create_sheet('Scenarios'); widths(sc,[8]+[13]*9)</w:t>
      </w:r>
    </w:p>
    <w:p>
      <w:pPr>
        <w:spacing w:after="0" w:line="240" w:lineRule="auto"/>
        <w:ind w:left="170"/>
      </w:pPr>
      <w:r>
        <w:rPr>
          <w:rFonts w:ascii="Consolas" w:hAnsi="Consolas" w:eastAsia="Consolas"/>
          <w:sz w:val="13"/>
        </w:rPr>
        <w:t>sc['A1']='Demand projection 2025-2035 (kt) - driven by the scenario selector'; sc['A1'].font=Font(bold=True,size=13); sc['A2']='=Assumptions!D3'</w:t>
      </w:r>
    </w:p>
    <w:p>
      <w:pPr>
        <w:spacing w:after="0" w:line="240" w:lineRule="auto"/>
        <w:ind w:left="170"/>
      </w:pPr>
      <w:r>
        <w:rPr>
          <w:rFonts w:ascii="Consolas" w:hAnsi="Consolas" w:eastAsia="Consolas"/>
          <w:sz w:val="13"/>
        </w:rPr>
        <w:t>hdr(sc,4,['Year']+prods+['Fuel oil/other*','Avgas','Total','YoY total'])</w:t>
      </w:r>
    </w:p>
    <w:p>
      <w:pPr>
        <w:spacing w:after="0" w:line="240" w:lineRule="auto"/>
        <w:ind w:left="170"/>
      </w:pPr>
      <w:r>
        <w:rPr>
          <w:rFonts w:ascii="Consolas" w:hAnsi="Consolas" w:eastAsia="Consolas"/>
          <w:sz w:val="13"/>
        </w:rPr>
        <w:t>pcol={'Diesel (AGO)':2,'Petrol (PMS)':3,'LPG':4,'Jet fuel*':5,'Kerosene (IK)':6}</w:t>
      </w:r>
    </w:p>
    <w:p>
      <w:pPr>
        <w:spacing w:after="0" w:line="240" w:lineRule="auto"/>
        <w:ind w:left="170"/>
      </w:pPr>
      <w:r>
        <w:rPr>
          <w:rFonts w:ascii="Consolas" w:hAnsi="Consolas" w:eastAsia="Consolas"/>
          <w:sz w:val="13"/>
        </w:rPr>
        <w:t>for k,y in enumerate(range(2025,2036)):</w:t>
      </w:r>
    </w:p>
    <w:p>
      <w:pPr>
        <w:spacing w:after="0" w:line="240" w:lineRule="auto"/>
        <w:ind w:left="170"/>
      </w:pPr>
      <w:r>
        <w:rPr>
          <w:rFonts w:ascii="Consolas" w:hAnsi="Consolas" w:eastAsia="Consolas"/>
          <w:sz w:val="13"/>
        </w:rPr>
        <w:t xml:space="preserve">    r=5+k; sc.cell(row=r,column=1,value=y)</w:t>
      </w:r>
    </w:p>
    <w:p>
      <w:pPr>
        <w:spacing w:after="0" w:line="240" w:lineRule="auto"/>
        <w:ind w:left="170"/>
      </w:pPr>
      <w:r>
        <w:rPr>
          <w:rFonts w:ascii="Consolas" w:hAnsi="Consolas" w:eastAsia="Consolas"/>
          <w:sz w:val="13"/>
        </w:rPr>
        <w:t xml:space="preserve">    for i,p in enumerate(prods):</w:t>
      </w:r>
    </w:p>
    <w:p>
      <w:pPr>
        <w:spacing w:after="0" w:line="240" w:lineRule="auto"/>
        <w:ind w:left="170"/>
      </w:pPr>
      <w:r>
        <w:rPr>
          <w:rFonts w:ascii="Consolas" w:hAnsi="Consolas" w:eastAsia="Consolas"/>
          <w:sz w:val="13"/>
        </w:rPr>
        <w:t xml:space="preserve">        col=pcol[p]; cl=L(col)</w:t>
      </w:r>
    </w:p>
    <w:p>
      <w:pPr>
        <w:spacing w:after="0" w:line="240" w:lineRule="auto"/>
        <w:ind w:left="170"/>
      </w:pPr>
      <w:r>
        <w:rPr>
          <w:rFonts w:ascii="Consolas" w:hAnsi="Consolas" w:eastAsia="Consolas"/>
          <w:sz w:val="13"/>
        </w:rPr>
        <w:t xml:space="preserve">        if y==2025: f=f"=Demand_Data!{cols[p]}{ANN25}"</w:t>
      </w:r>
    </w:p>
    <w:p>
      <w:pPr>
        <w:spacing w:after="0" w:line="240" w:lineRule="auto"/>
        <w:ind w:left="170"/>
      </w:pPr>
      <w:r>
        <w:rPr>
          <w:rFonts w:ascii="Consolas" w:hAnsi="Consolas" w:eastAsia="Consolas"/>
          <w:sz w:val="13"/>
        </w:rPr>
        <w:t xml:space="preserve">        else:</w:t>
      </w:r>
    </w:p>
    <w:p>
      <w:pPr>
        <w:spacing w:after="0" w:line="240" w:lineRule="auto"/>
        <w:ind w:left="170"/>
      </w:pPr>
      <w:r>
        <w:rPr>
          <w:rFonts w:ascii="Consolas" w:hAnsi="Consolas" w:eastAsia="Consolas"/>
          <w:sz w:val="13"/>
        </w:rPr>
        <w:t xml:space="preserve">            g=f'Assumptions!$F${6+i}'; sh=f'Assumptions!$F${13+i}'; sr=f'Assumptions!$C${20+i}'; lr=f'Assumptions!$D${20+i}'</w:t>
      </w:r>
    </w:p>
    <w:p>
      <w:pPr>
        <w:spacing w:after="0" w:line="240" w:lineRule="auto"/>
        <w:ind w:left="170"/>
      </w:pPr>
      <w:r>
        <w:rPr>
          <w:rFonts w:ascii="Consolas" w:hAnsi="Consolas" w:eastAsia="Consolas"/>
          <w:sz w:val="13"/>
        </w:rPr>
        <w:t xml:space="preserve">            f=f"={cl}{r-1}*EXP(LN(1+{g}*IF($A{r}&lt;=2029,1,{FADE})/100)+IF($A{r}=2026,{sr}*LN(1+{sh}/100),IF(OR($A{r}=2027,$A{r}=2028),({lr}-{sr})*LN(1+{sh}/100)/2,0)))"</w:t>
      </w:r>
    </w:p>
    <w:p>
      <w:pPr>
        <w:spacing w:after="0" w:line="240" w:lineRule="auto"/>
        <w:ind w:left="170"/>
      </w:pPr>
      <w:r>
        <w:rPr>
          <w:rFonts w:ascii="Consolas" w:hAnsi="Consolas" w:eastAsia="Consolas"/>
          <w:sz w:val="13"/>
        </w:rPr>
        <w:t xml:space="preserve">        sc.cell(row=r,column=col,value=f).number_format='#,##0'</w:t>
      </w:r>
    </w:p>
    <w:p>
      <w:pPr>
        <w:spacing w:after="0" w:line="240" w:lineRule="auto"/>
        <w:ind w:left="170"/>
      </w:pPr>
      <w:r>
        <w:rPr>
          <w:rFonts w:ascii="Consolas" w:hAnsi="Consolas" w:eastAsia="Consolas"/>
          <w:sz w:val="13"/>
        </w:rPr>
        <w:t xml:space="preserve">    sc.cell(row=r,column=7,value=(f"=Demand_Data!{cols['Fuel oil/other*']}{ANN25}" if y==2025 else f"=G{r-1}*(1+IF($A{r}&lt;=2027,{FO1},{FO2})/100)")).number_format='#,##0'</w:t>
      </w:r>
    </w:p>
    <w:p>
      <w:pPr>
        <w:spacing w:after="0" w:line="240" w:lineRule="auto"/>
        <w:ind w:left="170"/>
      </w:pPr>
      <w:r>
        <w:rPr>
          <w:rFonts w:ascii="Consolas" w:hAnsi="Consolas" w:eastAsia="Consolas"/>
          <w:sz w:val="13"/>
        </w:rPr>
        <w:t xml:space="preserve">    sc.cell(row=r,column=8,value=(f"=Demand_Data!{cols['Avgas']}{ANN25}" if y==2025 else f"=H{r-1}")).number_format='#,##0.0'</w:t>
      </w:r>
    </w:p>
    <w:p>
      <w:pPr>
        <w:spacing w:after="0" w:line="240" w:lineRule="auto"/>
        <w:ind w:left="170"/>
      </w:pPr>
      <w:r>
        <w:rPr>
          <w:rFonts w:ascii="Consolas" w:hAnsi="Consolas" w:eastAsia="Consolas"/>
          <w:sz w:val="13"/>
        </w:rPr>
        <w:t xml:space="preserve">    sc.cell(row=r,column=9,value=f'=SUM(B{r}:H{r})').number_format='#,##0'</w:t>
      </w:r>
    </w:p>
    <w:p>
      <w:pPr>
        <w:spacing w:after="0" w:line="240" w:lineRule="auto"/>
        <w:ind w:left="170"/>
      </w:pPr>
      <w:r>
        <w:rPr>
          <w:rFonts w:ascii="Consolas" w:hAnsi="Consolas" w:eastAsia="Consolas"/>
          <w:sz w:val="13"/>
        </w:rPr>
        <w:t xml:space="preserve">    if y&gt;2025: sc.cell(row=r,column=10,value=f'=I{r}/I{r-1}-1').number_format='0.0%'</w:t>
      </w:r>
    </w:p>
    <w:p>
      <w:pPr>
        <w:spacing w:after="0" w:line="240" w:lineRule="auto"/>
        <w:ind w:left="170"/>
      </w:pPr>
      <w:r>
        <w:rPr>
          <w:rFonts w:ascii="Consolas" w:hAnsi="Consolas" w:eastAsia="Consolas"/>
          <w:sz w:val="13"/>
        </w:rPr>
        <w:t>sc['A17']='CAGR 2025-35'; sc['I17']='=(I15/I5)^(1/10)-1'; sc['I17'].number_format='0.00%'</w:t>
      </w:r>
    </w:p>
    <w:p>
      <w:pPr>
        <w:spacing w:after="0" w:line="240" w:lineRule="auto"/>
        <w:ind w:left="170"/>
      </w:pPr>
      <w:r>
        <w:rPr>
          <w:rFonts w:ascii="Consolas" w:hAnsi="Consolas" w:eastAsia="Consolas"/>
          <w:sz w:val="13"/>
        </w:rPr>
        <w:t>sc['A19']='Check: 2025 total should equal KNBS 5.7 Mt:'; sc['I19']='=I5'; sc['I19'].number_format='#,##0'</w:t>
      </w:r>
    </w:p>
    <w:p>
      <w:pPr>
        <w:spacing w:after="0" w:line="240" w:lineRule="auto"/>
        <w:ind w:left="170"/>
      </w:pPr>
      <w:r>
        <w:rPr>
          <w:rFonts w:ascii="Consolas" w:hAnsi="Consolas" w:eastAsia="Consolas"/>
          <w:sz w:val="13"/>
        </w:rPr>
        <w:t># ---------------- Supply_Security ----------------</w:t>
      </w:r>
    </w:p>
    <w:p>
      <w:pPr>
        <w:spacing w:after="0" w:line="240" w:lineRule="auto"/>
        <w:ind w:left="170"/>
      </w:pPr>
      <w:r>
        <w:rPr>
          <w:rFonts w:ascii="Consolas" w:hAnsi="Consolas" w:eastAsia="Consolas"/>
          <w:sz w:val="13"/>
        </w:rPr>
        <w:t>ss=wb.create_sheet('Supply_Security'); widths(ss,[34,16,16,16,16,16,16])</w:t>
      </w:r>
    </w:p>
    <w:p>
      <w:pPr>
        <w:spacing w:after="0" w:line="240" w:lineRule="auto"/>
        <w:ind w:left="170"/>
      </w:pPr>
      <w:r>
        <w:rPr>
          <w:rFonts w:ascii="Consolas" w:hAnsi="Consolas" w:eastAsia="Consolas"/>
          <w:sz w:val="13"/>
        </w:rPr>
        <w:t>ss['A1']='Supply security: days of cover and storage'; ss['A1'].font=Font(bold=True,size=13)</w:t>
      </w:r>
    </w:p>
    <w:p>
      <w:pPr>
        <w:spacing w:after="0" w:line="240" w:lineRule="auto"/>
        <w:ind w:left="170"/>
      </w:pPr>
      <w:r>
        <w:rPr>
          <w:rFonts w:ascii="Consolas" w:hAnsi="Consolas" w:eastAsia="Consolas"/>
          <w:sz w:val="13"/>
        </w:rPr>
        <w:t>hdr(ss,3,['Product','2025 demand (kt)','Daily demand (ML)','Gross licensed capacity (ML)','Days of demand if tanks full','Stock for standard cover (ML)','Reported cover (days) - input'])</w:t>
      </w:r>
    </w:p>
    <w:p>
      <w:pPr>
        <w:spacing w:after="0" w:line="240" w:lineRule="auto"/>
        <w:ind w:left="170"/>
      </w:pPr>
      <w:r>
        <w:rPr>
          <w:rFonts w:ascii="Consolas" w:hAnsi="Consolas" w:eastAsia="Consolas"/>
          <w:sz w:val="13"/>
        </w:rPr>
        <w:t>sp=[('Diesel (AGO)','B',MLD,755.04,19),('Petrol (PMS)','C',MLP,462.60,16),('Jet fuel*','E',MLJ,231.84,49)]</w:t>
      </w:r>
    </w:p>
    <w:p>
      <w:pPr>
        <w:spacing w:after="0" w:line="240" w:lineRule="auto"/>
        <w:ind w:left="170"/>
      </w:pPr>
      <w:r>
        <w:rPr>
          <w:rFonts w:ascii="Consolas" w:hAnsi="Consolas" w:eastAsia="Consolas"/>
          <w:sz w:val="13"/>
        </w:rPr>
        <w:t>for i,(p,col,ml,cap,rep) in enumerate(sp):</w:t>
      </w:r>
    </w:p>
    <w:p>
      <w:pPr>
        <w:spacing w:after="0" w:line="240" w:lineRule="auto"/>
        <w:ind w:left="170"/>
      </w:pPr>
      <w:r>
        <w:rPr>
          <w:rFonts w:ascii="Consolas" w:hAnsi="Consolas" w:eastAsia="Consolas"/>
          <w:sz w:val="13"/>
        </w:rPr>
        <w:t xml:space="preserve">    r=4+i; ss.cell(row=r,column=1,value=p); ss.cell(row=r,column=2,value=f'=Scenarios!{col}5').number_format='#,##0'</w:t>
      </w:r>
    </w:p>
    <w:p>
      <w:pPr>
        <w:spacing w:after="0" w:line="240" w:lineRule="auto"/>
        <w:ind w:left="170"/>
      </w:pPr>
      <w:r>
        <w:rPr>
          <w:rFonts w:ascii="Consolas" w:hAnsi="Consolas" w:eastAsia="Consolas"/>
          <w:sz w:val="13"/>
        </w:rPr>
        <w:t xml:space="preserve">    ss.cell(row=r,column=3,value=f'=B{r}*{ml}/365').number_format='0.00'; c=ss.cell(row=r,column=4,value=cap); inp(c)</w:t>
      </w:r>
    </w:p>
    <w:p>
      <w:pPr>
        <w:spacing w:after="0" w:line="240" w:lineRule="auto"/>
        <w:ind w:left="170"/>
      </w:pPr>
      <w:r>
        <w:rPr>
          <w:rFonts w:ascii="Consolas" w:hAnsi="Consolas" w:eastAsia="Consolas"/>
          <w:sz w:val="13"/>
        </w:rPr>
        <w:t xml:space="preserve">    ss.cell(row=r,column=5,value=f'=D{r}/C{r}').number_format='0'; ss.cell(row=r,column=6,value=f'=C{r}*{COVER}').number_format='0'; c=ss.cell(row=r,column=7,value=rep); inp(c)</w:t>
      </w:r>
    </w:p>
    <w:p>
      <w:pPr>
        <w:spacing w:after="0" w:line="240" w:lineRule="auto"/>
        <w:ind w:left="170"/>
      </w:pPr>
      <w:r>
        <w:rPr>
          <w:rFonts w:ascii="Consolas" w:hAnsi="Consolas" w:eastAsia="Consolas"/>
          <w:sz w:val="13"/>
        </w:rPr>
        <w:t>hdr(ss,9,['Product','Reported cover (days)','Shortfall vs standard (days)','Shortfall (ML)','Status (author thresholds)'])</w:t>
      </w:r>
    </w:p>
    <w:p>
      <w:pPr>
        <w:spacing w:after="0" w:line="240" w:lineRule="auto"/>
        <w:ind w:left="170"/>
      </w:pPr>
      <w:r>
        <w:rPr>
          <w:rFonts w:ascii="Consolas" w:hAnsi="Consolas" w:eastAsia="Consolas"/>
          <w:sz w:val="13"/>
        </w:rPr>
        <w:t>for i,(p,_,_,_,_) in enumerate(sp):</w:t>
      </w:r>
    </w:p>
    <w:p>
      <w:pPr>
        <w:spacing w:after="0" w:line="240" w:lineRule="auto"/>
        <w:ind w:left="170"/>
      </w:pPr>
      <w:r>
        <w:rPr>
          <w:rFonts w:ascii="Consolas" w:hAnsi="Consolas" w:eastAsia="Consolas"/>
          <w:sz w:val="13"/>
        </w:rPr>
        <w:t xml:space="preserve">    r=10+i; ss.cell(row=r,column=1,value=p); ss.cell(row=r,column=2,value=f'=G{4+i}')</w:t>
      </w:r>
    </w:p>
    <w:p>
      <w:pPr>
        <w:spacing w:after="0" w:line="240" w:lineRule="auto"/>
        <w:ind w:left="170"/>
      </w:pPr>
      <w:r>
        <w:rPr>
          <w:rFonts w:ascii="Consolas" w:hAnsi="Consolas" w:eastAsia="Consolas"/>
          <w:sz w:val="13"/>
        </w:rPr>
        <w:t xml:space="preserve">    ss.cell(row=r,column=3,value=f'=MAX({COVER}-B{r},0)'); ss.cell(row=r,column=4,value=f'=C{r}*C{4+i}').number_format='0.0'</w:t>
      </w:r>
    </w:p>
    <w:p>
      <w:pPr>
        <w:spacing w:after="0" w:line="240" w:lineRule="auto"/>
        <w:ind w:left="170"/>
      </w:pPr>
      <w:r>
        <w:rPr>
          <w:rFonts w:ascii="Consolas" w:hAnsi="Consolas" w:eastAsia="Consolas"/>
          <w:sz w:val="13"/>
        </w:rPr>
        <w:t xml:space="preserve">    ss.cell(row=r,column=5,value=f'=IF(B{r}&gt;={COVER},"GREEN",IF(B{r}&gt;=15,"AMBER","RED"))')</w:t>
      </w:r>
    </w:p>
    <w:p>
      <w:pPr>
        <w:spacing w:after="0" w:line="240" w:lineRule="auto"/>
        <w:ind w:left="170"/>
      </w:pPr>
      <w:r>
        <w:rPr>
          <w:rFonts w:ascii="Consolas" w:hAnsi="Consolas" w:eastAsia="Consolas"/>
          <w:sz w:val="13"/>
        </w:rPr>
        <w:t>ss['A14']='Thresholds: GREEN &gt;= standard (30 d); AMBER 15-29; RED &lt; 15. Author framework, not official. Reported cover inputs are from press reports of Ministry/Treasury statements (Apr-2026): petrol 16, diesel 19, jet 49.'</w:t>
      </w:r>
    </w:p>
    <w:p>
      <w:pPr>
        <w:spacing w:after="0" w:line="240" w:lineRule="auto"/>
        <w:ind w:left="170"/>
      </w:pPr>
      <w:r>
        <w:rPr>
          <w:rFonts w:ascii="Consolas" w:hAnsi="Consolas" w:eastAsia="Consolas"/>
          <w:sz w:val="13"/>
        </w:rPr>
        <w:t>ss['A16']='Inventory value of cover (USD m) at Aug-2026 landed cost'; ss['A16'].font=BOLD</w:t>
      </w:r>
    </w:p>
    <w:p>
      <w:pPr>
        <w:spacing w:after="0" w:line="240" w:lineRule="auto"/>
        <w:ind w:left="170"/>
      </w:pPr>
      <w:r>
        <w:rPr>
          <w:rFonts w:ascii="Consolas" w:hAnsi="Consolas" w:eastAsia="Consolas"/>
          <w:sz w:val="13"/>
        </w:rPr>
        <w:t>ss['A17']='Landed cost petrol (USD/m3)'; ss['B17']=874.26; inp(ss['B17']); ss['A18']='Landed cost diesel (USD/m3)'; ss['B18']=957.05; inp(ss['B18'])</w:t>
      </w:r>
    </w:p>
    <w:p>
      <w:pPr>
        <w:spacing w:after="0" w:line="240" w:lineRule="auto"/>
        <w:ind w:left="170"/>
      </w:pPr>
      <w:r>
        <w:rPr>
          <w:rFonts w:ascii="Consolas" w:hAnsi="Consolas" w:eastAsia="Consolas"/>
          <w:sz w:val="13"/>
        </w:rPr>
        <w:t>ss['A19']='Days of cover to value'; ss['B19']=90; inp(ss['B19'])</w:t>
      </w:r>
    </w:p>
    <w:p>
      <w:pPr>
        <w:spacing w:after="0" w:line="240" w:lineRule="auto"/>
        <w:ind w:left="170"/>
      </w:pPr>
      <w:r>
        <w:rPr>
          <w:rFonts w:ascii="Consolas" w:hAnsi="Consolas" w:eastAsia="Consolas"/>
          <w:sz w:val="13"/>
        </w:rPr>
        <w:t>ss['A20']='Inventory value (USD m)'; ss['B20']='=B19*(C5*B17+C4*B18)/1000'; ss['B20'].number_format='#,##0'</w:t>
      </w:r>
    </w:p>
    <w:p>
      <w:pPr>
        <w:spacing w:after="0" w:line="240" w:lineRule="auto"/>
        <w:ind w:left="170"/>
      </w:pPr>
      <w:r>
        <w:rPr>
          <w:rFonts w:ascii="Consolas" w:hAnsi="Consolas" w:eastAsia="Consolas"/>
          <w:sz w:val="13"/>
        </w:rPr>
        <w:t>ss['A21']='Inventory value (KSh bn)'; ss['B21']=f'=B20*{FX}/1000'; ss['B21'].number_format='#,##0.0'</w:t>
      </w:r>
    </w:p>
    <w:p>
      <w:pPr>
        <w:spacing w:after="0" w:line="240" w:lineRule="auto"/>
        <w:ind w:left="170"/>
      </w:pPr>
      <w:r>
        <w:rPr>
          <w:rFonts w:ascii="Consolas" w:hAnsi="Consolas" w:eastAsia="Consolas"/>
          <w:sz w:val="13"/>
        </w:rPr>
        <w:t>ss['A22']='Annual carrying cost at financing rate (USD m)'; ss['B22']='=B20*C22'; ss['C22']=0.10; inp(ss['C22']); ss['B22'].number_format='#,##0.0'</w:t>
      </w:r>
    </w:p>
    <w:p>
      <w:pPr>
        <w:spacing w:after="0" w:line="240" w:lineRule="auto"/>
        <w:ind w:left="170"/>
      </w:pPr>
      <w:r>
        <w:rPr>
          <w:rFonts w:ascii="Consolas" w:hAnsi="Consolas" w:eastAsia="Consolas"/>
          <w:sz w:val="13"/>
        </w:rPr>
        <w:t># ---------------- LPG_Storage ----------------</w:t>
      </w:r>
    </w:p>
    <w:p>
      <w:pPr>
        <w:spacing w:after="0" w:line="240" w:lineRule="auto"/>
        <w:ind w:left="170"/>
      </w:pPr>
      <w:r>
        <w:rPr>
          <w:rFonts w:ascii="Consolas" w:hAnsi="Consolas" w:eastAsia="Consolas"/>
          <w:sz w:val="13"/>
        </w:rPr>
        <w:t>ls=wb.create_sheet('LPG_Storage'); widths(ls,[10,18,22,18,16])</w:t>
      </w:r>
    </w:p>
    <w:p>
      <w:pPr>
        <w:spacing w:after="0" w:line="240" w:lineRule="auto"/>
        <w:ind w:left="170"/>
      </w:pPr>
      <w:r>
        <w:rPr>
          <w:rFonts w:ascii="Consolas" w:hAnsi="Consolas" w:eastAsia="Consolas"/>
          <w:sz w:val="13"/>
        </w:rPr>
        <w:t>ls['A1']='LPG storage requirement (PDP method: planned supply = demand x (1+cover/365); storage = supply / 12)'; ls['A1'].font=BOLD</w:t>
      </w:r>
    </w:p>
    <w:p>
      <w:pPr>
        <w:spacing w:after="0" w:line="240" w:lineRule="auto"/>
        <w:ind w:left="170"/>
      </w:pPr>
      <w:r>
        <w:rPr>
          <w:rFonts w:ascii="Consolas" w:hAnsi="Consolas" w:eastAsia="Consolas"/>
          <w:sz w:val="13"/>
        </w:rPr>
        <w:t>hdr(ls,3,['Year','LPG demand (kt)','Required storage (kt)','Installed + new (kt)','Headroom (kt)'])</w:t>
      </w:r>
    </w:p>
    <w:p>
      <w:pPr>
        <w:spacing w:after="0" w:line="240" w:lineRule="auto"/>
        <w:ind w:left="170"/>
      </w:pPr>
      <w:r>
        <w:rPr>
          <w:rFonts w:ascii="Consolas" w:hAnsi="Consolas" w:eastAsia="Consolas"/>
          <w:sz w:val="13"/>
        </w:rPr>
        <w:t>for k,y in enumerate(range(2025,2036)):</w:t>
      </w:r>
    </w:p>
    <w:p>
      <w:pPr>
        <w:spacing w:after="0" w:line="240" w:lineRule="auto"/>
        <w:ind w:left="170"/>
      </w:pPr>
      <w:r>
        <w:rPr>
          <w:rFonts w:ascii="Consolas" w:hAnsi="Consolas" w:eastAsia="Consolas"/>
          <w:sz w:val="13"/>
        </w:rPr>
        <w:t xml:space="preserve">    r=4+k; ls.cell(row=r,column=1,value=y); ls.cell(row=r,column=2,value=f'=Scenarios!D{5+k}').number_format='#,##0'</w:t>
      </w:r>
    </w:p>
    <w:p>
      <w:pPr>
        <w:spacing w:after="0" w:line="240" w:lineRule="auto"/>
        <w:ind w:left="170"/>
      </w:pPr>
      <w:r>
        <w:rPr>
          <w:rFonts w:ascii="Consolas" w:hAnsi="Consolas" w:eastAsia="Consolas"/>
          <w:sz w:val="13"/>
        </w:rPr>
        <w:t xml:space="preserve">    ls.cell(row=r,column=3,value=f'=B{r}*(1+{COVER}/365)/12').number_format='0.0'; ls.cell(row=r,column=4,value=f'={LPGCAP}+{LPGADD}').number_format='0.0'</w:t>
      </w:r>
    </w:p>
    <w:p>
      <w:pPr>
        <w:spacing w:after="0" w:line="240" w:lineRule="auto"/>
        <w:ind w:left="170"/>
      </w:pPr>
      <w:r>
        <w:rPr>
          <w:rFonts w:ascii="Consolas" w:hAnsi="Consolas" w:eastAsia="Consolas"/>
          <w:sz w:val="13"/>
        </w:rPr>
        <w:t xml:space="preserve">    ls.cell(row=r,column=5,value=f'=D{r}-C{r}').number_format='+0.0;-0.0'</w:t>
      </w:r>
    </w:p>
    <w:p>
      <w:pPr>
        <w:spacing w:after="0" w:line="240" w:lineRule="auto"/>
        <w:ind w:left="170"/>
      </w:pPr>
      <w:r>
        <w:rPr>
          <w:rFonts w:ascii="Consolas" w:hAnsi="Consolas" w:eastAsia="Consolas"/>
          <w:sz w:val="13"/>
        </w:rPr>
        <w:t># ---------------- Project_Economics ----------------</w:t>
      </w:r>
    </w:p>
    <w:p>
      <w:pPr>
        <w:spacing w:after="0" w:line="240" w:lineRule="auto"/>
        <w:ind w:left="170"/>
      </w:pPr>
      <w:r>
        <w:rPr>
          <w:rFonts w:ascii="Consolas" w:hAnsi="Consolas" w:eastAsia="Consolas"/>
          <w:sz w:val="13"/>
        </w:rPr>
        <w:t>pe=wb.create_sheet('Project_Economics'); widths(pe,[44,14]+[12]*17)</w:t>
      </w:r>
    </w:p>
    <w:p>
      <w:pPr>
        <w:spacing w:after="0" w:line="240" w:lineRule="auto"/>
        <w:ind w:left="170"/>
      </w:pPr>
      <w:r>
        <w:rPr>
          <w:rFonts w:ascii="Consolas" w:hAnsi="Consolas" w:eastAsia="Consolas"/>
          <w:sz w:val="13"/>
        </w:rPr>
        <w:t>pe['A1']='South Lokichar - ILLUSTRATIVE scenario model (assumptions are the author\'s; not official project economics)'; pe['A1'].font=Font(bold=True,size=12)</w:t>
      </w:r>
    </w:p>
    <w:p>
      <w:pPr>
        <w:spacing w:after="0" w:line="240" w:lineRule="auto"/>
        <w:ind w:left="170"/>
      </w:pPr>
      <w:r>
        <w:rPr>
          <w:rFonts w:ascii="Consolas" w:hAnsi="Consolas" w:eastAsia="Consolas"/>
          <w:sz w:val="13"/>
        </w:rPr>
        <w:t>IN=[('Brent, US$/bbl (real, flat)',70),('Differential to Brent, US$/bbl',6),('Plateau production, kbpd',60),('Capex, US$ m',6000),('Opex, US$/bbl',12),('Transport tariff, US$/bbl',9),('Discount rate',0.10),('Royalty, % of revenue',0.10),('Cost-recovery cap, % of net revenue',0.60),('Government share of profit oil',0.50),('Annual decline after plateau',0.10),('Recoverable reserves, mmbbl',560),('Abandonment, % of capex',0.03)]</w:t>
      </w:r>
    </w:p>
    <w:p>
      <w:pPr>
        <w:spacing w:after="0" w:line="240" w:lineRule="auto"/>
        <w:ind w:left="170"/>
      </w:pPr>
      <w:r>
        <w:rPr>
          <w:rFonts w:ascii="Consolas" w:hAnsi="Consolas" w:eastAsia="Consolas"/>
          <w:sz w:val="13"/>
        </w:rPr>
        <w:t>names=['brent','diff','plat','capex','opex','tariff','disc','roy','cap','gpp','decl','res','abex']</w:t>
      </w:r>
    </w:p>
    <w:p>
      <w:pPr>
        <w:spacing w:after="0" w:line="240" w:lineRule="auto"/>
        <w:ind w:left="170"/>
      </w:pPr>
      <w:r>
        <w:rPr>
          <w:rFonts w:ascii="Consolas" w:hAnsi="Consolas" w:eastAsia="Consolas"/>
          <w:sz w:val="13"/>
        </w:rPr>
        <w:t>REF={}</w:t>
      </w:r>
    </w:p>
    <w:p>
      <w:pPr>
        <w:spacing w:after="0" w:line="240" w:lineRule="auto"/>
        <w:ind w:left="170"/>
      </w:pPr>
      <w:r>
        <w:rPr>
          <w:rFonts w:ascii="Consolas" w:hAnsi="Consolas" w:eastAsia="Consolas"/>
          <w:sz w:val="13"/>
        </w:rPr>
        <w:t>for i,((a,b),nm) in enumerate(zip(IN,names)):</w:t>
      </w:r>
    </w:p>
    <w:p>
      <w:pPr>
        <w:spacing w:after="0" w:line="240" w:lineRule="auto"/>
        <w:ind w:left="170"/>
      </w:pPr>
      <w:r>
        <w:rPr>
          <w:rFonts w:ascii="Consolas" w:hAnsi="Consolas" w:eastAsia="Consolas"/>
          <w:sz w:val="13"/>
        </w:rPr>
        <w:t xml:space="preserve">    r=3+i; pe.cell(row=r,column=1,value=a); c=pe.cell(row=r,column=2,value=b); inp(c); REF[nm]=f'$B${r}'</w:t>
      </w:r>
    </w:p>
    <w:p>
      <w:pPr>
        <w:spacing w:after="0" w:line="240" w:lineRule="auto"/>
        <w:ind w:left="170"/>
      </w:pPr>
      <w:r>
        <w:rPr>
          <w:rFonts w:ascii="Consolas" w:hAnsi="Consolas" w:eastAsia="Consolas"/>
          <w:sz w:val="13"/>
        </w:rPr>
        <w:t>pe['A17']='Ramp (share of plateau): 2026 0% / 2027 33% / 2028 66%; plateau to 2037; capex phasing 15/35/30/20% in 2026-29'</w:t>
      </w:r>
    </w:p>
    <w:p>
      <w:pPr>
        <w:spacing w:after="0" w:line="240" w:lineRule="auto"/>
        <w:ind w:left="170"/>
      </w:pPr>
      <w:r>
        <w:rPr>
          <w:rFonts w:ascii="Consolas" w:hAnsi="Consolas" w:eastAsia="Consolas"/>
          <w:sz w:val="13"/>
        </w:rPr>
        <w:t>hdr(pe,19,['Year','Ramp / phase','kbpd (raw)','kbpd (eff.)','mmbbl','Cum. mmbbl','Revenue','Royalty','Opex+tariff','Capex','Pre-fiscal CF','Cost pool','Cost recovered','Profit oil','Govt take','Contractor CF','Disc. factor'])</w:t>
      </w:r>
    </w:p>
    <w:p>
      <w:pPr>
        <w:spacing w:after="0" w:line="240" w:lineRule="auto"/>
        <w:ind w:left="170"/>
      </w:pPr>
      <w:r>
        <w:rPr>
          <w:rFonts w:ascii="Consolas" w:hAnsi="Consolas" w:eastAsia="Consolas"/>
          <w:sz w:val="13"/>
        </w:rPr>
        <w:t>phase={2026:.15,2027:.35,2028:.30,2029:.20}; ramp={2026:0.0,2027:0.33,2028:0.66}</w:t>
      </w:r>
    </w:p>
    <w:p>
      <w:pPr>
        <w:spacing w:after="0" w:line="240" w:lineRule="auto"/>
        <w:ind w:left="170"/>
      </w:pPr>
      <w:r>
        <w:rPr>
          <w:rFonts w:ascii="Consolas" w:hAnsi="Consolas" w:eastAsia="Consolas"/>
          <w:sz w:val="13"/>
        </w:rPr>
        <w:t>first=20</w:t>
      </w:r>
    </w:p>
    <w:p>
      <w:pPr>
        <w:spacing w:after="0" w:line="240" w:lineRule="auto"/>
        <w:ind w:left="170"/>
      </w:pPr>
      <w:r>
        <w:rPr>
          <w:rFonts w:ascii="Consolas" w:hAnsi="Consolas" w:eastAsia="Consolas"/>
          <w:sz w:val="13"/>
        </w:rPr>
        <w:t>for k,y in enumerate(range(2026,2061)):</w:t>
      </w:r>
    </w:p>
    <w:p>
      <w:pPr>
        <w:spacing w:after="0" w:line="240" w:lineRule="auto"/>
        <w:ind w:left="170"/>
      </w:pPr>
      <w:r>
        <w:rPr>
          <w:rFonts w:ascii="Consolas" w:hAnsi="Consolas" w:eastAsia="Consolas"/>
          <w:sz w:val="13"/>
        </w:rPr>
        <w:t xml:space="preserve">    r=first+k; pe.cell(row=r,column=1,value=y)</w:t>
      </w:r>
    </w:p>
    <w:p>
      <w:pPr>
        <w:spacing w:after="0" w:line="240" w:lineRule="auto"/>
        <w:ind w:left="170"/>
      </w:pPr>
      <w:r>
        <w:rPr>
          <w:rFonts w:ascii="Consolas" w:hAnsi="Consolas" w:eastAsia="Consolas"/>
          <w:sz w:val="13"/>
        </w:rPr>
        <w:t xml:space="preserve">    pe.cell(row=r,column=2,value=ramp.get(y,1.0 if y&lt;=2037 else None))</w:t>
      </w:r>
    </w:p>
    <w:p>
      <w:pPr>
        <w:spacing w:after="0" w:line="240" w:lineRule="auto"/>
        <w:ind w:left="170"/>
      </w:pPr>
      <w:r>
        <w:rPr>
          <w:rFonts w:ascii="Consolas" w:hAnsi="Consolas" w:eastAsia="Consolas"/>
          <w:sz w:val="13"/>
        </w:rPr>
        <w:t xml:space="preserve">    pe.cell(row=r,column=3,value=(f"={REF['plat']}*B{r}" if y&lt;=2037 else f"=D{r-1}*(1-{REF['decl']})")).number_format='0.0'</w:t>
      </w:r>
    </w:p>
    <w:p>
      <w:pPr>
        <w:spacing w:after="0" w:line="240" w:lineRule="auto"/>
        <w:ind w:left="170"/>
      </w:pPr>
      <w:r>
        <w:rPr>
          <w:rFonts w:ascii="Consolas" w:hAnsi="Consolas" w:eastAsia="Consolas"/>
          <w:sz w:val="13"/>
        </w:rPr>
        <w:t xml:space="preserve">    pe.cell(row=r,column=4,value=f"=IF(E{r}&gt;0,C{r},0)").number_format='0.0'</w:t>
      </w:r>
    </w:p>
    <w:p>
      <w:pPr>
        <w:spacing w:after="0" w:line="240" w:lineRule="auto"/>
        <w:ind w:left="170"/>
      </w:pPr>
      <w:r>
        <w:rPr>
          <w:rFonts w:ascii="Consolas" w:hAnsi="Consolas" w:eastAsia="Consolas"/>
          <w:sz w:val="13"/>
        </w:rPr>
        <w:t xml:space="preserve">    prevcum='0' if k==0 else f'F{r-1}'</w:t>
      </w:r>
    </w:p>
    <w:p>
      <w:pPr>
        <w:spacing w:after="0" w:line="240" w:lineRule="auto"/>
        <w:ind w:left="170"/>
      </w:pPr>
      <w:r>
        <w:rPr>
          <w:rFonts w:ascii="Consolas" w:hAnsi="Consolas" w:eastAsia="Consolas"/>
          <w:sz w:val="13"/>
        </w:rPr>
        <w:t xml:space="preserve">    pe.cell(row=r,column=5,value=f"=IF(AND(A{r}&gt;2037,C{r}*365/1000*({REF['brent']}-{REF['diff']})&lt;C{r}*365/1000*({REF['opex']}+{REF['tariff']})),0,MIN(C{r}*365/1000,MAX({REF['res']}-{prevcum},0)))").number_format='0.0'</w:t>
      </w:r>
    </w:p>
    <w:p>
      <w:pPr>
        <w:spacing w:after="0" w:line="240" w:lineRule="auto"/>
        <w:ind w:left="170"/>
      </w:pPr>
      <w:r>
        <w:rPr>
          <w:rFonts w:ascii="Consolas" w:hAnsi="Consolas" w:eastAsia="Consolas"/>
          <w:sz w:val="13"/>
        </w:rPr>
        <w:t xml:space="preserve">    pe.cell(row=r,column=6,value=f"={prevcum}+E{r}").number_format='0.0'</w:t>
      </w:r>
    </w:p>
    <w:p>
      <w:pPr>
        <w:spacing w:after="0" w:line="240" w:lineRule="auto"/>
        <w:ind w:left="170"/>
      </w:pPr>
      <w:r>
        <w:rPr>
          <w:rFonts w:ascii="Consolas" w:hAnsi="Consolas" w:eastAsia="Consolas"/>
          <w:sz w:val="13"/>
        </w:rPr>
        <w:t xml:space="preserve">    pe.cell(row=r,column=7,value=f"=E{r}*({REF['brent']}-{REF['diff']})").number_format='#,##0'</w:t>
      </w:r>
    </w:p>
    <w:p>
      <w:pPr>
        <w:spacing w:after="0" w:line="240" w:lineRule="auto"/>
        <w:ind w:left="170"/>
      </w:pPr>
      <w:r>
        <w:rPr>
          <w:rFonts w:ascii="Consolas" w:hAnsi="Consolas" w:eastAsia="Consolas"/>
          <w:sz w:val="13"/>
        </w:rPr>
        <w:t xml:space="preserve">    pe.cell(row=r,column=8,value=f"=G{r}*{REF['roy']}").number_format='#,##0'</w:t>
      </w:r>
    </w:p>
    <w:p>
      <w:pPr>
        <w:spacing w:after="0" w:line="240" w:lineRule="auto"/>
        <w:ind w:left="170"/>
      </w:pPr>
      <w:r>
        <w:rPr>
          <w:rFonts w:ascii="Consolas" w:hAnsi="Consolas" w:eastAsia="Consolas"/>
          <w:sz w:val="13"/>
        </w:rPr>
        <w:t xml:space="preserve">    pe.cell(row=r,column=9,value=f"=E{r}*({REF['opex']}+{REF['tariff']})").number_format='#,##0'</w:t>
      </w:r>
    </w:p>
    <w:p>
      <w:pPr>
        <w:spacing w:after="0" w:line="240" w:lineRule="auto"/>
        <w:ind w:left="170"/>
      </w:pPr>
      <w:r>
        <w:rPr>
          <w:rFonts w:ascii="Consolas" w:hAnsi="Consolas" w:eastAsia="Consolas"/>
          <w:sz w:val="13"/>
        </w:rPr>
        <w:t xml:space="preserve">    prevvol='0' if k==0 else f'E{r-1}'</w:t>
      </w:r>
    </w:p>
    <w:p>
      <w:pPr>
        <w:spacing w:after="0" w:line="240" w:lineRule="auto"/>
        <w:ind w:left="170"/>
      </w:pPr>
      <w:r>
        <w:rPr>
          <w:rFonts w:ascii="Consolas" w:hAnsi="Consolas" w:eastAsia="Consolas"/>
          <w:sz w:val="13"/>
        </w:rPr>
        <w:t xml:space="preserve">    pe.cell(row=r,column=10,value=f"={REF['capex']}*{phase.get(y,0)}+IF(AND({prevvol}&gt;0,E{r}=0),{REF['abex']}*{REF['capex']},0)").number_format='#,##0'</w:t>
      </w:r>
    </w:p>
    <w:p>
      <w:pPr>
        <w:spacing w:after="0" w:line="240" w:lineRule="auto"/>
        <w:ind w:left="170"/>
      </w:pPr>
      <w:r>
        <w:rPr>
          <w:rFonts w:ascii="Consolas" w:hAnsi="Consolas" w:eastAsia="Consolas"/>
          <w:sz w:val="13"/>
        </w:rPr>
        <w:t xml:space="preserve">    pe.cell(row=r,column=11,value=f'=G{r}-I{r}-J{r}').number_format='#,##0'</w:t>
      </w:r>
    </w:p>
    <w:p>
      <w:pPr>
        <w:spacing w:after="0" w:line="240" w:lineRule="auto"/>
        <w:ind w:left="170"/>
      </w:pPr>
      <w:r>
        <w:rPr>
          <w:rFonts w:ascii="Consolas" w:hAnsi="Consolas" w:eastAsia="Consolas"/>
          <w:sz w:val="13"/>
        </w:rPr>
        <w:t xml:space="preserve">    prevpool='0' if k==0 else f'L{r-1}'</w:t>
      </w:r>
    </w:p>
    <w:p>
      <w:pPr>
        <w:spacing w:after="0" w:line="240" w:lineRule="auto"/>
        <w:ind w:left="170"/>
      </w:pPr>
      <w:r>
        <w:rPr>
          <w:rFonts w:ascii="Consolas" w:hAnsi="Consolas" w:eastAsia="Consolas"/>
          <w:sz w:val="13"/>
        </w:rPr>
        <w:t xml:space="preserve">    pe.cell(row=r,column=13,value=f"=MIN({prevpool}+I{r}+J{r},{REF['cap']}*(G{r}-H{r}))").number_format='#,##0'</w:t>
      </w:r>
    </w:p>
    <w:p>
      <w:pPr>
        <w:spacing w:after="0" w:line="240" w:lineRule="auto"/>
        <w:ind w:left="170"/>
      </w:pPr>
      <w:r>
        <w:rPr>
          <w:rFonts w:ascii="Consolas" w:hAnsi="Consolas" w:eastAsia="Consolas"/>
          <w:sz w:val="13"/>
        </w:rPr>
        <w:t xml:space="preserve">    pe.cell(row=r,column=12,value=f"={prevpool}+I{r}+J{r}-M{r}").number_format='#,##0'</w:t>
      </w:r>
    </w:p>
    <w:p>
      <w:pPr>
        <w:spacing w:after="0" w:line="240" w:lineRule="auto"/>
        <w:ind w:left="170"/>
      </w:pPr>
      <w:r>
        <w:rPr>
          <w:rFonts w:ascii="Consolas" w:hAnsi="Consolas" w:eastAsia="Consolas"/>
          <w:sz w:val="13"/>
        </w:rPr>
        <w:t xml:space="preserve">    pe.cell(row=r,column=14,value=f"=MAX(G{r}-H{r}-M{r},0)").number_format='#,##0'</w:t>
      </w:r>
    </w:p>
    <w:p>
      <w:pPr>
        <w:spacing w:after="0" w:line="240" w:lineRule="auto"/>
        <w:ind w:left="170"/>
      </w:pPr>
      <w:r>
        <w:rPr>
          <w:rFonts w:ascii="Consolas" w:hAnsi="Consolas" w:eastAsia="Consolas"/>
          <w:sz w:val="13"/>
        </w:rPr>
        <w:t xml:space="preserve">    pe.cell(row=r,column=15,value=f"=H{r}+N{r}*{REF['gpp']}").number_format='#,##0'</w:t>
      </w:r>
    </w:p>
    <w:p>
      <w:pPr>
        <w:spacing w:after="0" w:line="240" w:lineRule="auto"/>
        <w:ind w:left="170"/>
      </w:pPr>
      <w:r>
        <w:rPr>
          <w:rFonts w:ascii="Consolas" w:hAnsi="Consolas" w:eastAsia="Consolas"/>
          <w:sz w:val="13"/>
        </w:rPr>
        <w:t xml:space="preserve">    pe.cell(row=r,column=16,value=f"=G{r}-H{r}-N{r}*{REF['gpp']}-I{r}-J{r}").number_format='#,##0'</w:t>
      </w:r>
    </w:p>
    <w:p>
      <w:pPr>
        <w:spacing w:after="0" w:line="240" w:lineRule="auto"/>
        <w:ind w:left="170"/>
      </w:pPr>
      <w:r>
        <w:rPr>
          <w:rFonts w:ascii="Consolas" w:hAnsi="Consolas" w:eastAsia="Consolas"/>
          <w:sz w:val="13"/>
        </w:rPr>
        <w:t xml:space="preserve">    pe.cell(row=r,column=17,value=f"=(1+{REF['disc']})^-(A{r}-2026)").number_format='0.000'</w:t>
      </w:r>
    </w:p>
    <w:p>
      <w:pPr>
        <w:spacing w:after="0" w:line="240" w:lineRule="auto"/>
        <w:ind w:left="170"/>
      </w:pPr>
      <w:r>
        <w:rPr>
          <w:rFonts w:ascii="Consolas" w:hAnsi="Consolas" w:eastAsia="Consolas"/>
          <w:sz w:val="13"/>
        </w:rPr>
        <w:t>last=first+34</w:t>
      </w:r>
    </w:p>
    <w:p>
      <w:pPr>
        <w:spacing w:after="0" w:line="240" w:lineRule="auto"/>
        <w:ind w:left="170"/>
      </w:pPr>
      <w:r>
        <w:rPr>
          <w:rFonts w:ascii="Consolas" w:hAnsi="Consolas" w:eastAsia="Consolas"/>
          <w:sz w:val="13"/>
        </w:rPr>
        <w:t>pe['A57']='RESULTS'; pe['A57'].font=BOLD</w:t>
      </w:r>
    </w:p>
    <w:p>
      <w:pPr>
        <w:spacing w:after="0" w:line="240" w:lineRule="auto"/>
        <w:ind w:left="170"/>
      </w:pPr>
      <w:r>
        <w:rPr>
          <w:rFonts w:ascii="Consolas" w:hAnsi="Consolas" w:eastAsia="Consolas"/>
          <w:sz w:val="13"/>
        </w:rPr>
        <w:t>res=[('Project NPV (pre-fiscal), US$ m',f'=SUMPRODUCT(K{first}:K{last},Q{first}:Q{last})','#,##0'),('Project IRR',f'=IRR(K{first}:K{last},0.1)','0.0%'),('Government NPV, US$ m',f'=SUMPRODUCT(O{first}:O{last},Q{first}:Q{last})','#,##0'),('Government take, undiscounted, US$ m',f'=SUM(O{first}:O{last})','#,##0'),('Contractor NPV, US$ m',f'=SUMPRODUCT(P{first}:P{last},Q{first}:Q{last})','#,##0'),('Contractor IRR',f'=IRR(P{first}:P{last},0.05)','0.0%'),('Cumulative production, mmbbl',f'=SUM(E{first}:E{last})','#,##0'),('Check: python base-case project NPV = 1,551; contractor = -1,260',None,None)]</w:t>
      </w:r>
    </w:p>
    <w:p>
      <w:pPr>
        <w:spacing w:after="0" w:line="240" w:lineRule="auto"/>
        <w:ind w:left="170"/>
      </w:pPr>
      <w:r>
        <w:rPr>
          <w:rFonts w:ascii="Consolas" w:hAnsi="Consolas" w:eastAsia="Consolas"/>
          <w:sz w:val="13"/>
        </w:rPr>
        <w:t>for i,(a,f,nf) in enumerate(res):</w:t>
      </w:r>
    </w:p>
    <w:p>
      <w:pPr>
        <w:spacing w:after="0" w:line="240" w:lineRule="auto"/>
        <w:ind w:left="170"/>
      </w:pPr>
      <w:r>
        <w:rPr>
          <w:rFonts w:ascii="Consolas" w:hAnsi="Consolas" w:eastAsia="Consolas"/>
          <w:sz w:val="13"/>
        </w:rPr>
        <w:t xml:space="preserve">    pe.cell(row=58+i,column=1,value=a)</w:t>
      </w:r>
    </w:p>
    <w:p>
      <w:pPr>
        <w:spacing w:after="0" w:line="240" w:lineRule="auto"/>
        <w:ind w:left="170"/>
      </w:pPr>
      <w:r>
        <w:rPr>
          <w:rFonts w:ascii="Consolas" w:hAnsi="Consolas" w:eastAsia="Consolas"/>
          <w:sz w:val="13"/>
        </w:rPr>
        <w:t xml:space="preserve">    if f: c=pe.cell(row=58+i,column=2,value=f); c.number_format=nf</w:t>
      </w:r>
    </w:p>
    <w:p>
      <w:pPr>
        <w:spacing w:after="0" w:line="240" w:lineRule="auto"/>
        <w:ind w:left="170"/>
      </w:pPr>
      <w:r>
        <w:rPr>
          <w:rFonts w:ascii="Consolas" w:hAnsi="Consolas" w:eastAsia="Consolas"/>
          <w:sz w:val="13"/>
        </w:rPr>
        <w:t># ---------------- Sensitivity (static from python) ----------------</w:t>
      </w:r>
    </w:p>
    <w:p>
      <w:pPr>
        <w:spacing w:after="0" w:line="240" w:lineRule="auto"/>
        <w:ind w:left="170"/>
      </w:pPr>
      <w:r>
        <w:rPr>
          <w:rFonts w:ascii="Consolas" w:hAnsi="Consolas" w:eastAsia="Consolas"/>
          <w:sz w:val="13"/>
        </w:rPr>
        <w:t>se=wb.create_sheet('Sensitivity'); widths(se,[30,14,14,14,14,14,14])</w:t>
      </w:r>
    </w:p>
    <w:p>
      <w:pPr>
        <w:spacing w:after="0" w:line="240" w:lineRule="auto"/>
        <w:ind w:left="170"/>
      </w:pPr>
      <w:r>
        <w:rPr>
          <w:rFonts w:ascii="Consolas" w:hAnsi="Consolas" w:eastAsia="Consolas"/>
          <w:sz w:val="13"/>
        </w:rPr>
        <w:t>se['A1']='Static outputs from the Python pipeline (data/clean/*.csv)'; se['A1'].font=BOLD</w:t>
      </w:r>
    </w:p>
    <w:p>
      <w:pPr>
        <w:spacing w:after="0" w:line="240" w:lineRule="auto"/>
        <w:ind w:left="170"/>
      </w:pPr>
      <w:r>
        <w:rPr>
          <w:rFonts w:ascii="Consolas" w:hAnsi="Consolas" w:eastAsia="Consolas"/>
          <w:sz w:val="13"/>
        </w:rPr>
        <w:t>g=pd.read_csv('data/clean/lokichar_grid_npv_project.csv',index_col=0); hdr(se,3,['Project NPV10, US$ m: Brent \\ plateau']+[f'{c} of 60 kbpd' for c in g.columns])</w:t>
      </w:r>
    </w:p>
    <w:p>
      <w:pPr>
        <w:spacing w:after="0" w:line="240" w:lineRule="auto"/>
        <w:ind w:left="170"/>
      </w:pPr>
      <w:r>
        <w:rPr>
          <w:rFonts w:ascii="Consolas" w:hAnsi="Consolas" w:eastAsia="Consolas"/>
          <w:sz w:val="13"/>
        </w:rPr>
        <w:t>for i,idx in enumerate(g.index):</w:t>
      </w:r>
    </w:p>
    <w:p>
      <w:pPr>
        <w:spacing w:after="0" w:line="240" w:lineRule="auto"/>
        <w:ind w:left="170"/>
      </w:pPr>
      <w:r>
        <w:rPr>
          <w:rFonts w:ascii="Consolas" w:hAnsi="Consolas" w:eastAsia="Consolas"/>
          <w:sz w:val="13"/>
        </w:rPr>
        <w:t xml:space="preserve">    se.cell(row=4+i,column=1,value=f'US${idx}')</w:t>
      </w:r>
    </w:p>
    <w:p>
      <w:pPr>
        <w:spacing w:after="0" w:line="240" w:lineRule="auto"/>
        <w:ind w:left="170"/>
      </w:pPr>
      <w:r>
        <w:rPr>
          <w:rFonts w:ascii="Consolas" w:hAnsi="Consolas" w:eastAsia="Consolas"/>
          <w:sz w:val="13"/>
        </w:rPr>
        <w:t xml:space="preserve">    for j,v in enumerate(g.loc[idx]): se.cell(row=4+i,column=2+j,value=float(v)).number_format='#,##0'</w:t>
      </w:r>
    </w:p>
    <w:p>
      <w:pPr>
        <w:spacing w:after="0" w:line="240" w:lineRule="auto"/>
        <w:ind w:left="170"/>
      </w:pPr>
      <w:r>
        <w:rPr>
          <w:rFonts w:ascii="Consolas" w:hAnsi="Consolas" w:eastAsia="Consolas"/>
          <w:sz w:val="13"/>
        </w:rPr>
        <w:t>t=pd.read_csv('data/clean/lokichar_tornado.csv'); hdr(se,12,['Tornado driver','Downside (US$ m)','Upside (US$ m)'])</w:t>
      </w:r>
    </w:p>
    <w:p>
      <w:pPr>
        <w:spacing w:after="0" w:line="240" w:lineRule="auto"/>
        <w:ind w:left="170"/>
      </w:pPr>
      <w:r>
        <w:rPr>
          <w:rFonts w:ascii="Consolas" w:hAnsi="Consolas" w:eastAsia="Consolas"/>
          <w:sz w:val="13"/>
        </w:rPr>
        <w:t>for i,r in enumerate(t.itertuples()): se.cell(row=13+i,column=1,value=r.driver); se.cell(row=13+i,column=2,value=float(r.downside)).number_format='#,##0'; se.cell(row=13+i,column=3,value=float(r.upside)).number_format='#,##0'</w:t>
      </w:r>
    </w:p>
    <w:p>
      <w:pPr>
        <w:spacing w:after="0" w:line="240" w:lineRule="auto"/>
        <w:ind w:left="170"/>
      </w:pPr>
      <w:r>
        <w:rPr>
          <w:rFonts w:ascii="Consolas" w:hAnsi="Consolas" w:eastAsia="Consolas"/>
          <w:sz w:val="13"/>
        </w:rPr>
        <w:t>f=pd.read_csv('data/clean/lokichar_fiscal_cases.csv'); hdr(se,21,list(f.columns))</w:t>
      </w:r>
    </w:p>
    <w:p>
      <w:pPr>
        <w:spacing w:after="0" w:line="240" w:lineRule="auto"/>
        <w:ind w:left="170"/>
      </w:pPr>
      <w:r>
        <w:rPr>
          <w:rFonts w:ascii="Consolas" w:hAnsi="Consolas" w:eastAsia="Consolas"/>
          <w:sz w:val="13"/>
        </w:rPr>
        <w:t>for i,r in enumerate(f.itertuples(index=False)):</w:t>
      </w:r>
    </w:p>
    <w:p>
      <w:pPr>
        <w:spacing w:after="0" w:line="240" w:lineRule="auto"/>
        <w:ind w:left="170"/>
      </w:pPr>
      <w:r>
        <w:rPr>
          <w:rFonts w:ascii="Consolas" w:hAnsi="Consolas" w:eastAsia="Consolas"/>
          <w:sz w:val="13"/>
        </w:rPr>
        <w:t xml:space="preserve">    for j,v in enumerate(r): se.cell(row=22+i,column=1+j,value=(float(v) if not isinstance(v,str) else v))</w:t>
      </w:r>
    </w:p>
    <w:p>
      <w:pPr>
        <w:spacing w:after="0" w:line="240" w:lineRule="auto"/>
        <w:ind w:left="170"/>
      </w:pPr>
      <w:r>
        <w:rPr>
          <w:rFonts w:ascii="Consolas" w:hAnsi="Consolas" w:eastAsia="Consolas"/>
          <w:sz w:val="13"/>
        </w:rPr>
        <w:t>ss_=pd.read_csv('data/clean/scenario_sensitivity.csv'); hdr(se,30,list(ss_.columns))</w:t>
      </w:r>
    </w:p>
    <w:p>
      <w:pPr>
        <w:spacing w:after="0" w:line="240" w:lineRule="auto"/>
        <w:ind w:left="170"/>
      </w:pPr>
      <w:r>
        <w:rPr>
          <w:rFonts w:ascii="Consolas" w:hAnsi="Consolas" w:eastAsia="Consolas"/>
          <w:sz w:val="13"/>
        </w:rPr>
        <w:t>for i,r in enumerate(ss_.itertuples(index=False)):</w:t>
      </w:r>
    </w:p>
    <w:p>
      <w:pPr>
        <w:spacing w:after="0" w:line="240" w:lineRule="auto"/>
        <w:ind w:left="170"/>
      </w:pPr>
      <w:r>
        <w:rPr>
          <w:rFonts w:ascii="Consolas" w:hAnsi="Consolas" w:eastAsia="Consolas"/>
          <w:sz w:val="13"/>
        </w:rPr>
        <w:t xml:space="preserve">    for j,v in enumerate(r): se.cell(row=31+i,column=1+j,value=(float(v) if not isinstance(v,str) else v))</w:t>
      </w:r>
    </w:p>
    <w:p>
      <w:pPr>
        <w:spacing w:after="0" w:line="240" w:lineRule="auto"/>
        <w:ind w:left="170"/>
      </w:pPr>
      <w:r>
        <w:rPr>
          <w:rFonts w:ascii="Consolas" w:hAnsi="Consolas" w:eastAsia="Consolas"/>
          <w:sz w:val="13"/>
        </w:rPr>
        <w:t># ---------------- Dashboard ----------------</w:t>
      </w:r>
    </w:p>
    <w:p>
      <w:pPr>
        <w:spacing w:after="0" w:line="240" w:lineRule="auto"/>
        <w:ind w:left="170"/>
      </w:pPr>
      <w:r>
        <w:rPr>
          <w:rFonts w:ascii="Consolas" w:hAnsi="Consolas" w:eastAsia="Consolas"/>
          <w:sz w:val="13"/>
        </w:rPr>
        <w:t>db=wb.create_sheet('Dashboard',1); widths(db,[46,18,18,18])</w:t>
      </w:r>
    </w:p>
    <w:p>
      <w:pPr>
        <w:spacing w:after="0" w:line="240" w:lineRule="auto"/>
        <w:ind w:left="170"/>
      </w:pPr>
      <w:r>
        <w:rPr>
          <w:rFonts w:ascii="Consolas" w:hAnsi="Consolas" w:eastAsia="Consolas"/>
          <w:sz w:val="13"/>
        </w:rPr>
        <w:t>db['A1']='KENYA PETROLEUM - DASHBOARD'; db['A1'].font=Font(bold=True,size=14); db['A2']='=Assumptions!D3'</w:t>
      </w:r>
    </w:p>
    <w:p>
      <w:pPr>
        <w:spacing w:after="0" w:line="240" w:lineRule="auto"/>
        <w:ind w:left="170"/>
      </w:pPr>
      <w:r>
        <w:rPr>
          <w:rFonts w:ascii="Consolas" w:hAnsi="Consolas" w:eastAsia="Consolas"/>
          <w:sz w:val="13"/>
        </w:rPr>
        <w:t>rows=[('Total demand 2025 (kt)','=Scenarios!I5','#,##0'),('Total demand 2026 (kt)','=Scenarios!I6','#,##0'),('Total demand 2030 (kt)','=Scenarios!I10','#,##0'),('Total demand 2035 (kt)','=Scenarios!I15','#,##0'),('CAGR 2025-35','=Scenarios!I17','0.00%'),</w:t>
      </w:r>
    </w:p>
    <w:p>
      <w:pPr>
        <w:spacing w:after="0" w:line="240" w:lineRule="auto"/>
        <w:ind w:left="170"/>
      </w:pPr>
      <w:r>
        <w:rPr>
          <w:rFonts w:ascii="Consolas" w:hAnsi="Consolas" w:eastAsia="Consolas"/>
          <w:sz w:val="13"/>
        </w:rPr>
        <w:t xml:space="preserve"> ('Diesel 2030 (kt)','=Scenarios!B10','#,##0'),('Petrol 2030 (kt)','=Scenarios!C10','#,##0'),('LPG 2030 (kt)','=Scenarios!D10','#,##0'),('LPG storage headroom 2030 (kt)','=LPG_Storage!E9','+0.0;-0.0'),('LPG storage headroom 2026 (kt)','=LPG_Storage!E5','+0.0;-0.0'),</w:t>
      </w:r>
    </w:p>
    <w:p>
      <w:pPr>
        <w:spacing w:after="0" w:line="240" w:lineRule="auto"/>
        <w:ind w:left="170"/>
      </w:pPr>
      <w:r>
        <w:rPr>
          <w:rFonts w:ascii="Consolas" w:hAnsi="Consolas" w:eastAsia="Consolas"/>
          <w:sz w:val="13"/>
        </w:rPr>
        <w:t xml:space="preserve"> ('Diesel shortfall vs standard (ML)','=Supply_Security!D10','#,##0'),('Petrol shortfall vs standard (ML)','=Supply_Security!D11','#,##0'),('Project NPV10, US$ m','=Project_Economics!B58','#,##0'),('Project IRR','=Project_Economics!B59','0.0%'),('Government NPV10, US$ m','=Project_Economics!B60','#,##0'),('Contractor NPV10, US$ m','=Project_Economics!B62','#,##0')]</w:t>
      </w:r>
    </w:p>
    <w:p>
      <w:pPr>
        <w:spacing w:after="0" w:line="240" w:lineRule="auto"/>
        <w:ind w:left="170"/>
      </w:pPr>
      <w:r>
        <w:rPr>
          <w:rFonts w:ascii="Consolas" w:hAnsi="Consolas" w:eastAsia="Consolas"/>
          <w:sz w:val="13"/>
        </w:rPr>
        <w:t>for i,(a,f_,nf) in enumerate(rows): db.cell(row=4+i,column=1,value=a); c=db.cell(row=4+i,column=2,value=f_); c.number_format=nf</w:t>
      </w:r>
    </w:p>
    <w:p>
      <w:pPr>
        <w:spacing w:after="0" w:line="240" w:lineRule="auto"/>
        <w:ind w:left="170"/>
      </w:pPr>
      <w:r>
        <w:rPr>
          <w:rFonts w:ascii="Consolas" w:hAnsi="Consolas" w:eastAsia="Consolas"/>
          <w:sz w:val="13"/>
        </w:rPr>
        <w:t>wb.save('out/Kenya_Petroleum_Economic_Model.xlsx'); print('saved')</w:t>
      </w:r>
    </w:p>
    <w:p>
      <w:pPr>
        <w:pStyle w:val="Heading1"/>
      </w:pPr>
      <w:r>
        <w:t>Appendix B. Output files</w:t>
      </w:r>
    </w:p>
    <w:p>
      <w:pPr>
        <w:pStyle w:val="ListBullet"/>
        <w:spacing w:after="40"/>
      </w:pPr>
      <w:r>
        <w:rPr>
          <w:b w:val="0"/>
          <w:i w:val="0"/>
        </w:rPr>
        <w:t>consumption_relabelled_kt.csv</w:t>
      </w:r>
    </w:p>
    <w:p>
      <w:pPr>
        <w:pStyle w:val="ListBullet"/>
        <w:spacing w:after="40"/>
      </w:pPr>
      <w:r>
        <w:rPr>
          <w:b w:val="0"/>
          <w:i w:val="0"/>
        </w:rPr>
        <w:t>cooking_cost_per_MJ.csv</w:t>
      </w:r>
    </w:p>
    <w:p>
      <w:pPr>
        <w:pStyle w:val="ListBullet"/>
        <w:spacing w:after="40"/>
      </w:pPr>
      <w:r>
        <w:rPr>
          <w:b w:val="0"/>
          <w:i w:val="0"/>
        </w:rPr>
        <w:t>demand_summary.csv</w:t>
      </w:r>
    </w:p>
    <w:p>
      <w:pPr>
        <w:pStyle w:val="ListBullet"/>
        <w:spacing w:after="40"/>
      </w:pPr>
      <w:r>
        <w:rPr>
          <w:b w:val="0"/>
          <w:i w:val="0"/>
        </w:rPr>
        <w:t>ev_displacement.csv</w:t>
      </w:r>
    </w:p>
    <w:p>
      <w:pPr>
        <w:pStyle w:val="ListBullet"/>
        <w:spacing w:after="40"/>
      </w:pPr>
      <w:r>
        <w:rPr>
          <w:b w:val="0"/>
          <w:i w:val="0"/>
        </w:rPr>
        <w:t>forecast_12m.csv</w:t>
      </w:r>
    </w:p>
    <w:p>
      <w:pPr>
        <w:pStyle w:val="ListBullet"/>
        <w:spacing w:after="40"/>
      </w:pPr>
      <w:r>
        <w:rPr>
          <w:b w:val="0"/>
          <w:i w:val="0"/>
        </w:rPr>
        <w:t>forecast_rolling_errors.csv</w:t>
      </w:r>
    </w:p>
    <w:p>
      <w:pPr>
        <w:pStyle w:val="ListBullet"/>
        <w:spacing w:after="40"/>
      </w:pPr>
      <w:r>
        <w:rPr>
          <w:b w:val="0"/>
          <w:i w:val="0"/>
        </w:rPr>
        <w:t>forecast_tournament.csv</w:t>
      </w:r>
    </w:p>
    <w:p>
      <w:pPr>
        <w:pStyle w:val="ListBullet"/>
        <w:spacing w:after="40"/>
      </w:pPr>
      <w:r>
        <w:rPr>
          <w:b w:val="0"/>
          <w:i w:val="0"/>
        </w:rPr>
        <w:t>inventory_cost.csv</w:t>
      </w:r>
    </w:p>
    <w:p>
      <w:pPr>
        <w:pStyle w:val="ListBullet"/>
        <w:spacing w:after="40"/>
      </w:pPr>
      <w:r>
        <w:rPr>
          <w:b w:val="0"/>
          <w:i w:val="0"/>
        </w:rPr>
        <w:t>landed_cost_bill.csv</w:t>
      </w:r>
    </w:p>
    <w:p>
      <w:pPr>
        <w:pStyle w:val="ListBullet"/>
        <w:spacing w:after="40"/>
      </w:pPr>
      <w:r>
        <w:rPr>
          <w:b w:val="0"/>
          <w:i w:val="0"/>
        </w:rPr>
        <w:t>lokichar_breakeven.csv</w:t>
      </w:r>
    </w:p>
    <w:p>
      <w:pPr>
        <w:pStyle w:val="ListBullet"/>
        <w:spacing w:after="40"/>
      </w:pPr>
      <w:r>
        <w:rPr>
          <w:b w:val="0"/>
          <w:i w:val="0"/>
        </w:rPr>
        <w:t>lokichar_cashflow_base.csv</w:t>
      </w:r>
    </w:p>
    <w:p>
      <w:pPr>
        <w:pStyle w:val="ListBullet"/>
        <w:spacing w:after="40"/>
      </w:pPr>
      <w:r>
        <w:rPr>
          <w:b w:val="0"/>
          <w:i w:val="0"/>
        </w:rPr>
        <w:t>lokichar_fiscal_cases.csv</w:t>
      </w:r>
    </w:p>
    <w:p>
      <w:pPr>
        <w:pStyle w:val="ListBullet"/>
        <w:spacing w:after="40"/>
      </w:pPr>
      <w:r>
        <w:rPr>
          <w:b w:val="0"/>
          <w:i w:val="0"/>
        </w:rPr>
        <w:t>lokichar_grid_npv_gov.csv</w:t>
      </w:r>
    </w:p>
    <w:p>
      <w:pPr>
        <w:pStyle w:val="ListBullet"/>
        <w:spacing w:after="40"/>
      </w:pPr>
      <w:r>
        <w:rPr>
          <w:b w:val="0"/>
          <w:i w:val="0"/>
        </w:rPr>
        <w:t>lokichar_grid_npv_project.csv</w:t>
      </w:r>
    </w:p>
    <w:p>
      <w:pPr>
        <w:pStyle w:val="ListBullet"/>
        <w:spacing w:after="40"/>
      </w:pPr>
      <w:r>
        <w:rPr>
          <w:b w:val="0"/>
          <w:i w:val="0"/>
        </w:rPr>
        <w:t>lokichar_mc_corr.csv</w:t>
      </w:r>
    </w:p>
    <w:p>
      <w:pPr>
        <w:pStyle w:val="ListBullet"/>
        <w:spacing w:after="40"/>
      </w:pPr>
      <w:r>
        <w:rPr>
          <w:b w:val="0"/>
          <w:i w:val="0"/>
        </w:rPr>
        <w:t>lokichar_mc_summary.csv</w:t>
      </w:r>
    </w:p>
    <w:p>
      <w:pPr>
        <w:pStyle w:val="ListBullet"/>
        <w:spacing w:after="40"/>
      </w:pPr>
      <w:r>
        <w:rPr>
          <w:b w:val="0"/>
          <w:i w:val="0"/>
        </w:rPr>
        <w:t>lokichar_montecarlo.csv</w:t>
      </w:r>
    </w:p>
    <w:p>
      <w:pPr>
        <w:pStyle w:val="ListBullet"/>
        <w:spacing w:after="40"/>
      </w:pPr>
      <w:r>
        <w:rPr>
          <w:b w:val="0"/>
          <w:i w:val="0"/>
        </w:rPr>
        <w:t>lokichar_scenarios.csv</w:t>
      </w:r>
    </w:p>
    <w:p>
      <w:pPr>
        <w:pStyle w:val="ListBullet"/>
        <w:spacing w:after="40"/>
      </w:pPr>
      <w:r>
        <w:rPr>
          <w:b w:val="0"/>
          <w:i w:val="0"/>
        </w:rPr>
        <w:t>lokichar_tornado.csv</w:t>
      </w:r>
    </w:p>
    <w:p>
      <w:pPr>
        <w:pStyle w:val="ListBullet"/>
        <w:spacing w:after="40"/>
      </w:pPr>
      <w:r>
        <w:rPr>
          <w:b w:val="0"/>
          <w:i w:val="0"/>
        </w:rPr>
        <w:t>lpg_storage.csv</w:t>
      </w:r>
    </w:p>
    <w:p>
      <w:pPr>
        <w:pStyle w:val="ListBullet"/>
        <w:spacing w:after="40"/>
      </w:pPr>
      <w:r>
        <w:rPr>
          <w:b w:val="0"/>
          <w:i w:val="0"/>
        </w:rPr>
        <w:t>monthly_yoy_table.csv</w:t>
      </w:r>
    </w:p>
    <w:p>
      <w:pPr>
        <w:pStyle w:val="ListBullet"/>
        <w:spacing w:after="40"/>
      </w:pPr>
      <w:r>
        <w:rPr>
          <w:b w:val="0"/>
          <w:i w:val="0"/>
        </w:rPr>
        <w:t>own_elasticity.csv</w:t>
      </w:r>
    </w:p>
    <w:p>
      <w:pPr>
        <w:pStyle w:val="ListBullet"/>
        <w:spacing w:after="40"/>
      </w:pPr>
      <w:r>
        <w:rPr>
          <w:b w:val="0"/>
          <w:i w:val="0"/>
        </w:rPr>
        <w:t>passthrough.csv</w:t>
      </w:r>
    </w:p>
    <w:p>
      <w:pPr>
        <w:pStyle w:val="ListBullet"/>
        <w:spacing w:after="40"/>
      </w:pPr>
      <w:r>
        <w:rPr>
          <w:b w:val="0"/>
          <w:i w:val="0"/>
        </w:rPr>
        <w:t>pdp_backtest.csv</w:t>
      </w:r>
    </w:p>
    <w:p>
      <w:pPr>
        <w:pStyle w:val="ListBullet"/>
        <w:spacing w:after="40"/>
      </w:pPr>
      <w:r>
        <w:rPr>
          <w:b w:val="0"/>
          <w:i w:val="0"/>
        </w:rPr>
        <w:t>pdp_implied_elasticity.csv</w:t>
      </w:r>
    </w:p>
    <w:p>
      <w:pPr>
        <w:pStyle w:val="ListBullet"/>
        <w:spacing w:after="40"/>
      </w:pPr>
      <w:r>
        <w:rPr>
          <w:b w:val="0"/>
          <w:i w:val="0"/>
        </w:rPr>
        <w:t>price_index_jan25_100.csv</w:t>
      </w:r>
    </w:p>
    <w:p>
      <w:pPr>
        <w:pStyle w:val="ListBullet"/>
        <w:spacing w:after="40"/>
      </w:pPr>
      <w:r>
        <w:rPr>
          <w:b w:val="0"/>
          <w:i w:val="0"/>
        </w:rPr>
        <w:t>price_stats.csv</w:t>
      </w:r>
    </w:p>
    <w:p>
      <w:pPr>
        <w:pStyle w:val="ListBullet"/>
        <w:spacing w:after="40"/>
      </w:pPr>
      <w:r>
        <w:rPr>
          <w:b w:val="0"/>
          <w:i w:val="0"/>
        </w:rPr>
        <w:t>product_profiles.csv</w:t>
      </w:r>
    </w:p>
    <w:p>
      <w:pPr>
        <w:pStyle w:val="ListBullet"/>
        <w:spacing w:after="40"/>
      </w:pPr>
      <w:r>
        <w:rPr>
          <w:b w:val="0"/>
          <w:i w:val="0"/>
        </w:rPr>
        <w:t>pump_path_2026.csv</w:t>
      </w:r>
    </w:p>
    <w:p>
      <w:pPr>
        <w:pStyle w:val="ListBullet"/>
        <w:spacing w:after="40"/>
      </w:pPr>
      <w:r>
        <w:rPr>
          <w:b w:val="0"/>
          <w:i w:val="0"/>
        </w:rPr>
        <w:t>reconciliation.csv</w:t>
      </w:r>
    </w:p>
    <w:p>
      <w:pPr>
        <w:pStyle w:val="ListBullet"/>
        <w:spacing w:after="40"/>
      </w:pPr>
      <w:r>
        <w:rPr>
          <w:b w:val="0"/>
          <w:i w:val="0"/>
        </w:rPr>
        <w:t>regional_prices_sep26.csv</w:t>
      </w:r>
    </w:p>
    <w:p>
      <w:pPr>
        <w:pStyle w:val="ListBullet"/>
        <w:spacing w:after="40"/>
      </w:pPr>
      <w:r>
        <w:rPr>
          <w:b w:val="0"/>
          <w:i w:val="0"/>
        </w:rPr>
        <w:t>regional_spread_may26.csv</w:t>
      </w:r>
    </w:p>
    <w:p>
      <w:pPr>
        <w:pStyle w:val="ListBullet"/>
        <w:spacing w:after="40"/>
      </w:pPr>
      <w:r>
        <w:rPr>
          <w:b w:val="0"/>
          <w:i w:val="0"/>
        </w:rPr>
        <w:t>regional_spread_sep26.csv</w:t>
      </w:r>
    </w:p>
    <w:p>
      <w:pPr>
        <w:pStyle w:val="ListBullet"/>
        <w:spacing w:after="40"/>
      </w:pPr>
      <w:r>
        <w:rPr>
          <w:b w:val="0"/>
          <w:i w:val="0"/>
        </w:rPr>
        <w:t>reported_cover.csv</w:t>
      </w:r>
    </w:p>
    <w:p>
      <w:pPr>
        <w:pStyle w:val="ListBullet"/>
        <w:spacing w:after="40"/>
      </w:pPr>
      <w:r>
        <w:rPr>
          <w:b w:val="0"/>
          <w:i w:val="0"/>
        </w:rPr>
        <w:t>risk_scores.csv</w:t>
      </w:r>
    </w:p>
    <w:p>
      <w:pPr>
        <w:pStyle w:val="ListBullet"/>
        <w:spacing w:after="40"/>
      </w:pPr>
      <w:r>
        <w:rPr>
          <w:b w:val="0"/>
          <w:i w:val="0"/>
        </w:rPr>
        <w:t>rolling3_table.csv</w:t>
      </w:r>
    </w:p>
    <w:p>
      <w:pPr>
        <w:pStyle w:val="ListBullet"/>
        <w:spacing w:after="40"/>
      </w:pPr>
      <w:r>
        <w:rPr>
          <w:b w:val="0"/>
          <w:i w:val="0"/>
        </w:rPr>
        <w:t>scenario_sensitivity.csv</w:t>
      </w:r>
    </w:p>
    <w:p>
      <w:pPr>
        <w:pStyle w:val="ListBullet"/>
        <w:spacing w:after="40"/>
      </w:pPr>
      <w:r>
        <w:rPr>
          <w:b w:val="0"/>
          <w:i w:val="0"/>
        </w:rPr>
        <w:t>scenarios_kt.csv</w:t>
      </w:r>
    </w:p>
    <w:p>
      <w:pPr>
        <w:pStyle w:val="ListBullet"/>
        <w:spacing w:after="40"/>
      </w:pPr>
      <w:r>
        <w:rPr>
          <w:b w:val="0"/>
          <w:i w:val="0"/>
        </w:rPr>
        <w:t>seasonal_index.csv</w:t>
      </w:r>
    </w:p>
    <w:p>
      <w:pPr>
        <w:pStyle w:val="ListBullet"/>
        <w:spacing w:after="40"/>
      </w:pPr>
      <w:r>
        <w:rPr>
          <w:b w:val="0"/>
          <w:i w:val="0"/>
        </w:rPr>
        <w:t>security_capacity.csv</w:t>
      </w:r>
    </w:p>
    <w:p>
      <w:pPr>
        <w:pStyle w:val="ListBullet"/>
        <w:spacing w:after="40"/>
      </w:pPr>
      <w:r>
        <w:rPr>
          <w:b w:val="0"/>
          <w:i w:val="0"/>
        </w:rPr>
        <w:t>stock_gap.csv</w:t>
      </w:r>
    </w:p>
    <w:p>
      <w:pPr>
        <w:pStyle w:val="ListBullet"/>
        <w:spacing w:after="40"/>
      </w:pPr>
      <w:r>
        <w:rPr>
          <w:b w:val="0"/>
          <w:i w:val="0"/>
        </w:rPr>
        <w:t>yoy.csv</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