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25F4DD" w14:textId="77777777" w:rsidR="00F06FE3" w:rsidRDefault="00F06FE3">
      <w:pPr>
        <w:spacing w:after="2000"/>
      </w:pPr>
    </w:p>
    <w:p w14:paraId="1B2F7FBB" w14:textId="77777777" w:rsidR="00F06FE3" w:rsidRDefault="00000000">
      <w:pPr>
        <w:spacing w:after="200"/>
        <w:jc w:val="center"/>
      </w:pPr>
      <w:r>
        <w:rPr>
          <w:b/>
          <w:bCs/>
          <w:color w:val="1A5276"/>
          <w:sz w:val="64"/>
          <w:szCs w:val="64"/>
        </w:rPr>
        <w:t>SERVICIOS Y SALUD S.A.S.</w:t>
      </w:r>
    </w:p>
    <w:p w14:paraId="0843DA51" w14:textId="77777777" w:rsidR="00F06FE3" w:rsidRDefault="00000000">
      <w:pPr>
        <w:spacing w:after="300"/>
        <w:jc w:val="center"/>
      </w:pPr>
      <w:r>
        <w:rPr>
          <w:b/>
          <w:bCs/>
          <w:color w:val="2980B9"/>
          <w:sz w:val="44"/>
          <w:szCs w:val="44"/>
        </w:rPr>
        <w:t>PROPUESTA COMERCIAL</w:t>
      </w:r>
    </w:p>
    <w:p w14:paraId="2E1AFD70" w14:textId="77777777" w:rsidR="00F06FE3" w:rsidRDefault="00000000">
      <w:pPr>
        <w:spacing w:after="200"/>
        <w:jc w:val="center"/>
      </w:pPr>
      <w:r>
        <w:rPr>
          <w:i/>
          <w:iCs/>
          <w:color w:val="555555"/>
          <w:sz w:val="26"/>
          <w:szCs w:val="26"/>
        </w:rPr>
        <w:t>Desarrollo de Plataforma Web Institucional y Gestión de Redes Sociales</w:t>
      </w:r>
    </w:p>
    <w:p w14:paraId="5C798B60" w14:textId="77777777" w:rsidR="00F06FE3" w:rsidRDefault="00F06FE3">
      <w:pPr>
        <w:spacing w:after="200"/>
      </w:pPr>
    </w:p>
    <w:p w14:paraId="3DE4CBF9" w14:textId="77777777" w:rsidR="00F06FE3" w:rsidRDefault="00F06FE3">
      <w:pPr>
        <w:pBdr>
          <w:bottom w:val="single" w:sz="6" w:space="1" w:color="2980B9"/>
        </w:pBdr>
        <w:spacing w:after="200"/>
      </w:pPr>
    </w:p>
    <w:p w14:paraId="0D71F118" w14:textId="77777777" w:rsidR="00F06FE3" w:rsidRDefault="00000000">
      <w:pPr>
        <w:spacing w:after="400"/>
        <w:jc w:val="center"/>
      </w:pPr>
      <w:r>
        <w:rPr>
          <w:color w:val="888888"/>
        </w:rPr>
        <w:t>Fecha: Mayo 2026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F06FE3" w14:paraId="1008D820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EBF5FB"/>
            <w:tcMar>
              <w:top w:w="180" w:type="dxa"/>
              <w:left w:w="360" w:type="dxa"/>
              <w:bottom w:w="180" w:type="dxa"/>
              <w:right w:w="360" w:type="dxa"/>
            </w:tcMar>
          </w:tcPr>
          <w:p w14:paraId="673ACCD4" w14:textId="77777777" w:rsidR="00F06FE3" w:rsidRDefault="00000000">
            <w:pPr>
              <w:spacing w:after="60"/>
            </w:pPr>
            <w:r>
              <w:rPr>
                <w:color w:val="888888"/>
                <w:sz w:val="20"/>
                <w:szCs w:val="20"/>
              </w:rPr>
              <w:t>Preparado para:</w:t>
            </w:r>
          </w:p>
          <w:p w14:paraId="55D0DA2C" w14:textId="77777777" w:rsidR="00F06FE3" w:rsidRDefault="00000000">
            <w:pPr>
              <w:spacing w:after="80"/>
            </w:pPr>
            <w:r>
              <w:rPr>
                <w:b/>
                <w:bCs/>
                <w:color w:val="1A5276"/>
                <w:sz w:val="28"/>
                <w:szCs w:val="28"/>
              </w:rPr>
              <w:t>Servicios y Salud S.A.S.</w:t>
            </w:r>
          </w:p>
          <w:p w14:paraId="484EBF2C" w14:textId="77777777" w:rsidR="00F06FE3" w:rsidRDefault="00000000">
            <w:r>
              <w:rPr>
                <w:color w:val="666666"/>
                <w:sz w:val="20"/>
                <w:szCs w:val="20"/>
              </w:rPr>
              <w:t>@serviciosysaludsas · Colombia</w:t>
            </w:r>
          </w:p>
        </w:tc>
      </w:tr>
    </w:tbl>
    <w:p w14:paraId="3E57EEA2" w14:textId="77777777" w:rsidR="00F06FE3" w:rsidRDefault="00F06FE3">
      <w:pPr>
        <w:spacing w:after="2000"/>
      </w:pPr>
    </w:p>
    <w:p w14:paraId="4E6AA0BB" w14:textId="77777777" w:rsidR="00F06FE3" w:rsidRDefault="00000000">
      <w:r>
        <w:br w:type="page"/>
      </w:r>
    </w:p>
    <w:p w14:paraId="6BA504A4" w14:textId="77777777" w:rsidR="00F06FE3" w:rsidRDefault="00000000">
      <w:pPr>
        <w:pBdr>
          <w:bottom w:val="single" w:sz="4" w:space="1" w:color="2980B9"/>
        </w:pBdr>
        <w:spacing w:before="480" w:after="200"/>
      </w:pPr>
      <w:r>
        <w:rPr>
          <w:b/>
          <w:bCs/>
          <w:color w:val="1A5276"/>
          <w:sz w:val="32"/>
          <w:szCs w:val="32"/>
        </w:rPr>
        <w:lastRenderedPageBreak/>
        <w:t>1. Presentación</w:t>
      </w:r>
    </w:p>
    <w:p w14:paraId="34AFF832" w14:textId="77777777" w:rsidR="00F06FE3" w:rsidRDefault="00000000">
      <w:pPr>
        <w:spacing w:after="120"/>
        <w:jc w:val="both"/>
      </w:pPr>
      <w:r>
        <w:t>Nos complace presentar esta propuesta comercial en respuesta a la solicitud de Servicios y Salud S.A.S. para el desarrollo de su plataforma web institucional y el fortalecimiento de su ecosistema digital corporativo.</w:t>
      </w:r>
    </w:p>
    <w:p w14:paraId="5DD1704D" w14:textId="77777777" w:rsidR="00F06FE3" w:rsidRDefault="00000000">
      <w:pPr>
        <w:spacing w:after="120"/>
        <w:jc w:val="both"/>
      </w:pPr>
      <w:r>
        <w:t>El equipo de desarrollo propone una solución integral, moderna y escalable que contempla todos los componentes solicitados, con tecnologías de última generación y un diseño profesional acorde con la identidad corporativa de la organización.</w:t>
      </w:r>
    </w:p>
    <w:p w14:paraId="46CE2785" w14:textId="77777777" w:rsidR="00F06FE3" w:rsidRDefault="00000000">
      <w:pPr>
        <w:spacing w:after="120"/>
        <w:jc w:val="both"/>
      </w:pPr>
      <w:r>
        <w:t>Esta propuesta incluye el desarrollo completo del sitio web, la implementación de un sistema de visualización de datos estadísticos en salud mental y conducta suicida, y el servicio de gestión estratégica de redes sociales.</w:t>
      </w:r>
    </w:p>
    <w:p w14:paraId="6DCEE238" w14:textId="77777777" w:rsidR="00F06FE3" w:rsidRDefault="00000000">
      <w:pPr>
        <w:pBdr>
          <w:bottom w:val="single" w:sz="4" w:space="1" w:color="2980B9"/>
        </w:pBdr>
        <w:spacing w:before="480" w:after="200"/>
      </w:pPr>
      <w:r>
        <w:rPr>
          <w:b/>
          <w:bCs/>
          <w:color w:val="1A5276"/>
          <w:sz w:val="32"/>
          <w:szCs w:val="32"/>
        </w:rPr>
        <w:t>2. Descripción del Proyecto</w:t>
      </w:r>
    </w:p>
    <w:p w14:paraId="34C9746F" w14:textId="77777777" w:rsidR="00F06FE3" w:rsidRDefault="00000000">
      <w:pPr>
        <w:spacing w:after="120"/>
        <w:jc w:val="both"/>
      </w:pPr>
      <w:r>
        <w:t>El proyecto contempla el desarrollo de una plataforma web completa para Servicios y Salud S.A.S., organización dedicada a la salud mental, prevención de la conducta suicida, mitigación del consumo de sustancias psicoactivas y estrategias sociales y comunitarias a nivel nacional.</w:t>
      </w:r>
    </w:p>
    <w:p w14:paraId="2F8483FE" w14:textId="77777777" w:rsidR="00F06FE3" w:rsidRDefault="00000000">
      <w:pPr>
        <w:spacing w:before="320" w:after="140"/>
      </w:pPr>
      <w:r>
        <w:rPr>
          <w:b/>
          <w:bCs/>
          <w:color w:val="1A5276"/>
          <w:sz w:val="26"/>
          <w:szCs w:val="26"/>
        </w:rPr>
        <w:t>2.1 Objetivo General</w:t>
      </w:r>
    </w:p>
    <w:p w14:paraId="09C86D8F" w14:textId="77777777" w:rsidR="00F06FE3" w:rsidRDefault="00000000">
      <w:pPr>
        <w:spacing w:after="120"/>
        <w:jc w:val="both"/>
      </w:pPr>
      <w:r>
        <w:t>Diseñar, desarrollar e implementar una plataforma web institucional moderna, funcional y escalable que posicione digitalmente a Servicios y Salud S.A.S. y facilite la gestión y visualización de información estadística sobre conducta suicida a nivel departamental en Colombia.</w:t>
      </w:r>
    </w:p>
    <w:p w14:paraId="691FC8F5" w14:textId="77777777" w:rsidR="00F06FE3" w:rsidRDefault="00000000">
      <w:pPr>
        <w:spacing w:before="320" w:after="140"/>
      </w:pPr>
      <w:r>
        <w:rPr>
          <w:b/>
          <w:bCs/>
          <w:color w:val="1A5276"/>
          <w:sz w:val="26"/>
          <w:szCs w:val="26"/>
        </w:rPr>
        <w:t>2.2 Objetivos Específicos</w:t>
      </w:r>
    </w:p>
    <w:p w14:paraId="036D602F" w14:textId="77777777" w:rsidR="00F06FE3" w:rsidRDefault="00000000">
      <w:pPr>
        <w:pStyle w:val="Prrafodelista"/>
        <w:numPr>
          <w:ilvl w:val="0"/>
          <w:numId w:val="2"/>
        </w:numPr>
        <w:spacing w:after="80"/>
      </w:pPr>
      <w:r>
        <w:t>Crear un sitio web corporativo con diseño profesional, adaptable a dispositivos móviles.</w:t>
      </w:r>
    </w:p>
    <w:p w14:paraId="160FA43F" w14:textId="77777777" w:rsidR="00F06FE3" w:rsidRDefault="00000000">
      <w:pPr>
        <w:pStyle w:val="Prrafodelista"/>
        <w:numPr>
          <w:ilvl w:val="0"/>
          <w:numId w:val="2"/>
        </w:numPr>
        <w:spacing w:after="80"/>
      </w:pPr>
      <w:r>
        <w:t>Desarrollar espacios informativos sobre los cuatro programas de intervención de la organización.</w:t>
      </w:r>
    </w:p>
    <w:p w14:paraId="711CCF10" w14:textId="77777777" w:rsidR="00F06FE3" w:rsidRDefault="00000000">
      <w:pPr>
        <w:pStyle w:val="Prrafodelista"/>
        <w:numPr>
          <w:ilvl w:val="0"/>
          <w:numId w:val="2"/>
        </w:numPr>
        <w:spacing w:after="80"/>
      </w:pPr>
      <w:r>
        <w:t>Implementar un sistema de almacenamiento y organización de datos sobre conducta suicida.</w:t>
      </w:r>
    </w:p>
    <w:p w14:paraId="79409245" w14:textId="77777777" w:rsidR="00F06FE3" w:rsidRDefault="00000000">
      <w:pPr>
        <w:pStyle w:val="Prrafodelista"/>
        <w:numPr>
          <w:ilvl w:val="0"/>
          <w:numId w:val="2"/>
        </w:numPr>
        <w:spacing w:after="80"/>
      </w:pPr>
      <w:r>
        <w:t>Desarrollar un tablero visual (</w:t>
      </w:r>
      <w:proofErr w:type="spellStart"/>
      <w:r>
        <w:t>dashboard</w:t>
      </w:r>
      <w:proofErr w:type="spellEnd"/>
      <w:r>
        <w:t>) con estadísticas por departamento.</w:t>
      </w:r>
    </w:p>
    <w:p w14:paraId="3D384BD7" w14:textId="77777777" w:rsidR="00F06FE3" w:rsidRDefault="00000000">
      <w:pPr>
        <w:pStyle w:val="Prrafodelista"/>
        <w:numPr>
          <w:ilvl w:val="0"/>
          <w:numId w:val="2"/>
        </w:numPr>
        <w:spacing w:after="80"/>
      </w:pPr>
      <w:r>
        <w:t>Garantizar la escalabilidad del sistema para integrar nuevas herramientas en el futuro.</w:t>
      </w:r>
    </w:p>
    <w:p w14:paraId="33C24ACD" w14:textId="77777777" w:rsidR="00F06FE3" w:rsidRDefault="00F06FE3">
      <w:pPr>
        <w:spacing w:after="100"/>
      </w:pPr>
    </w:p>
    <w:p w14:paraId="3FBC7031" w14:textId="77777777" w:rsidR="00F06FE3" w:rsidRDefault="00000000">
      <w:r>
        <w:br w:type="page"/>
      </w:r>
    </w:p>
    <w:p w14:paraId="3B28D9D9" w14:textId="77777777" w:rsidR="00F06FE3" w:rsidRDefault="00000000">
      <w:pPr>
        <w:pBdr>
          <w:bottom w:val="single" w:sz="4" w:space="1" w:color="2980B9"/>
        </w:pBdr>
        <w:spacing w:before="480" w:after="200"/>
      </w:pPr>
      <w:r>
        <w:rPr>
          <w:b/>
          <w:bCs/>
          <w:color w:val="1A5276"/>
          <w:sz w:val="32"/>
          <w:szCs w:val="32"/>
        </w:rPr>
        <w:lastRenderedPageBreak/>
        <w:t>3. Componentes del Proyecto</w:t>
      </w:r>
    </w:p>
    <w:p w14:paraId="293A2FB4" w14:textId="77777777" w:rsidR="00F06FE3" w:rsidRDefault="00000000">
      <w:pPr>
        <w:spacing w:before="320" w:after="140"/>
      </w:pPr>
      <w:r>
        <w:rPr>
          <w:b/>
          <w:bCs/>
          <w:color w:val="1A5276"/>
          <w:sz w:val="26"/>
          <w:szCs w:val="26"/>
        </w:rPr>
        <w:t>3.1 Sitio Web Corporativo</w:t>
      </w:r>
    </w:p>
    <w:p w14:paraId="3844C603" w14:textId="77777777" w:rsidR="00F06FE3" w:rsidRDefault="00000000">
      <w:pPr>
        <w:pStyle w:val="Prrafodelista"/>
        <w:numPr>
          <w:ilvl w:val="0"/>
          <w:numId w:val="2"/>
        </w:numPr>
        <w:spacing w:after="80"/>
      </w:pPr>
      <w:r>
        <w:t xml:space="preserve">Diseño moderno, institucional y completamente adaptable a dispositivos móviles (responsive </w:t>
      </w:r>
      <w:proofErr w:type="spellStart"/>
      <w:r>
        <w:t>design</w:t>
      </w:r>
      <w:proofErr w:type="spellEnd"/>
      <w:r>
        <w:t>).</w:t>
      </w:r>
    </w:p>
    <w:p w14:paraId="416D2EB7" w14:textId="77777777" w:rsidR="00F06FE3" w:rsidRDefault="00000000">
      <w:pPr>
        <w:pStyle w:val="Prrafodelista"/>
        <w:numPr>
          <w:ilvl w:val="0"/>
          <w:numId w:val="2"/>
        </w:numPr>
        <w:spacing w:after="80"/>
      </w:pPr>
      <w:r>
        <w:t>Página de inicio con presentación institucional y programas de intervención.</w:t>
      </w:r>
    </w:p>
    <w:p w14:paraId="14A60337" w14:textId="77777777" w:rsidR="00F06FE3" w:rsidRDefault="00000000">
      <w:pPr>
        <w:pStyle w:val="Prrafodelista"/>
        <w:numPr>
          <w:ilvl w:val="0"/>
          <w:numId w:val="2"/>
        </w:numPr>
        <w:spacing w:after="80"/>
      </w:pPr>
      <w:r>
        <w:t>Sección "Quiénes Somos": historia, misión, visión y valores corporativos.</w:t>
      </w:r>
    </w:p>
    <w:p w14:paraId="3FD61B90" w14:textId="77777777" w:rsidR="00F06FE3" w:rsidRDefault="00000000">
      <w:pPr>
        <w:pStyle w:val="Prrafodelista"/>
        <w:numPr>
          <w:ilvl w:val="0"/>
          <w:numId w:val="2"/>
        </w:numPr>
        <w:spacing w:after="80"/>
      </w:pPr>
      <w:r>
        <w:t>Sección de Programas: Salud Mental, Prevención Suicida, Mitigación SPA y Social/Comunitario.</w:t>
      </w:r>
    </w:p>
    <w:p w14:paraId="13EC4133" w14:textId="77777777" w:rsidR="00F06FE3" w:rsidRDefault="00000000">
      <w:pPr>
        <w:pStyle w:val="Prrafodelista"/>
        <w:numPr>
          <w:ilvl w:val="0"/>
          <w:numId w:val="2"/>
        </w:numPr>
        <w:spacing w:after="80"/>
      </w:pPr>
      <w:r>
        <w:t>Página de Contacto con formulario de solicitud de información.</w:t>
      </w:r>
    </w:p>
    <w:p w14:paraId="698E0BDB" w14:textId="77777777" w:rsidR="00F06FE3" w:rsidRDefault="00000000">
      <w:pPr>
        <w:pStyle w:val="Prrafodelista"/>
        <w:numPr>
          <w:ilvl w:val="0"/>
          <w:numId w:val="2"/>
        </w:numPr>
        <w:spacing w:after="80"/>
      </w:pPr>
      <w:r>
        <w:t>Dominio web incluido en el precio de desarrollo.</w:t>
      </w:r>
    </w:p>
    <w:p w14:paraId="0969B198" w14:textId="77777777" w:rsidR="00F06FE3" w:rsidRDefault="00000000">
      <w:pPr>
        <w:pStyle w:val="Prrafodelista"/>
        <w:numPr>
          <w:ilvl w:val="0"/>
          <w:numId w:val="2"/>
        </w:numPr>
        <w:spacing w:after="80"/>
      </w:pPr>
      <w:r>
        <w:t>Optimización básica para motores de búsqueda (SEO).</w:t>
      </w:r>
    </w:p>
    <w:p w14:paraId="36CED050" w14:textId="77777777" w:rsidR="00F06FE3" w:rsidRDefault="00F06FE3">
      <w:pPr>
        <w:spacing w:after="100"/>
      </w:pPr>
    </w:p>
    <w:p w14:paraId="371A5A77" w14:textId="77777777" w:rsidR="00F06FE3" w:rsidRDefault="00000000">
      <w:pPr>
        <w:spacing w:before="320" w:after="140"/>
      </w:pPr>
      <w:r>
        <w:rPr>
          <w:b/>
          <w:bCs/>
          <w:color w:val="1A5276"/>
          <w:sz w:val="26"/>
          <w:szCs w:val="26"/>
        </w:rPr>
        <w:t xml:space="preserve">3.2 </w:t>
      </w:r>
      <w:proofErr w:type="spellStart"/>
      <w:r>
        <w:rPr>
          <w:b/>
          <w:bCs/>
          <w:color w:val="1A5276"/>
          <w:sz w:val="26"/>
          <w:szCs w:val="26"/>
        </w:rPr>
        <w:t>Dashboard</w:t>
      </w:r>
      <w:proofErr w:type="spellEnd"/>
      <w:r>
        <w:rPr>
          <w:b/>
          <w:bCs/>
          <w:color w:val="1A5276"/>
          <w:sz w:val="26"/>
          <w:szCs w:val="26"/>
        </w:rPr>
        <w:t xml:space="preserve"> de Indicadores (Acceso Restringido)</w:t>
      </w:r>
    </w:p>
    <w:p w14:paraId="090D5310" w14:textId="77777777" w:rsidR="00F06FE3" w:rsidRDefault="00000000">
      <w:pPr>
        <w:spacing w:after="120"/>
        <w:jc w:val="both"/>
      </w:pPr>
      <w:r>
        <w:t>Panel de control protegido con autenticación para el equipo interno de Servicios y Salud S.A.S.</w:t>
      </w:r>
    </w:p>
    <w:p w14:paraId="5F383965" w14:textId="77777777" w:rsidR="00F06FE3" w:rsidRDefault="00000000">
      <w:pPr>
        <w:pStyle w:val="Prrafodelista"/>
        <w:numPr>
          <w:ilvl w:val="0"/>
          <w:numId w:val="2"/>
        </w:numPr>
        <w:spacing w:after="80"/>
      </w:pPr>
      <w:r>
        <w:t>Acceso protegido mediante usuario y contraseña.</w:t>
      </w:r>
    </w:p>
    <w:p w14:paraId="0AFEB475" w14:textId="77777777" w:rsidR="00F06FE3" w:rsidRDefault="00000000">
      <w:pPr>
        <w:pStyle w:val="Prrafodelista"/>
        <w:numPr>
          <w:ilvl w:val="0"/>
          <w:numId w:val="2"/>
        </w:numPr>
        <w:spacing w:after="80"/>
      </w:pPr>
      <w:r>
        <w:t xml:space="preserve">Carga de datos mediante archivos Excel (.xlsx) con interfaz de arrastrar y soltar (drag &amp; </w:t>
      </w:r>
      <w:proofErr w:type="spellStart"/>
      <w:r>
        <w:t>drop</w:t>
      </w:r>
      <w:proofErr w:type="spellEnd"/>
      <w:r>
        <w:t>).</w:t>
      </w:r>
    </w:p>
    <w:p w14:paraId="685D9B08" w14:textId="77777777" w:rsidR="00F06FE3" w:rsidRDefault="00000000">
      <w:pPr>
        <w:pStyle w:val="Prrafodelista"/>
        <w:numPr>
          <w:ilvl w:val="0"/>
          <w:numId w:val="2"/>
        </w:numPr>
        <w:spacing w:after="80"/>
      </w:pPr>
      <w:r>
        <w:t>Visualización de indicadores: mapa de casos por departamento, gráficas de barras, líneas de tendencia temporal, distribución por sexo y grupo etario.</w:t>
      </w:r>
    </w:p>
    <w:p w14:paraId="6A117A64" w14:textId="77777777" w:rsidR="00F06FE3" w:rsidRDefault="00000000">
      <w:pPr>
        <w:pStyle w:val="Prrafodelista"/>
        <w:numPr>
          <w:ilvl w:val="0"/>
          <w:numId w:val="2"/>
        </w:numPr>
        <w:spacing w:after="80"/>
      </w:pPr>
      <w:r>
        <w:t>Filtros interactivos por año, departamento, programa y tipo de evento.</w:t>
      </w:r>
    </w:p>
    <w:p w14:paraId="3B912B2A" w14:textId="77777777" w:rsidR="00F06FE3" w:rsidRDefault="00000000">
      <w:pPr>
        <w:pStyle w:val="Prrafodelista"/>
        <w:numPr>
          <w:ilvl w:val="0"/>
          <w:numId w:val="2"/>
        </w:numPr>
        <w:spacing w:after="80"/>
      </w:pPr>
      <w:r>
        <w:t>Tarjetas de indicadores clave (</w:t>
      </w:r>
      <w:proofErr w:type="spellStart"/>
      <w:r>
        <w:t>KPIs</w:t>
      </w:r>
      <w:proofErr w:type="spellEnd"/>
      <w:r>
        <w:t>): total de casos, departamento con mayor incidencia, variación anual.</w:t>
      </w:r>
    </w:p>
    <w:p w14:paraId="4B31C61F" w14:textId="77777777" w:rsidR="00F06FE3" w:rsidRDefault="00F06FE3">
      <w:pPr>
        <w:spacing w:after="100"/>
      </w:pPr>
    </w:p>
    <w:p w14:paraId="4F8A6143" w14:textId="77777777" w:rsidR="00F06FE3" w:rsidRDefault="00000000">
      <w:pPr>
        <w:spacing w:before="320" w:after="140"/>
      </w:pPr>
      <w:r>
        <w:rPr>
          <w:b/>
          <w:bCs/>
          <w:color w:val="1A5276"/>
          <w:sz w:val="26"/>
          <w:szCs w:val="26"/>
        </w:rPr>
        <w:t>3.3 Infraestructura y Base de Datos</w:t>
      </w:r>
    </w:p>
    <w:p w14:paraId="0AC2248E" w14:textId="77777777" w:rsidR="00F06FE3" w:rsidRDefault="00000000">
      <w:pPr>
        <w:pStyle w:val="Prrafodelista"/>
        <w:numPr>
          <w:ilvl w:val="0"/>
          <w:numId w:val="2"/>
        </w:numPr>
        <w:spacing w:after="80"/>
      </w:pPr>
      <w:r>
        <w:t xml:space="preserve">Base de datos PostgreSQL gestionada con </w:t>
      </w:r>
      <w:proofErr w:type="spellStart"/>
      <w:r>
        <w:t>Supabase</w:t>
      </w:r>
      <w:proofErr w:type="spellEnd"/>
      <w:r>
        <w:t>, desplegada inicialmente en Docker (servidor local o dedicado).</w:t>
      </w:r>
    </w:p>
    <w:p w14:paraId="55010D90" w14:textId="77777777" w:rsidR="00F06FE3" w:rsidRDefault="00000000">
      <w:pPr>
        <w:pStyle w:val="Prrafodelista"/>
        <w:numPr>
          <w:ilvl w:val="0"/>
          <w:numId w:val="2"/>
        </w:numPr>
        <w:spacing w:after="80"/>
      </w:pPr>
      <w:r>
        <w:t>Arquitectura preparada para migración a la nube sin cambios de código.</w:t>
      </w:r>
    </w:p>
    <w:p w14:paraId="24722D13" w14:textId="77777777" w:rsidR="00F06FE3" w:rsidRDefault="00000000">
      <w:pPr>
        <w:pStyle w:val="Prrafodelista"/>
        <w:numPr>
          <w:ilvl w:val="0"/>
          <w:numId w:val="2"/>
        </w:numPr>
        <w:spacing w:after="80"/>
      </w:pPr>
      <w:r>
        <w:t xml:space="preserve">Docker </w:t>
      </w:r>
      <w:proofErr w:type="spellStart"/>
      <w:r>
        <w:t>Compose</w:t>
      </w:r>
      <w:proofErr w:type="spellEnd"/>
      <w:r>
        <w:t xml:space="preserve"> para facilidad de instalación y mantenimiento.</w:t>
      </w:r>
    </w:p>
    <w:p w14:paraId="4B37EA9F" w14:textId="77777777" w:rsidR="00F06FE3" w:rsidRDefault="00000000">
      <w:pPr>
        <w:pStyle w:val="Prrafodelista"/>
        <w:numPr>
          <w:ilvl w:val="0"/>
          <w:numId w:val="2"/>
        </w:numPr>
        <w:spacing w:after="80"/>
      </w:pPr>
      <w:r>
        <w:t>Dominio web registrado a nombre del cliente.</w:t>
      </w:r>
    </w:p>
    <w:p w14:paraId="3B30C2DC" w14:textId="77777777" w:rsidR="00F06FE3" w:rsidRDefault="00F06FE3">
      <w:pPr>
        <w:spacing w:after="100"/>
      </w:pPr>
    </w:p>
    <w:p w14:paraId="58B03761" w14:textId="77777777" w:rsidR="00F06FE3" w:rsidRDefault="00000000">
      <w:pPr>
        <w:spacing w:before="320" w:after="140"/>
      </w:pPr>
      <w:r>
        <w:rPr>
          <w:b/>
          <w:bCs/>
          <w:color w:val="1A5276"/>
          <w:sz w:val="26"/>
          <w:szCs w:val="26"/>
        </w:rPr>
        <w:t>3.4 Gestión de Redes Sociales — Instagram Corporativo</w:t>
      </w:r>
    </w:p>
    <w:p w14:paraId="7B496CAF" w14:textId="77777777" w:rsidR="00F06FE3" w:rsidRDefault="00000000">
      <w:pPr>
        <w:spacing w:after="120"/>
        <w:jc w:val="both"/>
      </w:pPr>
      <w:r>
        <w:t>Como componente complementario e independiente al desarrollo web, se ofrece el servicio de gestión estratégica del Instagram corporativo (@serviciosysaludsas):</w:t>
      </w:r>
    </w:p>
    <w:p w14:paraId="4ADB7DB8" w14:textId="77777777" w:rsidR="00F06FE3" w:rsidRDefault="00000000">
      <w:pPr>
        <w:pStyle w:val="Prrafodelista"/>
        <w:numPr>
          <w:ilvl w:val="0"/>
          <w:numId w:val="2"/>
        </w:numPr>
        <w:spacing w:after="80"/>
      </w:pPr>
      <w:r>
        <w:t>Definición y aplicación de línea gráfica coherente con la identidad institucional.</w:t>
      </w:r>
    </w:p>
    <w:p w14:paraId="6172D754" w14:textId="77777777" w:rsidR="00F06FE3" w:rsidRDefault="00000000">
      <w:pPr>
        <w:pStyle w:val="Prrafodelista"/>
        <w:numPr>
          <w:ilvl w:val="0"/>
          <w:numId w:val="2"/>
        </w:numPr>
        <w:spacing w:after="80"/>
      </w:pPr>
      <w:r>
        <w:t xml:space="preserve">Optimización del perfil: descripción, </w:t>
      </w:r>
      <w:proofErr w:type="spellStart"/>
      <w:r>
        <w:t>highlights</w:t>
      </w:r>
      <w:proofErr w:type="spellEnd"/>
      <w:r>
        <w:t xml:space="preserve"> y foto de perfil.</w:t>
      </w:r>
    </w:p>
    <w:p w14:paraId="0DBBA967" w14:textId="77777777" w:rsidR="00F06FE3" w:rsidRDefault="00000000">
      <w:pPr>
        <w:pStyle w:val="Prrafodelista"/>
        <w:numPr>
          <w:ilvl w:val="0"/>
          <w:numId w:val="2"/>
        </w:numPr>
        <w:spacing w:after="80"/>
      </w:pPr>
      <w:r>
        <w:t xml:space="preserve">Producción de contenidos digitales mensuales (publicaciones, carruseles, </w:t>
      </w:r>
      <w:proofErr w:type="spellStart"/>
      <w:r>
        <w:t>reels</w:t>
      </w:r>
      <w:proofErr w:type="spellEnd"/>
      <w:r>
        <w:t xml:space="preserve"> o </w:t>
      </w:r>
      <w:proofErr w:type="spellStart"/>
      <w:r>
        <w:t>stories</w:t>
      </w:r>
      <w:proofErr w:type="spellEnd"/>
      <w:r>
        <w:t>).</w:t>
      </w:r>
    </w:p>
    <w:p w14:paraId="735E9FDE" w14:textId="77777777" w:rsidR="00F06FE3" w:rsidRDefault="00000000">
      <w:pPr>
        <w:pStyle w:val="Prrafodelista"/>
        <w:numPr>
          <w:ilvl w:val="0"/>
          <w:numId w:val="2"/>
        </w:numPr>
        <w:spacing w:after="80"/>
      </w:pPr>
      <w:r>
        <w:t>Acompañamiento en posicionamiento y crecimiento orgánico del perfil.</w:t>
      </w:r>
    </w:p>
    <w:p w14:paraId="1028047B" w14:textId="77777777" w:rsidR="00F06FE3" w:rsidRDefault="00F06FE3">
      <w:pPr>
        <w:spacing w:after="100"/>
      </w:pPr>
    </w:p>
    <w:p w14:paraId="6A40ADAF" w14:textId="77777777" w:rsidR="00F06FE3" w:rsidRDefault="00000000">
      <w:pPr>
        <w:spacing w:after="120"/>
        <w:jc w:val="both"/>
      </w:pPr>
      <w:r>
        <w:rPr>
          <w:i/>
          <w:iCs/>
          <w:color w:val="555555"/>
          <w:sz w:val="20"/>
          <w:szCs w:val="20"/>
        </w:rPr>
        <w:t xml:space="preserve">Nota importante: El servicio de gestión de redes sociales se cotiza de manera separada al desarrollo web. El número de piezas, formato (imágenes, videos, </w:t>
      </w:r>
      <w:proofErr w:type="spellStart"/>
      <w:r>
        <w:rPr>
          <w:i/>
          <w:iCs/>
          <w:color w:val="555555"/>
          <w:sz w:val="20"/>
          <w:szCs w:val="20"/>
        </w:rPr>
        <w:t>reels</w:t>
      </w:r>
      <w:proofErr w:type="spellEnd"/>
      <w:r>
        <w:rPr>
          <w:i/>
          <w:iCs/>
          <w:color w:val="555555"/>
          <w:sz w:val="20"/>
          <w:szCs w:val="20"/>
        </w:rPr>
        <w:t>) y alcance puede variar según las necesidades del cliente, por lo que el valor indicado en esta propuesta corresponde a un estimado base sujeto a ajuste previo acuerdo.</w:t>
      </w:r>
    </w:p>
    <w:p w14:paraId="095B99BD" w14:textId="2D8F71FB" w:rsidR="00F06FE3" w:rsidRDefault="00000000" w:rsidP="00EE2066">
      <w:r>
        <w:br w:type="page"/>
      </w:r>
      <w:r>
        <w:rPr>
          <w:b/>
          <w:bCs/>
          <w:color w:val="1A5276"/>
          <w:sz w:val="32"/>
          <w:szCs w:val="32"/>
        </w:rPr>
        <w:lastRenderedPageBreak/>
        <w:t>4. Desglose de Costos</w:t>
      </w:r>
    </w:p>
    <w:p w14:paraId="1A259212" w14:textId="77777777" w:rsidR="00F06FE3" w:rsidRDefault="00F06FE3">
      <w:pPr>
        <w:spacing w:after="10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976"/>
        <w:gridCol w:w="3662"/>
      </w:tblGrid>
      <w:tr w:rsidR="00F06FE3" w14:paraId="2CE3B2C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976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1A527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E618F09" w14:textId="77777777" w:rsidR="00F06FE3" w:rsidRDefault="00000000">
            <w:r>
              <w:rPr>
                <w:b/>
                <w:bCs/>
                <w:color w:val="FFFFFF"/>
              </w:rPr>
              <w:t>Componente</w:t>
            </w:r>
          </w:p>
        </w:tc>
        <w:tc>
          <w:tcPr>
            <w:tcW w:w="3662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1A527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FB92595" w14:textId="77777777" w:rsidR="00F06FE3" w:rsidRDefault="00000000">
            <w:pPr>
              <w:jc w:val="right"/>
            </w:pPr>
            <w:r>
              <w:rPr>
                <w:b/>
                <w:bCs/>
                <w:color w:val="FFFFFF"/>
              </w:rPr>
              <w:t>Valor</w:t>
            </w:r>
          </w:p>
        </w:tc>
      </w:tr>
      <w:tr w:rsidR="00F06FE3" w14:paraId="063235DE" w14:textId="77777777">
        <w:tblPrEx>
          <w:tblCellMar>
            <w:top w:w="0" w:type="dxa"/>
            <w:bottom w:w="0" w:type="dxa"/>
          </w:tblCellMar>
        </w:tblPrEx>
        <w:tc>
          <w:tcPr>
            <w:tcW w:w="5976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64D3FB3" w14:textId="77777777" w:rsidR="00F06FE3" w:rsidRDefault="00000000">
            <w:r>
              <w:t>Desarrollo web completo + dominio (pago único)</w:t>
            </w:r>
          </w:p>
        </w:tc>
        <w:tc>
          <w:tcPr>
            <w:tcW w:w="3662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C918899" w14:textId="77777777" w:rsidR="00F06FE3" w:rsidRDefault="00000000">
            <w:pPr>
              <w:jc w:val="right"/>
            </w:pPr>
            <w:r>
              <w:t>$2.500.000 COP</w:t>
            </w:r>
          </w:p>
        </w:tc>
      </w:tr>
      <w:tr w:rsidR="00F06FE3" w14:paraId="5DE9D39A" w14:textId="77777777">
        <w:tblPrEx>
          <w:tblCellMar>
            <w:top w:w="0" w:type="dxa"/>
            <w:bottom w:w="0" w:type="dxa"/>
          </w:tblCellMar>
        </w:tblPrEx>
        <w:tc>
          <w:tcPr>
            <w:tcW w:w="5976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EBF5F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F4948C9" w14:textId="77777777" w:rsidR="00F06FE3" w:rsidRDefault="00000000">
            <w:pPr>
              <w:spacing w:after="40"/>
            </w:pPr>
            <w:r>
              <w:t>Gestión de redes sociales — estimado base mensual</w:t>
            </w:r>
          </w:p>
          <w:p w14:paraId="497A1744" w14:textId="77777777" w:rsidR="00F06FE3" w:rsidRDefault="00000000">
            <w:r>
              <w:rPr>
                <w:i/>
                <w:iCs/>
                <w:color w:val="666666"/>
                <w:sz w:val="18"/>
                <w:szCs w:val="18"/>
              </w:rPr>
              <w:t>(~12 publicaciones/mes — sujeto a ajuste según necesidad)</w:t>
            </w:r>
          </w:p>
        </w:tc>
        <w:tc>
          <w:tcPr>
            <w:tcW w:w="3662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EBF5F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BDB7A25" w14:textId="77777777" w:rsidR="00F06FE3" w:rsidRDefault="00000000">
            <w:pPr>
              <w:jc w:val="right"/>
            </w:pPr>
            <w:r>
              <w:t>$500.000 COP/mes</w:t>
            </w:r>
          </w:p>
        </w:tc>
      </w:tr>
      <w:tr w:rsidR="00F06FE3" w14:paraId="003AE68C" w14:textId="77777777">
        <w:tblPrEx>
          <w:tblCellMar>
            <w:top w:w="0" w:type="dxa"/>
            <w:bottom w:w="0" w:type="dxa"/>
          </w:tblCellMar>
        </w:tblPrEx>
        <w:tc>
          <w:tcPr>
            <w:tcW w:w="5976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1A527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E67A604" w14:textId="77777777" w:rsidR="00F06FE3" w:rsidRDefault="00000000">
            <w:r>
              <w:rPr>
                <w:b/>
                <w:bCs/>
                <w:color w:val="FFFFFF"/>
                <w:sz w:val="24"/>
                <w:szCs w:val="24"/>
              </w:rPr>
              <w:t>TOTAL INVERSIÓN INICIAL</w:t>
            </w:r>
          </w:p>
        </w:tc>
        <w:tc>
          <w:tcPr>
            <w:tcW w:w="3662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1A527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958D6F3" w14:textId="77777777" w:rsidR="00F06FE3" w:rsidRDefault="00000000">
            <w:pPr>
              <w:jc w:val="right"/>
            </w:pPr>
            <w:r>
              <w:rPr>
                <w:b/>
                <w:bCs/>
                <w:color w:val="FFFFFF"/>
                <w:sz w:val="24"/>
                <w:szCs w:val="24"/>
              </w:rPr>
              <w:t>$3.000.000 COP</w:t>
            </w:r>
          </w:p>
        </w:tc>
      </w:tr>
    </w:tbl>
    <w:p w14:paraId="6EAB3A29" w14:textId="77777777" w:rsidR="00F06FE3" w:rsidRDefault="00F06FE3">
      <w:pPr>
        <w:spacing w:after="200"/>
      </w:pPr>
    </w:p>
    <w:p w14:paraId="39E324AB" w14:textId="77777777" w:rsidR="00F06FE3" w:rsidRDefault="00000000">
      <w:pPr>
        <w:spacing w:after="120"/>
        <w:jc w:val="both"/>
      </w:pPr>
      <w:r>
        <w:rPr>
          <w:i/>
          <w:iCs/>
          <w:color w:val="555555"/>
          <w:sz w:val="20"/>
          <w:szCs w:val="20"/>
        </w:rPr>
        <w:t>* El valor de gestión de redes corresponde a un estimado base para aproximadamente 12 publicaciones mensuales. El precio final se ajusta según el volumen de piezas, formato del contenido y alcance acordado. Esta cifra puede variar (más o menos publicaciones, solo videos, etc.).</w:t>
      </w:r>
    </w:p>
    <w:p w14:paraId="5A0279E1" w14:textId="77777777" w:rsidR="00F06FE3" w:rsidRDefault="00F06FE3">
      <w:pPr>
        <w:spacing w:after="100"/>
      </w:pPr>
    </w:p>
    <w:p w14:paraId="2C0A8AB3" w14:textId="77777777" w:rsidR="00F06FE3" w:rsidRDefault="00000000">
      <w:pPr>
        <w:spacing w:before="320" w:after="140"/>
      </w:pPr>
      <w:r>
        <w:rPr>
          <w:b/>
          <w:bCs/>
          <w:color w:val="1A5276"/>
          <w:sz w:val="26"/>
          <w:szCs w:val="26"/>
        </w:rPr>
        <w:t>4.1 Modalidad de Pago — Desarrollo Web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783"/>
        <w:gridCol w:w="3855"/>
      </w:tblGrid>
      <w:tr w:rsidR="00F06FE3" w14:paraId="7CE6B7A4" w14:textId="77777777">
        <w:tblPrEx>
          <w:tblCellMar>
            <w:top w:w="0" w:type="dxa"/>
            <w:bottom w:w="0" w:type="dxa"/>
          </w:tblCellMar>
        </w:tblPrEx>
        <w:tc>
          <w:tcPr>
            <w:tcW w:w="5783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EBF5F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B77C653" w14:textId="77777777" w:rsidR="00F06FE3" w:rsidRDefault="00000000">
            <w:r>
              <w:t>Primer pago — al inicio del proyecto</w:t>
            </w:r>
          </w:p>
        </w:tc>
        <w:tc>
          <w:tcPr>
            <w:tcW w:w="3855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EBF5F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D003B11" w14:textId="77777777" w:rsidR="00F06FE3" w:rsidRDefault="00000000">
            <w:pPr>
              <w:jc w:val="right"/>
            </w:pPr>
            <w:r>
              <w:t>$1.500.000 COP (50%)</w:t>
            </w:r>
          </w:p>
        </w:tc>
      </w:tr>
      <w:tr w:rsidR="00F06FE3" w14:paraId="528BB531" w14:textId="77777777">
        <w:tblPrEx>
          <w:tblCellMar>
            <w:top w:w="0" w:type="dxa"/>
            <w:bottom w:w="0" w:type="dxa"/>
          </w:tblCellMar>
        </w:tblPrEx>
        <w:tc>
          <w:tcPr>
            <w:tcW w:w="5783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A1FFED2" w14:textId="77777777" w:rsidR="00F06FE3" w:rsidRDefault="00000000">
            <w:r>
              <w:t>Segundo pago — al finalizar y entregar el proyecto</w:t>
            </w:r>
          </w:p>
        </w:tc>
        <w:tc>
          <w:tcPr>
            <w:tcW w:w="3855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87F9BDF" w14:textId="77777777" w:rsidR="00F06FE3" w:rsidRDefault="00000000">
            <w:pPr>
              <w:jc w:val="right"/>
            </w:pPr>
            <w:r>
              <w:t>$1.500.000 COP (50%)</w:t>
            </w:r>
          </w:p>
        </w:tc>
      </w:tr>
      <w:tr w:rsidR="00F06FE3" w14:paraId="4EBED917" w14:textId="77777777">
        <w:tblPrEx>
          <w:tblCellMar>
            <w:top w:w="0" w:type="dxa"/>
            <w:bottom w:w="0" w:type="dxa"/>
          </w:tblCellMar>
        </w:tblPrEx>
        <w:tc>
          <w:tcPr>
            <w:tcW w:w="5783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EBF5F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4B30A51" w14:textId="77777777" w:rsidR="00F06FE3" w:rsidRDefault="00000000">
            <w:r>
              <w:t>Servicio mensual de redes sociales (post-entrega)</w:t>
            </w:r>
          </w:p>
        </w:tc>
        <w:tc>
          <w:tcPr>
            <w:tcW w:w="3855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EBF5F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39FA661" w14:textId="77777777" w:rsidR="00F06FE3" w:rsidRDefault="00000000">
            <w:pPr>
              <w:jc w:val="right"/>
            </w:pPr>
            <w:r>
              <w:t>$500.000 COP/mes (</w:t>
            </w:r>
            <w:proofErr w:type="spellStart"/>
            <w:r>
              <w:t>est</w:t>
            </w:r>
            <w:proofErr w:type="spellEnd"/>
            <w:r>
              <w:t>.)</w:t>
            </w:r>
          </w:p>
        </w:tc>
      </w:tr>
    </w:tbl>
    <w:p w14:paraId="0A9B18F5" w14:textId="77777777" w:rsidR="00F06FE3" w:rsidRDefault="00000000">
      <w:r>
        <w:br w:type="page"/>
      </w:r>
    </w:p>
    <w:p w14:paraId="7B191B0F" w14:textId="12DDC778" w:rsidR="00F06FE3" w:rsidRDefault="00000000" w:rsidP="00EE2066">
      <w:pPr>
        <w:pBdr>
          <w:bottom w:val="single" w:sz="4" w:space="1" w:color="2980B9"/>
        </w:pBdr>
        <w:tabs>
          <w:tab w:val="right" w:pos="9638"/>
        </w:tabs>
        <w:spacing w:before="480" w:after="200"/>
      </w:pPr>
      <w:r>
        <w:rPr>
          <w:b/>
          <w:bCs/>
          <w:color w:val="1A5276"/>
          <w:sz w:val="32"/>
          <w:szCs w:val="32"/>
        </w:rPr>
        <w:lastRenderedPageBreak/>
        <w:t>5. Cronograma Estimado de Desarrollo</w:t>
      </w:r>
      <w:r w:rsidR="00EE2066">
        <w:rPr>
          <w:b/>
          <w:bCs/>
          <w:color w:val="1A5276"/>
          <w:sz w:val="32"/>
          <w:szCs w:val="32"/>
        </w:rPr>
        <w:tab/>
      </w:r>
    </w:p>
    <w:p w14:paraId="0D30072A" w14:textId="77777777" w:rsidR="00F06FE3" w:rsidRDefault="00F06FE3">
      <w:pPr>
        <w:spacing w:after="8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265"/>
        <w:gridCol w:w="3373"/>
      </w:tblGrid>
      <w:tr w:rsidR="00F06FE3" w14:paraId="2FAC127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265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1A527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68F7B5A" w14:textId="77777777" w:rsidR="00F06FE3" w:rsidRDefault="00000000">
            <w:r>
              <w:rPr>
                <w:b/>
                <w:bCs/>
                <w:color w:val="FFFFFF"/>
              </w:rPr>
              <w:t>Fase</w:t>
            </w:r>
          </w:p>
        </w:tc>
        <w:tc>
          <w:tcPr>
            <w:tcW w:w="3373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1A527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97BDBCD" w14:textId="77777777" w:rsidR="00F06FE3" w:rsidRDefault="00000000">
            <w:pPr>
              <w:jc w:val="center"/>
            </w:pPr>
            <w:r>
              <w:rPr>
                <w:b/>
                <w:bCs/>
                <w:color w:val="FFFFFF"/>
              </w:rPr>
              <w:t>Duración estimada</w:t>
            </w:r>
          </w:p>
        </w:tc>
      </w:tr>
      <w:tr w:rsidR="00F06FE3" w14:paraId="667A5A16" w14:textId="77777777">
        <w:tblPrEx>
          <w:tblCellMar>
            <w:top w:w="0" w:type="dxa"/>
            <w:bottom w:w="0" w:type="dxa"/>
          </w:tblCellMar>
        </w:tblPrEx>
        <w:tc>
          <w:tcPr>
            <w:tcW w:w="6265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74DA556" w14:textId="60D8AF8B" w:rsidR="00F06FE3" w:rsidRDefault="00000000">
            <w:r>
              <w:t>Semana 1: Diseño de identidad visual y arquitectura del sitio</w:t>
            </w:r>
          </w:p>
        </w:tc>
        <w:tc>
          <w:tcPr>
            <w:tcW w:w="3373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8CCDE55" w14:textId="276FA09F" w:rsidR="00F06FE3" w:rsidRDefault="00EE2066">
            <w:pPr>
              <w:jc w:val="center"/>
            </w:pPr>
            <w:r>
              <w:t>1</w:t>
            </w:r>
            <w:r w:rsidR="00000000">
              <w:t xml:space="preserve"> semanas</w:t>
            </w:r>
          </w:p>
        </w:tc>
      </w:tr>
      <w:tr w:rsidR="00F06FE3" w14:paraId="7CC96491" w14:textId="77777777">
        <w:tblPrEx>
          <w:tblCellMar>
            <w:top w:w="0" w:type="dxa"/>
            <w:bottom w:w="0" w:type="dxa"/>
          </w:tblCellMar>
        </w:tblPrEx>
        <w:tc>
          <w:tcPr>
            <w:tcW w:w="6265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EBF5F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EDEFDE4" w14:textId="494A5CFA" w:rsidR="00F06FE3" w:rsidRDefault="00000000">
            <w:r>
              <w:t>Semana 2: Desarrollo de páginas informativas (Home, Quiénes Somos, Programas, Contacto)</w:t>
            </w:r>
            <w:r w:rsidR="00EE2066">
              <w:t>, d</w:t>
            </w:r>
            <w:r w:rsidR="00EE2066">
              <w:t xml:space="preserve">esarrollo del </w:t>
            </w:r>
            <w:proofErr w:type="spellStart"/>
            <w:r w:rsidR="00EE2066">
              <w:t>dashboard</w:t>
            </w:r>
            <w:proofErr w:type="spellEnd"/>
            <w:r w:rsidR="00EE2066">
              <w:t xml:space="preserve"> y sistema de carga de Excel</w:t>
            </w:r>
          </w:p>
        </w:tc>
        <w:tc>
          <w:tcPr>
            <w:tcW w:w="3373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EBF5F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BBF165A" w14:textId="244913E7" w:rsidR="00F06FE3" w:rsidRDefault="00EE2066">
            <w:pPr>
              <w:jc w:val="center"/>
            </w:pPr>
            <w:r>
              <w:t>1</w:t>
            </w:r>
            <w:r w:rsidR="00000000">
              <w:t xml:space="preserve"> semanas</w:t>
            </w:r>
          </w:p>
        </w:tc>
      </w:tr>
      <w:tr w:rsidR="00F06FE3" w14:paraId="6AB41A8C" w14:textId="77777777" w:rsidTr="00EE2066">
        <w:tblPrEx>
          <w:tblCellMar>
            <w:top w:w="0" w:type="dxa"/>
            <w:bottom w:w="0" w:type="dxa"/>
          </w:tblCellMar>
        </w:tblPrEx>
        <w:tc>
          <w:tcPr>
            <w:tcW w:w="6265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9C97A83" w14:textId="17B3A561" w:rsidR="00F06FE3" w:rsidRDefault="00000000">
            <w:r>
              <w:t xml:space="preserve">Semana </w:t>
            </w:r>
            <w:r w:rsidR="00EE2066">
              <w:t>3</w:t>
            </w:r>
            <w:r>
              <w:t>: Integración con base de datos, pruebas y ajustes</w:t>
            </w:r>
            <w:r w:rsidR="00EE2066">
              <w:t>, d</w:t>
            </w:r>
            <w:r w:rsidR="00EE2066">
              <w:t>espliegue, configuración del dominio y entrega final</w:t>
            </w:r>
          </w:p>
        </w:tc>
        <w:tc>
          <w:tcPr>
            <w:tcW w:w="3373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16DC1E5" w14:textId="193881A9" w:rsidR="00F06FE3" w:rsidRDefault="00000000">
            <w:pPr>
              <w:jc w:val="center"/>
            </w:pPr>
            <w:r>
              <w:t>1 semanas</w:t>
            </w:r>
          </w:p>
        </w:tc>
      </w:tr>
      <w:tr w:rsidR="00F06FE3" w14:paraId="7E09AAB9" w14:textId="77777777">
        <w:tblPrEx>
          <w:tblCellMar>
            <w:top w:w="0" w:type="dxa"/>
            <w:bottom w:w="0" w:type="dxa"/>
          </w:tblCellMar>
        </w:tblPrEx>
        <w:tc>
          <w:tcPr>
            <w:tcW w:w="6265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D5E8F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C34F585" w14:textId="77777777" w:rsidR="00F06FE3" w:rsidRDefault="00000000">
            <w:r>
              <w:rPr>
                <w:b/>
                <w:bCs/>
                <w:color w:val="1A5276"/>
              </w:rPr>
              <w:t>TOTAL</w:t>
            </w:r>
          </w:p>
        </w:tc>
        <w:tc>
          <w:tcPr>
            <w:tcW w:w="3373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D5E8F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6BBCF39" w14:textId="1EF215D8" w:rsidR="00F06FE3" w:rsidRDefault="00EE2066">
            <w:pPr>
              <w:jc w:val="center"/>
            </w:pPr>
            <w:r>
              <w:rPr>
                <w:b/>
                <w:bCs/>
                <w:color w:val="1A5276"/>
              </w:rPr>
              <w:t>3</w:t>
            </w:r>
            <w:r w:rsidR="00000000">
              <w:rPr>
                <w:b/>
                <w:bCs/>
                <w:color w:val="1A5276"/>
              </w:rPr>
              <w:t xml:space="preserve"> semanas</w:t>
            </w:r>
          </w:p>
        </w:tc>
      </w:tr>
    </w:tbl>
    <w:p w14:paraId="53E7866C" w14:textId="77777777" w:rsidR="00F06FE3" w:rsidRDefault="00000000">
      <w:pPr>
        <w:pBdr>
          <w:bottom w:val="single" w:sz="4" w:space="1" w:color="2980B9"/>
        </w:pBdr>
        <w:spacing w:before="480" w:after="200"/>
      </w:pPr>
      <w:r>
        <w:rPr>
          <w:b/>
          <w:bCs/>
          <w:color w:val="1A5276"/>
          <w:sz w:val="32"/>
          <w:szCs w:val="32"/>
        </w:rPr>
        <w:t>6. Escalabilidad Futura</w:t>
      </w:r>
    </w:p>
    <w:p w14:paraId="741CC9CD" w14:textId="77777777" w:rsidR="00F06FE3" w:rsidRDefault="00000000">
      <w:pPr>
        <w:spacing w:after="120"/>
        <w:jc w:val="both"/>
      </w:pPr>
      <w:r>
        <w:t>La plataforma se construye sobre una arquitectura modular y desacoplada que permite incorporar nuevas funcionalidades sin necesidad de reescribir el sistema existente:</w:t>
      </w:r>
    </w:p>
    <w:p w14:paraId="5A79BA75" w14:textId="77777777" w:rsidR="00F06FE3" w:rsidRDefault="00000000">
      <w:pPr>
        <w:pStyle w:val="Prrafodelista"/>
        <w:numPr>
          <w:ilvl w:val="0"/>
          <w:numId w:val="2"/>
        </w:numPr>
        <w:spacing w:after="80"/>
      </w:pPr>
      <w:r>
        <w:t>Módulo de gestión de noticias y blog institucional.</w:t>
      </w:r>
    </w:p>
    <w:p w14:paraId="0AF2F9AB" w14:textId="77777777" w:rsidR="00F06FE3" w:rsidRDefault="00000000">
      <w:pPr>
        <w:pStyle w:val="Prrafodelista"/>
        <w:numPr>
          <w:ilvl w:val="0"/>
          <w:numId w:val="2"/>
        </w:numPr>
        <w:spacing w:after="80"/>
      </w:pPr>
      <w:r>
        <w:t>Módulo de diplomados y formación virtual.</w:t>
      </w:r>
    </w:p>
    <w:p w14:paraId="2660BC76" w14:textId="77777777" w:rsidR="00F06FE3" w:rsidRDefault="00000000">
      <w:pPr>
        <w:pStyle w:val="Prrafodelista"/>
        <w:numPr>
          <w:ilvl w:val="0"/>
          <w:numId w:val="2"/>
        </w:numPr>
        <w:spacing w:after="80"/>
      </w:pPr>
      <w:r>
        <w:t>Integración con sistemas de información en salud pública (SIVIGILA, RIPS, etc.).</w:t>
      </w:r>
    </w:p>
    <w:p w14:paraId="682ABC34" w14:textId="77777777" w:rsidR="00F06FE3" w:rsidRDefault="00000000">
      <w:pPr>
        <w:pStyle w:val="Prrafodelista"/>
        <w:numPr>
          <w:ilvl w:val="0"/>
          <w:numId w:val="2"/>
        </w:numPr>
        <w:spacing w:after="80"/>
      </w:pPr>
      <w:r>
        <w:t>Generación automática de reportes en PDF por departamento o período.</w:t>
      </w:r>
    </w:p>
    <w:p w14:paraId="4A82FFB7" w14:textId="77777777" w:rsidR="00F06FE3" w:rsidRDefault="00000000">
      <w:pPr>
        <w:pStyle w:val="Prrafodelista"/>
        <w:numPr>
          <w:ilvl w:val="0"/>
          <w:numId w:val="2"/>
        </w:numPr>
        <w:spacing w:after="80"/>
      </w:pPr>
      <w:r>
        <w:t>Aplicación móvil complementaria en el futuro.</w:t>
      </w:r>
    </w:p>
    <w:p w14:paraId="1E98EDBE" w14:textId="77777777" w:rsidR="00F06FE3" w:rsidRDefault="00F06FE3">
      <w:pPr>
        <w:spacing w:after="100"/>
      </w:pPr>
    </w:p>
    <w:p w14:paraId="6BE558D4" w14:textId="77777777" w:rsidR="00F06FE3" w:rsidRDefault="00000000">
      <w:pPr>
        <w:pBdr>
          <w:bottom w:val="single" w:sz="4" w:space="1" w:color="2980B9"/>
        </w:pBdr>
        <w:spacing w:before="480" w:after="200"/>
      </w:pPr>
      <w:r>
        <w:rPr>
          <w:b/>
          <w:bCs/>
          <w:color w:val="1A5276"/>
          <w:sz w:val="32"/>
          <w:szCs w:val="32"/>
        </w:rPr>
        <w:t>7. Stack Tecnológico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73"/>
        <w:gridCol w:w="6265"/>
      </w:tblGrid>
      <w:tr w:rsidR="00F06FE3" w14:paraId="2B5C6B6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373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1A527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88DAFCE" w14:textId="77777777" w:rsidR="00F06FE3" w:rsidRDefault="00000000">
            <w:r>
              <w:rPr>
                <w:b/>
                <w:bCs/>
                <w:color w:val="FFFFFF"/>
              </w:rPr>
              <w:t>Capa</w:t>
            </w:r>
          </w:p>
        </w:tc>
        <w:tc>
          <w:tcPr>
            <w:tcW w:w="6265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1A527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E9E562A" w14:textId="77777777" w:rsidR="00F06FE3" w:rsidRDefault="00000000">
            <w:r>
              <w:rPr>
                <w:b/>
                <w:bCs/>
                <w:color w:val="FFFFFF"/>
              </w:rPr>
              <w:t>Tecnología</w:t>
            </w:r>
          </w:p>
        </w:tc>
      </w:tr>
      <w:tr w:rsidR="00F06FE3" w14:paraId="24187999" w14:textId="77777777">
        <w:tblPrEx>
          <w:tblCellMar>
            <w:top w:w="0" w:type="dxa"/>
            <w:bottom w:w="0" w:type="dxa"/>
          </w:tblCellMar>
        </w:tblPrEx>
        <w:tc>
          <w:tcPr>
            <w:tcW w:w="3373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3919967" w14:textId="77777777" w:rsidR="00F06FE3" w:rsidRDefault="00000000">
            <w:proofErr w:type="spellStart"/>
            <w:r>
              <w:rPr>
                <w:b/>
                <w:bCs/>
                <w:color w:val="1A5276"/>
              </w:rPr>
              <w:t>Frontend</w:t>
            </w:r>
            <w:proofErr w:type="spellEnd"/>
            <w:r>
              <w:rPr>
                <w:b/>
                <w:bCs/>
                <w:color w:val="1A5276"/>
              </w:rPr>
              <w:t xml:space="preserve"> / </w:t>
            </w:r>
            <w:proofErr w:type="spellStart"/>
            <w:r>
              <w:rPr>
                <w:b/>
                <w:bCs/>
                <w:color w:val="1A5276"/>
              </w:rPr>
              <w:t>Backend</w:t>
            </w:r>
            <w:proofErr w:type="spellEnd"/>
          </w:p>
        </w:tc>
        <w:tc>
          <w:tcPr>
            <w:tcW w:w="6265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3B6BA5E" w14:textId="77777777" w:rsidR="00F06FE3" w:rsidRDefault="00000000">
            <w:r>
              <w:t xml:space="preserve">Next.js 15 (App </w:t>
            </w:r>
            <w:proofErr w:type="spellStart"/>
            <w:r>
              <w:t>Router</w:t>
            </w:r>
            <w:proofErr w:type="spellEnd"/>
            <w:r>
              <w:t xml:space="preserve">) + </w:t>
            </w:r>
            <w:proofErr w:type="spellStart"/>
            <w:r>
              <w:t>TypeScript</w:t>
            </w:r>
            <w:proofErr w:type="spellEnd"/>
          </w:p>
        </w:tc>
      </w:tr>
      <w:tr w:rsidR="00F06FE3" w14:paraId="3E5956D5" w14:textId="77777777">
        <w:tblPrEx>
          <w:tblCellMar>
            <w:top w:w="0" w:type="dxa"/>
            <w:bottom w:w="0" w:type="dxa"/>
          </w:tblCellMar>
        </w:tblPrEx>
        <w:tc>
          <w:tcPr>
            <w:tcW w:w="3373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EBF5F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9FDA711" w14:textId="77777777" w:rsidR="00F06FE3" w:rsidRDefault="00000000">
            <w:r>
              <w:rPr>
                <w:b/>
                <w:bCs/>
                <w:color w:val="1A5276"/>
              </w:rPr>
              <w:t>Diseño UI</w:t>
            </w:r>
          </w:p>
        </w:tc>
        <w:tc>
          <w:tcPr>
            <w:tcW w:w="6265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EBF5F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2FF11C3" w14:textId="77777777" w:rsidR="00F06FE3" w:rsidRDefault="00000000">
            <w:r>
              <w:t xml:space="preserve">Tailwind CSS + </w:t>
            </w:r>
            <w:proofErr w:type="spellStart"/>
            <w:r>
              <w:t>shadcn</w:t>
            </w:r>
            <w:proofErr w:type="spellEnd"/>
            <w:r>
              <w:t>/</w:t>
            </w:r>
            <w:proofErr w:type="spellStart"/>
            <w:r>
              <w:t>ui</w:t>
            </w:r>
            <w:proofErr w:type="spellEnd"/>
          </w:p>
        </w:tc>
      </w:tr>
      <w:tr w:rsidR="00F06FE3" w14:paraId="673238A7" w14:textId="77777777">
        <w:tblPrEx>
          <w:tblCellMar>
            <w:top w:w="0" w:type="dxa"/>
            <w:bottom w:w="0" w:type="dxa"/>
          </w:tblCellMar>
        </w:tblPrEx>
        <w:tc>
          <w:tcPr>
            <w:tcW w:w="3373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464FFED" w14:textId="77777777" w:rsidR="00F06FE3" w:rsidRDefault="00000000">
            <w:r>
              <w:rPr>
                <w:b/>
                <w:bCs/>
                <w:color w:val="1A5276"/>
              </w:rPr>
              <w:t>Base de datos</w:t>
            </w:r>
          </w:p>
        </w:tc>
        <w:tc>
          <w:tcPr>
            <w:tcW w:w="6265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1BAD2B5" w14:textId="77777777" w:rsidR="00F06FE3" w:rsidRDefault="00000000">
            <w:r>
              <w:t xml:space="preserve">PostgreSQL 16 vía </w:t>
            </w:r>
            <w:proofErr w:type="spellStart"/>
            <w:r>
              <w:t>Supabase</w:t>
            </w:r>
            <w:proofErr w:type="spellEnd"/>
          </w:p>
        </w:tc>
      </w:tr>
      <w:tr w:rsidR="00F06FE3" w14:paraId="13B98FF8" w14:textId="77777777">
        <w:tblPrEx>
          <w:tblCellMar>
            <w:top w:w="0" w:type="dxa"/>
            <w:bottom w:w="0" w:type="dxa"/>
          </w:tblCellMar>
        </w:tblPrEx>
        <w:tc>
          <w:tcPr>
            <w:tcW w:w="3373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EBF5F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CB442C7" w14:textId="77777777" w:rsidR="00F06FE3" w:rsidRDefault="00000000">
            <w:r>
              <w:rPr>
                <w:b/>
                <w:bCs/>
                <w:color w:val="1A5276"/>
              </w:rPr>
              <w:t>Autenticación</w:t>
            </w:r>
          </w:p>
        </w:tc>
        <w:tc>
          <w:tcPr>
            <w:tcW w:w="6265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EBF5F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A72732D" w14:textId="77777777" w:rsidR="00F06FE3" w:rsidRDefault="00000000">
            <w:proofErr w:type="spellStart"/>
            <w:r>
              <w:t>Supabase</w:t>
            </w:r>
            <w:proofErr w:type="spellEnd"/>
            <w:r>
              <w:t xml:space="preserve"> Auth</w:t>
            </w:r>
          </w:p>
        </w:tc>
      </w:tr>
      <w:tr w:rsidR="00F06FE3" w14:paraId="22C98B8A" w14:textId="77777777">
        <w:tblPrEx>
          <w:tblCellMar>
            <w:top w:w="0" w:type="dxa"/>
            <w:bottom w:w="0" w:type="dxa"/>
          </w:tblCellMar>
        </w:tblPrEx>
        <w:tc>
          <w:tcPr>
            <w:tcW w:w="3373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0D4D1EB" w14:textId="77777777" w:rsidR="00F06FE3" w:rsidRDefault="00000000">
            <w:r>
              <w:rPr>
                <w:b/>
                <w:bCs/>
                <w:color w:val="1A5276"/>
              </w:rPr>
              <w:t>Gráficas</w:t>
            </w:r>
          </w:p>
        </w:tc>
        <w:tc>
          <w:tcPr>
            <w:tcW w:w="6265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F860063" w14:textId="77777777" w:rsidR="00F06FE3" w:rsidRDefault="00000000">
            <w:proofErr w:type="spellStart"/>
            <w:r>
              <w:t>Recharts</w:t>
            </w:r>
            <w:proofErr w:type="spellEnd"/>
          </w:p>
        </w:tc>
      </w:tr>
      <w:tr w:rsidR="00F06FE3" w14:paraId="67F8F87C" w14:textId="77777777">
        <w:tblPrEx>
          <w:tblCellMar>
            <w:top w:w="0" w:type="dxa"/>
            <w:bottom w:w="0" w:type="dxa"/>
          </w:tblCellMar>
        </w:tblPrEx>
        <w:tc>
          <w:tcPr>
            <w:tcW w:w="3373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EBF5F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8FB021A" w14:textId="77777777" w:rsidR="00F06FE3" w:rsidRDefault="00000000">
            <w:r>
              <w:rPr>
                <w:b/>
                <w:bCs/>
                <w:color w:val="1A5276"/>
              </w:rPr>
              <w:t>Procesamiento Excel</w:t>
            </w:r>
          </w:p>
        </w:tc>
        <w:tc>
          <w:tcPr>
            <w:tcW w:w="6265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EBF5F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08C7889" w14:textId="77777777" w:rsidR="00F06FE3" w:rsidRDefault="00000000">
            <w:r>
              <w:t>xlsx (server-</w:t>
            </w:r>
            <w:proofErr w:type="spellStart"/>
            <w:r>
              <w:t>side</w:t>
            </w:r>
            <w:proofErr w:type="spellEnd"/>
            <w:r>
              <w:t>)</w:t>
            </w:r>
          </w:p>
        </w:tc>
      </w:tr>
      <w:tr w:rsidR="00F06FE3" w14:paraId="3B27489B" w14:textId="77777777">
        <w:tblPrEx>
          <w:tblCellMar>
            <w:top w:w="0" w:type="dxa"/>
            <w:bottom w:w="0" w:type="dxa"/>
          </w:tblCellMar>
        </w:tblPrEx>
        <w:tc>
          <w:tcPr>
            <w:tcW w:w="3373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5618948" w14:textId="77777777" w:rsidR="00F06FE3" w:rsidRDefault="00000000">
            <w:r>
              <w:rPr>
                <w:b/>
                <w:bCs/>
                <w:color w:val="1A5276"/>
              </w:rPr>
              <w:t>Despliegue inicial</w:t>
            </w:r>
          </w:p>
        </w:tc>
        <w:tc>
          <w:tcPr>
            <w:tcW w:w="6265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9DC8000" w14:textId="77777777" w:rsidR="00F06FE3" w:rsidRDefault="00000000">
            <w:r>
              <w:t xml:space="preserve">Docker </w:t>
            </w:r>
            <w:proofErr w:type="spellStart"/>
            <w:r>
              <w:t>Compose</w:t>
            </w:r>
            <w:proofErr w:type="spellEnd"/>
          </w:p>
        </w:tc>
      </w:tr>
      <w:tr w:rsidR="00F06FE3" w14:paraId="65C6E63C" w14:textId="77777777">
        <w:tblPrEx>
          <w:tblCellMar>
            <w:top w:w="0" w:type="dxa"/>
            <w:bottom w:w="0" w:type="dxa"/>
          </w:tblCellMar>
        </w:tblPrEx>
        <w:tc>
          <w:tcPr>
            <w:tcW w:w="3373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EBF5F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D193C85" w14:textId="77777777" w:rsidR="00F06FE3" w:rsidRDefault="00000000">
            <w:r>
              <w:rPr>
                <w:b/>
                <w:bCs/>
                <w:color w:val="1A5276"/>
              </w:rPr>
              <w:t>Migración a la nube</w:t>
            </w:r>
          </w:p>
        </w:tc>
        <w:tc>
          <w:tcPr>
            <w:tcW w:w="6265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EBF5F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C33AED4" w14:textId="77777777" w:rsidR="00F06FE3" w:rsidRDefault="00000000">
            <w:proofErr w:type="spellStart"/>
            <w:r>
              <w:t>Supabase</w:t>
            </w:r>
            <w:proofErr w:type="spellEnd"/>
            <w:r>
              <w:t xml:space="preserve"> Cloud (listo para migrar)</w:t>
            </w:r>
          </w:p>
        </w:tc>
      </w:tr>
    </w:tbl>
    <w:p w14:paraId="1A7B894E" w14:textId="77777777" w:rsidR="00F06FE3" w:rsidRDefault="00000000">
      <w:r>
        <w:br w:type="page"/>
      </w:r>
    </w:p>
    <w:p w14:paraId="104F3255" w14:textId="77777777" w:rsidR="00F06FE3" w:rsidRDefault="00000000">
      <w:pPr>
        <w:pBdr>
          <w:bottom w:val="single" w:sz="4" w:space="1" w:color="2980B9"/>
        </w:pBdr>
        <w:spacing w:before="480" w:after="200"/>
      </w:pPr>
      <w:r>
        <w:rPr>
          <w:b/>
          <w:bCs/>
          <w:color w:val="1A5276"/>
          <w:sz w:val="32"/>
          <w:szCs w:val="32"/>
        </w:rPr>
        <w:lastRenderedPageBreak/>
        <w:t>8. Condiciones Generales</w:t>
      </w:r>
    </w:p>
    <w:p w14:paraId="494A94CF" w14:textId="77777777" w:rsidR="00F06FE3" w:rsidRDefault="00000000">
      <w:pPr>
        <w:pStyle w:val="Prrafodelista"/>
        <w:numPr>
          <w:ilvl w:val="0"/>
          <w:numId w:val="2"/>
        </w:numPr>
        <w:spacing w:after="80"/>
      </w:pPr>
      <w:r>
        <w:t>Los cambios o adiciones de funcionalidades fuera del alcance acordado serán cotizados por separado antes de ser ejecutados.</w:t>
      </w:r>
    </w:p>
    <w:p w14:paraId="4D3BB04D" w14:textId="77777777" w:rsidR="00F06FE3" w:rsidRDefault="00000000">
      <w:pPr>
        <w:pStyle w:val="Prrafodelista"/>
        <w:numPr>
          <w:ilvl w:val="0"/>
          <w:numId w:val="2"/>
        </w:numPr>
        <w:spacing w:after="80"/>
      </w:pPr>
      <w:r>
        <w:t>El cliente proveerá los textos institucionales, fotografías y cualquier otro contenido necesario para el desarrollo del sitio.</w:t>
      </w:r>
    </w:p>
    <w:p w14:paraId="05E7516B" w14:textId="77777777" w:rsidR="00F06FE3" w:rsidRDefault="00000000">
      <w:pPr>
        <w:pStyle w:val="Prrafodelista"/>
        <w:numPr>
          <w:ilvl w:val="0"/>
          <w:numId w:val="2"/>
        </w:numPr>
        <w:spacing w:after="80"/>
      </w:pPr>
      <w:r>
        <w:t>Esta propuesta tiene una validez de 30 días calendario a partir de su fecha de emisión.</w:t>
      </w:r>
    </w:p>
    <w:p w14:paraId="162B2860" w14:textId="77777777" w:rsidR="00F06FE3" w:rsidRDefault="00000000">
      <w:pPr>
        <w:pStyle w:val="Prrafodelista"/>
        <w:numPr>
          <w:ilvl w:val="0"/>
          <w:numId w:val="2"/>
        </w:numPr>
        <w:spacing w:after="80"/>
      </w:pPr>
      <w:r>
        <w:t>El dominio web queda registrado a nombre del cliente una vez concluido el pago total del desarrollo.</w:t>
      </w:r>
    </w:p>
    <w:p w14:paraId="10B8AEB0" w14:textId="77777777" w:rsidR="00F06FE3" w:rsidRDefault="00000000">
      <w:pPr>
        <w:pStyle w:val="Prrafodelista"/>
        <w:numPr>
          <w:ilvl w:val="0"/>
          <w:numId w:val="2"/>
        </w:numPr>
        <w:spacing w:after="80"/>
      </w:pPr>
      <w:r>
        <w:t>El servicio de gestión de redes sociales puede iniciarse antes, durante o después del desarrollo web, de manera independiente.</w:t>
      </w:r>
    </w:p>
    <w:p w14:paraId="12CD7FB5" w14:textId="77777777" w:rsidR="00F06FE3" w:rsidRDefault="00F06FE3">
      <w:pPr>
        <w:spacing w:after="100"/>
      </w:pPr>
    </w:p>
    <w:p w14:paraId="70A8EF8F" w14:textId="77777777" w:rsidR="00F06FE3" w:rsidRDefault="00000000">
      <w:pPr>
        <w:pBdr>
          <w:bottom w:val="single" w:sz="4" w:space="1" w:color="2980B9"/>
        </w:pBdr>
        <w:spacing w:before="480" w:after="200"/>
      </w:pPr>
      <w:r>
        <w:rPr>
          <w:b/>
          <w:bCs/>
          <w:color w:val="1A5276"/>
          <w:sz w:val="32"/>
          <w:szCs w:val="32"/>
        </w:rPr>
        <w:t>9. Próximos Pasos</w:t>
      </w:r>
    </w:p>
    <w:p w14:paraId="1BFB329E" w14:textId="77777777" w:rsidR="00F06FE3" w:rsidRDefault="00000000">
      <w:pPr>
        <w:spacing w:after="120"/>
        <w:jc w:val="both"/>
      </w:pPr>
      <w:r>
        <w:t>Para dar inicio al proyecto, se requiere:</w:t>
      </w:r>
    </w:p>
    <w:p w14:paraId="0ED1A002" w14:textId="77777777" w:rsidR="00F06FE3" w:rsidRDefault="00000000">
      <w:pPr>
        <w:pStyle w:val="Prrafodelista"/>
        <w:numPr>
          <w:ilvl w:val="0"/>
          <w:numId w:val="2"/>
        </w:numPr>
        <w:spacing w:after="80"/>
      </w:pPr>
      <w:r>
        <w:t>Confirmación y aprobación de esta propuesta por parte del cliente.</w:t>
      </w:r>
    </w:p>
    <w:p w14:paraId="1AF42094" w14:textId="77777777" w:rsidR="00F06FE3" w:rsidRDefault="00000000">
      <w:pPr>
        <w:pStyle w:val="Prrafodelista"/>
        <w:numPr>
          <w:ilvl w:val="0"/>
          <w:numId w:val="2"/>
        </w:numPr>
        <w:spacing w:after="80"/>
      </w:pPr>
      <w:r>
        <w:t>Pago del 50% inicial para arrancar el desarrollo ($1.500.000 COP).</w:t>
      </w:r>
    </w:p>
    <w:p w14:paraId="22929BEB" w14:textId="77777777" w:rsidR="00F06FE3" w:rsidRDefault="00000000">
      <w:pPr>
        <w:pStyle w:val="Prrafodelista"/>
        <w:numPr>
          <w:ilvl w:val="0"/>
          <w:numId w:val="2"/>
        </w:numPr>
        <w:spacing w:after="80"/>
      </w:pPr>
      <w:r>
        <w:t xml:space="preserve">Reunión de </w:t>
      </w:r>
      <w:proofErr w:type="spellStart"/>
      <w:r>
        <w:t>kickoff</w:t>
      </w:r>
      <w:proofErr w:type="spellEnd"/>
      <w:r>
        <w:t xml:space="preserve"> para definir accesos, contenidos y afinación de detalles específicos.</w:t>
      </w:r>
    </w:p>
    <w:p w14:paraId="6D744B27" w14:textId="77777777" w:rsidR="00F06FE3" w:rsidRDefault="00000000">
      <w:pPr>
        <w:pStyle w:val="Prrafodelista"/>
        <w:numPr>
          <w:ilvl w:val="0"/>
          <w:numId w:val="2"/>
        </w:numPr>
        <w:spacing w:after="80"/>
      </w:pPr>
      <w:r>
        <w:t>Envío de logo en alta resolución, textos institucionales y cualquier recurso gráfico disponible.</w:t>
      </w:r>
    </w:p>
    <w:p w14:paraId="21740DA2" w14:textId="77777777" w:rsidR="00F06FE3" w:rsidRDefault="00F06FE3">
      <w:pPr>
        <w:spacing w:after="500"/>
      </w:pPr>
    </w:p>
    <w:p w14:paraId="7C3BBA11" w14:textId="77777777" w:rsidR="00F06FE3" w:rsidRDefault="00F06FE3">
      <w:pPr>
        <w:pBdr>
          <w:bottom w:val="single" w:sz="4" w:space="1" w:color="2980B9"/>
        </w:pBdr>
        <w:spacing w:after="300"/>
      </w:pPr>
    </w:p>
    <w:p w14:paraId="1A5E238D" w14:textId="77777777" w:rsidR="00F06FE3" w:rsidRDefault="00000000">
      <w:pPr>
        <w:spacing w:after="300"/>
        <w:jc w:val="center"/>
      </w:pPr>
      <w:r>
        <w:rPr>
          <w:i/>
          <w:iCs/>
          <w:color w:val="555555"/>
          <w:sz w:val="24"/>
          <w:szCs w:val="24"/>
        </w:rPr>
        <w:t>Quedamos atentos a sus comentarios y a resolver cualquier inquietud que pueda surgir.</w:t>
      </w:r>
    </w:p>
    <w:p w14:paraId="5B44397C" w14:textId="483CCC0C" w:rsidR="00F06FE3" w:rsidRDefault="00F06FE3">
      <w:pPr>
        <w:jc w:val="center"/>
      </w:pPr>
    </w:p>
    <w:sectPr w:rsidR="00F06FE3" w:rsidSect="00EE2066">
      <w:headerReference w:type="default" r:id="rId7"/>
      <w:footerReference w:type="default" r:id="rId8"/>
      <w:pgSz w:w="11906" w:h="16838"/>
      <w:pgMar w:top="1134" w:right="1134" w:bottom="1134" w:left="1134" w:header="454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5DD9BF" w14:textId="77777777" w:rsidR="00E41809" w:rsidRDefault="00E41809">
      <w:r>
        <w:separator/>
      </w:r>
    </w:p>
  </w:endnote>
  <w:endnote w:type="continuationSeparator" w:id="0">
    <w:p w14:paraId="6BAFD9D5" w14:textId="77777777" w:rsidR="00E41809" w:rsidRDefault="00E4180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D332A0" w14:textId="77777777" w:rsidR="00F06FE3" w:rsidRDefault="00000000">
    <w:pPr>
      <w:pBdr>
        <w:top w:val="single" w:sz="2" w:space="1" w:color="D0D7DE"/>
      </w:pBdr>
      <w:tabs>
        <w:tab w:val="right" w:pos="9638"/>
      </w:tabs>
      <w:spacing w:before="80"/>
    </w:pPr>
    <w:r>
      <w:rPr>
        <w:color w:val="888888"/>
        <w:sz w:val="16"/>
        <w:szCs w:val="16"/>
      </w:rPr>
      <w:t xml:space="preserve">Servicios y Salud S.A.S. · Colombia  </w:t>
    </w:r>
    <w:r>
      <w:rPr>
        <w:color w:val="888888"/>
        <w:sz w:val="16"/>
        <w:szCs w:val="16"/>
      </w:rPr>
      <w:tab/>
      <w:t xml:space="preserve">Página </w:t>
    </w:r>
    <w:r>
      <w:rPr>
        <w:color w:val="888888"/>
        <w:sz w:val="16"/>
        <w:szCs w:val="16"/>
      </w:rPr>
      <w:fldChar w:fldCharType="begin"/>
    </w:r>
    <w:r>
      <w:rPr>
        <w:color w:val="888888"/>
        <w:sz w:val="16"/>
        <w:szCs w:val="16"/>
      </w:rPr>
      <w:instrText>PAGE</w:instrText>
    </w:r>
    <w:r>
      <w:rPr>
        <w:color w:val="888888"/>
        <w:sz w:val="16"/>
        <w:szCs w:val="16"/>
      </w:rPr>
      <w:fldChar w:fldCharType="separate"/>
    </w:r>
    <w:r w:rsidR="00EE2066">
      <w:rPr>
        <w:noProof/>
        <w:color w:val="888888"/>
        <w:sz w:val="16"/>
        <w:szCs w:val="16"/>
      </w:rPr>
      <w:t>1</w:t>
    </w:r>
    <w:r>
      <w:rPr>
        <w:color w:val="888888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CD2888" w14:textId="77777777" w:rsidR="00E41809" w:rsidRDefault="00E41809">
      <w:r>
        <w:separator/>
      </w:r>
    </w:p>
  </w:footnote>
  <w:footnote w:type="continuationSeparator" w:id="0">
    <w:p w14:paraId="4CA0A160" w14:textId="77777777" w:rsidR="00E41809" w:rsidRDefault="00E4180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291A29" w14:textId="3742D37A" w:rsidR="00F06FE3" w:rsidRDefault="00F06FE3">
    <w:pPr>
      <w:shd w:val="clear" w:color="auto" w:fill="1A5276"/>
      <w:tabs>
        <w:tab w:val="right" w:pos="9638"/>
      </w:tabs>
      <w:spacing w:before="80" w:after="80"/>
      <w:ind w:left="160" w:right="1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8821749"/>
    <w:multiLevelType w:val="hybridMultilevel"/>
    <w:tmpl w:val="E6BC626E"/>
    <w:lvl w:ilvl="0" w:tplc="6D967816">
      <w:start w:val="1"/>
      <w:numFmt w:val="bullet"/>
      <w:lvlText w:val="•"/>
      <w:lvlJc w:val="left"/>
      <w:pPr>
        <w:ind w:left="720" w:hanging="360"/>
      </w:pPr>
    </w:lvl>
    <w:lvl w:ilvl="1" w:tplc="5914D128">
      <w:numFmt w:val="decimal"/>
      <w:lvlText w:val=""/>
      <w:lvlJc w:val="left"/>
    </w:lvl>
    <w:lvl w:ilvl="2" w:tplc="85103A34">
      <w:numFmt w:val="decimal"/>
      <w:lvlText w:val=""/>
      <w:lvlJc w:val="left"/>
    </w:lvl>
    <w:lvl w:ilvl="3" w:tplc="69D0D460">
      <w:numFmt w:val="decimal"/>
      <w:lvlText w:val=""/>
      <w:lvlJc w:val="left"/>
    </w:lvl>
    <w:lvl w:ilvl="4" w:tplc="19ECDEAA">
      <w:numFmt w:val="decimal"/>
      <w:lvlText w:val=""/>
      <w:lvlJc w:val="left"/>
    </w:lvl>
    <w:lvl w:ilvl="5" w:tplc="A7166AAE">
      <w:numFmt w:val="decimal"/>
      <w:lvlText w:val=""/>
      <w:lvlJc w:val="left"/>
    </w:lvl>
    <w:lvl w:ilvl="6" w:tplc="2F60FFA6">
      <w:numFmt w:val="decimal"/>
      <w:lvlText w:val=""/>
      <w:lvlJc w:val="left"/>
    </w:lvl>
    <w:lvl w:ilvl="7" w:tplc="30E41ECE">
      <w:numFmt w:val="decimal"/>
      <w:lvlText w:val=""/>
      <w:lvlJc w:val="left"/>
    </w:lvl>
    <w:lvl w:ilvl="8" w:tplc="2A0217E2">
      <w:numFmt w:val="decimal"/>
      <w:lvlText w:val=""/>
      <w:lvlJc w:val="left"/>
    </w:lvl>
  </w:abstractNum>
  <w:abstractNum w:abstractNumId="1" w15:restartNumberingAfterBreak="0">
    <w:nsid w:val="7E6B2B4A"/>
    <w:multiLevelType w:val="hybridMultilevel"/>
    <w:tmpl w:val="E0A4B626"/>
    <w:lvl w:ilvl="0" w:tplc="50786B1E">
      <w:start w:val="1"/>
      <w:numFmt w:val="bullet"/>
      <w:lvlText w:val="●"/>
      <w:lvlJc w:val="left"/>
      <w:pPr>
        <w:ind w:left="720" w:hanging="360"/>
      </w:pPr>
    </w:lvl>
    <w:lvl w:ilvl="1" w:tplc="F6524188">
      <w:start w:val="1"/>
      <w:numFmt w:val="bullet"/>
      <w:lvlText w:val="○"/>
      <w:lvlJc w:val="left"/>
      <w:pPr>
        <w:ind w:left="1440" w:hanging="360"/>
      </w:pPr>
    </w:lvl>
    <w:lvl w:ilvl="2" w:tplc="7EF06400">
      <w:start w:val="1"/>
      <w:numFmt w:val="bullet"/>
      <w:lvlText w:val="■"/>
      <w:lvlJc w:val="left"/>
      <w:pPr>
        <w:ind w:left="2160" w:hanging="360"/>
      </w:pPr>
    </w:lvl>
    <w:lvl w:ilvl="3" w:tplc="B1FCB286">
      <w:start w:val="1"/>
      <w:numFmt w:val="bullet"/>
      <w:lvlText w:val="●"/>
      <w:lvlJc w:val="left"/>
      <w:pPr>
        <w:ind w:left="2880" w:hanging="360"/>
      </w:pPr>
    </w:lvl>
    <w:lvl w:ilvl="4" w:tplc="2CCA85A4">
      <w:start w:val="1"/>
      <w:numFmt w:val="bullet"/>
      <w:lvlText w:val="○"/>
      <w:lvlJc w:val="left"/>
      <w:pPr>
        <w:ind w:left="3600" w:hanging="360"/>
      </w:pPr>
    </w:lvl>
    <w:lvl w:ilvl="5" w:tplc="71AA1EDE">
      <w:start w:val="1"/>
      <w:numFmt w:val="bullet"/>
      <w:lvlText w:val="■"/>
      <w:lvlJc w:val="left"/>
      <w:pPr>
        <w:ind w:left="4320" w:hanging="360"/>
      </w:pPr>
    </w:lvl>
    <w:lvl w:ilvl="6" w:tplc="8172800C">
      <w:start w:val="1"/>
      <w:numFmt w:val="bullet"/>
      <w:lvlText w:val="●"/>
      <w:lvlJc w:val="left"/>
      <w:pPr>
        <w:ind w:left="5040" w:hanging="360"/>
      </w:pPr>
    </w:lvl>
    <w:lvl w:ilvl="7" w:tplc="EA464386">
      <w:start w:val="1"/>
      <w:numFmt w:val="bullet"/>
      <w:lvlText w:val="●"/>
      <w:lvlJc w:val="left"/>
      <w:pPr>
        <w:ind w:left="5760" w:hanging="360"/>
      </w:pPr>
    </w:lvl>
    <w:lvl w:ilvl="8" w:tplc="F9745DD8">
      <w:start w:val="1"/>
      <w:numFmt w:val="bullet"/>
      <w:lvlText w:val="●"/>
      <w:lvlJc w:val="left"/>
      <w:pPr>
        <w:ind w:left="6480" w:hanging="360"/>
      </w:pPr>
    </w:lvl>
  </w:abstractNum>
  <w:num w:numId="1" w16cid:durableId="59986823">
    <w:abstractNumId w:val="1"/>
    <w:lvlOverride w:ilvl="0">
      <w:startOverride w:val="1"/>
    </w:lvlOverride>
  </w:num>
  <w:num w:numId="2" w16cid:durableId="178692106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06FE3"/>
    <w:rsid w:val="0070054E"/>
    <w:rsid w:val="00E41809"/>
    <w:rsid w:val="00EE2066"/>
    <w:rsid w:val="00F06F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8DFA7F"/>
  <w15:docId w15:val="{C511224D-8B39-9D4B-97C7-BFA60C40C9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1C2833"/>
        <w:sz w:val="22"/>
        <w:szCs w:val="22"/>
        <w:lang w:val="es-CO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EE2066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EE2066"/>
  </w:style>
  <w:style w:type="paragraph" w:styleId="Piedepgina">
    <w:name w:val="footer"/>
    <w:basedOn w:val="Normal"/>
    <w:link w:val="PiedepginaCar"/>
    <w:uiPriority w:val="99"/>
    <w:unhideWhenUsed/>
    <w:rsid w:val="00EE2066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EE206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6</Pages>
  <Words>1150</Words>
  <Characters>6328</Characters>
  <Application>Microsoft Office Word</Application>
  <DocSecurity>0</DocSecurity>
  <Lines>52</Lines>
  <Paragraphs>14</Paragraphs>
  <ScaleCrop>false</ScaleCrop>
  <Company/>
  <LinksUpToDate>false</LinksUpToDate>
  <CharactersWithSpaces>7464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Daniel David Leon Lopez</cp:lastModifiedBy>
  <cp:revision>2</cp:revision>
  <dcterms:created xsi:type="dcterms:W3CDTF">2026-05-27T20:31:00Z</dcterms:created>
  <dcterms:modified xsi:type="dcterms:W3CDTF">2026-05-28T15:44:00Z</dcterms:modified>
</cp:coreProperties>
</file>