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</w:p>
    <w:p>
      <w:pPr>
        <w:jc w:val="center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投影系统安装说明</w:t>
      </w:r>
    </w:p>
    <w:p>
      <w:pPr>
        <w:ind w:left="46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6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触摸屏型号ZYBM19-0.0005</w:t>
      </w:r>
    </w:p>
    <w:p>
      <w:pPr>
        <w:ind w:left="46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2018-1-26</w:t>
      </w:r>
    </w:p>
    <w:p>
      <w:pPr>
        <w:ind w:left="46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目录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投影仪与桌面相关数据 …………………………………………………………………… P2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触摸屏与桌面相关数据 …………………………………………………………………… P3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触摸屏排线与芯片相关数据 ……………………………………………………………… P5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注意事项 …………………………………………………………………………………… P10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投影仪与桌面相关数据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投影仪距离桌面高度</w:t>
      </w:r>
      <w:r>
        <w:rPr>
          <w:rFonts w:hint="eastAsia"/>
          <w:lang w:val="en-US" w:eastAsia="zh-CN"/>
        </w:rPr>
        <w:t>： 150cm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桌面尺寸</w:t>
      </w:r>
      <w:r>
        <w:rPr>
          <w:rFonts w:hint="eastAsia"/>
          <w:lang w:val="en-US" w:eastAsia="zh-CN"/>
        </w:rPr>
        <w:t>：60cm*80cm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触摸屏与桌面相关数据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触摸屏玻璃面板尺寸</w:t>
      </w:r>
      <w:r>
        <w:rPr>
          <w:rFonts w:hint="eastAsia"/>
          <w:lang w:val="en-US" w:eastAsia="zh-CN"/>
        </w:rPr>
        <w:t>：417.3±1mm * 332mm±1mm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触摸屏正反面</w:t>
      </w:r>
      <w:r>
        <w:rPr>
          <w:rFonts w:hint="eastAsia"/>
          <w:lang w:val="en-US" w:eastAsia="zh-CN"/>
        </w:rPr>
        <w:t>：有膜一面向上，也可根据【图1】中黑色排线接口来确定。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触摸屏相对桌面位置</w:t>
      </w:r>
      <w:r>
        <w:rPr>
          <w:rFonts w:hint="eastAsia"/>
          <w:lang w:val="en-US" w:eastAsia="zh-CN"/>
        </w:rPr>
        <w:t>：见【图1】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8575" cy="6303645"/>
            <wp:effectExtent l="0" t="0" r="15875" b="1905"/>
            <wp:docPr id="5" name="图片 5" descr="触摸屏相对桌面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触摸屏相对桌面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（图1  触摸屏相对桌面位置）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（该图视角为俯视桌面 图中白色区域为桌面，中间的非白色区域为触摸屏玻璃面板）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投影画面方向</w:t>
      </w:r>
      <w:r>
        <w:rPr>
          <w:rFonts w:hint="eastAsia"/>
          <w:sz w:val="21"/>
          <w:szCs w:val="21"/>
          <w:lang w:val="en-US" w:eastAsia="zh-CN"/>
        </w:rPr>
        <w:t>：电脑默认画面方向为水平，需要设置为如</w:t>
      </w:r>
      <w:r>
        <w:rPr>
          <w:rFonts w:hint="eastAsia"/>
          <w:lang w:val="en-US" w:eastAsia="zh-CN"/>
        </w:rPr>
        <w:t>【图1】</w:t>
      </w:r>
      <w:r>
        <w:rPr>
          <w:rFonts w:hint="eastAsia"/>
          <w:sz w:val="21"/>
          <w:szCs w:val="21"/>
          <w:lang w:val="en-US" w:eastAsia="zh-CN"/>
        </w:rPr>
        <w:t>的竖直方向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触摸屏排线与芯片相关数据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排线接口宽度</w:t>
      </w:r>
      <w:r>
        <w:rPr>
          <w:rFonts w:hint="eastAsia"/>
          <w:lang w:val="en-US" w:eastAsia="zh-CN"/>
        </w:rPr>
        <w:t>：103mm   【图2】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49700"/>
            <wp:effectExtent l="0" t="0" r="10160" b="12700"/>
            <wp:docPr id="6" name="图片 6" descr="排线接口宽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排线接口宽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（图2  排线接口宽度）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排线和芯片相连的总长度</w:t>
      </w:r>
      <w:bookmarkEnd w:id="0"/>
      <w:r>
        <w:rPr>
          <w:rFonts w:hint="eastAsia"/>
          <w:lang w:val="en-US" w:eastAsia="zh-CN"/>
        </w:rPr>
        <w:t>：189mm   【图3】 【图4】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7021830"/>
            <wp:effectExtent l="0" t="0" r="10795" b="7620"/>
            <wp:docPr id="7" name="图片 7" descr="排线和芯片相连的总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排线和芯片相连的总长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（图3  排线和芯片相连的总长度）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991100" cy="3742690"/>
            <wp:effectExtent l="0" t="0" r="0" b="10160"/>
            <wp:docPr id="8" name="图片 8" descr="排线和芯片相连的总长度细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排线和芯片相连的总长度细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（图4  排线和芯片相连的总长度细节）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排线宽度</w:t>
      </w:r>
      <w:r>
        <w:rPr>
          <w:rFonts w:hint="eastAsia"/>
          <w:lang w:val="en-US" w:eastAsia="zh-CN"/>
        </w:rPr>
        <w:t>：53mm   【图5】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6035" cy="3829685"/>
            <wp:effectExtent l="0" t="0" r="18415" b="18415"/>
            <wp:docPr id="9" name="图片 9" descr="排线宽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排线宽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（图5  排线宽度）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芯片尺寸</w:t>
      </w:r>
      <w:r>
        <w:rPr>
          <w:rFonts w:hint="eastAsia"/>
          <w:lang w:val="en-US" w:eastAsia="zh-CN"/>
        </w:rPr>
        <w:t>：66mm*76mm   【图6】 【图7】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7021830"/>
            <wp:effectExtent l="0" t="0" r="10795" b="7620"/>
            <wp:docPr id="12" name="图片 12" descr="芯片宽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芯片宽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（图6  芯片宽度  图中红框圈住的部分为连线接口，通过连线与电脑主机连接）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7021830"/>
            <wp:effectExtent l="0" t="0" r="10795" b="7620"/>
            <wp:docPr id="11" name="图片 11" descr="芯片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芯片长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（图7  芯片长度）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芯片接口位置：【图6】中红框圈住的位置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注意事项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排线及其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接口比较</w:t>
      </w:r>
      <w:r>
        <w:rPr>
          <w:rFonts w:hint="eastAsia"/>
          <w:sz w:val="24"/>
          <w:szCs w:val="24"/>
          <w:lang w:val="en-US" w:eastAsia="zh-CN"/>
        </w:rPr>
        <w:t>脆弱，且损坏后整个触摸屏都无法再使用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排线及其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</w:t>
      </w:r>
      <w:r>
        <w:rPr>
          <w:rFonts w:hint="eastAsia"/>
          <w:sz w:val="24"/>
          <w:szCs w:val="24"/>
          <w:lang w:val="en-US" w:eastAsia="zh-CN"/>
        </w:rPr>
        <w:t>可以沿纵向适度弯曲，但不能过度弯折。如</w:t>
      </w:r>
      <w:r>
        <w:rPr>
          <w:rFonts w:hint="eastAsia"/>
          <w:lang w:val="en-US" w:eastAsia="zh-CN"/>
        </w:rPr>
        <w:t>【图8】</w:t>
      </w:r>
      <w:r>
        <w:rPr>
          <w:rFonts w:hint="eastAsia"/>
          <w:sz w:val="24"/>
          <w:szCs w:val="24"/>
          <w:lang w:val="en-US" w:eastAsia="zh-CN"/>
        </w:rPr>
        <w:t>所示：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988310"/>
            <wp:effectExtent l="0" t="0" r="3810" b="2540"/>
            <wp:docPr id="13" name="图片 13" descr="弯曲角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弯曲角度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（图8  排线及其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的可弯折角度</w:t>
      </w:r>
      <w:r>
        <w:rPr>
          <w:rFonts w:hint="eastAsia"/>
          <w:sz w:val="18"/>
          <w:szCs w:val="18"/>
          <w:lang w:val="en-US" w:eastAsia="zh-CN"/>
        </w:rPr>
        <w:t>）</w:t>
      </w:r>
      <w:bookmarkStart w:id="1" w:name="_GoBack"/>
      <w:bookmarkEnd w:id="1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3CED"/>
    <w:rsid w:val="0CDD3FFA"/>
    <w:rsid w:val="1D0C54AB"/>
    <w:rsid w:val="1F0E18ED"/>
    <w:rsid w:val="22D05BE2"/>
    <w:rsid w:val="41042FDF"/>
    <w:rsid w:val="4AC75EBD"/>
    <w:rsid w:val="56642925"/>
    <w:rsid w:val="58907CF2"/>
    <w:rsid w:val="5B84301F"/>
    <w:rsid w:val="5D8E23F5"/>
    <w:rsid w:val="631E2A6A"/>
    <w:rsid w:val="64BE49CF"/>
    <w:rsid w:val="71B80A8D"/>
    <w:rsid w:val="778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593</Words>
  <Characters>661</Characters>
  <Lines>0</Lines>
  <Paragraphs>0</Paragraphs>
  <ScaleCrop>false</ScaleCrop>
  <LinksUpToDate>false</LinksUpToDate>
  <CharactersWithSpaces>707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2018-01-26T10:52:33Z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