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  <w:t xml:space="preserve">These APIs can be used to check status, fetch details from CKYC registry. </w:t>
      </w:r>
    </w:p>
    <w:p>
      <w:pPr>
        <w:pStyle w:val="Heading4"/>
        <w:spacing w:lineRule="auto" w:line="276"/>
        <w:rPr/>
      </w:pPr>
      <w:bookmarkStart w:id="0" w:name="_44sinio"/>
      <w:bookmarkEnd w:id="0"/>
      <w:r>
        <w:rPr>
          <w:b/>
        </w:rPr>
        <w:t>Prerequisites</w:t>
      </w:r>
    </w:p>
    <w:p>
      <w:pPr>
        <w:pStyle w:val="normal1"/>
        <w:rPr/>
      </w:pPr>
      <w:r>
        <w:rPr/>
        <w:t xml:space="preserve">Server : 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720"/>
        <w:rPr>
          <w:sz w:val="18"/>
          <w:szCs w:val="18"/>
        </w:rPr>
      </w:pPr>
      <w:r>
        <w:rPr>
          <w:sz w:val="18"/>
          <w:szCs w:val="18"/>
        </w:rPr>
        <w:t>Infrastructure: Up and running cloud or on premise server instance</w:t>
      </w:r>
    </w:p>
    <w:p>
      <w:pPr>
        <w:pStyle w:val="normal1"/>
        <w:numPr>
          <w:ilvl w:val="0"/>
          <w:numId w:val="1"/>
        </w:numPr>
        <w:ind w:hanging="360" w:left="720"/>
        <w:rPr>
          <w:sz w:val="18"/>
          <w:szCs w:val="18"/>
        </w:rPr>
      </w:pPr>
      <w:r>
        <w:rPr>
          <w:sz w:val="18"/>
          <w:szCs w:val="18"/>
        </w:rPr>
        <w:t>Java 17 is required. [or docker for docker based deployment]</w:t>
      </w:r>
    </w:p>
    <w:p>
      <w:pPr>
        <w:pStyle w:val="normal1"/>
        <w:numPr>
          <w:ilvl w:val="0"/>
          <w:numId w:val="1"/>
        </w:numPr>
        <w:ind w:hanging="360" w:left="720"/>
        <w:rPr>
          <w:sz w:val="18"/>
          <w:szCs w:val="18"/>
        </w:rPr>
      </w:pPr>
      <w:r>
        <w:rPr>
          <w:sz w:val="18"/>
          <w:szCs w:val="18"/>
        </w:rPr>
        <w:t>2CPU, 4GB RAM</w:t>
      </w:r>
    </w:p>
    <w:p>
      <w:pPr>
        <w:pStyle w:val="normal1"/>
        <w:numPr>
          <w:ilvl w:val="0"/>
          <w:numId w:val="1"/>
        </w:numPr>
        <w:ind w:hanging="360" w:left="720"/>
        <w:rPr>
          <w:sz w:val="18"/>
          <w:szCs w:val="18"/>
        </w:rPr>
      </w:pPr>
      <w:r>
        <w:rPr>
          <w:sz w:val="18"/>
          <w:szCs w:val="18"/>
        </w:rPr>
        <w:t>The Server could access CKYC’s endpoints in outbound traffic</w:t>
      </w:r>
    </w:p>
    <w:p>
      <w:pPr>
        <w:pStyle w:val="normal1"/>
        <w:numPr>
          <w:ilvl w:val="0"/>
          <w:numId w:val="1"/>
        </w:numPr>
        <w:ind w:hanging="360" w:left="720"/>
        <w:rPr>
          <w:sz w:val="18"/>
          <w:szCs w:val="18"/>
        </w:rPr>
      </w:pPr>
      <w:r>
        <w:rPr>
          <w:sz w:val="18"/>
          <w:szCs w:val="18"/>
        </w:rPr>
        <w:t>Valid keystore with Public Key and Private Key in .jks format.</w:t>
      </w:r>
    </w:p>
    <w:p>
      <w:pPr>
        <w:pStyle w:val="normal1"/>
        <w:numPr>
          <w:ilvl w:val="0"/>
          <w:numId w:val="1"/>
        </w:numPr>
        <w:ind w:hanging="360" w:left="720"/>
        <w:rPr>
          <w:sz w:val="18"/>
          <w:szCs w:val="18"/>
        </w:rPr>
      </w:pPr>
      <w:r>
        <w:rPr>
          <w:sz w:val="18"/>
          <w:szCs w:val="18"/>
        </w:rPr>
        <w:t>The server could access Digio’s endpoints in outbound traffic.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IP Whitelisting : </w:t>
      </w:r>
    </w:p>
    <w:p>
      <w:pPr>
        <w:pStyle w:val="normal1"/>
        <w:numPr>
          <w:ilvl w:val="0"/>
          <w:numId w:val="4"/>
        </w:numPr>
        <w:spacing w:lineRule="auto" w:line="276"/>
        <w:ind w:hanging="360" w:left="720"/>
        <w:rPr>
          <w:sz w:val="18"/>
          <w:szCs w:val="18"/>
        </w:rPr>
      </w:pPr>
      <w:r>
        <w:rPr>
          <w:sz w:val="18"/>
          <w:szCs w:val="18"/>
        </w:rPr>
        <w:t>IP Addresses to configure in CKYC Portal will be the IP Address of your server’s outgoing IP.</w:t>
        <w:br/>
      </w:r>
      <w:r>
        <w:rPr>
          <w:color w:val="222222"/>
          <w:sz w:val="18"/>
          <w:szCs w:val="18"/>
        </w:rPr>
        <w:t xml:space="preserve">Screen where this configuration is to be done: </w:t>
      </w:r>
    </w:p>
    <w:p>
      <w:pPr>
        <w:pStyle w:val="normal1"/>
        <w:shd w:val="clear" w:fill="FFFFFF"/>
        <w:spacing w:lineRule="auto" w:line="276" w:before="200" w:after="200"/>
        <w:rPr>
          <w:color w:val="222222"/>
          <w:sz w:val="18"/>
          <w:szCs w:val="18"/>
        </w:rPr>
      </w:pPr>
      <w:r>
        <w:rPr/>
        <w:drawing>
          <wp:inline distT="0" distB="0" distL="0" distR="0">
            <wp:extent cx="4281170" cy="297116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>Key Generation:</w:t>
      </w:r>
    </w:p>
    <w:p>
      <w:pPr>
        <w:pStyle w:val="normal1"/>
        <w:numPr>
          <w:ilvl w:val="0"/>
          <w:numId w:val="5"/>
        </w:numPr>
        <w:ind w:hanging="360" w:left="720"/>
        <w:rPr>
          <w:sz w:val="18"/>
          <w:szCs w:val="18"/>
        </w:rPr>
      </w:pPr>
      <w:r>
        <w:rPr>
          <w:sz w:val="18"/>
          <w:szCs w:val="18"/>
        </w:rPr>
        <w:t>Corporate should generate keystore in .jks format. [</w:t>
      </w:r>
      <w:hyperlink r:id="rId3">
        <w:r>
          <w:rPr>
            <w:rStyle w:val="ListLabel100"/>
            <w:color w:val="1155CC"/>
            <w:sz w:val="18"/>
            <w:szCs w:val="18"/>
            <w:u w:val="single"/>
          </w:rPr>
          <w:t>https://drive.google.com/file/d/1alaWz_CPZhGnrG6_t_qGHwEN2akQsc7O/view?usp=sharing</w:t>
        </w:r>
      </w:hyperlink>
      <w:r>
        <w:rPr>
          <w:sz w:val="18"/>
          <w:szCs w:val="18"/>
        </w:rPr>
        <w:t>]</w:t>
      </w:r>
    </w:p>
    <w:p>
      <w:pPr>
        <w:pStyle w:val="normal1"/>
        <w:ind w:hanging="0" w:left="7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>For Dockerised Deployment one should follow the following:</w:t>
      </w:r>
    </w:p>
    <w:p>
      <w:pPr>
        <w:pStyle w:val="normal1"/>
        <w:numPr>
          <w:ilvl w:val="0"/>
          <w:numId w:val="3"/>
        </w:numPr>
        <w:ind w:hanging="360" w:left="720"/>
        <w:rPr>
          <w:sz w:val="18"/>
          <w:szCs w:val="18"/>
        </w:rPr>
      </w:pPr>
      <w:r>
        <w:rPr>
          <w:sz w:val="18"/>
          <w:szCs w:val="18"/>
        </w:rPr>
        <w:t>[</w:t>
      </w:r>
      <w:hyperlink r:id="rId4">
        <w:r>
          <w:rPr>
            <w:rStyle w:val="ListLabel100"/>
            <w:color w:val="1155CC"/>
            <w:sz w:val="18"/>
            <w:szCs w:val="18"/>
            <w:u w:val="single"/>
          </w:rPr>
          <w:t>https://hub.docker.com/r/digiotech/digio-ckyc</w:t>
        </w:r>
      </w:hyperlink>
      <w:r>
        <w:rPr>
          <w:sz w:val="18"/>
          <w:szCs w:val="18"/>
        </w:rPr>
        <w:t>]</w:t>
      </w:r>
    </w:p>
    <w:p>
      <w:pPr>
        <w:pStyle w:val="normal1"/>
        <w:ind w:hanging="0" w:left="7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>For Fat-JAR Based Deployment:</w:t>
      </w:r>
    </w:p>
    <w:p>
      <w:pPr>
        <w:pStyle w:val="normal1"/>
        <w:numPr>
          <w:ilvl w:val="0"/>
          <w:numId w:val="6"/>
        </w:numPr>
        <w:ind w:hanging="360" w:left="720"/>
        <w:rPr>
          <w:sz w:val="18"/>
          <w:szCs w:val="18"/>
        </w:rPr>
      </w:pPr>
      <w:r>
        <w:rPr>
          <w:sz w:val="18"/>
          <w:szCs w:val="18"/>
        </w:rPr>
        <w:t>[</w:t>
      </w:r>
      <w:hyperlink r:id="rId5">
        <w:r>
          <w:rPr>
            <w:rStyle w:val="ListLabel100"/>
            <w:color w:val="1155CC"/>
            <w:sz w:val="18"/>
            <w:szCs w:val="18"/>
            <w:u w:val="single"/>
          </w:rPr>
          <w:t>https://drive.google.com/drive/folders/1JnjVamE2ak0dAymVSyDSVW4u7hHUxcbC</w:t>
        </w:r>
      </w:hyperlink>
      <w:r>
        <w:rPr>
          <w:sz w:val="18"/>
          <w:szCs w:val="18"/>
        </w:rPr>
        <w:t>]</w:t>
      </w:r>
    </w:p>
    <w:p>
      <w:pPr>
        <w:pStyle w:val="normal1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For CKYC Public Key:</w:t>
      </w:r>
    </w:p>
    <w:p>
      <w:pPr>
        <w:pStyle w:val="normal1"/>
        <w:numPr>
          <w:ilvl w:val="0"/>
          <w:numId w:val="2"/>
        </w:numPr>
        <w:spacing w:lineRule="auto" w:line="276"/>
        <w:ind w:hanging="360" w:left="720"/>
        <w:rPr>
          <w:sz w:val="20"/>
          <w:szCs w:val="20"/>
        </w:rPr>
      </w:pPr>
      <w:r>
        <w:rPr>
          <w:sz w:val="20"/>
          <w:szCs w:val="20"/>
        </w:rPr>
        <w:t>Can be found in API Specification ZIP: [</w:t>
      </w:r>
      <w:hyperlink r:id="rId6">
        <w:r>
          <w:rPr>
            <w:rStyle w:val="ListLabel101"/>
            <w:color w:val="1155CC"/>
            <w:sz w:val="20"/>
            <w:szCs w:val="20"/>
            <w:u w:val="single"/>
          </w:rPr>
          <w:t>https://www.ckycindia.in/ckyc/?r=download</w:t>
        </w:r>
      </w:hyperlink>
      <w:r>
        <w:rPr>
          <w:sz w:val="20"/>
          <w:szCs w:val="20"/>
        </w:rPr>
        <w:t>]</w:t>
      </w:r>
    </w:p>
    <w:p>
      <w:pPr>
        <w:pStyle w:val="normal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The Application will be up and running on port: 1423 by default.</w:t>
      </w:r>
    </w:p>
    <w:p>
      <w:pPr>
        <w:pStyle w:val="normal1"/>
        <w:spacing w:lineRule="auto" w:line="276"/>
        <w:rPr>
          <w:sz w:val="20"/>
          <w:szCs w:val="20"/>
        </w:rPr>
      </w:pPr>
      <w:r>
        <w:rPr/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 Light">
    <w:charset w:val="01"/>
    <w:family w:val="roman"/>
    <w:pitch w:val="variable"/>
  </w:font>
  <w:font w:name="Lato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jc w:val="center"/>
      <w:rPr>
        <w:rFonts w:ascii="Lato" w:hAnsi="Lato" w:eastAsia="Lato" w:cs="Lato"/>
        <w:color w:val="666666"/>
        <w:sz w:val="16"/>
        <w:szCs w:val="16"/>
      </w:rPr>
    </w:pPr>
    <w:r>
      <w:rPr>
        <w:rFonts w:eastAsia="Lato" w:cs="Lato" w:ascii="Lato" w:hAnsi="Lato"/>
        <w:b/>
        <w:color w:val="666666"/>
        <w:sz w:val="16"/>
        <w:szCs w:val="16"/>
      </w:rPr>
      <w:t>Note:</w:t>
    </w:r>
    <w:r>
      <w:rPr>
        <w:rFonts w:eastAsia="Lato" w:cs="Lato" w:ascii="Lato" w:hAnsi="Lato"/>
        <w:color w:val="666666"/>
        <w:sz w:val="16"/>
        <w:szCs w:val="16"/>
      </w:rPr>
      <w:t xml:space="preserve"> Digio reserves the right to modify this API document from time-to-time. If you are a business using this API, you will be notified  well in advance, prior to any change is made</w:t>
    </w:r>
  </w:p>
  <w:p>
    <w:pPr>
      <w:pStyle w:val="normal1"/>
      <w:pageBreakBefore w:val="false"/>
      <w:pBdr/>
      <w:shd w:val="clear" w:fill="auto"/>
      <w:jc w:val="center"/>
      <w:rPr>
        <w:rFonts w:ascii="Lato" w:hAnsi="Lato" w:eastAsia="Lato" w:cs="Lato"/>
        <w:color w:val="666666"/>
        <w:sz w:val="16"/>
        <w:szCs w:val="16"/>
      </w:rPr>
    </w:pPr>
    <w:r>
      <w:rPr>
        <w:rFonts w:eastAsia="Lato" w:cs="Lato" w:ascii="Lato" w:hAnsi="Lato"/>
        <w:color w:val="666666"/>
        <w:sz w:val="16"/>
        <w:szCs w:val="16"/>
      </w:rPr>
    </w:r>
  </w:p>
  <w:p>
    <w:pPr>
      <w:pStyle w:val="normal1"/>
      <w:pageBreakBefore w:val="false"/>
      <w:pBdr/>
      <w:shd w:val="clear" w:fill="auto"/>
      <w:jc w:val="center"/>
      <w:rPr/>
    </w:pPr>
    <w:r>
      <w:rPr>
        <w:color w:val="666666"/>
        <w:sz w:val="14"/>
        <w:szCs w:val="14"/>
      </w:rPr>
      <w:t xml:space="preserve">© Copyright 2016-17 | </w:t>
    </w:r>
    <w:hyperlink r:id="rId1">
      <w:r>
        <w:rPr>
          <w:rStyle w:val="ListLabel102"/>
          <w:color w:val="666666"/>
          <w:sz w:val="14"/>
          <w:szCs w:val="14"/>
          <w:u w:val="single"/>
        </w:rPr>
        <w:t>www.digio.in</w:t>
      </w:r>
    </w:hyperlink>
    <w:r>
      <w:rPr>
        <w:color w:val="666666"/>
        <w:sz w:val="14"/>
        <w:szCs w:val="14"/>
      </w:rPr>
      <w:t xml:space="preserve"> | For Limited Circulation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jc w:val="center"/>
      <w:rPr>
        <w:rFonts w:ascii="Lato" w:hAnsi="Lato" w:eastAsia="Lato" w:cs="Lato"/>
        <w:color w:val="666666"/>
        <w:sz w:val="16"/>
        <w:szCs w:val="16"/>
      </w:rPr>
    </w:pPr>
    <w:r>
      <w:rPr>
        <w:rFonts w:eastAsia="Lato" w:cs="Lato" w:ascii="Lato" w:hAnsi="Lato"/>
        <w:b/>
        <w:color w:val="666666"/>
        <w:sz w:val="16"/>
        <w:szCs w:val="16"/>
      </w:rPr>
      <w:t>Note:</w:t>
    </w:r>
    <w:r>
      <w:rPr>
        <w:rFonts w:eastAsia="Lato" w:cs="Lato" w:ascii="Lato" w:hAnsi="Lato"/>
        <w:color w:val="666666"/>
        <w:sz w:val="16"/>
        <w:szCs w:val="16"/>
      </w:rPr>
      <w:t xml:space="preserve"> Digio reserves the right to modify this API document from time-to-time. If you are a business using this API, you will be notified  well in advance, prior to any change is made</w:t>
    </w:r>
  </w:p>
  <w:p>
    <w:pPr>
      <w:pStyle w:val="normal1"/>
      <w:pageBreakBefore w:val="false"/>
      <w:pBdr/>
      <w:shd w:val="clear" w:fill="auto"/>
      <w:jc w:val="center"/>
      <w:rPr>
        <w:rFonts w:ascii="Lato" w:hAnsi="Lato" w:eastAsia="Lato" w:cs="Lato"/>
        <w:color w:val="666666"/>
        <w:sz w:val="16"/>
        <w:szCs w:val="16"/>
      </w:rPr>
    </w:pPr>
    <w:r>
      <w:rPr>
        <w:rFonts w:eastAsia="Lato" w:cs="Lato" w:ascii="Lato" w:hAnsi="Lato"/>
        <w:color w:val="666666"/>
        <w:sz w:val="16"/>
        <w:szCs w:val="16"/>
      </w:rPr>
    </w:r>
  </w:p>
  <w:p>
    <w:pPr>
      <w:pStyle w:val="normal1"/>
      <w:pageBreakBefore w:val="false"/>
      <w:pBdr/>
      <w:shd w:val="clear" w:fill="auto"/>
      <w:jc w:val="center"/>
      <w:rPr/>
    </w:pPr>
    <w:r>
      <w:rPr>
        <w:color w:val="666666"/>
        <w:sz w:val="14"/>
        <w:szCs w:val="14"/>
      </w:rPr>
      <w:t xml:space="preserve">© Copyright 2016-17 | </w:t>
    </w:r>
    <w:hyperlink r:id="rId1">
      <w:r>
        <w:rPr>
          <w:rStyle w:val="ListLabel102"/>
          <w:color w:val="666666"/>
          <w:sz w:val="14"/>
          <w:szCs w:val="14"/>
          <w:u w:val="single"/>
        </w:rPr>
        <w:t>www.digio.in</w:t>
      </w:r>
    </w:hyperlink>
    <w:r>
      <w:rPr>
        <w:color w:val="666666"/>
        <w:sz w:val="14"/>
        <w:szCs w:val="14"/>
      </w:rPr>
      <w:t xml:space="preserve"> | For Limited Circulation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ind w:right="-990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ind w:right="-99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file/d/1alaWz_CPZhGnrG6_t_qGHwEN2akQsc7O/view?usp=sharing" TargetMode="External"/><Relationship Id="rId4" Type="http://schemas.openxmlformats.org/officeDocument/2006/relationships/hyperlink" Target="https://hub.docker.com/r/digiotech/digio-ckyc" TargetMode="External"/><Relationship Id="rId5" Type="http://schemas.openxmlformats.org/officeDocument/2006/relationships/hyperlink" Target="https://drive.google.com/drive/folders/1JnjVamE2ak0dAymVSyDSVW4u7hHUxcbC" TargetMode="External"/><Relationship Id="rId6" Type="http://schemas.openxmlformats.org/officeDocument/2006/relationships/hyperlink" Target="https://www.ckycindia.in/ckyc/?r=download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digio.in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digio.in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197</Words>
  <Characters>1186</Characters>
  <CharactersWithSpaces>1355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2025-06-23T15:05:08Z</dcterms:modified>
  <cp:revision>1</cp:revision>
  <dc:subject/>
  <dc:title/>
</cp:coreProperties>
</file>