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18A0" w14:textId="77777777" w:rsidR="00AB11FE" w:rsidRPr="00AB11FE" w:rsidRDefault="00AB11FE">
      <w:pPr>
        <w:rPr>
          <w:b/>
          <w:bCs/>
          <w:u w:val="single"/>
        </w:rPr>
      </w:pPr>
    </w:p>
    <w:p w14:paraId="5E8FDA4E" w14:textId="38F69A60" w:rsidR="00505E63" w:rsidRPr="00AB11FE" w:rsidRDefault="00AB11FE">
      <w:pPr>
        <w:rPr>
          <w:b/>
          <w:bCs/>
          <w:u w:val="single"/>
        </w:rPr>
      </w:pPr>
      <w:r w:rsidRPr="00AB11FE">
        <w:rPr>
          <w:b/>
          <w:bCs/>
          <w:u w:val="single"/>
        </w:rPr>
        <w:t xml:space="preserve">Adding </w:t>
      </w:r>
      <w:r w:rsidR="000A343F" w:rsidRPr="00AB11FE">
        <w:rPr>
          <w:b/>
          <w:bCs/>
          <w:u w:val="single"/>
        </w:rPr>
        <w:t>User</w:t>
      </w:r>
      <w:r w:rsidRPr="00AB11FE">
        <w:rPr>
          <w:b/>
          <w:bCs/>
          <w:u w:val="single"/>
        </w:rPr>
        <w:t xml:space="preserve"> / Advisor Access rights / Emails</w:t>
      </w:r>
    </w:p>
    <w:p w14:paraId="0B27914A" w14:textId="77777777" w:rsidR="000A343F" w:rsidRDefault="000A343F">
      <w:pPr>
        <w:rPr>
          <w:b/>
          <w:bCs/>
        </w:rPr>
      </w:pPr>
    </w:p>
    <w:p w14:paraId="22433150" w14:textId="6C7FD1F5" w:rsidR="000A343F" w:rsidRDefault="000A343F" w:rsidP="000A34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Stakeholder user – Added inside the stakeholder </w:t>
      </w:r>
    </w:p>
    <w:p w14:paraId="1D6FCB67" w14:textId="72B8218D" w:rsidR="000A343F" w:rsidRPr="000A343F" w:rsidRDefault="000A343F" w:rsidP="000A343F">
      <w:pPr>
        <w:pStyle w:val="ListParagraph"/>
        <w:numPr>
          <w:ilvl w:val="1"/>
          <w:numId w:val="1"/>
        </w:numPr>
      </w:pPr>
      <w:r w:rsidRPr="000A343F">
        <w:t>The person who has access to the account for the user</w:t>
      </w:r>
    </w:p>
    <w:p w14:paraId="707D0383" w14:textId="6281A387" w:rsidR="000A343F" w:rsidRDefault="000A343F" w:rsidP="000A343F">
      <w:pPr>
        <w:pStyle w:val="ListParagraph"/>
        <w:numPr>
          <w:ilvl w:val="1"/>
          <w:numId w:val="1"/>
        </w:numPr>
      </w:pPr>
      <w:r w:rsidRPr="000A343F">
        <w:t xml:space="preserve">Does not automatically get link for e-sign </w:t>
      </w:r>
    </w:p>
    <w:p w14:paraId="1CE22AA7" w14:textId="64C5CEE8" w:rsidR="00D45744" w:rsidRPr="000A343F" w:rsidRDefault="00D45744" w:rsidP="000A343F">
      <w:pPr>
        <w:pStyle w:val="ListParagraph"/>
        <w:numPr>
          <w:ilvl w:val="1"/>
          <w:numId w:val="1"/>
        </w:numPr>
      </w:pPr>
      <w:r>
        <w:t>Can add a ‘</w:t>
      </w:r>
      <w:r w:rsidR="00A55FF2">
        <w:t>CC</w:t>
      </w:r>
      <w:r>
        <w:t>’ – this email will be copied on all emails sent to the Investor (across all funds)</w:t>
      </w:r>
    </w:p>
    <w:p w14:paraId="3BC9D0C2" w14:textId="77777777" w:rsidR="000A343F" w:rsidRDefault="000A343F" w:rsidP="000A343F">
      <w:pPr>
        <w:pStyle w:val="ListParagraph"/>
        <w:rPr>
          <w:b/>
          <w:bCs/>
        </w:rPr>
      </w:pPr>
    </w:p>
    <w:p w14:paraId="25DFD562" w14:textId="4FF9C365" w:rsidR="000A343F" w:rsidRDefault="000A343F" w:rsidP="000A34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Advisor email – added inside the Folio in a particular fund </w:t>
      </w:r>
    </w:p>
    <w:p w14:paraId="101E02B4" w14:textId="48F843D4" w:rsidR="008330EE" w:rsidRDefault="008330EE" w:rsidP="000A343F">
      <w:pPr>
        <w:pStyle w:val="ListParagraph"/>
        <w:numPr>
          <w:ilvl w:val="1"/>
          <w:numId w:val="1"/>
        </w:numPr>
      </w:pPr>
      <w:r>
        <w:t xml:space="preserve">Need </w:t>
      </w:r>
      <w:r w:rsidR="004E603C">
        <w:t>t</w:t>
      </w:r>
      <w:r>
        <w:t xml:space="preserve">o set up a commitment and then add Advisor for the same. </w:t>
      </w:r>
    </w:p>
    <w:p w14:paraId="3EE8EB31" w14:textId="687FF670" w:rsidR="000A343F" w:rsidRPr="000A343F" w:rsidRDefault="000A343F" w:rsidP="000A343F">
      <w:pPr>
        <w:pStyle w:val="ListParagraph"/>
        <w:numPr>
          <w:ilvl w:val="1"/>
          <w:numId w:val="1"/>
        </w:numPr>
      </w:pPr>
      <w:r w:rsidRPr="000A343F">
        <w:t xml:space="preserve">Gets a link for all emails sent for that ‘Folio’ </w:t>
      </w:r>
    </w:p>
    <w:p w14:paraId="4DFBF76C" w14:textId="183646AA" w:rsidR="000A343F" w:rsidRPr="000A343F" w:rsidRDefault="000A343F" w:rsidP="000A343F">
      <w:pPr>
        <w:pStyle w:val="ListParagraph"/>
        <w:numPr>
          <w:ilvl w:val="1"/>
          <w:numId w:val="1"/>
        </w:numPr>
      </w:pPr>
      <w:r w:rsidRPr="000A343F">
        <w:t>Does not get link for e-sign</w:t>
      </w:r>
    </w:p>
    <w:p w14:paraId="0CD1862B" w14:textId="68AD55FB" w:rsidR="000A343F" w:rsidRPr="000A343F" w:rsidRDefault="000A343F" w:rsidP="000A343F">
      <w:pPr>
        <w:pStyle w:val="ListParagraph"/>
        <w:numPr>
          <w:ilvl w:val="1"/>
          <w:numId w:val="1"/>
        </w:numPr>
      </w:pPr>
      <w:r w:rsidRPr="000A343F">
        <w:t>Same advisor may be added to multiple users</w:t>
      </w:r>
    </w:p>
    <w:p w14:paraId="5FF4DE1C" w14:textId="77777777" w:rsidR="000A343F" w:rsidRDefault="000A343F" w:rsidP="000A343F">
      <w:pPr>
        <w:pStyle w:val="ListParagraph"/>
        <w:rPr>
          <w:b/>
          <w:bCs/>
        </w:rPr>
      </w:pPr>
    </w:p>
    <w:p w14:paraId="2566D637" w14:textId="343E955D" w:rsidR="000A343F" w:rsidRDefault="000A343F" w:rsidP="000A34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Signatory emails</w:t>
      </w:r>
    </w:p>
    <w:p w14:paraId="7BEA699C" w14:textId="7A50B004" w:rsidR="000A343F" w:rsidRPr="000A343F" w:rsidRDefault="000A343F" w:rsidP="000A343F">
      <w:pPr>
        <w:pStyle w:val="ListParagraph"/>
        <w:numPr>
          <w:ilvl w:val="1"/>
          <w:numId w:val="1"/>
        </w:numPr>
      </w:pPr>
      <w:r w:rsidRPr="000A343F">
        <w:t>Added in KYC; auto copied into the commitment</w:t>
      </w:r>
    </w:p>
    <w:p w14:paraId="5B5C6EB6" w14:textId="18FD33EF" w:rsidR="000A343F" w:rsidRDefault="000A343F" w:rsidP="000A343F">
      <w:pPr>
        <w:pStyle w:val="ListParagraph"/>
        <w:numPr>
          <w:ilvl w:val="1"/>
          <w:numId w:val="1"/>
        </w:numPr>
      </w:pPr>
      <w:r w:rsidRPr="000A343F">
        <w:t>The</w:t>
      </w:r>
      <w:r w:rsidR="004E603C">
        <w:t xml:space="preserve"> </w:t>
      </w:r>
      <w:r w:rsidRPr="000A343F">
        <w:t xml:space="preserve">e-sign link for the Agreement is sent to this email address </w:t>
      </w:r>
    </w:p>
    <w:p w14:paraId="691EF987" w14:textId="77777777" w:rsidR="00BA071F" w:rsidRDefault="00BA071F" w:rsidP="00BA071F">
      <w:pPr>
        <w:pStyle w:val="ListParagraph"/>
        <w:rPr>
          <w:b/>
          <w:bCs/>
        </w:rPr>
      </w:pPr>
    </w:p>
    <w:p w14:paraId="16DDB8E4" w14:textId="5A3CAC7F" w:rsidR="00D45744" w:rsidRPr="00D45744" w:rsidRDefault="00D45744" w:rsidP="00D457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Adding Advisor as </w:t>
      </w:r>
      <w:r w:rsidR="00A55FF2">
        <w:rPr>
          <w:b/>
          <w:bCs/>
        </w:rPr>
        <w:t>CC</w:t>
      </w:r>
      <w:r>
        <w:rPr>
          <w:b/>
          <w:bCs/>
        </w:rPr>
        <w:t xml:space="preserve"> but not sending separate email to the advisor</w:t>
      </w:r>
    </w:p>
    <w:p w14:paraId="791B8C3E" w14:textId="763C8162" w:rsidR="00D45744" w:rsidRPr="00D45744" w:rsidRDefault="00D45744" w:rsidP="00D45744">
      <w:pPr>
        <w:pStyle w:val="ListParagraph"/>
        <w:numPr>
          <w:ilvl w:val="1"/>
          <w:numId w:val="1"/>
        </w:numPr>
        <w:rPr>
          <w:b/>
          <w:bCs/>
        </w:rPr>
      </w:pPr>
      <w:r>
        <w:t>Add Advisor to the folio</w:t>
      </w:r>
    </w:p>
    <w:p w14:paraId="50E6E184" w14:textId="0AD83A60" w:rsidR="00D45744" w:rsidRPr="00D45744" w:rsidRDefault="00D45744" w:rsidP="00D4574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Set up stakeholder user with advisor as </w:t>
      </w:r>
      <w:r w:rsidR="00A55FF2">
        <w:t>CC</w:t>
      </w:r>
    </w:p>
    <w:p w14:paraId="65B0BEC2" w14:textId="0D2B7E27" w:rsidR="00D45744" w:rsidRPr="00D45744" w:rsidRDefault="00D45744" w:rsidP="00D45744">
      <w:pPr>
        <w:pStyle w:val="ListParagraph"/>
        <w:numPr>
          <w:ilvl w:val="1"/>
          <w:numId w:val="1"/>
        </w:numPr>
        <w:rPr>
          <w:b/>
          <w:bCs/>
        </w:rPr>
      </w:pPr>
      <w:r>
        <w:t>Under the stakeholder, the advisor will be showing up – edit and uncheck the box for ‘Email enabled’.  Keep Approved as checked</w:t>
      </w:r>
    </w:p>
    <w:p w14:paraId="7C4722E9" w14:textId="47296A5C" w:rsidR="00D45744" w:rsidRDefault="00D45744" w:rsidP="00D45744">
      <w:pPr>
        <w:pStyle w:val="ListParagraph"/>
        <w:ind w:left="1440"/>
        <w:rPr>
          <w:b/>
          <w:bCs/>
        </w:rPr>
      </w:pPr>
      <w:r w:rsidRPr="00D45744">
        <w:rPr>
          <w:b/>
          <w:bCs/>
          <w:noProof/>
        </w:rPr>
        <w:drawing>
          <wp:inline distT="0" distB="0" distL="0" distR="0" wp14:anchorId="1AE22856" wp14:editId="144BACF3">
            <wp:extent cx="2920478" cy="1609725"/>
            <wp:effectExtent l="19050" t="19050" r="13335" b="9525"/>
            <wp:docPr id="192869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17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241" cy="16129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B58CD9" w14:textId="77777777" w:rsidR="00D45744" w:rsidRDefault="00D45744" w:rsidP="00D45744">
      <w:pPr>
        <w:pStyle w:val="ListParagraph"/>
        <w:ind w:left="1440"/>
        <w:rPr>
          <w:b/>
          <w:bCs/>
        </w:rPr>
      </w:pPr>
    </w:p>
    <w:p w14:paraId="5BF63E46" w14:textId="496ADFD4" w:rsidR="00D45744" w:rsidRDefault="00D45744" w:rsidP="00D45744">
      <w:pPr>
        <w:pStyle w:val="ListParagraph"/>
        <w:ind w:left="1440"/>
      </w:pPr>
      <w:r>
        <w:rPr>
          <w:b/>
          <w:bCs/>
        </w:rPr>
        <w:t>What this does:</w:t>
      </w:r>
    </w:p>
    <w:p w14:paraId="0837AB27" w14:textId="6BAFBD2A" w:rsidR="00D45744" w:rsidRDefault="00D45744" w:rsidP="00D45744">
      <w:pPr>
        <w:pStyle w:val="ListParagraph"/>
        <w:numPr>
          <w:ilvl w:val="0"/>
          <w:numId w:val="2"/>
        </w:numPr>
      </w:pPr>
      <w:r>
        <w:t xml:space="preserve">Creates 2 users for the Investors – each of them will be able to edit the KYC.  </w:t>
      </w:r>
    </w:p>
    <w:p w14:paraId="1B48D5E4" w14:textId="6F1A1FFE" w:rsidR="00D45744" w:rsidRDefault="00D45744" w:rsidP="00D45744">
      <w:pPr>
        <w:pStyle w:val="ListParagraph"/>
        <w:numPr>
          <w:ilvl w:val="0"/>
          <w:numId w:val="2"/>
        </w:numPr>
      </w:pPr>
      <w:r>
        <w:t>On an ongoing basis, the advisor will be able to access details only for this fund and not other funds where same investor may be invested</w:t>
      </w:r>
    </w:p>
    <w:p w14:paraId="336C03EF" w14:textId="10680C45" w:rsidR="00D45744" w:rsidRDefault="00D45744" w:rsidP="00D45744">
      <w:pPr>
        <w:pStyle w:val="ListParagraph"/>
        <w:numPr>
          <w:ilvl w:val="0"/>
          <w:numId w:val="2"/>
        </w:numPr>
      </w:pPr>
      <w:r>
        <w:t xml:space="preserve">Adds the advisor as CC on </w:t>
      </w:r>
      <w:r>
        <w:rPr>
          <w:b/>
          <w:bCs/>
        </w:rPr>
        <w:t>all</w:t>
      </w:r>
      <w:r>
        <w:t xml:space="preserve"> emails to the investor</w:t>
      </w:r>
    </w:p>
    <w:p w14:paraId="1CD1FF0E" w14:textId="47B21E45" w:rsidR="00D45744" w:rsidRDefault="00D45744" w:rsidP="00D45744">
      <w:pPr>
        <w:pStyle w:val="ListParagraph"/>
        <w:numPr>
          <w:ilvl w:val="0"/>
          <w:numId w:val="2"/>
        </w:numPr>
      </w:pPr>
      <w:r>
        <w:t>Disables separate emails for the advisor so they will only get 1 email</w:t>
      </w:r>
    </w:p>
    <w:p w14:paraId="5AC8B925" w14:textId="75F928DF" w:rsidR="00D45744" w:rsidRDefault="00D45744" w:rsidP="00D45744">
      <w:pPr>
        <w:ind w:left="1440"/>
      </w:pPr>
      <w:r>
        <w:rPr>
          <w:b/>
          <w:bCs/>
        </w:rPr>
        <w:t xml:space="preserve">To be mindful: </w:t>
      </w:r>
      <w:r w:rsidRPr="00D45744">
        <w:t xml:space="preserve"> </w:t>
      </w:r>
      <w:r w:rsidR="00253D8B">
        <w:t>I</w:t>
      </w:r>
      <w:r w:rsidRPr="00D45744">
        <w:t>n case this investor will have commitments in other funds where the same advisor is not applicable, then will need to remove the advisor from the Stakeholder User ‘</w:t>
      </w:r>
      <w:r w:rsidR="00253D8B">
        <w:t>CC</w:t>
      </w:r>
      <w:r w:rsidRPr="00D45744">
        <w:t>’</w:t>
      </w:r>
      <w:r>
        <w:t xml:space="preserve">    </w:t>
      </w:r>
    </w:p>
    <w:p w14:paraId="0C772745" w14:textId="522A4188" w:rsidR="00B57F20" w:rsidRDefault="00B57F20">
      <w:pPr>
        <w:rPr>
          <w:b/>
          <w:bCs/>
        </w:rPr>
      </w:pPr>
      <w:r>
        <w:rPr>
          <w:b/>
          <w:bCs/>
        </w:rPr>
        <w:br w:type="page"/>
      </w:r>
    </w:p>
    <w:p w14:paraId="18376485" w14:textId="59BD2421" w:rsidR="00B57F20" w:rsidRPr="00D45744" w:rsidRDefault="00B57F20" w:rsidP="00B57F2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Adding </w:t>
      </w:r>
      <w:r w:rsidR="00071C8E">
        <w:rPr>
          <w:b/>
          <w:bCs/>
        </w:rPr>
        <w:t xml:space="preserve">Advisor as ‘To’ and </w:t>
      </w:r>
      <w:r>
        <w:rPr>
          <w:b/>
          <w:bCs/>
        </w:rPr>
        <w:t xml:space="preserve">Investor as </w:t>
      </w:r>
      <w:r w:rsidR="00071C8E">
        <w:rPr>
          <w:b/>
          <w:bCs/>
        </w:rPr>
        <w:t>‘cc’</w:t>
      </w:r>
      <w:r>
        <w:rPr>
          <w:b/>
          <w:bCs/>
        </w:rPr>
        <w:t xml:space="preserve"> </w:t>
      </w:r>
      <w:r w:rsidR="00071C8E">
        <w:rPr>
          <w:b/>
          <w:bCs/>
        </w:rPr>
        <w:t>and no separate emails.</w:t>
      </w:r>
    </w:p>
    <w:p w14:paraId="2017FFC3" w14:textId="77777777" w:rsidR="00B57F20" w:rsidRPr="00D45744" w:rsidRDefault="00B57F20" w:rsidP="00B57F20">
      <w:pPr>
        <w:pStyle w:val="ListParagraph"/>
        <w:numPr>
          <w:ilvl w:val="1"/>
          <w:numId w:val="1"/>
        </w:numPr>
        <w:rPr>
          <w:b/>
          <w:bCs/>
        </w:rPr>
      </w:pPr>
      <w:r>
        <w:t>Add Advisor to the folio</w:t>
      </w:r>
    </w:p>
    <w:p w14:paraId="0C17B2D1" w14:textId="68787C9D" w:rsidR="00AB374D" w:rsidRPr="00FD3E8E" w:rsidRDefault="00AB374D" w:rsidP="00FD3E8E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>
        <w:t>Add Investor email to the stakeholder user but disable the email by unchecking the box for ‘</w:t>
      </w:r>
      <w:r w:rsidR="005A0BE1">
        <w:t>Email Enabled’</w:t>
      </w:r>
      <w:r w:rsidR="007C32A3">
        <w:t>.  Keep only Approved as checked</w:t>
      </w:r>
    </w:p>
    <w:p w14:paraId="43B57A9F" w14:textId="5219DA49" w:rsidR="00FD3E8E" w:rsidRPr="00FD3E8E" w:rsidRDefault="00FD3E8E" w:rsidP="00FD3E8E">
      <w:pPr>
        <w:spacing w:after="0"/>
        <w:ind w:left="1979"/>
        <w:rPr>
          <w:i/>
          <w:iCs/>
        </w:rPr>
      </w:pPr>
      <w:r w:rsidRPr="00FD3E8E">
        <w:rPr>
          <w:i/>
          <w:iCs/>
        </w:rPr>
        <w:t xml:space="preserve">This </w:t>
      </w:r>
      <w:r>
        <w:rPr>
          <w:i/>
          <w:iCs/>
        </w:rPr>
        <w:t xml:space="preserve">will allow platform access to the Investor but not send any direct emails to them.  </w:t>
      </w:r>
    </w:p>
    <w:p w14:paraId="7FA24B88" w14:textId="77777777" w:rsidR="00B57F20" w:rsidRDefault="00B57F20" w:rsidP="00B57F20">
      <w:pPr>
        <w:pStyle w:val="ListParagraph"/>
        <w:ind w:left="1440"/>
        <w:rPr>
          <w:b/>
          <w:bCs/>
        </w:rPr>
      </w:pPr>
      <w:r w:rsidRPr="00D45744">
        <w:rPr>
          <w:b/>
          <w:bCs/>
          <w:noProof/>
        </w:rPr>
        <w:drawing>
          <wp:inline distT="0" distB="0" distL="0" distR="0" wp14:anchorId="731539E2" wp14:editId="105A982D">
            <wp:extent cx="2920478" cy="1609725"/>
            <wp:effectExtent l="19050" t="19050" r="13335" b="9525"/>
            <wp:docPr id="689691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17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241" cy="16129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388A82" w14:textId="77777777" w:rsidR="00B57F20" w:rsidRDefault="00B57F20" w:rsidP="00B57F20">
      <w:pPr>
        <w:pStyle w:val="ListParagraph"/>
        <w:ind w:left="1440"/>
        <w:rPr>
          <w:b/>
          <w:bCs/>
        </w:rPr>
      </w:pPr>
    </w:p>
    <w:p w14:paraId="6589F400" w14:textId="3354D4B4" w:rsidR="005A0BE1" w:rsidRPr="00D45744" w:rsidRDefault="005A0BE1" w:rsidP="005A0BE1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Under the stakeholder, the advisor will be showing up – edit and add the investor email id as ‘cc’.  Keep Approved </w:t>
      </w:r>
      <w:r w:rsidR="007C32A3">
        <w:t xml:space="preserve">and Email Enabled </w:t>
      </w:r>
      <w:r>
        <w:t>as checked</w:t>
      </w:r>
    </w:p>
    <w:p w14:paraId="302863E6" w14:textId="77777777" w:rsidR="005A0BE1" w:rsidRDefault="005A0BE1" w:rsidP="00B57F20">
      <w:pPr>
        <w:pStyle w:val="ListParagraph"/>
        <w:ind w:left="1440"/>
        <w:rPr>
          <w:b/>
          <w:bCs/>
        </w:rPr>
      </w:pPr>
    </w:p>
    <w:p w14:paraId="7F72789C" w14:textId="77777777" w:rsidR="005A0BE1" w:rsidRDefault="005A0BE1" w:rsidP="00B57F20">
      <w:pPr>
        <w:pStyle w:val="ListParagraph"/>
        <w:ind w:left="1440"/>
        <w:rPr>
          <w:b/>
          <w:bCs/>
        </w:rPr>
      </w:pPr>
    </w:p>
    <w:p w14:paraId="6426587E" w14:textId="77777777" w:rsidR="00B57F20" w:rsidRDefault="00B57F20" w:rsidP="00B57F20">
      <w:pPr>
        <w:pStyle w:val="ListParagraph"/>
        <w:ind w:left="1440"/>
      </w:pPr>
      <w:r>
        <w:rPr>
          <w:b/>
          <w:bCs/>
        </w:rPr>
        <w:t>What this does:</w:t>
      </w:r>
    </w:p>
    <w:p w14:paraId="2E1DCD9D" w14:textId="77777777" w:rsidR="00B57F20" w:rsidRDefault="00B57F20" w:rsidP="00FD3E8E">
      <w:pPr>
        <w:pStyle w:val="ListParagraph"/>
        <w:numPr>
          <w:ilvl w:val="0"/>
          <w:numId w:val="4"/>
        </w:numPr>
      </w:pPr>
      <w:r>
        <w:t xml:space="preserve">Creates 2 users for the Investors – each of them will be able to edit the KYC.  </w:t>
      </w:r>
    </w:p>
    <w:p w14:paraId="4865D2D5" w14:textId="77777777" w:rsidR="00B57F20" w:rsidRDefault="00B57F20" w:rsidP="00FD3E8E">
      <w:pPr>
        <w:pStyle w:val="ListParagraph"/>
        <w:numPr>
          <w:ilvl w:val="0"/>
          <w:numId w:val="4"/>
        </w:numPr>
      </w:pPr>
      <w:r>
        <w:t xml:space="preserve">On an ongoing basis, the advisor will be able to access details only for this fund and </w:t>
      </w:r>
      <w:proofErr w:type="spellStart"/>
      <w:r>
        <w:t>not</w:t>
      </w:r>
      <w:proofErr w:type="spellEnd"/>
      <w:r>
        <w:t xml:space="preserve"> other funds where same investor may be invested</w:t>
      </w:r>
    </w:p>
    <w:p w14:paraId="7AF0C7E2" w14:textId="2CF8FED0" w:rsidR="00176010" w:rsidRDefault="00176010" w:rsidP="00FD3E8E">
      <w:pPr>
        <w:pStyle w:val="ListParagraph"/>
        <w:numPr>
          <w:ilvl w:val="0"/>
          <w:numId w:val="4"/>
        </w:numPr>
      </w:pPr>
      <w:r>
        <w:t xml:space="preserve">Disables separate emails for the investor </w:t>
      </w:r>
    </w:p>
    <w:p w14:paraId="4FEC1C07" w14:textId="72CC70FA" w:rsidR="00B57F20" w:rsidRDefault="00B57F20" w:rsidP="00FD3E8E">
      <w:pPr>
        <w:pStyle w:val="ListParagraph"/>
        <w:numPr>
          <w:ilvl w:val="0"/>
          <w:numId w:val="4"/>
        </w:numPr>
      </w:pPr>
      <w:r>
        <w:t xml:space="preserve">Adds the </w:t>
      </w:r>
      <w:r w:rsidR="00176010">
        <w:t xml:space="preserve">investor </w:t>
      </w:r>
      <w:r>
        <w:t xml:space="preserve">as CC on </w:t>
      </w:r>
      <w:r w:rsidR="00176010" w:rsidRPr="00176010">
        <w:t>the</w:t>
      </w:r>
      <w:r w:rsidR="00176010">
        <w:rPr>
          <w:b/>
          <w:bCs/>
        </w:rPr>
        <w:t xml:space="preserve"> </w:t>
      </w:r>
      <w:r>
        <w:t xml:space="preserve">emails to the </w:t>
      </w:r>
      <w:r w:rsidR="00176010">
        <w:t>advisor for this investor only</w:t>
      </w:r>
      <w:r>
        <w:t xml:space="preserve">. </w:t>
      </w:r>
    </w:p>
    <w:p w14:paraId="2FFC09EB" w14:textId="6BF18E14" w:rsidR="00B57F20" w:rsidRPr="00D45744" w:rsidRDefault="00B57F20" w:rsidP="00B57F20">
      <w:pPr>
        <w:ind w:left="1440"/>
      </w:pPr>
      <w:r>
        <w:rPr>
          <w:b/>
          <w:bCs/>
        </w:rPr>
        <w:t xml:space="preserve">To be mindful: </w:t>
      </w:r>
      <w:r w:rsidRPr="00D45744">
        <w:t xml:space="preserve"> </w:t>
      </w:r>
      <w:r w:rsidR="008B16EF">
        <w:t>P</w:t>
      </w:r>
      <w:r w:rsidR="00176010">
        <w:t>ost onboard</w:t>
      </w:r>
      <w:r w:rsidR="00AF3028">
        <w:t>ing</w:t>
      </w:r>
      <w:r w:rsidR="008B16EF">
        <w:t xml:space="preserve"> or adding additional funds</w:t>
      </w:r>
      <w:r w:rsidR="00176010">
        <w:t xml:space="preserve">, </w:t>
      </w:r>
      <w:r w:rsidR="00FD3E8E">
        <w:t>remember to enable the email to the Investors, else they wil</w:t>
      </w:r>
      <w:r w:rsidR="004C2E64">
        <w:t>l</w:t>
      </w:r>
      <w:r w:rsidR="00FD3E8E">
        <w:t xml:space="preserve"> not get direct emails.  </w:t>
      </w:r>
      <w:r>
        <w:t xml:space="preserve">    </w:t>
      </w:r>
    </w:p>
    <w:p w14:paraId="3A20D27A" w14:textId="77777777" w:rsidR="00B57F20" w:rsidRPr="00D45744" w:rsidRDefault="00B57F20" w:rsidP="00D45744">
      <w:pPr>
        <w:ind w:left="1440"/>
      </w:pPr>
    </w:p>
    <w:sectPr w:rsidR="00B57F20" w:rsidRPr="00D4574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20C6" w14:textId="77777777" w:rsidR="00AB11FE" w:rsidRDefault="00AB11FE" w:rsidP="00AB11FE">
      <w:pPr>
        <w:spacing w:after="0" w:line="240" w:lineRule="auto"/>
      </w:pPr>
      <w:r>
        <w:separator/>
      </w:r>
    </w:p>
  </w:endnote>
  <w:endnote w:type="continuationSeparator" w:id="0">
    <w:p w14:paraId="14EF5EE7" w14:textId="77777777" w:rsidR="00AB11FE" w:rsidRDefault="00AB11FE" w:rsidP="00AB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09A7" w14:textId="77777777" w:rsidR="00AB11FE" w:rsidRDefault="00AB11FE" w:rsidP="00AB11FE">
      <w:pPr>
        <w:spacing w:after="0" w:line="240" w:lineRule="auto"/>
      </w:pPr>
      <w:r>
        <w:separator/>
      </w:r>
    </w:p>
  </w:footnote>
  <w:footnote w:type="continuationSeparator" w:id="0">
    <w:p w14:paraId="245F50BF" w14:textId="77777777" w:rsidR="00AB11FE" w:rsidRDefault="00AB11FE" w:rsidP="00AB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818C" w14:textId="24B50908" w:rsidR="00AB11FE" w:rsidRDefault="00AB11FE">
    <w:pPr>
      <w:pStyle w:val="Header"/>
    </w:pPr>
    <w:r>
      <w:rPr>
        <w:noProof/>
      </w:rPr>
      <w:drawing>
        <wp:inline distT="0" distB="0" distL="0" distR="0" wp14:anchorId="50283DE3" wp14:editId="33500C99">
          <wp:extent cx="933450" cy="466726"/>
          <wp:effectExtent l="0" t="0" r="0" b="9525"/>
          <wp:docPr id="938807651" name="Picture 1" descr="A logo with orange and grey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807651" name="Picture 1" descr="A logo with orange and grey lette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524" cy="4712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CD3"/>
    <w:multiLevelType w:val="hybridMultilevel"/>
    <w:tmpl w:val="5A4A4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775A"/>
    <w:multiLevelType w:val="hybridMultilevel"/>
    <w:tmpl w:val="4C90C3D6"/>
    <w:lvl w:ilvl="0" w:tplc="E24880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4EC2DBE"/>
    <w:multiLevelType w:val="hybridMultilevel"/>
    <w:tmpl w:val="26247C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D1CF3"/>
    <w:multiLevelType w:val="hybridMultilevel"/>
    <w:tmpl w:val="541631E6"/>
    <w:lvl w:ilvl="0" w:tplc="38B851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9046367">
    <w:abstractNumId w:val="0"/>
  </w:num>
  <w:num w:numId="2" w16cid:durableId="915939078">
    <w:abstractNumId w:val="1"/>
  </w:num>
  <w:num w:numId="3" w16cid:durableId="2056854516">
    <w:abstractNumId w:val="3"/>
  </w:num>
  <w:num w:numId="4" w16cid:durableId="262224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3F"/>
    <w:rsid w:val="00071C8E"/>
    <w:rsid w:val="000857D1"/>
    <w:rsid w:val="000A343F"/>
    <w:rsid w:val="00176010"/>
    <w:rsid w:val="00253D8B"/>
    <w:rsid w:val="004310D9"/>
    <w:rsid w:val="004C2E64"/>
    <w:rsid w:val="004E603C"/>
    <w:rsid w:val="00505E63"/>
    <w:rsid w:val="005A0BE1"/>
    <w:rsid w:val="007C32A3"/>
    <w:rsid w:val="008330EE"/>
    <w:rsid w:val="008718A1"/>
    <w:rsid w:val="008B16EF"/>
    <w:rsid w:val="009C42D7"/>
    <w:rsid w:val="00A55FF2"/>
    <w:rsid w:val="00AB11FE"/>
    <w:rsid w:val="00AB374D"/>
    <w:rsid w:val="00AF3028"/>
    <w:rsid w:val="00B57F20"/>
    <w:rsid w:val="00BA071F"/>
    <w:rsid w:val="00BB5359"/>
    <w:rsid w:val="00D45744"/>
    <w:rsid w:val="00F34EC3"/>
    <w:rsid w:val="00FD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0A76A7E"/>
  <w15:chartTrackingRefBased/>
  <w15:docId w15:val="{013C3E3C-79F1-4EA2-A5EC-70BEDDD5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1FE"/>
  </w:style>
  <w:style w:type="paragraph" w:styleId="Footer">
    <w:name w:val="footer"/>
    <w:basedOn w:val="Normal"/>
    <w:link w:val="FooterChar"/>
    <w:uiPriority w:val="99"/>
    <w:unhideWhenUsed/>
    <w:rsid w:val="00AB1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Aseem Karmali</cp:lastModifiedBy>
  <cp:revision>18</cp:revision>
  <dcterms:created xsi:type="dcterms:W3CDTF">2025-09-15T09:55:00Z</dcterms:created>
  <dcterms:modified xsi:type="dcterms:W3CDTF">2025-09-22T06:37:00Z</dcterms:modified>
</cp:coreProperties>
</file>