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Idioms (vegetables):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 couch potato - a lazy and inactive person (especially one who spends a good amount of time watching TV)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Sentence : A dramatic equaliser at the end of the 90 minute match brought all the couch potatoes cheering hard for their team once again.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Cool as a cucumber - calm and relaxed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Sentence : After attending his brother's funeral, he walked in as cool as a cucumber, as if nothing had happened.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Hot potato- a controversial issue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Sentence : Immigration has always been a hot potato in many countries.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Two peas in a pod - indistinguishable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Sentence : Jack and Jim are more like two peas in a pod albeit being born to different mothers.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Full of beans – to have a lot of energy and enthusiasm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Sentence : If you feel drowsy, just go take a cat's nap and you'll be full of beans again.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