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(1).To have two left feet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Meaning: be clumsy or awkward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Sentence: If you stumble when you dance, you've got </w:t>
      </w:r>
      <w:r w:rsidDel="00000000" w:rsidR="00000000" w:rsidRPr="00000000">
        <w:rPr>
          <w:b w:val="1"/>
          <w:rtl w:val="0"/>
        </w:rPr>
        <w:t xml:space="preserve">two left feet.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(2).to keep one's feet on the ground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Meaning: To remain realistic and responsible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Sentence: Jean is a dreamer, but her husband is a man with </w:t>
      </w:r>
      <w:r w:rsidDel="00000000" w:rsidR="00000000" w:rsidRPr="00000000">
        <w:rPr>
          <w:b w:val="1"/>
          <w:rtl w:val="0"/>
        </w:rPr>
        <w:t xml:space="preserve">his feet on the ground.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(3). To toe the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Meaning: To remain within the bounds of proper behavior or conduct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Sentence: Journalists who refuse to </w:t>
      </w:r>
      <w:r w:rsidDel="00000000" w:rsidR="00000000" w:rsidRPr="00000000">
        <w:rPr>
          <w:b w:val="1"/>
          <w:rtl w:val="0"/>
        </w:rPr>
        <w:t xml:space="preserve">toe the line</w:t>
      </w:r>
      <w:r w:rsidDel="00000000" w:rsidR="00000000" w:rsidRPr="00000000">
        <w:rPr>
          <w:rtl w:val="0"/>
        </w:rPr>
        <w:t xml:space="preserve"> will have to be sacked.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(4). To stand on one’s own two feet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Meaning: To act or live independently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Sentence: Ever since college, Jim has</w:t>
      </w:r>
      <w:r w:rsidDel="00000000" w:rsidR="00000000" w:rsidRPr="00000000">
        <w:rPr>
          <w:b w:val="1"/>
          <w:rtl w:val="0"/>
        </w:rPr>
        <w:t xml:space="preserve"> stood on his own two feet.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(5). Head to toe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Meaning: "entirely" or "thoroughly"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Sentence: The children were covered in mud from </w:t>
      </w:r>
      <w:r w:rsidDel="00000000" w:rsidR="00000000" w:rsidRPr="00000000">
        <w:rPr>
          <w:b w:val="1"/>
          <w:rtl w:val="0"/>
        </w:rPr>
        <w:t xml:space="preserve">head to toe.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