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CA6586">
      <w:pPr>
        <w:pStyle w:val="Ttulo"/>
        <w:ind w:firstLine="720"/>
        <w:jc w:val="both"/>
      </w:pPr>
      <w:r>
        <w:t>Projeto Final de Engenharia de Computação 2</w:t>
      </w:r>
    </w:p>
    <w:p w14:paraId="4FE27A3B" w14:textId="77777777" w:rsidR="00DA7C3D" w:rsidRDefault="00000000" w:rsidP="00CA6586">
      <w:pPr>
        <w:pStyle w:val="Ttulo"/>
        <w:ind w:left="2160" w:firstLine="720"/>
        <w:jc w:val="both"/>
      </w:pPr>
      <w:r>
        <w:t xml:space="preserve">Caderno de Arquitetura </w:t>
      </w:r>
    </w:p>
    <w:p w14:paraId="3E781661" w14:textId="77777777" w:rsidR="00DA7C3D" w:rsidRDefault="00DA7C3D" w:rsidP="00CA6586">
      <w:pPr>
        <w:spacing w:line="240" w:lineRule="auto"/>
        <w:jc w:val="both"/>
      </w:pPr>
    </w:p>
    <w:p w14:paraId="1FFF6520" w14:textId="77777777" w:rsidR="00DA7C3D" w:rsidRDefault="00000000" w:rsidP="00CA6586">
      <w:pPr>
        <w:spacing w:line="240" w:lineRule="auto"/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14:paraId="23D746F5" w14:textId="77777777" w:rsidR="00DA7C3D" w:rsidRDefault="00DA7C3D" w:rsidP="00CA6586">
      <w:pPr>
        <w:spacing w:line="240" w:lineRule="auto"/>
        <w:jc w:val="both"/>
        <w:rPr>
          <w:rFonts w:ascii="Times" w:hAnsi="Times"/>
          <w:iCs/>
          <w:color w:val="0000FF"/>
        </w:rPr>
      </w:pPr>
    </w:p>
    <w:p w14:paraId="14C9DFAD" w14:textId="77777777" w:rsidR="00DA7C3D" w:rsidRDefault="00000000" w:rsidP="00CA6586">
      <w:pPr>
        <w:pStyle w:val="Ttulo1"/>
        <w:spacing w:line="240" w:lineRule="auto"/>
        <w:jc w:val="both"/>
      </w:pPr>
      <w:r>
        <w:t>Proposta</w:t>
      </w:r>
    </w:p>
    <w:p w14:paraId="1F96ABF1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Esse documento tem como finalidade realizar a descrição da filosofia, das tomadas de decisões, das justificativas e os elementos significativos para o projeto final de Engenharia de Computação. Sendo assim, este documento embasa todas as decisões relacionadas ao projeto final de curso.</w:t>
      </w:r>
      <w:bookmarkStart w:id="0" w:name="_Toc452813577"/>
      <w:bookmarkStart w:id="1" w:name="_Toc436203377"/>
      <w:bookmarkEnd w:id="0"/>
      <w:bookmarkEnd w:id="1"/>
    </w:p>
    <w:p w14:paraId="724F09F3" w14:textId="77777777" w:rsidR="00DA7C3D" w:rsidRDefault="00000000" w:rsidP="00CA6586">
      <w:pPr>
        <w:pStyle w:val="Ttulo1"/>
        <w:spacing w:line="240" w:lineRule="auto"/>
        <w:jc w:val="both"/>
      </w:pPr>
      <w:r>
        <w:t>Gols da Arquitetura e Filosofia</w:t>
      </w:r>
    </w:p>
    <w:p w14:paraId="5D3DA177" w14:textId="77777777" w:rsidR="00DA7C3D" w:rsidRDefault="00DA7C3D" w:rsidP="00CA6586">
      <w:pPr>
        <w:spacing w:line="240" w:lineRule="auto"/>
        <w:jc w:val="both"/>
      </w:pPr>
    </w:p>
    <w:p w14:paraId="20684B8B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A arquitetura deste projeto visa desenvolver um sistema de monitoramento de gerenciamento de medicamentos no posto de saúde e um sistema que consiga prover informações para o cidadão sobre o medicamento que ele precisa. Esse projeto tem como foco desenvolver um sistema que forneça informações para o cidadão e para o gestor do posto de saúde, sendo que através dele é possível que o cidadão que tenha acesso à internet consiga realizar buscas para saber sobre o seu medicamento. </w:t>
      </w:r>
    </w:p>
    <w:p w14:paraId="5C26C9E5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Tendo essas necessidades em vista, tem-se que a arquitetura precisa ter uma resposta rápida de acordo com o que é solicitado para o usuário. </w:t>
      </w:r>
    </w:p>
    <w:p w14:paraId="571C2B16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Os componentes que serão desenvolvidos serão implementados de forma que seja possível ter uma interdependência entre os componentes, visto que em determinados cenários o sistema tem uma saída para o que o cidadão necessita e em outros cenários o sistema tem saídas para o que o gestor do posto de saúde necessita. </w:t>
      </w:r>
    </w:p>
    <w:p w14:paraId="6EADBD1C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A arquitetura precisa suprir essa necessidade da interdependência entre os componentes visto que para cada ator o sistema apresenta um serviço diferente. Viso que para cada ator as suas necessidades variam.</w:t>
      </w:r>
    </w:p>
    <w:p w14:paraId="1A3CDE60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 </w:t>
      </w:r>
      <w:r w:rsidRPr="006A6F24">
        <w:rPr>
          <w:sz w:val="20"/>
          <w:szCs w:val="16"/>
        </w:rPr>
        <w:tab/>
        <w:t>Vale ressaltar que a arquitetura será desenvolvida de forma independente para este projeto, sendo assim, não será utilizada nenhuma outra arquitetura ou outro sistema que já esteja desenvolvido.</w:t>
      </w:r>
    </w:p>
    <w:p w14:paraId="2C2BBE73" w14:textId="77777777" w:rsidR="00DA7C3D" w:rsidRPr="006A6F24" w:rsidRDefault="00DA7C3D" w:rsidP="00CA6586">
      <w:pPr>
        <w:pStyle w:val="InfoBlue"/>
        <w:spacing w:line="240" w:lineRule="auto"/>
        <w:jc w:val="both"/>
        <w:rPr>
          <w:sz w:val="20"/>
          <w:szCs w:val="16"/>
        </w:rPr>
      </w:pPr>
    </w:p>
    <w:p w14:paraId="253616BF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Suposições e Dependências </w:t>
      </w:r>
    </w:p>
    <w:p w14:paraId="2713767A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6A6F24">
        <w:rPr>
          <w:sz w:val="20"/>
          <w:szCs w:val="16"/>
        </w:rPr>
        <w:t xml:space="preserve">Neste projeto, pode ser observado que é necessário que se tenha uma disposição com diferentes componentes e alguns destes componentes serão dependentes um do outro, de forma que é necessário que exista um vínculo por trás desses componentes que permita essa comunicação entre </w:t>
      </w:r>
      <w:proofErr w:type="gramStart"/>
      <w:r w:rsidRPr="006A6F24">
        <w:rPr>
          <w:sz w:val="20"/>
          <w:szCs w:val="16"/>
        </w:rPr>
        <w:t>os mesmos</w:t>
      </w:r>
      <w:proofErr w:type="gramEnd"/>
      <w:r w:rsidRPr="006A6F24">
        <w:rPr>
          <w:sz w:val="20"/>
          <w:szCs w:val="16"/>
        </w:rPr>
        <w:t>.</w:t>
      </w:r>
    </w:p>
    <w:p w14:paraId="30B4FF09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 xml:space="preserve">Sendo assim, existirá uma dependência entre os componentes tanto para as visualizações do cidadão e do gestor do posto de saúde. Vale ressaltar que nesse sistema os serviços que o cidadão precisa são distintos dos serviços que o gestor do posto de saúde precisa. </w:t>
      </w:r>
    </w:p>
    <w:p w14:paraId="2AA8D882" w14:textId="77777777" w:rsidR="00DA7C3D" w:rsidRDefault="00000000" w:rsidP="00CA6586">
      <w:pPr>
        <w:spacing w:line="240" w:lineRule="auto"/>
        <w:jc w:val="both"/>
      </w:pPr>
      <w:r>
        <w:tab/>
      </w:r>
    </w:p>
    <w:p w14:paraId="27EB4B5E" w14:textId="77777777" w:rsidR="00DA7C3D" w:rsidRDefault="00DA7C3D" w:rsidP="00CA6586">
      <w:pPr>
        <w:spacing w:line="240" w:lineRule="auto"/>
        <w:jc w:val="both"/>
      </w:pPr>
    </w:p>
    <w:p w14:paraId="08B719F0" w14:textId="77777777" w:rsidR="00DA7C3D" w:rsidRDefault="00000000" w:rsidP="00CA6586">
      <w:pPr>
        <w:pStyle w:val="Ttulo1"/>
        <w:spacing w:line="240" w:lineRule="auto"/>
        <w:jc w:val="both"/>
      </w:pPr>
      <w:r>
        <w:t>Requisitos Arquitetonicamente significativos</w:t>
      </w:r>
    </w:p>
    <w:p w14:paraId="736AB5EB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6A6F24">
        <w:rPr>
          <w:sz w:val="20"/>
          <w:szCs w:val="16"/>
        </w:rPr>
        <w:t>O sistema de informação deste projeto deve ser implementado de forma que ele consiga suprir os seguintes serviços para o cidadão:</w:t>
      </w:r>
    </w:p>
    <w:p w14:paraId="5FD1FF3E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Buscar medicamentos que seja do seu interesse. </w:t>
      </w:r>
    </w:p>
    <w:p w14:paraId="1639C591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Verificar a disponibilidade dos medicamentos no posto de saúde e nas farmácias.</w:t>
      </w:r>
    </w:p>
    <w:p w14:paraId="415D0F90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Ver informações sobre o medicamento. </w:t>
      </w:r>
    </w:p>
    <w:p w14:paraId="2A2AD085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Já para o gestor do posto de saúde:</w:t>
      </w:r>
    </w:p>
    <w:p w14:paraId="478E438D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Registrar o medicamento. </w:t>
      </w:r>
    </w:p>
    <w:p w14:paraId="37C24BC5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Realizar o controle do estoque de medicamentos no posto de saúde. </w:t>
      </w:r>
    </w:p>
    <w:p w14:paraId="33E18C59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Solicitar novos medicamentos para o posto de saúde. </w:t>
      </w:r>
    </w:p>
    <w:p w14:paraId="6ED20C9E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>Para suprir esses serviços tem-se que o cidadão precisa que os seguintes requisitos sejam aplicados para que ele possa utilizar o sistema de forma adequada:</w:t>
      </w:r>
    </w:p>
    <w:p w14:paraId="0B3B04E2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Buscar</w:t>
      </w:r>
      <w:r w:rsidRPr="006A6F24">
        <w:rPr>
          <w:sz w:val="20"/>
          <w:szCs w:val="16"/>
          <w:lang w:val="en-US"/>
        </w:rPr>
        <w:t xml:space="preserve"> o </w:t>
      </w:r>
      <w:r w:rsidRPr="006A6F24">
        <w:rPr>
          <w:sz w:val="20"/>
          <w:szCs w:val="16"/>
        </w:rPr>
        <w:t>medicamento.</w:t>
      </w:r>
    </w:p>
    <w:p w14:paraId="723712C3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Logar no sistema para ter informações sobre os seus medicamentos.</w:t>
      </w:r>
    </w:p>
    <w:p w14:paraId="45D7B9AD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lastRenderedPageBreak/>
        <w:t>Pesquisar se o medicamento está disponível no posto de saúde.</w:t>
      </w:r>
    </w:p>
    <w:p w14:paraId="7FFAFEFB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postos de saúde com o medicamento.</w:t>
      </w:r>
    </w:p>
    <w:p w14:paraId="5B14DAEB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Pesquisar se o medicamento está disponível na farmácia.</w:t>
      </w:r>
    </w:p>
    <w:p w14:paraId="4A1F4D66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farmácias que tenham o medicamento disponível.</w:t>
      </w:r>
    </w:p>
    <w:p w14:paraId="2DE92EB4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Deslogar do sistema.</w:t>
      </w:r>
    </w:p>
    <w:p w14:paraId="65B17167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>Já para o gestor do posto de saúde tem-se que ele precisa que os seguintes requisitos sejam aplicados para que ele possa utilizar o sistema de forma adequada:</w:t>
      </w:r>
    </w:p>
    <w:p w14:paraId="6358573B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Se cadastrar no sistema.</w:t>
      </w:r>
    </w:p>
    <w:p w14:paraId="4F1751F7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Logar no sistema.</w:t>
      </w:r>
    </w:p>
    <w:p w14:paraId="4CB06146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Cadastrar um medicamento.</w:t>
      </w:r>
    </w:p>
    <w:p w14:paraId="25908D87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Editar informações sobre o medicamento.</w:t>
      </w:r>
    </w:p>
    <w:p w14:paraId="35923861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Excluir o medicamento.</w:t>
      </w:r>
    </w:p>
    <w:p w14:paraId="4589ADE4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o estoque de medicamentos.</w:t>
      </w:r>
    </w:p>
    <w:p w14:paraId="4DE0D6B3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Enviar solicitação para novos medicamentos.</w:t>
      </w:r>
    </w:p>
    <w:p w14:paraId="459966D2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Preencher</w:t>
      </w:r>
      <w:r w:rsidRPr="006A6F24">
        <w:rPr>
          <w:sz w:val="20"/>
          <w:szCs w:val="16"/>
          <w:lang w:val="en-US"/>
        </w:rPr>
        <w:t xml:space="preserve"> </w:t>
      </w:r>
      <w:r w:rsidRPr="006A6F24">
        <w:rPr>
          <w:sz w:val="20"/>
          <w:szCs w:val="16"/>
        </w:rPr>
        <w:t>formulário.</w:t>
      </w:r>
    </w:p>
    <w:p w14:paraId="290A5F4E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Deslogar do sistema.</w:t>
      </w:r>
    </w:p>
    <w:p w14:paraId="0DF70516" w14:textId="4477CBC7" w:rsidR="00DA7C3D" w:rsidRDefault="00000000" w:rsidP="00CA6586">
      <w:pPr>
        <w:pStyle w:val="Ttulo1"/>
        <w:spacing w:line="240" w:lineRule="auto"/>
        <w:jc w:val="both"/>
      </w:pPr>
      <w:r>
        <w:t xml:space="preserve">Decisões, Restrições e justificativas </w:t>
      </w:r>
    </w:p>
    <w:p w14:paraId="0B66F2B2" w14:textId="5171CC05" w:rsidR="005B176E" w:rsidRPr="006A6F24" w:rsidRDefault="005B176E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Aqui são listadas decisões que foram tomadas em relação às abordagens arquitetônicas e as restrições impostas à maneira de como os desenvolvedores constroem o sistema. Essa lista deve servir como diretriz para definir partes arquiteturalmente significativas do sistema de forma que possa orientar o desenvolvedor na construção do sistema.</w:t>
      </w:r>
    </w:p>
    <w:p w14:paraId="15ACB56F" w14:textId="478521BF" w:rsidR="005B176E" w:rsidRPr="006A6F24" w:rsidRDefault="005B176E" w:rsidP="00CA6586">
      <w:pPr>
        <w:spacing w:line="240" w:lineRule="auto"/>
        <w:jc w:val="both"/>
        <w:rPr>
          <w:sz w:val="20"/>
          <w:szCs w:val="16"/>
        </w:rPr>
      </w:pPr>
    </w:p>
    <w:p w14:paraId="2FAD3001" w14:textId="77777777" w:rsidR="007071BB" w:rsidRPr="006A6F24" w:rsidRDefault="007071BB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de ter atores distintos, pois para cada ator existem serviços distintos para o sistema de software.</w:t>
      </w:r>
    </w:p>
    <w:p w14:paraId="596C6D62" w14:textId="77777777" w:rsidR="007071BB" w:rsidRPr="006A6F24" w:rsidRDefault="007071BB" w:rsidP="00CA6586">
      <w:pPr>
        <w:spacing w:line="240" w:lineRule="auto"/>
        <w:jc w:val="both"/>
        <w:rPr>
          <w:sz w:val="20"/>
          <w:szCs w:val="16"/>
        </w:rPr>
      </w:pPr>
    </w:p>
    <w:p w14:paraId="4CA10EE9" w14:textId="0A0692B6" w:rsidR="001318AF" w:rsidRPr="006A6F24" w:rsidRDefault="001318AF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Decisão em manter cenários distintos de acordo com o acesso que o usuário terá. Isso é necessário pois para cada ator existem ações distintas relacionadas a como o sistema deve se comportar. </w:t>
      </w:r>
    </w:p>
    <w:p w14:paraId="0E8070AB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0242A657" w14:textId="20EBD673" w:rsidR="00526089" w:rsidRPr="006A6F24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para que o gestor do posto de saúde possa logar no sistema desde o início pois esse ator possui ações de controlar o estoque de medicamentos no posto de saúde. Sendo assim, ele precisa de um nível de permissão diferente visto que ele pode gerenciar o estoque de medicamentos do posto de saúde.</w:t>
      </w:r>
    </w:p>
    <w:p w14:paraId="51F4078F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66E08992" w14:textId="77777777" w:rsidR="00526089" w:rsidRPr="006A6F24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de que o cidadão não precisar logar sempre no sistema ao entrar a fim de permitir que novos usuários possam utilizar parte do sistema.</w:t>
      </w:r>
    </w:p>
    <w:p w14:paraId="4F0A9934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39370325" w14:textId="22FAC8B8" w:rsidR="00526089" w:rsidRDefault="00526089" w:rsidP="00CA6586">
      <w:pPr>
        <w:spacing w:line="240" w:lineRule="auto"/>
        <w:ind w:left="720"/>
        <w:jc w:val="both"/>
      </w:pPr>
    </w:p>
    <w:p w14:paraId="15984F96" w14:textId="77777777" w:rsidR="00DA7C3D" w:rsidRPr="00CE0A74" w:rsidRDefault="00000000" w:rsidP="00CA6586">
      <w:pPr>
        <w:pStyle w:val="Ttulo1"/>
        <w:spacing w:line="240" w:lineRule="auto"/>
        <w:jc w:val="both"/>
      </w:pPr>
      <w:r>
        <w:t xml:space="preserve">Mecanismo da arquitetura </w:t>
      </w:r>
    </w:p>
    <w:p w14:paraId="0F31F9C6" w14:textId="3A5EE41F" w:rsidR="00DA7C3D" w:rsidRPr="00CE0A74" w:rsidRDefault="00CE0A74" w:rsidP="00CA6586">
      <w:pPr>
        <w:pStyle w:val="InfoBlue"/>
        <w:spacing w:line="240" w:lineRule="auto"/>
        <w:jc w:val="both"/>
        <w:rPr>
          <w:color w:val="auto"/>
        </w:rPr>
      </w:pPr>
      <w:r w:rsidRPr="00CE0A74">
        <w:rPr>
          <w:color w:val="auto"/>
        </w:rPr>
        <w:t>Mecanismos arquiteturais e descrever o estado atual de cada um.</w:t>
      </w:r>
    </w:p>
    <w:p w14:paraId="0B47D0F6" w14:textId="2425F11A" w:rsidR="00DA7C3D" w:rsidRDefault="00CE0A74" w:rsidP="00CA6586">
      <w:pPr>
        <w:pStyle w:val="Ttulo2"/>
        <w:spacing w:line="240" w:lineRule="auto"/>
        <w:ind w:firstLine="0"/>
        <w:jc w:val="both"/>
      </w:pPr>
      <w:r>
        <w:t>Mecanismo Arquitetural 1</w:t>
      </w:r>
    </w:p>
    <w:p w14:paraId="5E9F2984" w14:textId="382B516D" w:rsidR="00CE0A74" w:rsidRPr="00CE0A74" w:rsidRDefault="00CE0A74" w:rsidP="00CA6586">
      <w:pPr>
        <w:jc w:val="both"/>
      </w:pPr>
      <w:r>
        <w:tab/>
        <w:t>Descrever a finalidade, os atributos e a função do mecanismo de arquitetura.</w:t>
      </w:r>
    </w:p>
    <w:p w14:paraId="1DAA5DF9" w14:textId="609817B2" w:rsidR="00CE0A74" w:rsidRDefault="00CE0A74" w:rsidP="00CA6586">
      <w:pPr>
        <w:pStyle w:val="Ttulo2"/>
        <w:spacing w:line="240" w:lineRule="auto"/>
        <w:ind w:firstLine="0"/>
        <w:jc w:val="both"/>
      </w:pPr>
      <w:r>
        <w:t>Mecanismo Arquitetural 2</w:t>
      </w:r>
    </w:p>
    <w:p w14:paraId="060FA16D" w14:textId="77777777" w:rsidR="0069096D" w:rsidRPr="00CE0A74" w:rsidRDefault="0069096D" w:rsidP="0069096D">
      <w:pPr>
        <w:ind w:firstLine="720"/>
        <w:jc w:val="both"/>
      </w:pPr>
      <w:r>
        <w:t>Descrever a finalidade, os atributos e a função do mecanismo de arquitetura.</w:t>
      </w:r>
    </w:p>
    <w:p w14:paraId="0C87DCA2" w14:textId="77777777" w:rsidR="00DA7C3D" w:rsidRDefault="00DA7C3D" w:rsidP="00CA6586">
      <w:pPr>
        <w:pStyle w:val="Corpodetexto"/>
        <w:spacing w:line="240" w:lineRule="auto"/>
        <w:jc w:val="both"/>
      </w:pPr>
    </w:p>
    <w:p w14:paraId="3EB8BF4C" w14:textId="34A30FF7" w:rsidR="00DA7C3D" w:rsidRDefault="00000000" w:rsidP="00CA6586">
      <w:pPr>
        <w:pStyle w:val="Ttulo1"/>
        <w:spacing w:line="240" w:lineRule="auto"/>
        <w:jc w:val="both"/>
      </w:pPr>
      <w:r>
        <w:t>Chaves de Abstração</w:t>
      </w:r>
    </w:p>
    <w:p w14:paraId="6EA8403C" w14:textId="47B51EE7" w:rsidR="00C574AF" w:rsidRDefault="00C574AF" w:rsidP="00CA6586">
      <w:pPr>
        <w:jc w:val="both"/>
      </w:pPr>
    </w:p>
    <w:p w14:paraId="0A6F6D58" w14:textId="61040304" w:rsidR="00C574AF" w:rsidRPr="006A6F24" w:rsidRDefault="00C574AF" w:rsidP="00CA6586">
      <w:pPr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O sistema de software em questão é um sistema que realiza o controle de medicamentos ,tendo como principais serviços realizar o gerenciamento de medicamentos do posto de saúde e esse mesmo sistema permite que seja feita a pesquisa de medicamentos pelo cidadão.  Esse sistema realiza o controle de medicamento de acordo com cada usuário que está utilizando o sistema, sendo assim, existem cenários distintos  de acordo com cada ator. </w:t>
      </w:r>
    </w:p>
    <w:p w14:paraId="0A29C329" w14:textId="65A664D8" w:rsidR="00573C67" w:rsidRDefault="00000000" w:rsidP="00CA6586">
      <w:pPr>
        <w:pStyle w:val="Ttulo1"/>
        <w:spacing w:line="240" w:lineRule="auto"/>
        <w:jc w:val="both"/>
      </w:pPr>
      <w:r>
        <w:lastRenderedPageBreak/>
        <w:t xml:space="preserve">Camadas ou Framework da Arquitetura </w:t>
      </w:r>
    </w:p>
    <w:p w14:paraId="3B77A6AF" w14:textId="77777777" w:rsidR="0033102A" w:rsidRPr="0033102A" w:rsidRDefault="0033102A" w:rsidP="00CA6586">
      <w:pPr>
        <w:jc w:val="both"/>
      </w:pPr>
    </w:p>
    <w:p w14:paraId="7B480D96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Visualizações da arquitetura </w:t>
      </w:r>
    </w:p>
    <w:p w14:paraId="4E60A9DF" w14:textId="6E35ED38" w:rsidR="002A495D" w:rsidRPr="0014591A" w:rsidRDefault="002A495D" w:rsidP="00CA6586">
      <w:pPr>
        <w:pStyle w:val="Ttulo2"/>
        <w:spacing w:line="240" w:lineRule="auto"/>
        <w:ind w:firstLine="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14591A">
        <w:rPr>
          <w:rFonts w:ascii="Times New Roman" w:hAnsi="Times New Roman"/>
          <w:b w:val="0"/>
          <w:bCs/>
          <w:sz w:val="24"/>
          <w:szCs w:val="24"/>
        </w:rPr>
        <w:t>A fim de realizar a descrição da visualização da arquitetura de software será descrito e ilustrada as visões de arquitetura lógica e operacional. Além disso também será evidenciado e apresentado o caso de uso do sistema de software.</w:t>
      </w:r>
    </w:p>
    <w:p w14:paraId="68D9A1DC" w14:textId="07CA4DB0" w:rsidR="00DA7C3D" w:rsidRDefault="00BB18B3" w:rsidP="00CA6586">
      <w:pPr>
        <w:pStyle w:val="Ttulo2"/>
        <w:spacing w:line="240" w:lineRule="auto"/>
        <w:ind w:firstLine="0"/>
        <w:jc w:val="both"/>
      </w:pPr>
      <w:r>
        <w:t>Visões recomendadas</w:t>
      </w:r>
    </w:p>
    <w:p w14:paraId="167F42E2" w14:textId="31D3570F" w:rsidR="001E7EB5" w:rsidRPr="001E7EB5" w:rsidRDefault="001E7EB5" w:rsidP="001E7EB5">
      <w:pPr>
        <w:numPr>
          <w:ilvl w:val="0"/>
          <w:numId w:val="2"/>
        </w:numPr>
        <w:spacing w:line="240" w:lineRule="auto"/>
        <w:jc w:val="both"/>
      </w:pPr>
      <w:r>
        <w:rPr>
          <w:b/>
          <w:bCs/>
        </w:rPr>
        <w:t xml:space="preserve">Lógica: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architecturally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include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interfaces, </w:t>
      </w:r>
      <w:proofErr w:type="spellStart"/>
      <w:r>
        <w:t>important</w:t>
      </w:r>
      <w:proofErr w:type="spellEnd"/>
      <w:r>
        <w:t xml:space="preserve"> classes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It </w:t>
      </w:r>
      <w:proofErr w:type="spellStart"/>
      <w:r>
        <w:t>also</w:t>
      </w:r>
      <w:proofErr w:type="spellEnd"/>
      <w:r>
        <w:t xml:space="preserve"> includes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data,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design.</w:t>
      </w:r>
    </w:p>
    <w:p w14:paraId="6A2ECB5B" w14:textId="25FDD2E4" w:rsidR="00DA7C3D" w:rsidRDefault="001E7EB5" w:rsidP="001E7EB5">
      <w:pPr>
        <w:numPr>
          <w:ilvl w:val="0"/>
          <w:numId w:val="2"/>
        </w:numPr>
        <w:spacing w:line="240" w:lineRule="auto"/>
        <w:jc w:val="both"/>
      </w:pPr>
      <w:r>
        <w:rPr>
          <w:b/>
          <w:bCs/>
        </w:rPr>
        <w:t>Operacional:</w:t>
      </w:r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nodes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processes, threads,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nodes.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runs in a single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thread.</w:t>
      </w:r>
    </w:p>
    <w:p w14:paraId="46A3EF22" w14:textId="23DA05ED" w:rsidR="00DA7C3D" w:rsidRDefault="0089721A" w:rsidP="00CA6586">
      <w:pPr>
        <w:numPr>
          <w:ilvl w:val="0"/>
          <w:numId w:val="2"/>
        </w:numPr>
        <w:spacing w:line="240" w:lineRule="auto"/>
        <w:jc w:val="both"/>
      </w:pPr>
      <w:r w:rsidRPr="0089721A">
        <w:rPr>
          <w:b/>
          <w:bCs/>
        </w:rPr>
        <w:t xml:space="preserve">Caso de uso: </w:t>
      </w:r>
      <w:r>
        <w:t>Para esse sistema foi desenvolvido um documento de caso de uso</w:t>
      </w:r>
      <w:r w:rsidR="001E7EB5">
        <w:t xml:space="preserve"> detalhando as ações de cada ator</w:t>
      </w:r>
      <w:r>
        <w:t>.</w:t>
      </w:r>
    </w:p>
    <w:sectPr w:rsidR="00DA7C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5FE9" w14:textId="77777777" w:rsidR="00527CFD" w:rsidRDefault="00527CFD">
      <w:pPr>
        <w:spacing w:line="240" w:lineRule="auto"/>
      </w:pPr>
      <w:r>
        <w:separator/>
      </w:r>
    </w:p>
  </w:endnote>
  <w:endnote w:type="continuationSeparator" w:id="0">
    <w:p w14:paraId="58C90A7A" w14:textId="77777777" w:rsidR="00527CFD" w:rsidRDefault="00527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66850417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A6F2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0C61" w14:textId="77777777" w:rsidR="00527CFD" w:rsidRDefault="00527CFD">
      <w:pPr>
        <w:spacing w:line="240" w:lineRule="auto"/>
      </w:pPr>
      <w:r>
        <w:separator/>
      </w:r>
    </w:p>
  </w:footnote>
  <w:footnote w:type="continuationSeparator" w:id="0">
    <w:p w14:paraId="1B0BAE40" w14:textId="77777777" w:rsidR="00527CFD" w:rsidRDefault="00527C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77777777" w:rsidR="00DA7C3D" w:rsidRDefault="00000000">
          <w:r>
            <w:t>Caderno de arquitetura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77D19004" w:rsidR="00DA7C3D" w:rsidRDefault="00000000">
          <w:r>
            <w:t>Date:  &lt;1</w:t>
          </w:r>
          <w:r w:rsidR="00525743">
            <w:t>0</w:t>
          </w:r>
          <w:r>
            <w:t>/</w:t>
          </w:r>
          <w:r w:rsidR="00525743">
            <w:t>10</w:t>
          </w:r>
          <w:r>
            <w:t>/2022&gt;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F582A"/>
    <w:multiLevelType w:val="multilevel"/>
    <w:tmpl w:val="269C9F3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5"/>
  </w:num>
  <w:num w:numId="2" w16cid:durableId="136411385">
    <w:abstractNumId w:val="3"/>
  </w:num>
  <w:num w:numId="3" w16cid:durableId="690766148">
    <w:abstractNumId w:val="7"/>
  </w:num>
  <w:num w:numId="4" w16cid:durableId="708384919">
    <w:abstractNumId w:val="6"/>
  </w:num>
  <w:num w:numId="5" w16cid:durableId="1100103303">
    <w:abstractNumId w:val="4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1318AF"/>
    <w:rsid w:val="0014591A"/>
    <w:rsid w:val="00182923"/>
    <w:rsid w:val="001E7EB5"/>
    <w:rsid w:val="002A495D"/>
    <w:rsid w:val="0033102A"/>
    <w:rsid w:val="00525743"/>
    <w:rsid w:val="00526089"/>
    <w:rsid w:val="00527CFD"/>
    <w:rsid w:val="00573C67"/>
    <w:rsid w:val="005B176E"/>
    <w:rsid w:val="006543B1"/>
    <w:rsid w:val="0069096D"/>
    <w:rsid w:val="006A6F24"/>
    <w:rsid w:val="007071BB"/>
    <w:rsid w:val="0089721A"/>
    <w:rsid w:val="00973D7E"/>
    <w:rsid w:val="00A1046C"/>
    <w:rsid w:val="00B03A87"/>
    <w:rsid w:val="00BB18B3"/>
    <w:rsid w:val="00BE4B8A"/>
    <w:rsid w:val="00C574AF"/>
    <w:rsid w:val="00CA6586"/>
    <w:rsid w:val="00CE0A74"/>
    <w:rsid w:val="00CE32FE"/>
    <w:rsid w:val="00DA7C3D"/>
    <w:rsid w:val="00E0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1096</Words>
  <Characters>5922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Borges de Sampaio</cp:lastModifiedBy>
  <cp:revision>51</cp:revision>
  <cp:lastPrinted>2022-10-31T17:10:00Z</cp:lastPrinted>
  <dcterms:created xsi:type="dcterms:W3CDTF">2022-09-11T14:58:00Z</dcterms:created>
  <dcterms:modified xsi:type="dcterms:W3CDTF">2022-12-07T21:23:00Z</dcterms:modified>
  <dc:language>pt-BR</dc:language>
</cp:coreProperties>
</file>