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CF80" w14:textId="76890E08" w:rsidR="000C3D06" w:rsidRPr="000C3D06" w:rsidRDefault="000C3D06" w:rsidP="000C3D06">
      <w:pPr>
        <w:rPr>
          <w:b/>
          <w:bCs/>
          <w:sz w:val="28"/>
          <w:szCs w:val="28"/>
        </w:rPr>
      </w:pPr>
      <w:r w:rsidRPr="000C3D06">
        <w:rPr>
          <w:b/>
          <w:bCs/>
          <w:sz w:val="28"/>
          <w:szCs w:val="28"/>
        </w:rPr>
        <w:t>Title: Direct-to-Garment (DTG) Pre-treatment: Best Practices</w:t>
      </w:r>
    </w:p>
    <w:p w14:paraId="33AC44C8" w14:textId="77777777" w:rsidR="000C3D06" w:rsidRDefault="000C3D06" w:rsidP="000C3D06"/>
    <w:p w14:paraId="72D779FB" w14:textId="77777777" w:rsidR="000C3D06" w:rsidRPr="000C3D06" w:rsidRDefault="000C3D06" w:rsidP="000C3D06">
      <w:pPr>
        <w:rPr>
          <w:b/>
          <w:bCs/>
        </w:rPr>
      </w:pPr>
      <w:r w:rsidRPr="000C3D06">
        <w:rPr>
          <w:b/>
          <w:bCs/>
        </w:rPr>
        <w:t>Introduction</w:t>
      </w:r>
    </w:p>
    <w:p w14:paraId="032AD5ED" w14:textId="77777777" w:rsidR="000C3D06" w:rsidRDefault="000C3D06" w:rsidP="000C3D06">
      <w:r>
        <w:t xml:space="preserve">Direct-to-Garment (DTG) printing has revolutionized the textile industry with its ability to print intricate and vibrant designs onto various types of fabrics. To achieve the best possible results, pre-treatment is an essential step in the DTG printing process. This 1500-word information piece will provide a comprehensive overview of DTG pre-treatment, best practices for achieving outstanding results, and the benefits of using quality </w:t>
      </w:r>
      <w:proofErr w:type="spellStart"/>
      <w:r>
        <w:t>pretreatment</w:t>
      </w:r>
      <w:proofErr w:type="spellEnd"/>
      <w:r>
        <w:t xml:space="preserve"> solutions like Image Armor. We will also discuss T-Shirts </w:t>
      </w:r>
      <w:proofErr w:type="spellStart"/>
      <w:r>
        <w:t>Direct's</w:t>
      </w:r>
      <w:proofErr w:type="spellEnd"/>
      <w:r>
        <w:t xml:space="preserve"> use of the </w:t>
      </w:r>
      <w:proofErr w:type="spellStart"/>
      <w:r>
        <w:t>Ecofreen</w:t>
      </w:r>
      <w:proofErr w:type="spellEnd"/>
      <w:r>
        <w:t xml:space="preserve"> </w:t>
      </w:r>
      <w:proofErr w:type="spellStart"/>
      <w:r>
        <w:t>Pretreatment</w:t>
      </w:r>
      <w:proofErr w:type="spellEnd"/>
      <w:r>
        <w:t xml:space="preserve"> Machine and a digitally controlled hydraulic press to ensure even, consistent pre-treatment and a smooth fabric surface for the perfect DTG print.</w:t>
      </w:r>
    </w:p>
    <w:p w14:paraId="2C2020A7" w14:textId="77777777" w:rsidR="000C3D06" w:rsidRPr="000C3D06" w:rsidRDefault="000C3D06" w:rsidP="000C3D06">
      <w:pPr>
        <w:rPr>
          <w:b/>
          <w:bCs/>
        </w:rPr>
      </w:pPr>
      <w:r w:rsidRPr="000C3D06">
        <w:rPr>
          <w:b/>
          <w:bCs/>
        </w:rPr>
        <w:t>I. Importance of DTG Pre-treatment</w:t>
      </w:r>
    </w:p>
    <w:p w14:paraId="53AB5085" w14:textId="77C2EADE" w:rsidR="000C3D06" w:rsidRDefault="000C3D06" w:rsidP="000C3D06">
      <w:r>
        <w:t xml:space="preserve">The pre-treatment process is crucial to ensuring the longevity, vibrancy, and </w:t>
      </w:r>
      <w:r w:rsidR="0055326B">
        <w:t>colour</w:t>
      </w:r>
      <w:r>
        <w:t xml:space="preserve"> accuracy of DTG prints. During this stage, a pre-treatment solution is applied to the garment to prepare the fabric for the subsequent application of ink. The pre-treatment solution creates a base layer that allows the ink to bond properly with the fabric </w:t>
      </w:r>
      <w:proofErr w:type="spellStart"/>
      <w:r>
        <w:t>fibers</w:t>
      </w:r>
      <w:proofErr w:type="spellEnd"/>
      <w:r>
        <w:t>, resulting in a high-quality, long-lasting print. Without pre-treatment, the ink would not adhere to the fabric as effectively, leading to a less vibrant print with poor washability.</w:t>
      </w:r>
    </w:p>
    <w:p w14:paraId="2F378877" w14:textId="77777777" w:rsidR="000C3D06" w:rsidRPr="000C3D06" w:rsidRDefault="000C3D06" w:rsidP="000C3D06">
      <w:pPr>
        <w:rPr>
          <w:b/>
          <w:bCs/>
        </w:rPr>
      </w:pPr>
      <w:r w:rsidRPr="000C3D06">
        <w:rPr>
          <w:b/>
          <w:bCs/>
        </w:rPr>
        <w:t>II. Best Practices for DTG Pre-treatment</w:t>
      </w:r>
    </w:p>
    <w:p w14:paraId="089C13FB" w14:textId="77777777" w:rsidR="000C3D06" w:rsidRDefault="000C3D06" w:rsidP="000C3D06">
      <w:r>
        <w:t>To achieve the best results, it is essential to follow best practices during the pre-treatment process. T-Shirts Direct, a leading provider of DTG printing services, recommends the following steps:</w:t>
      </w:r>
    </w:p>
    <w:p w14:paraId="1CD0F7BA" w14:textId="77777777" w:rsidR="000C3D06" w:rsidRDefault="000C3D06" w:rsidP="000C3D06">
      <w:r>
        <w:t>Choose the right fabric: Not all fabrics are suitable for DTG printing. It is essential to select a fabric with a high cotton content, as this provides the best results. Ideally, 100% cotton or a blend with at least 80% cotton should be used.</w:t>
      </w:r>
    </w:p>
    <w:p w14:paraId="30B9F520" w14:textId="77777777" w:rsidR="000C3D06" w:rsidRDefault="000C3D06" w:rsidP="000C3D06">
      <w:r>
        <w:t>Properly prepare the garment: Before applying the pre-treatment solution, make sure the garment is clean and free of any dirt or debris. Any contaminants can negatively impact the print quality.</w:t>
      </w:r>
    </w:p>
    <w:p w14:paraId="61F7024B" w14:textId="5C505CD8" w:rsidR="000C3D06" w:rsidRDefault="000C3D06" w:rsidP="000C3D06">
      <w:r>
        <w:t xml:space="preserve">Use a quality pre-treatment solution: Investing in a high-quality pre-treatment solution, such as Image Armor, can significantly improve the vibrancy and </w:t>
      </w:r>
      <w:r w:rsidR="0055326B">
        <w:t>colour</w:t>
      </w:r>
      <w:r>
        <w:t xml:space="preserve"> accuracy of your DTG prints. Image Armor provides excellent </w:t>
      </w:r>
      <w:r w:rsidR="0055326B">
        <w:t>colour</w:t>
      </w:r>
      <w:r>
        <w:t xml:space="preserve"> reproduction and ensures outstanding print results.</w:t>
      </w:r>
    </w:p>
    <w:p w14:paraId="4FA17CC1" w14:textId="77777777" w:rsidR="000C3D06" w:rsidRDefault="000C3D06" w:rsidP="000C3D06">
      <w:r>
        <w:t xml:space="preserve">Apply pre-treatment evenly: Consistent and even application of the pre-treatment solution is critical to achieving a high-quality print. The use of an automated </w:t>
      </w:r>
      <w:proofErr w:type="spellStart"/>
      <w:r>
        <w:t>pretreatment</w:t>
      </w:r>
      <w:proofErr w:type="spellEnd"/>
      <w:r>
        <w:t xml:space="preserve"> machine, such as the </w:t>
      </w:r>
      <w:proofErr w:type="spellStart"/>
      <w:r>
        <w:t>Ecofreen</w:t>
      </w:r>
      <w:proofErr w:type="spellEnd"/>
      <w:r>
        <w:t xml:space="preserve"> </w:t>
      </w:r>
      <w:proofErr w:type="spellStart"/>
      <w:r>
        <w:t>Pretreatment</w:t>
      </w:r>
      <w:proofErr w:type="spellEnd"/>
      <w:r>
        <w:t xml:space="preserve"> Machine, ensures an even and consistent application, leading to superior print results.</w:t>
      </w:r>
    </w:p>
    <w:p w14:paraId="6E1AB902" w14:textId="77777777" w:rsidR="000C3D06" w:rsidRDefault="000C3D06" w:rsidP="000C3D06">
      <w:r>
        <w:t>Properly cure the pre-treatment: After applying the pre-treatment solution, it must be cured to create a smooth and stable base for the DTG ink. T-Shirts Direct uses a digitally controlled hydraulic press for this purpose, ensuring that the fabric surface is smooth and ready for printing.</w:t>
      </w:r>
    </w:p>
    <w:p w14:paraId="41D417B5" w14:textId="77777777" w:rsidR="000C3D06" w:rsidRDefault="000C3D06" w:rsidP="000C3D06"/>
    <w:p w14:paraId="54BE6149" w14:textId="77777777" w:rsidR="000C3D06" w:rsidRDefault="000C3D06" w:rsidP="000C3D06"/>
    <w:p w14:paraId="1D1F81B3" w14:textId="009E520D" w:rsidR="000C3D06" w:rsidRDefault="000C3D06" w:rsidP="000C3D06">
      <w:r>
        <w:t xml:space="preserve">III. The </w:t>
      </w:r>
      <w:proofErr w:type="spellStart"/>
      <w:r>
        <w:t>Ecofreen</w:t>
      </w:r>
      <w:proofErr w:type="spellEnd"/>
      <w:r>
        <w:t xml:space="preserve"> </w:t>
      </w:r>
      <w:proofErr w:type="spellStart"/>
      <w:r>
        <w:t>Pretreatment</w:t>
      </w:r>
      <w:proofErr w:type="spellEnd"/>
      <w:r>
        <w:t xml:space="preserve"> Machine</w:t>
      </w:r>
    </w:p>
    <w:p w14:paraId="382A9D13" w14:textId="77777777" w:rsidR="000C3D06" w:rsidRDefault="000C3D06" w:rsidP="000C3D06">
      <w:r>
        <w:lastRenderedPageBreak/>
        <w:t xml:space="preserve">The </w:t>
      </w:r>
      <w:proofErr w:type="spellStart"/>
      <w:r>
        <w:t>Ecofreen</w:t>
      </w:r>
      <w:proofErr w:type="spellEnd"/>
      <w:r>
        <w:t xml:space="preserve"> </w:t>
      </w:r>
      <w:proofErr w:type="spellStart"/>
      <w:r>
        <w:t>Pretreatment</w:t>
      </w:r>
      <w:proofErr w:type="spellEnd"/>
      <w:r>
        <w:t xml:space="preserve"> Machine is an innovative solution that guarantees even and consistent pre-treatment every time. This machine is designed to make the pre-treatment process more efficient and accurate, leading to higher-quality DTG prints. Key features and benefits of the </w:t>
      </w:r>
      <w:proofErr w:type="spellStart"/>
      <w:r>
        <w:t>Ecofreen</w:t>
      </w:r>
      <w:proofErr w:type="spellEnd"/>
      <w:r>
        <w:t xml:space="preserve"> </w:t>
      </w:r>
      <w:proofErr w:type="spellStart"/>
      <w:r>
        <w:t>Pretreatment</w:t>
      </w:r>
      <w:proofErr w:type="spellEnd"/>
      <w:r>
        <w:t xml:space="preserve"> Machine include:</w:t>
      </w:r>
    </w:p>
    <w:p w14:paraId="76CC9803" w14:textId="77777777" w:rsidR="000C3D06" w:rsidRDefault="000C3D06" w:rsidP="000C3D06">
      <w:r>
        <w:t xml:space="preserve">Consistency: The </w:t>
      </w:r>
      <w:proofErr w:type="spellStart"/>
      <w:r>
        <w:t>Ecofreen</w:t>
      </w:r>
      <w:proofErr w:type="spellEnd"/>
      <w:r>
        <w:t xml:space="preserve"> </w:t>
      </w:r>
      <w:proofErr w:type="spellStart"/>
      <w:r>
        <w:t>Pretreatment</w:t>
      </w:r>
      <w:proofErr w:type="spellEnd"/>
      <w:r>
        <w:t xml:space="preserve"> Machine ensures that the pre-treatment solution is applied evenly across the garment, resulting in a uniform and consistent base layer for the DTG ink.</w:t>
      </w:r>
    </w:p>
    <w:p w14:paraId="268F6919" w14:textId="77777777" w:rsidR="000C3D06" w:rsidRDefault="000C3D06" w:rsidP="000C3D06">
      <w:r>
        <w:t>Precision: The machine's automated process minimizes human error and guarantees accurate application of the pre-treatment solution, contributing to improved print quality.</w:t>
      </w:r>
    </w:p>
    <w:p w14:paraId="59DE4CAB" w14:textId="74810723" w:rsidR="000C3D06" w:rsidRDefault="000C3D06" w:rsidP="000C3D06">
      <w:r>
        <w:t xml:space="preserve">Efficiency: The </w:t>
      </w:r>
      <w:proofErr w:type="spellStart"/>
      <w:r>
        <w:t>Ecofreen</w:t>
      </w:r>
      <w:proofErr w:type="spellEnd"/>
      <w:r>
        <w:t xml:space="preserve"> </w:t>
      </w:r>
      <w:proofErr w:type="spellStart"/>
      <w:r>
        <w:t>Pretreatment</w:t>
      </w:r>
      <w:proofErr w:type="spellEnd"/>
      <w:r>
        <w:t xml:space="preserve"> Machine streamlines the pre-treatment process, allowing for increased productivity and reduced </w:t>
      </w:r>
      <w:proofErr w:type="spellStart"/>
      <w:r>
        <w:t>labor</w:t>
      </w:r>
      <w:proofErr w:type="spellEnd"/>
      <w:r>
        <w:t xml:space="preserve"> </w:t>
      </w:r>
      <w:r>
        <w:t>costs. By automating this step, businesses can focus on other aspects of the DTG printing process, ultimately improving overall efficiency.</w:t>
      </w:r>
    </w:p>
    <w:p w14:paraId="14399CD4" w14:textId="77777777" w:rsidR="000C3D06" w:rsidRDefault="000C3D06" w:rsidP="000C3D06">
      <w:r>
        <w:t xml:space="preserve">Flexibility: The </w:t>
      </w:r>
      <w:proofErr w:type="spellStart"/>
      <w:r>
        <w:t>Ecofreen</w:t>
      </w:r>
      <w:proofErr w:type="spellEnd"/>
      <w:r>
        <w:t xml:space="preserve"> </w:t>
      </w:r>
      <w:proofErr w:type="spellStart"/>
      <w:r>
        <w:t>Pretreatment</w:t>
      </w:r>
      <w:proofErr w:type="spellEnd"/>
      <w:r>
        <w:t xml:space="preserve"> Machine is compatible with a wide range of garment types and sizes, making it a versatile solution for businesses offering DTG printing services.</w:t>
      </w:r>
    </w:p>
    <w:p w14:paraId="014235BB" w14:textId="77777777" w:rsidR="000C3D06" w:rsidRDefault="000C3D06" w:rsidP="000C3D06">
      <w:r>
        <w:t xml:space="preserve">IV. Image Armor </w:t>
      </w:r>
      <w:proofErr w:type="spellStart"/>
      <w:r>
        <w:t>Pretreatment</w:t>
      </w:r>
      <w:proofErr w:type="spellEnd"/>
      <w:r>
        <w:t xml:space="preserve"> Solution</w:t>
      </w:r>
    </w:p>
    <w:p w14:paraId="6AF95CA8" w14:textId="63A54681" w:rsidR="000C3D06" w:rsidRDefault="000C3D06" w:rsidP="000C3D06">
      <w:r>
        <w:t xml:space="preserve">Image Armor is a high-quality pre-treatment solution that significantly enhances the vibrancy, </w:t>
      </w:r>
      <w:r w:rsidR="0055326B">
        <w:t>colour</w:t>
      </w:r>
      <w:r>
        <w:t xml:space="preserve"> accuracy, and longevity of DTG prints. When used in conjunction with the </w:t>
      </w:r>
      <w:proofErr w:type="spellStart"/>
      <w:r>
        <w:t>Ecofreen</w:t>
      </w:r>
      <w:proofErr w:type="spellEnd"/>
      <w:r>
        <w:t xml:space="preserve"> </w:t>
      </w:r>
      <w:proofErr w:type="spellStart"/>
      <w:r>
        <w:t>Pretreatment</w:t>
      </w:r>
      <w:proofErr w:type="spellEnd"/>
      <w:r>
        <w:t xml:space="preserve"> Machine, Image Armor can provide outstanding results. Key benefits of using Image Armor include:</w:t>
      </w:r>
    </w:p>
    <w:p w14:paraId="58FC16B9" w14:textId="704667FB" w:rsidR="000C3D06" w:rsidRDefault="000C3D06" w:rsidP="000C3D06">
      <w:r>
        <w:t xml:space="preserve">Improved </w:t>
      </w:r>
      <w:r w:rsidR="0055326B">
        <w:t>colour</w:t>
      </w:r>
      <w:r>
        <w:t xml:space="preserve"> reproduction: Image Armor enables more accurate and vibrant </w:t>
      </w:r>
      <w:r w:rsidR="0055326B">
        <w:t>colour</w:t>
      </w:r>
      <w:r>
        <w:t xml:space="preserve"> reproduction, ensuring that the final print closely matches the original design.</w:t>
      </w:r>
    </w:p>
    <w:p w14:paraId="61EED4DC" w14:textId="77777777" w:rsidR="000C3D06" w:rsidRDefault="000C3D06" w:rsidP="000C3D06">
      <w:r>
        <w:t xml:space="preserve">Enhanced washability: Image Armor's advanced formula improves the ink's adhesion to the fabric </w:t>
      </w:r>
      <w:proofErr w:type="spellStart"/>
      <w:r>
        <w:t>fibers</w:t>
      </w:r>
      <w:proofErr w:type="spellEnd"/>
      <w:r>
        <w:t>, resulting in prints that withstand multiple washes without fading or deteriorating.</w:t>
      </w:r>
    </w:p>
    <w:p w14:paraId="2BBDA16D" w14:textId="77777777" w:rsidR="000C3D06" w:rsidRDefault="000C3D06" w:rsidP="000C3D06">
      <w:r>
        <w:t>Faster curing times: Image Armor is designed to cure quickly, reducing the time required for the pre-treatment process and allowing for a faster overall production time.</w:t>
      </w:r>
    </w:p>
    <w:p w14:paraId="3E33303A" w14:textId="77777777" w:rsidR="000C3D06" w:rsidRDefault="000C3D06" w:rsidP="000C3D06">
      <w:r>
        <w:t xml:space="preserve">V. T-Shirts </w:t>
      </w:r>
      <w:proofErr w:type="spellStart"/>
      <w:r>
        <w:t>Direct's</w:t>
      </w:r>
      <w:proofErr w:type="spellEnd"/>
      <w:r>
        <w:t xml:space="preserve"> Digitally Controlled Hydraulic Press</w:t>
      </w:r>
    </w:p>
    <w:p w14:paraId="1217713D" w14:textId="77777777" w:rsidR="000C3D06" w:rsidRDefault="000C3D06" w:rsidP="000C3D06">
      <w:r>
        <w:t xml:space="preserve">T-Shirts Direct employs a digitally controlled hydraulic press to cure the </w:t>
      </w:r>
      <w:proofErr w:type="spellStart"/>
      <w:r>
        <w:t>pretreatment</w:t>
      </w:r>
      <w:proofErr w:type="spellEnd"/>
      <w:r>
        <w:t xml:space="preserve"> solution, providing a smooth and stable surface for the DTG ink. The use of this advanced technology ensures that the fabric is properly prepared for printing, resulting in superior print quality. Key features and benefits of using a digitally controlled hydraulic press include:</w:t>
      </w:r>
    </w:p>
    <w:p w14:paraId="01C79368" w14:textId="77777777" w:rsidR="000C3D06" w:rsidRDefault="000C3D06" w:rsidP="000C3D06">
      <w:r>
        <w:t>Precision: The digital controls ensure consistent temperature and pressure settings, leading to a uniform curing process across the entire garment.</w:t>
      </w:r>
    </w:p>
    <w:p w14:paraId="13D3C9FA" w14:textId="77777777" w:rsidR="000C3D06" w:rsidRDefault="000C3D06" w:rsidP="000C3D06">
      <w:r>
        <w:t xml:space="preserve">Consistency: The hydraulic press applies even pressure across the garment, ensuring that the </w:t>
      </w:r>
      <w:proofErr w:type="spellStart"/>
      <w:r>
        <w:t>pretreatment</w:t>
      </w:r>
      <w:proofErr w:type="spellEnd"/>
      <w:r>
        <w:t xml:space="preserve"> solution is properly cured and creating a smooth fabric surface for the DTG ink.</w:t>
      </w:r>
    </w:p>
    <w:p w14:paraId="55ADC094" w14:textId="77777777" w:rsidR="000C3D06" w:rsidRDefault="000C3D06" w:rsidP="000C3D06">
      <w:r>
        <w:t>Efficiency: The digitally controlled hydraulic press streamlines the curing process, reducing the time required for this step and increasing overall productivity.</w:t>
      </w:r>
    </w:p>
    <w:p w14:paraId="05C1C7FC" w14:textId="77777777" w:rsidR="000C3D06" w:rsidRDefault="000C3D06" w:rsidP="000C3D06"/>
    <w:p w14:paraId="17E04C54" w14:textId="77777777" w:rsidR="000C3D06" w:rsidRDefault="000C3D06" w:rsidP="000C3D06"/>
    <w:p w14:paraId="41A099BA" w14:textId="77777777" w:rsidR="000C3D06" w:rsidRDefault="000C3D06" w:rsidP="000C3D06"/>
    <w:p w14:paraId="7621B655" w14:textId="12DCF49B" w:rsidR="000C3D06" w:rsidRDefault="000C3D06" w:rsidP="000C3D06">
      <w:r>
        <w:t>Conclusion</w:t>
      </w:r>
    </w:p>
    <w:p w14:paraId="19CBC905" w14:textId="6AF93C3E" w:rsidR="00E442BA" w:rsidRDefault="000C3D06" w:rsidP="000C3D06">
      <w:r>
        <w:lastRenderedPageBreak/>
        <w:t xml:space="preserve">In conclusion, proper pre-treatment is an essential step in the Direct-to-Garment (DTG) printing process, as it directly impacts the quality, vibrancy, and longevity of the final print. By following best practices, utilizing the </w:t>
      </w:r>
      <w:proofErr w:type="spellStart"/>
      <w:r>
        <w:t>Ecofreen</w:t>
      </w:r>
      <w:proofErr w:type="spellEnd"/>
      <w:r>
        <w:t xml:space="preserve"> </w:t>
      </w:r>
      <w:r>
        <w:t>Pre-treatment</w:t>
      </w:r>
      <w:r>
        <w:t xml:space="preserve"> Machine, and using a high-quality </w:t>
      </w:r>
      <w:r>
        <w:t>pre-treatment</w:t>
      </w:r>
      <w:r>
        <w:t xml:space="preserve"> solution like Image Armor, businesses can achieve outstanding results. T-Shirts </w:t>
      </w:r>
      <w:proofErr w:type="spellStart"/>
      <w:r>
        <w:t>Direct's</w:t>
      </w:r>
      <w:proofErr w:type="spellEnd"/>
      <w:r>
        <w:t xml:space="preserve"> use of a digitally controlled hydraulic press further enhances the pre-treatment process, ensuring a smooth fabric surface and superior print quality. By investing in these advanced technologies and quality products, businesses can set themselves apart in the competitive DTG printing market and consistently deliver vibrant, high-quality prints to their customers.</w:t>
      </w:r>
    </w:p>
    <w:sectPr w:rsidR="00E44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jQ2NDQxMzAyNrNQ0lEKTi0uzszPAykwrAUAb9Vr5iwAAAA="/>
  </w:docVars>
  <w:rsids>
    <w:rsidRoot w:val="000C3D06"/>
    <w:rsid w:val="000C3D06"/>
    <w:rsid w:val="0055326B"/>
    <w:rsid w:val="00E442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9555"/>
  <w15:chartTrackingRefBased/>
  <w15:docId w15:val="{0D5693BF-538F-4913-A19A-7436A65A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75561">
      <w:bodyDiv w:val="1"/>
      <w:marLeft w:val="0"/>
      <w:marRight w:val="0"/>
      <w:marTop w:val="0"/>
      <w:marBottom w:val="0"/>
      <w:divBdr>
        <w:top w:val="none" w:sz="0" w:space="0" w:color="auto"/>
        <w:left w:val="none" w:sz="0" w:space="0" w:color="auto"/>
        <w:bottom w:val="none" w:sz="0" w:space="0" w:color="auto"/>
        <w:right w:val="none" w:sz="0" w:space="0" w:color="auto"/>
      </w:divBdr>
      <w:divsChild>
        <w:div w:id="1998612097">
          <w:marLeft w:val="0"/>
          <w:marRight w:val="0"/>
          <w:marTop w:val="0"/>
          <w:marBottom w:val="0"/>
          <w:divBdr>
            <w:top w:val="single" w:sz="2" w:space="0" w:color="auto"/>
            <w:left w:val="single" w:sz="2" w:space="0" w:color="auto"/>
            <w:bottom w:val="single" w:sz="6" w:space="0" w:color="auto"/>
            <w:right w:val="single" w:sz="2" w:space="0" w:color="auto"/>
          </w:divBdr>
          <w:divsChild>
            <w:div w:id="1955482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6396">
                  <w:marLeft w:val="0"/>
                  <w:marRight w:val="0"/>
                  <w:marTop w:val="0"/>
                  <w:marBottom w:val="0"/>
                  <w:divBdr>
                    <w:top w:val="single" w:sz="2" w:space="0" w:color="D9D9E3"/>
                    <w:left w:val="single" w:sz="2" w:space="0" w:color="D9D9E3"/>
                    <w:bottom w:val="single" w:sz="2" w:space="0" w:color="D9D9E3"/>
                    <w:right w:val="single" w:sz="2" w:space="0" w:color="D9D9E3"/>
                  </w:divBdr>
                  <w:divsChild>
                    <w:div w:id="1912228601">
                      <w:marLeft w:val="0"/>
                      <w:marRight w:val="0"/>
                      <w:marTop w:val="0"/>
                      <w:marBottom w:val="0"/>
                      <w:divBdr>
                        <w:top w:val="single" w:sz="2" w:space="0" w:color="D9D9E3"/>
                        <w:left w:val="single" w:sz="2" w:space="0" w:color="D9D9E3"/>
                        <w:bottom w:val="single" w:sz="2" w:space="0" w:color="D9D9E3"/>
                        <w:right w:val="single" w:sz="2" w:space="0" w:color="D9D9E3"/>
                      </w:divBdr>
                      <w:divsChild>
                        <w:div w:id="620381909">
                          <w:marLeft w:val="0"/>
                          <w:marRight w:val="0"/>
                          <w:marTop w:val="0"/>
                          <w:marBottom w:val="0"/>
                          <w:divBdr>
                            <w:top w:val="single" w:sz="2" w:space="0" w:color="D9D9E3"/>
                            <w:left w:val="single" w:sz="2" w:space="0" w:color="D9D9E3"/>
                            <w:bottom w:val="single" w:sz="2" w:space="0" w:color="D9D9E3"/>
                            <w:right w:val="single" w:sz="2" w:space="0" w:color="D9D9E3"/>
                          </w:divBdr>
                          <w:divsChild>
                            <w:div w:id="194957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5419">
          <w:marLeft w:val="0"/>
          <w:marRight w:val="0"/>
          <w:marTop w:val="0"/>
          <w:marBottom w:val="0"/>
          <w:divBdr>
            <w:top w:val="single" w:sz="2" w:space="0" w:color="auto"/>
            <w:left w:val="single" w:sz="2" w:space="0" w:color="auto"/>
            <w:bottom w:val="single" w:sz="6" w:space="0" w:color="auto"/>
            <w:right w:val="single" w:sz="2" w:space="0" w:color="auto"/>
          </w:divBdr>
          <w:divsChild>
            <w:div w:id="701397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729976">
                  <w:marLeft w:val="0"/>
                  <w:marRight w:val="0"/>
                  <w:marTop w:val="0"/>
                  <w:marBottom w:val="0"/>
                  <w:divBdr>
                    <w:top w:val="single" w:sz="2" w:space="0" w:color="D9D9E3"/>
                    <w:left w:val="single" w:sz="2" w:space="0" w:color="D9D9E3"/>
                    <w:bottom w:val="single" w:sz="2" w:space="0" w:color="D9D9E3"/>
                    <w:right w:val="single" w:sz="2" w:space="0" w:color="D9D9E3"/>
                  </w:divBdr>
                  <w:divsChild>
                    <w:div w:id="209004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212491">
                  <w:marLeft w:val="0"/>
                  <w:marRight w:val="0"/>
                  <w:marTop w:val="0"/>
                  <w:marBottom w:val="0"/>
                  <w:divBdr>
                    <w:top w:val="single" w:sz="2" w:space="0" w:color="D9D9E3"/>
                    <w:left w:val="single" w:sz="2" w:space="0" w:color="D9D9E3"/>
                    <w:bottom w:val="single" w:sz="2" w:space="0" w:color="D9D9E3"/>
                    <w:right w:val="single" w:sz="2" w:space="0" w:color="D9D9E3"/>
                  </w:divBdr>
                  <w:divsChild>
                    <w:div w:id="1917931678">
                      <w:marLeft w:val="0"/>
                      <w:marRight w:val="0"/>
                      <w:marTop w:val="0"/>
                      <w:marBottom w:val="0"/>
                      <w:divBdr>
                        <w:top w:val="single" w:sz="2" w:space="0" w:color="D9D9E3"/>
                        <w:left w:val="single" w:sz="2" w:space="0" w:color="D9D9E3"/>
                        <w:bottom w:val="single" w:sz="2" w:space="0" w:color="D9D9E3"/>
                        <w:right w:val="single" w:sz="2" w:space="0" w:color="D9D9E3"/>
                      </w:divBdr>
                      <w:divsChild>
                        <w:div w:id="58812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368442">
          <w:marLeft w:val="0"/>
          <w:marRight w:val="0"/>
          <w:marTop w:val="0"/>
          <w:marBottom w:val="0"/>
          <w:divBdr>
            <w:top w:val="single" w:sz="2" w:space="0" w:color="auto"/>
            <w:left w:val="single" w:sz="2" w:space="0" w:color="auto"/>
            <w:bottom w:val="single" w:sz="6" w:space="0" w:color="auto"/>
            <w:right w:val="single" w:sz="2" w:space="0" w:color="auto"/>
          </w:divBdr>
          <w:divsChild>
            <w:div w:id="940918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38695839">
                  <w:marLeft w:val="0"/>
                  <w:marRight w:val="0"/>
                  <w:marTop w:val="0"/>
                  <w:marBottom w:val="0"/>
                  <w:divBdr>
                    <w:top w:val="single" w:sz="2" w:space="0" w:color="D9D9E3"/>
                    <w:left w:val="single" w:sz="2" w:space="0" w:color="D9D9E3"/>
                    <w:bottom w:val="single" w:sz="2" w:space="0" w:color="D9D9E3"/>
                    <w:right w:val="single" w:sz="2" w:space="0" w:color="D9D9E3"/>
                  </w:divBdr>
                  <w:divsChild>
                    <w:div w:id="1778017505">
                      <w:marLeft w:val="0"/>
                      <w:marRight w:val="0"/>
                      <w:marTop w:val="0"/>
                      <w:marBottom w:val="0"/>
                      <w:divBdr>
                        <w:top w:val="single" w:sz="2" w:space="0" w:color="D9D9E3"/>
                        <w:left w:val="single" w:sz="2" w:space="0" w:color="D9D9E3"/>
                        <w:bottom w:val="single" w:sz="2" w:space="0" w:color="D9D9E3"/>
                        <w:right w:val="single" w:sz="2" w:space="0" w:color="D9D9E3"/>
                      </w:divBdr>
                      <w:divsChild>
                        <w:div w:id="419644277">
                          <w:marLeft w:val="0"/>
                          <w:marRight w:val="0"/>
                          <w:marTop w:val="0"/>
                          <w:marBottom w:val="0"/>
                          <w:divBdr>
                            <w:top w:val="single" w:sz="2" w:space="0" w:color="D9D9E3"/>
                            <w:left w:val="single" w:sz="2" w:space="0" w:color="D9D9E3"/>
                            <w:bottom w:val="single" w:sz="2" w:space="0" w:color="D9D9E3"/>
                            <w:right w:val="single" w:sz="2" w:space="0" w:color="D9D9E3"/>
                          </w:divBdr>
                          <w:divsChild>
                            <w:div w:id="134797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 Veljanoski</dc:creator>
  <cp:keywords/>
  <dc:description/>
  <cp:lastModifiedBy>Angele Veljanoski</cp:lastModifiedBy>
  <cp:revision>2</cp:revision>
  <dcterms:created xsi:type="dcterms:W3CDTF">2023-03-22T01:21:00Z</dcterms:created>
  <dcterms:modified xsi:type="dcterms:W3CDTF">2023-03-22T01:21:00Z</dcterms:modified>
</cp:coreProperties>
</file>