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2C01" w:rsidRPr="00B11CBC" w:rsidRDefault="00304373" w:rsidP="00304373">
      <w:pPr>
        <w:pBdr>
          <w:bottom w:val="single" w:sz="12" w:space="1" w:color="auto"/>
        </w:pBdr>
        <w:jc w:val="center"/>
        <w:rPr>
          <w:rFonts w:ascii="Book Antiqua" w:hAnsi="Book Antiqua"/>
          <w:b/>
          <w:bCs/>
          <w:color w:val="C00000"/>
          <w:sz w:val="36"/>
          <w:szCs w:val="36"/>
          <w:lang w:val="en-US"/>
        </w:rPr>
      </w:pPr>
      <w:r w:rsidRPr="00B11CBC">
        <w:rPr>
          <w:rFonts w:ascii="Book Antiqua" w:hAnsi="Book Antiqua"/>
          <w:b/>
          <w:bCs/>
          <w:color w:val="C00000"/>
          <w:sz w:val="36"/>
          <w:szCs w:val="36"/>
          <w:lang w:val="en-US"/>
        </w:rPr>
        <w:t xml:space="preserve">A STUDY ON </w:t>
      </w:r>
      <w:r w:rsidR="00585F04" w:rsidRPr="00B11CBC">
        <w:rPr>
          <w:rFonts w:ascii="Book Antiqua" w:hAnsi="Book Antiqua"/>
          <w:b/>
          <w:bCs/>
          <w:color w:val="C00000"/>
          <w:sz w:val="36"/>
          <w:szCs w:val="36"/>
          <w:lang w:val="en-US"/>
        </w:rPr>
        <w:t>IBM EMPLOYEE ATTRITION MODEL USING POWER BI</w:t>
      </w:r>
    </w:p>
    <w:p w:rsidR="00473866" w:rsidRDefault="00473866" w:rsidP="00473866">
      <w:pPr>
        <w:jc w:val="center"/>
        <w:rPr>
          <w:rFonts w:ascii="Book Antiqua" w:hAnsi="Book Antiqua"/>
          <w:b/>
          <w:bCs/>
          <w:color w:val="501000"/>
          <w:sz w:val="28"/>
          <w:szCs w:val="28"/>
          <w:u w:val="single"/>
          <w:lang w:val="en-US"/>
        </w:rPr>
      </w:pPr>
    </w:p>
    <w:tbl>
      <w:tblPr>
        <w:tblStyle w:val="TableGrid"/>
        <w:tblW w:w="0" w:type="auto"/>
        <w:tblLook w:val="04A0" w:firstRow="1" w:lastRow="0" w:firstColumn="1" w:lastColumn="0" w:noHBand="0" w:noVBand="1"/>
      </w:tblPr>
      <w:tblGrid>
        <w:gridCol w:w="4508"/>
        <w:gridCol w:w="4508"/>
      </w:tblGrid>
      <w:tr w:rsidR="00236A5C" w:rsidRPr="00236A5C" w:rsidTr="00F00AC0">
        <w:tc>
          <w:tcPr>
            <w:tcW w:w="4508" w:type="dxa"/>
          </w:tcPr>
          <w:p w:rsidR="00585F04" w:rsidRPr="00585F04" w:rsidRDefault="00585F04" w:rsidP="00585F04">
            <w:pPr>
              <w:jc w:val="center"/>
              <w:rPr>
                <w:rFonts w:ascii="Book Antiqua" w:hAnsi="Book Antiqua"/>
                <w:b/>
                <w:bCs/>
                <w:sz w:val="24"/>
                <w:szCs w:val="24"/>
              </w:rPr>
            </w:pPr>
            <w:r w:rsidRPr="00585F04">
              <w:rPr>
                <w:rFonts w:ascii="Book Antiqua" w:hAnsi="Book Antiqua"/>
                <w:b/>
                <w:bCs/>
                <w:sz w:val="24"/>
                <w:szCs w:val="24"/>
              </w:rPr>
              <w:t>Project Title</w:t>
            </w:r>
          </w:p>
        </w:tc>
        <w:tc>
          <w:tcPr>
            <w:tcW w:w="4508" w:type="dxa"/>
          </w:tcPr>
          <w:p w:rsidR="00585F04" w:rsidRPr="00236A5C" w:rsidRDefault="00236A5C" w:rsidP="00585F04">
            <w:pPr>
              <w:jc w:val="center"/>
              <w:rPr>
                <w:rFonts w:ascii="Book Antiqua" w:hAnsi="Book Antiqua"/>
                <w:b/>
                <w:bCs/>
                <w:color w:val="2E74B5" w:themeColor="accent5" w:themeShade="BF"/>
                <w:sz w:val="24"/>
                <w:szCs w:val="24"/>
              </w:rPr>
            </w:pPr>
            <w:r w:rsidRPr="00015FC5">
              <w:rPr>
                <w:rFonts w:ascii="Book Antiqua" w:hAnsi="Book Antiqua"/>
                <w:b/>
                <w:bCs/>
                <w:color w:val="C00000"/>
                <w:sz w:val="24"/>
                <w:szCs w:val="24"/>
                <w:lang w:val="en-US"/>
              </w:rPr>
              <w:t xml:space="preserve">IBM Employee Attrition Model </w:t>
            </w:r>
          </w:p>
        </w:tc>
      </w:tr>
      <w:tr w:rsidR="00585F04" w:rsidTr="00F00AC0">
        <w:tc>
          <w:tcPr>
            <w:tcW w:w="4508" w:type="dxa"/>
          </w:tcPr>
          <w:p w:rsidR="00585F04" w:rsidRDefault="00585F04" w:rsidP="00473866">
            <w:pPr>
              <w:rPr>
                <w:rFonts w:ascii="Book Antiqua" w:hAnsi="Book Antiqua"/>
                <w:sz w:val="24"/>
                <w:szCs w:val="24"/>
              </w:rPr>
            </w:pPr>
            <w:r>
              <w:rPr>
                <w:rFonts w:ascii="Book Antiqua" w:hAnsi="Book Antiqua"/>
                <w:sz w:val="24"/>
                <w:szCs w:val="24"/>
              </w:rPr>
              <w:t>Objective</w:t>
            </w:r>
          </w:p>
        </w:tc>
        <w:tc>
          <w:tcPr>
            <w:tcW w:w="4508" w:type="dxa"/>
          </w:tcPr>
          <w:p w:rsidR="00585F04" w:rsidRPr="00236A5C" w:rsidRDefault="00585F04" w:rsidP="00473866">
            <w:pPr>
              <w:rPr>
                <w:rFonts w:ascii="Book Antiqua" w:hAnsi="Book Antiqua"/>
                <w:sz w:val="24"/>
                <w:szCs w:val="24"/>
              </w:rPr>
            </w:pPr>
            <w:r w:rsidRPr="00015FC5">
              <w:rPr>
                <w:rFonts w:ascii="Book Antiqua" w:hAnsi="Book Antiqua"/>
                <w:sz w:val="24"/>
                <w:szCs w:val="24"/>
              </w:rPr>
              <w:t>The objective of this project is to analyse and predict employee attrition at IBM using advanced data analysis techniques</w:t>
            </w:r>
          </w:p>
        </w:tc>
      </w:tr>
      <w:tr w:rsidR="00585F04" w:rsidTr="00F00AC0">
        <w:tc>
          <w:tcPr>
            <w:tcW w:w="4508" w:type="dxa"/>
          </w:tcPr>
          <w:p w:rsidR="00585F04" w:rsidRDefault="00236A5C" w:rsidP="00473866">
            <w:pPr>
              <w:rPr>
                <w:rFonts w:ascii="Book Antiqua" w:hAnsi="Book Antiqua"/>
                <w:sz w:val="24"/>
                <w:szCs w:val="24"/>
              </w:rPr>
            </w:pPr>
            <w:r>
              <w:rPr>
                <w:rFonts w:ascii="Book Antiqua" w:hAnsi="Book Antiqua"/>
                <w:sz w:val="24"/>
                <w:szCs w:val="24"/>
              </w:rPr>
              <w:t>Roles and Responsibilities</w:t>
            </w:r>
          </w:p>
        </w:tc>
        <w:tc>
          <w:tcPr>
            <w:tcW w:w="4508" w:type="dxa"/>
          </w:tcPr>
          <w:p w:rsidR="00585F04" w:rsidRDefault="00236A5C" w:rsidP="00473866">
            <w:pPr>
              <w:pStyle w:val="ListParagraph"/>
              <w:numPr>
                <w:ilvl w:val="0"/>
                <w:numId w:val="7"/>
              </w:numPr>
              <w:rPr>
                <w:rFonts w:ascii="Book Antiqua" w:hAnsi="Book Antiqua"/>
              </w:rPr>
            </w:pPr>
            <w:r>
              <w:rPr>
                <w:rFonts w:ascii="Book Antiqua" w:hAnsi="Book Antiqua"/>
              </w:rPr>
              <w:t>Data Collection, cleaning and pre-processing steps before generating summary statistics</w:t>
            </w:r>
          </w:p>
          <w:p w:rsidR="00236A5C" w:rsidRDefault="00236A5C" w:rsidP="00473866">
            <w:pPr>
              <w:pStyle w:val="ListParagraph"/>
              <w:numPr>
                <w:ilvl w:val="0"/>
                <w:numId w:val="7"/>
              </w:numPr>
              <w:rPr>
                <w:rFonts w:ascii="Book Antiqua" w:hAnsi="Book Antiqua"/>
              </w:rPr>
            </w:pPr>
            <w:r>
              <w:rPr>
                <w:rFonts w:ascii="Book Antiqua" w:hAnsi="Book Antiqua"/>
              </w:rPr>
              <w:t>Performing EDA (</w:t>
            </w:r>
            <w:r w:rsidRPr="00236A5C">
              <w:rPr>
                <w:rFonts w:ascii="Book Antiqua" w:hAnsi="Book Antiqua"/>
              </w:rPr>
              <w:t>Exploratory Data Analysis</w:t>
            </w:r>
            <w:r>
              <w:rPr>
                <w:rFonts w:ascii="Book Antiqua" w:hAnsi="Book Antiqua"/>
              </w:rPr>
              <w:t>) by performing Initial Analysis</w:t>
            </w:r>
            <w:r w:rsidR="00015FC5">
              <w:rPr>
                <w:rFonts w:ascii="Book Antiqua" w:hAnsi="Book Antiqua"/>
              </w:rPr>
              <w:t xml:space="preserve"> on the dataset and also creating basic Visualisation in R</w:t>
            </w:r>
          </w:p>
          <w:p w:rsidR="00015FC5" w:rsidRDefault="00015FC5" w:rsidP="00473866">
            <w:pPr>
              <w:pStyle w:val="ListParagraph"/>
              <w:numPr>
                <w:ilvl w:val="0"/>
                <w:numId w:val="7"/>
              </w:numPr>
              <w:rPr>
                <w:rFonts w:ascii="Book Antiqua" w:hAnsi="Book Antiqua"/>
              </w:rPr>
            </w:pPr>
            <w:r>
              <w:rPr>
                <w:rFonts w:ascii="Book Antiqua" w:hAnsi="Book Antiqua"/>
              </w:rPr>
              <w:t xml:space="preserve">Using R to build predictive models to identify factors and </w:t>
            </w:r>
            <w:r w:rsidRPr="00015FC5">
              <w:rPr>
                <w:rFonts w:ascii="Book Antiqua" w:hAnsi="Book Antiqua"/>
              </w:rPr>
              <w:t>identify the most significant predictors of attrition and analyse their impact.</w:t>
            </w:r>
            <w:r>
              <w:rPr>
                <w:rFonts w:ascii="Book Antiqua" w:hAnsi="Book Antiqua"/>
              </w:rPr>
              <w:t xml:space="preserve"> </w:t>
            </w:r>
          </w:p>
          <w:p w:rsidR="00015FC5" w:rsidRDefault="00015FC5" w:rsidP="00473866">
            <w:pPr>
              <w:pStyle w:val="ListParagraph"/>
              <w:numPr>
                <w:ilvl w:val="0"/>
                <w:numId w:val="7"/>
              </w:numPr>
              <w:rPr>
                <w:rFonts w:ascii="Book Antiqua" w:hAnsi="Book Antiqua"/>
              </w:rPr>
            </w:pPr>
            <w:r>
              <w:rPr>
                <w:rFonts w:ascii="Book Antiqua" w:hAnsi="Book Antiqua"/>
              </w:rPr>
              <w:t xml:space="preserve">Creating Interactive Dashboard in Power BI for a </w:t>
            </w:r>
            <w:r w:rsidRPr="00015FC5">
              <w:rPr>
                <w:rFonts w:ascii="Book Antiqua" w:hAnsi="Book Antiqua"/>
              </w:rPr>
              <w:t>clear, intuitive and effectively communicate the insights.</w:t>
            </w:r>
          </w:p>
          <w:p w:rsidR="00015FC5" w:rsidRPr="00236A5C" w:rsidRDefault="00F00AC0" w:rsidP="00473866">
            <w:pPr>
              <w:pStyle w:val="ListParagraph"/>
              <w:numPr>
                <w:ilvl w:val="0"/>
                <w:numId w:val="7"/>
              </w:numPr>
              <w:rPr>
                <w:rFonts w:ascii="Book Antiqua" w:hAnsi="Book Antiqua"/>
              </w:rPr>
            </w:pPr>
            <w:r w:rsidRPr="00F00AC0">
              <w:rPr>
                <w:rFonts w:ascii="Book Antiqua" w:hAnsi="Book Antiqua"/>
              </w:rPr>
              <w:t>Identify key trends and patterns related to employee attrition and retention</w:t>
            </w:r>
            <w:r>
              <w:rPr>
                <w:rFonts w:ascii="Book Antiqua" w:hAnsi="Book Antiqua"/>
              </w:rPr>
              <w:t xml:space="preserve"> and </w:t>
            </w:r>
            <w:r w:rsidRPr="00F00AC0">
              <w:rPr>
                <w:rFonts w:ascii="Book Antiqua" w:hAnsi="Book Antiqua"/>
              </w:rPr>
              <w:t>provide actionable insights and recommendations to HR leadership on how to reduce attrition and improve employee retention</w:t>
            </w:r>
          </w:p>
        </w:tc>
      </w:tr>
      <w:tr w:rsidR="007E7F37" w:rsidTr="00F00AC0">
        <w:tc>
          <w:tcPr>
            <w:tcW w:w="4508" w:type="dxa"/>
          </w:tcPr>
          <w:p w:rsidR="007E7F37" w:rsidRDefault="007E7F37" w:rsidP="00473866">
            <w:pPr>
              <w:rPr>
                <w:rFonts w:ascii="Book Antiqua" w:hAnsi="Book Antiqua"/>
                <w:sz w:val="24"/>
                <w:szCs w:val="24"/>
              </w:rPr>
            </w:pPr>
            <w:r>
              <w:rPr>
                <w:rFonts w:ascii="Book Antiqua" w:hAnsi="Book Antiqua"/>
                <w:sz w:val="24"/>
                <w:szCs w:val="24"/>
              </w:rPr>
              <w:t>Dataset Source</w:t>
            </w:r>
          </w:p>
        </w:tc>
        <w:tc>
          <w:tcPr>
            <w:tcW w:w="4508" w:type="dxa"/>
          </w:tcPr>
          <w:p w:rsidR="007E7F37" w:rsidRPr="007E7F37" w:rsidRDefault="007E7F37" w:rsidP="007E7F37">
            <w:pPr>
              <w:rPr>
                <w:rFonts w:ascii="Book Antiqua" w:hAnsi="Book Antiqua"/>
              </w:rPr>
            </w:pPr>
            <w:r>
              <w:rPr>
                <w:rFonts w:ascii="Book Antiqua" w:hAnsi="Book Antiqua"/>
              </w:rPr>
              <w:t>Kaggle</w:t>
            </w:r>
          </w:p>
        </w:tc>
      </w:tr>
      <w:tr w:rsidR="00015FC5" w:rsidTr="00F00AC0">
        <w:tc>
          <w:tcPr>
            <w:tcW w:w="4508" w:type="dxa"/>
          </w:tcPr>
          <w:p w:rsidR="00015FC5" w:rsidRDefault="00F00AC0" w:rsidP="00473866">
            <w:pPr>
              <w:rPr>
                <w:rFonts w:ascii="Book Antiqua" w:hAnsi="Book Antiqua"/>
                <w:sz w:val="24"/>
                <w:szCs w:val="24"/>
              </w:rPr>
            </w:pPr>
            <w:r>
              <w:rPr>
                <w:rFonts w:ascii="Book Antiqua" w:hAnsi="Book Antiqua"/>
                <w:sz w:val="24"/>
                <w:szCs w:val="24"/>
              </w:rPr>
              <w:t>Software Tools</w:t>
            </w:r>
          </w:p>
        </w:tc>
        <w:tc>
          <w:tcPr>
            <w:tcW w:w="4508" w:type="dxa"/>
          </w:tcPr>
          <w:p w:rsidR="007E7F37" w:rsidRPr="00F00AC0" w:rsidRDefault="00F00AC0" w:rsidP="00F00AC0">
            <w:pPr>
              <w:rPr>
                <w:rFonts w:ascii="Book Antiqua" w:hAnsi="Book Antiqua"/>
              </w:rPr>
            </w:pPr>
            <w:r>
              <w:rPr>
                <w:rFonts w:ascii="Book Antiqua" w:hAnsi="Book Antiqua"/>
              </w:rPr>
              <w:t>Power BI</w:t>
            </w:r>
          </w:p>
        </w:tc>
      </w:tr>
    </w:tbl>
    <w:p w:rsidR="00FB6E02" w:rsidRDefault="00FB6E02" w:rsidP="00473866">
      <w:pPr>
        <w:rPr>
          <w:rFonts w:ascii="Book Antiqua" w:hAnsi="Book Antiqua"/>
          <w:sz w:val="24"/>
          <w:szCs w:val="24"/>
        </w:rPr>
      </w:pPr>
    </w:p>
    <w:p w:rsidR="007E7F37" w:rsidRDefault="007E7F37" w:rsidP="00473866">
      <w:pPr>
        <w:rPr>
          <w:rFonts w:ascii="Book Antiqua" w:hAnsi="Book Antiqua"/>
          <w:b/>
          <w:bCs/>
          <w:color w:val="C00000"/>
          <w:sz w:val="28"/>
          <w:szCs w:val="28"/>
          <w:u w:val="single"/>
        </w:rPr>
      </w:pPr>
    </w:p>
    <w:p w:rsidR="007E7F37" w:rsidRDefault="007E7F37" w:rsidP="00473866">
      <w:pPr>
        <w:rPr>
          <w:rFonts w:ascii="Book Antiqua" w:hAnsi="Book Antiqua"/>
          <w:b/>
          <w:bCs/>
          <w:color w:val="C00000"/>
          <w:sz w:val="28"/>
          <w:szCs w:val="28"/>
          <w:u w:val="single"/>
        </w:rPr>
      </w:pPr>
    </w:p>
    <w:p w:rsidR="007E7F37" w:rsidRDefault="007E7F37" w:rsidP="00473866">
      <w:pPr>
        <w:rPr>
          <w:rFonts w:ascii="Book Antiqua" w:hAnsi="Book Antiqua"/>
          <w:b/>
          <w:bCs/>
          <w:color w:val="C00000"/>
          <w:sz w:val="28"/>
          <w:szCs w:val="28"/>
          <w:u w:val="single"/>
        </w:rPr>
      </w:pPr>
    </w:p>
    <w:p w:rsidR="007E7F37" w:rsidRDefault="007E7F37" w:rsidP="00473866">
      <w:pPr>
        <w:rPr>
          <w:rFonts w:ascii="Book Antiqua" w:hAnsi="Book Antiqua"/>
          <w:b/>
          <w:bCs/>
          <w:color w:val="C00000"/>
          <w:sz w:val="28"/>
          <w:szCs w:val="28"/>
          <w:u w:val="single"/>
        </w:rPr>
      </w:pPr>
    </w:p>
    <w:p w:rsidR="007E7F37" w:rsidRDefault="007E7F37" w:rsidP="00473866">
      <w:pPr>
        <w:rPr>
          <w:rFonts w:ascii="Book Antiqua" w:hAnsi="Book Antiqua"/>
          <w:b/>
          <w:bCs/>
          <w:color w:val="C00000"/>
          <w:sz w:val="28"/>
          <w:szCs w:val="28"/>
          <w:u w:val="single"/>
        </w:rPr>
      </w:pPr>
    </w:p>
    <w:p w:rsidR="007E7F37" w:rsidRDefault="007E7F37" w:rsidP="00473866">
      <w:pPr>
        <w:rPr>
          <w:rFonts w:ascii="Book Antiqua" w:hAnsi="Book Antiqua"/>
          <w:b/>
          <w:bCs/>
          <w:color w:val="C00000"/>
          <w:sz w:val="28"/>
          <w:szCs w:val="28"/>
          <w:u w:val="single"/>
        </w:rPr>
      </w:pPr>
    </w:p>
    <w:p w:rsidR="007E7F37" w:rsidRDefault="007E7F37" w:rsidP="00473866">
      <w:pPr>
        <w:rPr>
          <w:rFonts w:ascii="Book Antiqua" w:hAnsi="Book Antiqua"/>
          <w:b/>
          <w:bCs/>
          <w:color w:val="C00000"/>
          <w:sz w:val="28"/>
          <w:szCs w:val="28"/>
          <w:u w:val="single"/>
        </w:rPr>
      </w:pPr>
    </w:p>
    <w:p w:rsidR="00FB6E02" w:rsidRPr="00FB6E02" w:rsidRDefault="00FB6E02" w:rsidP="00473866">
      <w:pPr>
        <w:rPr>
          <w:rFonts w:ascii="Book Antiqua" w:hAnsi="Book Antiqua"/>
          <w:color w:val="C00000"/>
          <w:sz w:val="28"/>
          <w:szCs w:val="28"/>
          <w:u w:val="single"/>
        </w:rPr>
      </w:pPr>
      <w:r w:rsidRPr="00FB6E02">
        <w:rPr>
          <w:rFonts w:ascii="Book Antiqua" w:hAnsi="Book Antiqua"/>
          <w:b/>
          <w:bCs/>
          <w:color w:val="C00000"/>
          <w:sz w:val="28"/>
          <w:szCs w:val="28"/>
          <w:u w:val="single"/>
        </w:rPr>
        <w:lastRenderedPageBreak/>
        <w:t>Company Profile</w:t>
      </w:r>
      <w:r w:rsidRPr="00FB6E02">
        <w:rPr>
          <w:rFonts w:ascii="Book Antiqua" w:hAnsi="Book Antiqua"/>
          <w:color w:val="C00000"/>
          <w:sz w:val="28"/>
          <w:szCs w:val="28"/>
          <w:u w:val="single"/>
        </w:rPr>
        <w:t xml:space="preserve">: </w:t>
      </w:r>
      <w:r w:rsidRPr="00FB6E02">
        <w:rPr>
          <w:rFonts w:ascii="Book Antiqua" w:hAnsi="Book Antiqua"/>
          <w:b/>
          <w:bCs/>
          <w:color w:val="C00000"/>
          <w:sz w:val="28"/>
          <w:szCs w:val="28"/>
          <w:u w:val="single"/>
        </w:rPr>
        <w:t>IBM</w:t>
      </w:r>
    </w:p>
    <w:p w:rsidR="00DE2F96" w:rsidRDefault="00FB6E02" w:rsidP="00FB6E02">
      <w:pPr>
        <w:rPr>
          <w:rFonts w:ascii="Book Antiqua" w:hAnsi="Book Antiqua"/>
          <w:sz w:val="24"/>
          <w:szCs w:val="24"/>
        </w:rPr>
      </w:pPr>
      <w:r w:rsidRPr="00FB6E02">
        <w:rPr>
          <w:rFonts w:ascii="Book Antiqua" w:hAnsi="Book Antiqua"/>
          <w:b/>
          <w:bCs/>
          <w:sz w:val="24"/>
          <w:szCs w:val="24"/>
        </w:rPr>
        <w:t>International Business Machines Corporation (IBM)</w:t>
      </w:r>
      <w:r w:rsidRPr="00FB6E02">
        <w:rPr>
          <w:rFonts w:ascii="Book Antiqua" w:hAnsi="Book Antiqua"/>
          <w:sz w:val="24"/>
          <w:szCs w:val="24"/>
        </w:rPr>
        <w:t>, founded in 1911 and headquartered in Armonk, New York, is a global technology and consulting company known for its innovation and leadership in the IT industry. With operations in over 170 countries, IBM provides a wide range of products and services, including cloud computing, artificial intelligence (AI), hardware, software, and IT infrastructure.</w:t>
      </w:r>
    </w:p>
    <w:p w:rsidR="00FB6E02" w:rsidRDefault="00FB6E02" w:rsidP="00FB6E02">
      <w:pPr>
        <w:rPr>
          <w:rFonts w:ascii="Book Antiqua" w:hAnsi="Book Antiqua"/>
          <w:sz w:val="24"/>
          <w:szCs w:val="24"/>
        </w:rPr>
      </w:pPr>
      <w:r w:rsidRPr="00FB6E02">
        <w:rPr>
          <w:rFonts w:ascii="Book Antiqua" w:hAnsi="Book Antiqua"/>
          <w:b/>
          <w:bCs/>
          <w:sz w:val="24"/>
          <w:szCs w:val="24"/>
        </w:rPr>
        <w:t>Role in Analytics:</w:t>
      </w:r>
      <w:r w:rsidR="00842C55">
        <w:rPr>
          <w:rFonts w:ascii="Book Antiqua" w:hAnsi="Book Antiqua"/>
          <w:sz w:val="24"/>
          <w:szCs w:val="24"/>
        </w:rPr>
        <w:t xml:space="preserve"> </w:t>
      </w:r>
      <w:r w:rsidRPr="00FB6E02">
        <w:rPr>
          <w:rFonts w:ascii="Book Antiqua" w:hAnsi="Book Antiqua"/>
          <w:sz w:val="24"/>
          <w:szCs w:val="24"/>
        </w:rPr>
        <w:t>IBM has been a pioneer in the field of analytics, offering comprehensive solutions that enable organizations to harness the power of data. Through its robust portfolio of analytics tools and platforms, IBM helps businesses extract valuable insights from vast amounts of data to drive informed decision-making and strategic planning.</w:t>
      </w:r>
    </w:p>
    <w:p w:rsidR="002030A8" w:rsidRDefault="002030A8" w:rsidP="00FB6E02">
      <w:pPr>
        <w:rPr>
          <w:rFonts w:ascii="Book Antiqua" w:hAnsi="Book Antiqua"/>
          <w:sz w:val="24"/>
          <w:szCs w:val="24"/>
        </w:rPr>
      </w:pPr>
    </w:p>
    <w:p w:rsidR="00F00AC0" w:rsidRPr="00FB6E02" w:rsidRDefault="00F00AC0" w:rsidP="00FB6E02">
      <w:pPr>
        <w:rPr>
          <w:rFonts w:ascii="Book Antiqua" w:hAnsi="Book Antiqua"/>
          <w:sz w:val="24"/>
          <w:szCs w:val="24"/>
          <w:u w:val="single"/>
        </w:rPr>
      </w:pPr>
    </w:p>
    <w:p w:rsidR="00FB6E02" w:rsidRDefault="00FB6E02" w:rsidP="00473866">
      <w:pPr>
        <w:rPr>
          <w:rFonts w:ascii="Book Antiqua" w:hAnsi="Book Antiqua"/>
          <w:sz w:val="24"/>
          <w:szCs w:val="24"/>
        </w:rPr>
      </w:pPr>
    </w:p>
    <w:p w:rsidR="00473866" w:rsidRDefault="00473866" w:rsidP="00473866">
      <w:pPr>
        <w:rPr>
          <w:rFonts w:ascii="Book Antiqua" w:hAnsi="Book Antiqua"/>
          <w:sz w:val="24"/>
          <w:szCs w:val="24"/>
        </w:rPr>
      </w:pPr>
    </w:p>
    <w:p w:rsidR="00473866" w:rsidRPr="00473866" w:rsidRDefault="00473866" w:rsidP="00473866">
      <w:pPr>
        <w:rPr>
          <w:rFonts w:ascii="Book Antiqua" w:hAnsi="Book Antiqua"/>
          <w:sz w:val="24"/>
          <w:szCs w:val="24"/>
        </w:rPr>
      </w:pPr>
    </w:p>
    <w:sectPr w:rsidR="00473866" w:rsidRPr="004738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A4F5F" w:rsidRDefault="005A4F5F" w:rsidP="00304373">
      <w:pPr>
        <w:spacing w:after="0" w:line="240" w:lineRule="auto"/>
      </w:pPr>
      <w:r>
        <w:separator/>
      </w:r>
    </w:p>
  </w:endnote>
  <w:endnote w:type="continuationSeparator" w:id="0">
    <w:p w:rsidR="005A4F5F" w:rsidRDefault="005A4F5F" w:rsidP="0030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A4F5F" w:rsidRDefault="005A4F5F" w:rsidP="00304373">
      <w:pPr>
        <w:spacing w:after="0" w:line="240" w:lineRule="auto"/>
      </w:pPr>
      <w:r>
        <w:separator/>
      </w:r>
    </w:p>
  </w:footnote>
  <w:footnote w:type="continuationSeparator" w:id="0">
    <w:p w:rsidR="005A4F5F" w:rsidRDefault="005A4F5F" w:rsidP="0030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24CBB"/>
    <w:multiLevelType w:val="multilevel"/>
    <w:tmpl w:val="6A9A17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E194A"/>
    <w:multiLevelType w:val="hybridMultilevel"/>
    <w:tmpl w:val="AAD67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B64473"/>
    <w:multiLevelType w:val="hybridMultilevel"/>
    <w:tmpl w:val="5DB0C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C84EA4"/>
    <w:multiLevelType w:val="hybridMultilevel"/>
    <w:tmpl w:val="577CC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8457BE"/>
    <w:multiLevelType w:val="hybridMultilevel"/>
    <w:tmpl w:val="A07EA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A57913"/>
    <w:multiLevelType w:val="multilevel"/>
    <w:tmpl w:val="A80C4E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FD2B9B"/>
    <w:multiLevelType w:val="multilevel"/>
    <w:tmpl w:val="D8BC60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599461">
    <w:abstractNumId w:val="5"/>
  </w:num>
  <w:num w:numId="2" w16cid:durableId="1667398870">
    <w:abstractNumId w:val="6"/>
  </w:num>
  <w:num w:numId="3" w16cid:durableId="1422528292">
    <w:abstractNumId w:val="0"/>
  </w:num>
  <w:num w:numId="4" w16cid:durableId="1077286920">
    <w:abstractNumId w:val="4"/>
  </w:num>
  <w:num w:numId="5" w16cid:durableId="2129738982">
    <w:abstractNumId w:val="1"/>
  </w:num>
  <w:num w:numId="6" w16cid:durableId="1092235934">
    <w:abstractNumId w:val="2"/>
  </w:num>
  <w:num w:numId="7" w16cid:durableId="1008215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73"/>
    <w:rsid w:val="00015FC5"/>
    <w:rsid w:val="00126488"/>
    <w:rsid w:val="001762FC"/>
    <w:rsid w:val="001C53A6"/>
    <w:rsid w:val="002030A8"/>
    <w:rsid w:val="00236A5C"/>
    <w:rsid w:val="00304373"/>
    <w:rsid w:val="003D2B7F"/>
    <w:rsid w:val="004337EF"/>
    <w:rsid w:val="00473866"/>
    <w:rsid w:val="00583756"/>
    <w:rsid w:val="00585F04"/>
    <w:rsid w:val="005A4F5F"/>
    <w:rsid w:val="00777444"/>
    <w:rsid w:val="00793AD9"/>
    <w:rsid w:val="007E7F37"/>
    <w:rsid w:val="00841738"/>
    <w:rsid w:val="00842C55"/>
    <w:rsid w:val="008A67C6"/>
    <w:rsid w:val="009A6176"/>
    <w:rsid w:val="009F05F4"/>
    <w:rsid w:val="00B11CBC"/>
    <w:rsid w:val="00B32C01"/>
    <w:rsid w:val="00C00D8B"/>
    <w:rsid w:val="00D82283"/>
    <w:rsid w:val="00DE2F96"/>
    <w:rsid w:val="00DF133B"/>
    <w:rsid w:val="00F00AC0"/>
    <w:rsid w:val="00FB6E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6853"/>
  <w15:chartTrackingRefBased/>
  <w15:docId w15:val="{0EAF7FFA-3F13-4119-AEB4-EAEF6A58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373"/>
  </w:style>
  <w:style w:type="paragraph" w:styleId="Footer">
    <w:name w:val="footer"/>
    <w:basedOn w:val="Normal"/>
    <w:link w:val="FooterChar"/>
    <w:uiPriority w:val="99"/>
    <w:unhideWhenUsed/>
    <w:rsid w:val="00304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373"/>
  </w:style>
  <w:style w:type="paragraph" w:styleId="NormalWeb">
    <w:name w:val="Normal (Web)"/>
    <w:basedOn w:val="Normal"/>
    <w:uiPriority w:val="99"/>
    <w:semiHidden/>
    <w:unhideWhenUsed/>
    <w:rsid w:val="00304373"/>
    <w:rPr>
      <w:rFonts w:ascii="Times New Roman" w:hAnsi="Times New Roman" w:cs="Times New Roman"/>
      <w:sz w:val="24"/>
      <w:szCs w:val="24"/>
    </w:rPr>
  </w:style>
  <w:style w:type="paragraph" w:styleId="ListParagraph">
    <w:name w:val="List Paragraph"/>
    <w:basedOn w:val="Normal"/>
    <w:uiPriority w:val="34"/>
    <w:qFormat/>
    <w:rsid w:val="00B11CBC"/>
    <w:pPr>
      <w:ind w:left="720"/>
      <w:contextualSpacing/>
    </w:pPr>
  </w:style>
  <w:style w:type="table" w:styleId="TableGrid">
    <w:name w:val="Table Grid"/>
    <w:basedOn w:val="TableNormal"/>
    <w:uiPriority w:val="39"/>
    <w:rsid w:val="0058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15FC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015F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F00A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1786">
      <w:bodyDiv w:val="1"/>
      <w:marLeft w:val="0"/>
      <w:marRight w:val="0"/>
      <w:marTop w:val="0"/>
      <w:marBottom w:val="0"/>
      <w:divBdr>
        <w:top w:val="none" w:sz="0" w:space="0" w:color="auto"/>
        <w:left w:val="none" w:sz="0" w:space="0" w:color="auto"/>
        <w:bottom w:val="none" w:sz="0" w:space="0" w:color="auto"/>
        <w:right w:val="none" w:sz="0" w:space="0" w:color="auto"/>
      </w:divBdr>
    </w:div>
    <w:div w:id="507212607">
      <w:bodyDiv w:val="1"/>
      <w:marLeft w:val="0"/>
      <w:marRight w:val="0"/>
      <w:marTop w:val="0"/>
      <w:marBottom w:val="0"/>
      <w:divBdr>
        <w:top w:val="none" w:sz="0" w:space="0" w:color="auto"/>
        <w:left w:val="none" w:sz="0" w:space="0" w:color="auto"/>
        <w:bottom w:val="none" w:sz="0" w:space="0" w:color="auto"/>
        <w:right w:val="none" w:sz="0" w:space="0" w:color="auto"/>
      </w:divBdr>
    </w:div>
    <w:div w:id="1880435990">
      <w:bodyDiv w:val="1"/>
      <w:marLeft w:val="0"/>
      <w:marRight w:val="0"/>
      <w:marTop w:val="0"/>
      <w:marBottom w:val="0"/>
      <w:divBdr>
        <w:top w:val="none" w:sz="0" w:space="0" w:color="auto"/>
        <w:left w:val="none" w:sz="0" w:space="0" w:color="auto"/>
        <w:bottom w:val="none" w:sz="0" w:space="0" w:color="auto"/>
        <w:right w:val="none" w:sz="0" w:space="0" w:color="auto"/>
      </w:divBdr>
    </w:div>
    <w:div w:id="206105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Raj Pothula</dc:creator>
  <cp:keywords/>
  <dc:description/>
  <cp:lastModifiedBy>Sampath Raj Pothula</cp:lastModifiedBy>
  <cp:revision>9</cp:revision>
  <dcterms:created xsi:type="dcterms:W3CDTF">2024-07-26T05:56:00Z</dcterms:created>
  <dcterms:modified xsi:type="dcterms:W3CDTF">2024-10-18T09:48:00Z</dcterms:modified>
</cp:coreProperties>
</file>