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0" w:before="9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141823"/>
          <w:sz w:val="24"/>
          <w:szCs w:val="24"/>
          <w:rtl w:val="0"/>
        </w:rPr>
        <w:t xml:space="preserve">Tuesday, 13th October.</w:t>
      </w:r>
    </w:p>
    <w:p w:rsidR="00000000" w:rsidDel="00000000" w:rsidP="00000000" w:rsidRDefault="00000000" w:rsidRPr="00000000">
      <w:pPr>
        <w:spacing w:after="90" w:before="9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Contacting Stakeholders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Stakeholders need to be contacted: Inform them about project and how they can help, feedback and ideas on what the goals of our app should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email CASA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(?) email Inmarsat: (they offer a wide range of areas)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Sam will contact Dr. at UCL who can put us into contact with potential stakeholders? Research papers to look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EG. Tell app – I have asthma. Should I take this route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Eg. if you have asthma, app tells you to stay away from certain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Contact health and safety department of UCL to gather further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Contact Employee well-being dept.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Future cities catapult – organisations that gives projects and assists people with understanding and undertaking these projects. Could possibly contact them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Look into what each stake holder is doing exactly and make the email specific to what they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Emailing stakeholders deadline: Thursday, 15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Oct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The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 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Dataset links: 2 of them contain useful, reliable data and it updated every day. 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– temperatures,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Unsure as to whether our app will be using real-time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 apps already exist – we should aim to develop something that interprets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Research team is researching until 23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Need to should find out specifically what is causing pollution.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We’ll decide by next week what pollutants we’re looking 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Choose pollutants – research has to be done on that to decide on pollutants with largest impact. This to be decided before looking into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Several data sources to choose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 should do competitor analysis on all related apps (what they do, what they already have, usability, how much detail they provide, accuracy)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Scrum should include a 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Possibly a survey? That informs people how many people choose to ignore such warnings being given precaution. : Should be done depending on stakeholder’s 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12 point activity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Documents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Syncing google drive docs into github to show visions are taking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MoSCow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Scrum should include a 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Possibly a survey? That informs people how many people choose to ignore such warnings being given precaution. : Should be done depending on stakeholder’s 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12 point activity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Wireframes, personas and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Software/Excel/Development tool to monitor what each member is doing and generate chart on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ROLES: 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Research team: Elaine has joined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Competitor Analysis: Andreas, Sarjeena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Gantt Chart: Gergana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Project Management: </w:t>
      </w:r>
      <w:r w:rsidDel="00000000" w:rsidR="00000000" w:rsidRPr="00000000">
        <w:rPr>
          <w:b w:val="1"/>
          <w:rtl w:val="0"/>
        </w:rPr>
        <w:t xml:space="preserve">Danyaal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Gergana, Sarjeena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Research: Ruxandra, Tom, Elaine, Johan, Abraham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Implementation: Sam, Kirthi, Andreas, Vino, Megan, Andrei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