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7834" w14:textId="77777777" w:rsidR="007F4ED9" w:rsidRDefault="001F1F51">
      <w:pPr>
        <w:rPr>
          <w:sz w:val="48"/>
          <w:szCs w:val="48"/>
        </w:rPr>
      </w:pPr>
      <w:r>
        <w:rPr>
          <w:sz w:val="48"/>
          <w:szCs w:val="48"/>
        </w:rPr>
        <w:t>PORTADA</w:t>
      </w:r>
    </w:p>
    <w:p w14:paraId="29745888" w14:textId="77777777" w:rsidR="001F1F51" w:rsidRDefault="001F1F51">
      <w:pPr>
        <w:rPr>
          <w:sz w:val="48"/>
          <w:szCs w:val="48"/>
        </w:rPr>
      </w:pPr>
    </w:p>
    <w:p w14:paraId="6F75139F" w14:textId="77777777" w:rsidR="001F1F51" w:rsidRDefault="001F1F51">
      <w:pPr>
        <w:rPr>
          <w:sz w:val="48"/>
          <w:szCs w:val="48"/>
        </w:rPr>
      </w:pPr>
    </w:p>
    <w:p w14:paraId="797EC022" w14:textId="77777777" w:rsidR="001F1F51" w:rsidRDefault="001F1F51">
      <w:pPr>
        <w:rPr>
          <w:sz w:val="48"/>
          <w:szCs w:val="48"/>
        </w:rPr>
      </w:pPr>
    </w:p>
    <w:p w14:paraId="0E9DBE7B" w14:textId="77777777" w:rsidR="001F1F51" w:rsidRDefault="001F1F51">
      <w:pPr>
        <w:rPr>
          <w:sz w:val="48"/>
          <w:szCs w:val="48"/>
        </w:rPr>
      </w:pPr>
    </w:p>
    <w:p w14:paraId="54A13E56" w14:textId="77777777" w:rsidR="001F1F51" w:rsidRDefault="001F1F51">
      <w:pPr>
        <w:rPr>
          <w:sz w:val="48"/>
          <w:szCs w:val="48"/>
        </w:rPr>
      </w:pPr>
    </w:p>
    <w:p w14:paraId="48E15849" w14:textId="77777777" w:rsidR="001F1F51" w:rsidRDefault="001F1F51">
      <w:pPr>
        <w:rPr>
          <w:sz w:val="48"/>
          <w:szCs w:val="48"/>
        </w:rPr>
      </w:pPr>
    </w:p>
    <w:p w14:paraId="0804C9B5" w14:textId="77777777" w:rsidR="001F1F51" w:rsidRDefault="001F1F51">
      <w:pPr>
        <w:rPr>
          <w:sz w:val="48"/>
          <w:szCs w:val="48"/>
        </w:rPr>
      </w:pPr>
    </w:p>
    <w:p w14:paraId="3ABAC86C" w14:textId="77777777" w:rsidR="001F1F51" w:rsidRDefault="001F1F51">
      <w:pPr>
        <w:rPr>
          <w:sz w:val="48"/>
          <w:szCs w:val="48"/>
        </w:rPr>
      </w:pPr>
    </w:p>
    <w:p w14:paraId="2AA79C65" w14:textId="77777777" w:rsidR="001F1F51" w:rsidRDefault="001F1F51">
      <w:pPr>
        <w:rPr>
          <w:sz w:val="48"/>
          <w:szCs w:val="48"/>
        </w:rPr>
      </w:pPr>
    </w:p>
    <w:p w14:paraId="7B279B44" w14:textId="77777777" w:rsidR="001F1F51" w:rsidRDefault="001F1F51">
      <w:pPr>
        <w:rPr>
          <w:sz w:val="48"/>
          <w:szCs w:val="48"/>
        </w:rPr>
      </w:pPr>
    </w:p>
    <w:p w14:paraId="397C71F8" w14:textId="77777777" w:rsidR="001F1F51" w:rsidRDefault="001F1F51">
      <w:pPr>
        <w:rPr>
          <w:sz w:val="48"/>
          <w:szCs w:val="48"/>
        </w:rPr>
      </w:pPr>
    </w:p>
    <w:p w14:paraId="762D1114" w14:textId="77777777" w:rsidR="001F1F51" w:rsidRDefault="001F1F51">
      <w:pPr>
        <w:rPr>
          <w:sz w:val="48"/>
          <w:szCs w:val="48"/>
        </w:rPr>
      </w:pPr>
    </w:p>
    <w:p w14:paraId="39F5323D" w14:textId="77777777" w:rsidR="001F1F51" w:rsidRDefault="001F1F51">
      <w:pPr>
        <w:rPr>
          <w:sz w:val="48"/>
          <w:szCs w:val="48"/>
        </w:rPr>
      </w:pPr>
    </w:p>
    <w:p w14:paraId="0E951F50" w14:textId="77777777" w:rsidR="001F1F51" w:rsidRDefault="001F1F51">
      <w:pPr>
        <w:rPr>
          <w:sz w:val="48"/>
          <w:szCs w:val="48"/>
        </w:rPr>
      </w:pPr>
    </w:p>
    <w:p w14:paraId="09DEE8AD" w14:textId="77777777" w:rsidR="001F1F51" w:rsidRDefault="001F1F51">
      <w:pPr>
        <w:rPr>
          <w:sz w:val="48"/>
          <w:szCs w:val="48"/>
        </w:rPr>
      </w:pPr>
    </w:p>
    <w:p w14:paraId="4790F98F" w14:textId="77777777" w:rsidR="001F1F51" w:rsidRDefault="001F1F51">
      <w:pPr>
        <w:rPr>
          <w:sz w:val="48"/>
          <w:szCs w:val="48"/>
        </w:rPr>
      </w:pPr>
    </w:p>
    <w:p w14:paraId="1FC2AC15" w14:textId="77777777" w:rsidR="001F1F51" w:rsidRPr="0066797E" w:rsidRDefault="001F1F51">
      <w:pPr>
        <w:rPr>
          <w:rFonts w:ascii="Rockwell" w:hAnsi="Rockwell"/>
          <w:sz w:val="48"/>
          <w:szCs w:val="48"/>
          <w:u w:val="single"/>
        </w:rPr>
      </w:pPr>
      <w:r w:rsidRPr="0066797E">
        <w:rPr>
          <w:rFonts w:ascii="Rockwell" w:hAnsi="Rockwell"/>
          <w:sz w:val="48"/>
          <w:szCs w:val="48"/>
          <w:u w:val="single"/>
        </w:rPr>
        <w:lastRenderedPageBreak/>
        <w:t>ÍNDICE</w:t>
      </w:r>
    </w:p>
    <w:p w14:paraId="0A505FE6" w14:textId="77777777" w:rsidR="001F1F51" w:rsidRDefault="001F1F51">
      <w:pPr>
        <w:rPr>
          <w:sz w:val="48"/>
          <w:szCs w:val="48"/>
        </w:rPr>
      </w:pPr>
    </w:p>
    <w:p w14:paraId="487BABDB" w14:textId="77777777" w:rsidR="001F1F51" w:rsidRDefault="001F1F51">
      <w:pPr>
        <w:rPr>
          <w:sz w:val="48"/>
          <w:szCs w:val="48"/>
        </w:rPr>
      </w:pPr>
    </w:p>
    <w:p w14:paraId="4B7CDE54" w14:textId="77777777" w:rsidR="001F1F51" w:rsidRDefault="001F1F51">
      <w:pPr>
        <w:rPr>
          <w:sz w:val="48"/>
          <w:szCs w:val="48"/>
        </w:rPr>
      </w:pPr>
    </w:p>
    <w:p w14:paraId="106A1A54" w14:textId="77777777" w:rsidR="001F1F51" w:rsidRDefault="001F1F51">
      <w:pPr>
        <w:rPr>
          <w:sz w:val="48"/>
          <w:szCs w:val="48"/>
        </w:rPr>
      </w:pPr>
    </w:p>
    <w:p w14:paraId="5180CBE0" w14:textId="77777777" w:rsidR="001F1F51" w:rsidRDefault="001F1F51">
      <w:pPr>
        <w:rPr>
          <w:sz w:val="48"/>
          <w:szCs w:val="48"/>
        </w:rPr>
      </w:pPr>
    </w:p>
    <w:p w14:paraId="551A3587" w14:textId="77777777" w:rsidR="001F1F51" w:rsidRDefault="001F1F51">
      <w:pPr>
        <w:rPr>
          <w:sz w:val="48"/>
          <w:szCs w:val="48"/>
        </w:rPr>
      </w:pPr>
    </w:p>
    <w:p w14:paraId="69845E1F" w14:textId="77777777" w:rsidR="001F1F51" w:rsidRDefault="001F1F51">
      <w:pPr>
        <w:rPr>
          <w:sz w:val="48"/>
          <w:szCs w:val="48"/>
        </w:rPr>
      </w:pPr>
    </w:p>
    <w:p w14:paraId="161BC28D" w14:textId="77777777" w:rsidR="001F1F51" w:rsidRDefault="001F1F51">
      <w:pPr>
        <w:rPr>
          <w:sz w:val="48"/>
          <w:szCs w:val="48"/>
        </w:rPr>
      </w:pPr>
    </w:p>
    <w:p w14:paraId="4203554B" w14:textId="77777777" w:rsidR="001F1F51" w:rsidRDefault="001F1F51">
      <w:pPr>
        <w:rPr>
          <w:sz w:val="48"/>
          <w:szCs w:val="48"/>
        </w:rPr>
      </w:pPr>
    </w:p>
    <w:p w14:paraId="14EBEF52" w14:textId="77777777" w:rsidR="001F1F51" w:rsidRDefault="001F1F51">
      <w:pPr>
        <w:rPr>
          <w:sz w:val="48"/>
          <w:szCs w:val="48"/>
        </w:rPr>
      </w:pPr>
    </w:p>
    <w:p w14:paraId="3A48E4CC" w14:textId="77777777" w:rsidR="001F1F51" w:rsidRDefault="001F1F51">
      <w:pPr>
        <w:rPr>
          <w:sz w:val="48"/>
          <w:szCs w:val="48"/>
        </w:rPr>
      </w:pPr>
    </w:p>
    <w:p w14:paraId="197E2EF1" w14:textId="77777777" w:rsidR="001F1F51" w:rsidRDefault="001F1F51">
      <w:pPr>
        <w:rPr>
          <w:sz w:val="48"/>
          <w:szCs w:val="48"/>
        </w:rPr>
      </w:pPr>
    </w:p>
    <w:p w14:paraId="18DB9C4F" w14:textId="77777777" w:rsidR="001F1F51" w:rsidRDefault="001F1F51">
      <w:pPr>
        <w:rPr>
          <w:sz w:val="48"/>
          <w:szCs w:val="48"/>
        </w:rPr>
      </w:pPr>
    </w:p>
    <w:p w14:paraId="3C08447D" w14:textId="77777777" w:rsidR="001F1F51" w:rsidRDefault="001F1F51">
      <w:pPr>
        <w:rPr>
          <w:sz w:val="48"/>
          <w:szCs w:val="48"/>
        </w:rPr>
      </w:pPr>
    </w:p>
    <w:p w14:paraId="24383552" w14:textId="77777777" w:rsidR="001F1F51" w:rsidRDefault="001F1F51">
      <w:pPr>
        <w:rPr>
          <w:sz w:val="48"/>
          <w:szCs w:val="48"/>
        </w:rPr>
      </w:pPr>
    </w:p>
    <w:p w14:paraId="1B625053" w14:textId="77777777" w:rsidR="001F1F51" w:rsidRDefault="001F1F51">
      <w:pPr>
        <w:rPr>
          <w:sz w:val="48"/>
          <w:szCs w:val="48"/>
        </w:rPr>
      </w:pPr>
    </w:p>
    <w:p w14:paraId="25B04936" w14:textId="77777777" w:rsidR="0066797E" w:rsidRDefault="001F1F51">
      <w:pPr>
        <w:rPr>
          <w:rFonts w:ascii="Rockwell" w:hAnsi="Rockwell"/>
          <w:sz w:val="48"/>
          <w:szCs w:val="48"/>
          <w:u w:val="single"/>
        </w:rPr>
      </w:pPr>
      <w:r w:rsidRPr="0066797E">
        <w:rPr>
          <w:rFonts w:ascii="Rockwell" w:hAnsi="Rockwell"/>
          <w:sz w:val="48"/>
          <w:szCs w:val="48"/>
          <w:u w:val="single"/>
        </w:rPr>
        <w:lastRenderedPageBreak/>
        <w:t>INTRODUCCIÓN</w:t>
      </w:r>
    </w:p>
    <w:p w14:paraId="76F553E9" w14:textId="77777777" w:rsidR="0066797E" w:rsidRPr="0066797E" w:rsidRDefault="0066797E">
      <w:pPr>
        <w:rPr>
          <w:rFonts w:ascii="Rockwell" w:hAnsi="Rockwell"/>
          <w:sz w:val="28"/>
          <w:szCs w:val="28"/>
          <w:u w:val="single"/>
        </w:rPr>
      </w:pPr>
      <w:r>
        <w:rPr>
          <w:rFonts w:ascii="Rockwell" w:hAnsi="Rockwell"/>
          <w:sz w:val="28"/>
          <w:szCs w:val="28"/>
          <w:u w:val="single"/>
        </w:rPr>
        <w:t>Sobre</w:t>
      </w:r>
      <w:r w:rsidRPr="0066797E">
        <w:rPr>
          <w:rFonts w:ascii="Rockwell" w:hAnsi="Rockwell"/>
          <w:sz w:val="28"/>
          <w:szCs w:val="28"/>
          <w:u w:val="single"/>
        </w:rPr>
        <w:t xml:space="preserve"> </w:t>
      </w:r>
      <w:proofErr w:type="spellStart"/>
      <w:r w:rsidRPr="0066797E">
        <w:rPr>
          <w:rFonts w:ascii="Rockwell" w:hAnsi="Rockwell"/>
          <w:i/>
          <w:iCs/>
          <w:sz w:val="28"/>
          <w:szCs w:val="28"/>
          <w:u w:val="single"/>
        </w:rPr>
        <w:t>Schadenfraude</w:t>
      </w:r>
      <w:proofErr w:type="spellEnd"/>
    </w:p>
    <w:p w14:paraId="3CA113CC" w14:textId="77777777" w:rsidR="0066797E" w:rsidRDefault="0066797E" w:rsidP="0066797E">
      <w:pPr>
        <w:jc w:val="both"/>
        <w:rPr>
          <w:rFonts w:ascii="Bradley Hand ITC" w:hAnsi="Bradley Hand ITC"/>
          <w:sz w:val="28"/>
          <w:szCs w:val="28"/>
        </w:rPr>
      </w:pPr>
      <w:r>
        <w:rPr>
          <w:rFonts w:ascii="Bradley Hand ITC" w:hAnsi="Bradley Hand ITC"/>
          <w:sz w:val="24"/>
          <w:szCs w:val="24"/>
        </w:rPr>
        <w:tab/>
      </w:r>
      <w:r w:rsidRPr="0066797E">
        <w:rPr>
          <w:rFonts w:ascii="Bradley Hand ITC" w:hAnsi="Bradley Hand ITC"/>
          <w:sz w:val="28"/>
          <w:szCs w:val="28"/>
        </w:rPr>
        <w:t>“</w:t>
      </w:r>
      <w:proofErr w:type="spellStart"/>
      <w:r w:rsidRPr="0066797E">
        <w:rPr>
          <w:rFonts w:ascii="Bradley Hand ITC" w:hAnsi="Bradley Hand ITC"/>
          <w:i/>
          <w:iCs/>
          <w:sz w:val="28"/>
          <w:szCs w:val="28"/>
        </w:rPr>
        <w:t>Schadenfraude</w:t>
      </w:r>
      <w:proofErr w:type="spellEnd"/>
      <w:r w:rsidRPr="0066797E">
        <w:rPr>
          <w:rFonts w:ascii="Bradley Hand ITC" w:hAnsi="Bradley Hand ITC"/>
          <w:sz w:val="28"/>
          <w:szCs w:val="28"/>
        </w:rPr>
        <w:t>” es un v</w:t>
      </w:r>
      <w:r>
        <w:rPr>
          <w:rFonts w:ascii="Bradley Hand ITC" w:hAnsi="Bradley Hand ITC"/>
          <w:sz w:val="28"/>
          <w:szCs w:val="28"/>
        </w:rPr>
        <w:t>ideojuego de cartas competitivo en el que se enfrentan dos jugadores, en él, un jugador tiene como objetivo lograr que el otro jugador tenga un mal día, mientras el otro trata de alcanzar el final del día lo mejor que pued</w:t>
      </w:r>
      <w:r w:rsidR="009A79B4">
        <w:rPr>
          <w:rFonts w:ascii="Bradley Hand ITC" w:hAnsi="Bradley Hand ITC"/>
          <w:sz w:val="28"/>
          <w:szCs w:val="28"/>
        </w:rPr>
        <w:t>a</w:t>
      </w:r>
      <w:r>
        <w:rPr>
          <w:rFonts w:ascii="Bradley Hand ITC" w:hAnsi="Bradley Hand ITC"/>
          <w:sz w:val="28"/>
          <w:szCs w:val="28"/>
        </w:rPr>
        <w:t>.</w:t>
      </w:r>
    </w:p>
    <w:p w14:paraId="0A814038" w14:textId="77777777" w:rsidR="009A79B4" w:rsidRDefault="009A79B4" w:rsidP="0066797E">
      <w:pPr>
        <w:jc w:val="both"/>
        <w:rPr>
          <w:rFonts w:ascii="Bradley Hand ITC" w:hAnsi="Bradley Hand ITC"/>
          <w:sz w:val="28"/>
          <w:szCs w:val="28"/>
        </w:rPr>
      </w:pPr>
    </w:p>
    <w:p w14:paraId="1B896648" w14:textId="77777777" w:rsidR="0066797E" w:rsidRDefault="0066797E" w:rsidP="0066797E">
      <w:pPr>
        <w:jc w:val="both"/>
        <w:rPr>
          <w:rFonts w:ascii="Rockwell" w:hAnsi="Rockwell"/>
          <w:sz w:val="28"/>
          <w:szCs w:val="28"/>
          <w:u w:val="single"/>
        </w:rPr>
      </w:pPr>
      <w:r>
        <w:rPr>
          <w:rFonts w:ascii="Rockwell" w:hAnsi="Rockwell"/>
          <w:sz w:val="28"/>
          <w:szCs w:val="28"/>
          <w:u w:val="single"/>
        </w:rPr>
        <w:t>Plataformas</w:t>
      </w:r>
    </w:p>
    <w:p w14:paraId="0125AC01" w14:textId="77777777" w:rsidR="0066797E" w:rsidRDefault="0066797E" w:rsidP="0066797E">
      <w:pPr>
        <w:jc w:val="both"/>
        <w:rPr>
          <w:rFonts w:ascii="Bradley Hand ITC" w:hAnsi="Bradley Hand ITC"/>
          <w:sz w:val="28"/>
          <w:szCs w:val="28"/>
        </w:rPr>
      </w:pPr>
      <w:r>
        <w:rPr>
          <w:rFonts w:ascii="Bradley Hand ITC" w:hAnsi="Bradley Hand ITC"/>
          <w:sz w:val="28"/>
          <w:szCs w:val="28"/>
        </w:rPr>
        <w:tab/>
        <w:t xml:space="preserve">El juego está pensado para jugarse directamente desde navegadores: Google Chrome y Mozilla Firefox, tanto desde un ordenador como desde un </w:t>
      </w:r>
      <w:r>
        <w:rPr>
          <w:rFonts w:ascii="Bradley Hand ITC" w:hAnsi="Bradley Hand ITC"/>
          <w:i/>
          <w:iCs/>
          <w:sz w:val="28"/>
          <w:szCs w:val="28"/>
        </w:rPr>
        <w:t>smartphone</w:t>
      </w:r>
      <w:r>
        <w:rPr>
          <w:rFonts w:ascii="Bradley Hand ITC" w:hAnsi="Bradley Hand ITC"/>
          <w:sz w:val="28"/>
          <w:szCs w:val="28"/>
        </w:rPr>
        <w:t>.</w:t>
      </w:r>
    </w:p>
    <w:p w14:paraId="1D445FA8" w14:textId="77777777" w:rsidR="009A79B4" w:rsidRDefault="009A79B4" w:rsidP="0066797E">
      <w:pPr>
        <w:jc w:val="both"/>
        <w:rPr>
          <w:rFonts w:ascii="Bradley Hand ITC" w:hAnsi="Bradley Hand ITC"/>
          <w:sz w:val="28"/>
          <w:szCs w:val="28"/>
        </w:rPr>
      </w:pPr>
    </w:p>
    <w:p w14:paraId="631679D6" w14:textId="77777777" w:rsidR="009A79B4" w:rsidRDefault="009A79B4" w:rsidP="0066797E">
      <w:pPr>
        <w:jc w:val="both"/>
        <w:rPr>
          <w:rFonts w:ascii="Rockwell" w:hAnsi="Rockwell"/>
          <w:sz w:val="28"/>
          <w:szCs w:val="28"/>
          <w:u w:val="single"/>
        </w:rPr>
      </w:pPr>
      <w:r>
        <w:rPr>
          <w:rFonts w:ascii="Rockwell" w:hAnsi="Rockwell"/>
          <w:sz w:val="28"/>
          <w:szCs w:val="28"/>
          <w:u w:val="single"/>
        </w:rPr>
        <w:t>Objetivos de diseño</w:t>
      </w:r>
    </w:p>
    <w:p w14:paraId="704CE8DC" w14:textId="77777777" w:rsidR="009A79B4" w:rsidRDefault="009A79B4" w:rsidP="009A79B4">
      <w:pPr>
        <w:jc w:val="both"/>
        <w:rPr>
          <w:rFonts w:ascii="Bradley Hand ITC" w:hAnsi="Bradley Hand ITC"/>
          <w:sz w:val="28"/>
          <w:szCs w:val="28"/>
        </w:rPr>
      </w:pPr>
      <w:r>
        <w:rPr>
          <w:rFonts w:ascii="Bradley Hand ITC" w:hAnsi="Bradley Hand ITC"/>
          <w:sz w:val="28"/>
          <w:szCs w:val="28"/>
        </w:rPr>
        <w:tab/>
        <w:t xml:space="preserve">Al empezar el proyecto, y debido a las limitaciones que tiene diseñar un juego web, nos marcamos una serie de objetivos de diseño para con el </w:t>
      </w:r>
      <w:bookmarkStart w:id="0" w:name="_GoBack"/>
      <w:r>
        <w:rPr>
          <w:rFonts w:ascii="Bradley Hand ITC" w:hAnsi="Bradley Hand ITC"/>
          <w:sz w:val="28"/>
          <w:szCs w:val="28"/>
        </w:rPr>
        <w:t>juego:</w:t>
      </w:r>
    </w:p>
    <w:bookmarkEnd w:id="0"/>
    <w:p w14:paraId="518E2779" w14:textId="77777777" w:rsidR="009A79B4" w:rsidRDefault="009A79B4" w:rsidP="009A79B4">
      <w:pPr>
        <w:pStyle w:val="Prrafodelista"/>
        <w:numPr>
          <w:ilvl w:val="0"/>
          <w:numId w:val="2"/>
        </w:numPr>
        <w:jc w:val="both"/>
        <w:rPr>
          <w:rFonts w:ascii="Bradley Hand ITC" w:hAnsi="Bradley Hand ITC"/>
          <w:sz w:val="28"/>
          <w:szCs w:val="28"/>
        </w:rPr>
      </w:pPr>
      <w:r w:rsidRPr="00511D62">
        <w:rPr>
          <w:rFonts w:ascii="Bradley Hand ITC" w:hAnsi="Bradley Hand ITC"/>
          <w:b/>
          <w:bCs/>
          <w:sz w:val="28"/>
          <w:szCs w:val="28"/>
        </w:rPr>
        <w:t>El juego será un juego multijugador 1 vs 1</w:t>
      </w:r>
      <w:r>
        <w:rPr>
          <w:rFonts w:ascii="Bradley Hand ITC" w:hAnsi="Bradley Hand ITC"/>
          <w:sz w:val="28"/>
          <w:szCs w:val="28"/>
        </w:rPr>
        <w:t>.</w:t>
      </w:r>
      <w:r w:rsidR="00511D62">
        <w:rPr>
          <w:rFonts w:ascii="Bradley Hand ITC" w:hAnsi="Bradley Hand ITC"/>
          <w:sz w:val="28"/>
          <w:szCs w:val="28"/>
        </w:rPr>
        <w:t xml:space="preserve"> Desde </w:t>
      </w:r>
      <w:r w:rsidR="00511D62">
        <w:rPr>
          <w:rFonts w:ascii="Bradley Hand ITC" w:hAnsi="Bradley Hand ITC"/>
          <w:i/>
          <w:iCs/>
          <w:sz w:val="28"/>
          <w:szCs w:val="28"/>
        </w:rPr>
        <w:t xml:space="preserve">SampleText594 </w:t>
      </w:r>
      <w:r w:rsidR="00511D62" w:rsidRPr="00511D62">
        <w:rPr>
          <w:rFonts w:ascii="Bradley Hand ITC" w:hAnsi="Bradley Hand ITC"/>
          <w:sz w:val="28"/>
          <w:szCs w:val="28"/>
        </w:rPr>
        <w:t>creemos que l</w:t>
      </w:r>
      <w:r w:rsidR="00511D62">
        <w:rPr>
          <w:rFonts w:ascii="Bradley Hand ITC" w:hAnsi="Bradley Hand ITC"/>
          <w:sz w:val="28"/>
          <w:szCs w:val="28"/>
        </w:rPr>
        <w:t xml:space="preserve">as experiencias enfocadas en un jugador habitúan a funcionar mejor en plataformas de sobremesa, como </w:t>
      </w:r>
      <w:r w:rsidR="00511D62">
        <w:rPr>
          <w:rFonts w:ascii="Bradley Hand ITC" w:hAnsi="Bradley Hand ITC"/>
          <w:i/>
          <w:iCs/>
          <w:sz w:val="28"/>
          <w:szCs w:val="28"/>
        </w:rPr>
        <w:t>PS4</w:t>
      </w:r>
      <w:r w:rsidR="00511D62">
        <w:rPr>
          <w:rFonts w:ascii="Bradley Hand ITC" w:hAnsi="Bradley Hand ITC"/>
          <w:sz w:val="28"/>
          <w:szCs w:val="28"/>
        </w:rPr>
        <w:t xml:space="preserve">, </w:t>
      </w:r>
      <w:proofErr w:type="spellStart"/>
      <w:r w:rsidR="00511D62">
        <w:rPr>
          <w:rFonts w:ascii="Bradley Hand ITC" w:hAnsi="Bradley Hand ITC"/>
          <w:i/>
          <w:iCs/>
          <w:sz w:val="28"/>
          <w:szCs w:val="28"/>
        </w:rPr>
        <w:t>XboxOne</w:t>
      </w:r>
      <w:proofErr w:type="spellEnd"/>
      <w:r w:rsidR="00511D62">
        <w:rPr>
          <w:rFonts w:ascii="Bradley Hand ITC" w:hAnsi="Bradley Hand ITC"/>
          <w:sz w:val="28"/>
          <w:szCs w:val="28"/>
        </w:rPr>
        <w:t xml:space="preserve">, </w:t>
      </w:r>
      <w:r w:rsidR="00511D62">
        <w:rPr>
          <w:rFonts w:ascii="Bradley Hand ITC" w:hAnsi="Bradley Hand ITC"/>
          <w:i/>
          <w:iCs/>
          <w:sz w:val="28"/>
          <w:szCs w:val="28"/>
        </w:rPr>
        <w:t xml:space="preserve">Nintendo </w:t>
      </w:r>
      <w:proofErr w:type="spellStart"/>
      <w:r w:rsidR="00511D62">
        <w:rPr>
          <w:rFonts w:ascii="Bradley Hand ITC" w:hAnsi="Bradley Hand ITC"/>
          <w:i/>
          <w:iCs/>
          <w:sz w:val="28"/>
          <w:szCs w:val="28"/>
        </w:rPr>
        <w:t>Switch</w:t>
      </w:r>
      <w:proofErr w:type="spellEnd"/>
      <w:r w:rsidR="00511D62">
        <w:rPr>
          <w:rFonts w:ascii="Bradley Hand ITC" w:hAnsi="Bradley Hand ITC"/>
          <w:sz w:val="28"/>
          <w:szCs w:val="28"/>
        </w:rPr>
        <w:t xml:space="preserve"> o </w:t>
      </w:r>
      <w:r w:rsidR="00511D62">
        <w:rPr>
          <w:rFonts w:ascii="Bradley Hand ITC" w:hAnsi="Bradley Hand ITC"/>
          <w:i/>
          <w:iCs/>
          <w:sz w:val="28"/>
          <w:szCs w:val="28"/>
        </w:rPr>
        <w:t>PC</w:t>
      </w:r>
      <w:r w:rsidR="00511D62">
        <w:rPr>
          <w:rFonts w:ascii="Bradley Hand ITC" w:hAnsi="Bradley Hand ITC"/>
          <w:sz w:val="28"/>
          <w:szCs w:val="28"/>
        </w:rPr>
        <w:t xml:space="preserve">. </w:t>
      </w:r>
    </w:p>
    <w:p w14:paraId="558D27FE" w14:textId="77777777" w:rsidR="00511D62" w:rsidRPr="00511D62" w:rsidRDefault="009A79B4" w:rsidP="00511D62">
      <w:pPr>
        <w:pStyle w:val="Prrafodelista"/>
        <w:numPr>
          <w:ilvl w:val="0"/>
          <w:numId w:val="2"/>
        </w:numPr>
        <w:jc w:val="both"/>
        <w:rPr>
          <w:rFonts w:ascii="Bradley Hand ITC" w:hAnsi="Bradley Hand ITC"/>
          <w:sz w:val="28"/>
          <w:szCs w:val="28"/>
        </w:rPr>
      </w:pPr>
      <w:r w:rsidRPr="00511D62">
        <w:rPr>
          <w:rFonts w:ascii="Bradley Hand ITC" w:hAnsi="Bradley Hand ITC"/>
          <w:b/>
          <w:bCs/>
          <w:sz w:val="28"/>
          <w:szCs w:val="28"/>
        </w:rPr>
        <w:t>El juego consistirá en partidas cortas</w:t>
      </w:r>
      <w:r w:rsidR="00511D62">
        <w:rPr>
          <w:rFonts w:ascii="Bradley Hand ITC" w:hAnsi="Bradley Hand ITC"/>
          <w:sz w:val="28"/>
          <w:szCs w:val="28"/>
        </w:rPr>
        <w:t>. Ya que el juego está diseñado para jugar desde web, creemos que los juegos de esta índole suelen ser más interesantes si permiten empezar o terminar partida en cualquier momento.</w:t>
      </w:r>
    </w:p>
    <w:p w14:paraId="23442FB7" w14:textId="77777777" w:rsidR="00511D62" w:rsidRPr="009A79B4" w:rsidRDefault="00511D62" w:rsidP="009A79B4">
      <w:pPr>
        <w:pStyle w:val="Prrafodelista"/>
        <w:numPr>
          <w:ilvl w:val="0"/>
          <w:numId w:val="2"/>
        </w:numPr>
        <w:jc w:val="both"/>
        <w:rPr>
          <w:rFonts w:ascii="Bradley Hand ITC" w:hAnsi="Bradley Hand ITC"/>
          <w:sz w:val="28"/>
          <w:szCs w:val="28"/>
        </w:rPr>
      </w:pPr>
      <w:r w:rsidRPr="00511D62">
        <w:rPr>
          <w:rFonts w:ascii="Bradley Hand ITC" w:hAnsi="Bradley Hand ITC"/>
          <w:b/>
          <w:bCs/>
          <w:sz w:val="28"/>
          <w:szCs w:val="28"/>
        </w:rPr>
        <w:t>A pesar de que será un juego de cartas, no será uno al uso</w:t>
      </w:r>
      <w:r>
        <w:rPr>
          <w:rFonts w:ascii="Bradley Hand ITC" w:hAnsi="Bradley Hand ITC"/>
          <w:sz w:val="28"/>
          <w:szCs w:val="28"/>
        </w:rPr>
        <w:t xml:space="preserve">. El mercado de los videojuegos de cartas está saturado, gracias a esto hemos visto muchos juegos de cartas que no son </w:t>
      </w:r>
      <w:r>
        <w:rPr>
          <w:rFonts w:ascii="Bradley Hand ITC" w:hAnsi="Bradley Hand ITC"/>
          <w:i/>
          <w:iCs/>
          <w:sz w:val="28"/>
          <w:szCs w:val="28"/>
        </w:rPr>
        <w:t>sólo</w:t>
      </w:r>
      <w:r>
        <w:rPr>
          <w:rFonts w:ascii="Bradley Hand ITC" w:hAnsi="Bradley Hand ITC"/>
          <w:sz w:val="28"/>
          <w:szCs w:val="28"/>
        </w:rPr>
        <w:t xml:space="preserve"> de cartas (</w:t>
      </w:r>
      <w:proofErr w:type="spellStart"/>
      <w:r>
        <w:rPr>
          <w:rFonts w:ascii="Bradley Hand ITC" w:hAnsi="Bradley Hand ITC"/>
          <w:i/>
          <w:iCs/>
          <w:sz w:val="28"/>
          <w:szCs w:val="28"/>
        </w:rPr>
        <w:t>Slay</w:t>
      </w:r>
      <w:proofErr w:type="spellEnd"/>
      <w:r>
        <w:rPr>
          <w:rFonts w:ascii="Bradley Hand ITC" w:hAnsi="Bradley Hand ITC"/>
          <w:i/>
          <w:iCs/>
          <w:sz w:val="28"/>
          <w:szCs w:val="28"/>
        </w:rPr>
        <w:t xml:space="preserve"> </w:t>
      </w:r>
      <w:proofErr w:type="spellStart"/>
      <w:r>
        <w:rPr>
          <w:rFonts w:ascii="Bradley Hand ITC" w:hAnsi="Bradley Hand ITC"/>
          <w:i/>
          <w:iCs/>
          <w:sz w:val="28"/>
          <w:szCs w:val="28"/>
        </w:rPr>
        <w:t>the</w:t>
      </w:r>
      <w:proofErr w:type="spellEnd"/>
      <w:r>
        <w:rPr>
          <w:rFonts w:ascii="Bradley Hand ITC" w:hAnsi="Bradley Hand ITC"/>
          <w:i/>
          <w:iCs/>
          <w:sz w:val="28"/>
          <w:szCs w:val="28"/>
        </w:rPr>
        <w:t xml:space="preserve"> </w:t>
      </w:r>
      <w:proofErr w:type="spellStart"/>
      <w:r>
        <w:rPr>
          <w:rFonts w:ascii="Bradley Hand ITC" w:hAnsi="Bradley Hand ITC"/>
          <w:i/>
          <w:iCs/>
          <w:sz w:val="28"/>
          <w:szCs w:val="28"/>
        </w:rPr>
        <w:t>spire</w:t>
      </w:r>
      <w:proofErr w:type="spellEnd"/>
      <w:r>
        <w:rPr>
          <w:rFonts w:ascii="Bradley Hand ITC" w:hAnsi="Bradley Hand ITC"/>
          <w:sz w:val="28"/>
          <w:szCs w:val="28"/>
        </w:rPr>
        <w:t xml:space="preserve">, </w:t>
      </w:r>
      <w:r>
        <w:rPr>
          <w:rFonts w:ascii="Bradley Hand ITC" w:hAnsi="Bradley Hand ITC"/>
          <w:i/>
          <w:iCs/>
          <w:sz w:val="28"/>
          <w:szCs w:val="28"/>
        </w:rPr>
        <w:t xml:space="preserve">Hand </w:t>
      </w:r>
      <w:proofErr w:type="spellStart"/>
      <w:r>
        <w:rPr>
          <w:rFonts w:ascii="Bradley Hand ITC" w:hAnsi="Bradley Hand ITC"/>
          <w:i/>
          <w:iCs/>
          <w:sz w:val="28"/>
          <w:szCs w:val="28"/>
        </w:rPr>
        <w:t>of</w:t>
      </w:r>
      <w:proofErr w:type="spellEnd"/>
      <w:r>
        <w:rPr>
          <w:rFonts w:ascii="Bradley Hand ITC" w:hAnsi="Bradley Hand ITC"/>
          <w:i/>
          <w:iCs/>
          <w:sz w:val="28"/>
          <w:szCs w:val="28"/>
        </w:rPr>
        <w:t xml:space="preserve"> </w:t>
      </w:r>
      <w:proofErr w:type="spellStart"/>
      <w:r>
        <w:rPr>
          <w:rFonts w:ascii="Bradley Hand ITC" w:hAnsi="Bradley Hand ITC"/>
          <w:i/>
          <w:iCs/>
          <w:sz w:val="28"/>
          <w:szCs w:val="28"/>
        </w:rPr>
        <w:t>fate</w:t>
      </w:r>
      <w:proofErr w:type="spellEnd"/>
      <w:r>
        <w:rPr>
          <w:rFonts w:ascii="Bradley Hand ITC" w:hAnsi="Bradley Hand ITC"/>
          <w:sz w:val="28"/>
          <w:szCs w:val="28"/>
        </w:rPr>
        <w:t xml:space="preserve"> o </w:t>
      </w:r>
      <w:proofErr w:type="spellStart"/>
      <w:r>
        <w:rPr>
          <w:rFonts w:ascii="Bradley Hand ITC" w:hAnsi="Bradley Hand ITC"/>
          <w:i/>
          <w:iCs/>
          <w:sz w:val="28"/>
          <w:szCs w:val="28"/>
        </w:rPr>
        <w:t>Dicey</w:t>
      </w:r>
      <w:proofErr w:type="spellEnd"/>
      <w:r>
        <w:rPr>
          <w:rFonts w:ascii="Bradley Hand ITC" w:hAnsi="Bradley Hand ITC"/>
          <w:i/>
          <w:iCs/>
          <w:sz w:val="28"/>
          <w:szCs w:val="28"/>
        </w:rPr>
        <w:t xml:space="preserve"> </w:t>
      </w:r>
      <w:proofErr w:type="spellStart"/>
      <w:r>
        <w:rPr>
          <w:rFonts w:ascii="Bradley Hand ITC" w:hAnsi="Bradley Hand ITC"/>
          <w:i/>
          <w:iCs/>
          <w:sz w:val="28"/>
          <w:szCs w:val="28"/>
        </w:rPr>
        <w:t>dungeons</w:t>
      </w:r>
      <w:proofErr w:type="spellEnd"/>
      <w:r>
        <w:rPr>
          <w:rFonts w:ascii="Bradley Hand ITC" w:hAnsi="Bradley Hand ITC"/>
          <w:sz w:val="28"/>
          <w:szCs w:val="28"/>
        </w:rPr>
        <w:t>, por ejemplo), por eso, creemos que puede resultar en una mejor experiencia el hacer un juego de cartas que no sea exactamente un juego de cartas.</w:t>
      </w:r>
    </w:p>
    <w:sectPr w:rsidR="00511D62" w:rsidRPr="009A79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01B"/>
    <w:multiLevelType w:val="hybridMultilevel"/>
    <w:tmpl w:val="293A0E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8F6F19"/>
    <w:multiLevelType w:val="hybridMultilevel"/>
    <w:tmpl w:val="1556D7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1"/>
    <w:rsid w:val="001F1F51"/>
    <w:rsid w:val="00511D62"/>
    <w:rsid w:val="0066797E"/>
    <w:rsid w:val="007F4ED9"/>
    <w:rsid w:val="009A79B4"/>
    <w:rsid w:val="00DB2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9B59"/>
  <w15:chartTrackingRefBased/>
  <w15:docId w15:val="{8F9A1A56-9950-40E2-91AD-2CAA6E82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cp:revision>
  <dcterms:created xsi:type="dcterms:W3CDTF">2019-10-01T13:46:00Z</dcterms:created>
  <dcterms:modified xsi:type="dcterms:W3CDTF">2019-10-01T14:28:00Z</dcterms:modified>
</cp:coreProperties>
</file>