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47834" w14:textId="77777777" w:rsidR="007F4ED9" w:rsidRDefault="001F1F51">
      <w:pPr>
        <w:rPr>
          <w:sz w:val="48"/>
          <w:szCs w:val="48"/>
        </w:rPr>
      </w:pPr>
      <w:r>
        <w:rPr>
          <w:sz w:val="48"/>
          <w:szCs w:val="48"/>
        </w:rPr>
        <w:t>PORTADA</w:t>
      </w:r>
    </w:p>
    <w:p w14:paraId="29745888" w14:textId="77777777" w:rsidR="001F1F51" w:rsidRDefault="001F1F51">
      <w:pPr>
        <w:rPr>
          <w:sz w:val="48"/>
          <w:szCs w:val="48"/>
        </w:rPr>
      </w:pPr>
    </w:p>
    <w:p w14:paraId="6F75139F" w14:textId="77777777" w:rsidR="001F1F51" w:rsidRDefault="001F1F51">
      <w:pPr>
        <w:rPr>
          <w:sz w:val="48"/>
          <w:szCs w:val="48"/>
        </w:rPr>
      </w:pPr>
    </w:p>
    <w:p w14:paraId="797EC022" w14:textId="77777777" w:rsidR="001F1F51" w:rsidRDefault="001F1F51">
      <w:pPr>
        <w:rPr>
          <w:sz w:val="48"/>
          <w:szCs w:val="48"/>
        </w:rPr>
      </w:pPr>
    </w:p>
    <w:p w14:paraId="0E9DBE7B" w14:textId="77777777" w:rsidR="001F1F51" w:rsidRDefault="001F1F51">
      <w:pPr>
        <w:rPr>
          <w:sz w:val="48"/>
          <w:szCs w:val="48"/>
        </w:rPr>
      </w:pPr>
    </w:p>
    <w:p w14:paraId="54A13E56" w14:textId="77777777" w:rsidR="001F1F51" w:rsidRDefault="001F1F51">
      <w:pPr>
        <w:rPr>
          <w:sz w:val="48"/>
          <w:szCs w:val="48"/>
        </w:rPr>
      </w:pPr>
    </w:p>
    <w:p w14:paraId="48E15849" w14:textId="77777777" w:rsidR="001F1F51" w:rsidRDefault="001F1F51">
      <w:pPr>
        <w:rPr>
          <w:sz w:val="48"/>
          <w:szCs w:val="48"/>
        </w:rPr>
      </w:pPr>
    </w:p>
    <w:p w14:paraId="0804C9B5" w14:textId="77777777" w:rsidR="001F1F51" w:rsidRDefault="001F1F51">
      <w:pPr>
        <w:rPr>
          <w:sz w:val="48"/>
          <w:szCs w:val="48"/>
        </w:rPr>
      </w:pPr>
    </w:p>
    <w:p w14:paraId="3ABAC86C" w14:textId="77777777" w:rsidR="001F1F51" w:rsidRDefault="001F1F51">
      <w:pPr>
        <w:rPr>
          <w:sz w:val="48"/>
          <w:szCs w:val="48"/>
        </w:rPr>
      </w:pPr>
    </w:p>
    <w:p w14:paraId="2AA79C65" w14:textId="77777777" w:rsidR="001F1F51" w:rsidRDefault="001F1F51">
      <w:pPr>
        <w:rPr>
          <w:sz w:val="48"/>
          <w:szCs w:val="48"/>
        </w:rPr>
      </w:pPr>
    </w:p>
    <w:p w14:paraId="7B279B44" w14:textId="77777777" w:rsidR="001F1F51" w:rsidRDefault="001F1F51">
      <w:pPr>
        <w:rPr>
          <w:sz w:val="48"/>
          <w:szCs w:val="48"/>
        </w:rPr>
      </w:pPr>
    </w:p>
    <w:p w14:paraId="397C71F8" w14:textId="77777777" w:rsidR="001F1F51" w:rsidRDefault="001F1F51">
      <w:pPr>
        <w:rPr>
          <w:sz w:val="48"/>
          <w:szCs w:val="48"/>
        </w:rPr>
      </w:pPr>
    </w:p>
    <w:p w14:paraId="762D1114" w14:textId="77777777" w:rsidR="001F1F51" w:rsidRDefault="001F1F51">
      <w:pPr>
        <w:rPr>
          <w:sz w:val="48"/>
          <w:szCs w:val="48"/>
        </w:rPr>
      </w:pPr>
    </w:p>
    <w:p w14:paraId="39F5323D" w14:textId="77777777" w:rsidR="001F1F51" w:rsidRDefault="001F1F51">
      <w:pPr>
        <w:rPr>
          <w:sz w:val="48"/>
          <w:szCs w:val="48"/>
        </w:rPr>
      </w:pPr>
    </w:p>
    <w:p w14:paraId="0E951F50" w14:textId="77777777" w:rsidR="001F1F51" w:rsidRDefault="001F1F51">
      <w:pPr>
        <w:rPr>
          <w:sz w:val="48"/>
          <w:szCs w:val="48"/>
        </w:rPr>
      </w:pPr>
    </w:p>
    <w:p w14:paraId="09DEE8AD" w14:textId="77777777" w:rsidR="001F1F51" w:rsidRDefault="001F1F51">
      <w:pPr>
        <w:rPr>
          <w:sz w:val="48"/>
          <w:szCs w:val="48"/>
        </w:rPr>
      </w:pPr>
    </w:p>
    <w:p w14:paraId="4790F98F" w14:textId="77777777" w:rsidR="001F1F51" w:rsidRDefault="001F1F51">
      <w:pPr>
        <w:rPr>
          <w:sz w:val="48"/>
          <w:szCs w:val="48"/>
        </w:rPr>
      </w:pPr>
    </w:p>
    <w:p w14:paraId="1FC2AC15" w14:textId="77777777" w:rsidR="001F1F51" w:rsidRPr="0066797E" w:rsidRDefault="001F1F51">
      <w:pPr>
        <w:rPr>
          <w:rFonts w:ascii="Rockwell" w:hAnsi="Rockwell"/>
          <w:sz w:val="48"/>
          <w:szCs w:val="48"/>
          <w:u w:val="single"/>
        </w:rPr>
      </w:pPr>
      <w:r w:rsidRPr="0066797E">
        <w:rPr>
          <w:rFonts w:ascii="Rockwell" w:hAnsi="Rockwell"/>
          <w:sz w:val="48"/>
          <w:szCs w:val="48"/>
          <w:u w:val="single"/>
        </w:rPr>
        <w:lastRenderedPageBreak/>
        <w:t>ÍNDICE</w:t>
      </w:r>
    </w:p>
    <w:p w14:paraId="0A505FE6" w14:textId="77777777" w:rsidR="001F1F51" w:rsidRDefault="001F1F51">
      <w:pPr>
        <w:rPr>
          <w:sz w:val="48"/>
          <w:szCs w:val="48"/>
        </w:rPr>
      </w:pPr>
    </w:p>
    <w:p w14:paraId="487BABDB" w14:textId="77777777" w:rsidR="001F1F51" w:rsidRDefault="001F1F51">
      <w:pPr>
        <w:rPr>
          <w:sz w:val="48"/>
          <w:szCs w:val="48"/>
        </w:rPr>
      </w:pPr>
    </w:p>
    <w:p w14:paraId="4B7CDE54" w14:textId="77777777" w:rsidR="001F1F51" w:rsidRDefault="001F1F51">
      <w:pPr>
        <w:rPr>
          <w:sz w:val="48"/>
          <w:szCs w:val="48"/>
        </w:rPr>
      </w:pPr>
    </w:p>
    <w:p w14:paraId="106A1A54" w14:textId="77777777" w:rsidR="001F1F51" w:rsidRDefault="001F1F51">
      <w:pPr>
        <w:rPr>
          <w:sz w:val="48"/>
          <w:szCs w:val="48"/>
        </w:rPr>
      </w:pPr>
    </w:p>
    <w:p w14:paraId="5180CBE0" w14:textId="77777777" w:rsidR="001F1F51" w:rsidRDefault="001F1F51">
      <w:pPr>
        <w:rPr>
          <w:sz w:val="48"/>
          <w:szCs w:val="48"/>
        </w:rPr>
      </w:pPr>
    </w:p>
    <w:p w14:paraId="551A3587" w14:textId="77777777" w:rsidR="001F1F51" w:rsidRDefault="001F1F51">
      <w:pPr>
        <w:rPr>
          <w:sz w:val="48"/>
          <w:szCs w:val="48"/>
        </w:rPr>
      </w:pPr>
    </w:p>
    <w:p w14:paraId="69845E1F" w14:textId="77777777" w:rsidR="001F1F51" w:rsidRDefault="001F1F51">
      <w:pPr>
        <w:rPr>
          <w:sz w:val="48"/>
          <w:szCs w:val="48"/>
        </w:rPr>
      </w:pPr>
    </w:p>
    <w:p w14:paraId="161BC28D" w14:textId="77777777" w:rsidR="001F1F51" w:rsidRDefault="001F1F51">
      <w:pPr>
        <w:rPr>
          <w:sz w:val="48"/>
          <w:szCs w:val="48"/>
        </w:rPr>
      </w:pPr>
    </w:p>
    <w:p w14:paraId="4203554B" w14:textId="77777777" w:rsidR="001F1F51" w:rsidRDefault="001F1F51">
      <w:pPr>
        <w:rPr>
          <w:sz w:val="48"/>
          <w:szCs w:val="48"/>
        </w:rPr>
      </w:pPr>
    </w:p>
    <w:p w14:paraId="14EBEF52" w14:textId="77777777" w:rsidR="001F1F51" w:rsidRDefault="001F1F51">
      <w:pPr>
        <w:rPr>
          <w:sz w:val="48"/>
          <w:szCs w:val="48"/>
        </w:rPr>
      </w:pPr>
    </w:p>
    <w:p w14:paraId="3A48E4CC" w14:textId="77777777" w:rsidR="001F1F51" w:rsidRDefault="001F1F51">
      <w:pPr>
        <w:rPr>
          <w:sz w:val="48"/>
          <w:szCs w:val="48"/>
        </w:rPr>
      </w:pPr>
    </w:p>
    <w:p w14:paraId="197E2EF1" w14:textId="77777777" w:rsidR="001F1F51" w:rsidRDefault="001F1F51">
      <w:pPr>
        <w:rPr>
          <w:sz w:val="48"/>
          <w:szCs w:val="48"/>
        </w:rPr>
      </w:pPr>
    </w:p>
    <w:p w14:paraId="18DB9C4F" w14:textId="77777777" w:rsidR="001F1F51" w:rsidRDefault="001F1F51">
      <w:pPr>
        <w:rPr>
          <w:sz w:val="48"/>
          <w:szCs w:val="48"/>
        </w:rPr>
      </w:pPr>
    </w:p>
    <w:p w14:paraId="3C08447D" w14:textId="77777777" w:rsidR="001F1F51" w:rsidRDefault="001F1F51">
      <w:pPr>
        <w:rPr>
          <w:sz w:val="48"/>
          <w:szCs w:val="48"/>
        </w:rPr>
      </w:pPr>
    </w:p>
    <w:p w14:paraId="24383552" w14:textId="77777777" w:rsidR="001F1F51" w:rsidRDefault="001F1F51">
      <w:pPr>
        <w:rPr>
          <w:sz w:val="48"/>
          <w:szCs w:val="48"/>
        </w:rPr>
      </w:pPr>
    </w:p>
    <w:p w14:paraId="1B625053" w14:textId="77777777" w:rsidR="001F1F51" w:rsidRDefault="001F1F51">
      <w:pPr>
        <w:rPr>
          <w:sz w:val="48"/>
          <w:szCs w:val="48"/>
        </w:rPr>
      </w:pPr>
    </w:p>
    <w:p w14:paraId="25B04936" w14:textId="77777777" w:rsidR="0066797E" w:rsidRDefault="001F1F51">
      <w:pPr>
        <w:rPr>
          <w:rFonts w:ascii="Rockwell" w:hAnsi="Rockwell"/>
          <w:sz w:val="48"/>
          <w:szCs w:val="48"/>
          <w:u w:val="single"/>
        </w:rPr>
      </w:pPr>
      <w:r w:rsidRPr="0066797E">
        <w:rPr>
          <w:rFonts w:ascii="Rockwell" w:hAnsi="Rockwell"/>
          <w:sz w:val="48"/>
          <w:szCs w:val="48"/>
          <w:u w:val="single"/>
        </w:rPr>
        <w:lastRenderedPageBreak/>
        <w:t>INTRODUCCIÓN</w:t>
      </w:r>
    </w:p>
    <w:p w14:paraId="76F553E9" w14:textId="77777777" w:rsidR="0066797E" w:rsidRPr="0066797E" w:rsidRDefault="0066797E">
      <w:pPr>
        <w:rPr>
          <w:rFonts w:ascii="Rockwell" w:hAnsi="Rockwell"/>
          <w:sz w:val="28"/>
          <w:szCs w:val="28"/>
          <w:u w:val="single"/>
        </w:rPr>
      </w:pPr>
      <w:r>
        <w:rPr>
          <w:rFonts w:ascii="Rockwell" w:hAnsi="Rockwell"/>
          <w:sz w:val="28"/>
          <w:szCs w:val="28"/>
          <w:u w:val="single"/>
        </w:rPr>
        <w:t>Sobre</w:t>
      </w:r>
      <w:r w:rsidRPr="0066797E">
        <w:rPr>
          <w:rFonts w:ascii="Rockwell" w:hAnsi="Rockwell"/>
          <w:sz w:val="28"/>
          <w:szCs w:val="28"/>
          <w:u w:val="single"/>
        </w:rPr>
        <w:t xml:space="preserve"> </w:t>
      </w:r>
      <w:r w:rsidRPr="0066797E">
        <w:rPr>
          <w:rFonts w:ascii="Rockwell" w:hAnsi="Rockwell"/>
          <w:i/>
          <w:iCs/>
          <w:sz w:val="28"/>
          <w:szCs w:val="28"/>
          <w:u w:val="single"/>
        </w:rPr>
        <w:t>Schadenfraude</w:t>
      </w:r>
    </w:p>
    <w:p w14:paraId="3CA113CC" w14:textId="77777777" w:rsidR="0066797E" w:rsidRDefault="0066797E" w:rsidP="0066797E">
      <w:pPr>
        <w:jc w:val="both"/>
        <w:rPr>
          <w:rFonts w:ascii="Bradley Hand ITC" w:hAnsi="Bradley Hand ITC"/>
          <w:sz w:val="28"/>
          <w:szCs w:val="28"/>
        </w:rPr>
      </w:pPr>
      <w:r>
        <w:rPr>
          <w:rFonts w:ascii="Bradley Hand ITC" w:hAnsi="Bradley Hand ITC"/>
          <w:sz w:val="24"/>
          <w:szCs w:val="24"/>
        </w:rPr>
        <w:tab/>
      </w:r>
      <w:r w:rsidRPr="0066797E">
        <w:rPr>
          <w:rFonts w:ascii="Bradley Hand ITC" w:hAnsi="Bradley Hand ITC"/>
          <w:sz w:val="28"/>
          <w:szCs w:val="28"/>
        </w:rPr>
        <w:t>“</w:t>
      </w:r>
      <w:r w:rsidRPr="0066797E">
        <w:rPr>
          <w:rFonts w:ascii="Bradley Hand ITC" w:hAnsi="Bradley Hand ITC"/>
          <w:i/>
          <w:iCs/>
          <w:sz w:val="28"/>
          <w:szCs w:val="28"/>
        </w:rPr>
        <w:t>Schadenfraude</w:t>
      </w:r>
      <w:r w:rsidRPr="0066797E">
        <w:rPr>
          <w:rFonts w:ascii="Bradley Hand ITC" w:hAnsi="Bradley Hand ITC"/>
          <w:sz w:val="28"/>
          <w:szCs w:val="28"/>
        </w:rPr>
        <w:t>” es un v</w:t>
      </w:r>
      <w:r>
        <w:rPr>
          <w:rFonts w:ascii="Bradley Hand ITC" w:hAnsi="Bradley Hand ITC"/>
          <w:sz w:val="28"/>
          <w:szCs w:val="28"/>
        </w:rPr>
        <w:t>ideojuego de cartas competitivo en el que se enfrentan dos jugadores, en él, un jugador tiene como objetivo lograr que el otro jugador tenga un mal día, mientras el otro trata de alcanzar el final del día lo mejor que pued</w:t>
      </w:r>
      <w:r w:rsidR="009A79B4">
        <w:rPr>
          <w:rFonts w:ascii="Bradley Hand ITC" w:hAnsi="Bradley Hand ITC"/>
          <w:sz w:val="28"/>
          <w:szCs w:val="28"/>
        </w:rPr>
        <w:t>a</w:t>
      </w:r>
      <w:r>
        <w:rPr>
          <w:rFonts w:ascii="Bradley Hand ITC" w:hAnsi="Bradley Hand ITC"/>
          <w:sz w:val="28"/>
          <w:szCs w:val="28"/>
        </w:rPr>
        <w:t>.</w:t>
      </w:r>
    </w:p>
    <w:p w14:paraId="0A814038" w14:textId="77777777" w:rsidR="009A79B4" w:rsidRDefault="009A79B4" w:rsidP="0066797E">
      <w:pPr>
        <w:jc w:val="both"/>
        <w:rPr>
          <w:rFonts w:ascii="Bradley Hand ITC" w:hAnsi="Bradley Hand ITC"/>
          <w:sz w:val="28"/>
          <w:szCs w:val="28"/>
        </w:rPr>
      </w:pPr>
    </w:p>
    <w:p w14:paraId="1B896648" w14:textId="77777777" w:rsidR="0066797E" w:rsidRDefault="0066797E" w:rsidP="0066797E">
      <w:pPr>
        <w:jc w:val="both"/>
        <w:rPr>
          <w:rFonts w:ascii="Rockwell" w:hAnsi="Rockwell"/>
          <w:sz w:val="28"/>
          <w:szCs w:val="28"/>
          <w:u w:val="single"/>
        </w:rPr>
      </w:pPr>
      <w:r>
        <w:rPr>
          <w:rFonts w:ascii="Rockwell" w:hAnsi="Rockwell"/>
          <w:sz w:val="28"/>
          <w:szCs w:val="28"/>
          <w:u w:val="single"/>
        </w:rPr>
        <w:t>Plataformas</w:t>
      </w:r>
    </w:p>
    <w:p w14:paraId="0125AC01" w14:textId="77777777" w:rsidR="0066797E" w:rsidRDefault="0066797E" w:rsidP="0066797E">
      <w:pPr>
        <w:jc w:val="both"/>
        <w:rPr>
          <w:rFonts w:ascii="Bradley Hand ITC" w:hAnsi="Bradley Hand ITC"/>
          <w:sz w:val="28"/>
          <w:szCs w:val="28"/>
        </w:rPr>
      </w:pPr>
      <w:r>
        <w:rPr>
          <w:rFonts w:ascii="Bradley Hand ITC" w:hAnsi="Bradley Hand ITC"/>
          <w:sz w:val="28"/>
          <w:szCs w:val="28"/>
        </w:rPr>
        <w:tab/>
        <w:t xml:space="preserve">El juego está pensado para jugarse directamente desde navegadores: Google Chrome y Mozilla Firefox, tanto desde un ordenador como desde un </w:t>
      </w:r>
      <w:r>
        <w:rPr>
          <w:rFonts w:ascii="Bradley Hand ITC" w:hAnsi="Bradley Hand ITC"/>
          <w:i/>
          <w:iCs/>
          <w:sz w:val="28"/>
          <w:szCs w:val="28"/>
        </w:rPr>
        <w:t>smartphone</w:t>
      </w:r>
      <w:r>
        <w:rPr>
          <w:rFonts w:ascii="Bradley Hand ITC" w:hAnsi="Bradley Hand ITC"/>
          <w:sz w:val="28"/>
          <w:szCs w:val="28"/>
        </w:rPr>
        <w:t>.</w:t>
      </w:r>
    </w:p>
    <w:p w14:paraId="1D445FA8" w14:textId="77777777" w:rsidR="009A79B4" w:rsidRDefault="009A79B4" w:rsidP="0066797E">
      <w:pPr>
        <w:jc w:val="both"/>
        <w:rPr>
          <w:rFonts w:ascii="Bradley Hand ITC" w:hAnsi="Bradley Hand ITC"/>
          <w:sz w:val="28"/>
          <w:szCs w:val="28"/>
        </w:rPr>
      </w:pPr>
    </w:p>
    <w:p w14:paraId="631679D6" w14:textId="77777777" w:rsidR="009A79B4" w:rsidRDefault="009A79B4" w:rsidP="0066797E">
      <w:pPr>
        <w:jc w:val="both"/>
        <w:rPr>
          <w:rFonts w:ascii="Rockwell" w:hAnsi="Rockwell"/>
          <w:sz w:val="28"/>
          <w:szCs w:val="28"/>
          <w:u w:val="single"/>
        </w:rPr>
      </w:pPr>
      <w:r>
        <w:rPr>
          <w:rFonts w:ascii="Rockwell" w:hAnsi="Rockwell"/>
          <w:sz w:val="28"/>
          <w:szCs w:val="28"/>
          <w:u w:val="single"/>
        </w:rPr>
        <w:t>Objetivos de diseño</w:t>
      </w:r>
    </w:p>
    <w:p w14:paraId="704CE8DC" w14:textId="77777777" w:rsidR="009A79B4" w:rsidRDefault="009A79B4" w:rsidP="009A79B4">
      <w:pPr>
        <w:jc w:val="both"/>
        <w:rPr>
          <w:rFonts w:ascii="Bradley Hand ITC" w:hAnsi="Bradley Hand ITC"/>
          <w:sz w:val="28"/>
          <w:szCs w:val="28"/>
        </w:rPr>
      </w:pPr>
      <w:r>
        <w:rPr>
          <w:rFonts w:ascii="Bradley Hand ITC" w:hAnsi="Bradley Hand ITC"/>
          <w:sz w:val="28"/>
          <w:szCs w:val="28"/>
        </w:rPr>
        <w:tab/>
        <w:t>Al empezar el proyecto, y debido a las limitaciones que tiene diseñar un juego web, nos marcamos una serie de objetivos de diseño para con el juego:</w:t>
      </w:r>
    </w:p>
    <w:p w14:paraId="518E2779" w14:textId="77777777" w:rsidR="009A79B4" w:rsidRDefault="009A79B4" w:rsidP="009A79B4">
      <w:pPr>
        <w:pStyle w:val="Prrafodelista"/>
        <w:numPr>
          <w:ilvl w:val="0"/>
          <w:numId w:val="2"/>
        </w:numPr>
        <w:jc w:val="both"/>
        <w:rPr>
          <w:rFonts w:ascii="Bradley Hand ITC" w:hAnsi="Bradley Hand ITC"/>
          <w:sz w:val="28"/>
          <w:szCs w:val="28"/>
        </w:rPr>
      </w:pPr>
      <w:r w:rsidRPr="00511D62">
        <w:rPr>
          <w:rFonts w:ascii="Bradley Hand ITC" w:hAnsi="Bradley Hand ITC"/>
          <w:b/>
          <w:bCs/>
          <w:sz w:val="28"/>
          <w:szCs w:val="28"/>
        </w:rPr>
        <w:t>El juego será un juego multijugador 1 vs 1</w:t>
      </w:r>
      <w:r>
        <w:rPr>
          <w:rFonts w:ascii="Bradley Hand ITC" w:hAnsi="Bradley Hand ITC"/>
          <w:sz w:val="28"/>
          <w:szCs w:val="28"/>
        </w:rPr>
        <w:t>.</w:t>
      </w:r>
      <w:r w:rsidR="00511D62">
        <w:rPr>
          <w:rFonts w:ascii="Bradley Hand ITC" w:hAnsi="Bradley Hand ITC"/>
          <w:sz w:val="28"/>
          <w:szCs w:val="28"/>
        </w:rPr>
        <w:t xml:space="preserve"> Desde </w:t>
      </w:r>
      <w:r w:rsidR="00511D62">
        <w:rPr>
          <w:rFonts w:ascii="Bradley Hand ITC" w:hAnsi="Bradley Hand ITC"/>
          <w:i/>
          <w:iCs/>
          <w:sz w:val="28"/>
          <w:szCs w:val="28"/>
        </w:rPr>
        <w:t xml:space="preserve">SampleText594 </w:t>
      </w:r>
      <w:r w:rsidR="00511D62" w:rsidRPr="00511D62">
        <w:rPr>
          <w:rFonts w:ascii="Bradley Hand ITC" w:hAnsi="Bradley Hand ITC"/>
          <w:sz w:val="28"/>
          <w:szCs w:val="28"/>
        </w:rPr>
        <w:t>creemos que l</w:t>
      </w:r>
      <w:r w:rsidR="00511D62">
        <w:rPr>
          <w:rFonts w:ascii="Bradley Hand ITC" w:hAnsi="Bradley Hand ITC"/>
          <w:sz w:val="28"/>
          <w:szCs w:val="28"/>
        </w:rPr>
        <w:t xml:space="preserve">as experiencias enfocadas en un jugador habitúan a funcionar mejor en plataformas de sobremesa, como </w:t>
      </w:r>
      <w:r w:rsidR="00511D62">
        <w:rPr>
          <w:rFonts w:ascii="Bradley Hand ITC" w:hAnsi="Bradley Hand ITC"/>
          <w:i/>
          <w:iCs/>
          <w:sz w:val="28"/>
          <w:szCs w:val="28"/>
        </w:rPr>
        <w:t>PS4</w:t>
      </w:r>
      <w:r w:rsidR="00511D62">
        <w:rPr>
          <w:rFonts w:ascii="Bradley Hand ITC" w:hAnsi="Bradley Hand ITC"/>
          <w:sz w:val="28"/>
          <w:szCs w:val="28"/>
        </w:rPr>
        <w:t xml:space="preserve">, </w:t>
      </w:r>
      <w:r w:rsidR="00511D62">
        <w:rPr>
          <w:rFonts w:ascii="Bradley Hand ITC" w:hAnsi="Bradley Hand ITC"/>
          <w:i/>
          <w:iCs/>
          <w:sz w:val="28"/>
          <w:szCs w:val="28"/>
        </w:rPr>
        <w:t>XboxOne</w:t>
      </w:r>
      <w:r w:rsidR="00511D62">
        <w:rPr>
          <w:rFonts w:ascii="Bradley Hand ITC" w:hAnsi="Bradley Hand ITC"/>
          <w:sz w:val="28"/>
          <w:szCs w:val="28"/>
        </w:rPr>
        <w:t xml:space="preserve">, </w:t>
      </w:r>
      <w:r w:rsidR="00511D62">
        <w:rPr>
          <w:rFonts w:ascii="Bradley Hand ITC" w:hAnsi="Bradley Hand ITC"/>
          <w:i/>
          <w:iCs/>
          <w:sz w:val="28"/>
          <w:szCs w:val="28"/>
        </w:rPr>
        <w:t>Nintendo Switch</w:t>
      </w:r>
      <w:r w:rsidR="00511D62">
        <w:rPr>
          <w:rFonts w:ascii="Bradley Hand ITC" w:hAnsi="Bradley Hand ITC"/>
          <w:sz w:val="28"/>
          <w:szCs w:val="28"/>
        </w:rPr>
        <w:t xml:space="preserve"> o </w:t>
      </w:r>
      <w:r w:rsidR="00511D62">
        <w:rPr>
          <w:rFonts w:ascii="Bradley Hand ITC" w:hAnsi="Bradley Hand ITC"/>
          <w:i/>
          <w:iCs/>
          <w:sz w:val="28"/>
          <w:szCs w:val="28"/>
        </w:rPr>
        <w:t>PC</w:t>
      </w:r>
      <w:r w:rsidR="00511D62">
        <w:rPr>
          <w:rFonts w:ascii="Bradley Hand ITC" w:hAnsi="Bradley Hand ITC"/>
          <w:sz w:val="28"/>
          <w:szCs w:val="28"/>
        </w:rPr>
        <w:t xml:space="preserve">. </w:t>
      </w:r>
    </w:p>
    <w:p w14:paraId="558D27FE" w14:textId="77777777" w:rsidR="00511D62" w:rsidRPr="00511D62" w:rsidRDefault="009A79B4" w:rsidP="00511D62">
      <w:pPr>
        <w:pStyle w:val="Prrafodelista"/>
        <w:numPr>
          <w:ilvl w:val="0"/>
          <w:numId w:val="2"/>
        </w:numPr>
        <w:jc w:val="both"/>
        <w:rPr>
          <w:rFonts w:ascii="Bradley Hand ITC" w:hAnsi="Bradley Hand ITC"/>
          <w:sz w:val="28"/>
          <w:szCs w:val="28"/>
        </w:rPr>
      </w:pPr>
      <w:r w:rsidRPr="00511D62">
        <w:rPr>
          <w:rFonts w:ascii="Bradley Hand ITC" w:hAnsi="Bradley Hand ITC"/>
          <w:b/>
          <w:bCs/>
          <w:sz w:val="28"/>
          <w:szCs w:val="28"/>
        </w:rPr>
        <w:t>El juego consistirá en partidas cortas</w:t>
      </w:r>
      <w:r w:rsidR="00511D62">
        <w:rPr>
          <w:rFonts w:ascii="Bradley Hand ITC" w:hAnsi="Bradley Hand ITC"/>
          <w:sz w:val="28"/>
          <w:szCs w:val="28"/>
        </w:rPr>
        <w:t>. Ya que el juego está diseñado para jugar desde web, creemos que los juegos de esta índole suelen ser más interesantes si permiten empezar o terminar partida en cualquier momento.</w:t>
      </w:r>
    </w:p>
    <w:p w14:paraId="23442FB7" w14:textId="77777777" w:rsidR="00511D62" w:rsidRDefault="00511D62" w:rsidP="009A79B4">
      <w:pPr>
        <w:pStyle w:val="Prrafodelista"/>
        <w:numPr>
          <w:ilvl w:val="0"/>
          <w:numId w:val="2"/>
        </w:numPr>
        <w:jc w:val="both"/>
        <w:rPr>
          <w:rFonts w:ascii="Bradley Hand ITC" w:hAnsi="Bradley Hand ITC"/>
          <w:sz w:val="28"/>
          <w:szCs w:val="28"/>
        </w:rPr>
      </w:pPr>
      <w:r w:rsidRPr="00511D62">
        <w:rPr>
          <w:rFonts w:ascii="Bradley Hand ITC" w:hAnsi="Bradley Hand ITC"/>
          <w:b/>
          <w:bCs/>
          <w:sz w:val="28"/>
          <w:szCs w:val="28"/>
        </w:rPr>
        <w:t>A pesar de que será un juego de cartas, no será uno al uso</w:t>
      </w:r>
      <w:r>
        <w:rPr>
          <w:rFonts w:ascii="Bradley Hand ITC" w:hAnsi="Bradley Hand ITC"/>
          <w:sz w:val="28"/>
          <w:szCs w:val="28"/>
        </w:rPr>
        <w:t xml:space="preserve">. El mercado de los videojuegos de cartas está saturado, gracias a esto hemos visto muchos juegos de cartas que no son </w:t>
      </w:r>
      <w:r>
        <w:rPr>
          <w:rFonts w:ascii="Bradley Hand ITC" w:hAnsi="Bradley Hand ITC"/>
          <w:i/>
          <w:iCs/>
          <w:sz w:val="28"/>
          <w:szCs w:val="28"/>
        </w:rPr>
        <w:t>sólo</w:t>
      </w:r>
      <w:r>
        <w:rPr>
          <w:rFonts w:ascii="Bradley Hand ITC" w:hAnsi="Bradley Hand ITC"/>
          <w:sz w:val="28"/>
          <w:szCs w:val="28"/>
        </w:rPr>
        <w:t xml:space="preserve"> de cartas (</w:t>
      </w:r>
      <w:r>
        <w:rPr>
          <w:rFonts w:ascii="Bradley Hand ITC" w:hAnsi="Bradley Hand ITC"/>
          <w:i/>
          <w:iCs/>
          <w:sz w:val="28"/>
          <w:szCs w:val="28"/>
        </w:rPr>
        <w:t>Slay the spire</w:t>
      </w:r>
      <w:r>
        <w:rPr>
          <w:rFonts w:ascii="Bradley Hand ITC" w:hAnsi="Bradley Hand ITC"/>
          <w:sz w:val="28"/>
          <w:szCs w:val="28"/>
        </w:rPr>
        <w:t xml:space="preserve">, </w:t>
      </w:r>
      <w:r>
        <w:rPr>
          <w:rFonts w:ascii="Bradley Hand ITC" w:hAnsi="Bradley Hand ITC"/>
          <w:i/>
          <w:iCs/>
          <w:sz w:val="28"/>
          <w:szCs w:val="28"/>
        </w:rPr>
        <w:t>Hand of fate</w:t>
      </w:r>
      <w:r>
        <w:rPr>
          <w:rFonts w:ascii="Bradley Hand ITC" w:hAnsi="Bradley Hand ITC"/>
          <w:sz w:val="28"/>
          <w:szCs w:val="28"/>
        </w:rPr>
        <w:t xml:space="preserve"> o </w:t>
      </w:r>
      <w:r>
        <w:rPr>
          <w:rFonts w:ascii="Bradley Hand ITC" w:hAnsi="Bradley Hand ITC"/>
          <w:i/>
          <w:iCs/>
          <w:sz w:val="28"/>
          <w:szCs w:val="28"/>
        </w:rPr>
        <w:t>Dicey dungeons</w:t>
      </w:r>
      <w:r>
        <w:rPr>
          <w:rFonts w:ascii="Bradley Hand ITC" w:hAnsi="Bradley Hand ITC"/>
          <w:sz w:val="28"/>
          <w:szCs w:val="28"/>
        </w:rPr>
        <w:t>, por ejemplo), por eso, creemos que puede resultar en una mejor experiencia el hacer un juego de cartas que no sea exactamente un juego de cartas.</w:t>
      </w:r>
    </w:p>
    <w:p w14:paraId="17A1C965" w14:textId="77777777" w:rsidR="00115588" w:rsidRDefault="00115588" w:rsidP="00115588">
      <w:pPr>
        <w:jc w:val="both"/>
        <w:rPr>
          <w:rFonts w:ascii="Bradley Hand ITC" w:hAnsi="Bradley Hand ITC"/>
          <w:sz w:val="28"/>
          <w:szCs w:val="28"/>
        </w:rPr>
      </w:pPr>
    </w:p>
    <w:p w14:paraId="20D20289" w14:textId="77777777" w:rsidR="00115588" w:rsidRDefault="00115588" w:rsidP="00115588">
      <w:pPr>
        <w:jc w:val="both"/>
        <w:rPr>
          <w:rFonts w:ascii="Bradley Hand ITC" w:hAnsi="Bradley Hand ITC"/>
          <w:sz w:val="28"/>
          <w:szCs w:val="28"/>
        </w:rPr>
      </w:pPr>
    </w:p>
    <w:p w14:paraId="386428B7" w14:textId="00EB78C4" w:rsidR="00115588" w:rsidRDefault="00115588" w:rsidP="00115588">
      <w:pPr>
        <w:rPr>
          <w:rFonts w:ascii="Rockwell" w:hAnsi="Rockwell"/>
          <w:sz w:val="48"/>
          <w:szCs w:val="48"/>
          <w:u w:val="single"/>
        </w:rPr>
      </w:pPr>
      <w:r>
        <w:rPr>
          <w:rFonts w:ascii="Rockwell" w:hAnsi="Rockwell"/>
          <w:sz w:val="48"/>
          <w:szCs w:val="48"/>
          <w:u w:val="single"/>
        </w:rPr>
        <w:lastRenderedPageBreak/>
        <w:t>MECÁNICAS DE JUEGO</w:t>
      </w:r>
    </w:p>
    <w:p w14:paraId="7CBD6331" w14:textId="69FA93D1" w:rsidR="00FA26D7" w:rsidRPr="00381723" w:rsidRDefault="00381723" w:rsidP="00FA26D7">
      <w:pPr>
        <w:jc w:val="both"/>
        <w:rPr>
          <w:rFonts w:ascii="Rockwell" w:hAnsi="Rockwell"/>
          <w:i/>
          <w:iCs/>
          <w:sz w:val="28"/>
          <w:szCs w:val="28"/>
          <w:u w:val="single"/>
        </w:rPr>
      </w:pPr>
      <w:r>
        <w:rPr>
          <w:rFonts w:ascii="Rockwell" w:hAnsi="Rockwell"/>
          <w:sz w:val="28"/>
          <w:szCs w:val="28"/>
          <w:u w:val="single"/>
        </w:rPr>
        <w:t>Partes</w:t>
      </w:r>
      <w:r w:rsidR="007A56AB">
        <w:rPr>
          <w:rFonts w:ascii="Rockwell" w:hAnsi="Rockwell"/>
          <w:sz w:val="28"/>
          <w:szCs w:val="28"/>
          <w:u w:val="single"/>
        </w:rPr>
        <w:t xml:space="preserve"> clave</w:t>
      </w:r>
      <w:r>
        <w:rPr>
          <w:rFonts w:ascii="Rockwell" w:hAnsi="Rockwell"/>
          <w:sz w:val="28"/>
          <w:szCs w:val="28"/>
          <w:u w:val="single"/>
        </w:rPr>
        <w:t xml:space="preserve"> del </w:t>
      </w:r>
      <w:r>
        <w:rPr>
          <w:rFonts w:ascii="Rockwell" w:hAnsi="Rockwell"/>
          <w:i/>
          <w:iCs/>
          <w:sz w:val="28"/>
          <w:szCs w:val="28"/>
          <w:u w:val="single"/>
        </w:rPr>
        <w:t>gameplay</w:t>
      </w:r>
    </w:p>
    <w:p w14:paraId="75F8CDF5" w14:textId="051F45E7" w:rsidR="007A56AB" w:rsidRDefault="007A56AB" w:rsidP="00FA26D7">
      <w:pPr>
        <w:jc w:val="both"/>
        <w:rPr>
          <w:rFonts w:ascii="Bradley Hand ITC" w:hAnsi="Bradley Hand ITC"/>
          <w:sz w:val="28"/>
          <w:szCs w:val="28"/>
        </w:rPr>
      </w:pPr>
      <w:r>
        <w:rPr>
          <w:rFonts w:ascii="Bradley Hand ITC" w:hAnsi="Bradley Hand ITC"/>
          <w:sz w:val="28"/>
          <w:szCs w:val="28"/>
        </w:rPr>
        <w:tab/>
      </w:r>
      <w:r w:rsidR="00381723">
        <w:rPr>
          <w:rFonts w:ascii="Bradley Hand ITC" w:hAnsi="Bradley Hand ITC"/>
          <w:sz w:val="28"/>
          <w:szCs w:val="28"/>
        </w:rPr>
        <w:t>En una partida de “Schadenfraude”, cada jugador toma un rol: el del jugador atacante y el del jugador defensor. El objetivo del jugador atacante es que el medidor de estrés del jugador defensor se llene antes de que se acabe el día</w:t>
      </w:r>
      <w:r w:rsidR="005A0DEA">
        <w:rPr>
          <w:rFonts w:ascii="Bradley Hand ITC" w:hAnsi="Bradley Hand ITC"/>
          <w:sz w:val="28"/>
          <w:szCs w:val="28"/>
        </w:rPr>
        <w:t>, si esto ocurre, el jugador defensor “muere”, y se pasa a la otra vuelta</w:t>
      </w:r>
      <w:r w:rsidR="00381723">
        <w:rPr>
          <w:rFonts w:ascii="Bradley Hand ITC" w:hAnsi="Bradley Hand ITC"/>
          <w:sz w:val="28"/>
          <w:szCs w:val="28"/>
        </w:rPr>
        <w:t>. El jugador defensor, por su parte, tiene como objetivo evitar esto y mantener su nivel de estrés lo más bajo posible.</w:t>
      </w:r>
    </w:p>
    <w:p w14:paraId="1BC96BFD" w14:textId="66CACF0B" w:rsidR="005A0DEA" w:rsidRDefault="005A0DEA" w:rsidP="005A0DEA">
      <w:pPr>
        <w:ind w:firstLine="708"/>
        <w:jc w:val="both"/>
        <w:rPr>
          <w:rFonts w:ascii="Bradley Hand ITC" w:hAnsi="Bradley Hand ITC"/>
          <w:sz w:val="28"/>
          <w:szCs w:val="28"/>
        </w:rPr>
      </w:pPr>
      <w:r>
        <w:rPr>
          <w:rFonts w:ascii="Bradley Hand ITC" w:hAnsi="Bradley Hand ITC"/>
          <w:sz w:val="28"/>
          <w:szCs w:val="28"/>
        </w:rPr>
        <w:t>Las partidas se dividen en dos vueltas y ocho turnos; en una vuelta uno de los dos jugadores será el atacante y el otro el defensor, y cuando acabe esa vuelta, será al contrario.</w:t>
      </w:r>
      <w:r>
        <w:rPr>
          <w:rFonts w:ascii="Bradley Hand ITC" w:hAnsi="Bradley Hand ITC"/>
          <w:sz w:val="28"/>
          <w:szCs w:val="28"/>
        </w:rPr>
        <w:t xml:space="preserve"> Cada vuelta se divide en cuatro momentos del día (mañana, mediodía, tarde y noche), y cada uno de estos momentos del día se subdivide a su vez en dos turnos, siendo así cada partida dividida en dos vueltas, cada una en ocho turnos.</w:t>
      </w:r>
    </w:p>
    <w:p w14:paraId="0D75D18F" w14:textId="4B457E05" w:rsidR="007C1212" w:rsidRDefault="007C1212" w:rsidP="007C1212">
      <w:pPr>
        <w:ind w:firstLine="708"/>
        <w:jc w:val="both"/>
        <w:rPr>
          <w:rFonts w:ascii="Bradley Hand ITC" w:hAnsi="Bradley Hand ITC"/>
          <w:sz w:val="28"/>
          <w:szCs w:val="28"/>
        </w:rPr>
      </w:pPr>
      <w:r>
        <w:rPr>
          <w:rFonts w:ascii="Bradley Hand ITC" w:hAnsi="Bradley Hand ITC"/>
          <w:sz w:val="28"/>
          <w:szCs w:val="28"/>
        </w:rPr>
        <w:t>Para aumentar y disminuir el nivel de estrés del jugador defensor, se utilizan las cartas. Estas se dividen en dos tipos, de ataque para el jugador atacante y de defensa para el jugador defensor, y e</w:t>
      </w:r>
      <w:r w:rsidR="00D8217E">
        <w:rPr>
          <w:rFonts w:ascii="Bradley Hand ITC" w:hAnsi="Bradley Hand ITC"/>
          <w:sz w:val="28"/>
          <w:szCs w:val="28"/>
        </w:rPr>
        <w:t>n</w:t>
      </w:r>
      <w:r>
        <w:rPr>
          <w:rFonts w:ascii="Bradley Hand ITC" w:hAnsi="Bradley Hand ITC"/>
          <w:sz w:val="28"/>
          <w:szCs w:val="28"/>
        </w:rPr>
        <w:t xml:space="preserve"> seis categorías (que se detallarán más adelante).</w:t>
      </w:r>
    </w:p>
    <w:p w14:paraId="3FB0333C" w14:textId="00661F38" w:rsidR="007C1212" w:rsidRDefault="005A0DEA" w:rsidP="007C1212">
      <w:pPr>
        <w:ind w:firstLine="708"/>
        <w:jc w:val="both"/>
        <w:rPr>
          <w:rFonts w:ascii="Bradley Hand ITC" w:hAnsi="Bradley Hand ITC"/>
          <w:sz w:val="28"/>
          <w:szCs w:val="28"/>
        </w:rPr>
      </w:pPr>
      <w:r>
        <w:rPr>
          <w:rFonts w:ascii="Bradley Hand ITC" w:hAnsi="Bradley Hand ITC"/>
          <w:sz w:val="28"/>
          <w:szCs w:val="28"/>
        </w:rPr>
        <w:t xml:space="preserve">En cada turno primero </w:t>
      </w:r>
      <w:r w:rsidR="007C1212">
        <w:rPr>
          <w:rFonts w:ascii="Bradley Hand ITC" w:hAnsi="Bradley Hand ITC"/>
          <w:sz w:val="28"/>
          <w:szCs w:val="28"/>
        </w:rPr>
        <w:t>jugará una carta, si así lo desea, el jugador atacante; si esto ocurre, el jugador defensor puede evitar el daño sufrido o, al menos, limitarlo, jugando una carta. Una vez ambos jugadores hayan jugado sus respectivas cartas, se suman los valores de las dos cartas, dando lugar a tres posibles situaciones:</w:t>
      </w:r>
    </w:p>
    <w:p w14:paraId="68C845C3" w14:textId="37534C9F" w:rsidR="007C1212" w:rsidRDefault="007C1212" w:rsidP="007C1212">
      <w:pPr>
        <w:pStyle w:val="Prrafodelista"/>
        <w:numPr>
          <w:ilvl w:val="0"/>
          <w:numId w:val="4"/>
        </w:numPr>
        <w:jc w:val="both"/>
        <w:rPr>
          <w:rFonts w:ascii="Bradley Hand ITC" w:hAnsi="Bradley Hand ITC"/>
          <w:sz w:val="28"/>
          <w:szCs w:val="28"/>
        </w:rPr>
      </w:pPr>
      <w:r>
        <w:rPr>
          <w:rFonts w:ascii="Bradley Hand ITC" w:hAnsi="Bradley Hand ITC"/>
          <w:sz w:val="28"/>
          <w:szCs w:val="28"/>
        </w:rPr>
        <w:t>Balance positivo: si el resultado de la suma de ambas cartas es positivo, ese número se sumará al medidor de estrés.</w:t>
      </w:r>
    </w:p>
    <w:p w14:paraId="11AF4FF9" w14:textId="5CDF6457" w:rsidR="007C1212" w:rsidRDefault="007C1212" w:rsidP="007C1212">
      <w:pPr>
        <w:pStyle w:val="Prrafodelista"/>
        <w:numPr>
          <w:ilvl w:val="0"/>
          <w:numId w:val="4"/>
        </w:numPr>
        <w:jc w:val="both"/>
        <w:rPr>
          <w:rFonts w:ascii="Bradley Hand ITC" w:hAnsi="Bradley Hand ITC"/>
          <w:sz w:val="28"/>
          <w:szCs w:val="28"/>
        </w:rPr>
      </w:pPr>
      <w:r>
        <w:rPr>
          <w:rFonts w:ascii="Bradley Hand ITC" w:hAnsi="Bradley Hand ITC"/>
          <w:sz w:val="28"/>
          <w:szCs w:val="28"/>
        </w:rPr>
        <w:t>Balance neutro: si el resultado de la suma de ambas cartas es cero, no ocurre nada.</w:t>
      </w:r>
    </w:p>
    <w:p w14:paraId="0119471C" w14:textId="31D17462" w:rsidR="007C1212" w:rsidRDefault="007C1212" w:rsidP="007C1212">
      <w:pPr>
        <w:pStyle w:val="Prrafodelista"/>
        <w:numPr>
          <w:ilvl w:val="0"/>
          <w:numId w:val="4"/>
        </w:numPr>
        <w:jc w:val="both"/>
        <w:rPr>
          <w:rFonts w:ascii="Bradley Hand ITC" w:hAnsi="Bradley Hand ITC"/>
          <w:sz w:val="28"/>
          <w:szCs w:val="28"/>
        </w:rPr>
      </w:pPr>
      <w:r>
        <w:rPr>
          <w:rFonts w:ascii="Bradley Hand ITC" w:hAnsi="Bradley Hand ITC"/>
          <w:sz w:val="28"/>
          <w:szCs w:val="28"/>
        </w:rPr>
        <w:t>Balance negativo: si el resultado de la suma de ambas cartas es negativo, ese número se restará al medidor de estrés, pudiendo tener un nivel de estrés mínimo de cero.</w:t>
      </w:r>
    </w:p>
    <w:p w14:paraId="4B6A928A" w14:textId="0485F54C" w:rsidR="007C1212" w:rsidRDefault="00D8217E" w:rsidP="00D8217E">
      <w:pPr>
        <w:ind w:firstLine="708"/>
        <w:jc w:val="both"/>
        <w:rPr>
          <w:rFonts w:ascii="Bradley Hand ITC" w:hAnsi="Bradley Hand ITC"/>
          <w:sz w:val="28"/>
          <w:szCs w:val="28"/>
        </w:rPr>
      </w:pPr>
      <w:r>
        <w:rPr>
          <w:rFonts w:ascii="Bradley Hand ITC" w:hAnsi="Bradley Hand ITC"/>
          <w:sz w:val="28"/>
          <w:szCs w:val="28"/>
        </w:rPr>
        <w:t xml:space="preserve">Si el nivel de estrés del jugador defensor alcanza el máximo, el jugador defensor “muere”, se acaba esa vuelta, y se pasa a la siguiente </w:t>
      </w:r>
      <w:r>
        <w:rPr>
          <w:rFonts w:ascii="Bradley Hand ITC" w:hAnsi="Bradley Hand ITC"/>
          <w:sz w:val="28"/>
          <w:szCs w:val="28"/>
        </w:rPr>
        <w:lastRenderedPageBreak/>
        <w:t>vuelta (si estamos en la primera) o se acaba la partida (si es la segunda vuelta). Si el nivel no llega al máximo, la vuelta se acabará al finalizar el octavo turno.</w:t>
      </w:r>
    </w:p>
    <w:p w14:paraId="22200EB9" w14:textId="42E185D4" w:rsidR="00D8217E" w:rsidRDefault="00D8217E" w:rsidP="00D8217E">
      <w:pPr>
        <w:jc w:val="both"/>
        <w:rPr>
          <w:rFonts w:ascii="Bradley Hand ITC" w:hAnsi="Bradley Hand ITC"/>
          <w:sz w:val="28"/>
          <w:szCs w:val="28"/>
        </w:rPr>
      </w:pPr>
    </w:p>
    <w:p w14:paraId="60D7FFD0" w14:textId="230C6282" w:rsidR="00D8217E" w:rsidRDefault="00D8217E" w:rsidP="00D8217E">
      <w:pPr>
        <w:jc w:val="both"/>
        <w:rPr>
          <w:rFonts w:ascii="Rockwell" w:hAnsi="Rockwell"/>
          <w:sz w:val="28"/>
          <w:szCs w:val="28"/>
          <w:u w:val="single"/>
        </w:rPr>
      </w:pPr>
      <w:r>
        <w:rPr>
          <w:rFonts w:ascii="Rockwell" w:hAnsi="Rockwell"/>
          <w:sz w:val="28"/>
          <w:szCs w:val="28"/>
          <w:u w:val="single"/>
        </w:rPr>
        <w:t>Fin de la partida</w:t>
      </w:r>
    </w:p>
    <w:p w14:paraId="337B9C73" w14:textId="0A1D9767" w:rsidR="00D8217E" w:rsidRDefault="00D8217E" w:rsidP="00D8217E">
      <w:pPr>
        <w:jc w:val="both"/>
        <w:rPr>
          <w:rFonts w:ascii="Bradley Hand ITC" w:hAnsi="Bradley Hand ITC"/>
          <w:sz w:val="28"/>
          <w:szCs w:val="28"/>
        </w:rPr>
      </w:pPr>
      <w:r>
        <w:rPr>
          <w:rFonts w:ascii="Bradley Hand ITC" w:hAnsi="Bradley Hand ITC"/>
          <w:sz w:val="28"/>
          <w:szCs w:val="28"/>
        </w:rPr>
        <w:tab/>
        <w:t>La partida acabará al finalizar las dos vueltas. Una vez acabe, se compararán los resultados de cada vuelta para determinar qué jugador gana. Esto puede ocurrir de varias formas:</w:t>
      </w:r>
    </w:p>
    <w:p w14:paraId="63834AE0" w14:textId="7AD7000A" w:rsidR="00D8217E" w:rsidRDefault="00D8217E" w:rsidP="00D8217E">
      <w:pPr>
        <w:pStyle w:val="Prrafodelista"/>
        <w:numPr>
          <w:ilvl w:val="0"/>
          <w:numId w:val="6"/>
        </w:numPr>
        <w:jc w:val="both"/>
        <w:rPr>
          <w:rFonts w:ascii="Bradley Hand ITC" w:hAnsi="Bradley Hand ITC"/>
          <w:sz w:val="28"/>
          <w:szCs w:val="28"/>
        </w:rPr>
      </w:pPr>
      <w:r>
        <w:rPr>
          <w:rFonts w:ascii="Bradley Hand ITC" w:hAnsi="Bradley Hand ITC"/>
          <w:sz w:val="28"/>
          <w:szCs w:val="28"/>
        </w:rPr>
        <w:t>Ninguno de los dos jugadores, en su turno de defensa, logran llegar al final de su vuelta. En este caso, el jugador defensor que haya durado más turnos es el ganador. Si ambos duran los mismos turnos, será un empate.</w:t>
      </w:r>
    </w:p>
    <w:p w14:paraId="63E54C8D" w14:textId="6C315A49" w:rsidR="00D8217E" w:rsidRDefault="00D8217E" w:rsidP="00D8217E">
      <w:pPr>
        <w:pStyle w:val="Prrafodelista"/>
        <w:numPr>
          <w:ilvl w:val="0"/>
          <w:numId w:val="6"/>
        </w:numPr>
        <w:jc w:val="both"/>
        <w:rPr>
          <w:rFonts w:ascii="Bradley Hand ITC" w:hAnsi="Bradley Hand ITC"/>
          <w:sz w:val="28"/>
          <w:szCs w:val="28"/>
        </w:rPr>
      </w:pPr>
      <w:r>
        <w:rPr>
          <w:rFonts w:ascii="Bradley Hand ITC" w:hAnsi="Bradley Hand ITC"/>
          <w:sz w:val="28"/>
          <w:szCs w:val="28"/>
        </w:rPr>
        <w:t>Sólo uno de los jugadores defensores llega al final de la vuelta. En este caso, el jugador que haya llegado al final de la vuelta gana.</w:t>
      </w:r>
    </w:p>
    <w:p w14:paraId="48242921" w14:textId="5373CE9B" w:rsidR="00D8217E" w:rsidRPr="00D8217E" w:rsidRDefault="00D8217E" w:rsidP="00D8217E">
      <w:pPr>
        <w:pStyle w:val="Prrafodelista"/>
        <w:numPr>
          <w:ilvl w:val="0"/>
          <w:numId w:val="6"/>
        </w:numPr>
        <w:jc w:val="both"/>
        <w:rPr>
          <w:rFonts w:ascii="Bradley Hand ITC" w:hAnsi="Bradley Hand ITC"/>
          <w:sz w:val="28"/>
          <w:szCs w:val="28"/>
        </w:rPr>
      </w:pPr>
      <w:r>
        <w:rPr>
          <w:rFonts w:ascii="Bradley Hand ITC" w:hAnsi="Bradley Hand ITC"/>
          <w:sz w:val="28"/>
          <w:szCs w:val="28"/>
        </w:rPr>
        <w:t>Ambos jugadores defensores llegan al final de sus respectivas vueltas. En este caso, el jugador que haya llegado al final con menos estrés acumulado gana. Si han llegado al final de sus vueltas con el mismo nivel de estrés, será un empate.</w:t>
      </w:r>
      <w:bookmarkStart w:id="0" w:name="_GoBack"/>
      <w:bookmarkEnd w:id="0"/>
    </w:p>
    <w:sectPr w:rsidR="00D8217E" w:rsidRPr="00D821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01B"/>
    <w:multiLevelType w:val="hybridMultilevel"/>
    <w:tmpl w:val="293A0E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76760E"/>
    <w:multiLevelType w:val="hybridMultilevel"/>
    <w:tmpl w:val="800A627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282D7FA4"/>
    <w:multiLevelType w:val="hybridMultilevel"/>
    <w:tmpl w:val="2DAC8C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08F6F19"/>
    <w:multiLevelType w:val="hybridMultilevel"/>
    <w:tmpl w:val="1556D7B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947F83"/>
    <w:multiLevelType w:val="hybridMultilevel"/>
    <w:tmpl w:val="53E61E8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5" w15:restartNumberingAfterBreak="0">
    <w:nsid w:val="65A95566"/>
    <w:multiLevelType w:val="hybridMultilevel"/>
    <w:tmpl w:val="037860B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51"/>
    <w:rsid w:val="00115588"/>
    <w:rsid w:val="001F1F51"/>
    <w:rsid w:val="00381723"/>
    <w:rsid w:val="00511D62"/>
    <w:rsid w:val="005A0DEA"/>
    <w:rsid w:val="0066797E"/>
    <w:rsid w:val="007A56AB"/>
    <w:rsid w:val="007C1212"/>
    <w:rsid w:val="007F4ED9"/>
    <w:rsid w:val="009A79B4"/>
    <w:rsid w:val="00D8217E"/>
    <w:rsid w:val="00DB2D81"/>
    <w:rsid w:val="00FA26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9B59"/>
  <w15:chartTrackingRefBased/>
  <w15:docId w15:val="{8F9A1A56-9950-40E2-91AD-2CAA6E82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678</Words>
  <Characters>3733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Diego A</dc:creator>
  <cp:keywords/>
  <dc:description/>
  <cp:lastModifiedBy>Jorge Diego A</cp:lastModifiedBy>
  <cp:revision>4</cp:revision>
  <dcterms:created xsi:type="dcterms:W3CDTF">2019-10-01T13:46:00Z</dcterms:created>
  <dcterms:modified xsi:type="dcterms:W3CDTF">2019-10-07T13:34:00Z</dcterms:modified>
</cp:coreProperties>
</file>