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1"/>
        <w:spacing w:after="60" w:before="240" w:lineRule="auto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sine" w:cs="Cousine" w:eastAsia="Cousine" w:hAnsi="Cousine"/>
          <w:vertAlign w:val="baseline"/>
          <w:rtl w:val="0"/>
        </w:rPr>
        <w:t xml:space="preserve">Лабораторная работа № 5. </w:t>
        <w:br w:type="textWrapping"/>
        <w:t xml:space="preserve">Заполнение областей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со списком реберных точек.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со списком активных ребер.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с XOR.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XOR с перегородкой.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XOR-2 с перегородкой.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з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аполнени</w:t>
      </w:r>
      <w:r w:rsidDel="00000000" w:rsidR="00000000" w:rsidRPr="00000000">
        <w:rPr>
          <w:sz w:val="24"/>
          <w:szCs w:val="24"/>
          <w:rtl w:val="0"/>
        </w:rPr>
        <w:t xml:space="preserve">я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затравкой.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з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аполнени</w:t>
      </w:r>
      <w:r w:rsidDel="00000000" w:rsidR="00000000" w:rsidRPr="00000000">
        <w:rPr>
          <w:sz w:val="24"/>
          <w:szCs w:val="24"/>
          <w:rtl w:val="0"/>
        </w:rPr>
        <w:t xml:space="preserve">я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затравкой по отрезкам.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координаты вершин многоугольника и </w:t>
      </w:r>
      <w:r w:rsidDel="00000000" w:rsidR="00000000" w:rsidRPr="00000000">
        <w:rPr>
          <w:sz w:val="24"/>
          <w:szCs w:val="24"/>
          <w:rtl w:val="0"/>
        </w:rPr>
        <w:t xml:space="preserve">координаты точки(для вар.6, 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изображение многоугольника, многоугольник закрашивается по шагам, каждый шаг – несколько шагов алгоритма.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пошаговое построение означает демонстрацию принципа работы алгоритма, т.е. при демонстрации должно быть понятно какой алгоритм реализован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Для успешной сдачи лабораторной нужно уметь отвечать на следующие вопросы (необходимое, но не достаточное условие):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Опишите работу вашего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реализована работа по шагам?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Вариант 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