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Нормоконтролер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337EAF98" w14:textId="77777777" w:rsidR="00547EBD" w:rsidRDefault="00530D72" w:rsidP="00547EBD">
      <w:pPr>
        <w:pStyle w:val="1"/>
        <w:ind w:left="0"/>
      </w:pPr>
      <w:bookmarkStart w:id="0" w:name="_Toc201567490"/>
      <w:r>
        <w:lastRenderedPageBreak/>
        <w:t>РЕФЕРАТ</w:t>
      </w:r>
      <w:bookmarkEnd w:id="0"/>
    </w:p>
    <w:p w14:paraId="7F7F9D7E" w14:textId="56A57A85" w:rsidR="00547EBD" w:rsidRDefault="00547EBD" w:rsidP="00547EBD">
      <w:pPr>
        <w:pStyle w:val="a3"/>
        <w:ind w:firstLine="720"/>
      </w:pPr>
      <w:r>
        <w:t xml:space="preserve">Расчетно-пояснительная записка содержит 60 страниц, 20 рисунков, </w:t>
      </w:r>
      <w:r w:rsidR="00BA3D0C" w:rsidRPr="00BA3D0C">
        <w:t>3</w:t>
      </w:r>
      <w:r w:rsidR="00691123" w:rsidRPr="00691123">
        <w:t>3</w:t>
      </w:r>
      <w:r>
        <w:t xml:space="preserve"> источник</w:t>
      </w:r>
      <w:r w:rsidR="00BA3D0C">
        <w:t>а</w:t>
      </w:r>
      <w:r>
        <w:t>.</w:t>
      </w:r>
    </w:p>
    <w:p w14:paraId="5DC9F7C9" w14:textId="77777777" w:rsidR="00547EBD" w:rsidRDefault="00547EBD" w:rsidP="00547EBD">
      <w:pPr>
        <w:pStyle w:val="a3"/>
        <w:ind w:firstLine="720"/>
      </w:pPr>
      <w:r>
        <w:t>Ключевые слова: реляционная модель, декомпозиция отношений, нормализация.</w:t>
      </w:r>
    </w:p>
    <w:p w14:paraId="2833D487" w14:textId="77777777" w:rsidR="00547EBD" w:rsidRDefault="00547EBD" w:rsidP="00AC3531">
      <w:pPr>
        <w:pStyle w:val="a3"/>
        <w:ind w:firstLine="720"/>
      </w:pPr>
      <w:r>
        <w:t>Задачи, решаемые в работе:</w:t>
      </w:r>
    </w:p>
    <w:p w14:paraId="69ED2EDB" w14:textId="77777777" w:rsidR="00547EBD" w:rsidRDefault="00547EBD" w:rsidP="00547EBD">
      <w:pPr>
        <w:pStyle w:val="a3"/>
        <w:numPr>
          <w:ilvl w:val="0"/>
          <w:numId w:val="86"/>
        </w:numPr>
      </w:pPr>
      <w:r>
        <w:t>Анализ предметной области реляционных баз данных;</w:t>
      </w:r>
    </w:p>
    <w:p w14:paraId="07129EC3" w14:textId="77777777" w:rsidR="00547EBD" w:rsidRDefault="00547EBD" w:rsidP="00547EBD">
      <w:pPr>
        <w:pStyle w:val="a3"/>
        <w:numPr>
          <w:ilvl w:val="0"/>
          <w:numId w:val="86"/>
        </w:numPr>
      </w:pPr>
      <w:r>
        <w:t>Проектирование метода автоматической нормализации;</w:t>
      </w:r>
    </w:p>
    <w:p w14:paraId="6157B6D2" w14:textId="77777777" w:rsidR="00547EBD" w:rsidRDefault="00547EBD" w:rsidP="00547EBD">
      <w:pPr>
        <w:pStyle w:val="a3"/>
        <w:numPr>
          <w:ilvl w:val="0"/>
          <w:numId w:val="86"/>
        </w:numPr>
      </w:pPr>
      <w:r>
        <w:t>Разработка метода автоматической нормализации;</w:t>
      </w:r>
    </w:p>
    <w:p w14:paraId="2D159254" w14:textId="7061571C" w:rsidR="00547EBD" w:rsidRPr="00547EBD" w:rsidRDefault="00547EBD" w:rsidP="00547EBD">
      <w:pPr>
        <w:pStyle w:val="a3"/>
        <w:numPr>
          <w:ilvl w:val="0"/>
          <w:numId w:val="86"/>
        </w:numPr>
        <w:sectPr w:rsidR="00547EBD" w:rsidRPr="00547EBD" w:rsidSect="00284FB3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r>
        <w:t>Исследование временных характеристик метода в зависимости от сложности входных данных.</w:t>
      </w:r>
    </w:p>
    <w:bookmarkStart w:id="1" w:name="_Toc201567491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1"/>
        </w:p>
        <w:p w14:paraId="705C0881" w14:textId="4D905306" w:rsidR="00B344B0" w:rsidRPr="00B344B0" w:rsidRDefault="00C049BD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344B0">
            <w:rPr>
              <w:sz w:val="28"/>
              <w:szCs w:val="28"/>
            </w:rPr>
            <w:fldChar w:fldCharType="begin"/>
          </w:r>
          <w:r w:rsidRPr="00B344B0">
            <w:rPr>
              <w:sz w:val="28"/>
              <w:szCs w:val="28"/>
            </w:rPr>
            <w:instrText xml:space="preserve"> TOC \o "1-3" \h \z \u </w:instrText>
          </w:r>
          <w:r w:rsidRPr="00B344B0">
            <w:rPr>
              <w:sz w:val="28"/>
              <w:szCs w:val="28"/>
            </w:rPr>
            <w:fldChar w:fldCharType="separate"/>
          </w:r>
          <w:hyperlink w:anchor="_Toc201567490" w:history="1">
            <w:r w:rsidR="00B344B0" w:rsidRPr="00B344B0">
              <w:rPr>
                <w:rStyle w:val="a7"/>
                <w:noProof/>
                <w:sz w:val="28"/>
                <w:szCs w:val="28"/>
              </w:rPr>
              <w:t>РЕФЕРАТ</w:t>
            </w:r>
            <w:r w:rsidR="00B344B0" w:rsidRPr="00B344B0">
              <w:rPr>
                <w:noProof/>
                <w:webHidden/>
                <w:sz w:val="28"/>
                <w:szCs w:val="28"/>
              </w:rPr>
              <w:tab/>
            </w:r>
            <w:r w:rsidR="00B344B0"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="00B344B0" w:rsidRPr="00B344B0">
              <w:rPr>
                <w:noProof/>
                <w:webHidden/>
                <w:sz w:val="28"/>
                <w:szCs w:val="28"/>
              </w:rPr>
              <w:instrText xml:space="preserve"> PAGEREF _Toc201567490 \h </w:instrText>
            </w:r>
            <w:r w:rsidR="00B344B0" w:rsidRPr="00B344B0">
              <w:rPr>
                <w:noProof/>
                <w:webHidden/>
                <w:sz w:val="28"/>
                <w:szCs w:val="28"/>
              </w:rPr>
            </w:r>
            <w:r w:rsidR="00B344B0"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44B0" w:rsidRPr="00B344B0">
              <w:rPr>
                <w:noProof/>
                <w:webHidden/>
                <w:sz w:val="28"/>
                <w:szCs w:val="28"/>
              </w:rPr>
              <w:t>2</w:t>
            </w:r>
            <w:r w:rsidR="00B344B0"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F30A1" w14:textId="0B70BF07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1" w:history="1">
            <w:r w:rsidRPr="00B344B0">
              <w:rPr>
                <w:rStyle w:val="a7"/>
                <w:noProof/>
                <w:sz w:val="28"/>
                <w:szCs w:val="28"/>
              </w:rPr>
              <w:t>СОДЕРЖАНИЕ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_Toc201567491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3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95C64" w14:textId="625D6EEB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2" w:history="1">
            <w:r w:rsidRPr="00B344B0">
              <w:rPr>
                <w:rStyle w:val="a7"/>
                <w:noProof/>
                <w:sz w:val="28"/>
                <w:szCs w:val="28"/>
              </w:rPr>
              <w:t>ОПРЕДЕЛЕНИЯ И СОКРАЩЕНИЯ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_Toc201567492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A423D" w14:textId="4B37B14C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3" w:history="1">
            <w:r w:rsidRPr="00B344B0">
              <w:rPr>
                <w:rStyle w:val="a7"/>
                <w:noProof/>
                <w:sz w:val="28"/>
                <w:szCs w:val="28"/>
              </w:rPr>
              <w:t>ВВЕДЕНИЕ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_Toc201567493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C1D2B" w14:textId="5A8E8C34" w:rsidR="00B344B0" w:rsidRPr="00B344B0" w:rsidRDefault="00B344B0" w:rsidP="00B344B0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4" w:history="1">
            <w:r w:rsidRPr="00B344B0">
              <w:rPr>
                <w:rStyle w:val="a7"/>
                <w:noProof/>
                <w:sz w:val="28"/>
                <w:szCs w:val="28"/>
              </w:rPr>
              <w:t>1.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Аналитическая часть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_Toc201567494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A99A" w14:textId="0EA9BDD0" w:rsidR="00B344B0" w:rsidRPr="00B344B0" w:rsidRDefault="00B344B0" w:rsidP="00B344B0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5" w:history="1">
            <w:r w:rsidRPr="00B344B0">
              <w:rPr>
                <w:rStyle w:val="a7"/>
                <w:noProof/>
                <w:sz w:val="28"/>
                <w:szCs w:val="28"/>
              </w:rPr>
              <w:t>1.1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Анализ предметной области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_Toc201567495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24E83" w14:textId="4161ED3B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6" w:history="1">
            <w:r w:rsidRPr="00B344B0">
              <w:rPr>
                <w:rStyle w:val="a7"/>
                <w:noProof/>
                <w:sz w:val="28"/>
                <w:szCs w:val="28"/>
              </w:rPr>
              <w:t>1.1.1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Основы реляционной модели данных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_Toc201567496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E210" w14:textId="289E0F4B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7" w:history="1">
            <w:r w:rsidRPr="00B344B0">
              <w:rPr>
                <w:rStyle w:val="a7"/>
                <w:noProof/>
                <w:sz w:val="28"/>
                <w:szCs w:val="28"/>
              </w:rPr>
              <w:t>1.1.2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Функциональные зависимости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_Toc201567497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10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F5DEC" w14:textId="5375625D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8" w:history="1">
            <w:r w:rsidRPr="00B344B0">
              <w:rPr>
                <w:rStyle w:val="a7"/>
                <w:noProof/>
                <w:sz w:val="28"/>
                <w:szCs w:val="28"/>
              </w:rPr>
              <w:t>1.1.3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Проблема избыточности и аномалии обновления данных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_Toc201567498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15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305F8" w14:textId="08646D90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499" w:history="1">
            <w:r w:rsidRPr="00B344B0">
              <w:rPr>
                <w:rStyle w:val="a7"/>
                <w:noProof/>
                <w:sz w:val="28"/>
                <w:szCs w:val="28"/>
              </w:rPr>
              <w:t>1.1.4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Нормализация реляционных отношений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_Toc201567499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19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8CFC4" w14:textId="5EAD60AA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0" w:history="1">
            <w:r w:rsidRPr="00B344B0">
              <w:rPr>
                <w:rStyle w:val="a7"/>
                <w:noProof/>
                <w:sz w:val="28"/>
                <w:szCs w:val="28"/>
              </w:rPr>
              <w:t>1.2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Обзор существующих методов автоматической нормализации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_Toc201567500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23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74F6B" w14:textId="3B0EE7E5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1" w:history="1">
            <w:r w:rsidRPr="00B344B0">
              <w:rPr>
                <w:rStyle w:val="a7"/>
                <w:noProof/>
                <w:sz w:val="28"/>
                <w:szCs w:val="28"/>
              </w:rPr>
              <w:t>1.2.1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  <w:lang w:val="en-US"/>
              </w:rPr>
              <w:t>Micro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_Toc201567501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23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EA512" w14:textId="2F1F1292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2" w:history="1">
            <w:r w:rsidRPr="00B344B0">
              <w:rPr>
                <w:rStyle w:val="a7"/>
                <w:noProof/>
                <w:sz w:val="28"/>
                <w:szCs w:val="28"/>
              </w:rPr>
              <w:t>1.2.2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  <w:lang w:val="en-US"/>
              </w:rPr>
              <w:t>RDBNorma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_Toc201567502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24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F7E46" w14:textId="6A1DA881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3" w:history="1">
            <w:r w:rsidRPr="00B344B0">
              <w:rPr>
                <w:rStyle w:val="a7"/>
                <w:noProof/>
                <w:sz w:val="28"/>
                <w:szCs w:val="28"/>
              </w:rPr>
              <w:t>1.2.3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  <w:lang w:val="en-US"/>
              </w:rPr>
              <w:t>JMathNorm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_Toc201567503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25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C425B" w14:textId="4AEAF916" w:rsidR="00B344B0" w:rsidRPr="00B344B0" w:rsidRDefault="00B344B0" w:rsidP="00B344B0">
          <w:pPr>
            <w:pStyle w:val="21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4" w:history="1">
            <w:r w:rsidRPr="00B344B0">
              <w:rPr>
                <w:rStyle w:val="a7"/>
                <w:noProof/>
                <w:sz w:val="28"/>
                <w:szCs w:val="28"/>
              </w:rPr>
              <w:t>1.2.4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Генетический алгоритм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_Toc201567504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26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91E0" w14:textId="6F419A71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5" w:history="1">
            <w:r w:rsidRPr="00B344B0">
              <w:rPr>
                <w:rStyle w:val="a7"/>
                <w:noProof/>
                <w:sz w:val="28"/>
                <w:szCs w:val="28"/>
              </w:rPr>
              <w:t>1.3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Сравнение существующих методов автоматической нормализации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_Toc201567505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AF8AB" w14:textId="6B80895B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6" w:history="1">
            <w:r w:rsidRPr="00B344B0">
              <w:rPr>
                <w:rStyle w:val="a7"/>
                <w:noProof/>
                <w:sz w:val="28"/>
                <w:szCs w:val="28"/>
              </w:rPr>
              <w:t>1.4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Формальная постановка задачи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_Toc201567506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28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29E19" w14:textId="65855549" w:rsidR="00B344B0" w:rsidRPr="00B344B0" w:rsidRDefault="00B344B0" w:rsidP="00B344B0">
          <w:pPr>
            <w:pStyle w:val="2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7" w:history="1">
            <w:r w:rsidRPr="00B344B0">
              <w:rPr>
                <w:rStyle w:val="a7"/>
                <w:noProof/>
                <w:sz w:val="28"/>
                <w:szCs w:val="28"/>
              </w:rPr>
              <w:t>Выводы по аналитической части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_Toc201567507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28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0718" w14:textId="69AEAB8F" w:rsidR="00B344B0" w:rsidRPr="00B344B0" w:rsidRDefault="00B344B0" w:rsidP="00B344B0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8" w:history="1">
            <w:r w:rsidRPr="00B344B0">
              <w:rPr>
                <w:rStyle w:val="a7"/>
                <w:noProof/>
                <w:sz w:val="28"/>
                <w:szCs w:val="28"/>
              </w:rPr>
              <w:t>2.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Конструкторская часть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_Toc201567508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29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4C750" w14:textId="4AF733B6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09" w:history="1">
            <w:r w:rsidRPr="00B344B0">
              <w:rPr>
                <w:rStyle w:val="a7"/>
                <w:noProof/>
                <w:sz w:val="28"/>
                <w:szCs w:val="28"/>
              </w:rPr>
              <w:t>2.1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Ключевые шаги метода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_Toc201567509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29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F0640" w14:textId="70B807B8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0" w:history="1">
            <w:r w:rsidRPr="00B344B0">
              <w:rPr>
                <w:rStyle w:val="a7"/>
                <w:noProof/>
                <w:sz w:val="28"/>
                <w:szCs w:val="28"/>
              </w:rPr>
              <w:t>2.2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Взаимодействие отдельных частей системы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_Toc201567510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36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FBC4F" w14:textId="1246548B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1" w:history="1">
            <w:r w:rsidRPr="00B344B0">
              <w:rPr>
                <w:rStyle w:val="a7"/>
                <w:noProof/>
                <w:sz w:val="28"/>
                <w:szCs w:val="28"/>
              </w:rPr>
              <w:t>2.3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Алгоритм тестирования метода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_Toc201567511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37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81496" w14:textId="2D5FF93A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2" w:history="1">
            <w:r w:rsidRPr="00B344B0">
              <w:rPr>
                <w:rStyle w:val="a7"/>
                <w:noProof/>
                <w:sz w:val="28"/>
                <w:szCs w:val="28"/>
              </w:rPr>
              <w:t>2.4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Классы эквивалентности тестирования метода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_Toc201567512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38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AC24B" w14:textId="295C8EFC" w:rsidR="00B344B0" w:rsidRPr="00B344B0" w:rsidRDefault="00B344B0" w:rsidP="00B344B0">
          <w:pPr>
            <w:pStyle w:val="2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3" w:history="1">
            <w:r w:rsidRPr="00B344B0">
              <w:rPr>
                <w:rStyle w:val="a7"/>
                <w:noProof/>
                <w:sz w:val="28"/>
                <w:szCs w:val="28"/>
              </w:rPr>
              <w:t>Выводы по конструкторской части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_Toc201567513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40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C7E33" w14:textId="34A6F367" w:rsidR="00B344B0" w:rsidRPr="00B344B0" w:rsidRDefault="00B344B0" w:rsidP="00B344B0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4" w:history="1">
            <w:r w:rsidRPr="00B344B0">
              <w:rPr>
                <w:rStyle w:val="a7"/>
                <w:noProof/>
                <w:sz w:val="28"/>
                <w:szCs w:val="28"/>
              </w:rPr>
              <w:t>3.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Технологическая часть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_Toc201567514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41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26B40" w14:textId="4B885FB3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5" w:history="1">
            <w:r w:rsidRPr="00B344B0">
              <w:rPr>
                <w:rStyle w:val="a7"/>
                <w:noProof/>
                <w:sz w:val="28"/>
                <w:szCs w:val="28"/>
              </w:rPr>
              <w:t>3.1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Выбор средств программной реализации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_Toc201567515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41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978DA" w14:textId="77476C36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6" w:history="1">
            <w:r w:rsidRPr="00B344B0">
              <w:rPr>
                <w:rStyle w:val="a7"/>
                <w:noProof/>
                <w:sz w:val="28"/>
                <w:szCs w:val="28"/>
                <w:lang w:val="en-US"/>
              </w:rPr>
              <w:t>3.2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Взаимодействие пользователя с интерфейсом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_Toc201567516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42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E0DBF" w14:textId="53C7359C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7" w:history="1">
            <w:r w:rsidRPr="00B344B0">
              <w:rPr>
                <w:rStyle w:val="a7"/>
                <w:noProof/>
                <w:sz w:val="28"/>
                <w:szCs w:val="28"/>
              </w:rPr>
              <w:t>3.3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Результаты тестирования программного обеспечения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_Toc201567517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46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24E53" w14:textId="1842EC44" w:rsidR="00B344B0" w:rsidRPr="00B344B0" w:rsidRDefault="00B344B0" w:rsidP="00B344B0">
          <w:pPr>
            <w:pStyle w:val="2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8" w:history="1">
            <w:r w:rsidRPr="00B344B0">
              <w:rPr>
                <w:rStyle w:val="a7"/>
                <w:noProof/>
                <w:sz w:val="28"/>
                <w:szCs w:val="28"/>
              </w:rPr>
              <w:t>Выводы по конструкторской части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_Toc201567518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50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39C64" w14:textId="5765929A" w:rsidR="00B344B0" w:rsidRPr="00B344B0" w:rsidRDefault="00B344B0" w:rsidP="00B344B0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19" w:history="1">
            <w:r w:rsidRPr="00B344B0">
              <w:rPr>
                <w:rStyle w:val="a7"/>
                <w:noProof/>
                <w:sz w:val="28"/>
                <w:szCs w:val="28"/>
              </w:rPr>
              <w:t>4.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Исследовательская часть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_Toc201567519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51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3AB27" w14:textId="3E9EDBDA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0" w:history="1">
            <w:r w:rsidRPr="00B344B0">
              <w:rPr>
                <w:rStyle w:val="a7"/>
                <w:noProof/>
                <w:sz w:val="28"/>
                <w:szCs w:val="28"/>
              </w:rPr>
              <w:t>4.1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Постановка и условия исследования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_Toc201567520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51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9D6B4" w14:textId="77D438A0" w:rsidR="00B344B0" w:rsidRPr="00B344B0" w:rsidRDefault="00B344B0" w:rsidP="00B344B0">
          <w:pPr>
            <w:pStyle w:val="21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1" w:history="1">
            <w:r w:rsidRPr="00B344B0">
              <w:rPr>
                <w:rStyle w:val="a7"/>
                <w:noProof/>
                <w:sz w:val="28"/>
                <w:szCs w:val="28"/>
              </w:rPr>
              <w:t>4.2</w:t>
            </w:r>
            <w:r w:rsidRPr="00B344B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44B0">
              <w:rPr>
                <w:rStyle w:val="a7"/>
                <w:noProof/>
                <w:sz w:val="28"/>
                <w:szCs w:val="28"/>
              </w:rPr>
              <w:t>Результаты исследования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_Toc201567521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54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E8193" w14:textId="010341A8" w:rsidR="00B344B0" w:rsidRPr="00B344B0" w:rsidRDefault="00B344B0" w:rsidP="00B344B0">
          <w:pPr>
            <w:pStyle w:val="2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2" w:history="1">
            <w:r w:rsidRPr="00B344B0">
              <w:rPr>
                <w:rStyle w:val="a7"/>
                <w:noProof/>
                <w:sz w:val="28"/>
                <w:szCs w:val="28"/>
              </w:rPr>
              <w:t>Выводы по исследовательской части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_Toc201567522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57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D9122" w14:textId="35BFDC5B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3" w:history="1">
            <w:r w:rsidRPr="00B344B0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_Toc201567523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58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5B00D" w14:textId="735E524E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4" w:history="1">
            <w:r w:rsidRPr="00B344B0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_Toc201567524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59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FAF60" w14:textId="52CFC655" w:rsidR="00B344B0" w:rsidRPr="00B344B0" w:rsidRDefault="00B344B0" w:rsidP="00B344B0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67525" w:history="1">
            <w:r w:rsidRPr="00B344B0">
              <w:rPr>
                <w:rStyle w:val="a7"/>
                <w:noProof/>
                <w:sz w:val="28"/>
                <w:szCs w:val="28"/>
              </w:rPr>
              <w:t>ПРИЛОЖЕНИЕ А</w:t>
            </w:r>
            <w:r w:rsidRPr="00B344B0">
              <w:rPr>
                <w:noProof/>
                <w:webHidden/>
                <w:sz w:val="28"/>
                <w:szCs w:val="28"/>
              </w:rPr>
              <w:tab/>
            </w:r>
            <w:r w:rsidRPr="00B344B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44B0">
              <w:rPr>
                <w:noProof/>
                <w:webHidden/>
                <w:sz w:val="28"/>
                <w:szCs w:val="28"/>
              </w:rPr>
              <w:instrText xml:space="preserve"> PAGEREF _Toc201567525 \h </w:instrText>
            </w:r>
            <w:r w:rsidRPr="00B344B0">
              <w:rPr>
                <w:noProof/>
                <w:webHidden/>
                <w:sz w:val="28"/>
                <w:szCs w:val="28"/>
              </w:rPr>
            </w:r>
            <w:r w:rsidRPr="00B344B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44B0">
              <w:rPr>
                <w:noProof/>
                <w:webHidden/>
                <w:sz w:val="28"/>
                <w:szCs w:val="28"/>
              </w:rPr>
              <w:t>63</w:t>
            </w:r>
            <w:r w:rsidRPr="00B344B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06E9B" w14:textId="05D7C8C0" w:rsidR="000F40BD" w:rsidRDefault="00C049BD" w:rsidP="00B344B0">
          <w:pPr>
            <w:spacing w:line="264" w:lineRule="auto"/>
            <w:sectPr w:rsidR="000F40BD" w:rsidSect="00284FB3">
              <w:pgSz w:w="11910" w:h="16840"/>
              <w:pgMar w:top="1134" w:right="851" w:bottom="1701" w:left="1701" w:header="0" w:footer="1210" w:gutter="0"/>
              <w:cols w:space="720"/>
            </w:sectPr>
          </w:pPr>
          <w:r w:rsidRPr="00B344B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284FB3">
          <w:type w:val="continuous"/>
          <w:pgSz w:w="11910" w:h="16840"/>
          <w:pgMar w:top="1134" w:right="851" w:bottom="1701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2" w:name="_Toc201567492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2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 w:rsidP="009F2D73">
      <w:pPr>
        <w:pStyle w:val="a3"/>
        <w:numPr>
          <w:ilvl w:val="0"/>
          <w:numId w:val="70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 w:rsidP="009F2D73">
      <w:pPr>
        <w:pStyle w:val="a3"/>
        <w:numPr>
          <w:ilvl w:val="0"/>
          <w:numId w:val="70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 w:rsidP="009F2D73">
      <w:pPr>
        <w:pStyle w:val="a3"/>
        <w:numPr>
          <w:ilvl w:val="0"/>
          <w:numId w:val="70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Pr="00A775F0" w:rsidRDefault="006C4ACC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61F66BF9" w14:textId="77777777" w:rsidR="00A775F0" w:rsidRDefault="00A775F0" w:rsidP="00A775F0">
      <w:pPr>
        <w:pStyle w:val="a3"/>
      </w:pPr>
    </w:p>
    <w:p w14:paraId="62946ABF" w14:textId="77777777" w:rsidR="00E55017" w:rsidRPr="00A775F0" w:rsidRDefault="00E55017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3" w:name="_Toc201567493"/>
      <w:r>
        <w:lastRenderedPageBreak/>
        <w:t>В</w:t>
      </w:r>
      <w:r w:rsidR="00CB437A">
        <w:t>ВЕДЕНИЕ</w:t>
      </w:r>
      <w:bookmarkEnd w:id="3"/>
    </w:p>
    <w:p w14:paraId="0B09C444" w14:textId="1DC78C15" w:rsidR="004E01E3" w:rsidRDefault="0064285F" w:rsidP="00AA2596">
      <w:pPr>
        <w:pStyle w:val="a3"/>
      </w:pPr>
      <w:r>
        <w:tab/>
      </w:r>
      <w:r w:rsidR="009B1A70">
        <w:t xml:space="preserve">Согласно исследованием, мировые объемы хранимых данных ежегодно растут, при этом скорость роста также ежегодно возрастает </w:t>
      </w:r>
      <w:r w:rsidR="009B1A70" w:rsidRPr="00285761">
        <w:t>[1]</w:t>
      </w:r>
      <w:r w:rsidR="009B1A70">
        <w:t xml:space="preserve">. В связи с этим </w:t>
      </w:r>
      <w:r w:rsidR="00AA2596" w:rsidRPr="00AA2596">
        <w:t xml:space="preserve">задача эффективного проектирования </w:t>
      </w:r>
      <w:r w:rsidR="00AA2596">
        <w:t>б</w:t>
      </w:r>
      <w:r w:rsidR="00AA2596" w:rsidRPr="00AA2596">
        <w:t xml:space="preserve">аз данных приобретает первостепенное значение.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 xml:space="preserve">, составляют около </w:t>
      </w:r>
      <w:r w:rsidR="0053419D">
        <w:t>8</w:t>
      </w:r>
      <w:r w:rsidR="000E60A7" w:rsidRPr="000E60A7">
        <w:t>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7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4" w:name="Цель_работы_—_разработка_программного_об"/>
      <w:bookmarkEnd w:id="4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7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5" w:name="Для_достижения_поставленной_цели_требует"/>
      <w:bookmarkEnd w:id="5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 w:rsidP="004E47FF">
      <w:pPr>
        <w:pStyle w:val="a3"/>
        <w:numPr>
          <w:ilvl w:val="0"/>
          <w:numId w:val="41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lastRenderedPageBreak/>
        <w:t>Формализовать постановку задачи в виде функциональной модели;</w:t>
      </w:r>
    </w:p>
    <w:p w14:paraId="432F037B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Default="006C4ACC" w:rsidP="006C4ACC">
      <w:pPr>
        <w:pStyle w:val="a3"/>
      </w:pPr>
    </w:p>
    <w:p w14:paraId="76B68410" w14:textId="77777777" w:rsidR="009B1A70" w:rsidRPr="009B1A70" w:rsidRDefault="009B1A70" w:rsidP="006C4ACC">
      <w:pPr>
        <w:pStyle w:val="a3"/>
        <w:rPr>
          <w:lang w:val="en-US"/>
        </w:rPr>
      </w:pPr>
    </w:p>
    <w:p w14:paraId="4FB86688" w14:textId="77777777" w:rsidR="00274605" w:rsidRDefault="00E80ED8" w:rsidP="00274605">
      <w:pPr>
        <w:pStyle w:val="1"/>
        <w:numPr>
          <w:ilvl w:val="0"/>
          <w:numId w:val="39"/>
        </w:numPr>
        <w:jc w:val="left"/>
      </w:pPr>
      <w:bookmarkStart w:id="6" w:name="_Toc201567494"/>
      <w:r>
        <w:lastRenderedPageBreak/>
        <w:t>Аналитическая часть</w:t>
      </w:r>
      <w:bookmarkEnd w:id="6"/>
    </w:p>
    <w:p w14:paraId="755C9B30" w14:textId="35691EE1" w:rsidR="00696FBA" w:rsidRDefault="00E80ED8" w:rsidP="00274605">
      <w:pPr>
        <w:pStyle w:val="1"/>
        <w:numPr>
          <w:ilvl w:val="1"/>
          <w:numId w:val="39"/>
        </w:numPr>
        <w:jc w:val="left"/>
      </w:pPr>
      <w:bookmarkStart w:id="7" w:name="_Toc201567495"/>
      <w:r>
        <w:t>Анализ предметной области</w:t>
      </w:r>
      <w:bookmarkEnd w:id="7"/>
    </w:p>
    <w:p w14:paraId="7CBA6C68" w14:textId="77777777" w:rsidR="00D10D8B" w:rsidRDefault="00D10D8B" w:rsidP="00D10D8B">
      <w:pPr>
        <w:pStyle w:val="2"/>
        <w:numPr>
          <w:ilvl w:val="2"/>
          <w:numId w:val="39"/>
        </w:numPr>
      </w:pPr>
      <w:bookmarkStart w:id="8" w:name="_Toc201567496"/>
      <w:r>
        <w:t>Основы реляционной модели данных</w:t>
      </w:r>
      <w:bookmarkEnd w:id="8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77777777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 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(Structured Query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0A31B20A" w14:textId="77777777" w:rsidR="00274605" w:rsidRDefault="00696FBA" w:rsidP="00274605">
      <w:pPr>
        <w:pStyle w:val="a3"/>
        <w:ind w:left="720"/>
      </w:pPr>
      <w:r w:rsidRPr="00CF2018">
        <w:t>Домeн</w:t>
      </w:r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66E748D5" w14:textId="62AFB7F9" w:rsidR="00CF2018" w:rsidRPr="00CF2018" w:rsidRDefault="00CF2018" w:rsidP="00274605">
      <w:pPr>
        <w:pStyle w:val="a3"/>
        <w:ind w:left="720"/>
      </w:pPr>
      <w:r>
        <w:lastRenderedPageBreak/>
        <w:t>Обозн</w:t>
      </w:r>
      <w:r w:rsidRPr="00CF2018">
        <w:t>ачим множество доменов как:</w:t>
      </w:r>
    </w:p>
    <w:p w14:paraId="51E1F8AE" w14:textId="78836ECF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274605">
        <w:t>,</w:t>
      </w:r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r w:rsidRPr="00696FBA">
        <w:t>Attribute)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r w:rsidR="00CF2018" w:rsidRPr="00CF2018">
        <w:rPr>
          <w:rFonts w:ascii="Cambria Math" w:hAnsi="Cambria Math"/>
          <w:i/>
        </w:rPr>
        <w:t>dom(Aᵢ)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r w:rsidR="00CF2018" w:rsidRPr="00CF2018">
        <w:rPr>
          <w:rFonts w:ascii="Cambria Math" w:hAnsi="Cambria Math"/>
          <w:i/>
        </w:rPr>
        <w:t>dom(Aᵢ)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 w:rsidP="00D779A8">
      <w:pPr>
        <w:pStyle w:val="a3"/>
        <w:numPr>
          <w:ilvl w:val="0"/>
          <w:numId w:val="84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ₙ),</w:t>
      </w:r>
      <w:r w:rsidR="00C4258C">
        <w:rPr>
          <w:rFonts w:ascii="Cambria Math" w:hAnsi="Cambria Math"/>
          <w:i/>
        </w:rPr>
        <w:t xml:space="preserve">   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r w:rsidRPr="006E009B">
        <w:rPr>
          <w:rFonts w:ascii="Cambria Math" w:hAnsi="Cambria Math"/>
          <w:i/>
          <w:lang w:val="en-US"/>
        </w:rPr>
        <w:t>dom</w:t>
      </w:r>
      <w:r w:rsidRPr="006E009B">
        <w:rPr>
          <w:rFonts w:ascii="Cambria Math" w:hAnsi="Cambria Math"/>
          <w:i/>
        </w:rPr>
        <w:t>(</w:t>
      </w:r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r w:rsidRPr="006E009B">
        <w:rPr>
          <w:rFonts w:ascii="Cambria Math" w:hAnsi="Cambria Math"/>
          <w:i/>
          <w:lang w:val="en-US"/>
        </w:rPr>
        <w:t>i</w:t>
      </w:r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dom(A₁) × dom(A₂) × … × dom(Aₙ)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2FC0536D" w14:textId="77777777" w:rsidR="00E55017" w:rsidRDefault="00E55017" w:rsidP="006E009B">
      <w:pPr>
        <w:pStyle w:val="a3"/>
        <w:ind w:left="1040"/>
      </w:pPr>
    </w:p>
    <w:p w14:paraId="33D5DB52" w14:textId="77777777" w:rsidR="00CF2018" w:rsidRPr="009973D0" w:rsidRDefault="006E009B" w:rsidP="00D779A8">
      <w:pPr>
        <w:pStyle w:val="a3"/>
        <w:numPr>
          <w:ilvl w:val="0"/>
          <w:numId w:val="84"/>
        </w:numPr>
        <w:rPr>
          <w:b/>
          <w:bCs/>
        </w:rPr>
      </w:pPr>
      <w:r w:rsidRPr="009973D0">
        <w:rPr>
          <w:b/>
          <w:bCs/>
        </w:rPr>
        <w:lastRenderedPageBreak/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 w:rsidP="00090F4A">
      <w:pPr>
        <w:pStyle w:val="a3"/>
        <w:numPr>
          <w:ilvl w:val="0"/>
          <w:numId w:val="85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 w:rsidP="00090F4A">
      <w:pPr>
        <w:pStyle w:val="a3"/>
        <w:numPr>
          <w:ilvl w:val="0"/>
          <w:numId w:val="85"/>
        </w:numPr>
      </w:pPr>
      <w:r w:rsidRPr="00090F4A">
        <w:rPr>
          <w:rFonts w:ascii="Cambria Math" w:hAnsi="Cambria Math"/>
          <w:i/>
        </w:rPr>
        <w:t xml:space="preserve">r ⊆ dom(A₁) × dom(A₂) × … × dom(Aₙ)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 xml:space="preserve">t = (v₁, v₂, …, vₙ)  </w:t>
      </w:r>
      <w:r w:rsidRPr="009973D0">
        <w:t>и</w:t>
      </w:r>
      <w:r w:rsidRPr="00090F4A">
        <w:rPr>
          <w:rFonts w:ascii="Cambria Math" w:hAnsi="Cambria Math"/>
          <w:i/>
          <w:iCs/>
        </w:rPr>
        <w:t xml:space="preserve"> vᵢ ∈ dom(Aᵢ).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77777777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>только применяются к множествам 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907370E" w14:textId="77777777" w:rsidR="00274605" w:rsidRDefault="00274605" w:rsidP="00F11DD5">
      <w:pPr>
        <w:pStyle w:val="a3"/>
        <w:ind w:firstLine="680"/>
      </w:pPr>
    </w:p>
    <w:p w14:paraId="2748D761" w14:textId="77777777" w:rsidR="00274605" w:rsidRDefault="0027460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39CC8AF9" w14:textId="77777777" w:rsidR="00D66AC0" w:rsidRPr="00AC3531" w:rsidRDefault="00D66AC0" w:rsidP="00F11DD5">
      <w:pPr>
        <w:pStyle w:val="a3"/>
        <w:ind w:firstLine="680"/>
      </w:pPr>
    </w:p>
    <w:p w14:paraId="2DFDADF8" w14:textId="77777777" w:rsidR="00D10D8B" w:rsidRDefault="00D10D8B" w:rsidP="00D10D8B">
      <w:pPr>
        <w:pStyle w:val="2"/>
        <w:numPr>
          <w:ilvl w:val="2"/>
          <w:numId w:val="39"/>
        </w:numPr>
      </w:pPr>
      <w:bookmarkStart w:id="9" w:name="_Toc201567497"/>
      <w:r>
        <w:lastRenderedPageBreak/>
        <w:t>Функциональные зависимости</w:t>
      </w:r>
      <w:bookmarkEnd w:id="9"/>
    </w:p>
    <w:p w14:paraId="7807C8D9" w14:textId="6C7950CC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</w:t>
      </w:r>
    </w:p>
    <w:p w14:paraId="5DB13127" w14:textId="77777777" w:rsidR="00F11DD5" w:rsidRDefault="00F11DD5" w:rsidP="00F11DD5">
      <w:pPr>
        <w:pStyle w:val="af7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1CEEC71A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</w:t>
      </w:r>
      <w:r w:rsidR="007C1AEF" w:rsidRPr="007C1AEF">
        <w:rPr>
          <w:iCs/>
        </w:rPr>
        <w:t>1</w:t>
      </w:r>
      <w:r w:rsidR="00A775F0" w:rsidRPr="00A775F0">
        <w:rPr>
          <w:iCs/>
        </w:rPr>
        <w:t>]</w:t>
      </w:r>
      <w:r>
        <w:t xml:space="preserve">. </w:t>
      </w:r>
      <w:r w:rsidR="009B1D48" w:rsidRPr="009B1D48">
        <w:t xml:space="preserve">Проекция кортежа t на множество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обозначается как </w:t>
      </w:r>
      <m:oMath>
        <m:r>
          <w:rPr>
            <w:rFonts w:ascii="Cambria Math" w:hAnsi="Cambria Math"/>
          </w:rPr>
          <m:t>t[X]</m:t>
        </m:r>
      </m:oMath>
      <w:r w:rsidR="009B1D48" w:rsidRPr="009B1D48">
        <w:t xml:space="preserve">, а значение атрибута </w:t>
      </w:r>
      <m:oMath>
        <m:r>
          <w:rPr>
            <w:rFonts w:ascii="Cambria Math" w:hAnsi="Cambria Math"/>
          </w:rPr>
          <m:t>A</m:t>
        </m:r>
      </m:oMath>
      <w:r w:rsidR="009B1D48" w:rsidRPr="009B1D48">
        <w:t xml:space="preserve"> в кортеже </w:t>
      </w:r>
      <m:oMath>
        <m:r>
          <w:rPr>
            <w:rFonts w:ascii="Cambria Math" w:hAnsi="Cambria Math"/>
          </w:rPr>
          <m:t>t</m:t>
        </m:r>
      </m:oMath>
      <w:r w:rsidR="009B1D48" w:rsidRPr="009B1D48">
        <w:t xml:space="preserve"> — как </w:t>
      </w:r>
      <m:oMath>
        <m:r>
          <w:rPr>
            <w:rFonts w:ascii="Cambria Math" w:hAnsi="Cambria Math"/>
          </w:rPr>
          <m:t>t[A]</m:t>
        </m:r>
      </m:oMath>
      <w:r w:rsidR="009B1D48" w:rsidRPr="009B1D48">
        <w:t xml:space="preserve">. Говорят,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определяет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или что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функционально зависит от </w:t>
      </w:r>
      <m:oMath>
        <m:r>
          <w:rPr>
            <w:rFonts w:ascii="Cambria Math" w:hAnsi="Cambria Math"/>
          </w:rPr>
          <m:t>X</m:t>
        </m:r>
      </m:oMath>
      <w:r w:rsidR="009B1D48" w:rsidRPr="009B1D48">
        <w:t>.</w:t>
      </w:r>
      <w:r w:rsidR="009B1D48">
        <w:t xml:space="preserve"> </w:t>
      </w:r>
      <w:r w:rsidR="009B1D48" w:rsidRPr="009B1D48">
        <w:t>Формально:</w:t>
      </w:r>
    </w:p>
    <w:p w14:paraId="57E5577C" w14:textId="2A1F03A6" w:rsidR="009B1D48" w:rsidRPr="009B1D4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>U = {A₁, A₂, …, Aₙ}</m:t>
        </m:r>
      </m:oMath>
      <w:r w:rsidRPr="009B1D48">
        <w:t xml:space="preserve"> — множество атрибутов отношения </w:t>
      </w:r>
      <m:oMath>
        <m:r>
          <w:rPr>
            <w:rFonts w:ascii="Cambria Math" w:hAnsi="Cambria Math"/>
          </w:rPr>
          <m:t>R</m:t>
        </m:r>
      </m:oMath>
      <w:r w:rsidRPr="009B1D48">
        <w:t>;</w:t>
      </w:r>
    </w:p>
    <w:p w14:paraId="145A24B7" w14:textId="169A4CBF" w:rsidR="004377D8" w:rsidRPr="004377D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4377D8" w:rsidRPr="004377D8">
        <w:t>;</w:t>
      </w:r>
      <w:r w:rsidRPr="009B1D48">
        <w:t xml:space="preserve"> </w:t>
      </w:r>
    </w:p>
    <w:p w14:paraId="613F2CD6" w14:textId="43841CDE" w:rsidR="004377D8" w:rsidRPr="004377D8" w:rsidRDefault="004377D8" w:rsidP="009B1D48">
      <w:pPr>
        <w:pStyle w:val="a3"/>
        <w:numPr>
          <w:ilvl w:val="0"/>
          <w:numId w:val="46"/>
        </w:numPr>
      </w:pPr>
      <w:r>
        <w:t>Г</w:t>
      </w:r>
      <w:r w:rsidR="009B1D48">
        <w:t xml:space="preserve">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функционально определяет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 w:rsidRPr="004377D8">
        <w:t xml:space="preserve"> (</w:t>
      </w:r>
      <w:r w:rsidR="00B623C1">
        <w:t xml:space="preserve">обозначают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Y</m:t>
        </m:r>
      </m:oMath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0C20EE26" w:rsidR="004377D8" w:rsidRPr="00285761" w:rsidRDefault="00B623C1" w:rsidP="004377D8">
      <w:pPr>
        <w:pStyle w:val="a3"/>
        <w:ind w:left="360"/>
        <w:jc w:val="right"/>
      </w:pP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t₁, t₂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r: если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X: t₁[A] = t₂[A], то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Y: t₁[B] = t₂[B].</m:t>
        </m:r>
      </m:oMath>
      <w:r w:rsidR="006C4ACC">
        <w:t xml:space="preserve"> </w:t>
      </w:r>
      <w:r w:rsidR="004377D8" w:rsidRPr="004377D8">
        <w:t xml:space="preserve">    </w:t>
      </w:r>
      <w:r w:rsidR="004377D8" w:rsidRPr="00285761">
        <w:t>(7)</w:t>
      </w:r>
    </w:p>
    <w:p w14:paraId="7A79ED9F" w14:textId="4A4C693E" w:rsidR="009B1D48" w:rsidRPr="009B1D48" w:rsidRDefault="006C4ACC" w:rsidP="004377D8">
      <w:pPr>
        <w:pStyle w:val="a3"/>
        <w:ind w:left="720"/>
      </w:pPr>
      <w:r>
        <w:t xml:space="preserve">В этом случае </w:t>
      </w:r>
      <m:oMath>
        <m:r>
          <w:rPr>
            <w:rFonts w:ascii="Cambria Math" w:hAnsi="Cambria Math"/>
            <w:lang w:val="en-US"/>
          </w:rPr>
          <m:t>X</m:t>
        </m:r>
      </m:oMath>
      <w:r w:rsidRPr="006C4ACC">
        <w:t xml:space="preserve"> </w:t>
      </w:r>
      <w:r>
        <w:t xml:space="preserve">называют детерминантом, а </w:t>
      </w:r>
      <m:oMath>
        <m:r>
          <w:rPr>
            <w:rFonts w:ascii="Cambria Math" w:hAnsi="Cambria Math"/>
            <w:lang w:val="en-US"/>
          </w:rPr>
          <m:t>Y</m:t>
        </m:r>
      </m:oMath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4DA0BFC9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</w:t>
      </w:r>
      <w:r w:rsidR="007C1AEF" w:rsidRPr="007C1AEF">
        <w:rPr>
          <w:iCs/>
        </w:rPr>
        <w:t>3</w:t>
      </w:r>
      <w:r w:rsidR="00A775F0" w:rsidRPr="00A775F0">
        <w:rPr>
          <w:iCs/>
        </w:rPr>
        <w:t>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>Студенты(Идентификатор, Имя, ДатаРождения)</w:t>
      </w:r>
      <w:r w:rsidRPr="009B1D48">
        <w:t xml:space="preserve"> зависимость </w:t>
      </w:r>
      <w:r w:rsidRPr="00EF51A6">
        <w:rPr>
          <w:i/>
          <w:iCs/>
        </w:rPr>
        <w:t>{Идентификатор} → {Имя, ДатаРождения}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7"/>
        <w:ind w:firstLine="720"/>
      </w:pPr>
      <w:r>
        <w:lastRenderedPageBreak/>
        <w:t>Аксиомы Армстронга</w:t>
      </w:r>
    </w:p>
    <w:p w14:paraId="35233016" w14:textId="4F9DFF44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</w:t>
      </w:r>
      <w:r w:rsidR="007C1AEF" w:rsidRPr="007C1AEF">
        <w:t>2</w:t>
      </w:r>
      <w:r w:rsidR="00A775F0" w:rsidRPr="00A775F0">
        <w:t>]</w:t>
      </w:r>
      <w:r w:rsidR="00EF51A6" w:rsidRPr="00EF51A6">
        <w:t>:</w:t>
      </w:r>
    </w:p>
    <w:p w14:paraId="21F899F5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Reflexivity): </w:t>
      </w:r>
    </w:p>
    <w:p w14:paraId="59370270" w14:textId="3EAE9519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="00A775F0" w:rsidRPr="00A775F0">
        <w:t>;</w:t>
      </w:r>
    </w:p>
    <w:p w14:paraId="2E656E40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r w:rsidRPr="009B1D48">
        <w:t xml:space="preserve">Augmentation): </w:t>
      </w:r>
    </w:p>
    <w:p w14:paraId="04434A19" w14:textId="04712085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YZ</m:t>
        </m:r>
      </m:oMath>
      <w:r w:rsidRPr="009B1D48">
        <w:t xml:space="preserve"> для любого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A775F0" w:rsidRPr="00A775F0">
        <w:t>;</w:t>
      </w:r>
    </w:p>
    <w:p w14:paraId="247E4114" w14:textId="77777777" w:rsidR="009B1D48" w:rsidRP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Transitivity): </w:t>
      </w:r>
    </w:p>
    <w:p w14:paraId="1A936540" w14:textId="4E2EDC95" w:rsid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Z</m:t>
        </m:r>
      </m:oMath>
      <w:r w:rsidRPr="009B1D48">
        <w:t>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Composition): </w:t>
      </w:r>
    </w:p>
    <w:p w14:paraId="45822481" w14:textId="6A2E20C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YZ</m:t>
        </m:r>
      </m:oMath>
      <w:r w:rsidRPr="009B1D48">
        <w:t>;</w:t>
      </w:r>
    </w:p>
    <w:p w14:paraId="2CBF4DB8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Decomposition): </w:t>
      </w:r>
    </w:p>
    <w:p w14:paraId="4215520D" w14:textId="294D59E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>;</w:t>
      </w:r>
    </w:p>
    <w:p w14:paraId="46F99E21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Псевдотранзитивность </w:t>
      </w:r>
      <w:r w:rsidRPr="009B1D48">
        <w:t xml:space="preserve">(англ. Pseudotransitivity): </w:t>
      </w:r>
    </w:p>
    <w:p w14:paraId="713436EB" w14:textId="5554529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YZ → W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W</m:t>
        </m:r>
      </m:oMath>
      <w:r w:rsidR="00A775F0" w:rsidRPr="00A775F0">
        <w:t>.</w:t>
      </w:r>
    </w:p>
    <w:p w14:paraId="7B2BDAE4" w14:textId="0F866C01" w:rsidR="009B1D48" w:rsidRPr="00A775F0" w:rsidRDefault="009B1D48" w:rsidP="009B1D48">
      <w:pPr>
        <w:pStyle w:val="a3"/>
        <w:ind w:firstLine="720"/>
      </w:pPr>
      <w:r w:rsidRPr="009B1D48">
        <w:t xml:space="preserve">Множество аксиом Армстронга обеспечивает полное и корректное логическое следование зависимостей: любые зависимости, выводимые из </w:t>
      </w:r>
      <m:oMath>
        <m:r>
          <w:rPr>
            <w:rFonts w:ascii="Cambria Math" w:hAnsi="Cambria Math"/>
          </w:rPr>
          <m:t>F</m:t>
        </m:r>
      </m:oMath>
      <w:r w:rsidRPr="009B1D48">
        <w:t xml:space="preserve"> при помощи аксиом, действительно выполняются в любом отношении, удовлетворяющем </w:t>
      </w:r>
      <m:oMath>
        <m:r>
          <w:rPr>
            <w:rFonts w:ascii="Cambria Math" w:hAnsi="Cambria Math"/>
          </w:rPr>
          <m:t>F</m:t>
        </m:r>
      </m:oMath>
      <w:r w:rsidRPr="009B1D48">
        <w:t>, и все зависимости, выполняющиеся в любом таком отношении, могут быть выведены</w:t>
      </w:r>
      <w:r w:rsidR="00A775F0" w:rsidRPr="00A775F0">
        <w:t xml:space="preserve"> [1</w:t>
      </w:r>
      <w:r w:rsidR="007C1AEF" w:rsidRPr="007C1AEF">
        <w:t>2</w:t>
      </w:r>
      <w:r w:rsidR="00A775F0" w:rsidRPr="00A775F0">
        <w:t xml:space="preserve">, </w:t>
      </w:r>
      <w:r w:rsidR="007C1AEF">
        <w:t>1</w:t>
      </w:r>
      <w:r w:rsidR="007C1AEF" w:rsidRPr="007C1AEF">
        <w:t>3</w:t>
      </w:r>
      <w:r w:rsidR="00A775F0" w:rsidRPr="00A775F0">
        <w:t>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7"/>
        <w:ind w:firstLine="720"/>
        <w:jc w:val="both"/>
      </w:pPr>
      <w:r w:rsidRPr="006C4ACC">
        <w:t>Замыкание множества атрибутов</w:t>
      </w:r>
    </w:p>
    <w:p w14:paraId="3526E259" w14:textId="154D5A19" w:rsidR="006C4ACC" w:rsidRPr="00FF6B9B" w:rsidRDefault="006C4ACC" w:rsidP="00B623C1">
      <w:pPr>
        <w:pStyle w:val="a3"/>
        <w:ind w:firstLine="720"/>
      </w:pPr>
      <w:r w:rsidRPr="006C4ACC">
        <w:t xml:space="preserve">Для практического анализа функциональных зависимостей часто вычисляют замыкание множества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относительно набора зависимостей</w:t>
      </w:r>
      <w:r w:rsidR="00B623C1">
        <w:t xml:space="preserve">         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[</w:t>
      </w:r>
      <w:r w:rsidR="007C1AEF">
        <w:t>11</w:t>
      </w:r>
      <w:r w:rsidRPr="006C4ACC">
        <w:t xml:space="preserve">]. Замыкание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— это множество атрибутов, функционально определяемых из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через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2FC63185" w14:textId="77777777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</w:p>
    <w:p w14:paraId="61669634" w14:textId="17C2D6E1" w:rsidR="006C4ACC" w:rsidRPr="006C4ACC" w:rsidRDefault="006C4ACC" w:rsidP="004377D8">
      <w:pPr>
        <w:pStyle w:val="a3"/>
        <w:ind w:firstLine="720"/>
      </w:pPr>
      <w:r w:rsidRPr="006C4ACC">
        <w:lastRenderedPageBreak/>
        <w:t xml:space="preserve">Алгоритм вычисления </w:t>
      </w:r>
      <m:oMath>
        <m:r>
          <w:rPr>
            <w:rFonts w:ascii="Cambria Math" w:hAnsi="Cambria Math"/>
          </w:rPr>
          <m:t>X⁺</m:t>
        </m:r>
      </m:oMath>
      <w:r w:rsidRPr="006C4ACC">
        <w:t>:</w:t>
      </w:r>
    </w:p>
    <w:p w14:paraId="379D2F65" w14:textId="636F5D44" w:rsidR="006C4ACC" w:rsidRDefault="006C4ACC" w:rsidP="00E655B5">
      <w:pPr>
        <w:pStyle w:val="a3"/>
        <w:numPr>
          <w:ilvl w:val="0"/>
          <w:numId w:val="72"/>
        </w:numPr>
      </w:pPr>
      <w:r w:rsidRPr="006C4ACC">
        <w:t xml:space="preserve">Инициализировать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= </w:t>
      </w:r>
      <m:oMath>
        <m:r>
          <w:rPr>
            <w:rFonts w:ascii="Cambria Math" w:hAnsi="Cambria Math"/>
          </w:rPr>
          <m:t>X</m:t>
        </m:r>
      </m:oMath>
      <w:r w:rsidRPr="006C4ACC">
        <w:t>.</w:t>
      </w:r>
    </w:p>
    <w:p w14:paraId="3E799425" w14:textId="72B57342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 xml:space="preserve">Пока есть зависимость </w:t>
      </w:r>
      <m:oMath>
        <m:r>
          <w:rPr>
            <w:rFonts w:ascii="Cambria Math" w:hAnsi="Cambria Math"/>
          </w:rPr>
          <m:t>Y → Z</m:t>
        </m:r>
      </m:oMath>
      <w:r w:rsidRPr="006C4ACC">
        <w:t xml:space="preserve"> в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такая, что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∉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: добавить к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все атрибуты из </w:t>
      </w:r>
      <m:oMath>
        <m:r>
          <w:rPr>
            <w:rFonts w:ascii="Cambria Math" w:hAnsi="Cambria Math"/>
          </w:rPr>
          <m:t>Z</m:t>
        </m:r>
      </m:oMath>
      <w:r w:rsidRPr="006C4ACC">
        <w:t>.</w:t>
      </w:r>
    </w:p>
    <w:p w14:paraId="7395375B" w14:textId="1F636599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>Повторять, пока новое добавление возможно.</w:t>
      </w:r>
    </w:p>
    <w:p w14:paraId="40E2F385" w14:textId="27C29571" w:rsidR="006C4ACC" w:rsidRDefault="006C4ACC" w:rsidP="004377D8">
      <w:pPr>
        <w:pStyle w:val="a3"/>
        <w:ind w:firstLine="720"/>
      </w:pPr>
      <w:r w:rsidRPr="006C4ACC">
        <w:t xml:space="preserve">Результат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содержит все атрибуты, функционально зависящие от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. Замыкание используется, чтобы проверить, является ли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суперклю</w:t>
      </w:r>
      <w:r>
        <w:t>ч</w:t>
      </w:r>
      <w:r w:rsidRPr="006C4ACC">
        <w:t xml:space="preserve">ом (если </w:t>
      </w:r>
      <w:r w:rsidR="00B623C1"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=U</m:t>
        </m:r>
      </m:oMath>
      <w:r w:rsidRPr="006C4ACC">
        <w:t>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7"/>
        <w:ind w:firstLine="720"/>
      </w:pPr>
      <w:r w:rsidRPr="00A775F0">
        <w:t>Суперключи и кандидат</w:t>
      </w:r>
      <w:r w:rsidR="00A775F0" w:rsidRPr="00A775F0">
        <w:t>н</w:t>
      </w:r>
      <w:r w:rsidRPr="00A775F0">
        <w:t>ые ключи</w:t>
      </w:r>
    </w:p>
    <w:p w14:paraId="20F29B51" w14:textId="2532D228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называется суперклю</w:t>
      </w:r>
      <w:r>
        <w:t>ч</w:t>
      </w:r>
      <w:r w:rsidRPr="006C4ACC">
        <w:t xml:space="preserve">ом в отношении </w:t>
      </w:r>
      <m:oMath>
        <m:r>
          <w:rPr>
            <w:rFonts w:ascii="Cambria Math" w:hAnsi="Cambria Math"/>
          </w:rPr>
          <m:t>R(U)</m:t>
        </m:r>
      </m:oMath>
      <w:r w:rsidRPr="006C4ACC">
        <w:t xml:space="preserve">, если </w:t>
      </w:r>
      <m:oMath>
        <m:r>
          <w:rPr>
            <w:rFonts w:ascii="Cambria Math" w:hAnsi="Cambria Math"/>
          </w:rPr>
          <m:t>X⁺ = U</m:t>
        </m:r>
      </m:oMath>
      <w:r w:rsidRPr="006C4ACC">
        <w:t xml:space="preserve">. Это означает, что значения всех атрибутов отношения определяются значениями атрибутов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</w:t>
      </w:r>
      <w:r w:rsidR="007C1AEF">
        <w:t>11</w:t>
      </w:r>
      <w:r w:rsidR="00A775F0" w:rsidRPr="00A775F0">
        <w:t xml:space="preserve">, </w:t>
      </w:r>
      <w:r w:rsidR="007C1AEF">
        <w:t>14</w:t>
      </w:r>
      <w:r w:rsidR="00A775F0" w:rsidRPr="00A775F0">
        <w:t>]</w:t>
      </w:r>
      <w:r w:rsidRPr="006C4ACC">
        <w:t>.</w:t>
      </w:r>
    </w:p>
    <w:p w14:paraId="163D369D" w14:textId="21739089" w:rsidR="006C4ACC" w:rsidRPr="006C4ACC" w:rsidRDefault="006C4ACC" w:rsidP="006C4ACC">
      <w:pPr>
        <w:pStyle w:val="a3"/>
        <w:ind w:firstLine="720"/>
      </w:pPr>
      <w:r w:rsidRPr="006C4ACC">
        <w:t xml:space="preserve">При этом кандидатный ключ — это минимальное по включению множество атрибутов </w:t>
      </w:r>
      <m:oMath>
        <m:r>
          <w:rPr>
            <w:rFonts w:ascii="Cambria Math" w:hAnsi="Cambria Math"/>
          </w:rPr>
          <m:t xml:space="preserve">K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>, являющееся суперклю</w:t>
      </w:r>
      <w:r>
        <w:t>ч</w:t>
      </w:r>
      <w:r w:rsidRPr="006C4ACC">
        <w:t xml:space="preserve">ом, то есть </w:t>
      </w:r>
      <m:oMath>
        <m:r>
          <w:rPr>
            <w:rFonts w:ascii="Cambria Math" w:hAnsi="Cambria Math"/>
          </w:rPr>
          <m:t>K⁺ = U</m:t>
        </m:r>
      </m:oMath>
      <w:r w:rsidRPr="006C4ACC">
        <w:t xml:space="preserve">, и для любого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6C4ACC">
        <w:t xml:space="preserve"> выполняется </w:t>
      </w:r>
      <m:oMath>
        <m:r>
          <w:rPr>
            <w:rFonts w:ascii="Cambria Math" w:hAnsi="Cambria Math"/>
          </w:rPr>
          <m:t>Y⁺ ≠ U</m:t>
        </m:r>
      </m:oMath>
      <w:r w:rsidR="00A775F0" w:rsidRPr="00A775F0">
        <w:t xml:space="preserve"> [</w:t>
      </w:r>
      <w:r w:rsidR="007C1AEF">
        <w:t>14</w:t>
      </w:r>
      <w:r w:rsidR="00A775F0" w:rsidRPr="00A775F0">
        <w:t>]</w:t>
      </w:r>
      <w:r w:rsidRPr="006C4ACC">
        <w:t>.</w:t>
      </w:r>
    </w:p>
    <w:p w14:paraId="4564E3C0" w14:textId="7A2AE6C5" w:rsidR="006C4ACC" w:rsidRPr="006C4ACC" w:rsidRDefault="006C4ACC" w:rsidP="006C4ACC">
      <w:pPr>
        <w:pStyle w:val="a3"/>
        <w:ind w:firstLine="720"/>
      </w:pPr>
      <w:r w:rsidRPr="006C4ACC">
        <w:t>Алгоритм поиска всех кандидатных ключей:</w:t>
      </w:r>
    </w:p>
    <w:p w14:paraId="4A8217DD" w14:textId="6EADCE2A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Выделить все атрибуты </w:t>
      </w:r>
      <m:oMath>
        <m:r>
          <w:rPr>
            <w:rFonts w:ascii="Cambria Math" w:hAnsi="Cambria Math"/>
          </w:rPr>
          <m:t>U</m:t>
        </m:r>
      </m:oMath>
      <w:r w:rsidRPr="006C4ACC">
        <w:t>.</w:t>
      </w:r>
    </w:p>
    <w:p w14:paraId="7BDA4E53" w14:textId="103AFB4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Сгенерировать потенциальные комбинации атрибутов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>.</w:t>
      </w:r>
    </w:p>
    <w:p w14:paraId="00FBCC94" w14:textId="4633E00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Для каждой комбинации вычислить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X⁺ = U</m:t>
        </m:r>
      </m:oMath>
      <w:r>
        <w:t>, то</w:t>
      </w:r>
      <w:r w:rsidRPr="006C4ACC">
        <w:t xml:space="preserve">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является суперклю</w:t>
      </w:r>
      <w:r>
        <w:t>ч</w:t>
      </w:r>
      <w:r w:rsidRPr="006C4ACC">
        <w:t>ом.</w:t>
      </w:r>
    </w:p>
    <w:p w14:paraId="56E3F825" w14:textId="77777777" w:rsidR="00EF51A6" w:rsidRPr="006C4ACC" w:rsidRDefault="006C4ACC" w:rsidP="00EF51A6">
      <w:pPr>
        <w:pStyle w:val="a3"/>
        <w:numPr>
          <w:ilvl w:val="0"/>
          <w:numId w:val="50"/>
        </w:numPr>
      </w:pPr>
      <w:r w:rsidRPr="006C4ACC">
        <w:t>Отсеять те суперклю</w:t>
      </w:r>
      <w:r>
        <w:t>ч</w:t>
      </w:r>
      <w:r w:rsidRPr="006C4ACC">
        <w:t>и, которые не являются минимальными (то есть существуют собственные подмножества, являющиеся суперклю</w:t>
      </w:r>
      <w:r>
        <w:t>ч</w:t>
      </w:r>
      <w:r w:rsidRPr="006C4ACC">
        <w:t>ами).</w:t>
      </w:r>
    </w:p>
    <w:p w14:paraId="02B38DFF" w14:textId="2EFEC0E2" w:rsidR="006C4ACC" w:rsidRPr="00285761" w:rsidRDefault="006C4ACC" w:rsidP="006C4ACC">
      <w:pPr>
        <w:pStyle w:val="a3"/>
        <w:ind w:firstLine="720"/>
      </w:pPr>
      <w:r w:rsidRPr="006C4ACC">
        <w:t xml:space="preserve">Данный алгоритм при больших </w:t>
      </w:r>
      <m:oMath>
        <m:r>
          <w:rPr>
            <w:rFonts w:ascii="Cambria Math" w:hAnsi="Cambria Math"/>
          </w:rPr>
          <m:t>n</m:t>
        </m:r>
      </m:oMath>
      <w:r w:rsidRPr="006C4ACC">
        <w:t xml:space="preserve">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</w:t>
      </w:r>
      <w:r w:rsidR="00F56EA2">
        <w:t>15</w:t>
      </w:r>
      <w:r w:rsidR="00A775F0" w:rsidRPr="00A775F0">
        <w:t>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кандидатных ключей для конкретного отношения и используется СУБД в качестве основного средства идентификации кортежей.</w:t>
      </w:r>
    </w:p>
    <w:p w14:paraId="27418924" w14:textId="77777777" w:rsidR="00B623C1" w:rsidRPr="00F56EA2" w:rsidRDefault="00B623C1" w:rsidP="00F56EA2">
      <w:pPr>
        <w:pStyle w:val="a3"/>
        <w:rPr>
          <w:lang w:val="en-US"/>
        </w:rPr>
      </w:pPr>
    </w:p>
    <w:p w14:paraId="07762B80" w14:textId="77777777" w:rsidR="006C4ACC" w:rsidRDefault="006C4ACC" w:rsidP="006C4ACC">
      <w:pPr>
        <w:pStyle w:val="af7"/>
        <w:jc w:val="both"/>
        <w:rPr>
          <w:bCs/>
        </w:rPr>
      </w:pPr>
      <w:r>
        <w:lastRenderedPageBreak/>
        <w:tab/>
      </w:r>
      <w:r w:rsidRPr="006C4ACC">
        <w:rPr>
          <w:bCs/>
          <w:sz w:val="32"/>
        </w:rPr>
        <w:t>Минимальный (канонический) базис функциональных зависимостей</w:t>
      </w:r>
    </w:p>
    <w:p w14:paraId="5B6F9115" w14:textId="0086A18E" w:rsidR="006C4ACC" w:rsidRDefault="006C4ACC" w:rsidP="006C4ACC">
      <w:pPr>
        <w:pStyle w:val="a3"/>
        <w:ind w:firstLine="720"/>
      </w:pPr>
      <w:r w:rsidRPr="006C4ACC">
        <w:t xml:space="preserve">Для эффективного хранения и анализа ФЗ часто строят минимальный (канонический) набор зависимостей — такое представление исходного множества </w:t>
      </w:r>
      <m:oMath>
        <m:r>
          <w:rPr>
            <w:rFonts w:ascii="Cambria Math" w:hAnsi="Cambria Math"/>
          </w:rPr>
          <m:t>F</m:t>
        </m:r>
      </m:oMath>
      <w:r w:rsidRPr="006C4ACC">
        <w:t>, где каждая зависимость представлена в простейшей форме без избыточных атрибутов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 w:rsidP="00E655B5">
      <w:pPr>
        <w:pStyle w:val="a3"/>
        <w:numPr>
          <w:ilvl w:val="0"/>
          <w:numId w:val="73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60EC03F4" w:rsidR="006C4ACC" w:rsidRPr="00FF6B9B" w:rsidRDefault="006C4ACC" w:rsidP="006C4ACC">
      <w:pPr>
        <w:pStyle w:val="a3"/>
        <w:ind w:firstLine="720"/>
      </w:pPr>
      <w:r w:rsidRPr="006C4ACC">
        <w:t xml:space="preserve">Алгоритм построения минимального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из исходного</w:t>
      </w:r>
      <w:r>
        <w:t xml:space="preserve"> </w:t>
      </w:r>
      <w:r w:rsidRPr="006C4ACC">
        <w:t xml:space="preserve">множества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4AD121DE" w14:textId="245AC55A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Разложение. Для каждой зависимости </w:t>
      </w:r>
      <m:oMath>
        <m:r>
          <w:rPr>
            <w:rFonts w:ascii="Cambria Math" w:hAnsi="Cambria Math"/>
          </w:rPr>
          <m:t xml:space="preserve">X → Y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</m:t>
        </m:r>
      </m:oMath>
      <w:r w:rsidRPr="006C4ACC">
        <w:t xml:space="preserve"> с </w:t>
      </w:r>
      <m:oMath>
        <m:r>
          <w:rPr>
            <w:rFonts w:ascii="Cambria Math" w:hAnsi="Cambria Math"/>
          </w:rPr>
          <m:t>|Y| &gt; 1</m:t>
        </m:r>
      </m:oMath>
      <w:r w:rsidRPr="006C4ACC">
        <w:t xml:space="preserve"> заменить её на набор зависимостей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для каждого </w:t>
      </w:r>
      <m:oMath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</m:t>
        </m:r>
      </m:oMath>
      <w:r w:rsidRPr="006C4ACC">
        <w:t>.</w:t>
      </w:r>
    </w:p>
    <w:p w14:paraId="540D2261" w14:textId="0F58F2FE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лишних атрибутов в левой части. Для каждой зависимости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X → A</m:t>
        </m:r>
      </m:oMath>
      <w:r w:rsidRPr="006C4ACC">
        <w:t xml:space="preserve"> рассмотреть каждый атрибут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</m:t>
        </m:r>
      </m:oMath>
      <w:r w:rsidRPr="006C4ACC">
        <w:t xml:space="preserve">: вычислить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относительно текущего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содержит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, то удалить </w:t>
      </w:r>
      <m:oMath>
        <m:r>
          <w:rPr>
            <w:rFonts w:ascii="Cambria Math" w:hAnsi="Cambria Math"/>
          </w:rPr>
          <m:t>B</m:t>
        </m:r>
      </m:oMath>
      <w:r w:rsidRPr="006C4ACC">
        <w:t xml:space="preserve"> из левой части зависимости.</w:t>
      </w:r>
    </w:p>
    <w:p w14:paraId="16ECD030" w14:textId="2A707CE4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избыточных зависимостей. Для каждой зависимости </w:t>
      </w:r>
      <m:oMath>
        <m:r>
          <w:rPr>
            <w:rFonts w:ascii="Cambria Math" w:hAnsi="Cambria Math"/>
          </w:rPr>
          <m:t xml:space="preserve">f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Fᵐ</m:t>
        </m:r>
      </m:oMath>
      <w:r w:rsidRPr="006C4ACC">
        <w:t xml:space="preserve"> проверить, выводится 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из множества </w:t>
      </w:r>
      <m:oMath>
        <m:r>
          <w:rPr>
            <w:rFonts w:ascii="Cambria Math" w:hAnsi="Cambria Math"/>
          </w:rPr>
          <m:t>Fᵐ \ {f}</m:t>
        </m:r>
      </m:oMath>
      <w:r w:rsidRPr="006C4ACC">
        <w:t xml:space="preserve">. Если да — удалить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15FB78F6" w14:textId="3374CE35" w:rsidR="006C4ACC" w:rsidRDefault="006C4ACC" w:rsidP="006C4ACC">
      <w:pPr>
        <w:pStyle w:val="a3"/>
        <w:ind w:firstLine="720"/>
      </w:pPr>
      <w:r w:rsidRPr="006C4ACC">
        <w:t xml:space="preserve">В результате получается минимальный (канонический) базис </w:t>
      </w:r>
      <m:oMath>
        <m:r>
          <w:rPr>
            <w:rFonts w:ascii="Cambria Math" w:hAnsi="Cambria Math"/>
          </w:rPr>
          <m:t>Fᵐ</m:t>
        </m:r>
      </m:oMath>
      <w:r w:rsidRPr="006C4ACC">
        <w:t>, однозначно определяющий исходное множество зависимостей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F6B9B" w:rsidRDefault="006C4ACC" w:rsidP="006C4ACC">
      <w:pPr>
        <w:pStyle w:val="af7"/>
        <w:rPr>
          <w:bCs/>
        </w:rPr>
      </w:pPr>
      <w:r w:rsidRPr="00A775F0">
        <w:lastRenderedPageBreak/>
        <w:tab/>
      </w:r>
      <w:r w:rsidRPr="006C4ACC">
        <w:rPr>
          <w:bCs/>
          <w:sz w:val="32"/>
        </w:rPr>
        <w:t>Классы эквивалентности множеств зависимостей</w:t>
      </w:r>
    </w:p>
    <w:p w14:paraId="26D93589" w14:textId="723688E6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называются </w:t>
      </w:r>
      <w:r w:rsidRPr="00E655B5">
        <w:t>эквивалентными</w:t>
      </w:r>
      <w:r w:rsidRPr="006C4ACC">
        <w:t xml:space="preserve">, если для любого отношения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(U)</m:t>
        </m:r>
      </m:oMath>
      <w:r w:rsidRPr="006C4ACC">
        <w:t xml:space="preserve">: </w:t>
      </w:r>
      <m:oMath>
        <m:r>
          <w:rPr>
            <w:rFonts w:ascii="Cambria Math" w:hAnsi="Cambria Math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тогда и только тогда, когда </w:t>
      </w:r>
      <m:oMath>
        <m:r>
          <w:rPr>
            <w:rFonts w:ascii="Cambria Math" w:hAnsi="Cambria Math"/>
            <w:lang w:val="en-US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G</m:t>
        </m:r>
      </m:oMath>
      <w:r w:rsidR="00A775F0" w:rsidRPr="00A775F0">
        <w:t xml:space="preserve"> [</w:t>
      </w:r>
      <w:r w:rsidR="00F56EA2" w:rsidRPr="00F56EA2">
        <w:t>17</w:t>
      </w:r>
      <w:r w:rsidR="00A775F0" w:rsidRPr="00A775F0">
        <w:t>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41F2547E" w:rsidR="00FE6CC8" w:rsidRPr="006C4ACC" w:rsidRDefault="006C4ACC" w:rsidP="00E278F2">
      <w:pPr>
        <w:pStyle w:val="a3"/>
        <w:ind w:firstLine="720"/>
      </w:pPr>
      <w:r w:rsidRPr="006C4ACC">
        <w:t xml:space="preserve">Чтобы проверить эквивалентность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, иногда используют сравнение их минимальных покрытий: минимальные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Gᵐ</m:t>
        </m:r>
      </m:oMath>
      <w:r w:rsidRPr="006C4ACC">
        <w:t xml:space="preserve"> совпадают (с точностью до порядка зависимостей), если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эквивалентны.</w:t>
      </w:r>
    </w:p>
    <w:p w14:paraId="4F9E6BA4" w14:textId="77777777" w:rsidR="006C4ACC" w:rsidRPr="006D7881" w:rsidRDefault="006C4ACC" w:rsidP="006C4ACC">
      <w:pPr>
        <w:pStyle w:val="af7"/>
        <w:rPr>
          <w:bCs/>
        </w:rPr>
      </w:pPr>
      <w:r w:rsidRPr="00FF6B9B">
        <w:tab/>
      </w:r>
      <w:r w:rsidRPr="006C4ACC">
        <w:rPr>
          <w:bCs/>
          <w:sz w:val="32"/>
        </w:rPr>
        <w:t xml:space="preserve"> </w:t>
      </w:r>
      <w:r w:rsidR="00A775F0">
        <w:rPr>
          <w:bCs/>
          <w:sz w:val="32"/>
        </w:rPr>
        <w:t xml:space="preserve">Полная </w:t>
      </w:r>
      <w:r w:rsidRPr="006C4ACC">
        <w:rPr>
          <w:bCs/>
          <w:sz w:val="32"/>
        </w:rPr>
        <w:t>и транзитивная</w:t>
      </w:r>
      <w:r w:rsidRPr="006D7881">
        <w:rPr>
          <w:bCs/>
        </w:rPr>
        <w:t xml:space="preserve"> </w:t>
      </w:r>
      <w:r w:rsidR="00A775F0">
        <w:rPr>
          <w:bCs/>
        </w:rPr>
        <w:t xml:space="preserve">функциональная </w:t>
      </w:r>
      <w:r w:rsidRPr="006C4ACC">
        <w:rPr>
          <w:bCs/>
          <w:sz w:val="32"/>
        </w:rPr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115A8E63" w:rsidR="006C4ACC" w:rsidRPr="006C4ACC" w:rsidRDefault="006C4ACC" w:rsidP="006C4ACC">
      <w:pPr>
        <w:pStyle w:val="a3"/>
        <w:numPr>
          <w:ilvl w:val="0"/>
          <w:numId w:val="53"/>
        </w:numPr>
      </w:pPr>
      <w:r w:rsidRPr="00E655B5">
        <w:t>Полная функциональная зависимость.</w:t>
      </w:r>
      <w:r w:rsidRPr="006C4ACC">
        <w:t xml:space="preserve"> Зависимость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называется полной, если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 не функционально определяется никаким собственным подмножеством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</w:t>
      </w:r>
      <w:r w:rsidR="001F17BB">
        <w:t>18</w:t>
      </w:r>
      <w:r w:rsidR="00A775F0" w:rsidRPr="00A775F0">
        <w:t>]</w:t>
      </w:r>
      <w:r w:rsidRPr="006C4ACC">
        <w:t>.</w:t>
      </w:r>
    </w:p>
    <w:p w14:paraId="12513CC3" w14:textId="5E3F54CC" w:rsidR="006C4ACC" w:rsidRPr="006C4ACC" w:rsidRDefault="006C4ACC" w:rsidP="006C4ACC">
      <w:pPr>
        <w:pStyle w:val="a3"/>
        <w:ind w:left="720"/>
      </w:pPr>
      <w:r w:rsidRPr="006C4ACC">
        <w:t xml:space="preserve">Формально: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полная, если для любого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X: B → A</m:t>
        </m:r>
      </m:oMath>
      <w:r w:rsidRPr="006C4ACC">
        <w:t xml:space="preserve"> не выводится из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5194D011" w14:textId="211DBE0C" w:rsidR="006C4ACC" w:rsidRPr="006C4ACC" w:rsidRDefault="006C4ACC" w:rsidP="00E278F2">
      <w:pPr>
        <w:pStyle w:val="a3"/>
        <w:numPr>
          <w:ilvl w:val="0"/>
          <w:numId w:val="53"/>
        </w:numPr>
      </w:pPr>
      <w:r w:rsidRPr="00E655B5">
        <w:t xml:space="preserve">Транзитивная зависимость. </w:t>
      </w:r>
      <w:r w:rsidRPr="006C4ACC">
        <w:t xml:space="preserve">Зависимость </w:t>
      </w:r>
      <m:oMath>
        <m:r>
          <w:rPr>
            <w:rFonts w:ascii="Cambria Math" w:hAnsi="Cambria Math"/>
          </w:rPr>
          <m:t>X → Z</m:t>
        </m:r>
      </m:oMath>
      <w:r w:rsidRPr="006C4ACC">
        <w:t xml:space="preserve"> называется транзитивной, если существует некоторое атрибут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, такое что </w:t>
      </w:r>
      <m:oMath>
        <m:r>
          <w:rPr>
            <w:rFonts w:ascii="Cambria Math" w:hAnsi="Cambria Math"/>
          </w:rPr>
          <m:t>X → Y и Y → Z</m:t>
        </m:r>
      </m:oMath>
      <w:r w:rsidRPr="006C4ACC">
        <w:t xml:space="preserve"> при этом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частью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</w:t>
      </w:r>
      <m:oMath>
        <m:r>
          <w:rPr>
            <w:rFonts w:ascii="Cambria Math" w:hAnsi="Cambria Math"/>
          </w:rPr>
          <m:t>A</m:t>
        </m:r>
      </m:oMath>
      <w:r w:rsidR="00A775F0" w:rsidRPr="00E278F2">
        <w:t xml:space="preserve"> [</w:t>
      </w:r>
      <w:r w:rsidR="001F17BB">
        <w:t>18</w:t>
      </w:r>
      <w:r w:rsidR="00A775F0" w:rsidRPr="00E278F2">
        <w:t>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7"/>
      </w:pPr>
    </w:p>
    <w:p w14:paraId="10B20FCD" w14:textId="77777777" w:rsidR="006C4ACC" w:rsidRDefault="006C4ACC" w:rsidP="006C4ACC">
      <w:pPr>
        <w:pStyle w:val="a3"/>
        <w:ind w:firstLine="720"/>
      </w:pPr>
    </w:p>
    <w:p w14:paraId="65E8E299" w14:textId="77777777" w:rsidR="00F56EA2" w:rsidRPr="00F56EA2" w:rsidRDefault="00F56EA2" w:rsidP="006C4ACC">
      <w:pPr>
        <w:pStyle w:val="a3"/>
        <w:ind w:firstLine="720"/>
        <w:rPr>
          <w:lang w:val="en-US"/>
        </w:rPr>
      </w:pPr>
    </w:p>
    <w:p w14:paraId="1A1C3BEB" w14:textId="77777777" w:rsidR="00F6000D" w:rsidRPr="00AC3531" w:rsidRDefault="00F6000D" w:rsidP="004377D8">
      <w:pPr>
        <w:pStyle w:val="a3"/>
      </w:pPr>
    </w:p>
    <w:p w14:paraId="03ED6BAE" w14:textId="77777777" w:rsidR="004377D8" w:rsidRPr="0069427A" w:rsidRDefault="004377D8" w:rsidP="004377D8">
      <w:pPr>
        <w:pStyle w:val="2"/>
        <w:numPr>
          <w:ilvl w:val="2"/>
          <w:numId w:val="39"/>
        </w:numPr>
      </w:pPr>
      <w:bookmarkStart w:id="10" w:name="_Toc201567498"/>
      <w:r>
        <w:lastRenderedPageBreak/>
        <w:t>Проблема избыточности и аномалии обновления данных</w:t>
      </w:r>
      <w:bookmarkEnd w:id="10"/>
    </w:p>
    <w:p w14:paraId="0D150F31" w14:textId="73703643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</w:t>
      </w:r>
      <w:r w:rsidR="000024BB" w:rsidRPr="000024BB">
        <w:t>3</w:t>
      </w:r>
      <w:r w:rsidRPr="00A775F0">
        <w:t>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4A4E914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</w:t>
      </w:r>
      <w:r w:rsidR="000024BB">
        <w:t>9</w:t>
      </w:r>
      <w:r w:rsidRPr="00A775F0">
        <w:t>]</w:t>
      </w:r>
      <w:r w:rsidRPr="0069427A">
        <w:t>. Хотя некоторая степень контролируемой избыточности может целенаправленно вводиться для повышения производительности запросов (например, в денормализованных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</w:t>
      </w:r>
      <w:r w:rsidR="000024BB">
        <w:t>9</w:t>
      </w:r>
      <w:r w:rsidRPr="00A775F0">
        <w:t xml:space="preserve">, </w:t>
      </w:r>
      <w:r w:rsidR="000024BB">
        <w:t>20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3B1255E2" w:rsidR="00B01DA7" w:rsidRPr="00B01DA7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insertion anomaly).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</w:t>
      </w:r>
      <w:r w:rsidR="000024BB">
        <w:t>3</w:t>
      </w:r>
      <w:r w:rsidRPr="00A775F0">
        <w:t>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r w:rsidR="00B01DA7" w:rsidRPr="00F6000D">
        <w:rPr>
          <w:i/>
          <w:iCs/>
        </w:rPr>
        <w:t>Экзамены(Студент,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</w:t>
      </w:r>
      <w:r w:rsidR="00B01DA7" w:rsidRPr="00F6000D">
        <w:rPr>
          <w:i/>
          <w:iCs/>
        </w:rPr>
        <w:t>Преподаватель</w:t>
      </w:r>
      <w:r w:rsidR="00B01DA7" w:rsidRPr="00B01DA7">
        <w:t>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14673334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r w:rsidRPr="0069427A">
        <w:t xml:space="preserve">deletion anomaly). </w:t>
      </w:r>
      <w:r>
        <w:t>Данная аномалия возникает п</w:t>
      </w:r>
      <w:r w:rsidRPr="0069427A">
        <w:t xml:space="preserve">ри попытке удалить запись возникает риск утраты ценной </w:t>
      </w:r>
      <w:r w:rsidR="00D66AC0" w:rsidRPr="00AC3531">
        <w:br/>
      </w:r>
      <w:r w:rsidRPr="0069427A">
        <w:t>информации</w:t>
      </w:r>
      <w:r w:rsidR="00D66AC0" w:rsidRPr="00D66AC0">
        <w:t xml:space="preserve"> </w:t>
      </w:r>
      <w:r w:rsidRPr="00A775F0">
        <w:t>[</w:t>
      </w:r>
      <w:r w:rsidR="000024BB">
        <w:t>3</w:t>
      </w:r>
      <w:r w:rsidRPr="00A775F0">
        <w:t>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AA436B">
        <w:rPr>
          <w:i/>
          <w:iCs/>
        </w:rPr>
        <w:t xml:space="preserve">Экзамены(Студент, Дисциплина, Преподаватель, </w:t>
      </w:r>
      <w:r w:rsidR="00AA436B">
        <w:rPr>
          <w:i/>
          <w:iCs/>
        </w:rPr>
        <w:t>О</w:t>
      </w:r>
      <w:r w:rsidR="00B01DA7" w:rsidRPr="00AA436B">
        <w:rPr>
          <w:i/>
          <w:iCs/>
        </w:rPr>
        <w:t>ценка)</w:t>
      </w:r>
      <w:r w:rsidR="00B01DA7">
        <w:t xml:space="preserve"> </w:t>
      </w:r>
      <w:r w:rsidR="00B01DA7" w:rsidRPr="00B01DA7">
        <w:t>удалить все сдачи студентов по «</w:t>
      </w:r>
      <w:r w:rsidR="00B01DA7" w:rsidRPr="00AA436B">
        <w:rPr>
          <w:i/>
          <w:iCs/>
        </w:rPr>
        <w:t>Базам данных</w:t>
      </w:r>
      <w:r w:rsidR="00B01DA7" w:rsidRPr="00B01DA7">
        <w:t>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3DB21106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update anomaly).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</w:t>
      </w:r>
      <w:r w:rsidR="000024BB">
        <w:t>3</w:t>
      </w:r>
      <w:r w:rsidRPr="00A775F0">
        <w:t xml:space="preserve">, </w:t>
      </w:r>
      <w:r w:rsidR="000024BB">
        <w:t>21</w:t>
      </w:r>
      <w:r w:rsidRPr="00A775F0">
        <w:t>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AA436B">
        <w:rPr>
          <w:i/>
        </w:rPr>
        <w:t xml:space="preserve">Экзамены(Студент, Дисциплина, Преподаватель, </w:t>
      </w:r>
      <w:r w:rsidR="00AA436B">
        <w:rPr>
          <w:i/>
        </w:rPr>
        <w:t>О</w:t>
      </w:r>
      <w:r w:rsidR="00B01DA7" w:rsidRPr="00AA436B">
        <w:rPr>
          <w:i/>
        </w:rPr>
        <w:t>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1.3.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обновления</w:t>
      </w:r>
    </w:p>
    <w:p w14:paraId="5A9E26AF" w14:textId="3DBDC1C0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</w:t>
      </w:r>
      <w:r w:rsidR="000024BB">
        <w:t>21</w:t>
      </w:r>
      <w:r w:rsidRPr="00A775F0">
        <w:t>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</w:t>
      </w:r>
      <w:r w:rsidR="000024BB">
        <w:t>3</w:t>
      </w:r>
      <w:r w:rsidRPr="00A775F0">
        <w:t>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6BA12F8F" w14:textId="77777777" w:rsidR="00B01DA7" w:rsidRDefault="00B01DA7" w:rsidP="00F11DD5">
      <w:pPr>
        <w:pStyle w:val="a3"/>
      </w:pPr>
    </w:p>
    <w:p w14:paraId="676D201F" w14:textId="77777777" w:rsidR="000024BB" w:rsidRDefault="000024BB" w:rsidP="00F11DD5">
      <w:pPr>
        <w:pStyle w:val="a3"/>
      </w:pPr>
    </w:p>
    <w:p w14:paraId="324B6F50" w14:textId="77777777" w:rsidR="000024BB" w:rsidRPr="00F11DD5" w:rsidRDefault="000024BB" w:rsidP="00F11DD5">
      <w:pPr>
        <w:pStyle w:val="a3"/>
      </w:pPr>
    </w:p>
    <w:p w14:paraId="5FDE5A07" w14:textId="77777777" w:rsidR="006C4ACC" w:rsidRDefault="00D10D8B" w:rsidP="006C4ACC">
      <w:pPr>
        <w:pStyle w:val="2"/>
        <w:numPr>
          <w:ilvl w:val="2"/>
          <w:numId w:val="39"/>
        </w:numPr>
      </w:pPr>
      <w:bookmarkStart w:id="11" w:name="_Toc201567499"/>
      <w:r>
        <w:lastRenderedPageBreak/>
        <w:t>Нормализация реляционных отношений</w:t>
      </w:r>
      <w:bookmarkEnd w:id="11"/>
    </w:p>
    <w:p w14:paraId="7030A33E" w14:textId="1FAF7C30" w:rsidR="00AD3169" w:rsidRPr="00AD3169" w:rsidRDefault="00AD3169" w:rsidP="00AD3169">
      <w:pPr>
        <w:pStyle w:val="a3"/>
        <w:ind w:firstLine="680"/>
      </w:pPr>
      <w:r w:rsidRPr="00AD3169">
        <w:t>Нормализация реляционных отношений представляет собой процесс 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</w:t>
      </w:r>
      <w:r w:rsidR="00AC68E5">
        <w:t>3, 6</w:t>
      </w:r>
      <w:r w:rsidR="00E278F2" w:rsidRPr="00A775F0">
        <w:t>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r w:rsidRPr="00AD3169">
        <w:t>lossless decomposition),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кортежей</w:t>
      </w:r>
      <w:r w:rsidR="00A775F0" w:rsidRPr="00A775F0">
        <w:t xml:space="preserve"> [</w:t>
      </w:r>
      <w:r w:rsidR="00AC68E5">
        <w:t>3, 6, 17</w:t>
      </w:r>
      <w:r w:rsidR="00A775F0" w:rsidRPr="00A775F0">
        <w:t>]</w:t>
      </w:r>
      <w:r w:rsidRPr="00AD3169">
        <w:t>.</w:t>
      </w:r>
    </w:p>
    <w:p w14:paraId="14F38686" w14:textId="77777777" w:rsidR="00AD3169" w:rsidRPr="00CE4292" w:rsidRDefault="00AD3169" w:rsidP="00CE4292">
      <w:pPr>
        <w:pStyle w:val="af7"/>
      </w:pPr>
      <w:r>
        <w:tab/>
      </w:r>
      <w:r w:rsidRPr="00CE4292">
        <w:t>Декомпозиция без потерь как фундамент нормализации</w:t>
      </w:r>
    </w:p>
    <w:p w14:paraId="5D7C860A" w14:textId="1E21207E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описывающих семантические связи между атрибутами. Декомпозиция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на два или более подотношений </w:t>
      </w:r>
      <m:oMath>
        <m:r>
          <w:rPr>
            <w:rFonts w:ascii="Cambria Math" w:hAnsi="Cambria Math"/>
          </w:rPr>
          <m:t>R₁, R₂, …, Rₖ</m:t>
        </m:r>
      </m:oMath>
      <w:r w:rsidRPr="00AD3169">
        <w:t xml:space="preserve">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</w:t>
      </w:r>
      <w:r w:rsidR="00AC68E5">
        <w:t>3</w:t>
      </w:r>
      <w:r w:rsidR="00A775F0" w:rsidRPr="00A775F0">
        <w:t xml:space="preserve">, </w:t>
      </w:r>
      <w:r w:rsidR="00AC68E5">
        <w:t>1</w:t>
      </w:r>
      <w:r w:rsidR="00A775F0" w:rsidRPr="00A775F0">
        <w:t>7]</w:t>
      </w:r>
      <w:r w:rsidRPr="00AD3169">
        <w:t>.</w:t>
      </w:r>
    </w:p>
    <w:p w14:paraId="0D2F12CA" w14:textId="21D9CF3A" w:rsidR="00AD3169" w:rsidRDefault="00AD3169" w:rsidP="00AD3169">
      <w:pPr>
        <w:pStyle w:val="a3"/>
        <w:ind w:firstLine="680"/>
      </w:pPr>
      <w:r w:rsidRPr="00AD3169">
        <w:t xml:space="preserve">Критерием корректности декомпозиции без потерь является наличие хотя бы одной зависимости </w:t>
      </w:r>
      <m:oMath>
        <m:r>
          <w:rPr>
            <w:rFonts w:ascii="Cambria Math" w:hAnsi="Cambria Math"/>
          </w:rPr>
          <m:t>X → Y</m:t>
        </m:r>
      </m:oMath>
      <w:r w:rsidRPr="00AD3169">
        <w:t xml:space="preserve"> из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такой что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содержит атрибуты, общие для </w:t>
      </w:r>
      <m:oMath>
        <m:r>
          <w:rPr>
            <w:rFonts w:ascii="Cambria Math" w:hAnsi="Cambria Math"/>
          </w:rPr>
          <m:t>R₁</m:t>
        </m:r>
      </m:oMath>
      <w:r w:rsidRPr="00AD3169">
        <w:t xml:space="preserve"> и </w:t>
      </w:r>
      <m:oMath>
        <m:r>
          <w:rPr>
            <w:rFonts w:ascii="Cambria Math" w:hAnsi="Cambria Math"/>
          </w:rPr>
          <m:t>R₂</m:t>
        </m:r>
      </m:oMath>
      <w:r w:rsidRPr="00AD3169">
        <w:t xml:space="preserve">, и при этом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</w:t>
      </w:r>
      <w:r w:rsidR="00AC68E5">
        <w:t>1</w:t>
      </w:r>
      <w:r w:rsidR="00A775F0" w:rsidRPr="00A775F0">
        <w:t>7]</w:t>
      </w:r>
      <w:r w:rsidRPr="00AD3169">
        <w:t>.</w:t>
      </w:r>
    </w:p>
    <w:p w14:paraId="61F08B19" w14:textId="77777777" w:rsidR="00AD3169" w:rsidRDefault="00AD3169" w:rsidP="00AD3169">
      <w:pPr>
        <w:pStyle w:val="af7"/>
      </w:pPr>
      <w:r>
        <w:tab/>
        <w:t>Общая идея нормальных форм</w:t>
      </w:r>
    </w:p>
    <w:p w14:paraId="1CAD3795" w14:textId="1EC28453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отношений</w:t>
      </w:r>
      <w:r w:rsidR="00A775F0" w:rsidRPr="00A775F0">
        <w:t xml:space="preserve"> [</w:t>
      </w:r>
      <w:r w:rsidR="00AC68E5">
        <w:t>3</w:t>
      </w:r>
      <w:r w:rsidR="00A775F0" w:rsidRPr="00A775F0">
        <w:t xml:space="preserve">, </w:t>
      </w:r>
      <w:r w:rsidR="00AC68E5">
        <w:t>6</w:t>
      </w:r>
      <w:r w:rsidR="00A775F0" w:rsidRPr="00A775F0">
        <w:t xml:space="preserve">, </w:t>
      </w:r>
      <w:r w:rsidR="00AC68E5">
        <w:t>1</w:t>
      </w:r>
      <w:r w:rsidR="00A775F0" w:rsidRPr="00A775F0">
        <w:t>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lastRenderedPageBreak/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Обеспечить минимальное дублирование данных.</w:t>
      </w:r>
    </w:p>
    <w:p w14:paraId="12976A63" w14:textId="77777777" w:rsid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>Если на каком-то этапе отношение не удовлетворяет критериям НФ, оно декомпозируется на более мелкие подотношения,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7"/>
      </w:pPr>
      <w:r w:rsidRPr="00077075">
        <w:tab/>
      </w:r>
      <w:r>
        <w:t>Определение первой нормальной формы (1НФ)</w:t>
      </w:r>
    </w:p>
    <w:p w14:paraId="7726B664" w14:textId="56D6E581" w:rsidR="00AD3169" w:rsidRPr="00AD3169" w:rsidRDefault="00AD3169" w:rsidP="003051D2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</w:t>
      </w:r>
      <w:r w:rsidR="00C57FC4">
        <w:rPr>
          <w:lang w:val="en-US"/>
        </w:rPr>
        <w:br/>
      </w:r>
      <w:r w:rsidRPr="00AD3169">
        <w:t>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</w:t>
      </w:r>
      <w:r w:rsidR="003051D2" w:rsidRPr="003051D2">
        <w:t xml:space="preserve"> </w:t>
      </w:r>
      <w:r w:rsidR="003051D2">
        <w:t>следующее правило</w:t>
      </w:r>
      <w:r w:rsidRPr="00AD3169">
        <w:t>:</w:t>
      </w:r>
      <w:r w:rsidR="003051D2">
        <w:t xml:space="preserve"> в</w:t>
      </w:r>
      <w:r w:rsidRPr="00AD3169">
        <w:t xml:space="preserve">сё множество атрибутов </w:t>
      </w:r>
      <m:oMath>
        <m:r>
          <w:rPr>
            <w:rFonts w:ascii="Cambria Math" w:hAnsi="Cambria Math"/>
          </w:rPr>
          <m:t>U</m:t>
        </m:r>
      </m:oMath>
      <w:r w:rsidRPr="00AD3169">
        <w:t xml:space="preserve">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должно быть разделено на такие, что каждое значение </w:t>
      </w:r>
      <m:oMath>
        <m:r>
          <w:rPr>
            <w:rFonts w:ascii="Cambria Math" w:hAnsi="Cambria Math"/>
          </w:rPr>
          <m:t>t[Aᵢ]</m:t>
        </m:r>
      </m:oMath>
      <w:r w:rsidRPr="00AD3169">
        <w:t xml:space="preserve">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7"/>
        <w:ind w:firstLine="720"/>
      </w:pPr>
      <w:r>
        <w:t>Определение второй нормальной формы (2НФ)</w:t>
      </w:r>
    </w:p>
    <w:p w14:paraId="1B11361E" w14:textId="555D0DCA" w:rsidR="003051D2" w:rsidRPr="004A55AB" w:rsidRDefault="00AD3169" w:rsidP="004A55AB">
      <w:pPr>
        <w:pStyle w:val="a3"/>
        <w:ind w:firstLine="720"/>
        <w:rPr>
          <w:lang w:val="en-US"/>
        </w:rPr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</w:t>
      </w:r>
      <m:oMath>
        <m:r>
          <w:rPr>
            <w:rFonts w:ascii="Cambria Math" w:hAnsi="Cambria Math"/>
          </w:rPr>
          <m:t>R</m:t>
        </m:r>
      </m:oMath>
      <w:r w:rsidRPr="00AD3169">
        <w:t>, удовлетворяющее 1НФ, приведено ко 2НФ, если каждый неключевой атрибут полностью функционально 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17</w:t>
      </w:r>
      <w:r w:rsidR="00077075" w:rsidRPr="00077075">
        <w:t>]</w:t>
      </w:r>
      <w:r w:rsidRPr="00AD3169">
        <w:t>.</w:t>
      </w:r>
      <w:r>
        <w:t xml:space="preserve"> </w:t>
      </w:r>
    </w:p>
    <w:p w14:paraId="64703CBA" w14:textId="77777777" w:rsidR="00AD3169" w:rsidRPr="00AD3169" w:rsidRDefault="00AD3169" w:rsidP="00AD3169">
      <w:pPr>
        <w:pStyle w:val="a3"/>
        <w:ind w:firstLine="720"/>
      </w:pPr>
      <w:r>
        <w:lastRenderedPageBreak/>
        <w:t>Требования</w:t>
      </w:r>
      <w:r w:rsidRPr="00AD3169">
        <w:t xml:space="preserve"> 2НФ:</w:t>
      </w:r>
    </w:p>
    <w:p w14:paraId="40D68D5A" w14:textId="30A3F856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Сначала необходимо определить все возможные кандидатные ключи отношения </w:t>
      </w:r>
      <m:oMath>
        <m:r>
          <w:rPr>
            <w:rFonts w:ascii="Cambria Math" w:hAnsi="Cambria Math"/>
          </w:rPr>
          <m:t>R</m:t>
        </m:r>
      </m:oMath>
      <w:r w:rsidRPr="00AD3169">
        <w:t>.</w:t>
      </w:r>
    </w:p>
    <w:p w14:paraId="01F9911D" w14:textId="3A8CB71A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Если существует зависимость </w:t>
      </w:r>
      <m:oMath>
        <m:r>
          <w:rPr>
            <w:rFonts w:ascii="Cambria Math" w:hAnsi="Cambria Math"/>
          </w:rPr>
          <m:t>X → A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— часть ключа (то есть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не равно полному ключу, но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AD3169">
        <w:t xml:space="preserve"> — кандидатный ключ), и </w:t>
      </w:r>
      <m:oMath>
        <m:r>
          <w:rPr>
            <w:rFonts w:ascii="Cambria Math" w:hAnsi="Cambria Math"/>
          </w:rPr>
          <m:t>A</m:t>
        </m:r>
      </m:oMath>
      <w:r w:rsidRPr="00AD3169">
        <w:t xml:space="preserve"> — неключевой атрибут, то отношение не удовлетворяет второй нормальной форме.</w:t>
      </w:r>
    </w:p>
    <w:p w14:paraId="5E40A9B9" w14:textId="647E0593" w:rsidR="00AD3169" w:rsidRDefault="00AD3169" w:rsidP="00AD3169">
      <w:pPr>
        <w:pStyle w:val="a3"/>
        <w:ind w:firstLine="720"/>
      </w:pPr>
      <w:r w:rsidRPr="00AD3169">
        <w:t>Для устранения частичной зависимости выполняют декомпозицию: исходное отношение разбивается таким образом, чтобы в одном подотношении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</w:t>
      </w:r>
      <w:r w:rsidR="00077075" w:rsidRPr="00077075">
        <w:t>8]</w:t>
      </w:r>
      <w:r w:rsidRPr="00AD3169">
        <w:t>.</w:t>
      </w:r>
    </w:p>
    <w:p w14:paraId="71BC1425" w14:textId="77777777" w:rsidR="0083164F" w:rsidRDefault="0083164F" w:rsidP="0083164F">
      <w:pPr>
        <w:pStyle w:val="af7"/>
        <w:ind w:firstLine="720"/>
      </w:pPr>
      <w:r>
        <w:t>Определение третьей нормальной формы (3НФ)</w:t>
      </w:r>
    </w:p>
    <w:p w14:paraId="575DBC89" w14:textId="47962843" w:rsidR="0083164F" w:rsidRPr="0083164F" w:rsidRDefault="0083164F" w:rsidP="0083164F">
      <w:pPr>
        <w:pStyle w:val="a3"/>
        <w:ind w:firstLine="720"/>
      </w:pPr>
      <w:r w:rsidRPr="0083164F">
        <w:t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кандидатного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</w:t>
      </w:r>
      <w:r w:rsidR="00077075" w:rsidRPr="00077075">
        <w:t>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Отношение должно быть в 2НФ.</w:t>
      </w:r>
    </w:p>
    <w:p w14:paraId="6D364E1D" w14:textId="78CE6951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</w:t>
      </w:r>
      <m:oMath>
        <m:r>
          <w:rPr>
            <w:rFonts w:ascii="Cambria Math" w:hAnsi="Cambria Math"/>
          </w:rPr>
          <m:t>K → B</m:t>
        </m:r>
      </m:oMath>
      <w:r w:rsidRPr="0083164F">
        <w:t xml:space="preserve"> и </w:t>
      </w:r>
      <m:oMath>
        <m:r>
          <w:rPr>
            <w:rFonts w:ascii="Cambria Math" w:hAnsi="Cambria Math"/>
          </w:rPr>
          <m:t>B → C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ключ, </w:t>
      </w:r>
      <m:oMath>
        <m:r>
          <w:rPr>
            <w:rFonts w:ascii="Cambria Math" w:hAnsi="Cambria Math"/>
          </w:rPr>
          <m:t>B</m:t>
        </m:r>
      </m:oMath>
      <w:r w:rsidRPr="0083164F">
        <w:t xml:space="preserve"> — некоторый неключевой атрибут, а </w:t>
      </w:r>
      <m:oMath>
        <m:r>
          <w:rPr>
            <w:rFonts w:ascii="Cambria Math" w:hAnsi="Cambria Math"/>
          </w:rPr>
          <m:t>C</m:t>
        </m:r>
      </m:oMath>
      <w:r w:rsidRPr="0083164F">
        <w:t xml:space="preserve">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>Для устранения транзитивных зависимостей также применяют декомпозицию без потерь: атрибуты, зависящие транзитивно, переносятся в отдельные подотношения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FF6B9B" w:rsidRDefault="00E278F2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7"/>
        <w:ind w:firstLine="720"/>
      </w:pPr>
      <w:r>
        <w:lastRenderedPageBreak/>
        <w:t>Определение нормальной формы Бойса-Кодда (НФБК)</w:t>
      </w:r>
    </w:p>
    <w:p w14:paraId="77FED451" w14:textId="24CF0608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удовлетворяет BCNF, если для любой функциональной зависимости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действующей в отношении, множество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является суперклю</w:t>
      </w:r>
      <w:r>
        <w:t>ч</w:t>
      </w:r>
      <w:r w:rsidRPr="0083164F">
        <w:t xml:space="preserve">ом (то есть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содержит некоторый кандидатный ключ целиком)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действует зависимость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то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⊇</m:t>
        </m:r>
        <m:r>
          <w:rPr>
            <w:rFonts w:ascii="Cambria Math" w:hAnsi="Cambria Math"/>
          </w:rPr>
          <m:t xml:space="preserve"> K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 отношения </w:t>
      </w:r>
      <m:oMath>
        <m:r>
          <w:rPr>
            <w:rFonts w:ascii="Cambria Math" w:hAnsi="Cambria Math"/>
          </w:rPr>
          <m:t>R</m:t>
        </m:r>
      </m:oMath>
      <w:r w:rsidRPr="0083164F">
        <w:t>.</w:t>
      </w:r>
    </w:p>
    <w:p w14:paraId="06241D4B" w14:textId="1ED6BB20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не является суперклю</w:t>
      </w:r>
      <w:r>
        <w:t>ч</w:t>
      </w:r>
      <w:r w:rsidRPr="0083164F">
        <w:t>ом, значит, отношение не в BCNF. Устранение нарушения BCNF выполняется декомпозицией: исходную схему разбивают на подотношения,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7"/>
        <w:ind w:firstLine="720"/>
      </w:pPr>
      <w:r>
        <w:t>Определение четвертой нормальной формы (4НФ)</w:t>
      </w:r>
    </w:p>
    <w:p w14:paraId="1DA6523F" w14:textId="38A4757F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 w:rsidRPr="0083164F">
        <w:t>.</w:t>
      </w:r>
    </w:p>
    <w:p w14:paraId="10ADF7A8" w14:textId="3F9B7F9F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↠</m:t>
        </m:r>
        <m:r>
          <w:rPr>
            <w:rFonts w:ascii="Cambria Math" w:hAnsi="Cambria Math"/>
          </w:rPr>
          <m:t xml:space="preserve"> Y</m:t>
        </m:r>
      </m:oMath>
      <w:r w:rsidR="0083164F" w:rsidRPr="0083164F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="0083164F" w:rsidRPr="0083164F">
        <w:t xml:space="preserve"> означает, что для любого набора значений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 и каждого значения из </w:t>
      </w:r>
      <m:oMath>
        <m:r>
          <w:rPr>
            <w:rFonts w:ascii="Cambria Math" w:hAnsi="Cambria Math"/>
          </w:rPr>
          <m:t>Y</m:t>
        </m:r>
      </m:oMath>
      <w:r w:rsidR="0083164F" w:rsidRPr="0083164F">
        <w:t>, набор значений остальных атрибутов</w:t>
      </w:r>
      <w:r w:rsidR="00D541E2">
        <w:t xml:space="preserve"> </w:t>
      </w:r>
      <m:oMath>
        <m:r>
          <w:rPr>
            <w:rFonts w:ascii="Cambria Math" w:hAnsi="Cambria Math"/>
          </w:rPr>
          <m:t xml:space="preserve">Z = U \ (X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>Y)</m:t>
        </m:r>
      </m:oMath>
      <w:r w:rsidR="0083164F" w:rsidRPr="0083164F">
        <w:t xml:space="preserve"> может принимать все комбинации независимо от </w:t>
      </w:r>
      <m:oMath>
        <m:r>
          <w:rPr>
            <w:rFonts w:ascii="Cambria Math" w:hAnsi="Cambria Math"/>
          </w:rPr>
          <m:t>Y</m:t>
        </m:r>
      </m:oMath>
      <w:r w:rsidR="00077075">
        <w:t xml:space="preserve"> </w:t>
      </w:r>
      <w:r w:rsidR="00077075" w:rsidRPr="00077075">
        <w:t>[18, 28]</w:t>
      </w:r>
      <w:r w:rsidR="0083164F" w:rsidRPr="0083164F">
        <w:t xml:space="preserve">. Проще говоря, значения атрибута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не зависят от значений остальных атрибутов, кроме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. Это приводит к тому, что в таблице начинают образовываться независимые сочетания значений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и </w:t>
      </w:r>
      <m:oMath>
        <m:r>
          <w:rPr>
            <w:rFonts w:ascii="Cambria Math" w:hAnsi="Cambria Math"/>
          </w:rPr>
          <m:t>Z</m:t>
        </m:r>
      </m:oMath>
      <w:r w:rsidR="0083164F" w:rsidRPr="0083164F">
        <w:t xml:space="preserve"> для одного и того же </w:t>
      </w:r>
      <m:oMath>
        <m:r>
          <w:rPr>
            <w:rFonts w:ascii="Cambria Math" w:hAnsi="Cambria Math"/>
          </w:rPr>
          <m:t>X</m:t>
        </m:r>
      </m:oMath>
      <w:r w:rsidR="0083164F" w:rsidRPr="0083164F">
        <w:t>, что составляет избыточность.</w:t>
      </w:r>
    </w:p>
    <w:p w14:paraId="69DDA755" w14:textId="6C3842C5" w:rsidR="0083164F" w:rsidRPr="0083164F" w:rsidRDefault="0083164F" w:rsidP="00FF0DFC">
      <w:pPr>
        <w:pStyle w:val="a3"/>
        <w:ind w:firstLine="720"/>
      </w:pPr>
      <w:r w:rsidRPr="0083164F">
        <w:t xml:space="preserve">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>: отношение делится на такие подотношения,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77777777" w:rsidR="00E80ED8" w:rsidRDefault="00E80ED8" w:rsidP="00E80ED8">
      <w:pPr>
        <w:pStyle w:val="2"/>
        <w:numPr>
          <w:ilvl w:val="1"/>
          <w:numId w:val="39"/>
        </w:numPr>
      </w:pPr>
      <w:bookmarkStart w:id="12" w:name="_Toc201567500"/>
      <w:r>
        <w:lastRenderedPageBreak/>
        <w:t>Обзор существующих методов</w:t>
      </w:r>
      <w:r w:rsidR="00D10D8B">
        <w:t xml:space="preserve"> автоматической нормализации</w:t>
      </w:r>
      <w:bookmarkEnd w:id="12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>Micro, RDBNorma, JMathNorm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 w:rsidP="00D10D8B">
      <w:pPr>
        <w:pStyle w:val="2"/>
        <w:numPr>
          <w:ilvl w:val="2"/>
          <w:numId w:val="39"/>
        </w:numPr>
      </w:pPr>
      <w:bookmarkStart w:id="13" w:name="_Toc201567501"/>
      <w:r>
        <w:rPr>
          <w:lang w:val="en-US"/>
        </w:rPr>
        <w:t>Micro</w:t>
      </w:r>
      <w:bookmarkEnd w:id="13"/>
    </w:p>
    <w:p w14:paraId="4B5378AE" w14:textId="6E9048E6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632330">
        <w:t>22</w:t>
      </w:r>
      <w:r w:rsidR="00D351E2" w:rsidRPr="00D351E2">
        <w:t>]</w:t>
      </w:r>
      <w:r>
        <w:t>.</w:t>
      </w:r>
    </w:p>
    <w:p w14:paraId="5C498F9D" w14:textId="5A1C92D5" w:rsidR="00D351E2" w:rsidRPr="00AC3531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BE1FBF">
        <w:t>НФБК</w:t>
      </w:r>
      <w:r w:rsidRPr="00FE6CC8">
        <w:t xml:space="preserve"> [</w:t>
      </w:r>
      <w:r w:rsidR="00632330">
        <w:t>22, 23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632330">
        <w:t>22, 23</w:t>
      </w:r>
      <w:r w:rsidRPr="00FE6CC8">
        <w:t>]</w:t>
      </w:r>
      <w:r>
        <w:t>.</w:t>
      </w:r>
    </w:p>
    <w:p w14:paraId="6D1B1427" w14:textId="77777777" w:rsidR="00BF2EBF" w:rsidRPr="00AC3531" w:rsidRDefault="00BF2EBF" w:rsidP="00D351E2">
      <w:pPr>
        <w:pStyle w:val="a3"/>
        <w:ind w:firstLine="680"/>
      </w:pPr>
    </w:p>
    <w:p w14:paraId="0D17632A" w14:textId="77777777" w:rsidR="00557BEF" w:rsidRPr="00FE6CC8" w:rsidRDefault="00557BEF" w:rsidP="00D10D8B">
      <w:pPr>
        <w:pStyle w:val="2"/>
        <w:numPr>
          <w:ilvl w:val="2"/>
          <w:numId w:val="39"/>
        </w:numPr>
      </w:pPr>
      <w:bookmarkStart w:id="14" w:name="_Toc201567502"/>
      <w:r>
        <w:rPr>
          <w:lang w:val="en-US"/>
        </w:rPr>
        <w:lastRenderedPageBreak/>
        <w:t>RDBNorma</w:t>
      </w:r>
      <w:bookmarkEnd w:id="14"/>
    </w:p>
    <w:p w14:paraId="5543EFAA" w14:textId="23F8219E" w:rsidR="00FE6CC8" w:rsidRDefault="00FE6CC8" w:rsidP="00FE6CC8">
      <w:pPr>
        <w:pStyle w:val="a3"/>
        <w:ind w:firstLine="680"/>
      </w:pPr>
      <w:r w:rsidRPr="00FE6CC8">
        <w:t>RDBNorma — полуа</w:t>
      </w:r>
      <w:r>
        <w:t>в</w:t>
      </w:r>
      <w:r w:rsidRPr="00FE6CC8">
        <w:t>томатизированный инструмент, направленный на оптимизацию памяти и времени при нормализации на уровне схемы. В основе RDBNorma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DE0494" w:rsidRPr="00DE0494">
        <w:t>4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DE0494" w:rsidRPr="00DE0494">
        <w:t>4</w:t>
      </w:r>
      <w:r w:rsidRPr="00FE6CC8">
        <w:t xml:space="preserve">]. </w:t>
      </w:r>
    </w:p>
    <w:p w14:paraId="2A4E2972" w14:textId="012E75B5" w:rsidR="00D351E2" w:rsidRPr="00077075" w:rsidRDefault="00D351E2" w:rsidP="00D351E2">
      <w:pPr>
        <w:pStyle w:val="a3"/>
        <w:ind w:firstLine="680"/>
      </w:pPr>
      <w:r w:rsidRPr="00D351E2">
        <w:t>Алгоритмы RDBNorma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DE0494" w:rsidRPr="00DE0494">
        <w:t>4</w:t>
      </w:r>
      <w:r w:rsidRPr="00D351E2">
        <w:t>]</w:t>
      </w:r>
      <w:r>
        <w:t>.</w:t>
      </w:r>
    </w:p>
    <w:p w14:paraId="1398C858" w14:textId="6E6642EB" w:rsidR="00D351E2" w:rsidRPr="00077075" w:rsidRDefault="00D351E2" w:rsidP="00D351E2">
      <w:pPr>
        <w:pStyle w:val="a3"/>
        <w:ind w:firstLine="680"/>
      </w:pPr>
      <w:r w:rsidRPr="00D351E2">
        <w:t>При сравнении RDBNorma с Micro отмечено, что RDBNorma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DE0494" w:rsidRPr="00DE0494">
        <w:t>4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5" w:name="_Toc201567503"/>
      <w:r>
        <w:rPr>
          <w:lang w:val="en-US"/>
        </w:rPr>
        <w:lastRenderedPageBreak/>
        <w:t>JMathNorm</w:t>
      </w:r>
      <w:bookmarkEnd w:id="15"/>
    </w:p>
    <w:p w14:paraId="3C255F73" w14:textId="0DD7BD12" w:rsidR="00D351E2" w:rsidRPr="00BF2EBF" w:rsidRDefault="00D351E2" w:rsidP="00D351E2">
      <w:pPr>
        <w:pStyle w:val="a3"/>
        <w:ind w:firstLine="680"/>
      </w:pPr>
      <w:r w:rsidRPr="00D351E2">
        <w:t>JMathNorm — интерактивный инструмент, разработанный для применения возможностей Mathematica при нормализации реляционных схем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4</w:t>
      </w:r>
      <w:r w:rsidRPr="00D351E2">
        <w:t>]. Основная идея JMathNorm заключается в использовании ядерного языка Mathematica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  <w:r w:rsidR="00BF2EBF" w:rsidRPr="00BF2EBF">
        <w:t xml:space="preserve"> </w:t>
      </w:r>
      <w:r w:rsidR="00BF2EBF">
        <w:t>Таким образом, реализуется грамматика для реляционных операций.</w:t>
      </w:r>
    </w:p>
    <w:p w14:paraId="00CB90D4" w14:textId="52913485" w:rsidR="00D351E2" w:rsidRPr="00077075" w:rsidRDefault="00D351E2" w:rsidP="00D351E2">
      <w:pPr>
        <w:pStyle w:val="a3"/>
        <w:ind w:firstLine="680"/>
      </w:pPr>
      <w:r w:rsidRPr="00D351E2">
        <w:t xml:space="preserve">В JMathNorm реализованы модули для приведения схемы в 2НФ, 3НФ и </w:t>
      </w:r>
      <w:r w:rsidR="00BE1FBF">
        <w:t>НФБК</w:t>
      </w:r>
      <w:r w:rsidRPr="00D351E2">
        <w:t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Mathematica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632330" w:rsidRPr="00632330">
        <w:t>2</w:t>
      </w:r>
      <w:r w:rsidR="00045211" w:rsidRPr="00045211">
        <w:t>4</w:t>
      </w:r>
      <w:r w:rsidRPr="00D351E2">
        <w:t>]. При этом JMathNorm поддерживает расширение функциональности за счёт дополнительных модулей Mathematica, что упрощает добавление новых нормальных форм или специализированных проверок схем [</w:t>
      </w:r>
      <w:r w:rsidR="00632330" w:rsidRPr="00632330">
        <w:t>2</w:t>
      </w:r>
      <w:r w:rsidR="00045211" w:rsidRPr="00045211">
        <w:t>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Default="00077075" w:rsidP="00D351E2">
      <w:pPr>
        <w:pStyle w:val="a3"/>
        <w:ind w:firstLine="680"/>
      </w:pPr>
    </w:p>
    <w:p w14:paraId="25BF9ECE" w14:textId="77777777" w:rsidR="00BF2EBF" w:rsidRPr="00077075" w:rsidRDefault="00BF2EBF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6EAD3EA3" w14:textId="77777777" w:rsidR="00077075" w:rsidRDefault="00077075" w:rsidP="00D351E2">
      <w:pPr>
        <w:pStyle w:val="a3"/>
        <w:ind w:firstLine="680"/>
      </w:pPr>
    </w:p>
    <w:p w14:paraId="0748F18C" w14:textId="77777777" w:rsidR="00C62D39" w:rsidRDefault="00C62D39" w:rsidP="00D351E2">
      <w:pPr>
        <w:pStyle w:val="a3"/>
        <w:ind w:firstLine="680"/>
      </w:pPr>
    </w:p>
    <w:p w14:paraId="146744EE" w14:textId="77777777" w:rsidR="00C62D39" w:rsidRPr="00077075" w:rsidRDefault="00C62D39" w:rsidP="00D351E2">
      <w:pPr>
        <w:pStyle w:val="a3"/>
        <w:ind w:firstLine="680"/>
      </w:pPr>
    </w:p>
    <w:p w14:paraId="58CC135C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6" w:name="_Toc201567504"/>
      <w:r>
        <w:lastRenderedPageBreak/>
        <w:t>Генетический алгоритм</w:t>
      </w:r>
      <w:bookmarkEnd w:id="16"/>
    </w:p>
    <w:p w14:paraId="280F9367" w14:textId="5781AA48" w:rsidR="00D351E2" w:rsidRPr="00FF6B9B" w:rsidRDefault="00D351E2" w:rsidP="00C62D39">
      <w:pPr>
        <w:pStyle w:val="a3"/>
        <w:ind w:firstLine="680"/>
      </w:pPr>
      <w:r w:rsidRPr="00D351E2"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5</w:t>
      </w:r>
      <w:r w:rsidRPr="00D351E2">
        <w:t>]. Каждый геном в популяции кодирует возможную схему, включая разбиение исходного набора атрибутов на подотношения и варианты функциональных зависимостей.</w:t>
      </w:r>
    </w:p>
    <w:p w14:paraId="7896AE3B" w14:textId="1BA4BAB8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632330" w:rsidRPr="00632330">
        <w:t>2</w:t>
      </w:r>
      <w:r w:rsidR="00045211" w:rsidRPr="00045211">
        <w:t>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72% исходных схем без предварительных знаний о зависимостях</w:t>
      </w:r>
      <w:r w:rsidR="00091897">
        <w:t xml:space="preserve"> </w:t>
      </w:r>
      <w:r w:rsidR="00091897" w:rsidRPr="00091897">
        <w:t>[</w:t>
      </w:r>
      <w:r w:rsidR="00632330" w:rsidRPr="00632330">
        <w:t>2</w:t>
      </w:r>
      <w:r w:rsidR="00045211" w:rsidRPr="00045211">
        <w:t>5</w:t>
      </w:r>
      <w:r w:rsidR="00077075" w:rsidRPr="00077075">
        <w:t xml:space="preserve">, </w:t>
      </w:r>
      <w:r w:rsidR="00632330" w:rsidRPr="00632330">
        <w:t>2</w:t>
      </w:r>
      <w:r w:rsidR="00045211" w:rsidRPr="00045211">
        <w:t>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7310146C" w14:textId="77777777" w:rsidR="00BF2EBF" w:rsidRDefault="00BF2EBF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 w:rsidP="00E80ED8">
      <w:pPr>
        <w:pStyle w:val="2"/>
        <w:numPr>
          <w:ilvl w:val="1"/>
          <w:numId w:val="39"/>
        </w:numPr>
      </w:pPr>
      <w:bookmarkStart w:id="17" w:name="_Toc201567505"/>
      <w:r>
        <w:lastRenderedPageBreak/>
        <w:t>Сравнение существующих методов</w:t>
      </w:r>
      <w:r w:rsidR="00D10D8B">
        <w:t xml:space="preserve"> автоматической нормализации</w:t>
      </w:r>
      <w:bookmarkEnd w:id="17"/>
    </w:p>
    <w:p w14:paraId="284FD090" w14:textId="77777777" w:rsidR="00091897" w:rsidRDefault="00091897" w:rsidP="00091897">
      <w:pPr>
        <w:pStyle w:val="af7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>для сравнения методов автоматической нормализации (Micro, RDBNorma, JMathNorm, Генетический алгоритм):</w:t>
      </w:r>
    </w:p>
    <w:p w14:paraId="53B8EBA5" w14:textId="0D2FFA65" w:rsidR="00091897" w:rsidRDefault="00D87A4F" w:rsidP="00FF0DFC">
      <w:pPr>
        <w:pStyle w:val="a3"/>
        <w:numPr>
          <w:ilvl w:val="0"/>
          <w:numId w:val="75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 w:rsidP="00FF0DFC">
      <w:pPr>
        <w:pStyle w:val="a3"/>
        <w:numPr>
          <w:ilvl w:val="0"/>
          <w:numId w:val="75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 w:rsidP="00FF0DFC">
      <w:pPr>
        <w:pStyle w:val="a3"/>
        <w:numPr>
          <w:ilvl w:val="0"/>
          <w:numId w:val="75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7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97"/>
        <w:gridCol w:w="2827"/>
        <w:gridCol w:w="2219"/>
        <w:gridCol w:w="1889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r w:rsidRPr="00BE1FBF">
              <w:t>RDBNorma</w:t>
            </w:r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r w:rsidRPr="00BE1FBF">
              <w:t>JMathNorm</w:t>
            </w:r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7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 w:rsidP="00E80ED8">
      <w:pPr>
        <w:pStyle w:val="2"/>
        <w:numPr>
          <w:ilvl w:val="1"/>
          <w:numId w:val="39"/>
        </w:numPr>
      </w:pPr>
      <w:bookmarkStart w:id="18" w:name="_Toc201567506"/>
      <w:r>
        <w:lastRenderedPageBreak/>
        <w:t>Формальная постановка задачи</w:t>
      </w:r>
      <w:bookmarkEnd w:id="18"/>
    </w:p>
    <w:p w14:paraId="2A386AD7" w14:textId="77777777" w:rsidR="006A662F" w:rsidRDefault="006A662F" w:rsidP="006A662F">
      <w:pPr>
        <w:pStyle w:val="a3"/>
        <w:ind w:firstLine="680"/>
      </w:pPr>
      <w:r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rPr>
          <w:noProof/>
        </w:rPr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680C4E7B" w14:textId="77777777" w:rsidR="006A662F" w:rsidRPr="00FF0DFC" w:rsidRDefault="006A662F" w:rsidP="00FF0DFC">
      <w:pPr>
        <w:pStyle w:val="a3"/>
      </w:pPr>
    </w:p>
    <w:p w14:paraId="37CF15C5" w14:textId="77777777" w:rsidR="00F574BB" w:rsidRDefault="00F574BB" w:rsidP="00F574BB">
      <w:pPr>
        <w:pStyle w:val="2"/>
        <w:ind w:left="680"/>
      </w:pPr>
    </w:p>
    <w:p w14:paraId="238AFDC1" w14:textId="77777777" w:rsidR="00F574BB" w:rsidRDefault="00F574BB" w:rsidP="00F574BB">
      <w:pPr>
        <w:pStyle w:val="2"/>
        <w:ind w:left="680"/>
      </w:pPr>
    </w:p>
    <w:p w14:paraId="737BF9B1" w14:textId="2635AC55" w:rsidR="00F574BB" w:rsidRDefault="00F574BB" w:rsidP="00F574BB">
      <w:pPr>
        <w:pStyle w:val="2"/>
        <w:ind w:left="680"/>
      </w:pPr>
      <w:bookmarkStart w:id="19" w:name="_Toc201567507"/>
      <w:r>
        <w:t>Выводы по аналитической части</w:t>
      </w:r>
      <w:bookmarkEnd w:id="19"/>
    </w:p>
    <w:p w14:paraId="1C408AE0" w14:textId="0CBDB914" w:rsidR="00BE1FBF" w:rsidRDefault="00F574BB" w:rsidP="00FF0DFC">
      <w:pPr>
        <w:pStyle w:val="a3"/>
      </w:pPr>
      <w:r>
        <w:tab/>
        <w:t>В рамках аналитической части, был проведен анализ предметной области реляционных баз данных, проведен обзор существующих решений нормализации реляционных баз данных, проведено их сравнение, а также формализована постановка задачи автоматической нормализации в виде функциональной модели.</w:t>
      </w:r>
    </w:p>
    <w:p w14:paraId="731C74B6" w14:textId="77777777" w:rsidR="00557BEF" w:rsidRDefault="00E80ED8" w:rsidP="00274605">
      <w:pPr>
        <w:pStyle w:val="1"/>
        <w:numPr>
          <w:ilvl w:val="0"/>
          <w:numId w:val="39"/>
        </w:numPr>
        <w:jc w:val="left"/>
      </w:pPr>
      <w:bookmarkStart w:id="20" w:name="_Toc201567508"/>
      <w:r>
        <w:lastRenderedPageBreak/>
        <w:t>Конструкторская часть</w:t>
      </w:r>
      <w:bookmarkEnd w:id="20"/>
    </w:p>
    <w:p w14:paraId="25B652F2" w14:textId="77777777" w:rsidR="00DB7686" w:rsidRDefault="008C5549" w:rsidP="00DB7686">
      <w:pPr>
        <w:pStyle w:val="2"/>
        <w:numPr>
          <w:ilvl w:val="1"/>
          <w:numId w:val="39"/>
        </w:numPr>
      </w:pPr>
      <w:bookmarkStart w:id="21" w:name="_Toc201567509"/>
      <w:r>
        <w:t>Ключевые шаги метода</w:t>
      </w:r>
      <w:bookmarkEnd w:id="21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 w:rsidP="00DB7686">
      <w:pPr>
        <w:pStyle w:val="a3"/>
        <w:numPr>
          <w:ilvl w:val="0"/>
          <w:numId w:val="71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кандидатные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 w:rsidP="00DB7686">
      <w:pPr>
        <w:pStyle w:val="a3"/>
        <w:numPr>
          <w:ilvl w:val="0"/>
          <w:numId w:val="71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 w:rsidP="00DB7686">
      <w:pPr>
        <w:pStyle w:val="a3"/>
        <w:numPr>
          <w:ilvl w:val="0"/>
          <w:numId w:val="71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Default="00A14BA9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lastRenderedPageBreak/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кандидатных ключей отношения.</w:t>
      </w:r>
    </w:p>
    <w:p w14:paraId="4E6CFF01" w14:textId="3758A9D1" w:rsidR="00F43FED" w:rsidRDefault="00F43FED" w:rsidP="00F43FED">
      <w:pPr>
        <w:pStyle w:val="a3"/>
        <w:numPr>
          <w:ilvl w:val="1"/>
          <w:numId w:val="53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lastRenderedPageBreak/>
        <w:t>Алгоритм поиска замыкания для подмножеств множества атрибутов отношения представлен на рисунке 2.2.</w:t>
      </w:r>
    </w:p>
    <w:p w14:paraId="6EC61AC2" w14:textId="6F4EF8BB" w:rsidR="00F43FED" w:rsidRPr="00F43FED" w:rsidRDefault="002563B7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47563BA8" wp14:editId="1A274356">
            <wp:extent cx="2570480" cy="76860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Алгоритм поиска замыкания</w:t>
      </w:r>
    </w:p>
    <w:p w14:paraId="4704D858" w14:textId="77777777" w:rsidR="002563B7" w:rsidRDefault="002563B7" w:rsidP="002563B7">
      <w:pPr>
        <w:pStyle w:val="a3"/>
      </w:pPr>
    </w:p>
    <w:p w14:paraId="313FEAA4" w14:textId="43A90A81" w:rsidR="00F43FED" w:rsidRDefault="00F43FED" w:rsidP="002563B7">
      <w:pPr>
        <w:pStyle w:val="a3"/>
        <w:ind w:firstLine="644"/>
      </w:pPr>
      <w:r>
        <w:lastRenderedPageBreak/>
        <w:t>Алгоритм поиска кандидатных ключей отношения представлен на рисунках 2.3 и 2.4.</w:t>
      </w:r>
    </w:p>
    <w:p w14:paraId="16AA4A6A" w14:textId="2DA7A022" w:rsidR="00F43FED" w:rsidRDefault="002563B7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6CA63993" wp14:editId="219A0B13">
            <wp:extent cx="2026920" cy="6668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1A845842" w:rsidR="00F43FED" w:rsidRDefault="002563B7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75F81" wp14:editId="22CFD753">
            <wp:extent cx="2122170" cy="83419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3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2</w:t>
      </w: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Алгоритм анализа исходного отношения представлен на рисунке 2.5.</w:t>
      </w:r>
    </w:p>
    <w:p w14:paraId="78117859" w14:textId="3A78C300" w:rsidR="00236CF2" w:rsidRDefault="002563B7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6C83D3F2" wp14:editId="570074A5">
            <wp:extent cx="3110088" cy="82899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51" cy="82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2.5 – Алгоритм анализа исходного отношения, часть 2</w:t>
      </w: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724C990E" w:rsidR="00294E18" w:rsidRDefault="002563B7" w:rsidP="00294E18">
      <w:pPr>
        <w:pStyle w:val="a3"/>
        <w:jc w:val="center"/>
      </w:pPr>
      <w:r>
        <w:rPr>
          <w:noProof/>
        </w:rPr>
        <w:drawing>
          <wp:inline distT="0" distB="0" distL="0" distR="0" wp14:anchorId="1EBCFE29" wp14:editId="48E41D80">
            <wp:extent cx="6116320" cy="53136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2.6 – Алгоритм 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 w:rsidP="009B0F51">
      <w:pPr>
        <w:pStyle w:val="2"/>
        <w:numPr>
          <w:ilvl w:val="1"/>
          <w:numId w:val="39"/>
        </w:numPr>
      </w:pPr>
      <w:bookmarkStart w:id="22" w:name="_Toc201567510"/>
      <w:r>
        <w:lastRenderedPageBreak/>
        <w:t>Взаимодействие отдельных частей системы</w:t>
      </w:r>
      <w:bookmarkEnd w:id="22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25D68023" w:rsidR="009B0F51" w:rsidRDefault="00BA4DAD" w:rsidP="009B0F51">
      <w:pPr>
        <w:pStyle w:val="a3"/>
        <w:jc w:val="center"/>
      </w:pPr>
      <w:r>
        <w:rPr>
          <w:noProof/>
        </w:rPr>
        <w:drawing>
          <wp:inline distT="0" distB="0" distL="0" distR="0" wp14:anchorId="2390BE96" wp14:editId="0A09678F">
            <wp:extent cx="4770120" cy="4519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322C7163" w14:textId="77777777" w:rsidR="00BA4DAD" w:rsidRDefault="00BA4DAD" w:rsidP="009B0F51">
      <w:pPr>
        <w:pStyle w:val="a3"/>
      </w:pPr>
    </w:p>
    <w:p w14:paraId="2D083CCA" w14:textId="77777777" w:rsidR="009B0F51" w:rsidRDefault="009B0F51" w:rsidP="009B0F51">
      <w:pPr>
        <w:pStyle w:val="a3"/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 w:rsidP="006A662F">
      <w:pPr>
        <w:pStyle w:val="2"/>
        <w:numPr>
          <w:ilvl w:val="1"/>
          <w:numId w:val="39"/>
        </w:numPr>
      </w:pPr>
      <w:bookmarkStart w:id="23" w:name="_Toc201567511"/>
      <w:r>
        <w:lastRenderedPageBreak/>
        <w:t>Алгоритм тестирования метода</w:t>
      </w:r>
      <w:bookmarkEnd w:id="23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667B4F14" w:rsidR="00C62D39" w:rsidRDefault="009300A8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790F7C" wp14:editId="35AA6F44">
            <wp:extent cx="4297680" cy="6896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</w:pPr>
    </w:p>
    <w:p w14:paraId="35DA3169" w14:textId="77777777" w:rsidR="008C5549" w:rsidRDefault="008C5549" w:rsidP="008C5549">
      <w:pPr>
        <w:pStyle w:val="2"/>
        <w:numPr>
          <w:ilvl w:val="1"/>
          <w:numId w:val="39"/>
        </w:numPr>
      </w:pPr>
      <w:bookmarkStart w:id="24" w:name="_Toc201567512"/>
      <w:r>
        <w:lastRenderedPageBreak/>
        <w:t>Классы эквивалентности тестирования метода</w:t>
      </w:r>
      <w:bookmarkEnd w:id="24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Default="005D1C06" w:rsidP="005D1C06">
      <w:pPr>
        <w:pStyle w:val="a3"/>
        <w:numPr>
          <w:ilvl w:val="0"/>
          <w:numId w:val="31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p w14:paraId="58B3302E" w14:textId="359D7977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>НФ отношения определена как 3НФ, в нормализованных отношениях устранены ФЗ, где детерминант не является суперключом.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205A0F58" w14:textId="77777777" w:rsidR="00736CC9" w:rsidRDefault="00736CC9" w:rsidP="005D1C06">
      <w:pPr>
        <w:pStyle w:val="a3"/>
        <w:rPr>
          <w:sz w:val="24"/>
          <w:szCs w:val="24"/>
        </w:rPr>
      </w:pPr>
    </w:p>
    <w:p w14:paraId="6469D242" w14:textId="77777777" w:rsidR="00736CC9" w:rsidRDefault="00736CC9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p w14:paraId="6BF932A8" w14:textId="1A3CF3B8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9"/>
        <w:gridCol w:w="6193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>дин простой кандидатный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r>
              <w:t>Кандидатный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>дин составной кандидатный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r>
              <w:t>Кандидатный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>Несколько пересекающихся кандидатных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r>
              <w:t>Кандидатные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>пересекающихся кандидатных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r>
              <w:t>Кандидатные ключи находятся корректно</w:t>
            </w:r>
          </w:p>
        </w:tc>
      </w:tr>
    </w:tbl>
    <w:p w14:paraId="334A2F40" w14:textId="77777777" w:rsidR="005D1C06" w:rsidRDefault="005D1C06" w:rsidP="005D1C06">
      <w:pPr>
        <w:pStyle w:val="a3"/>
        <w:numPr>
          <w:ilvl w:val="0"/>
          <w:numId w:val="31"/>
        </w:numPr>
      </w:pPr>
      <w:r>
        <w:t>Группа классов эквивалентности по потере ФЗ при декомпозиции представлена в таблице 2.3.</w:t>
      </w:r>
    </w:p>
    <w:p w14:paraId="6993F500" w14:textId="192E8874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8"/>
        <w:gridCol w:w="6194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7720603D" w14:textId="77777777" w:rsidR="005D1C06" w:rsidRDefault="005D1C06" w:rsidP="009300A8">
      <w:pPr>
        <w:pStyle w:val="a3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3C20C58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72BFC8FE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p w14:paraId="2B3ED5B0" w14:textId="21D44B85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2.4.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11C3AF6C" w14:textId="77777777" w:rsidR="005D1C06" w:rsidRDefault="005D1C06" w:rsidP="009300A8">
      <w:pPr>
        <w:pStyle w:val="a3"/>
      </w:pPr>
    </w:p>
    <w:p w14:paraId="54CE2D7C" w14:textId="36D3DAFB" w:rsidR="00F574BB" w:rsidRDefault="00F574BB" w:rsidP="00F574BB">
      <w:pPr>
        <w:pStyle w:val="2"/>
        <w:ind w:left="680"/>
      </w:pPr>
      <w:bookmarkStart w:id="25" w:name="_Toc201567513"/>
      <w:r>
        <w:t>Выводы по конструкторской части</w:t>
      </w:r>
      <w:bookmarkEnd w:id="25"/>
    </w:p>
    <w:p w14:paraId="1B2D8719" w14:textId="4530369B" w:rsidR="009F2D73" w:rsidRDefault="00F574BB" w:rsidP="00F574BB">
      <w:pPr>
        <w:pStyle w:val="a3"/>
      </w:pPr>
      <w:r>
        <w:tab/>
        <w:t xml:space="preserve">В рамках </w:t>
      </w:r>
      <w:r w:rsidR="00230ADE">
        <w:t>конструкторской</w:t>
      </w:r>
      <w:r>
        <w:t xml:space="preserve"> части</w:t>
      </w:r>
      <w:r w:rsidR="00230ADE">
        <w:t xml:space="preserve"> был спроектирован метод автоматической нормализации, описаны его ключевые шаги в виде схем алгоритмов, описано взаимодействие отдельных частей системы, описан алгоритм функционального тестирования спроектированного метода, а также описаны классы эквивалентности для функционального тестирования метода.</w:t>
      </w: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Default="009F2D73" w:rsidP="005D1C06">
      <w:pPr>
        <w:pStyle w:val="a3"/>
        <w:jc w:val="center"/>
      </w:pPr>
    </w:p>
    <w:p w14:paraId="7926BA9E" w14:textId="77777777" w:rsidR="009F2D73" w:rsidRDefault="009F2D73" w:rsidP="00230ADE">
      <w:pPr>
        <w:pStyle w:val="a3"/>
      </w:pPr>
    </w:p>
    <w:p w14:paraId="07232A60" w14:textId="77777777" w:rsidR="00230ADE" w:rsidRDefault="00230ADE" w:rsidP="00230ADE">
      <w:pPr>
        <w:pStyle w:val="a3"/>
      </w:pPr>
    </w:p>
    <w:p w14:paraId="5DD22992" w14:textId="77777777" w:rsidR="009F2D73" w:rsidRDefault="009F2D73" w:rsidP="005D1C06">
      <w:pPr>
        <w:pStyle w:val="a3"/>
        <w:jc w:val="center"/>
      </w:pPr>
    </w:p>
    <w:p w14:paraId="09E872CF" w14:textId="77777777" w:rsidR="009F2D73" w:rsidRDefault="009F2D73" w:rsidP="009300A8">
      <w:pPr>
        <w:pStyle w:val="a3"/>
      </w:pPr>
    </w:p>
    <w:p w14:paraId="358917E3" w14:textId="77777777" w:rsidR="008C5549" w:rsidRDefault="008C5549" w:rsidP="00BA4DAD">
      <w:pPr>
        <w:pStyle w:val="1"/>
        <w:numPr>
          <w:ilvl w:val="0"/>
          <w:numId w:val="39"/>
        </w:numPr>
        <w:jc w:val="left"/>
      </w:pPr>
      <w:bookmarkStart w:id="26" w:name="_Toc201567514"/>
      <w:r>
        <w:lastRenderedPageBreak/>
        <w:t>Технологическая часть</w:t>
      </w:r>
      <w:bookmarkEnd w:id="26"/>
    </w:p>
    <w:p w14:paraId="67662B24" w14:textId="77777777" w:rsidR="008C5549" w:rsidRPr="00037F15" w:rsidRDefault="000B2CA2" w:rsidP="008C5549">
      <w:pPr>
        <w:pStyle w:val="2"/>
        <w:numPr>
          <w:ilvl w:val="1"/>
          <w:numId w:val="39"/>
        </w:numPr>
      </w:pPr>
      <w:bookmarkStart w:id="27" w:name="_Toc201567515"/>
      <w:r>
        <w:t>В</w:t>
      </w:r>
      <w:r w:rsidR="008C5549">
        <w:t>ыбор средств программной реализации</w:t>
      </w:r>
      <w:bookmarkEnd w:id="27"/>
    </w:p>
    <w:p w14:paraId="5591EF73" w14:textId="3F5B4538" w:rsidR="000B2CA2" w:rsidRPr="00B623C1" w:rsidRDefault="000B2CA2" w:rsidP="000B2CA2">
      <w:pPr>
        <w:pStyle w:val="a3"/>
        <w:ind w:firstLine="680"/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 xml:space="preserve">, реализующие необходимые для алгоритмов реляционной алгебры типы данных и операции над </w:t>
      </w:r>
      <w:r w:rsidR="00181EB7">
        <w:br/>
      </w:r>
      <w:r>
        <w:t>ними</w:t>
      </w:r>
      <w:r w:rsidR="00017B1C" w:rsidRPr="00017B1C">
        <w:t xml:space="preserve"> [</w:t>
      </w:r>
      <w:r w:rsidR="00902683">
        <w:t>2</w:t>
      </w:r>
      <w:r w:rsidR="00045211" w:rsidRPr="00045211">
        <w:t>7</w:t>
      </w:r>
      <w:r w:rsidR="00902683">
        <w:t>, 2</w:t>
      </w:r>
      <w:r w:rsidR="00045211" w:rsidRPr="00045211">
        <w:t>8</w:t>
      </w:r>
      <w:r w:rsidR="00017B1C" w:rsidRPr="00017B1C">
        <w:t>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76DF93A0" w:rsidR="00720786" w:rsidRPr="00720786" w:rsidRDefault="00720786" w:rsidP="00902683">
      <w:pPr>
        <w:pStyle w:val="a3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r w:rsidRPr="00720786">
        <w:rPr>
          <w:lang w:val="en-US"/>
        </w:rPr>
        <w:t>psycopg</w:t>
      </w:r>
      <w:r w:rsidRPr="00720786">
        <w:t xml:space="preserve">2, 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>-запросов и управление транзакциями на уровне приложения [</w:t>
      </w:r>
      <w:r w:rsidR="00045211" w:rsidRPr="00045211">
        <w:t>29</w:t>
      </w:r>
      <w:r w:rsidRPr="00720786">
        <w:t xml:space="preserve">]. Графический интерфейс разработан с использованием стандартного модуля </w:t>
      </w:r>
      <w:r w:rsidRPr="00720786">
        <w:rPr>
          <w:lang w:val="en-US"/>
        </w:rPr>
        <w:t>tkinter</w:t>
      </w:r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>-фреймворков и минимизировать количество зависимостей [3</w:t>
      </w:r>
      <w:r w:rsidR="00045211" w:rsidRPr="00045211">
        <w:t>0</w:t>
      </w:r>
      <w:r w:rsidRPr="00720786">
        <w:t xml:space="preserve">].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>, обладающей широким спектром возможностей построения научных графиков и активной поддержкой в сообществе [</w:t>
      </w:r>
      <w:r w:rsidR="00902683">
        <w:t>3</w:t>
      </w:r>
      <w:r w:rsidR="00045211" w:rsidRPr="00045211">
        <w:t>1</w:t>
      </w:r>
      <w:r w:rsidRPr="00720786">
        <w:t xml:space="preserve">].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Pr="00B623C1" w:rsidRDefault="00017B1C" w:rsidP="00720786">
      <w:pPr>
        <w:pStyle w:val="a3"/>
      </w:pPr>
    </w:p>
    <w:p w14:paraId="10FBB5D9" w14:textId="77777777" w:rsidR="00720786" w:rsidRPr="00B623C1" w:rsidRDefault="00720786" w:rsidP="00720786">
      <w:pPr>
        <w:pStyle w:val="a3"/>
      </w:pPr>
    </w:p>
    <w:p w14:paraId="2DA808EE" w14:textId="77777777" w:rsidR="00017B1C" w:rsidRDefault="00017B1C" w:rsidP="000B2CA2">
      <w:pPr>
        <w:pStyle w:val="a3"/>
        <w:ind w:firstLine="680"/>
      </w:pPr>
    </w:p>
    <w:p w14:paraId="226B4B09" w14:textId="77777777" w:rsidR="00017B1C" w:rsidRDefault="00017B1C" w:rsidP="000B2CA2">
      <w:pPr>
        <w:pStyle w:val="a3"/>
        <w:ind w:firstLine="680"/>
      </w:pPr>
    </w:p>
    <w:p w14:paraId="092A5112" w14:textId="77777777" w:rsidR="000B2CA2" w:rsidRDefault="000B2CA2" w:rsidP="00017B1C">
      <w:pPr>
        <w:pStyle w:val="2"/>
        <w:numPr>
          <w:ilvl w:val="1"/>
          <w:numId w:val="39"/>
        </w:numPr>
        <w:rPr>
          <w:lang w:val="en-US"/>
        </w:rPr>
      </w:pPr>
      <w:bookmarkStart w:id="28" w:name="_Toc201567516"/>
      <w:r>
        <w:lastRenderedPageBreak/>
        <w:t>Взаимодействие пользователя с интерфейсом</w:t>
      </w:r>
      <w:bookmarkEnd w:id="28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2439101" w:rsidR="00017B1C" w:rsidRDefault="00017B1C" w:rsidP="00017B1C">
      <w:pPr>
        <w:pStyle w:val="a3"/>
        <w:ind w:firstLine="680"/>
      </w:pPr>
      <w:r>
        <w:t xml:space="preserve">Графический интерфейс для ввода входных данных отображен на </w:t>
      </w:r>
      <w:r w:rsidR="00181EB7">
        <w:br/>
      </w:r>
      <w:r>
        <w:t>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Default="0005019F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Default="00017B1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Default="009F2D73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Default="002800C9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 w:rsidP="0005019F">
      <w:pPr>
        <w:pStyle w:val="2"/>
        <w:numPr>
          <w:ilvl w:val="1"/>
          <w:numId w:val="39"/>
        </w:numPr>
      </w:pPr>
      <w:bookmarkStart w:id="29" w:name="_Toc201567517"/>
      <w:r>
        <w:lastRenderedPageBreak/>
        <w:t>Результаты тестирования программного обеспечения</w:t>
      </w:r>
      <w:bookmarkEnd w:id="29"/>
    </w:p>
    <w:p w14:paraId="2B2D8123" w14:textId="26BED0B6" w:rsidR="0005019F" w:rsidRDefault="0005019F" w:rsidP="00181EB7">
      <w:pPr>
        <w:pStyle w:val="a3"/>
        <w:ind w:firstLine="680"/>
      </w:pPr>
      <w:r>
        <w:t>Ниже приведены результаты тестирования разработанной реализации метода автоматической нормализации, объединенные по группам классов эквивалентности.</w:t>
      </w:r>
    </w:p>
    <w:p w14:paraId="0BBFE719" w14:textId="23E8ACAB" w:rsidR="0005019F" w:rsidRDefault="0005019F" w:rsidP="0005019F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исходной нормальной форме отношения представлен в таблице </w:t>
      </w:r>
      <w:r w:rsidR="00181EB7">
        <w:t>3.1</w:t>
      </w:r>
      <w:r>
        <w:t>.</w:t>
      </w:r>
    </w:p>
    <w:p w14:paraId="28C53A64" w14:textId="315DD2D0" w:rsidR="00181EB7" w:rsidRPr="003E251F" w:rsidRDefault="00181EB7" w:rsidP="00181EB7">
      <w:pPr>
        <w:pStyle w:val="a3"/>
        <w:jc w:val="center"/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05019F" w14:paraId="15D22087" w14:textId="77777777" w:rsidTr="009B0F51">
        <w:trPr>
          <w:trHeight w:val="895"/>
        </w:trPr>
        <w:tc>
          <w:tcPr>
            <w:tcW w:w="3402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268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019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9B0F51">
        <w:tc>
          <w:tcPr>
            <w:tcW w:w="3402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2268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7777777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2019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48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9B0F51">
        <w:tc>
          <w:tcPr>
            <w:tcW w:w="3402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2268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019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48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9B0F51">
        <w:tc>
          <w:tcPr>
            <w:tcW w:w="3402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00279872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  <w:p w14:paraId="791D7E4F" w14:textId="77777777" w:rsidR="00BA4DAD" w:rsidRDefault="00BA4DAD" w:rsidP="0005019F">
            <w:pPr>
              <w:pStyle w:val="a3"/>
              <w:jc w:val="left"/>
            </w:pPr>
          </w:p>
          <w:p w14:paraId="34F872FC" w14:textId="77777777" w:rsidR="00BA4DAD" w:rsidRDefault="00BA4DAD" w:rsidP="0005019F">
            <w:pPr>
              <w:pStyle w:val="a3"/>
              <w:jc w:val="left"/>
            </w:pPr>
          </w:p>
        </w:tc>
        <w:tc>
          <w:tcPr>
            <w:tcW w:w="2268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2019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1948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24EC9F45" w14:textId="6880DE85" w:rsidR="0005019F" w:rsidRDefault="0005019F" w:rsidP="00181EB7">
      <w:pPr>
        <w:pStyle w:val="a3"/>
        <w:rPr>
          <w:sz w:val="24"/>
          <w:szCs w:val="24"/>
        </w:rPr>
      </w:pPr>
    </w:p>
    <w:p w14:paraId="7BB1B668" w14:textId="71785EFE" w:rsidR="00BA4DAD" w:rsidRPr="00BA4DAD" w:rsidRDefault="00BA4DAD" w:rsidP="00BA4DAD">
      <w:pPr>
        <w:pStyle w:val="a3"/>
        <w:jc w:val="center"/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BA4DAD" w14:paraId="6931DB01" w14:textId="77777777" w:rsidTr="00ED4150">
        <w:tc>
          <w:tcPr>
            <w:tcW w:w="3402" w:type="dxa"/>
          </w:tcPr>
          <w:p w14:paraId="6D310F7D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0E2C2D58" w14:textId="77777777" w:rsidR="00BA4DAD" w:rsidRDefault="00BA4DAD" w:rsidP="00ED4150">
            <w:pPr>
              <w:pStyle w:val="a3"/>
              <w:jc w:val="left"/>
            </w:pPr>
            <w:r w:rsidRPr="00177652"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4FD4310E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2019" w:type="dxa"/>
          </w:tcPr>
          <w:p w14:paraId="1A6AC6BF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1948" w:type="dxa"/>
          </w:tcPr>
          <w:p w14:paraId="0D574D01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14:paraId="32882014" w14:textId="77777777" w:rsidTr="00ED4150">
        <w:tc>
          <w:tcPr>
            <w:tcW w:w="3402" w:type="dxa"/>
          </w:tcPr>
          <w:p w14:paraId="38ABA5AE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2BFFE8C4" w14:textId="77777777" w:rsidR="00BA4DAD" w:rsidRDefault="00BA4DAD" w:rsidP="00ED4150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139177E7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4EB1A472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0FFE86DA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A6D317" w14:textId="7D5B7174" w:rsidR="0005019F" w:rsidRDefault="0005019F" w:rsidP="00BA4DAD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</w:t>
      </w:r>
      <w:r w:rsidR="00181EB7">
        <w:t>3.2</w:t>
      </w:r>
      <w:r>
        <w:t>.</w:t>
      </w:r>
    </w:p>
    <w:p w14:paraId="783862A3" w14:textId="4B19A955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>Один простой кандидатный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r w:rsidRPr="004B2061">
              <w:t xml:space="preserve">Кандидатные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4B2061">
              <w:t xml:space="preserve">Кандидатные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>Один составной кандидатный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78C26537" w14:textId="77777777" w:rsidR="00BA4DAD" w:rsidRDefault="00BA4DAD" w:rsidP="00BA4DAD">
      <w:pPr>
        <w:pStyle w:val="a3"/>
        <w:jc w:val="center"/>
        <w:rPr>
          <w:sz w:val="24"/>
          <w:szCs w:val="24"/>
        </w:rPr>
      </w:pPr>
    </w:p>
    <w:p w14:paraId="6525F8FD" w14:textId="2E7C7C89" w:rsidR="00BA4DAD" w:rsidRPr="00BA4DAD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BA4DAD" w:rsidRPr="0088722C" w14:paraId="6E1EC6AB" w14:textId="77777777" w:rsidTr="00ED4150">
        <w:trPr>
          <w:trHeight w:val="1278"/>
        </w:trPr>
        <w:tc>
          <w:tcPr>
            <w:tcW w:w="2977" w:type="dxa"/>
          </w:tcPr>
          <w:p w14:paraId="29B7568B" w14:textId="77777777" w:rsidR="00BA4DAD" w:rsidRDefault="00BA4DAD" w:rsidP="00ED4150">
            <w:pPr>
              <w:pStyle w:val="a3"/>
              <w:jc w:val="left"/>
            </w:pPr>
            <w:r w:rsidRPr="0088722C">
              <w:t>Несколько пересекающихся кандидатных ключей</w:t>
            </w:r>
            <w:r>
              <w:t>.</w:t>
            </w:r>
          </w:p>
          <w:p w14:paraId="797FE943" w14:textId="77777777" w:rsidR="00BA4DAD" w:rsidRPr="004B2061" w:rsidRDefault="00BA4DAD" w:rsidP="00ED4150">
            <w:pPr>
              <w:pStyle w:val="a3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3B249638" w14:textId="77777777" w:rsidR="00BA4DAD" w:rsidRPr="004B2061" w:rsidRDefault="00BA4DAD" w:rsidP="00ED4150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5A3A4F5" w14:textId="77777777" w:rsidR="00BA4DAD" w:rsidRPr="004B2061" w:rsidRDefault="00BA4DAD" w:rsidP="00ED4150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71FC10D6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1CA9F134" w14:textId="77777777" w:rsidTr="00ED4150">
        <w:tc>
          <w:tcPr>
            <w:tcW w:w="2977" w:type="dxa"/>
          </w:tcPr>
          <w:p w14:paraId="2DB881BD" w14:textId="77777777" w:rsidR="00BA4DAD" w:rsidRDefault="00BA4DAD" w:rsidP="00ED4150">
            <w:pPr>
              <w:pStyle w:val="a3"/>
              <w:jc w:val="left"/>
            </w:pPr>
            <w:r w:rsidRPr="0088722C">
              <w:t>Несколько непересекающихся кандидатных ключей</w:t>
            </w:r>
            <w:r>
              <w:t>.</w:t>
            </w:r>
          </w:p>
          <w:p w14:paraId="1A55EDA1" w14:textId="77777777" w:rsidR="00BA4DAD" w:rsidRPr="00D77C2D" w:rsidRDefault="00BA4DAD" w:rsidP="00ED4150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c, d).</w:t>
            </w:r>
          </w:p>
          <w:p w14:paraId="6D89F547" w14:textId="77777777" w:rsidR="00BA4DAD" w:rsidRPr="0088722C" w:rsidRDefault="00BA4DAD" w:rsidP="00ED4150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6093A30C" w14:textId="77777777" w:rsidR="00BA4DAD" w:rsidRPr="0088722C" w:rsidRDefault="00BA4DAD" w:rsidP="00ED4150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1AE2DFC0" w14:textId="77777777" w:rsidR="00BA4DAD" w:rsidRPr="0088722C" w:rsidRDefault="00BA4DAD" w:rsidP="00ED4150">
            <w:pPr>
              <w:pStyle w:val="a3"/>
              <w:jc w:val="left"/>
            </w:pPr>
            <w:r w:rsidRPr="0088722C">
              <w:t xml:space="preserve">Кандидатные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0CAE7ACE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83E37B" w14:textId="6D95E6EF" w:rsidR="0005019F" w:rsidRDefault="0005019F" w:rsidP="00BA4DAD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потере ФЗ при декомпозиции представлен в таблице </w:t>
      </w:r>
      <w:r w:rsidR="00181EB7">
        <w:t>3.3</w:t>
      </w:r>
      <w:r>
        <w:t>.</w:t>
      </w:r>
    </w:p>
    <w:p w14:paraId="39A69AC5" w14:textId="62FD0FA3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551"/>
        <w:gridCol w:w="2444"/>
        <w:gridCol w:w="1948"/>
      </w:tblGrid>
      <w:tr w:rsidR="0005019F" w:rsidRPr="003E251F" w14:paraId="5223D6D3" w14:textId="77777777" w:rsidTr="00BA4DAD">
        <w:trPr>
          <w:trHeight w:val="895"/>
        </w:trPr>
        <w:tc>
          <w:tcPr>
            <w:tcW w:w="2694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551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44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BA4DAD">
        <w:tc>
          <w:tcPr>
            <w:tcW w:w="2694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551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444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98E4A7D" w14:textId="4F1D2CC9" w:rsidR="00BA4DAD" w:rsidRPr="00BA4DAD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551"/>
        <w:gridCol w:w="2444"/>
        <w:gridCol w:w="1948"/>
      </w:tblGrid>
      <w:tr w:rsidR="00BA4DAD" w:rsidRPr="0088722C" w14:paraId="24ADB3D4" w14:textId="77777777" w:rsidTr="00ED4150">
        <w:trPr>
          <w:trHeight w:val="3931"/>
        </w:trPr>
        <w:tc>
          <w:tcPr>
            <w:tcW w:w="2694" w:type="dxa"/>
          </w:tcPr>
          <w:p w14:paraId="29645274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Декомпозиция с потерей зависимостей.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551" w:type="dxa"/>
          </w:tcPr>
          <w:p w14:paraId="08BBE35E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444" w:type="dxa"/>
          </w:tcPr>
          <w:p w14:paraId="2B0E3B9B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948" w:type="dxa"/>
          </w:tcPr>
          <w:p w14:paraId="5C11747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</w:tbl>
    <w:p w14:paraId="13E34F61" w14:textId="01859FEC" w:rsidR="0005019F" w:rsidRDefault="0005019F" w:rsidP="00BA4DAD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количеству и типу атрибутов и ФЗ представлен в таблице </w:t>
      </w:r>
      <w:r w:rsidR="00181EB7">
        <w:t>3</w:t>
      </w:r>
      <w:r>
        <w:t>.</w:t>
      </w:r>
      <w:r w:rsidR="00181EB7">
        <w:t>4</w:t>
      </w:r>
      <w:r>
        <w:t>.</w:t>
      </w:r>
    </w:p>
    <w:p w14:paraId="4EB4560C" w14:textId="6B31927A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128"/>
        <w:gridCol w:w="2341"/>
        <w:gridCol w:w="2282"/>
        <w:gridCol w:w="1886"/>
      </w:tblGrid>
      <w:tr w:rsidR="0005019F" w:rsidRPr="003E251F" w14:paraId="4DB4EA75" w14:textId="77777777" w:rsidTr="00BA4DAD">
        <w:trPr>
          <w:trHeight w:val="895"/>
        </w:trPr>
        <w:tc>
          <w:tcPr>
            <w:tcW w:w="3128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41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282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886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BA4DAD">
        <w:trPr>
          <w:trHeight w:val="2444"/>
        </w:trPr>
        <w:tc>
          <w:tcPr>
            <w:tcW w:w="3128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341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282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886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143BC8" w14:textId="77777777" w:rsidR="00BA4DAD" w:rsidRDefault="00BA4DAD" w:rsidP="0005019F">
      <w:pPr>
        <w:pStyle w:val="a3"/>
        <w:rPr>
          <w:sz w:val="24"/>
          <w:szCs w:val="24"/>
        </w:rPr>
      </w:pPr>
    </w:p>
    <w:p w14:paraId="4EA0D987" w14:textId="77777777" w:rsidR="00BA4DAD" w:rsidRDefault="00BA4DAD" w:rsidP="0005019F">
      <w:pPr>
        <w:pStyle w:val="a3"/>
        <w:rPr>
          <w:sz w:val="24"/>
          <w:szCs w:val="24"/>
        </w:rPr>
      </w:pPr>
    </w:p>
    <w:p w14:paraId="448A5F2D" w14:textId="77777777" w:rsidR="00BA4DAD" w:rsidRDefault="00BA4DAD" w:rsidP="0005019F">
      <w:pPr>
        <w:pStyle w:val="a3"/>
        <w:rPr>
          <w:sz w:val="24"/>
          <w:szCs w:val="24"/>
        </w:rPr>
      </w:pPr>
    </w:p>
    <w:p w14:paraId="33D1AEE1" w14:textId="77777777" w:rsidR="00BA4DAD" w:rsidRDefault="00BA4DAD" w:rsidP="0005019F">
      <w:pPr>
        <w:pStyle w:val="a3"/>
        <w:rPr>
          <w:sz w:val="24"/>
          <w:szCs w:val="24"/>
        </w:rPr>
      </w:pPr>
    </w:p>
    <w:p w14:paraId="2FA9189C" w14:textId="77777777" w:rsidR="00BA4DAD" w:rsidRDefault="00BA4DAD" w:rsidP="0005019F">
      <w:pPr>
        <w:pStyle w:val="a3"/>
        <w:rPr>
          <w:sz w:val="24"/>
          <w:szCs w:val="24"/>
        </w:rPr>
      </w:pPr>
    </w:p>
    <w:p w14:paraId="7E92E91A" w14:textId="77777777" w:rsidR="00BA4DAD" w:rsidRDefault="00BA4DAD" w:rsidP="0005019F">
      <w:pPr>
        <w:pStyle w:val="a3"/>
        <w:rPr>
          <w:sz w:val="24"/>
          <w:szCs w:val="24"/>
        </w:rPr>
      </w:pPr>
    </w:p>
    <w:p w14:paraId="22A7DC08" w14:textId="4DB56F32" w:rsidR="0005019F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128"/>
        <w:gridCol w:w="2341"/>
        <w:gridCol w:w="2282"/>
        <w:gridCol w:w="1886"/>
      </w:tblGrid>
      <w:tr w:rsidR="00BA4DAD" w:rsidRPr="0088722C" w14:paraId="47560929" w14:textId="77777777" w:rsidTr="00ED4150">
        <w:trPr>
          <w:trHeight w:val="2705"/>
        </w:trPr>
        <w:tc>
          <w:tcPr>
            <w:tcW w:w="3128" w:type="dxa"/>
          </w:tcPr>
          <w:p w14:paraId="0C868E4D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210DE6C8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282" w:type="dxa"/>
          </w:tcPr>
          <w:p w14:paraId="2D5B5316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886" w:type="dxa"/>
          </w:tcPr>
          <w:p w14:paraId="238F30F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  <w:tr w:rsidR="00BA4DAD" w:rsidRPr="0088722C" w14:paraId="6D455FC4" w14:textId="77777777" w:rsidTr="00ED4150">
        <w:tc>
          <w:tcPr>
            <w:tcW w:w="3128" w:type="dxa"/>
          </w:tcPr>
          <w:p w14:paraId="4AAA41C9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00AA9856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2BA2C654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2282" w:type="dxa"/>
          </w:tcPr>
          <w:p w14:paraId="1E9F4901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5FC06B17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1886" w:type="dxa"/>
          </w:tcPr>
          <w:p w14:paraId="73D92AA1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50360CE0" w14:textId="77777777" w:rsidTr="00ED4150">
        <w:tc>
          <w:tcPr>
            <w:tcW w:w="3128" w:type="dxa"/>
          </w:tcPr>
          <w:p w14:paraId="1977D705" w14:textId="77777777" w:rsidR="00BA4DAD" w:rsidRDefault="00BA4DAD" w:rsidP="00ED4150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r w:rsidRPr="00D77C2D">
              <w:rPr>
                <w:i/>
                <w:iCs/>
                <w:lang w:val="en-US"/>
              </w:rPr>
              <w:t>R(a, b).</w:t>
            </w:r>
          </w:p>
          <w:p w14:paraId="25809530" w14:textId="77777777" w:rsidR="00BA4DAD" w:rsidRPr="00943723" w:rsidRDefault="00BA4DAD" w:rsidP="00ED4150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341" w:type="dxa"/>
          </w:tcPr>
          <w:p w14:paraId="50E81905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282" w:type="dxa"/>
          </w:tcPr>
          <w:p w14:paraId="7314B2B3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886" w:type="dxa"/>
          </w:tcPr>
          <w:p w14:paraId="7C186DB7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D381B93" w14:textId="77777777" w:rsidR="00BA4DAD" w:rsidRPr="00D77C2D" w:rsidRDefault="00BA4DAD" w:rsidP="0005019F">
      <w:pPr>
        <w:pStyle w:val="a3"/>
      </w:pPr>
    </w:p>
    <w:p w14:paraId="3D023A94" w14:textId="77777777" w:rsidR="00230ADE" w:rsidRDefault="00230ADE" w:rsidP="00230ADE">
      <w:pPr>
        <w:pStyle w:val="2"/>
        <w:ind w:left="680"/>
      </w:pPr>
      <w:bookmarkStart w:id="30" w:name="_Toc201567518"/>
      <w:r>
        <w:t>Выводы по конструкторской части</w:t>
      </w:r>
      <w:bookmarkEnd w:id="30"/>
    </w:p>
    <w:p w14:paraId="7A9D8457" w14:textId="21423A49" w:rsidR="0005019F" w:rsidRDefault="00230ADE" w:rsidP="0005019F">
      <w:pPr>
        <w:pStyle w:val="a3"/>
      </w:pPr>
      <w:r>
        <w:tab/>
        <w:t>В рамках технологической части был разработан спроектированный метод автоматической нормализации для реляционных баз данных, был обоснован выбор средств программной реализации, описано взаимодействие пользователя с программным обеспечением, а также проведено функциональное тестирование разработанного метода по ранее описанным классам эквивалентности.</w:t>
      </w:r>
    </w:p>
    <w:p w14:paraId="06482A63" w14:textId="77777777" w:rsidR="008C5549" w:rsidRDefault="008C5549" w:rsidP="0005019F">
      <w:pPr>
        <w:pStyle w:val="a3"/>
      </w:pPr>
    </w:p>
    <w:p w14:paraId="3DD11812" w14:textId="77777777" w:rsidR="00BA4DAD" w:rsidRDefault="00BA4DAD" w:rsidP="0005019F">
      <w:pPr>
        <w:pStyle w:val="a3"/>
      </w:pPr>
    </w:p>
    <w:p w14:paraId="5DF57594" w14:textId="77777777" w:rsidR="00181EB7" w:rsidRDefault="00181EB7" w:rsidP="0005019F">
      <w:pPr>
        <w:pStyle w:val="a3"/>
      </w:pPr>
    </w:p>
    <w:p w14:paraId="198ED27D" w14:textId="77777777" w:rsidR="002800C9" w:rsidRDefault="002800C9" w:rsidP="0005019F">
      <w:pPr>
        <w:pStyle w:val="a3"/>
      </w:pPr>
    </w:p>
    <w:p w14:paraId="172DB392" w14:textId="77777777" w:rsidR="009B0F51" w:rsidRDefault="009B0F51" w:rsidP="0005019F">
      <w:pPr>
        <w:pStyle w:val="a3"/>
      </w:pPr>
    </w:p>
    <w:p w14:paraId="4F4E9751" w14:textId="77777777" w:rsidR="008C5549" w:rsidRDefault="008C5549" w:rsidP="00BA4DAD">
      <w:pPr>
        <w:pStyle w:val="1"/>
        <w:numPr>
          <w:ilvl w:val="0"/>
          <w:numId w:val="39"/>
        </w:numPr>
        <w:jc w:val="both"/>
      </w:pPr>
      <w:bookmarkStart w:id="31" w:name="_Toc201567519"/>
      <w:r>
        <w:lastRenderedPageBreak/>
        <w:t>Исследовательская часть</w:t>
      </w:r>
      <w:bookmarkEnd w:id="31"/>
    </w:p>
    <w:p w14:paraId="150FEFDF" w14:textId="77777777" w:rsidR="008C5549" w:rsidRDefault="008C5549" w:rsidP="008C5549">
      <w:pPr>
        <w:pStyle w:val="2"/>
        <w:numPr>
          <w:ilvl w:val="1"/>
          <w:numId w:val="39"/>
        </w:numPr>
      </w:pPr>
      <w:bookmarkStart w:id="32" w:name="_Toc201567520"/>
      <w:r>
        <w:t>Постановка и условия исследования</w:t>
      </w:r>
      <w:bookmarkEnd w:id="32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 w:rsidP="000A6690">
      <w:pPr>
        <w:pStyle w:val="a3"/>
        <w:numPr>
          <w:ilvl w:val="0"/>
          <w:numId w:val="76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 w:rsidP="000A6690">
      <w:pPr>
        <w:pStyle w:val="a3"/>
        <w:numPr>
          <w:ilvl w:val="0"/>
          <w:numId w:val="76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0A719B" w:rsidRDefault="000A719B" w:rsidP="00713312">
      <w:pPr>
        <w:pStyle w:val="a3"/>
        <w:ind w:firstLine="720"/>
        <w:rPr>
          <w:lang w:val="en-US"/>
        </w:rPr>
      </w:pPr>
      <w:r w:rsidRPr="000A719B">
        <w:t xml:space="preserve">В рамках исследования </w:t>
      </w:r>
      <w:r w:rsidR="00444EEA" w:rsidRPr="000A719B">
        <w:t xml:space="preserve">зависимости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r w:rsidRPr="000A719B">
        <w:t xml:space="preserve">riginal)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</w:t>
      </w:r>
      <w:r w:rsidRPr="000A719B">
        <w:lastRenderedPageBreak/>
        <w:t>наполняется фиксированным числом строк, а нормализованные отношения формируются посредством операторов</w:t>
      </w:r>
      <w:r>
        <w:t xml:space="preserve"> «</w:t>
      </w:r>
      <w:r w:rsidRPr="00181EB7">
        <w:rPr>
          <w:i/>
          <w:iCs/>
        </w:rPr>
        <w:t>INSERT … SELECT DISTINCT …</w:t>
      </w:r>
      <w:r>
        <w:t xml:space="preserve">» </w:t>
      </w:r>
      <w:r w:rsidRPr="000A719B">
        <w:t xml:space="preserve">из исходного отношения, гарантируя одинаковый объём исходной информации. </w:t>
      </w:r>
      <w:r>
        <w:t>После этого, средствами СУБД происходят замеры следующих метрик</w:t>
      </w:r>
      <w:r>
        <w:rPr>
          <w:lang w:val="en-US"/>
        </w:rPr>
        <w:t>:</w:t>
      </w:r>
    </w:p>
    <w:p w14:paraId="5D8FFDF6" w14:textId="633101C5" w:rsidR="00713312" w:rsidRPr="00713312" w:rsidRDefault="000A719B" w:rsidP="00713312">
      <w:pPr>
        <w:pStyle w:val="a3"/>
        <w:numPr>
          <w:ilvl w:val="0"/>
          <w:numId w:val="67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 w:rsidP="00713312">
      <w:pPr>
        <w:pStyle w:val="a3"/>
        <w:numPr>
          <w:ilvl w:val="0"/>
          <w:numId w:val="67"/>
        </w:numPr>
      </w:pPr>
      <w:r w:rsidRPr="000A719B">
        <w:t xml:space="preserve">Плотность данных,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 w:rsidP="00713312">
      <w:pPr>
        <w:pStyle w:val="a3"/>
        <w:numPr>
          <w:ilvl w:val="0"/>
          <w:numId w:val="67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05798BBB" w:rsidR="00444EEA" w:rsidRPr="00B623C1" w:rsidRDefault="00444EEA" w:rsidP="00444EEA">
      <w:pPr>
        <w:pStyle w:val="a3"/>
        <w:ind w:firstLine="720"/>
      </w:pPr>
      <w:r>
        <w:t xml:space="preserve">Для исследования занимаемой памяти было выбрано отношение </w:t>
      </w:r>
      <w:r w:rsidR="00181EB7">
        <w:br/>
      </w:r>
      <w:r w:rsidRPr="00181EB7">
        <w:rPr>
          <w:i/>
          <w:iCs/>
        </w:rPr>
        <w:t>Сотрудники_компании(КодСотрудника, ИмяСотрудника, Отдел,</w:t>
      </w:r>
      <w:r w:rsidR="00181EB7">
        <w:rPr>
          <w:i/>
          <w:iCs/>
        </w:rPr>
        <w:t xml:space="preserve"> </w:t>
      </w:r>
      <w:r w:rsidRPr="00181EB7">
        <w:rPr>
          <w:i/>
          <w:iCs/>
        </w:rPr>
        <w:t>НачальникОтдела, КодПроекта, НазваниеПроекта, БюджетПроекта)</w:t>
      </w:r>
      <w:r>
        <w:t>, в котором выполняются следующие ФЗ</w:t>
      </w:r>
      <w:r w:rsidRPr="00444EEA">
        <w:t>:</w:t>
      </w:r>
    </w:p>
    <w:p w14:paraId="62EE3D84" w14:textId="447CE87B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{КодСотрудника}→{ИмяСотрудника,Отдел}</w:t>
      </w:r>
      <w:r w:rsidRPr="00444EEA">
        <w:t>;</w:t>
      </w:r>
    </w:p>
    <w:p w14:paraId="450EC4C2" w14:textId="23A0AE58" w:rsidR="00444EEA" w:rsidRPr="00181EB7" w:rsidRDefault="00444EEA" w:rsidP="00444EEA">
      <w:pPr>
        <w:pStyle w:val="a3"/>
        <w:numPr>
          <w:ilvl w:val="0"/>
          <w:numId w:val="77"/>
        </w:numPr>
        <w:rPr>
          <w:i/>
          <w:iCs/>
          <w:lang w:val="en-US"/>
        </w:rPr>
      </w:pPr>
      <w:r w:rsidRPr="00181EB7">
        <w:rPr>
          <w:i/>
          <w:iCs/>
        </w:rPr>
        <w:t>{Отдел}→{НачальникОтдела}</w:t>
      </w:r>
      <w:r w:rsidRPr="00181EB7">
        <w:t>;</w:t>
      </w:r>
    </w:p>
    <w:p w14:paraId="1ED5C373" w14:textId="261C003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{КодПроекта}→{НазваниеПроекта,</w:t>
      </w:r>
      <w:r w:rsidRPr="00181EB7">
        <w:rPr>
          <w:i/>
          <w:iCs/>
          <w:lang w:val="en-US"/>
        </w:rPr>
        <w:t xml:space="preserve"> </w:t>
      </w:r>
      <w:r w:rsidRPr="00181EB7">
        <w:rPr>
          <w:i/>
          <w:iCs/>
        </w:rPr>
        <w:t>БюджетПроекта}</w:t>
      </w:r>
      <w:r w:rsidRPr="00444EEA">
        <w:t>.</w:t>
      </w:r>
    </w:p>
    <w:p w14:paraId="2F38170D" w14:textId="6F18E59E" w:rsidR="00444EEA" w:rsidRPr="00B623C1" w:rsidRDefault="00444EEA" w:rsidP="00444EEA">
      <w:pPr>
        <w:pStyle w:val="a3"/>
        <w:ind w:firstLine="720"/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отделов: 5</w:t>
      </w:r>
    </w:p>
    <w:p w14:paraId="5C22368C" w14:textId="0C83D7CE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проектов: 10</w:t>
      </w:r>
    </w:p>
    <w:p w14:paraId="4074AD17" w14:textId="213C8BF5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начальников: 5</w:t>
      </w:r>
    </w:p>
    <w:p w14:paraId="4D0CA3D6" w14:textId="5828A0BC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имён сотрудников: 200</w:t>
      </w:r>
    </w:p>
    <w:p w14:paraId="65194223" w14:textId="15520A3C" w:rsid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7"/>
        <w:ind w:firstLine="720"/>
      </w:pPr>
      <w:bookmarkStart w:id="33" w:name="_Toc180600385"/>
      <w:r>
        <w:lastRenderedPageBreak/>
        <w:t>Технические характеристики</w:t>
      </w:r>
      <w:bookmarkEnd w:id="33"/>
      <w:r>
        <w:t xml:space="preserve"> среды исследования</w:t>
      </w:r>
    </w:p>
    <w:p w14:paraId="46560DA1" w14:textId="74496C26" w:rsidR="003E3CD2" w:rsidRDefault="003E3CD2" w:rsidP="003E3CD2">
      <w:pPr>
        <w:pStyle w:val="a3"/>
        <w:ind w:firstLine="720"/>
      </w:pPr>
      <w:r>
        <w:t>Технические характеристики компьютера, на котором было проведено исследование</w:t>
      </w:r>
      <w:r w:rsidR="00181EB7">
        <w:t>,</w:t>
      </w:r>
      <w:r>
        <w:t xml:space="preserve"> представлены далее: </w:t>
      </w:r>
    </w:p>
    <w:p w14:paraId="6E55C5AF" w14:textId="3B0527E6" w:rsidR="003E3CD2" w:rsidRDefault="003E3CD2" w:rsidP="00045211">
      <w:pPr>
        <w:pStyle w:val="a3"/>
        <w:numPr>
          <w:ilvl w:val="0"/>
          <w:numId w:val="87"/>
        </w:numPr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902683">
        <w:t>3</w:t>
      </w:r>
      <w:r w:rsidR="00045211" w:rsidRPr="00045211">
        <w:t>2</w:t>
      </w:r>
      <w:r w:rsidRPr="0027342D">
        <w:t>]</w:t>
      </w:r>
      <w:r>
        <w:t>;</w:t>
      </w:r>
    </w:p>
    <w:p w14:paraId="6B8DAF80" w14:textId="7777777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>оперативная память 32.0 Гбайт;</w:t>
      </w:r>
    </w:p>
    <w:p w14:paraId="3592B51E" w14:textId="3D62D4CC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902683">
        <w:t>3</w:t>
      </w:r>
      <w:r w:rsidR="00045211" w:rsidRPr="00045211">
        <w:t>3</w:t>
      </w:r>
      <w:r w:rsidRPr="002C5DFF">
        <w:t>]</w:t>
      </w:r>
      <w:r>
        <w:t xml:space="preserve">. </w:t>
      </w:r>
    </w:p>
    <w:p w14:paraId="583AFDDD" w14:textId="4BFD8989" w:rsidR="003E3CD2" w:rsidRPr="004A55AB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  <w:r w:rsidR="004A55AB" w:rsidRPr="004A55AB">
        <w:t>.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Pr="00B623C1" w:rsidRDefault="00713312" w:rsidP="0005019F">
      <w:pPr>
        <w:pStyle w:val="a3"/>
        <w:ind w:firstLine="720"/>
      </w:pPr>
    </w:p>
    <w:p w14:paraId="1A77993B" w14:textId="77777777" w:rsidR="00444EEA" w:rsidRPr="00B623C1" w:rsidRDefault="00444EEA" w:rsidP="0005019F">
      <w:pPr>
        <w:pStyle w:val="a3"/>
        <w:ind w:firstLine="720"/>
      </w:pPr>
    </w:p>
    <w:p w14:paraId="633AB2B2" w14:textId="77777777" w:rsidR="00444EEA" w:rsidRPr="00B623C1" w:rsidRDefault="00444EEA" w:rsidP="0005019F">
      <w:pPr>
        <w:pStyle w:val="a3"/>
        <w:ind w:firstLine="720"/>
      </w:pPr>
    </w:p>
    <w:p w14:paraId="6837D8F9" w14:textId="77777777" w:rsidR="00444EEA" w:rsidRPr="00B623C1" w:rsidRDefault="00444EEA" w:rsidP="0005019F">
      <w:pPr>
        <w:pStyle w:val="a3"/>
        <w:ind w:firstLine="720"/>
      </w:pPr>
    </w:p>
    <w:p w14:paraId="29C916A3" w14:textId="77777777" w:rsidR="00444EEA" w:rsidRPr="00B623C1" w:rsidRDefault="00444EEA" w:rsidP="0005019F">
      <w:pPr>
        <w:pStyle w:val="a3"/>
        <w:ind w:firstLine="720"/>
      </w:pPr>
    </w:p>
    <w:p w14:paraId="2DE7FFE6" w14:textId="77777777" w:rsidR="00444EEA" w:rsidRPr="00B623C1" w:rsidRDefault="00444EEA" w:rsidP="0005019F">
      <w:pPr>
        <w:pStyle w:val="a3"/>
        <w:ind w:firstLine="720"/>
      </w:pPr>
    </w:p>
    <w:p w14:paraId="116F7E63" w14:textId="77777777" w:rsidR="00444EEA" w:rsidRPr="00B623C1" w:rsidRDefault="00444EEA" w:rsidP="0005019F">
      <w:pPr>
        <w:pStyle w:val="a3"/>
        <w:ind w:firstLine="720"/>
      </w:pPr>
    </w:p>
    <w:p w14:paraId="104BCDF6" w14:textId="77777777" w:rsidR="00444EEA" w:rsidRPr="00B623C1" w:rsidRDefault="00444EEA" w:rsidP="0005019F">
      <w:pPr>
        <w:pStyle w:val="a3"/>
        <w:ind w:firstLine="720"/>
      </w:pPr>
    </w:p>
    <w:p w14:paraId="10034BC2" w14:textId="77777777" w:rsidR="00444EEA" w:rsidRPr="00B623C1" w:rsidRDefault="00444EEA" w:rsidP="0005019F">
      <w:pPr>
        <w:pStyle w:val="a3"/>
        <w:ind w:firstLine="720"/>
      </w:pPr>
    </w:p>
    <w:p w14:paraId="26176DB5" w14:textId="77777777" w:rsidR="00444EEA" w:rsidRPr="00B623C1" w:rsidRDefault="00444EEA" w:rsidP="0005019F">
      <w:pPr>
        <w:pStyle w:val="a3"/>
        <w:ind w:firstLine="720"/>
      </w:pPr>
    </w:p>
    <w:p w14:paraId="67E5CDCF" w14:textId="77777777" w:rsidR="00713312" w:rsidRDefault="00713312" w:rsidP="0005019F">
      <w:pPr>
        <w:pStyle w:val="a3"/>
        <w:ind w:firstLine="720"/>
      </w:pPr>
    </w:p>
    <w:p w14:paraId="7344BB93" w14:textId="77777777" w:rsidR="000A719B" w:rsidRPr="00B623C1" w:rsidRDefault="000A719B" w:rsidP="0005019F">
      <w:pPr>
        <w:pStyle w:val="a3"/>
        <w:ind w:firstLine="720"/>
      </w:pPr>
    </w:p>
    <w:p w14:paraId="4A3AC6CD" w14:textId="77777777" w:rsidR="00444EEA" w:rsidRPr="00B623C1" w:rsidRDefault="00444EEA" w:rsidP="0005019F">
      <w:pPr>
        <w:pStyle w:val="a3"/>
        <w:ind w:firstLine="720"/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 w:rsidP="009F2D73">
      <w:pPr>
        <w:pStyle w:val="2"/>
        <w:numPr>
          <w:ilvl w:val="1"/>
          <w:numId w:val="39"/>
        </w:numPr>
      </w:pPr>
      <w:bookmarkStart w:id="34" w:name="_Toc201567521"/>
      <w:r>
        <w:lastRenderedPageBreak/>
        <w:t>Результаты исследования</w:t>
      </w:r>
      <w:bookmarkEnd w:id="34"/>
    </w:p>
    <w:p w14:paraId="08B9E4DE" w14:textId="22038EEC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BD6F65">
        <w:t>.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Pr="00B623C1" w:rsidRDefault="009F2D73" w:rsidP="00444EEA">
      <w:pPr>
        <w:pStyle w:val="a3"/>
        <w:rPr>
          <w:sz w:val="24"/>
          <w:szCs w:val="24"/>
        </w:rPr>
      </w:pPr>
    </w:p>
    <w:p w14:paraId="2D1715FE" w14:textId="77777777" w:rsidR="00444EEA" w:rsidRPr="00B623C1" w:rsidRDefault="00444EEA" w:rsidP="00444EEA">
      <w:pPr>
        <w:pStyle w:val="a3"/>
        <w:rPr>
          <w:sz w:val="24"/>
          <w:szCs w:val="24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7777777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20B13F86" w14:textId="77777777" w:rsidR="00240941" w:rsidRDefault="00240941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61B96648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2EC5FE9D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</w:t>
      </w:r>
      <w:r w:rsidR="00F220AA">
        <w:t>низкого</w:t>
      </w:r>
      <w:r w:rsidR="00D779A8">
        <w:t xml:space="preserve"> уровня избыточности данных </w:t>
      </w:r>
      <w:r>
        <w:t>представлен на рисунке 4.</w:t>
      </w:r>
      <w:r w:rsidR="00D14AAB">
        <w:t>4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9F2D73" w:rsidRDefault="00A76724" w:rsidP="009F2D73">
      <w:pPr>
        <w:pStyle w:val="a3"/>
      </w:pPr>
    </w:p>
    <w:p w14:paraId="6903A111" w14:textId="7F48F027" w:rsidR="008C5549" w:rsidRDefault="008C5549" w:rsidP="00240941">
      <w:pPr>
        <w:pStyle w:val="2"/>
        <w:ind w:left="680"/>
      </w:pPr>
      <w:bookmarkStart w:id="35" w:name="_Toc201567522"/>
      <w:r>
        <w:lastRenderedPageBreak/>
        <w:t>Вывод</w:t>
      </w:r>
      <w:r w:rsidR="00F574BB">
        <w:t>ы</w:t>
      </w:r>
      <w:r w:rsidR="00240941">
        <w:t xml:space="preserve"> по исследовательской части</w:t>
      </w:r>
      <w:bookmarkEnd w:id="35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r w:rsidR="00CE4292">
        <w:t>полиномиально</w:t>
      </w:r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D779A8" w:rsidRDefault="00D779A8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36" w:name="_Toc201567523"/>
      <w:r>
        <w:lastRenderedPageBreak/>
        <w:t>ЗАКЛЮЧЕНИЕ</w:t>
      </w:r>
      <w:bookmarkEnd w:id="36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 xml:space="preserve">Вычисление характеристик нормализованных отношений для различных </w:t>
      </w:r>
      <w:bookmarkStart w:id="37" w:name="_Hlk201503591"/>
      <w:r w:rsidRPr="00D779A8">
        <w:t>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0D438D">
      <w:pPr>
        <w:pStyle w:val="af7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D779A8" w:rsidRDefault="00D779A8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38" w:name="_Hlk201515131"/>
      <w:bookmarkStart w:id="39" w:name="_Toc201567524"/>
      <w:r>
        <w:lastRenderedPageBreak/>
        <w:t>СПИСОК ИСПОЛЬЗОВАННЫХ ИСТОЧНИКОВ</w:t>
      </w:r>
      <w:bookmarkEnd w:id="39"/>
    </w:p>
    <w:bookmarkEnd w:id="37"/>
    <w:p w14:paraId="67F321FF" w14:textId="7128D46C" w:rsidR="00CE4292" w:rsidRPr="009B1A70" w:rsidRDefault="009B1A70" w:rsidP="009B1A70">
      <w:pPr>
        <w:pStyle w:val="a3"/>
        <w:numPr>
          <w:ilvl w:val="1"/>
          <w:numId w:val="67"/>
        </w:numPr>
      </w:pPr>
      <w:r w:rsidRPr="009B1A70">
        <w:t>Дмитриев А. П., Лейба С. Ш. Стремительный рост цифровых данных: анализ мировых трендов и прогноз развития в России // Региональная и отраслевая экономика. – 2024. – № 1. – С. 14</w:t>
      </w:r>
      <w:r w:rsidRPr="009B1A70">
        <w:t>5</w:t>
      </w:r>
      <w:r w:rsidRPr="009B1A70">
        <w:t>–1</w:t>
      </w:r>
      <w:r w:rsidRPr="009B1A70">
        <w:t>47</w:t>
      </w:r>
      <w:r w:rsidRPr="009B1A70">
        <w:t>.</w:t>
      </w:r>
    </w:p>
    <w:p w14:paraId="3B9B95E3" w14:textId="25A71352" w:rsidR="00CE4292" w:rsidRPr="00DE0494" w:rsidRDefault="00AF3E2B" w:rsidP="00AF3E2B">
      <w:pPr>
        <w:pStyle w:val="a3"/>
        <w:numPr>
          <w:ilvl w:val="1"/>
          <w:numId w:val="67"/>
        </w:numPr>
      </w:pPr>
      <w:r w:rsidRPr="00AF3E2B">
        <w:t>Голиков О. И., Панкратов И. А. Исследование способов повышения эффективности обработки данных в реляционных БД на примере СУБД MySQL // Вестник Волжского университета им. В. Н. Татищева. — 2016. — Т. 2, № 2. — С. 124–130.</w:t>
      </w:r>
    </w:p>
    <w:p w14:paraId="421E31A6" w14:textId="0B7AAFE8" w:rsidR="00DE0494" w:rsidRPr="00DE0494" w:rsidRDefault="00DE0494" w:rsidP="00AF3E2B">
      <w:pPr>
        <w:pStyle w:val="a3"/>
        <w:numPr>
          <w:ilvl w:val="1"/>
          <w:numId w:val="67"/>
        </w:numPr>
      </w:pPr>
      <w:r w:rsidRPr="00DE0494">
        <w:t>Элмасри Р., Наватха С. Б. Основы систем баз данных / пер. с англ. — М.: Вильямс, 2012. — 1008 с.</w:t>
      </w:r>
    </w:p>
    <w:p w14:paraId="000330D7" w14:textId="500E1244" w:rsidR="00DE0494" w:rsidRPr="00C100E4" w:rsidRDefault="00DE0494" w:rsidP="00DE0494">
      <w:pPr>
        <w:pStyle w:val="a3"/>
        <w:numPr>
          <w:ilvl w:val="1"/>
          <w:numId w:val="67"/>
        </w:numPr>
        <w:rPr>
          <w:b/>
          <w:bCs/>
          <w:lang w:val="en-US"/>
        </w:rPr>
      </w:pPr>
      <w:r w:rsidRPr="00DE0494">
        <w:t>Донгаре</w:t>
      </w:r>
      <w:r w:rsidRPr="00DE0494">
        <w:rPr>
          <w:lang w:val="en-US"/>
        </w:rPr>
        <w:t xml:space="preserve"> </w:t>
      </w:r>
      <w:r w:rsidRPr="00DE0494">
        <w:t>Й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., </w:t>
      </w:r>
      <w:r w:rsidRPr="00DE0494">
        <w:t>Дхабе</w:t>
      </w:r>
      <w:r w:rsidRPr="00DE0494">
        <w:rPr>
          <w:lang w:val="en-US"/>
        </w:rPr>
        <w:t xml:space="preserve"> </w:t>
      </w:r>
      <w:r w:rsidRPr="00DE0494">
        <w:t>П</w:t>
      </w:r>
      <w:r w:rsidRPr="00DE0494">
        <w:rPr>
          <w:lang w:val="en-US"/>
        </w:rPr>
        <w:t xml:space="preserve">. </w:t>
      </w:r>
      <w:r w:rsidRPr="00DE0494">
        <w:t>С</w:t>
      </w:r>
      <w:r w:rsidRPr="00DE0494">
        <w:rPr>
          <w:lang w:val="en-US"/>
        </w:rPr>
        <w:t xml:space="preserve">., </w:t>
      </w:r>
      <w:r w:rsidRPr="00DE0494">
        <w:t>Дешмукх</w:t>
      </w:r>
      <w:r w:rsidRPr="00DE0494">
        <w:rPr>
          <w:lang w:val="en-US"/>
        </w:rPr>
        <w:t xml:space="preserve"> </w:t>
      </w:r>
      <w:r w:rsidRPr="00DE0494">
        <w:t>С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 RDBNorma: A semi-automated tool for relational database schema normalization up to third normal form // International Journal of Database Management Systems. — 2011. — Vol. 3, № 1. — </w:t>
      </w:r>
      <w:r w:rsidRPr="00DE0494">
        <w:t>С</w:t>
      </w:r>
      <w:r w:rsidRPr="00DE0494">
        <w:rPr>
          <w:lang w:val="en-US"/>
        </w:rPr>
        <w:t>. 135–144.</w:t>
      </w:r>
    </w:p>
    <w:p w14:paraId="183BF76A" w14:textId="2C3567D2" w:rsidR="00C100E4" w:rsidRPr="00C100E4" w:rsidRDefault="00C100E4" w:rsidP="00DE0494">
      <w:pPr>
        <w:pStyle w:val="a3"/>
        <w:numPr>
          <w:ilvl w:val="1"/>
          <w:numId w:val="67"/>
        </w:numPr>
        <w:rPr>
          <w:lang w:val="en-US"/>
        </w:rPr>
      </w:pPr>
      <w:r w:rsidRPr="00C100E4">
        <w:t>Кодд</w:t>
      </w:r>
      <w:r w:rsidRPr="00C100E4">
        <w:rPr>
          <w:lang w:val="en-US"/>
        </w:rPr>
        <w:t xml:space="preserve"> </w:t>
      </w:r>
      <w:r w:rsidRPr="00C100E4">
        <w:t>Э</w:t>
      </w:r>
      <w:r w:rsidRPr="00C100E4">
        <w:rPr>
          <w:lang w:val="en-US"/>
        </w:rPr>
        <w:t xml:space="preserve">. </w:t>
      </w:r>
      <w:r w:rsidRPr="00C100E4">
        <w:t>Ф</w:t>
      </w:r>
      <w:r w:rsidRPr="00C100E4">
        <w:rPr>
          <w:lang w:val="en-US"/>
        </w:rPr>
        <w:t xml:space="preserve">. A Relational Model of Data for Large Shared Data Banks // Communications of the ACM. — 1970. — </w:t>
      </w:r>
      <w:r>
        <w:t>Т</w:t>
      </w:r>
      <w:r w:rsidRPr="00C100E4">
        <w:rPr>
          <w:lang w:val="en-US"/>
        </w:rPr>
        <w:t xml:space="preserve">. 13, </w:t>
      </w:r>
      <w:r w:rsidRPr="00C100E4">
        <w:rPr>
          <w:lang w:val="en-US"/>
        </w:rPr>
        <w:t>№</w:t>
      </w:r>
      <w:r w:rsidRPr="00C100E4">
        <w:rPr>
          <w:lang w:val="en-US"/>
        </w:rPr>
        <w:t xml:space="preserve">. 6. — </w:t>
      </w:r>
      <w:r>
        <w:rPr>
          <w:lang w:val="en-US"/>
        </w:rPr>
        <w:t>C</w:t>
      </w:r>
      <w:r w:rsidRPr="00C100E4">
        <w:rPr>
          <w:lang w:val="en-US"/>
        </w:rPr>
        <w:t>. 377–387.</w:t>
      </w:r>
    </w:p>
    <w:p w14:paraId="4E0AB551" w14:textId="17DCB9C2" w:rsidR="00DE0494" w:rsidRPr="00C100E4" w:rsidRDefault="00174556" w:rsidP="00DE0494">
      <w:pPr>
        <w:pStyle w:val="a3"/>
        <w:numPr>
          <w:ilvl w:val="1"/>
          <w:numId w:val="67"/>
        </w:numPr>
        <w:rPr>
          <w:lang w:val="en-US"/>
        </w:rPr>
      </w:pPr>
      <w:r w:rsidRPr="00174556">
        <w:t>Кодд</w:t>
      </w:r>
      <w:r w:rsidRPr="00174556">
        <w:rPr>
          <w:lang w:val="en-US"/>
        </w:rPr>
        <w:t xml:space="preserve">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The relational model for database management: version 2 /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</w:t>
      </w:r>
      <w:r w:rsidRPr="00174556">
        <w:t>Кодд</w:t>
      </w:r>
      <w:r w:rsidRPr="00174556">
        <w:rPr>
          <w:lang w:val="en-US"/>
        </w:rPr>
        <w:t xml:space="preserve">. — Reading (Mass.): Addison-Wesley, 1990. — 538 </w:t>
      </w:r>
      <w:r w:rsidRPr="00174556">
        <w:t>с</w:t>
      </w:r>
      <w:r w:rsidR="00C100E4" w:rsidRPr="00C100E4">
        <w:rPr>
          <w:lang w:val="en-US"/>
        </w:rPr>
        <w:t>.</w:t>
      </w:r>
    </w:p>
    <w:p w14:paraId="6804CBB4" w14:textId="2E8830B0" w:rsidR="00C100E4" w:rsidRPr="00C100E4" w:rsidRDefault="00C100E4" w:rsidP="00DE0494">
      <w:pPr>
        <w:pStyle w:val="a3"/>
        <w:numPr>
          <w:ilvl w:val="1"/>
          <w:numId w:val="67"/>
        </w:numPr>
        <w:rPr>
          <w:lang w:val="en-US"/>
        </w:rPr>
      </w:pPr>
      <w:r w:rsidRPr="00C100E4">
        <w:t>Майер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r w:rsidRPr="00C100E4">
        <w:t>Розенштейн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r w:rsidRPr="00C100E4">
        <w:t>Салветер</w:t>
      </w:r>
      <w:r w:rsidRPr="00C100E4">
        <w:rPr>
          <w:lang w:val="en-US"/>
        </w:rPr>
        <w:t xml:space="preserve"> </w:t>
      </w:r>
      <w:r w:rsidRPr="00C100E4">
        <w:t>Ш</w:t>
      </w:r>
      <w:r w:rsidRPr="00C100E4">
        <w:rPr>
          <w:lang w:val="en-US"/>
        </w:rPr>
        <w:t xml:space="preserve">. </w:t>
      </w:r>
      <w:r w:rsidRPr="00C100E4">
        <w:t>К</w:t>
      </w:r>
      <w:r w:rsidRPr="00C100E4">
        <w:rPr>
          <w:lang w:val="en-US"/>
        </w:rPr>
        <w:t xml:space="preserve">., </w:t>
      </w:r>
      <w:r w:rsidRPr="00C100E4">
        <w:t>Стайн</w:t>
      </w:r>
      <w:r w:rsidRPr="00C100E4">
        <w:rPr>
          <w:lang w:val="en-US"/>
        </w:rPr>
        <w:t xml:space="preserve"> </w:t>
      </w:r>
      <w:r w:rsidRPr="00C100E4">
        <w:t>Дж</w:t>
      </w:r>
      <w:r w:rsidRPr="00C100E4">
        <w:rPr>
          <w:lang w:val="en-US"/>
        </w:rPr>
        <w:t xml:space="preserve">., </w:t>
      </w:r>
      <w:r w:rsidRPr="00C100E4">
        <w:t>Уоррен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 </w:t>
      </w:r>
      <w:r w:rsidRPr="00C100E4">
        <w:t>С</w:t>
      </w:r>
      <w:r w:rsidRPr="00C100E4">
        <w:rPr>
          <w:lang w:val="en-US"/>
        </w:rPr>
        <w:t>. Toward logical data independence: A relational query language without relations // Proceedings of the ACM SIGMOD International Conference on Management of Data. —</w:t>
      </w:r>
      <w:r w:rsidRPr="00C100E4">
        <w:rPr>
          <w:lang w:val="en-US"/>
        </w:rPr>
        <w:t xml:space="preserve"> </w:t>
      </w:r>
      <w:r w:rsidRPr="00C100E4">
        <w:rPr>
          <w:lang w:val="en-US"/>
        </w:rPr>
        <w:t>1982. — New York: ACM Press, 1982. — P. 51–60.</w:t>
      </w:r>
    </w:p>
    <w:bookmarkEnd w:id="38"/>
    <w:p w14:paraId="06F82903" w14:textId="77777777" w:rsidR="00902683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25742A">
        <w:t>Эльмасри</w:t>
      </w:r>
      <w:r w:rsidRPr="0025742A">
        <w:rPr>
          <w:lang w:val="en-US"/>
        </w:rPr>
        <w:t xml:space="preserve"> </w:t>
      </w:r>
      <w:r w:rsidRPr="0025742A">
        <w:t>Р</w:t>
      </w:r>
      <w:r w:rsidRPr="0025742A">
        <w:rPr>
          <w:lang w:val="en-US"/>
        </w:rPr>
        <w:t xml:space="preserve">. Logical and Physical Data Independence // Encyclopedia of Database Systems / </w:t>
      </w:r>
      <w:r w:rsidRPr="0025742A">
        <w:t>под</w:t>
      </w:r>
      <w:r w:rsidRPr="0025742A">
        <w:rPr>
          <w:lang w:val="en-US"/>
        </w:rPr>
        <w:t xml:space="preserve"> </w:t>
      </w:r>
      <w:r w:rsidRPr="0025742A">
        <w:t>ред</w:t>
      </w:r>
      <w:r w:rsidRPr="0025742A">
        <w:rPr>
          <w:lang w:val="en-US"/>
        </w:rPr>
        <w:t xml:space="preserve">. </w:t>
      </w:r>
      <w:r w:rsidRPr="0025742A">
        <w:t>Л. Лю, М. Т. Озсу. — New York: Springer, 2018. — С. 2136–2137.</w:t>
      </w:r>
    </w:p>
    <w:p w14:paraId="794A0292" w14:textId="77777777" w:rsidR="00902683" w:rsidRPr="00F539B6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7C2360">
        <w:t>Абитебул</w:t>
      </w:r>
      <w:r w:rsidRPr="007C2360">
        <w:rPr>
          <w:lang w:val="en-US"/>
        </w:rPr>
        <w:t xml:space="preserve"> </w:t>
      </w:r>
      <w:r w:rsidRPr="007C2360">
        <w:t>С</w:t>
      </w:r>
      <w:r w:rsidRPr="007C2360">
        <w:rPr>
          <w:lang w:val="en-US"/>
        </w:rPr>
        <w:t xml:space="preserve">., </w:t>
      </w:r>
      <w:r w:rsidRPr="007C2360">
        <w:t>Халл</w:t>
      </w:r>
      <w:r w:rsidRPr="007C2360">
        <w:rPr>
          <w:lang w:val="en-US"/>
        </w:rPr>
        <w:t xml:space="preserve"> </w:t>
      </w:r>
      <w:r w:rsidRPr="007C2360">
        <w:t>Р</w:t>
      </w:r>
      <w:r w:rsidRPr="007C2360">
        <w:rPr>
          <w:lang w:val="en-US"/>
        </w:rPr>
        <w:t xml:space="preserve">., </w:t>
      </w:r>
      <w:r w:rsidRPr="007C2360">
        <w:t>Виану</w:t>
      </w:r>
      <w:r w:rsidRPr="007C2360">
        <w:rPr>
          <w:lang w:val="en-US"/>
        </w:rPr>
        <w:t xml:space="preserve"> </w:t>
      </w:r>
      <w:r w:rsidRPr="007C2360">
        <w:t>В</w:t>
      </w:r>
      <w:r w:rsidRPr="007C2360">
        <w:rPr>
          <w:lang w:val="en-US"/>
        </w:rPr>
        <w:t xml:space="preserve">. Foundations of Databases: The logical level / S. Abiteboul, R. Hull, V. Vianu. — Reading (Mass.): Addison-Wesley Publishing Co., 1995. — 413 </w:t>
      </w:r>
      <w:r w:rsidRPr="007C2360">
        <w:t>с</w:t>
      </w:r>
      <w:r w:rsidRPr="007C2360">
        <w:rPr>
          <w:lang w:val="en-US"/>
        </w:rPr>
        <w:t>.</w:t>
      </w:r>
    </w:p>
    <w:p w14:paraId="3C96424D" w14:textId="77777777" w:rsidR="00F539B6" w:rsidRPr="007C2360" w:rsidRDefault="00F539B6" w:rsidP="00F539B6">
      <w:pPr>
        <w:pStyle w:val="a3"/>
        <w:ind w:left="644"/>
        <w:rPr>
          <w:lang w:val="en-US"/>
        </w:rPr>
      </w:pPr>
    </w:p>
    <w:p w14:paraId="27519ADE" w14:textId="77777777" w:rsidR="00902683" w:rsidRPr="007C2360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7C2360">
        <w:lastRenderedPageBreak/>
        <w:t>Ульман</w:t>
      </w:r>
      <w:r w:rsidRPr="007C2360">
        <w:rPr>
          <w:lang w:val="en-US"/>
        </w:rPr>
        <w:t xml:space="preserve">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Д</w:t>
      </w:r>
      <w:r w:rsidRPr="007C2360">
        <w:rPr>
          <w:lang w:val="en-US"/>
        </w:rPr>
        <w:t xml:space="preserve">. Principles of Database and Knowledge-Base Systems. Volume I. Classical Database Systems /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Ульман</w:t>
      </w:r>
      <w:r w:rsidRPr="007C2360">
        <w:rPr>
          <w:lang w:val="en-US"/>
        </w:rPr>
        <w:t xml:space="preserve">. — New York: Computer Science Press, 1988. — 672 </w:t>
      </w:r>
      <w:r w:rsidRPr="007C2360">
        <w:t>с</w:t>
      </w:r>
      <w:r w:rsidRPr="007C2360">
        <w:rPr>
          <w:lang w:val="en-US"/>
        </w:rPr>
        <w:t>.</w:t>
      </w:r>
    </w:p>
    <w:p w14:paraId="00AF0BFF" w14:textId="77777777" w:rsidR="00902683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5E035B">
        <w:t>Сильберсчатц</w:t>
      </w:r>
      <w:r w:rsidRPr="005E035B">
        <w:rPr>
          <w:lang w:val="en-US"/>
        </w:rPr>
        <w:t xml:space="preserve"> A., </w:t>
      </w:r>
      <w:r w:rsidRPr="005E035B">
        <w:t>Корс</w:t>
      </w:r>
      <w:r w:rsidRPr="005E035B">
        <w:rPr>
          <w:lang w:val="en-US"/>
        </w:rPr>
        <w:t xml:space="preserve"> </w:t>
      </w:r>
      <w:r>
        <w:t>Х</w:t>
      </w:r>
      <w:r w:rsidRPr="005E035B">
        <w:rPr>
          <w:lang w:val="en-US"/>
        </w:rPr>
        <w:t xml:space="preserve">. </w:t>
      </w:r>
      <w:r>
        <w:t>Ф</w:t>
      </w:r>
      <w:r w:rsidRPr="005E035B">
        <w:rPr>
          <w:lang w:val="en-US"/>
        </w:rPr>
        <w:t xml:space="preserve">., </w:t>
      </w:r>
      <w:r w:rsidRPr="005E035B">
        <w:t>Сударшан</w:t>
      </w:r>
      <w:r w:rsidRPr="005E035B">
        <w:rPr>
          <w:lang w:val="en-US"/>
        </w:rPr>
        <w:t xml:space="preserve"> </w:t>
      </w:r>
      <w:r>
        <w:t>С</w:t>
      </w:r>
      <w:r w:rsidRPr="005E035B">
        <w:rPr>
          <w:lang w:val="en-US"/>
        </w:rPr>
        <w:t>. Database System Concepts / A. Silberschatz, H. F. Korth, S. Sudarshan. — 6-</w:t>
      </w:r>
      <w:r w:rsidRPr="005E035B">
        <w:t>е</w:t>
      </w:r>
      <w:r w:rsidRPr="005E035B">
        <w:rPr>
          <w:lang w:val="en-US"/>
        </w:rPr>
        <w:t xml:space="preserve"> </w:t>
      </w:r>
      <w:r w:rsidRPr="005E035B">
        <w:t>изд</w:t>
      </w:r>
      <w:r w:rsidRPr="005E035B">
        <w:rPr>
          <w:lang w:val="en-US"/>
        </w:rPr>
        <w:t xml:space="preserve">. — New York: McGraw-Hill, 2010. — </w:t>
      </w:r>
      <w:r w:rsidRPr="005E035B">
        <w:t>С</w:t>
      </w:r>
      <w:r w:rsidRPr="005E035B">
        <w:rPr>
          <w:lang w:val="en-US"/>
        </w:rPr>
        <w:t>. 130–150.</w:t>
      </w:r>
    </w:p>
    <w:p w14:paraId="566BE4D7" w14:textId="77777777" w:rsidR="00902683" w:rsidRPr="005E035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5E035B">
        <w:t>Армстронг</w:t>
      </w:r>
      <w:r w:rsidRPr="005E035B">
        <w:rPr>
          <w:lang w:val="en-US"/>
        </w:rPr>
        <w:t xml:space="preserve"> </w:t>
      </w:r>
      <w:r w:rsidRPr="005E035B">
        <w:t>У</w:t>
      </w:r>
      <w:r w:rsidRPr="005E035B">
        <w:rPr>
          <w:lang w:val="en-US"/>
        </w:rPr>
        <w:t xml:space="preserve">. </w:t>
      </w:r>
      <w:r w:rsidRPr="005E035B">
        <w:t>В</w:t>
      </w:r>
      <w:r w:rsidRPr="005E035B">
        <w:rPr>
          <w:lang w:val="en-US"/>
        </w:rPr>
        <w:t xml:space="preserve">. Dependency structures of data base relationships / W. W. Armstrong. — Stockholm: North-Holland, 1974. — </w:t>
      </w:r>
      <w:r w:rsidRPr="005E035B">
        <w:t>С</w:t>
      </w:r>
      <w:r w:rsidRPr="005E035B">
        <w:rPr>
          <w:lang w:val="en-US"/>
        </w:rPr>
        <w:t>. 580–583.</w:t>
      </w:r>
    </w:p>
    <w:p w14:paraId="0436F695" w14:textId="77777777" w:rsidR="00902683" w:rsidRPr="005E035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5E035B">
        <w:t>Варди</w:t>
      </w:r>
      <w:r w:rsidRPr="005E035B">
        <w:rPr>
          <w:lang w:val="en-US"/>
        </w:rPr>
        <w:t xml:space="preserve"> </w:t>
      </w:r>
      <w:r w:rsidRPr="005E035B">
        <w:t>М</w:t>
      </w:r>
      <w:r w:rsidRPr="005E035B">
        <w:rPr>
          <w:lang w:val="en-US"/>
        </w:rPr>
        <w:t xml:space="preserve">. </w:t>
      </w:r>
      <w:r w:rsidRPr="005E035B">
        <w:t>Ю</w:t>
      </w:r>
      <w:r w:rsidRPr="005E035B">
        <w:rPr>
          <w:lang w:val="en-US"/>
        </w:rPr>
        <w:t xml:space="preserve">. Fundamentals of dependency theory // Trends in Theoretical Computer Science / </w:t>
      </w:r>
      <w:r w:rsidRPr="005E035B">
        <w:t>под</w:t>
      </w:r>
      <w:r w:rsidRPr="005E035B">
        <w:rPr>
          <w:lang w:val="en-US"/>
        </w:rPr>
        <w:t xml:space="preserve"> </w:t>
      </w:r>
      <w:r w:rsidRPr="005E035B">
        <w:t>ред</w:t>
      </w:r>
      <w:r w:rsidRPr="005E035B">
        <w:rPr>
          <w:lang w:val="en-US"/>
        </w:rPr>
        <w:t xml:space="preserve">. </w:t>
      </w:r>
      <w:r w:rsidRPr="005E035B">
        <w:t>Э. Боргера. — Rockville, MD: Computer Science Press, 1987. — С. 171–224.</w:t>
      </w:r>
    </w:p>
    <w:p w14:paraId="4B9E7557" w14:textId="77777777" w:rsidR="00902683" w:rsidRPr="000872B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0872BB">
        <w:t>Рамакришнан</w:t>
      </w:r>
      <w:r w:rsidRPr="000872BB">
        <w:rPr>
          <w:lang w:val="en-US"/>
        </w:rPr>
        <w:t xml:space="preserve"> </w:t>
      </w:r>
      <w:r w:rsidRPr="000872BB">
        <w:t>Р</w:t>
      </w:r>
      <w:r w:rsidRPr="000872BB">
        <w:rPr>
          <w:lang w:val="en-US"/>
        </w:rPr>
        <w:t xml:space="preserve">., </w:t>
      </w:r>
      <w:r w:rsidRPr="000872BB">
        <w:t>Герхке</w:t>
      </w:r>
      <w:r w:rsidRPr="000872BB">
        <w:rPr>
          <w:lang w:val="en-US"/>
        </w:rPr>
        <w:t xml:space="preserve"> </w:t>
      </w:r>
      <w:r w:rsidRPr="000872BB">
        <w:t>Й</w:t>
      </w:r>
      <w:r w:rsidRPr="000872BB">
        <w:rPr>
          <w:lang w:val="en-US"/>
        </w:rPr>
        <w:t>. Database Management Systems / R. Ramakrishnan, J. Gehrke. — 3-</w:t>
      </w:r>
      <w:r w:rsidRPr="000872BB">
        <w:t>е</w:t>
      </w:r>
      <w:r w:rsidRPr="000872BB">
        <w:rPr>
          <w:lang w:val="en-US"/>
        </w:rPr>
        <w:t xml:space="preserve"> </w:t>
      </w:r>
      <w:r w:rsidRPr="000872BB">
        <w:t>изд</w:t>
      </w:r>
      <w:r w:rsidRPr="000872BB">
        <w:rPr>
          <w:lang w:val="en-US"/>
        </w:rPr>
        <w:t xml:space="preserve">. — Boston: McGraw-Hill, 2003. — </w:t>
      </w:r>
      <w:r w:rsidRPr="000872BB">
        <w:t>С</w:t>
      </w:r>
      <w:r w:rsidRPr="000872BB">
        <w:rPr>
          <w:lang w:val="en-US"/>
        </w:rPr>
        <w:t>. 109–112.</w:t>
      </w:r>
    </w:p>
    <w:p w14:paraId="190861D3" w14:textId="77777777" w:rsidR="00902683" w:rsidRPr="000872B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0872BB">
        <w:t>Саидейан</w:t>
      </w:r>
      <w:r w:rsidRPr="000872BB">
        <w:rPr>
          <w:lang w:val="en-US"/>
        </w:rPr>
        <w:t xml:space="preserve"> </w:t>
      </w:r>
      <w:r w:rsidRPr="000872BB">
        <w:t>Х</w:t>
      </w:r>
      <w:r w:rsidRPr="000872BB">
        <w:rPr>
          <w:lang w:val="en-US"/>
        </w:rPr>
        <w:t xml:space="preserve">., </w:t>
      </w:r>
      <w:r w:rsidRPr="000872BB">
        <w:t>Спенсер</w:t>
      </w:r>
      <w:r w:rsidRPr="000872BB">
        <w:rPr>
          <w:lang w:val="en-US"/>
        </w:rPr>
        <w:t xml:space="preserve"> </w:t>
      </w:r>
      <w:r w:rsidRPr="000872BB">
        <w:t>Т</w:t>
      </w:r>
      <w:r w:rsidRPr="000872BB">
        <w:rPr>
          <w:lang w:val="en-US"/>
        </w:rPr>
        <w:t xml:space="preserve">. An Efficient Algorithm to Compute the Candidate Keys of a Relational Database Schema // The Computer Journal. — 1996. — </w:t>
      </w:r>
      <w:r w:rsidRPr="000872BB">
        <w:t>Т</w:t>
      </w:r>
      <w:r w:rsidRPr="000872BB">
        <w:rPr>
          <w:lang w:val="en-US"/>
        </w:rPr>
        <w:t xml:space="preserve">. 39, № 2. — </w:t>
      </w:r>
      <w:r w:rsidRPr="000872BB">
        <w:t>С</w:t>
      </w:r>
      <w:r w:rsidRPr="000872BB">
        <w:rPr>
          <w:lang w:val="en-US"/>
        </w:rPr>
        <w:t>. 125–131.</w:t>
      </w:r>
    </w:p>
    <w:p w14:paraId="719D9F9C" w14:textId="77777777" w:rsidR="00902683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0872BB">
        <w:t>Майер</w:t>
      </w:r>
      <w:r w:rsidRPr="000872BB">
        <w:rPr>
          <w:lang w:val="en-US"/>
        </w:rPr>
        <w:t xml:space="preserve"> </w:t>
      </w:r>
      <w:r w:rsidRPr="000872BB">
        <w:t>Д</w:t>
      </w:r>
      <w:r w:rsidRPr="000872BB">
        <w:rPr>
          <w:lang w:val="en-US"/>
        </w:rPr>
        <w:t xml:space="preserve">. Minimum Covers in the Relational Database Model // Journal of the ACM. — 1980. — Vol. 27, № 4. — </w:t>
      </w:r>
      <w:r w:rsidRPr="000872BB">
        <w:t>С</w:t>
      </w:r>
      <w:r w:rsidRPr="000872BB">
        <w:rPr>
          <w:lang w:val="en-US"/>
        </w:rPr>
        <w:t>. 664–674.</w:t>
      </w:r>
    </w:p>
    <w:p w14:paraId="47011A35" w14:textId="77777777" w:rsidR="00902683" w:rsidRPr="000872B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>
        <w:t>Дейт</w:t>
      </w:r>
      <w:r w:rsidRPr="000872BB">
        <w:rPr>
          <w:lang w:val="en-US"/>
        </w:rPr>
        <w:t xml:space="preserve"> </w:t>
      </w:r>
      <w:r>
        <w:t>К</w:t>
      </w:r>
      <w:r w:rsidRPr="000872BB">
        <w:rPr>
          <w:lang w:val="en-US"/>
        </w:rPr>
        <w:t xml:space="preserve">. </w:t>
      </w:r>
      <w:r>
        <w:t>Д</w:t>
      </w:r>
      <w:r w:rsidRPr="000872BB">
        <w:rPr>
          <w:lang w:val="en-US"/>
        </w:rPr>
        <w:t>. An Introduction to Database Systems / C. J. Date. — 8-</w:t>
      </w:r>
      <w:r w:rsidRPr="000872BB">
        <w:t>е</w:t>
      </w:r>
      <w:r w:rsidRPr="000872BB">
        <w:rPr>
          <w:lang w:val="en-US"/>
        </w:rPr>
        <w:t xml:space="preserve"> </w:t>
      </w:r>
      <w:r w:rsidRPr="000872BB">
        <w:t>изд</w:t>
      </w:r>
      <w:r w:rsidRPr="000872BB">
        <w:rPr>
          <w:lang w:val="en-US"/>
        </w:rPr>
        <w:t xml:space="preserve">. — Boston: Addison-Wesley, 2003. — </w:t>
      </w:r>
      <w:r w:rsidRPr="000872BB">
        <w:t>С</w:t>
      </w:r>
      <w:r w:rsidRPr="000872BB">
        <w:rPr>
          <w:lang w:val="en-US"/>
        </w:rPr>
        <w:t>. 142–144.</w:t>
      </w:r>
    </w:p>
    <w:p w14:paraId="10574AE2" w14:textId="77777777" w:rsidR="00902683" w:rsidRPr="000872BB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0872BB">
        <w:t>Кент</w:t>
      </w:r>
      <w:r w:rsidRPr="000872BB">
        <w:rPr>
          <w:lang w:val="en-US"/>
        </w:rPr>
        <w:t xml:space="preserve"> </w:t>
      </w:r>
      <w:r w:rsidRPr="000872BB">
        <w:t>У</w:t>
      </w:r>
      <w:r w:rsidRPr="000872BB">
        <w:rPr>
          <w:lang w:val="en-US"/>
        </w:rPr>
        <w:t xml:space="preserve">. A Simple Guide to Five Normal Forms in Relational Database Theory // Communications of the ACM. — 1983. — </w:t>
      </w:r>
      <w:r w:rsidRPr="000872BB">
        <w:t>Т</w:t>
      </w:r>
      <w:r w:rsidRPr="000872BB">
        <w:rPr>
          <w:lang w:val="en-US"/>
        </w:rPr>
        <w:t xml:space="preserve">. 26, № 2. — </w:t>
      </w:r>
      <w:r w:rsidRPr="000872BB">
        <w:t>С</w:t>
      </w:r>
      <w:r w:rsidRPr="000872BB">
        <w:rPr>
          <w:lang w:val="en-US"/>
        </w:rPr>
        <w:t>. 120–125.</w:t>
      </w:r>
    </w:p>
    <w:p w14:paraId="7FE07B97" w14:textId="77777777" w:rsidR="00902683" w:rsidRPr="00986EC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986ECE">
        <w:t>Вигхио</w:t>
      </w:r>
      <w:r w:rsidRPr="00986ECE">
        <w:rPr>
          <w:lang w:val="en-US"/>
        </w:rPr>
        <w:t xml:space="preserve"> </w:t>
      </w:r>
      <w:r w:rsidRPr="00986ECE">
        <w:t>М</w:t>
      </w:r>
      <w:r w:rsidRPr="00986ECE">
        <w:rPr>
          <w:lang w:val="en-US"/>
        </w:rPr>
        <w:t xml:space="preserve">. </w:t>
      </w:r>
      <w:r w:rsidRPr="00986ECE">
        <w:t>С</w:t>
      </w:r>
      <w:r w:rsidRPr="00986ECE">
        <w:rPr>
          <w:lang w:val="en-US"/>
        </w:rPr>
        <w:t xml:space="preserve">., </w:t>
      </w:r>
      <w:r w:rsidRPr="00986ECE">
        <w:t>Ханзада</w:t>
      </w:r>
      <w:r w:rsidRPr="00986ECE">
        <w:rPr>
          <w:lang w:val="en-US"/>
        </w:rPr>
        <w:t xml:space="preserve"> </w:t>
      </w:r>
      <w:r w:rsidRPr="00986ECE">
        <w:t>Т</w:t>
      </w:r>
      <w:r w:rsidRPr="00986ECE">
        <w:rPr>
          <w:lang w:val="en-US"/>
        </w:rPr>
        <w:t xml:space="preserve">. </w:t>
      </w:r>
      <w:r w:rsidRPr="00986ECE">
        <w:t>Ж</w:t>
      </w:r>
      <w:r w:rsidRPr="00986ECE">
        <w:rPr>
          <w:lang w:val="en-US"/>
        </w:rPr>
        <w:t xml:space="preserve">., </w:t>
      </w:r>
      <w:r w:rsidRPr="00986ECE">
        <w:t>Кумар</w:t>
      </w:r>
      <w:r w:rsidRPr="00986ECE">
        <w:rPr>
          <w:lang w:val="en-US"/>
        </w:rPr>
        <w:t xml:space="preserve"> </w:t>
      </w:r>
      <w:r w:rsidRPr="00986ECE">
        <w:t>М</w:t>
      </w:r>
      <w:r w:rsidRPr="00986ECE">
        <w:rPr>
          <w:lang w:val="en-US"/>
        </w:rPr>
        <w:t xml:space="preserve">. Analysis of the effects of redundancy on the performance of relational database systems // Proceedings of the 2017 IEEE 3rd International Conference on Engineering Technologies and Social Sciences (ICETSS). — IEEE, 2017. — </w:t>
      </w:r>
      <w:r>
        <w:t>С</w:t>
      </w:r>
      <w:r w:rsidRPr="00986ECE">
        <w:rPr>
          <w:lang w:val="en-US"/>
        </w:rPr>
        <w:t>. 1–6.</w:t>
      </w:r>
    </w:p>
    <w:p w14:paraId="43BF830F" w14:textId="421F2CC8" w:rsidR="00902683" w:rsidRPr="00F539B6" w:rsidRDefault="00902683" w:rsidP="00F539B6">
      <w:pPr>
        <w:pStyle w:val="a3"/>
        <w:numPr>
          <w:ilvl w:val="1"/>
          <w:numId w:val="67"/>
        </w:numPr>
        <w:rPr>
          <w:lang w:val="en-US"/>
        </w:rPr>
      </w:pPr>
      <w:r w:rsidRPr="00986ECE">
        <w:t>Шин</w:t>
      </w:r>
      <w:r w:rsidRPr="00986ECE">
        <w:rPr>
          <w:lang w:val="en-US"/>
        </w:rPr>
        <w:t xml:space="preserve"> </w:t>
      </w:r>
      <w:r w:rsidRPr="00986ECE">
        <w:t>С</w:t>
      </w:r>
      <w:r w:rsidRPr="00986ECE">
        <w:rPr>
          <w:lang w:val="en-US"/>
        </w:rPr>
        <w:t xml:space="preserve">. </w:t>
      </w:r>
      <w:r w:rsidRPr="00986ECE">
        <w:t>К</w:t>
      </w:r>
      <w:r w:rsidRPr="00986ECE">
        <w:rPr>
          <w:lang w:val="en-US"/>
        </w:rPr>
        <w:t xml:space="preserve">., </w:t>
      </w:r>
      <w:r w:rsidRPr="00986ECE">
        <w:t>Сандерс</w:t>
      </w:r>
      <w:r w:rsidRPr="00986ECE">
        <w:rPr>
          <w:lang w:val="en-US"/>
        </w:rPr>
        <w:t xml:space="preserve"> </w:t>
      </w:r>
      <w:r w:rsidRPr="00986ECE">
        <w:t>Г</w:t>
      </w:r>
      <w:r w:rsidRPr="00986ECE">
        <w:rPr>
          <w:lang w:val="en-US"/>
        </w:rPr>
        <w:t xml:space="preserve">. </w:t>
      </w:r>
      <w:r w:rsidRPr="00986ECE">
        <w:t>Л</w:t>
      </w:r>
      <w:r w:rsidRPr="00986ECE">
        <w:rPr>
          <w:lang w:val="en-US"/>
        </w:rPr>
        <w:t xml:space="preserve">. Denormalization strategies for data retrieval from data warehouses // Decision Support Systems. — 2006. — </w:t>
      </w:r>
      <w:r>
        <w:t>Т</w:t>
      </w:r>
      <w:r w:rsidRPr="00986ECE">
        <w:rPr>
          <w:lang w:val="en-US"/>
        </w:rPr>
        <w:t xml:space="preserve">. 42, №. 1. — </w:t>
      </w:r>
      <w:r>
        <w:t>С</w:t>
      </w:r>
      <w:r w:rsidRPr="00986ECE">
        <w:rPr>
          <w:lang w:val="en-US"/>
        </w:rPr>
        <w:t>. 267–282.</w:t>
      </w:r>
    </w:p>
    <w:p w14:paraId="2513A4E7" w14:textId="77777777" w:rsidR="00902683" w:rsidRPr="0054774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986ECE">
        <w:lastRenderedPageBreak/>
        <w:t>Пратиюшсах</w:t>
      </w:r>
      <w:r w:rsidRPr="00986ECE">
        <w:rPr>
          <w:lang w:val="en-US"/>
        </w:rPr>
        <w:t xml:space="preserve"> </w:t>
      </w:r>
      <w:r w:rsidRPr="00986ECE">
        <w:t>П</w:t>
      </w:r>
      <w:r w:rsidRPr="00986ECE">
        <w:rPr>
          <w:lang w:val="en-US"/>
        </w:rPr>
        <w:t xml:space="preserve">. Database Normalization // International Journal for Research Publication &amp; Seminar. — </w:t>
      </w:r>
      <w:r>
        <w:t>Т</w:t>
      </w:r>
      <w:r w:rsidRPr="00986ECE">
        <w:rPr>
          <w:lang w:val="en-US"/>
        </w:rPr>
        <w:t xml:space="preserve">. 11, </w:t>
      </w:r>
      <w:r>
        <w:t>изд</w:t>
      </w:r>
      <w:r w:rsidRPr="00986ECE">
        <w:rPr>
          <w:lang w:val="en-US"/>
        </w:rPr>
        <w:t xml:space="preserve">. 2, 2020. — </w:t>
      </w:r>
      <w:r w:rsidRPr="00986ECE">
        <w:t>С</w:t>
      </w:r>
      <w:r w:rsidRPr="00986ECE">
        <w:rPr>
          <w:lang w:val="en-US"/>
        </w:rPr>
        <w:t>. 9–10.</w:t>
      </w:r>
    </w:p>
    <w:p w14:paraId="7DA9EC35" w14:textId="77777777" w:rsidR="00902683" w:rsidRPr="0054774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>
        <w:t>Ду</w:t>
      </w:r>
      <w:r w:rsidRPr="0054774E">
        <w:rPr>
          <w:lang w:val="en-US"/>
        </w:rPr>
        <w:t xml:space="preserve"> </w:t>
      </w:r>
      <w:r>
        <w:t>Х</w:t>
      </w:r>
      <w:r w:rsidRPr="0054774E">
        <w:rPr>
          <w:lang w:val="en-US"/>
        </w:rPr>
        <w:t xml:space="preserve">., </w:t>
      </w:r>
      <w:r>
        <w:t>Вэри</w:t>
      </w:r>
      <w:r w:rsidRPr="0054774E">
        <w:rPr>
          <w:lang w:val="en-US"/>
        </w:rPr>
        <w:t xml:space="preserve"> </w:t>
      </w:r>
      <w:r>
        <w:t>Л</w:t>
      </w:r>
      <w:r w:rsidRPr="0054774E">
        <w:rPr>
          <w:lang w:val="en-US"/>
        </w:rPr>
        <w:t xml:space="preserve">. Micro: A normalization tool for relational database designers // Journal of Network and Computer Applications. — 1999. — </w:t>
      </w:r>
      <w:r>
        <w:t>Т</w:t>
      </w:r>
      <w:r w:rsidRPr="0054774E">
        <w:rPr>
          <w:lang w:val="en-US"/>
        </w:rPr>
        <w:t xml:space="preserve">. 22, № 4. — </w:t>
      </w:r>
      <w:r>
        <w:t>С</w:t>
      </w:r>
      <w:r w:rsidRPr="0054774E">
        <w:rPr>
          <w:lang w:val="en-US"/>
        </w:rPr>
        <w:t>. 215–232.</w:t>
      </w:r>
    </w:p>
    <w:p w14:paraId="7AD7B997" w14:textId="77777777" w:rsidR="00902683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>
        <w:t>Бахмани</w:t>
      </w:r>
      <w:r w:rsidRPr="0054774E">
        <w:rPr>
          <w:lang w:val="en-US"/>
        </w:rPr>
        <w:t xml:space="preserve"> </w:t>
      </w:r>
      <w:r>
        <w:t>А</w:t>
      </w:r>
      <w:r w:rsidRPr="0054774E">
        <w:rPr>
          <w:lang w:val="en-US"/>
        </w:rPr>
        <w:t xml:space="preserve">. </w:t>
      </w:r>
      <w:r>
        <w:t>Х</w:t>
      </w:r>
      <w:r w:rsidRPr="0054774E">
        <w:rPr>
          <w:lang w:val="en-US"/>
        </w:rPr>
        <w:t xml:space="preserve">., </w:t>
      </w:r>
      <w:r>
        <w:t>Нагхибзадех</w:t>
      </w:r>
      <w:r w:rsidRPr="0054774E">
        <w:rPr>
          <w:lang w:val="en-US"/>
        </w:rPr>
        <w:t xml:space="preserve"> </w:t>
      </w:r>
      <w:r>
        <w:t>М</w:t>
      </w:r>
      <w:r w:rsidRPr="0054774E">
        <w:rPr>
          <w:lang w:val="en-US"/>
        </w:rPr>
        <w:t xml:space="preserve">., </w:t>
      </w:r>
      <w:r>
        <w:t>Бахмани</w:t>
      </w:r>
      <w:r w:rsidRPr="0054774E">
        <w:rPr>
          <w:lang w:val="en-US"/>
        </w:rPr>
        <w:t xml:space="preserve"> </w:t>
      </w:r>
      <w:r>
        <w:t>Б</w:t>
      </w:r>
      <w:r w:rsidRPr="0054774E">
        <w:rPr>
          <w:lang w:val="en-US"/>
        </w:rPr>
        <w:t xml:space="preserve">. Automatic database normalization and primary key generation / A. H. Bahmani, M. Naghibzadeh, B. Bahmani. — In: Proceedings of the Canadian Conference on Electrical and Computer Engineering. — 2008. — IEEE, 2008. — </w:t>
      </w:r>
      <w:r>
        <w:t>С</w:t>
      </w:r>
      <w:r w:rsidRPr="0054774E">
        <w:rPr>
          <w:lang w:val="en-US"/>
        </w:rPr>
        <w:t>. 11–16.</w:t>
      </w:r>
    </w:p>
    <w:p w14:paraId="001800F9" w14:textId="77777777" w:rsidR="00902683" w:rsidRPr="0054774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54774E">
        <w:t>Язици</w:t>
      </w:r>
      <w:r w:rsidRPr="0054774E">
        <w:rPr>
          <w:lang w:val="en-US"/>
        </w:rPr>
        <w:t xml:space="preserve"> </w:t>
      </w:r>
      <w:r w:rsidRPr="0054774E">
        <w:t>А</w:t>
      </w:r>
      <w:r w:rsidRPr="0054774E">
        <w:rPr>
          <w:lang w:val="en-US"/>
        </w:rPr>
        <w:t xml:space="preserve">., </w:t>
      </w:r>
      <w:r w:rsidRPr="0054774E">
        <w:t>Каракая</w:t>
      </w:r>
      <w:r w:rsidRPr="0054774E">
        <w:rPr>
          <w:lang w:val="en-US"/>
        </w:rPr>
        <w:t xml:space="preserve"> </w:t>
      </w:r>
      <w:r w:rsidRPr="0054774E">
        <w:t>З</w:t>
      </w:r>
      <w:r w:rsidRPr="0054774E">
        <w:rPr>
          <w:lang w:val="en-US"/>
        </w:rPr>
        <w:t xml:space="preserve">. JMathNorm: A Database Normalization Tool Using Mathematica / A. Yazici, Z. Karakaya // Computational Science – ICCS 2007. – Berlin, Heidelberg: Springer, 2007. — Lecture Notes in Computer Science. </w:t>
      </w:r>
      <w:r>
        <w:t>Т</w:t>
      </w:r>
      <w:r w:rsidRPr="00A93F7E">
        <w:rPr>
          <w:lang w:val="en-US"/>
        </w:rPr>
        <w:t xml:space="preserve">. 4488. </w:t>
      </w:r>
      <w:r w:rsidRPr="0054774E">
        <w:rPr>
          <w:lang w:val="en-US"/>
        </w:rPr>
        <w:t>—</w:t>
      </w:r>
      <w:r w:rsidRPr="00A93F7E">
        <w:rPr>
          <w:lang w:val="en-US"/>
        </w:rPr>
        <w:t xml:space="preserve"> </w:t>
      </w:r>
      <w:r>
        <w:t>С</w:t>
      </w:r>
      <w:r w:rsidRPr="00A93F7E">
        <w:rPr>
          <w:lang w:val="en-US"/>
        </w:rPr>
        <w:t>. 186–193.</w:t>
      </w:r>
    </w:p>
    <w:p w14:paraId="33EA117F" w14:textId="77777777" w:rsidR="00902683" w:rsidRPr="0054774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54774E">
        <w:t>Ак</w:t>
      </w:r>
      <w:r>
        <w:t>а</w:t>
      </w:r>
      <w:r w:rsidRPr="0054774E">
        <w:t>дал</w:t>
      </w:r>
      <w:r w:rsidRPr="0054774E">
        <w:rPr>
          <w:lang w:val="en-US"/>
        </w:rPr>
        <w:t xml:space="preserve"> </w:t>
      </w:r>
      <w:r w:rsidRPr="0054774E">
        <w:t>Э</w:t>
      </w:r>
      <w:r w:rsidRPr="0054774E">
        <w:rPr>
          <w:lang w:val="en-US"/>
        </w:rPr>
        <w:t xml:space="preserve">., </w:t>
      </w:r>
      <w:r w:rsidRPr="0054774E">
        <w:t>Сатман</w:t>
      </w:r>
      <w:r w:rsidRPr="0054774E">
        <w:rPr>
          <w:lang w:val="en-US"/>
        </w:rPr>
        <w:t xml:space="preserve"> </w:t>
      </w:r>
      <w:r w:rsidRPr="0054774E">
        <w:t>М</w:t>
      </w:r>
      <w:r w:rsidRPr="0054774E">
        <w:rPr>
          <w:lang w:val="en-US"/>
        </w:rPr>
        <w:t xml:space="preserve">. </w:t>
      </w:r>
      <w:r w:rsidRPr="0054774E">
        <w:t>Х</w:t>
      </w:r>
      <w:r w:rsidRPr="0054774E">
        <w:rPr>
          <w:lang w:val="en-US"/>
        </w:rPr>
        <w:t xml:space="preserve">. A Novel Automatic Relational Database Normalization Method / Emre Akadal, Mehmet Hakan Satman. — Acta Informatica Pragensia. — 2022. — </w:t>
      </w:r>
      <w:r w:rsidRPr="0054774E">
        <w:t>Т</w:t>
      </w:r>
      <w:r w:rsidRPr="0054774E">
        <w:rPr>
          <w:lang w:val="en-US"/>
        </w:rPr>
        <w:t xml:space="preserve">. 11, № 3. — </w:t>
      </w:r>
      <w:r w:rsidRPr="0054774E">
        <w:t>С</w:t>
      </w:r>
      <w:r w:rsidRPr="0054774E">
        <w:rPr>
          <w:lang w:val="en-US"/>
        </w:rPr>
        <w:t>. 293–308.</w:t>
      </w:r>
    </w:p>
    <w:p w14:paraId="35AE0217" w14:textId="77777777" w:rsidR="00902683" w:rsidRPr="00A93F7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>
        <w:t>В</w:t>
      </w:r>
      <w:r w:rsidRPr="0054774E">
        <w:t>ан</w:t>
      </w:r>
      <w:r w:rsidRPr="0054774E">
        <w:rPr>
          <w:lang w:val="en-US"/>
        </w:rPr>
        <w:t xml:space="preserve"> </w:t>
      </w:r>
      <w:r w:rsidRPr="0054774E">
        <w:t>Боммел</w:t>
      </w:r>
      <w:r w:rsidRPr="0054774E">
        <w:rPr>
          <w:lang w:val="en-US"/>
        </w:rPr>
        <w:t xml:space="preserve"> </w:t>
      </w:r>
      <w:r w:rsidRPr="0054774E">
        <w:t>П</w:t>
      </w:r>
      <w:r w:rsidRPr="0054774E">
        <w:rPr>
          <w:lang w:val="en-US"/>
        </w:rPr>
        <w:t xml:space="preserve">., </w:t>
      </w:r>
      <w:r w:rsidRPr="0054774E">
        <w:t>Люкасиус</w:t>
      </w:r>
      <w:r w:rsidRPr="0054774E">
        <w:rPr>
          <w:lang w:val="en-US"/>
        </w:rPr>
        <w:t xml:space="preserve"> </w:t>
      </w:r>
      <w:r w:rsidRPr="0054774E">
        <w:t>К</w:t>
      </w:r>
      <w:r w:rsidRPr="0054774E">
        <w:rPr>
          <w:lang w:val="en-US"/>
        </w:rPr>
        <w:t xml:space="preserve">. </w:t>
      </w:r>
      <w:r w:rsidRPr="0054774E">
        <w:t>Б</w:t>
      </w:r>
      <w:r w:rsidRPr="0054774E">
        <w:rPr>
          <w:lang w:val="en-US"/>
        </w:rPr>
        <w:t xml:space="preserve">., </w:t>
      </w:r>
      <w:r>
        <w:t>В</w:t>
      </w:r>
      <w:r w:rsidRPr="0054774E">
        <w:t>ан</w:t>
      </w:r>
      <w:r w:rsidRPr="0054774E">
        <w:rPr>
          <w:lang w:val="en-US"/>
        </w:rPr>
        <w:t xml:space="preserve"> </w:t>
      </w:r>
      <w:r>
        <w:t>Д</w:t>
      </w:r>
      <w:r w:rsidRPr="0054774E">
        <w:t>ер</w:t>
      </w:r>
      <w:r w:rsidRPr="0054774E">
        <w:rPr>
          <w:lang w:val="en-US"/>
        </w:rPr>
        <w:t xml:space="preserve"> </w:t>
      </w:r>
      <w:r w:rsidRPr="0054774E">
        <w:t>Вийде</w:t>
      </w:r>
      <w:r w:rsidRPr="0054774E">
        <w:rPr>
          <w:lang w:val="en-US"/>
        </w:rPr>
        <w:t xml:space="preserve"> </w:t>
      </w:r>
      <w:r w:rsidRPr="0054774E">
        <w:t>Т</w:t>
      </w:r>
      <w:r w:rsidRPr="0054774E">
        <w:rPr>
          <w:lang w:val="en-US"/>
        </w:rPr>
        <w:t xml:space="preserve">. </w:t>
      </w:r>
      <w:r w:rsidRPr="0054774E">
        <w:t>П</w:t>
      </w:r>
      <w:r w:rsidRPr="0054774E">
        <w:rPr>
          <w:lang w:val="en-US"/>
        </w:rPr>
        <w:t xml:space="preserve">. Genetic algorithms for optimal logical database design / P. van Bommel, C. B. Lucasius, Th. P. van der Weide. — Information and Software Technology. — 1994. — </w:t>
      </w:r>
      <w:r w:rsidRPr="0054774E">
        <w:t>Т</w:t>
      </w:r>
      <w:r w:rsidRPr="0054774E">
        <w:rPr>
          <w:lang w:val="en-US"/>
        </w:rPr>
        <w:t xml:space="preserve">. 36, № 12. — </w:t>
      </w:r>
      <w:r w:rsidRPr="0054774E">
        <w:t>С</w:t>
      </w:r>
      <w:r w:rsidRPr="0054774E">
        <w:rPr>
          <w:lang w:val="en-US"/>
        </w:rPr>
        <w:t>. 759–771.</w:t>
      </w:r>
    </w:p>
    <w:p w14:paraId="6F93025F" w14:textId="77777777" w:rsidR="00902683" w:rsidRPr="00A93F7E" w:rsidRDefault="00902683" w:rsidP="00902683">
      <w:pPr>
        <w:pStyle w:val="a3"/>
        <w:numPr>
          <w:ilvl w:val="1"/>
          <w:numId w:val="67"/>
        </w:numPr>
      </w:pPr>
      <w:r w:rsidRPr="00A93F7E">
        <w:t xml:space="preserve">Python Software Foundation. Python.org [Электронный ресурс]. – Режим доступа: </w:t>
      </w:r>
      <w:hyperlink r:id="rId30" w:tgtFrame="_new" w:history="1">
        <w:r w:rsidRPr="00A93F7E">
          <w:t>https://www.python.org/</w:t>
        </w:r>
      </w:hyperlink>
      <w:r w:rsidRPr="00A93F7E">
        <w:t xml:space="preserve"> (дата обращения: 27.05.2025).</w:t>
      </w:r>
    </w:p>
    <w:p w14:paraId="1D1E3BC9" w14:textId="2CEC251A" w:rsidR="00902683" w:rsidRPr="00045211" w:rsidRDefault="00902683" w:rsidP="00045211">
      <w:pPr>
        <w:pStyle w:val="a3"/>
        <w:numPr>
          <w:ilvl w:val="1"/>
          <w:numId w:val="67"/>
        </w:numPr>
      </w:pPr>
      <w:r w:rsidRPr="00A93F7E">
        <w:rPr>
          <w:lang w:val="en-US"/>
        </w:rPr>
        <w:t>Python</w:t>
      </w:r>
      <w:r w:rsidRPr="00902683">
        <w:t xml:space="preserve"> </w:t>
      </w:r>
      <w:r w:rsidRPr="00A93F7E">
        <w:rPr>
          <w:lang w:val="en-US"/>
        </w:rPr>
        <w:t>Software</w:t>
      </w:r>
      <w:r w:rsidRPr="00902683">
        <w:t xml:space="preserve"> </w:t>
      </w:r>
      <w:r w:rsidRPr="00A93F7E">
        <w:rPr>
          <w:lang w:val="en-US"/>
        </w:rPr>
        <w:t>Foundation</w:t>
      </w:r>
      <w:r w:rsidRPr="00902683">
        <w:t xml:space="preserve">. </w:t>
      </w:r>
      <w:r w:rsidRPr="00A93F7E">
        <w:rPr>
          <w:lang w:val="en-US"/>
        </w:rPr>
        <w:t>typing</w:t>
      </w:r>
      <w:r w:rsidRPr="00902683">
        <w:t xml:space="preserve"> — </w:t>
      </w:r>
      <w:r w:rsidRPr="00A93F7E">
        <w:rPr>
          <w:lang w:val="en-US"/>
        </w:rPr>
        <w:t>Support</w:t>
      </w:r>
      <w:r w:rsidRPr="00902683">
        <w:t xml:space="preserve"> </w:t>
      </w:r>
      <w:r w:rsidRPr="00A93F7E">
        <w:rPr>
          <w:lang w:val="en-US"/>
        </w:rPr>
        <w:t>for</w:t>
      </w:r>
      <w:r w:rsidRPr="00902683">
        <w:t xml:space="preserve"> </w:t>
      </w:r>
      <w:r w:rsidRPr="00A93F7E">
        <w:rPr>
          <w:lang w:val="en-US"/>
        </w:rPr>
        <w:t>type</w:t>
      </w:r>
      <w:r w:rsidRPr="00902683">
        <w:t xml:space="preserve"> </w:t>
      </w:r>
      <w:r w:rsidRPr="00A93F7E">
        <w:rPr>
          <w:lang w:val="en-US"/>
        </w:rPr>
        <w:t>hints</w:t>
      </w:r>
      <w:r w:rsidRPr="00902683">
        <w:t xml:space="preserve"> [</w:t>
      </w:r>
      <w:r w:rsidRPr="00A93F7E">
        <w:t>Электронный</w:t>
      </w:r>
      <w:r w:rsidRPr="00902683">
        <w:t xml:space="preserve"> </w:t>
      </w:r>
      <w:r w:rsidRPr="00A93F7E">
        <w:t>ресурс</w:t>
      </w:r>
      <w:r w:rsidRPr="00902683">
        <w:t xml:space="preserve">]. — </w:t>
      </w:r>
      <w:r w:rsidRPr="00A93F7E">
        <w:t>Режим</w:t>
      </w:r>
      <w:r w:rsidRPr="00902683">
        <w:t xml:space="preserve"> </w:t>
      </w:r>
      <w:r w:rsidRPr="00A93F7E">
        <w:t>доступа</w:t>
      </w:r>
      <w:r w:rsidRPr="00902683">
        <w:t xml:space="preserve">: </w:t>
      </w:r>
      <w:hyperlink r:id="rId31" w:tgtFrame="_new" w:history="1">
        <w:r w:rsidRPr="00A93F7E">
          <w:rPr>
            <w:lang w:val="en-US"/>
          </w:rPr>
          <w:t>https</w:t>
        </w:r>
        <w:r w:rsidRPr="00902683">
          <w:t>://</w:t>
        </w:r>
        <w:r w:rsidRPr="00A93F7E">
          <w:rPr>
            <w:lang w:val="en-US"/>
          </w:rPr>
          <w:t>docs</w:t>
        </w:r>
        <w:r w:rsidRPr="00902683">
          <w:t>.</w:t>
        </w:r>
        <w:r w:rsidRPr="00A93F7E">
          <w:rPr>
            <w:lang w:val="en-US"/>
          </w:rPr>
          <w:t>python</w:t>
        </w:r>
        <w:r w:rsidRPr="00902683">
          <w:t>.</w:t>
        </w:r>
        <w:r w:rsidRPr="00A93F7E">
          <w:rPr>
            <w:lang w:val="en-US"/>
          </w:rPr>
          <w:t>org</w:t>
        </w:r>
        <w:r w:rsidRPr="00902683">
          <w:t>/3/</w:t>
        </w:r>
        <w:r w:rsidRPr="00A93F7E">
          <w:rPr>
            <w:lang w:val="en-US"/>
          </w:rPr>
          <w:t>library</w:t>
        </w:r>
        <w:r w:rsidRPr="00902683">
          <w:t>/</w:t>
        </w:r>
        <w:r w:rsidRPr="00A93F7E">
          <w:rPr>
            <w:lang w:val="en-US"/>
          </w:rPr>
          <w:t>typing</w:t>
        </w:r>
        <w:r w:rsidRPr="00902683">
          <w:t>.</w:t>
        </w:r>
        <w:r w:rsidRPr="00A93F7E">
          <w:rPr>
            <w:lang w:val="en-US"/>
          </w:rPr>
          <w:t>html</w:t>
        </w:r>
      </w:hyperlink>
      <w:r w:rsidRPr="00902683">
        <w:t xml:space="preserve"> (</w:t>
      </w:r>
      <w:r w:rsidRPr="00A93F7E">
        <w:t>дата</w:t>
      </w:r>
      <w:r w:rsidRPr="00902683">
        <w:t xml:space="preserve"> </w:t>
      </w:r>
      <w:r w:rsidRPr="00A93F7E">
        <w:t>обращения</w:t>
      </w:r>
      <w:r w:rsidRPr="00902683">
        <w:t>: 27.05.2025).</w:t>
      </w:r>
    </w:p>
    <w:p w14:paraId="2BE8502F" w14:textId="502E31AA" w:rsidR="00902683" w:rsidRPr="00A93F7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A93F7E">
        <w:rPr>
          <w:lang w:val="en-US"/>
        </w:rPr>
        <w:t>The PostgreSQL Global Development Group. PostgreSQL: The world’s most advanced opensource relational database 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–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 xml:space="preserve">: </w:t>
      </w:r>
      <w:hyperlink r:id="rId32" w:tgtFrame="_new" w:history="1">
        <w:r w:rsidRPr="00A93F7E">
          <w:rPr>
            <w:lang w:val="en-US"/>
          </w:rPr>
          <w:t>https://www.postgresql.org/</w:t>
        </w:r>
      </w:hyperlink>
      <w:r w:rsidRPr="00A93F7E">
        <w:rPr>
          <w:lang w:val="en-US"/>
        </w:rPr>
        <w:t xml:space="preserve">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</w:t>
      </w:r>
      <w:r>
        <w:rPr>
          <w:lang w:val="en-US"/>
        </w:rPr>
        <w:t>7</w:t>
      </w:r>
      <w:r w:rsidRPr="00A93F7E">
        <w:rPr>
          <w:lang w:val="en-US"/>
        </w:rPr>
        <w:t>.0</w:t>
      </w:r>
      <w:r>
        <w:rPr>
          <w:lang w:val="en-US"/>
        </w:rPr>
        <w:t>5</w:t>
      </w:r>
      <w:r w:rsidRPr="00A93F7E">
        <w:rPr>
          <w:lang w:val="en-US"/>
        </w:rPr>
        <w:t>.2025).</w:t>
      </w:r>
      <w:r w:rsidR="00A27918">
        <w:rPr>
          <w:lang w:val="en-US"/>
        </w:rPr>
        <w:br/>
      </w:r>
    </w:p>
    <w:p w14:paraId="0A58DD77" w14:textId="77777777" w:rsidR="00902683" w:rsidRPr="00A93F7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A93F7E">
        <w:rPr>
          <w:lang w:val="en-US"/>
        </w:rPr>
        <w:lastRenderedPageBreak/>
        <w:t xml:space="preserve">Python Software Foundation. </w:t>
      </w:r>
      <w:r>
        <w:rPr>
          <w:lang w:val="en-US"/>
        </w:rPr>
        <w:t>tkinter</w:t>
      </w:r>
      <w:r w:rsidRPr="00A93F7E">
        <w:rPr>
          <w:lang w:val="en-US"/>
        </w:rPr>
        <w:t xml:space="preserve"> — Python interface to Tcl/Tk</w:t>
      </w:r>
      <w:r>
        <w:rPr>
          <w:lang w:val="en-US"/>
        </w:rPr>
        <w:t xml:space="preserve"> </w:t>
      </w:r>
      <w:r w:rsidRPr="00A93F7E">
        <w:rPr>
          <w:lang w:val="en-US"/>
        </w:rPr>
        <w:t>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—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>: https://docs.python.org/3/library/tkinter.html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27.05.2025).</w:t>
      </w:r>
    </w:p>
    <w:p w14:paraId="0E34CF29" w14:textId="77777777" w:rsidR="00902683" w:rsidRPr="00A93F7E" w:rsidRDefault="00902683" w:rsidP="00902683">
      <w:pPr>
        <w:pStyle w:val="a3"/>
        <w:numPr>
          <w:ilvl w:val="1"/>
          <w:numId w:val="67"/>
        </w:numPr>
        <w:rPr>
          <w:lang w:val="en-US"/>
        </w:rPr>
      </w:pPr>
      <w:r w:rsidRPr="00A93F7E">
        <w:rPr>
          <w:lang w:val="en-US"/>
        </w:rPr>
        <w:t>Matplotlib Developers. Matplotlib — Visualization with Python 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–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 xml:space="preserve">: </w:t>
      </w:r>
      <w:hyperlink r:id="rId33" w:tgtFrame="_new" w:history="1">
        <w:r w:rsidRPr="00A93F7E">
          <w:rPr>
            <w:lang w:val="en-US"/>
          </w:rPr>
          <w:t>https://matplotlib.org/</w:t>
        </w:r>
      </w:hyperlink>
      <w:r w:rsidRPr="00A93F7E">
        <w:rPr>
          <w:lang w:val="en-US"/>
        </w:rPr>
        <w:t xml:space="preserve">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27.05.2025).</w:t>
      </w:r>
    </w:p>
    <w:p w14:paraId="1AFC22D3" w14:textId="77777777" w:rsidR="00902683" w:rsidRDefault="00902683" w:rsidP="00902683">
      <w:pPr>
        <w:pStyle w:val="a3"/>
        <w:numPr>
          <w:ilvl w:val="1"/>
          <w:numId w:val="67"/>
        </w:numPr>
      </w:pPr>
      <w:r>
        <w:rPr>
          <w:lang w:val="en-US"/>
        </w:rPr>
        <w:t>AMD</w:t>
      </w:r>
      <w:r w:rsidRPr="00B83F61">
        <w:t xml:space="preserve"> </w:t>
      </w:r>
      <w:r>
        <w:rPr>
          <w:lang w:val="en-US"/>
        </w:rPr>
        <w:t>Ryzen</w:t>
      </w:r>
      <w:r w:rsidRPr="00B83F61">
        <w:t>(</w:t>
      </w:r>
      <w:r>
        <w:rPr>
          <w:lang w:val="en-US"/>
        </w:rPr>
        <w:t>TM</w:t>
      </w:r>
      <w:r w:rsidRPr="00B83F61">
        <w:t>)</w:t>
      </w:r>
      <w:r w:rsidRPr="00B57BE1">
        <w:t xml:space="preserve"> </w:t>
      </w:r>
      <w:r>
        <w:t xml:space="preserve">[Электронный ресурс]. — Режим доступа: </w:t>
      </w:r>
      <w:r w:rsidRPr="00B83F61">
        <w:t xml:space="preserve"> </w:t>
      </w:r>
      <w:hyperlink r:id="rId34" w:history="1">
        <w:r w:rsidRPr="00A93F7E">
          <w:t>https://www.amd.com/en/products/processors/desktops/ryzen/7000-series/amd-ryzen-5-7500f.html</w:t>
        </w:r>
      </w:hyperlink>
      <w:r w:rsidRPr="00B83F61">
        <w:t xml:space="preserve"> </w:t>
      </w:r>
      <w:r>
        <w:t xml:space="preserve">(дата обращения: </w:t>
      </w:r>
      <w:r w:rsidRPr="00A93F7E">
        <w:t>27.05.2025</w:t>
      </w:r>
      <w:r>
        <w:t>).</w:t>
      </w:r>
    </w:p>
    <w:p w14:paraId="331783E1" w14:textId="0EC60364" w:rsidR="00BD6F65" w:rsidRDefault="00902683" w:rsidP="00BD6F65">
      <w:pPr>
        <w:pStyle w:val="a3"/>
        <w:numPr>
          <w:ilvl w:val="1"/>
          <w:numId w:val="67"/>
        </w:numPr>
      </w:pPr>
      <w:r>
        <w:rPr>
          <w:lang w:val="en-US"/>
        </w:rPr>
        <w:t>Windows</w:t>
      </w:r>
      <w:r w:rsidRPr="00B57BE1">
        <w:t xml:space="preserve"> </w:t>
      </w:r>
      <w:r>
        <w:rPr>
          <w:lang w:val="en-US"/>
        </w:rPr>
        <w:t>Developer</w:t>
      </w:r>
      <w:r w:rsidRPr="00B57BE1">
        <w:t xml:space="preserve"> </w:t>
      </w:r>
      <w:r>
        <w:rPr>
          <w:lang w:val="en-US"/>
        </w:rPr>
        <w:t>Blog</w:t>
      </w:r>
      <w:r w:rsidRPr="00B57BE1">
        <w:t xml:space="preserve"> </w:t>
      </w:r>
      <w:r>
        <w:t xml:space="preserve">[Электронный ресурс]. — Режим доступа: </w:t>
      </w:r>
      <w:r w:rsidRPr="00B83F61">
        <w:t xml:space="preserve"> </w:t>
      </w:r>
      <w:hyperlink r:id="rId35" w:history="1">
        <w:r w:rsidRPr="00A93F7E">
          <w:t>https://blogs.windows.com/windowsexperience/2021/06/24/introducing-windows-11/</w:t>
        </w:r>
      </w:hyperlink>
      <w:r>
        <w:rPr>
          <w:rStyle w:val="a7"/>
          <w:rFonts w:eastAsiaTheme="majorEastAsia"/>
        </w:rPr>
        <w:t xml:space="preserve"> </w:t>
      </w:r>
      <w:r>
        <w:t xml:space="preserve">(дата обращения: </w:t>
      </w:r>
      <w:r w:rsidRPr="00A93F7E">
        <w:t>27.05.2025</w:t>
      </w:r>
      <w:r>
        <w:t>).</w:t>
      </w:r>
    </w:p>
    <w:p w14:paraId="1D8E64A6" w14:textId="77777777" w:rsidR="00F06BA7" w:rsidRDefault="00F06BA7" w:rsidP="00AF3E2B">
      <w:pPr>
        <w:pStyle w:val="a3"/>
      </w:pPr>
    </w:p>
    <w:p w14:paraId="208FB16E" w14:textId="77777777" w:rsidR="00F06BA7" w:rsidRDefault="00F06BA7" w:rsidP="00AF3E2B">
      <w:pPr>
        <w:pStyle w:val="a3"/>
      </w:pPr>
    </w:p>
    <w:p w14:paraId="4ECAE5BE" w14:textId="77777777" w:rsidR="00F06BA7" w:rsidRDefault="00F06BA7" w:rsidP="00AF3E2B">
      <w:pPr>
        <w:pStyle w:val="a3"/>
      </w:pPr>
    </w:p>
    <w:p w14:paraId="3B3E39DF" w14:textId="77777777" w:rsidR="00F06BA7" w:rsidRDefault="00F06BA7" w:rsidP="00AF3E2B">
      <w:pPr>
        <w:pStyle w:val="a3"/>
      </w:pPr>
    </w:p>
    <w:p w14:paraId="04CE58AC" w14:textId="77777777" w:rsidR="00F06BA7" w:rsidRDefault="00F06BA7" w:rsidP="00AF3E2B">
      <w:pPr>
        <w:pStyle w:val="a3"/>
      </w:pPr>
    </w:p>
    <w:p w14:paraId="333632CF" w14:textId="77777777" w:rsidR="00F06BA7" w:rsidRDefault="00F06BA7" w:rsidP="00AF3E2B">
      <w:pPr>
        <w:pStyle w:val="a3"/>
      </w:pPr>
    </w:p>
    <w:p w14:paraId="1E990A29" w14:textId="77777777" w:rsidR="00F06BA7" w:rsidRDefault="00F06BA7" w:rsidP="00AF3E2B">
      <w:pPr>
        <w:pStyle w:val="a3"/>
      </w:pPr>
    </w:p>
    <w:p w14:paraId="7EDC4AC3" w14:textId="77777777" w:rsidR="00F06BA7" w:rsidRDefault="00F06BA7" w:rsidP="00AF3E2B">
      <w:pPr>
        <w:pStyle w:val="a3"/>
      </w:pPr>
    </w:p>
    <w:p w14:paraId="64B5E92E" w14:textId="77777777" w:rsidR="00BD6F65" w:rsidRDefault="00BD6F65" w:rsidP="00AF3E2B">
      <w:pPr>
        <w:pStyle w:val="a3"/>
      </w:pPr>
    </w:p>
    <w:p w14:paraId="18A82F63" w14:textId="77777777" w:rsidR="00BD6F65" w:rsidRDefault="00BD6F65" w:rsidP="00AF3E2B">
      <w:pPr>
        <w:pStyle w:val="a3"/>
        <w:rPr>
          <w:lang w:val="en-US"/>
        </w:rPr>
      </w:pPr>
    </w:p>
    <w:p w14:paraId="236F5BA2" w14:textId="77777777" w:rsidR="00045211" w:rsidRPr="00045211" w:rsidRDefault="00045211" w:rsidP="00AF3E2B">
      <w:pPr>
        <w:pStyle w:val="a3"/>
        <w:rPr>
          <w:lang w:val="en-US"/>
        </w:rPr>
      </w:pPr>
    </w:p>
    <w:p w14:paraId="27A7C9E4" w14:textId="77777777" w:rsidR="00F06BA7" w:rsidRDefault="00F06BA7" w:rsidP="00AF3E2B">
      <w:pPr>
        <w:pStyle w:val="a3"/>
        <w:rPr>
          <w:lang w:val="en-US"/>
        </w:rPr>
      </w:pPr>
    </w:p>
    <w:p w14:paraId="40BC1189" w14:textId="77777777" w:rsidR="00045211" w:rsidRDefault="00045211" w:rsidP="00AF3E2B">
      <w:pPr>
        <w:pStyle w:val="a3"/>
        <w:rPr>
          <w:lang w:val="en-US"/>
        </w:rPr>
      </w:pPr>
    </w:p>
    <w:p w14:paraId="46A9FF4A" w14:textId="77777777" w:rsidR="00045211" w:rsidRDefault="00045211" w:rsidP="00AF3E2B">
      <w:pPr>
        <w:pStyle w:val="a3"/>
        <w:rPr>
          <w:lang w:val="en-US"/>
        </w:rPr>
      </w:pPr>
    </w:p>
    <w:p w14:paraId="40E8D2D7" w14:textId="77777777" w:rsidR="00045211" w:rsidRDefault="00045211" w:rsidP="00AF3E2B">
      <w:pPr>
        <w:pStyle w:val="a3"/>
        <w:rPr>
          <w:lang w:val="en-US"/>
        </w:rPr>
      </w:pPr>
    </w:p>
    <w:p w14:paraId="2E7F7CE9" w14:textId="77777777" w:rsidR="00F06BA7" w:rsidRDefault="00F06BA7" w:rsidP="00AF3E2B">
      <w:pPr>
        <w:pStyle w:val="a3"/>
        <w:rPr>
          <w:lang w:val="en-US"/>
        </w:rPr>
      </w:pPr>
    </w:p>
    <w:p w14:paraId="4440F15C" w14:textId="77777777" w:rsidR="00A27918" w:rsidRPr="00A27918" w:rsidRDefault="00A27918" w:rsidP="00AF3E2B">
      <w:pPr>
        <w:pStyle w:val="a3"/>
        <w:rPr>
          <w:lang w:val="en-US"/>
        </w:rPr>
      </w:pPr>
    </w:p>
    <w:p w14:paraId="75D9C0AF" w14:textId="11BCA644" w:rsidR="000A6690" w:rsidRPr="000A6690" w:rsidRDefault="000A6690" w:rsidP="000A6690">
      <w:pPr>
        <w:pStyle w:val="1"/>
      </w:pPr>
      <w:bookmarkStart w:id="40" w:name="_Toc201567525"/>
      <w:r>
        <w:lastRenderedPageBreak/>
        <w:t>ПРИЛОЖЕНИЕ А</w:t>
      </w:r>
      <w:bookmarkEnd w:id="40"/>
    </w:p>
    <w:p w14:paraId="54C89023" w14:textId="66ECAED5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</w:t>
      </w:r>
      <w:r w:rsidR="00E941FA">
        <w:t>стоит из</w:t>
      </w:r>
      <w:r>
        <w:t xml:space="preserve">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284FB3">
      <w:footerReference w:type="default" r:id="rId36"/>
      <w:pgSz w:w="11910" w:h="16840"/>
      <w:pgMar w:top="1134" w:right="567" w:bottom="1701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577E2" w14:textId="77777777" w:rsidR="005705AB" w:rsidRDefault="005705AB">
      <w:r>
        <w:separator/>
      </w:r>
    </w:p>
  </w:endnote>
  <w:endnote w:type="continuationSeparator" w:id="0">
    <w:p w14:paraId="0CBFD831" w14:textId="77777777" w:rsidR="005705AB" w:rsidRDefault="00570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683B6D9B">
              <wp:simplePos x="0" y="0"/>
              <wp:positionH relativeFrom="page">
                <wp:posOffset>4027170</wp:posOffset>
              </wp:positionH>
              <wp:positionV relativeFrom="page">
                <wp:posOffset>9784080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7.1pt;margin-top:770.4pt;width:18pt;height:15.3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CjIm+EAAAANAQAADwAAAAAAAAAAAAAAAAAvBAAAZHJzL2Rvd25yZXYueG1sUEsFBgAAAAAEAAQA&#10;8wAAAD0FAAAA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403EB" w14:textId="77777777" w:rsidR="005705AB" w:rsidRDefault="005705AB">
      <w:r>
        <w:separator/>
      </w:r>
    </w:p>
  </w:footnote>
  <w:footnote w:type="continuationSeparator" w:id="0">
    <w:p w14:paraId="03295971" w14:textId="77777777" w:rsidR="005705AB" w:rsidRDefault="005705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017A4856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143E0"/>
    <w:multiLevelType w:val="hybridMultilevel"/>
    <w:tmpl w:val="65025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85509"/>
    <w:multiLevelType w:val="hybridMultilevel"/>
    <w:tmpl w:val="804AF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41BD7"/>
    <w:multiLevelType w:val="hybridMultilevel"/>
    <w:tmpl w:val="2A2674F2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83116"/>
    <w:multiLevelType w:val="hybridMultilevel"/>
    <w:tmpl w:val="EA0C8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F5C86"/>
    <w:multiLevelType w:val="hybridMultilevel"/>
    <w:tmpl w:val="8A3A3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267A3"/>
    <w:multiLevelType w:val="multilevel"/>
    <w:tmpl w:val="ECDC5B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09AB1D7F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D20AD"/>
    <w:multiLevelType w:val="hybridMultilevel"/>
    <w:tmpl w:val="75DA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B6388"/>
    <w:multiLevelType w:val="hybridMultilevel"/>
    <w:tmpl w:val="FF68D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252A67"/>
    <w:multiLevelType w:val="hybridMultilevel"/>
    <w:tmpl w:val="DE4CA762"/>
    <w:lvl w:ilvl="0" w:tplc="D54C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42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06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6A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2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2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41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09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AC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B8C1E15"/>
    <w:multiLevelType w:val="hybridMultilevel"/>
    <w:tmpl w:val="BC64E2B0"/>
    <w:lvl w:ilvl="0" w:tplc="DBF852D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6" w15:restartNumberingAfterBreak="0">
    <w:nsid w:val="0CE55363"/>
    <w:multiLevelType w:val="multilevel"/>
    <w:tmpl w:val="3A7ADF1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746AFE"/>
    <w:multiLevelType w:val="hybridMultilevel"/>
    <w:tmpl w:val="B4583B5C"/>
    <w:lvl w:ilvl="0" w:tplc="528AD23C">
      <w:start w:val="1"/>
      <w:numFmt w:val="bullet"/>
      <w:lvlText w:val="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8" w15:restartNumberingAfterBreak="0">
    <w:nsid w:val="111B6B55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9" w15:restartNumberingAfterBreak="0">
    <w:nsid w:val="11FC1B00"/>
    <w:multiLevelType w:val="hybridMultilevel"/>
    <w:tmpl w:val="11204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1273A0"/>
    <w:multiLevelType w:val="hybridMultilevel"/>
    <w:tmpl w:val="2572CB1C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44082B"/>
    <w:multiLevelType w:val="hybridMultilevel"/>
    <w:tmpl w:val="106A1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E264C"/>
    <w:multiLevelType w:val="hybridMultilevel"/>
    <w:tmpl w:val="DFD478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72733B"/>
    <w:multiLevelType w:val="hybridMultilevel"/>
    <w:tmpl w:val="C9487DF2"/>
    <w:lvl w:ilvl="0" w:tplc="3A8434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7D75EB"/>
    <w:multiLevelType w:val="multilevel"/>
    <w:tmpl w:val="1D12A9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29" w15:restartNumberingAfterBreak="0">
    <w:nsid w:val="25F9072A"/>
    <w:multiLevelType w:val="hybridMultilevel"/>
    <w:tmpl w:val="21040D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02104C"/>
    <w:multiLevelType w:val="hybridMultilevel"/>
    <w:tmpl w:val="E41A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0E34F3"/>
    <w:multiLevelType w:val="hybridMultilevel"/>
    <w:tmpl w:val="034A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336D07"/>
    <w:multiLevelType w:val="hybridMultilevel"/>
    <w:tmpl w:val="3CA6287C"/>
    <w:lvl w:ilvl="0" w:tplc="83A61C04">
      <w:start w:val="1"/>
      <w:numFmt w:val="bullet"/>
      <w:lvlText w:val="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5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33D1177F"/>
    <w:multiLevelType w:val="multilevel"/>
    <w:tmpl w:val="34C0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3577D1"/>
    <w:multiLevelType w:val="hybridMultilevel"/>
    <w:tmpl w:val="C040E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B7692A"/>
    <w:multiLevelType w:val="hybridMultilevel"/>
    <w:tmpl w:val="D12883A6"/>
    <w:lvl w:ilvl="0" w:tplc="560690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3AD96440"/>
    <w:multiLevelType w:val="hybridMultilevel"/>
    <w:tmpl w:val="76F2A3B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A7040"/>
    <w:multiLevelType w:val="hybridMultilevel"/>
    <w:tmpl w:val="B97C7DF0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896C1D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DFA527D"/>
    <w:multiLevelType w:val="hybridMultilevel"/>
    <w:tmpl w:val="3B48B5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E6E3685"/>
    <w:multiLevelType w:val="hybridMultilevel"/>
    <w:tmpl w:val="E5C0A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F3F7B"/>
    <w:multiLevelType w:val="hybridMultilevel"/>
    <w:tmpl w:val="5376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B55C5B"/>
    <w:multiLevelType w:val="multilevel"/>
    <w:tmpl w:val="1A241756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216F91"/>
    <w:multiLevelType w:val="hybridMultilevel"/>
    <w:tmpl w:val="D82A3CA8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4565A29"/>
    <w:multiLevelType w:val="multilevel"/>
    <w:tmpl w:val="384E6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51A3B89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47C33B53"/>
    <w:multiLevelType w:val="hybridMultilevel"/>
    <w:tmpl w:val="4B3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523DB4"/>
    <w:multiLevelType w:val="multilevel"/>
    <w:tmpl w:val="B37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564302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AFA1975"/>
    <w:multiLevelType w:val="hybridMultilevel"/>
    <w:tmpl w:val="C390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8E34D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62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35402B3"/>
    <w:multiLevelType w:val="hybridMultilevel"/>
    <w:tmpl w:val="6B2CF3A0"/>
    <w:lvl w:ilvl="0" w:tplc="041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64" w15:restartNumberingAfterBreak="0">
    <w:nsid w:val="547E29B2"/>
    <w:multiLevelType w:val="hybridMultilevel"/>
    <w:tmpl w:val="36EE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6180DDC"/>
    <w:multiLevelType w:val="hybridMultilevel"/>
    <w:tmpl w:val="2CB2F154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66E7071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58EE5DBD"/>
    <w:multiLevelType w:val="hybridMultilevel"/>
    <w:tmpl w:val="B43C0F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E7F6AF8"/>
    <w:multiLevelType w:val="multilevel"/>
    <w:tmpl w:val="FB1AB2E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0E1504D"/>
    <w:multiLevelType w:val="hybridMultilevel"/>
    <w:tmpl w:val="387AF9DA"/>
    <w:lvl w:ilvl="0" w:tplc="2110C8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2" w15:restartNumberingAfterBreak="0">
    <w:nsid w:val="616C2FDC"/>
    <w:multiLevelType w:val="hybridMultilevel"/>
    <w:tmpl w:val="6FFA574A"/>
    <w:lvl w:ilvl="0" w:tplc="46800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43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2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224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43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8B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4F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80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61B9377D"/>
    <w:multiLevelType w:val="hybridMultilevel"/>
    <w:tmpl w:val="7E2C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A904B9"/>
    <w:multiLevelType w:val="hybridMultilevel"/>
    <w:tmpl w:val="ACE2FDEA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5610708"/>
    <w:multiLevelType w:val="multilevel"/>
    <w:tmpl w:val="FCE2ED46"/>
    <w:lvl w:ilvl="0">
      <w:start w:val="1"/>
      <w:numFmt w:val="decimal"/>
      <w:lvlText w:val="%1."/>
      <w:lvlJc w:val="left"/>
      <w:pPr>
        <w:ind w:left="1160" w:hanging="48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3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40" w:hanging="2160"/>
      </w:pPr>
      <w:rPr>
        <w:rFonts w:hint="default"/>
      </w:rPr>
    </w:lvl>
  </w:abstractNum>
  <w:abstractNum w:abstractNumId="77" w15:restartNumberingAfterBreak="0">
    <w:nsid w:val="6855606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8" w15:restartNumberingAfterBreak="0">
    <w:nsid w:val="68597EC4"/>
    <w:multiLevelType w:val="hybridMultilevel"/>
    <w:tmpl w:val="F0A209E8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E43F2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0" w15:restartNumberingAfterBreak="0">
    <w:nsid w:val="69564A8B"/>
    <w:multiLevelType w:val="hybridMultilevel"/>
    <w:tmpl w:val="D35AC85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2" w15:restartNumberingAfterBreak="0">
    <w:nsid w:val="753960C4"/>
    <w:multiLevelType w:val="hybridMultilevel"/>
    <w:tmpl w:val="061E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8B3B35"/>
    <w:multiLevelType w:val="hybridMultilevel"/>
    <w:tmpl w:val="3970ECA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8DE387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5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CB803F2"/>
    <w:multiLevelType w:val="multilevel"/>
    <w:tmpl w:val="18EA1D0E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31671138">
    <w:abstractNumId w:val="26"/>
  </w:num>
  <w:num w:numId="2" w16cid:durableId="997805777">
    <w:abstractNumId w:val="2"/>
  </w:num>
  <w:num w:numId="3" w16cid:durableId="1349479207">
    <w:abstractNumId w:val="29"/>
  </w:num>
  <w:num w:numId="4" w16cid:durableId="260142278">
    <w:abstractNumId w:val="63"/>
  </w:num>
  <w:num w:numId="5" w16cid:durableId="553084609">
    <w:abstractNumId w:val="57"/>
  </w:num>
  <w:num w:numId="6" w16cid:durableId="1242065568">
    <w:abstractNumId w:val="33"/>
  </w:num>
  <w:num w:numId="7" w16cid:durableId="1600988784">
    <w:abstractNumId w:val="19"/>
  </w:num>
  <w:num w:numId="8" w16cid:durableId="368527078">
    <w:abstractNumId w:val="67"/>
  </w:num>
  <w:num w:numId="9" w16cid:durableId="1187523869">
    <w:abstractNumId w:val="21"/>
  </w:num>
  <w:num w:numId="10" w16cid:durableId="1727412082">
    <w:abstractNumId w:val="65"/>
  </w:num>
  <w:num w:numId="11" w16cid:durableId="32537534">
    <w:abstractNumId w:val="43"/>
  </w:num>
  <w:num w:numId="12" w16cid:durableId="1117140295">
    <w:abstractNumId w:val="32"/>
  </w:num>
  <w:num w:numId="13" w16cid:durableId="546374371">
    <w:abstractNumId w:val="78"/>
  </w:num>
  <w:num w:numId="14" w16cid:durableId="419760120">
    <w:abstractNumId w:val="80"/>
  </w:num>
  <w:num w:numId="15" w16cid:durableId="796146919">
    <w:abstractNumId w:val="48"/>
  </w:num>
  <w:num w:numId="16" w16cid:durableId="1629579643">
    <w:abstractNumId w:val="8"/>
  </w:num>
  <w:num w:numId="17" w16cid:durableId="912398111">
    <w:abstractNumId w:val="49"/>
  </w:num>
  <w:num w:numId="18" w16cid:durableId="182597436">
    <w:abstractNumId w:val="13"/>
  </w:num>
  <w:num w:numId="19" w16cid:durableId="1567181387">
    <w:abstractNumId w:val="12"/>
  </w:num>
  <w:num w:numId="20" w16cid:durableId="144443792">
    <w:abstractNumId w:val="4"/>
  </w:num>
  <w:num w:numId="21" w16cid:durableId="977996021">
    <w:abstractNumId w:val="64"/>
  </w:num>
  <w:num w:numId="22" w16cid:durableId="1779519776">
    <w:abstractNumId w:val="82"/>
  </w:num>
  <w:num w:numId="23" w16cid:durableId="705764366">
    <w:abstractNumId w:val="7"/>
  </w:num>
  <w:num w:numId="24" w16cid:durableId="1967194263">
    <w:abstractNumId w:val="24"/>
  </w:num>
  <w:num w:numId="25" w16cid:durableId="1341546368">
    <w:abstractNumId w:val="40"/>
  </w:num>
  <w:num w:numId="26" w16cid:durableId="360936216">
    <w:abstractNumId w:val="45"/>
  </w:num>
  <w:num w:numId="27" w16cid:durableId="405154404">
    <w:abstractNumId w:val="11"/>
  </w:num>
  <w:num w:numId="28" w16cid:durableId="925962314">
    <w:abstractNumId w:val="60"/>
  </w:num>
  <w:num w:numId="29" w16cid:durableId="91364955">
    <w:abstractNumId w:val="5"/>
  </w:num>
  <w:num w:numId="30" w16cid:durableId="591397315">
    <w:abstractNumId w:val="0"/>
  </w:num>
  <w:num w:numId="31" w16cid:durableId="1902255626">
    <w:abstractNumId w:val="62"/>
  </w:num>
  <w:num w:numId="32" w16cid:durableId="1891988889">
    <w:abstractNumId w:val="66"/>
  </w:num>
  <w:num w:numId="33" w16cid:durableId="372458822">
    <w:abstractNumId w:val="35"/>
  </w:num>
  <w:num w:numId="34" w16cid:durableId="1928806069">
    <w:abstractNumId w:val="18"/>
  </w:num>
  <w:num w:numId="35" w16cid:durableId="1794133244">
    <w:abstractNumId w:val="61"/>
  </w:num>
  <w:num w:numId="36" w16cid:durableId="63339652">
    <w:abstractNumId w:val="47"/>
  </w:num>
  <w:num w:numId="37" w16cid:durableId="844899763">
    <w:abstractNumId w:val="15"/>
  </w:num>
  <w:num w:numId="38" w16cid:durableId="437222024">
    <w:abstractNumId w:val="28"/>
  </w:num>
  <w:num w:numId="39" w16cid:durableId="136193057">
    <w:abstractNumId w:val="76"/>
  </w:num>
  <w:num w:numId="40" w16cid:durableId="23026305">
    <w:abstractNumId w:val="73"/>
  </w:num>
  <w:num w:numId="41" w16cid:durableId="860779846">
    <w:abstractNumId w:val="69"/>
  </w:num>
  <w:num w:numId="42" w16cid:durableId="1628508264">
    <w:abstractNumId w:val="42"/>
  </w:num>
  <w:num w:numId="43" w16cid:durableId="904098877">
    <w:abstractNumId w:val="17"/>
  </w:num>
  <w:num w:numId="44" w16cid:durableId="449513279">
    <w:abstractNumId w:val="34"/>
  </w:num>
  <w:num w:numId="45" w16cid:durableId="1445658952">
    <w:abstractNumId w:val="85"/>
  </w:num>
  <w:num w:numId="46" w16cid:durableId="466509346">
    <w:abstractNumId w:val="25"/>
  </w:num>
  <w:num w:numId="47" w16cid:durableId="456145901">
    <w:abstractNumId w:val="81"/>
  </w:num>
  <w:num w:numId="48" w16cid:durableId="907574611">
    <w:abstractNumId w:val="51"/>
  </w:num>
  <w:num w:numId="49" w16cid:durableId="503711187">
    <w:abstractNumId w:val="53"/>
  </w:num>
  <w:num w:numId="50" w16cid:durableId="468324253">
    <w:abstractNumId w:val="75"/>
  </w:num>
  <w:num w:numId="51" w16cid:durableId="1435128219">
    <w:abstractNumId w:val="10"/>
  </w:num>
  <w:num w:numId="52" w16cid:durableId="1335689730">
    <w:abstractNumId w:val="37"/>
  </w:num>
  <w:num w:numId="53" w16cid:durableId="230123177">
    <w:abstractNumId w:val="39"/>
  </w:num>
  <w:num w:numId="54" w16cid:durableId="215707049">
    <w:abstractNumId w:val="36"/>
  </w:num>
  <w:num w:numId="55" w16cid:durableId="216479301">
    <w:abstractNumId w:val="68"/>
  </w:num>
  <w:num w:numId="56" w16cid:durableId="1906917185">
    <w:abstractNumId w:val="9"/>
  </w:num>
  <w:num w:numId="57" w16cid:durableId="883718897">
    <w:abstractNumId w:val="50"/>
  </w:num>
  <w:num w:numId="58" w16cid:durableId="602499227">
    <w:abstractNumId w:val="86"/>
  </w:num>
  <w:num w:numId="59" w16cid:durableId="35468712">
    <w:abstractNumId w:val="58"/>
  </w:num>
  <w:num w:numId="60" w16cid:durableId="564146185">
    <w:abstractNumId w:val="71"/>
  </w:num>
  <w:num w:numId="61" w16cid:durableId="1834101994">
    <w:abstractNumId w:val="59"/>
  </w:num>
  <w:num w:numId="62" w16cid:durableId="1790271311">
    <w:abstractNumId w:val="46"/>
  </w:num>
  <w:num w:numId="63" w16cid:durableId="685444637">
    <w:abstractNumId w:val="55"/>
  </w:num>
  <w:num w:numId="64" w16cid:durableId="1287153765">
    <w:abstractNumId w:val="84"/>
  </w:num>
  <w:num w:numId="65" w16cid:durableId="171990638">
    <w:abstractNumId w:val="77"/>
  </w:num>
  <w:num w:numId="66" w16cid:durableId="86966723">
    <w:abstractNumId w:val="79"/>
  </w:num>
  <w:num w:numId="67" w16cid:durableId="1328050940">
    <w:abstractNumId w:val="16"/>
  </w:num>
  <w:num w:numId="68" w16cid:durableId="281965736">
    <w:abstractNumId w:val="20"/>
  </w:num>
  <w:num w:numId="69" w16cid:durableId="1362366783">
    <w:abstractNumId w:val="74"/>
  </w:num>
  <w:num w:numId="70" w16cid:durableId="2031755073">
    <w:abstractNumId w:val="38"/>
  </w:num>
  <w:num w:numId="71" w16cid:durableId="782186156">
    <w:abstractNumId w:val="1"/>
  </w:num>
  <w:num w:numId="72" w16cid:durableId="384525023">
    <w:abstractNumId w:val="41"/>
  </w:num>
  <w:num w:numId="73" w16cid:durableId="1679963704">
    <w:abstractNumId w:val="31"/>
  </w:num>
  <w:num w:numId="74" w16cid:durableId="1650328252">
    <w:abstractNumId w:val="27"/>
  </w:num>
  <w:num w:numId="75" w16cid:durableId="1141074327">
    <w:abstractNumId w:val="3"/>
  </w:num>
  <w:num w:numId="76" w16cid:durableId="345406878">
    <w:abstractNumId w:val="54"/>
  </w:num>
  <w:num w:numId="77" w16cid:durableId="2109737816">
    <w:abstractNumId w:val="70"/>
  </w:num>
  <w:num w:numId="78" w16cid:durableId="1629166730">
    <w:abstractNumId w:val="23"/>
  </w:num>
  <w:num w:numId="79" w16cid:durableId="2130732774">
    <w:abstractNumId w:val="44"/>
  </w:num>
  <w:num w:numId="80" w16cid:durableId="1916431083">
    <w:abstractNumId w:val="14"/>
  </w:num>
  <w:num w:numId="81" w16cid:durableId="1753038930">
    <w:abstractNumId w:val="22"/>
  </w:num>
  <w:num w:numId="82" w16cid:durableId="1535540349">
    <w:abstractNumId w:val="72"/>
  </w:num>
  <w:num w:numId="83" w16cid:durableId="790172615">
    <w:abstractNumId w:val="56"/>
  </w:num>
  <w:num w:numId="84" w16cid:durableId="1731538903">
    <w:abstractNumId w:val="6"/>
  </w:num>
  <w:num w:numId="85" w16cid:durableId="1052802304">
    <w:abstractNumId w:val="30"/>
  </w:num>
  <w:num w:numId="86" w16cid:durableId="522980083">
    <w:abstractNumId w:val="52"/>
  </w:num>
  <w:num w:numId="87" w16cid:durableId="1014038874">
    <w:abstractNumId w:val="8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1CB5"/>
    <w:rsid w:val="000024BB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45211"/>
    <w:rsid w:val="00047664"/>
    <w:rsid w:val="0005019F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438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4556"/>
    <w:rsid w:val="0017674F"/>
    <w:rsid w:val="00177652"/>
    <w:rsid w:val="0017780E"/>
    <w:rsid w:val="001812D1"/>
    <w:rsid w:val="00181EB7"/>
    <w:rsid w:val="00184A4B"/>
    <w:rsid w:val="001A2A7C"/>
    <w:rsid w:val="001C4114"/>
    <w:rsid w:val="001D4589"/>
    <w:rsid w:val="001D6A7A"/>
    <w:rsid w:val="001E1C2C"/>
    <w:rsid w:val="001F17BB"/>
    <w:rsid w:val="001F397E"/>
    <w:rsid w:val="00215390"/>
    <w:rsid w:val="0021557A"/>
    <w:rsid w:val="00221AD0"/>
    <w:rsid w:val="0022411A"/>
    <w:rsid w:val="002274E1"/>
    <w:rsid w:val="00230ADE"/>
    <w:rsid w:val="002323EC"/>
    <w:rsid w:val="002341B3"/>
    <w:rsid w:val="00236CF2"/>
    <w:rsid w:val="00240941"/>
    <w:rsid w:val="00250FC5"/>
    <w:rsid w:val="00251FAC"/>
    <w:rsid w:val="002545CD"/>
    <w:rsid w:val="002563B7"/>
    <w:rsid w:val="00267E87"/>
    <w:rsid w:val="0027342D"/>
    <w:rsid w:val="00274605"/>
    <w:rsid w:val="002746B2"/>
    <w:rsid w:val="002800C9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5DFF"/>
    <w:rsid w:val="002C79FD"/>
    <w:rsid w:val="002D1692"/>
    <w:rsid w:val="002D2B88"/>
    <w:rsid w:val="002D5EEB"/>
    <w:rsid w:val="002F5452"/>
    <w:rsid w:val="003051D2"/>
    <w:rsid w:val="003130EE"/>
    <w:rsid w:val="00316FC9"/>
    <w:rsid w:val="0031791F"/>
    <w:rsid w:val="00322CF9"/>
    <w:rsid w:val="00323478"/>
    <w:rsid w:val="003576A2"/>
    <w:rsid w:val="003613B9"/>
    <w:rsid w:val="00361E04"/>
    <w:rsid w:val="003641F3"/>
    <w:rsid w:val="00364BC8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4020F9"/>
    <w:rsid w:val="004050A0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91EAB"/>
    <w:rsid w:val="004931ED"/>
    <w:rsid w:val="004A55AB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12683"/>
    <w:rsid w:val="00514B53"/>
    <w:rsid w:val="0051739A"/>
    <w:rsid w:val="00523D5B"/>
    <w:rsid w:val="00530D72"/>
    <w:rsid w:val="005338B7"/>
    <w:rsid w:val="0053419D"/>
    <w:rsid w:val="0054467B"/>
    <w:rsid w:val="00547EBD"/>
    <w:rsid w:val="00550B1F"/>
    <w:rsid w:val="00557BEF"/>
    <w:rsid w:val="0056526A"/>
    <w:rsid w:val="005705AB"/>
    <w:rsid w:val="0057176F"/>
    <w:rsid w:val="005753B2"/>
    <w:rsid w:val="00581BD3"/>
    <w:rsid w:val="00586779"/>
    <w:rsid w:val="00593EA2"/>
    <w:rsid w:val="005A0FCE"/>
    <w:rsid w:val="005B5B78"/>
    <w:rsid w:val="005C2AA2"/>
    <w:rsid w:val="005D1C06"/>
    <w:rsid w:val="005D46EF"/>
    <w:rsid w:val="005E6A97"/>
    <w:rsid w:val="005F6799"/>
    <w:rsid w:val="005F7319"/>
    <w:rsid w:val="00603B4B"/>
    <w:rsid w:val="0060459F"/>
    <w:rsid w:val="00632330"/>
    <w:rsid w:val="0064285F"/>
    <w:rsid w:val="00654B3B"/>
    <w:rsid w:val="00660E73"/>
    <w:rsid w:val="00674B45"/>
    <w:rsid w:val="00682D48"/>
    <w:rsid w:val="00682EA0"/>
    <w:rsid w:val="0068641B"/>
    <w:rsid w:val="00687DC6"/>
    <w:rsid w:val="00691123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4381"/>
    <w:rsid w:val="006D55E0"/>
    <w:rsid w:val="006D55EF"/>
    <w:rsid w:val="006D7881"/>
    <w:rsid w:val="006E009B"/>
    <w:rsid w:val="006E349F"/>
    <w:rsid w:val="006E3C2C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5FD7"/>
    <w:rsid w:val="00730EFE"/>
    <w:rsid w:val="00736CC9"/>
    <w:rsid w:val="00740750"/>
    <w:rsid w:val="007427E5"/>
    <w:rsid w:val="00742B05"/>
    <w:rsid w:val="00742C3E"/>
    <w:rsid w:val="0075197A"/>
    <w:rsid w:val="007602A6"/>
    <w:rsid w:val="00762F7C"/>
    <w:rsid w:val="00785A26"/>
    <w:rsid w:val="007B325F"/>
    <w:rsid w:val="007B39AA"/>
    <w:rsid w:val="007B6FE0"/>
    <w:rsid w:val="007C1AEF"/>
    <w:rsid w:val="007C5F53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3164F"/>
    <w:rsid w:val="00832C0A"/>
    <w:rsid w:val="00844406"/>
    <w:rsid w:val="0084490F"/>
    <w:rsid w:val="0084686E"/>
    <w:rsid w:val="00854002"/>
    <w:rsid w:val="00857331"/>
    <w:rsid w:val="00870395"/>
    <w:rsid w:val="00870A04"/>
    <w:rsid w:val="0088621A"/>
    <w:rsid w:val="0088722C"/>
    <w:rsid w:val="00896747"/>
    <w:rsid w:val="008B3C60"/>
    <w:rsid w:val="008B6597"/>
    <w:rsid w:val="008C5549"/>
    <w:rsid w:val="008C5C2C"/>
    <w:rsid w:val="008C6D73"/>
    <w:rsid w:val="008E293A"/>
    <w:rsid w:val="008F1927"/>
    <w:rsid w:val="008F3C5B"/>
    <w:rsid w:val="008F594D"/>
    <w:rsid w:val="00902683"/>
    <w:rsid w:val="009034BA"/>
    <w:rsid w:val="0091627A"/>
    <w:rsid w:val="00917B40"/>
    <w:rsid w:val="009209C4"/>
    <w:rsid w:val="00921FDC"/>
    <w:rsid w:val="00924D9D"/>
    <w:rsid w:val="009266D9"/>
    <w:rsid w:val="00930015"/>
    <w:rsid w:val="009300A8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62CA9"/>
    <w:rsid w:val="0097426C"/>
    <w:rsid w:val="00984D56"/>
    <w:rsid w:val="0099235F"/>
    <w:rsid w:val="009973D0"/>
    <w:rsid w:val="009A1EFA"/>
    <w:rsid w:val="009A269A"/>
    <w:rsid w:val="009B0F51"/>
    <w:rsid w:val="009B1A70"/>
    <w:rsid w:val="009B1D48"/>
    <w:rsid w:val="009D0256"/>
    <w:rsid w:val="009D1AB0"/>
    <w:rsid w:val="009F2D73"/>
    <w:rsid w:val="00A14BA9"/>
    <w:rsid w:val="00A20A47"/>
    <w:rsid w:val="00A266D7"/>
    <w:rsid w:val="00A27918"/>
    <w:rsid w:val="00A36AC8"/>
    <w:rsid w:val="00A50C23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7B2A"/>
    <w:rsid w:val="00AA04CC"/>
    <w:rsid w:val="00AA1165"/>
    <w:rsid w:val="00AA2596"/>
    <w:rsid w:val="00AA351B"/>
    <w:rsid w:val="00AA3A55"/>
    <w:rsid w:val="00AA436B"/>
    <w:rsid w:val="00AA7B7D"/>
    <w:rsid w:val="00AB3A3E"/>
    <w:rsid w:val="00AC039A"/>
    <w:rsid w:val="00AC3531"/>
    <w:rsid w:val="00AC5FE4"/>
    <w:rsid w:val="00AC68E5"/>
    <w:rsid w:val="00AD0F82"/>
    <w:rsid w:val="00AD3169"/>
    <w:rsid w:val="00AD391D"/>
    <w:rsid w:val="00AD77CC"/>
    <w:rsid w:val="00AE6B20"/>
    <w:rsid w:val="00AF0814"/>
    <w:rsid w:val="00AF3E2B"/>
    <w:rsid w:val="00AF755C"/>
    <w:rsid w:val="00B001BB"/>
    <w:rsid w:val="00B01DA7"/>
    <w:rsid w:val="00B1008C"/>
    <w:rsid w:val="00B1348A"/>
    <w:rsid w:val="00B2551C"/>
    <w:rsid w:val="00B3354C"/>
    <w:rsid w:val="00B34021"/>
    <w:rsid w:val="00B344B0"/>
    <w:rsid w:val="00B55FE1"/>
    <w:rsid w:val="00B57BE1"/>
    <w:rsid w:val="00B623C1"/>
    <w:rsid w:val="00B71301"/>
    <w:rsid w:val="00B83F61"/>
    <w:rsid w:val="00B85DA5"/>
    <w:rsid w:val="00B86D86"/>
    <w:rsid w:val="00B876A9"/>
    <w:rsid w:val="00B876C2"/>
    <w:rsid w:val="00B96657"/>
    <w:rsid w:val="00BA3D0C"/>
    <w:rsid w:val="00BA491F"/>
    <w:rsid w:val="00BA4DAD"/>
    <w:rsid w:val="00BC16EC"/>
    <w:rsid w:val="00BD23DA"/>
    <w:rsid w:val="00BD6F65"/>
    <w:rsid w:val="00BE1FBF"/>
    <w:rsid w:val="00BF0E99"/>
    <w:rsid w:val="00BF1A29"/>
    <w:rsid w:val="00BF2A7C"/>
    <w:rsid w:val="00BF2EBF"/>
    <w:rsid w:val="00BF3245"/>
    <w:rsid w:val="00C049BD"/>
    <w:rsid w:val="00C04F4C"/>
    <w:rsid w:val="00C100E4"/>
    <w:rsid w:val="00C24754"/>
    <w:rsid w:val="00C376E5"/>
    <w:rsid w:val="00C4258C"/>
    <w:rsid w:val="00C43677"/>
    <w:rsid w:val="00C54F01"/>
    <w:rsid w:val="00C57FC4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7C72"/>
    <w:rsid w:val="00CA1008"/>
    <w:rsid w:val="00CB437A"/>
    <w:rsid w:val="00CC56D3"/>
    <w:rsid w:val="00CC714F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16897"/>
    <w:rsid w:val="00D3331C"/>
    <w:rsid w:val="00D351E2"/>
    <w:rsid w:val="00D531D1"/>
    <w:rsid w:val="00D53F67"/>
    <w:rsid w:val="00D541E2"/>
    <w:rsid w:val="00D56323"/>
    <w:rsid w:val="00D63EB2"/>
    <w:rsid w:val="00D66AC0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69D8"/>
    <w:rsid w:val="00DD45D6"/>
    <w:rsid w:val="00DE0494"/>
    <w:rsid w:val="00DE0A96"/>
    <w:rsid w:val="00DE1495"/>
    <w:rsid w:val="00DF021F"/>
    <w:rsid w:val="00DF2298"/>
    <w:rsid w:val="00DF355D"/>
    <w:rsid w:val="00DF46E1"/>
    <w:rsid w:val="00E278F2"/>
    <w:rsid w:val="00E43429"/>
    <w:rsid w:val="00E45C39"/>
    <w:rsid w:val="00E55017"/>
    <w:rsid w:val="00E55D9E"/>
    <w:rsid w:val="00E61031"/>
    <w:rsid w:val="00E6144A"/>
    <w:rsid w:val="00E655B5"/>
    <w:rsid w:val="00E76665"/>
    <w:rsid w:val="00E80ED8"/>
    <w:rsid w:val="00E941F9"/>
    <w:rsid w:val="00E941FA"/>
    <w:rsid w:val="00E948C1"/>
    <w:rsid w:val="00EA0816"/>
    <w:rsid w:val="00EB03F6"/>
    <w:rsid w:val="00EB55D0"/>
    <w:rsid w:val="00EE4419"/>
    <w:rsid w:val="00EF51A6"/>
    <w:rsid w:val="00EF5CF1"/>
    <w:rsid w:val="00F00DFA"/>
    <w:rsid w:val="00F04131"/>
    <w:rsid w:val="00F05573"/>
    <w:rsid w:val="00F06BA7"/>
    <w:rsid w:val="00F07065"/>
    <w:rsid w:val="00F11DD5"/>
    <w:rsid w:val="00F13C36"/>
    <w:rsid w:val="00F176E7"/>
    <w:rsid w:val="00F220AA"/>
    <w:rsid w:val="00F32FF4"/>
    <w:rsid w:val="00F33FA4"/>
    <w:rsid w:val="00F43FED"/>
    <w:rsid w:val="00F539B6"/>
    <w:rsid w:val="00F54998"/>
    <w:rsid w:val="00F56EA2"/>
    <w:rsid w:val="00F574BB"/>
    <w:rsid w:val="00F6000D"/>
    <w:rsid w:val="00F60FF3"/>
    <w:rsid w:val="00F640CD"/>
    <w:rsid w:val="00F6725C"/>
    <w:rsid w:val="00F849A0"/>
    <w:rsid w:val="00F85DF6"/>
    <w:rsid w:val="00FB614A"/>
    <w:rsid w:val="00FC0475"/>
    <w:rsid w:val="00FD3D37"/>
    <w:rsid w:val="00FD6331"/>
    <w:rsid w:val="00FE30CD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link w:val="20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1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link w:val="a4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6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8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b">
    <w:name w:val="Подзаголовок Знак"/>
    <w:basedOn w:val="a0"/>
    <w:link w:val="aa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Placeholder Text"/>
    <w:basedOn w:val="a0"/>
    <w:uiPriority w:val="99"/>
    <w:semiHidden/>
    <w:rsid w:val="00297461"/>
    <w:rPr>
      <w:color w:val="808080"/>
    </w:rPr>
  </w:style>
  <w:style w:type="paragraph" w:styleId="ad">
    <w:name w:val="header"/>
    <w:basedOn w:val="a"/>
    <w:link w:val="ae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1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2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3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4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5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6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7">
    <w:name w:val="Title"/>
    <w:basedOn w:val="a"/>
    <w:next w:val="a"/>
    <w:link w:val="af8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8">
    <w:name w:val="Заголовок Знак"/>
    <w:basedOn w:val="a0"/>
    <w:link w:val="af7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9">
    <w:name w:val="endnote text"/>
    <w:basedOn w:val="a"/>
    <w:link w:val="afa"/>
    <w:uiPriority w:val="99"/>
    <w:semiHidden/>
    <w:unhideWhenUsed/>
    <w:rsid w:val="003D2806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b">
    <w:name w:val="endnote reference"/>
    <w:basedOn w:val="a0"/>
    <w:uiPriority w:val="99"/>
    <w:semiHidden/>
    <w:unhideWhenUsed/>
    <w:rsid w:val="003D2806"/>
    <w:rPr>
      <w:vertAlign w:val="superscript"/>
    </w:rPr>
  </w:style>
  <w:style w:type="character" w:customStyle="1" w:styleId="a4">
    <w:name w:val="Основной текст Знак"/>
    <w:basedOn w:val="a0"/>
    <w:link w:val="a3"/>
    <w:uiPriority w:val="1"/>
    <w:rsid w:val="0090268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902683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amd.com/en/products/processors/desktops/ryzen/7000-series/amd-ryzen-5-7500f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atplotlib.org/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ostgresql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python.org/3/library/typing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ython.org/" TargetMode="External"/><Relationship Id="rId35" Type="http://schemas.openxmlformats.org/officeDocument/2006/relationships/hyperlink" Target="https://blogs.windows.com/windowsexperience/2021/06/24/introducing-windows-11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1CB5"/>
    <w:rsid w:val="000068EA"/>
    <w:rsid w:val="00043DFD"/>
    <w:rsid w:val="000C0F7E"/>
    <w:rsid w:val="0029733A"/>
    <w:rsid w:val="002D23F0"/>
    <w:rsid w:val="00323D88"/>
    <w:rsid w:val="00364BC8"/>
    <w:rsid w:val="004E6FC2"/>
    <w:rsid w:val="006D55EF"/>
    <w:rsid w:val="00831819"/>
    <w:rsid w:val="0086070A"/>
    <w:rsid w:val="008E293A"/>
    <w:rsid w:val="0093208D"/>
    <w:rsid w:val="00A1736B"/>
    <w:rsid w:val="00BB124A"/>
    <w:rsid w:val="00D53F67"/>
    <w:rsid w:val="00DB7850"/>
    <w:rsid w:val="00E45C39"/>
    <w:rsid w:val="00EA7362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736B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63</Pages>
  <Words>9261</Words>
  <Characters>52792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11</cp:revision>
  <cp:lastPrinted>2025-06-22T18:36:00Z</cp:lastPrinted>
  <dcterms:created xsi:type="dcterms:W3CDTF">2025-06-22T18:36:00Z</dcterms:created>
  <dcterms:modified xsi:type="dcterms:W3CDTF">2025-06-23T08:00:00Z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