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9.png" ContentType="image/png"/>
  <Override PartName="/word/media/rId44.png" ContentType="image/png"/>
  <Override PartName="/word/media/rId47.png" ContentType="image/png"/>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3</w:t>
      </w:r>
    </w:p>
    <w:p>
      <w:pPr>
        <w:pStyle w:val="Author"/>
      </w:pPr>
      <w:r>
        <w:t xml:space="preserve">Sam</w:t>
      </w:r>
      <w:r>
        <w:t xml:space="preserve"> </w:t>
      </w:r>
      <w:r>
        <w:t xml:space="preserve">Pell</w:t>
      </w:r>
    </w:p>
    <w:p>
      <w:pPr>
        <w:pStyle w:val="Date"/>
      </w:pPr>
      <w:r>
        <w:t xml:space="preserve">11/27/2023</w:t>
      </w:r>
    </w:p>
    <w:bookmarkStart w:id="37" w:name="section"/>
    <w:p>
      <w:pPr>
        <w:pStyle w:val="Heading1"/>
      </w:pPr>
    </w:p>
    <w:p>
      <w:pPr>
        <w:pStyle w:val="FirstParagraph"/>
      </w:pPr>
      <w:r>
        <w:t xml:space="preserve">In this homework, we will discuss support vector machines and tree-based methods. I will begin by simulating some data for you to use with SVM.</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4.3.2</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x</w:t>
      </w:r>
      <w:r>
        <w:rPr>
          <w:rStyle w:val="Other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200</w:t>
      </w:r>
      <w:r>
        <w:rPr>
          <w:rStyle w:val="SpecialCharTok"/>
        </w:rPr>
        <w:t xml:space="preserve">*</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NormalTok"/>
        </w:rPr>
        <w:t xml:space="preserve">x[</w:t>
      </w:r>
      <w:r>
        <w:rPr>
          <w:rStyle w:val="DecValTok"/>
        </w:rPr>
        <w:t xml:space="preserve">1</w:t>
      </w:r>
      <w:r>
        <w:rPr>
          <w:rStyle w:val="SpecialCharTok"/>
        </w:rPr>
        <w:t xml:space="preserve">:</w:t>
      </w:r>
      <w:r>
        <w:rPr>
          <w:rStyle w:val="DecValTok"/>
        </w:rPr>
        <w:t xml:space="preserve">100</w:t>
      </w:r>
      <w:r>
        <w:rPr>
          <w:rStyle w:val="NormalTok"/>
        </w:rPr>
        <w:t xml:space="preserve">,]</w:t>
      </w:r>
      <w:r>
        <w:rPr>
          <w:rStyle w:val="OtherTok"/>
        </w:rPr>
        <w:t xml:space="preserve">=</w:t>
      </w:r>
      <w:r>
        <w:rPr>
          <w:rStyle w:val="NormalTok"/>
        </w:rPr>
        <w:t xml:space="preserve">x[</w:t>
      </w:r>
      <w:r>
        <w:rPr>
          <w:rStyle w:val="DecValTok"/>
        </w:rPr>
        <w:t xml:space="preserve">1</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x[</w:t>
      </w:r>
      <w:r>
        <w:rPr>
          <w:rStyle w:val="DecValTok"/>
        </w:rPr>
        <w:t xml:space="preserve">101</w:t>
      </w:r>
      <w:r>
        <w:rPr>
          <w:rStyle w:val="SpecialCharTok"/>
        </w:rPr>
        <w:t xml:space="preserve">:</w:t>
      </w:r>
      <w:r>
        <w:rPr>
          <w:rStyle w:val="DecValTok"/>
        </w:rPr>
        <w:t xml:space="preserve">150</w:t>
      </w:r>
      <w:r>
        <w:rPr>
          <w:rStyle w:val="NormalTok"/>
        </w:rPr>
        <w:t xml:space="preserve">,]</w:t>
      </w:r>
      <w:r>
        <w:rPr>
          <w:rStyle w:val="OtherTok"/>
        </w:rPr>
        <w:t xml:space="preserve">=</w:t>
      </w:r>
      <w:r>
        <w:rPr>
          <w:rStyle w:val="NormalTok"/>
        </w:rPr>
        <w:t xml:space="preserve">x[</w:t>
      </w:r>
      <w:r>
        <w:rPr>
          <w:rStyle w:val="DecValTok"/>
        </w:rPr>
        <w:t xml:space="preserve">101</w:t>
      </w:r>
      <w:r>
        <w:rPr>
          <w:rStyle w:val="SpecialCharTok"/>
        </w:rPr>
        <w:t xml:space="preserve">:</w:t>
      </w:r>
      <w:r>
        <w:rPr>
          <w:rStyle w:val="DecValTok"/>
        </w:rPr>
        <w:t xml:space="preserve">150</w:t>
      </w:r>
      <w:r>
        <w:rPr>
          <w:rStyle w:val="NormalTok"/>
        </w:rPr>
        <w:t xml:space="preserve">,]</w:t>
      </w:r>
      <w:r>
        <w:rPr>
          <w:rStyle w:val="SpecialCharTok"/>
        </w:rPr>
        <w:t xml:space="preserve">-</w:t>
      </w:r>
      <w:r>
        <w:rPr>
          <w:rStyle w:val="DecValTok"/>
        </w:rPr>
        <w:t xml:space="preserve">2</w:t>
      </w:r>
      <w:r>
        <w:br/>
      </w:r>
      <w:r>
        <w:rPr>
          <w:rStyle w:val="NormalTok"/>
        </w:rPr>
        <w:t xml:space="preserve">y</w:t>
      </w:r>
      <w:r>
        <w:rPr>
          <w:rStyle w:val="Other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150</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50</w:t>
      </w:r>
      <w:r>
        <w:rPr>
          <w:rStyle w:val="NormalTok"/>
        </w:rPr>
        <w:t xml:space="preserve">))</w:t>
      </w:r>
      <w:r>
        <w:br/>
      </w:r>
      <w:r>
        <w:rPr>
          <w:rStyle w:val="NormalTok"/>
        </w:rPr>
        <w:t xml:space="preserve">dat</w:t>
      </w:r>
      <w:r>
        <w:rPr>
          <w:rStyle w:val="OtherTok"/>
        </w:rPr>
        <w:t xml:space="preserve">=</w:t>
      </w:r>
      <w:r>
        <w:rPr>
          <w:rStyle w:val="FunctionTok"/>
        </w:rPr>
        <w:t xml:space="preserve">data.frame</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as.factor</w:t>
      </w:r>
      <w:r>
        <w:rPr>
          <w:rStyle w:val="NormalTok"/>
        </w:rPr>
        <w:t xml:space="preserve">(y))</w:t>
      </w:r>
      <w:r>
        <w:br/>
      </w:r>
      <w:r>
        <w:rPr>
          <w:rStyle w:val="FunctionTok"/>
        </w:rPr>
        <w:t xml:space="preserve">plot</w:t>
      </w:r>
      <w:r>
        <w:rPr>
          <w:rStyle w:val="NormalTok"/>
        </w:rPr>
        <w:t xml:space="preserve">(x, </w:t>
      </w:r>
      <w:r>
        <w:rPr>
          <w:rStyle w:val="AttributeTok"/>
        </w:rPr>
        <w:t xml:space="preserve">col=</w:t>
      </w:r>
      <w:r>
        <w:rPr>
          <w:rStyle w:val="NormalTok"/>
        </w:rPr>
        <w:t xml:space="preserve">y)</w:t>
      </w:r>
    </w:p>
    <w:p>
      <w:pPr>
        <w:pStyle w:val="FirstParagraph"/>
      </w:pPr>
      <w:r>
        <w:drawing>
          <wp:inline>
            <wp:extent cx="4620126" cy="3696101"/>
            <wp:effectExtent b="0" l="0" r="0" t="0"/>
            <wp:docPr descr="" title="" id="21" name="Picture"/>
            <a:graphic>
              <a:graphicData uri="http://schemas.openxmlformats.org/drawingml/2006/picture">
                <pic:pic>
                  <pic:nvPicPr>
                    <pic:cNvPr descr="HW-3-Student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6" w:name="section-1"/>
    <w:p>
      <w:pPr>
        <w:pStyle w:val="Heading2"/>
      </w:pPr>
    </w:p>
    <w:p>
      <w:pPr>
        <w:pStyle w:val="FirstParagraph"/>
      </w:pPr>
      <w:r>
        <w:t xml:space="preserve">Quite clearly, the above data is not linearly separable. Create a training-testing partition with 100 random observations in the training partition. Fit an svm on this training data using the radial kernel, and tuning parameters</w:t>
      </w:r>
      <w:r>
        <w:t xml:space="preserve"> </w:t>
      </w:r>
      <m:oMath>
        <m:r>
          <m:t>γ</m:t>
        </m:r>
        <m:r>
          <m:rPr>
            <m:sty m:val="p"/>
          </m:rPr>
          <m:t>=</m:t>
        </m:r>
        <m:r>
          <m:t>1</m:t>
        </m:r>
      </m:oMath>
      <w:r>
        <w:t xml:space="preserve">, cost</w:t>
      </w:r>
      <w:r>
        <w:t xml:space="preserve"> </w:t>
      </w:r>
      <m:oMath>
        <m:r>
          <m:rPr>
            <m:sty m:val="p"/>
          </m:rPr>
          <m:t>=</m:t>
        </m:r>
        <m:r>
          <m:t>1</m:t>
        </m:r>
      </m:oMath>
      <w:r>
        <w:t xml:space="preserve">. Plot the svm on the training data.</w:t>
      </w:r>
    </w:p>
    <w:p>
      <w:pPr>
        <w:pStyle w:val="SourceCode"/>
      </w:pPr>
      <w:r>
        <w:rPr>
          <w:rStyle w:val="NormalTok"/>
        </w:rPr>
        <w:t xml:space="preserve">random_subset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 </w:t>
      </w:r>
      <w:r>
        <w:rPr>
          <w:rStyle w:val="DecValTok"/>
        </w:rPr>
        <w:t xml:space="preserve">100</w:t>
      </w:r>
      <w:r>
        <w:rPr>
          <w:rStyle w:val="NormalTok"/>
        </w:rPr>
        <w:t xml:space="preserve">)</w:t>
      </w:r>
      <w:r>
        <w:br/>
      </w:r>
      <w:r>
        <w:rPr>
          <w:rStyle w:val="NormalTok"/>
        </w:rPr>
        <w:t xml:space="preserve">dat_train </w:t>
      </w:r>
      <w:r>
        <w:rPr>
          <w:rStyle w:val="OtherTok"/>
        </w:rPr>
        <w:t xml:space="preserve">&lt;-</w:t>
      </w:r>
      <w:r>
        <w:rPr>
          <w:rStyle w:val="NormalTok"/>
        </w:rPr>
        <w:t xml:space="preserve"> dat[random_subset,]</w:t>
      </w:r>
      <w:r>
        <w:br/>
      </w:r>
      <w:r>
        <w:rPr>
          <w:rStyle w:val="NormalTok"/>
        </w:rPr>
        <w:t xml:space="preserve">dat_test </w:t>
      </w:r>
      <w:r>
        <w:rPr>
          <w:rStyle w:val="OtherTok"/>
        </w:rPr>
        <w:t xml:space="preserve">&lt;-</w:t>
      </w:r>
      <w:r>
        <w:rPr>
          <w:rStyle w:val="NormalTok"/>
        </w:rPr>
        <w:t xml:space="preserve"> dat[</w:t>
      </w:r>
      <w:r>
        <w:rPr>
          <w:rStyle w:val="SpecialCharTok"/>
        </w:rPr>
        <w:t xml:space="preserve">-</w:t>
      </w:r>
      <w:r>
        <w:rPr>
          <w:rStyle w:val="NormalTok"/>
        </w:rPr>
        <w:t xml:space="preserve">random_subset,]</w:t>
      </w:r>
      <w:r>
        <w:br/>
      </w:r>
      <w:r>
        <w:br/>
      </w:r>
      <w:r>
        <w:rPr>
          <w:rStyle w:val="NormalTok"/>
        </w:rPr>
        <w:t xml:space="preserve">svmfit1 </w:t>
      </w:r>
      <w:r>
        <w:rPr>
          <w:rStyle w:val="OtherTok"/>
        </w:rPr>
        <w:t xml:space="preserve">=</w:t>
      </w:r>
      <w:r>
        <w:rPr>
          <w:rStyle w:val="NormalTok"/>
        </w:rPr>
        <w:t xml:space="preserve"> </w:t>
      </w:r>
      <w:r>
        <w:rPr>
          <w:rStyle w:val="FunctionTok"/>
        </w:rPr>
        <w:t xml:space="preserve">svm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dat_train,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cost =</w:t>
      </w:r>
      <w:r>
        <w:rPr>
          <w:rStyle w:val="NormalTok"/>
        </w:rPr>
        <w:t xml:space="preserve"> </w:t>
      </w:r>
      <w:r>
        <w:rPr>
          <w:rStyle w:val="DecValTok"/>
        </w:rPr>
        <w:t xml:space="preserve">1</w:t>
      </w:r>
      <w:r>
        <w:rPr>
          <w:rStyle w:val="NormalTok"/>
        </w:rPr>
        <w:t xml:space="preserve">, </w:t>
      </w:r>
      <w:r>
        <w:rPr>
          <w:rStyle w:val="AttributeTok"/>
        </w:rPr>
        <w:t xml:space="preserve">gamma =</w:t>
      </w:r>
      <w:r>
        <w:rPr>
          <w:rStyle w:val="NormalTok"/>
        </w:rPr>
        <w:t xml:space="preserve"> </w:t>
      </w:r>
      <w:r>
        <w:rPr>
          <w:rStyle w:val="DecValTok"/>
        </w:rPr>
        <w:t xml:space="preserve">1</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(svmfit1)</w:t>
      </w:r>
    </w:p>
    <w:p>
      <w:pPr>
        <w:pStyle w:val="SourceCode"/>
      </w:pPr>
      <w:r>
        <w:rPr>
          <w:rStyle w:val="VerbatimChar"/>
        </w:rPr>
        <w:t xml:space="preserve">## </w:t>
      </w:r>
      <w:r>
        <w:br/>
      </w:r>
      <w:r>
        <w:rPr>
          <w:rStyle w:val="VerbatimChar"/>
        </w:rPr>
        <w:t xml:space="preserve">## Call:</w:t>
      </w:r>
      <w:r>
        <w:br/>
      </w:r>
      <w:r>
        <w:rPr>
          <w:rStyle w:val="VerbatimChar"/>
        </w:rPr>
        <w:t xml:space="preserve">## svm(formula = y ~ ., data = dat_train, kernel = "radial", cost = 1, </w:t>
      </w:r>
      <w:r>
        <w:br/>
      </w:r>
      <w:r>
        <w:rPr>
          <w:rStyle w:val="VerbatimChar"/>
        </w:rPr>
        <w:t xml:space="preserve">##     gamma = 1,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xml:space="preserve">## Number of Support Vectors:  48</w:t>
      </w:r>
    </w:p>
    <w:p>
      <w:pPr>
        <w:pStyle w:val="SourceCode"/>
      </w:pPr>
      <w:r>
        <w:rPr>
          <w:rStyle w:val="FunctionTok"/>
        </w:rPr>
        <w:t xml:space="preserve">plot</w:t>
      </w:r>
      <w:r>
        <w:rPr>
          <w:rStyle w:val="NormalTok"/>
        </w:rPr>
        <w:t xml:space="preserve">(svmfit1, dat_train)</w:t>
      </w:r>
    </w:p>
    <w:p>
      <w:pPr>
        <w:pStyle w:val="FirstParagraph"/>
      </w:pPr>
      <w:r>
        <w:drawing>
          <wp:inline>
            <wp:extent cx="4620126" cy="3696101"/>
            <wp:effectExtent b="0" l="0" r="0" t="0"/>
            <wp:docPr descr="" title="" id="24" name="Picture"/>
            <a:graphic>
              <a:graphicData uri="http://schemas.openxmlformats.org/drawingml/2006/picture">
                <pic:pic>
                  <pic:nvPicPr>
                    <pic:cNvPr descr="HW-3-Student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1" w:name="section-2"/>
    <w:p>
      <w:pPr>
        <w:pStyle w:val="Heading2"/>
      </w:pPr>
    </w:p>
    <w:p>
      <w:pPr>
        <w:pStyle w:val="FirstParagraph"/>
      </w:pPr>
      <w:r>
        <w:t xml:space="preserve">Notice that the above decision boundary is decidedly non-linear. It seems to perform reasonably well, but there are indeed some misclassifications. Let’s see if increasing the cost</w:t>
      </w:r>
      <w:r>
        <w:t xml:space="preserve"> </w:t>
      </w:r>
      <w:r>
        <w:rPr>
          <w:rStyle w:val="FootnoteReference"/>
        </w:rPr>
        <w:footnoteReference w:id="27"/>
      </w:r>
      <w:r>
        <w:t xml:space="preserve"> </w:t>
      </w:r>
      <w:r>
        <w:t xml:space="preserve">helps our classification error rate. Refit the svm with the radial kernel,</w:t>
      </w:r>
      <w:r>
        <w:t xml:space="preserve"> </w:t>
      </w:r>
      <m:oMath>
        <m:r>
          <m:t>γ</m:t>
        </m:r>
        <m:r>
          <m:rPr>
            <m:sty m:val="p"/>
          </m:rPr>
          <m:t>=</m:t>
        </m:r>
        <m:r>
          <m:t>1</m:t>
        </m:r>
      </m:oMath>
      <w:r>
        <w:t xml:space="preserve">, and a cost of 10000. Plot this svm on the training data.</w:t>
      </w:r>
    </w:p>
    <w:p>
      <w:pPr>
        <w:pStyle w:val="SourceCode"/>
      </w:pPr>
      <w:r>
        <w:rPr>
          <w:rStyle w:val="NormalTok"/>
        </w:rPr>
        <w:t xml:space="preserve">svmfit2 </w:t>
      </w:r>
      <w:r>
        <w:rPr>
          <w:rStyle w:val="OtherTok"/>
        </w:rPr>
        <w:t xml:space="preserve">=</w:t>
      </w:r>
      <w:r>
        <w:rPr>
          <w:rStyle w:val="NormalTok"/>
        </w:rPr>
        <w:t xml:space="preserve"> </w:t>
      </w:r>
      <w:r>
        <w:rPr>
          <w:rStyle w:val="FunctionTok"/>
        </w:rPr>
        <w:t xml:space="preserve">svm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dat_train,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cost =</w:t>
      </w:r>
      <w:r>
        <w:rPr>
          <w:rStyle w:val="NormalTok"/>
        </w:rPr>
        <w:t xml:space="preserve"> </w:t>
      </w:r>
      <w:r>
        <w:rPr>
          <w:rStyle w:val="DecValTok"/>
        </w:rPr>
        <w:t xml:space="preserve">10000</w:t>
      </w:r>
      <w:r>
        <w:rPr>
          <w:rStyle w:val="NormalTok"/>
        </w:rPr>
        <w:t xml:space="preserve">, </w:t>
      </w:r>
      <w:r>
        <w:rPr>
          <w:rStyle w:val="AttributeTok"/>
        </w:rPr>
        <w:t xml:space="preserve">gamma =</w:t>
      </w:r>
      <w:r>
        <w:rPr>
          <w:rStyle w:val="NormalTok"/>
        </w:rPr>
        <w:t xml:space="preserve"> </w:t>
      </w:r>
      <w:r>
        <w:rPr>
          <w:rStyle w:val="DecValTok"/>
        </w:rPr>
        <w:t xml:space="preserve">1</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(svmfit2)</w:t>
      </w:r>
    </w:p>
    <w:p>
      <w:pPr>
        <w:pStyle w:val="SourceCode"/>
      </w:pPr>
      <w:r>
        <w:rPr>
          <w:rStyle w:val="VerbatimChar"/>
        </w:rPr>
        <w:t xml:space="preserve">## </w:t>
      </w:r>
      <w:r>
        <w:br/>
      </w:r>
      <w:r>
        <w:rPr>
          <w:rStyle w:val="VerbatimChar"/>
        </w:rPr>
        <w:t xml:space="preserve">## Call:</w:t>
      </w:r>
      <w:r>
        <w:br/>
      </w:r>
      <w:r>
        <w:rPr>
          <w:rStyle w:val="VerbatimChar"/>
        </w:rPr>
        <w:t xml:space="preserve">## svm(formula = y ~ ., data = dat_train, kernel = "radial", cost = 10000, </w:t>
      </w:r>
      <w:r>
        <w:br/>
      </w:r>
      <w:r>
        <w:rPr>
          <w:rStyle w:val="VerbatimChar"/>
        </w:rPr>
        <w:t xml:space="preserve">##     gamma = 1,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10000 </w:t>
      </w:r>
      <w:r>
        <w:br/>
      </w:r>
      <w:r>
        <w:rPr>
          <w:rStyle w:val="VerbatimChar"/>
        </w:rPr>
        <w:t xml:space="preserve">## </w:t>
      </w:r>
      <w:r>
        <w:br/>
      </w:r>
      <w:r>
        <w:rPr>
          <w:rStyle w:val="VerbatimChar"/>
        </w:rPr>
        <w:t xml:space="preserve">## Number of Support Vectors:  26</w:t>
      </w:r>
    </w:p>
    <w:p>
      <w:pPr>
        <w:pStyle w:val="SourceCode"/>
      </w:pPr>
      <w:r>
        <w:rPr>
          <w:rStyle w:val="FunctionTok"/>
        </w:rPr>
        <w:t xml:space="preserve">plot</w:t>
      </w:r>
      <w:r>
        <w:rPr>
          <w:rStyle w:val="NormalTok"/>
        </w:rPr>
        <w:t xml:space="preserve">(svmfit2, dat_train)</w:t>
      </w:r>
    </w:p>
    <w:p>
      <w:pPr>
        <w:pStyle w:val="FirstParagraph"/>
      </w:pPr>
      <w:r>
        <w:drawing>
          <wp:inline>
            <wp:extent cx="4620126" cy="3696101"/>
            <wp:effectExtent b="0" l="0" r="0" t="0"/>
            <wp:docPr descr="" title="" id="29" name="Picture"/>
            <a:graphic>
              <a:graphicData uri="http://schemas.openxmlformats.org/drawingml/2006/picture">
                <pic:pic>
                  <pic:nvPicPr>
                    <pic:cNvPr descr="HW-3-Student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section-3"/>
    <w:p>
      <w:pPr>
        <w:pStyle w:val="Heading2"/>
      </w:pPr>
    </w:p>
    <w:p>
      <w:pPr>
        <w:pStyle w:val="FirstParagraph"/>
      </w:pPr>
      <w:r>
        <w:t xml:space="preserve">It would appear that we are better capturing the training data, but comment on the dangers (if any exist), of such a model.</w:t>
      </w:r>
    </w:p>
    <w:p>
      <w:pPr>
        <w:pStyle w:val="BodyText"/>
      </w:pPr>
      <w:r>
        <w:rPr>
          <w:iCs/>
          <w:i/>
        </w:rPr>
        <w:t xml:space="preserve">Student Answer</w:t>
      </w:r>
    </w:p>
    <w:p>
      <w:pPr>
        <w:pStyle w:val="BodyText"/>
      </w:pPr>
      <w:r>
        <w:t xml:space="preserve">The clear danger of increasing the cost, especially by so significant a margin, is overfitting of the svm. This can easily lead to a situation where the svm is optimally adapted to the training dataset, but is so adapted that the differences between the training and test datasets are too great, and the model no longer models the testing data well.</w:t>
      </w:r>
    </w:p>
    <w:bookmarkEnd w:id="32"/>
    <w:bookmarkStart w:id="33" w:name="section-4"/>
    <w:p>
      <w:pPr>
        <w:pStyle w:val="Heading2"/>
      </w:pPr>
    </w:p>
    <w:p>
      <w:pPr>
        <w:pStyle w:val="FirstParagraph"/>
      </w:pPr>
      <w:r>
        <w:t xml:space="preserve">Create a confusion matrix by using this svm to predict on the current testing partition. Comment on the confusion matrix. Is there any disparity in our classification results?</w:t>
      </w:r>
    </w:p>
    <w:p>
      <w:pPr>
        <w:pStyle w:val="SourceCode"/>
      </w:pPr>
      <w:r>
        <w:rPr>
          <w:rStyle w:val="CommentTok"/>
        </w:rPr>
        <w:t xml:space="preserve">#remove eval = FALSE in above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true=</w:t>
      </w:r>
      <w:r>
        <w:rPr>
          <w:rStyle w:val="NormalTok"/>
        </w:rPr>
        <w:t xml:space="preserve">dat[</w:t>
      </w:r>
      <w:r>
        <w:rPr>
          <w:rStyle w:val="SpecialCharTok"/>
        </w:rPr>
        <w:t xml:space="preserve">-</w:t>
      </w:r>
      <w:r>
        <w:rPr>
          <w:rStyle w:val="NormalTok"/>
        </w:rPr>
        <w:t xml:space="preserve">random_subset,</w:t>
      </w:r>
      <w:r>
        <w:rPr>
          <w:rStyle w:val="StringTok"/>
        </w:rPr>
        <w:t xml:space="preserve">"y"</w:t>
      </w:r>
      <w:r>
        <w:rPr>
          <w:rStyle w:val="NormalTok"/>
        </w:rPr>
        <w:t xml:space="preserve">], </w:t>
      </w:r>
      <w:r>
        <w:rPr>
          <w:rStyle w:val="AttributeTok"/>
        </w:rPr>
        <w:t xml:space="preserve">pred=</w:t>
      </w:r>
      <w:r>
        <w:rPr>
          <w:rStyle w:val="FunctionTok"/>
        </w:rPr>
        <w:t xml:space="preserve">predict</w:t>
      </w:r>
      <w:r>
        <w:rPr>
          <w:rStyle w:val="NormalTok"/>
        </w:rPr>
        <w:t xml:space="preserve">(svmfit2, </w:t>
      </w:r>
      <w:r>
        <w:rPr>
          <w:rStyle w:val="AttributeTok"/>
        </w:rPr>
        <w:t xml:space="preserve">newdata=</w:t>
      </w:r>
      <w:r>
        <w:rPr>
          <w:rStyle w:val="NormalTok"/>
        </w:rPr>
        <w:t xml:space="preserve">dat[</w:t>
      </w:r>
      <w:r>
        <w:rPr>
          <w:rStyle w:val="SpecialCharTok"/>
        </w:rPr>
        <w:t xml:space="preserve">-</w:t>
      </w:r>
      <w:r>
        <w:rPr>
          <w:rStyle w:val="NormalTok"/>
        </w:rPr>
        <w:t xml:space="preserve">random_subset,]))</w:t>
      </w:r>
      <w:r>
        <w:br/>
      </w:r>
      <w:r>
        <w:rPr>
          <w:rStyle w:val="NormalTok"/>
        </w:rPr>
        <w:t xml:space="preserve">tab</w:t>
      </w:r>
    </w:p>
    <w:p>
      <w:pPr>
        <w:pStyle w:val="SourceCode"/>
      </w:pPr>
      <w:r>
        <w:rPr>
          <w:rStyle w:val="VerbatimChar"/>
        </w:rPr>
        <w:t xml:space="preserve">##     pred</w:t>
      </w:r>
      <w:r>
        <w:br/>
      </w:r>
      <w:r>
        <w:rPr>
          <w:rStyle w:val="VerbatimChar"/>
        </w:rPr>
        <w:t xml:space="preserve">## true  1  2</w:t>
      </w:r>
      <w:r>
        <w:br/>
      </w:r>
      <w:r>
        <w:rPr>
          <w:rStyle w:val="VerbatimChar"/>
        </w:rPr>
        <w:t xml:space="preserve">##    1 59 18</w:t>
      </w:r>
      <w:r>
        <w:br/>
      </w:r>
      <w:r>
        <w:rPr>
          <w:rStyle w:val="VerbatimChar"/>
        </w:rPr>
        <w:t xml:space="preserve">##    2  5 18</w:t>
      </w:r>
    </w:p>
    <w:p>
      <w:pPr>
        <w:pStyle w:val="SourceCode"/>
      </w:pPr>
      <w:r>
        <w:rPr>
          <w:rStyle w:val="NormalTok"/>
        </w:rPr>
        <w:t xml:space="preserve">accuracy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(x))</w:t>
      </w:r>
      <w:r>
        <w:rPr>
          <w:rStyle w:val="SpecialCharTok"/>
        </w:rPr>
        <w:t xml:space="preserve">/</w:t>
      </w:r>
      <w:r>
        <w:rPr>
          <w:rStyle w:val="FunctionTok"/>
        </w:rPr>
        <w:t xml:space="preserve">sum</w:t>
      </w:r>
      <w:r>
        <w:rPr>
          <w:rStyle w:val="NormalTok"/>
        </w:rPr>
        <w:t xml:space="preserve">(</w:t>
      </w:r>
      <w:r>
        <w:rPr>
          <w:rStyle w:val="FunctionTok"/>
        </w:rPr>
        <w:t xml:space="preserve">rowSums</w:t>
      </w:r>
      <w:r>
        <w:rPr>
          <w:rStyle w:val="NormalTok"/>
        </w:rPr>
        <w:t xml:space="preserve">(x))</w:t>
      </w:r>
      <w:r>
        <w:rPr>
          <w:rStyle w:val="SpecialCharTok"/>
        </w:rPr>
        <w:t xml:space="preserve">*</w:t>
      </w:r>
      <w:r>
        <w:rPr>
          <w:rStyle w:val="DecValTok"/>
        </w:rPr>
        <w:t xml:space="preserve">100</w:t>
      </w:r>
      <w:r>
        <w:br/>
      </w:r>
      <w:r>
        <w:rPr>
          <w:rStyle w:val="NormalTok"/>
        </w:rPr>
        <w:t xml:space="preserve">}</w:t>
      </w:r>
      <w:r>
        <w:br/>
      </w:r>
      <w:r>
        <w:br/>
      </w:r>
      <w:r>
        <w:rPr>
          <w:rStyle w:val="FunctionTok"/>
        </w:rPr>
        <w:t xml:space="preserve">accuracy</w:t>
      </w:r>
      <w:r>
        <w:rPr>
          <w:rStyle w:val="NormalTok"/>
        </w:rPr>
        <w:t xml:space="preserve">(tab)</w:t>
      </w:r>
    </w:p>
    <w:p>
      <w:pPr>
        <w:pStyle w:val="SourceCode"/>
      </w:pPr>
      <w:r>
        <w:rPr>
          <w:rStyle w:val="VerbatimChar"/>
        </w:rPr>
        <w:t xml:space="preserve">## [1] 77</w:t>
      </w:r>
    </w:p>
    <w:p>
      <w:pPr>
        <w:pStyle w:val="FirstParagraph"/>
      </w:pPr>
      <w:r>
        <w:t xml:space="preserve">The confusion matrix, as well as the accuracy rate, is not perfectly reflective of the data. Furthermore, the svm is misclassifying datapoints of class 2 at a significantly higher rate than those of class 1, which shows concerning disparity.</w:t>
      </w:r>
    </w:p>
    <w:bookmarkEnd w:id="33"/>
    <w:bookmarkStart w:id="34" w:name="section-5"/>
    <w:p>
      <w:pPr>
        <w:pStyle w:val="Heading2"/>
      </w:pPr>
    </w:p>
    <w:p>
      <w:pPr>
        <w:pStyle w:val="FirstParagraph"/>
      </w:pPr>
      <w:r>
        <w:t xml:space="preserve">Is this disparity because of imbalance in the training/testing partition? Find the proportion of class</w:t>
      </w:r>
      <w:r>
        <w:t xml:space="preserve"> </w:t>
      </w:r>
      <w:r>
        <w:rPr>
          <w:rStyle w:val="VerbatimChar"/>
        </w:rPr>
        <w:t xml:space="preserve">2</w:t>
      </w:r>
      <w:r>
        <w:t xml:space="preserve"> </w:t>
      </w:r>
      <w:r>
        <w:t xml:space="preserve">in your training partition and see if it is broadly representative of the underlying 25% of class 2 in the data as a whole.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nrow</w:t>
      </w:r>
      <w:r>
        <w:rPr>
          <w:rStyle w:val="NormalTok"/>
        </w:rPr>
        <w:t xml:space="preserve">(dat_train[dat_train</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 </w:t>
      </w:r>
      <w:r>
        <w:rPr>
          <w:rStyle w:val="SpecialCharTok"/>
        </w:rPr>
        <w:t xml:space="preserve">/</w:t>
      </w:r>
      <w:r>
        <w:rPr>
          <w:rStyle w:val="NormalTok"/>
        </w:rPr>
        <w:t xml:space="preserve"> </w:t>
      </w:r>
      <w:r>
        <w:rPr>
          <w:rStyle w:val="FunctionTok"/>
        </w:rPr>
        <w:t xml:space="preserve">nrow</w:t>
      </w:r>
      <w:r>
        <w:rPr>
          <w:rStyle w:val="NormalTok"/>
        </w:rPr>
        <w:t xml:space="preserve">(dat_train)</w:t>
      </w:r>
    </w:p>
    <w:p>
      <w:pPr>
        <w:pStyle w:val="SourceCode"/>
      </w:pPr>
      <w:r>
        <w:rPr>
          <w:rStyle w:val="VerbatimChar"/>
        </w:rPr>
        <w:t xml:space="preserve">## [1] 0.27</w:t>
      </w:r>
    </w:p>
    <w:p>
      <w:pPr>
        <w:pStyle w:val="SourceCode"/>
      </w:pPr>
      <w:r>
        <w:rPr>
          <w:rStyle w:val="FunctionTok"/>
        </w:rPr>
        <w:t xml:space="preserve">nrow</w:t>
      </w:r>
      <w:r>
        <w:rPr>
          <w:rStyle w:val="NormalTok"/>
        </w:rPr>
        <w:t xml:space="preserve">(dat[dat</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 </w:t>
      </w:r>
      <w:r>
        <w:rPr>
          <w:rStyle w:val="SpecialCharTok"/>
        </w:rPr>
        <w:t xml:space="preserve">/</w:t>
      </w:r>
      <w:r>
        <w:rPr>
          <w:rStyle w:val="NormalTok"/>
        </w:rPr>
        <w:t xml:space="preserve"> </w:t>
      </w:r>
      <w:r>
        <w:rPr>
          <w:rStyle w:val="FunctionTok"/>
        </w:rPr>
        <w:t xml:space="preserve">nrow</w:t>
      </w:r>
      <w:r>
        <w:rPr>
          <w:rStyle w:val="NormalTok"/>
        </w:rPr>
        <w:t xml:space="preserve">(dat)</w:t>
      </w:r>
    </w:p>
    <w:p>
      <w:pPr>
        <w:pStyle w:val="SourceCode"/>
      </w:pPr>
      <w:r>
        <w:rPr>
          <w:rStyle w:val="VerbatimChar"/>
        </w:rPr>
        <w:t xml:space="preserve">## [1] 0.25</w:t>
      </w:r>
    </w:p>
    <w:p>
      <w:pPr>
        <w:pStyle w:val="FirstParagraph"/>
      </w:pPr>
      <w:r>
        <w:rPr>
          <w:iCs/>
          <w:i/>
        </w:rPr>
        <w:t xml:space="preserve">Student Response</w:t>
      </w:r>
      <w:r>
        <w:t xml:space="preserve"> </w:t>
      </w:r>
      <w:r>
        <w:t xml:space="preserve">It does appear that the proportion of class 2 in the training dataset is representative of the underlying number, which leads me to believe that representativeness is not the issue here. Perhaps the test dataset is the unrepresentative one?</w:t>
      </w:r>
    </w:p>
    <w:bookmarkEnd w:id="34"/>
    <w:bookmarkStart w:id="35" w:name="section-6"/>
    <w:p>
      <w:pPr>
        <w:pStyle w:val="Heading2"/>
      </w:pPr>
    </w:p>
    <w:p>
      <w:pPr>
        <w:pStyle w:val="FirstParagraph"/>
      </w:pPr>
      <w:r>
        <w:t xml:space="preserve">Let’s try and balance the above to solutions via cross-validation. Using the</w:t>
      </w:r>
      <w:r>
        <w:t xml:space="preserve"> </w:t>
      </w:r>
      <w:r>
        <w:rPr>
          <w:rStyle w:val="VerbatimChar"/>
        </w:rPr>
        <w:t xml:space="preserve">tune</w:t>
      </w:r>
      <w:r>
        <w:t xml:space="preserve"> </w:t>
      </w:r>
      <w:r>
        <w:t xml:space="preserve">function, pass in the training data, and a list of the following cost and</w:t>
      </w:r>
      <w:r>
        <w:t xml:space="preserve"> </w:t>
      </w:r>
      <m:oMath>
        <m:r>
          <m:t>γ</m:t>
        </m:r>
      </m:oMath>
      <w:r>
        <w:t xml:space="preserve"> </w:t>
      </w:r>
      <w:r>
        <w:t xml:space="preserve">values: {0.1, 1, 10, 100, 1000} and {0.5, 1,2,3,4}. Save the output of this function in a variable called</w:t>
      </w:r>
      <w:r>
        <w:t xml:space="preserve"> </w:t>
      </w:r>
      <w:r>
        <w:rPr>
          <w:rStyle w:val="VerbatimChar"/>
        </w:rPr>
        <w:t xml:space="preserve">tune.out</w:t>
      </w:r>
      <w:r>
        <w:t xml:space="preserv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tune.out </w:t>
      </w:r>
      <w:r>
        <w:rPr>
          <w:rStyle w:val="OtherTok"/>
        </w:rPr>
        <w:t xml:space="preserve">&lt;-</w:t>
      </w:r>
      <w:r>
        <w:rPr>
          <w:rStyle w:val="NormalTok"/>
        </w:rPr>
        <w:t xml:space="preserve"> </w:t>
      </w:r>
      <w:r>
        <w:rPr>
          <w:rStyle w:val="FunctionTok"/>
        </w:rPr>
        <w:t xml:space="preserve">tune</w:t>
      </w:r>
      <w:r>
        <w:rPr>
          <w:rStyle w:val="NormalTok"/>
        </w:rPr>
        <w:t xml:space="preserve">(svm, y </w:t>
      </w:r>
      <w:r>
        <w:rPr>
          <w:rStyle w:val="SpecialCharTok"/>
        </w:rPr>
        <w:t xml:space="preserve">~</w:t>
      </w:r>
      <w:r>
        <w:rPr>
          <w:rStyle w:val="NormalTok"/>
        </w:rPr>
        <w:t xml:space="preserve"> ., </w:t>
      </w:r>
      <w:r>
        <w:rPr>
          <w:rStyle w:val="AttributeTok"/>
        </w:rPr>
        <w:t xml:space="preserve">data =</w:t>
      </w:r>
      <w:r>
        <w:rPr>
          <w:rStyle w:val="NormalTok"/>
        </w:rPr>
        <w:t xml:space="preserve"> dat_train, </w:t>
      </w:r>
      <w:r>
        <w:rPr>
          <w:rStyle w:val="AttributeTok"/>
        </w:rPr>
        <w:t xml:space="preserve">ranges =</w:t>
      </w:r>
      <w:r>
        <w:rPr>
          <w:rStyle w:val="NormalTok"/>
        </w:rPr>
        <w:t xml:space="preserve"> </w:t>
      </w:r>
      <w:r>
        <w:rPr>
          <w:rStyle w:val="FunctionTok"/>
        </w:rPr>
        <w:t xml:space="preserve">list</w:t>
      </w:r>
      <w:r>
        <w:rPr>
          <w:rStyle w:val="NormalTok"/>
        </w:rPr>
        <w:t xml:space="preserve">(</w:t>
      </w:r>
      <w:r>
        <w:rPr>
          <w:rStyle w:val="AttributeTok"/>
        </w:rPr>
        <w:t xml:space="preserve">gamma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AttributeTok"/>
        </w:rPr>
        <w:t xml:space="preserve">cost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FirstParagraph"/>
      </w:pPr>
      <w:r>
        <w:t xml:space="preserve">I will take</w:t>
      </w:r>
      <w:r>
        <w:t xml:space="preserve"> </w:t>
      </w:r>
      <w:r>
        <w:rPr>
          <w:rStyle w:val="VerbatimChar"/>
        </w:rPr>
        <w:t xml:space="preserve">tune.out</w:t>
      </w:r>
      <w:r>
        <w:t xml:space="preserve"> </w:t>
      </w:r>
      <w:r>
        <w:t xml:space="preserve">and use the best model according to error rate to test on our data. I will report a confusion matrix corresponding to the 100 predictions.</w:t>
      </w:r>
    </w:p>
    <w:p>
      <w:pPr>
        <w:pStyle w:val="SourceCode"/>
      </w:pPr>
      <w:r>
        <w:rPr>
          <w:rStyle w:val="FunctionTok"/>
        </w:rPr>
        <w:t xml:space="preserve">table</w:t>
      </w:r>
      <w:r>
        <w:rPr>
          <w:rStyle w:val="NormalTok"/>
        </w:rPr>
        <w:t xml:space="preserve">(</w:t>
      </w:r>
      <w:r>
        <w:rPr>
          <w:rStyle w:val="AttributeTok"/>
        </w:rPr>
        <w:t xml:space="preserve">true=</w:t>
      </w:r>
      <w:r>
        <w:rPr>
          <w:rStyle w:val="NormalTok"/>
        </w:rPr>
        <w:t xml:space="preserve">dat[</w:t>
      </w:r>
      <w:r>
        <w:rPr>
          <w:rStyle w:val="SpecialCharTok"/>
        </w:rPr>
        <w:t xml:space="preserve">-</w:t>
      </w:r>
      <w:r>
        <w:rPr>
          <w:rStyle w:val="NormalTok"/>
        </w:rPr>
        <w:t xml:space="preserve">random_subset,</w:t>
      </w:r>
      <w:r>
        <w:rPr>
          <w:rStyle w:val="StringTok"/>
        </w:rPr>
        <w:t xml:space="preserve">"y"</w:t>
      </w:r>
      <w:r>
        <w:rPr>
          <w:rStyle w:val="NormalTok"/>
        </w:rPr>
        <w:t xml:space="preserve">], </w:t>
      </w:r>
      <w:r>
        <w:rPr>
          <w:rStyle w:val="AttributeTok"/>
        </w:rPr>
        <w:t xml:space="preserve">pred=</w:t>
      </w:r>
      <w:r>
        <w:rPr>
          <w:rStyle w:val="FunctionTok"/>
        </w:rPr>
        <w:t xml:space="preserve">predict</w:t>
      </w:r>
      <w:r>
        <w:rPr>
          <w:rStyle w:val="NormalTok"/>
        </w:rPr>
        <w:t xml:space="preserve">(tune.out</w:t>
      </w:r>
      <w:r>
        <w:rPr>
          <w:rStyle w:val="SpecialCharTok"/>
        </w:rPr>
        <w:t xml:space="preserve">$</w:t>
      </w:r>
      <w:r>
        <w:rPr>
          <w:rStyle w:val="NormalTok"/>
        </w:rPr>
        <w:t xml:space="preserve">best.model, </w:t>
      </w:r>
      <w:r>
        <w:rPr>
          <w:rStyle w:val="AttributeTok"/>
        </w:rPr>
        <w:t xml:space="preserve">newdata=</w:t>
      </w:r>
      <w:r>
        <w:rPr>
          <w:rStyle w:val="NormalTok"/>
        </w:rPr>
        <w:t xml:space="preserve">dat[</w:t>
      </w:r>
      <w:r>
        <w:rPr>
          <w:rStyle w:val="SpecialCharTok"/>
        </w:rPr>
        <w:t xml:space="preserve">-</w:t>
      </w:r>
      <w:r>
        <w:rPr>
          <w:rStyle w:val="NormalTok"/>
        </w:rPr>
        <w:t xml:space="preserve">random_subset,]))</w:t>
      </w:r>
    </w:p>
    <w:p>
      <w:pPr>
        <w:pStyle w:val="SourceCode"/>
      </w:pPr>
      <w:r>
        <w:rPr>
          <w:rStyle w:val="VerbatimChar"/>
        </w:rPr>
        <w:t xml:space="preserve">##     pred</w:t>
      </w:r>
      <w:r>
        <w:br/>
      </w:r>
      <w:r>
        <w:rPr>
          <w:rStyle w:val="VerbatimChar"/>
        </w:rPr>
        <w:t xml:space="preserve">## true  1  2</w:t>
      </w:r>
      <w:r>
        <w:br/>
      </w:r>
      <w:r>
        <w:rPr>
          <w:rStyle w:val="VerbatimChar"/>
        </w:rPr>
        <w:t xml:space="preserve">##    1 64 13</w:t>
      </w:r>
      <w:r>
        <w:br/>
      </w:r>
      <w:r>
        <w:rPr>
          <w:rStyle w:val="VerbatimChar"/>
        </w:rPr>
        <w:t xml:space="preserve">##    2  2 21</w:t>
      </w:r>
    </w:p>
    <w:bookmarkEnd w:id="35"/>
    <w:bookmarkStart w:id="36" w:name="section-7"/>
    <w:p>
      <w:pPr>
        <w:pStyle w:val="Heading2"/>
      </w:pPr>
    </w:p>
    <w:p>
      <w:pPr>
        <w:pStyle w:val="FirstParagraph"/>
      </w:pPr>
      <w:r>
        <w:t xml:space="preserve">Comment on the confusion matrix. How have we improved upon the model in question 2 and what qualifications are still necessary for this improved model.</w:t>
      </w:r>
    </w:p>
    <w:p>
      <w:pPr>
        <w:pStyle w:val="BodyText"/>
      </w:pPr>
      <w:r>
        <w:rPr>
          <w:iCs/>
          <w:i/>
        </w:rPr>
        <w:t xml:space="preserve">Student Response</w:t>
      </w:r>
    </w:p>
    <w:p>
      <w:pPr>
        <w:pStyle w:val="BodyText"/>
      </w:pPr>
      <w:r>
        <w:t xml:space="preserve">This confusion matrix is improved, especially with its bias against predicting class 2, where it now has a 21-13 correct-missed split, compared to the 18-18 seen prior. The improved model still needs to maintain proper representation of the full dataset by the test and training dataset, and the training and testing datasets must match up well and be representative of each other as well.</w:t>
      </w:r>
    </w:p>
    <w:bookmarkEnd w:id="36"/>
    <w:bookmarkEnd w:id="37"/>
    <w:bookmarkStart w:id="53" w:name="section-8"/>
    <w:p>
      <w:pPr>
        <w:pStyle w:val="Heading1"/>
      </w:pPr>
    </w:p>
    <w:p>
      <w:pPr>
        <w:pStyle w:val="FirstParagraph"/>
      </w:pPr>
      <w:r>
        <w:t xml:space="preserve">Let’s turn now to decision trees.</w:t>
      </w:r>
    </w:p>
    <w:p>
      <w:pPr>
        <w:pStyle w:val="SourceCode"/>
      </w:pPr>
      <w:r>
        <w:rPr>
          <w:rStyle w:val="FunctionTok"/>
        </w:rPr>
        <w:t xml:space="preserve">library</w:t>
      </w:r>
      <w:r>
        <w:rPr>
          <w:rStyle w:val="NormalTok"/>
        </w:rPr>
        <w:t xml:space="preserve">(kmed)</w:t>
      </w:r>
    </w:p>
    <w:p>
      <w:pPr>
        <w:pStyle w:val="SourceCode"/>
      </w:pPr>
      <w:r>
        <w:rPr>
          <w:rStyle w:val="VerbatimChar"/>
        </w:rPr>
        <w:t xml:space="preserve">## Warning: package 'kmed' was built under R version 4.3.2</w:t>
      </w:r>
    </w:p>
    <w:p>
      <w:pPr>
        <w:pStyle w:val="SourceCode"/>
      </w:pPr>
      <w:r>
        <w:rPr>
          <w:rStyle w:val="FunctionTok"/>
        </w:rPr>
        <w:t xml:space="preserve">data</w:t>
      </w:r>
      <w:r>
        <w:rPr>
          <w:rStyle w:val="NormalTok"/>
        </w:rPr>
        <w:t xml:space="preserve">(heart)</w:t>
      </w:r>
      <w:r>
        <w:br/>
      </w:r>
      <w:r>
        <w:rPr>
          <w:rStyle w:val="FunctionTok"/>
        </w:rPr>
        <w:t xml:space="preserve">library</w:t>
      </w:r>
      <w:r>
        <w:rPr>
          <w:rStyle w:val="NormalTok"/>
        </w:rPr>
        <w:t xml:space="preserve">(tree)</w:t>
      </w:r>
    </w:p>
    <w:p>
      <w:pPr>
        <w:pStyle w:val="SourceCode"/>
      </w:pPr>
      <w:r>
        <w:rPr>
          <w:rStyle w:val="VerbatimChar"/>
        </w:rPr>
        <w:t xml:space="preserve">## Warning: package 'tree' was built under R version 4.3.2</w:t>
      </w:r>
    </w:p>
    <w:bookmarkStart w:id="38" w:name="section-9"/>
    <w:p>
      <w:pPr>
        <w:pStyle w:val="Heading2"/>
      </w:pPr>
    </w:p>
    <w:p>
      <w:pPr>
        <w:pStyle w:val="FirstParagraph"/>
      </w:pPr>
      <w:r>
        <w:t xml:space="preserve">The response variable is currently a categorical variable with four levels. Convert heart disease into binary categorical variable. Then, ensure that it is properly stored as a factor.</w:t>
      </w:r>
    </w:p>
    <w:p>
      <w:pPr>
        <w:pStyle w:val="SourceCode"/>
      </w:pPr>
      <w:r>
        <w:rPr>
          <w:rStyle w:val="NormalTok"/>
        </w:rPr>
        <w:t xml:space="preserve">heart</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class)</w:t>
      </w:r>
    </w:p>
    <w:bookmarkEnd w:id="38"/>
    <w:bookmarkStart w:id="42" w:name="section-10"/>
    <w:p>
      <w:pPr>
        <w:pStyle w:val="Heading2"/>
      </w:pPr>
    </w:p>
    <w:p>
      <w:pPr>
        <w:pStyle w:val="FirstParagraph"/>
      </w:pPr>
      <w:r>
        <w:t xml:space="preserve">Train a classification tree on a 240 observation training subset (using the seed I have set for you). Plot the tree.</w:t>
      </w:r>
    </w:p>
    <w:p>
      <w:pPr>
        <w:pStyle w:val="SourceCode"/>
      </w:pP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train</w:t>
      </w:r>
      <w:r>
        <w:rPr>
          <w:rStyle w:val="Othe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(heart), </w:t>
      </w:r>
      <w:r>
        <w:rPr>
          <w:rStyle w:val="DecValTok"/>
        </w:rPr>
        <w:t xml:space="preserve">240</w:t>
      </w:r>
      <w:r>
        <w:rPr>
          <w:rStyle w:val="NormalTok"/>
        </w:rPr>
        <w:t xml:space="preserve">)</w:t>
      </w:r>
      <w:r>
        <w:br/>
      </w:r>
      <w:r>
        <w:rPr>
          <w:rStyle w:val="NormalTok"/>
        </w:rPr>
        <w:t xml:space="preserve">tree.heart </w:t>
      </w:r>
      <w:r>
        <w:rPr>
          <w:rStyle w:val="OtherTok"/>
        </w:rPr>
        <w:t xml:space="preserve">=</w:t>
      </w:r>
      <w:r>
        <w:rPr>
          <w:rStyle w:val="NormalTok"/>
        </w:rPr>
        <w:t xml:space="preserve"> </w:t>
      </w:r>
      <w:r>
        <w:rPr>
          <w:rStyle w:val="FunctionTok"/>
        </w:rPr>
        <w:t xml:space="preserve">tree</w:t>
      </w:r>
      <w:r>
        <w:rPr>
          <w:rStyle w:val="NormalTok"/>
        </w:rPr>
        <w:t xml:space="preserve">(class</w:t>
      </w:r>
      <w:r>
        <w:rPr>
          <w:rStyle w:val="SpecialCharTok"/>
        </w:rPr>
        <w:t xml:space="preserve">~</w:t>
      </w:r>
      <w:r>
        <w:rPr>
          <w:rStyle w:val="NormalTok"/>
        </w:rPr>
        <w:t xml:space="preserve">.</w:t>
      </w:r>
      <w:r>
        <w:rPr>
          <w:rStyle w:val="SpecialCharTok"/>
        </w:rPr>
        <w:t xml:space="preserve">-</w:t>
      </w:r>
      <w:r>
        <w:rPr>
          <w:rStyle w:val="NormalTok"/>
        </w:rPr>
        <w:t xml:space="preserve">class, heart, </w:t>
      </w:r>
      <w:r>
        <w:rPr>
          <w:rStyle w:val="AttributeTok"/>
        </w:rPr>
        <w:t xml:space="preserve">subset =</w:t>
      </w:r>
      <w:r>
        <w:rPr>
          <w:rStyle w:val="NormalTok"/>
        </w:rPr>
        <w:t xml:space="preserve"> train)</w:t>
      </w:r>
      <w:r>
        <w:br/>
      </w:r>
      <w:r>
        <w:rPr>
          <w:rStyle w:val="FunctionTok"/>
        </w:rPr>
        <w:t xml:space="preserve">plot</w:t>
      </w:r>
      <w:r>
        <w:rPr>
          <w:rStyle w:val="NormalTok"/>
        </w:rPr>
        <w:t xml:space="preserve">(tree.heart)</w:t>
      </w:r>
      <w:r>
        <w:br/>
      </w:r>
      <w:r>
        <w:rPr>
          <w:rStyle w:val="FunctionTok"/>
        </w:rPr>
        <w:t xml:space="preserve">text</w:t>
      </w:r>
      <w:r>
        <w:rPr>
          <w:rStyle w:val="NormalTok"/>
        </w:rPr>
        <w:t xml:space="preserve">(tree.heart,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HW-3-Student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section-11"/>
    <w:p>
      <w:pPr>
        <w:pStyle w:val="Heading2"/>
      </w:pPr>
    </w:p>
    <w:p>
      <w:pPr>
        <w:pStyle w:val="FirstParagraph"/>
      </w:pPr>
      <w:r>
        <w:t xml:space="preserve">Use the trained model to classify the remaining testing points. Create a confusion matrix to evaluate performance. Report the classification error rate.</w:t>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(tree.heart, heart[</w:t>
      </w:r>
      <w:r>
        <w:rPr>
          <w:rStyle w:val="SpecialCharTok"/>
        </w:rPr>
        <w:t xml:space="preserve">-</w:t>
      </w:r>
      <w:r>
        <w:rPr>
          <w:rStyle w:val="NormalTok"/>
        </w:rPr>
        <w:t xml:space="preserve">train,], </w:t>
      </w:r>
      <w:r>
        <w:rPr>
          <w:rStyle w:val="AttributeTok"/>
        </w:rPr>
        <w:t xml:space="preserve">type=</w:t>
      </w:r>
      <w:r>
        <w:rPr>
          <w:rStyle w:val="StringTok"/>
        </w:rPr>
        <w:t xml:space="preserve">"class"</w:t>
      </w:r>
      <w:r>
        <w:rPr>
          <w:rStyle w:val="NormalTok"/>
        </w:rPr>
        <w:t xml:space="preserve">)</w:t>
      </w:r>
      <w:r>
        <w:br/>
      </w:r>
      <w:r>
        <w:rPr>
          <w:rStyle w:val="NormalTok"/>
        </w:rPr>
        <w:t xml:space="preserve">tab2 </w:t>
      </w:r>
      <w:r>
        <w:rPr>
          <w:rStyle w:val="OtherTok"/>
        </w:rPr>
        <w:t xml:space="preserve">&lt;-</w:t>
      </w:r>
      <w:r>
        <w:rPr>
          <w:rStyle w:val="NormalTok"/>
        </w:rPr>
        <w:t xml:space="preserve"> </w:t>
      </w:r>
      <w:r>
        <w:rPr>
          <w:rStyle w:val="FunctionTok"/>
        </w:rPr>
        <w:t xml:space="preserve">with</w:t>
      </w:r>
      <w:r>
        <w:rPr>
          <w:rStyle w:val="NormalTok"/>
        </w:rPr>
        <w:t xml:space="preserve">(heart[</w:t>
      </w:r>
      <w:r>
        <w:rPr>
          <w:rStyle w:val="SpecialCharTok"/>
        </w:rPr>
        <w:t xml:space="preserve">-</w:t>
      </w:r>
      <w:r>
        <w:rPr>
          <w:rStyle w:val="NormalTok"/>
        </w:rPr>
        <w:t xml:space="preserve">train,], </w:t>
      </w:r>
      <w:r>
        <w:rPr>
          <w:rStyle w:val="FunctionTok"/>
        </w:rPr>
        <w:t xml:space="preserve">table</w:t>
      </w:r>
      <w:r>
        <w:rPr>
          <w:rStyle w:val="NormalTok"/>
        </w:rPr>
        <w:t xml:space="preserve">(tree.pred, class))</w:t>
      </w:r>
      <w:r>
        <w:br/>
      </w:r>
      <w:r>
        <w:rPr>
          <w:rStyle w:val="NormalTok"/>
        </w:rPr>
        <w:t xml:space="preserve">tab2</w:t>
      </w:r>
    </w:p>
    <w:p>
      <w:pPr>
        <w:pStyle w:val="SourceCode"/>
      </w:pPr>
      <w:r>
        <w:rPr>
          <w:rStyle w:val="VerbatimChar"/>
        </w:rPr>
        <w:t xml:space="preserve">##          class</w:t>
      </w:r>
      <w:r>
        <w:br/>
      </w:r>
      <w:r>
        <w:rPr>
          <w:rStyle w:val="VerbatimChar"/>
        </w:rPr>
        <w:t xml:space="preserve">## tree.pred  0  1  2  3  4</w:t>
      </w:r>
      <w:r>
        <w:br/>
      </w:r>
      <w:r>
        <w:rPr>
          <w:rStyle w:val="VerbatimChar"/>
        </w:rPr>
        <w:t xml:space="preserve">##         0 33  2  3  1  1</w:t>
      </w:r>
      <w:r>
        <w:br/>
      </w:r>
      <w:r>
        <w:rPr>
          <w:rStyle w:val="VerbatimChar"/>
        </w:rPr>
        <w:t xml:space="preserve">##         1  1  2  0  1  1</w:t>
      </w:r>
      <w:r>
        <w:br/>
      </w:r>
      <w:r>
        <w:rPr>
          <w:rStyle w:val="VerbatimChar"/>
        </w:rPr>
        <w:t xml:space="preserve">##         2  1  0  0  2  1</w:t>
      </w:r>
      <w:r>
        <w:br/>
      </w:r>
      <w:r>
        <w:rPr>
          <w:rStyle w:val="VerbatimChar"/>
        </w:rPr>
        <w:t xml:space="preserve">##         3  0  2  1  0  0</w:t>
      </w:r>
      <w:r>
        <w:br/>
      </w:r>
      <w:r>
        <w:rPr>
          <w:rStyle w:val="VerbatimChar"/>
        </w:rPr>
        <w:t xml:space="preserve">##         4  1  1  2  1  0</w:t>
      </w:r>
    </w:p>
    <w:p>
      <w:pPr>
        <w:pStyle w:val="SourceCode"/>
      </w:pPr>
      <w:r>
        <w:rPr>
          <w:rStyle w:val="FunctionTok"/>
        </w:rPr>
        <w:t xml:space="preserve">accuracy</w:t>
      </w:r>
      <w:r>
        <w:rPr>
          <w:rStyle w:val="NormalTok"/>
        </w:rPr>
        <w:t xml:space="preserve">(tab2)</w:t>
      </w:r>
    </w:p>
    <w:p>
      <w:pPr>
        <w:pStyle w:val="SourceCode"/>
      </w:pPr>
      <w:r>
        <w:rPr>
          <w:rStyle w:val="VerbatimChar"/>
        </w:rPr>
        <w:t xml:space="preserve">## [1] 61.40351</w:t>
      </w:r>
    </w:p>
    <w:bookmarkEnd w:id="43"/>
    <w:bookmarkStart w:id="50" w:name="section-12"/>
    <w:p>
      <w:pPr>
        <w:pStyle w:val="Heading2"/>
      </w:pPr>
    </w:p>
    <w:p>
      <w:pPr>
        <w:pStyle w:val="FirstParagraph"/>
      </w:pPr>
      <w:r>
        <w:t xml:space="preserve">Above we have a fully grown (bushy) tree. Now, cross validate it using the</w:t>
      </w:r>
      <w:r>
        <w:t xml:space="preserve"> </w:t>
      </w:r>
      <w:r>
        <w:rPr>
          <w:rStyle w:val="VerbatimChar"/>
        </w:rPr>
        <w:t xml:space="preserve">cv.tree</w:t>
      </w:r>
      <w:r>
        <w:t xml:space="preserve"> </w:t>
      </w:r>
      <w:r>
        <w:t xml:space="preserve">command. Specify cross validation to be done according to the misclassification rate. Choose an ideal number of splits, and plot this tree. Finally, use this pruned tree to test on the testing set. Report a confusion matrix and the misclassification rate.</w:t>
      </w:r>
    </w:p>
    <w:p>
      <w:pPr>
        <w:pStyle w:val="SourceCode"/>
      </w:pPr>
      <w:r>
        <w:rPr>
          <w:rStyle w:val="FunctionTok"/>
        </w:rPr>
        <w:t xml:space="preserve">set.seed</w:t>
      </w:r>
      <w:r>
        <w:rPr>
          <w:rStyle w:val="NormalTok"/>
        </w:rPr>
        <w:t xml:space="preserve">(</w:t>
      </w:r>
      <w:r>
        <w:rPr>
          <w:rStyle w:val="DecValTok"/>
        </w:rPr>
        <w:t xml:space="preserve">814</w:t>
      </w:r>
      <w:r>
        <w:rPr>
          <w:rStyle w:val="NormalTok"/>
        </w:rPr>
        <w:t xml:space="preserve">)</w:t>
      </w:r>
      <w:r>
        <w:br/>
      </w:r>
      <w:r>
        <w:rPr>
          <w:rStyle w:val="NormalTok"/>
        </w:rPr>
        <w:t xml:space="preserve">cv.heart </w:t>
      </w:r>
      <w:r>
        <w:rPr>
          <w:rStyle w:val="OtherTok"/>
        </w:rPr>
        <w:t xml:space="preserve">&lt;-</w:t>
      </w:r>
      <w:r>
        <w:rPr>
          <w:rStyle w:val="NormalTok"/>
        </w:rPr>
        <w:t xml:space="preserve"> </w:t>
      </w:r>
      <w:r>
        <w:rPr>
          <w:rStyle w:val="FunctionTok"/>
        </w:rPr>
        <w:t xml:space="preserve">cv.tree</w:t>
      </w:r>
      <w:r>
        <w:rPr>
          <w:rStyle w:val="NormalTok"/>
        </w:rPr>
        <w:t xml:space="preserve">(tree.heart, </w:t>
      </w:r>
      <w:r>
        <w:rPr>
          <w:rStyle w:val="AttributeTok"/>
        </w:rPr>
        <w:t xml:space="preserve">FUN =</w:t>
      </w:r>
      <w:r>
        <w:rPr>
          <w:rStyle w:val="NormalTok"/>
        </w:rPr>
        <w:t xml:space="preserve"> prune.misclass)</w:t>
      </w:r>
      <w:r>
        <w:br/>
      </w:r>
      <w:r>
        <w:rPr>
          <w:rStyle w:val="NormalTok"/>
        </w:rPr>
        <w:t xml:space="preserve">cv.heart</w:t>
      </w:r>
    </w:p>
    <w:p>
      <w:pPr>
        <w:pStyle w:val="SourceCode"/>
      </w:pPr>
      <w:r>
        <w:rPr>
          <w:rStyle w:val="VerbatimChar"/>
        </w:rPr>
        <w:t xml:space="preserve">## $size</w:t>
      </w:r>
      <w:r>
        <w:br/>
      </w:r>
      <w:r>
        <w:rPr>
          <w:rStyle w:val="VerbatimChar"/>
        </w:rPr>
        <w:t xml:space="preserve">## [1] 22 18 14 10  4  3  1</w:t>
      </w:r>
      <w:r>
        <w:br/>
      </w:r>
      <w:r>
        <w:rPr>
          <w:rStyle w:val="VerbatimChar"/>
        </w:rPr>
        <w:t xml:space="preserve">## </w:t>
      </w:r>
      <w:r>
        <w:br/>
      </w:r>
      <w:r>
        <w:rPr>
          <w:rStyle w:val="VerbatimChar"/>
        </w:rPr>
        <w:t xml:space="preserve">## $dev</w:t>
      </w:r>
      <w:r>
        <w:br/>
      </w:r>
      <w:r>
        <w:rPr>
          <w:rStyle w:val="VerbatimChar"/>
        </w:rPr>
        <w:t xml:space="preserve">## [1] 117 117 114 115 113 119 121</w:t>
      </w:r>
      <w:r>
        <w:br/>
      </w:r>
      <w:r>
        <w:rPr>
          <w:rStyle w:val="VerbatimChar"/>
        </w:rPr>
        <w:t xml:space="preserve">## </w:t>
      </w:r>
      <w:r>
        <w:br/>
      </w:r>
      <w:r>
        <w:rPr>
          <w:rStyle w:val="VerbatimChar"/>
        </w:rPr>
        <w:t xml:space="preserve">## $k</w:t>
      </w:r>
      <w:r>
        <w:br/>
      </w:r>
      <w:r>
        <w:rPr>
          <w:rStyle w:val="VerbatimChar"/>
        </w:rPr>
        <w:t xml:space="preserve">## [1]     -Inf 0.000000 1.000000 2.000000 2.833333 4.000000 7.500000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FunctionTok"/>
        </w:rPr>
        <w:t xml:space="preserve">plot</w:t>
      </w:r>
      <w:r>
        <w:rPr>
          <w:rStyle w:val="NormalTok"/>
        </w:rPr>
        <w:t xml:space="preserve">(cv.heart</w:t>
      </w:r>
      <w:r>
        <w:rPr>
          <w:rStyle w:val="SpecialCharTok"/>
        </w:rPr>
        <w:t xml:space="preserve">$</w:t>
      </w:r>
      <w:r>
        <w:rPr>
          <w:rStyle w:val="NormalTok"/>
        </w:rPr>
        <w:t xml:space="preserve">size, cv.heart</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W-3-Student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prune.heart </w:t>
      </w:r>
      <w:r>
        <w:rPr>
          <w:rStyle w:val="OtherTok"/>
        </w:rPr>
        <w:t xml:space="preserve">&lt;-</w:t>
      </w:r>
      <w:r>
        <w:rPr>
          <w:rStyle w:val="NormalTok"/>
        </w:rPr>
        <w:t xml:space="preserve"> </w:t>
      </w:r>
      <w:r>
        <w:rPr>
          <w:rStyle w:val="FunctionTok"/>
        </w:rPr>
        <w:t xml:space="preserve">prune.misclass</w:t>
      </w:r>
      <w:r>
        <w:rPr>
          <w:rStyle w:val="NormalTok"/>
        </w:rPr>
        <w:t xml:space="preserve">(tree.heart, </w:t>
      </w:r>
      <w:r>
        <w:rPr>
          <w:rStyle w:val="AttributeTok"/>
        </w:rPr>
        <w:t xml:space="preserve">best =</w:t>
      </w:r>
      <w:r>
        <w:rPr>
          <w:rStyle w:val="NormalTok"/>
        </w:rPr>
        <w:t xml:space="preserve"> </w:t>
      </w:r>
      <w:r>
        <w:rPr>
          <w:rStyle w:val="DecValTok"/>
        </w:rPr>
        <w:t xml:space="preserve">4</w:t>
      </w:r>
      <w:r>
        <w:rPr>
          <w:rStyle w:val="NormalTok"/>
        </w:rPr>
        <w:t xml:space="preserve">)</w:t>
      </w:r>
      <w:r>
        <w:br/>
      </w:r>
      <w:r>
        <w:br/>
      </w:r>
      <w:r>
        <w:rPr>
          <w:rStyle w:val="FunctionTok"/>
        </w:rPr>
        <w:t xml:space="preserve">plot</w:t>
      </w:r>
      <w:r>
        <w:rPr>
          <w:rStyle w:val="NormalTok"/>
        </w:rPr>
        <w:t xml:space="preserve">(prune.heart)</w:t>
      </w:r>
      <w:r>
        <w:br/>
      </w:r>
      <w:r>
        <w:rPr>
          <w:rStyle w:val="FunctionTok"/>
        </w:rPr>
        <w:t xml:space="preserve">text</w:t>
      </w:r>
      <w:r>
        <w:rPr>
          <w:rStyle w:val="NormalTok"/>
        </w:rPr>
        <w:t xml:space="preserve">(prune.heart, </w:t>
      </w:r>
      <w:r>
        <w:rPr>
          <w:rStyle w:val="Attribut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W-3-Student_files/figure-docx/unnamed-chunk-12-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(prune.heart, heart[</w:t>
      </w:r>
      <w:r>
        <w:rPr>
          <w:rStyle w:val="SpecialCharTok"/>
        </w:rPr>
        <w:t xml:space="preserve">-</w:t>
      </w:r>
      <w:r>
        <w:rPr>
          <w:rStyle w:val="NormalTok"/>
        </w:rPr>
        <w:t xml:space="preserve">train,], </w:t>
      </w:r>
      <w:r>
        <w:rPr>
          <w:rStyle w:val="AttributeTok"/>
        </w:rPr>
        <w:t xml:space="preserve">type=</w:t>
      </w:r>
      <w:r>
        <w:rPr>
          <w:rStyle w:val="StringTok"/>
        </w:rPr>
        <w:t xml:space="preserve">"class"</w:t>
      </w:r>
      <w:r>
        <w:rPr>
          <w:rStyle w:val="NormalTok"/>
        </w:rPr>
        <w:t xml:space="preserve">)</w:t>
      </w:r>
      <w:r>
        <w:br/>
      </w:r>
      <w:r>
        <w:rPr>
          <w:rStyle w:val="NormalTok"/>
        </w:rPr>
        <w:t xml:space="preserve">tab3 </w:t>
      </w:r>
      <w:r>
        <w:rPr>
          <w:rStyle w:val="OtherTok"/>
        </w:rPr>
        <w:t xml:space="preserve">&lt;-</w:t>
      </w:r>
      <w:r>
        <w:rPr>
          <w:rStyle w:val="NormalTok"/>
        </w:rPr>
        <w:t xml:space="preserve"> </w:t>
      </w:r>
      <w:r>
        <w:rPr>
          <w:rStyle w:val="FunctionTok"/>
        </w:rPr>
        <w:t xml:space="preserve">with</w:t>
      </w:r>
      <w:r>
        <w:rPr>
          <w:rStyle w:val="NormalTok"/>
        </w:rPr>
        <w:t xml:space="preserve">(heart[</w:t>
      </w:r>
      <w:r>
        <w:rPr>
          <w:rStyle w:val="SpecialCharTok"/>
        </w:rPr>
        <w:t xml:space="preserve">-</w:t>
      </w:r>
      <w:r>
        <w:rPr>
          <w:rStyle w:val="NormalTok"/>
        </w:rPr>
        <w:t xml:space="preserve">train,], </w:t>
      </w:r>
      <w:r>
        <w:rPr>
          <w:rStyle w:val="FunctionTok"/>
        </w:rPr>
        <w:t xml:space="preserve">table</w:t>
      </w:r>
      <w:r>
        <w:rPr>
          <w:rStyle w:val="NormalTok"/>
        </w:rPr>
        <w:t xml:space="preserve">(tree.pred, class))</w:t>
      </w:r>
      <w:r>
        <w:br/>
      </w:r>
      <w:r>
        <w:rPr>
          <w:rStyle w:val="NormalTok"/>
        </w:rPr>
        <w:t xml:space="preserve">tab3</w:t>
      </w:r>
    </w:p>
    <w:p>
      <w:pPr>
        <w:pStyle w:val="SourceCode"/>
      </w:pPr>
      <w:r>
        <w:rPr>
          <w:rStyle w:val="VerbatimChar"/>
        </w:rPr>
        <w:t xml:space="preserve">##          class</w:t>
      </w:r>
      <w:r>
        <w:br/>
      </w:r>
      <w:r>
        <w:rPr>
          <w:rStyle w:val="VerbatimChar"/>
        </w:rPr>
        <w:t xml:space="preserve">## tree.pred  0  1  2  3  4</w:t>
      </w:r>
      <w:r>
        <w:br/>
      </w:r>
      <w:r>
        <w:rPr>
          <w:rStyle w:val="VerbatimChar"/>
        </w:rPr>
        <w:t xml:space="preserve">##         0 31  3  3  3  1</w:t>
      </w:r>
      <w:r>
        <w:br/>
      </w:r>
      <w:r>
        <w:rPr>
          <w:rStyle w:val="VerbatimChar"/>
        </w:rPr>
        <w:t xml:space="preserve">##         1  1  1  0  0  0</w:t>
      </w:r>
      <w:r>
        <w:br/>
      </w:r>
      <w:r>
        <w:rPr>
          <w:rStyle w:val="VerbatimChar"/>
        </w:rPr>
        <w:t xml:space="preserve">##         2  0  0  0  0  0</w:t>
      </w:r>
      <w:r>
        <w:br/>
      </w:r>
      <w:r>
        <w:rPr>
          <w:rStyle w:val="VerbatimChar"/>
        </w:rPr>
        <w:t xml:space="preserve">##         3  4  3  3  2  2</w:t>
      </w:r>
      <w:r>
        <w:br/>
      </w:r>
      <w:r>
        <w:rPr>
          <w:rStyle w:val="VerbatimChar"/>
        </w:rPr>
        <w:t xml:space="preserve">##         4  0  0  0  0  0</w:t>
      </w:r>
    </w:p>
    <w:p>
      <w:pPr>
        <w:pStyle w:val="SourceCode"/>
      </w:pPr>
      <w:r>
        <w:rPr>
          <w:rStyle w:val="FunctionTok"/>
        </w:rPr>
        <w:t xml:space="preserve">accuracy</w:t>
      </w:r>
      <w:r>
        <w:rPr>
          <w:rStyle w:val="NormalTok"/>
        </w:rPr>
        <w:t xml:space="preserve">(tab3)</w:t>
      </w:r>
    </w:p>
    <w:p>
      <w:pPr>
        <w:pStyle w:val="SourceCode"/>
      </w:pPr>
      <w:r>
        <w:rPr>
          <w:rStyle w:val="VerbatimChar"/>
        </w:rPr>
        <w:t xml:space="preserve">## [1] 59.64912</w:t>
      </w:r>
    </w:p>
    <w:bookmarkEnd w:id="50"/>
    <w:bookmarkStart w:id="51" w:name="section-13"/>
    <w:p>
      <w:pPr>
        <w:pStyle w:val="Heading2"/>
      </w:pPr>
    </w:p>
    <w:p>
      <w:pPr>
        <w:pStyle w:val="FirstParagraph"/>
      </w:pPr>
      <w:r>
        <w:t xml:space="preserve">Discuss the trade-off in accuracy and interpretability in pruning the above tree.</w:t>
      </w:r>
    </w:p>
    <w:p>
      <w:pPr>
        <w:pStyle w:val="BodyText"/>
      </w:pPr>
      <w:r>
        <w:rPr>
          <w:iCs/>
          <w:i/>
        </w:rPr>
        <w:t xml:space="preserve">Student Input</w:t>
      </w:r>
      <w:r>
        <w:rPr>
          <w:iCs/>
          <w:i/>
        </w:rPr>
        <w:t xml:space="preserve"> </w:t>
      </w:r>
    </w:p>
    <w:p>
      <w:pPr>
        <w:pStyle w:val="BodyText"/>
      </w:pPr>
      <w:r>
        <w:t xml:space="preserve">While the tree above did lose some accuracy (going from 61.4% to 59.6% accuracy), it is far more interpretable, having just 4 outcomes. This results in a tree which retains much of the accuracy with very insignificant losses. This often follows with other pruning measures, and in general, it is good practice to attempt to prune every tree.</w:t>
      </w:r>
    </w:p>
    <w:bookmarkEnd w:id="51"/>
    <w:bookmarkStart w:id="52" w:name="section-14"/>
    <w:p>
      <w:pPr>
        <w:pStyle w:val="Heading2"/>
      </w:pPr>
    </w:p>
    <w:p>
      <w:pPr>
        <w:pStyle w:val="FirstParagraph"/>
      </w:pPr>
      <w:r>
        <w:t xml:space="preserve">Discuss the ways a decision tree could manifest algorithmic bias.</w:t>
      </w:r>
    </w:p>
    <w:p>
      <w:pPr>
        <w:pStyle w:val="BodyText"/>
      </w:pPr>
      <w:r>
        <w:rPr>
          <w:iCs/>
          <w:i/>
        </w:rPr>
        <w:t xml:space="preserve">Student Answer</w:t>
      </w:r>
    </w:p>
    <w:p>
      <w:pPr>
        <w:pStyle w:val="BodyText"/>
      </w:pPr>
      <w:r>
        <w:t xml:space="preserve">A decision tree could show algorithmic bias with misrepresentative data, especially with poor training-testing splits. This would manifest in the tree by having one group be predicted at much higher rates than it actually occurs, simply because the training dataset does not accurately show what the classes should be. This could be seen in a dataset that may have used the first n rows, rather than a random sample of n rows, which might lead the tree to predict based on a different characteristic, and, while it may still be improved with pruning, this could lead to an overly simplistic tree which misclassifies at extremely high rates.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Remember this is a parameter that decides how smooth your decision boundary should be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dc:title>
  <dc:creator>Sam Pell</dc:creator>
  <cp:keywords/>
  <dcterms:created xsi:type="dcterms:W3CDTF">2024-02-28T20:48:31Z</dcterms:created>
  <dcterms:modified xsi:type="dcterms:W3CDTF">2024-02-28T20:48:31Z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11/27/2023</vt:lpwstr>
  </property>
  <property fmtid="{D5CDD505-2E9C-101B-9397-08002B2CF9AE}" pid="3" name="output">
    <vt:lpwstr/>
  </property>
</Properties>
</file>