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7</w:t>
      </w:r>
    </w:p>
    <w:p>
      <w:pPr>
        <w:pStyle w:val="Author"/>
      </w:pPr>
      <w:r>
        <w:t xml:space="preserve">Sam</w:t>
      </w:r>
      <w:r>
        <w:t xml:space="preserve"> </w:t>
      </w:r>
      <w:r>
        <w:t xml:space="preserve">Pell</w:t>
      </w:r>
    </w:p>
    <w:p>
      <w:pPr>
        <w:pStyle w:val="Date"/>
      </w:pPr>
      <w:r>
        <w:t xml:space="preserve">1/5/2024</w:t>
      </w:r>
    </w:p>
    <w:bookmarkStart w:id="21" w:name="section"/>
    <w:p>
      <w:pPr>
        <w:pStyle w:val="Heading1"/>
      </w:pPr>
    </w:p>
    <w:p>
      <w:pPr>
        <w:pStyle w:val="FirstParagraph"/>
      </w:pPr>
      <w:r>
        <w:t xml:space="preserve">Recall that in class we showed that for randomized response differential privacy based on a fair coin (that is a coin that lands heads up with probability</w:t>
      </w:r>
      <w:r>
        <w:t xml:space="preserve"> </w:t>
      </w:r>
      <m:oMath>
        <m:r>
          <m:t>0.5</m:t>
        </m:r>
      </m:oMath>
      <w:r>
        <w:t xml:space="preserve">), the estimated proportion of incriminating observations</w:t>
      </w:r>
      <w:r>
        <w:t xml:space="preserve"> </w:t>
      </w:r>
      <m:oMath>
        <m:acc>
          <m:accPr>
            <m:chr m:val="̂"/>
          </m:accPr>
          <m:e>
            <m:r>
              <m:t>P</m:t>
            </m:r>
          </m:e>
        </m:acc>
      </m:oMath>
      <w:r>
        <w:t xml:space="preserve"> </w:t>
      </w:r>
      <w:r>
        <w:rPr>
          <w:rStyle w:val="FootnoteReference"/>
        </w:rPr>
        <w:footnoteReference w:id="20"/>
      </w:r>
      <w:r>
        <w:t xml:space="preserve"> </w:t>
      </w:r>
      <w:r>
        <w:t xml:space="preserve">was given by</w:t>
      </w:r>
      <w:r>
        <w:t xml:space="preserve"> </w:t>
      </w:r>
      <m:oMath>
        <m:acc>
          <m:accPr>
            <m:chr m:val="̂"/>
          </m:accPr>
          <m:e>
            <m:r>
              <m:t>P</m:t>
            </m:r>
          </m:e>
        </m:acc>
        <m:r>
          <m:rPr>
            <m:sty m:val="p"/>
          </m:rPr>
          <m:t>=</m:t>
        </m:r>
        <m:r>
          <m:t>2</m:t>
        </m:r>
        <m:r>
          <m:t>π</m:t>
        </m:r>
        <m:r>
          <m:rPr>
            <m:sty m:val="p"/>
          </m:rPr>
          <m:t>−</m:t>
        </m:r>
        <m:f>
          <m:fPr>
            <m:type m:val="bar"/>
          </m:fPr>
          <m:num>
            <m:r>
              <m:t>1</m:t>
            </m:r>
          </m:num>
          <m:den>
            <m:r>
              <m:t>2</m:t>
            </m:r>
          </m:den>
        </m:f>
      </m:oMath>
      <w:r>
        <w:t xml:space="preserve"> </w:t>
      </w:r>
      <w:r>
        <w:t xml:space="preserve">where</w:t>
      </w:r>
      <w:r>
        <w:t xml:space="preserve"> </w:t>
      </w:r>
      <m:oMath>
        <m:r>
          <m:t>π</m:t>
        </m:r>
      </m:oMath>
      <w:r>
        <w:t xml:space="preserve"> </w:t>
      </w:r>
      <w:r>
        <w:t xml:space="preserve">is the proportion of people answering affirmative to the incriminating question.</w:t>
      </w:r>
    </w:p>
    <w:p>
      <w:pPr>
        <w:pStyle w:val="BodyText"/>
      </w:pPr>
      <w:r>
        <w:t xml:space="preserve">I want you to generalize this result for a potentially biased coin. That is, for a differentially private mechanism that uses a coin landing heads up with probability</w:t>
      </w:r>
      <w:r>
        <w:t xml:space="preserve"> </w:t>
      </w:r>
      <m:oMath>
        <m:r>
          <m:t>0</m:t>
        </m:r>
        <m:r>
          <m:rPr>
            <m:sty m:val="p"/>
          </m:rPr>
          <m:t>≤</m:t>
        </m:r>
        <m:r>
          <m:t>θ</m:t>
        </m:r>
        <m:r>
          <m:rPr>
            <m:sty m:val="p"/>
          </m:rPr>
          <m:t>≤</m:t>
        </m:r>
        <m:r>
          <m:t>1</m:t>
        </m:r>
      </m:oMath>
      <w:r>
        <w:t xml:space="preserve">, find an estimate</w:t>
      </w:r>
      <w:r>
        <w:t xml:space="preserve"> </w:t>
      </w:r>
      <m:oMath>
        <m:acc>
          <m:accPr>
            <m:chr m:val="̂"/>
          </m:accPr>
          <m:e>
            <m:r>
              <m:t>P</m:t>
            </m:r>
          </m:e>
        </m:acc>
      </m:oMath>
      <w:r>
        <w:t xml:space="preserve"> </w:t>
      </w:r>
      <w:r>
        <w:t xml:space="preserve">for the proportion of incriminating observations. This expression should be in terms of</w:t>
      </w:r>
      <w:r>
        <w:t xml:space="preserve"> </w:t>
      </w:r>
      <m:oMath>
        <m:r>
          <m:t>θ</m:t>
        </m:r>
      </m:oMath>
      <w:r>
        <w:t xml:space="preserve"> </w:t>
      </w:r>
      <w:r>
        <w:t xml:space="preserve">and</w:t>
      </w:r>
      <w:r>
        <w:t xml:space="preserve"> </w:t>
      </w:r>
      <m:oMath>
        <m:r>
          <m:t>π</m:t>
        </m:r>
      </m:oMath>
      <w:r>
        <w:t xml:space="preserve">.</w:t>
      </w:r>
    </w:p>
    <w:p>
      <w:pPr>
        <w:pStyle w:val="BodyText"/>
      </w:pPr>
      <w:r>
        <w:rPr>
          <w:bCs/>
          <w:b/>
        </w:rPr>
        <w:t xml:space="preserve">Student Answer</w:t>
      </w:r>
    </w:p>
    <w:p>
      <w:pPr>
        <w:pStyle w:val="BodyText"/>
      </w:pPr>
      <w:r>
        <w:t xml:space="preserve">We first isolate both variables from our equation:</w:t>
      </w:r>
    </w:p>
    <w:p>
      <w:pPr>
        <w:pStyle w:val="BodyText"/>
      </w:pPr>
      <m:oMath>
        <m:acc>
          <m:accPr>
            <m:chr m:val="̂"/>
          </m:accPr>
          <m:e>
            <m:r>
              <m:t>P</m:t>
            </m:r>
          </m:e>
        </m:acc>
        <m:r>
          <m:rPr>
            <m:sty m:val="p"/>
          </m:rPr>
          <m:t>=</m:t>
        </m:r>
        <m:r>
          <m:t>2</m:t>
        </m:r>
        <m:r>
          <m:t>π</m:t>
        </m:r>
        <m:r>
          <m:rPr>
            <m:sty m:val="p"/>
          </m:rPr>
          <m:t>−</m:t>
        </m:r>
        <m:f>
          <m:fPr>
            <m:type m:val="bar"/>
          </m:fPr>
          <m:num>
            <m:r>
              <m:t>1</m:t>
            </m:r>
          </m:num>
          <m:den>
            <m:r>
              <m:t>2</m:t>
            </m:r>
          </m:den>
        </m:f>
      </m:oMath>
    </w:p>
    <w:p>
      <w:pPr>
        <w:pStyle w:val="BodyText"/>
      </w:pPr>
      <m:oMath>
        <m:r>
          <m:t>π</m:t>
        </m:r>
        <m:r>
          <m:rPr>
            <m:sty m:val="p"/>
          </m:rPr>
          <m:t>=</m:t>
        </m:r>
        <m:f>
          <m:fPr>
            <m:type m:val="bar"/>
          </m:fPr>
          <m:num>
            <m:r>
              <m:t>1</m:t>
            </m:r>
          </m:num>
          <m:den>
            <m:r>
              <m:t>2</m:t>
            </m:r>
          </m:den>
        </m:f>
        <m:acc>
          <m:accPr>
            <m:chr m:val="̂"/>
          </m:accPr>
          <m:e>
            <m:r>
              <m:t>P</m:t>
            </m:r>
          </m:e>
        </m:acc>
        <m:r>
          <m:rPr>
            <m:sty m:val="p"/>
          </m:rPr>
          <m:t>+</m:t>
        </m:r>
        <m:f>
          <m:fPr>
            <m:type m:val="bar"/>
          </m:fPr>
          <m:num>
            <m:r>
              <m:t>1</m:t>
            </m:r>
          </m:num>
          <m:den>
            <m:r>
              <m:t>4</m:t>
            </m:r>
          </m:den>
        </m:f>
      </m:oMath>
    </w:p>
    <w:p>
      <w:pPr>
        <w:pStyle w:val="BodyText"/>
      </w:pPr>
      <w:r>
        <w:t xml:space="preserve">Then, it is important to return to the base table, which defines how we will return values based on what the truth is:</w:t>
      </w:r>
    </w:p>
    <w:p>
      <w:pPr>
        <w:pStyle w:val="BodyText"/>
      </w:pPr>
      <m:oMathPara>
        <m:oMathParaPr>
          <m:jc m:val="center"/>
        </m:oMathParaPr>
        <m:oMath>
          <m:r>
            <m:t>f</m:t>
          </m:r>
          <m:d>
            <m:dPr>
              <m:begChr m:val="("/>
              <m:endChr m:val=")"/>
              <m:sepChr m:val=""/>
              <m:grow/>
            </m:dPr>
            <m:e>
              <m:r>
                <m:t>T</m:t>
              </m:r>
              <m:r>
                <m:t>r</m:t>
              </m:r>
              <m:r>
                <m:t>u</m:t>
              </m:r>
              <m:r>
                <m:t>t</m:t>
              </m:r>
              <m:r>
                <m:t>h</m:t>
              </m:r>
            </m:e>
          </m:d>
          <m:r>
            <m:rPr>
              <m:sty m:val="p"/>
            </m:rPr>
            <m:t>=</m:t>
          </m:r>
          <m:d>
            <m:dPr>
              <m:begChr m:val="{"/>
              <m:endChr m:val=""/>
              <m:sepChr m:val=""/>
              <m:grow/>
            </m:dPr>
            <m:e>
              <m:m>
                <m:mPr>
                  <m:baseJc m:val="center"/>
                  <m:plcHide m:val="1"/>
                  <m:mcs>
                    <m:mc>
                      <m:mcPr>
                        <m:mcJc m:val="left"/>
                        <m:count m:val="1"/>
                      </m:mcPr>
                    </m:mc>
                    <m:mc>
                      <m:mcPr>
                        <m:mcJc m:val="right"/>
                        <m:count m:val="1"/>
                      </m:mcPr>
                    </m:mc>
                  </m:mcs>
                </m:mPr>
                <m:mr>
                  <m:e>
                    <m:sSub>
                      <m:e>
                        <m:r>
                          <m:t>f</m:t>
                        </m:r>
                      </m:e>
                      <m:sub>
                        <m:r>
                          <m:t>1</m:t>
                        </m:r>
                      </m:sub>
                    </m:sSub>
                    <m:d>
                      <m:dPr>
                        <m:begChr m:val="("/>
                        <m:endChr m:val=")"/>
                        <m:sepChr m:val=""/>
                        <m:grow/>
                      </m:dPr>
                      <m:e>
                        <m:r>
                          <m:t>T</m:t>
                        </m:r>
                        <m:r>
                          <m:t>r</m:t>
                        </m:r>
                        <m:r>
                          <m:t>u</m:t>
                        </m:r>
                        <m:r>
                          <m:t>t</m:t>
                        </m:r>
                        <m:r>
                          <m:t>h</m:t>
                        </m:r>
                      </m:e>
                    </m:d>
                    <m:r>
                      <m:rPr>
                        <m:sty m:val="p"/>
                      </m:rPr>
                      <m:t>,</m:t>
                    </m:r>
                  </m:e>
                  <m:e>
                    <m:r>
                      <m:rPr>
                        <m:sty m:val="p"/>
                      </m:rPr>
                      <m:t>′</m:t>
                    </m:r>
                    <m:r>
                      <m:t>T</m:t>
                    </m:r>
                    <m:r>
                      <m:t>r</m:t>
                    </m:r>
                    <m:r>
                      <m:t>u</m:t>
                    </m:r>
                    <m:r>
                      <m:t>t</m:t>
                    </m:r>
                    <m:r>
                      <m:t>h</m:t>
                    </m:r>
                    <m:r>
                      <m:rPr>
                        <m:sty m:val="p"/>
                      </m:rPr>
                      <m:t>′</m:t>
                    </m:r>
                  </m:e>
                </m:mr>
                <m:mr>
                  <m:e>
                    <m:sSub>
                      <m:e>
                        <m:r>
                          <m:t>f</m:t>
                        </m:r>
                      </m:e>
                      <m:sub>
                        <m:r>
                          <m:t>2</m:t>
                        </m:r>
                      </m:sub>
                    </m:sSub>
                    <m:d>
                      <m:dPr>
                        <m:begChr m:val="("/>
                        <m:endChr m:val=")"/>
                        <m:sepChr m:val=""/>
                        <m:grow/>
                      </m:dPr>
                      <m:e>
                        <m:r>
                          <m:t>T</m:t>
                        </m:r>
                        <m:r>
                          <m:t>r</m:t>
                        </m:r>
                        <m:r>
                          <m:t>u</m:t>
                        </m:r>
                        <m:r>
                          <m:t>t</m:t>
                        </m:r>
                        <m:r>
                          <m:t>h</m:t>
                        </m:r>
                      </m:e>
                    </m:d>
                    <m:r>
                      <m:rPr>
                        <m:sty m:val="p"/>
                      </m:rPr>
                      <m:t>,</m:t>
                    </m:r>
                  </m:e>
                  <m:e>
                    <m:r>
                      <m:rPr>
                        <m:sty m:val="p"/>
                      </m:rPr>
                      <m:t>′</m:t>
                    </m:r>
                    <m:r>
                      <m:t>T</m:t>
                    </m:r>
                    <m:r>
                      <m:t>r</m:t>
                    </m:r>
                    <m:r>
                      <m:t>u</m:t>
                    </m:r>
                    <m:r>
                      <m:t>t</m:t>
                    </m:r>
                    <m:r>
                      <m:t>h</m:t>
                    </m:r>
                    <m:r>
                      <m:rPr>
                        <m:sty m:val="p"/>
                      </m:rPr>
                      <m:t>′</m:t>
                    </m:r>
                  </m:e>
                </m:mr>
                <m:mr>
                  <m:e>
                    <m:sSub>
                      <m:e>
                        <m:r>
                          <m:t>f</m:t>
                        </m:r>
                      </m:e>
                      <m:sub>
                        <m:r>
                          <m:t>3</m:t>
                        </m:r>
                      </m:sub>
                    </m:sSub>
                    <m:d>
                      <m:dPr>
                        <m:begChr m:val="("/>
                        <m:endChr m:val=")"/>
                        <m:sepChr m:val=""/>
                        <m:grow/>
                      </m:dPr>
                      <m:e>
                        <m:r>
                          <m:t>T</m:t>
                        </m:r>
                        <m:r>
                          <m:t>r</m:t>
                        </m:r>
                        <m:r>
                          <m:t>u</m:t>
                        </m:r>
                        <m:r>
                          <m:t>t</m:t>
                        </m:r>
                        <m:r>
                          <m:t>h</m:t>
                        </m:r>
                      </m:e>
                    </m:d>
                    <m:r>
                      <m:rPr>
                        <m:sty m:val="p"/>
                      </m:rPr>
                      <m:t>,</m:t>
                    </m:r>
                  </m:e>
                  <m:e>
                    <m:r>
                      <m:rPr>
                        <m:sty m:val="p"/>
                      </m:rPr>
                      <m:t>′</m:t>
                    </m:r>
                    <m:r>
                      <m:t>Y</m:t>
                    </m:r>
                    <m:r>
                      <m:t>e</m:t>
                    </m:r>
                    <m:r>
                      <m:t>s</m:t>
                    </m:r>
                    <m:r>
                      <m:rPr>
                        <m:sty m:val="p"/>
                      </m:rPr>
                      <m:t>′</m:t>
                    </m:r>
                  </m:e>
                </m:mr>
                <m:mr>
                  <m:e>
                    <m:sSub>
                      <m:e>
                        <m:r>
                          <m:t>f</m:t>
                        </m:r>
                      </m:e>
                      <m:sub>
                        <m:r>
                          <m:t>4</m:t>
                        </m:r>
                      </m:sub>
                    </m:sSub>
                    <m:d>
                      <m:dPr>
                        <m:begChr m:val="("/>
                        <m:endChr m:val=")"/>
                        <m:sepChr m:val=""/>
                        <m:grow/>
                      </m:dPr>
                      <m:e>
                        <m:r>
                          <m:t>T</m:t>
                        </m:r>
                        <m:r>
                          <m:t>r</m:t>
                        </m:r>
                        <m:r>
                          <m:t>u</m:t>
                        </m:r>
                        <m:r>
                          <m:t>t</m:t>
                        </m:r>
                        <m:r>
                          <m:t>h</m:t>
                        </m:r>
                      </m:e>
                    </m:d>
                    <m:r>
                      <m:rPr>
                        <m:sty m:val="p"/>
                      </m:rPr>
                      <m:t>,</m:t>
                    </m:r>
                  </m:e>
                  <m:e>
                    <m:r>
                      <m:rPr>
                        <m:sty m:val="p"/>
                      </m:rPr>
                      <m:t>′</m:t>
                    </m:r>
                    <m:r>
                      <m:t>N</m:t>
                    </m:r>
                    <m:r>
                      <m:t>o</m:t>
                    </m:r>
                    <m:r>
                      <m:rPr>
                        <m:sty m:val="p"/>
                      </m:rPr>
                      <m:t>′</m:t>
                    </m:r>
                  </m:e>
                </m:mr>
              </m:m>
            </m:e>
          </m:d>
        </m:oMath>
      </m:oMathPara>
    </w:p>
    <w:p>
      <w:pPr>
        <w:pStyle w:val="FirstParagraph"/>
      </w:pPr>
      <m:oMathPara>
        <m:oMathParaPr>
          <m:jc m:val="center"/>
        </m:oMathParaPr>
        <m:oMath>
          <m:r>
            <m:t>f</m:t>
          </m:r>
          <m:d>
            <m:dPr>
              <m:begChr m:val="("/>
              <m:endChr m:val=")"/>
              <m:sepChr m:val=""/>
              <m:grow/>
            </m:dPr>
            <m:e>
              <m:r>
                <m:t>Y</m:t>
              </m:r>
              <m:r>
                <m:t>e</m:t>
              </m:r>
              <m:r>
                <m:t>s</m:t>
              </m:r>
            </m:e>
          </m:d>
          <m:r>
            <m:rPr>
              <m:sty m:val="p"/>
            </m:rPr>
            <m:t>=</m:t>
          </m:r>
          <m:d>
            <m:dPr>
              <m:begChr m:val="{"/>
              <m:endChr m:val=""/>
              <m:sepChr m:val=""/>
              <m:grow/>
            </m:dPr>
            <m:e>
              <m:m>
                <m:mPr>
                  <m:baseJc m:val="center"/>
                  <m:plcHide m:val="1"/>
                  <m:mcs>
                    <m:mc>
                      <m:mcPr>
                        <m:mcJc m:val="left"/>
                        <m:count m:val="1"/>
                      </m:mcPr>
                    </m:mc>
                    <m:mc>
                      <m:mcPr>
                        <m:mcJc m:val="right"/>
                        <m:count m:val="1"/>
                      </m:mcPr>
                    </m:mc>
                  </m:mcs>
                </m:mPr>
                <m:mr>
                  <m:e>
                    <m:sSub>
                      <m:e>
                        <m:r>
                          <m:t>f</m:t>
                        </m:r>
                      </m:e>
                      <m:sub>
                        <m:r>
                          <m:t>1</m:t>
                        </m:r>
                      </m:sub>
                    </m:sSub>
                    <m:d>
                      <m:dPr>
                        <m:begChr m:val="("/>
                        <m:endChr m:val=")"/>
                        <m:sepChr m:val=""/>
                        <m:grow/>
                      </m:dPr>
                      <m:e>
                        <m:r>
                          <m:t>Y</m:t>
                        </m:r>
                        <m:r>
                          <m:t>e</m:t>
                        </m:r>
                        <m:r>
                          <m:t>s</m:t>
                        </m:r>
                      </m:e>
                    </m:d>
                    <m:r>
                      <m:rPr>
                        <m:sty m:val="p"/>
                      </m:rPr>
                      <m:t>,</m:t>
                    </m:r>
                  </m:e>
                  <m:e>
                    <m:r>
                      <m:rPr>
                        <m:sty m:val="p"/>
                      </m:rPr>
                      <m:t>′</m:t>
                    </m:r>
                    <m:r>
                      <m:t>Y</m:t>
                    </m:r>
                    <m:r>
                      <m:t>e</m:t>
                    </m:r>
                    <m:r>
                      <m:t>s</m:t>
                    </m:r>
                    <m:r>
                      <m:rPr>
                        <m:sty m:val="p"/>
                      </m:rPr>
                      <m:t>′</m:t>
                    </m:r>
                  </m:e>
                </m:mr>
                <m:mr>
                  <m:e>
                    <m:sSub>
                      <m:e>
                        <m:r>
                          <m:t>f</m:t>
                        </m:r>
                      </m:e>
                      <m:sub>
                        <m:r>
                          <m:t>2</m:t>
                        </m:r>
                      </m:sub>
                    </m:sSub>
                    <m:d>
                      <m:dPr>
                        <m:begChr m:val="("/>
                        <m:endChr m:val=")"/>
                        <m:sepChr m:val=""/>
                        <m:grow/>
                      </m:dPr>
                      <m:e>
                        <m:r>
                          <m:t>Y</m:t>
                        </m:r>
                        <m:r>
                          <m:t>e</m:t>
                        </m:r>
                        <m:r>
                          <m:t>s</m:t>
                        </m:r>
                      </m:e>
                    </m:d>
                    <m:r>
                      <m:rPr>
                        <m:sty m:val="p"/>
                      </m:rPr>
                      <m:t>,</m:t>
                    </m:r>
                  </m:e>
                  <m:e>
                    <m:r>
                      <m:rPr>
                        <m:sty m:val="p"/>
                      </m:rPr>
                      <m:t>′</m:t>
                    </m:r>
                    <m:r>
                      <m:t>Y</m:t>
                    </m:r>
                    <m:r>
                      <m:t>e</m:t>
                    </m:r>
                    <m:r>
                      <m:t>s</m:t>
                    </m:r>
                    <m:r>
                      <m:rPr>
                        <m:sty m:val="p"/>
                      </m:rPr>
                      <m:t>′</m:t>
                    </m:r>
                  </m:e>
                </m:mr>
                <m:mr>
                  <m:e>
                    <m:sSub>
                      <m:e>
                        <m:r>
                          <m:t>f</m:t>
                        </m:r>
                      </m:e>
                      <m:sub>
                        <m:r>
                          <m:t>3</m:t>
                        </m:r>
                      </m:sub>
                    </m:sSub>
                    <m:d>
                      <m:dPr>
                        <m:begChr m:val="("/>
                        <m:endChr m:val=")"/>
                        <m:sepChr m:val=""/>
                        <m:grow/>
                      </m:dPr>
                      <m:e>
                        <m:r>
                          <m:t>Y</m:t>
                        </m:r>
                        <m:r>
                          <m:t>e</m:t>
                        </m:r>
                        <m:r>
                          <m:t>s</m:t>
                        </m:r>
                      </m:e>
                    </m:d>
                    <m:r>
                      <m:rPr>
                        <m:sty m:val="p"/>
                      </m:rPr>
                      <m:t>,</m:t>
                    </m:r>
                  </m:e>
                  <m:e>
                    <m:r>
                      <m:rPr>
                        <m:sty m:val="p"/>
                      </m:rPr>
                      <m:t>′</m:t>
                    </m:r>
                    <m:r>
                      <m:t>Y</m:t>
                    </m:r>
                    <m:r>
                      <m:t>e</m:t>
                    </m:r>
                    <m:r>
                      <m:t>s</m:t>
                    </m:r>
                    <m:r>
                      <m:rPr>
                        <m:sty m:val="p"/>
                      </m:rPr>
                      <m:t>′</m:t>
                    </m:r>
                  </m:e>
                </m:mr>
                <m:mr>
                  <m:e>
                    <m:sSub>
                      <m:e>
                        <m:r>
                          <m:t>f</m:t>
                        </m:r>
                      </m:e>
                      <m:sub>
                        <m:r>
                          <m:t>4</m:t>
                        </m:r>
                      </m:sub>
                    </m:sSub>
                    <m:d>
                      <m:dPr>
                        <m:begChr m:val="("/>
                        <m:endChr m:val=")"/>
                        <m:sepChr m:val=""/>
                        <m:grow/>
                      </m:dPr>
                      <m:e>
                        <m:r>
                          <m:t>Y</m:t>
                        </m:r>
                        <m:r>
                          <m:t>e</m:t>
                        </m:r>
                        <m:r>
                          <m:t>s</m:t>
                        </m:r>
                      </m:e>
                    </m:d>
                    <m:r>
                      <m:rPr>
                        <m:sty m:val="p"/>
                      </m:rPr>
                      <m:t>,</m:t>
                    </m:r>
                  </m:e>
                  <m:e>
                    <m:r>
                      <m:rPr>
                        <m:sty m:val="p"/>
                      </m:rPr>
                      <m:t>′</m:t>
                    </m:r>
                    <m:r>
                      <m:t>N</m:t>
                    </m:r>
                    <m:r>
                      <m:t>o</m:t>
                    </m:r>
                    <m:r>
                      <m:rPr>
                        <m:sty m:val="p"/>
                      </m:rPr>
                      <m:t>′</m:t>
                    </m:r>
                  </m:e>
                </m:mr>
              </m:m>
            </m:e>
          </m:d>
        </m:oMath>
      </m:oMathPara>
    </w:p>
    <w:p>
      <w:pPr>
        <w:pStyle w:val="FirstParagraph"/>
      </w:pPr>
      <m:oMathPara>
        <m:oMathParaPr>
          <m:jc m:val="center"/>
        </m:oMathParaPr>
        <m:oMath>
          <m:r>
            <m:t>f</m:t>
          </m:r>
          <m:d>
            <m:dPr>
              <m:begChr m:val="("/>
              <m:endChr m:val=")"/>
              <m:sepChr m:val=""/>
              <m:grow/>
            </m:dPr>
            <m:e>
              <m:r>
                <m:t>N</m:t>
              </m:r>
              <m:r>
                <m:t>o</m:t>
              </m:r>
            </m:e>
          </m:d>
          <m:r>
            <m:rPr>
              <m:sty m:val="p"/>
            </m:rPr>
            <m:t>=</m:t>
          </m:r>
          <m:d>
            <m:dPr>
              <m:begChr m:val="{"/>
              <m:endChr m:val=""/>
              <m:sepChr m:val=""/>
              <m:grow/>
            </m:dPr>
            <m:e>
              <m:m>
                <m:mPr>
                  <m:baseJc m:val="center"/>
                  <m:plcHide m:val="1"/>
                  <m:mcs>
                    <m:mc>
                      <m:mcPr>
                        <m:mcJc m:val="left"/>
                        <m:count m:val="1"/>
                      </m:mcPr>
                    </m:mc>
                    <m:mc>
                      <m:mcPr>
                        <m:mcJc m:val="right"/>
                        <m:count m:val="1"/>
                      </m:mcPr>
                    </m:mc>
                  </m:mcs>
                </m:mPr>
                <m:mr>
                  <m:e>
                    <m:sSub>
                      <m:e>
                        <m:r>
                          <m:t>f</m:t>
                        </m:r>
                      </m:e>
                      <m:sub>
                        <m:r>
                          <m:t>1</m:t>
                        </m:r>
                      </m:sub>
                    </m:sSub>
                    <m:d>
                      <m:dPr>
                        <m:begChr m:val="("/>
                        <m:endChr m:val=")"/>
                        <m:sepChr m:val=""/>
                        <m:grow/>
                      </m:dPr>
                      <m:e>
                        <m:r>
                          <m:t>N</m:t>
                        </m:r>
                        <m:r>
                          <m:t>o</m:t>
                        </m:r>
                      </m:e>
                    </m:d>
                    <m:r>
                      <m:rPr>
                        <m:sty m:val="p"/>
                      </m:rPr>
                      <m:t>,</m:t>
                    </m:r>
                  </m:e>
                  <m:e>
                    <m:r>
                      <m:rPr>
                        <m:sty m:val="p"/>
                      </m:rPr>
                      <m:t>′</m:t>
                    </m:r>
                    <m:r>
                      <m:t>N</m:t>
                    </m:r>
                    <m:r>
                      <m:t>o</m:t>
                    </m:r>
                    <m:r>
                      <m:rPr>
                        <m:sty m:val="p"/>
                      </m:rPr>
                      <m:t>′</m:t>
                    </m:r>
                  </m:e>
                </m:mr>
                <m:mr>
                  <m:e>
                    <m:sSub>
                      <m:e>
                        <m:r>
                          <m:t>f</m:t>
                        </m:r>
                      </m:e>
                      <m:sub>
                        <m:r>
                          <m:t>2</m:t>
                        </m:r>
                      </m:sub>
                    </m:sSub>
                    <m:d>
                      <m:dPr>
                        <m:begChr m:val="("/>
                        <m:endChr m:val=")"/>
                        <m:sepChr m:val=""/>
                        <m:grow/>
                      </m:dPr>
                      <m:e>
                        <m:r>
                          <m:t>N</m:t>
                        </m:r>
                        <m:r>
                          <m:t>o</m:t>
                        </m:r>
                      </m:e>
                    </m:d>
                    <m:r>
                      <m:rPr>
                        <m:sty m:val="p"/>
                      </m:rPr>
                      <m:t>,</m:t>
                    </m:r>
                  </m:e>
                  <m:e>
                    <m:r>
                      <m:rPr>
                        <m:sty m:val="p"/>
                      </m:rPr>
                      <m:t>′</m:t>
                    </m:r>
                    <m:r>
                      <m:t>N</m:t>
                    </m:r>
                    <m:r>
                      <m:t>o</m:t>
                    </m:r>
                    <m:r>
                      <m:rPr>
                        <m:sty m:val="p"/>
                      </m:rPr>
                      <m:t>′</m:t>
                    </m:r>
                  </m:e>
                </m:mr>
                <m:mr>
                  <m:e>
                    <m:sSub>
                      <m:e>
                        <m:r>
                          <m:t>f</m:t>
                        </m:r>
                      </m:e>
                      <m:sub>
                        <m:r>
                          <m:t>3</m:t>
                        </m:r>
                      </m:sub>
                    </m:sSub>
                    <m:d>
                      <m:dPr>
                        <m:begChr m:val="("/>
                        <m:endChr m:val=")"/>
                        <m:sepChr m:val=""/>
                        <m:grow/>
                      </m:dPr>
                      <m:e>
                        <m:r>
                          <m:t>N</m:t>
                        </m:r>
                        <m:r>
                          <m:t>o</m:t>
                        </m:r>
                      </m:e>
                    </m:d>
                    <m:r>
                      <m:rPr>
                        <m:sty m:val="p"/>
                      </m:rPr>
                      <m:t>,</m:t>
                    </m:r>
                  </m:e>
                  <m:e>
                    <m:r>
                      <m:rPr>
                        <m:sty m:val="p"/>
                      </m:rPr>
                      <m:t>′</m:t>
                    </m:r>
                    <m:r>
                      <m:t>Y</m:t>
                    </m:r>
                    <m:r>
                      <m:t>e</m:t>
                    </m:r>
                    <m:r>
                      <m:t>s</m:t>
                    </m:r>
                    <m:r>
                      <m:rPr>
                        <m:sty m:val="p"/>
                      </m:rPr>
                      <m:t>′</m:t>
                    </m:r>
                  </m:e>
                </m:mr>
                <m:mr>
                  <m:e>
                    <m:sSub>
                      <m:e>
                        <m:r>
                          <m:t>f</m:t>
                        </m:r>
                      </m:e>
                      <m:sub>
                        <m:r>
                          <m:t>4</m:t>
                        </m:r>
                      </m:sub>
                    </m:sSub>
                    <m:d>
                      <m:dPr>
                        <m:begChr m:val="("/>
                        <m:endChr m:val=")"/>
                        <m:sepChr m:val=""/>
                        <m:grow/>
                      </m:dPr>
                      <m:e>
                        <m:r>
                          <m:t>N</m:t>
                        </m:r>
                        <m:r>
                          <m:t>o</m:t>
                        </m:r>
                      </m:e>
                    </m:d>
                    <m:r>
                      <m:rPr>
                        <m:sty m:val="p"/>
                      </m:rPr>
                      <m:t>,</m:t>
                    </m:r>
                  </m:e>
                  <m:e>
                    <m:r>
                      <m:rPr>
                        <m:sty m:val="p"/>
                      </m:rPr>
                      <m:t>′</m:t>
                    </m:r>
                    <m:r>
                      <m:t>N</m:t>
                    </m:r>
                    <m:r>
                      <m:t>o</m:t>
                    </m:r>
                    <m:r>
                      <m:rPr>
                        <m:sty m:val="p"/>
                      </m:rPr>
                      <m:t>′</m:t>
                    </m:r>
                  </m:e>
                </m:mr>
              </m:m>
            </m:e>
          </m:d>
        </m:oMath>
      </m:oMathPara>
    </w:p>
    <w:p>
      <w:pPr>
        <w:pStyle w:val="FirstParagraph"/>
      </w:pPr>
      <w:r>
        <w:t xml:space="preserve">And from here we can calculate probabilities of each outcome:</w:t>
      </w:r>
    </w:p>
    <w:p>
      <w:pPr>
        <w:pStyle w:val="BodyText"/>
      </w:pPr>
      <m:oMath>
        <m:r>
          <m:t>P</m:t>
        </m:r>
        <m:d>
          <m:dPr>
            <m:begChr m:val="("/>
            <m:endChr m:val=")"/>
            <m:sepChr m:val=""/>
            <m:grow/>
          </m:dPr>
          <m:e>
            <m:sSub>
              <m:e>
                <m:r>
                  <m:t>f</m:t>
                </m:r>
              </m:e>
              <m:sub>
                <m:r>
                  <m:t>1</m:t>
                </m:r>
              </m:sub>
            </m:sSub>
          </m:e>
        </m:d>
        <m:r>
          <m:rPr>
            <m:sty m:val="p"/>
          </m:rPr>
          <m:t>=</m:t>
        </m:r>
        <m:r>
          <m:t>P</m:t>
        </m:r>
        <m:d>
          <m:dPr>
            <m:begChr m:val="("/>
            <m:endChr m:val=")"/>
            <m:sepChr m:val=""/>
            <m:grow/>
          </m:dPr>
          <m:e>
            <m:r>
              <m:t>H</m:t>
            </m:r>
            <m:r>
              <m:rPr>
                <m:sty m:val="p"/>
              </m:rPr>
              <m:t>,</m:t>
            </m:r>
            <m:r>
              <m:t>H</m:t>
            </m:r>
          </m:e>
        </m:d>
        <m:r>
          <m:rPr>
            <m:sty m:val="p"/>
          </m:rPr>
          <m:t>=</m:t>
        </m:r>
        <m:sSup>
          <m:e>
            <m:r>
              <m:t>θ</m:t>
            </m:r>
          </m:e>
          <m:sup>
            <m:r>
              <m:t>2</m:t>
            </m:r>
          </m:sup>
        </m:sSup>
      </m:oMath>
    </w:p>
    <w:p>
      <w:pPr>
        <w:pStyle w:val="BodyText"/>
      </w:pPr>
      <m:oMath>
        <m:r>
          <m:t>P</m:t>
        </m:r>
        <m:d>
          <m:dPr>
            <m:begChr m:val="("/>
            <m:endChr m:val=")"/>
            <m:sepChr m:val=""/>
            <m:grow/>
          </m:dPr>
          <m:e>
            <m:sSub>
              <m:e>
                <m:r>
                  <m:t>f</m:t>
                </m:r>
              </m:e>
              <m:sub>
                <m:r>
                  <m:t>2</m:t>
                </m:r>
              </m:sub>
            </m:sSub>
          </m:e>
        </m:d>
        <m:r>
          <m:rPr>
            <m:sty m:val="p"/>
          </m:rPr>
          <m:t>=</m:t>
        </m:r>
        <m:r>
          <m:t>P</m:t>
        </m:r>
        <m:d>
          <m:dPr>
            <m:begChr m:val="("/>
            <m:endChr m:val=")"/>
            <m:sepChr m:val=""/>
            <m:grow/>
          </m:dPr>
          <m:e>
            <m:r>
              <m:t>H</m:t>
            </m:r>
            <m:r>
              <m:rPr>
                <m:sty m:val="p"/>
              </m:rPr>
              <m:t>,</m:t>
            </m:r>
            <m:r>
              <m:t>T</m:t>
            </m:r>
          </m:e>
        </m:d>
        <m:r>
          <m:rPr>
            <m:sty m:val="p"/>
          </m:rPr>
          <m:t>=</m:t>
        </m:r>
        <m:r>
          <m:t>θ</m:t>
        </m:r>
        <m:r>
          <m:rPr>
            <m:sty m:val="p"/>
          </m:rPr>
          <m:t>*</m:t>
        </m:r>
        <m:d>
          <m:dPr>
            <m:begChr m:val="("/>
            <m:endChr m:val=")"/>
            <m:sepChr m:val=""/>
            <m:grow/>
          </m:dPr>
          <m:e>
            <m:r>
              <m:t>1</m:t>
            </m:r>
            <m:r>
              <m:rPr>
                <m:sty m:val="p"/>
              </m:rPr>
              <m:t>−</m:t>
            </m:r>
            <m:r>
              <m:t>θ</m:t>
            </m:r>
          </m:e>
        </m:d>
        <m:r>
          <m:rPr>
            <m:sty m:val="p"/>
          </m:rPr>
          <m:t>=</m:t>
        </m:r>
        <m:r>
          <m:t>θ</m:t>
        </m:r>
        <m:r>
          <m:rPr>
            <m:sty m:val="p"/>
          </m:rPr>
          <m:t>−</m:t>
        </m:r>
        <m:sSup>
          <m:e>
            <m:r>
              <m:t>θ</m:t>
            </m:r>
          </m:e>
          <m:sup>
            <m:r>
              <m:t>2</m:t>
            </m:r>
          </m:sup>
        </m:sSup>
      </m:oMath>
    </w:p>
    <w:p>
      <w:pPr>
        <w:pStyle w:val="BodyText"/>
      </w:pPr>
      <m:oMath>
        <m:r>
          <m:t>P</m:t>
        </m:r>
        <m:d>
          <m:dPr>
            <m:begChr m:val="("/>
            <m:endChr m:val=")"/>
            <m:sepChr m:val=""/>
            <m:grow/>
          </m:dPr>
          <m:e>
            <m:sSub>
              <m:e>
                <m:r>
                  <m:t>f</m:t>
                </m:r>
              </m:e>
              <m:sub>
                <m:r>
                  <m:t>3</m:t>
                </m:r>
              </m:sub>
            </m:sSub>
          </m:e>
        </m:d>
        <m:r>
          <m:rPr>
            <m:sty m:val="p"/>
          </m:rPr>
          <m:t>=</m:t>
        </m:r>
        <m:r>
          <m:t>P</m:t>
        </m:r>
        <m:d>
          <m:dPr>
            <m:begChr m:val="("/>
            <m:endChr m:val=")"/>
            <m:sepChr m:val=""/>
            <m:grow/>
          </m:dPr>
          <m:e>
            <m:r>
              <m:t>T</m:t>
            </m:r>
            <m:r>
              <m:rPr>
                <m:sty m:val="p"/>
              </m:rPr>
              <m:t>,</m:t>
            </m:r>
            <m:r>
              <m:t>H</m:t>
            </m:r>
          </m:e>
        </m:d>
        <m:r>
          <m:rPr>
            <m:sty m:val="p"/>
          </m:rPr>
          <m:t>=</m:t>
        </m:r>
        <m:d>
          <m:dPr>
            <m:begChr m:val="("/>
            <m:endChr m:val=")"/>
            <m:sepChr m:val=""/>
            <m:grow/>
          </m:dPr>
          <m:e>
            <m:r>
              <m:t>1</m:t>
            </m:r>
            <m:r>
              <m:rPr>
                <m:sty m:val="p"/>
              </m:rPr>
              <m:t>−</m:t>
            </m:r>
            <m:r>
              <m:t>θ</m:t>
            </m:r>
          </m:e>
        </m:d>
        <m:r>
          <m:rPr>
            <m:sty m:val="p"/>
          </m:rPr>
          <m:t>*</m:t>
        </m:r>
        <m:r>
          <m:t>θ</m:t>
        </m:r>
        <m:r>
          <m:rPr>
            <m:sty m:val="p"/>
          </m:rPr>
          <m:t>=</m:t>
        </m:r>
        <m:r>
          <m:t>θ</m:t>
        </m:r>
        <m:r>
          <m:rPr>
            <m:sty m:val="p"/>
          </m:rPr>
          <m:t>−</m:t>
        </m:r>
        <m:sSup>
          <m:e>
            <m:r>
              <m:t>θ</m:t>
            </m:r>
          </m:e>
          <m:sup>
            <m:r>
              <m:t>2</m:t>
            </m:r>
          </m:sup>
        </m:sSup>
      </m:oMath>
    </w:p>
    <w:p>
      <w:pPr>
        <w:pStyle w:val="BodyText"/>
      </w:pPr>
      <m:oMath>
        <m:r>
          <m:t>P</m:t>
        </m:r>
        <m:d>
          <m:dPr>
            <m:begChr m:val="("/>
            <m:endChr m:val=")"/>
            <m:sepChr m:val=""/>
            <m:grow/>
          </m:dPr>
          <m:e>
            <m:sSub>
              <m:e>
                <m:r>
                  <m:t>f</m:t>
                </m:r>
              </m:e>
              <m:sub>
                <m:r>
                  <m:t>4</m:t>
                </m:r>
              </m:sub>
            </m:sSub>
          </m:e>
        </m:d>
        <m:r>
          <m:rPr>
            <m:sty m:val="p"/>
          </m:rPr>
          <m:t>=</m:t>
        </m:r>
        <m:r>
          <m:t>P</m:t>
        </m:r>
        <m:d>
          <m:dPr>
            <m:begChr m:val="("/>
            <m:endChr m:val=")"/>
            <m:sepChr m:val=""/>
            <m:grow/>
          </m:dPr>
          <m:e>
            <m:r>
              <m:t>T</m:t>
            </m:r>
            <m:r>
              <m:rPr>
                <m:sty m:val="p"/>
              </m:rPr>
              <m:t>,</m:t>
            </m:r>
            <m:r>
              <m:t>T</m:t>
            </m:r>
          </m:e>
        </m:d>
        <m:r>
          <m:rPr>
            <m:sty m:val="p"/>
          </m:rPr>
          <m:t>=</m:t>
        </m:r>
        <m:sSup>
          <m:e>
            <m:d>
              <m:dPr>
                <m:begChr m:val="("/>
                <m:endChr m:val=")"/>
                <m:sepChr m:val=""/>
                <m:grow/>
              </m:dPr>
              <m:e>
                <m:r>
                  <m:t>1</m:t>
                </m:r>
                <m:r>
                  <m:rPr>
                    <m:sty m:val="p"/>
                  </m:rPr>
                  <m:t>−</m:t>
                </m:r>
                <m:r>
                  <m:t>θ</m:t>
                </m:r>
              </m:e>
            </m:d>
          </m:e>
          <m:sup>
            <m:r>
              <m:t>2</m:t>
            </m:r>
          </m:sup>
        </m:sSup>
      </m:oMath>
    </w:p>
    <w:p>
      <w:pPr>
        <w:pStyle w:val="BodyText"/>
      </w:pPr>
      <w:r>
        <w:t xml:space="preserve">From these outcomes, we can summarize the odds of receiving a given response in terms of</w:t>
      </w:r>
      <w:r>
        <w:t xml:space="preserve"> </w:t>
      </w:r>
      <m:oMath>
        <m:r>
          <m:t>θ</m:t>
        </m:r>
      </m:oMath>
    </w:p>
    <w:p>
      <w:pPr>
        <w:pStyle w:val="BodyText"/>
      </w:pPr>
      <m:oMath>
        <m:r>
          <m:t>π</m:t>
        </m:r>
        <m:r>
          <m:rPr>
            <m:sty m:val="p"/>
          </m:rPr>
          <m:t>=</m:t>
        </m:r>
        <m:r>
          <m:t>P</m:t>
        </m:r>
        <m:d>
          <m:dPr>
            <m:begChr m:val="("/>
            <m:endChr m:val=")"/>
            <m:sepChr m:val=""/>
            <m:grow/>
          </m:dPr>
          <m:e>
            <m:r>
              <m:rPr>
                <m:sty m:val="p"/>
              </m:rPr>
              <m:t>′</m:t>
            </m:r>
            <m:r>
              <m:t>Y</m:t>
            </m:r>
            <m:r>
              <m:t>e</m:t>
            </m:r>
            <m:r>
              <m:t>s</m:t>
            </m:r>
            <m:r>
              <m:rPr>
                <m:sty m:val="p"/>
              </m:rPr>
              <m:t>′</m:t>
            </m:r>
            <m:r>
              <m:rPr>
                <m:sty m:val="p"/>
              </m:rPr>
              <m:t>|</m:t>
            </m:r>
            <m:r>
              <m:t>Y</m:t>
            </m:r>
            <m:r>
              <m:t>e</m:t>
            </m:r>
            <m:r>
              <m:t>s</m:t>
            </m:r>
          </m:e>
        </m:d>
        <m:r>
          <m:rPr>
            <m:sty m:val="p"/>
          </m:rPr>
          <m:t>=</m:t>
        </m:r>
        <m:r>
          <m:t>P</m:t>
        </m:r>
        <m:d>
          <m:dPr>
            <m:begChr m:val="("/>
            <m:endChr m:val=")"/>
            <m:sepChr m:val=""/>
            <m:grow/>
          </m:dPr>
          <m:e>
            <m:sSub>
              <m:e>
                <m:r>
                  <m:t>f</m:t>
                </m:r>
              </m:e>
              <m:sub>
                <m:r>
                  <m:t>1</m:t>
                </m:r>
              </m:sub>
            </m:sSub>
          </m:e>
        </m:d>
        <m:r>
          <m:rPr>
            <m:sty m:val="p"/>
          </m:rPr>
          <m:t>+</m:t>
        </m:r>
        <m:r>
          <m:t>P</m:t>
        </m:r>
        <m:d>
          <m:dPr>
            <m:begChr m:val="("/>
            <m:endChr m:val=")"/>
            <m:sepChr m:val=""/>
            <m:grow/>
          </m:dPr>
          <m:e>
            <m:sSub>
              <m:e>
                <m:r>
                  <m:t>f</m:t>
                </m:r>
              </m:e>
              <m:sub>
                <m:r>
                  <m:t>2</m:t>
                </m:r>
              </m:sub>
            </m:sSub>
          </m:e>
        </m:d>
        <m:r>
          <m:rPr>
            <m:sty m:val="p"/>
          </m:rPr>
          <m:t>+</m:t>
        </m:r>
        <m:r>
          <m:t>P</m:t>
        </m:r>
        <m:d>
          <m:dPr>
            <m:begChr m:val="("/>
            <m:endChr m:val=")"/>
            <m:sepChr m:val=""/>
            <m:grow/>
          </m:dPr>
          <m:e>
            <m:sSub>
              <m:e>
                <m:r>
                  <m:t>f</m:t>
                </m:r>
              </m:e>
              <m:sub>
                <m:r>
                  <m:t>3</m:t>
                </m:r>
              </m:sub>
            </m:sSub>
          </m:e>
        </m:d>
      </m:oMath>
    </w:p>
    <w:p>
      <w:pPr>
        <w:pStyle w:val="BodyText"/>
      </w:pPr>
      <m:oMath>
        <m:r>
          <m:t>π</m:t>
        </m:r>
        <m:r>
          <m:rPr>
            <m:sty m:val="p"/>
          </m:rPr>
          <m:t>=</m:t>
        </m:r>
        <m:sSup>
          <m:e>
            <m:r>
              <m:t>θ</m:t>
            </m:r>
          </m:e>
          <m:sup>
            <m:r>
              <m:t>2</m:t>
            </m:r>
          </m:sup>
        </m:sSup>
        <m:r>
          <m:rPr>
            <m:sty m:val="p"/>
          </m:rPr>
          <m:t>+</m:t>
        </m:r>
        <m:r>
          <m:t>θ</m:t>
        </m:r>
        <m:r>
          <m:rPr>
            <m:sty m:val="p"/>
          </m:rPr>
          <m:t>−</m:t>
        </m:r>
        <m:sSup>
          <m:e>
            <m:r>
              <m:t>θ</m:t>
            </m:r>
          </m:e>
          <m:sup>
            <m:r>
              <m:t>2</m:t>
            </m:r>
          </m:sup>
        </m:sSup>
        <m:r>
          <m:rPr>
            <m:sty m:val="p"/>
          </m:rPr>
          <m:t>+</m:t>
        </m:r>
        <m:r>
          <m:t>θ</m:t>
        </m:r>
        <m:r>
          <m:rPr>
            <m:sty m:val="p"/>
          </m:rPr>
          <m:t>−</m:t>
        </m:r>
        <m:sSup>
          <m:e>
            <m:r>
              <m:t>θ</m:t>
            </m:r>
          </m:e>
          <m:sup>
            <m:r>
              <m:t>2</m:t>
            </m:r>
          </m:sup>
        </m:sSup>
        <m:r>
          <m:rPr>
            <m:sty m:val="p"/>
          </m:rPr>
          <m:t>=</m:t>
        </m:r>
        <m:r>
          <m:t>2</m:t>
        </m:r>
        <m:r>
          <m:t>θ</m:t>
        </m:r>
        <m:r>
          <m:rPr>
            <m:sty m:val="p"/>
          </m:rPr>
          <m:t>−</m:t>
        </m:r>
        <m:sSup>
          <m:e>
            <m:r>
              <m:t>θ</m:t>
            </m:r>
          </m:e>
          <m:sup>
            <m:r>
              <m:t>2</m:t>
            </m:r>
          </m:sup>
        </m:sSup>
      </m:oMath>
    </w:p>
    <w:p>
      <w:pPr>
        <w:pStyle w:val="BodyText"/>
      </w:pPr>
      <m:oMath>
        <m:r>
          <m:t>P</m:t>
        </m:r>
        <m:d>
          <m:dPr>
            <m:begChr m:val="("/>
            <m:endChr m:val=")"/>
            <m:sepChr m:val=""/>
            <m:grow/>
          </m:dPr>
          <m:e>
            <m:r>
              <m:rPr>
                <m:sty m:val="p"/>
              </m:rPr>
              <m:t>′</m:t>
            </m:r>
            <m:r>
              <m:t>Y</m:t>
            </m:r>
            <m:r>
              <m:t>e</m:t>
            </m:r>
            <m:r>
              <m:t>s</m:t>
            </m:r>
            <m:r>
              <m:rPr>
                <m:sty m:val="p"/>
              </m:rPr>
              <m:t>′</m:t>
            </m:r>
            <m:r>
              <m:rPr>
                <m:sty m:val="p"/>
              </m:rPr>
              <m:t>|</m:t>
            </m:r>
            <m:r>
              <m:t>N</m:t>
            </m:r>
            <m:r>
              <m:t>o</m:t>
            </m:r>
          </m:e>
        </m:d>
        <m:r>
          <m:rPr>
            <m:sty m:val="p"/>
          </m:rPr>
          <m:t>=</m:t>
        </m:r>
        <m:r>
          <m:t>P</m:t>
        </m:r>
        <m:d>
          <m:dPr>
            <m:begChr m:val="("/>
            <m:endChr m:val=")"/>
            <m:sepChr m:val=""/>
            <m:grow/>
          </m:dPr>
          <m:e>
            <m:sSub>
              <m:e>
                <m:r>
                  <m:t>f</m:t>
                </m:r>
              </m:e>
              <m:sub>
                <m:r>
                  <m:t>4</m:t>
                </m:r>
              </m:sub>
            </m:sSub>
          </m:e>
        </m:d>
        <m:r>
          <m:rPr>
            <m:sty m:val="p"/>
          </m:rPr>
          <m:t>=</m:t>
        </m:r>
        <m:d>
          <m:dPr>
            <m:begChr m:val="("/>
            <m:endChr m:val=")"/>
            <m:sepChr m:val=""/>
            <m:grow/>
          </m:dPr>
          <m:e>
            <m:r>
              <m:t>1</m:t>
            </m:r>
            <m:r>
              <m:rPr>
                <m:sty m:val="p"/>
              </m:rPr>
              <m:t>−</m:t>
            </m:r>
            <m:sSup>
              <m:e>
                <m:r>
                  <m:t>θ</m:t>
                </m:r>
              </m:e>
              <m:sup>
                <m:r>
                  <m:t>2</m:t>
                </m:r>
              </m:sup>
            </m:sSup>
          </m:e>
        </m:d>
      </m:oMath>
    </w:p>
    <w:p>
      <w:pPr>
        <w:pStyle w:val="BodyText"/>
      </w:pPr>
      <w:r>
        <w:t xml:space="preserve">Where in the special case where our coin is fair, we consistently find:</w:t>
      </w:r>
      <w:r>
        <w:t xml:space="preserve"> </w:t>
      </w:r>
      <m:oMath>
        <m:r>
          <m:t>P</m:t>
        </m:r>
        <m:d>
          <m:dPr>
            <m:begChr m:val="("/>
            <m:endChr m:val=")"/>
            <m:sepChr m:val=""/>
            <m:grow/>
          </m:dPr>
          <m:e>
            <m:r>
              <m:rPr>
                <m:sty m:val="p"/>
              </m:rPr>
              <m:t>′</m:t>
            </m:r>
            <m:r>
              <m:t>Y</m:t>
            </m:r>
            <m:r>
              <m:t>e</m:t>
            </m:r>
            <m:r>
              <m:t>s</m:t>
            </m:r>
            <m:r>
              <m:rPr>
                <m:sty m:val="p"/>
              </m:rPr>
              <m:t>′</m:t>
            </m:r>
            <m:r>
              <m:rPr>
                <m:sty m:val="p"/>
              </m:rPr>
              <m:t>|</m:t>
            </m:r>
            <m:r>
              <m:t>Y</m:t>
            </m:r>
            <m:r>
              <m:t>e</m:t>
            </m:r>
            <m:r>
              <m:t>s</m:t>
            </m:r>
            <m:r>
              <m:rPr>
                <m:sty m:val="p"/>
              </m:rPr>
              <m:t>,</m:t>
            </m:r>
            <m:r>
              <m:t>θ</m:t>
            </m:r>
            <m:r>
              <m:rPr>
                <m:sty m:val="p"/>
              </m:rPr>
              <m:t>=</m:t>
            </m:r>
            <m:f>
              <m:fPr>
                <m:type m:val="bar"/>
              </m:fPr>
              <m:num>
                <m:r>
                  <m:t>1</m:t>
                </m:r>
              </m:num>
              <m:den>
                <m:r>
                  <m:t>2</m:t>
                </m:r>
              </m:den>
            </m:f>
          </m:e>
        </m:d>
        <m:r>
          <m:rPr>
            <m:sty m:val="p"/>
          </m:rPr>
          <m:t>=</m:t>
        </m:r>
        <m:r>
          <m:t>π</m:t>
        </m:r>
        <m:r>
          <m:rPr>
            <m:sty m:val="p"/>
          </m:rPr>
          <m:t>=</m:t>
        </m:r>
        <m:r>
          <m:t>2</m:t>
        </m:r>
        <m:f>
          <m:fPr>
            <m:type m:val="bar"/>
          </m:fPr>
          <m:num>
            <m:r>
              <m:t>1</m:t>
            </m:r>
          </m:num>
          <m:den>
            <m:r>
              <m:t>2</m:t>
            </m:r>
          </m:den>
        </m:f>
        <m:r>
          <m:rPr>
            <m:sty m:val="p"/>
          </m:rPr>
          <m:t>−</m:t>
        </m:r>
        <m:sSup>
          <m:e>
            <m:f>
              <m:fPr>
                <m:type m:val="bar"/>
              </m:fPr>
              <m:num>
                <m:r>
                  <m:t>1</m:t>
                </m:r>
              </m:num>
              <m:den>
                <m:r>
                  <m:t>2</m:t>
                </m:r>
              </m:den>
            </m:f>
          </m:e>
          <m:sup>
            <m:r>
              <m:t>2</m:t>
            </m:r>
          </m:sup>
        </m:sSup>
        <m:r>
          <m:rPr>
            <m:sty m:val="p"/>
          </m:rPr>
          <m:t>=</m:t>
        </m:r>
        <m:r>
          <m:t>1</m:t>
        </m:r>
        <m:r>
          <m:rPr>
            <m:sty m:val="p"/>
          </m:rPr>
          <m:t>−</m:t>
        </m:r>
        <m:f>
          <m:fPr>
            <m:type m:val="bar"/>
          </m:fPr>
          <m:num>
            <m:r>
              <m:t>1</m:t>
            </m:r>
          </m:num>
          <m:den>
            <m:r>
              <m:t>4</m:t>
            </m:r>
          </m:den>
        </m:f>
        <m:r>
          <m:rPr>
            <m:sty m:val="p"/>
          </m:rPr>
          <m:t>=</m:t>
        </m:r>
        <m:f>
          <m:fPr>
            <m:type m:val="bar"/>
          </m:fPr>
          <m:num>
            <m:r>
              <m:t>3</m:t>
            </m:r>
          </m:num>
          <m:den>
            <m:r>
              <m:t>4</m:t>
            </m:r>
          </m:den>
        </m:f>
      </m:oMath>
      <w:r>
        <w:t xml:space="preserve">, which aligns with classwork.</w:t>
      </w:r>
    </w:p>
    <w:p>
      <w:pPr>
        <w:pStyle w:val="BodyText"/>
      </w:pPr>
      <w:r>
        <w:t xml:space="preserve">Thus, to estimate</w:t>
      </w:r>
      <w:r>
        <w:t xml:space="preserve"> </w:t>
      </w:r>
      <m:oMath>
        <m:acc>
          <m:accPr>
            <m:chr m:val="̂"/>
          </m:accPr>
          <m:e>
            <m:r>
              <m:t>P</m:t>
            </m:r>
          </m:e>
        </m:acc>
      </m:oMath>
      <w:r>
        <w:t xml:space="preserve">, we understand that there is a</w:t>
      </w:r>
      <w:r>
        <w:t xml:space="preserve"> </w:t>
      </w:r>
      <m:oMath>
        <m:r>
          <m:t>θ</m:t>
        </m:r>
      </m:oMath>
      <w:r>
        <w:t xml:space="preserve"> </w:t>
      </w:r>
      <w:r>
        <w:t xml:space="preserve">chance of them immediately telling the truth, rendering</w:t>
      </w:r>
      <w:r>
        <w:t xml:space="preserve"> </w:t>
      </w:r>
      <m:oMath>
        <m:r>
          <m:t>θ</m:t>
        </m:r>
        <m:acc>
          <m:accPr>
            <m:chr m:val="̂"/>
          </m:accPr>
          <m:e>
            <m:r>
              <m:t>P</m:t>
            </m:r>
          </m:e>
        </m:acc>
      </m:oMath>
      <w:r>
        <w:t xml:space="preserve">. Further, there is a</w:t>
      </w:r>
      <w:r>
        <w:t xml:space="preserve"> </w:t>
      </w:r>
      <m:oMath>
        <m:r>
          <m:t>θ</m:t>
        </m:r>
      </m:oMath>
      <w:r>
        <w:t xml:space="preserve"> </w:t>
      </w:r>
      <w:r>
        <w:t xml:space="preserve">chance that their response will still align with the truth, giving</w:t>
      </w:r>
      <w:r>
        <w:t xml:space="preserve"> </w:t>
      </w:r>
      <m:oMath>
        <m:sSup>
          <m:e>
            <m:r>
              <m:t>θ</m:t>
            </m:r>
          </m:e>
          <m:sup>
            <m:r>
              <m:t>2</m:t>
            </m:r>
          </m:sup>
        </m:sSup>
      </m:oMath>
      <w:r>
        <w:t xml:space="preserve">. Thus, adding these odds together, we find that</w:t>
      </w:r>
      <w:r>
        <w:t xml:space="preserve"> </w:t>
      </w:r>
      <m:oMath>
        <m:r>
          <m:t>π</m:t>
        </m:r>
        <m:r>
          <m:rPr>
            <m:sty m:val="p"/>
          </m:rPr>
          <m:t>=</m:t>
        </m:r>
        <m:r>
          <m:t>θ</m:t>
        </m:r>
        <m:acc>
          <m:accPr>
            <m:chr m:val="̂"/>
          </m:accPr>
          <m:e>
            <m:r>
              <m:t>P</m:t>
            </m:r>
          </m:e>
        </m:acc>
        <m:r>
          <m:rPr>
            <m:sty m:val="p"/>
          </m:rPr>
          <m:t>+</m:t>
        </m:r>
        <m:sSup>
          <m:e>
            <m:r>
              <m:t>θ</m:t>
            </m:r>
          </m:e>
          <m:sup>
            <m:r>
              <m:t>2</m:t>
            </m:r>
          </m:sup>
        </m:sSup>
      </m:oMath>
      <w:r>
        <w:t xml:space="preserve">. From this,</w:t>
      </w:r>
      <w:r>
        <w:t xml:space="preserve"> </w:t>
      </w:r>
      <m:oMath>
        <m:acc>
          <m:accPr>
            <m:chr m:val="̂"/>
          </m:accPr>
          <m:e>
            <m:r>
              <m:t>P</m:t>
            </m:r>
          </m:e>
        </m:acc>
        <m:r>
          <m:rPr>
            <m:sty m:val="p"/>
          </m:rPr>
          <m:t>=</m:t>
        </m:r>
        <m:f>
          <m:fPr>
            <m:type m:val="bar"/>
          </m:fPr>
          <m:num>
            <m:r>
              <m:t>1</m:t>
            </m:r>
          </m:num>
          <m:den>
            <m:r>
              <m:t>θ</m:t>
            </m:r>
          </m:den>
        </m:f>
        <m:d>
          <m:dPr>
            <m:begChr m:val="("/>
            <m:endChr m:val=")"/>
            <m:sepChr m:val=""/>
            <m:grow/>
          </m:dPr>
          <m:e>
            <m:r>
              <m:t>π</m:t>
            </m:r>
            <m:r>
              <m:rPr>
                <m:sty m:val="p"/>
              </m:rPr>
              <m:t>−</m:t>
            </m:r>
            <m:sSup>
              <m:e>
                <m:r>
                  <m:t>θ</m:t>
                </m:r>
              </m:e>
              <m:sup>
                <m:r>
                  <m:t>2</m:t>
                </m:r>
              </m:sup>
            </m:sSup>
          </m:e>
        </m:d>
      </m:oMath>
    </w:p>
    <w:p>
      <w:pPr>
        <w:pStyle w:val="BodyText"/>
      </w:pPr>
      <w:r>
        <w:t xml:space="preserve">To this end, when</w:t>
      </w:r>
      <w:r>
        <w:t xml:space="preserve"> </w:t>
      </w:r>
      <m:oMath>
        <m:r>
          <m:t>θ</m:t>
        </m:r>
        <m:r>
          <m:rPr>
            <m:sty m:val="p"/>
          </m:rPr>
          <m:t>=</m:t>
        </m:r>
        <m:f>
          <m:fPr>
            <m:type m:val="bar"/>
          </m:fPr>
          <m:num>
            <m:r>
              <m:t>1</m:t>
            </m:r>
          </m:num>
          <m:den>
            <m:r>
              <m:t>2</m:t>
            </m:r>
          </m:den>
        </m:f>
      </m:oMath>
      <w:r>
        <w:t xml:space="preserve">,</w:t>
      </w:r>
      <w:r>
        <w:t xml:space="preserve"> </w:t>
      </w:r>
      <m:oMath>
        <m:acc>
          <m:accPr>
            <m:chr m:val="̂"/>
          </m:accPr>
          <m:e>
            <m:r>
              <m:t>P</m:t>
            </m:r>
          </m:e>
        </m:acc>
        <m:r>
          <m:rPr>
            <m:sty m:val="p"/>
          </m:rPr>
          <m:t>=</m:t>
        </m:r>
        <m:r>
          <m:t>2</m:t>
        </m:r>
        <m:d>
          <m:dPr>
            <m:begChr m:val="("/>
            <m:endChr m:val=")"/>
            <m:sepChr m:val=""/>
            <m:grow/>
          </m:dPr>
          <m:e>
            <m:r>
              <m:t>π</m:t>
            </m:r>
            <m:r>
              <m:rPr>
                <m:sty m:val="p"/>
              </m:rPr>
              <m:t>−</m:t>
            </m:r>
            <m:sSup>
              <m:e>
                <m:f>
                  <m:fPr>
                    <m:type m:val="bar"/>
                  </m:fPr>
                  <m:num>
                    <m:r>
                      <m:t>1</m:t>
                    </m:r>
                  </m:num>
                  <m:den>
                    <m:r>
                      <m:t>2</m:t>
                    </m:r>
                  </m:den>
                </m:f>
              </m:e>
              <m:sup>
                <m:r>
                  <m:t>2</m:t>
                </m:r>
              </m:sup>
            </m:sSup>
          </m:e>
        </m:d>
        <m:r>
          <m:rPr>
            <m:sty m:val="p"/>
          </m:rPr>
          <m:t>=</m:t>
        </m:r>
        <m:r>
          <m:t>2</m:t>
        </m:r>
        <m:r>
          <m:t>π</m:t>
        </m:r>
        <m:r>
          <m:rPr>
            <m:sty m:val="p"/>
          </m:rPr>
          <m:t>−</m:t>
        </m:r>
        <m:f>
          <m:fPr>
            <m:type m:val="bar"/>
          </m:fPr>
          <m:num>
            <m:r>
              <m:t>1</m:t>
            </m:r>
          </m:num>
          <m:den>
            <m:r>
              <m:t>2</m:t>
            </m:r>
          </m:den>
        </m:f>
      </m:oMath>
      <w:r>
        <w:t xml:space="preserve">.</w:t>
      </w:r>
    </w:p>
    <w:bookmarkEnd w:id="21"/>
    <w:bookmarkStart w:id="22" w:name="section-1"/>
    <w:p>
      <w:pPr>
        <w:pStyle w:val="Heading1"/>
      </w:pPr>
    </w:p>
    <w:p>
      <w:pPr>
        <w:pStyle w:val="FirstParagraph"/>
      </w:pPr>
      <w:r>
        <w:t xml:space="preserve">Part of having an explainable model is being able to implement the algorithm from scratch. Let’s try and do this with</w:t>
      </w:r>
      <w:r>
        <w:t xml:space="preserve"> </w:t>
      </w:r>
      <w:r>
        <w:rPr>
          <w:rStyle w:val="VerbatimChar"/>
        </w:rPr>
        <w:t xml:space="preserve">KNN</w:t>
      </w:r>
      <w:r>
        <w:t xml:space="preserve">. Write a function entitled</w:t>
      </w:r>
      <w:r>
        <w:t xml:space="preserve"> </w:t>
      </w:r>
      <w:r>
        <w:rPr>
          <w:rStyle w:val="VerbatimChar"/>
        </w:rPr>
        <w:t xml:space="preserve">chebychev</w:t>
      </w:r>
      <w:r>
        <w:t xml:space="preserve"> </w:t>
      </w:r>
      <w:r>
        <w:t xml:space="preserve">that takes in two vectors and outputs the Chebychev or</w:t>
      </w:r>
      <w:r>
        <w:t xml:space="preserve"> </w:t>
      </w:r>
      <m:oMath>
        <m:sSup>
          <m:e>
            <m:r>
              <m:t>L</m:t>
            </m:r>
          </m:e>
          <m:sup>
            <m:r>
              <m:rPr>
                <m:sty m:val="p"/>
              </m:rPr>
              <m:t>∞</m:t>
            </m:r>
          </m:sup>
        </m:sSup>
      </m:oMath>
      <w:r>
        <w:t xml:space="preserve"> </w:t>
      </w:r>
      <w:r>
        <w:t xml:space="preserve">distance between said vectors. I will test your function on two vectors below. Then, write a</w:t>
      </w:r>
      <w:r>
        <w:t xml:space="preserve"> </w:t>
      </w:r>
      <w:r>
        <w:rPr>
          <w:rStyle w:val="VerbatimChar"/>
        </w:rPr>
        <w:t xml:space="preserve">nearest_neighbors</w:t>
      </w:r>
      <w:r>
        <w:t xml:space="preserve"> </w:t>
      </w:r>
      <w:r>
        <w:t xml:space="preserve">function that finds the user specified</w:t>
      </w:r>
      <w:r>
        <w:t xml:space="preserve"> </w:t>
      </w:r>
      <m:oMath>
        <m:r>
          <m:t>k</m:t>
        </m:r>
      </m:oMath>
      <w:r>
        <w:t xml:space="preserve"> </w:t>
      </w:r>
      <w:r>
        <w:t xml:space="preserve">nearest neighbors according to a user specified distance function (in this case</w:t>
      </w:r>
      <w:r>
        <w:t xml:space="preserve"> </w:t>
      </w:r>
      <m:oMath>
        <m:sSup>
          <m:e>
            <m:r>
              <m:t>L</m:t>
            </m:r>
          </m:e>
          <m:sup>
            <m:r>
              <m:rPr>
                <m:sty m:val="p"/>
              </m:rPr>
              <m:t>∞</m:t>
            </m:r>
          </m:sup>
        </m:sSup>
      </m:oMath>
      <w:r>
        <w:t xml:space="preserve">) to a user specified data point observation.</w:t>
      </w:r>
    </w:p>
    <w:p>
      <w:pPr>
        <w:pStyle w:val="SourceCode"/>
      </w:pPr>
      <w:r>
        <w:rPr>
          <w:rStyle w:val="CommentTok"/>
        </w:rPr>
        <w:t xml:space="preserve">#student input</w:t>
      </w:r>
      <w:r>
        <w:br/>
      </w:r>
      <w:r>
        <w:rPr>
          <w:rStyle w:val="CommentTok"/>
        </w:rPr>
        <w:t xml:space="preserve">#chebychev function</w:t>
      </w:r>
      <w:r>
        <w:br/>
      </w:r>
      <w:r>
        <w:br/>
      </w:r>
      <w:r>
        <w:rPr>
          <w:rStyle w:val="NormalTok"/>
        </w:rPr>
        <w:t xml:space="preserve">chebychev </w:t>
      </w:r>
      <w:r>
        <w:rPr>
          <w:rStyle w:val="OtherTok"/>
        </w:rPr>
        <w:t xml:space="preserve">&lt;-</w:t>
      </w:r>
      <w:r>
        <w:rPr>
          <w:rStyle w:val="NormalTok"/>
        </w:rPr>
        <w:t xml:space="preserve"> </w:t>
      </w:r>
      <w:r>
        <w:rPr>
          <w:rStyle w:val="ControlFlowTok"/>
        </w:rPr>
        <w:t xml:space="preserve">function</w:t>
      </w:r>
      <w:r>
        <w:rPr>
          <w:rStyle w:val="NormalTok"/>
        </w:rPr>
        <w:t xml:space="preserve">(x, y){</w:t>
      </w:r>
      <w:r>
        <w:br/>
      </w:r>
      <w:r>
        <w:rPr>
          <w:rStyle w:val="NormalTok"/>
        </w:rPr>
        <w:t xml:space="preserve">  </w:t>
      </w:r>
      <w:r>
        <w:rPr>
          <w:rStyle w:val="FunctionTok"/>
        </w:rPr>
        <w:t xml:space="preserve">return</w:t>
      </w:r>
      <w:r>
        <w:rPr>
          <w:rStyle w:val="NormalTok"/>
        </w:rPr>
        <w:t xml:space="preserve">(</w:t>
      </w:r>
      <w:r>
        <w:rPr>
          <w:rStyle w:val="FunctionTok"/>
        </w:rPr>
        <w:t xml:space="preserve">max</w:t>
      </w:r>
      <w:r>
        <w:rPr>
          <w:rStyle w:val="NormalTok"/>
        </w:rPr>
        <w:t xml:space="preserve">(</w:t>
      </w:r>
      <w:r>
        <w:rPr>
          <w:rStyle w:val="FunctionTok"/>
        </w:rPr>
        <w:t xml:space="preserve">abs</w:t>
      </w:r>
      <w:r>
        <w:rPr>
          <w:rStyle w:val="NormalTok"/>
        </w:rPr>
        <w:t xml:space="preserve">(x </w:t>
      </w:r>
      <w:r>
        <w:rPr>
          <w:rStyle w:val="SpecialCharTok"/>
        </w:rPr>
        <w:t xml:space="preserve">-</w:t>
      </w:r>
      <w:r>
        <w:rPr>
          <w:rStyle w:val="NormalTok"/>
        </w:rPr>
        <w:t xml:space="preserve"> y)))</w:t>
      </w:r>
      <w:r>
        <w:br/>
      </w:r>
      <w:r>
        <w:rPr>
          <w:rStyle w:val="NormalTok"/>
        </w:rPr>
        <w:t xml:space="preserve">}</w:t>
      </w:r>
      <w:r>
        <w:br/>
      </w:r>
      <w:r>
        <w:rPr>
          <w:rStyle w:val="CommentTok"/>
        </w:rPr>
        <w:t xml:space="preserve">#nearest_neighbors function</w:t>
      </w:r>
      <w:r>
        <w:br/>
      </w:r>
      <w:r>
        <w:rPr>
          <w:rStyle w:val="NormalTok"/>
        </w:rPr>
        <w:t xml:space="preserve">nearest_neighbors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obs =</w:t>
      </w:r>
      <w:r>
        <w:rPr>
          <w:rStyle w:val="NormalTok"/>
        </w:rPr>
        <w:t xml:space="preserve"> </w:t>
      </w:r>
      <w:r>
        <w:rPr>
          <w:rStyle w:val="FunctionTok"/>
        </w:rPr>
        <w:t xml:space="preserve">row</w:t>
      </w:r>
      <w:r>
        <w:rPr>
          <w:rStyle w:val="NormalTok"/>
        </w:rPr>
        <w:t xml:space="preserve">(data),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dist_function =</w:t>
      </w:r>
      <w:r>
        <w:rPr>
          <w:rStyle w:val="NormalTok"/>
        </w:rPr>
        <w:t xml:space="preserve"> chebychev){</w:t>
      </w:r>
      <w:r>
        <w:br/>
      </w:r>
      <w:r>
        <w:rPr>
          <w:rStyle w:val="NormalTok"/>
        </w:rPr>
        <w:t xml:space="preserve">  dists </w:t>
      </w:r>
      <w:r>
        <w:rPr>
          <w:rStyle w:val="OtherTok"/>
        </w:rPr>
        <w:t xml:space="preserve">&lt;-</w:t>
      </w:r>
      <w:r>
        <w:rPr>
          <w:rStyle w:val="NormalTok"/>
        </w:rPr>
        <w:t xml:space="preserve"> </w:t>
      </w:r>
      <w:r>
        <w:rPr>
          <w:rStyle w:val="FunctionTok"/>
        </w:rPr>
        <w:t xml:space="preserve">apply</w:t>
      </w:r>
      <w:r>
        <w:rPr>
          <w:rStyle w:val="NormalTok"/>
        </w:rPr>
        <w:t xml:space="preserve">(data, </w:t>
      </w:r>
      <w:r>
        <w:rPr>
          <w:rStyle w:val="DecValTok"/>
        </w:rPr>
        <w:t xml:space="preserve">1</w:t>
      </w:r>
      <w:r>
        <w:rPr>
          <w:rStyle w:val="NormalTok"/>
        </w:rPr>
        <w:t xml:space="preserve">, </w:t>
      </w:r>
      <w:r>
        <w:rPr>
          <w:rStyle w:val="ControlFlowTok"/>
        </w:rPr>
        <w:t xml:space="preserve">function</w:t>
      </w:r>
      <w:r>
        <w:rPr>
          <w:rStyle w:val="NormalTok"/>
        </w:rPr>
        <w:t xml:space="preserve">(row) </w:t>
      </w:r>
      <w:r>
        <w:rPr>
          <w:rStyle w:val="FunctionTok"/>
        </w:rPr>
        <w:t xml:space="preserve">dist_function</w:t>
      </w:r>
      <w:r>
        <w:rPr>
          <w:rStyle w:val="NormalTok"/>
        </w:rPr>
        <w:t xml:space="preserve">(row, obs))</w:t>
      </w:r>
      <w:r>
        <w:br/>
      </w:r>
      <w:r>
        <w:rPr>
          <w:rStyle w:val="NormalTok"/>
        </w:rPr>
        <w:t xml:space="preserve">  indices </w:t>
      </w:r>
      <w:r>
        <w:rPr>
          <w:rStyle w:val="OtherTok"/>
        </w:rPr>
        <w:t xml:space="preserve">&lt;-</w:t>
      </w:r>
      <w:r>
        <w:rPr>
          <w:rStyle w:val="NormalTok"/>
        </w:rPr>
        <w:t xml:space="preserve"> </w:t>
      </w:r>
      <w:r>
        <w:rPr>
          <w:rStyle w:val="FunctionTok"/>
        </w:rPr>
        <w:t xml:space="preserve">order</w:t>
      </w:r>
      <w:r>
        <w:rPr>
          <w:rStyle w:val="NormalTok"/>
        </w:rPr>
        <w:t xml:space="preserve">(dists)[</w:t>
      </w:r>
      <w:r>
        <w:rPr>
          <w:rStyle w:val="DecValTok"/>
        </w:rPr>
        <w:t xml:space="preserve">1</w:t>
      </w:r>
      <w:r>
        <w:rPr>
          <w:rStyle w:val="SpecialCharTok"/>
        </w:rPr>
        <w:t xml:space="preserve">:</w:t>
      </w:r>
      <w:r>
        <w:rPr>
          <w:rStyle w:val="NormalTok"/>
        </w:rPr>
        <w:t xml:space="preserve">k]</w:t>
      </w:r>
      <w:r>
        <w:br/>
      </w:r>
      <w:r>
        <w:rPr>
          <w:rStyle w:val="NormalTok"/>
        </w:rPr>
        <w:t xml:space="preserve">  </w:t>
      </w:r>
      <w:r>
        <w:rPr>
          <w:rStyle w:val="FunctionTok"/>
        </w:rPr>
        <w:t xml:space="preserve">return</w:t>
      </w:r>
      <w:r>
        <w:rPr>
          <w:rStyle w:val="NormalTok"/>
        </w:rPr>
        <w:t xml:space="preserve">(indices)</w:t>
      </w:r>
      <w:r>
        <w:br/>
      </w:r>
      <w:r>
        <w:rPr>
          <w:rStyle w:val="NormalTok"/>
        </w:rPr>
        <w:t xml:space="preserve">}</w:t>
      </w:r>
      <w:r>
        <w:br/>
      </w:r>
      <w:r>
        <w:br/>
      </w:r>
      <w:r>
        <w:rPr>
          <w:rStyle w:val="NormalTok"/>
        </w:rPr>
        <w:t xml:space="preserve">x</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y</w:t>
      </w:r>
      <w:r>
        <w:rPr>
          <w:rStyle w:val="OtherTok"/>
        </w:rPr>
        <w:t xml:space="preserve">&lt;-</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FunctionTok"/>
        </w:rPr>
        <w:t xml:space="preserve">chebychev</w:t>
      </w:r>
      <w:r>
        <w:rPr>
          <w:rStyle w:val="NormalTok"/>
        </w:rPr>
        <w:t xml:space="preserve">(x,y)</w:t>
      </w:r>
    </w:p>
    <w:p>
      <w:pPr>
        <w:pStyle w:val="SourceCode"/>
      </w:pPr>
      <w:r>
        <w:rPr>
          <w:rStyle w:val="VerbatimChar"/>
        </w:rPr>
        <w:t xml:space="preserve">## [1] 6</w:t>
      </w:r>
    </w:p>
    <w:bookmarkEnd w:id="22"/>
    <w:bookmarkStart w:id="23" w:name="section-2"/>
    <w:p>
      <w:pPr>
        <w:pStyle w:val="Heading1"/>
      </w:pPr>
    </w:p>
    <w:p>
      <w:pPr>
        <w:pStyle w:val="FirstParagraph"/>
      </w:pPr>
      <w:r>
        <w:t xml:space="preserve">Finally create a</w:t>
      </w:r>
      <w:r>
        <w:t xml:space="preserve"> </w:t>
      </w:r>
      <w:r>
        <w:rPr>
          <w:rStyle w:val="VerbatimChar"/>
        </w:rPr>
        <w:t xml:space="preserve">knn_classifier</w:t>
      </w:r>
      <w:r>
        <w:t xml:space="preserve"> </w:t>
      </w:r>
      <w:r>
        <w:t xml:space="preserve">function that takes the nearest neighbors specified from the above functions and assigns a class label based on the mode class label within these nearest neighbors. I will then test your functions by finding the five nearest neighbors to the very last observation in the</w:t>
      </w:r>
      <w:r>
        <w:t xml:space="preserve"> </w:t>
      </w:r>
      <w:r>
        <w:rPr>
          <w:rStyle w:val="VerbatimChar"/>
        </w:rPr>
        <w:t xml:space="preserve">iris</w:t>
      </w:r>
      <w:r>
        <w:t xml:space="preserve"> </w:t>
      </w:r>
      <w:r>
        <w:t xml:space="preserve">dataset according to the</w:t>
      </w:r>
      <w:r>
        <w:t xml:space="preserve"> </w:t>
      </w:r>
      <w:r>
        <w:rPr>
          <w:rStyle w:val="VerbatimChar"/>
        </w:rPr>
        <w:t xml:space="preserve">chebychev</w:t>
      </w:r>
      <w:r>
        <w:t xml:space="preserve"> </w:t>
      </w:r>
      <w:r>
        <w:t xml:space="preserve">distance and classifying this function accordingly.</w:t>
      </w:r>
    </w:p>
    <w:p>
      <w:pPr>
        <w:pStyle w:val="SourceCode"/>
      </w:pPr>
      <w:r>
        <w:rPr>
          <w:rStyle w:val="FunctionTok"/>
        </w:rPr>
        <w:t xml:space="preserve">library</w:t>
      </w:r>
      <w:r>
        <w:rPr>
          <w:rStyle w:val="NormalTok"/>
        </w:rPr>
        <w:t xml:space="preserve">(class)</w:t>
      </w:r>
      <w:r>
        <w:br/>
      </w:r>
      <w:r>
        <w:rPr>
          <w:rStyle w:val="NormalTok"/>
        </w:rPr>
        <w:t xml:space="preserve">df </w:t>
      </w:r>
      <w:r>
        <w:rPr>
          <w:rStyle w:val="OtherTok"/>
        </w:rPr>
        <w:t xml:space="preserve">&lt;-</w:t>
      </w:r>
      <w:r>
        <w:rPr>
          <w:rStyle w:val="NormalTok"/>
        </w:rPr>
        <w:t xml:space="preserve"> </w:t>
      </w:r>
      <w:r>
        <w:rPr>
          <w:rStyle w:val="FunctionTok"/>
        </w:rPr>
        <w:t xml:space="preserve">data</w:t>
      </w:r>
      <w:r>
        <w:rPr>
          <w:rStyle w:val="NormalTok"/>
        </w:rPr>
        <w:t xml:space="preserve">(iris) </w:t>
      </w:r>
      <w:r>
        <w:br/>
      </w:r>
      <w:r>
        <w:rPr>
          <w:rStyle w:val="CommentTok"/>
        </w:rPr>
        <w:t xml:space="preserve">#student input</w:t>
      </w:r>
      <w:r>
        <w:br/>
      </w:r>
      <w:r>
        <w:rPr>
          <w:rStyle w:val="NormalTok"/>
        </w:rPr>
        <w:t xml:space="preserve">mode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u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u[</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(x, u)))]</w:t>
      </w:r>
      <w:r>
        <w:br/>
      </w:r>
      <w:r>
        <w:rPr>
          <w:rStyle w:val="NormalTok"/>
        </w:rPr>
        <w:t xml:space="preserve">}</w:t>
      </w:r>
      <w:r>
        <w:br/>
      </w:r>
      <w:r>
        <w:br/>
      </w:r>
      <w:r>
        <w:rPr>
          <w:rStyle w:val="NormalTok"/>
        </w:rPr>
        <w:t xml:space="preserve">knn_classifier </w:t>
      </w:r>
      <w:r>
        <w:rPr>
          <w:rStyle w:val="OtherTok"/>
        </w:rPr>
        <w:t xml:space="preserve">&lt;-</w:t>
      </w:r>
      <w:r>
        <w:rPr>
          <w:rStyle w:val="NormalTok"/>
        </w:rPr>
        <w:t xml:space="preserve"> </w:t>
      </w:r>
      <w:r>
        <w:rPr>
          <w:rStyle w:val="ControlFlowTok"/>
        </w:rPr>
        <w:t xml:space="preserve">function</w:t>
      </w:r>
      <w:r>
        <w:rPr>
          <w:rStyle w:val="NormalTok"/>
        </w:rPr>
        <w:t xml:space="preserve">(nearest_indices, classes) {</w:t>
      </w:r>
      <w:r>
        <w:br/>
      </w:r>
      <w:r>
        <w:rPr>
          <w:rStyle w:val="NormalTok"/>
        </w:rPr>
        <w:t xml:space="preserve">  </w:t>
      </w:r>
      <w:r>
        <w:rPr>
          <w:rStyle w:val="FunctionTok"/>
        </w:rPr>
        <w:t xml:space="preserve">return</w:t>
      </w:r>
      <w:r>
        <w:rPr>
          <w:rStyle w:val="NormalTok"/>
        </w:rPr>
        <w:t xml:space="preserve">(nearest_indices</w:t>
      </w:r>
      <w:r>
        <w:rPr>
          <w:rStyle w:val="SpecialCharTok"/>
        </w:rPr>
        <w:t xml:space="preserve">$</w:t>
      </w:r>
      <w:r>
        <w:rPr>
          <w:rStyle w:val="NormalTok"/>
        </w:rPr>
        <w:t xml:space="preserve">classes)</w:t>
      </w:r>
      <w:r>
        <w:br/>
      </w:r>
      <w:r>
        <w:rPr>
          <w:rStyle w:val="NormalTok"/>
        </w:rPr>
        <w:t xml:space="preserve">}</w:t>
      </w:r>
      <w:r>
        <w:br/>
      </w:r>
      <w:r>
        <w:br/>
      </w:r>
      <w:r>
        <w:rPr>
          <w:rStyle w:val="CommentTok"/>
        </w:rPr>
        <w:t xml:space="preserve">#data less last observation</w:t>
      </w:r>
      <w:r>
        <w:br/>
      </w:r>
      <w:r>
        <w:rPr>
          <w:rStyle w:val="NormalTok"/>
        </w:rPr>
        <w:t xml:space="preserve">x </w:t>
      </w:r>
      <w:r>
        <w:rPr>
          <w:rStyle w:val="OtherTok"/>
        </w:rPr>
        <w:t xml:space="preserve">=</w:t>
      </w:r>
      <w:r>
        <w:rPr>
          <w:rStyle w:val="NormalTok"/>
        </w:rPr>
        <w:t xml:space="preserve"> iris[</w:t>
      </w:r>
      <w:r>
        <w:rPr>
          <w:rStyle w:val="DecValTok"/>
        </w:rPr>
        <w:t xml:space="preserve">1</w:t>
      </w:r>
      <w:r>
        <w:rPr>
          <w:rStyle w:val="SpecialCharTok"/>
        </w:rPr>
        <w:t xml:space="preserve">:</w:t>
      </w:r>
      <w:r>
        <w:rPr>
          <w:rStyle w:val="NormalTok"/>
        </w:rPr>
        <w:t xml:space="preserve">(</w:t>
      </w:r>
      <w:r>
        <w:rPr>
          <w:rStyle w:val="FunctionTok"/>
        </w:rPr>
        <w:t xml:space="preserve">nrow</w:t>
      </w:r>
      <w:r>
        <w:rPr>
          <w:rStyle w:val="NormalTok"/>
        </w:rPr>
        <w:t xml:space="preserve">(iris)</w:t>
      </w:r>
      <w:r>
        <w:rPr>
          <w:rStyle w:val="SpecialCharTok"/>
        </w:rPr>
        <w:t xml:space="preserve">-</w:t>
      </w:r>
      <w:r>
        <w:rPr>
          <w:rStyle w:val="DecValTok"/>
        </w:rPr>
        <w:t xml:space="preserve">1</w:t>
      </w:r>
      <w:r>
        <w:rPr>
          <w:rStyle w:val="NormalTok"/>
        </w:rPr>
        <w:t xml:space="preserve">),]</w:t>
      </w:r>
      <w:r>
        <w:br/>
      </w:r>
      <w:r>
        <w:rPr>
          <w:rStyle w:val="CommentTok"/>
        </w:rPr>
        <w:t xml:space="preserve">#observation to be classified</w:t>
      </w:r>
      <w:r>
        <w:br/>
      </w:r>
      <w:r>
        <w:rPr>
          <w:rStyle w:val="NormalTok"/>
        </w:rPr>
        <w:t xml:space="preserve">obs </w:t>
      </w:r>
      <w:r>
        <w:rPr>
          <w:rStyle w:val="OtherTok"/>
        </w:rPr>
        <w:t xml:space="preserve">=</w:t>
      </w:r>
      <w:r>
        <w:rPr>
          <w:rStyle w:val="NormalTok"/>
        </w:rPr>
        <w:t xml:space="preserve"> iris[</w:t>
      </w:r>
      <w:r>
        <w:rPr>
          <w:rStyle w:val="FunctionTok"/>
        </w:rPr>
        <w:t xml:space="preserve">nrow</w:t>
      </w:r>
      <w:r>
        <w:rPr>
          <w:rStyle w:val="NormalTok"/>
        </w:rPr>
        <w:t xml:space="preserve">(iris),]</w:t>
      </w:r>
      <w:r>
        <w:br/>
      </w:r>
      <w:r>
        <w:br/>
      </w:r>
      <w:r>
        <w:rPr>
          <w:rStyle w:val="CommentTok"/>
        </w:rPr>
        <w:t xml:space="preserve">#find nearest neighbors</w:t>
      </w:r>
      <w:r>
        <w:br/>
      </w:r>
      <w:r>
        <w:rPr>
          <w:rStyle w:val="NormalTok"/>
        </w:rPr>
        <w:t xml:space="preserve">ind </w:t>
      </w:r>
      <w:r>
        <w:rPr>
          <w:rStyle w:val="OtherTok"/>
        </w:rPr>
        <w:t xml:space="preserve">=</w:t>
      </w:r>
      <w:r>
        <w:rPr>
          <w:rStyle w:val="NormalTok"/>
        </w:rPr>
        <w:t xml:space="preserve"> </w:t>
      </w:r>
      <w:r>
        <w:rPr>
          <w:rStyle w:val="FunctionTok"/>
        </w:rPr>
        <w:t xml:space="preserve">nearest_neighbors</w:t>
      </w:r>
      <w:r>
        <w:rPr>
          <w:rStyle w:val="NormalTok"/>
        </w:rPr>
        <w:t xml:space="preserve">(x[,</w:t>
      </w:r>
      <w:r>
        <w:rPr>
          <w:rStyle w:val="DecValTok"/>
        </w:rPr>
        <w:t xml:space="preserve">1</w:t>
      </w:r>
      <w:r>
        <w:rPr>
          <w:rStyle w:val="SpecialCharTok"/>
        </w:rPr>
        <w:t xml:space="preserve">:</w:t>
      </w:r>
      <w:r>
        <w:rPr>
          <w:rStyle w:val="DecValTok"/>
        </w:rPr>
        <w:t xml:space="preserve">4</w:t>
      </w:r>
      <w:r>
        <w:rPr>
          <w:rStyle w:val="NormalTok"/>
        </w:rPr>
        <w:t xml:space="preserve">], obs[,</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5</w:t>
      </w:r>
      <w:r>
        <w:rPr>
          <w:rStyle w:val="NormalTok"/>
        </w:rPr>
        <w:t xml:space="preserve">, chebychev)[[</w:t>
      </w:r>
      <w:r>
        <w:rPr>
          <w:rStyle w:val="DecValTok"/>
        </w:rPr>
        <w:t xml:space="preserve">1</w:t>
      </w:r>
      <w:r>
        <w:rPr>
          <w:rStyle w:val="NormalTok"/>
        </w:rPr>
        <w:t xml:space="preserve">]]</w:t>
      </w:r>
      <w:r>
        <w:br/>
      </w:r>
      <w:r>
        <w:rPr>
          <w:rStyle w:val="FunctionTok"/>
        </w:rPr>
        <w:t xml:space="preserve">as.matrix</w:t>
      </w:r>
      <w:r>
        <w:rPr>
          <w:rStyle w:val="NormalTok"/>
        </w:rPr>
        <w:t xml:space="preserve">(x[ind,</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Sepal.Length Sepal.Width Petal.Length Petal.Width</w:t>
      </w:r>
      <w:r>
        <w:br/>
      </w:r>
      <w:r>
        <w:rPr>
          <w:rStyle w:val="VerbatimChar"/>
        </w:rPr>
        <w:t xml:space="preserve">## 128          6.1           3          4.9         1.8</w:t>
      </w:r>
    </w:p>
    <w:p>
      <w:pPr>
        <w:pStyle w:val="SourceCode"/>
      </w:pPr>
      <w:r>
        <w:rPr>
          <w:rStyle w:val="NormalTok"/>
        </w:rPr>
        <w:t xml:space="preserve">obs[,</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Sepal.Length Sepal.Width Petal.Length Petal.Width</w:t>
      </w:r>
      <w:r>
        <w:br/>
      </w:r>
      <w:r>
        <w:rPr>
          <w:rStyle w:val="VerbatimChar"/>
        </w:rPr>
        <w:t xml:space="preserve">## 150          5.9           3          5.1         1.8</w:t>
      </w:r>
    </w:p>
    <w:p>
      <w:pPr>
        <w:pStyle w:val="SourceCode"/>
      </w:pPr>
      <w:r>
        <w:rPr>
          <w:rStyle w:val="FunctionTok"/>
        </w:rPr>
        <w:t xml:space="preserve">knn_classifier</w:t>
      </w:r>
      <w:r>
        <w:rPr>
          <w:rStyle w:val="NormalTok"/>
        </w:rPr>
        <w:t xml:space="preserve">(x[ind,], </w:t>
      </w:r>
      <w:r>
        <w:rPr>
          <w:rStyle w:val="StringTok"/>
        </w:rPr>
        <w:t xml:space="preserve">'Species'</w:t>
      </w:r>
      <w:r>
        <w:rPr>
          <w:rStyle w:val="NormalTok"/>
        </w:rPr>
        <w:t xml:space="preserve">)</w:t>
      </w:r>
    </w:p>
    <w:p>
      <w:pPr>
        <w:pStyle w:val="SourceCode"/>
      </w:pPr>
      <w:r>
        <w:rPr>
          <w:rStyle w:val="VerbatimChar"/>
        </w:rPr>
        <w:t xml:space="preserve">## NULL</w:t>
      </w:r>
    </w:p>
    <w:p>
      <w:pPr>
        <w:pStyle w:val="SourceCode"/>
      </w:pPr>
      <w:r>
        <w:rPr>
          <w:rStyle w:val="NormalTok"/>
        </w:rPr>
        <w:t xml:space="preserve">obs[,</w:t>
      </w:r>
      <w:r>
        <w:rPr>
          <w:rStyle w:val="StringTok"/>
        </w:rPr>
        <w:t xml:space="preserve">'Species'</w:t>
      </w:r>
      <w:r>
        <w:rPr>
          <w:rStyle w:val="NormalTok"/>
        </w:rPr>
        <w:t xml:space="preserve">]</w:t>
      </w:r>
    </w:p>
    <w:p>
      <w:pPr>
        <w:pStyle w:val="SourceCode"/>
      </w:pPr>
      <w:r>
        <w:rPr>
          <w:rStyle w:val="VerbatimChar"/>
        </w:rPr>
        <w:t xml:space="preserve">## [1] virginica</w:t>
      </w:r>
      <w:r>
        <w:br/>
      </w:r>
      <w:r>
        <w:rPr>
          <w:rStyle w:val="VerbatimChar"/>
        </w:rPr>
        <w:t xml:space="preserve">## Levels: setosa versicolor virginica</w:t>
      </w:r>
    </w:p>
    <w:bookmarkEnd w:id="23"/>
    <w:bookmarkStart w:id="24" w:name="section-3"/>
    <w:p>
      <w:pPr>
        <w:pStyle w:val="Heading1"/>
      </w:pPr>
    </w:p>
    <w:p>
      <w:pPr>
        <w:pStyle w:val="FirstParagraph"/>
      </w:pPr>
      <w:r>
        <w:t xml:space="preserve">Interpret this output. Did you get the correct classification? Also, if you specified</w:t>
      </w:r>
      <w:r>
        <w:t xml:space="preserve"> </w:t>
      </w:r>
      <m:oMath>
        <m:r>
          <m:t>K</m:t>
        </m:r>
        <m:r>
          <m:rPr>
            <m:sty m:val="p"/>
          </m:rPr>
          <m:t>=</m:t>
        </m:r>
        <m:r>
          <m:t>5</m:t>
        </m:r>
      </m:oMath>
      <w:r>
        <w:t xml:space="preserve">, why do you have</w:t>
      </w:r>
      <w:r>
        <w:t xml:space="preserve"> </w:t>
      </w:r>
      <m:oMath>
        <m:r>
          <m:t>7</m:t>
        </m:r>
      </m:oMath>
      <w:r>
        <w:t xml:space="preserve"> </w:t>
      </w:r>
      <w:r>
        <w:t xml:space="preserve">observations included in the output dataframe?</w:t>
      </w:r>
    </w:p>
    <w:p>
      <w:pPr>
        <w:pStyle w:val="BodyText"/>
      </w:pPr>
      <w:r>
        <w:rPr>
          <w:bCs/>
          <w:b/>
        </w:rPr>
        <w:t xml:space="preserve">Student Answer</w:t>
      </w:r>
    </w:p>
    <w:p>
      <w:pPr>
        <w:pStyle w:val="BodyText"/>
      </w:pPr>
      <w:r>
        <w:t xml:space="preserve">I am desperately misunderstanding this question. I think my function should be returning just one observation, since it is only being fed one, with x[ind,], but am I supposed to be getting 7? Why would I get that? My function also keeps returning NULL, even though I think I’ve tested just about every possible combination for it manually. I simply have to give up on this one in favor of other pursuits.</w:t>
      </w:r>
    </w:p>
    <w:bookmarkEnd w:id="24"/>
    <w:bookmarkStart w:id="25" w:name="section-4"/>
    <w:p>
      <w:pPr>
        <w:pStyle w:val="Heading1"/>
      </w:pPr>
    </w:p>
    <w:p>
      <w:pPr>
        <w:pStyle w:val="FirstParagraph"/>
      </w:pPr>
      <w:r>
        <w:t xml:space="preserve">Earlier in this unit we learned about Google’s DeepMind assisting in the management of acute kidney injury. Assistance in the health care sector is always welcome, particularly if it benefits the well-being of the patient. Even so, algorithmic assistance necessitates the acquisition and retention of sensitive health care data. With this in mind, who should be privy to this sensitive information? In particular, is data transfer allowed if the company managing the software is subsumed? Should the data be made available to insurance companies who could use this to better calibrate their actuarial risk but also deny care? Stake a position and defend it using principles discussed from the class.</w:t>
      </w:r>
    </w:p>
    <w:p>
      <w:pPr>
        <w:pStyle w:val="BodyText"/>
      </w:pPr>
      <w:r>
        <w:rPr>
          <w:bCs/>
          <w:b/>
        </w:rPr>
        <w:t xml:space="preserve">Student Answer</w:t>
      </w:r>
    </w:p>
    <w:p>
      <w:pPr>
        <w:pStyle w:val="BodyText"/>
      </w:pPr>
      <w:r>
        <w:t xml:space="preserve">When discussing sensitive information, it is important to prioritize data privacy as a first and foremost priority. While it is often helpful or even necessary to share personal information with others, the people whose sensitive information it is should be the primary decision makers on who is enabled access to their data. With that said, supposing it is medical data, these patients should be involved in deciding how far their data is allowed to propogate. Whether or not a department of analysts at the hospital can access their data should be their informed decision, and whether said data can continue to be used by insurance companies, other hospitals, or an acquiring corporation. To act otherwise would be to subsume continued consent into an initial agreement, which certainly does not hold up to scrutiny. Furthermore, the reduction in privacy could cause more harm to the person than good, and may not even be justifiable in a utilitarian sense, such as if data were shared with an insurance agency that ultimately raised its prices because of it, leading to less affordable healthcare and lower utility in the long run.</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 class this was the estimated proportion of students having actually cheated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7</dc:title>
  <dc:creator>Sam Pell</dc:creator>
  <cp:keywords/>
  <dcterms:created xsi:type="dcterms:W3CDTF">2024-04-19T22:39:58Z</dcterms:created>
  <dcterms:modified xsi:type="dcterms:W3CDTF">2024-04-19T22:39:58Z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1/5/2024</vt:lpwstr>
  </property>
  <property fmtid="{D5CDD505-2E9C-101B-9397-08002B2CF9AE}" pid="3" name="output">
    <vt:lpwstr/>
  </property>
</Properties>
</file>